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965" w:rsidRPr="00CD4168" w:rsidRDefault="00443965">
      <w:pPr>
        <w:rPr>
          <w:rFonts w:ascii="Times New Roman" w:hAnsi="Times New Roman" w:cs="Times New Roman"/>
          <w:b/>
          <w:sz w:val="28"/>
          <w:szCs w:val="28"/>
          <w:lang w:val="en-US"/>
        </w:rPr>
      </w:pPr>
      <w:r w:rsidRPr="00CD4168">
        <w:rPr>
          <w:rFonts w:ascii="Times New Roman" w:hAnsi="Times New Roman" w:cs="Times New Roman"/>
          <w:b/>
          <w:sz w:val="28"/>
          <w:szCs w:val="28"/>
          <w:lang w:val="en-US"/>
        </w:rPr>
        <w:t>Lecture 12 2022. Citizens and Criminal Justice.</w:t>
      </w:r>
      <w:r w:rsidR="009C0B21">
        <w:rPr>
          <w:rFonts w:ascii="Times New Roman" w:hAnsi="Times New Roman" w:cs="Times New Roman"/>
          <w:b/>
          <w:sz w:val="28"/>
          <w:szCs w:val="28"/>
          <w:lang w:val="en-US"/>
        </w:rPr>
        <w:t xml:space="preserve"> Psychological Treatment of Sex Offenders.</w:t>
      </w:r>
      <w:bookmarkStart w:id="0" w:name="_GoBack"/>
      <w:bookmarkEnd w:id="0"/>
    </w:p>
    <w:p w:rsidR="00443965" w:rsidRPr="007319E3" w:rsidRDefault="00443965">
      <w:pPr>
        <w:rPr>
          <w:rFonts w:ascii="Times New Roman" w:hAnsi="Times New Roman" w:cs="Times New Roman"/>
          <w:b/>
          <w:sz w:val="28"/>
          <w:szCs w:val="28"/>
          <w:lang w:val="en-US"/>
        </w:rPr>
      </w:pPr>
      <w:r w:rsidRPr="007319E3">
        <w:rPr>
          <w:rFonts w:ascii="Times New Roman" w:hAnsi="Times New Roman" w:cs="Times New Roman"/>
          <w:b/>
          <w:sz w:val="28"/>
          <w:szCs w:val="28"/>
          <w:lang w:val="en-US"/>
        </w:rPr>
        <w:t>12. 1 Introduction.</w:t>
      </w:r>
      <w:r w:rsidR="00710DB1" w:rsidRPr="00D35870">
        <w:rPr>
          <w:rStyle w:val="FootnoteReference"/>
          <w:rFonts w:ascii="Times New Roman" w:hAnsi="Times New Roman" w:cs="Times New Roman"/>
          <w:sz w:val="28"/>
          <w:szCs w:val="28"/>
          <w:lang w:val="en-US"/>
        </w:rPr>
        <w:footnoteReference w:id="1"/>
      </w:r>
    </w:p>
    <w:p w:rsidR="00CD4168" w:rsidRDefault="00710DB1">
      <w:pPr>
        <w:rPr>
          <w:rFonts w:ascii="Times New Roman" w:hAnsi="Times New Roman" w:cs="Times New Roman"/>
          <w:sz w:val="28"/>
          <w:szCs w:val="28"/>
          <w:lang w:val="en-US"/>
        </w:rPr>
      </w:pPr>
      <w:r>
        <w:rPr>
          <w:rFonts w:ascii="Times New Roman" w:hAnsi="Times New Roman" w:cs="Times New Roman"/>
          <w:sz w:val="28"/>
          <w:szCs w:val="28"/>
          <w:lang w:val="en-US"/>
        </w:rPr>
        <w:t>S</w:t>
      </w:r>
      <w:r w:rsidR="00CD4168">
        <w:rPr>
          <w:rFonts w:ascii="Times New Roman" w:hAnsi="Times New Roman" w:cs="Times New Roman"/>
          <w:sz w:val="28"/>
          <w:szCs w:val="28"/>
          <w:lang w:val="en-US"/>
        </w:rPr>
        <w:t>exual assault leads to a range of both psychological and physical problems for victims.</w:t>
      </w:r>
      <w:r w:rsidR="00CD4168">
        <w:rPr>
          <w:rStyle w:val="FootnoteReference"/>
          <w:rFonts w:ascii="Times New Roman" w:hAnsi="Times New Roman" w:cs="Times New Roman"/>
          <w:sz w:val="28"/>
          <w:szCs w:val="28"/>
          <w:lang w:val="en-US"/>
        </w:rPr>
        <w:footnoteReference w:id="2"/>
      </w:r>
      <w:r w:rsidR="00987267">
        <w:rPr>
          <w:rFonts w:ascii="Times New Roman" w:hAnsi="Times New Roman" w:cs="Times New Roman"/>
          <w:sz w:val="28"/>
          <w:szCs w:val="28"/>
          <w:lang w:val="en-US"/>
        </w:rPr>
        <w:t xml:space="preserve"> As most sex offenders will eventually be released back into society, it is imperative that as far as possible</w:t>
      </w:r>
      <w:r>
        <w:rPr>
          <w:rFonts w:ascii="Times New Roman" w:hAnsi="Times New Roman" w:cs="Times New Roman"/>
          <w:sz w:val="28"/>
          <w:szCs w:val="28"/>
          <w:lang w:val="en-US"/>
        </w:rPr>
        <w:t>,</w:t>
      </w:r>
      <w:r w:rsidR="00987267">
        <w:rPr>
          <w:rFonts w:ascii="Times New Roman" w:hAnsi="Times New Roman" w:cs="Times New Roman"/>
          <w:sz w:val="28"/>
          <w:szCs w:val="28"/>
          <w:lang w:val="en-US"/>
        </w:rPr>
        <w:t xml:space="preserve"> they are rehabilitated as far as possible.</w:t>
      </w:r>
      <w:r w:rsidR="00987267">
        <w:rPr>
          <w:rStyle w:val="FootnoteReference"/>
          <w:rFonts w:ascii="Times New Roman" w:hAnsi="Times New Roman" w:cs="Times New Roman"/>
          <w:sz w:val="28"/>
          <w:szCs w:val="28"/>
          <w:lang w:val="en-US"/>
        </w:rPr>
        <w:footnoteReference w:id="3"/>
      </w:r>
    </w:p>
    <w:p w:rsidR="00CD4168" w:rsidRDefault="00443965">
      <w:pPr>
        <w:rPr>
          <w:rFonts w:ascii="Times New Roman" w:hAnsi="Times New Roman" w:cs="Times New Roman"/>
          <w:sz w:val="28"/>
          <w:szCs w:val="28"/>
          <w:lang w:val="en-US"/>
        </w:rPr>
      </w:pPr>
      <w:r>
        <w:rPr>
          <w:rFonts w:ascii="Times New Roman" w:hAnsi="Times New Roman" w:cs="Times New Roman"/>
          <w:sz w:val="28"/>
          <w:szCs w:val="28"/>
          <w:lang w:val="en-US"/>
        </w:rPr>
        <w:t>You may recall that in Part 2 of Lecture 6 at section 1.8 we considered psychological treatment of sex offenders in Hong Kong, England and Wales and the USA.</w:t>
      </w:r>
    </w:p>
    <w:p w:rsidR="00443965" w:rsidRDefault="00443965">
      <w:pPr>
        <w:rPr>
          <w:rFonts w:ascii="Times New Roman" w:hAnsi="Times New Roman" w:cs="Times New Roman"/>
          <w:sz w:val="28"/>
          <w:szCs w:val="28"/>
          <w:lang w:val="en-US"/>
        </w:rPr>
      </w:pPr>
      <w:r>
        <w:rPr>
          <w:rFonts w:ascii="Times New Roman" w:hAnsi="Times New Roman" w:cs="Times New Roman"/>
          <w:sz w:val="28"/>
          <w:szCs w:val="28"/>
          <w:lang w:val="en-US"/>
        </w:rPr>
        <w:t>In this case we will consider the following recommendations made by the Law Reform Commission of Hong Kong in its Law Reform Consultation Paper dated November 2020.</w:t>
      </w:r>
      <w:r>
        <w:rPr>
          <w:rStyle w:val="FootnoteReference"/>
          <w:rFonts w:ascii="Times New Roman" w:hAnsi="Times New Roman" w:cs="Times New Roman"/>
          <w:sz w:val="28"/>
          <w:szCs w:val="28"/>
          <w:lang w:val="en-US"/>
        </w:rPr>
        <w:footnoteReference w:id="4"/>
      </w:r>
      <w:r w:rsidR="002F132C">
        <w:rPr>
          <w:rFonts w:ascii="Times New Roman" w:hAnsi="Times New Roman" w:cs="Times New Roman"/>
          <w:sz w:val="28"/>
          <w:szCs w:val="28"/>
          <w:lang w:val="en-US"/>
        </w:rPr>
        <w:t xml:space="preserve"> We will consider </w:t>
      </w:r>
      <w:r w:rsidR="00CD4168">
        <w:rPr>
          <w:rFonts w:ascii="Times New Roman" w:hAnsi="Times New Roman" w:cs="Times New Roman"/>
          <w:sz w:val="28"/>
          <w:szCs w:val="28"/>
          <w:lang w:val="en-US"/>
        </w:rPr>
        <w:t>one</w:t>
      </w:r>
      <w:r w:rsidR="002F132C">
        <w:rPr>
          <w:rFonts w:ascii="Times New Roman" w:hAnsi="Times New Roman" w:cs="Times New Roman"/>
          <w:sz w:val="28"/>
          <w:szCs w:val="28"/>
          <w:lang w:val="en-US"/>
        </w:rPr>
        <w:t xml:space="preserve"> of its recommendations, as follows:</w:t>
      </w:r>
    </w:p>
    <w:p w:rsidR="002F132C" w:rsidRPr="002F132C" w:rsidRDefault="002F132C" w:rsidP="00873036">
      <w:pPr>
        <w:pStyle w:val="NoSpacing"/>
        <w:rPr>
          <w:rFonts w:ascii="Times New Roman" w:hAnsi="Times New Roman" w:cs="Times New Roman"/>
          <w:i/>
          <w:sz w:val="28"/>
          <w:szCs w:val="28"/>
        </w:rPr>
      </w:pPr>
      <w:r w:rsidRPr="002F132C">
        <w:rPr>
          <w:rFonts w:ascii="Times New Roman" w:hAnsi="Times New Roman" w:cs="Times New Roman"/>
          <w:i/>
          <w:sz w:val="28"/>
          <w:szCs w:val="28"/>
        </w:rPr>
        <w:t>the current specialised treatment and rehabilitation programs for sex offenders available on a voluntary basis at the Correctional Services Department should be maintained</w:t>
      </w:r>
      <w:r w:rsidR="00CD4168" w:rsidRPr="00CD4168">
        <w:rPr>
          <w:rFonts w:ascii="Times New Roman" w:hAnsi="Times New Roman" w:cs="Times New Roman"/>
          <w:sz w:val="28"/>
          <w:szCs w:val="28"/>
        </w:rPr>
        <w:t>.</w:t>
      </w:r>
    </w:p>
    <w:p w:rsidR="00DE3221" w:rsidRDefault="00DE3221">
      <w:pPr>
        <w:rPr>
          <w:rFonts w:ascii="Times New Roman" w:hAnsi="Times New Roman" w:cs="Times New Roman"/>
          <w:sz w:val="28"/>
          <w:szCs w:val="28"/>
        </w:rPr>
      </w:pPr>
    </w:p>
    <w:p w:rsidR="002F132C" w:rsidRDefault="002F132C" w:rsidP="002F132C">
      <w:pPr>
        <w:pStyle w:val="NoSpacing"/>
        <w:rPr>
          <w:rFonts w:ascii="Times New Roman" w:hAnsi="Times New Roman" w:cs="Times New Roman"/>
          <w:sz w:val="28"/>
          <w:szCs w:val="28"/>
          <w:u w:val="single"/>
        </w:rPr>
      </w:pPr>
      <w:r w:rsidRPr="007319E3">
        <w:rPr>
          <w:rFonts w:ascii="Times New Roman" w:hAnsi="Times New Roman" w:cs="Times New Roman"/>
          <w:b/>
          <w:sz w:val="28"/>
          <w:szCs w:val="28"/>
          <w:lang w:val="en-US"/>
        </w:rPr>
        <w:t>12.2</w:t>
      </w:r>
      <w:r>
        <w:rPr>
          <w:rFonts w:ascii="Times New Roman" w:hAnsi="Times New Roman" w:cs="Times New Roman"/>
          <w:sz w:val="28"/>
          <w:szCs w:val="28"/>
          <w:lang w:val="en-US"/>
        </w:rPr>
        <w:t>.</w:t>
      </w:r>
      <w:r w:rsidRPr="007319E3">
        <w:rPr>
          <w:rFonts w:ascii="Times New Roman" w:hAnsi="Times New Roman" w:cs="Times New Roman"/>
          <w:b/>
          <w:sz w:val="28"/>
          <w:szCs w:val="28"/>
          <w:lang w:val="en-US"/>
        </w:rPr>
        <w:t xml:space="preserve"> </w:t>
      </w:r>
      <w:r w:rsidR="007319E3" w:rsidRPr="007319E3">
        <w:rPr>
          <w:rFonts w:ascii="Times New Roman" w:hAnsi="Times New Roman" w:cs="Times New Roman"/>
          <w:b/>
          <w:sz w:val="28"/>
          <w:szCs w:val="28"/>
        </w:rPr>
        <w:t>Psychological Treatment Available for Sex Offenders in Hong Kong</w:t>
      </w:r>
      <w:r w:rsidR="00710DB1">
        <w:rPr>
          <w:rFonts w:ascii="Times New Roman" w:hAnsi="Times New Roman" w:cs="Times New Roman"/>
          <w:b/>
          <w:sz w:val="28"/>
          <w:szCs w:val="28"/>
        </w:rPr>
        <w:t>.</w:t>
      </w:r>
    </w:p>
    <w:p w:rsidR="007319E3" w:rsidRDefault="007319E3" w:rsidP="002F132C">
      <w:pPr>
        <w:pStyle w:val="NoSpacing"/>
        <w:rPr>
          <w:rFonts w:ascii="Times New Roman" w:hAnsi="Times New Roman" w:cs="Times New Roman"/>
          <w:i/>
          <w:sz w:val="28"/>
          <w:szCs w:val="28"/>
        </w:rPr>
      </w:pPr>
    </w:p>
    <w:p w:rsidR="00DE3221" w:rsidRDefault="00DE3221" w:rsidP="002F132C">
      <w:pPr>
        <w:pStyle w:val="NoSpacing"/>
        <w:rPr>
          <w:rFonts w:ascii="Times New Roman" w:hAnsi="Times New Roman" w:cs="Times New Roman"/>
          <w:sz w:val="28"/>
          <w:szCs w:val="28"/>
        </w:rPr>
      </w:pPr>
      <w:r>
        <w:rPr>
          <w:rFonts w:ascii="Times New Roman" w:hAnsi="Times New Roman" w:cs="Times New Roman"/>
          <w:sz w:val="28"/>
          <w:szCs w:val="28"/>
        </w:rPr>
        <w:t xml:space="preserve">It is generally accepted that psychological treatment is directed at reducing recidivism of offenders, rather than providing a cure, which is </w:t>
      </w:r>
      <w:r w:rsidR="00710DB1">
        <w:rPr>
          <w:rFonts w:ascii="Times New Roman" w:hAnsi="Times New Roman" w:cs="Times New Roman"/>
          <w:sz w:val="28"/>
          <w:szCs w:val="28"/>
        </w:rPr>
        <w:t>normally</w:t>
      </w:r>
      <w:r>
        <w:rPr>
          <w:rFonts w:ascii="Times New Roman" w:hAnsi="Times New Roman" w:cs="Times New Roman"/>
          <w:sz w:val="28"/>
          <w:szCs w:val="28"/>
        </w:rPr>
        <w:t xml:space="preserve"> not possible.</w:t>
      </w:r>
      <w:r>
        <w:rPr>
          <w:rStyle w:val="FootnoteReference"/>
          <w:rFonts w:ascii="Times New Roman" w:hAnsi="Times New Roman" w:cs="Times New Roman"/>
          <w:sz w:val="28"/>
          <w:szCs w:val="28"/>
        </w:rPr>
        <w:footnoteReference w:id="5"/>
      </w:r>
      <w:r>
        <w:rPr>
          <w:rFonts w:ascii="Times New Roman" w:hAnsi="Times New Roman" w:cs="Times New Roman"/>
          <w:sz w:val="28"/>
          <w:szCs w:val="28"/>
        </w:rPr>
        <w:t xml:space="preserve"> In this regard, we will examine the use of non-mandatory psychological treatment, rather than mandatory treatment, as coercive treatment is more likely to be effective in reducing recidivism.</w:t>
      </w:r>
      <w:r>
        <w:rPr>
          <w:rStyle w:val="FootnoteReference"/>
          <w:rFonts w:ascii="Times New Roman" w:hAnsi="Times New Roman" w:cs="Times New Roman"/>
          <w:sz w:val="28"/>
          <w:szCs w:val="28"/>
        </w:rPr>
        <w:footnoteReference w:id="6"/>
      </w:r>
      <w:r w:rsidR="004A2D2C">
        <w:rPr>
          <w:rFonts w:ascii="Times New Roman" w:hAnsi="Times New Roman" w:cs="Times New Roman"/>
          <w:sz w:val="28"/>
          <w:szCs w:val="28"/>
        </w:rPr>
        <w:t xml:space="preserve"> While recidivism rates for sexual offenders (in committing further sexual offences) are generally low compared to other types of offenders (such as property offenders),</w:t>
      </w:r>
      <w:r w:rsidR="004A2D2C">
        <w:rPr>
          <w:rStyle w:val="FootnoteReference"/>
          <w:rFonts w:ascii="Times New Roman" w:hAnsi="Times New Roman" w:cs="Times New Roman"/>
          <w:sz w:val="28"/>
          <w:szCs w:val="28"/>
        </w:rPr>
        <w:footnoteReference w:id="7"/>
      </w:r>
      <w:r w:rsidR="004A2D2C">
        <w:rPr>
          <w:rFonts w:ascii="Times New Roman" w:hAnsi="Times New Roman" w:cs="Times New Roman"/>
          <w:sz w:val="28"/>
          <w:szCs w:val="28"/>
        </w:rPr>
        <w:t xml:space="preserve"> because of the damage caused by these offences, it is probably fair to say that all available means should be utilised to try to reduce these types of offences.</w:t>
      </w:r>
    </w:p>
    <w:p w:rsidR="00DE3221" w:rsidRDefault="00DE3221" w:rsidP="002F132C">
      <w:pPr>
        <w:pStyle w:val="NoSpacing"/>
        <w:rPr>
          <w:rFonts w:ascii="Times New Roman" w:hAnsi="Times New Roman" w:cs="Times New Roman"/>
          <w:sz w:val="28"/>
          <w:szCs w:val="28"/>
        </w:rPr>
      </w:pPr>
    </w:p>
    <w:p w:rsidR="002F132C" w:rsidRDefault="002F132C" w:rsidP="002F132C">
      <w:pPr>
        <w:pStyle w:val="NoSpacing"/>
        <w:rPr>
          <w:rFonts w:ascii="Times New Roman" w:hAnsi="Times New Roman" w:cs="Times New Roman"/>
          <w:sz w:val="28"/>
          <w:szCs w:val="28"/>
        </w:rPr>
      </w:pPr>
      <w:r>
        <w:rPr>
          <w:rFonts w:ascii="Times New Roman" w:hAnsi="Times New Roman" w:cs="Times New Roman"/>
          <w:sz w:val="28"/>
          <w:szCs w:val="28"/>
        </w:rPr>
        <w:lastRenderedPageBreak/>
        <w:t>It is useful to follow on from here with a consideration of the extent of recidivism of sex offenders (who may or may not have completed a sex treatment programme) post-release from custody in Hong Kong within 2 years of such release.</w:t>
      </w:r>
      <w:r w:rsidR="00A404EE">
        <w:rPr>
          <w:rStyle w:val="FootnoteReference"/>
          <w:rFonts w:ascii="Times New Roman" w:hAnsi="Times New Roman" w:cs="Times New Roman"/>
          <w:sz w:val="28"/>
          <w:szCs w:val="28"/>
        </w:rPr>
        <w:footnoteReference w:id="8"/>
      </w:r>
      <w:r w:rsidR="00A404EE">
        <w:rPr>
          <w:rFonts w:ascii="Times New Roman" w:hAnsi="Times New Roman" w:cs="Times New Roman"/>
          <w:sz w:val="28"/>
          <w:szCs w:val="28"/>
        </w:rPr>
        <w:t xml:space="preserve"> While there has been some fluctuation in</w:t>
      </w:r>
      <w:r w:rsidR="00E66AF7">
        <w:rPr>
          <w:rFonts w:ascii="Times New Roman" w:hAnsi="Times New Roman" w:cs="Times New Roman"/>
          <w:sz w:val="28"/>
          <w:szCs w:val="28"/>
        </w:rPr>
        <w:t xml:space="preserve"> the</w:t>
      </w:r>
      <w:r w:rsidR="00A404EE">
        <w:rPr>
          <w:rFonts w:ascii="Times New Roman" w:hAnsi="Times New Roman" w:cs="Times New Roman"/>
          <w:sz w:val="28"/>
          <w:szCs w:val="28"/>
        </w:rPr>
        <w:t xml:space="preserve"> numbers of those caught reoffending, there do not seem to be dramatic changes in these figures. They probably broadly correlate with recidivism figures </w:t>
      </w:r>
      <w:r w:rsidR="00E66AF7">
        <w:rPr>
          <w:rFonts w:ascii="Times New Roman" w:hAnsi="Times New Roman" w:cs="Times New Roman"/>
          <w:sz w:val="28"/>
          <w:szCs w:val="28"/>
        </w:rPr>
        <w:t>i</w:t>
      </w:r>
      <w:r w:rsidR="00A404EE">
        <w:rPr>
          <w:rFonts w:ascii="Times New Roman" w:hAnsi="Times New Roman" w:cs="Times New Roman"/>
          <w:sz w:val="28"/>
          <w:szCs w:val="28"/>
        </w:rPr>
        <w:t xml:space="preserve">n places </w:t>
      </w:r>
      <w:r w:rsidR="00532315">
        <w:rPr>
          <w:rFonts w:ascii="Times New Roman" w:hAnsi="Times New Roman" w:cs="Times New Roman"/>
          <w:sz w:val="28"/>
          <w:szCs w:val="28"/>
        </w:rPr>
        <w:t xml:space="preserve">like </w:t>
      </w:r>
      <w:r w:rsidR="004A2D2C">
        <w:rPr>
          <w:rFonts w:ascii="Times New Roman" w:hAnsi="Times New Roman" w:cs="Times New Roman"/>
          <w:sz w:val="28"/>
          <w:szCs w:val="28"/>
        </w:rPr>
        <w:t>the USA, although p</w:t>
      </w:r>
      <w:r w:rsidR="00E66AF7">
        <w:rPr>
          <w:rFonts w:ascii="Times New Roman" w:hAnsi="Times New Roman" w:cs="Times New Roman"/>
          <w:sz w:val="28"/>
          <w:szCs w:val="28"/>
        </w:rPr>
        <w:t>rima facie they are</w:t>
      </w:r>
      <w:r w:rsidR="004A2D2C">
        <w:rPr>
          <w:rFonts w:ascii="Times New Roman" w:hAnsi="Times New Roman" w:cs="Times New Roman"/>
          <w:sz w:val="28"/>
          <w:szCs w:val="28"/>
        </w:rPr>
        <w:t xml:space="preserve"> a bit lower.</w:t>
      </w:r>
      <w:r w:rsidR="004A2D2C">
        <w:rPr>
          <w:rStyle w:val="FootnoteReference"/>
          <w:rFonts w:ascii="Times New Roman" w:hAnsi="Times New Roman" w:cs="Times New Roman"/>
          <w:sz w:val="28"/>
          <w:szCs w:val="28"/>
        </w:rPr>
        <w:footnoteReference w:id="9"/>
      </w:r>
      <w:r w:rsidR="004A2D2C">
        <w:rPr>
          <w:rFonts w:ascii="Times New Roman" w:hAnsi="Times New Roman" w:cs="Times New Roman"/>
          <w:sz w:val="28"/>
          <w:szCs w:val="28"/>
        </w:rPr>
        <w:t xml:space="preserve"> </w:t>
      </w:r>
      <w:r w:rsidR="00532315">
        <w:rPr>
          <w:rFonts w:ascii="Times New Roman" w:hAnsi="Times New Roman" w:cs="Times New Roman"/>
          <w:sz w:val="28"/>
          <w:szCs w:val="28"/>
        </w:rPr>
        <w:t>Of these (34) re-offenders referred to in the t</w:t>
      </w:r>
      <w:r w:rsidR="004A2D2C">
        <w:rPr>
          <w:rFonts w:ascii="Times New Roman" w:hAnsi="Times New Roman" w:cs="Times New Roman"/>
          <w:sz w:val="28"/>
          <w:szCs w:val="28"/>
        </w:rPr>
        <w:t>a</w:t>
      </w:r>
      <w:r w:rsidR="00532315">
        <w:rPr>
          <w:rFonts w:ascii="Times New Roman" w:hAnsi="Times New Roman" w:cs="Times New Roman"/>
          <w:sz w:val="28"/>
          <w:szCs w:val="28"/>
        </w:rPr>
        <w:t>ble below, only one of these had completed a sex treatment programme; so, here the recidivism rate for such an offender is 2.94%. Unfortunately, the figures are too small to provide a clear scientifically proven conclusion of the benefits of these programmes in alleviating recidivism, although they do provide cautious grounds for optimism.</w:t>
      </w:r>
      <w:r w:rsidR="00532315">
        <w:rPr>
          <w:rStyle w:val="FootnoteReference"/>
          <w:rFonts w:ascii="Times New Roman" w:hAnsi="Times New Roman" w:cs="Times New Roman"/>
          <w:sz w:val="28"/>
          <w:szCs w:val="28"/>
        </w:rPr>
        <w:footnoteReference w:id="10"/>
      </w:r>
      <w:r w:rsidR="00873036">
        <w:rPr>
          <w:rFonts w:ascii="Times New Roman" w:hAnsi="Times New Roman" w:cs="Times New Roman"/>
          <w:sz w:val="28"/>
          <w:szCs w:val="28"/>
        </w:rPr>
        <w:t xml:space="preserve"> Also, the follow</w:t>
      </w:r>
      <w:r w:rsidR="00E66AF7">
        <w:rPr>
          <w:rFonts w:ascii="Times New Roman" w:hAnsi="Times New Roman" w:cs="Times New Roman"/>
          <w:sz w:val="28"/>
          <w:szCs w:val="28"/>
        </w:rPr>
        <w:t>-</w:t>
      </w:r>
      <w:r w:rsidR="00873036">
        <w:rPr>
          <w:rFonts w:ascii="Times New Roman" w:hAnsi="Times New Roman" w:cs="Times New Roman"/>
          <w:sz w:val="28"/>
          <w:szCs w:val="28"/>
        </w:rPr>
        <w:t>up period is relatively short, making evaluation of the strength</w:t>
      </w:r>
      <w:r w:rsidR="00E66AF7">
        <w:rPr>
          <w:rFonts w:ascii="Times New Roman" w:hAnsi="Times New Roman" w:cs="Times New Roman"/>
          <w:sz w:val="28"/>
          <w:szCs w:val="28"/>
        </w:rPr>
        <w:t xml:space="preserve"> of</w:t>
      </w:r>
      <w:r w:rsidR="00873036">
        <w:rPr>
          <w:rFonts w:ascii="Times New Roman" w:hAnsi="Times New Roman" w:cs="Times New Roman"/>
          <w:sz w:val="28"/>
          <w:szCs w:val="28"/>
        </w:rPr>
        <w:t xml:space="preserve"> these figures somewhat difficult.</w:t>
      </w:r>
      <w:r w:rsidR="00873036">
        <w:rPr>
          <w:rStyle w:val="FootnoteReference"/>
          <w:rFonts w:ascii="Times New Roman" w:hAnsi="Times New Roman" w:cs="Times New Roman"/>
          <w:sz w:val="28"/>
          <w:szCs w:val="28"/>
        </w:rPr>
        <w:footnoteReference w:id="11"/>
      </w:r>
    </w:p>
    <w:p w:rsidR="002F132C" w:rsidRPr="00532315" w:rsidRDefault="002F132C" w:rsidP="002F132C">
      <w:pPr>
        <w:tabs>
          <w:tab w:val="left" w:pos="1440"/>
        </w:tabs>
        <w:rPr>
          <w:rFonts w:cs="Arial"/>
        </w:rPr>
      </w:pPr>
    </w:p>
    <w:tbl>
      <w:tblPr>
        <w:tblW w:w="0" w:type="auto"/>
        <w:tblInd w:w="1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788"/>
      </w:tblGrid>
      <w:tr w:rsidR="002F132C" w:rsidRPr="002F132C" w:rsidTr="00711437">
        <w:trPr>
          <w:trHeight w:val="612"/>
        </w:trPr>
        <w:tc>
          <w:tcPr>
            <w:tcW w:w="2395" w:type="dxa"/>
            <w:shd w:val="clear" w:color="auto" w:fill="auto"/>
          </w:tcPr>
          <w:p w:rsidR="002F132C" w:rsidRPr="002F132C" w:rsidRDefault="002F132C" w:rsidP="00711437">
            <w:pPr>
              <w:widowControl w:val="0"/>
              <w:tabs>
                <w:tab w:val="left" w:pos="1440"/>
              </w:tabs>
              <w:jc w:val="center"/>
              <w:rPr>
                <w:rFonts w:ascii="Times New Roman" w:hAnsi="Times New Roman" w:cs="Times New Roman"/>
                <w:sz w:val="24"/>
                <w:szCs w:val="24"/>
              </w:rPr>
            </w:pPr>
            <w:r w:rsidRPr="002F132C">
              <w:rPr>
                <w:rFonts w:ascii="Times New Roman" w:hAnsi="Times New Roman" w:cs="Times New Roman"/>
                <w:sz w:val="24"/>
                <w:szCs w:val="24"/>
              </w:rPr>
              <w:t>Year of Discharge</w:t>
            </w:r>
          </w:p>
        </w:tc>
        <w:tc>
          <w:tcPr>
            <w:tcW w:w="2788" w:type="dxa"/>
            <w:shd w:val="clear" w:color="auto" w:fill="auto"/>
          </w:tcPr>
          <w:p w:rsidR="002F132C" w:rsidRPr="002F132C" w:rsidRDefault="002F132C" w:rsidP="00711437">
            <w:pPr>
              <w:widowControl w:val="0"/>
              <w:tabs>
                <w:tab w:val="left" w:pos="1440"/>
              </w:tabs>
              <w:jc w:val="center"/>
              <w:rPr>
                <w:rFonts w:ascii="Times New Roman" w:hAnsi="Times New Roman" w:cs="Times New Roman"/>
                <w:sz w:val="24"/>
                <w:szCs w:val="24"/>
              </w:rPr>
            </w:pPr>
            <w:r w:rsidRPr="002F132C">
              <w:rPr>
                <w:rFonts w:ascii="Times New Roman" w:hAnsi="Times New Roman" w:cs="Times New Roman"/>
                <w:sz w:val="24"/>
                <w:szCs w:val="24"/>
              </w:rPr>
              <w:t>Reoffending Sexual Offence</w:t>
            </w:r>
          </w:p>
        </w:tc>
      </w:tr>
      <w:tr w:rsidR="002F132C" w:rsidRPr="002F132C" w:rsidTr="00711437">
        <w:tc>
          <w:tcPr>
            <w:tcW w:w="2395" w:type="dxa"/>
            <w:shd w:val="clear" w:color="auto" w:fill="auto"/>
          </w:tcPr>
          <w:p w:rsidR="002F132C" w:rsidRPr="002F132C" w:rsidRDefault="002F132C" w:rsidP="00711437">
            <w:pPr>
              <w:widowControl w:val="0"/>
              <w:tabs>
                <w:tab w:val="left" w:pos="1440"/>
              </w:tabs>
              <w:jc w:val="center"/>
              <w:rPr>
                <w:rFonts w:ascii="Times New Roman" w:hAnsi="Times New Roman" w:cs="Times New Roman"/>
                <w:sz w:val="24"/>
                <w:szCs w:val="24"/>
              </w:rPr>
            </w:pPr>
            <w:r w:rsidRPr="002F132C">
              <w:rPr>
                <w:rFonts w:ascii="Times New Roman" w:hAnsi="Times New Roman" w:cs="Times New Roman"/>
                <w:sz w:val="24"/>
                <w:szCs w:val="24"/>
              </w:rPr>
              <w:t>2013</w:t>
            </w:r>
          </w:p>
        </w:tc>
        <w:tc>
          <w:tcPr>
            <w:tcW w:w="2788" w:type="dxa"/>
            <w:shd w:val="clear" w:color="auto" w:fill="auto"/>
          </w:tcPr>
          <w:p w:rsidR="002F132C" w:rsidRPr="002F132C" w:rsidRDefault="002F132C" w:rsidP="00711437">
            <w:pPr>
              <w:widowControl w:val="0"/>
              <w:tabs>
                <w:tab w:val="left" w:pos="1440"/>
              </w:tabs>
              <w:jc w:val="center"/>
              <w:rPr>
                <w:rFonts w:ascii="Times New Roman" w:hAnsi="Times New Roman" w:cs="Times New Roman"/>
                <w:sz w:val="24"/>
                <w:szCs w:val="24"/>
              </w:rPr>
            </w:pPr>
            <w:r w:rsidRPr="002F132C">
              <w:rPr>
                <w:rFonts w:ascii="Times New Roman" w:hAnsi="Times New Roman" w:cs="Times New Roman"/>
                <w:sz w:val="24"/>
                <w:szCs w:val="24"/>
              </w:rPr>
              <w:t>5.2%</w:t>
            </w:r>
          </w:p>
        </w:tc>
      </w:tr>
      <w:tr w:rsidR="002F132C" w:rsidRPr="002F132C" w:rsidTr="00711437">
        <w:tc>
          <w:tcPr>
            <w:tcW w:w="2395" w:type="dxa"/>
            <w:shd w:val="clear" w:color="auto" w:fill="auto"/>
          </w:tcPr>
          <w:p w:rsidR="002F132C" w:rsidRPr="002F132C" w:rsidRDefault="002F132C" w:rsidP="00711437">
            <w:pPr>
              <w:widowControl w:val="0"/>
              <w:tabs>
                <w:tab w:val="left" w:pos="1440"/>
              </w:tabs>
              <w:jc w:val="center"/>
              <w:rPr>
                <w:rFonts w:ascii="Times New Roman" w:hAnsi="Times New Roman" w:cs="Times New Roman"/>
                <w:sz w:val="24"/>
                <w:szCs w:val="24"/>
              </w:rPr>
            </w:pPr>
            <w:r w:rsidRPr="002F132C">
              <w:rPr>
                <w:rFonts w:ascii="Times New Roman" w:hAnsi="Times New Roman" w:cs="Times New Roman"/>
                <w:sz w:val="24"/>
                <w:szCs w:val="24"/>
              </w:rPr>
              <w:t>2014</w:t>
            </w:r>
          </w:p>
        </w:tc>
        <w:tc>
          <w:tcPr>
            <w:tcW w:w="2788" w:type="dxa"/>
            <w:shd w:val="clear" w:color="auto" w:fill="auto"/>
          </w:tcPr>
          <w:p w:rsidR="002F132C" w:rsidRPr="002F132C" w:rsidRDefault="002F132C" w:rsidP="00711437">
            <w:pPr>
              <w:widowControl w:val="0"/>
              <w:tabs>
                <w:tab w:val="left" w:pos="1440"/>
              </w:tabs>
              <w:jc w:val="center"/>
              <w:rPr>
                <w:rFonts w:ascii="Times New Roman" w:hAnsi="Times New Roman" w:cs="Times New Roman"/>
                <w:sz w:val="24"/>
                <w:szCs w:val="24"/>
              </w:rPr>
            </w:pPr>
            <w:r w:rsidRPr="002F132C">
              <w:rPr>
                <w:rFonts w:ascii="Times New Roman" w:hAnsi="Times New Roman" w:cs="Times New Roman"/>
                <w:sz w:val="24"/>
                <w:szCs w:val="24"/>
              </w:rPr>
              <w:t>6.1%</w:t>
            </w:r>
          </w:p>
        </w:tc>
      </w:tr>
      <w:tr w:rsidR="002F132C" w:rsidRPr="002F132C" w:rsidTr="00711437">
        <w:tc>
          <w:tcPr>
            <w:tcW w:w="2395" w:type="dxa"/>
            <w:shd w:val="clear" w:color="auto" w:fill="auto"/>
          </w:tcPr>
          <w:p w:rsidR="002F132C" w:rsidRPr="002F132C" w:rsidRDefault="002F132C" w:rsidP="00711437">
            <w:pPr>
              <w:widowControl w:val="0"/>
              <w:tabs>
                <w:tab w:val="left" w:pos="1440"/>
              </w:tabs>
              <w:jc w:val="center"/>
              <w:rPr>
                <w:rFonts w:ascii="Times New Roman" w:hAnsi="Times New Roman" w:cs="Times New Roman"/>
                <w:sz w:val="24"/>
                <w:szCs w:val="24"/>
              </w:rPr>
            </w:pPr>
            <w:r w:rsidRPr="002F132C">
              <w:rPr>
                <w:rFonts w:ascii="Times New Roman" w:hAnsi="Times New Roman" w:cs="Times New Roman"/>
                <w:sz w:val="24"/>
                <w:szCs w:val="24"/>
              </w:rPr>
              <w:t>2015</w:t>
            </w:r>
          </w:p>
        </w:tc>
        <w:tc>
          <w:tcPr>
            <w:tcW w:w="2788" w:type="dxa"/>
            <w:shd w:val="clear" w:color="auto" w:fill="auto"/>
          </w:tcPr>
          <w:p w:rsidR="002F132C" w:rsidRPr="002F132C" w:rsidRDefault="002F132C" w:rsidP="00711437">
            <w:pPr>
              <w:widowControl w:val="0"/>
              <w:tabs>
                <w:tab w:val="left" w:pos="1440"/>
              </w:tabs>
              <w:jc w:val="center"/>
              <w:rPr>
                <w:rFonts w:ascii="Times New Roman" w:hAnsi="Times New Roman" w:cs="Times New Roman"/>
                <w:sz w:val="24"/>
                <w:szCs w:val="24"/>
              </w:rPr>
            </w:pPr>
            <w:r w:rsidRPr="002F132C">
              <w:rPr>
                <w:rFonts w:ascii="Times New Roman" w:hAnsi="Times New Roman" w:cs="Times New Roman"/>
                <w:sz w:val="24"/>
                <w:szCs w:val="24"/>
              </w:rPr>
              <w:t>4.7%</w:t>
            </w:r>
          </w:p>
        </w:tc>
      </w:tr>
      <w:tr w:rsidR="002F132C" w:rsidRPr="002F132C" w:rsidTr="00711437">
        <w:tc>
          <w:tcPr>
            <w:tcW w:w="2395" w:type="dxa"/>
            <w:shd w:val="clear" w:color="auto" w:fill="auto"/>
          </w:tcPr>
          <w:p w:rsidR="002F132C" w:rsidRPr="002F132C" w:rsidRDefault="002F132C" w:rsidP="00711437">
            <w:pPr>
              <w:widowControl w:val="0"/>
              <w:tabs>
                <w:tab w:val="left" w:pos="1440"/>
              </w:tabs>
              <w:jc w:val="center"/>
              <w:rPr>
                <w:rFonts w:ascii="Times New Roman" w:hAnsi="Times New Roman" w:cs="Times New Roman"/>
                <w:sz w:val="24"/>
                <w:szCs w:val="24"/>
              </w:rPr>
            </w:pPr>
            <w:r w:rsidRPr="002F132C">
              <w:rPr>
                <w:rFonts w:ascii="Times New Roman" w:hAnsi="Times New Roman" w:cs="Times New Roman"/>
                <w:sz w:val="24"/>
                <w:szCs w:val="24"/>
              </w:rPr>
              <w:t>2016</w:t>
            </w:r>
          </w:p>
        </w:tc>
        <w:tc>
          <w:tcPr>
            <w:tcW w:w="2788" w:type="dxa"/>
            <w:shd w:val="clear" w:color="auto" w:fill="auto"/>
          </w:tcPr>
          <w:p w:rsidR="002F132C" w:rsidRPr="002F132C" w:rsidRDefault="002F132C" w:rsidP="00711437">
            <w:pPr>
              <w:widowControl w:val="0"/>
              <w:tabs>
                <w:tab w:val="left" w:pos="1440"/>
              </w:tabs>
              <w:jc w:val="center"/>
              <w:rPr>
                <w:rFonts w:ascii="Times New Roman" w:hAnsi="Times New Roman" w:cs="Times New Roman"/>
                <w:sz w:val="24"/>
                <w:szCs w:val="24"/>
              </w:rPr>
            </w:pPr>
            <w:r w:rsidRPr="002F132C">
              <w:rPr>
                <w:rFonts w:ascii="Times New Roman" w:hAnsi="Times New Roman" w:cs="Times New Roman"/>
                <w:sz w:val="24"/>
                <w:szCs w:val="24"/>
              </w:rPr>
              <w:t>6.9%</w:t>
            </w:r>
          </w:p>
        </w:tc>
      </w:tr>
    </w:tbl>
    <w:p w:rsidR="0095265A" w:rsidRDefault="0095265A">
      <w:pPr>
        <w:rPr>
          <w:rFonts w:ascii="Times New Roman" w:hAnsi="Times New Roman" w:cs="Times New Roman"/>
          <w:sz w:val="28"/>
          <w:szCs w:val="28"/>
          <w:lang w:val="en-US"/>
        </w:rPr>
      </w:pPr>
    </w:p>
    <w:p w:rsidR="0095265A" w:rsidRDefault="0095265A">
      <w:pPr>
        <w:rPr>
          <w:rFonts w:ascii="Times New Roman" w:hAnsi="Times New Roman" w:cs="Times New Roman"/>
          <w:sz w:val="28"/>
          <w:szCs w:val="28"/>
          <w:lang w:val="en-US"/>
        </w:rPr>
      </w:pPr>
      <w:r>
        <w:rPr>
          <w:rFonts w:ascii="Times New Roman" w:hAnsi="Times New Roman" w:cs="Times New Roman"/>
          <w:sz w:val="28"/>
          <w:szCs w:val="28"/>
          <w:lang w:val="en-US"/>
        </w:rPr>
        <w:t>In Hong Kong, recently sentenced sex offenders are divided by the</w:t>
      </w:r>
      <w:r w:rsidRPr="0095265A">
        <w:rPr>
          <w:rFonts w:ascii="Times New Roman" w:hAnsi="Times New Roman" w:cs="Times New Roman"/>
          <w:sz w:val="28"/>
          <w:szCs w:val="28"/>
          <w:lang w:val="en-US"/>
        </w:rPr>
        <w:t xml:space="preserve"> </w:t>
      </w:r>
      <w:r>
        <w:rPr>
          <w:rFonts w:ascii="Times New Roman" w:hAnsi="Times New Roman" w:cs="Times New Roman"/>
          <w:sz w:val="28"/>
          <w:szCs w:val="28"/>
          <w:lang w:val="en-US"/>
        </w:rPr>
        <w:t>Sex Offender Evaluation and Treatment Unit</w:t>
      </w:r>
      <w:r w:rsidR="00EC3C7E">
        <w:rPr>
          <w:rStyle w:val="FootnoteReference"/>
          <w:rFonts w:ascii="Times New Roman" w:hAnsi="Times New Roman" w:cs="Times New Roman"/>
          <w:sz w:val="28"/>
          <w:szCs w:val="28"/>
          <w:lang w:val="en-US"/>
        </w:rPr>
        <w:footnoteReference w:id="12"/>
      </w:r>
      <w:r>
        <w:rPr>
          <w:rFonts w:ascii="Times New Roman" w:hAnsi="Times New Roman" w:cs="Times New Roman"/>
          <w:sz w:val="28"/>
          <w:szCs w:val="28"/>
          <w:lang w:val="en-US"/>
        </w:rPr>
        <w:t xml:space="preserve"> into </w:t>
      </w:r>
      <w:r w:rsidR="00FF4F08">
        <w:rPr>
          <w:rFonts w:ascii="Times New Roman" w:hAnsi="Times New Roman" w:cs="Times New Roman"/>
          <w:sz w:val="28"/>
          <w:szCs w:val="28"/>
          <w:lang w:val="en-US"/>
        </w:rPr>
        <w:t>3</w:t>
      </w:r>
      <w:r>
        <w:rPr>
          <w:rFonts w:ascii="Times New Roman" w:hAnsi="Times New Roman" w:cs="Times New Roman"/>
          <w:sz w:val="28"/>
          <w:szCs w:val="28"/>
          <w:lang w:val="en-US"/>
        </w:rPr>
        <w:t xml:space="preserve"> categories for the purpose of treatment, as follows: low-risk offenders, moderate-risk offenders and high-risk offenders.</w:t>
      </w:r>
      <w:r w:rsidR="00E778DA">
        <w:rPr>
          <w:rStyle w:val="FootnoteReference"/>
          <w:rFonts w:ascii="Times New Roman" w:hAnsi="Times New Roman" w:cs="Times New Roman"/>
          <w:sz w:val="28"/>
          <w:szCs w:val="28"/>
          <w:lang w:val="en-US"/>
        </w:rPr>
        <w:footnoteReference w:id="13"/>
      </w:r>
      <w:r>
        <w:rPr>
          <w:rFonts w:ascii="Times New Roman" w:hAnsi="Times New Roman" w:cs="Times New Roman"/>
          <w:sz w:val="28"/>
          <w:szCs w:val="28"/>
          <w:lang w:val="en-US"/>
        </w:rPr>
        <w:t xml:space="preserve"> Following this cataloguing process:</w:t>
      </w:r>
    </w:p>
    <w:p w:rsidR="0095265A" w:rsidRDefault="00E778DA" w:rsidP="0095265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L</w:t>
      </w:r>
      <w:r w:rsidR="0095265A">
        <w:rPr>
          <w:rFonts w:ascii="Times New Roman" w:hAnsi="Times New Roman" w:cs="Times New Roman"/>
          <w:sz w:val="28"/>
          <w:szCs w:val="28"/>
          <w:lang w:val="en-US"/>
        </w:rPr>
        <w:t xml:space="preserve">ow risk offenders are returned back to the institution they came from to receive required treatment (although it is not immediately clear what this is). Nevertheless, it is reported that recidivism is reduced by </w:t>
      </w:r>
      <w:r w:rsidR="0095265A">
        <w:rPr>
          <w:rFonts w:ascii="Times New Roman" w:hAnsi="Times New Roman" w:cs="Times New Roman"/>
          <w:sz w:val="28"/>
          <w:szCs w:val="28"/>
          <w:lang w:val="en-US"/>
        </w:rPr>
        <w:lastRenderedPageBreak/>
        <w:t>approximately 1/3</w:t>
      </w:r>
      <w:r w:rsidR="0095265A" w:rsidRPr="0095265A">
        <w:rPr>
          <w:rFonts w:ascii="Times New Roman" w:hAnsi="Times New Roman" w:cs="Times New Roman"/>
          <w:sz w:val="28"/>
          <w:szCs w:val="28"/>
          <w:vertAlign w:val="superscript"/>
          <w:lang w:val="en-US"/>
        </w:rPr>
        <w:t>rd</w:t>
      </w:r>
      <w:r w:rsidR="0095265A">
        <w:rPr>
          <w:rFonts w:ascii="Times New Roman" w:hAnsi="Times New Roman" w:cs="Times New Roman"/>
          <w:sz w:val="28"/>
          <w:szCs w:val="28"/>
          <w:lang w:val="en-US"/>
        </w:rPr>
        <w:t xml:space="preserve"> for those in this category of offenders who have received such treatment versus those who have not.</w:t>
      </w:r>
      <w:r>
        <w:rPr>
          <w:rStyle w:val="FootnoteReference"/>
          <w:rFonts w:ascii="Times New Roman" w:hAnsi="Times New Roman" w:cs="Times New Roman"/>
          <w:sz w:val="28"/>
          <w:szCs w:val="28"/>
          <w:lang w:val="en-US"/>
        </w:rPr>
        <w:footnoteReference w:id="14"/>
      </w:r>
    </w:p>
    <w:p w:rsidR="0089705C" w:rsidRDefault="00E778DA" w:rsidP="0089705C">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Moderate offenders </w:t>
      </w:r>
      <w:r w:rsidR="0089705C">
        <w:rPr>
          <w:rFonts w:ascii="Times New Roman" w:hAnsi="Times New Roman" w:cs="Times New Roman"/>
          <w:sz w:val="28"/>
          <w:szCs w:val="28"/>
          <w:lang w:val="en-US"/>
        </w:rPr>
        <w:t xml:space="preserve">and </w:t>
      </w:r>
      <w:r w:rsidR="00A94C09">
        <w:rPr>
          <w:rFonts w:ascii="Times New Roman" w:hAnsi="Times New Roman" w:cs="Times New Roman"/>
          <w:sz w:val="28"/>
          <w:szCs w:val="28"/>
          <w:lang w:val="en-US"/>
        </w:rPr>
        <w:t xml:space="preserve">high-risk offenders engage in the </w:t>
      </w:r>
      <w:r w:rsidR="00F80834">
        <w:rPr>
          <w:rFonts w:ascii="Times New Roman" w:hAnsi="Times New Roman" w:cs="Times New Roman"/>
          <w:sz w:val="28"/>
          <w:szCs w:val="28"/>
          <w:lang w:val="en-US"/>
        </w:rPr>
        <w:t>Moderate Intensity Programme and High Intensity Programme respectively.</w:t>
      </w:r>
      <w:r w:rsidR="00F80834">
        <w:rPr>
          <w:rStyle w:val="FootnoteReference"/>
          <w:rFonts w:ascii="Times New Roman" w:hAnsi="Times New Roman" w:cs="Times New Roman"/>
          <w:sz w:val="28"/>
          <w:szCs w:val="28"/>
          <w:lang w:val="en-US"/>
        </w:rPr>
        <w:footnoteReference w:id="15"/>
      </w:r>
      <w:r w:rsidR="00EC3C7E">
        <w:rPr>
          <w:rFonts w:ascii="Times New Roman" w:hAnsi="Times New Roman" w:cs="Times New Roman"/>
          <w:sz w:val="28"/>
          <w:szCs w:val="28"/>
          <w:lang w:val="en-US"/>
        </w:rPr>
        <w:t xml:space="preserve"> Treatment in these programmes</w:t>
      </w:r>
      <w:r w:rsidR="00E66AF7">
        <w:rPr>
          <w:rFonts w:ascii="Times New Roman" w:hAnsi="Times New Roman" w:cs="Times New Roman"/>
          <w:sz w:val="28"/>
          <w:szCs w:val="28"/>
          <w:lang w:val="en-US"/>
        </w:rPr>
        <w:t xml:space="preserve"> </w:t>
      </w:r>
      <w:r w:rsidR="00EC3C7E">
        <w:rPr>
          <w:rFonts w:ascii="Times New Roman" w:hAnsi="Times New Roman" w:cs="Times New Roman"/>
          <w:sz w:val="28"/>
          <w:szCs w:val="28"/>
          <w:lang w:val="en-US"/>
        </w:rPr>
        <w:t>is directed through participation in the following modules:</w:t>
      </w:r>
    </w:p>
    <w:p w:rsidR="00EC3C7E" w:rsidRPr="00EC3C7E" w:rsidRDefault="00EC3C7E" w:rsidP="00EC3C7E">
      <w:pPr>
        <w:pStyle w:val="ListParagraph"/>
        <w:numPr>
          <w:ilvl w:val="0"/>
          <w:numId w:val="4"/>
        </w:numPr>
        <w:rPr>
          <w:rFonts w:ascii="Times New Roman" w:hAnsi="Times New Roman" w:cs="Times New Roman"/>
          <w:i/>
          <w:sz w:val="28"/>
          <w:szCs w:val="28"/>
          <w:lang w:val="en-US"/>
        </w:rPr>
      </w:pPr>
      <w:r w:rsidRPr="00EC3C7E">
        <w:rPr>
          <w:rFonts w:ascii="Times New Roman" w:hAnsi="Times New Roman" w:cs="Times New Roman"/>
          <w:i/>
          <w:sz w:val="28"/>
          <w:szCs w:val="28"/>
          <w:lang w:val="en-US"/>
        </w:rPr>
        <w:t>Understanding Offending Behaviours</w:t>
      </w:r>
    </w:p>
    <w:p w:rsidR="00EC3C7E" w:rsidRPr="00EC3C7E" w:rsidRDefault="00EC3C7E" w:rsidP="00EC3C7E">
      <w:pPr>
        <w:pStyle w:val="ListParagraph"/>
        <w:numPr>
          <w:ilvl w:val="0"/>
          <w:numId w:val="4"/>
        </w:numPr>
        <w:rPr>
          <w:rFonts w:ascii="Times New Roman" w:hAnsi="Times New Roman" w:cs="Times New Roman"/>
          <w:i/>
          <w:sz w:val="28"/>
          <w:szCs w:val="28"/>
          <w:lang w:val="en-US"/>
        </w:rPr>
      </w:pPr>
      <w:r w:rsidRPr="00EC3C7E">
        <w:rPr>
          <w:rFonts w:ascii="Times New Roman" w:hAnsi="Times New Roman" w:cs="Times New Roman"/>
          <w:i/>
          <w:sz w:val="28"/>
          <w:szCs w:val="28"/>
          <w:lang w:val="en-US"/>
        </w:rPr>
        <w:t>Self-esteem Enhancement</w:t>
      </w:r>
    </w:p>
    <w:p w:rsidR="00EC3C7E" w:rsidRPr="00EC3C7E" w:rsidRDefault="00EC3C7E" w:rsidP="00EC3C7E">
      <w:pPr>
        <w:pStyle w:val="ListParagraph"/>
        <w:numPr>
          <w:ilvl w:val="0"/>
          <w:numId w:val="4"/>
        </w:numPr>
        <w:rPr>
          <w:rFonts w:ascii="Times New Roman" w:hAnsi="Times New Roman" w:cs="Times New Roman"/>
          <w:i/>
          <w:sz w:val="28"/>
          <w:szCs w:val="28"/>
          <w:lang w:val="en-US"/>
        </w:rPr>
      </w:pPr>
      <w:r w:rsidRPr="00EC3C7E">
        <w:rPr>
          <w:rFonts w:ascii="Times New Roman" w:hAnsi="Times New Roman" w:cs="Times New Roman"/>
          <w:i/>
          <w:sz w:val="28"/>
          <w:szCs w:val="28"/>
          <w:lang w:val="en-US"/>
        </w:rPr>
        <w:t xml:space="preserve">Sex Attitudes Restructuring </w:t>
      </w:r>
    </w:p>
    <w:p w:rsidR="00EC3C7E" w:rsidRPr="00EC3C7E" w:rsidRDefault="00EC3C7E" w:rsidP="00EC3C7E">
      <w:pPr>
        <w:pStyle w:val="ListParagraph"/>
        <w:numPr>
          <w:ilvl w:val="0"/>
          <w:numId w:val="4"/>
        </w:numPr>
        <w:rPr>
          <w:rFonts w:ascii="Times New Roman" w:hAnsi="Times New Roman" w:cs="Times New Roman"/>
          <w:i/>
          <w:sz w:val="28"/>
          <w:szCs w:val="28"/>
          <w:lang w:val="en-US"/>
        </w:rPr>
      </w:pPr>
      <w:r w:rsidRPr="00EC3C7E">
        <w:rPr>
          <w:rFonts w:ascii="Times New Roman" w:hAnsi="Times New Roman" w:cs="Times New Roman"/>
          <w:i/>
          <w:sz w:val="28"/>
          <w:szCs w:val="28"/>
          <w:lang w:val="en-US"/>
        </w:rPr>
        <w:t xml:space="preserve">Mood Management </w:t>
      </w:r>
    </w:p>
    <w:p w:rsidR="00EC3C7E" w:rsidRPr="00EC3C7E" w:rsidRDefault="00EC3C7E" w:rsidP="00EC3C7E">
      <w:pPr>
        <w:pStyle w:val="ListParagraph"/>
        <w:numPr>
          <w:ilvl w:val="0"/>
          <w:numId w:val="4"/>
        </w:numPr>
        <w:rPr>
          <w:rFonts w:ascii="Times New Roman" w:hAnsi="Times New Roman" w:cs="Times New Roman"/>
          <w:i/>
          <w:sz w:val="28"/>
          <w:szCs w:val="28"/>
          <w:lang w:val="en-US"/>
        </w:rPr>
      </w:pPr>
      <w:r w:rsidRPr="00EC3C7E">
        <w:rPr>
          <w:rFonts w:ascii="Times New Roman" w:hAnsi="Times New Roman" w:cs="Times New Roman"/>
          <w:i/>
          <w:sz w:val="28"/>
          <w:szCs w:val="28"/>
          <w:lang w:val="en-US"/>
        </w:rPr>
        <w:t>Self-management Plan</w:t>
      </w:r>
    </w:p>
    <w:p w:rsidR="00EC3C7E" w:rsidRPr="00EC3C7E" w:rsidRDefault="00EC3C7E" w:rsidP="00EC3C7E">
      <w:pPr>
        <w:pStyle w:val="ListParagraph"/>
        <w:numPr>
          <w:ilvl w:val="0"/>
          <w:numId w:val="4"/>
        </w:numPr>
        <w:rPr>
          <w:rFonts w:ascii="Times New Roman" w:hAnsi="Times New Roman" w:cs="Times New Roman"/>
          <w:i/>
          <w:sz w:val="28"/>
          <w:szCs w:val="28"/>
          <w:lang w:val="en-US"/>
        </w:rPr>
      </w:pPr>
      <w:r w:rsidRPr="00EC3C7E">
        <w:rPr>
          <w:rFonts w:ascii="Times New Roman" w:hAnsi="Times New Roman" w:cs="Times New Roman"/>
          <w:i/>
          <w:sz w:val="28"/>
          <w:szCs w:val="28"/>
          <w:lang w:val="en-US"/>
        </w:rPr>
        <w:t>Healthy Sexuality</w:t>
      </w:r>
    </w:p>
    <w:p w:rsidR="00897A4D" w:rsidRPr="008346B6" w:rsidRDefault="00EC3C7E" w:rsidP="00897A4D">
      <w:pPr>
        <w:pStyle w:val="ListParagraph"/>
        <w:numPr>
          <w:ilvl w:val="0"/>
          <w:numId w:val="4"/>
        </w:numPr>
        <w:rPr>
          <w:rFonts w:ascii="Times New Roman" w:hAnsi="Times New Roman" w:cs="Times New Roman"/>
          <w:sz w:val="28"/>
          <w:szCs w:val="28"/>
          <w:lang w:val="en-US"/>
        </w:rPr>
      </w:pPr>
      <w:r w:rsidRPr="00EC3C7E">
        <w:rPr>
          <w:rFonts w:ascii="Times New Roman" w:hAnsi="Times New Roman" w:cs="Times New Roman"/>
          <w:i/>
          <w:sz w:val="28"/>
          <w:szCs w:val="28"/>
          <w:lang w:val="en-US"/>
        </w:rPr>
        <w:t>Relationship Skills Enhancement</w:t>
      </w:r>
      <w:r>
        <w:rPr>
          <w:rFonts w:ascii="Times New Roman" w:hAnsi="Times New Roman" w:cs="Times New Roman"/>
          <w:sz w:val="28"/>
          <w:szCs w:val="28"/>
          <w:lang w:val="en-US"/>
        </w:rPr>
        <w:t>.</w:t>
      </w:r>
      <w:r>
        <w:rPr>
          <w:rStyle w:val="FootnoteReference"/>
          <w:rFonts w:ascii="Times New Roman" w:hAnsi="Times New Roman" w:cs="Times New Roman"/>
          <w:sz w:val="28"/>
          <w:szCs w:val="28"/>
          <w:lang w:val="en-US"/>
        </w:rPr>
        <w:footnoteReference w:id="16"/>
      </w:r>
    </w:p>
    <w:p w:rsidR="007319E3" w:rsidRDefault="00897A4D" w:rsidP="00897A4D">
      <w:pPr>
        <w:rPr>
          <w:rFonts w:ascii="Times New Roman" w:hAnsi="Times New Roman" w:cs="Times New Roman"/>
          <w:sz w:val="28"/>
          <w:szCs w:val="28"/>
          <w:lang w:val="en-US"/>
        </w:rPr>
      </w:pPr>
      <w:r>
        <w:rPr>
          <w:rFonts w:ascii="Times New Roman" w:hAnsi="Times New Roman" w:cs="Times New Roman"/>
          <w:sz w:val="28"/>
          <w:szCs w:val="28"/>
          <w:lang w:val="en-US"/>
        </w:rPr>
        <w:t>Currently, this type of psychological treatment (while those sentenced are in custody) is entirely voluntary.</w:t>
      </w:r>
      <w:r>
        <w:rPr>
          <w:rStyle w:val="FootnoteReference"/>
          <w:rFonts w:ascii="Times New Roman" w:hAnsi="Times New Roman" w:cs="Times New Roman"/>
          <w:sz w:val="28"/>
          <w:szCs w:val="28"/>
          <w:lang w:val="en-US"/>
        </w:rPr>
        <w:footnoteReference w:id="17"/>
      </w:r>
    </w:p>
    <w:p w:rsidR="007319E3" w:rsidRPr="007319E3" w:rsidRDefault="007319E3" w:rsidP="00897A4D">
      <w:pPr>
        <w:rPr>
          <w:rFonts w:ascii="Times New Roman" w:hAnsi="Times New Roman" w:cs="Times New Roman"/>
          <w:b/>
          <w:sz w:val="28"/>
          <w:szCs w:val="28"/>
          <w:lang w:val="en-US"/>
        </w:rPr>
      </w:pPr>
      <w:r>
        <w:rPr>
          <w:rFonts w:ascii="Times New Roman" w:hAnsi="Times New Roman" w:cs="Times New Roman"/>
          <w:b/>
          <w:sz w:val="28"/>
          <w:szCs w:val="28"/>
          <w:lang w:val="en-US"/>
        </w:rPr>
        <w:t xml:space="preserve">12. 3 </w:t>
      </w:r>
      <w:r w:rsidRPr="007319E3">
        <w:rPr>
          <w:rFonts w:ascii="Times New Roman" w:hAnsi="Times New Roman" w:cs="Times New Roman"/>
          <w:b/>
          <w:sz w:val="28"/>
          <w:szCs w:val="28"/>
          <w:lang w:val="en-US"/>
        </w:rPr>
        <w:t>Effectiveness of Voluntary Psychological Treatment for Sex Offenders in General</w:t>
      </w:r>
    </w:p>
    <w:p w:rsidR="00450F26" w:rsidRDefault="00450F26" w:rsidP="00450F26">
      <w:pPr>
        <w:rPr>
          <w:rFonts w:ascii="Times New Roman" w:hAnsi="Times New Roman" w:cs="Times New Roman"/>
          <w:sz w:val="28"/>
          <w:szCs w:val="28"/>
          <w:lang w:val="en-US"/>
        </w:rPr>
      </w:pPr>
      <w:r>
        <w:rPr>
          <w:rFonts w:ascii="Times New Roman" w:hAnsi="Times New Roman" w:cs="Times New Roman"/>
          <w:sz w:val="28"/>
          <w:szCs w:val="28"/>
          <w:lang w:val="en-US"/>
        </w:rPr>
        <w:t>Broadly speaking, view</w:t>
      </w:r>
      <w:r w:rsidR="00E66AF7">
        <w:rPr>
          <w:rFonts w:ascii="Times New Roman" w:hAnsi="Times New Roman" w:cs="Times New Roman"/>
          <w:sz w:val="28"/>
          <w:szCs w:val="28"/>
          <w:lang w:val="en-US"/>
        </w:rPr>
        <w:t>s</w:t>
      </w:r>
      <w:r>
        <w:rPr>
          <w:rFonts w:ascii="Times New Roman" w:hAnsi="Times New Roman" w:cs="Times New Roman"/>
          <w:sz w:val="28"/>
          <w:szCs w:val="28"/>
          <w:lang w:val="en-US"/>
        </w:rPr>
        <w:t xml:space="preserve"> amongst academics and psychologists vary as to the effectiveness of psychological treatment for sex offenders.</w:t>
      </w:r>
      <w:r w:rsidR="00FF4F08">
        <w:rPr>
          <w:rStyle w:val="FootnoteReference"/>
          <w:rFonts w:ascii="Times New Roman" w:hAnsi="Times New Roman" w:cs="Times New Roman"/>
          <w:sz w:val="28"/>
          <w:szCs w:val="28"/>
          <w:lang w:val="en-US"/>
        </w:rPr>
        <w:footnoteReference w:id="18"/>
      </w:r>
      <w:r>
        <w:rPr>
          <w:rFonts w:ascii="Times New Roman" w:hAnsi="Times New Roman" w:cs="Times New Roman"/>
          <w:sz w:val="28"/>
          <w:szCs w:val="28"/>
          <w:lang w:val="en-US"/>
        </w:rPr>
        <w:t xml:space="preserve"> As a result of the need to optimize public spending due to scarce resources, it is critical </w:t>
      </w:r>
      <w:r w:rsidR="008346B6">
        <w:rPr>
          <w:rFonts w:ascii="Times New Roman" w:hAnsi="Times New Roman" w:cs="Times New Roman"/>
          <w:sz w:val="28"/>
          <w:szCs w:val="28"/>
          <w:lang w:val="en-US"/>
        </w:rPr>
        <w:t>t</w:t>
      </w:r>
      <w:r>
        <w:rPr>
          <w:rFonts w:ascii="Times New Roman" w:hAnsi="Times New Roman" w:cs="Times New Roman"/>
          <w:sz w:val="28"/>
          <w:szCs w:val="28"/>
          <w:lang w:val="en-US"/>
        </w:rPr>
        <w:t>o determine with some accuracy the efficacy of this type of treatment i</w:t>
      </w:r>
      <w:r w:rsidR="00E66AF7">
        <w:rPr>
          <w:rFonts w:ascii="Times New Roman" w:hAnsi="Times New Roman" w:cs="Times New Roman"/>
          <w:sz w:val="28"/>
          <w:szCs w:val="28"/>
          <w:lang w:val="en-US"/>
        </w:rPr>
        <w:t>n</w:t>
      </w:r>
      <w:r>
        <w:rPr>
          <w:rFonts w:ascii="Times New Roman" w:hAnsi="Times New Roman" w:cs="Times New Roman"/>
          <w:sz w:val="28"/>
          <w:szCs w:val="28"/>
          <w:lang w:val="en-US"/>
        </w:rPr>
        <w:t xml:space="preserve"> reducing recidivis</w:t>
      </w:r>
      <w:r w:rsidR="00E44152">
        <w:rPr>
          <w:rFonts w:ascii="Times New Roman" w:hAnsi="Times New Roman" w:cs="Times New Roman"/>
          <w:sz w:val="28"/>
          <w:szCs w:val="28"/>
          <w:lang w:val="en-US"/>
        </w:rPr>
        <w:t>m.</w:t>
      </w:r>
      <w:r w:rsidR="00E44152">
        <w:rPr>
          <w:rStyle w:val="FootnoteReference"/>
          <w:rFonts w:ascii="Times New Roman" w:hAnsi="Times New Roman" w:cs="Times New Roman"/>
          <w:sz w:val="28"/>
          <w:szCs w:val="28"/>
          <w:lang w:val="en-US"/>
        </w:rPr>
        <w:footnoteReference w:id="19"/>
      </w:r>
    </w:p>
    <w:p w:rsidR="008346B6" w:rsidRDefault="008346B6" w:rsidP="00450F26">
      <w:pPr>
        <w:rPr>
          <w:rFonts w:ascii="Times New Roman" w:hAnsi="Times New Roman" w:cs="Times New Roman"/>
          <w:sz w:val="28"/>
          <w:szCs w:val="28"/>
          <w:lang w:val="en-US"/>
        </w:rPr>
      </w:pPr>
      <w:r>
        <w:rPr>
          <w:rFonts w:ascii="Times New Roman" w:hAnsi="Times New Roman" w:cs="Times New Roman"/>
          <w:sz w:val="28"/>
          <w:szCs w:val="28"/>
          <w:lang w:val="en-US"/>
        </w:rPr>
        <w:t>According to the Washington State Institute for Public Policy, it conducted a comprehensive analysis of evidence-based programs involving adult offenders.</w:t>
      </w:r>
      <w:r w:rsidR="00324870">
        <w:rPr>
          <w:rStyle w:val="FootnoteReference"/>
          <w:rFonts w:ascii="Times New Roman" w:hAnsi="Times New Roman" w:cs="Times New Roman"/>
          <w:sz w:val="28"/>
          <w:szCs w:val="28"/>
          <w:lang w:val="en-US"/>
        </w:rPr>
        <w:footnoteReference w:id="20"/>
      </w:r>
      <w:r>
        <w:rPr>
          <w:rFonts w:ascii="Times New Roman" w:hAnsi="Times New Roman" w:cs="Times New Roman"/>
          <w:sz w:val="28"/>
          <w:szCs w:val="28"/>
          <w:lang w:val="en-US"/>
        </w:rPr>
        <w:t xml:space="preserve"> As it notes, the more rational the allocation of resources, the more likely these allocations can reduce crime rates.</w:t>
      </w:r>
      <w:r>
        <w:rPr>
          <w:rStyle w:val="FootnoteReference"/>
          <w:rFonts w:ascii="Times New Roman" w:hAnsi="Times New Roman" w:cs="Times New Roman"/>
          <w:sz w:val="28"/>
          <w:szCs w:val="28"/>
          <w:lang w:val="en-US"/>
        </w:rPr>
        <w:footnoteReference w:id="21"/>
      </w:r>
      <w:r>
        <w:rPr>
          <w:rFonts w:ascii="Times New Roman" w:hAnsi="Times New Roman" w:cs="Times New Roman"/>
          <w:sz w:val="28"/>
          <w:szCs w:val="28"/>
          <w:lang w:val="en-US"/>
        </w:rPr>
        <w:t xml:space="preserve"> The study found the following reductions:</w:t>
      </w:r>
      <w:r>
        <w:rPr>
          <w:rStyle w:val="FootnoteReference"/>
          <w:rFonts w:ascii="Times New Roman" w:hAnsi="Times New Roman" w:cs="Times New Roman"/>
          <w:sz w:val="28"/>
          <w:szCs w:val="28"/>
          <w:lang w:val="en-US"/>
        </w:rPr>
        <w:footnoteReference w:id="22"/>
      </w:r>
    </w:p>
    <w:p w:rsidR="008346B6" w:rsidRPr="00324870" w:rsidRDefault="008346B6" w:rsidP="00450F26">
      <w:pPr>
        <w:rPr>
          <w:rFonts w:ascii="Times New Roman" w:hAnsi="Times New Roman" w:cs="Times New Roman"/>
          <w:i/>
          <w:sz w:val="28"/>
          <w:szCs w:val="28"/>
          <w:lang w:val="en-US"/>
        </w:rPr>
      </w:pPr>
      <w:r w:rsidRPr="00324870">
        <w:rPr>
          <w:rFonts w:ascii="Times New Roman" w:hAnsi="Times New Roman" w:cs="Times New Roman"/>
          <w:i/>
          <w:sz w:val="28"/>
          <w:szCs w:val="28"/>
          <w:lang w:val="en-US"/>
        </w:rPr>
        <w:lastRenderedPageBreak/>
        <w:t xml:space="preserve">Psychotherapy                                                                                       </w:t>
      </w:r>
      <w:r w:rsidR="00324870">
        <w:rPr>
          <w:rFonts w:ascii="Times New Roman" w:hAnsi="Times New Roman" w:cs="Times New Roman"/>
          <w:i/>
          <w:sz w:val="28"/>
          <w:szCs w:val="28"/>
          <w:lang w:val="en-US"/>
        </w:rPr>
        <w:t xml:space="preserve">  </w:t>
      </w:r>
      <w:r w:rsidRPr="00324870">
        <w:rPr>
          <w:rFonts w:ascii="Times New Roman" w:hAnsi="Times New Roman" w:cs="Times New Roman"/>
          <w:i/>
          <w:sz w:val="28"/>
          <w:szCs w:val="28"/>
          <w:lang w:val="en-US"/>
        </w:rPr>
        <w:t>-  0%</w:t>
      </w:r>
    </w:p>
    <w:p w:rsidR="008346B6" w:rsidRPr="00324870" w:rsidRDefault="008346B6" w:rsidP="00450F26">
      <w:pPr>
        <w:rPr>
          <w:rFonts w:ascii="Times New Roman" w:hAnsi="Times New Roman" w:cs="Times New Roman"/>
          <w:i/>
          <w:sz w:val="28"/>
          <w:szCs w:val="28"/>
          <w:lang w:val="en-US"/>
        </w:rPr>
      </w:pPr>
      <w:r w:rsidRPr="00324870">
        <w:rPr>
          <w:rFonts w:ascii="Times New Roman" w:hAnsi="Times New Roman" w:cs="Times New Roman"/>
          <w:i/>
          <w:sz w:val="28"/>
          <w:szCs w:val="28"/>
          <w:lang w:val="en-US"/>
        </w:rPr>
        <w:t>Cognitive-behavioral treatment in prison                                              - 14.9%</w:t>
      </w:r>
    </w:p>
    <w:p w:rsidR="008346B6" w:rsidRPr="00324870" w:rsidRDefault="008346B6" w:rsidP="00450F26">
      <w:pPr>
        <w:rPr>
          <w:rFonts w:ascii="Times New Roman" w:hAnsi="Times New Roman" w:cs="Times New Roman"/>
          <w:i/>
          <w:sz w:val="28"/>
          <w:szCs w:val="28"/>
          <w:lang w:val="en-US"/>
        </w:rPr>
      </w:pPr>
      <w:r w:rsidRPr="00324870">
        <w:rPr>
          <w:rFonts w:ascii="Times New Roman" w:hAnsi="Times New Roman" w:cs="Times New Roman"/>
          <w:i/>
          <w:sz w:val="28"/>
          <w:szCs w:val="28"/>
          <w:lang w:val="en-US"/>
        </w:rPr>
        <w:t>Cognitive-behavioral treatment</w:t>
      </w:r>
      <w:r w:rsidR="00324870">
        <w:rPr>
          <w:rStyle w:val="FootnoteReference"/>
          <w:rFonts w:ascii="Times New Roman" w:hAnsi="Times New Roman" w:cs="Times New Roman"/>
          <w:i/>
          <w:sz w:val="28"/>
          <w:szCs w:val="28"/>
          <w:lang w:val="en-US"/>
        </w:rPr>
        <w:footnoteReference w:id="23"/>
      </w:r>
      <w:r w:rsidRPr="00324870">
        <w:rPr>
          <w:rFonts w:ascii="Times New Roman" w:hAnsi="Times New Roman" w:cs="Times New Roman"/>
          <w:i/>
          <w:sz w:val="28"/>
          <w:szCs w:val="28"/>
          <w:lang w:val="en-US"/>
        </w:rPr>
        <w:t xml:space="preserve"> for low risk offenders on probation - 31.2%</w:t>
      </w:r>
    </w:p>
    <w:p w:rsidR="008346B6" w:rsidRDefault="008346B6" w:rsidP="00450F26">
      <w:pPr>
        <w:rPr>
          <w:rFonts w:ascii="Times New Roman" w:hAnsi="Times New Roman" w:cs="Times New Roman"/>
          <w:i/>
          <w:sz w:val="28"/>
          <w:szCs w:val="28"/>
          <w:lang w:val="en-US"/>
        </w:rPr>
      </w:pPr>
      <w:r w:rsidRPr="00324870">
        <w:rPr>
          <w:rFonts w:ascii="Times New Roman" w:hAnsi="Times New Roman" w:cs="Times New Roman"/>
          <w:i/>
          <w:sz w:val="28"/>
          <w:szCs w:val="28"/>
          <w:lang w:val="en-US"/>
        </w:rPr>
        <w:t xml:space="preserve">Behavioural </w:t>
      </w:r>
      <w:r w:rsidR="00324870">
        <w:rPr>
          <w:rFonts w:ascii="Times New Roman" w:hAnsi="Times New Roman" w:cs="Times New Roman"/>
          <w:i/>
          <w:sz w:val="28"/>
          <w:szCs w:val="28"/>
          <w:lang w:val="en-US"/>
        </w:rPr>
        <w:t>t</w:t>
      </w:r>
      <w:r w:rsidRPr="00324870">
        <w:rPr>
          <w:rFonts w:ascii="Times New Roman" w:hAnsi="Times New Roman" w:cs="Times New Roman"/>
          <w:i/>
          <w:sz w:val="28"/>
          <w:szCs w:val="28"/>
          <w:lang w:val="en-US"/>
        </w:rPr>
        <w:t>herapy</w:t>
      </w:r>
      <w:r w:rsidR="00324870">
        <w:rPr>
          <w:rStyle w:val="FootnoteReference"/>
          <w:rFonts w:ascii="Times New Roman" w:hAnsi="Times New Roman" w:cs="Times New Roman"/>
          <w:i/>
          <w:sz w:val="28"/>
          <w:szCs w:val="28"/>
          <w:lang w:val="en-US"/>
        </w:rPr>
        <w:footnoteReference w:id="24"/>
      </w:r>
      <w:r w:rsidRPr="00324870">
        <w:rPr>
          <w:rFonts w:ascii="Times New Roman" w:hAnsi="Times New Roman" w:cs="Times New Roman"/>
          <w:i/>
          <w:sz w:val="28"/>
          <w:szCs w:val="28"/>
          <w:lang w:val="en-US"/>
        </w:rPr>
        <w:t xml:space="preserve"> for sex offenders                                                   - 0.0%</w:t>
      </w:r>
    </w:p>
    <w:p w:rsidR="00324870" w:rsidRDefault="00DD412A" w:rsidP="00450F26">
      <w:pPr>
        <w:rPr>
          <w:rFonts w:ascii="Times New Roman" w:hAnsi="Times New Roman" w:cs="Times New Roman"/>
          <w:sz w:val="28"/>
          <w:szCs w:val="28"/>
          <w:lang w:val="en-US"/>
        </w:rPr>
      </w:pPr>
      <w:r>
        <w:rPr>
          <w:rFonts w:ascii="Times New Roman" w:hAnsi="Times New Roman" w:cs="Times New Roman"/>
          <w:sz w:val="28"/>
          <w:szCs w:val="28"/>
          <w:lang w:val="en-US"/>
        </w:rPr>
        <w:t>It seems then that a combination of cognitive and behavioural treatment will significantly mazimize reductions in recidivism, both for those in custody and on probation.</w:t>
      </w:r>
      <w:r w:rsidR="00D13C4A">
        <w:rPr>
          <w:rFonts w:ascii="Times New Roman" w:hAnsi="Times New Roman" w:cs="Times New Roman"/>
          <w:sz w:val="28"/>
          <w:szCs w:val="28"/>
          <w:lang w:val="en-US"/>
        </w:rPr>
        <w:t xml:space="preserve"> Losel and Schmucker also found</w:t>
      </w:r>
      <w:r w:rsidR="00FF4F08">
        <w:rPr>
          <w:rFonts w:ascii="Times New Roman" w:hAnsi="Times New Roman" w:cs="Times New Roman"/>
          <w:sz w:val="28"/>
          <w:szCs w:val="28"/>
          <w:lang w:val="en-US"/>
        </w:rPr>
        <w:t xml:space="preserve"> significant</w:t>
      </w:r>
      <w:r w:rsidR="00D13C4A">
        <w:rPr>
          <w:rFonts w:ascii="Times New Roman" w:hAnsi="Times New Roman" w:cs="Times New Roman"/>
          <w:sz w:val="28"/>
          <w:szCs w:val="28"/>
          <w:lang w:val="en-US"/>
        </w:rPr>
        <w:t xml:space="preserve"> reductions in recidivism for </w:t>
      </w:r>
      <w:r w:rsidR="00FF4F08">
        <w:rPr>
          <w:rFonts w:ascii="Times New Roman" w:hAnsi="Times New Roman" w:cs="Times New Roman"/>
          <w:sz w:val="28"/>
          <w:szCs w:val="28"/>
          <w:lang w:val="en-US"/>
        </w:rPr>
        <w:t>those receiving this treatment, compared to those who did not.</w:t>
      </w:r>
      <w:r w:rsidR="00FF4F08">
        <w:rPr>
          <w:rStyle w:val="FootnoteReference"/>
          <w:rFonts w:ascii="Times New Roman" w:hAnsi="Times New Roman" w:cs="Times New Roman"/>
          <w:sz w:val="28"/>
          <w:szCs w:val="28"/>
          <w:lang w:val="en-US"/>
        </w:rPr>
        <w:footnoteReference w:id="25"/>
      </w:r>
      <w:r w:rsidR="002657F6">
        <w:rPr>
          <w:rFonts w:ascii="Times New Roman" w:hAnsi="Times New Roman" w:cs="Times New Roman"/>
          <w:sz w:val="28"/>
          <w:szCs w:val="28"/>
          <w:lang w:val="en-US"/>
        </w:rPr>
        <w:t xml:space="preserve"> Another study published by Soldino found that multisytematic therapy (which would appear to be the type of treatment used in Hong Kong and includes cognitive and behavioural treatment) was the most successful psychological treatment in reducing recidivism.</w:t>
      </w:r>
    </w:p>
    <w:p w:rsidR="007319E3" w:rsidRPr="007319E3" w:rsidRDefault="007319E3" w:rsidP="00450F26">
      <w:pPr>
        <w:rPr>
          <w:rFonts w:ascii="Times New Roman" w:hAnsi="Times New Roman" w:cs="Times New Roman"/>
          <w:b/>
          <w:sz w:val="28"/>
          <w:szCs w:val="28"/>
          <w:lang w:val="en-US"/>
        </w:rPr>
      </w:pPr>
      <w:r w:rsidRPr="007319E3">
        <w:rPr>
          <w:rFonts w:ascii="Times New Roman" w:hAnsi="Times New Roman" w:cs="Times New Roman"/>
          <w:b/>
          <w:sz w:val="28"/>
          <w:szCs w:val="28"/>
          <w:lang w:val="en-US"/>
        </w:rPr>
        <w:t>12. 4 Future Directions.</w:t>
      </w:r>
    </w:p>
    <w:p w:rsidR="007319E3" w:rsidRPr="00324870" w:rsidRDefault="0019601F" w:rsidP="00450F26">
      <w:pPr>
        <w:rPr>
          <w:rFonts w:ascii="Times New Roman" w:hAnsi="Times New Roman" w:cs="Times New Roman"/>
          <w:sz w:val="28"/>
          <w:szCs w:val="28"/>
          <w:lang w:val="en-US"/>
        </w:rPr>
      </w:pPr>
      <w:r>
        <w:rPr>
          <w:rFonts w:ascii="Times New Roman" w:hAnsi="Times New Roman" w:cs="Times New Roman"/>
          <w:sz w:val="28"/>
          <w:szCs w:val="28"/>
          <w:lang w:val="en-US"/>
        </w:rPr>
        <w:t>It would appear to be worth persisting with psychological treatment of sex offenders in Hong Kong, both for those in custody and on probation However, b</w:t>
      </w:r>
      <w:r w:rsidR="007319E3">
        <w:rPr>
          <w:rFonts w:ascii="Times New Roman" w:hAnsi="Times New Roman" w:cs="Times New Roman"/>
          <w:sz w:val="28"/>
          <w:szCs w:val="28"/>
          <w:lang w:val="en-US"/>
        </w:rPr>
        <w:t>ecause of the somewhat secretive nature of sex-based crimes, and the consequential difficulties of measuring recidivism,</w:t>
      </w:r>
      <w:r w:rsidR="007319E3">
        <w:rPr>
          <w:rStyle w:val="FootnoteReference"/>
          <w:rFonts w:ascii="Times New Roman" w:hAnsi="Times New Roman" w:cs="Times New Roman"/>
          <w:sz w:val="28"/>
          <w:szCs w:val="28"/>
          <w:lang w:val="en-US"/>
        </w:rPr>
        <w:footnoteReference w:id="26"/>
      </w:r>
      <w:r w:rsidR="007319E3">
        <w:rPr>
          <w:rFonts w:ascii="Times New Roman" w:hAnsi="Times New Roman" w:cs="Times New Roman"/>
          <w:sz w:val="28"/>
          <w:szCs w:val="28"/>
          <w:lang w:val="en-US"/>
        </w:rPr>
        <w:t xml:space="preserve"> it is important that further research take</w:t>
      </w:r>
      <w:r w:rsidR="00E66AF7">
        <w:rPr>
          <w:rFonts w:ascii="Times New Roman" w:hAnsi="Times New Roman" w:cs="Times New Roman"/>
          <w:sz w:val="28"/>
          <w:szCs w:val="28"/>
          <w:lang w:val="en-US"/>
        </w:rPr>
        <w:t>s</w:t>
      </w:r>
      <w:r w:rsidR="007319E3">
        <w:rPr>
          <w:rFonts w:ascii="Times New Roman" w:hAnsi="Times New Roman" w:cs="Times New Roman"/>
          <w:sz w:val="28"/>
          <w:szCs w:val="28"/>
          <w:lang w:val="en-US"/>
        </w:rPr>
        <w:t xml:space="preserve"> place to better understand the extent of this area of crime. In this regard, it is worth further exploring the extent to which different types of psychological treatment works best for different types of sex offenders</w:t>
      </w:r>
      <w:r w:rsidR="007319E3">
        <w:rPr>
          <w:rStyle w:val="FootnoteReference"/>
          <w:rFonts w:ascii="Times New Roman" w:hAnsi="Times New Roman" w:cs="Times New Roman"/>
          <w:sz w:val="28"/>
          <w:szCs w:val="28"/>
          <w:lang w:val="en-US"/>
        </w:rPr>
        <w:footnoteReference w:id="27"/>
      </w:r>
      <w:r w:rsidR="007319E3">
        <w:rPr>
          <w:rFonts w:ascii="Times New Roman" w:hAnsi="Times New Roman" w:cs="Times New Roman"/>
          <w:sz w:val="28"/>
          <w:szCs w:val="28"/>
          <w:lang w:val="en-US"/>
        </w:rPr>
        <w:t xml:space="preserve"> (as perhaps other strategies are best used for them)</w:t>
      </w:r>
      <w:r>
        <w:rPr>
          <w:rFonts w:ascii="Times New Roman" w:hAnsi="Times New Roman" w:cs="Times New Roman"/>
          <w:sz w:val="28"/>
          <w:szCs w:val="28"/>
          <w:lang w:val="en-US"/>
        </w:rPr>
        <w:t>.</w:t>
      </w:r>
    </w:p>
    <w:sectPr w:rsidR="007319E3" w:rsidRPr="0032487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965" w:rsidRDefault="00443965" w:rsidP="00443965">
      <w:pPr>
        <w:spacing w:after="0" w:line="240" w:lineRule="auto"/>
      </w:pPr>
      <w:r>
        <w:separator/>
      </w:r>
    </w:p>
  </w:endnote>
  <w:endnote w:type="continuationSeparator" w:id="0">
    <w:p w:rsidR="00443965" w:rsidRDefault="00443965" w:rsidP="0044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49F" w:rsidRDefault="006324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530148"/>
      <w:docPartObj>
        <w:docPartGallery w:val="Page Numbers (Bottom of Page)"/>
        <w:docPartUnique/>
      </w:docPartObj>
    </w:sdtPr>
    <w:sdtEndPr>
      <w:rPr>
        <w:noProof/>
      </w:rPr>
    </w:sdtEndPr>
    <w:sdtContent>
      <w:p w:rsidR="00532315" w:rsidRDefault="00532315">
        <w:pPr>
          <w:pStyle w:val="Footer"/>
        </w:pPr>
        <w:r>
          <w:fldChar w:fldCharType="begin"/>
        </w:r>
        <w:r>
          <w:instrText xml:space="preserve"> PAGE   \* MERGEFORMAT </w:instrText>
        </w:r>
        <w:r>
          <w:fldChar w:fldCharType="separate"/>
        </w:r>
        <w:r>
          <w:rPr>
            <w:noProof/>
          </w:rPr>
          <w:t>2</w:t>
        </w:r>
        <w:r>
          <w:rPr>
            <w:noProof/>
          </w:rPr>
          <w:fldChar w:fldCharType="end"/>
        </w:r>
      </w:p>
    </w:sdtContent>
  </w:sdt>
  <w:p w:rsidR="00532315" w:rsidRDefault="005323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49F" w:rsidRDefault="00632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965" w:rsidRDefault="00443965" w:rsidP="00443965">
      <w:pPr>
        <w:spacing w:after="0" w:line="240" w:lineRule="auto"/>
      </w:pPr>
      <w:r>
        <w:separator/>
      </w:r>
    </w:p>
  </w:footnote>
  <w:footnote w:type="continuationSeparator" w:id="0">
    <w:p w:rsidR="00443965" w:rsidRDefault="00443965" w:rsidP="00443965">
      <w:pPr>
        <w:spacing w:after="0" w:line="240" w:lineRule="auto"/>
      </w:pPr>
      <w:r>
        <w:continuationSeparator/>
      </w:r>
    </w:p>
  </w:footnote>
  <w:footnote w:id="1">
    <w:p w:rsidR="00710DB1" w:rsidRPr="00E66AF7" w:rsidRDefault="00710DB1">
      <w:pPr>
        <w:pStyle w:val="FootnoteText"/>
        <w:rPr>
          <w:rFonts w:ascii="Times New Roman" w:hAnsi="Times New Roman" w:cs="Times New Roman"/>
        </w:rPr>
      </w:pPr>
      <w:r w:rsidRPr="00E66AF7">
        <w:rPr>
          <w:rStyle w:val="FootnoteReference"/>
          <w:rFonts w:ascii="Times New Roman" w:hAnsi="Times New Roman" w:cs="Times New Roman"/>
        </w:rPr>
        <w:footnoteRef/>
      </w:r>
      <w:r w:rsidRPr="00E66AF7">
        <w:rPr>
          <w:rFonts w:ascii="Times New Roman" w:hAnsi="Times New Roman" w:cs="Times New Roman"/>
        </w:rPr>
        <w:t xml:space="preserve"> Students should read Lecture 6 (Part 2) of your lecture notes for</w:t>
      </w:r>
      <w:r w:rsidR="00E66AF7">
        <w:rPr>
          <w:rFonts w:ascii="Times New Roman" w:hAnsi="Times New Roman" w:cs="Times New Roman"/>
        </w:rPr>
        <w:t xml:space="preserve"> this course</w:t>
      </w:r>
      <w:r w:rsidRPr="00E66AF7">
        <w:rPr>
          <w:rFonts w:ascii="Times New Roman" w:hAnsi="Times New Roman" w:cs="Times New Roman"/>
        </w:rPr>
        <w:t>.</w:t>
      </w:r>
    </w:p>
  </w:footnote>
  <w:footnote w:id="2">
    <w:p w:rsidR="00CD4168" w:rsidRPr="00E66AF7" w:rsidRDefault="00CD4168">
      <w:pPr>
        <w:pStyle w:val="FootnoteText"/>
        <w:rPr>
          <w:rFonts w:ascii="Times New Roman" w:hAnsi="Times New Roman" w:cs="Times New Roman"/>
        </w:rPr>
      </w:pPr>
      <w:r w:rsidRPr="00E66AF7">
        <w:rPr>
          <w:rStyle w:val="FootnoteReference"/>
          <w:rFonts w:ascii="Times New Roman" w:hAnsi="Times New Roman" w:cs="Times New Roman"/>
        </w:rPr>
        <w:footnoteRef/>
      </w:r>
      <w:r w:rsidRPr="00E66AF7">
        <w:rPr>
          <w:rFonts w:ascii="Times New Roman" w:hAnsi="Times New Roman" w:cs="Times New Roman"/>
        </w:rPr>
        <w:t xml:space="preserve"> Tao-Hsin and others, “An Assessment of the Effects of Sexual Offender Physical and Psychological Treatment and Counselling Education in Taiwan” </w:t>
      </w:r>
      <w:r w:rsidRPr="00E66AF7">
        <w:rPr>
          <w:rFonts w:ascii="Times New Roman" w:hAnsi="Times New Roman" w:cs="Times New Roman"/>
          <w:i/>
        </w:rPr>
        <w:t xml:space="preserve">Journal of Forensic Legal and Investigative </w:t>
      </w:r>
      <w:r w:rsidR="00DE3221" w:rsidRPr="00E66AF7">
        <w:rPr>
          <w:rFonts w:ascii="Times New Roman" w:hAnsi="Times New Roman" w:cs="Times New Roman"/>
          <w:i/>
        </w:rPr>
        <w:t>Service</w:t>
      </w:r>
      <w:r w:rsidR="00DE3221" w:rsidRPr="00E66AF7">
        <w:rPr>
          <w:rFonts w:ascii="Times New Roman" w:hAnsi="Times New Roman" w:cs="Times New Roman"/>
        </w:rPr>
        <w:t xml:space="preserve"> 3 (circa 2016)</w:t>
      </w:r>
      <w:r w:rsidR="00E66AF7">
        <w:rPr>
          <w:rFonts w:ascii="Times New Roman" w:hAnsi="Times New Roman" w:cs="Times New Roman"/>
        </w:rPr>
        <w:t>,</w:t>
      </w:r>
      <w:r w:rsidR="00E23914">
        <w:rPr>
          <w:rFonts w:ascii="Times New Roman" w:hAnsi="Times New Roman" w:cs="Times New Roman"/>
        </w:rPr>
        <w:t xml:space="preserve"> </w:t>
      </w:r>
      <w:r w:rsidR="00DE3221" w:rsidRPr="00E66AF7">
        <w:rPr>
          <w:rFonts w:ascii="Times New Roman" w:hAnsi="Times New Roman" w:cs="Times New Roman"/>
        </w:rPr>
        <w:t xml:space="preserve">available at </w:t>
      </w:r>
      <w:hyperlink r:id="rId1" w:history="1">
        <w:r w:rsidR="00DE3221" w:rsidRPr="00E66AF7">
          <w:rPr>
            <w:rStyle w:val="Hyperlink"/>
            <w:rFonts w:ascii="Times New Roman" w:hAnsi="Times New Roman" w:cs="Times New Roman"/>
            <w:color w:val="auto"/>
            <w:u w:val="none"/>
          </w:rPr>
          <w:t>https://www.herladopenaccess.us</w:t>
        </w:r>
      </w:hyperlink>
      <w:r w:rsidR="00DE3221" w:rsidRPr="00E66AF7">
        <w:rPr>
          <w:rFonts w:ascii="Times New Roman" w:hAnsi="Times New Roman" w:cs="Times New Roman"/>
        </w:rPr>
        <w:t xml:space="preserve"> &gt; an-asse…</w:t>
      </w:r>
    </w:p>
  </w:footnote>
  <w:footnote w:id="3">
    <w:p w:rsidR="00987267" w:rsidRPr="00E66AF7" w:rsidRDefault="00987267">
      <w:pPr>
        <w:pStyle w:val="FootnoteText"/>
        <w:rPr>
          <w:rFonts w:ascii="Times New Roman" w:hAnsi="Times New Roman" w:cs="Times New Roman"/>
        </w:rPr>
      </w:pPr>
      <w:r w:rsidRPr="00E66AF7">
        <w:rPr>
          <w:rStyle w:val="FootnoteReference"/>
          <w:rFonts w:ascii="Times New Roman" w:hAnsi="Times New Roman" w:cs="Times New Roman"/>
        </w:rPr>
        <w:footnoteRef/>
      </w:r>
      <w:r w:rsidRPr="00E66AF7">
        <w:rPr>
          <w:rFonts w:ascii="Times New Roman" w:hAnsi="Times New Roman" w:cs="Times New Roman"/>
        </w:rPr>
        <w:t xml:space="preserve"> Friedrich Losel and Martin Schmucker, “The Effectiveness of Treatment for Sexual Offenders: A Comprehensive Meta-analysis” </w:t>
      </w:r>
      <w:r w:rsidRPr="00E66AF7">
        <w:rPr>
          <w:rFonts w:ascii="Times New Roman" w:hAnsi="Times New Roman" w:cs="Times New Roman"/>
          <w:i/>
        </w:rPr>
        <w:t>Journal of Experimental Criminology</w:t>
      </w:r>
      <w:r w:rsidRPr="00E66AF7">
        <w:rPr>
          <w:rFonts w:ascii="Times New Roman" w:hAnsi="Times New Roman" w:cs="Times New Roman"/>
        </w:rPr>
        <w:t xml:space="preserve"> (2005)</w:t>
      </w:r>
      <w:r w:rsidR="00873036" w:rsidRPr="00E66AF7">
        <w:rPr>
          <w:rFonts w:ascii="Times New Roman" w:hAnsi="Times New Roman" w:cs="Times New Roman"/>
        </w:rPr>
        <w:t xml:space="preserve"> 117</w:t>
      </w:r>
      <w:r w:rsidR="00E66AF7">
        <w:rPr>
          <w:rFonts w:ascii="Times New Roman" w:hAnsi="Times New Roman" w:cs="Times New Roman"/>
        </w:rPr>
        <w:t>.</w:t>
      </w:r>
    </w:p>
  </w:footnote>
  <w:footnote w:id="4">
    <w:p w:rsidR="00443965" w:rsidRPr="00E66AF7" w:rsidRDefault="00443965">
      <w:pPr>
        <w:pStyle w:val="FootnoteText"/>
        <w:rPr>
          <w:rFonts w:ascii="Times New Roman" w:hAnsi="Times New Roman" w:cs="Times New Roman"/>
          <w:lang w:val="en-US"/>
        </w:rPr>
      </w:pPr>
      <w:r w:rsidRPr="00E66AF7">
        <w:rPr>
          <w:rStyle w:val="FootnoteReference"/>
          <w:rFonts w:ascii="Times New Roman" w:hAnsi="Times New Roman" w:cs="Times New Roman"/>
        </w:rPr>
        <w:footnoteRef/>
      </w:r>
      <w:r w:rsidRPr="00E66AF7">
        <w:rPr>
          <w:rFonts w:ascii="Times New Roman" w:hAnsi="Times New Roman" w:cs="Times New Roman"/>
        </w:rPr>
        <w:t xml:space="preserve"> </w:t>
      </w:r>
      <w:r w:rsidRPr="00E66AF7">
        <w:rPr>
          <w:rFonts w:ascii="Times New Roman" w:hAnsi="Times New Roman" w:cs="Times New Roman"/>
          <w:lang w:val="en-US"/>
        </w:rPr>
        <w:t xml:space="preserve">Law Reform Commission of Hong Kong, </w:t>
      </w:r>
      <w:r w:rsidRPr="00E66AF7">
        <w:rPr>
          <w:rFonts w:ascii="Times New Roman" w:hAnsi="Times New Roman" w:cs="Times New Roman"/>
          <w:i/>
          <w:lang w:val="en-US"/>
        </w:rPr>
        <w:t>Sentencing and Related Matters in Review of Sexual Offences</w:t>
      </w:r>
      <w:r w:rsidRPr="00E66AF7">
        <w:rPr>
          <w:rFonts w:ascii="Times New Roman" w:hAnsi="Times New Roman" w:cs="Times New Roman"/>
          <w:lang w:val="en-US"/>
        </w:rPr>
        <w:t xml:space="preserve"> (HKLRC Consultation Paper</w:t>
      </w:r>
      <w:r w:rsidR="00E66AF7">
        <w:rPr>
          <w:rFonts w:ascii="Times New Roman" w:hAnsi="Times New Roman" w:cs="Times New Roman"/>
          <w:lang w:val="en-US"/>
        </w:rPr>
        <w:t xml:space="preserve">. </w:t>
      </w:r>
      <w:r w:rsidRPr="00E66AF7">
        <w:rPr>
          <w:rFonts w:ascii="Times New Roman" w:hAnsi="Times New Roman" w:cs="Times New Roman"/>
          <w:lang w:val="en-US"/>
        </w:rPr>
        <w:t>November 2020)</w:t>
      </w:r>
      <w:r w:rsidR="00873036" w:rsidRPr="00E66AF7">
        <w:rPr>
          <w:rFonts w:ascii="Times New Roman" w:hAnsi="Times New Roman" w:cs="Times New Roman"/>
          <w:lang w:val="en-US"/>
        </w:rPr>
        <w:t>,</w:t>
      </w:r>
      <w:r w:rsidRPr="00E66AF7">
        <w:rPr>
          <w:rFonts w:ascii="Times New Roman" w:hAnsi="Times New Roman" w:cs="Times New Roman"/>
          <w:lang w:val="en-US"/>
        </w:rPr>
        <w:t xml:space="preserve"> available at https:www.hkreform.gov.hk.</w:t>
      </w:r>
    </w:p>
  </w:footnote>
  <w:footnote w:id="5">
    <w:p w:rsidR="00DE3221" w:rsidRPr="00E66AF7" w:rsidRDefault="00DE3221">
      <w:pPr>
        <w:pStyle w:val="FootnoteText"/>
        <w:rPr>
          <w:rFonts w:ascii="Times New Roman" w:hAnsi="Times New Roman" w:cs="Times New Roman"/>
          <w:lang w:val="en-US"/>
        </w:rPr>
      </w:pPr>
      <w:r w:rsidRPr="00E66AF7">
        <w:rPr>
          <w:rStyle w:val="FootnoteReference"/>
          <w:rFonts w:ascii="Times New Roman" w:hAnsi="Times New Roman" w:cs="Times New Roman"/>
        </w:rPr>
        <w:footnoteRef/>
      </w:r>
      <w:r w:rsidRPr="00E66AF7">
        <w:rPr>
          <w:rFonts w:ascii="Times New Roman" w:hAnsi="Times New Roman" w:cs="Times New Roman"/>
        </w:rPr>
        <w:t xml:space="preserve"> Tao-Hsin (n </w:t>
      </w:r>
      <w:r w:rsidR="00E66AF7">
        <w:rPr>
          <w:rFonts w:ascii="Times New Roman" w:hAnsi="Times New Roman" w:cs="Times New Roman"/>
        </w:rPr>
        <w:t>2</w:t>
      </w:r>
      <w:r w:rsidRPr="00E66AF7">
        <w:rPr>
          <w:rFonts w:ascii="Times New Roman" w:hAnsi="Times New Roman" w:cs="Times New Roman"/>
        </w:rPr>
        <w:t>) 5.</w:t>
      </w:r>
    </w:p>
  </w:footnote>
  <w:footnote w:id="6">
    <w:p w:rsidR="00DE3221" w:rsidRPr="00E66AF7" w:rsidRDefault="00DE3221">
      <w:pPr>
        <w:pStyle w:val="FootnoteText"/>
        <w:rPr>
          <w:rFonts w:ascii="Times New Roman" w:hAnsi="Times New Roman" w:cs="Times New Roman"/>
        </w:rPr>
      </w:pPr>
      <w:r w:rsidRPr="00E66AF7">
        <w:rPr>
          <w:rStyle w:val="FootnoteReference"/>
          <w:rFonts w:ascii="Times New Roman" w:hAnsi="Times New Roman" w:cs="Times New Roman"/>
        </w:rPr>
        <w:footnoteRef/>
      </w:r>
      <w:r w:rsidRPr="00E66AF7">
        <w:rPr>
          <w:rFonts w:ascii="Times New Roman" w:hAnsi="Times New Roman" w:cs="Times New Roman"/>
        </w:rPr>
        <w:t xml:space="preserve"> </w:t>
      </w:r>
      <w:r w:rsidR="00F371B6" w:rsidRPr="00E66AF7">
        <w:rPr>
          <w:rFonts w:ascii="Times New Roman" w:hAnsi="Times New Roman" w:cs="Times New Roman"/>
        </w:rPr>
        <w:t xml:space="preserve">Henning Hachtel, Tobias Vogel and Christian G Huber, “Mandated Treatment and Its Impact on Therapeutic Process and Outcome Factors” 10 Article 219 </w:t>
      </w:r>
      <w:r w:rsidR="00F371B6" w:rsidRPr="00E66AF7">
        <w:rPr>
          <w:rFonts w:ascii="Times New Roman" w:hAnsi="Times New Roman" w:cs="Times New Roman"/>
          <w:i/>
        </w:rPr>
        <w:t>Frontiers in Psychiatry</w:t>
      </w:r>
      <w:r w:rsidR="00F371B6" w:rsidRPr="00E66AF7">
        <w:rPr>
          <w:rFonts w:ascii="Times New Roman" w:hAnsi="Times New Roman" w:cs="Times New Roman"/>
        </w:rPr>
        <w:t xml:space="preserve"> (April 2019) 1.</w:t>
      </w:r>
    </w:p>
  </w:footnote>
  <w:footnote w:id="7">
    <w:p w:rsidR="004A2D2C" w:rsidRPr="004A2D2C" w:rsidRDefault="004A2D2C">
      <w:pPr>
        <w:pStyle w:val="FootnoteText"/>
        <w:rPr>
          <w:lang w:val="en-US"/>
        </w:rPr>
      </w:pPr>
      <w:r w:rsidRPr="00E66AF7">
        <w:rPr>
          <w:rStyle w:val="FootnoteReference"/>
          <w:rFonts w:ascii="Times New Roman" w:hAnsi="Times New Roman" w:cs="Times New Roman"/>
        </w:rPr>
        <w:footnoteRef/>
      </w:r>
      <w:r w:rsidRPr="00E66AF7">
        <w:rPr>
          <w:rFonts w:ascii="Times New Roman" w:hAnsi="Times New Roman" w:cs="Times New Roman"/>
        </w:rPr>
        <w:t xml:space="preserve"> See Lecture 6 (Part 2)</w:t>
      </w:r>
      <w:r w:rsidR="00E66AF7" w:rsidRPr="00E66AF7">
        <w:rPr>
          <w:rFonts w:ascii="Times New Roman" w:hAnsi="Times New Roman" w:cs="Times New Roman"/>
        </w:rPr>
        <w:t xml:space="preserve"> of your lecture notes for</w:t>
      </w:r>
      <w:r w:rsidR="00E66AF7">
        <w:rPr>
          <w:rFonts w:ascii="Times New Roman" w:hAnsi="Times New Roman" w:cs="Times New Roman"/>
        </w:rPr>
        <w:t xml:space="preserve"> this course</w:t>
      </w:r>
      <w:r w:rsidR="00E66AF7" w:rsidRPr="00E66AF7">
        <w:rPr>
          <w:rFonts w:ascii="Times New Roman" w:hAnsi="Times New Roman" w:cs="Times New Roman"/>
        </w:rPr>
        <w:t xml:space="preserve"> at</w:t>
      </w:r>
      <w:r w:rsidRPr="00E66AF7">
        <w:rPr>
          <w:rFonts w:ascii="Times New Roman" w:hAnsi="Times New Roman" w:cs="Times New Roman"/>
        </w:rPr>
        <w:t xml:space="preserve"> 1.3.</w:t>
      </w:r>
    </w:p>
  </w:footnote>
  <w:footnote w:id="8">
    <w:p w:rsidR="00A404EE" w:rsidRPr="00D13C4A" w:rsidRDefault="00A404EE">
      <w:pPr>
        <w:pStyle w:val="FootnoteText"/>
        <w:rPr>
          <w:rFonts w:ascii="Times New Roman" w:hAnsi="Times New Roman" w:cs="Times New Roman"/>
          <w:lang w:val="en-US"/>
        </w:rPr>
      </w:pPr>
      <w:r w:rsidRPr="00D13C4A">
        <w:rPr>
          <w:rStyle w:val="FootnoteReference"/>
          <w:rFonts w:ascii="Times New Roman" w:hAnsi="Times New Roman" w:cs="Times New Roman"/>
        </w:rPr>
        <w:footnoteRef/>
      </w:r>
      <w:r w:rsidRPr="00D13C4A">
        <w:rPr>
          <w:rFonts w:ascii="Times New Roman" w:hAnsi="Times New Roman" w:cs="Times New Roman"/>
        </w:rPr>
        <w:t xml:space="preserve"> </w:t>
      </w:r>
      <w:r w:rsidRPr="00D13C4A">
        <w:rPr>
          <w:rFonts w:ascii="Times New Roman" w:hAnsi="Times New Roman" w:cs="Times New Roman"/>
          <w:lang w:val="en-US"/>
        </w:rPr>
        <w:t>Ibid para 2.16</w:t>
      </w:r>
      <w:r w:rsidR="00DE3221" w:rsidRPr="00D13C4A">
        <w:rPr>
          <w:rFonts w:ascii="Times New Roman" w:hAnsi="Times New Roman" w:cs="Times New Roman"/>
          <w:lang w:val="en-US"/>
        </w:rPr>
        <w:t>.</w:t>
      </w:r>
    </w:p>
  </w:footnote>
  <w:footnote w:id="9">
    <w:p w:rsidR="004A2D2C" w:rsidRPr="00D13C4A" w:rsidRDefault="004A2D2C">
      <w:pPr>
        <w:pStyle w:val="FootnoteText"/>
        <w:rPr>
          <w:rFonts w:ascii="Times New Roman" w:hAnsi="Times New Roman" w:cs="Times New Roman"/>
          <w:lang w:val="en-US"/>
        </w:rPr>
      </w:pPr>
      <w:r w:rsidRPr="00D13C4A">
        <w:rPr>
          <w:rStyle w:val="FootnoteReference"/>
          <w:rFonts w:ascii="Times New Roman" w:hAnsi="Times New Roman" w:cs="Times New Roman"/>
        </w:rPr>
        <w:footnoteRef/>
      </w:r>
      <w:r w:rsidRPr="00D13C4A">
        <w:rPr>
          <w:rFonts w:ascii="Times New Roman" w:hAnsi="Times New Roman" w:cs="Times New Roman"/>
        </w:rPr>
        <w:t xml:space="preserve"> </w:t>
      </w:r>
      <w:r w:rsidRPr="00D13C4A">
        <w:rPr>
          <w:rFonts w:ascii="Times New Roman" w:hAnsi="Times New Roman" w:cs="Times New Roman"/>
          <w:lang w:val="en-US"/>
        </w:rPr>
        <w:t xml:space="preserve">Ibid. In the case of the USA, the time frame to monitor recidivism </w:t>
      </w:r>
      <w:r w:rsidR="00450F26" w:rsidRPr="00D13C4A">
        <w:rPr>
          <w:rFonts w:ascii="Times New Roman" w:hAnsi="Times New Roman" w:cs="Times New Roman"/>
          <w:lang w:val="en-US"/>
        </w:rPr>
        <w:t>for sexual offences is between 5-10 years. It is expected then in the US</w:t>
      </w:r>
      <w:r w:rsidR="00E66AF7">
        <w:rPr>
          <w:rFonts w:ascii="Times New Roman" w:hAnsi="Times New Roman" w:cs="Times New Roman"/>
          <w:lang w:val="en-US"/>
        </w:rPr>
        <w:t>A</w:t>
      </w:r>
      <w:r w:rsidR="00450F26" w:rsidRPr="00D13C4A">
        <w:rPr>
          <w:rFonts w:ascii="Times New Roman" w:hAnsi="Times New Roman" w:cs="Times New Roman"/>
          <w:lang w:val="en-US"/>
        </w:rPr>
        <w:t>, that the figures for recidivism would be higher.</w:t>
      </w:r>
    </w:p>
  </w:footnote>
  <w:footnote w:id="10">
    <w:p w:rsidR="00532315" w:rsidRPr="00D13C4A" w:rsidRDefault="00532315">
      <w:pPr>
        <w:pStyle w:val="FootnoteText"/>
        <w:rPr>
          <w:rFonts w:ascii="Times New Roman" w:hAnsi="Times New Roman" w:cs="Times New Roman"/>
          <w:lang w:val="en-US"/>
        </w:rPr>
      </w:pPr>
      <w:r w:rsidRPr="00D13C4A">
        <w:rPr>
          <w:rStyle w:val="FootnoteReference"/>
          <w:rFonts w:ascii="Times New Roman" w:hAnsi="Times New Roman" w:cs="Times New Roman"/>
        </w:rPr>
        <w:footnoteRef/>
      </w:r>
      <w:r w:rsidRPr="00D13C4A">
        <w:rPr>
          <w:rFonts w:ascii="Times New Roman" w:hAnsi="Times New Roman" w:cs="Times New Roman"/>
        </w:rPr>
        <w:t xml:space="preserve"> Ibid para. 2.17</w:t>
      </w:r>
      <w:r w:rsidR="00E778DA" w:rsidRPr="00D13C4A">
        <w:rPr>
          <w:rFonts w:ascii="Times New Roman" w:hAnsi="Times New Roman" w:cs="Times New Roman"/>
        </w:rPr>
        <w:t>.</w:t>
      </w:r>
    </w:p>
  </w:footnote>
  <w:footnote w:id="11">
    <w:p w:rsidR="00873036" w:rsidRPr="00D13C4A" w:rsidRDefault="00873036">
      <w:pPr>
        <w:pStyle w:val="FootnoteText"/>
        <w:rPr>
          <w:rFonts w:ascii="Times New Roman" w:hAnsi="Times New Roman" w:cs="Times New Roman"/>
        </w:rPr>
      </w:pPr>
      <w:r w:rsidRPr="00D13C4A">
        <w:rPr>
          <w:rStyle w:val="FootnoteReference"/>
          <w:rFonts w:ascii="Times New Roman" w:hAnsi="Times New Roman" w:cs="Times New Roman"/>
        </w:rPr>
        <w:footnoteRef/>
      </w:r>
      <w:r w:rsidRPr="00D13C4A">
        <w:rPr>
          <w:rFonts w:ascii="Times New Roman" w:hAnsi="Times New Roman" w:cs="Times New Roman"/>
        </w:rPr>
        <w:t xml:space="preserve"> </w:t>
      </w:r>
      <w:r w:rsidR="00D13C4A" w:rsidRPr="00D13C4A">
        <w:rPr>
          <w:rFonts w:ascii="Times New Roman" w:hAnsi="Times New Roman" w:cs="Times New Roman"/>
        </w:rPr>
        <w:t xml:space="preserve">Losel and Schmucker (n </w:t>
      </w:r>
      <w:r w:rsidR="00E66AF7">
        <w:rPr>
          <w:rFonts w:ascii="Times New Roman" w:hAnsi="Times New Roman" w:cs="Times New Roman"/>
        </w:rPr>
        <w:t>3</w:t>
      </w:r>
      <w:r w:rsidR="00D13C4A" w:rsidRPr="00D13C4A">
        <w:rPr>
          <w:rFonts w:ascii="Times New Roman" w:hAnsi="Times New Roman" w:cs="Times New Roman"/>
        </w:rPr>
        <w:t>) 118.</w:t>
      </w:r>
    </w:p>
  </w:footnote>
  <w:footnote w:id="12">
    <w:p w:rsidR="00EC3C7E" w:rsidRPr="00D13C4A" w:rsidRDefault="00EC3C7E">
      <w:pPr>
        <w:pStyle w:val="FootnoteText"/>
        <w:rPr>
          <w:rFonts w:ascii="Times New Roman" w:hAnsi="Times New Roman" w:cs="Times New Roman"/>
        </w:rPr>
      </w:pPr>
      <w:r w:rsidRPr="00D13C4A">
        <w:rPr>
          <w:rStyle w:val="FootnoteReference"/>
          <w:rFonts w:ascii="Times New Roman" w:hAnsi="Times New Roman" w:cs="Times New Roman"/>
        </w:rPr>
        <w:footnoteRef/>
      </w:r>
      <w:r w:rsidRPr="00D13C4A">
        <w:rPr>
          <w:rFonts w:ascii="Times New Roman" w:hAnsi="Times New Roman" w:cs="Times New Roman"/>
        </w:rPr>
        <w:t xml:space="preserve"> The Government of the Hong Kong Special Administrative Region, </w:t>
      </w:r>
      <w:r w:rsidRPr="00D13C4A">
        <w:rPr>
          <w:rFonts w:ascii="Times New Roman" w:hAnsi="Times New Roman" w:cs="Times New Roman"/>
          <w:i/>
        </w:rPr>
        <w:t>LCQ</w:t>
      </w:r>
      <w:r w:rsidR="00E66AF7">
        <w:rPr>
          <w:rFonts w:ascii="Times New Roman" w:hAnsi="Times New Roman" w:cs="Times New Roman"/>
          <w:i/>
        </w:rPr>
        <w:t xml:space="preserve"> 16</w:t>
      </w:r>
      <w:r w:rsidRPr="00D13C4A">
        <w:rPr>
          <w:rFonts w:ascii="Times New Roman" w:hAnsi="Times New Roman" w:cs="Times New Roman"/>
          <w:i/>
        </w:rPr>
        <w:t>. Rec</w:t>
      </w:r>
      <w:r w:rsidR="00E72B02" w:rsidRPr="00D13C4A">
        <w:rPr>
          <w:rFonts w:ascii="Times New Roman" w:hAnsi="Times New Roman" w:cs="Times New Roman"/>
          <w:i/>
        </w:rPr>
        <w:t>idivism Rate of Discharged Offenders</w:t>
      </w:r>
      <w:r w:rsidR="00E72B02" w:rsidRPr="00D13C4A">
        <w:rPr>
          <w:rFonts w:ascii="Times New Roman" w:hAnsi="Times New Roman" w:cs="Times New Roman"/>
        </w:rPr>
        <w:t xml:space="preserve"> (October 2019) 2, available at https://www.info.gov.hk/gia/general/201910/23/P20192300618.htm.</w:t>
      </w:r>
    </w:p>
  </w:footnote>
  <w:footnote w:id="13">
    <w:p w:rsidR="00E778DA" w:rsidRPr="00EC3C7E" w:rsidRDefault="00E778DA">
      <w:pPr>
        <w:pStyle w:val="FootnoteText"/>
        <w:rPr>
          <w:rFonts w:ascii="Times New Roman" w:hAnsi="Times New Roman" w:cs="Times New Roman"/>
          <w:lang w:val="en-US"/>
        </w:rPr>
      </w:pPr>
      <w:r w:rsidRPr="00D13C4A">
        <w:rPr>
          <w:rStyle w:val="FootnoteReference"/>
          <w:rFonts w:ascii="Times New Roman" w:hAnsi="Times New Roman" w:cs="Times New Roman"/>
        </w:rPr>
        <w:footnoteRef/>
      </w:r>
      <w:r w:rsidRPr="00D13C4A">
        <w:rPr>
          <w:rFonts w:ascii="Times New Roman" w:hAnsi="Times New Roman" w:cs="Times New Roman"/>
        </w:rPr>
        <w:t xml:space="preserve"> Lam Kwok Leung, </w:t>
      </w:r>
      <w:r w:rsidRPr="00D13C4A">
        <w:rPr>
          <w:rFonts w:ascii="Times New Roman" w:hAnsi="Times New Roman" w:cs="Times New Roman"/>
          <w:i/>
        </w:rPr>
        <w:t>Country Report - Hong Kong (SAR)</w:t>
      </w:r>
      <w:r w:rsidRPr="00D13C4A">
        <w:rPr>
          <w:rFonts w:ascii="Times New Roman" w:hAnsi="Times New Roman" w:cs="Times New Roman"/>
        </w:rPr>
        <w:t xml:space="preserve"> (Resource Materials Series No.</w:t>
      </w:r>
      <w:r w:rsidRPr="00D13C4A">
        <w:rPr>
          <w:rFonts w:ascii="Times New Roman" w:hAnsi="Times New Roman" w:cs="Times New Roman"/>
          <w:i/>
        </w:rPr>
        <w:t xml:space="preserve"> 72 </w:t>
      </w:r>
      <w:r w:rsidRPr="00D13C4A">
        <w:rPr>
          <w:rFonts w:ascii="Times New Roman" w:hAnsi="Times New Roman" w:cs="Times New Roman"/>
        </w:rPr>
        <w:t>circa 2006) 104</w:t>
      </w:r>
      <w:r w:rsidR="00E66AF7">
        <w:rPr>
          <w:rFonts w:ascii="Times New Roman" w:hAnsi="Times New Roman" w:cs="Times New Roman"/>
        </w:rPr>
        <w:t>,</w:t>
      </w:r>
      <w:r w:rsidRPr="00D13C4A">
        <w:rPr>
          <w:rFonts w:ascii="Times New Roman" w:hAnsi="Times New Roman" w:cs="Times New Roman"/>
        </w:rPr>
        <w:t xml:space="preserve"> available at </w:t>
      </w:r>
      <w:hyperlink r:id="rId2" w:history="1">
        <w:r w:rsidRPr="00D13C4A">
          <w:rPr>
            <w:rStyle w:val="Hyperlink"/>
            <w:rFonts w:ascii="Times New Roman" w:hAnsi="Times New Roman" w:cs="Times New Roman"/>
            <w:color w:val="auto"/>
            <w:u w:val="none"/>
          </w:rPr>
          <w:t>https://www.unafei.or.jp</w:t>
        </w:r>
      </w:hyperlink>
      <w:r w:rsidRPr="00D13C4A">
        <w:rPr>
          <w:rFonts w:ascii="Times New Roman" w:hAnsi="Times New Roman" w:cs="Times New Roman"/>
        </w:rPr>
        <w:t xml:space="preserve"> &gt; English &gt; publications &gt; Reso…</w:t>
      </w:r>
    </w:p>
  </w:footnote>
  <w:footnote w:id="14">
    <w:p w:rsidR="00E778DA" w:rsidRPr="00FF4F08" w:rsidRDefault="00E778DA">
      <w:pPr>
        <w:pStyle w:val="FootnoteText"/>
        <w:rPr>
          <w:rFonts w:ascii="Times New Roman" w:hAnsi="Times New Roman" w:cs="Times New Roman"/>
          <w:lang w:val="en-US"/>
        </w:rPr>
      </w:pPr>
      <w:r w:rsidRPr="00FF4F08">
        <w:rPr>
          <w:rStyle w:val="FootnoteReference"/>
          <w:rFonts w:ascii="Times New Roman" w:hAnsi="Times New Roman" w:cs="Times New Roman"/>
        </w:rPr>
        <w:footnoteRef/>
      </w:r>
      <w:r w:rsidRPr="00FF4F08">
        <w:rPr>
          <w:rFonts w:ascii="Times New Roman" w:hAnsi="Times New Roman" w:cs="Times New Roman"/>
        </w:rPr>
        <w:t xml:space="preserve"> Ibid 105.</w:t>
      </w:r>
    </w:p>
  </w:footnote>
  <w:footnote w:id="15">
    <w:p w:rsidR="00F80834" w:rsidRPr="00FF4F08" w:rsidRDefault="00F80834">
      <w:pPr>
        <w:pStyle w:val="FootnoteText"/>
        <w:rPr>
          <w:rFonts w:ascii="Times New Roman" w:hAnsi="Times New Roman" w:cs="Times New Roman"/>
        </w:rPr>
      </w:pPr>
      <w:r w:rsidRPr="00FF4F08">
        <w:rPr>
          <w:rStyle w:val="FootnoteReference"/>
          <w:rFonts w:ascii="Times New Roman" w:hAnsi="Times New Roman" w:cs="Times New Roman"/>
        </w:rPr>
        <w:footnoteRef/>
      </w:r>
      <w:r w:rsidRPr="00FF4F08">
        <w:rPr>
          <w:rFonts w:ascii="Times New Roman" w:hAnsi="Times New Roman" w:cs="Times New Roman"/>
        </w:rPr>
        <w:t xml:space="preserve"> Anon, Sex Offenders Evaluation and Treatment Unit 1</w:t>
      </w:r>
      <w:r w:rsidR="00E66AF7">
        <w:rPr>
          <w:rFonts w:ascii="Times New Roman" w:hAnsi="Times New Roman" w:cs="Times New Roman"/>
        </w:rPr>
        <w:t>, available</w:t>
      </w:r>
      <w:r w:rsidRPr="00FF4F08">
        <w:rPr>
          <w:rFonts w:ascii="Times New Roman" w:hAnsi="Times New Roman" w:cs="Times New Roman"/>
        </w:rPr>
        <w:t xml:space="preserve"> at https://www.csd</w:t>
      </w:r>
      <w:r w:rsidR="00EC3C7E" w:rsidRPr="00FF4F08">
        <w:rPr>
          <w:rFonts w:ascii="Times New Roman" w:hAnsi="Times New Roman" w:cs="Times New Roman"/>
        </w:rPr>
        <w:t>.gov.hk/psy_gym/InDssign/en/sex/sex.htm.</w:t>
      </w:r>
    </w:p>
  </w:footnote>
  <w:footnote w:id="16">
    <w:p w:rsidR="00EC3C7E" w:rsidRPr="00FF4F08" w:rsidRDefault="00EC3C7E">
      <w:pPr>
        <w:pStyle w:val="FootnoteText"/>
        <w:rPr>
          <w:rFonts w:ascii="Times New Roman" w:hAnsi="Times New Roman" w:cs="Times New Roman"/>
        </w:rPr>
      </w:pPr>
      <w:r w:rsidRPr="00FF4F08">
        <w:rPr>
          <w:rStyle w:val="FootnoteReference"/>
          <w:rFonts w:ascii="Times New Roman" w:hAnsi="Times New Roman" w:cs="Times New Roman"/>
        </w:rPr>
        <w:footnoteRef/>
      </w:r>
      <w:r w:rsidRPr="00FF4F08">
        <w:rPr>
          <w:rFonts w:ascii="Times New Roman" w:hAnsi="Times New Roman" w:cs="Times New Roman"/>
        </w:rPr>
        <w:t xml:space="preserve"> Ibid 4.</w:t>
      </w:r>
    </w:p>
  </w:footnote>
  <w:footnote w:id="17">
    <w:p w:rsidR="00897A4D" w:rsidRPr="00FF4F08" w:rsidRDefault="00897A4D">
      <w:pPr>
        <w:pStyle w:val="FootnoteText"/>
        <w:rPr>
          <w:rFonts w:ascii="Times New Roman" w:hAnsi="Times New Roman" w:cs="Times New Roman"/>
        </w:rPr>
      </w:pPr>
      <w:r w:rsidRPr="00FF4F08">
        <w:rPr>
          <w:rStyle w:val="FootnoteReference"/>
          <w:rFonts w:ascii="Times New Roman" w:hAnsi="Times New Roman" w:cs="Times New Roman"/>
        </w:rPr>
        <w:footnoteRef/>
      </w:r>
      <w:r w:rsidRPr="00FF4F08">
        <w:rPr>
          <w:rFonts w:ascii="Times New Roman" w:hAnsi="Times New Roman" w:cs="Times New Roman"/>
        </w:rPr>
        <w:t xml:space="preserve"> </w:t>
      </w:r>
      <w:r w:rsidRPr="00FF4F08">
        <w:rPr>
          <w:rFonts w:ascii="Times New Roman" w:hAnsi="Times New Roman" w:cs="Times New Roman"/>
          <w:lang w:val="en-US"/>
        </w:rPr>
        <w:t xml:space="preserve">Law Reform Commission of Hong Kong (n </w:t>
      </w:r>
      <w:r w:rsidR="00E23914">
        <w:rPr>
          <w:rFonts w:ascii="Times New Roman" w:hAnsi="Times New Roman" w:cs="Times New Roman"/>
          <w:lang w:val="en-US"/>
        </w:rPr>
        <w:t>4</w:t>
      </w:r>
      <w:r w:rsidRPr="00FF4F08">
        <w:rPr>
          <w:rFonts w:ascii="Times New Roman" w:hAnsi="Times New Roman" w:cs="Times New Roman"/>
          <w:lang w:val="en-US"/>
        </w:rPr>
        <w:t xml:space="preserve">) </w:t>
      </w:r>
      <w:r w:rsidR="008346B6" w:rsidRPr="00FF4F08">
        <w:rPr>
          <w:rFonts w:ascii="Times New Roman" w:hAnsi="Times New Roman" w:cs="Times New Roman"/>
          <w:lang w:val="en-US"/>
        </w:rPr>
        <w:t>para. 2.31.</w:t>
      </w:r>
    </w:p>
  </w:footnote>
  <w:footnote w:id="18">
    <w:p w:rsidR="00FF4F08" w:rsidRPr="00FF4F08" w:rsidRDefault="00FF4F08">
      <w:pPr>
        <w:pStyle w:val="FootnoteText"/>
        <w:rPr>
          <w:rFonts w:ascii="Times New Roman" w:hAnsi="Times New Roman" w:cs="Times New Roman"/>
        </w:rPr>
      </w:pPr>
      <w:r w:rsidRPr="00FF4F08">
        <w:rPr>
          <w:rStyle w:val="FootnoteReference"/>
          <w:rFonts w:ascii="Times New Roman" w:hAnsi="Times New Roman" w:cs="Times New Roman"/>
        </w:rPr>
        <w:footnoteRef/>
      </w:r>
      <w:r w:rsidRPr="00FF4F08">
        <w:rPr>
          <w:rFonts w:ascii="Times New Roman" w:hAnsi="Times New Roman" w:cs="Times New Roman"/>
        </w:rPr>
        <w:t xml:space="preserve"> Virginia Soldina, “Effective of Treatment on Sex Offenders’ Recidivism: A Meta-analysis</w:t>
      </w:r>
      <w:r>
        <w:rPr>
          <w:rFonts w:ascii="Times New Roman" w:hAnsi="Times New Roman" w:cs="Times New Roman"/>
        </w:rPr>
        <w:t xml:space="preserve">” 33(3) Anales de psicologicia (October 2017), available at </w:t>
      </w:r>
      <w:hyperlink r:id="rId3" w:history="1">
        <w:r w:rsidRPr="00FF4F08">
          <w:rPr>
            <w:rStyle w:val="Hyperlink"/>
            <w:rFonts w:ascii="Times New Roman" w:hAnsi="Times New Roman" w:cs="Times New Roman"/>
            <w:color w:val="auto"/>
            <w:u w:val="none"/>
          </w:rPr>
          <w:t>http://dx.doi.org/10.6018/analesps.33.2.267961</w:t>
        </w:r>
      </w:hyperlink>
      <w:r>
        <w:rPr>
          <w:rFonts w:ascii="Times New Roman" w:hAnsi="Times New Roman" w:cs="Times New Roman"/>
        </w:rPr>
        <w:t xml:space="preserve"> 578.</w:t>
      </w:r>
    </w:p>
  </w:footnote>
  <w:footnote w:id="19">
    <w:p w:rsidR="00E44152" w:rsidRPr="00FF4F08" w:rsidRDefault="00E44152">
      <w:pPr>
        <w:pStyle w:val="FootnoteText"/>
        <w:rPr>
          <w:rFonts w:ascii="Times New Roman" w:hAnsi="Times New Roman" w:cs="Times New Roman"/>
          <w:lang w:val="en-US"/>
        </w:rPr>
      </w:pPr>
      <w:r w:rsidRPr="00FF4F08">
        <w:rPr>
          <w:rStyle w:val="FootnoteReference"/>
          <w:rFonts w:ascii="Times New Roman" w:hAnsi="Times New Roman" w:cs="Times New Roman"/>
        </w:rPr>
        <w:footnoteRef/>
      </w:r>
      <w:r w:rsidRPr="00FF4F08">
        <w:rPr>
          <w:rFonts w:ascii="Times New Roman" w:hAnsi="Times New Roman" w:cs="Times New Roman"/>
        </w:rPr>
        <w:t xml:space="preserve"> </w:t>
      </w:r>
      <w:r w:rsidRPr="00FF4F08">
        <w:rPr>
          <w:rFonts w:ascii="Times New Roman" w:hAnsi="Times New Roman" w:cs="Times New Roman"/>
          <w:lang w:val="en-US"/>
        </w:rPr>
        <w:t xml:space="preserve">Nichola Tyler, Theresa A Gannon and Mark E Olver, “Does Treatment for Sexual Offending Work?” 23/51 </w:t>
      </w:r>
      <w:r w:rsidRPr="00FF4F08">
        <w:rPr>
          <w:rFonts w:ascii="Times New Roman" w:hAnsi="Times New Roman" w:cs="Times New Roman"/>
          <w:i/>
          <w:lang w:val="en-US"/>
        </w:rPr>
        <w:t>Current Psychiatry Reports</w:t>
      </w:r>
      <w:r w:rsidRPr="00FF4F08">
        <w:rPr>
          <w:rFonts w:ascii="Times New Roman" w:hAnsi="Times New Roman" w:cs="Times New Roman"/>
          <w:lang w:val="en-US"/>
        </w:rPr>
        <w:t xml:space="preserve"> (2021)</w:t>
      </w:r>
      <w:r w:rsidR="00F80834" w:rsidRPr="00FF4F08">
        <w:rPr>
          <w:rFonts w:ascii="Times New Roman" w:hAnsi="Times New Roman" w:cs="Times New Roman"/>
          <w:lang w:val="en-US"/>
        </w:rPr>
        <w:t xml:space="preserve"> 2.</w:t>
      </w:r>
    </w:p>
  </w:footnote>
  <w:footnote w:id="20">
    <w:p w:rsidR="00324870" w:rsidRPr="00FF4F08" w:rsidRDefault="00324870">
      <w:pPr>
        <w:pStyle w:val="FootnoteText"/>
        <w:rPr>
          <w:rFonts w:ascii="Times New Roman" w:hAnsi="Times New Roman" w:cs="Times New Roman"/>
          <w:lang w:val="en-US"/>
        </w:rPr>
      </w:pPr>
      <w:r w:rsidRPr="00FF4F08">
        <w:rPr>
          <w:rStyle w:val="FootnoteReference"/>
          <w:rFonts w:ascii="Times New Roman" w:hAnsi="Times New Roman" w:cs="Times New Roman"/>
        </w:rPr>
        <w:footnoteRef/>
      </w:r>
      <w:r w:rsidRPr="00FF4F08">
        <w:rPr>
          <w:rFonts w:ascii="Times New Roman" w:hAnsi="Times New Roman" w:cs="Times New Roman"/>
        </w:rPr>
        <w:t xml:space="preserve"> </w:t>
      </w:r>
      <w:r w:rsidRPr="00FF4F08">
        <w:rPr>
          <w:rFonts w:ascii="Times New Roman" w:hAnsi="Times New Roman" w:cs="Times New Roman"/>
          <w:lang w:val="en-US"/>
        </w:rPr>
        <w:t xml:space="preserve">Washington State Institute for Public Policy, </w:t>
      </w:r>
      <w:r w:rsidRPr="00FF4F08">
        <w:rPr>
          <w:rFonts w:ascii="Times New Roman" w:hAnsi="Times New Roman" w:cs="Times New Roman"/>
          <w:i/>
          <w:lang w:val="en-US"/>
        </w:rPr>
        <w:t>Evidence-based Adult Corrections Programs: What Works and What Does Not</w:t>
      </w:r>
      <w:r w:rsidRPr="00FF4F08">
        <w:rPr>
          <w:rFonts w:ascii="Times New Roman" w:hAnsi="Times New Roman" w:cs="Times New Roman"/>
          <w:lang w:val="en-US"/>
        </w:rPr>
        <w:t xml:space="preserve"> (January 2006), available at https:www.researchgate.net &gt; publication &gt; 23270608_...</w:t>
      </w:r>
    </w:p>
  </w:footnote>
  <w:footnote w:id="21">
    <w:p w:rsidR="008346B6" w:rsidRPr="00FF4F08" w:rsidRDefault="008346B6">
      <w:pPr>
        <w:pStyle w:val="FootnoteText"/>
        <w:rPr>
          <w:rFonts w:ascii="Times New Roman" w:hAnsi="Times New Roman" w:cs="Times New Roman"/>
          <w:lang w:val="en-US"/>
        </w:rPr>
      </w:pPr>
      <w:r w:rsidRPr="00FF4F08">
        <w:rPr>
          <w:rStyle w:val="FootnoteReference"/>
          <w:rFonts w:ascii="Times New Roman" w:hAnsi="Times New Roman" w:cs="Times New Roman"/>
        </w:rPr>
        <w:footnoteRef/>
      </w:r>
      <w:r w:rsidRPr="00FF4F08">
        <w:rPr>
          <w:rFonts w:ascii="Times New Roman" w:hAnsi="Times New Roman" w:cs="Times New Roman"/>
        </w:rPr>
        <w:t xml:space="preserve"> </w:t>
      </w:r>
      <w:r w:rsidR="00140FFC" w:rsidRPr="00FF4F08">
        <w:rPr>
          <w:rFonts w:ascii="Times New Roman" w:hAnsi="Times New Roman" w:cs="Times New Roman"/>
        </w:rPr>
        <w:t>Ibid.</w:t>
      </w:r>
    </w:p>
  </w:footnote>
  <w:footnote w:id="22">
    <w:p w:rsidR="008346B6" w:rsidRPr="00140FFC" w:rsidRDefault="008346B6">
      <w:pPr>
        <w:pStyle w:val="FootnoteText"/>
        <w:rPr>
          <w:rFonts w:ascii="Times New Roman" w:hAnsi="Times New Roman" w:cs="Times New Roman"/>
          <w:lang w:val="en-US"/>
        </w:rPr>
      </w:pPr>
      <w:r w:rsidRPr="00FF4F08">
        <w:rPr>
          <w:rStyle w:val="FootnoteReference"/>
          <w:rFonts w:ascii="Times New Roman" w:hAnsi="Times New Roman" w:cs="Times New Roman"/>
        </w:rPr>
        <w:footnoteRef/>
      </w:r>
      <w:r w:rsidRPr="00FF4F08">
        <w:rPr>
          <w:rFonts w:ascii="Times New Roman" w:hAnsi="Times New Roman" w:cs="Times New Roman"/>
        </w:rPr>
        <w:t xml:space="preserve"> </w:t>
      </w:r>
      <w:r w:rsidR="00140FFC" w:rsidRPr="00FF4F08">
        <w:rPr>
          <w:rFonts w:ascii="Times New Roman" w:hAnsi="Times New Roman" w:cs="Times New Roman"/>
        </w:rPr>
        <w:t>Ibid 3.</w:t>
      </w:r>
    </w:p>
  </w:footnote>
  <w:footnote w:id="23">
    <w:p w:rsidR="00324870" w:rsidRPr="003510E8" w:rsidRDefault="00324870">
      <w:pPr>
        <w:pStyle w:val="FootnoteText"/>
        <w:rPr>
          <w:rFonts w:ascii="Times New Roman" w:hAnsi="Times New Roman" w:cs="Times New Roman"/>
          <w:lang w:val="en-US"/>
        </w:rPr>
      </w:pPr>
      <w:r w:rsidRPr="003510E8">
        <w:rPr>
          <w:rStyle w:val="FootnoteReference"/>
          <w:rFonts w:ascii="Times New Roman" w:hAnsi="Times New Roman" w:cs="Times New Roman"/>
        </w:rPr>
        <w:footnoteRef/>
      </w:r>
      <w:r w:rsidRPr="003510E8">
        <w:rPr>
          <w:rFonts w:ascii="Times New Roman" w:hAnsi="Times New Roman" w:cs="Times New Roman"/>
        </w:rPr>
        <w:t xml:space="preserve"> </w:t>
      </w:r>
      <w:r w:rsidRPr="003510E8">
        <w:rPr>
          <w:rFonts w:ascii="Times New Roman" w:hAnsi="Times New Roman" w:cs="Times New Roman"/>
          <w:lang w:val="en-US"/>
        </w:rPr>
        <w:t>This assists offenders in correcting “their thinking and practice problem solving and pro-social skills”</w:t>
      </w:r>
      <w:r w:rsidR="00E66AF7">
        <w:rPr>
          <w:rFonts w:ascii="Times New Roman" w:hAnsi="Times New Roman" w:cs="Times New Roman"/>
          <w:lang w:val="en-US"/>
        </w:rPr>
        <w:t>;</w:t>
      </w:r>
      <w:r w:rsidRPr="003510E8">
        <w:rPr>
          <w:rFonts w:ascii="Times New Roman" w:hAnsi="Times New Roman" w:cs="Times New Roman"/>
          <w:lang w:val="en-US"/>
        </w:rPr>
        <w:t xml:space="preserve"> ibid 5.</w:t>
      </w:r>
    </w:p>
  </w:footnote>
  <w:footnote w:id="24">
    <w:p w:rsidR="00324870" w:rsidRPr="003510E8" w:rsidRDefault="00324870">
      <w:pPr>
        <w:pStyle w:val="FootnoteText"/>
        <w:rPr>
          <w:rFonts w:ascii="Times New Roman" w:hAnsi="Times New Roman" w:cs="Times New Roman"/>
          <w:lang w:val="en-US"/>
        </w:rPr>
      </w:pPr>
      <w:r w:rsidRPr="003510E8">
        <w:rPr>
          <w:rStyle w:val="FootnoteReference"/>
          <w:rFonts w:ascii="Times New Roman" w:hAnsi="Times New Roman" w:cs="Times New Roman"/>
        </w:rPr>
        <w:footnoteRef/>
      </w:r>
      <w:r w:rsidRPr="003510E8">
        <w:rPr>
          <w:rFonts w:ascii="Times New Roman" w:hAnsi="Times New Roman" w:cs="Times New Roman"/>
        </w:rPr>
        <w:t xml:space="preserve"> </w:t>
      </w:r>
      <w:r w:rsidRPr="003510E8">
        <w:rPr>
          <w:rFonts w:ascii="Times New Roman" w:hAnsi="Times New Roman" w:cs="Times New Roman"/>
          <w:lang w:val="en-US"/>
        </w:rPr>
        <w:t xml:space="preserve">This type of treatment is designed to reduce “deviant </w:t>
      </w:r>
      <w:r w:rsidR="00140FFC" w:rsidRPr="003510E8">
        <w:rPr>
          <w:rFonts w:ascii="Times New Roman" w:hAnsi="Times New Roman" w:cs="Times New Roman"/>
          <w:lang w:val="en-US"/>
        </w:rPr>
        <w:t>arousal involving biofeedback or other conditioning</w:t>
      </w:r>
      <w:r w:rsidR="00E23914">
        <w:rPr>
          <w:rFonts w:ascii="Times New Roman" w:hAnsi="Times New Roman" w:cs="Times New Roman"/>
          <w:lang w:val="en-US"/>
        </w:rPr>
        <w:t xml:space="preserve"> </w:t>
      </w:r>
      <w:r w:rsidR="00140FFC" w:rsidRPr="003510E8">
        <w:rPr>
          <w:rFonts w:ascii="Times New Roman" w:hAnsi="Times New Roman" w:cs="Times New Roman"/>
          <w:lang w:val="en-US"/>
        </w:rPr>
        <w:t>and increasing skills necessary for social interaction with age appropriate individuals</w:t>
      </w:r>
      <w:r w:rsidR="00E23914">
        <w:rPr>
          <w:rFonts w:ascii="Times New Roman" w:hAnsi="Times New Roman" w:cs="Times New Roman"/>
          <w:lang w:val="en-US"/>
        </w:rPr>
        <w:t>”</w:t>
      </w:r>
      <w:r w:rsidR="00140FFC" w:rsidRPr="003510E8">
        <w:rPr>
          <w:rFonts w:ascii="Times New Roman" w:hAnsi="Times New Roman" w:cs="Times New Roman"/>
          <w:lang w:val="en-US"/>
        </w:rPr>
        <w:t>; ibid 6.</w:t>
      </w:r>
    </w:p>
  </w:footnote>
  <w:footnote w:id="25">
    <w:p w:rsidR="00FF4F08" w:rsidRPr="003510E8" w:rsidRDefault="00FF4F08">
      <w:pPr>
        <w:pStyle w:val="FootnoteText"/>
        <w:rPr>
          <w:rFonts w:ascii="Times New Roman" w:hAnsi="Times New Roman" w:cs="Times New Roman"/>
          <w:lang w:val="en-US"/>
        </w:rPr>
      </w:pPr>
      <w:r w:rsidRPr="003510E8">
        <w:rPr>
          <w:rStyle w:val="FootnoteReference"/>
          <w:rFonts w:ascii="Times New Roman" w:hAnsi="Times New Roman" w:cs="Times New Roman"/>
        </w:rPr>
        <w:footnoteRef/>
      </w:r>
      <w:r w:rsidRPr="003510E8">
        <w:rPr>
          <w:rFonts w:ascii="Times New Roman" w:hAnsi="Times New Roman" w:cs="Times New Roman"/>
        </w:rPr>
        <w:t xml:space="preserve"> Losel and Schmucker (n </w:t>
      </w:r>
      <w:r w:rsidR="00E23914">
        <w:rPr>
          <w:rFonts w:ascii="Times New Roman" w:hAnsi="Times New Roman" w:cs="Times New Roman"/>
        </w:rPr>
        <w:t>3</w:t>
      </w:r>
      <w:r w:rsidRPr="003510E8">
        <w:rPr>
          <w:rFonts w:ascii="Times New Roman" w:hAnsi="Times New Roman" w:cs="Times New Roman"/>
        </w:rPr>
        <w:t xml:space="preserve">) </w:t>
      </w:r>
      <w:r w:rsidRPr="003510E8">
        <w:rPr>
          <w:rFonts w:ascii="Times New Roman" w:hAnsi="Times New Roman" w:cs="Times New Roman"/>
          <w:lang w:val="en-US"/>
        </w:rPr>
        <w:t>123-127.</w:t>
      </w:r>
    </w:p>
  </w:footnote>
  <w:footnote w:id="26">
    <w:p w:rsidR="007319E3" w:rsidRPr="003510E8" w:rsidRDefault="007319E3">
      <w:pPr>
        <w:pStyle w:val="FootnoteText"/>
        <w:rPr>
          <w:rFonts w:ascii="Times New Roman" w:hAnsi="Times New Roman" w:cs="Times New Roman"/>
          <w:lang w:val="en-US"/>
        </w:rPr>
      </w:pPr>
      <w:r w:rsidRPr="003510E8">
        <w:rPr>
          <w:rStyle w:val="FootnoteReference"/>
          <w:rFonts w:ascii="Times New Roman" w:hAnsi="Times New Roman" w:cs="Times New Roman"/>
        </w:rPr>
        <w:footnoteRef/>
      </w:r>
      <w:r w:rsidRPr="003510E8">
        <w:rPr>
          <w:rFonts w:ascii="Times New Roman" w:hAnsi="Times New Roman" w:cs="Times New Roman"/>
        </w:rPr>
        <w:t xml:space="preserve"> Roger Przbylski, </w:t>
      </w:r>
      <w:r w:rsidR="0019601F" w:rsidRPr="003510E8">
        <w:rPr>
          <w:rFonts w:ascii="Times New Roman" w:hAnsi="Times New Roman" w:cs="Times New Roman"/>
        </w:rPr>
        <w:t>“</w:t>
      </w:r>
      <w:r w:rsidRPr="003510E8">
        <w:rPr>
          <w:rFonts w:ascii="Times New Roman" w:hAnsi="Times New Roman" w:cs="Times New Roman"/>
        </w:rPr>
        <w:t>Recidivism of Adult Sexual Offender</w:t>
      </w:r>
      <w:r w:rsidR="0019601F" w:rsidRPr="003510E8">
        <w:rPr>
          <w:rFonts w:ascii="Times New Roman" w:hAnsi="Times New Roman" w:cs="Times New Roman"/>
        </w:rPr>
        <w:t xml:space="preserve">” </w:t>
      </w:r>
      <w:r w:rsidR="0019601F" w:rsidRPr="003510E8">
        <w:rPr>
          <w:rFonts w:ascii="Times New Roman" w:hAnsi="Times New Roman" w:cs="Times New Roman"/>
          <w:i/>
        </w:rPr>
        <w:t>SOMAP: Research Brief</w:t>
      </w:r>
      <w:r w:rsidRPr="003510E8">
        <w:rPr>
          <w:rFonts w:ascii="Times New Roman" w:hAnsi="Times New Roman" w:cs="Times New Roman"/>
        </w:rPr>
        <w:t xml:space="preserve"> (</w:t>
      </w:r>
      <w:r w:rsidR="0019601F" w:rsidRPr="003510E8">
        <w:rPr>
          <w:rFonts w:ascii="Times New Roman" w:hAnsi="Times New Roman" w:cs="Times New Roman"/>
        </w:rPr>
        <w:t xml:space="preserve">US Department of Justice </w:t>
      </w:r>
      <w:r w:rsidRPr="003510E8">
        <w:rPr>
          <w:rFonts w:ascii="Times New Roman" w:hAnsi="Times New Roman" w:cs="Times New Roman"/>
        </w:rPr>
        <w:t>July 2015)</w:t>
      </w:r>
      <w:r w:rsidR="0019601F" w:rsidRPr="003510E8">
        <w:rPr>
          <w:rFonts w:ascii="Times New Roman" w:hAnsi="Times New Roman" w:cs="Times New Roman"/>
        </w:rPr>
        <w:t xml:space="preserve"> 1, available at https://smart. ojp.gov &gt; files &gt; media &gt; document.</w:t>
      </w:r>
    </w:p>
  </w:footnote>
  <w:footnote w:id="27">
    <w:p w:rsidR="007319E3" w:rsidRPr="007319E3" w:rsidRDefault="007319E3">
      <w:pPr>
        <w:pStyle w:val="FootnoteText"/>
        <w:rPr>
          <w:lang w:val="en-US"/>
        </w:rPr>
      </w:pPr>
      <w:r w:rsidRPr="003510E8">
        <w:rPr>
          <w:rStyle w:val="FootnoteReference"/>
          <w:rFonts w:ascii="Times New Roman" w:hAnsi="Times New Roman" w:cs="Times New Roman"/>
        </w:rPr>
        <w:footnoteRef/>
      </w:r>
      <w:r w:rsidR="003510E8" w:rsidRPr="003510E8">
        <w:rPr>
          <w:rFonts w:ascii="Times New Roman" w:hAnsi="Times New Roman" w:cs="Times New Roman"/>
        </w:rPr>
        <w:t xml:space="preserve"> See Lecture 6 (Part 2)</w:t>
      </w:r>
      <w:r w:rsidR="00E66AF7" w:rsidRPr="00E66AF7">
        <w:rPr>
          <w:rFonts w:ascii="Times New Roman" w:hAnsi="Times New Roman" w:cs="Times New Roman"/>
        </w:rPr>
        <w:t xml:space="preserve"> </w:t>
      </w:r>
      <w:r w:rsidR="00E66AF7">
        <w:rPr>
          <w:rFonts w:ascii="Times New Roman" w:hAnsi="Times New Roman" w:cs="Times New Roman"/>
        </w:rPr>
        <w:t>of your lecture notes for this course</w:t>
      </w:r>
      <w:r w:rsidR="00E66AF7" w:rsidRPr="00E66AF7">
        <w:rPr>
          <w:rFonts w:ascii="Times New Roman" w:hAnsi="Times New Roman" w:cs="Times New Roman"/>
        </w:rPr>
        <w:t xml:space="preserve"> </w:t>
      </w:r>
      <w:r w:rsidR="00E66AF7">
        <w:rPr>
          <w:rFonts w:ascii="Times New Roman" w:hAnsi="Times New Roman" w:cs="Times New Roman"/>
        </w:rPr>
        <w:t>at</w:t>
      </w:r>
      <w:r w:rsidRPr="003510E8">
        <w:rPr>
          <w:rFonts w:ascii="Times New Roman" w:hAnsi="Times New Roman" w:cs="Times New Roman"/>
        </w:rPr>
        <w:t xml:space="preserve"> </w:t>
      </w:r>
      <w:r w:rsidR="003510E8" w:rsidRPr="003510E8">
        <w:rPr>
          <w:rFonts w:ascii="Times New Roman" w:hAnsi="Times New Roman" w:cs="Times New Roman"/>
        </w:rPr>
        <w:t>1.8.4.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49F" w:rsidRDefault="006324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49F" w:rsidRDefault="006324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49F" w:rsidRDefault="00632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15BCE"/>
    <w:multiLevelType w:val="hybridMultilevel"/>
    <w:tmpl w:val="D7C2E996"/>
    <w:lvl w:ilvl="0" w:tplc="6BE83E70">
      <w:start w:val="12"/>
      <w:numFmt w:val="bullet"/>
      <w:lvlText w:val="-"/>
      <w:lvlJc w:val="left"/>
      <w:pPr>
        <w:ind w:left="720" w:hanging="360"/>
      </w:pPr>
      <w:rPr>
        <w:rFonts w:ascii="Arial" w:eastAsia="Times New Roman"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680E2361"/>
    <w:multiLevelType w:val="hybridMultilevel"/>
    <w:tmpl w:val="ED16EAB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6D744526"/>
    <w:multiLevelType w:val="hybridMultilevel"/>
    <w:tmpl w:val="10FA86F0"/>
    <w:lvl w:ilvl="0" w:tplc="3C090005">
      <w:start w:val="1"/>
      <w:numFmt w:val="bullet"/>
      <w:lvlText w:val=""/>
      <w:lvlJc w:val="left"/>
      <w:pPr>
        <w:ind w:left="1440" w:hanging="360"/>
      </w:pPr>
      <w:rPr>
        <w:rFonts w:ascii="Wingdings" w:hAnsi="Wingdings"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3" w15:restartNumberingAfterBreak="0">
    <w:nsid w:val="789F346D"/>
    <w:multiLevelType w:val="hybridMultilevel"/>
    <w:tmpl w:val="0B52BD40"/>
    <w:lvl w:ilvl="0" w:tplc="8E303094">
      <w:start w:val="12"/>
      <w:numFmt w:val="bullet"/>
      <w:lvlText w:val="-"/>
      <w:lvlJc w:val="left"/>
      <w:pPr>
        <w:ind w:left="720" w:hanging="360"/>
      </w:pPr>
      <w:rPr>
        <w:rFonts w:ascii="Times New Roman" w:eastAsiaTheme="minorEastAsia" w:hAnsi="Times New Roman"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65"/>
    <w:rsid w:val="00140FFC"/>
    <w:rsid w:val="0019601F"/>
    <w:rsid w:val="002657F6"/>
    <w:rsid w:val="002F132C"/>
    <w:rsid w:val="00324870"/>
    <w:rsid w:val="003510E8"/>
    <w:rsid w:val="003840F6"/>
    <w:rsid w:val="003C7279"/>
    <w:rsid w:val="00424452"/>
    <w:rsid w:val="00443965"/>
    <w:rsid w:val="00450F26"/>
    <w:rsid w:val="004A2D2C"/>
    <w:rsid w:val="00532315"/>
    <w:rsid w:val="0063249F"/>
    <w:rsid w:val="00710DB1"/>
    <w:rsid w:val="007319E3"/>
    <w:rsid w:val="00741B9E"/>
    <w:rsid w:val="008346B6"/>
    <w:rsid w:val="00873036"/>
    <w:rsid w:val="00876753"/>
    <w:rsid w:val="0089705C"/>
    <w:rsid w:val="00897A4D"/>
    <w:rsid w:val="008F73D4"/>
    <w:rsid w:val="00902F74"/>
    <w:rsid w:val="0095265A"/>
    <w:rsid w:val="00987267"/>
    <w:rsid w:val="009C0B21"/>
    <w:rsid w:val="00A404EE"/>
    <w:rsid w:val="00A94C09"/>
    <w:rsid w:val="00CD4168"/>
    <w:rsid w:val="00D13C4A"/>
    <w:rsid w:val="00D35870"/>
    <w:rsid w:val="00DD412A"/>
    <w:rsid w:val="00DE3221"/>
    <w:rsid w:val="00E23914"/>
    <w:rsid w:val="00E44152"/>
    <w:rsid w:val="00E66AF7"/>
    <w:rsid w:val="00E72B02"/>
    <w:rsid w:val="00E778DA"/>
    <w:rsid w:val="00EC3C7E"/>
    <w:rsid w:val="00F371B6"/>
    <w:rsid w:val="00F80834"/>
    <w:rsid w:val="00FF4F0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22EB2"/>
  <w15:chartTrackingRefBased/>
  <w15:docId w15:val="{FE742BF7-532C-43FD-8FF2-EBA19547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443965"/>
    <w:pPr>
      <w:spacing w:after="0" w:line="240" w:lineRule="auto"/>
    </w:pPr>
    <w:rPr>
      <w:sz w:val="20"/>
      <w:szCs w:val="20"/>
    </w:rPr>
  </w:style>
  <w:style w:type="character" w:customStyle="1" w:styleId="FootnoteTextChar">
    <w:name w:val="Footnote Text Char"/>
    <w:basedOn w:val="DefaultParagraphFont"/>
    <w:link w:val="FootnoteText"/>
    <w:rsid w:val="00443965"/>
    <w:rPr>
      <w:sz w:val="20"/>
      <w:szCs w:val="20"/>
    </w:rPr>
  </w:style>
  <w:style w:type="character" w:styleId="FootnoteReference">
    <w:name w:val="footnote reference"/>
    <w:basedOn w:val="DefaultParagraphFont"/>
    <w:unhideWhenUsed/>
    <w:rsid w:val="00443965"/>
    <w:rPr>
      <w:vertAlign w:val="superscript"/>
    </w:rPr>
  </w:style>
  <w:style w:type="paragraph" w:styleId="NormalWeb">
    <w:name w:val="Normal (Web)"/>
    <w:basedOn w:val="Normal"/>
    <w:uiPriority w:val="99"/>
    <w:semiHidden/>
    <w:unhideWhenUsed/>
    <w:rsid w:val="002F13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132C"/>
    <w:pPr>
      <w:ind w:left="720"/>
      <w:contextualSpacing/>
    </w:pPr>
  </w:style>
  <w:style w:type="paragraph" w:styleId="NoSpacing">
    <w:name w:val="No Spacing"/>
    <w:uiPriority w:val="1"/>
    <w:qFormat/>
    <w:rsid w:val="002F132C"/>
    <w:pPr>
      <w:spacing w:after="0" w:line="240" w:lineRule="auto"/>
    </w:pPr>
  </w:style>
  <w:style w:type="paragraph" w:styleId="Header">
    <w:name w:val="header"/>
    <w:basedOn w:val="Normal"/>
    <w:link w:val="HeaderChar"/>
    <w:uiPriority w:val="99"/>
    <w:unhideWhenUsed/>
    <w:rsid w:val="005323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315"/>
  </w:style>
  <w:style w:type="paragraph" w:styleId="Footer">
    <w:name w:val="footer"/>
    <w:basedOn w:val="Normal"/>
    <w:link w:val="FooterChar"/>
    <w:uiPriority w:val="99"/>
    <w:unhideWhenUsed/>
    <w:rsid w:val="005323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315"/>
  </w:style>
  <w:style w:type="character" w:styleId="Hyperlink">
    <w:name w:val="Hyperlink"/>
    <w:basedOn w:val="DefaultParagraphFont"/>
    <w:uiPriority w:val="99"/>
    <w:unhideWhenUsed/>
    <w:rsid w:val="00E778DA"/>
    <w:rPr>
      <w:color w:val="0563C1" w:themeColor="hyperlink"/>
      <w:u w:val="single"/>
    </w:rPr>
  </w:style>
  <w:style w:type="character" w:styleId="UnresolvedMention">
    <w:name w:val="Unresolved Mention"/>
    <w:basedOn w:val="DefaultParagraphFont"/>
    <w:uiPriority w:val="99"/>
    <w:semiHidden/>
    <w:unhideWhenUsed/>
    <w:rsid w:val="00E778DA"/>
    <w:rPr>
      <w:color w:val="605E5C"/>
      <w:shd w:val="clear" w:color="auto" w:fill="E1DFDD"/>
    </w:rPr>
  </w:style>
  <w:style w:type="paragraph" w:styleId="BalloonText">
    <w:name w:val="Balloon Text"/>
    <w:basedOn w:val="Normal"/>
    <w:link w:val="BalloonTextChar"/>
    <w:uiPriority w:val="99"/>
    <w:semiHidden/>
    <w:unhideWhenUsed/>
    <w:rsid w:val="00710D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D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1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dx.doi.org/10.6018/analesps.33.2.267961" TargetMode="External"/><Relationship Id="rId2" Type="http://schemas.openxmlformats.org/officeDocument/2006/relationships/hyperlink" Target="https://www.unafei.or.jp" TargetMode="External"/><Relationship Id="rId1" Type="http://schemas.openxmlformats.org/officeDocument/2006/relationships/hyperlink" Target="https://www.herladopenacces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F07AC-5F65-468D-B566-F9BCB1659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John A.S. BURKE</dc:creator>
  <cp:keywords/>
  <dc:description/>
  <cp:lastModifiedBy>Mr. John A.S. BURKE</cp:lastModifiedBy>
  <cp:revision>2</cp:revision>
  <cp:lastPrinted>2022-04-10T08:49:00Z</cp:lastPrinted>
  <dcterms:created xsi:type="dcterms:W3CDTF">2022-04-10T23:58:00Z</dcterms:created>
  <dcterms:modified xsi:type="dcterms:W3CDTF">2022-04-10T23:58:00Z</dcterms:modified>
</cp:coreProperties>
</file>