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BE8AC" w14:textId="77EC3CB8" w:rsidR="001372E3" w:rsidRPr="006C6D95" w:rsidRDefault="00A51E99" w:rsidP="00DC4702">
      <w:pPr>
        <w:jc w:val="both"/>
        <w:rPr>
          <w:b/>
          <w:sz w:val="32"/>
          <w:szCs w:val="32"/>
        </w:rPr>
      </w:pPr>
      <w:r>
        <w:rPr>
          <w:b/>
          <w:caps/>
          <w:sz w:val="32"/>
          <w:szCs w:val="32"/>
        </w:rPr>
        <w:t>Citizens and</w:t>
      </w:r>
      <w:r w:rsidR="00E975A3">
        <w:rPr>
          <w:b/>
          <w:caps/>
          <w:sz w:val="32"/>
          <w:szCs w:val="32"/>
        </w:rPr>
        <w:t xml:space="preserve"> </w:t>
      </w:r>
      <w:r w:rsidR="002C33BF" w:rsidRPr="00CB7A5D">
        <w:rPr>
          <w:b/>
          <w:caps/>
          <w:sz w:val="32"/>
          <w:szCs w:val="32"/>
        </w:rPr>
        <w:t>Criminal Justice</w:t>
      </w:r>
    </w:p>
    <w:p w14:paraId="00C9B0E1" w14:textId="77777777" w:rsidR="001372E3" w:rsidRDefault="001372E3" w:rsidP="00DC4702">
      <w:pPr>
        <w:jc w:val="both"/>
        <w:rPr>
          <w:b/>
          <w:sz w:val="28"/>
          <w:szCs w:val="28"/>
        </w:rPr>
      </w:pPr>
    </w:p>
    <w:p w14:paraId="54936987" w14:textId="08CB80C8" w:rsidR="00DC4702" w:rsidRPr="006C6D95" w:rsidRDefault="00B057BE" w:rsidP="00DC4702">
      <w:pPr>
        <w:jc w:val="both"/>
        <w:rPr>
          <w:b/>
          <w:sz w:val="32"/>
          <w:szCs w:val="32"/>
        </w:rPr>
      </w:pPr>
      <w:r w:rsidRPr="006C6D95">
        <w:rPr>
          <w:b/>
          <w:sz w:val="32"/>
          <w:szCs w:val="32"/>
        </w:rPr>
        <w:t xml:space="preserve">Lecture No. </w:t>
      </w:r>
      <w:r w:rsidR="00C94830">
        <w:rPr>
          <w:b/>
          <w:sz w:val="32"/>
          <w:szCs w:val="32"/>
        </w:rPr>
        <w:t>7</w:t>
      </w:r>
      <w:r w:rsidR="002C33BF">
        <w:rPr>
          <w:b/>
          <w:sz w:val="32"/>
          <w:szCs w:val="32"/>
        </w:rPr>
        <w:t>:</w:t>
      </w:r>
      <w:r w:rsidRPr="006C6D95">
        <w:rPr>
          <w:b/>
          <w:sz w:val="32"/>
          <w:szCs w:val="32"/>
        </w:rPr>
        <w:t xml:space="preserve"> </w:t>
      </w:r>
      <w:r w:rsidR="00DC4702" w:rsidRPr="006C6D95">
        <w:rPr>
          <w:b/>
          <w:sz w:val="32"/>
          <w:szCs w:val="32"/>
        </w:rPr>
        <w:t>The court system in Hong Kong</w:t>
      </w:r>
      <w:r w:rsidR="00DC4702" w:rsidRPr="00763394">
        <w:rPr>
          <w:rStyle w:val="FootnoteReference"/>
        </w:rPr>
        <w:footnoteReference w:id="1"/>
      </w:r>
      <w:r w:rsidR="00DC4702" w:rsidRPr="006F5039">
        <w:rPr>
          <w:sz w:val="32"/>
          <w:szCs w:val="32"/>
        </w:rPr>
        <w:t xml:space="preserve"> </w:t>
      </w:r>
      <w:r w:rsidR="00DC4702" w:rsidRPr="006C6D95">
        <w:rPr>
          <w:b/>
          <w:sz w:val="32"/>
          <w:szCs w:val="32"/>
        </w:rPr>
        <w:t>and person</w:t>
      </w:r>
      <w:r w:rsidR="002C33BF">
        <w:rPr>
          <w:b/>
          <w:sz w:val="32"/>
          <w:szCs w:val="32"/>
        </w:rPr>
        <w:t>nel in the legal justice system</w:t>
      </w:r>
    </w:p>
    <w:p w14:paraId="08103081" w14:textId="77777777" w:rsidR="002C33BF" w:rsidRPr="006F418D" w:rsidRDefault="002C33BF" w:rsidP="002C33BF">
      <w:pPr>
        <w:spacing w:after="240"/>
        <w:jc w:val="both"/>
        <w:rPr>
          <w:b/>
          <w:sz w:val="28"/>
          <w:szCs w:val="28"/>
        </w:rPr>
      </w:pPr>
    </w:p>
    <w:p w14:paraId="72E30600" w14:textId="77777777" w:rsidR="00DC4702" w:rsidRPr="006F418D" w:rsidRDefault="00DC4702" w:rsidP="002C33BF">
      <w:pPr>
        <w:pStyle w:val="ListParagraph"/>
        <w:widowControl/>
        <w:numPr>
          <w:ilvl w:val="0"/>
          <w:numId w:val="5"/>
        </w:numPr>
        <w:spacing w:after="200" w:line="276" w:lineRule="auto"/>
        <w:ind w:left="360"/>
        <w:rPr>
          <w:bCs/>
          <w:sz w:val="28"/>
          <w:szCs w:val="28"/>
        </w:rPr>
      </w:pPr>
      <w:r w:rsidRPr="006F418D">
        <w:rPr>
          <w:b/>
          <w:bCs/>
          <w:sz w:val="28"/>
          <w:szCs w:val="28"/>
        </w:rPr>
        <w:t>An overview of the main criminal courts</w:t>
      </w:r>
      <w:r w:rsidRPr="004465E3">
        <w:rPr>
          <w:rStyle w:val="FootnoteReference"/>
          <w:bCs/>
          <w:sz w:val="28"/>
          <w:szCs w:val="28"/>
        </w:rPr>
        <w:footnoteReference w:id="2"/>
      </w:r>
    </w:p>
    <w:p w14:paraId="0A6A1208" w14:textId="46A2B20A" w:rsidR="00DC4702" w:rsidRPr="006F418D" w:rsidRDefault="00DC4702" w:rsidP="002C33BF">
      <w:pPr>
        <w:pStyle w:val="NormalWeb"/>
        <w:jc w:val="both"/>
        <w:rPr>
          <w:sz w:val="28"/>
          <w:szCs w:val="28"/>
        </w:rPr>
      </w:pPr>
      <w:r w:rsidRPr="006F418D">
        <w:rPr>
          <w:sz w:val="28"/>
          <w:szCs w:val="28"/>
        </w:rPr>
        <w:t>At the start of the system we have the Magistrates’ Courts (“MCs”).  There is also a court that deals with young offenders called the Juvenile Court (“JC”) which operates like the MCs.</w:t>
      </w:r>
    </w:p>
    <w:p w14:paraId="22428344" w14:textId="797F9AE3" w:rsidR="00DC4702" w:rsidRDefault="00DC4702" w:rsidP="002C33BF">
      <w:pPr>
        <w:jc w:val="both"/>
        <w:rPr>
          <w:sz w:val="28"/>
          <w:szCs w:val="28"/>
        </w:rPr>
      </w:pPr>
      <w:r w:rsidRPr="006F418D">
        <w:rPr>
          <w:sz w:val="28"/>
          <w:szCs w:val="28"/>
        </w:rPr>
        <w:t>These courts have an exclusively criminal jurisdiction. The next criminal trial court is the District Court (“DC”) and above that is the Court of First Instance of the High Court (“CFI”). Above the</w:t>
      </w:r>
      <w:r w:rsidR="001372E3">
        <w:rPr>
          <w:sz w:val="28"/>
          <w:szCs w:val="28"/>
        </w:rPr>
        <w:t>se</w:t>
      </w:r>
      <w:r w:rsidRPr="006F418D">
        <w:rPr>
          <w:sz w:val="28"/>
          <w:szCs w:val="28"/>
        </w:rPr>
        <w:t xml:space="preserve"> trial courts there are avenues of appeal to the Court of Appeal</w:t>
      </w:r>
      <w:r w:rsidR="001372E3">
        <w:rPr>
          <w:rStyle w:val="FootnoteReference"/>
          <w:sz w:val="28"/>
          <w:szCs w:val="28"/>
        </w:rPr>
        <w:footnoteReference w:id="3"/>
      </w:r>
      <w:r w:rsidRPr="006F418D">
        <w:rPr>
          <w:sz w:val="28"/>
          <w:szCs w:val="28"/>
        </w:rPr>
        <w:t xml:space="preserve"> (“CA”) and the Court of Final Appeal (“CFA”).</w:t>
      </w:r>
    </w:p>
    <w:p w14:paraId="2F65DEEB" w14:textId="77777777" w:rsidR="00E754E4" w:rsidRPr="006F418D" w:rsidRDefault="00E754E4" w:rsidP="002C33BF">
      <w:pPr>
        <w:jc w:val="both"/>
        <w:rPr>
          <w:sz w:val="28"/>
          <w:szCs w:val="28"/>
        </w:rPr>
      </w:pPr>
    </w:p>
    <w:p w14:paraId="19656045" w14:textId="2B0D28D2" w:rsidR="006F418D" w:rsidRPr="00E754E4" w:rsidRDefault="006F418D" w:rsidP="00E754E4">
      <w:pPr>
        <w:jc w:val="both"/>
        <w:rPr>
          <w:rFonts w:ascii="Times" w:hAnsi="Times"/>
          <w:sz w:val="20"/>
          <w:szCs w:val="20"/>
          <w:lang w:val="en-HK" w:eastAsia="en-US"/>
        </w:rPr>
      </w:pPr>
      <w:r w:rsidRPr="006F418D">
        <w:rPr>
          <w:sz w:val="28"/>
          <w:szCs w:val="28"/>
        </w:rPr>
        <w:t xml:space="preserve">The appeal </w:t>
      </w:r>
      <w:r w:rsidR="007D2FCD">
        <w:rPr>
          <w:sz w:val="28"/>
          <w:szCs w:val="28"/>
        </w:rPr>
        <w:t xml:space="preserve">system </w:t>
      </w:r>
      <w:r w:rsidRPr="006F418D">
        <w:rPr>
          <w:sz w:val="28"/>
          <w:szCs w:val="28"/>
        </w:rPr>
        <w:t xml:space="preserve">enables a higher court to review the judgment of a lower court. </w:t>
      </w:r>
      <w:r w:rsidR="007D2FCD">
        <w:rPr>
          <w:sz w:val="28"/>
          <w:szCs w:val="28"/>
        </w:rPr>
        <w:t>It</w:t>
      </w:r>
      <w:r w:rsidRPr="006F418D">
        <w:rPr>
          <w:sz w:val="28"/>
          <w:szCs w:val="28"/>
        </w:rPr>
        <w:t xml:space="preserve"> seeks to ensure that any failures or mistakes claimed to have been made in or in relation to a court hearing can be corrected by way of appeal to a higher court. </w:t>
      </w:r>
      <w:r w:rsidR="007F14B3">
        <w:rPr>
          <w:sz w:val="28"/>
          <w:szCs w:val="28"/>
        </w:rPr>
        <w:t xml:space="preserve">Broadly speaking, </w:t>
      </w:r>
      <w:r w:rsidRPr="006F418D">
        <w:rPr>
          <w:sz w:val="28"/>
          <w:szCs w:val="28"/>
        </w:rPr>
        <w:t>appeals on facts are limited to the defence although</w:t>
      </w:r>
      <w:r w:rsidR="00B52AF7">
        <w:rPr>
          <w:sz w:val="28"/>
          <w:szCs w:val="28"/>
        </w:rPr>
        <w:t xml:space="preserve"> the</w:t>
      </w:r>
      <w:r w:rsidRPr="006F418D">
        <w:rPr>
          <w:sz w:val="28"/>
          <w:szCs w:val="28"/>
        </w:rPr>
        <w:t xml:space="preserve"> prosecution can appeal on a mistake of law. </w:t>
      </w:r>
    </w:p>
    <w:p w14:paraId="612AF0AF" w14:textId="77777777" w:rsidR="006F418D" w:rsidRPr="006F418D" w:rsidRDefault="006F418D" w:rsidP="00DC4702">
      <w:pPr>
        <w:rPr>
          <w:sz w:val="28"/>
          <w:szCs w:val="28"/>
        </w:rPr>
      </w:pPr>
    </w:p>
    <w:p w14:paraId="47605D90" w14:textId="7DCA532C" w:rsidR="006F418D" w:rsidRDefault="006F418D" w:rsidP="00DC4702">
      <w:pPr>
        <w:rPr>
          <w:sz w:val="28"/>
          <w:szCs w:val="28"/>
        </w:rPr>
      </w:pPr>
    </w:p>
    <w:p w14:paraId="55E5C7E1" w14:textId="00B00357" w:rsidR="00E754E4" w:rsidRDefault="00E754E4" w:rsidP="00DC4702">
      <w:pPr>
        <w:rPr>
          <w:sz w:val="28"/>
          <w:szCs w:val="28"/>
        </w:rPr>
      </w:pPr>
    </w:p>
    <w:p w14:paraId="7B7CD5BA" w14:textId="58E658A1" w:rsidR="00E754E4" w:rsidRDefault="00E754E4" w:rsidP="00DC4702">
      <w:pPr>
        <w:rPr>
          <w:sz w:val="28"/>
          <w:szCs w:val="28"/>
        </w:rPr>
      </w:pPr>
    </w:p>
    <w:p w14:paraId="17E2FBFF" w14:textId="252DC63C" w:rsidR="00E754E4" w:rsidRDefault="00E754E4" w:rsidP="00DC4702">
      <w:pPr>
        <w:rPr>
          <w:sz w:val="28"/>
          <w:szCs w:val="28"/>
        </w:rPr>
      </w:pPr>
    </w:p>
    <w:p w14:paraId="681AA6B0" w14:textId="00560C0C" w:rsidR="00E754E4" w:rsidRDefault="00E754E4" w:rsidP="00DC4702">
      <w:pPr>
        <w:rPr>
          <w:sz w:val="28"/>
          <w:szCs w:val="28"/>
        </w:rPr>
      </w:pPr>
    </w:p>
    <w:p w14:paraId="0018CA62" w14:textId="7D7D253E" w:rsidR="00E754E4" w:rsidRDefault="00E754E4" w:rsidP="00DC4702">
      <w:pPr>
        <w:rPr>
          <w:sz w:val="28"/>
          <w:szCs w:val="28"/>
        </w:rPr>
      </w:pPr>
    </w:p>
    <w:p w14:paraId="450ABA14" w14:textId="3FEA3F0A" w:rsidR="00E754E4" w:rsidRDefault="00E754E4" w:rsidP="00DC4702">
      <w:pPr>
        <w:rPr>
          <w:sz w:val="28"/>
          <w:szCs w:val="28"/>
        </w:rPr>
      </w:pPr>
    </w:p>
    <w:p w14:paraId="18813009" w14:textId="044E13BE" w:rsidR="00572908" w:rsidRDefault="00572908" w:rsidP="00DC4702">
      <w:pPr>
        <w:rPr>
          <w:sz w:val="28"/>
          <w:szCs w:val="28"/>
        </w:rPr>
      </w:pPr>
    </w:p>
    <w:p w14:paraId="425804AA" w14:textId="26BFCFB4" w:rsidR="00572908" w:rsidRDefault="00572908" w:rsidP="00DC4702">
      <w:pPr>
        <w:rPr>
          <w:sz w:val="28"/>
          <w:szCs w:val="28"/>
        </w:rPr>
      </w:pPr>
    </w:p>
    <w:p w14:paraId="278FE8DC" w14:textId="77777777" w:rsidR="00517D58" w:rsidRDefault="00517D58" w:rsidP="00DC4702">
      <w:pPr>
        <w:rPr>
          <w:sz w:val="28"/>
          <w:szCs w:val="28"/>
        </w:rPr>
      </w:pPr>
    </w:p>
    <w:p w14:paraId="0C615992" w14:textId="77777777" w:rsidR="00E754E4" w:rsidRPr="006F418D" w:rsidRDefault="00E754E4" w:rsidP="00DC4702">
      <w:pPr>
        <w:rPr>
          <w:sz w:val="28"/>
          <w:szCs w:val="28"/>
        </w:rPr>
      </w:pPr>
    </w:p>
    <w:p w14:paraId="6D022943" w14:textId="123471EE" w:rsidR="00DC4702" w:rsidRDefault="00DC4702" w:rsidP="00DC4702">
      <w:pPr>
        <w:jc w:val="both"/>
        <w:rPr>
          <w:b/>
          <w:sz w:val="28"/>
          <w:szCs w:val="28"/>
          <w:u w:val="single"/>
        </w:rPr>
      </w:pPr>
      <w:r w:rsidRPr="00255568">
        <w:rPr>
          <w:b/>
          <w:sz w:val="28"/>
          <w:szCs w:val="28"/>
          <w:u w:val="single"/>
        </w:rPr>
        <w:lastRenderedPageBreak/>
        <w:t>Chart 1</w:t>
      </w:r>
      <w:r w:rsidR="002C33BF">
        <w:rPr>
          <w:b/>
          <w:sz w:val="28"/>
          <w:szCs w:val="28"/>
          <w:u w:val="single"/>
        </w:rPr>
        <w:t xml:space="preserve"> –</w:t>
      </w:r>
      <w:r w:rsidRPr="00255568">
        <w:rPr>
          <w:b/>
          <w:sz w:val="28"/>
          <w:szCs w:val="28"/>
          <w:u w:val="single"/>
        </w:rPr>
        <w:t xml:space="preserve"> Layout of courts exercising criminal jurisdiction in Hong Kong</w:t>
      </w:r>
    </w:p>
    <w:p w14:paraId="77385AB0" w14:textId="77777777" w:rsidR="002C33BF" w:rsidRDefault="002C33BF" w:rsidP="00DC4702">
      <w:pPr>
        <w:jc w:val="both"/>
        <w:rPr>
          <w:sz w:val="28"/>
          <w:szCs w:val="28"/>
        </w:rPr>
      </w:pPr>
    </w:p>
    <w:p w14:paraId="1418D852" w14:textId="77777777" w:rsidR="002C33BF" w:rsidRDefault="002C33BF" w:rsidP="00DC4702">
      <w:pPr>
        <w:jc w:val="both"/>
        <w:rPr>
          <w:sz w:val="28"/>
          <w:szCs w:val="28"/>
        </w:rPr>
      </w:pPr>
    </w:p>
    <w:tbl>
      <w:tblPr>
        <w:tblStyle w:val="TableGrid"/>
        <w:tblW w:w="0" w:type="auto"/>
        <w:tblInd w:w="2448" w:type="dxa"/>
        <w:tblLook w:val="04A0" w:firstRow="1" w:lastRow="0" w:firstColumn="1" w:lastColumn="0" w:noHBand="0" w:noVBand="1"/>
      </w:tblPr>
      <w:tblGrid>
        <w:gridCol w:w="4590"/>
      </w:tblGrid>
      <w:tr w:rsidR="002C33BF" w14:paraId="487D52FC" w14:textId="77777777" w:rsidTr="002C33BF">
        <w:trPr>
          <w:trHeight w:val="1139"/>
        </w:trPr>
        <w:tc>
          <w:tcPr>
            <w:tcW w:w="4590" w:type="dxa"/>
            <w:vAlign w:val="center"/>
          </w:tcPr>
          <w:p w14:paraId="1A0838F2" w14:textId="469BF353" w:rsidR="002C33BF" w:rsidRPr="002C33BF" w:rsidRDefault="002C33BF" w:rsidP="002C33BF">
            <w:pPr>
              <w:rPr>
                <w:sz w:val="28"/>
                <w:szCs w:val="28"/>
              </w:rPr>
            </w:pPr>
            <w:r w:rsidRPr="002C33BF">
              <w:rPr>
                <w:sz w:val="28"/>
                <w:szCs w:val="28"/>
              </w:rPr>
              <w:t>Court of Final Appeal – appeal court</w:t>
            </w:r>
          </w:p>
        </w:tc>
      </w:tr>
      <w:tr w:rsidR="002C33BF" w14:paraId="20A49125" w14:textId="77777777" w:rsidTr="002C33BF">
        <w:trPr>
          <w:trHeight w:val="1139"/>
        </w:trPr>
        <w:tc>
          <w:tcPr>
            <w:tcW w:w="4590" w:type="dxa"/>
            <w:vAlign w:val="center"/>
          </w:tcPr>
          <w:p w14:paraId="0AE57ACC" w14:textId="76170235" w:rsidR="002C33BF" w:rsidRPr="002C33BF" w:rsidRDefault="002C33BF" w:rsidP="002C33BF">
            <w:pPr>
              <w:rPr>
                <w:sz w:val="28"/>
                <w:szCs w:val="28"/>
              </w:rPr>
            </w:pPr>
            <w:r w:rsidRPr="002C33BF">
              <w:rPr>
                <w:sz w:val="28"/>
                <w:szCs w:val="28"/>
              </w:rPr>
              <w:t>Court of Appeal – appeal court</w:t>
            </w:r>
          </w:p>
        </w:tc>
      </w:tr>
      <w:tr w:rsidR="002C33BF" w14:paraId="763BBD0C" w14:textId="77777777" w:rsidTr="002C33BF">
        <w:trPr>
          <w:trHeight w:val="1139"/>
        </w:trPr>
        <w:tc>
          <w:tcPr>
            <w:tcW w:w="4590" w:type="dxa"/>
            <w:vAlign w:val="center"/>
          </w:tcPr>
          <w:p w14:paraId="6460F249" w14:textId="25411F4C" w:rsidR="002C33BF" w:rsidRPr="002C33BF" w:rsidRDefault="002C33BF" w:rsidP="002C33BF">
            <w:pPr>
              <w:rPr>
                <w:sz w:val="28"/>
                <w:szCs w:val="28"/>
              </w:rPr>
            </w:pPr>
            <w:r w:rsidRPr="002C33BF">
              <w:rPr>
                <w:sz w:val="28"/>
                <w:szCs w:val="28"/>
              </w:rPr>
              <w:t>Court of First Instance – trial court and appeal court for cases from Magistrates’ Courts</w:t>
            </w:r>
          </w:p>
        </w:tc>
      </w:tr>
      <w:tr w:rsidR="002C33BF" w14:paraId="13691094" w14:textId="77777777" w:rsidTr="002C33BF">
        <w:trPr>
          <w:trHeight w:val="1139"/>
        </w:trPr>
        <w:tc>
          <w:tcPr>
            <w:tcW w:w="4590" w:type="dxa"/>
            <w:vAlign w:val="center"/>
          </w:tcPr>
          <w:p w14:paraId="6CD07017" w14:textId="5384B5D9" w:rsidR="002C33BF" w:rsidRPr="002C33BF" w:rsidRDefault="002C33BF" w:rsidP="002C33BF">
            <w:pPr>
              <w:rPr>
                <w:sz w:val="28"/>
                <w:szCs w:val="28"/>
              </w:rPr>
            </w:pPr>
            <w:r w:rsidRPr="002C33BF">
              <w:rPr>
                <w:sz w:val="28"/>
                <w:szCs w:val="28"/>
              </w:rPr>
              <w:t>District Court – trial court</w:t>
            </w:r>
          </w:p>
        </w:tc>
      </w:tr>
      <w:tr w:rsidR="002C33BF" w14:paraId="6394DC43" w14:textId="77777777" w:rsidTr="002C33BF">
        <w:trPr>
          <w:trHeight w:val="1139"/>
        </w:trPr>
        <w:tc>
          <w:tcPr>
            <w:tcW w:w="4590" w:type="dxa"/>
            <w:vAlign w:val="center"/>
          </w:tcPr>
          <w:p w14:paraId="40ADB8BC" w14:textId="1A815ECF" w:rsidR="002C33BF" w:rsidRPr="002C33BF" w:rsidRDefault="002C33BF" w:rsidP="002C33BF">
            <w:pPr>
              <w:rPr>
                <w:sz w:val="28"/>
                <w:szCs w:val="28"/>
              </w:rPr>
            </w:pPr>
            <w:r w:rsidRPr="002C33BF">
              <w:rPr>
                <w:sz w:val="28"/>
                <w:szCs w:val="28"/>
              </w:rPr>
              <w:t>Magistrates’ Courts/Juvenile Courts – trial court</w:t>
            </w:r>
          </w:p>
        </w:tc>
      </w:tr>
    </w:tbl>
    <w:p w14:paraId="27182224" w14:textId="77777777" w:rsidR="002C33BF" w:rsidRPr="002C33BF" w:rsidRDefault="002C33BF" w:rsidP="00DC4702">
      <w:pPr>
        <w:jc w:val="both"/>
        <w:rPr>
          <w:sz w:val="28"/>
          <w:szCs w:val="28"/>
        </w:rPr>
      </w:pPr>
    </w:p>
    <w:p w14:paraId="4EB30FA3" w14:textId="6A2833C0" w:rsidR="00DC4702" w:rsidRPr="006F418D" w:rsidRDefault="00DC4702" w:rsidP="002C33BF">
      <w:pPr>
        <w:pStyle w:val="ListParagraph"/>
        <w:widowControl/>
        <w:numPr>
          <w:ilvl w:val="0"/>
          <w:numId w:val="5"/>
        </w:numPr>
        <w:spacing w:after="200" w:line="276" w:lineRule="auto"/>
        <w:ind w:left="360"/>
        <w:rPr>
          <w:b/>
          <w:bCs/>
          <w:sz w:val="28"/>
          <w:szCs w:val="28"/>
        </w:rPr>
      </w:pPr>
      <w:r w:rsidRPr="006F418D">
        <w:rPr>
          <w:b/>
          <w:sz w:val="28"/>
          <w:szCs w:val="28"/>
        </w:rPr>
        <w:t>Magistrates’ Courts</w:t>
      </w:r>
      <w:r w:rsidR="008E68B2" w:rsidRPr="00823518">
        <w:rPr>
          <w:rStyle w:val="FootnoteReference"/>
          <w:sz w:val="28"/>
          <w:szCs w:val="28"/>
        </w:rPr>
        <w:footnoteReference w:id="4"/>
      </w:r>
    </w:p>
    <w:p w14:paraId="466BB76F" w14:textId="743E1D4C" w:rsidR="00DC4702" w:rsidRPr="006F418D" w:rsidRDefault="00DC4702" w:rsidP="002C33BF">
      <w:pPr>
        <w:pStyle w:val="g2csheader2"/>
        <w:jc w:val="both"/>
        <w:rPr>
          <w:rFonts w:ascii="Times New Roman" w:hAnsi="Times New Roman" w:cs="Times New Roman"/>
          <w:sz w:val="28"/>
          <w:szCs w:val="28"/>
        </w:rPr>
      </w:pPr>
      <w:r w:rsidRPr="006F418D">
        <w:rPr>
          <w:rFonts w:ascii="Times New Roman" w:hAnsi="Times New Roman" w:cs="Times New Roman"/>
          <w:sz w:val="28"/>
          <w:szCs w:val="28"/>
        </w:rPr>
        <w:t>All criminal cases start in the MCs and most of them end there.</w:t>
      </w:r>
    </w:p>
    <w:p w14:paraId="2D68ECC0" w14:textId="0DF6DC2E" w:rsidR="00DC4702" w:rsidRPr="006F418D" w:rsidRDefault="00DC4702" w:rsidP="002C33BF">
      <w:pPr>
        <w:pStyle w:val="g2csheader2"/>
        <w:jc w:val="both"/>
        <w:rPr>
          <w:rFonts w:ascii="Times New Roman" w:hAnsi="Times New Roman" w:cs="Times New Roman"/>
          <w:sz w:val="28"/>
          <w:szCs w:val="28"/>
        </w:rPr>
      </w:pPr>
      <w:r w:rsidRPr="006F418D">
        <w:rPr>
          <w:rFonts w:ascii="Times New Roman" w:hAnsi="Times New Roman" w:cs="Times New Roman"/>
          <w:sz w:val="28"/>
          <w:szCs w:val="28"/>
        </w:rPr>
        <w:t>The normal maximum sentence in the MCs is 2 years imprisonment and a fine of $100,000. However, a sentence of up to 3 years imprisonment may be imposed where there are two or more offences being dealt with at the same time. Under some ordinances</w:t>
      </w:r>
      <w:r w:rsidR="00135A8A">
        <w:rPr>
          <w:rFonts w:ascii="Times New Roman" w:hAnsi="Times New Roman" w:cs="Times New Roman"/>
          <w:sz w:val="28"/>
          <w:szCs w:val="28"/>
        </w:rPr>
        <w:t>,</w:t>
      </w:r>
      <w:r w:rsidRPr="006F418D">
        <w:rPr>
          <w:rFonts w:ascii="Times New Roman" w:hAnsi="Times New Roman" w:cs="Times New Roman"/>
          <w:sz w:val="28"/>
          <w:szCs w:val="28"/>
        </w:rPr>
        <w:t xml:space="preserve"> a single offence may carry 3 years imprisonment and a fine of $5 million.</w:t>
      </w:r>
    </w:p>
    <w:p w14:paraId="2D4F49E8" w14:textId="77777777" w:rsidR="00AA51CE" w:rsidRDefault="00DC4702" w:rsidP="002C33BF">
      <w:pPr>
        <w:pStyle w:val="g2csheader2"/>
        <w:jc w:val="both"/>
        <w:rPr>
          <w:rFonts w:ascii="Times New Roman" w:hAnsi="Times New Roman" w:cs="Times New Roman"/>
          <w:sz w:val="28"/>
          <w:szCs w:val="28"/>
        </w:rPr>
      </w:pPr>
      <w:r w:rsidRPr="006F418D">
        <w:rPr>
          <w:rFonts w:ascii="Times New Roman" w:hAnsi="Times New Roman" w:cs="Times New Roman"/>
          <w:sz w:val="28"/>
          <w:szCs w:val="28"/>
        </w:rPr>
        <w:t>The Magistrate sits alone and is therefore a judge of fact and a judge of the law.</w:t>
      </w:r>
    </w:p>
    <w:p w14:paraId="70398820" w14:textId="6D94ED2D" w:rsidR="008E68B2" w:rsidRDefault="009565AF" w:rsidP="00572908">
      <w:pPr>
        <w:pStyle w:val="g2csheader2"/>
        <w:jc w:val="both"/>
        <w:rPr>
          <w:rFonts w:ascii="Times New Roman" w:hAnsi="Times New Roman" w:cs="Times New Roman"/>
          <w:sz w:val="28"/>
          <w:szCs w:val="28"/>
        </w:rPr>
      </w:pPr>
      <w:r>
        <w:rPr>
          <w:rFonts w:ascii="Times New Roman" w:hAnsi="Times New Roman" w:cs="Times New Roman"/>
          <w:sz w:val="28"/>
          <w:szCs w:val="28"/>
        </w:rPr>
        <w:t xml:space="preserve">As to the different </w:t>
      </w:r>
      <w:r w:rsidR="007F14B3">
        <w:rPr>
          <w:rFonts w:ascii="Times New Roman" w:hAnsi="Times New Roman" w:cs="Times New Roman"/>
          <w:sz w:val="28"/>
          <w:szCs w:val="28"/>
        </w:rPr>
        <w:t>types of M</w:t>
      </w:r>
      <w:r w:rsidR="00AA51CE">
        <w:rPr>
          <w:rFonts w:ascii="Times New Roman" w:hAnsi="Times New Roman" w:cs="Times New Roman"/>
          <w:sz w:val="28"/>
          <w:szCs w:val="28"/>
        </w:rPr>
        <w:t>agistrates</w:t>
      </w:r>
      <w:r>
        <w:rPr>
          <w:rFonts w:ascii="Times New Roman" w:hAnsi="Times New Roman" w:cs="Times New Roman"/>
          <w:sz w:val="28"/>
          <w:szCs w:val="28"/>
        </w:rPr>
        <w:t>, see further below at 9.</w:t>
      </w:r>
    </w:p>
    <w:p w14:paraId="055BC2CC" w14:textId="77777777" w:rsidR="00730F82" w:rsidRDefault="00730F82" w:rsidP="00572908">
      <w:pPr>
        <w:pStyle w:val="g2csheader2"/>
        <w:jc w:val="both"/>
        <w:rPr>
          <w:rFonts w:ascii="Times New Roman" w:hAnsi="Times New Roman" w:cs="Times New Roman"/>
          <w:sz w:val="28"/>
          <w:szCs w:val="28"/>
        </w:rPr>
      </w:pPr>
    </w:p>
    <w:p w14:paraId="1F81533D" w14:textId="77777777" w:rsidR="00DC4702" w:rsidRPr="006F418D" w:rsidRDefault="00E00323" w:rsidP="009565AF">
      <w:pPr>
        <w:pStyle w:val="g2csheader2"/>
        <w:rPr>
          <w:rFonts w:ascii="Times New Roman" w:hAnsi="Times New Roman" w:cs="Times New Roman"/>
          <w:b/>
          <w:sz w:val="28"/>
          <w:szCs w:val="28"/>
        </w:rPr>
      </w:pPr>
      <w:r>
        <w:rPr>
          <w:rFonts w:ascii="Times New Roman" w:hAnsi="Times New Roman" w:cs="Times New Roman"/>
          <w:b/>
          <w:sz w:val="28"/>
          <w:szCs w:val="28"/>
        </w:rPr>
        <w:lastRenderedPageBreak/>
        <w:t xml:space="preserve">2.1 </w:t>
      </w:r>
      <w:r w:rsidR="00DC4702" w:rsidRPr="006F418D">
        <w:rPr>
          <w:rFonts w:ascii="Times New Roman" w:hAnsi="Times New Roman" w:cs="Times New Roman"/>
          <w:b/>
          <w:sz w:val="28"/>
          <w:szCs w:val="28"/>
        </w:rPr>
        <w:t xml:space="preserve">The Juvenile Court </w:t>
      </w:r>
    </w:p>
    <w:p w14:paraId="3F630DB2" w14:textId="77777777" w:rsidR="00DC4702" w:rsidRPr="006F418D" w:rsidRDefault="00DC4702" w:rsidP="002C33BF">
      <w:pPr>
        <w:pStyle w:val="g2csheader2"/>
        <w:jc w:val="both"/>
        <w:rPr>
          <w:rFonts w:ascii="Times New Roman" w:hAnsi="Times New Roman" w:cs="Times New Roman"/>
          <w:sz w:val="28"/>
          <w:szCs w:val="28"/>
        </w:rPr>
      </w:pPr>
      <w:r w:rsidRPr="006F418D">
        <w:rPr>
          <w:rFonts w:ascii="Times New Roman" w:hAnsi="Times New Roman" w:cs="Times New Roman"/>
          <w:sz w:val="28"/>
          <w:szCs w:val="28"/>
        </w:rPr>
        <w:t>The JC hears charges against children and young persons under the age of 16, except wher</w:t>
      </w:r>
      <w:r w:rsidR="00647A3F">
        <w:rPr>
          <w:rFonts w:ascii="Times New Roman" w:hAnsi="Times New Roman" w:cs="Times New Roman"/>
          <w:sz w:val="28"/>
          <w:szCs w:val="28"/>
        </w:rPr>
        <w:t>e t</w:t>
      </w:r>
      <w:r w:rsidR="007F14B3">
        <w:rPr>
          <w:rFonts w:ascii="Times New Roman" w:hAnsi="Times New Roman" w:cs="Times New Roman"/>
          <w:sz w:val="28"/>
          <w:szCs w:val="28"/>
        </w:rPr>
        <w:t>he charge is one of homicide or</w:t>
      </w:r>
      <w:r w:rsidR="00647A3F">
        <w:rPr>
          <w:rFonts w:ascii="Times New Roman" w:hAnsi="Times New Roman" w:cs="Times New Roman"/>
          <w:sz w:val="28"/>
          <w:szCs w:val="28"/>
        </w:rPr>
        <w:t xml:space="preserve"> where they are jointly charged with a person 16 or over.</w:t>
      </w:r>
    </w:p>
    <w:p w14:paraId="56114AE4" w14:textId="7447F0D3" w:rsidR="00DC4702" w:rsidRPr="006F418D" w:rsidRDefault="00DC4702" w:rsidP="002C33BF">
      <w:pPr>
        <w:pStyle w:val="g2csheader2"/>
        <w:jc w:val="both"/>
        <w:rPr>
          <w:rFonts w:ascii="Times New Roman" w:hAnsi="Times New Roman" w:cs="Times New Roman"/>
          <w:sz w:val="28"/>
          <w:szCs w:val="28"/>
        </w:rPr>
      </w:pPr>
      <w:r w:rsidRPr="006F418D">
        <w:rPr>
          <w:rFonts w:ascii="Times New Roman" w:hAnsi="Times New Roman" w:cs="Times New Roman"/>
          <w:sz w:val="28"/>
          <w:szCs w:val="28"/>
        </w:rPr>
        <w:t xml:space="preserve">It may also make care </w:t>
      </w:r>
      <w:r w:rsidR="002A745D">
        <w:rPr>
          <w:rFonts w:ascii="Times New Roman" w:hAnsi="Times New Roman" w:cs="Times New Roman"/>
          <w:sz w:val="28"/>
          <w:szCs w:val="28"/>
        </w:rPr>
        <w:t>and</w:t>
      </w:r>
      <w:r w:rsidRPr="006F418D">
        <w:rPr>
          <w:rFonts w:ascii="Times New Roman" w:hAnsi="Times New Roman" w:cs="Times New Roman"/>
          <w:sz w:val="28"/>
          <w:szCs w:val="28"/>
        </w:rPr>
        <w:t xml:space="preserve"> protection orders in respect of children or young people.</w:t>
      </w:r>
    </w:p>
    <w:p w14:paraId="7072F5E0" w14:textId="44359D37" w:rsidR="00DC4702" w:rsidRPr="006F418D" w:rsidRDefault="00DC4702" w:rsidP="002C33BF">
      <w:pPr>
        <w:pStyle w:val="g2csheader2"/>
        <w:jc w:val="both"/>
        <w:rPr>
          <w:rFonts w:ascii="Times New Roman" w:hAnsi="Times New Roman" w:cs="Times New Roman"/>
          <w:sz w:val="28"/>
          <w:szCs w:val="28"/>
        </w:rPr>
      </w:pPr>
      <w:r w:rsidRPr="006F418D">
        <w:rPr>
          <w:rFonts w:ascii="Times New Roman" w:hAnsi="Times New Roman" w:cs="Times New Roman"/>
          <w:sz w:val="28"/>
          <w:szCs w:val="28"/>
        </w:rPr>
        <w:t>As the age of criminal responsibility is now 10 in Hong Kong</w:t>
      </w:r>
      <w:r w:rsidR="008D3D95">
        <w:rPr>
          <w:rFonts w:ascii="Times New Roman" w:hAnsi="Times New Roman" w:cs="Times New Roman"/>
          <w:sz w:val="28"/>
          <w:szCs w:val="28"/>
        </w:rPr>
        <w:t>,</w:t>
      </w:r>
      <w:r w:rsidRPr="006F418D">
        <w:rPr>
          <w:rFonts w:ascii="Times New Roman" w:hAnsi="Times New Roman" w:cs="Times New Roman"/>
          <w:sz w:val="28"/>
          <w:szCs w:val="28"/>
        </w:rPr>
        <w:t xml:space="preserve"> the JC deals w</w:t>
      </w:r>
      <w:r w:rsidR="00AE4F19">
        <w:rPr>
          <w:rFonts w:ascii="Times New Roman" w:hAnsi="Times New Roman" w:cs="Times New Roman"/>
          <w:sz w:val="28"/>
          <w:szCs w:val="28"/>
        </w:rPr>
        <w:t>ith persons aged between 10 and</w:t>
      </w:r>
      <w:r w:rsidR="00647A3F">
        <w:rPr>
          <w:rFonts w:ascii="Times New Roman" w:hAnsi="Times New Roman" w:cs="Times New Roman"/>
          <w:sz w:val="28"/>
          <w:szCs w:val="28"/>
        </w:rPr>
        <w:t xml:space="preserve"> under</w:t>
      </w:r>
      <w:r w:rsidR="007F14B3">
        <w:rPr>
          <w:rFonts w:ascii="Times New Roman" w:hAnsi="Times New Roman" w:cs="Times New Roman"/>
          <w:sz w:val="28"/>
          <w:szCs w:val="28"/>
        </w:rPr>
        <w:t xml:space="preserve"> </w:t>
      </w:r>
      <w:r w:rsidRPr="006F418D">
        <w:rPr>
          <w:rFonts w:ascii="Times New Roman" w:hAnsi="Times New Roman" w:cs="Times New Roman"/>
          <w:sz w:val="28"/>
          <w:szCs w:val="28"/>
        </w:rPr>
        <w:t>16.</w:t>
      </w:r>
    </w:p>
    <w:p w14:paraId="054F858B" w14:textId="77777777" w:rsidR="00DC4702" w:rsidRPr="006F418D" w:rsidRDefault="00DC4702" w:rsidP="002C33BF">
      <w:pPr>
        <w:pStyle w:val="g2csheader2"/>
        <w:jc w:val="both"/>
        <w:rPr>
          <w:rFonts w:ascii="Times New Roman" w:hAnsi="Times New Roman" w:cs="Times New Roman"/>
          <w:sz w:val="28"/>
          <w:szCs w:val="28"/>
        </w:rPr>
      </w:pPr>
      <w:r w:rsidRPr="006F418D">
        <w:rPr>
          <w:rFonts w:ascii="Times New Roman" w:hAnsi="Times New Roman" w:cs="Times New Roman"/>
          <w:sz w:val="28"/>
          <w:szCs w:val="28"/>
        </w:rPr>
        <w:t>Persons aged between 10 and under 14 are referred to as children.</w:t>
      </w:r>
    </w:p>
    <w:p w14:paraId="56C2E004" w14:textId="77777777" w:rsidR="00DC4702" w:rsidRPr="006F418D" w:rsidRDefault="00DC4702" w:rsidP="002C33BF">
      <w:pPr>
        <w:pStyle w:val="g2csheader2"/>
        <w:jc w:val="both"/>
        <w:rPr>
          <w:rFonts w:ascii="Times New Roman" w:hAnsi="Times New Roman" w:cs="Times New Roman"/>
          <w:sz w:val="28"/>
          <w:szCs w:val="28"/>
        </w:rPr>
      </w:pPr>
      <w:r w:rsidRPr="006F418D">
        <w:rPr>
          <w:rFonts w:ascii="Times New Roman" w:hAnsi="Times New Roman" w:cs="Times New Roman"/>
          <w:sz w:val="28"/>
          <w:szCs w:val="28"/>
        </w:rPr>
        <w:t>Persons who have attained 14 years of age but have not yet had their 16</w:t>
      </w:r>
      <w:r w:rsidRPr="006F418D">
        <w:rPr>
          <w:rFonts w:ascii="Times New Roman" w:hAnsi="Times New Roman" w:cs="Times New Roman"/>
          <w:sz w:val="28"/>
          <w:szCs w:val="28"/>
          <w:vertAlign w:val="superscript"/>
        </w:rPr>
        <w:t>th</w:t>
      </w:r>
      <w:r w:rsidRPr="006F418D">
        <w:rPr>
          <w:rFonts w:ascii="Times New Roman" w:hAnsi="Times New Roman" w:cs="Times New Roman"/>
          <w:sz w:val="28"/>
          <w:szCs w:val="28"/>
        </w:rPr>
        <w:t xml:space="preserve"> birthday are referred to as young persons.</w:t>
      </w:r>
    </w:p>
    <w:p w14:paraId="0D18CDFA" w14:textId="77777777" w:rsidR="00DC4702" w:rsidRPr="006F418D" w:rsidRDefault="005052E1" w:rsidP="002C33BF">
      <w:pPr>
        <w:pStyle w:val="g2csheader2"/>
        <w:jc w:val="both"/>
        <w:rPr>
          <w:rFonts w:ascii="Times New Roman" w:hAnsi="Times New Roman" w:cs="Times New Roman"/>
          <w:sz w:val="28"/>
          <w:szCs w:val="28"/>
        </w:rPr>
      </w:pPr>
      <w:r w:rsidRPr="006F418D">
        <w:rPr>
          <w:rFonts w:ascii="Times New Roman" w:hAnsi="Times New Roman" w:cs="Times New Roman"/>
          <w:sz w:val="28"/>
          <w:szCs w:val="28"/>
        </w:rPr>
        <w:t>Although juvenile offenders can lose their liberty</w:t>
      </w:r>
      <w:r>
        <w:rPr>
          <w:rFonts w:ascii="Times New Roman" w:hAnsi="Times New Roman" w:cs="Times New Roman"/>
          <w:sz w:val="28"/>
          <w:szCs w:val="28"/>
        </w:rPr>
        <w:t>,</w:t>
      </w:r>
      <w:r w:rsidRPr="006F418D">
        <w:rPr>
          <w:rFonts w:ascii="Times New Roman" w:hAnsi="Times New Roman" w:cs="Times New Roman"/>
          <w:sz w:val="28"/>
          <w:szCs w:val="28"/>
        </w:rPr>
        <w:t xml:space="preserve"> </w:t>
      </w:r>
      <w:r>
        <w:rPr>
          <w:rFonts w:ascii="Times New Roman" w:hAnsi="Times New Roman" w:cs="Times New Roman"/>
          <w:sz w:val="28"/>
          <w:szCs w:val="28"/>
        </w:rPr>
        <w:t>t</w:t>
      </w:r>
      <w:r w:rsidR="00DC4702" w:rsidRPr="006F418D">
        <w:rPr>
          <w:rFonts w:ascii="Times New Roman" w:hAnsi="Times New Roman" w:cs="Times New Roman"/>
          <w:sz w:val="28"/>
          <w:szCs w:val="28"/>
        </w:rPr>
        <w:t>he emphasis in the JC is upon long-term reform rather than upon punishment.</w:t>
      </w:r>
    </w:p>
    <w:p w14:paraId="0BA29F1B" w14:textId="77777777" w:rsidR="00DC4702" w:rsidRPr="006F418D" w:rsidRDefault="00DC4702" w:rsidP="002C33BF">
      <w:pPr>
        <w:pStyle w:val="g2csheader2"/>
        <w:jc w:val="both"/>
        <w:rPr>
          <w:rFonts w:ascii="Times New Roman" w:hAnsi="Times New Roman" w:cs="Times New Roman"/>
          <w:sz w:val="28"/>
          <w:szCs w:val="28"/>
        </w:rPr>
      </w:pPr>
      <w:r w:rsidRPr="006F418D">
        <w:rPr>
          <w:rFonts w:ascii="Times New Roman" w:hAnsi="Times New Roman" w:cs="Times New Roman"/>
          <w:sz w:val="28"/>
          <w:szCs w:val="28"/>
        </w:rPr>
        <w:t>The JC sits in private, contrary to the general principle of the common law that criminal proceedings should be in courts open to the public.</w:t>
      </w:r>
    </w:p>
    <w:p w14:paraId="78BE7385" w14:textId="4A415631" w:rsidR="00DC4702" w:rsidRPr="006F418D" w:rsidRDefault="00DC4702" w:rsidP="002C33BF">
      <w:pPr>
        <w:pStyle w:val="g2csheader2"/>
        <w:jc w:val="both"/>
        <w:rPr>
          <w:rFonts w:ascii="Times New Roman" w:hAnsi="Times New Roman" w:cs="Times New Roman"/>
          <w:sz w:val="28"/>
          <w:szCs w:val="28"/>
        </w:rPr>
      </w:pPr>
      <w:r w:rsidRPr="006F418D">
        <w:rPr>
          <w:rFonts w:ascii="Times New Roman" w:hAnsi="Times New Roman" w:cs="Times New Roman"/>
          <w:sz w:val="28"/>
          <w:szCs w:val="28"/>
        </w:rPr>
        <w:t>There are also extensive restrictions upon the reporting of cases in the JC be</w:t>
      </w:r>
      <w:r w:rsidR="007A43E9">
        <w:rPr>
          <w:rFonts w:ascii="Times New Roman" w:hAnsi="Times New Roman" w:cs="Times New Roman"/>
          <w:sz w:val="28"/>
          <w:szCs w:val="28"/>
        </w:rPr>
        <w:t>cause of the emphasis upon long-</w:t>
      </w:r>
      <w:r w:rsidRPr="006F418D">
        <w:rPr>
          <w:rFonts w:ascii="Times New Roman" w:hAnsi="Times New Roman" w:cs="Times New Roman"/>
          <w:sz w:val="28"/>
          <w:szCs w:val="28"/>
        </w:rPr>
        <w:t>term reform.</w:t>
      </w:r>
    </w:p>
    <w:p w14:paraId="3D62B5AB" w14:textId="77777777" w:rsidR="00DC4702" w:rsidRPr="006F418D" w:rsidRDefault="00DC4702" w:rsidP="00DC4702">
      <w:pPr>
        <w:pStyle w:val="NormalWeb"/>
        <w:rPr>
          <w:b/>
          <w:bCs/>
          <w:sz w:val="28"/>
          <w:szCs w:val="28"/>
        </w:rPr>
      </w:pPr>
      <w:r w:rsidRPr="006F418D">
        <w:rPr>
          <w:b/>
          <w:bCs/>
          <w:sz w:val="28"/>
          <w:szCs w:val="28"/>
        </w:rPr>
        <w:t>3. The District Court</w:t>
      </w:r>
    </w:p>
    <w:p w14:paraId="0EE040CF" w14:textId="77777777" w:rsidR="00DC4702" w:rsidRPr="006F418D" w:rsidRDefault="00E00323" w:rsidP="00DC4702">
      <w:pPr>
        <w:pStyle w:val="NormalWeb"/>
        <w:rPr>
          <w:sz w:val="28"/>
          <w:szCs w:val="28"/>
        </w:rPr>
      </w:pPr>
      <w:r>
        <w:rPr>
          <w:b/>
          <w:bCs/>
          <w:sz w:val="28"/>
          <w:szCs w:val="28"/>
        </w:rPr>
        <w:t>3.1 General j</w:t>
      </w:r>
      <w:r w:rsidR="00DC4702" w:rsidRPr="006F418D">
        <w:rPr>
          <w:b/>
          <w:bCs/>
          <w:sz w:val="28"/>
          <w:szCs w:val="28"/>
        </w:rPr>
        <w:t>urisdiction</w:t>
      </w:r>
    </w:p>
    <w:p w14:paraId="4C22F6F4" w14:textId="787A4D0A" w:rsidR="00DC4702" w:rsidRPr="006F418D" w:rsidRDefault="00DC4702" w:rsidP="002C33BF">
      <w:pPr>
        <w:pStyle w:val="NormalWeb"/>
        <w:jc w:val="both"/>
        <w:rPr>
          <w:sz w:val="28"/>
          <w:szCs w:val="28"/>
        </w:rPr>
      </w:pPr>
      <w:r w:rsidRPr="006F418D">
        <w:rPr>
          <w:sz w:val="28"/>
          <w:szCs w:val="28"/>
        </w:rPr>
        <w:t>The</w:t>
      </w:r>
      <w:r w:rsidR="007A43E9">
        <w:rPr>
          <w:sz w:val="28"/>
          <w:szCs w:val="28"/>
        </w:rPr>
        <w:t xml:space="preserve"> District Court</w:t>
      </w:r>
      <w:r w:rsidRPr="006F418D">
        <w:rPr>
          <w:sz w:val="28"/>
          <w:szCs w:val="28"/>
        </w:rPr>
        <w:t xml:space="preserve"> </w:t>
      </w:r>
      <w:r w:rsidR="00B45EBE">
        <w:rPr>
          <w:sz w:val="28"/>
          <w:szCs w:val="28"/>
        </w:rPr>
        <w:t>(“</w:t>
      </w:r>
      <w:r w:rsidRPr="006F418D">
        <w:rPr>
          <w:sz w:val="28"/>
          <w:szCs w:val="28"/>
        </w:rPr>
        <w:t>DC</w:t>
      </w:r>
      <w:r w:rsidR="00B45EBE">
        <w:rPr>
          <w:sz w:val="28"/>
          <w:szCs w:val="28"/>
        </w:rPr>
        <w:t>”)</w:t>
      </w:r>
      <w:r w:rsidRPr="006F418D">
        <w:rPr>
          <w:sz w:val="28"/>
          <w:szCs w:val="28"/>
        </w:rPr>
        <w:t xml:space="preserve"> Judge (His or Her Honour) sits alone. They are p</w:t>
      </w:r>
      <w:r w:rsidR="00B45EBE">
        <w:rPr>
          <w:sz w:val="28"/>
          <w:szCs w:val="28"/>
        </w:rPr>
        <w:t>rofessionally qualified and can exercise</w:t>
      </w:r>
      <w:r w:rsidRPr="006F418D">
        <w:rPr>
          <w:sz w:val="28"/>
          <w:szCs w:val="28"/>
        </w:rPr>
        <w:t xml:space="preserve"> both</w:t>
      </w:r>
      <w:r w:rsidR="00B45EBE">
        <w:rPr>
          <w:sz w:val="28"/>
          <w:szCs w:val="28"/>
        </w:rPr>
        <w:t xml:space="preserve"> a</w:t>
      </w:r>
      <w:r w:rsidRPr="006F418D">
        <w:rPr>
          <w:sz w:val="28"/>
          <w:szCs w:val="28"/>
        </w:rPr>
        <w:t xml:space="preserve"> civil and a criminal jurisdiction. </w:t>
      </w:r>
    </w:p>
    <w:p w14:paraId="7468B97E" w14:textId="77777777" w:rsidR="00DC4702" w:rsidRPr="006F418D" w:rsidRDefault="00DC4702" w:rsidP="002C33BF">
      <w:pPr>
        <w:pStyle w:val="NormalWeb"/>
        <w:jc w:val="both"/>
        <w:rPr>
          <w:b/>
          <w:bCs/>
          <w:i/>
          <w:iCs/>
          <w:sz w:val="28"/>
          <w:szCs w:val="28"/>
        </w:rPr>
      </w:pPr>
      <w:r w:rsidRPr="006F418D">
        <w:rPr>
          <w:sz w:val="28"/>
          <w:szCs w:val="28"/>
        </w:rPr>
        <w:t>The DC is a first instance trial court.</w:t>
      </w:r>
    </w:p>
    <w:p w14:paraId="70A10238" w14:textId="52699605" w:rsidR="00DC4702" w:rsidRPr="006F418D" w:rsidRDefault="00DC4702" w:rsidP="002C33BF">
      <w:pPr>
        <w:pStyle w:val="NormalWeb"/>
        <w:jc w:val="both"/>
        <w:rPr>
          <w:sz w:val="28"/>
          <w:szCs w:val="28"/>
        </w:rPr>
      </w:pPr>
      <w:r w:rsidRPr="006F418D">
        <w:rPr>
          <w:sz w:val="28"/>
          <w:szCs w:val="28"/>
        </w:rPr>
        <w:t xml:space="preserve">In its </w:t>
      </w:r>
      <w:r w:rsidRPr="006F418D">
        <w:rPr>
          <w:iCs/>
          <w:sz w:val="28"/>
          <w:szCs w:val="28"/>
        </w:rPr>
        <w:t>criminal jurisdiction</w:t>
      </w:r>
      <w:r w:rsidRPr="006F418D">
        <w:rPr>
          <w:sz w:val="28"/>
          <w:szCs w:val="28"/>
        </w:rPr>
        <w:t xml:space="preserve">, the DC deals with indictable offences transferred to it from the MCs.  </w:t>
      </w:r>
    </w:p>
    <w:p w14:paraId="6BDF0A77" w14:textId="77777777" w:rsidR="00DC4702" w:rsidRPr="006F418D" w:rsidRDefault="00DC4702" w:rsidP="002C33BF">
      <w:pPr>
        <w:pStyle w:val="NormalWeb"/>
        <w:jc w:val="both"/>
        <w:rPr>
          <w:sz w:val="28"/>
          <w:szCs w:val="28"/>
        </w:rPr>
      </w:pPr>
      <w:r w:rsidRPr="006F418D">
        <w:rPr>
          <w:sz w:val="28"/>
          <w:szCs w:val="28"/>
        </w:rPr>
        <w:t xml:space="preserve">A DC Judge sits alone without a jury. </w:t>
      </w:r>
    </w:p>
    <w:p w14:paraId="66A15543" w14:textId="77777777" w:rsidR="00DC4702" w:rsidRPr="006F418D" w:rsidRDefault="00DC4702" w:rsidP="002C33BF">
      <w:pPr>
        <w:pStyle w:val="NormalWeb"/>
        <w:jc w:val="both"/>
        <w:rPr>
          <w:sz w:val="28"/>
          <w:szCs w:val="28"/>
        </w:rPr>
      </w:pPr>
      <w:r w:rsidRPr="006F418D">
        <w:rPr>
          <w:sz w:val="28"/>
          <w:szCs w:val="28"/>
        </w:rPr>
        <w:t xml:space="preserve">The DC tries all serious criminal cases except the most serious cases such as murder, manslaughter and rape. The maximum term of imprisonment it can impose is 7 years. </w:t>
      </w:r>
    </w:p>
    <w:p w14:paraId="5650EA0B" w14:textId="77777777" w:rsidR="006F418D" w:rsidRPr="00D1066C" w:rsidRDefault="00DC4702" w:rsidP="002C33BF">
      <w:pPr>
        <w:pStyle w:val="NormalWeb"/>
        <w:jc w:val="both"/>
        <w:rPr>
          <w:sz w:val="28"/>
          <w:szCs w:val="28"/>
        </w:rPr>
      </w:pPr>
      <w:r w:rsidRPr="006F418D">
        <w:rPr>
          <w:sz w:val="28"/>
          <w:szCs w:val="28"/>
        </w:rPr>
        <w:lastRenderedPageBreak/>
        <w:t>The DC therefore deals with the middle category of crime.</w:t>
      </w:r>
    </w:p>
    <w:p w14:paraId="792F87C0" w14:textId="77777777" w:rsidR="00DC4702" w:rsidRPr="006F418D" w:rsidRDefault="00DC4702" w:rsidP="00DC4702">
      <w:pPr>
        <w:pStyle w:val="NormalWeb"/>
        <w:rPr>
          <w:rStyle w:val="g2csheader1"/>
          <w:b/>
          <w:bCs/>
          <w:sz w:val="28"/>
          <w:szCs w:val="28"/>
        </w:rPr>
      </w:pPr>
      <w:r w:rsidRPr="006F418D">
        <w:rPr>
          <w:rStyle w:val="g2csheader1"/>
          <w:b/>
          <w:bCs/>
          <w:sz w:val="28"/>
          <w:szCs w:val="28"/>
        </w:rPr>
        <w:t>4.  The High Court</w:t>
      </w:r>
    </w:p>
    <w:p w14:paraId="4C86A17A" w14:textId="068B388B" w:rsidR="002C33BF" w:rsidRPr="00763394" w:rsidRDefault="00DC4702" w:rsidP="00763394">
      <w:pPr>
        <w:pStyle w:val="NormalWeb"/>
        <w:jc w:val="both"/>
        <w:rPr>
          <w:sz w:val="28"/>
          <w:szCs w:val="28"/>
        </w:rPr>
      </w:pPr>
      <w:r w:rsidRPr="006F418D">
        <w:rPr>
          <w:sz w:val="28"/>
          <w:szCs w:val="28"/>
        </w:rPr>
        <w:t>The High Court is made up of the</w:t>
      </w:r>
      <w:r w:rsidR="00B45EBE">
        <w:rPr>
          <w:sz w:val="28"/>
          <w:szCs w:val="28"/>
        </w:rPr>
        <w:t xml:space="preserve"> Court of Appeal</w:t>
      </w:r>
      <w:r w:rsidRPr="006F418D">
        <w:rPr>
          <w:sz w:val="28"/>
          <w:szCs w:val="28"/>
        </w:rPr>
        <w:t xml:space="preserve"> </w:t>
      </w:r>
      <w:r w:rsidR="00B45EBE">
        <w:rPr>
          <w:sz w:val="28"/>
          <w:szCs w:val="28"/>
        </w:rPr>
        <w:t>(“</w:t>
      </w:r>
      <w:r w:rsidRPr="006F418D">
        <w:rPr>
          <w:sz w:val="28"/>
          <w:szCs w:val="28"/>
        </w:rPr>
        <w:t>CA</w:t>
      </w:r>
      <w:r w:rsidR="00B45EBE">
        <w:rPr>
          <w:sz w:val="28"/>
          <w:szCs w:val="28"/>
        </w:rPr>
        <w:t>”)</w:t>
      </w:r>
      <w:r w:rsidRPr="006F418D">
        <w:rPr>
          <w:sz w:val="28"/>
          <w:szCs w:val="28"/>
        </w:rPr>
        <w:t xml:space="preserve"> and the</w:t>
      </w:r>
      <w:r w:rsidR="00B45EBE">
        <w:rPr>
          <w:sz w:val="28"/>
          <w:szCs w:val="28"/>
        </w:rPr>
        <w:t xml:space="preserve"> Court of First Instance</w:t>
      </w:r>
      <w:r w:rsidRPr="006F418D">
        <w:rPr>
          <w:sz w:val="28"/>
          <w:szCs w:val="28"/>
        </w:rPr>
        <w:t xml:space="preserve"> </w:t>
      </w:r>
      <w:r w:rsidR="00B45EBE">
        <w:rPr>
          <w:sz w:val="28"/>
          <w:szCs w:val="28"/>
        </w:rPr>
        <w:t>(“</w:t>
      </w:r>
      <w:r w:rsidRPr="006F418D">
        <w:rPr>
          <w:sz w:val="28"/>
          <w:szCs w:val="28"/>
        </w:rPr>
        <w:t>CFI</w:t>
      </w:r>
      <w:r w:rsidR="00B45EBE">
        <w:rPr>
          <w:sz w:val="28"/>
          <w:szCs w:val="28"/>
        </w:rPr>
        <w:t>”)</w:t>
      </w:r>
      <w:r w:rsidRPr="006F418D">
        <w:rPr>
          <w:sz w:val="28"/>
          <w:szCs w:val="28"/>
        </w:rPr>
        <w:t>. The CFI has both appellate and original jurisdiction i.e. it can both hear appeals sent to it a</w:t>
      </w:r>
      <w:r w:rsidR="001F6E52" w:rsidRPr="006F418D">
        <w:rPr>
          <w:sz w:val="28"/>
          <w:szCs w:val="28"/>
        </w:rPr>
        <w:t>nd try cases first taken to it from the</w:t>
      </w:r>
      <w:r w:rsidR="007F14B3">
        <w:rPr>
          <w:sz w:val="28"/>
          <w:szCs w:val="28"/>
        </w:rPr>
        <w:t xml:space="preserve"> MCs</w:t>
      </w:r>
      <w:r w:rsidR="001F6E52" w:rsidRPr="006F418D">
        <w:rPr>
          <w:sz w:val="28"/>
          <w:szCs w:val="28"/>
        </w:rPr>
        <w:t>.</w:t>
      </w:r>
      <w:r w:rsidR="006F418D" w:rsidRPr="006F418D">
        <w:rPr>
          <w:sz w:val="28"/>
          <w:szCs w:val="28"/>
        </w:rPr>
        <w:t xml:space="preserve"> Set out below is a chart showing the role of the CFI in hearing appeals from </w:t>
      </w:r>
      <w:r w:rsidR="007F14B3">
        <w:rPr>
          <w:sz w:val="28"/>
          <w:szCs w:val="28"/>
        </w:rPr>
        <w:t xml:space="preserve">MCs </w:t>
      </w:r>
      <w:r w:rsidR="006F418D" w:rsidRPr="006F418D">
        <w:rPr>
          <w:sz w:val="28"/>
          <w:szCs w:val="28"/>
        </w:rPr>
        <w:t xml:space="preserve">(encompassing </w:t>
      </w:r>
      <w:r w:rsidR="004465E3">
        <w:rPr>
          <w:sz w:val="28"/>
          <w:szCs w:val="28"/>
        </w:rPr>
        <w:t xml:space="preserve">JCs </w:t>
      </w:r>
      <w:r w:rsidR="006F418D" w:rsidRPr="006F418D">
        <w:rPr>
          <w:sz w:val="28"/>
          <w:szCs w:val="28"/>
        </w:rPr>
        <w:t>here) and further avenues for appeal.</w:t>
      </w:r>
    </w:p>
    <w:p w14:paraId="5D034873" w14:textId="1693F850" w:rsidR="000378D4" w:rsidRDefault="000378D4" w:rsidP="000378D4">
      <w:pPr>
        <w:jc w:val="both"/>
        <w:rPr>
          <w:b/>
          <w:bCs/>
          <w:sz w:val="28"/>
          <w:szCs w:val="28"/>
          <w:u w:val="single"/>
        </w:rPr>
      </w:pPr>
      <w:r w:rsidRPr="00255568">
        <w:rPr>
          <w:b/>
          <w:bCs/>
          <w:sz w:val="28"/>
          <w:szCs w:val="28"/>
          <w:u w:val="single"/>
        </w:rPr>
        <w:t>Chart</w:t>
      </w:r>
      <w:r>
        <w:rPr>
          <w:b/>
          <w:bCs/>
          <w:sz w:val="28"/>
          <w:szCs w:val="28"/>
          <w:u w:val="single"/>
        </w:rPr>
        <w:t xml:space="preserve"> 2</w:t>
      </w:r>
      <w:r w:rsidRPr="00255568">
        <w:rPr>
          <w:b/>
          <w:bCs/>
          <w:sz w:val="28"/>
          <w:szCs w:val="28"/>
          <w:u w:val="single"/>
        </w:rPr>
        <w:t xml:space="preserve"> </w:t>
      </w:r>
      <w:r w:rsidR="002C33BF">
        <w:rPr>
          <w:b/>
          <w:bCs/>
          <w:sz w:val="28"/>
          <w:szCs w:val="28"/>
          <w:u w:val="single"/>
        </w:rPr>
        <w:t>–</w:t>
      </w:r>
      <w:r w:rsidR="006F418D">
        <w:rPr>
          <w:b/>
          <w:bCs/>
          <w:sz w:val="28"/>
          <w:szCs w:val="28"/>
          <w:u w:val="single"/>
        </w:rPr>
        <w:t xml:space="preserve"> </w:t>
      </w:r>
      <w:r w:rsidR="002C33BF">
        <w:rPr>
          <w:b/>
          <w:bCs/>
          <w:sz w:val="28"/>
          <w:szCs w:val="28"/>
          <w:u w:val="single"/>
        </w:rPr>
        <w:t>A</w:t>
      </w:r>
      <w:r w:rsidRPr="00255568">
        <w:rPr>
          <w:b/>
          <w:bCs/>
          <w:sz w:val="28"/>
          <w:szCs w:val="28"/>
          <w:u w:val="single"/>
        </w:rPr>
        <w:t>ppeal on conviction from Magistrates’ Courts</w:t>
      </w:r>
    </w:p>
    <w:p w14:paraId="63EDA860" w14:textId="77777777" w:rsidR="002C33BF" w:rsidRDefault="002C33BF" w:rsidP="000378D4">
      <w:pPr>
        <w:jc w:val="both"/>
        <w:rPr>
          <w:b/>
          <w:bCs/>
          <w:sz w:val="28"/>
          <w:szCs w:val="28"/>
          <w:u w:val="single"/>
        </w:rPr>
      </w:pPr>
    </w:p>
    <w:p w14:paraId="2F6149A9" w14:textId="495579EF" w:rsidR="002C33BF" w:rsidRPr="00255568" w:rsidRDefault="0017535F" w:rsidP="000378D4">
      <w:pPr>
        <w:jc w:val="both"/>
        <w:rPr>
          <w:b/>
          <w:bCs/>
          <w:sz w:val="28"/>
          <w:szCs w:val="28"/>
          <w:u w:val="single"/>
        </w:rPr>
      </w:pPr>
      <w:r>
        <w:rPr>
          <w:b/>
          <w:bCs/>
          <w:noProof/>
          <w:lang w:eastAsia="zh-CN"/>
        </w:rPr>
        <mc:AlternateContent>
          <mc:Choice Requires="wps">
            <w:drawing>
              <wp:anchor distT="0" distB="0" distL="114300" distR="114300" simplePos="0" relativeHeight="251673600" behindDoc="0" locked="0" layoutInCell="1" allowOverlap="1" wp14:anchorId="3C42B9F4" wp14:editId="55C3368F">
                <wp:simplePos x="0" y="0"/>
                <wp:positionH relativeFrom="column">
                  <wp:posOffset>352425</wp:posOffset>
                </wp:positionH>
                <wp:positionV relativeFrom="paragraph">
                  <wp:posOffset>175895</wp:posOffset>
                </wp:positionV>
                <wp:extent cx="813435" cy="868680"/>
                <wp:effectExtent l="0" t="0" r="24765" b="26670"/>
                <wp:wrapNone/>
                <wp:docPr id="27" name="Bent Arrow 27"/>
                <wp:cNvGraphicFramePr/>
                <a:graphic xmlns:a="http://schemas.openxmlformats.org/drawingml/2006/main">
                  <a:graphicData uri="http://schemas.microsoft.com/office/word/2010/wordprocessingShape">
                    <wps:wsp>
                      <wps:cNvSpPr/>
                      <wps:spPr>
                        <a:xfrm>
                          <a:off x="0" y="0"/>
                          <a:ext cx="813435" cy="8686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246491" id="Bent Arrow 27" o:spid="_x0000_s1026" style="position:absolute;margin-left:27.75pt;margin-top:13.85pt;width:64.05pt;height:68.4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813435,86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" path="m,868680l,457557c,261011,159332,101679,355878,101679r254198,l610076,,813435,203359,610076,406718r,-101680l355878,305038v-84234,,-152519,68285,-152519,152519l203359,868680,,868680xe" fillcolor="#4f81bd [3204]" strokecolor="#243f60 [1604]" strokeweight="2pt">
                <v:path arrowok="t" o:connecttype="custom" o:connectlocs="0,868680;0,457557;355878,101679;610076,101679;610076,0;813435,203359;610076,406718;610076,305038;355878,305038;203359,457557;203359,868680;0,868680" o:connectangles="0,0,0,0,0,0,0,0,0,0,0,0"/>
              </v:shape>
            </w:pict>
          </mc:Fallback>
        </mc:AlternateContent>
      </w:r>
    </w:p>
    <w:p w14:paraId="61FF45EF" w14:textId="50F45B0A" w:rsidR="000378D4" w:rsidRPr="005575E7" w:rsidRDefault="002C33BF" w:rsidP="000378D4">
      <w:pPr>
        <w:jc w:val="both"/>
        <w:rPr>
          <w:b/>
          <w:bCs/>
        </w:rPr>
      </w:pPr>
      <w:r w:rsidRPr="005575E7">
        <w:rPr>
          <w:b/>
          <w:bCs/>
          <w:noProof/>
          <w:lang w:eastAsia="zh-CN"/>
        </w:rPr>
        <mc:AlternateContent>
          <mc:Choice Requires="wps">
            <w:drawing>
              <wp:anchor distT="0" distB="0" distL="114300" distR="114300" simplePos="0" relativeHeight="251654144" behindDoc="0" locked="0" layoutInCell="1" allowOverlap="1" wp14:anchorId="6D790FD3" wp14:editId="6F33947F">
                <wp:simplePos x="0" y="0"/>
                <wp:positionH relativeFrom="column">
                  <wp:posOffset>1781175</wp:posOffset>
                </wp:positionH>
                <wp:positionV relativeFrom="paragraph">
                  <wp:posOffset>27305</wp:posOffset>
                </wp:positionV>
                <wp:extent cx="2374265" cy="409575"/>
                <wp:effectExtent l="0" t="0" r="2286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09575"/>
                        </a:xfrm>
                        <a:prstGeom prst="rect">
                          <a:avLst/>
                        </a:prstGeom>
                        <a:solidFill>
                          <a:srgbClr val="FFFFFF"/>
                        </a:solidFill>
                        <a:ln w="9525">
                          <a:solidFill>
                            <a:srgbClr val="000000"/>
                          </a:solidFill>
                          <a:miter lim="800000"/>
                          <a:headEnd/>
                          <a:tailEnd/>
                        </a:ln>
                      </wps:spPr>
                      <wps:txbx>
                        <w:txbxContent>
                          <w:p w14:paraId="326DA193" w14:textId="77777777" w:rsidR="00BD649A" w:rsidRDefault="00BD649A" w:rsidP="002C33BF">
                            <w:pPr>
                              <w:spacing w:before="120"/>
                              <w:jc w:val="center"/>
                            </w:pPr>
                            <w:r>
                              <w:t>CFA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D790FD3" id="_x0000_t202" coordsize="21600,21600" o:spt="202" path="m,l,21600r21600,l21600,xe">
                <v:stroke joinstyle="miter"/>
                <v:path gradientshapeok="t" o:connecttype="rect"/>
              </v:shapetype>
              <v:shape id="Text Box 2" o:spid="_x0000_s1026" type="#_x0000_t202" style="position:absolute;left:0;text-align:left;margin-left:140.25pt;margin-top:2.15pt;width:186.95pt;height:32.25pt;z-index:2516541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">
                <v:textbox>
                  <w:txbxContent>
                    <w:p w14:paraId="326DA193" w14:textId="77777777" w:rsidR="00BD649A" w:rsidRDefault="00BD649A" w:rsidP="002C33BF">
                      <w:pPr>
                        <w:spacing w:before="120"/>
                        <w:jc w:val="center"/>
                      </w:pPr>
                      <w:r>
                        <w:t>CFA</w:t>
                      </w:r>
                    </w:p>
                  </w:txbxContent>
                </v:textbox>
              </v:shape>
            </w:pict>
          </mc:Fallback>
        </mc:AlternateContent>
      </w:r>
    </w:p>
    <w:p w14:paraId="192AB9B8" w14:textId="77777777" w:rsidR="000378D4" w:rsidRPr="005575E7" w:rsidRDefault="000378D4" w:rsidP="000378D4">
      <w:pPr>
        <w:jc w:val="both"/>
        <w:rPr>
          <w:b/>
          <w:bCs/>
        </w:rPr>
      </w:pPr>
    </w:p>
    <w:p w14:paraId="17237DCC" w14:textId="247F1B4E" w:rsidR="000378D4" w:rsidRPr="005575E7" w:rsidRDefault="000378D4" w:rsidP="000378D4">
      <w:pPr>
        <w:jc w:val="both"/>
        <w:rPr>
          <w:b/>
          <w:bCs/>
        </w:rPr>
      </w:pPr>
      <w:r>
        <w:rPr>
          <w:b/>
          <w:bCs/>
        </w:rPr>
        <w:t xml:space="preserve"> </w:t>
      </w:r>
    </w:p>
    <w:p w14:paraId="479DA631" w14:textId="448B72CA" w:rsidR="000378D4" w:rsidRPr="005575E7" w:rsidRDefault="000378D4" w:rsidP="000378D4">
      <w:pPr>
        <w:jc w:val="both"/>
        <w:rPr>
          <w:b/>
          <w:bCs/>
        </w:rPr>
      </w:pPr>
      <w:r w:rsidRPr="005575E7">
        <w:rPr>
          <w:b/>
          <w:bCs/>
        </w:rPr>
        <w:t xml:space="preserve">                         </w:t>
      </w:r>
    </w:p>
    <w:p w14:paraId="05FD90A7" w14:textId="17629797" w:rsidR="000378D4" w:rsidRPr="005575E7" w:rsidRDefault="002C33BF" w:rsidP="000378D4">
      <w:pPr>
        <w:jc w:val="both"/>
        <w:rPr>
          <w:b/>
          <w:bCs/>
        </w:rPr>
      </w:pPr>
      <w:r w:rsidRPr="00141800">
        <w:rPr>
          <w:b/>
          <w:bCs/>
          <w:noProof/>
          <w:lang w:eastAsia="zh-CN"/>
        </w:rPr>
        <mc:AlternateContent>
          <mc:Choice Requires="wps">
            <w:drawing>
              <wp:anchor distT="0" distB="0" distL="114300" distR="114300" simplePos="0" relativeHeight="251667456" behindDoc="0" locked="0" layoutInCell="1" allowOverlap="1" wp14:anchorId="1DA0BF9F" wp14:editId="18F72B89">
                <wp:simplePos x="0" y="0"/>
                <wp:positionH relativeFrom="column">
                  <wp:posOffset>1790700</wp:posOffset>
                </wp:positionH>
                <wp:positionV relativeFrom="paragraph">
                  <wp:posOffset>31115</wp:posOffset>
                </wp:positionV>
                <wp:extent cx="2374265" cy="419100"/>
                <wp:effectExtent l="0" t="0" r="2286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19100"/>
                        </a:xfrm>
                        <a:prstGeom prst="rect">
                          <a:avLst/>
                        </a:prstGeom>
                        <a:solidFill>
                          <a:srgbClr val="FFFFFF"/>
                        </a:solidFill>
                        <a:ln w="9525">
                          <a:solidFill>
                            <a:srgbClr val="000000"/>
                          </a:solidFill>
                          <a:miter lim="800000"/>
                          <a:headEnd/>
                          <a:tailEnd/>
                        </a:ln>
                      </wps:spPr>
                      <wps:txbx>
                        <w:txbxContent>
                          <w:p w14:paraId="36466D8B" w14:textId="5966FF15" w:rsidR="00BD649A" w:rsidRPr="002C33BF" w:rsidRDefault="00BD649A" w:rsidP="002C33BF">
                            <w:pPr>
                              <w:spacing w:before="120"/>
                              <w:jc w:val="center"/>
                            </w:pPr>
                            <w:r>
                              <w:t>CA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A0BF9F" id="_x0000_s1027" type="#_x0000_t202" style="position:absolute;left:0;text-align:left;margin-left:141pt;margin-top:2.45pt;width:186.95pt;height:33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">
                <v:textbox>
                  <w:txbxContent>
                    <w:p w14:paraId="36466D8B" w14:textId="5966FF15" w:rsidR="00BD649A" w:rsidRPr="002C33BF" w:rsidRDefault="00BD649A" w:rsidP="002C33BF">
                      <w:pPr>
                        <w:spacing w:before="120"/>
                        <w:jc w:val="center"/>
                      </w:pPr>
                      <w:r>
                        <w:t>CA</w:t>
                      </w:r>
                    </w:p>
                  </w:txbxContent>
                </v:textbox>
              </v:shape>
            </w:pict>
          </mc:Fallback>
        </mc:AlternateContent>
      </w:r>
    </w:p>
    <w:p w14:paraId="6BA30AE4" w14:textId="235F3AE1" w:rsidR="000378D4" w:rsidRPr="005575E7" w:rsidRDefault="002C33BF" w:rsidP="000378D4">
      <w:pPr>
        <w:jc w:val="both"/>
        <w:rPr>
          <w:b/>
          <w:bCs/>
        </w:rPr>
      </w:pPr>
      <w:r>
        <w:rPr>
          <w:b/>
          <w:bCs/>
          <w:noProof/>
          <w:lang w:eastAsia="zh-CN"/>
        </w:rPr>
        <mc:AlternateContent>
          <mc:Choice Requires="wps">
            <w:drawing>
              <wp:anchor distT="0" distB="0" distL="114300" distR="114300" simplePos="0" relativeHeight="251671552" behindDoc="0" locked="0" layoutInCell="1" allowOverlap="1" wp14:anchorId="590D64BF" wp14:editId="4CB93478">
                <wp:simplePos x="0" y="0"/>
                <wp:positionH relativeFrom="column">
                  <wp:posOffset>219075</wp:posOffset>
                </wp:positionH>
                <wp:positionV relativeFrom="paragraph">
                  <wp:posOffset>10795</wp:posOffset>
                </wp:positionV>
                <wp:extent cx="484505" cy="977900"/>
                <wp:effectExtent l="19050" t="19050" r="29845" b="12700"/>
                <wp:wrapNone/>
                <wp:docPr id="24" name="Up Arrow 24"/>
                <wp:cNvGraphicFramePr/>
                <a:graphic xmlns:a="http://schemas.openxmlformats.org/drawingml/2006/main">
                  <a:graphicData uri="http://schemas.microsoft.com/office/word/2010/wordprocessingShape">
                    <wps:wsp>
                      <wps:cNvSpPr/>
                      <wps:spPr>
                        <a:xfrm>
                          <a:off x="0" y="0"/>
                          <a:ext cx="484505" cy="9779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27320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4" o:spid="_x0000_s1026" type="#_x0000_t68" style="position:absolute;margin-left:17.25pt;margin-top:.85pt;width:38.15pt;height:7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" adj="5351" fillcolor="#4f81bd [3204]" strokecolor="#243f60 [1604]" strokeweight="2pt"/>
            </w:pict>
          </mc:Fallback>
        </mc:AlternateContent>
      </w:r>
    </w:p>
    <w:p w14:paraId="68E5BDD1" w14:textId="7CEDBB19" w:rsidR="000378D4" w:rsidRPr="005575E7" w:rsidRDefault="000378D4" w:rsidP="000378D4">
      <w:pPr>
        <w:jc w:val="both"/>
        <w:rPr>
          <w:b/>
          <w:bCs/>
        </w:rPr>
      </w:pPr>
    </w:p>
    <w:p w14:paraId="50AFF7D5" w14:textId="2E3596FE" w:rsidR="000378D4" w:rsidRDefault="000378D4" w:rsidP="000378D4">
      <w:pPr>
        <w:jc w:val="both"/>
        <w:rPr>
          <w:b/>
          <w:bCs/>
        </w:rPr>
      </w:pPr>
    </w:p>
    <w:p w14:paraId="09C3785B" w14:textId="1F838BFB" w:rsidR="000378D4" w:rsidRDefault="002C33BF" w:rsidP="000378D4">
      <w:pPr>
        <w:jc w:val="both"/>
        <w:rPr>
          <w:b/>
          <w:bCs/>
        </w:rPr>
      </w:pPr>
      <w:r w:rsidRPr="005575E7">
        <w:rPr>
          <w:b/>
          <w:bCs/>
          <w:noProof/>
          <w:lang w:eastAsia="zh-CN"/>
        </w:rPr>
        <mc:AlternateContent>
          <mc:Choice Requires="wps">
            <w:drawing>
              <wp:anchor distT="0" distB="0" distL="114300" distR="114300" simplePos="0" relativeHeight="251663360" behindDoc="0" locked="0" layoutInCell="1" allowOverlap="1" wp14:anchorId="2AA2B765" wp14:editId="2380C2FF">
                <wp:simplePos x="0" y="0"/>
                <wp:positionH relativeFrom="column">
                  <wp:posOffset>1809750</wp:posOffset>
                </wp:positionH>
                <wp:positionV relativeFrom="paragraph">
                  <wp:posOffset>73025</wp:posOffset>
                </wp:positionV>
                <wp:extent cx="2374265" cy="419100"/>
                <wp:effectExtent l="0" t="0" r="2286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19100"/>
                        </a:xfrm>
                        <a:prstGeom prst="rect">
                          <a:avLst/>
                        </a:prstGeom>
                        <a:solidFill>
                          <a:srgbClr val="FFFFFF"/>
                        </a:solidFill>
                        <a:ln w="9525">
                          <a:solidFill>
                            <a:srgbClr val="000000"/>
                          </a:solidFill>
                          <a:miter lim="800000"/>
                          <a:headEnd/>
                          <a:tailEnd/>
                        </a:ln>
                      </wps:spPr>
                      <wps:txbx>
                        <w:txbxContent>
                          <w:p w14:paraId="2E75D45B" w14:textId="5F54AB62" w:rsidR="00BD649A" w:rsidRDefault="00BD649A" w:rsidP="002C33BF">
                            <w:pPr>
                              <w:spacing w:before="120"/>
                              <w:jc w:val="center"/>
                            </w:pPr>
                            <w:r>
                              <w:t>CFI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A2B765" id="_x0000_s1028" type="#_x0000_t202" style="position:absolute;left:0;text-align:left;margin-left:142.5pt;margin-top:5.75pt;width:186.95pt;height:33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">
                <v:textbox>
                  <w:txbxContent>
                    <w:p w14:paraId="2E75D45B" w14:textId="5F54AB62" w:rsidR="00BD649A" w:rsidRDefault="00BD649A" w:rsidP="002C33BF">
                      <w:pPr>
                        <w:spacing w:before="120"/>
                        <w:jc w:val="center"/>
                      </w:pPr>
                      <w:r>
                        <w:t>CFI</w:t>
                      </w:r>
                    </w:p>
                  </w:txbxContent>
                </v:textbox>
              </v:shape>
            </w:pict>
          </mc:Fallback>
        </mc:AlternateContent>
      </w:r>
    </w:p>
    <w:p w14:paraId="2AECE399" w14:textId="3F4E948E" w:rsidR="000378D4" w:rsidRDefault="000378D4" w:rsidP="000378D4">
      <w:pPr>
        <w:jc w:val="both"/>
        <w:rPr>
          <w:b/>
          <w:bCs/>
        </w:rPr>
      </w:pPr>
    </w:p>
    <w:p w14:paraId="5CE42252" w14:textId="77777777" w:rsidR="000378D4" w:rsidRDefault="000378D4" w:rsidP="000378D4">
      <w:pPr>
        <w:jc w:val="both"/>
        <w:rPr>
          <w:b/>
          <w:bCs/>
        </w:rPr>
      </w:pPr>
    </w:p>
    <w:p w14:paraId="37059767" w14:textId="149DE7B7" w:rsidR="000378D4" w:rsidRDefault="0017535F" w:rsidP="000378D4">
      <w:pPr>
        <w:jc w:val="both"/>
        <w:rPr>
          <w:b/>
          <w:bCs/>
        </w:rPr>
      </w:pPr>
      <w:r w:rsidRPr="005575E7">
        <w:rPr>
          <w:b/>
          <w:bCs/>
          <w:noProof/>
          <w:lang w:eastAsia="zh-CN"/>
        </w:rPr>
        <mc:AlternateContent>
          <mc:Choice Requires="wps">
            <w:drawing>
              <wp:anchor distT="0" distB="0" distL="114300" distR="114300" simplePos="0" relativeHeight="251651072" behindDoc="0" locked="0" layoutInCell="1" allowOverlap="1" wp14:anchorId="0EA736E3" wp14:editId="0F488B9A">
                <wp:simplePos x="0" y="0"/>
                <wp:positionH relativeFrom="column">
                  <wp:posOffset>2676525</wp:posOffset>
                </wp:positionH>
                <wp:positionV relativeFrom="paragraph">
                  <wp:posOffset>151765</wp:posOffset>
                </wp:positionV>
                <wp:extent cx="484505" cy="977900"/>
                <wp:effectExtent l="19050" t="19050" r="29845" b="12700"/>
                <wp:wrapNone/>
                <wp:docPr id="14" name="Up Arrow 14"/>
                <wp:cNvGraphicFramePr/>
                <a:graphic xmlns:a="http://schemas.openxmlformats.org/drawingml/2006/main">
                  <a:graphicData uri="http://schemas.microsoft.com/office/word/2010/wordprocessingShape">
                    <wps:wsp>
                      <wps:cNvSpPr/>
                      <wps:spPr>
                        <a:xfrm>
                          <a:off x="0" y="0"/>
                          <a:ext cx="484505" cy="9779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490E07" id="Up Arrow 14" o:spid="_x0000_s1026" type="#_x0000_t68" style="position:absolute;margin-left:210.75pt;margin-top:11.95pt;width:38.15pt;height:77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" adj="5351" fillcolor="#4f81bd [3204]" strokecolor="#243f60 [1604]" strokeweight="2pt"/>
            </w:pict>
          </mc:Fallback>
        </mc:AlternateContent>
      </w:r>
      <w:r>
        <w:rPr>
          <w:b/>
          <w:bCs/>
          <w:noProof/>
          <w:lang w:eastAsia="zh-CN"/>
        </w:rPr>
        <mc:AlternateContent>
          <mc:Choice Requires="wps">
            <w:drawing>
              <wp:anchor distT="0" distB="0" distL="114300" distR="114300" simplePos="0" relativeHeight="251674624" behindDoc="0" locked="0" layoutInCell="1" allowOverlap="1" wp14:anchorId="3BE7583D" wp14:editId="51AC92C9">
                <wp:simplePos x="0" y="0"/>
                <wp:positionH relativeFrom="column">
                  <wp:posOffset>1114425</wp:posOffset>
                </wp:positionH>
                <wp:positionV relativeFrom="paragraph">
                  <wp:posOffset>375285</wp:posOffset>
                </wp:positionV>
                <wp:extent cx="977900" cy="484505"/>
                <wp:effectExtent l="0" t="0" r="12700" b="10795"/>
                <wp:wrapNone/>
                <wp:docPr id="28" name="Left Arrow 28"/>
                <wp:cNvGraphicFramePr/>
                <a:graphic xmlns:a="http://schemas.openxmlformats.org/drawingml/2006/main">
                  <a:graphicData uri="http://schemas.microsoft.com/office/word/2010/wordprocessingShape">
                    <wps:wsp>
                      <wps:cNvSpPr/>
                      <wps:spPr>
                        <a:xfrm>
                          <a:off x="0" y="0"/>
                          <a:ext cx="977900" cy="484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764E8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8" o:spid="_x0000_s1026" type="#_x0000_t66" style="position:absolute;margin-left:87.75pt;margin-top:29.55pt;width:77pt;height:38.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" adj="5351" fillcolor="#4f81bd [3204]" strokecolor="#243f60 [1604]" strokeweight="2pt"/>
            </w:pict>
          </mc:Fallback>
        </mc:AlternateContent>
      </w:r>
      <w:r w:rsidR="001D1674">
        <w:rPr>
          <w:b/>
          <w:bCs/>
          <w:noProof/>
          <w:lang w:eastAsia="zh-CN"/>
        </w:rPr>
        <w:drawing>
          <wp:inline distT="0" distB="0" distL="0" distR="0" wp14:anchorId="3265AF28" wp14:editId="01FD5A71">
            <wp:extent cx="1019175" cy="1143000"/>
            <wp:effectExtent l="0" t="0" r="9525" b="0"/>
            <wp:docPr id="23" name="Picture 23" descr="C:\Users\jasburke\AppData\Local\Microsoft\Windows\Temporary Internet Files\Content.IE5\YQJ1GBS0\MM90028416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sburke\AppData\Local\Microsoft\Windows\Temporary Internet Files\Content.IE5\YQJ1GBS0\MM900284165[1].gif"/>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1143000"/>
                    </a:xfrm>
                    <a:prstGeom prst="rect">
                      <a:avLst/>
                    </a:prstGeom>
                    <a:noFill/>
                    <a:ln>
                      <a:noFill/>
                    </a:ln>
                  </pic:spPr>
                </pic:pic>
              </a:graphicData>
            </a:graphic>
          </wp:inline>
        </w:drawing>
      </w:r>
    </w:p>
    <w:p w14:paraId="6C8E2EAB" w14:textId="77777777" w:rsidR="000378D4" w:rsidRPr="005575E7" w:rsidRDefault="000378D4" w:rsidP="000378D4">
      <w:pPr>
        <w:jc w:val="both"/>
        <w:rPr>
          <w:b/>
          <w:bCs/>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0"/>
      </w:tblGrid>
      <w:tr w:rsidR="000378D4" w:rsidRPr="00141800" w14:paraId="51D1D0C3" w14:textId="77777777" w:rsidTr="0059126A">
        <w:trPr>
          <w:trHeight w:val="2130"/>
        </w:trPr>
        <w:tc>
          <w:tcPr>
            <w:tcW w:w="5130" w:type="dxa"/>
          </w:tcPr>
          <w:p w14:paraId="5A42689D" w14:textId="77777777" w:rsidR="0059126A" w:rsidRDefault="000378D4" w:rsidP="007F14B3">
            <w:pPr>
              <w:jc w:val="both"/>
              <w:rPr>
                <w:bCs/>
              </w:rPr>
            </w:pPr>
            <w:r>
              <w:rPr>
                <w:bCs/>
              </w:rPr>
              <w:t xml:space="preserve">                     </w:t>
            </w:r>
          </w:p>
          <w:p w14:paraId="25A157AD" w14:textId="64B26671" w:rsidR="000378D4" w:rsidRDefault="000378D4" w:rsidP="0059126A">
            <w:pPr>
              <w:jc w:val="center"/>
              <w:rPr>
                <w:bCs/>
              </w:rPr>
            </w:pPr>
            <w:r>
              <w:rPr>
                <w:bCs/>
              </w:rPr>
              <w:t>Magistrates</w:t>
            </w:r>
            <w:r w:rsidR="00AE4F19">
              <w:rPr>
                <w:bCs/>
              </w:rPr>
              <w:t>’</w:t>
            </w:r>
            <w:r>
              <w:rPr>
                <w:bCs/>
              </w:rPr>
              <w:t xml:space="preserve"> Court</w:t>
            </w:r>
            <w:r w:rsidR="007F14B3">
              <w:rPr>
                <w:bCs/>
              </w:rPr>
              <w:t>s</w:t>
            </w:r>
          </w:p>
          <w:p w14:paraId="39AD3D92" w14:textId="77777777" w:rsidR="000378D4" w:rsidRPr="00141800" w:rsidRDefault="000378D4" w:rsidP="000378D4">
            <w:pPr>
              <w:jc w:val="both"/>
              <w:rPr>
                <w:b/>
                <w:bCs/>
                <w:i/>
              </w:rPr>
            </w:pPr>
            <w:r>
              <w:rPr>
                <w:bCs/>
              </w:rPr>
              <w:t xml:space="preserve"> </w:t>
            </w:r>
          </w:p>
          <w:p w14:paraId="461FECF2" w14:textId="513ED228" w:rsidR="000378D4" w:rsidRPr="00141800" w:rsidRDefault="000378D4" w:rsidP="007F14B3">
            <w:pPr>
              <w:jc w:val="both"/>
              <w:rPr>
                <w:b/>
                <w:bCs/>
                <w:i/>
              </w:rPr>
            </w:pPr>
            <w:r>
              <w:rPr>
                <w:b/>
                <w:bCs/>
                <w:i/>
              </w:rPr>
              <w:t>Appeal</w:t>
            </w:r>
            <w:r w:rsidR="00EB00B5">
              <w:rPr>
                <w:b/>
                <w:bCs/>
                <w:i/>
              </w:rPr>
              <w:t>s</w:t>
            </w:r>
            <w:r>
              <w:rPr>
                <w:b/>
                <w:bCs/>
                <w:i/>
              </w:rPr>
              <w:t xml:space="preserve"> by</w:t>
            </w:r>
            <w:r w:rsidR="00EB00B5">
              <w:rPr>
                <w:b/>
                <w:bCs/>
                <w:i/>
              </w:rPr>
              <w:t xml:space="preserve"> the</w:t>
            </w:r>
            <w:r>
              <w:rPr>
                <w:b/>
                <w:bCs/>
                <w:i/>
              </w:rPr>
              <w:t xml:space="preserve"> prosecution can only be in relation to the law but the defence can appeal re the facts and the law</w:t>
            </w:r>
          </w:p>
        </w:tc>
      </w:tr>
    </w:tbl>
    <w:p w14:paraId="7942A24D" w14:textId="77777777" w:rsidR="000378D4" w:rsidRDefault="000378D4" w:rsidP="000378D4">
      <w:pPr>
        <w:jc w:val="both"/>
        <w:rPr>
          <w:b/>
          <w:bCs/>
        </w:rPr>
      </w:pPr>
      <w:r>
        <w:rPr>
          <w:b/>
          <w:bCs/>
        </w:rPr>
        <w:t xml:space="preserve">                 </w:t>
      </w:r>
    </w:p>
    <w:p w14:paraId="275B897D" w14:textId="77777777" w:rsidR="0059126A" w:rsidRDefault="0059126A" w:rsidP="000378D4">
      <w:pPr>
        <w:jc w:val="both"/>
        <w:rPr>
          <w:b/>
          <w:bCs/>
        </w:rPr>
      </w:pPr>
    </w:p>
    <w:p w14:paraId="7DB63588" w14:textId="47D0551A" w:rsidR="0059126A" w:rsidRDefault="0059126A" w:rsidP="000378D4">
      <w:pPr>
        <w:jc w:val="both"/>
        <w:rPr>
          <w:b/>
          <w:bCs/>
        </w:rPr>
      </w:pPr>
    </w:p>
    <w:p w14:paraId="69B7ABC4" w14:textId="77777777" w:rsidR="0095360E" w:rsidRDefault="0095360E" w:rsidP="000378D4">
      <w:pPr>
        <w:jc w:val="both"/>
        <w:rPr>
          <w:b/>
          <w:bCs/>
        </w:rPr>
      </w:pPr>
    </w:p>
    <w:p w14:paraId="0C595F88" w14:textId="77777777" w:rsidR="00DC4702" w:rsidRPr="00B52AF7" w:rsidRDefault="00DC4702" w:rsidP="00DC4702">
      <w:pPr>
        <w:pStyle w:val="NormalWeb"/>
        <w:rPr>
          <w:b/>
          <w:bCs/>
          <w:sz w:val="28"/>
          <w:szCs w:val="28"/>
        </w:rPr>
      </w:pPr>
      <w:r w:rsidRPr="00B52AF7">
        <w:rPr>
          <w:b/>
          <w:bCs/>
          <w:sz w:val="28"/>
          <w:szCs w:val="28"/>
        </w:rPr>
        <w:lastRenderedPageBreak/>
        <w:t>5. Th</w:t>
      </w:r>
      <w:r w:rsidR="00E00323">
        <w:rPr>
          <w:b/>
          <w:bCs/>
          <w:sz w:val="28"/>
          <w:szCs w:val="28"/>
        </w:rPr>
        <w:t>e Court of First Instance as a trial c</w:t>
      </w:r>
      <w:r w:rsidRPr="00B52AF7">
        <w:rPr>
          <w:b/>
          <w:bCs/>
          <w:sz w:val="28"/>
          <w:szCs w:val="28"/>
        </w:rPr>
        <w:t>ourt</w:t>
      </w:r>
    </w:p>
    <w:p w14:paraId="5BB2AC1C" w14:textId="77777777" w:rsidR="00DC4702" w:rsidRPr="00B52AF7" w:rsidRDefault="00DC4702" w:rsidP="00B714F7">
      <w:pPr>
        <w:pStyle w:val="NormalWeb"/>
        <w:jc w:val="both"/>
        <w:rPr>
          <w:sz w:val="28"/>
          <w:szCs w:val="28"/>
        </w:rPr>
      </w:pPr>
      <w:r w:rsidRPr="00B52AF7">
        <w:rPr>
          <w:sz w:val="28"/>
          <w:szCs w:val="28"/>
        </w:rPr>
        <w:t xml:space="preserve">The CFI tries the most serious criminal offences, such as murder, manslaughter, rape, armed robbery, or trafficking in large quantities of dangerous drugs and complex commercial frauds. </w:t>
      </w:r>
    </w:p>
    <w:p w14:paraId="7081A7DA" w14:textId="15C1DC6B" w:rsidR="00DC4702" w:rsidRPr="00B52AF7" w:rsidRDefault="00DC4702" w:rsidP="00B714F7">
      <w:pPr>
        <w:pStyle w:val="g2csheader2"/>
        <w:jc w:val="both"/>
        <w:rPr>
          <w:rFonts w:ascii="Times New Roman" w:hAnsi="Times New Roman" w:cs="Times New Roman"/>
          <w:sz w:val="28"/>
          <w:szCs w:val="28"/>
        </w:rPr>
      </w:pPr>
      <w:r w:rsidRPr="00B52AF7">
        <w:rPr>
          <w:rFonts w:ascii="Times New Roman" w:hAnsi="Times New Roman" w:cs="Times New Roman"/>
          <w:sz w:val="28"/>
          <w:szCs w:val="28"/>
        </w:rPr>
        <w:t xml:space="preserve">Cases are tried, normally in open court, by a Judge of the CFI, sitting with a jury of </w:t>
      </w:r>
      <w:r w:rsidR="005437A5">
        <w:rPr>
          <w:rFonts w:ascii="Times New Roman" w:hAnsi="Times New Roman" w:cs="Times New Roman"/>
          <w:sz w:val="28"/>
          <w:szCs w:val="28"/>
        </w:rPr>
        <w:t>7</w:t>
      </w:r>
      <w:r w:rsidRPr="00B52AF7">
        <w:rPr>
          <w:rFonts w:ascii="Times New Roman" w:hAnsi="Times New Roman" w:cs="Times New Roman"/>
          <w:sz w:val="28"/>
          <w:szCs w:val="28"/>
        </w:rPr>
        <w:t xml:space="preserve">, or, when a Judge so orders, </w:t>
      </w:r>
      <w:r w:rsidR="005437A5">
        <w:rPr>
          <w:rFonts w:ascii="Times New Roman" w:hAnsi="Times New Roman" w:cs="Times New Roman"/>
          <w:sz w:val="28"/>
          <w:szCs w:val="28"/>
        </w:rPr>
        <w:t>9</w:t>
      </w:r>
      <w:r w:rsidRPr="00B52AF7">
        <w:rPr>
          <w:rFonts w:ascii="Times New Roman" w:hAnsi="Times New Roman" w:cs="Times New Roman"/>
          <w:sz w:val="28"/>
          <w:szCs w:val="28"/>
        </w:rPr>
        <w:t>.</w:t>
      </w:r>
    </w:p>
    <w:p w14:paraId="391155CD" w14:textId="3B1CEB7E" w:rsidR="000378D4" w:rsidRPr="00B52AF7" w:rsidRDefault="00B714F7" w:rsidP="00DC4702">
      <w:pPr>
        <w:pStyle w:val="g2csheader2"/>
        <w:jc w:val="both"/>
        <w:rPr>
          <w:rFonts w:ascii="Times New Roman" w:hAnsi="Times New Roman" w:cs="Times New Roman"/>
          <w:b/>
          <w:sz w:val="28"/>
          <w:szCs w:val="28"/>
        </w:rPr>
      </w:pPr>
      <w:r>
        <w:rPr>
          <w:rFonts w:ascii="Times New Roman" w:hAnsi="Times New Roman" w:cs="Times New Roman"/>
          <w:b/>
          <w:sz w:val="28"/>
          <w:szCs w:val="28"/>
        </w:rPr>
        <w:t xml:space="preserve">6. </w:t>
      </w:r>
      <w:r w:rsidR="00EA411B">
        <w:rPr>
          <w:rFonts w:ascii="Times New Roman" w:hAnsi="Times New Roman" w:cs="Times New Roman"/>
          <w:b/>
          <w:sz w:val="28"/>
          <w:szCs w:val="28"/>
        </w:rPr>
        <w:t xml:space="preserve">The </w:t>
      </w:r>
      <w:r>
        <w:rPr>
          <w:rFonts w:ascii="Times New Roman" w:hAnsi="Times New Roman" w:cs="Times New Roman"/>
          <w:b/>
          <w:sz w:val="28"/>
          <w:szCs w:val="28"/>
        </w:rPr>
        <w:t>Court of Appeal</w:t>
      </w:r>
    </w:p>
    <w:p w14:paraId="691559D5" w14:textId="00E2ED7E" w:rsidR="000378D4" w:rsidRPr="00B52AF7" w:rsidRDefault="00B45EBE" w:rsidP="00B714F7">
      <w:pPr>
        <w:pStyle w:val="g2csheader2"/>
        <w:jc w:val="both"/>
        <w:rPr>
          <w:rFonts w:ascii="Times New Roman" w:hAnsi="Times New Roman" w:cs="Times New Roman"/>
          <w:sz w:val="28"/>
          <w:szCs w:val="28"/>
        </w:rPr>
      </w:pPr>
      <w:r>
        <w:rPr>
          <w:rFonts w:ascii="Times New Roman" w:hAnsi="Times New Roman" w:cs="Times New Roman"/>
          <w:sz w:val="28"/>
          <w:szCs w:val="28"/>
        </w:rPr>
        <w:t>The CA</w:t>
      </w:r>
      <w:r w:rsidR="004C3152">
        <w:rPr>
          <w:rFonts w:ascii="Times New Roman" w:hAnsi="Times New Roman" w:cs="Times New Roman"/>
          <w:sz w:val="28"/>
          <w:szCs w:val="28"/>
        </w:rPr>
        <w:t xml:space="preserve"> </w:t>
      </w:r>
      <w:r w:rsidR="009B72A4">
        <w:rPr>
          <w:rFonts w:ascii="Times New Roman" w:hAnsi="Times New Roman" w:cs="Times New Roman"/>
          <w:sz w:val="28"/>
          <w:szCs w:val="28"/>
        </w:rPr>
        <w:t xml:space="preserve">(comprising </w:t>
      </w:r>
      <w:r w:rsidR="005437A5">
        <w:rPr>
          <w:rFonts w:ascii="Times New Roman" w:hAnsi="Times New Roman" w:cs="Times New Roman"/>
          <w:sz w:val="28"/>
          <w:szCs w:val="28"/>
        </w:rPr>
        <w:t>3</w:t>
      </w:r>
      <w:r w:rsidR="009B72A4">
        <w:rPr>
          <w:rFonts w:ascii="Times New Roman" w:hAnsi="Times New Roman" w:cs="Times New Roman"/>
          <w:sz w:val="28"/>
          <w:szCs w:val="28"/>
        </w:rPr>
        <w:t xml:space="preserve"> judges)</w:t>
      </w:r>
      <w:r w:rsidR="000378D4" w:rsidRPr="00B52AF7">
        <w:rPr>
          <w:rFonts w:ascii="Times New Roman" w:hAnsi="Times New Roman" w:cs="Times New Roman"/>
          <w:sz w:val="28"/>
          <w:szCs w:val="28"/>
        </w:rPr>
        <w:t xml:space="preserve"> hears appeal</w:t>
      </w:r>
      <w:r w:rsidR="005052E1">
        <w:rPr>
          <w:rFonts w:ascii="Times New Roman" w:hAnsi="Times New Roman" w:cs="Times New Roman"/>
          <w:sz w:val="28"/>
          <w:szCs w:val="28"/>
        </w:rPr>
        <w:t>s</w:t>
      </w:r>
      <w:r w:rsidR="000378D4" w:rsidRPr="00B52AF7">
        <w:rPr>
          <w:rFonts w:ascii="Times New Roman" w:hAnsi="Times New Roman" w:cs="Times New Roman"/>
          <w:sz w:val="28"/>
          <w:szCs w:val="28"/>
        </w:rPr>
        <w:t xml:space="preserve"> in criminal matters from the </w:t>
      </w:r>
      <w:r w:rsidR="007F14B3">
        <w:rPr>
          <w:rFonts w:ascii="Times New Roman" w:hAnsi="Times New Roman" w:cs="Times New Roman"/>
          <w:sz w:val="28"/>
          <w:szCs w:val="28"/>
        </w:rPr>
        <w:t xml:space="preserve">CFI </w:t>
      </w:r>
      <w:r w:rsidR="000378D4" w:rsidRPr="00B52AF7">
        <w:rPr>
          <w:rFonts w:ascii="Times New Roman" w:hAnsi="Times New Roman" w:cs="Times New Roman"/>
          <w:sz w:val="28"/>
          <w:szCs w:val="28"/>
        </w:rPr>
        <w:t>and the</w:t>
      </w:r>
      <w:r w:rsidR="007F14B3">
        <w:rPr>
          <w:rFonts w:ascii="Times New Roman" w:hAnsi="Times New Roman" w:cs="Times New Roman"/>
          <w:sz w:val="28"/>
          <w:szCs w:val="28"/>
        </w:rPr>
        <w:t xml:space="preserve"> DC</w:t>
      </w:r>
      <w:r w:rsidR="000378D4" w:rsidRPr="00B52AF7">
        <w:rPr>
          <w:rFonts w:ascii="Times New Roman" w:hAnsi="Times New Roman" w:cs="Times New Roman"/>
          <w:sz w:val="28"/>
          <w:szCs w:val="28"/>
        </w:rPr>
        <w:t>.</w:t>
      </w:r>
    </w:p>
    <w:p w14:paraId="732441B4" w14:textId="53FAE7DD" w:rsidR="00B52AF7" w:rsidRPr="00B52AF7" w:rsidRDefault="005052E1" w:rsidP="00B714F7">
      <w:pPr>
        <w:pStyle w:val="HTMLPreformatted"/>
        <w:jc w:val="both"/>
        <w:rPr>
          <w:rFonts w:ascii="Times New Roman" w:hAnsi="Times New Roman" w:cs="Times New Roman"/>
          <w:sz w:val="28"/>
          <w:szCs w:val="28"/>
        </w:rPr>
      </w:pPr>
      <w:r>
        <w:rPr>
          <w:rFonts w:ascii="Times New Roman" w:hAnsi="Times New Roman" w:cs="Times New Roman"/>
          <w:sz w:val="28"/>
          <w:szCs w:val="28"/>
        </w:rPr>
        <w:t>S</w:t>
      </w:r>
      <w:r w:rsidR="001A05D0">
        <w:rPr>
          <w:rFonts w:ascii="Times New Roman" w:hAnsi="Times New Roman" w:cs="Times New Roman"/>
          <w:sz w:val="28"/>
          <w:szCs w:val="28"/>
        </w:rPr>
        <w:t xml:space="preserve">ection </w:t>
      </w:r>
      <w:r w:rsidR="009565AF">
        <w:rPr>
          <w:rFonts w:ascii="Times New Roman" w:hAnsi="Times New Roman" w:cs="Times New Roman"/>
          <w:sz w:val="28"/>
          <w:szCs w:val="28"/>
        </w:rPr>
        <w:t>83</w:t>
      </w:r>
      <w:r w:rsidR="001D1674" w:rsidRPr="00B52AF7">
        <w:rPr>
          <w:rFonts w:ascii="Times New Roman" w:hAnsi="Times New Roman" w:cs="Times New Roman"/>
          <w:sz w:val="28"/>
          <w:szCs w:val="28"/>
        </w:rPr>
        <w:t>(1)</w:t>
      </w:r>
      <w:r w:rsidR="00B52AF7" w:rsidRPr="00B52AF7">
        <w:rPr>
          <w:rFonts w:ascii="Times New Roman" w:hAnsi="Times New Roman" w:cs="Times New Roman"/>
          <w:sz w:val="28"/>
          <w:szCs w:val="28"/>
        </w:rPr>
        <w:t xml:space="preserve"> Criminal Procedure Ordinance (Cap.221)</w:t>
      </w:r>
      <w:r w:rsidR="00EA411B">
        <w:rPr>
          <w:rFonts w:ascii="Times New Roman" w:hAnsi="Times New Roman" w:cs="Times New Roman"/>
          <w:sz w:val="28"/>
          <w:szCs w:val="28"/>
        </w:rPr>
        <w:t xml:space="preserve"> (“CPO”)</w:t>
      </w:r>
      <w:r w:rsidR="00B52AF7" w:rsidRPr="00B52AF7">
        <w:rPr>
          <w:rFonts w:ascii="Times New Roman" w:hAnsi="Times New Roman" w:cs="Times New Roman"/>
          <w:sz w:val="28"/>
          <w:szCs w:val="28"/>
        </w:rPr>
        <w:t xml:space="preserve"> provides:</w:t>
      </w:r>
    </w:p>
    <w:p w14:paraId="50F983DC" w14:textId="77777777" w:rsidR="00B52AF7" w:rsidRPr="00353732" w:rsidRDefault="00B52AF7" w:rsidP="00B714F7">
      <w:pPr>
        <w:pStyle w:val="HTMLPreformatted"/>
        <w:jc w:val="both"/>
        <w:rPr>
          <w:rFonts w:ascii="Times New Roman" w:hAnsi="Times New Roman" w:cs="Times New Roman"/>
          <w:i/>
          <w:sz w:val="28"/>
          <w:szCs w:val="28"/>
        </w:rPr>
      </w:pPr>
    </w:p>
    <w:p w14:paraId="0F44774D" w14:textId="77777777" w:rsidR="001D1674" w:rsidRPr="00353732" w:rsidRDefault="001D1674" w:rsidP="00B714F7">
      <w:pPr>
        <w:pStyle w:val="HTMLPreformatted"/>
        <w:jc w:val="both"/>
        <w:rPr>
          <w:rFonts w:ascii="Times New Roman" w:hAnsi="Times New Roman" w:cs="Times New Roman"/>
          <w:i/>
          <w:sz w:val="28"/>
          <w:szCs w:val="28"/>
        </w:rPr>
      </w:pPr>
      <w:r w:rsidRPr="00353732">
        <w:rPr>
          <w:rFonts w:ascii="Times New Roman" w:hAnsi="Times New Roman" w:cs="Times New Roman"/>
          <w:i/>
          <w:sz w:val="28"/>
          <w:szCs w:val="28"/>
        </w:rPr>
        <w:t xml:space="preserve">Except as provided by this Ordinance, </w:t>
      </w:r>
      <w:hyperlink r:id="rId9" w:anchor="the_court" w:history="1">
        <w:r w:rsidRPr="00353732">
          <w:rPr>
            <w:rStyle w:val="Hyperlink"/>
            <w:rFonts w:ascii="Times New Roman" w:eastAsia="PMingLiU" w:hAnsi="Times New Roman"/>
            <w:i/>
            <w:color w:val="auto"/>
            <w:sz w:val="28"/>
            <w:szCs w:val="28"/>
            <w:u w:val="none"/>
          </w:rPr>
          <w:t>the Court</w:t>
        </w:r>
      </w:hyperlink>
      <w:r w:rsidRPr="00353732">
        <w:rPr>
          <w:rFonts w:ascii="Times New Roman" w:hAnsi="Times New Roman" w:cs="Times New Roman"/>
          <w:i/>
          <w:sz w:val="28"/>
          <w:szCs w:val="28"/>
        </w:rPr>
        <w:t xml:space="preserve"> of Appeal shall allow an appeal against conviction if it thinks-</w:t>
      </w:r>
    </w:p>
    <w:p w14:paraId="50A1796C" w14:textId="77777777" w:rsidR="001D1674" w:rsidRPr="00353732" w:rsidRDefault="001D1674" w:rsidP="00B714F7">
      <w:pPr>
        <w:pStyle w:val="HTMLPreformatted"/>
        <w:jc w:val="both"/>
        <w:rPr>
          <w:rFonts w:ascii="Times New Roman" w:hAnsi="Times New Roman" w:cs="Times New Roman"/>
          <w:i/>
          <w:sz w:val="28"/>
          <w:szCs w:val="28"/>
        </w:rPr>
      </w:pPr>
    </w:p>
    <w:p w14:paraId="10E966C0" w14:textId="7C1B193E" w:rsidR="001D1674" w:rsidRPr="00353732" w:rsidRDefault="001D1674" w:rsidP="00E5451F">
      <w:pPr>
        <w:pStyle w:val="HTMLPreformatted"/>
        <w:ind w:left="630" w:hanging="630"/>
        <w:jc w:val="both"/>
        <w:rPr>
          <w:rFonts w:ascii="Times New Roman" w:hAnsi="Times New Roman" w:cs="Times New Roman"/>
          <w:i/>
          <w:sz w:val="28"/>
          <w:szCs w:val="28"/>
        </w:rPr>
      </w:pPr>
      <w:r w:rsidRPr="00353732">
        <w:rPr>
          <w:rFonts w:ascii="Times New Roman" w:hAnsi="Times New Roman" w:cs="Times New Roman"/>
          <w:i/>
          <w:sz w:val="28"/>
          <w:szCs w:val="28"/>
        </w:rPr>
        <w:t xml:space="preserve">   (a) that the conviction should be set aside on the ground that under all</w:t>
      </w:r>
      <w:r w:rsidR="00B714F7" w:rsidRPr="00353732">
        <w:rPr>
          <w:rFonts w:ascii="Times New Roman" w:hAnsi="Times New Roman" w:cs="Times New Roman"/>
          <w:i/>
          <w:sz w:val="28"/>
          <w:szCs w:val="28"/>
        </w:rPr>
        <w:t xml:space="preserve"> </w:t>
      </w:r>
      <w:r w:rsidRPr="00353732">
        <w:rPr>
          <w:rFonts w:ascii="Times New Roman" w:hAnsi="Times New Roman" w:cs="Times New Roman"/>
          <w:i/>
          <w:sz w:val="28"/>
          <w:szCs w:val="28"/>
        </w:rPr>
        <w:t>the circumstances of the case it is unsafe or unsatisfactory; or</w:t>
      </w:r>
    </w:p>
    <w:p w14:paraId="6517807B" w14:textId="77777777" w:rsidR="001D1674" w:rsidRPr="00353732" w:rsidRDefault="001D1674" w:rsidP="00E5451F">
      <w:pPr>
        <w:pStyle w:val="HTMLPreformatted"/>
        <w:ind w:left="630" w:hanging="630"/>
        <w:jc w:val="both"/>
        <w:rPr>
          <w:rFonts w:ascii="Times New Roman" w:hAnsi="Times New Roman" w:cs="Times New Roman"/>
          <w:i/>
          <w:sz w:val="28"/>
          <w:szCs w:val="28"/>
        </w:rPr>
      </w:pPr>
      <w:r w:rsidRPr="00353732">
        <w:rPr>
          <w:rFonts w:ascii="Times New Roman" w:hAnsi="Times New Roman" w:cs="Times New Roman"/>
          <w:i/>
          <w:sz w:val="28"/>
          <w:szCs w:val="28"/>
        </w:rPr>
        <w:t xml:space="preserve">   </w:t>
      </w:r>
    </w:p>
    <w:p w14:paraId="55A85141" w14:textId="36A449FF" w:rsidR="001D1674" w:rsidRPr="00353732" w:rsidRDefault="001D1674" w:rsidP="00E5451F">
      <w:pPr>
        <w:pStyle w:val="HTMLPreformatted"/>
        <w:ind w:left="630" w:hanging="630"/>
        <w:jc w:val="both"/>
        <w:rPr>
          <w:rFonts w:ascii="Times New Roman" w:hAnsi="Times New Roman" w:cs="Times New Roman"/>
          <w:i/>
          <w:sz w:val="28"/>
          <w:szCs w:val="28"/>
        </w:rPr>
      </w:pPr>
      <w:r w:rsidRPr="00353732">
        <w:rPr>
          <w:rFonts w:ascii="Times New Roman" w:hAnsi="Times New Roman" w:cs="Times New Roman"/>
          <w:i/>
          <w:sz w:val="28"/>
          <w:szCs w:val="28"/>
        </w:rPr>
        <w:t xml:space="preserve">  </w:t>
      </w:r>
      <w:r w:rsidR="00B714F7" w:rsidRPr="00353732">
        <w:rPr>
          <w:rFonts w:ascii="Times New Roman" w:hAnsi="Times New Roman" w:cs="Times New Roman"/>
          <w:i/>
          <w:sz w:val="28"/>
          <w:szCs w:val="28"/>
        </w:rPr>
        <w:t xml:space="preserve"> </w:t>
      </w:r>
      <w:r w:rsidRPr="00353732">
        <w:rPr>
          <w:rFonts w:ascii="Times New Roman" w:hAnsi="Times New Roman" w:cs="Times New Roman"/>
          <w:i/>
          <w:sz w:val="28"/>
          <w:szCs w:val="28"/>
        </w:rPr>
        <w:t xml:space="preserve">(b) that the judgment of </w:t>
      </w:r>
      <w:hyperlink r:id="rId10" w:anchor="the_court" w:history="1">
        <w:r w:rsidRPr="00353732">
          <w:rPr>
            <w:rStyle w:val="Hyperlink"/>
            <w:rFonts w:ascii="Times New Roman" w:eastAsia="PMingLiU" w:hAnsi="Times New Roman"/>
            <w:i/>
            <w:color w:val="auto"/>
            <w:sz w:val="28"/>
            <w:szCs w:val="28"/>
            <w:u w:val="none"/>
          </w:rPr>
          <w:t>the court</w:t>
        </w:r>
      </w:hyperlink>
      <w:r w:rsidRPr="00353732">
        <w:rPr>
          <w:rFonts w:ascii="Times New Roman" w:hAnsi="Times New Roman" w:cs="Times New Roman"/>
          <w:i/>
          <w:sz w:val="28"/>
          <w:szCs w:val="28"/>
        </w:rPr>
        <w:t xml:space="preserve"> of trial should be set aside on the</w:t>
      </w:r>
      <w:r w:rsidR="00B714F7" w:rsidRPr="00353732">
        <w:rPr>
          <w:rFonts w:ascii="Times New Roman" w:hAnsi="Times New Roman" w:cs="Times New Roman"/>
          <w:i/>
          <w:sz w:val="28"/>
          <w:szCs w:val="28"/>
        </w:rPr>
        <w:t xml:space="preserve"> </w:t>
      </w:r>
      <w:r w:rsidRPr="00353732">
        <w:rPr>
          <w:rFonts w:ascii="Times New Roman" w:hAnsi="Times New Roman" w:cs="Times New Roman"/>
          <w:i/>
          <w:sz w:val="28"/>
          <w:szCs w:val="28"/>
        </w:rPr>
        <w:t>ground of a wrong decision on any question of law; or</w:t>
      </w:r>
    </w:p>
    <w:p w14:paraId="3541FD7C" w14:textId="77777777" w:rsidR="001D1674" w:rsidRPr="00353732" w:rsidRDefault="001D1674" w:rsidP="00B714F7">
      <w:pPr>
        <w:pStyle w:val="HTMLPreformatted"/>
        <w:ind w:left="720" w:hanging="720"/>
        <w:jc w:val="both"/>
        <w:rPr>
          <w:rFonts w:ascii="Times New Roman" w:hAnsi="Times New Roman" w:cs="Times New Roman"/>
          <w:i/>
          <w:sz w:val="28"/>
          <w:szCs w:val="28"/>
        </w:rPr>
      </w:pPr>
    </w:p>
    <w:p w14:paraId="3FA653D7" w14:textId="67163F15" w:rsidR="001D1674" w:rsidRPr="00353732" w:rsidRDefault="001D1674" w:rsidP="00B714F7">
      <w:pPr>
        <w:pStyle w:val="HTMLPreformatted"/>
        <w:jc w:val="both"/>
        <w:rPr>
          <w:rFonts w:ascii="Times New Roman" w:hAnsi="Times New Roman" w:cs="Times New Roman"/>
          <w:i/>
          <w:sz w:val="28"/>
          <w:szCs w:val="28"/>
        </w:rPr>
      </w:pPr>
      <w:r w:rsidRPr="00353732">
        <w:rPr>
          <w:rFonts w:ascii="Times New Roman" w:hAnsi="Times New Roman" w:cs="Times New Roman"/>
          <w:i/>
          <w:sz w:val="28"/>
          <w:szCs w:val="28"/>
        </w:rPr>
        <w:t xml:space="preserve"> </w:t>
      </w:r>
      <w:r w:rsidR="00B714F7" w:rsidRPr="00353732">
        <w:rPr>
          <w:rFonts w:ascii="Times New Roman" w:hAnsi="Times New Roman" w:cs="Times New Roman"/>
          <w:i/>
          <w:sz w:val="28"/>
          <w:szCs w:val="28"/>
        </w:rPr>
        <w:t xml:space="preserve">  </w:t>
      </w:r>
      <w:r w:rsidRPr="00353732">
        <w:rPr>
          <w:rFonts w:ascii="Times New Roman" w:hAnsi="Times New Roman" w:cs="Times New Roman"/>
          <w:i/>
          <w:sz w:val="28"/>
          <w:szCs w:val="28"/>
        </w:rPr>
        <w:t xml:space="preserve">(c) </w:t>
      </w:r>
      <w:r w:rsidR="00B714F7" w:rsidRPr="00353732">
        <w:rPr>
          <w:rFonts w:ascii="Times New Roman" w:hAnsi="Times New Roman" w:cs="Times New Roman"/>
          <w:i/>
          <w:sz w:val="28"/>
          <w:szCs w:val="28"/>
        </w:rPr>
        <w:t xml:space="preserve"> </w:t>
      </w:r>
      <w:r w:rsidRPr="00353732">
        <w:rPr>
          <w:rFonts w:ascii="Times New Roman" w:hAnsi="Times New Roman" w:cs="Times New Roman"/>
          <w:i/>
          <w:sz w:val="28"/>
          <w:szCs w:val="28"/>
        </w:rPr>
        <w:t>that there was a material irregularity in the course of the trial.</w:t>
      </w:r>
    </w:p>
    <w:p w14:paraId="5B7F02B0" w14:textId="3296FE0B" w:rsidR="00353732" w:rsidRDefault="00353732" w:rsidP="00B714F7">
      <w:pPr>
        <w:pStyle w:val="HTMLPreformatted"/>
        <w:jc w:val="both"/>
        <w:rPr>
          <w:rFonts w:ascii="Times New Roman" w:hAnsi="Times New Roman" w:cs="Times New Roman"/>
          <w:i/>
          <w:sz w:val="28"/>
          <w:szCs w:val="28"/>
        </w:rPr>
      </w:pPr>
    </w:p>
    <w:p w14:paraId="659CB93F" w14:textId="7F8FF6E0" w:rsidR="00353732" w:rsidRPr="00353732" w:rsidRDefault="00353732" w:rsidP="00B714F7">
      <w:pPr>
        <w:pStyle w:val="HTMLPreformatted"/>
        <w:jc w:val="both"/>
        <w:rPr>
          <w:rFonts w:ascii="Times New Roman" w:hAnsi="Times New Roman" w:cs="Times New Roman"/>
          <w:i/>
          <w:sz w:val="28"/>
          <w:szCs w:val="28"/>
        </w:rPr>
      </w:pPr>
      <w:r w:rsidRPr="00353732">
        <w:rPr>
          <w:rFonts w:ascii="Times New Roman" w:hAnsi="Times New Roman" w:cs="Times New Roman"/>
          <w:i/>
          <w:sz w:val="28"/>
          <w:szCs w:val="28"/>
          <w:shd w:val="clear" w:color="auto" w:fill="FFFFFF"/>
        </w:rPr>
        <w:t>and in any other case shall dismiss the appeal:</w:t>
      </w:r>
    </w:p>
    <w:p w14:paraId="1B48977C" w14:textId="4AE82133" w:rsidR="00353732" w:rsidRPr="00353732" w:rsidRDefault="00353732" w:rsidP="00B714F7">
      <w:pPr>
        <w:pStyle w:val="HTMLPreformatted"/>
        <w:jc w:val="both"/>
        <w:rPr>
          <w:rFonts w:ascii="Times New Roman" w:hAnsi="Times New Roman" w:cs="Times New Roman"/>
          <w:i/>
          <w:sz w:val="28"/>
          <w:szCs w:val="28"/>
        </w:rPr>
      </w:pPr>
    </w:p>
    <w:p w14:paraId="464E815C" w14:textId="042B1A98" w:rsidR="00353732" w:rsidRDefault="00353732" w:rsidP="00B714F7">
      <w:pPr>
        <w:pStyle w:val="HTMLPreformatted"/>
        <w:jc w:val="both"/>
        <w:rPr>
          <w:rFonts w:ascii="Times New Roman" w:hAnsi="Times New Roman" w:cs="Times New Roman"/>
          <w:i/>
          <w:sz w:val="28"/>
          <w:szCs w:val="28"/>
          <w:shd w:val="clear" w:color="auto" w:fill="FFFFFF"/>
        </w:rPr>
      </w:pPr>
      <w:r w:rsidRPr="00353732">
        <w:rPr>
          <w:rFonts w:ascii="Times New Roman" w:hAnsi="Times New Roman" w:cs="Times New Roman"/>
          <w:i/>
          <w:sz w:val="28"/>
          <w:szCs w:val="28"/>
          <w:shd w:val="clear" w:color="auto" w:fill="FFFFFF"/>
        </w:rPr>
        <w:t>Provided that the </w:t>
      </w:r>
      <w:hyperlink r:id="rId11" w:anchor="court" w:tgtFrame="_top" w:history="1">
        <w:r w:rsidRPr="00353732">
          <w:rPr>
            <w:rStyle w:val="Hyperlink"/>
            <w:rFonts w:ascii="Times New Roman" w:hAnsi="Times New Roman"/>
            <w:i/>
            <w:color w:val="auto"/>
            <w:sz w:val="28"/>
            <w:szCs w:val="28"/>
            <w:u w:val="none"/>
            <w:shd w:val="clear" w:color="auto" w:fill="FFFFFF"/>
          </w:rPr>
          <w:t>Court</w:t>
        </w:r>
      </w:hyperlink>
      <w:r w:rsidRPr="00353732">
        <w:rPr>
          <w:rFonts w:ascii="Times New Roman" w:hAnsi="Times New Roman" w:cs="Times New Roman"/>
          <w:i/>
          <w:sz w:val="28"/>
          <w:szCs w:val="28"/>
          <w:shd w:val="clear" w:color="auto" w:fill="FFFFFF"/>
        </w:rPr>
        <w:t> of Appeal may, notwithstanding that it is of opinion that the point raised in the appeal might be decided in favour of the </w:t>
      </w:r>
      <w:hyperlink r:id="rId12" w:anchor="appellant" w:tgtFrame="_top" w:history="1">
        <w:r w:rsidRPr="00353732">
          <w:rPr>
            <w:rStyle w:val="Hyperlink"/>
            <w:rFonts w:ascii="Times New Roman" w:hAnsi="Times New Roman"/>
            <w:i/>
            <w:color w:val="auto"/>
            <w:sz w:val="28"/>
            <w:szCs w:val="28"/>
            <w:u w:val="none"/>
            <w:shd w:val="clear" w:color="auto" w:fill="FFFFFF"/>
          </w:rPr>
          <w:t>appellant</w:t>
        </w:r>
      </w:hyperlink>
      <w:r w:rsidRPr="00353732">
        <w:rPr>
          <w:rFonts w:ascii="Times New Roman" w:hAnsi="Times New Roman" w:cs="Times New Roman"/>
          <w:i/>
          <w:sz w:val="28"/>
          <w:szCs w:val="28"/>
          <w:shd w:val="clear" w:color="auto" w:fill="FFFFFF"/>
        </w:rPr>
        <w:t>, dismiss the appeal if it considers that no miscarriage of justice has actually occurred.</w:t>
      </w:r>
    </w:p>
    <w:p w14:paraId="04A7ECB3" w14:textId="39303A56" w:rsidR="00353732" w:rsidRDefault="00353732" w:rsidP="00B714F7">
      <w:pPr>
        <w:pStyle w:val="HTMLPreformatted"/>
        <w:jc w:val="both"/>
        <w:rPr>
          <w:rFonts w:ascii="Times New Roman" w:hAnsi="Times New Roman" w:cs="Times New Roman"/>
          <w:i/>
          <w:sz w:val="28"/>
          <w:szCs w:val="28"/>
        </w:rPr>
      </w:pPr>
    </w:p>
    <w:p w14:paraId="0A3ACEA3" w14:textId="7DBF34B8" w:rsidR="00353732" w:rsidRDefault="00353732" w:rsidP="00B714F7">
      <w:pPr>
        <w:pStyle w:val="HTMLPreformatted"/>
        <w:jc w:val="both"/>
        <w:rPr>
          <w:rFonts w:ascii="Times New Roman" w:hAnsi="Times New Roman" w:cs="Times New Roman"/>
          <w:sz w:val="28"/>
          <w:szCs w:val="28"/>
        </w:rPr>
      </w:pPr>
      <w:r>
        <w:rPr>
          <w:rFonts w:ascii="Times New Roman" w:hAnsi="Times New Roman" w:cs="Times New Roman"/>
          <w:sz w:val="28"/>
          <w:szCs w:val="28"/>
        </w:rPr>
        <w:t xml:space="preserve">The last paragraph is commonly referred to as the proviso. It has the effect, that even if the appellant is successful on one of these </w:t>
      </w:r>
      <w:r w:rsidR="005437A5">
        <w:rPr>
          <w:rFonts w:ascii="Times New Roman" w:hAnsi="Times New Roman" w:cs="Times New Roman"/>
          <w:sz w:val="28"/>
          <w:szCs w:val="28"/>
        </w:rPr>
        <w:t>3</w:t>
      </w:r>
      <w:r>
        <w:rPr>
          <w:rFonts w:ascii="Times New Roman" w:hAnsi="Times New Roman" w:cs="Times New Roman"/>
          <w:sz w:val="28"/>
          <w:szCs w:val="28"/>
        </w:rPr>
        <w:t xml:space="preserve"> points, his/her appeal may be dismissed if there has been no miscarriage of justice. </w:t>
      </w:r>
    </w:p>
    <w:p w14:paraId="6533BCF7" w14:textId="0CE5454C" w:rsidR="007E2A0C" w:rsidRDefault="007E2A0C" w:rsidP="00B714F7">
      <w:pPr>
        <w:pStyle w:val="HTMLPreformatted"/>
        <w:jc w:val="both"/>
        <w:rPr>
          <w:rFonts w:ascii="Times New Roman" w:hAnsi="Times New Roman" w:cs="Times New Roman"/>
          <w:sz w:val="28"/>
          <w:szCs w:val="28"/>
        </w:rPr>
      </w:pPr>
    </w:p>
    <w:p w14:paraId="52A027DC" w14:textId="6526060D" w:rsidR="007E2A0C" w:rsidRDefault="007E2A0C" w:rsidP="00B714F7">
      <w:pPr>
        <w:pStyle w:val="HTMLPreformatted"/>
        <w:jc w:val="both"/>
        <w:rPr>
          <w:rFonts w:ascii="Times New Roman" w:hAnsi="Times New Roman" w:cs="Times New Roman"/>
          <w:sz w:val="28"/>
          <w:szCs w:val="28"/>
        </w:rPr>
      </w:pPr>
    </w:p>
    <w:p w14:paraId="7EC30679" w14:textId="77777777" w:rsidR="007E2A0C" w:rsidRPr="00353732" w:rsidRDefault="007E2A0C" w:rsidP="00B714F7">
      <w:pPr>
        <w:pStyle w:val="HTMLPreformatted"/>
        <w:jc w:val="both"/>
        <w:rPr>
          <w:rFonts w:ascii="Times New Roman" w:hAnsi="Times New Roman" w:cs="Times New Roman"/>
          <w:sz w:val="28"/>
          <w:szCs w:val="28"/>
        </w:rPr>
      </w:pPr>
    </w:p>
    <w:p w14:paraId="6AEB381E" w14:textId="77777777" w:rsidR="001D1674" w:rsidRPr="00B52AF7" w:rsidRDefault="001D1674" w:rsidP="001D1674">
      <w:pPr>
        <w:pStyle w:val="HTMLPreformatted"/>
        <w:rPr>
          <w:rFonts w:ascii="Times New Roman" w:hAnsi="Times New Roman" w:cs="Times New Roman"/>
          <w:b/>
          <w:sz w:val="28"/>
          <w:szCs w:val="28"/>
        </w:rPr>
      </w:pPr>
    </w:p>
    <w:p w14:paraId="5CD4CF02" w14:textId="77777777" w:rsidR="001D1674" w:rsidRPr="00B52AF7" w:rsidRDefault="001D1674" w:rsidP="00B714F7">
      <w:pPr>
        <w:pStyle w:val="HTMLPreformatted"/>
        <w:ind w:left="450" w:hanging="450"/>
        <w:jc w:val="both"/>
        <w:rPr>
          <w:rFonts w:ascii="Times New Roman" w:hAnsi="Times New Roman" w:cs="Times New Roman"/>
          <w:sz w:val="28"/>
          <w:szCs w:val="28"/>
        </w:rPr>
      </w:pPr>
      <w:r w:rsidRPr="00B52AF7">
        <w:rPr>
          <w:rFonts w:ascii="Times New Roman" w:hAnsi="Times New Roman" w:cs="Times New Roman"/>
          <w:b/>
          <w:sz w:val="28"/>
          <w:szCs w:val="28"/>
        </w:rPr>
        <w:lastRenderedPageBreak/>
        <w:t>6.1 Unsafe and unsatisfactory</w:t>
      </w:r>
      <w:r w:rsidRPr="00B52AF7">
        <w:rPr>
          <w:rFonts w:ascii="Times New Roman" w:hAnsi="Times New Roman" w:cs="Times New Roman"/>
          <w:sz w:val="28"/>
          <w:szCs w:val="28"/>
        </w:rPr>
        <w:t xml:space="preserve"> – e.g. does the CA have a “lurking doubt” about the correctness of a decision?</w:t>
      </w:r>
    </w:p>
    <w:p w14:paraId="6B166028" w14:textId="77777777" w:rsidR="00563499" w:rsidRDefault="00563499" w:rsidP="001D1674">
      <w:pPr>
        <w:pStyle w:val="HTMLPreformatted"/>
        <w:rPr>
          <w:rFonts w:ascii="Times New Roman" w:hAnsi="Times New Roman" w:cs="Times New Roman"/>
          <w:sz w:val="28"/>
          <w:szCs w:val="28"/>
        </w:rPr>
      </w:pPr>
    </w:p>
    <w:p w14:paraId="5473D5F7" w14:textId="2604E0CC" w:rsidR="00606D25" w:rsidRDefault="00563499" w:rsidP="00B714F7">
      <w:pPr>
        <w:pStyle w:val="HTMLPreformatted"/>
        <w:jc w:val="both"/>
        <w:rPr>
          <w:rFonts w:ascii="Times New Roman" w:hAnsi="Times New Roman" w:cs="Times New Roman"/>
          <w:sz w:val="28"/>
          <w:szCs w:val="28"/>
        </w:rPr>
      </w:pPr>
      <w:r>
        <w:rPr>
          <w:rFonts w:ascii="Times New Roman" w:hAnsi="Times New Roman" w:cs="Times New Roman"/>
          <w:sz w:val="28"/>
          <w:szCs w:val="28"/>
        </w:rPr>
        <w:t xml:space="preserve">This term was considered in the case of </w:t>
      </w:r>
      <w:r w:rsidRPr="00563499">
        <w:rPr>
          <w:rFonts w:ascii="Times New Roman" w:hAnsi="Times New Roman" w:cs="Times New Roman"/>
          <w:i/>
          <w:sz w:val="28"/>
          <w:szCs w:val="28"/>
        </w:rPr>
        <w:t xml:space="preserve">HKSAR </w:t>
      </w:r>
      <w:r>
        <w:rPr>
          <w:rFonts w:ascii="Times New Roman" w:hAnsi="Times New Roman" w:cs="Times New Roman"/>
          <w:sz w:val="28"/>
          <w:szCs w:val="28"/>
        </w:rPr>
        <w:t xml:space="preserve">v </w:t>
      </w:r>
      <w:r w:rsidRPr="00563499">
        <w:rPr>
          <w:rFonts w:ascii="Times New Roman" w:hAnsi="Times New Roman" w:cs="Times New Roman"/>
          <w:i/>
          <w:sz w:val="28"/>
          <w:szCs w:val="28"/>
        </w:rPr>
        <w:t>Chang Che Wei</w:t>
      </w:r>
      <w:r>
        <w:rPr>
          <w:rFonts w:ascii="Times New Roman" w:hAnsi="Times New Roman" w:cs="Times New Roman"/>
          <w:sz w:val="28"/>
          <w:szCs w:val="28"/>
        </w:rPr>
        <w:t>.</w:t>
      </w:r>
      <w:r>
        <w:rPr>
          <w:rStyle w:val="FootnoteReference"/>
          <w:rFonts w:ascii="Times New Roman" w:hAnsi="Times New Roman"/>
          <w:sz w:val="28"/>
          <w:szCs w:val="28"/>
        </w:rPr>
        <w:footnoteReference w:id="5"/>
      </w:r>
      <w:r w:rsidR="00850388">
        <w:rPr>
          <w:rFonts w:ascii="Times New Roman" w:hAnsi="Times New Roman" w:cs="Times New Roman"/>
          <w:sz w:val="28"/>
          <w:szCs w:val="28"/>
        </w:rPr>
        <w:t xml:space="preserve"> The defendant</w:t>
      </w:r>
      <w:r>
        <w:rPr>
          <w:rFonts w:ascii="Times New Roman" w:hAnsi="Times New Roman" w:cs="Times New Roman"/>
          <w:sz w:val="28"/>
          <w:szCs w:val="28"/>
        </w:rPr>
        <w:t xml:space="preserve"> was found guilty</w:t>
      </w:r>
      <w:r w:rsidR="00850388">
        <w:rPr>
          <w:rFonts w:ascii="Times New Roman" w:hAnsi="Times New Roman" w:cs="Times New Roman"/>
          <w:sz w:val="28"/>
          <w:szCs w:val="28"/>
        </w:rPr>
        <w:t xml:space="preserve"> by a jury in the CFI</w:t>
      </w:r>
      <w:r>
        <w:rPr>
          <w:rFonts w:ascii="Times New Roman" w:hAnsi="Times New Roman" w:cs="Times New Roman"/>
          <w:sz w:val="28"/>
          <w:szCs w:val="28"/>
        </w:rPr>
        <w:t xml:space="preserve"> of conspiracy to unlawfully traffic Ketamine</w:t>
      </w:r>
      <w:r w:rsidR="00850388">
        <w:rPr>
          <w:rFonts w:ascii="Times New Roman" w:hAnsi="Times New Roman" w:cs="Times New Roman"/>
          <w:sz w:val="28"/>
          <w:szCs w:val="28"/>
        </w:rPr>
        <w:t xml:space="preserve"> from the </w:t>
      </w:r>
      <w:r w:rsidR="0089259E">
        <w:rPr>
          <w:rFonts w:ascii="Times New Roman" w:hAnsi="Times New Roman" w:cs="Times New Roman"/>
          <w:sz w:val="28"/>
          <w:szCs w:val="28"/>
        </w:rPr>
        <w:t>M</w:t>
      </w:r>
      <w:r w:rsidR="00850388">
        <w:rPr>
          <w:rFonts w:ascii="Times New Roman" w:hAnsi="Times New Roman" w:cs="Times New Roman"/>
          <w:sz w:val="28"/>
          <w:szCs w:val="28"/>
        </w:rPr>
        <w:t>ainland to Hong Kong</w:t>
      </w:r>
      <w:r>
        <w:rPr>
          <w:rFonts w:ascii="Times New Roman" w:hAnsi="Times New Roman" w:cs="Times New Roman"/>
          <w:sz w:val="28"/>
          <w:szCs w:val="28"/>
        </w:rPr>
        <w:t xml:space="preserve"> </w:t>
      </w:r>
      <w:r w:rsidR="00850388">
        <w:rPr>
          <w:rFonts w:ascii="Times New Roman" w:hAnsi="Times New Roman" w:cs="Times New Roman"/>
          <w:sz w:val="28"/>
          <w:szCs w:val="28"/>
        </w:rPr>
        <w:t xml:space="preserve">(contained in speaker boxes) </w:t>
      </w:r>
      <w:r>
        <w:rPr>
          <w:rFonts w:ascii="Times New Roman" w:hAnsi="Times New Roman" w:cs="Times New Roman"/>
          <w:sz w:val="28"/>
          <w:szCs w:val="28"/>
        </w:rPr>
        <w:t xml:space="preserve">and </w:t>
      </w:r>
      <w:r w:rsidR="00850388">
        <w:rPr>
          <w:rFonts w:ascii="Times New Roman" w:hAnsi="Times New Roman" w:cs="Times New Roman"/>
          <w:sz w:val="28"/>
          <w:szCs w:val="28"/>
        </w:rPr>
        <w:t xml:space="preserve">he was </w:t>
      </w:r>
      <w:r>
        <w:rPr>
          <w:rFonts w:ascii="Times New Roman" w:hAnsi="Times New Roman" w:cs="Times New Roman"/>
          <w:sz w:val="28"/>
          <w:szCs w:val="28"/>
        </w:rPr>
        <w:t xml:space="preserve">sentenced to 22 years imprisonment. </w:t>
      </w:r>
      <w:r w:rsidR="00850388">
        <w:rPr>
          <w:rFonts w:ascii="Times New Roman" w:hAnsi="Times New Roman" w:cs="Times New Roman"/>
          <w:sz w:val="28"/>
          <w:szCs w:val="28"/>
        </w:rPr>
        <w:t xml:space="preserve"> He then, as the applicant, </w:t>
      </w:r>
      <w:r w:rsidR="00091B6F">
        <w:rPr>
          <w:rFonts w:ascii="Times New Roman" w:hAnsi="Times New Roman" w:cs="Times New Roman"/>
          <w:sz w:val="28"/>
          <w:szCs w:val="28"/>
        </w:rPr>
        <w:t>applied to appeal</w:t>
      </w:r>
      <w:r w:rsidR="00850388">
        <w:rPr>
          <w:rFonts w:ascii="Times New Roman" w:hAnsi="Times New Roman" w:cs="Times New Roman"/>
          <w:sz w:val="28"/>
          <w:szCs w:val="28"/>
        </w:rPr>
        <w:t xml:space="preserve"> to the Court of Appeal. </w:t>
      </w:r>
      <w:r w:rsidR="005052E1">
        <w:rPr>
          <w:rFonts w:ascii="Times New Roman" w:hAnsi="Times New Roman" w:cs="Times New Roman"/>
          <w:sz w:val="28"/>
          <w:szCs w:val="28"/>
        </w:rPr>
        <w:t xml:space="preserve"> The CA </w:t>
      </w:r>
      <w:r w:rsidR="00091B6F">
        <w:rPr>
          <w:rFonts w:ascii="Times New Roman" w:hAnsi="Times New Roman" w:cs="Times New Roman"/>
          <w:sz w:val="28"/>
          <w:szCs w:val="28"/>
        </w:rPr>
        <w:t xml:space="preserve">dealt with the application and the appeal together. </w:t>
      </w:r>
      <w:r>
        <w:rPr>
          <w:rFonts w:ascii="Times New Roman" w:hAnsi="Times New Roman" w:cs="Times New Roman"/>
          <w:sz w:val="28"/>
          <w:szCs w:val="28"/>
        </w:rPr>
        <w:t>One of the grounds</w:t>
      </w:r>
      <w:r w:rsidR="00850388">
        <w:rPr>
          <w:rFonts w:ascii="Times New Roman" w:hAnsi="Times New Roman" w:cs="Times New Roman"/>
          <w:sz w:val="28"/>
          <w:szCs w:val="28"/>
        </w:rPr>
        <w:t xml:space="preserve"> of appeal</w:t>
      </w:r>
      <w:r>
        <w:rPr>
          <w:rFonts w:ascii="Times New Roman" w:hAnsi="Times New Roman" w:cs="Times New Roman"/>
          <w:sz w:val="28"/>
          <w:szCs w:val="28"/>
        </w:rPr>
        <w:t xml:space="preserve"> was that there was a “lurking doubt”.</w:t>
      </w:r>
      <w:r w:rsidR="00850388">
        <w:rPr>
          <w:rFonts w:ascii="Times New Roman" w:hAnsi="Times New Roman" w:cs="Times New Roman"/>
          <w:sz w:val="28"/>
          <w:szCs w:val="28"/>
        </w:rPr>
        <w:t xml:space="preserve"> The main evidence against the applicant was that he was on hand to receive and count the goods. However, there was no fi</w:t>
      </w:r>
      <w:r w:rsidR="00091B6F">
        <w:rPr>
          <w:rFonts w:ascii="Times New Roman" w:hAnsi="Times New Roman" w:cs="Times New Roman"/>
          <w:sz w:val="28"/>
          <w:szCs w:val="28"/>
        </w:rPr>
        <w:t xml:space="preserve">ngerprint evidence that he </w:t>
      </w:r>
      <w:r w:rsidR="00850388">
        <w:rPr>
          <w:rFonts w:ascii="Times New Roman" w:hAnsi="Times New Roman" w:cs="Times New Roman"/>
          <w:sz w:val="28"/>
          <w:szCs w:val="28"/>
        </w:rPr>
        <w:t xml:space="preserve">touched any of the </w:t>
      </w:r>
      <w:r w:rsidR="00606D25">
        <w:rPr>
          <w:rFonts w:ascii="Times New Roman" w:hAnsi="Times New Roman" w:cs="Times New Roman"/>
          <w:sz w:val="28"/>
          <w:szCs w:val="28"/>
        </w:rPr>
        <w:t>drugs. Furthermore,</w:t>
      </w:r>
      <w:r w:rsidR="00850388">
        <w:rPr>
          <w:rFonts w:ascii="Times New Roman" w:hAnsi="Times New Roman" w:cs="Times New Roman"/>
          <w:sz w:val="28"/>
          <w:szCs w:val="28"/>
        </w:rPr>
        <w:t xml:space="preserve"> he had</w:t>
      </w:r>
      <w:r w:rsidR="00606D25">
        <w:rPr>
          <w:rFonts w:ascii="Times New Roman" w:hAnsi="Times New Roman" w:cs="Times New Roman"/>
          <w:sz w:val="28"/>
          <w:szCs w:val="28"/>
        </w:rPr>
        <w:t xml:space="preserve"> exercised his right of silence and had</w:t>
      </w:r>
      <w:r w:rsidR="00850388">
        <w:rPr>
          <w:rFonts w:ascii="Times New Roman" w:hAnsi="Times New Roman" w:cs="Times New Roman"/>
          <w:sz w:val="28"/>
          <w:szCs w:val="28"/>
        </w:rPr>
        <w:t xml:space="preserve"> made no admissions</w:t>
      </w:r>
      <w:r w:rsidR="00606D25">
        <w:rPr>
          <w:rFonts w:ascii="Times New Roman" w:hAnsi="Times New Roman" w:cs="Times New Roman"/>
          <w:sz w:val="28"/>
          <w:szCs w:val="28"/>
        </w:rPr>
        <w:t xml:space="preserve"> in relation to the charge. </w:t>
      </w:r>
    </w:p>
    <w:p w14:paraId="540091BF" w14:textId="77777777" w:rsidR="00C17E00" w:rsidRDefault="00C17E00" w:rsidP="00B714F7">
      <w:pPr>
        <w:pStyle w:val="HTMLPreformatted"/>
        <w:jc w:val="both"/>
        <w:rPr>
          <w:rFonts w:ascii="Times New Roman" w:hAnsi="Times New Roman" w:cs="Times New Roman"/>
          <w:sz w:val="28"/>
          <w:szCs w:val="28"/>
        </w:rPr>
      </w:pPr>
    </w:p>
    <w:p w14:paraId="245A9505" w14:textId="1D459A16" w:rsidR="00606D25" w:rsidRPr="00AA51CE" w:rsidRDefault="00AA51CE" w:rsidP="00D45179">
      <w:pPr>
        <w:pStyle w:val="HTMLPreformatted"/>
        <w:jc w:val="both"/>
        <w:rPr>
          <w:rFonts w:ascii="Times New Roman" w:hAnsi="Times New Roman" w:cs="Times New Roman"/>
          <w:sz w:val="28"/>
          <w:szCs w:val="28"/>
        </w:rPr>
      </w:pPr>
      <w:r w:rsidRPr="00AA51CE">
        <w:rPr>
          <w:rFonts w:ascii="Times New Roman" w:hAnsi="Times New Roman" w:cs="Times New Roman"/>
          <w:sz w:val="28"/>
          <w:szCs w:val="28"/>
        </w:rPr>
        <w:t xml:space="preserve">The </w:t>
      </w:r>
      <w:r w:rsidR="00091B6F">
        <w:rPr>
          <w:rFonts w:ascii="Times New Roman" w:hAnsi="Times New Roman" w:cs="Times New Roman"/>
          <w:sz w:val="28"/>
          <w:szCs w:val="28"/>
        </w:rPr>
        <w:t xml:space="preserve">CA </w:t>
      </w:r>
      <w:r w:rsidRPr="00AA51CE">
        <w:rPr>
          <w:rFonts w:ascii="Times New Roman" w:hAnsi="Times New Roman" w:cs="Times New Roman"/>
          <w:sz w:val="28"/>
          <w:szCs w:val="28"/>
        </w:rPr>
        <w:t>referred to earlier authorit</w:t>
      </w:r>
      <w:r w:rsidR="0030322F">
        <w:rPr>
          <w:rFonts w:ascii="Times New Roman" w:hAnsi="Times New Roman" w:cs="Times New Roman"/>
          <w:sz w:val="28"/>
          <w:szCs w:val="28"/>
        </w:rPr>
        <w:t>ies</w:t>
      </w:r>
      <w:r w:rsidR="00091B6F">
        <w:rPr>
          <w:rFonts w:ascii="Times New Roman" w:hAnsi="Times New Roman" w:cs="Times New Roman"/>
          <w:sz w:val="28"/>
          <w:szCs w:val="28"/>
        </w:rPr>
        <w:t xml:space="preserve"> and</w:t>
      </w:r>
      <w:r w:rsidRPr="00AA51CE">
        <w:rPr>
          <w:rFonts w:ascii="Times New Roman" w:hAnsi="Times New Roman" w:cs="Times New Roman"/>
          <w:sz w:val="28"/>
          <w:szCs w:val="28"/>
        </w:rPr>
        <w:t xml:space="preserve"> noted that the concept of “lurking doubt” embraced a number of principles</w:t>
      </w:r>
      <w:r>
        <w:rPr>
          <w:rFonts w:ascii="Times New Roman" w:hAnsi="Times New Roman" w:cs="Times New Roman"/>
          <w:sz w:val="28"/>
          <w:szCs w:val="28"/>
        </w:rPr>
        <w:t xml:space="preserve"> </w:t>
      </w:r>
      <w:r w:rsidRPr="00AA51CE">
        <w:rPr>
          <w:rFonts w:ascii="Times New Roman" w:hAnsi="Times New Roman" w:cs="Times New Roman"/>
          <w:sz w:val="28"/>
          <w:szCs w:val="28"/>
        </w:rPr>
        <w:t>as follows:</w:t>
      </w:r>
    </w:p>
    <w:p w14:paraId="4213A17B" w14:textId="77777777" w:rsidR="00AA51CE" w:rsidRPr="00AA51CE" w:rsidRDefault="00AA51CE" w:rsidP="00D45179">
      <w:pPr>
        <w:pStyle w:val="NormalWeb"/>
        <w:ind w:left="720" w:hanging="450"/>
        <w:jc w:val="both"/>
        <w:rPr>
          <w:i/>
          <w:sz w:val="28"/>
          <w:szCs w:val="28"/>
        </w:rPr>
      </w:pPr>
      <w:r w:rsidRPr="00AA51CE">
        <w:rPr>
          <w:sz w:val="28"/>
          <w:szCs w:val="28"/>
        </w:rPr>
        <w:t xml:space="preserve"> </w:t>
      </w:r>
      <w:r w:rsidRPr="00AA51CE">
        <w:rPr>
          <w:i/>
          <w:sz w:val="28"/>
          <w:szCs w:val="28"/>
        </w:rPr>
        <w:t>(1) an appellate court should apply the principle with great caution as it does not enjoy the benefit which the jury had of seeing the witnesses and assessing their credibility;</w:t>
      </w:r>
    </w:p>
    <w:p w14:paraId="0626BC29" w14:textId="2B2C1720" w:rsidR="00AA51CE" w:rsidRPr="00AA51CE" w:rsidRDefault="00AA51CE" w:rsidP="00D45179">
      <w:pPr>
        <w:pStyle w:val="NormalWeb"/>
        <w:ind w:left="720" w:hanging="450"/>
        <w:jc w:val="both"/>
        <w:rPr>
          <w:i/>
          <w:sz w:val="28"/>
          <w:szCs w:val="28"/>
        </w:rPr>
      </w:pPr>
      <w:r w:rsidRPr="00AA51CE">
        <w:rPr>
          <w:i/>
          <w:sz w:val="28"/>
          <w:szCs w:val="28"/>
        </w:rPr>
        <w:t xml:space="preserve">(2) </w:t>
      </w:r>
      <w:r w:rsidR="00D45179">
        <w:rPr>
          <w:i/>
          <w:sz w:val="28"/>
          <w:szCs w:val="28"/>
        </w:rPr>
        <w:t xml:space="preserve"> </w:t>
      </w:r>
      <w:r w:rsidRPr="00AA51CE">
        <w:rPr>
          <w:i/>
          <w:sz w:val="28"/>
          <w:szCs w:val="28"/>
        </w:rPr>
        <w:t>a “lurking doubt”</w:t>
      </w:r>
      <w:r w:rsidRPr="00AA51CE">
        <w:rPr>
          <w:sz w:val="28"/>
          <w:szCs w:val="28"/>
        </w:rPr>
        <w:t xml:space="preserve"> [means] </w:t>
      </w:r>
      <w:r w:rsidRPr="00AA51CE">
        <w:rPr>
          <w:i/>
          <w:sz w:val="28"/>
          <w:szCs w:val="28"/>
        </w:rPr>
        <w:t>a substantial remaining doubt;</w:t>
      </w:r>
    </w:p>
    <w:p w14:paraId="170D2785" w14:textId="77777777" w:rsidR="00AA51CE" w:rsidRPr="00AA51CE" w:rsidRDefault="00AA51CE" w:rsidP="00D45179">
      <w:pPr>
        <w:pStyle w:val="NormalWeb"/>
        <w:ind w:left="720" w:hanging="450"/>
        <w:jc w:val="both"/>
        <w:rPr>
          <w:i/>
          <w:sz w:val="28"/>
          <w:szCs w:val="28"/>
        </w:rPr>
      </w:pPr>
      <w:r w:rsidRPr="00AA51CE">
        <w:rPr>
          <w:i/>
          <w:sz w:val="28"/>
          <w:szCs w:val="28"/>
        </w:rPr>
        <w:t>(3) determining whether it “feels” there is a lurking doubt the appellate court has regard not just to the evidence but also its instincts and experience; and</w:t>
      </w:r>
    </w:p>
    <w:p w14:paraId="6EB1DCC0" w14:textId="77777777" w:rsidR="00AA51CE" w:rsidRPr="00AA51CE" w:rsidRDefault="00AA51CE" w:rsidP="00D45179">
      <w:pPr>
        <w:pStyle w:val="NormalWeb"/>
        <w:ind w:left="720" w:hanging="450"/>
        <w:jc w:val="both"/>
        <w:rPr>
          <w:i/>
          <w:sz w:val="28"/>
          <w:szCs w:val="28"/>
        </w:rPr>
      </w:pPr>
      <w:r w:rsidRPr="00AA51CE">
        <w:rPr>
          <w:i/>
          <w:sz w:val="28"/>
          <w:szCs w:val="28"/>
        </w:rPr>
        <w:t>(4) where a defendant fails to give evidence it is much less likely that a court will feel there is a lurking doubt.</w:t>
      </w:r>
    </w:p>
    <w:p w14:paraId="386E9DDF" w14:textId="641D27FD" w:rsidR="00606D25" w:rsidRDefault="00AA51CE" w:rsidP="00D45179">
      <w:pPr>
        <w:pStyle w:val="HTMLPreformatted"/>
        <w:jc w:val="both"/>
        <w:rPr>
          <w:rFonts w:ascii="Times New Roman" w:hAnsi="Times New Roman" w:cs="Times New Roman"/>
          <w:sz w:val="28"/>
          <w:szCs w:val="28"/>
        </w:rPr>
      </w:pPr>
      <w:r>
        <w:rPr>
          <w:rFonts w:ascii="Times New Roman" w:hAnsi="Times New Roman" w:cs="Times New Roman"/>
          <w:sz w:val="28"/>
          <w:szCs w:val="28"/>
        </w:rPr>
        <w:t>However,</w:t>
      </w:r>
      <w:r w:rsidR="00345CB8">
        <w:rPr>
          <w:rFonts w:ascii="Times New Roman" w:hAnsi="Times New Roman" w:cs="Times New Roman"/>
          <w:sz w:val="28"/>
          <w:szCs w:val="28"/>
        </w:rPr>
        <w:t xml:space="preserve"> in </w:t>
      </w:r>
      <w:r w:rsidR="00307B48">
        <w:rPr>
          <w:rFonts w:ascii="Times New Roman" w:hAnsi="Times New Roman" w:cs="Times New Roman"/>
          <w:sz w:val="28"/>
          <w:szCs w:val="28"/>
        </w:rPr>
        <w:t xml:space="preserve">relation to the </w:t>
      </w:r>
      <w:r w:rsidR="005437A5">
        <w:rPr>
          <w:rFonts w:ascii="Times New Roman" w:hAnsi="Times New Roman" w:cs="Times New Roman"/>
          <w:sz w:val="28"/>
          <w:szCs w:val="28"/>
        </w:rPr>
        <w:t>4</w:t>
      </w:r>
      <w:r w:rsidR="005437A5" w:rsidRPr="005437A5">
        <w:rPr>
          <w:rFonts w:ascii="Times New Roman" w:hAnsi="Times New Roman" w:cs="Times New Roman"/>
          <w:sz w:val="28"/>
          <w:szCs w:val="28"/>
          <w:vertAlign w:val="superscript"/>
        </w:rPr>
        <w:t>th</w:t>
      </w:r>
      <w:r w:rsidR="00307B48">
        <w:rPr>
          <w:rFonts w:ascii="Times New Roman" w:hAnsi="Times New Roman" w:cs="Times New Roman"/>
          <w:sz w:val="28"/>
          <w:szCs w:val="28"/>
        </w:rPr>
        <w:t xml:space="preserve"> point above, the CA stated that</w:t>
      </w:r>
      <w:r>
        <w:rPr>
          <w:rFonts w:ascii="Times New Roman" w:hAnsi="Times New Roman" w:cs="Times New Roman"/>
          <w:sz w:val="28"/>
          <w:szCs w:val="28"/>
        </w:rPr>
        <w:t xml:space="preserve"> if the prosec</w:t>
      </w:r>
      <w:r w:rsidR="00091B6F">
        <w:rPr>
          <w:rFonts w:ascii="Times New Roman" w:hAnsi="Times New Roman" w:cs="Times New Roman"/>
          <w:sz w:val="28"/>
          <w:szCs w:val="28"/>
        </w:rPr>
        <w:t>ution’s case is particularly wea</w:t>
      </w:r>
      <w:r>
        <w:rPr>
          <w:rFonts w:ascii="Times New Roman" w:hAnsi="Times New Roman" w:cs="Times New Roman"/>
          <w:sz w:val="28"/>
          <w:szCs w:val="28"/>
        </w:rPr>
        <w:t>k, then a conviction may still be overturned in the absence of evidence from the defence.</w:t>
      </w:r>
    </w:p>
    <w:p w14:paraId="06AB520D" w14:textId="77777777" w:rsidR="00606D25" w:rsidRDefault="00606D25" w:rsidP="00D45179">
      <w:pPr>
        <w:pStyle w:val="HTMLPreformatted"/>
        <w:jc w:val="both"/>
        <w:rPr>
          <w:rFonts w:ascii="Times New Roman" w:hAnsi="Times New Roman" w:cs="Times New Roman"/>
          <w:sz w:val="28"/>
          <w:szCs w:val="28"/>
        </w:rPr>
      </w:pPr>
    </w:p>
    <w:p w14:paraId="6693C22B" w14:textId="4FE56A45" w:rsidR="00A27AAB" w:rsidRDefault="00606D25" w:rsidP="00D45179">
      <w:pPr>
        <w:pStyle w:val="HTMLPreformatted"/>
        <w:jc w:val="both"/>
        <w:rPr>
          <w:rFonts w:ascii="Times New Roman" w:hAnsi="Times New Roman" w:cs="Times New Roman"/>
          <w:sz w:val="28"/>
          <w:szCs w:val="28"/>
        </w:rPr>
      </w:pPr>
      <w:r>
        <w:rPr>
          <w:rFonts w:ascii="Times New Roman" w:hAnsi="Times New Roman" w:cs="Times New Roman"/>
          <w:sz w:val="28"/>
          <w:szCs w:val="28"/>
        </w:rPr>
        <w:t xml:space="preserve">Essentially, then, </w:t>
      </w:r>
      <w:r w:rsidR="00AA51CE">
        <w:rPr>
          <w:rFonts w:ascii="Times New Roman" w:hAnsi="Times New Roman" w:cs="Times New Roman"/>
          <w:sz w:val="28"/>
          <w:szCs w:val="28"/>
        </w:rPr>
        <w:t xml:space="preserve">in this case, </w:t>
      </w:r>
      <w:r>
        <w:rPr>
          <w:rFonts w:ascii="Times New Roman" w:hAnsi="Times New Roman" w:cs="Times New Roman"/>
          <w:sz w:val="28"/>
          <w:szCs w:val="28"/>
        </w:rPr>
        <w:t>the prosecution had no cogent evi</w:t>
      </w:r>
      <w:r w:rsidR="00AA51CE">
        <w:rPr>
          <w:rFonts w:ascii="Times New Roman" w:hAnsi="Times New Roman" w:cs="Times New Roman"/>
          <w:sz w:val="28"/>
          <w:szCs w:val="28"/>
        </w:rPr>
        <w:t xml:space="preserve">dence and </w:t>
      </w:r>
      <w:r w:rsidR="007E2A0C">
        <w:rPr>
          <w:rFonts w:ascii="Times New Roman" w:hAnsi="Times New Roman" w:cs="Times New Roman"/>
          <w:sz w:val="28"/>
          <w:szCs w:val="28"/>
        </w:rPr>
        <w:t xml:space="preserve">the </w:t>
      </w:r>
      <w:r w:rsidR="00AA51CE">
        <w:rPr>
          <w:rFonts w:ascii="Times New Roman" w:hAnsi="Times New Roman" w:cs="Times New Roman"/>
          <w:sz w:val="28"/>
          <w:szCs w:val="28"/>
        </w:rPr>
        <w:t>Court stated it was a matter that would have satisfied the “lurking doubt” ground had it needed to rule here. In this regard, the case was</w:t>
      </w:r>
      <w:r w:rsidR="00091B6F">
        <w:rPr>
          <w:rFonts w:ascii="Times New Roman" w:hAnsi="Times New Roman" w:cs="Times New Roman"/>
          <w:sz w:val="28"/>
          <w:szCs w:val="28"/>
        </w:rPr>
        <w:t xml:space="preserve"> already</w:t>
      </w:r>
      <w:r w:rsidR="00AA51CE">
        <w:rPr>
          <w:rFonts w:ascii="Times New Roman" w:hAnsi="Times New Roman" w:cs="Times New Roman"/>
          <w:sz w:val="28"/>
          <w:szCs w:val="28"/>
        </w:rPr>
        <w:t xml:space="preserve"> overturned in relation to a wrong decision on a question of law</w:t>
      </w:r>
      <w:r w:rsidR="00091B6F">
        <w:rPr>
          <w:rFonts w:ascii="Times New Roman" w:hAnsi="Times New Roman" w:cs="Times New Roman"/>
          <w:sz w:val="28"/>
          <w:szCs w:val="28"/>
        </w:rPr>
        <w:t>.</w:t>
      </w:r>
    </w:p>
    <w:p w14:paraId="0F135CA1" w14:textId="74D55085" w:rsidR="007E2A0C" w:rsidRDefault="007E2A0C" w:rsidP="00D45179">
      <w:pPr>
        <w:pStyle w:val="HTMLPreformatted"/>
        <w:jc w:val="both"/>
        <w:rPr>
          <w:rFonts w:ascii="Times New Roman" w:hAnsi="Times New Roman" w:cs="Times New Roman"/>
          <w:sz w:val="28"/>
          <w:szCs w:val="28"/>
        </w:rPr>
      </w:pPr>
    </w:p>
    <w:p w14:paraId="367EFBD2" w14:textId="77777777" w:rsidR="007E2A0C" w:rsidRDefault="007E2A0C" w:rsidP="00D45179">
      <w:pPr>
        <w:pStyle w:val="HTMLPreformatted"/>
        <w:jc w:val="both"/>
        <w:rPr>
          <w:rFonts w:ascii="Times New Roman" w:hAnsi="Times New Roman" w:cs="Times New Roman"/>
          <w:sz w:val="28"/>
          <w:szCs w:val="28"/>
        </w:rPr>
      </w:pPr>
    </w:p>
    <w:p w14:paraId="01DBC8EB" w14:textId="795A4730" w:rsidR="001D1674" w:rsidRPr="00B52AF7" w:rsidRDefault="001D1674" w:rsidP="001D1674">
      <w:pPr>
        <w:pStyle w:val="NormalWeb"/>
        <w:rPr>
          <w:b/>
          <w:sz w:val="28"/>
          <w:szCs w:val="28"/>
        </w:rPr>
      </w:pPr>
      <w:r w:rsidRPr="00AE4F19">
        <w:rPr>
          <w:b/>
          <w:sz w:val="28"/>
          <w:szCs w:val="28"/>
        </w:rPr>
        <w:lastRenderedPageBreak/>
        <w:t>6.2</w:t>
      </w:r>
      <w:r w:rsidRPr="00B52AF7">
        <w:rPr>
          <w:b/>
          <w:sz w:val="28"/>
          <w:szCs w:val="28"/>
        </w:rPr>
        <w:t xml:space="preserve"> Wrong decision on a question of law</w:t>
      </w:r>
    </w:p>
    <w:p w14:paraId="67B79C49" w14:textId="1C234A2F" w:rsidR="001D1674" w:rsidRDefault="001D1674" w:rsidP="00D45179">
      <w:pPr>
        <w:pStyle w:val="NormalWeb"/>
        <w:jc w:val="both"/>
        <w:rPr>
          <w:sz w:val="28"/>
          <w:szCs w:val="28"/>
        </w:rPr>
      </w:pPr>
      <w:r w:rsidRPr="00B52AF7">
        <w:rPr>
          <w:sz w:val="28"/>
          <w:szCs w:val="28"/>
        </w:rPr>
        <w:t>Was the jury misdirected or was evidence wrongly admitted?</w:t>
      </w:r>
      <w:r w:rsidRPr="00B52AF7">
        <w:rPr>
          <w:rStyle w:val="FootnoteReference"/>
          <w:sz w:val="28"/>
          <w:szCs w:val="28"/>
        </w:rPr>
        <w:footnoteReference w:id="6"/>
      </w:r>
      <w:r w:rsidR="00496E13">
        <w:rPr>
          <w:sz w:val="28"/>
          <w:szCs w:val="28"/>
        </w:rPr>
        <w:t xml:space="preserve"> This helps ensure that any significant mistakes that occurred in determining the fact-finding process during the trial are rectified.</w:t>
      </w:r>
    </w:p>
    <w:p w14:paraId="09F39037" w14:textId="77777777" w:rsidR="001D1674" w:rsidRPr="00B52AF7" w:rsidRDefault="001D1674" w:rsidP="001D1674">
      <w:pPr>
        <w:pStyle w:val="NormalWeb"/>
        <w:rPr>
          <w:b/>
          <w:sz w:val="28"/>
          <w:szCs w:val="28"/>
        </w:rPr>
      </w:pPr>
      <w:r w:rsidRPr="00B52AF7">
        <w:rPr>
          <w:b/>
          <w:sz w:val="28"/>
          <w:szCs w:val="28"/>
        </w:rPr>
        <w:t>6.3 Material irregularity in the trial</w:t>
      </w:r>
    </w:p>
    <w:p w14:paraId="5FF0437A" w14:textId="2430C3B5" w:rsidR="001D1674" w:rsidRDefault="00E044C5" w:rsidP="00D45179">
      <w:pPr>
        <w:pStyle w:val="NormalWeb"/>
        <w:jc w:val="both"/>
        <w:rPr>
          <w:sz w:val="28"/>
          <w:szCs w:val="28"/>
        </w:rPr>
      </w:pPr>
      <w:r>
        <w:rPr>
          <w:sz w:val="28"/>
          <w:szCs w:val="28"/>
        </w:rPr>
        <w:t>One example would be where there was an instance of a critical mistranslation by an interpreter.</w:t>
      </w:r>
      <w:r w:rsidR="00B411E1">
        <w:rPr>
          <w:rStyle w:val="FootnoteReference"/>
          <w:sz w:val="28"/>
          <w:szCs w:val="28"/>
        </w:rPr>
        <w:footnoteReference w:id="7"/>
      </w:r>
      <w:r w:rsidR="00B411E1">
        <w:rPr>
          <w:sz w:val="28"/>
          <w:szCs w:val="28"/>
        </w:rPr>
        <w:t xml:space="preserve"> </w:t>
      </w:r>
      <w:r w:rsidR="00496E13">
        <w:rPr>
          <w:sz w:val="28"/>
          <w:szCs w:val="28"/>
        </w:rPr>
        <w:t xml:space="preserve">This </w:t>
      </w:r>
      <w:r w:rsidR="003C0C76">
        <w:rPr>
          <w:sz w:val="28"/>
          <w:szCs w:val="28"/>
        </w:rPr>
        <w:t xml:space="preserve">helps </w:t>
      </w:r>
      <w:r w:rsidR="00496E13">
        <w:rPr>
          <w:sz w:val="28"/>
          <w:szCs w:val="28"/>
        </w:rPr>
        <w:t xml:space="preserve">ensure that any procedural irregularities </w:t>
      </w:r>
      <w:r w:rsidR="00B411E1">
        <w:rPr>
          <w:sz w:val="28"/>
          <w:szCs w:val="28"/>
        </w:rPr>
        <w:t>are remedied</w:t>
      </w:r>
      <w:r>
        <w:rPr>
          <w:sz w:val="28"/>
          <w:szCs w:val="28"/>
        </w:rPr>
        <w:t>.</w:t>
      </w:r>
    </w:p>
    <w:p w14:paraId="314D0C05" w14:textId="3C385301" w:rsidR="00C17E00" w:rsidRPr="00C17E00" w:rsidRDefault="00C17E00" w:rsidP="00D45179">
      <w:pPr>
        <w:pStyle w:val="NormalWeb"/>
        <w:jc w:val="both"/>
        <w:rPr>
          <w:b/>
          <w:sz w:val="28"/>
          <w:szCs w:val="28"/>
        </w:rPr>
      </w:pPr>
      <w:r w:rsidRPr="00C17E00">
        <w:rPr>
          <w:b/>
          <w:sz w:val="28"/>
          <w:szCs w:val="28"/>
        </w:rPr>
        <w:t xml:space="preserve">6.4 </w:t>
      </w:r>
      <w:r w:rsidR="009B72A4">
        <w:rPr>
          <w:b/>
          <w:sz w:val="28"/>
          <w:szCs w:val="28"/>
        </w:rPr>
        <w:t xml:space="preserve">The </w:t>
      </w:r>
      <w:r w:rsidR="005D7FCE">
        <w:rPr>
          <w:b/>
          <w:sz w:val="28"/>
          <w:szCs w:val="28"/>
        </w:rPr>
        <w:t>justice/</w:t>
      </w:r>
      <w:r w:rsidR="009B72A4">
        <w:rPr>
          <w:b/>
          <w:sz w:val="28"/>
          <w:szCs w:val="28"/>
        </w:rPr>
        <w:t>d</w:t>
      </w:r>
      <w:r w:rsidRPr="00C17E00">
        <w:rPr>
          <w:b/>
          <w:sz w:val="28"/>
          <w:szCs w:val="28"/>
        </w:rPr>
        <w:t>ue process model</w:t>
      </w:r>
      <w:r>
        <w:rPr>
          <w:b/>
          <w:sz w:val="28"/>
          <w:szCs w:val="28"/>
        </w:rPr>
        <w:t xml:space="preserve"> and</w:t>
      </w:r>
      <w:r w:rsidR="004C3152">
        <w:rPr>
          <w:b/>
          <w:sz w:val="28"/>
          <w:szCs w:val="28"/>
        </w:rPr>
        <w:t xml:space="preserve"> decisions</w:t>
      </w:r>
      <w:r w:rsidR="00496E13" w:rsidRPr="00496E13">
        <w:rPr>
          <w:b/>
          <w:sz w:val="28"/>
          <w:szCs w:val="28"/>
        </w:rPr>
        <w:t xml:space="preserve"> </w:t>
      </w:r>
      <w:r w:rsidR="00496E13">
        <w:rPr>
          <w:b/>
          <w:sz w:val="28"/>
          <w:szCs w:val="28"/>
        </w:rPr>
        <w:t>by the CA</w:t>
      </w:r>
      <w:r w:rsidR="004C3152">
        <w:rPr>
          <w:b/>
          <w:sz w:val="28"/>
          <w:szCs w:val="28"/>
        </w:rPr>
        <w:t xml:space="preserve"> on</w:t>
      </w:r>
      <w:r>
        <w:rPr>
          <w:b/>
          <w:sz w:val="28"/>
          <w:szCs w:val="28"/>
        </w:rPr>
        <w:t xml:space="preserve"> appeals</w:t>
      </w:r>
      <w:r w:rsidR="00496E13">
        <w:rPr>
          <w:b/>
          <w:sz w:val="28"/>
          <w:szCs w:val="28"/>
        </w:rPr>
        <w:t xml:space="preserve"> to it</w:t>
      </w:r>
      <w:r>
        <w:rPr>
          <w:b/>
          <w:sz w:val="28"/>
          <w:szCs w:val="28"/>
        </w:rPr>
        <w:t xml:space="preserve"> </w:t>
      </w:r>
      <w:r w:rsidR="00496E13">
        <w:rPr>
          <w:b/>
          <w:sz w:val="28"/>
          <w:szCs w:val="28"/>
        </w:rPr>
        <w:t>based on</w:t>
      </w:r>
      <w:r>
        <w:rPr>
          <w:b/>
          <w:sz w:val="28"/>
          <w:szCs w:val="28"/>
        </w:rPr>
        <w:t xml:space="preserve"> conviction</w:t>
      </w:r>
      <w:r w:rsidR="00737E95">
        <w:rPr>
          <w:b/>
          <w:sz w:val="28"/>
          <w:szCs w:val="28"/>
        </w:rPr>
        <w:t>s</w:t>
      </w:r>
    </w:p>
    <w:p w14:paraId="297E5FBE" w14:textId="19596FFB" w:rsidR="002F6278" w:rsidRDefault="002F6278" w:rsidP="00D45179">
      <w:pPr>
        <w:pStyle w:val="NormalWeb"/>
        <w:jc w:val="both"/>
        <w:rPr>
          <w:sz w:val="28"/>
          <w:szCs w:val="28"/>
        </w:rPr>
      </w:pPr>
      <w:r>
        <w:rPr>
          <w:sz w:val="28"/>
          <w:szCs w:val="28"/>
        </w:rPr>
        <w:t xml:space="preserve">Arguably, then, consistent with the operation of the </w:t>
      </w:r>
      <w:r w:rsidR="005D7FCE">
        <w:rPr>
          <w:sz w:val="28"/>
          <w:szCs w:val="28"/>
        </w:rPr>
        <w:t>j</w:t>
      </w:r>
      <w:r w:rsidR="005D7FCE" w:rsidRPr="005D7FCE">
        <w:rPr>
          <w:sz w:val="28"/>
          <w:szCs w:val="28"/>
        </w:rPr>
        <w:t>ustice</w:t>
      </w:r>
      <w:r w:rsidR="005D7FCE">
        <w:rPr>
          <w:b/>
          <w:sz w:val="28"/>
          <w:szCs w:val="28"/>
        </w:rPr>
        <w:t>/</w:t>
      </w:r>
      <w:r>
        <w:rPr>
          <w:sz w:val="28"/>
          <w:szCs w:val="28"/>
        </w:rPr>
        <w:t>due process model</w:t>
      </w:r>
      <w:r w:rsidR="00C17E00">
        <w:rPr>
          <w:sz w:val="28"/>
          <w:szCs w:val="28"/>
        </w:rPr>
        <w:t>,</w:t>
      </w:r>
      <w:r>
        <w:rPr>
          <w:sz w:val="28"/>
          <w:szCs w:val="28"/>
        </w:rPr>
        <w:t xml:space="preserve"> </w:t>
      </w:r>
      <w:r w:rsidR="004C3152">
        <w:rPr>
          <w:sz w:val="28"/>
          <w:szCs w:val="28"/>
        </w:rPr>
        <w:t>decisions</w:t>
      </w:r>
      <w:r w:rsidR="00496E13" w:rsidRPr="00496E13">
        <w:rPr>
          <w:sz w:val="28"/>
          <w:szCs w:val="28"/>
        </w:rPr>
        <w:t xml:space="preserve"> </w:t>
      </w:r>
      <w:r w:rsidR="00496E13">
        <w:rPr>
          <w:sz w:val="28"/>
          <w:szCs w:val="28"/>
        </w:rPr>
        <w:t xml:space="preserve">by the CA </w:t>
      </w:r>
      <w:r w:rsidR="004C3152">
        <w:rPr>
          <w:sz w:val="28"/>
          <w:szCs w:val="28"/>
        </w:rPr>
        <w:t xml:space="preserve">on </w:t>
      </w:r>
      <w:r>
        <w:rPr>
          <w:sz w:val="28"/>
          <w:szCs w:val="28"/>
        </w:rPr>
        <w:t xml:space="preserve">these </w:t>
      </w:r>
      <w:r w:rsidR="005437A5">
        <w:rPr>
          <w:sz w:val="28"/>
          <w:szCs w:val="28"/>
        </w:rPr>
        <w:t>3</w:t>
      </w:r>
      <w:r>
        <w:rPr>
          <w:sz w:val="28"/>
          <w:szCs w:val="28"/>
        </w:rPr>
        <w:t xml:space="preserve"> grounds of appeal</w:t>
      </w:r>
      <w:r w:rsidR="00BD649A">
        <w:rPr>
          <w:sz w:val="28"/>
          <w:szCs w:val="28"/>
        </w:rPr>
        <w:t>,</w:t>
      </w:r>
      <w:r w:rsidR="009B72A4">
        <w:rPr>
          <w:sz w:val="28"/>
          <w:szCs w:val="28"/>
        </w:rPr>
        <w:t xml:space="preserve"> </w:t>
      </w:r>
      <w:r w:rsidR="00737E95">
        <w:rPr>
          <w:sz w:val="28"/>
          <w:szCs w:val="28"/>
        </w:rPr>
        <w:t>i.e. on</w:t>
      </w:r>
      <w:r w:rsidR="009B72A4">
        <w:rPr>
          <w:sz w:val="28"/>
          <w:szCs w:val="28"/>
        </w:rPr>
        <w:t xml:space="preserve"> conviction</w:t>
      </w:r>
      <w:r w:rsidR="00496E13">
        <w:rPr>
          <w:sz w:val="28"/>
          <w:szCs w:val="28"/>
        </w:rPr>
        <w:t xml:space="preserve"> (at first instance)</w:t>
      </w:r>
      <w:r>
        <w:rPr>
          <w:sz w:val="28"/>
          <w:szCs w:val="28"/>
        </w:rPr>
        <w:t xml:space="preserve">, in conjunction with the proviso, operate to </w:t>
      </w:r>
      <w:r w:rsidR="00BD649A">
        <w:rPr>
          <w:sz w:val="28"/>
          <w:szCs w:val="28"/>
        </w:rPr>
        <w:t>provide offenders with more legal protections and safeguards</w:t>
      </w:r>
      <w:r w:rsidR="00B1422E">
        <w:rPr>
          <w:sz w:val="28"/>
          <w:szCs w:val="28"/>
        </w:rPr>
        <w:t xml:space="preserve"> a</w:t>
      </w:r>
      <w:r w:rsidR="00BD649A">
        <w:rPr>
          <w:sz w:val="28"/>
          <w:szCs w:val="28"/>
        </w:rPr>
        <w:t xml:space="preserve">nd to </w:t>
      </w:r>
      <w:r w:rsidR="00C9519A">
        <w:rPr>
          <w:sz w:val="28"/>
          <w:szCs w:val="28"/>
        </w:rPr>
        <w:t>promote</w:t>
      </w:r>
      <w:r w:rsidR="00B1422E">
        <w:rPr>
          <w:sz w:val="28"/>
          <w:szCs w:val="28"/>
        </w:rPr>
        <w:t xml:space="preserve"> </w:t>
      </w:r>
      <w:r w:rsidR="00BD649A">
        <w:rPr>
          <w:sz w:val="28"/>
          <w:szCs w:val="28"/>
        </w:rPr>
        <w:t xml:space="preserve">a </w:t>
      </w:r>
      <w:r w:rsidR="00B1422E">
        <w:rPr>
          <w:sz w:val="28"/>
          <w:szCs w:val="28"/>
        </w:rPr>
        <w:t>balanced system</w:t>
      </w:r>
      <w:r w:rsidR="00BD649A">
        <w:rPr>
          <w:sz w:val="28"/>
          <w:szCs w:val="28"/>
        </w:rPr>
        <w:t xml:space="preserve"> </w:t>
      </w:r>
      <w:r w:rsidR="00B1422E">
        <w:rPr>
          <w:sz w:val="28"/>
          <w:szCs w:val="28"/>
        </w:rPr>
        <w:t>to deal with conflicts between offenders and the State.</w:t>
      </w:r>
    </w:p>
    <w:p w14:paraId="2B36B829" w14:textId="38588F17" w:rsidR="00BC7E54" w:rsidRPr="00BC7E54" w:rsidRDefault="00BC7E54" w:rsidP="00D45179">
      <w:pPr>
        <w:pStyle w:val="NormalWeb"/>
        <w:jc w:val="both"/>
        <w:rPr>
          <w:b/>
          <w:sz w:val="28"/>
          <w:szCs w:val="28"/>
        </w:rPr>
      </w:pPr>
      <w:r w:rsidRPr="00BC7E54">
        <w:rPr>
          <w:b/>
          <w:sz w:val="28"/>
          <w:szCs w:val="28"/>
        </w:rPr>
        <w:t xml:space="preserve">7. </w:t>
      </w:r>
      <w:r w:rsidR="00595DA5">
        <w:rPr>
          <w:b/>
          <w:sz w:val="28"/>
          <w:szCs w:val="28"/>
        </w:rPr>
        <w:t>The r</w:t>
      </w:r>
      <w:r w:rsidRPr="00BC7E54">
        <w:rPr>
          <w:b/>
          <w:sz w:val="28"/>
          <w:szCs w:val="28"/>
        </w:rPr>
        <w:t>ight of</w:t>
      </w:r>
      <w:r w:rsidR="00655D6C">
        <w:rPr>
          <w:b/>
          <w:sz w:val="28"/>
          <w:szCs w:val="28"/>
        </w:rPr>
        <w:t xml:space="preserve"> the</w:t>
      </w:r>
      <w:r w:rsidRPr="00BC7E54">
        <w:rPr>
          <w:b/>
          <w:sz w:val="28"/>
          <w:szCs w:val="28"/>
        </w:rPr>
        <w:t xml:space="preserve"> Prosecution to </w:t>
      </w:r>
      <w:r w:rsidR="00EA411B">
        <w:rPr>
          <w:b/>
          <w:sz w:val="28"/>
          <w:szCs w:val="28"/>
        </w:rPr>
        <w:t>a</w:t>
      </w:r>
      <w:r w:rsidRPr="00BC7E54">
        <w:rPr>
          <w:b/>
          <w:sz w:val="28"/>
          <w:szCs w:val="28"/>
        </w:rPr>
        <w:t>ppeal</w:t>
      </w:r>
    </w:p>
    <w:p w14:paraId="3BD84BF7" w14:textId="58CEE327" w:rsidR="00BC7E54" w:rsidRDefault="00BC7E54" w:rsidP="00BC7E54">
      <w:pPr>
        <w:pStyle w:val="NormalWeb"/>
        <w:jc w:val="both"/>
        <w:rPr>
          <w:sz w:val="28"/>
          <w:szCs w:val="28"/>
        </w:rPr>
      </w:pPr>
      <w:r w:rsidRPr="0039272B">
        <w:rPr>
          <w:sz w:val="28"/>
          <w:szCs w:val="28"/>
        </w:rPr>
        <w:t>In relation to appeals on conviction from the District Court, th</w:t>
      </w:r>
      <w:r>
        <w:rPr>
          <w:sz w:val="28"/>
          <w:szCs w:val="28"/>
        </w:rPr>
        <w:t>e prosecution</w:t>
      </w:r>
      <w:r w:rsidRPr="0039272B">
        <w:rPr>
          <w:sz w:val="28"/>
          <w:szCs w:val="28"/>
        </w:rPr>
        <w:t xml:space="preserve"> can </w:t>
      </w:r>
      <w:r>
        <w:rPr>
          <w:sz w:val="28"/>
          <w:szCs w:val="28"/>
        </w:rPr>
        <w:t xml:space="preserve">only </w:t>
      </w:r>
      <w:r w:rsidRPr="0039272B">
        <w:rPr>
          <w:sz w:val="28"/>
          <w:szCs w:val="28"/>
        </w:rPr>
        <w:t>appeal on</w:t>
      </w:r>
      <w:r>
        <w:rPr>
          <w:sz w:val="28"/>
          <w:szCs w:val="28"/>
        </w:rPr>
        <w:t xml:space="preserve"> a matter of law</w:t>
      </w:r>
      <w:r w:rsidRPr="0039272B">
        <w:rPr>
          <w:sz w:val="28"/>
          <w:szCs w:val="28"/>
        </w:rPr>
        <w:t>: s</w:t>
      </w:r>
      <w:r>
        <w:rPr>
          <w:sz w:val="28"/>
          <w:szCs w:val="28"/>
        </w:rPr>
        <w:t>.</w:t>
      </w:r>
      <w:r w:rsidRPr="0039272B">
        <w:rPr>
          <w:sz w:val="28"/>
          <w:szCs w:val="28"/>
        </w:rPr>
        <w:t>84 District Court Ordinance (Cap.336)</w:t>
      </w:r>
      <w:r w:rsidR="00E2073F">
        <w:rPr>
          <w:sz w:val="28"/>
          <w:szCs w:val="28"/>
        </w:rPr>
        <w:t xml:space="preserve"> i.e. they cannot appeal simply on the facts of the case.</w:t>
      </w:r>
      <w:r>
        <w:rPr>
          <w:sz w:val="28"/>
          <w:szCs w:val="28"/>
        </w:rPr>
        <w:t xml:space="preserve"> The situation is broadly the same in relation to appeals from </w:t>
      </w:r>
      <w:r w:rsidR="00061D0D">
        <w:rPr>
          <w:sz w:val="28"/>
          <w:szCs w:val="28"/>
        </w:rPr>
        <w:t xml:space="preserve">MCs </w:t>
      </w:r>
      <w:r>
        <w:rPr>
          <w:sz w:val="28"/>
          <w:szCs w:val="28"/>
        </w:rPr>
        <w:t>to the Court of First Instance, but the law is too complex to go into further detail</w:t>
      </w:r>
      <w:r w:rsidR="005C104E">
        <w:rPr>
          <w:sz w:val="28"/>
          <w:szCs w:val="28"/>
        </w:rPr>
        <w:t xml:space="preserve"> here</w:t>
      </w:r>
      <w:r>
        <w:rPr>
          <w:sz w:val="28"/>
          <w:szCs w:val="28"/>
        </w:rPr>
        <w:t>.</w:t>
      </w:r>
    </w:p>
    <w:p w14:paraId="1AC419C4" w14:textId="77777777" w:rsidR="001A6BFB" w:rsidRDefault="00BC7E54" w:rsidP="00BC7E54">
      <w:pPr>
        <w:rPr>
          <w:sz w:val="28"/>
          <w:szCs w:val="28"/>
        </w:rPr>
      </w:pPr>
      <w:r w:rsidRPr="0039272B">
        <w:rPr>
          <w:sz w:val="28"/>
          <w:szCs w:val="28"/>
        </w:rPr>
        <w:t>The prosecution has no right of appeal from a jury verdict</w:t>
      </w:r>
      <w:r>
        <w:rPr>
          <w:sz w:val="28"/>
          <w:szCs w:val="28"/>
        </w:rPr>
        <w:t>.</w:t>
      </w:r>
      <w:r>
        <w:rPr>
          <w:rStyle w:val="FootnoteReference"/>
          <w:sz w:val="28"/>
          <w:szCs w:val="28"/>
        </w:rPr>
        <w:footnoteReference w:id="8"/>
      </w:r>
      <w:r w:rsidRPr="0039272B">
        <w:rPr>
          <w:sz w:val="28"/>
          <w:szCs w:val="28"/>
        </w:rPr>
        <w:t xml:space="preserve"> </w:t>
      </w:r>
    </w:p>
    <w:p w14:paraId="2DFD3C8B" w14:textId="77777777" w:rsidR="001A6BFB" w:rsidRDefault="001A6BFB" w:rsidP="00BC7E54">
      <w:pPr>
        <w:rPr>
          <w:sz w:val="28"/>
          <w:szCs w:val="28"/>
        </w:rPr>
      </w:pPr>
    </w:p>
    <w:p w14:paraId="141BD9E8" w14:textId="0FF48F70" w:rsidR="00BC7E54" w:rsidRDefault="00BC7E54" w:rsidP="00BC7E54">
      <w:pPr>
        <w:rPr>
          <w:sz w:val="28"/>
          <w:szCs w:val="28"/>
        </w:rPr>
      </w:pPr>
      <w:r>
        <w:rPr>
          <w:sz w:val="28"/>
          <w:szCs w:val="28"/>
        </w:rPr>
        <w:t>We can see then</w:t>
      </w:r>
      <w:r w:rsidR="00EA411B">
        <w:rPr>
          <w:sz w:val="28"/>
          <w:szCs w:val="28"/>
        </w:rPr>
        <w:t>,</w:t>
      </w:r>
      <w:r>
        <w:rPr>
          <w:sz w:val="28"/>
          <w:szCs w:val="28"/>
        </w:rPr>
        <w:t xml:space="preserve"> that consistent with the </w:t>
      </w:r>
      <w:r w:rsidR="005D7FCE">
        <w:rPr>
          <w:sz w:val="28"/>
          <w:szCs w:val="28"/>
        </w:rPr>
        <w:t>j</w:t>
      </w:r>
      <w:r w:rsidR="005D7FCE" w:rsidRPr="005D7FCE">
        <w:rPr>
          <w:sz w:val="28"/>
          <w:szCs w:val="28"/>
        </w:rPr>
        <w:t>ustice</w:t>
      </w:r>
      <w:r w:rsidR="005D7FCE">
        <w:rPr>
          <w:b/>
          <w:sz w:val="28"/>
          <w:szCs w:val="28"/>
        </w:rPr>
        <w:t>/</w:t>
      </w:r>
      <w:r>
        <w:rPr>
          <w:sz w:val="28"/>
          <w:szCs w:val="28"/>
        </w:rPr>
        <w:t>due process model, th</w:t>
      </w:r>
      <w:r w:rsidR="00E2073F">
        <w:rPr>
          <w:sz w:val="28"/>
          <w:szCs w:val="28"/>
        </w:rPr>
        <w:t>ese restrictions on the right of the prosecution to appeal</w:t>
      </w:r>
      <w:r>
        <w:rPr>
          <w:sz w:val="28"/>
          <w:szCs w:val="28"/>
        </w:rPr>
        <w:t xml:space="preserve"> provide added safeguards to those </w:t>
      </w:r>
      <w:r w:rsidR="00EA411B">
        <w:rPr>
          <w:sz w:val="28"/>
          <w:szCs w:val="28"/>
        </w:rPr>
        <w:t xml:space="preserve">found not guilty of </w:t>
      </w:r>
      <w:r>
        <w:rPr>
          <w:sz w:val="28"/>
          <w:szCs w:val="28"/>
        </w:rPr>
        <w:t>crimes.</w:t>
      </w:r>
    </w:p>
    <w:p w14:paraId="47EED1DE" w14:textId="2FF6177A" w:rsidR="00DF1C4F" w:rsidRDefault="00DF1C4F" w:rsidP="00BC7E54">
      <w:pPr>
        <w:rPr>
          <w:i/>
          <w:sz w:val="28"/>
          <w:szCs w:val="28"/>
        </w:rPr>
      </w:pPr>
    </w:p>
    <w:p w14:paraId="0EEF7765" w14:textId="77777777" w:rsidR="00DF1C4F" w:rsidRPr="00DF1C4F" w:rsidRDefault="00DF1C4F" w:rsidP="00BC7E54">
      <w:pPr>
        <w:rPr>
          <w:sz w:val="28"/>
          <w:szCs w:val="28"/>
        </w:rPr>
      </w:pPr>
    </w:p>
    <w:p w14:paraId="1F5993B0" w14:textId="39D57DB8" w:rsidR="00647A3F" w:rsidRDefault="00BC7E54" w:rsidP="00DC4702">
      <w:pPr>
        <w:pStyle w:val="g2csheader2"/>
        <w:jc w:val="both"/>
        <w:rPr>
          <w:rFonts w:ascii="Times New Roman" w:hAnsi="Times New Roman" w:cs="Times New Roman"/>
          <w:b/>
          <w:sz w:val="28"/>
          <w:szCs w:val="28"/>
        </w:rPr>
      </w:pPr>
      <w:r>
        <w:rPr>
          <w:rFonts w:ascii="Times New Roman" w:hAnsi="Times New Roman" w:cs="Times New Roman"/>
          <w:b/>
          <w:sz w:val="28"/>
          <w:szCs w:val="28"/>
        </w:rPr>
        <w:lastRenderedPageBreak/>
        <w:t>8</w:t>
      </w:r>
      <w:r w:rsidR="007F4128">
        <w:rPr>
          <w:rFonts w:ascii="Times New Roman" w:hAnsi="Times New Roman" w:cs="Times New Roman"/>
          <w:b/>
          <w:sz w:val="28"/>
          <w:szCs w:val="28"/>
        </w:rPr>
        <w:t xml:space="preserve">. </w:t>
      </w:r>
      <w:r w:rsidR="00EA411B">
        <w:rPr>
          <w:rFonts w:ascii="Times New Roman" w:hAnsi="Times New Roman" w:cs="Times New Roman"/>
          <w:b/>
          <w:sz w:val="28"/>
          <w:szCs w:val="28"/>
        </w:rPr>
        <w:t xml:space="preserve">The </w:t>
      </w:r>
      <w:r w:rsidR="007F4128">
        <w:rPr>
          <w:rFonts w:ascii="Times New Roman" w:hAnsi="Times New Roman" w:cs="Times New Roman"/>
          <w:b/>
          <w:sz w:val="28"/>
          <w:szCs w:val="28"/>
        </w:rPr>
        <w:t>Court of Final Appeal</w:t>
      </w:r>
    </w:p>
    <w:p w14:paraId="2EE5CE00" w14:textId="4B936A6C" w:rsidR="00C17E00" w:rsidRDefault="00C17E00" w:rsidP="00DC4702">
      <w:pPr>
        <w:pStyle w:val="g2csheader2"/>
        <w:jc w:val="both"/>
        <w:rPr>
          <w:rFonts w:ascii="Times New Roman" w:hAnsi="Times New Roman" w:cs="Times New Roman"/>
          <w:b/>
          <w:sz w:val="28"/>
          <w:szCs w:val="28"/>
        </w:rPr>
      </w:pPr>
      <w:r>
        <w:rPr>
          <w:rFonts w:ascii="Times New Roman" w:hAnsi="Times New Roman" w:cs="Times New Roman"/>
          <w:b/>
          <w:sz w:val="28"/>
          <w:szCs w:val="28"/>
        </w:rPr>
        <w:t>8.1 Appeals on conviction to the Court of Final Appeal</w:t>
      </w:r>
    </w:p>
    <w:p w14:paraId="4A837DC9" w14:textId="036CE947" w:rsidR="009565AF" w:rsidRDefault="009565AF" w:rsidP="00D45179">
      <w:pPr>
        <w:pStyle w:val="NormalWeb"/>
        <w:jc w:val="both"/>
        <w:rPr>
          <w:sz w:val="28"/>
          <w:szCs w:val="28"/>
        </w:rPr>
      </w:pPr>
      <w:r w:rsidRPr="00D1066C">
        <w:rPr>
          <w:sz w:val="28"/>
          <w:szCs w:val="28"/>
        </w:rPr>
        <w:t>An appeal is heard and determined by the Court of Final Appeal</w:t>
      </w:r>
      <w:r w:rsidR="00C17E00">
        <w:rPr>
          <w:sz w:val="28"/>
          <w:szCs w:val="28"/>
        </w:rPr>
        <w:t xml:space="preserve"> (“CFA”)</w:t>
      </w:r>
      <w:r w:rsidRPr="00D1066C">
        <w:rPr>
          <w:sz w:val="28"/>
          <w:szCs w:val="28"/>
        </w:rPr>
        <w:t xml:space="preserve">, which is usually made up of the Chief Justice, </w:t>
      </w:r>
      <w:r w:rsidR="007A1E02">
        <w:rPr>
          <w:sz w:val="28"/>
          <w:szCs w:val="28"/>
        </w:rPr>
        <w:t>3</w:t>
      </w:r>
      <w:r w:rsidRPr="00D1066C">
        <w:rPr>
          <w:sz w:val="28"/>
          <w:szCs w:val="28"/>
        </w:rPr>
        <w:t xml:space="preserve"> permanent judges and either </w:t>
      </w:r>
      <w:r w:rsidR="007A1E02">
        <w:rPr>
          <w:sz w:val="28"/>
          <w:szCs w:val="28"/>
        </w:rPr>
        <w:t>1</w:t>
      </w:r>
      <w:r w:rsidRPr="00D1066C">
        <w:rPr>
          <w:sz w:val="28"/>
          <w:szCs w:val="28"/>
        </w:rPr>
        <w:t xml:space="preserve"> non-permanent Hong Kong judge or </w:t>
      </w:r>
      <w:r w:rsidR="007A1E02">
        <w:rPr>
          <w:sz w:val="28"/>
          <w:szCs w:val="28"/>
        </w:rPr>
        <w:t>1</w:t>
      </w:r>
      <w:r w:rsidRPr="00D1066C">
        <w:rPr>
          <w:sz w:val="28"/>
          <w:szCs w:val="28"/>
        </w:rPr>
        <w:t xml:space="preserve"> </w:t>
      </w:r>
      <w:r w:rsidR="00921890">
        <w:rPr>
          <w:sz w:val="28"/>
          <w:szCs w:val="28"/>
        </w:rPr>
        <w:t xml:space="preserve">non-permanent </w:t>
      </w:r>
      <w:r w:rsidRPr="00D1066C">
        <w:rPr>
          <w:sz w:val="28"/>
          <w:szCs w:val="28"/>
        </w:rPr>
        <w:t>judge from another common law jurisdiction.</w:t>
      </w:r>
    </w:p>
    <w:p w14:paraId="317D605C" w14:textId="57A62748" w:rsidR="009565AF" w:rsidRPr="00647A3F" w:rsidRDefault="007A1E02" w:rsidP="009D2814">
      <w:pPr>
        <w:pStyle w:val="NormalWeb"/>
        <w:jc w:val="both"/>
        <w:rPr>
          <w:sz w:val="28"/>
          <w:szCs w:val="28"/>
        </w:rPr>
      </w:pPr>
      <w:r>
        <w:rPr>
          <w:sz w:val="28"/>
          <w:szCs w:val="28"/>
        </w:rPr>
        <w:t>5</w:t>
      </w:r>
      <w:r w:rsidR="009565AF">
        <w:rPr>
          <w:sz w:val="28"/>
          <w:szCs w:val="28"/>
        </w:rPr>
        <w:t xml:space="preserve"> judges will sit to hear the appeal.</w:t>
      </w:r>
    </w:p>
    <w:p w14:paraId="31E6892E" w14:textId="0AB0A1C7" w:rsidR="009565AF" w:rsidRDefault="009565AF" w:rsidP="009D2814">
      <w:pPr>
        <w:pStyle w:val="g2csheader2"/>
        <w:jc w:val="both"/>
        <w:rPr>
          <w:rFonts w:ascii="Times New Roman" w:hAnsi="Times New Roman" w:cs="Times New Roman"/>
          <w:sz w:val="28"/>
          <w:szCs w:val="28"/>
        </w:rPr>
      </w:pPr>
      <w:r w:rsidRPr="00B52AF7">
        <w:rPr>
          <w:rFonts w:ascii="Times New Roman" w:hAnsi="Times New Roman" w:cs="Times New Roman"/>
          <w:sz w:val="28"/>
          <w:szCs w:val="28"/>
        </w:rPr>
        <w:t>The</w:t>
      </w:r>
      <w:r w:rsidR="00C17E00">
        <w:rPr>
          <w:rFonts w:ascii="Times New Roman" w:hAnsi="Times New Roman" w:cs="Times New Roman"/>
          <w:sz w:val="28"/>
          <w:szCs w:val="28"/>
        </w:rPr>
        <w:t xml:space="preserve"> CFA </w:t>
      </w:r>
      <w:r w:rsidRPr="00B52AF7">
        <w:rPr>
          <w:rFonts w:ascii="Times New Roman" w:hAnsi="Times New Roman" w:cs="Times New Roman"/>
          <w:sz w:val="28"/>
          <w:szCs w:val="28"/>
        </w:rPr>
        <w:t>hears appeals in criminal matters from t</w:t>
      </w:r>
      <w:r w:rsidR="00F045D9">
        <w:rPr>
          <w:rFonts w:ascii="Times New Roman" w:hAnsi="Times New Roman" w:cs="Times New Roman"/>
          <w:sz w:val="28"/>
          <w:szCs w:val="28"/>
        </w:rPr>
        <w:t>he Court of First Instance (in M</w:t>
      </w:r>
      <w:r w:rsidRPr="00B52AF7">
        <w:rPr>
          <w:rFonts w:ascii="Times New Roman" w:hAnsi="Times New Roman" w:cs="Times New Roman"/>
          <w:sz w:val="28"/>
          <w:szCs w:val="28"/>
        </w:rPr>
        <w:t>agistracy matters) and also the Court of Appeal.</w:t>
      </w:r>
    </w:p>
    <w:p w14:paraId="742988CB" w14:textId="77777777" w:rsidR="00647A3F" w:rsidRPr="00D1066C" w:rsidRDefault="00647A3F" w:rsidP="009D2814">
      <w:pPr>
        <w:pStyle w:val="g2csheader3"/>
        <w:spacing w:before="0" w:beforeAutospacing="0" w:after="0" w:afterAutospacing="0"/>
        <w:jc w:val="both"/>
        <w:rPr>
          <w:rStyle w:val="NormalWebChar"/>
          <w:sz w:val="28"/>
          <w:szCs w:val="28"/>
        </w:rPr>
      </w:pPr>
      <w:r w:rsidRPr="00D1066C">
        <w:rPr>
          <w:rFonts w:ascii="Times New Roman" w:hAnsi="Times New Roman" w:cs="Times New Roman"/>
          <w:sz w:val="28"/>
          <w:szCs w:val="28"/>
        </w:rPr>
        <w:t>For criminal matters</w:t>
      </w:r>
      <w:r>
        <w:rPr>
          <w:rFonts w:ascii="Times New Roman" w:hAnsi="Times New Roman" w:cs="Times New Roman"/>
          <w:sz w:val="28"/>
          <w:szCs w:val="28"/>
        </w:rPr>
        <w:t>,</w:t>
      </w:r>
      <w:r w:rsidRPr="00D1066C">
        <w:rPr>
          <w:rFonts w:ascii="Times New Roman" w:hAnsi="Times New Roman" w:cs="Times New Roman"/>
          <w:sz w:val="28"/>
          <w:szCs w:val="28"/>
        </w:rPr>
        <w:t xml:space="preserve"> appeals lie</w:t>
      </w:r>
      <w:r w:rsidRPr="00D1066C">
        <w:rPr>
          <w:rStyle w:val="NormalWebChar"/>
          <w:sz w:val="28"/>
          <w:szCs w:val="28"/>
        </w:rPr>
        <w:t xml:space="preserve"> at the discretion of the CFA from: </w:t>
      </w:r>
    </w:p>
    <w:p w14:paraId="7871C0D7" w14:textId="57DD1C19" w:rsidR="00647A3F" w:rsidRPr="00D1066C" w:rsidRDefault="00647A3F" w:rsidP="009D2814">
      <w:pPr>
        <w:pStyle w:val="ListParagraph"/>
        <w:widowControl/>
        <w:numPr>
          <w:ilvl w:val="0"/>
          <w:numId w:val="21"/>
        </w:numPr>
        <w:spacing w:before="100" w:beforeAutospacing="1" w:after="100" w:afterAutospacing="1"/>
        <w:ind w:left="720"/>
        <w:jc w:val="both"/>
        <w:rPr>
          <w:sz w:val="28"/>
          <w:szCs w:val="28"/>
        </w:rPr>
      </w:pPr>
      <w:r>
        <w:rPr>
          <w:sz w:val="28"/>
          <w:szCs w:val="28"/>
        </w:rPr>
        <w:t>Any final decision of the CA</w:t>
      </w:r>
    </w:p>
    <w:p w14:paraId="3EFFE3ED" w14:textId="0BAF9017" w:rsidR="00647A3F" w:rsidRPr="00D1066C" w:rsidRDefault="00647A3F" w:rsidP="009D2814">
      <w:pPr>
        <w:pStyle w:val="ListParagraph"/>
        <w:widowControl/>
        <w:numPr>
          <w:ilvl w:val="0"/>
          <w:numId w:val="21"/>
        </w:numPr>
        <w:spacing w:before="100" w:beforeAutospacing="1" w:after="100" w:afterAutospacing="1"/>
        <w:ind w:left="720"/>
        <w:jc w:val="both"/>
        <w:rPr>
          <w:sz w:val="28"/>
          <w:szCs w:val="28"/>
        </w:rPr>
      </w:pPr>
      <w:r w:rsidRPr="00D1066C">
        <w:rPr>
          <w:sz w:val="28"/>
          <w:szCs w:val="28"/>
        </w:rPr>
        <w:t xml:space="preserve">Any final decision </w:t>
      </w:r>
      <w:r>
        <w:rPr>
          <w:sz w:val="28"/>
          <w:szCs w:val="28"/>
        </w:rPr>
        <w:t>of the CFI (involving a decision</w:t>
      </w:r>
      <w:r w:rsidR="00F045D9">
        <w:rPr>
          <w:sz w:val="28"/>
          <w:szCs w:val="28"/>
        </w:rPr>
        <w:t xml:space="preserve"> of a Judge on appeal from a M</w:t>
      </w:r>
      <w:r w:rsidRPr="00D1066C">
        <w:rPr>
          <w:sz w:val="28"/>
          <w:szCs w:val="28"/>
        </w:rPr>
        <w:t>agistrate).</w:t>
      </w:r>
    </w:p>
    <w:p w14:paraId="79D7E39F" w14:textId="77777777" w:rsidR="00647A3F" w:rsidRDefault="00647A3F" w:rsidP="009D2814">
      <w:pPr>
        <w:spacing w:before="100" w:beforeAutospacing="1" w:after="100" w:afterAutospacing="1"/>
        <w:jc w:val="both"/>
        <w:rPr>
          <w:sz w:val="28"/>
          <w:szCs w:val="28"/>
        </w:rPr>
      </w:pPr>
      <w:r w:rsidRPr="00D1066C">
        <w:rPr>
          <w:sz w:val="28"/>
          <w:szCs w:val="28"/>
        </w:rPr>
        <w:t>In an attempt to ensure that only cases which should be heard by the CFA get to it, leave to appeal is required.</w:t>
      </w:r>
    </w:p>
    <w:p w14:paraId="6A443382" w14:textId="77777777" w:rsidR="00647A3F" w:rsidRDefault="00647A3F" w:rsidP="009D2814">
      <w:pPr>
        <w:spacing w:before="100" w:beforeAutospacing="1" w:after="100" w:afterAutospacing="1"/>
        <w:jc w:val="both"/>
        <w:rPr>
          <w:sz w:val="28"/>
          <w:szCs w:val="28"/>
        </w:rPr>
      </w:pPr>
      <w:r>
        <w:rPr>
          <w:sz w:val="28"/>
          <w:szCs w:val="28"/>
        </w:rPr>
        <w:t>The possible grounds for leave are that:</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3"/>
      </w:tblGrid>
      <w:tr w:rsidR="00921890" w14:paraId="6C1F51D7" w14:textId="77777777" w:rsidTr="009D2814">
        <w:tc>
          <w:tcPr>
            <w:tcW w:w="6883" w:type="dxa"/>
          </w:tcPr>
          <w:p w14:paraId="2FAFF10F" w14:textId="77777777" w:rsidR="00921890" w:rsidRPr="003E0F58" w:rsidRDefault="00921890" w:rsidP="006C6D95">
            <w:pPr>
              <w:spacing w:before="100" w:beforeAutospacing="1" w:after="100" w:afterAutospacing="1"/>
              <w:jc w:val="both"/>
              <w:rPr>
                <w:i/>
                <w:strike/>
                <w:sz w:val="28"/>
                <w:szCs w:val="28"/>
              </w:rPr>
            </w:pPr>
            <w:r w:rsidRPr="003E0F58">
              <w:rPr>
                <w:i/>
                <w:sz w:val="28"/>
                <w:szCs w:val="28"/>
              </w:rPr>
              <w:t>A point of law of great and general importance is involved in the decision; or</w:t>
            </w:r>
          </w:p>
          <w:p w14:paraId="519F6CD7" w14:textId="2C888F2E" w:rsidR="00921890" w:rsidRPr="009D2814" w:rsidRDefault="00921890" w:rsidP="009D2814">
            <w:pPr>
              <w:spacing w:before="100" w:beforeAutospacing="1" w:after="100" w:afterAutospacing="1"/>
              <w:jc w:val="both"/>
              <w:rPr>
                <w:i/>
                <w:sz w:val="28"/>
                <w:szCs w:val="28"/>
              </w:rPr>
            </w:pPr>
            <w:r w:rsidRPr="003E0F58">
              <w:rPr>
                <w:i/>
                <w:sz w:val="28"/>
                <w:szCs w:val="28"/>
              </w:rPr>
              <w:t>There has been a substantial and grave injustice.</w:t>
            </w:r>
            <w:r w:rsidRPr="008D3D95">
              <w:rPr>
                <w:rStyle w:val="FootnoteReference"/>
                <w:sz w:val="28"/>
                <w:szCs w:val="28"/>
              </w:rPr>
              <w:footnoteReference w:id="9"/>
            </w:r>
          </w:p>
        </w:tc>
      </w:tr>
    </w:tbl>
    <w:p w14:paraId="75E76EBD" w14:textId="588BD21B" w:rsidR="009565AF" w:rsidRDefault="00647A3F" w:rsidP="009D2814">
      <w:pPr>
        <w:spacing w:before="100" w:beforeAutospacing="1" w:after="100" w:afterAutospacing="1"/>
        <w:jc w:val="both"/>
        <w:rPr>
          <w:sz w:val="28"/>
          <w:szCs w:val="28"/>
        </w:rPr>
      </w:pPr>
      <w:r w:rsidRPr="00930E61">
        <w:rPr>
          <w:sz w:val="28"/>
          <w:szCs w:val="28"/>
        </w:rPr>
        <w:t>The issue as to what amounts to a “substantial and grave injustice” is not always a straightforward one</w:t>
      </w:r>
      <w:r w:rsidR="008D3D95">
        <w:rPr>
          <w:sz w:val="28"/>
          <w:szCs w:val="28"/>
        </w:rPr>
        <w:t>,</w:t>
      </w:r>
      <w:r w:rsidRPr="00930E61">
        <w:rPr>
          <w:sz w:val="28"/>
          <w:szCs w:val="28"/>
        </w:rPr>
        <w:t xml:space="preserve"> but the following quote from </w:t>
      </w:r>
      <w:r w:rsidRPr="00930E61">
        <w:rPr>
          <w:i/>
          <w:sz w:val="28"/>
          <w:szCs w:val="28"/>
        </w:rPr>
        <w:t>Ong Chun Ying</w:t>
      </w:r>
      <w:r w:rsidRPr="00930E61">
        <w:rPr>
          <w:sz w:val="28"/>
          <w:szCs w:val="28"/>
        </w:rPr>
        <w:t xml:space="preserve"> v </w:t>
      </w:r>
      <w:r w:rsidRPr="00930E61">
        <w:rPr>
          <w:i/>
          <w:sz w:val="28"/>
          <w:szCs w:val="28"/>
        </w:rPr>
        <w:t>HKSAR</w:t>
      </w:r>
      <w:r w:rsidRPr="008D3D95">
        <w:rPr>
          <w:rStyle w:val="FootnoteReference"/>
          <w:sz w:val="28"/>
          <w:szCs w:val="28"/>
        </w:rPr>
        <w:footnoteReference w:id="10"/>
      </w:r>
      <w:r w:rsidR="009565AF">
        <w:rPr>
          <w:sz w:val="28"/>
          <w:szCs w:val="28"/>
        </w:rPr>
        <w:t xml:space="preserve"> centres on the nature of the question to be answered:</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3"/>
      </w:tblGrid>
      <w:tr w:rsidR="00921890" w14:paraId="666BF1F6" w14:textId="77777777" w:rsidTr="009D2814">
        <w:tc>
          <w:tcPr>
            <w:tcW w:w="6883" w:type="dxa"/>
          </w:tcPr>
          <w:p w14:paraId="38FD3F23" w14:textId="72A4F63A" w:rsidR="00921890" w:rsidRDefault="00921890" w:rsidP="009D2814">
            <w:pPr>
              <w:spacing w:before="100" w:beforeAutospacing="1" w:after="100" w:afterAutospacing="1"/>
              <w:jc w:val="both"/>
              <w:rPr>
                <w:sz w:val="28"/>
                <w:szCs w:val="28"/>
              </w:rPr>
            </w:pPr>
            <w:r w:rsidRPr="009565AF">
              <w:rPr>
                <w:i/>
                <w:sz w:val="28"/>
                <w:szCs w:val="28"/>
              </w:rPr>
              <w:t xml:space="preserve">…whether the appellant has shown that there has been to his disadvantage a departure from accepted norms so serious as to constitute a substantial and grave injustice to him. What this appellant complains of, if his complaint is made out, would stand exposed as such a departure – occasioned at trial, not remedied on intermediate appeal </w:t>
            </w:r>
            <w:r w:rsidRPr="009565AF">
              <w:rPr>
                <w:i/>
                <w:sz w:val="28"/>
                <w:szCs w:val="28"/>
              </w:rPr>
              <w:lastRenderedPageBreak/>
              <w:t>and now to be remedied on final appeal.</w:t>
            </w:r>
          </w:p>
        </w:tc>
      </w:tr>
    </w:tbl>
    <w:p w14:paraId="18BEA0B3" w14:textId="1A1C0F9C" w:rsidR="009565AF" w:rsidRDefault="00647A3F" w:rsidP="009D2814">
      <w:pPr>
        <w:spacing w:before="100" w:beforeAutospacing="1" w:after="100" w:afterAutospacing="1"/>
        <w:jc w:val="both"/>
        <w:rPr>
          <w:sz w:val="28"/>
          <w:szCs w:val="28"/>
        </w:rPr>
      </w:pPr>
      <w:r>
        <w:rPr>
          <w:sz w:val="28"/>
          <w:szCs w:val="28"/>
        </w:rPr>
        <w:lastRenderedPageBreak/>
        <w:t>In this case</w:t>
      </w:r>
      <w:r w:rsidRPr="00930E61">
        <w:rPr>
          <w:sz w:val="28"/>
          <w:szCs w:val="28"/>
        </w:rPr>
        <w:t>, the ap</w:t>
      </w:r>
      <w:r w:rsidR="009565AF">
        <w:rPr>
          <w:sz w:val="28"/>
          <w:szCs w:val="28"/>
        </w:rPr>
        <w:t>pellant had been charged with an assault at the home of the victim. The appellant had an</w:t>
      </w:r>
      <w:r w:rsidR="007F14B3">
        <w:rPr>
          <w:sz w:val="28"/>
          <w:szCs w:val="28"/>
        </w:rPr>
        <w:t xml:space="preserve"> alibi between about 10am and 11</w:t>
      </w:r>
      <w:r w:rsidR="009565AF">
        <w:rPr>
          <w:sz w:val="28"/>
          <w:szCs w:val="28"/>
        </w:rPr>
        <w:t>am on the day of the alleged assault.</w:t>
      </w:r>
      <w:r w:rsidR="00730F82">
        <w:rPr>
          <w:sz w:val="28"/>
          <w:szCs w:val="28"/>
        </w:rPr>
        <w:t xml:space="preserve"> </w:t>
      </w:r>
      <w:r w:rsidR="009565AF">
        <w:rPr>
          <w:sz w:val="28"/>
          <w:szCs w:val="28"/>
        </w:rPr>
        <w:t xml:space="preserve">The appellant said he was </w:t>
      </w:r>
      <w:r w:rsidR="00921890">
        <w:rPr>
          <w:sz w:val="28"/>
          <w:szCs w:val="28"/>
        </w:rPr>
        <w:t xml:space="preserve">at </w:t>
      </w:r>
      <w:r w:rsidR="009565AF">
        <w:rPr>
          <w:sz w:val="28"/>
          <w:szCs w:val="28"/>
        </w:rPr>
        <w:t>a r</w:t>
      </w:r>
      <w:r w:rsidR="007F14B3">
        <w:rPr>
          <w:sz w:val="28"/>
          <w:szCs w:val="28"/>
        </w:rPr>
        <w:t>estaurant at this time and the M</w:t>
      </w:r>
      <w:r w:rsidR="009565AF">
        <w:rPr>
          <w:sz w:val="28"/>
          <w:szCs w:val="28"/>
        </w:rPr>
        <w:t>agistrate stated in his decision that he could not reject the appellant</w:t>
      </w:r>
      <w:r w:rsidR="007F14B3">
        <w:rPr>
          <w:sz w:val="28"/>
          <w:szCs w:val="28"/>
        </w:rPr>
        <w:t>’</w:t>
      </w:r>
      <w:r w:rsidR="009565AF">
        <w:rPr>
          <w:sz w:val="28"/>
          <w:szCs w:val="28"/>
        </w:rPr>
        <w:t>s alibi. The restaurant at Kowloon was about half an hour</w:t>
      </w:r>
      <w:r w:rsidR="00F045D9">
        <w:rPr>
          <w:sz w:val="28"/>
          <w:szCs w:val="28"/>
        </w:rPr>
        <w:t>’s</w:t>
      </w:r>
      <w:r w:rsidR="009565AF">
        <w:rPr>
          <w:sz w:val="28"/>
          <w:szCs w:val="28"/>
        </w:rPr>
        <w:t xml:space="preserve"> distance from the home of the victim in Yuen Long. In this case, the victim gave evidence</w:t>
      </w:r>
      <w:r w:rsidR="007F14B3">
        <w:rPr>
          <w:sz w:val="28"/>
          <w:szCs w:val="28"/>
        </w:rPr>
        <w:t xml:space="preserve"> that</w:t>
      </w:r>
      <w:r w:rsidR="009565AF">
        <w:rPr>
          <w:sz w:val="28"/>
          <w:szCs w:val="28"/>
        </w:rPr>
        <w:t xml:space="preserve"> she arrived home at about 10</w:t>
      </w:r>
      <w:r w:rsidR="007F14B3">
        <w:rPr>
          <w:sz w:val="28"/>
          <w:szCs w:val="28"/>
        </w:rPr>
        <w:t>am</w:t>
      </w:r>
      <w:r w:rsidR="009565AF">
        <w:rPr>
          <w:sz w:val="28"/>
          <w:szCs w:val="28"/>
        </w:rPr>
        <w:t xml:space="preserve"> on that day and was later assaulted by the appellant who had been waiting for her inside her home.</w:t>
      </w:r>
      <w:r w:rsidR="008D3D95">
        <w:rPr>
          <w:sz w:val="28"/>
          <w:szCs w:val="28"/>
        </w:rPr>
        <w:t xml:space="preserve"> </w:t>
      </w:r>
      <w:r w:rsidR="009565AF">
        <w:rPr>
          <w:sz w:val="28"/>
          <w:szCs w:val="28"/>
        </w:rPr>
        <w:t>In spite of being unable to rej</w:t>
      </w:r>
      <w:r w:rsidR="00F045D9">
        <w:rPr>
          <w:sz w:val="28"/>
          <w:szCs w:val="28"/>
        </w:rPr>
        <w:t>ect the defendant’s alibi, the M</w:t>
      </w:r>
      <w:r w:rsidR="009565AF">
        <w:rPr>
          <w:sz w:val="28"/>
          <w:szCs w:val="28"/>
        </w:rPr>
        <w:t>agistrate found the appellant guilty on the basis that his alibi did not cover the whole period of the alleged assault</w:t>
      </w:r>
      <w:r w:rsidR="00B45EBE">
        <w:rPr>
          <w:sz w:val="28"/>
          <w:szCs w:val="28"/>
        </w:rPr>
        <w:t xml:space="preserve">. </w:t>
      </w:r>
      <w:r w:rsidR="00F045D9">
        <w:rPr>
          <w:sz w:val="28"/>
          <w:szCs w:val="28"/>
        </w:rPr>
        <w:t>However,</w:t>
      </w:r>
      <w:r w:rsidR="007F14B3">
        <w:rPr>
          <w:sz w:val="28"/>
          <w:szCs w:val="28"/>
        </w:rPr>
        <w:t xml:space="preserve"> </w:t>
      </w:r>
      <w:r w:rsidR="009565AF">
        <w:rPr>
          <w:sz w:val="28"/>
          <w:szCs w:val="28"/>
        </w:rPr>
        <w:t>the victim admitted under cross-</w:t>
      </w:r>
      <w:r w:rsidR="007F14B3">
        <w:rPr>
          <w:sz w:val="28"/>
          <w:szCs w:val="28"/>
        </w:rPr>
        <w:t>examination that the assault had</w:t>
      </w:r>
      <w:r w:rsidR="009565AF">
        <w:rPr>
          <w:sz w:val="28"/>
          <w:szCs w:val="28"/>
        </w:rPr>
        <w:t xml:space="preserve"> occurred within about 10 minutes of her arriving home.</w:t>
      </w:r>
    </w:p>
    <w:p w14:paraId="01617D78" w14:textId="7B50B1B2" w:rsidR="00B0261F" w:rsidRDefault="009565AF" w:rsidP="00647A3F">
      <w:pPr>
        <w:spacing w:before="100" w:beforeAutospacing="1" w:after="100" w:afterAutospacing="1"/>
        <w:rPr>
          <w:sz w:val="28"/>
          <w:szCs w:val="28"/>
        </w:rPr>
      </w:pPr>
      <w:r>
        <w:rPr>
          <w:sz w:val="28"/>
          <w:szCs w:val="28"/>
        </w:rPr>
        <w:t xml:space="preserve">In </w:t>
      </w:r>
      <w:r w:rsidR="00F045D9">
        <w:rPr>
          <w:sz w:val="28"/>
          <w:szCs w:val="28"/>
        </w:rPr>
        <w:t>this case, the conviction by a M</w:t>
      </w:r>
      <w:r>
        <w:rPr>
          <w:sz w:val="28"/>
          <w:szCs w:val="28"/>
        </w:rPr>
        <w:t xml:space="preserve">agistrate was quashed </w:t>
      </w:r>
      <w:r w:rsidR="0089435C">
        <w:rPr>
          <w:sz w:val="28"/>
          <w:szCs w:val="28"/>
        </w:rPr>
        <w:t xml:space="preserve">(set aside) </w:t>
      </w:r>
      <w:r>
        <w:rPr>
          <w:sz w:val="28"/>
          <w:szCs w:val="28"/>
        </w:rPr>
        <w:t xml:space="preserve">on the </w:t>
      </w:r>
      <w:r w:rsidRPr="009565AF">
        <w:rPr>
          <w:sz w:val="28"/>
          <w:szCs w:val="28"/>
        </w:rPr>
        <w:t>substantial and grave injustice ground.</w:t>
      </w:r>
      <w:r w:rsidR="0089435C">
        <w:rPr>
          <w:sz w:val="28"/>
          <w:szCs w:val="28"/>
        </w:rPr>
        <w:t xml:space="preserve"> Note here</w:t>
      </w:r>
      <w:r w:rsidR="00371FC4">
        <w:rPr>
          <w:sz w:val="28"/>
          <w:szCs w:val="28"/>
        </w:rPr>
        <w:t>, upon</w:t>
      </w:r>
      <w:r w:rsidR="00EA411B">
        <w:rPr>
          <w:sz w:val="28"/>
          <w:szCs w:val="28"/>
        </w:rPr>
        <w:t xml:space="preserve"> the</w:t>
      </w:r>
      <w:r w:rsidR="00371FC4">
        <w:rPr>
          <w:sz w:val="28"/>
          <w:szCs w:val="28"/>
        </w:rPr>
        <w:t xml:space="preserve"> quashing of a verdict,</w:t>
      </w:r>
      <w:r w:rsidR="0089435C">
        <w:rPr>
          <w:sz w:val="28"/>
          <w:szCs w:val="28"/>
        </w:rPr>
        <w:t xml:space="preserve"> that both the C</w:t>
      </w:r>
      <w:r w:rsidR="00B0261F">
        <w:rPr>
          <w:sz w:val="28"/>
          <w:szCs w:val="28"/>
        </w:rPr>
        <w:t>A</w:t>
      </w:r>
      <w:r w:rsidR="0089435C">
        <w:rPr>
          <w:sz w:val="28"/>
          <w:szCs w:val="28"/>
        </w:rPr>
        <w:t xml:space="preserve"> and the C</w:t>
      </w:r>
      <w:r w:rsidR="00B0261F">
        <w:rPr>
          <w:sz w:val="28"/>
          <w:szCs w:val="28"/>
        </w:rPr>
        <w:t>FA</w:t>
      </w:r>
      <w:r w:rsidR="0089435C">
        <w:rPr>
          <w:sz w:val="28"/>
          <w:szCs w:val="28"/>
        </w:rPr>
        <w:t xml:space="preserve"> </w:t>
      </w:r>
      <w:r w:rsidR="00371FC4">
        <w:rPr>
          <w:sz w:val="28"/>
          <w:szCs w:val="28"/>
        </w:rPr>
        <w:t>have discretion to order a retrial, if the interests of justice permit, and balancing relevant factors</w:t>
      </w:r>
      <w:r w:rsidR="0045722B">
        <w:rPr>
          <w:sz w:val="28"/>
          <w:szCs w:val="28"/>
        </w:rPr>
        <w:t xml:space="preserve">. For instance, </w:t>
      </w:r>
      <w:r w:rsidR="00A327AE">
        <w:rPr>
          <w:sz w:val="28"/>
          <w:szCs w:val="28"/>
        </w:rPr>
        <w:t>such matter</w:t>
      </w:r>
      <w:r w:rsidR="001F5080">
        <w:rPr>
          <w:sz w:val="28"/>
          <w:szCs w:val="28"/>
        </w:rPr>
        <w:t>s</w:t>
      </w:r>
      <w:r w:rsidR="00A327AE">
        <w:rPr>
          <w:sz w:val="28"/>
          <w:szCs w:val="28"/>
        </w:rPr>
        <w:t xml:space="preserve"> might include, whether</w:t>
      </w:r>
      <w:r w:rsidR="0045722B">
        <w:rPr>
          <w:sz w:val="28"/>
          <w:szCs w:val="28"/>
        </w:rPr>
        <w:t xml:space="preserve"> a successful appellant</w:t>
      </w:r>
      <w:r w:rsidR="00A327AE">
        <w:rPr>
          <w:sz w:val="28"/>
          <w:szCs w:val="28"/>
        </w:rPr>
        <w:t>, following a trial of murder,</w:t>
      </w:r>
      <w:r w:rsidR="0045722B">
        <w:rPr>
          <w:sz w:val="28"/>
          <w:szCs w:val="28"/>
        </w:rPr>
        <w:t xml:space="preserve"> would face a </w:t>
      </w:r>
      <w:r w:rsidR="007A1E02">
        <w:rPr>
          <w:sz w:val="28"/>
          <w:szCs w:val="28"/>
        </w:rPr>
        <w:t>3</w:t>
      </w:r>
      <w:r w:rsidR="007A1E02" w:rsidRPr="007A1E02">
        <w:rPr>
          <w:sz w:val="28"/>
          <w:szCs w:val="28"/>
          <w:vertAlign w:val="superscript"/>
        </w:rPr>
        <w:t>rd</w:t>
      </w:r>
      <w:r w:rsidR="007A1E02">
        <w:rPr>
          <w:sz w:val="28"/>
          <w:szCs w:val="28"/>
        </w:rPr>
        <w:t xml:space="preserve"> </w:t>
      </w:r>
      <w:r w:rsidR="0045722B">
        <w:rPr>
          <w:sz w:val="28"/>
          <w:szCs w:val="28"/>
        </w:rPr>
        <w:t xml:space="preserve"> trial of murder and it was </w:t>
      </w:r>
      <w:r w:rsidR="007A1E02">
        <w:rPr>
          <w:sz w:val="28"/>
          <w:szCs w:val="28"/>
        </w:rPr>
        <w:t>8</w:t>
      </w:r>
      <w:r w:rsidR="0045722B">
        <w:rPr>
          <w:sz w:val="28"/>
          <w:szCs w:val="28"/>
        </w:rPr>
        <w:t xml:space="preserve"> years since the</w:t>
      </w:r>
      <w:r w:rsidR="0014180A">
        <w:rPr>
          <w:sz w:val="28"/>
          <w:szCs w:val="28"/>
        </w:rPr>
        <w:t xml:space="preserve"> relevant</w:t>
      </w:r>
      <w:r w:rsidR="0045722B">
        <w:rPr>
          <w:sz w:val="28"/>
          <w:szCs w:val="28"/>
        </w:rPr>
        <w:t xml:space="preserve"> killing</w:t>
      </w:r>
      <w:r w:rsidR="007256DA">
        <w:rPr>
          <w:sz w:val="28"/>
          <w:szCs w:val="28"/>
        </w:rPr>
        <w:t>.</w:t>
      </w:r>
      <w:r w:rsidR="007256DA">
        <w:rPr>
          <w:rStyle w:val="FootnoteReference"/>
          <w:sz w:val="28"/>
          <w:szCs w:val="28"/>
        </w:rPr>
        <w:footnoteReference w:id="11"/>
      </w:r>
      <w:r w:rsidR="0045722B">
        <w:rPr>
          <w:sz w:val="28"/>
          <w:szCs w:val="28"/>
        </w:rPr>
        <w:t xml:space="preserve"> </w:t>
      </w:r>
      <w:r w:rsidR="00B0261F">
        <w:rPr>
          <w:sz w:val="28"/>
          <w:szCs w:val="28"/>
        </w:rPr>
        <w:t xml:space="preserve">So critically, from the viewpoint of the </w:t>
      </w:r>
      <w:r w:rsidR="005D7FCE">
        <w:rPr>
          <w:sz w:val="28"/>
          <w:szCs w:val="28"/>
        </w:rPr>
        <w:t>j</w:t>
      </w:r>
      <w:r w:rsidR="005D7FCE" w:rsidRPr="005D7FCE">
        <w:rPr>
          <w:sz w:val="28"/>
          <w:szCs w:val="28"/>
        </w:rPr>
        <w:t>ustice</w:t>
      </w:r>
      <w:r w:rsidR="005D7FCE">
        <w:rPr>
          <w:b/>
          <w:sz w:val="28"/>
          <w:szCs w:val="28"/>
        </w:rPr>
        <w:t>/</w:t>
      </w:r>
      <w:r w:rsidR="00B0261F">
        <w:rPr>
          <w:sz w:val="28"/>
          <w:szCs w:val="28"/>
        </w:rPr>
        <w:t xml:space="preserve">due process model’s need to balance </w:t>
      </w:r>
      <w:r w:rsidR="00A348DD">
        <w:rPr>
          <w:sz w:val="28"/>
          <w:szCs w:val="28"/>
        </w:rPr>
        <w:t>conflicts between</w:t>
      </w:r>
      <w:r w:rsidR="00B0261F">
        <w:rPr>
          <w:sz w:val="28"/>
          <w:szCs w:val="28"/>
        </w:rPr>
        <w:t xml:space="preserve"> the offender and the State, a successful appeal</w:t>
      </w:r>
      <w:r w:rsidR="00A348DD">
        <w:rPr>
          <w:sz w:val="28"/>
          <w:szCs w:val="28"/>
        </w:rPr>
        <w:t xml:space="preserve"> by an offender/appellant</w:t>
      </w:r>
      <w:r w:rsidR="00B0261F">
        <w:rPr>
          <w:sz w:val="28"/>
          <w:szCs w:val="28"/>
        </w:rPr>
        <w:t xml:space="preserve"> on a technicality does not mean the offender automatically goes free.</w:t>
      </w:r>
    </w:p>
    <w:p w14:paraId="2246E42C" w14:textId="0FC9D352" w:rsidR="00C17E00" w:rsidRDefault="00C17E00" w:rsidP="00647A3F">
      <w:pPr>
        <w:spacing w:before="100" w:beforeAutospacing="1" w:after="100" w:afterAutospacing="1"/>
        <w:rPr>
          <w:sz w:val="28"/>
          <w:szCs w:val="28"/>
        </w:rPr>
      </w:pPr>
      <w:r>
        <w:rPr>
          <w:b/>
          <w:sz w:val="28"/>
          <w:szCs w:val="28"/>
        </w:rPr>
        <w:t xml:space="preserve">8.2 </w:t>
      </w:r>
      <w:r w:rsidR="009B72A4">
        <w:rPr>
          <w:b/>
          <w:sz w:val="28"/>
          <w:szCs w:val="28"/>
        </w:rPr>
        <w:t xml:space="preserve">The </w:t>
      </w:r>
      <w:r w:rsidR="005D7FCE">
        <w:rPr>
          <w:b/>
          <w:sz w:val="28"/>
          <w:szCs w:val="28"/>
        </w:rPr>
        <w:t>justice/</w:t>
      </w:r>
      <w:r w:rsidR="009B72A4">
        <w:rPr>
          <w:b/>
          <w:sz w:val="28"/>
          <w:szCs w:val="28"/>
        </w:rPr>
        <w:t>d</w:t>
      </w:r>
      <w:r w:rsidRPr="00C17E00">
        <w:rPr>
          <w:b/>
          <w:sz w:val="28"/>
          <w:szCs w:val="28"/>
        </w:rPr>
        <w:t>ue process model</w:t>
      </w:r>
      <w:r>
        <w:rPr>
          <w:b/>
          <w:sz w:val="28"/>
          <w:szCs w:val="28"/>
        </w:rPr>
        <w:t xml:space="preserve"> and</w:t>
      </w:r>
      <w:r w:rsidR="002F68FE">
        <w:rPr>
          <w:b/>
          <w:sz w:val="28"/>
          <w:szCs w:val="28"/>
        </w:rPr>
        <w:t xml:space="preserve"> decisions </w:t>
      </w:r>
      <w:r w:rsidR="00496E13">
        <w:rPr>
          <w:b/>
          <w:sz w:val="28"/>
          <w:szCs w:val="28"/>
        </w:rPr>
        <w:t xml:space="preserve">by the CFA </w:t>
      </w:r>
      <w:r w:rsidR="002F68FE">
        <w:rPr>
          <w:b/>
          <w:sz w:val="28"/>
          <w:szCs w:val="28"/>
        </w:rPr>
        <w:t>on</w:t>
      </w:r>
      <w:r>
        <w:rPr>
          <w:b/>
          <w:sz w:val="28"/>
          <w:szCs w:val="28"/>
        </w:rPr>
        <w:t xml:space="preserve"> appeals</w:t>
      </w:r>
      <w:r w:rsidR="00496E13">
        <w:rPr>
          <w:b/>
          <w:sz w:val="28"/>
          <w:szCs w:val="28"/>
        </w:rPr>
        <w:t xml:space="preserve"> to it</w:t>
      </w:r>
      <w:r>
        <w:rPr>
          <w:b/>
          <w:sz w:val="28"/>
          <w:szCs w:val="28"/>
        </w:rPr>
        <w:t xml:space="preserve"> </w:t>
      </w:r>
      <w:r w:rsidR="00496E13">
        <w:rPr>
          <w:b/>
          <w:sz w:val="28"/>
          <w:szCs w:val="28"/>
        </w:rPr>
        <w:t xml:space="preserve">based </w:t>
      </w:r>
      <w:r>
        <w:rPr>
          <w:b/>
          <w:sz w:val="28"/>
          <w:szCs w:val="28"/>
        </w:rPr>
        <w:t>on conviction</w:t>
      </w:r>
      <w:r w:rsidR="00737E95">
        <w:rPr>
          <w:b/>
          <w:sz w:val="28"/>
          <w:szCs w:val="28"/>
        </w:rPr>
        <w:t>s</w:t>
      </w:r>
    </w:p>
    <w:p w14:paraId="747E80DF" w14:textId="0EC22DEA" w:rsidR="009B72A4" w:rsidRDefault="00C17E00" w:rsidP="00481540">
      <w:pPr>
        <w:pStyle w:val="NormalWeb"/>
        <w:jc w:val="both"/>
        <w:rPr>
          <w:sz w:val="28"/>
          <w:szCs w:val="28"/>
        </w:rPr>
      </w:pPr>
      <w:r>
        <w:rPr>
          <w:sz w:val="28"/>
          <w:szCs w:val="28"/>
        </w:rPr>
        <w:t xml:space="preserve">Again, consistent with the operation of the </w:t>
      </w:r>
      <w:r w:rsidR="005D7FCE">
        <w:rPr>
          <w:sz w:val="28"/>
          <w:szCs w:val="28"/>
        </w:rPr>
        <w:t>justice/</w:t>
      </w:r>
      <w:r>
        <w:rPr>
          <w:sz w:val="28"/>
          <w:szCs w:val="28"/>
        </w:rPr>
        <w:t>due process model</w:t>
      </w:r>
      <w:r w:rsidR="009B72A4">
        <w:rPr>
          <w:sz w:val="28"/>
          <w:szCs w:val="28"/>
        </w:rPr>
        <w:t>:</w:t>
      </w:r>
    </w:p>
    <w:p w14:paraId="6031C195" w14:textId="46EAE3FA" w:rsidR="009B72A4" w:rsidRDefault="009B72A4" w:rsidP="00481540">
      <w:pPr>
        <w:pStyle w:val="NormalWeb"/>
        <w:jc w:val="both"/>
        <w:rPr>
          <w:sz w:val="28"/>
          <w:szCs w:val="28"/>
        </w:rPr>
      </w:pPr>
      <w:r>
        <w:rPr>
          <w:sz w:val="28"/>
          <w:szCs w:val="28"/>
        </w:rPr>
        <w:t>-</w:t>
      </w:r>
      <w:r w:rsidR="00B1422E">
        <w:rPr>
          <w:sz w:val="28"/>
          <w:szCs w:val="28"/>
        </w:rPr>
        <w:t xml:space="preserve"> by providing a</w:t>
      </w:r>
      <w:r w:rsidR="00C17E00">
        <w:rPr>
          <w:sz w:val="28"/>
          <w:szCs w:val="28"/>
        </w:rPr>
        <w:t xml:space="preserve"> potential</w:t>
      </w:r>
      <w:r w:rsidR="00B1422E">
        <w:rPr>
          <w:sz w:val="28"/>
          <w:szCs w:val="28"/>
        </w:rPr>
        <w:t xml:space="preserve"> additional layer of appeal</w:t>
      </w:r>
      <w:r>
        <w:rPr>
          <w:sz w:val="28"/>
          <w:szCs w:val="28"/>
        </w:rPr>
        <w:t xml:space="preserve"> after conviction</w:t>
      </w:r>
      <w:r w:rsidR="00D203B1">
        <w:rPr>
          <w:sz w:val="28"/>
          <w:szCs w:val="28"/>
        </w:rPr>
        <w:t>,</w:t>
      </w:r>
      <w:r w:rsidR="00B1422E">
        <w:rPr>
          <w:sz w:val="28"/>
          <w:szCs w:val="28"/>
        </w:rPr>
        <w:t xml:space="preserve"> beyond the </w:t>
      </w:r>
      <w:r w:rsidR="00C17E00">
        <w:rPr>
          <w:sz w:val="28"/>
          <w:szCs w:val="28"/>
        </w:rPr>
        <w:t>CA</w:t>
      </w:r>
      <w:r>
        <w:rPr>
          <w:sz w:val="28"/>
          <w:szCs w:val="28"/>
        </w:rPr>
        <w:t xml:space="preserve"> or the CFI (in relation to magistracy appeals dealt with by the CFI)</w:t>
      </w:r>
    </w:p>
    <w:p w14:paraId="0FBFAD9B" w14:textId="2CC6F9B1" w:rsidR="009B72A4" w:rsidRDefault="009B72A4" w:rsidP="00481540">
      <w:pPr>
        <w:pStyle w:val="NormalWeb"/>
        <w:jc w:val="both"/>
        <w:rPr>
          <w:sz w:val="28"/>
          <w:szCs w:val="28"/>
        </w:rPr>
      </w:pPr>
      <w:r>
        <w:rPr>
          <w:sz w:val="28"/>
          <w:szCs w:val="28"/>
        </w:rPr>
        <w:t xml:space="preserve">- </w:t>
      </w:r>
      <w:r w:rsidR="00C17E00">
        <w:rPr>
          <w:sz w:val="28"/>
          <w:szCs w:val="28"/>
        </w:rPr>
        <w:t>but one with a</w:t>
      </w:r>
      <w:r w:rsidR="00496E13">
        <w:rPr>
          <w:sz w:val="28"/>
          <w:szCs w:val="28"/>
        </w:rPr>
        <w:t xml:space="preserve"> very</w:t>
      </w:r>
      <w:r w:rsidR="00C17E00">
        <w:rPr>
          <w:sz w:val="28"/>
          <w:szCs w:val="28"/>
        </w:rPr>
        <w:t xml:space="preserve"> high threshold</w:t>
      </w:r>
      <w:r>
        <w:rPr>
          <w:sz w:val="28"/>
          <w:szCs w:val="28"/>
        </w:rPr>
        <w:t xml:space="preserve"> </w:t>
      </w:r>
      <w:r w:rsidR="00496E13">
        <w:rPr>
          <w:sz w:val="28"/>
          <w:szCs w:val="28"/>
        </w:rPr>
        <w:t xml:space="preserve">to satisfy </w:t>
      </w:r>
      <w:r w:rsidR="00C17E00">
        <w:rPr>
          <w:sz w:val="28"/>
          <w:szCs w:val="28"/>
        </w:rPr>
        <w:t xml:space="preserve">(so as to </w:t>
      </w:r>
      <w:r w:rsidR="00D0275A">
        <w:rPr>
          <w:sz w:val="28"/>
          <w:szCs w:val="28"/>
        </w:rPr>
        <w:t>allow only the most</w:t>
      </w:r>
      <w:r w:rsidR="00C17E00">
        <w:rPr>
          <w:sz w:val="28"/>
          <w:szCs w:val="28"/>
        </w:rPr>
        <w:t xml:space="preserve"> meritorious appeals at a</w:t>
      </w:r>
      <w:r w:rsidR="00D0275A">
        <w:rPr>
          <w:sz w:val="28"/>
          <w:szCs w:val="28"/>
        </w:rPr>
        <w:t xml:space="preserve"> later</w:t>
      </w:r>
      <w:r w:rsidR="00C17E00">
        <w:rPr>
          <w:sz w:val="28"/>
          <w:szCs w:val="28"/>
        </w:rPr>
        <w:t xml:space="preserve"> stage</w:t>
      </w:r>
      <w:r w:rsidR="00EA411B">
        <w:rPr>
          <w:sz w:val="28"/>
          <w:szCs w:val="28"/>
        </w:rPr>
        <w:t xml:space="preserve"> -</w:t>
      </w:r>
      <w:r w:rsidR="00F76B9E">
        <w:rPr>
          <w:sz w:val="28"/>
          <w:szCs w:val="28"/>
        </w:rPr>
        <w:t xml:space="preserve"> so as not to clog up the judicial system</w:t>
      </w:r>
      <w:r w:rsidR="00C17E00">
        <w:rPr>
          <w:sz w:val="28"/>
          <w:szCs w:val="28"/>
        </w:rPr>
        <w:t>)</w:t>
      </w:r>
    </w:p>
    <w:p w14:paraId="3E052FD8" w14:textId="13ED2231" w:rsidR="00737E95" w:rsidRPr="009565AF" w:rsidRDefault="00C17E00" w:rsidP="00481540">
      <w:pPr>
        <w:pStyle w:val="NormalWeb"/>
        <w:jc w:val="both"/>
        <w:rPr>
          <w:sz w:val="28"/>
          <w:szCs w:val="28"/>
        </w:rPr>
      </w:pPr>
      <w:r>
        <w:rPr>
          <w:sz w:val="28"/>
          <w:szCs w:val="28"/>
        </w:rPr>
        <w:t>the</w:t>
      </w:r>
      <w:r w:rsidR="00481540">
        <w:rPr>
          <w:sz w:val="28"/>
          <w:szCs w:val="28"/>
        </w:rPr>
        <w:t xml:space="preserve"> law governing the right of appeal</w:t>
      </w:r>
      <w:r w:rsidR="009B72A4">
        <w:rPr>
          <w:sz w:val="28"/>
          <w:szCs w:val="28"/>
        </w:rPr>
        <w:t>s by</w:t>
      </w:r>
      <w:r w:rsidR="00481540">
        <w:rPr>
          <w:sz w:val="28"/>
          <w:szCs w:val="28"/>
        </w:rPr>
        <w:t xml:space="preserve"> the CFA</w:t>
      </w:r>
      <w:r>
        <w:rPr>
          <w:sz w:val="28"/>
          <w:szCs w:val="28"/>
        </w:rPr>
        <w:t xml:space="preserve"> operate</w:t>
      </w:r>
      <w:r w:rsidR="00481540">
        <w:rPr>
          <w:sz w:val="28"/>
          <w:szCs w:val="28"/>
        </w:rPr>
        <w:t>s</w:t>
      </w:r>
      <w:r>
        <w:rPr>
          <w:sz w:val="28"/>
          <w:szCs w:val="28"/>
        </w:rPr>
        <w:t xml:space="preserve"> to provide</w:t>
      </w:r>
      <w:r w:rsidR="00BD649A">
        <w:rPr>
          <w:sz w:val="28"/>
          <w:szCs w:val="28"/>
        </w:rPr>
        <w:t xml:space="preserve"> offenders with more legal protections and safeguards</w:t>
      </w:r>
      <w:r w:rsidR="00BD649A" w:rsidRPr="00BD649A">
        <w:rPr>
          <w:sz w:val="28"/>
          <w:szCs w:val="28"/>
        </w:rPr>
        <w:t xml:space="preserve"> </w:t>
      </w:r>
      <w:r w:rsidR="00BD649A">
        <w:rPr>
          <w:sz w:val="28"/>
          <w:szCs w:val="28"/>
        </w:rPr>
        <w:t xml:space="preserve">and to </w:t>
      </w:r>
      <w:r w:rsidR="00C9519A">
        <w:rPr>
          <w:sz w:val="28"/>
          <w:szCs w:val="28"/>
        </w:rPr>
        <w:t>promote</w:t>
      </w:r>
      <w:r w:rsidR="00BD649A">
        <w:rPr>
          <w:sz w:val="28"/>
          <w:szCs w:val="28"/>
        </w:rPr>
        <w:t xml:space="preserve"> a balanced system to deal with conflicts between offenders and the State.</w:t>
      </w:r>
    </w:p>
    <w:p w14:paraId="479E5C51" w14:textId="5B1215E3" w:rsidR="00514C0D" w:rsidRDefault="00BC7E54" w:rsidP="00DC4702">
      <w:pPr>
        <w:jc w:val="both"/>
        <w:rPr>
          <w:b/>
          <w:sz w:val="28"/>
          <w:szCs w:val="28"/>
        </w:rPr>
      </w:pPr>
      <w:r>
        <w:rPr>
          <w:b/>
          <w:sz w:val="28"/>
          <w:szCs w:val="28"/>
        </w:rPr>
        <w:lastRenderedPageBreak/>
        <w:t>9</w:t>
      </w:r>
      <w:r w:rsidR="00DC4702" w:rsidRPr="00B52AF7">
        <w:rPr>
          <w:b/>
          <w:sz w:val="28"/>
          <w:szCs w:val="28"/>
        </w:rPr>
        <w:t>. Personnel in the legal justice sy</w:t>
      </w:r>
      <w:r w:rsidR="009D2814">
        <w:rPr>
          <w:b/>
          <w:sz w:val="28"/>
          <w:szCs w:val="28"/>
        </w:rPr>
        <w:t>stem</w:t>
      </w:r>
    </w:p>
    <w:p w14:paraId="0F64C48E" w14:textId="77777777" w:rsidR="009D2814" w:rsidRDefault="009D2814" w:rsidP="00DC4702">
      <w:pPr>
        <w:jc w:val="both"/>
        <w:rPr>
          <w:b/>
          <w:sz w:val="28"/>
          <w:szCs w:val="28"/>
        </w:rPr>
      </w:pPr>
    </w:p>
    <w:p w14:paraId="5F2BA00B" w14:textId="77C64DFC" w:rsidR="00DC4702" w:rsidRPr="00B52AF7" w:rsidRDefault="00BC7E54" w:rsidP="00DC4702">
      <w:pPr>
        <w:jc w:val="both"/>
        <w:rPr>
          <w:sz w:val="28"/>
          <w:szCs w:val="28"/>
        </w:rPr>
      </w:pPr>
      <w:r>
        <w:rPr>
          <w:b/>
          <w:sz w:val="28"/>
          <w:szCs w:val="28"/>
        </w:rPr>
        <w:t>9</w:t>
      </w:r>
      <w:r w:rsidR="007F0BBD">
        <w:rPr>
          <w:b/>
          <w:sz w:val="28"/>
          <w:szCs w:val="28"/>
        </w:rPr>
        <w:t xml:space="preserve">.1 </w:t>
      </w:r>
      <w:r w:rsidR="009D2814">
        <w:rPr>
          <w:b/>
          <w:sz w:val="28"/>
          <w:szCs w:val="28"/>
        </w:rPr>
        <w:t>Introduction</w:t>
      </w:r>
    </w:p>
    <w:p w14:paraId="27A7B4E4" w14:textId="77777777" w:rsidR="00DC4702" w:rsidRPr="00B52AF7" w:rsidRDefault="00DC4702" w:rsidP="00DC4702">
      <w:pPr>
        <w:jc w:val="both"/>
        <w:rPr>
          <w:sz w:val="28"/>
          <w:szCs w:val="28"/>
        </w:rPr>
      </w:pPr>
    </w:p>
    <w:p w14:paraId="67D36212" w14:textId="77777777" w:rsidR="00DC4702" w:rsidRDefault="00DC4702" w:rsidP="00DC4702">
      <w:pPr>
        <w:jc w:val="both"/>
        <w:rPr>
          <w:sz w:val="28"/>
          <w:szCs w:val="28"/>
        </w:rPr>
      </w:pPr>
      <w:r w:rsidRPr="00B52AF7">
        <w:rPr>
          <w:sz w:val="28"/>
          <w:szCs w:val="28"/>
        </w:rPr>
        <w:t>There are a wide variety of people who participate in the court process in the criminal justice system.</w:t>
      </w:r>
    </w:p>
    <w:p w14:paraId="3366452D" w14:textId="77777777" w:rsidR="009565AF" w:rsidRPr="00B52AF7" w:rsidRDefault="009565AF" w:rsidP="00DC4702">
      <w:pPr>
        <w:jc w:val="both"/>
        <w:rPr>
          <w:sz w:val="28"/>
          <w:szCs w:val="28"/>
        </w:rPr>
      </w:pPr>
    </w:p>
    <w:p w14:paraId="757893C1" w14:textId="552CF739" w:rsidR="00DC4702" w:rsidRDefault="00DC4702" w:rsidP="00DC4702">
      <w:pPr>
        <w:jc w:val="both"/>
        <w:rPr>
          <w:sz w:val="28"/>
          <w:szCs w:val="28"/>
        </w:rPr>
      </w:pPr>
      <w:r w:rsidRPr="00B52AF7">
        <w:rPr>
          <w:sz w:val="28"/>
          <w:szCs w:val="28"/>
        </w:rPr>
        <w:t>Some of those personnel are professionals</w:t>
      </w:r>
      <w:r w:rsidR="00514C0D">
        <w:rPr>
          <w:sz w:val="28"/>
          <w:szCs w:val="28"/>
        </w:rPr>
        <w:t>:</w:t>
      </w:r>
      <w:r w:rsidRPr="00B52AF7">
        <w:rPr>
          <w:sz w:val="28"/>
          <w:szCs w:val="28"/>
        </w:rPr>
        <w:t xml:space="preserve"> police officers, Judges, lawyers, court staff, probation workers and social workers. </w:t>
      </w:r>
    </w:p>
    <w:p w14:paraId="2EA9007A" w14:textId="0B456F2C" w:rsidR="00D437B6" w:rsidRPr="00B52AF7" w:rsidRDefault="002D54DF" w:rsidP="00D437B6">
      <w:pPr>
        <w:spacing w:before="100" w:beforeAutospacing="1" w:after="100" w:afterAutospacing="1"/>
        <w:jc w:val="both"/>
        <w:rPr>
          <w:color w:val="000000"/>
          <w:sz w:val="28"/>
          <w:szCs w:val="28"/>
        </w:rPr>
      </w:pPr>
      <w:r>
        <w:rPr>
          <w:sz w:val="28"/>
          <w:szCs w:val="28"/>
        </w:rPr>
        <w:t>In relation to Judges and M</w:t>
      </w:r>
      <w:r w:rsidR="0023354D">
        <w:rPr>
          <w:sz w:val="28"/>
          <w:szCs w:val="28"/>
        </w:rPr>
        <w:t>agistrates, g</w:t>
      </w:r>
      <w:r w:rsidR="00DC4702" w:rsidRPr="00B52AF7">
        <w:rPr>
          <w:sz w:val="28"/>
          <w:szCs w:val="28"/>
        </w:rPr>
        <w:t>enerally, the higher the court</w:t>
      </w:r>
      <w:r w:rsidR="00EA37DA">
        <w:rPr>
          <w:sz w:val="28"/>
          <w:szCs w:val="28"/>
        </w:rPr>
        <w:t>,</w:t>
      </w:r>
      <w:r w:rsidR="00DC4702" w:rsidRPr="00B52AF7">
        <w:rPr>
          <w:sz w:val="28"/>
          <w:szCs w:val="28"/>
        </w:rPr>
        <w:t xml:space="preserve"> the higher the requirement for entry onto the bench e.g. 5 years relevant experience for MCs and</w:t>
      </w:r>
      <w:r w:rsidR="005052E1">
        <w:rPr>
          <w:sz w:val="28"/>
          <w:szCs w:val="28"/>
        </w:rPr>
        <w:t xml:space="preserve"> DC and 10 years for</w:t>
      </w:r>
      <w:r w:rsidR="00117A8E">
        <w:rPr>
          <w:sz w:val="28"/>
          <w:szCs w:val="28"/>
        </w:rPr>
        <w:t xml:space="preserve"> the</w:t>
      </w:r>
      <w:r w:rsidR="005052E1">
        <w:rPr>
          <w:sz w:val="28"/>
          <w:szCs w:val="28"/>
        </w:rPr>
        <w:t xml:space="preserve"> High Court, ensuring those on the bench with the greatest experience deal with the most serious </w:t>
      </w:r>
      <w:r w:rsidR="005E01A9">
        <w:rPr>
          <w:sz w:val="28"/>
          <w:szCs w:val="28"/>
        </w:rPr>
        <w:t xml:space="preserve">and complex </w:t>
      </w:r>
      <w:r w:rsidR="005052E1">
        <w:rPr>
          <w:sz w:val="28"/>
          <w:szCs w:val="28"/>
        </w:rPr>
        <w:t xml:space="preserve">matters. </w:t>
      </w:r>
      <w:r w:rsidR="00D437B6">
        <w:rPr>
          <w:color w:val="000000"/>
          <w:sz w:val="28"/>
          <w:szCs w:val="28"/>
        </w:rPr>
        <w:t>They bring</w:t>
      </w:r>
      <w:r w:rsidR="00D437B6" w:rsidRPr="00B52AF7">
        <w:rPr>
          <w:color w:val="000000"/>
          <w:sz w:val="28"/>
          <w:szCs w:val="28"/>
        </w:rPr>
        <w:t xml:space="preserve"> legal knowledge and experience to the bench.</w:t>
      </w:r>
      <w:r w:rsidR="00D437B6" w:rsidRPr="00D437B6">
        <w:rPr>
          <w:color w:val="000000"/>
          <w:sz w:val="28"/>
          <w:szCs w:val="28"/>
        </w:rPr>
        <w:t xml:space="preserve"> </w:t>
      </w:r>
      <w:r w:rsidR="00D437B6" w:rsidRPr="00B52AF7">
        <w:rPr>
          <w:color w:val="000000"/>
          <w:sz w:val="28"/>
          <w:szCs w:val="28"/>
        </w:rPr>
        <w:t>The objective is to get people on the bench who are of proven quality</w:t>
      </w:r>
      <w:r w:rsidR="008D3D95">
        <w:rPr>
          <w:color w:val="000000"/>
          <w:sz w:val="28"/>
          <w:szCs w:val="28"/>
        </w:rPr>
        <w:t>;</w:t>
      </w:r>
      <w:r w:rsidR="00D437B6" w:rsidRPr="00B52AF7">
        <w:rPr>
          <w:color w:val="000000"/>
          <w:sz w:val="28"/>
          <w:szCs w:val="28"/>
        </w:rPr>
        <w:t xml:space="preserve"> who are reliable and sensible.</w:t>
      </w:r>
    </w:p>
    <w:p w14:paraId="0849E202" w14:textId="07CAF548" w:rsidR="006F4656" w:rsidRPr="00BC7E54" w:rsidRDefault="0023354D" w:rsidP="00BC7E54">
      <w:pPr>
        <w:spacing w:before="100" w:beforeAutospacing="1" w:after="100" w:afterAutospacing="1"/>
        <w:jc w:val="both"/>
        <w:rPr>
          <w:color w:val="000000"/>
          <w:sz w:val="28"/>
          <w:szCs w:val="28"/>
        </w:rPr>
      </w:pPr>
      <w:r>
        <w:rPr>
          <w:sz w:val="28"/>
          <w:szCs w:val="28"/>
        </w:rPr>
        <w:t>Both J</w:t>
      </w:r>
      <w:r w:rsidRPr="00B52AF7">
        <w:rPr>
          <w:color w:val="000000"/>
          <w:sz w:val="28"/>
          <w:szCs w:val="28"/>
        </w:rPr>
        <w:t>udges</w:t>
      </w:r>
      <w:r w:rsidR="002D54DF">
        <w:rPr>
          <w:color w:val="000000"/>
          <w:sz w:val="28"/>
          <w:szCs w:val="28"/>
        </w:rPr>
        <w:t xml:space="preserve"> and M</w:t>
      </w:r>
      <w:r>
        <w:rPr>
          <w:color w:val="000000"/>
          <w:sz w:val="28"/>
          <w:szCs w:val="28"/>
        </w:rPr>
        <w:t>agistrates</w:t>
      </w:r>
      <w:r w:rsidRPr="00B52AF7">
        <w:rPr>
          <w:color w:val="000000"/>
          <w:sz w:val="28"/>
          <w:szCs w:val="28"/>
        </w:rPr>
        <w:t xml:space="preserve"> are traditionally appointed from barristers after many years of courtroom experience. </w:t>
      </w:r>
    </w:p>
    <w:p w14:paraId="6A38235A" w14:textId="7895FB01" w:rsidR="00DC4702" w:rsidRPr="00BC7E54" w:rsidRDefault="00BC7E54" w:rsidP="00BC7E54">
      <w:pPr>
        <w:jc w:val="both"/>
        <w:rPr>
          <w:b/>
          <w:bCs/>
          <w:sz w:val="28"/>
          <w:szCs w:val="28"/>
        </w:rPr>
      </w:pPr>
      <w:r>
        <w:rPr>
          <w:b/>
          <w:bCs/>
          <w:sz w:val="28"/>
          <w:szCs w:val="28"/>
        </w:rPr>
        <w:t xml:space="preserve">10. </w:t>
      </w:r>
      <w:r w:rsidR="00DC4702" w:rsidRPr="00BC7E54">
        <w:rPr>
          <w:b/>
          <w:bCs/>
          <w:sz w:val="28"/>
          <w:szCs w:val="28"/>
        </w:rPr>
        <w:t>Position and status of Magistrates</w:t>
      </w:r>
    </w:p>
    <w:p w14:paraId="06B11734" w14:textId="77777777" w:rsidR="00DC4702" w:rsidRPr="00B52AF7" w:rsidRDefault="00DC4702" w:rsidP="00DC4702">
      <w:pPr>
        <w:ind w:left="735"/>
        <w:jc w:val="both"/>
        <w:rPr>
          <w:bCs/>
          <w:sz w:val="28"/>
          <w:szCs w:val="28"/>
        </w:rPr>
      </w:pPr>
    </w:p>
    <w:p w14:paraId="52D3E1C2" w14:textId="77777777" w:rsidR="00DC4702" w:rsidRPr="00B52AF7" w:rsidRDefault="00DC4702" w:rsidP="00DC4702">
      <w:pPr>
        <w:jc w:val="both"/>
        <w:rPr>
          <w:bCs/>
          <w:sz w:val="28"/>
          <w:szCs w:val="28"/>
        </w:rPr>
      </w:pPr>
      <w:r w:rsidRPr="00B52AF7">
        <w:rPr>
          <w:bCs/>
          <w:sz w:val="28"/>
          <w:szCs w:val="28"/>
        </w:rPr>
        <w:t>Magistrates will usually be addressed as “Your Worship” or “Sir” or “Madame”.</w:t>
      </w:r>
    </w:p>
    <w:p w14:paraId="2588AE56" w14:textId="77777777" w:rsidR="00DC4702" w:rsidRDefault="00DC4702" w:rsidP="00DC4702">
      <w:pPr>
        <w:jc w:val="both"/>
        <w:rPr>
          <w:bCs/>
          <w:sz w:val="28"/>
          <w:szCs w:val="28"/>
        </w:rPr>
      </w:pPr>
      <w:r w:rsidRPr="00B52AF7">
        <w:rPr>
          <w:bCs/>
          <w:sz w:val="28"/>
          <w:szCs w:val="28"/>
        </w:rPr>
        <w:t xml:space="preserve">Both English and Cantonese can be used in the </w:t>
      </w:r>
      <w:r w:rsidRPr="00B52AF7">
        <w:rPr>
          <w:sz w:val="28"/>
          <w:szCs w:val="28"/>
        </w:rPr>
        <w:t>MC’s</w:t>
      </w:r>
      <w:r w:rsidRPr="00B52AF7">
        <w:rPr>
          <w:bCs/>
          <w:sz w:val="28"/>
          <w:szCs w:val="28"/>
        </w:rPr>
        <w:t>. More and more cases are in Cantonese.</w:t>
      </w:r>
    </w:p>
    <w:p w14:paraId="0794F170" w14:textId="77777777" w:rsidR="009565AF" w:rsidRPr="00B52AF7" w:rsidRDefault="009565AF" w:rsidP="00DC4702">
      <w:pPr>
        <w:jc w:val="both"/>
        <w:rPr>
          <w:bCs/>
          <w:sz w:val="28"/>
          <w:szCs w:val="28"/>
        </w:rPr>
      </w:pPr>
    </w:p>
    <w:p w14:paraId="77FF0125" w14:textId="3A5E1630" w:rsidR="00DC4702" w:rsidRDefault="00DC4702" w:rsidP="00DC4702">
      <w:pPr>
        <w:jc w:val="both"/>
        <w:rPr>
          <w:bCs/>
          <w:sz w:val="28"/>
          <w:szCs w:val="28"/>
        </w:rPr>
      </w:pPr>
      <w:r w:rsidRPr="00B52AF7">
        <w:rPr>
          <w:bCs/>
          <w:sz w:val="28"/>
          <w:szCs w:val="28"/>
        </w:rPr>
        <w:t xml:space="preserve">There is no automatic promotion from the MC’s to the higher courts, though </w:t>
      </w:r>
      <w:r w:rsidR="00061D0D">
        <w:rPr>
          <w:bCs/>
          <w:sz w:val="28"/>
          <w:szCs w:val="28"/>
        </w:rPr>
        <w:t>M</w:t>
      </w:r>
      <w:r w:rsidRPr="00B52AF7">
        <w:rPr>
          <w:bCs/>
          <w:sz w:val="28"/>
          <w:szCs w:val="28"/>
        </w:rPr>
        <w:t>agistrates are appointed upwards from time to time.</w:t>
      </w:r>
    </w:p>
    <w:p w14:paraId="0CDBCFC5" w14:textId="77777777" w:rsidR="009565AF" w:rsidRPr="00B52AF7" w:rsidRDefault="009565AF" w:rsidP="00DC4702">
      <w:pPr>
        <w:jc w:val="both"/>
        <w:rPr>
          <w:bCs/>
          <w:sz w:val="28"/>
          <w:szCs w:val="28"/>
        </w:rPr>
      </w:pPr>
    </w:p>
    <w:p w14:paraId="67BE7E9F" w14:textId="0B65F670" w:rsidR="00DC4702" w:rsidRDefault="00DC4702" w:rsidP="00DC4702">
      <w:pPr>
        <w:jc w:val="both"/>
        <w:rPr>
          <w:bCs/>
          <w:sz w:val="28"/>
          <w:szCs w:val="28"/>
        </w:rPr>
      </w:pPr>
      <w:r w:rsidRPr="00B52AF7">
        <w:rPr>
          <w:bCs/>
          <w:sz w:val="28"/>
          <w:szCs w:val="28"/>
        </w:rPr>
        <w:t>There are two types of Magistrates. These are Permanent Magistrates and Special Magistr</w:t>
      </w:r>
      <w:r w:rsidR="007F14B3">
        <w:rPr>
          <w:bCs/>
          <w:sz w:val="28"/>
          <w:szCs w:val="28"/>
        </w:rPr>
        <w:t>ates. Permanent Magistrates hear</w:t>
      </w:r>
      <w:r w:rsidRPr="00B52AF7">
        <w:rPr>
          <w:bCs/>
          <w:sz w:val="28"/>
          <w:szCs w:val="28"/>
        </w:rPr>
        <w:t xml:space="preserve"> the more serious matters while the Special Magistrates hear the less serious matters such as summons.</w:t>
      </w:r>
    </w:p>
    <w:p w14:paraId="4AB35F83" w14:textId="77777777" w:rsidR="00BC7E54" w:rsidRDefault="00BC7E54" w:rsidP="00BC7E54">
      <w:pPr>
        <w:widowControl/>
        <w:jc w:val="both"/>
        <w:rPr>
          <w:b/>
          <w:bCs/>
          <w:sz w:val="28"/>
          <w:szCs w:val="28"/>
        </w:rPr>
      </w:pPr>
    </w:p>
    <w:p w14:paraId="6AF39430" w14:textId="249C1E85" w:rsidR="00DC4702" w:rsidRPr="007D6B56" w:rsidRDefault="007D6B56" w:rsidP="007D6B56">
      <w:pPr>
        <w:widowControl/>
        <w:rPr>
          <w:b/>
          <w:bCs/>
          <w:sz w:val="28"/>
          <w:szCs w:val="28"/>
        </w:rPr>
      </w:pPr>
      <w:r>
        <w:rPr>
          <w:b/>
          <w:bCs/>
          <w:sz w:val="28"/>
          <w:szCs w:val="28"/>
        </w:rPr>
        <w:t>11.</w:t>
      </w:r>
      <w:r w:rsidR="00BC7E54" w:rsidRPr="007D6B56">
        <w:rPr>
          <w:b/>
          <w:bCs/>
          <w:sz w:val="28"/>
          <w:szCs w:val="28"/>
        </w:rPr>
        <w:t xml:space="preserve"> </w:t>
      </w:r>
      <w:r w:rsidR="00DC4702" w:rsidRPr="007D6B56">
        <w:rPr>
          <w:b/>
          <w:bCs/>
          <w:sz w:val="28"/>
          <w:szCs w:val="28"/>
        </w:rPr>
        <w:t>District Court Judges</w:t>
      </w:r>
    </w:p>
    <w:p w14:paraId="1D88DFFD" w14:textId="77777777" w:rsidR="00DC4702" w:rsidRPr="00B52AF7" w:rsidRDefault="00DC4702" w:rsidP="00DC4702">
      <w:pPr>
        <w:jc w:val="both"/>
        <w:rPr>
          <w:b/>
          <w:bCs/>
          <w:sz w:val="28"/>
          <w:szCs w:val="28"/>
        </w:rPr>
      </w:pPr>
    </w:p>
    <w:p w14:paraId="19C500F4" w14:textId="5F6314A7" w:rsidR="00061D0D" w:rsidRDefault="00032DE9" w:rsidP="00DC4702">
      <w:pPr>
        <w:jc w:val="both"/>
        <w:rPr>
          <w:bCs/>
          <w:sz w:val="28"/>
          <w:szCs w:val="28"/>
        </w:rPr>
      </w:pPr>
      <w:r>
        <w:rPr>
          <w:bCs/>
          <w:sz w:val="28"/>
          <w:szCs w:val="28"/>
        </w:rPr>
        <w:t>District Court Judges (“DCJ</w:t>
      </w:r>
      <w:r w:rsidR="00DC4702" w:rsidRPr="00B52AF7">
        <w:rPr>
          <w:bCs/>
          <w:sz w:val="28"/>
          <w:szCs w:val="28"/>
        </w:rPr>
        <w:t xml:space="preserve">s”) must be professionally qualified as lawyers and have worked in such or similar roles (such as a Registrar of the High Court) for at least </w:t>
      </w:r>
      <w:r w:rsidR="00061D0D">
        <w:rPr>
          <w:bCs/>
          <w:sz w:val="28"/>
          <w:szCs w:val="28"/>
        </w:rPr>
        <w:t>5</w:t>
      </w:r>
      <w:r w:rsidR="00DC4702" w:rsidRPr="00B52AF7">
        <w:rPr>
          <w:bCs/>
          <w:sz w:val="28"/>
          <w:szCs w:val="28"/>
        </w:rPr>
        <w:t xml:space="preserve"> years. There is some similarity with the requirements for appointment to the MCs.</w:t>
      </w:r>
    </w:p>
    <w:p w14:paraId="771C2421" w14:textId="77777777" w:rsidR="00144125" w:rsidRDefault="00144125" w:rsidP="00DC4702">
      <w:pPr>
        <w:jc w:val="both"/>
        <w:rPr>
          <w:bCs/>
          <w:sz w:val="28"/>
          <w:szCs w:val="28"/>
        </w:rPr>
      </w:pPr>
    </w:p>
    <w:p w14:paraId="11BDF3F3" w14:textId="72A4FFE8" w:rsidR="00737E95" w:rsidRDefault="00DC4702" w:rsidP="00DC4702">
      <w:pPr>
        <w:jc w:val="both"/>
        <w:rPr>
          <w:bCs/>
          <w:sz w:val="28"/>
          <w:szCs w:val="28"/>
        </w:rPr>
      </w:pPr>
      <w:r w:rsidRPr="00B52AF7">
        <w:rPr>
          <w:bCs/>
          <w:sz w:val="28"/>
          <w:szCs w:val="28"/>
        </w:rPr>
        <w:t xml:space="preserve"> </w:t>
      </w:r>
    </w:p>
    <w:p w14:paraId="6E7B9BF4" w14:textId="38A5A2E6" w:rsidR="00DC4702" w:rsidRPr="00B52AF7" w:rsidRDefault="009D2814" w:rsidP="009D2814">
      <w:pPr>
        <w:jc w:val="both"/>
        <w:rPr>
          <w:b/>
          <w:bCs/>
          <w:sz w:val="28"/>
          <w:szCs w:val="28"/>
        </w:rPr>
      </w:pPr>
      <w:r>
        <w:rPr>
          <w:b/>
          <w:bCs/>
          <w:sz w:val="28"/>
          <w:szCs w:val="28"/>
        </w:rPr>
        <w:lastRenderedPageBreak/>
        <w:t>1</w:t>
      </w:r>
      <w:r w:rsidR="00BC7E54">
        <w:rPr>
          <w:b/>
          <w:bCs/>
          <w:sz w:val="28"/>
          <w:szCs w:val="28"/>
        </w:rPr>
        <w:t>2</w:t>
      </w:r>
      <w:r>
        <w:rPr>
          <w:b/>
          <w:bCs/>
          <w:sz w:val="28"/>
          <w:szCs w:val="28"/>
        </w:rPr>
        <w:t xml:space="preserve">. </w:t>
      </w:r>
      <w:r w:rsidR="00DC4702" w:rsidRPr="00B52AF7">
        <w:rPr>
          <w:b/>
          <w:bCs/>
          <w:sz w:val="28"/>
          <w:szCs w:val="28"/>
        </w:rPr>
        <w:t xml:space="preserve">Judges of the High Court </w:t>
      </w:r>
    </w:p>
    <w:p w14:paraId="171AD548" w14:textId="77777777" w:rsidR="00DC4702" w:rsidRPr="00B52AF7" w:rsidRDefault="00DC4702" w:rsidP="00DC4702">
      <w:pPr>
        <w:ind w:left="720"/>
        <w:jc w:val="both"/>
        <w:rPr>
          <w:bCs/>
          <w:sz w:val="28"/>
          <w:szCs w:val="28"/>
        </w:rPr>
      </w:pPr>
    </w:p>
    <w:p w14:paraId="7B74E586" w14:textId="526146C0" w:rsidR="00DC4702" w:rsidRPr="00B52AF7" w:rsidRDefault="00DC4702" w:rsidP="00DC4702">
      <w:pPr>
        <w:jc w:val="both"/>
        <w:rPr>
          <w:bCs/>
          <w:sz w:val="28"/>
          <w:szCs w:val="28"/>
        </w:rPr>
      </w:pPr>
      <w:r w:rsidRPr="00B52AF7">
        <w:rPr>
          <w:bCs/>
          <w:sz w:val="28"/>
          <w:szCs w:val="28"/>
        </w:rPr>
        <w:t xml:space="preserve">High Court Judges must be professionally qualified as lawyers and have worked in such or similar roles (such as a Registrar of the Court of Final Appeal) for at least </w:t>
      </w:r>
      <w:r w:rsidR="00061D0D">
        <w:rPr>
          <w:bCs/>
          <w:sz w:val="28"/>
          <w:szCs w:val="28"/>
        </w:rPr>
        <w:t>10</w:t>
      </w:r>
      <w:r w:rsidRPr="00B52AF7">
        <w:rPr>
          <w:bCs/>
          <w:sz w:val="28"/>
          <w:szCs w:val="28"/>
        </w:rPr>
        <w:t xml:space="preserve"> years.</w:t>
      </w:r>
    </w:p>
    <w:p w14:paraId="34E48BCB" w14:textId="77777777" w:rsidR="00496E13" w:rsidRPr="00B52AF7" w:rsidRDefault="00496E13" w:rsidP="00DC4702">
      <w:pPr>
        <w:jc w:val="both"/>
        <w:rPr>
          <w:b/>
          <w:bCs/>
          <w:sz w:val="28"/>
          <w:szCs w:val="28"/>
        </w:rPr>
      </w:pPr>
    </w:p>
    <w:p w14:paraId="03EB78D7" w14:textId="2080044F" w:rsidR="00DC4702" w:rsidRPr="00B52AF7" w:rsidRDefault="006F418D" w:rsidP="00DC4702">
      <w:pPr>
        <w:jc w:val="both"/>
        <w:rPr>
          <w:b/>
          <w:sz w:val="28"/>
          <w:szCs w:val="28"/>
        </w:rPr>
      </w:pPr>
      <w:r w:rsidRPr="00B52AF7">
        <w:rPr>
          <w:b/>
          <w:bCs/>
          <w:sz w:val="28"/>
          <w:szCs w:val="28"/>
        </w:rPr>
        <w:t>1</w:t>
      </w:r>
      <w:r w:rsidR="00BC7E54">
        <w:rPr>
          <w:b/>
          <w:bCs/>
          <w:sz w:val="28"/>
          <w:szCs w:val="28"/>
        </w:rPr>
        <w:t>3</w:t>
      </w:r>
      <w:r w:rsidR="00DC4702" w:rsidRPr="00B52AF7">
        <w:rPr>
          <w:b/>
          <w:bCs/>
          <w:sz w:val="28"/>
          <w:szCs w:val="28"/>
        </w:rPr>
        <w:t>.</w:t>
      </w:r>
      <w:r w:rsidR="00DC4702" w:rsidRPr="00B52AF7">
        <w:rPr>
          <w:bCs/>
          <w:sz w:val="28"/>
          <w:szCs w:val="28"/>
        </w:rPr>
        <w:t xml:space="preserve"> </w:t>
      </w:r>
      <w:r w:rsidR="00DC4702" w:rsidRPr="00B52AF7">
        <w:rPr>
          <w:b/>
          <w:sz w:val="28"/>
          <w:szCs w:val="28"/>
        </w:rPr>
        <w:t>Judges of the Court of Final Appeal</w:t>
      </w:r>
    </w:p>
    <w:p w14:paraId="7B877484" w14:textId="77777777" w:rsidR="00DC4702" w:rsidRPr="00B52AF7" w:rsidRDefault="00DC4702" w:rsidP="00DC4702">
      <w:pPr>
        <w:jc w:val="both"/>
        <w:rPr>
          <w:b/>
          <w:sz w:val="28"/>
          <w:szCs w:val="28"/>
        </w:rPr>
      </w:pPr>
    </w:p>
    <w:p w14:paraId="168DF6CC" w14:textId="06DADC21" w:rsidR="00DC4702" w:rsidRPr="00B52AF7" w:rsidRDefault="00DC4702" w:rsidP="00DC4702">
      <w:pPr>
        <w:jc w:val="both"/>
        <w:rPr>
          <w:sz w:val="28"/>
          <w:szCs w:val="28"/>
        </w:rPr>
      </w:pPr>
      <w:r w:rsidRPr="00B52AF7">
        <w:rPr>
          <w:sz w:val="28"/>
          <w:szCs w:val="28"/>
        </w:rPr>
        <w:t xml:space="preserve">The Judges of the CFA are comprised of the CJ and generally at least </w:t>
      </w:r>
      <w:r w:rsidR="00061D0D">
        <w:rPr>
          <w:sz w:val="28"/>
          <w:szCs w:val="28"/>
        </w:rPr>
        <w:t>3</w:t>
      </w:r>
      <w:r w:rsidRPr="00B52AF7">
        <w:rPr>
          <w:sz w:val="28"/>
          <w:szCs w:val="28"/>
        </w:rPr>
        <w:t xml:space="preserve"> permanent Judges and may comprise non-permanent Judges.</w:t>
      </w:r>
    </w:p>
    <w:p w14:paraId="5F41B9EA" w14:textId="77777777" w:rsidR="009565AF" w:rsidRDefault="009565AF" w:rsidP="00DC4702">
      <w:pPr>
        <w:jc w:val="both"/>
        <w:rPr>
          <w:sz w:val="28"/>
          <w:szCs w:val="28"/>
        </w:rPr>
      </w:pPr>
    </w:p>
    <w:p w14:paraId="77861C9F" w14:textId="77777777" w:rsidR="009565AF" w:rsidRDefault="00DC4702" w:rsidP="00DC4702">
      <w:pPr>
        <w:jc w:val="both"/>
        <w:rPr>
          <w:sz w:val="28"/>
          <w:szCs w:val="28"/>
        </w:rPr>
      </w:pPr>
      <w:r w:rsidRPr="00B52AF7">
        <w:rPr>
          <w:sz w:val="28"/>
          <w:szCs w:val="28"/>
        </w:rPr>
        <w:t xml:space="preserve">The constitution of the CFA when hearing appeals comprises the CJ or a permanent </w:t>
      </w:r>
    </w:p>
    <w:p w14:paraId="6F04FF10" w14:textId="3372DBA4" w:rsidR="00DC4702" w:rsidRPr="00B52AF7" w:rsidRDefault="00DC4702" w:rsidP="00DC4702">
      <w:pPr>
        <w:jc w:val="both"/>
        <w:rPr>
          <w:sz w:val="28"/>
          <w:szCs w:val="28"/>
        </w:rPr>
      </w:pPr>
      <w:r w:rsidRPr="00B52AF7">
        <w:rPr>
          <w:sz w:val="28"/>
          <w:szCs w:val="28"/>
        </w:rPr>
        <w:t>Judge in his role, 3 permanent Judges and 1 non-permanent H</w:t>
      </w:r>
      <w:r w:rsidR="00061D0D">
        <w:rPr>
          <w:sz w:val="28"/>
          <w:szCs w:val="28"/>
        </w:rPr>
        <w:t xml:space="preserve">ong </w:t>
      </w:r>
      <w:r w:rsidRPr="00B52AF7">
        <w:rPr>
          <w:sz w:val="28"/>
          <w:szCs w:val="28"/>
        </w:rPr>
        <w:t>K</w:t>
      </w:r>
      <w:r w:rsidR="00061D0D">
        <w:rPr>
          <w:sz w:val="28"/>
          <w:szCs w:val="28"/>
        </w:rPr>
        <w:t>ong</w:t>
      </w:r>
      <w:r w:rsidRPr="00B52AF7">
        <w:rPr>
          <w:sz w:val="28"/>
          <w:szCs w:val="28"/>
        </w:rPr>
        <w:t xml:space="preserve"> Judge or 1 </w:t>
      </w:r>
      <w:r w:rsidR="00514C0D">
        <w:rPr>
          <w:sz w:val="28"/>
          <w:szCs w:val="28"/>
        </w:rPr>
        <w:t xml:space="preserve">non-permanent </w:t>
      </w:r>
      <w:r w:rsidRPr="00B52AF7">
        <w:rPr>
          <w:sz w:val="28"/>
          <w:szCs w:val="28"/>
        </w:rPr>
        <w:t>Judge from a common law jurisdiction.</w:t>
      </w:r>
    </w:p>
    <w:p w14:paraId="2DB9FA08" w14:textId="77777777" w:rsidR="009565AF" w:rsidRPr="007F14B3" w:rsidRDefault="009565AF" w:rsidP="00DC4702">
      <w:pPr>
        <w:rPr>
          <w:color w:val="000000"/>
          <w:sz w:val="28"/>
          <w:szCs w:val="28"/>
        </w:rPr>
      </w:pPr>
    </w:p>
    <w:p w14:paraId="52B9CA10" w14:textId="1B059A74" w:rsidR="00DC4702" w:rsidRDefault="00DC4702" w:rsidP="009D2814">
      <w:pPr>
        <w:jc w:val="both"/>
        <w:rPr>
          <w:sz w:val="28"/>
          <w:szCs w:val="28"/>
        </w:rPr>
      </w:pPr>
      <w:r w:rsidRPr="007F14B3">
        <w:rPr>
          <w:sz w:val="28"/>
          <w:szCs w:val="28"/>
        </w:rPr>
        <w:t>A very innovative feature of the CFA is the creation of the role of non-permanent Judges from another common law jurisdiction</w:t>
      </w:r>
      <w:r w:rsidR="00061D0D">
        <w:rPr>
          <w:sz w:val="28"/>
          <w:szCs w:val="28"/>
        </w:rPr>
        <w:t>.</w:t>
      </w:r>
      <w:r w:rsidRPr="007F14B3">
        <w:rPr>
          <w:sz w:val="28"/>
          <w:szCs w:val="28"/>
        </w:rPr>
        <w:t xml:space="preserve"> This ensures that there is a cross-pollination of eminent jurists from similar jurisdictions outside Hong Kong. It is an especially valuable aspect of the judicial system in guiding HK through the challenges presented by globalization in the new millennium. Such judicial luminaries have included </w:t>
      </w:r>
      <w:r w:rsidR="007F14B3" w:rsidRPr="007F14B3">
        <w:rPr>
          <w:color w:val="000000"/>
          <w:sz w:val="28"/>
          <w:szCs w:val="28"/>
        </w:rPr>
        <w:t>The Rt Hon the Lord C</w:t>
      </w:r>
      <w:r w:rsidR="006812F2" w:rsidRPr="007F14B3">
        <w:rPr>
          <w:color w:val="000000"/>
          <w:sz w:val="28"/>
          <w:szCs w:val="28"/>
        </w:rPr>
        <w:t>larke</w:t>
      </w:r>
      <w:r w:rsidR="007F14B3" w:rsidRPr="007F14B3">
        <w:rPr>
          <w:color w:val="000000"/>
          <w:sz w:val="28"/>
          <w:szCs w:val="28"/>
        </w:rPr>
        <w:t xml:space="preserve"> of Stone-cum-Ebony</w:t>
      </w:r>
      <w:r w:rsidR="007F14B3" w:rsidRPr="007F14B3">
        <w:rPr>
          <w:sz w:val="28"/>
          <w:szCs w:val="28"/>
        </w:rPr>
        <w:t xml:space="preserve"> </w:t>
      </w:r>
      <w:r w:rsidR="007F14B3">
        <w:rPr>
          <w:sz w:val="28"/>
          <w:szCs w:val="28"/>
        </w:rPr>
        <w:t>(a Justice of the Supreme Court of the United Kingdom)</w:t>
      </w:r>
      <w:r w:rsidR="007F14B3" w:rsidRPr="007F14B3">
        <w:rPr>
          <w:sz w:val="28"/>
          <w:szCs w:val="28"/>
        </w:rPr>
        <w:t xml:space="preserve"> </w:t>
      </w:r>
      <w:r w:rsidR="002D54DF">
        <w:rPr>
          <w:sz w:val="28"/>
          <w:szCs w:val="28"/>
        </w:rPr>
        <w:t>and Sir Anthony Mason</w:t>
      </w:r>
      <w:r w:rsidRPr="007F14B3">
        <w:rPr>
          <w:sz w:val="28"/>
          <w:szCs w:val="28"/>
        </w:rPr>
        <w:t xml:space="preserve"> </w:t>
      </w:r>
      <w:r w:rsidR="002D54DF">
        <w:rPr>
          <w:sz w:val="28"/>
          <w:szCs w:val="28"/>
        </w:rPr>
        <w:t>(</w:t>
      </w:r>
      <w:r w:rsidRPr="007F14B3">
        <w:rPr>
          <w:sz w:val="28"/>
          <w:szCs w:val="28"/>
        </w:rPr>
        <w:t>the former Chief Justice of the High Court of Australia</w:t>
      </w:r>
      <w:r w:rsidR="002D54DF">
        <w:rPr>
          <w:sz w:val="28"/>
          <w:szCs w:val="28"/>
        </w:rPr>
        <w:t>)</w:t>
      </w:r>
      <w:r w:rsidRPr="007F14B3">
        <w:rPr>
          <w:sz w:val="28"/>
          <w:szCs w:val="28"/>
        </w:rPr>
        <w:t xml:space="preserve">. </w:t>
      </w:r>
    </w:p>
    <w:p w14:paraId="7FB7AD67" w14:textId="77777777" w:rsidR="00CF15A0" w:rsidRPr="00B52AF7" w:rsidRDefault="00CF15A0" w:rsidP="00DC4702">
      <w:pPr>
        <w:rPr>
          <w:color w:val="000000"/>
          <w:sz w:val="28"/>
          <w:szCs w:val="28"/>
        </w:rPr>
      </w:pPr>
    </w:p>
    <w:p w14:paraId="0ACE4A05" w14:textId="1B49F203" w:rsidR="00DC4702" w:rsidRPr="00B52AF7" w:rsidRDefault="006F418D" w:rsidP="00DC4702">
      <w:pPr>
        <w:jc w:val="both"/>
        <w:rPr>
          <w:b/>
          <w:sz w:val="28"/>
          <w:szCs w:val="28"/>
        </w:rPr>
      </w:pPr>
      <w:r w:rsidRPr="00B52AF7">
        <w:rPr>
          <w:b/>
          <w:sz w:val="28"/>
          <w:szCs w:val="28"/>
        </w:rPr>
        <w:t>1</w:t>
      </w:r>
      <w:r w:rsidR="00BC7E54">
        <w:rPr>
          <w:b/>
          <w:sz w:val="28"/>
          <w:szCs w:val="28"/>
        </w:rPr>
        <w:t>4</w:t>
      </w:r>
      <w:r w:rsidR="00E00323">
        <w:rPr>
          <w:b/>
          <w:sz w:val="28"/>
          <w:szCs w:val="28"/>
        </w:rPr>
        <w:t>.</w:t>
      </w:r>
      <w:r w:rsidR="00857562">
        <w:rPr>
          <w:b/>
          <w:sz w:val="28"/>
          <w:szCs w:val="28"/>
        </w:rPr>
        <w:t xml:space="preserve"> The</w:t>
      </w:r>
      <w:r w:rsidR="00DC4702" w:rsidRPr="00B52AF7">
        <w:rPr>
          <w:b/>
          <w:sz w:val="28"/>
          <w:szCs w:val="28"/>
        </w:rPr>
        <w:t xml:space="preserve"> responsibilities of Judges</w:t>
      </w:r>
    </w:p>
    <w:p w14:paraId="26FA555E" w14:textId="77777777" w:rsidR="00DC4702" w:rsidRPr="00B52AF7" w:rsidRDefault="00DC4702" w:rsidP="00DC4702">
      <w:pPr>
        <w:jc w:val="both"/>
        <w:rPr>
          <w:b/>
          <w:sz w:val="28"/>
          <w:szCs w:val="28"/>
        </w:rPr>
      </w:pPr>
    </w:p>
    <w:p w14:paraId="6CA9CFC9" w14:textId="790F10C3" w:rsidR="00DC4702" w:rsidRPr="00B52AF7" w:rsidRDefault="006F418D" w:rsidP="00DC4702">
      <w:pPr>
        <w:jc w:val="both"/>
        <w:rPr>
          <w:b/>
          <w:sz w:val="28"/>
          <w:szCs w:val="28"/>
        </w:rPr>
      </w:pPr>
      <w:r w:rsidRPr="00B52AF7">
        <w:rPr>
          <w:b/>
          <w:sz w:val="28"/>
          <w:szCs w:val="28"/>
        </w:rPr>
        <w:t>1</w:t>
      </w:r>
      <w:r w:rsidR="00BC7E54">
        <w:rPr>
          <w:b/>
          <w:sz w:val="28"/>
          <w:szCs w:val="28"/>
        </w:rPr>
        <w:t>4</w:t>
      </w:r>
      <w:r w:rsidR="00DC4702" w:rsidRPr="00B52AF7">
        <w:rPr>
          <w:b/>
          <w:sz w:val="28"/>
          <w:szCs w:val="28"/>
        </w:rPr>
        <w:t>.1 General</w:t>
      </w:r>
    </w:p>
    <w:p w14:paraId="753C6CDE" w14:textId="09CA7934" w:rsidR="00DC4702" w:rsidRPr="00B52AF7" w:rsidRDefault="00DC4702" w:rsidP="009D2814">
      <w:pPr>
        <w:spacing w:before="100" w:beforeAutospacing="1" w:after="100" w:afterAutospacing="1"/>
        <w:jc w:val="both"/>
        <w:rPr>
          <w:color w:val="000000"/>
          <w:sz w:val="28"/>
          <w:szCs w:val="28"/>
        </w:rPr>
      </w:pPr>
      <w:r w:rsidRPr="00B52AF7">
        <w:rPr>
          <w:color w:val="000000"/>
          <w:sz w:val="28"/>
          <w:szCs w:val="28"/>
        </w:rPr>
        <w:t>The most visible responsibility of</w:t>
      </w:r>
      <w:r w:rsidR="0007225F">
        <w:rPr>
          <w:color w:val="000000"/>
          <w:sz w:val="28"/>
          <w:szCs w:val="28"/>
        </w:rPr>
        <w:t xml:space="preserve"> all Trial Judges in Hong Kong </w:t>
      </w:r>
      <w:r w:rsidRPr="00B52AF7">
        <w:rPr>
          <w:color w:val="000000"/>
          <w:sz w:val="28"/>
          <w:szCs w:val="28"/>
        </w:rPr>
        <w:t xml:space="preserve">is presiding over trials or hearings and listening as the advocates representing the parties present their case. </w:t>
      </w:r>
    </w:p>
    <w:p w14:paraId="2A298127" w14:textId="2939F638" w:rsidR="00DC4702" w:rsidRPr="00B52AF7" w:rsidRDefault="0001529C" w:rsidP="009D2814">
      <w:pPr>
        <w:spacing w:before="100" w:beforeAutospacing="1" w:after="100" w:afterAutospacing="1"/>
        <w:jc w:val="both"/>
        <w:rPr>
          <w:color w:val="000000"/>
          <w:sz w:val="28"/>
          <w:szCs w:val="28"/>
        </w:rPr>
      </w:pPr>
      <w:r>
        <w:rPr>
          <w:color w:val="000000"/>
          <w:sz w:val="28"/>
          <w:szCs w:val="28"/>
        </w:rPr>
        <w:t>T</w:t>
      </w:r>
      <w:r w:rsidR="00DC4702" w:rsidRPr="00B52AF7">
        <w:rPr>
          <w:color w:val="000000"/>
          <w:sz w:val="28"/>
          <w:szCs w:val="28"/>
        </w:rPr>
        <w:t xml:space="preserve">he Judge rules on the admissibility of evidence and the methods of conducting testimony and they may be called on to settle disputes between opposing attorneys. </w:t>
      </w:r>
    </w:p>
    <w:p w14:paraId="154C7C6D" w14:textId="77777777" w:rsidR="00DC4702" w:rsidRPr="00B52AF7" w:rsidRDefault="00DC4702" w:rsidP="009D2814">
      <w:pPr>
        <w:spacing w:before="100" w:beforeAutospacing="1" w:after="100" w:afterAutospacing="1"/>
        <w:jc w:val="both"/>
        <w:rPr>
          <w:color w:val="000000"/>
          <w:sz w:val="28"/>
          <w:szCs w:val="28"/>
        </w:rPr>
      </w:pPr>
      <w:r w:rsidRPr="00B52AF7">
        <w:rPr>
          <w:color w:val="000000"/>
          <w:sz w:val="28"/>
          <w:szCs w:val="28"/>
        </w:rPr>
        <w:t>They ensure that rules and procedures are followed, and, if unusual circumstances arise for which standard procedures have not been established, Judges interpret the law to determine how the trial will proceed.</w:t>
      </w:r>
    </w:p>
    <w:p w14:paraId="324E3179" w14:textId="39153713" w:rsidR="00DC4702" w:rsidRPr="00B52AF7" w:rsidRDefault="00DC4702" w:rsidP="009D2814">
      <w:pPr>
        <w:jc w:val="both"/>
        <w:rPr>
          <w:sz w:val="28"/>
          <w:szCs w:val="28"/>
        </w:rPr>
      </w:pPr>
      <w:r w:rsidRPr="00B52AF7">
        <w:rPr>
          <w:sz w:val="28"/>
          <w:szCs w:val="28"/>
        </w:rPr>
        <w:t xml:space="preserve">The Judge does not take sides, though there is a responsibility to look after the rights </w:t>
      </w:r>
      <w:r w:rsidRPr="00B52AF7">
        <w:rPr>
          <w:sz w:val="28"/>
          <w:szCs w:val="28"/>
        </w:rPr>
        <w:lastRenderedPageBreak/>
        <w:t>of a</w:t>
      </w:r>
      <w:r w:rsidR="00514C0D">
        <w:rPr>
          <w:sz w:val="28"/>
          <w:szCs w:val="28"/>
        </w:rPr>
        <w:t xml:space="preserve"> </w:t>
      </w:r>
      <w:r w:rsidRPr="00B52AF7">
        <w:rPr>
          <w:sz w:val="28"/>
          <w:szCs w:val="28"/>
        </w:rPr>
        <w:t>defendant</w:t>
      </w:r>
      <w:r w:rsidR="00514C0D">
        <w:rPr>
          <w:sz w:val="28"/>
          <w:szCs w:val="28"/>
        </w:rPr>
        <w:t xml:space="preserve"> who is not represented by a lawyer</w:t>
      </w:r>
      <w:r w:rsidRPr="00B52AF7">
        <w:rPr>
          <w:sz w:val="28"/>
          <w:szCs w:val="28"/>
        </w:rPr>
        <w:t>.</w:t>
      </w:r>
    </w:p>
    <w:p w14:paraId="7CCCBA8E" w14:textId="77777777" w:rsidR="009565AF" w:rsidRDefault="009565AF" w:rsidP="009D2814">
      <w:pPr>
        <w:jc w:val="both"/>
        <w:rPr>
          <w:sz w:val="28"/>
          <w:szCs w:val="28"/>
        </w:rPr>
      </w:pPr>
    </w:p>
    <w:p w14:paraId="551DE45A" w14:textId="555BBE8F" w:rsidR="00DC4702" w:rsidRDefault="00DC4702" w:rsidP="009D2814">
      <w:pPr>
        <w:jc w:val="both"/>
        <w:rPr>
          <w:sz w:val="28"/>
          <w:szCs w:val="28"/>
        </w:rPr>
      </w:pPr>
      <w:r w:rsidRPr="00B52AF7">
        <w:rPr>
          <w:sz w:val="28"/>
          <w:szCs w:val="28"/>
        </w:rPr>
        <w:t>The Judge must not take over the conduct of the case from either side. This does not mean that the Judge has to be entirely passive, but any interventions must only be such as are necessary to ensure that a trial is fair and efficient.</w:t>
      </w:r>
    </w:p>
    <w:p w14:paraId="104506A1" w14:textId="77777777" w:rsidR="00F045D9" w:rsidRDefault="00F045D9" w:rsidP="009D2814">
      <w:pPr>
        <w:jc w:val="both"/>
        <w:rPr>
          <w:color w:val="000000"/>
          <w:sz w:val="28"/>
          <w:szCs w:val="28"/>
        </w:rPr>
      </w:pPr>
    </w:p>
    <w:p w14:paraId="3BAA49D1" w14:textId="315D93E7" w:rsidR="0001529C" w:rsidRDefault="00497C59" w:rsidP="009D2814">
      <w:pPr>
        <w:jc w:val="both"/>
        <w:rPr>
          <w:color w:val="000000"/>
          <w:sz w:val="28"/>
          <w:szCs w:val="28"/>
        </w:rPr>
      </w:pPr>
      <w:r>
        <w:rPr>
          <w:color w:val="000000"/>
          <w:sz w:val="28"/>
          <w:szCs w:val="28"/>
        </w:rPr>
        <w:t>DC J</w:t>
      </w:r>
      <w:r w:rsidR="0001529C">
        <w:rPr>
          <w:color w:val="000000"/>
          <w:sz w:val="28"/>
          <w:szCs w:val="28"/>
        </w:rPr>
        <w:t>udges</w:t>
      </w:r>
      <w:r>
        <w:rPr>
          <w:color w:val="000000"/>
          <w:sz w:val="28"/>
          <w:szCs w:val="28"/>
        </w:rPr>
        <w:t xml:space="preserve"> and M</w:t>
      </w:r>
      <w:r w:rsidR="0001529C">
        <w:rPr>
          <w:color w:val="000000"/>
          <w:sz w:val="28"/>
          <w:szCs w:val="28"/>
        </w:rPr>
        <w:t>agistrates are also required to determine if the defendant is guilty or not guilty, which is called rendering a verdict.</w:t>
      </w:r>
    </w:p>
    <w:p w14:paraId="0E136F56" w14:textId="77777777" w:rsidR="00576E9F" w:rsidRDefault="00576E9F" w:rsidP="009D2814">
      <w:pPr>
        <w:jc w:val="both"/>
        <w:rPr>
          <w:sz w:val="28"/>
          <w:szCs w:val="28"/>
        </w:rPr>
      </w:pPr>
    </w:p>
    <w:p w14:paraId="7D277627" w14:textId="58484AB5" w:rsidR="00490E5A" w:rsidRPr="00490E5A" w:rsidRDefault="00490E5A" w:rsidP="00490E5A">
      <w:pPr>
        <w:jc w:val="both"/>
        <w:rPr>
          <w:b/>
          <w:sz w:val="28"/>
          <w:szCs w:val="28"/>
        </w:rPr>
      </w:pPr>
      <w:r w:rsidRPr="00490E5A">
        <w:rPr>
          <w:b/>
          <w:sz w:val="28"/>
          <w:szCs w:val="28"/>
        </w:rPr>
        <w:t>1</w:t>
      </w:r>
      <w:r w:rsidR="00BC7E54">
        <w:rPr>
          <w:b/>
          <w:sz w:val="28"/>
          <w:szCs w:val="28"/>
        </w:rPr>
        <w:t>4</w:t>
      </w:r>
      <w:r w:rsidRPr="00490E5A">
        <w:rPr>
          <w:b/>
          <w:sz w:val="28"/>
          <w:szCs w:val="28"/>
        </w:rPr>
        <w:t>.</w:t>
      </w:r>
      <w:r w:rsidR="00160C7D">
        <w:rPr>
          <w:b/>
          <w:sz w:val="28"/>
          <w:szCs w:val="28"/>
        </w:rPr>
        <w:t>2 Manner of decision making by J</w:t>
      </w:r>
      <w:r w:rsidRPr="00490E5A">
        <w:rPr>
          <w:b/>
          <w:sz w:val="28"/>
          <w:szCs w:val="28"/>
        </w:rPr>
        <w:t>udges</w:t>
      </w:r>
    </w:p>
    <w:p w14:paraId="51882F22" w14:textId="77777777" w:rsidR="00490E5A" w:rsidRDefault="00490E5A" w:rsidP="009D2814">
      <w:pPr>
        <w:jc w:val="both"/>
        <w:rPr>
          <w:sz w:val="28"/>
          <w:szCs w:val="28"/>
        </w:rPr>
      </w:pPr>
    </w:p>
    <w:p w14:paraId="53EB288F" w14:textId="65D64CCE" w:rsidR="00A33FA5" w:rsidRDefault="00160C7D" w:rsidP="009D2814">
      <w:pPr>
        <w:jc w:val="both"/>
        <w:rPr>
          <w:sz w:val="28"/>
          <w:szCs w:val="28"/>
        </w:rPr>
      </w:pPr>
      <w:r>
        <w:rPr>
          <w:sz w:val="28"/>
          <w:szCs w:val="28"/>
        </w:rPr>
        <w:t>In the CFI, J</w:t>
      </w:r>
      <w:r w:rsidR="00490E5A">
        <w:rPr>
          <w:sz w:val="28"/>
          <w:szCs w:val="28"/>
        </w:rPr>
        <w:t>udges do not decide what the verdict is i.e. whether the defendant is guilty or not guilty, although they give the jurors directions to assist them in this decision and make decisions (based on the law) as to what evidence reaches the jury.</w:t>
      </w:r>
      <w:r w:rsidR="00205EC3">
        <w:rPr>
          <w:rStyle w:val="FootnoteReference"/>
          <w:sz w:val="28"/>
          <w:szCs w:val="28"/>
        </w:rPr>
        <w:footnoteReference w:id="12"/>
      </w:r>
    </w:p>
    <w:p w14:paraId="631A60C8" w14:textId="77777777" w:rsidR="00490E5A" w:rsidRPr="00B52AF7" w:rsidRDefault="00490E5A" w:rsidP="009D2814">
      <w:pPr>
        <w:jc w:val="both"/>
        <w:rPr>
          <w:sz w:val="28"/>
          <w:szCs w:val="28"/>
        </w:rPr>
      </w:pPr>
    </w:p>
    <w:p w14:paraId="608D010F" w14:textId="1C9CD3FD" w:rsidR="00DC4702" w:rsidRPr="00B52AF7" w:rsidRDefault="00DC4702" w:rsidP="00DC4702">
      <w:pPr>
        <w:jc w:val="both"/>
        <w:rPr>
          <w:sz w:val="28"/>
          <w:szCs w:val="28"/>
        </w:rPr>
      </w:pPr>
      <w:r w:rsidRPr="00B52AF7">
        <w:rPr>
          <w:sz w:val="28"/>
          <w:szCs w:val="28"/>
        </w:rPr>
        <w:t>In DC and MC trials</w:t>
      </w:r>
      <w:r w:rsidR="00497C59">
        <w:rPr>
          <w:sz w:val="28"/>
          <w:szCs w:val="28"/>
        </w:rPr>
        <w:t>,</w:t>
      </w:r>
      <w:r w:rsidRPr="00B52AF7">
        <w:rPr>
          <w:sz w:val="28"/>
          <w:szCs w:val="28"/>
        </w:rPr>
        <w:t xml:space="preserve"> where there is no jury, the Judge or Magistrate has to decide on both the facts and the law. It is often the case, that a judicial officer in these jurisdictions may rule that certain extremely prejudicial (and perhaps persuasive) evidence is inadmissible. The Judge or Magistrate would then be required to ignore such evidence when making their determination. Examples of such inadmissible evidence in this regard might include evidence that the defendant had an extensive prior criminal record of a type relating to the crime with which the defendant has been charged.</w:t>
      </w:r>
    </w:p>
    <w:p w14:paraId="1C6E794A" w14:textId="77777777" w:rsidR="009565AF" w:rsidRDefault="009565AF" w:rsidP="00DC4702">
      <w:pPr>
        <w:jc w:val="both"/>
        <w:rPr>
          <w:sz w:val="28"/>
          <w:szCs w:val="28"/>
        </w:rPr>
      </w:pPr>
    </w:p>
    <w:p w14:paraId="552FC161" w14:textId="502F2D50" w:rsidR="00DC4702" w:rsidRDefault="00160C7D" w:rsidP="00DC4702">
      <w:pPr>
        <w:jc w:val="both"/>
        <w:rPr>
          <w:sz w:val="28"/>
          <w:szCs w:val="28"/>
        </w:rPr>
      </w:pPr>
      <w:r>
        <w:rPr>
          <w:sz w:val="28"/>
          <w:szCs w:val="28"/>
        </w:rPr>
        <w:t>All J</w:t>
      </w:r>
      <w:r w:rsidR="00DC4702" w:rsidRPr="00B52AF7">
        <w:rPr>
          <w:sz w:val="28"/>
          <w:szCs w:val="28"/>
        </w:rPr>
        <w:t>udge</w:t>
      </w:r>
      <w:r w:rsidR="001B2832">
        <w:rPr>
          <w:sz w:val="28"/>
          <w:szCs w:val="28"/>
        </w:rPr>
        <w:t>s</w:t>
      </w:r>
      <w:r w:rsidR="00DC4702" w:rsidRPr="00B52AF7">
        <w:rPr>
          <w:sz w:val="28"/>
          <w:szCs w:val="28"/>
        </w:rPr>
        <w:t xml:space="preserve"> </w:t>
      </w:r>
      <w:r>
        <w:rPr>
          <w:sz w:val="28"/>
          <w:szCs w:val="28"/>
        </w:rPr>
        <w:t>and M</w:t>
      </w:r>
      <w:r w:rsidR="00490E5A">
        <w:rPr>
          <w:sz w:val="28"/>
          <w:szCs w:val="28"/>
        </w:rPr>
        <w:t xml:space="preserve">agistrates have the responsibility to move </w:t>
      </w:r>
      <w:r w:rsidR="00DC4702" w:rsidRPr="00B52AF7">
        <w:rPr>
          <w:sz w:val="28"/>
          <w:szCs w:val="28"/>
        </w:rPr>
        <w:t>trial</w:t>
      </w:r>
      <w:r w:rsidR="00490E5A">
        <w:rPr>
          <w:sz w:val="28"/>
          <w:szCs w:val="28"/>
        </w:rPr>
        <w:t>s</w:t>
      </w:r>
      <w:r w:rsidR="00DC4702" w:rsidRPr="00B52AF7">
        <w:rPr>
          <w:sz w:val="28"/>
          <w:szCs w:val="28"/>
        </w:rPr>
        <w:t xml:space="preserve"> along, to ensure that time is not wasted and that the advocates act properly and professionally.</w:t>
      </w:r>
    </w:p>
    <w:p w14:paraId="5D247EED" w14:textId="2AC71C2D" w:rsidR="00A33FA5" w:rsidRDefault="00A33FA5" w:rsidP="00DC4702">
      <w:pPr>
        <w:jc w:val="both"/>
        <w:rPr>
          <w:sz w:val="28"/>
          <w:szCs w:val="28"/>
        </w:rPr>
      </w:pPr>
    </w:p>
    <w:p w14:paraId="782BA78D" w14:textId="4103152E" w:rsidR="00E754E4" w:rsidRDefault="00490E5A" w:rsidP="00DC4702">
      <w:pPr>
        <w:jc w:val="both"/>
        <w:rPr>
          <w:sz w:val="28"/>
          <w:szCs w:val="28"/>
        </w:rPr>
      </w:pPr>
      <w:r>
        <w:rPr>
          <w:sz w:val="28"/>
          <w:szCs w:val="28"/>
        </w:rPr>
        <w:t xml:space="preserve">In </w:t>
      </w:r>
      <w:r w:rsidR="00E754E4">
        <w:rPr>
          <w:sz w:val="28"/>
          <w:szCs w:val="28"/>
        </w:rPr>
        <w:t>criminal trials in the DC</w:t>
      </w:r>
      <w:r>
        <w:rPr>
          <w:sz w:val="28"/>
          <w:szCs w:val="28"/>
        </w:rPr>
        <w:t xml:space="preserve">, </w:t>
      </w:r>
      <w:r w:rsidR="00A33FA5">
        <w:rPr>
          <w:sz w:val="28"/>
          <w:szCs w:val="28"/>
        </w:rPr>
        <w:t>Judges</w:t>
      </w:r>
      <w:r>
        <w:rPr>
          <w:sz w:val="28"/>
          <w:szCs w:val="28"/>
        </w:rPr>
        <w:t xml:space="preserve"> </w:t>
      </w:r>
      <w:r w:rsidR="00A33FA5">
        <w:rPr>
          <w:sz w:val="28"/>
          <w:szCs w:val="28"/>
        </w:rPr>
        <w:t>are required to state</w:t>
      </w:r>
      <w:r>
        <w:rPr>
          <w:sz w:val="28"/>
          <w:szCs w:val="28"/>
        </w:rPr>
        <w:t xml:space="preserve"> the reasons for their verdicts</w:t>
      </w:r>
      <w:r w:rsidR="00E754E4">
        <w:rPr>
          <w:sz w:val="28"/>
          <w:szCs w:val="28"/>
        </w:rPr>
        <w:t xml:space="preserve"> either orally or in writing within 21 days of the verdict.</w:t>
      </w:r>
      <w:r w:rsidR="00880FCD">
        <w:rPr>
          <w:rStyle w:val="FootnoteReference"/>
          <w:sz w:val="28"/>
          <w:szCs w:val="28"/>
        </w:rPr>
        <w:footnoteReference w:id="13"/>
      </w:r>
      <w:r w:rsidR="00A33FA5">
        <w:rPr>
          <w:sz w:val="28"/>
          <w:szCs w:val="28"/>
        </w:rPr>
        <w:t xml:space="preserve"> </w:t>
      </w:r>
      <w:r w:rsidR="003774AD">
        <w:rPr>
          <w:sz w:val="28"/>
          <w:szCs w:val="28"/>
        </w:rPr>
        <w:t>This requirement helps promote justice by</w:t>
      </w:r>
      <w:r w:rsidR="00E754E4">
        <w:rPr>
          <w:sz w:val="28"/>
          <w:szCs w:val="28"/>
        </w:rPr>
        <w:t>:</w:t>
      </w:r>
    </w:p>
    <w:p w14:paraId="19EB42F8" w14:textId="7951F670" w:rsidR="00E754E4" w:rsidRDefault="003774AD" w:rsidP="00E754E4">
      <w:pPr>
        <w:pStyle w:val="ListParagraph"/>
        <w:numPr>
          <w:ilvl w:val="0"/>
          <w:numId w:val="30"/>
        </w:numPr>
        <w:jc w:val="both"/>
        <w:rPr>
          <w:sz w:val="28"/>
          <w:szCs w:val="28"/>
        </w:rPr>
      </w:pPr>
      <w:r>
        <w:rPr>
          <w:sz w:val="28"/>
          <w:szCs w:val="28"/>
        </w:rPr>
        <w:t>Help</w:t>
      </w:r>
      <w:r w:rsidR="00B146F9">
        <w:rPr>
          <w:sz w:val="28"/>
          <w:szCs w:val="28"/>
        </w:rPr>
        <w:t>ing</w:t>
      </w:r>
      <w:r>
        <w:rPr>
          <w:sz w:val="28"/>
          <w:szCs w:val="28"/>
        </w:rPr>
        <w:t xml:space="preserve"> guarantee</w:t>
      </w:r>
      <w:r w:rsidR="00B146F9">
        <w:rPr>
          <w:sz w:val="28"/>
          <w:szCs w:val="28"/>
        </w:rPr>
        <w:t xml:space="preserve"> </w:t>
      </w:r>
      <w:r>
        <w:rPr>
          <w:sz w:val="28"/>
          <w:szCs w:val="28"/>
        </w:rPr>
        <w:t>that</w:t>
      </w:r>
      <w:r w:rsidR="00E754E4">
        <w:rPr>
          <w:sz w:val="28"/>
          <w:szCs w:val="28"/>
        </w:rPr>
        <w:t xml:space="preserve"> the parties are dealt with fairly</w:t>
      </w:r>
    </w:p>
    <w:p w14:paraId="6C91BEAC" w14:textId="76A83BD0" w:rsidR="00E754E4" w:rsidRDefault="003774AD" w:rsidP="00E754E4">
      <w:pPr>
        <w:pStyle w:val="ListParagraph"/>
        <w:numPr>
          <w:ilvl w:val="0"/>
          <w:numId w:val="30"/>
        </w:numPr>
        <w:jc w:val="both"/>
        <w:rPr>
          <w:sz w:val="28"/>
          <w:szCs w:val="28"/>
        </w:rPr>
      </w:pPr>
      <w:r>
        <w:rPr>
          <w:sz w:val="28"/>
          <w:szCs w:val="28"/>
        </w:rPr>
        <w:t>Assisting</w:t>
      </w:r>
      <w:r w:rsidR="00E754E4">
        <w:rPr>
          <w:sz w:val="28"/>
          <w:szCs w:val="28"/>
        </w:rPr>
        <w:t xml:space="preserve"> due process</w:t>
      </w:r>
    </w:p>
    <w:p w14:paraId="6F76849B" w14:textId="78D414C7" w:rsidR="00E754E4" w:rsidRDefault="00E754E4" w:rsidP="00E754E4">
      <w:pPr>
        <w:pStyle w:val="ListParagraph"/>
        <w:numPr>
          <w:ilvl w:val="0"/>
          <w:numId w:val="30"/>
        </w:numPr>
        <w:jc w:val="both"/>
        <w:rPr>
          <w:sz w:val="28"/>
          <w:szCs w:val="28"/>
        </w:rPr>
      </w:pPr>
      <w:r>
        <w:rPr>
          <w:sz w:val="28"/>
          <w:szCs w:val="28"/>
        </w:rPr>
        <w:t>Ensur</w:t>
      </w:r>
      <w:r w:rsidR="00B146F9">
        <w:rPr>
          <w:sz w:val="28"/>
          <w:szCs w:val="28"/>
        </w:rPr>
        <w:t>ing</w:t>
      </w:r>
      <w:r>
        <w:rPr>
          <w:sz w:val="28"/>
          <w:szCs w:val="28"/>
        </w:rPr>
        <w:t xml:space="preserve"> that the bench </w:t>
      </w:r>
      <w:r w:rsidR="008D3D95">
        <w:rPr>
          <w:sz w:val="28"/>
          <w:szCs w:val="28"/>
        </w:rPr>
        <w:t>is</w:t>
      </w:r>
      <w:r>
        <w:rPr>
          <w:sz w:val="28"/>
          <w:szCs w:val="28"/>
        </w:rPr>
        <w:t xml:space="preserve"> diligent in the exercise of their</w:t>
      </w:r>
      <w:r w:rsidR="003774AD">
        <w:rPr>
          <w:sz w:val="28"/>
          <w:szCs w:val="28"/>
        </w:rPr>
        <w:t xml:space="preserve"> decision-</w:t>
      </w:r>
      <w:r>
        <w:rPr>
          <w:sz w:val="28"/>
          <w:szCs w:val="28"/>
        </w:rPr>
        <w:t>making duty</w:t>
      </w:r>
      <w:r w:rsidR="003774AD">
        <w:rPr>
          <w:sz w:val="28"/>
          <w:szCs w:val="28"/>
        </w:rPr>
        <w:t>.</w:t>
      </w:r>
      <w:r w:rsidR="003774AD">
        <w:rPr>
          <w:rStyle w:val="FootnoteReference"/>
          <w:sz w:val="28"/>
          <w:szCs w:val="28"/>
        </w:rPr>
        <w:footnoteReference w:id="14"/>
      </w:r>
    </w:p>
    <w:p w14:paraId="7EFDB45D" w14:textId="77777777" w:rsidR="0045722B" w:rsidRDefault="0045722B" w:rsidP="00DC4702">
      <w:pPr>
        <w:jc w:val="both"/>
        <w:rPr>
          <w:sz w:val="28"/>
          <w:szCs w:val="28"/>
        </w:rPr>
      </w:pPr>
    </w:p>
    <w:p w14:paraId="04F0B10E" w14:textId="3D519CEB" w:rsidR="00A33FA5" w:rsidRDefault="00A33FA5" w:rsidP="00DC4702">
      <w:pPr>
        <w:jc w:val="both"/>
        <w:rPr>
          <w:sz w:val="28"/>
          <w:szCs w:val="28"/>
        </w:rPr>
      </w:pPr>
      <w:r>
        <w:rPr>
          <w:sz w:val="28"/>
          <w:szCs w:val="28"/>
        </w:rPr>
        <w:t xml:space="preserve">Quoting </w:t>
      </w:r>
      <w:r w:rsidR="003774AD">
        <w:rPr>
          <w:sz w:val="28"/>
          <w:szCs w:val="28"/>
        </w:rPr>
        <w:t xml:space="preserve">also </w:t>
      </w:r>
      <w:r>
        <w:rPr>
          <w:sz w:val="28"/>
          <w:szCs w:val="28"/>
        </w:rPr>
        <w:t>the Chief Justice</w:t>
      </w:r>
      <w:r w:rsidR="003774AD">
        <w:rPr>
          <w:sz w:val="28"/>
          <w:szCs w:val="28"/>
        </w:rPr>
        <w:t>,</w:t>
      </w:r>
      <w:r>
        <w:rPr>
          <w:sz w:val="28"/>
          <w:szCs w:val="28"/>
        </w:rPr>
        <w:t xml:space="preserve"> Geoffrey Ma:</w:t>
      </w:r>
      <w:r>
        <w:rPr>
          <w:rStyle w:val="FootnoteReference"/>
          <w:sz w:val="28"/>
          <w:szCs w:val="28"/>
        </w:rPr>
        <w:footnoteReference w:id="15"/>
      </w:r>
    </w:p>
    <w:p w14:paraId="2BB6D868" w14:textId="02E54E76" w:rsidR="00A33FA5" w:rsidRDefault="00A33FA5" w:rsidP="00DC4702">
      <w:pPr>
        <w:jc w:val="both"/>
        <w:rPr>
          <w:sz w:val="28"/>
          <w:szCs w:val="28"/>
        </w:rPr>
      </w:pPr>
    </w:p>
    <w:p w14:paraId="31FFA59D" w14:textId="3551AF93" w:rsidR="00A33FA5" w:rsidRDefault="00A33FA5" w:rsidP="00DC4702">
      <w:pPr>
        <w:jc w:val="both"/>
        <w:rPr>
          <w:rStyle w:val="fontsize11"/>
          <w:i/>
          <w:sz w:val="28"/>
          <w:szCs w:val="28"/>
        </w:rPr>
      </w:pPr>
      <w:r w:rsidRPr="00490E5A">
        <w:rPr>
          <w:rStyle w:val="fontsize11"/>
          <w:i/>
          <w:sz w:val="28"/>
          <w:szCs w:val="28"/>
        </w:rPr>
        <w:t>The second aspect of transparency is that the judgments of the courts containing the reasons in arriving at the legal result are published or made publicly available. This means that any member of the public can scrutinise every judgment of the courts. Where judgments are not in writing, they will be announced in open court. Where such judgments are written, whether in Chinese or English, save in exceptional circumstances, they will be published and made readily accessible on the Judiciary's website.</w:t>
      </w:r>
    </w:p>
    <w:p w14:paraId="4705AB47" w14:textId="77777777" w:rsidR="00733BBD" w:rsidRPr="0045722B" w:rsidRDefault="00733BBD" w:rsidP="00DC4702">
      <w:pPr>
        <w:jc w:val="both"/>
        <w:rPr>
          <w:sz w:val="28"/>
          <w:szCs w:val="28"/>
        </w:rPr>
      </w:pPr>
    </w:p>
    <w:p w14:paraId="2BA9E328" w14:textId="517294CE" w:rsidR="00DC4702" w:rsidRPr="00B52AF7" w:rsidRDefault="006F418D" w:rsidP="00DC4702">
      <w:pPr>
        <w:jc w:val="both"/>
        <w:rPr>
          <w:b/>
          <w:sz w:val="28"/>
          <w:szCs w:val="28"/>
        </w:rPr>
      </w:pPr>
      <w:r w:rsidRPr="00B52AF7">
        <w:rPr>
          <w:b/>
          <w:sz w:val="28"/>
          <w:szCs w:val="28"/>
        </w:rPr>
        <w:t>1</w:t>
      </w:r>
      <w:r w:rsidR="00BC7E54">
        <w:rPr>
          <w:b/>
          <w:sz w:val="28"/>
          <w:szCs w:val="28"/>
        </w:rPr>
        <w:t>4</w:t>
      </w:r>
      <w:r w:rsidR="007F4128">
        <w:rPr>
          <w:b/>
          <w:sz w:val="28"/>
          <w:szCs w:val="28"/>
        </w:rPr>
        <w:t>.3</w:t>
      </w:r>
      <w:r w:rsidR="00E00323">
        <w:rPr>
          <w:b/>
          <w:sz w:val="28"/>
          <w:szCs w:val="28"/>
        </w:rPr>
        <w:t xml:space="preserve"> Judges - comparative i</w:t>
      </w:r>
      <w:r w:rsidR="00DC4702" w:rsidRPr="00B52AF7">
        <w:rPr>
          <w:b/>
          <w:sz w:val="28"/>
          <w:szCs w:val="28"/>
        </w:rPr>
        <w:t>ssues</w:t>
      </w:r>
    </w:p>
    <w:p w14:paraId="2F7C4DDF" w14:textId="77777777" w:rsidR="00DC4702" w:rsidRPr="00B52AF7" w:rsidRDefault="00DC4702" w:rsidP="00DC4702">
      <w:pPr>
        <w:jc w:val="both"/>
        <w:rPr>
          <w:b/>
          <w:sz w:val="28"/>
          <w:szCs w:val="28"/>
        </w:rPr>
      </w:pPr>
    </w:p>
    <w:p w14:paraId="4EC443C5" w14:textId="752FD76D" w:rsidR="00DC4702" w:rsidRPr="00B52AF7" w:rsidRDefault="00DC4702" w:rsidP="00DC4702">
      <w:pPr>
        <w:jc w:val="both"/>
        <w:rPr>
          <w:sz w:val="28"/>
          <w:szCs w:val="28"/>
        </w:rPr>
      </w:pPr>
      <w:r w:rsidRPr="00B52AF7">
        <w:rPr>
          <w:sz w:val="28"/>
          <w:szCs w:val="28"/>
        </w:rPr>
        <w:t xml:space="preserve">Should Judges act in a remote, mystified way or </w:t>
      </w:r>
      <w:r w:rsidR="00514C0D">
        <w:rPr>
          <w:sz w:val="28"/>
          <w:szCs w:val="28"/>
        </w:rPr>
        <w:t xml:space="preserve">should </w:t>
      </w:r>
      <w:r w:rsidRPr="00B52AF7">
        <w:rPr>
          <w:sz w:val="28"/>
          <w:szCs w:val="28"/>
        </w:rPr>
        <w:t xml:space="preserve">there </w:t>
      </w:r>
      <w:r w:rsidR="00514C0D">
        <w:rPr>
          <w:sz w:val="28"/>
          <w:szCs w:val="28"/>
        </w:rPr>
        <w:t>be</w:t>
      </w:r>
      <w:r w:rsidRPr="00B52AF7">
        <w:rPr>
          <w:sz w:val="28"/>
          <w:szCs w:val="28"/>
        </w:rPr>
        <w:t xml:space="preserve"> scope for a more pro-active/interventionist role for them? A growing phenomenon in common law countries</w:t>
      </w:r>
      <w:r w:rsidR="00061D0D">
        <w:rPr>
          <w:sz w:val="28"/>
          <w:szCs w:val="28"/>
        </w:rPr>
        <w:t xml:space="preserve"> (as noted in your lecture notes for Week 6)</w:t>
      </w:r>
      <w:r w:rsidRPr="00B52AF7">
        <w:rPr>
          <w:sz w:val="28"/>
          <w:szCs w:val="28"/>
        </w:rPr>
        <w:t xml:space="preserve"> has been greater use of drug courts. Here the Judge assumes a role beyond mere sentencing to one of monitoring treatment. According to Simon, a number of these courts have demonstrated impressive results in rehabilitating persons with illegal drug dependencies.</w:t>
      </w:r>
      <w:r w:rsidRPr="00B52AF7">
        <w:rPr>
          <w:rStyle w:val="FootnoteReference"/>
          <w:sz w:val="28"/>
          <w:szCs w:val="28"/>
        </w:rPr>
        <w:footnoteReference w:id="16"/>
      </w:r>
      <w:r w:rsidRPr="00B52AF7">
        <w:rPr>
          <w:sz w:val="28"/>
          <w:szCs w:val="28"/>
        </w:rPr>
        <w:t xml:space="preserve"> </w:t>
      </w:r>
    </w:p>
    <w:p w14:paraId="074FF9E7" w14:textId="02D24EEF" w:rsidR="00DC4702" w:rsidRPr="00B52AF7" w:rsidRDefault="00DC4702" w:rsidP="00DC4702">
      <w:pPr>
        <w:spacing w:before="100" w:beforeAutospacing="1" w:after="100" w:afterAutospacing="1"/>
        <w:rPr>
          <w:sz w:val="28"/>
          <w:szCs w:val="28"/>
        </w:rPr>
      </w:pPr>
      <w:r w:rsidRPr="00B52AF7">
        <w:rPr>
          <w:sz w:val="28"/>
          <w:szCs w:val="28"/>
        </w:rPr>
        <w:t xml:space="preserve">Chief Justice Geoffrey Ma </w:t>
      </w:r>
      <w:r w:rsidR="0023354D">
        <w:rPr>
          <w:sz w:val="28"/>
          <w:szCs w:val="28"/>
        </w:rPr>
        <w:t xml:space="preserve">has </w:t>
      </w:r>
      <w:r w:rsidR="002D54B8">
        <w:rPr>
          <w:sz w:val="28"/>
          <w:szCs w:val="28"/>
        </w:rPr>
        <w:t>said the following</w:t>
      </w:r>
      <w:r w:rsidRPr="00B52AF7">
        <w:rPr>
          <w:sz w:val="28"/>
          <w:szCs w:val="28"/>
        </w:rPr>
        <w:t>:</w:t>
      </w:r>
      <w:r w:rsidRPr="00B52AF7">
        <w:rPr>
          <w:rStyle w:val="FootnoteReference"/>
          <w:sz w:val="28"/>
          <w:szCs w:val="28"/>
        </w:rPr>
        <w:footnoteReference w:id="17"/>
      </w:r>
    </w:p>
    <w:p w14:paraId="3C439AB2" w14:textId="0DA3018C" w:rsidR="00F36175" w:rsidRPr="00144125" w:rsidRDefault="00DC4702" w:rsidP="009D2814">
      <w:pPr>
        <w:spacing w:before="100" w:beforeAutospacing="1" w:after="100" w:afterAutospacing="1"/>
        <w:jc w:val="both"/>
        <w:rPr>
          <w:i/>
          <w:sz w:val="28"/>
          <w:szCs w:val="28"/>
        </w:rPr>
      </w:pPr>
      <w:r w:rsidRPr="00B52AF7">
        <w:rPr>
          <w:i/>
          <w:sz w:val="28"/>
          <w:szCs w:val="28"/>
        </w:rPr>
        <w:t xml:space="preserve">Last year, I focused on the essence - or heart - of Hong Kong's system of law. I called it the integrity of the law. It is worth repeating the salient features of this integrity: a truly independent judiciary, judges who look no further than the proper application of the law both in letter and in spirit, and the importance of ensuring transparency in all that the courts do in order to demonstrate the integrity of the law. </w:t>
      </w:r>
    </w:p>
    <w:p w14:paraId="132DE8A1" w14:textId="06B080A3" w:rsidR="00DC4702" w:rsidRPr="00B52AF7" w:rsidRDefault="002D54B8" w:rsidP="009D2814">
      <w:pPr>
        <w:spacing w:before="100" w:beforeAutospacing="1" w:after="100" w:afterAutospacing="1"/>
        <w:jc w:val="both"/>
        <w:rPr>
          <w:sz w:val="28"/>
          <w:szCs w:val="28"/>
        </w:rPr>
      </w:pPr>
      <w:r>
        <w:rPr>
          <w:sz w:val="28"/>
          <w:szCs w:val="28"/>
        </w:rPr>
        <w:t>The Chief Justice</w:t>
      </w:r>
      <w:r w:rsidR="00DC4702" w:rsidRPr="00B52AF7">
        <w:rPr>
          <w:sz w:val="28"/>
          <w:szCs w:val="28"/>
        </w:rPr>
        <w:t xml:space="preserve"> further stated the importance of ensuring that only the best judicial appointments are made and considered 4 factors to be vital here:</w:t>
      </w:r>
    </w:p>
    <w:p w14:paraId="6342336A" w14:textId="49B529D8" w:rsidR="00DC4702" w:rsidRPr="00B52AF7" w:rsidRDefault="009D2814" w:rsidP="007133CE">
      <w:pPr>
        <w:pStyle w:val="ListParagraph"/>
        <w:widowControl/>
        <w:numPr>
          <w:ilvl w:val="0"/>
          <w:numId w:val="9"/>
        </w:numPr>
        <w:spacing w:before="100" w:beforeAutospacing="1" w:after="100" w:afterAutospacing="1"/>
        <w:ind w:left="720"/>
        <w:rPr>
          <w:i/>
          <w:sz w:val="28"/>
          <w:szCs w:val="28"/>
        </w:rPr>
      </w:pPr>
      <w:r>
        <w:rPr>
          <w:sz w:val="28"/>
          <w:szCs w:val="28"/>
        </w:rPr>
        <w:t xml:space="preserve"> </w:t>
      </w:r>
      <w:r w:rsidR="00DC4702" w:rsidRPr="00B52AF7">
        <w:rPr>
          <w:sz w:val="28"/>
          <w:szCs w:val="28"/>
        </w:rPr>
        <w:t>Knowledge of the law</w:t>
      </w:r>
      <w:r w:rsidR="002D54B8">
        <w:rPr>
          <w:sz w:val="28"/>
          <w:szCs w:val="28"/>
        </w:rPr>
        <w:t>;</w:t>
      </w:r>
    </w:p>
    <w:p w14:paraId="7DBB5BEB" w14:textId="46132327" w:rsidR="00DC4702" w:rsidRPr="00B52AF7" w:rsidRDefault="009D2814" w:rsidP="007133CE">
      <w:pPr>
        <w:pStyle w:val="ListParagraph"/>
        <w:widowControl/>
        <w:numPr>
          <w:ilvl w:val="0"/>
          <w:numId w:val="9"/>
        </w:numPr>
        <w:spacing w:before="100" w:beforeAutospacing="1" w:after="100" w:afterAutospacing="1"/>
        <w:ind w:left="720"/>
        <w:rPr>
          <w:i/>
          <w:sz w:val="28"/>
          <w:szCs w:val="28"/>
        </w:rPr>
      </w:pPr>
      <w:r>
        <w:rPr>
          <w:sz w:val="28"/>
          <w:szCs w:val="28"/>
        </w:rPr>
        <w:t xml:space="preserve"> </w:t>
      </w:r>
      <w:r w:rsidR="00DC4702" w:rsidRPr="00B52AF7">
        <w:rPr>
          <w:sz w:val="28"/>
          <w:szCs w:val="28"/>
        </w:rPr>
        <w:t>Judicial temperament</w:t>
      </w:r>
      <w:r w:rsidR="002D54B8">
        <w:rPr>
          <w:sz w:val="28"/>
          <w:szCs w:val="28"/>
        </w:rPr>
        <w:t>;</w:t>
      </w:r>
    </w:p>
    <w:p w14:paraId="17C25496" w14:textId="67386748" w:rsidR="00DC4702" w:rsidRPr="00B52AF7" w:rsidRDefault="009D2814" w:rsidP="007133CE">
      <w:pPr>
        <w:pStyle w:val="ListParagraph"/>
        <w:widowControl/>
        <w:numPr>
          <w:ilvl w:val="0"/>
          <w:numId w:val="9"/>
        </w:numPr>
        <w:spacing w:before="100" w:beforeAutospacing="1" w:after="100" w:afterAutospacing="1"/>
        <w:ind w:left="720"/>
        <w:rPr>
          <w:i/>
          <w:sz w:val="28"/>
          <w:szCs w:val="28"/>
        </w:rPr>
      </w:pPr>
      <w:r>
        <w:rPr>
          <w:sz w:val="28"/>
          <w:szCs w:val="28"/>
        </w:rPr>
        <w:t xml:space="preserve"> </w:t>
      </w:r>
      <w:r w:rsidR="00DC4702" w:rsidRPr="00B52AF7">
        <w:rPr>
          <w:sz w:val="28"/>
          <w:szCs w:val="28"/>
        </w:rPr>
        <w:t>Propriety of conduct; and</w:t>
      </w:r>
    </w:p>
    <w:p w14:paraId="1533CF0B" w14:textId="7D23A37B" w:rsidR="00DC4702" w:rsidRPr="00B52AF7" w:rsidRDefault="009D2814" w:rsidP="007133CE">
      <w:pPr>
        <w:pStyle w:val="ListParagraph"/>
        <w:widowControl/>
        <w:numPr>
          <w:ilvl w:val="0"/>
          <w:numId w:val="9"/>
        </w:numPr>
        <w:spacing w:before="100" w:beforeAutospacing="1" w:after="100" w:afterAutospacing="1"/>
        <w:ind w:left="720"/>
        <w:rPr>
          <w:i/>
          <w:sz w:val="28"/>
          <w:szCs w:val="28"/>
        </w:rPr>
      </w:pPr>
      <w:r>
        <w:rPr>
          <w:sz w:val="28"/>
          <w:szCs w:val="28"/>
        </w:rPr>
        <w:lastRenderedPageBreak/>
        <w:t xml:space="preserve"> </w:t>
      </w:r>
      <w:r w:rsidR="00DC4702" w:rsidRPr="00B52AF7">
        <w:rPr>
          <w:sz w:val="28"/>
          <w:szCs w:val="28"/>
        </w:rPr>
        <w:t>Case management</w:t>
      </w:r>
      <w:r w:rsidR="006812F2">
        <w:rPr>
          <w:sz w:val="28"/>
          <w:szCs w:val="28"/>
        </w:rPr>
        <w:t>.</w:t>
      </w:r>
    </w:p>
    <w:p w14:paraId="120AFB44" w14:textId="58091C73" w:rsidR="007A43E9" w:rsidRPr="00B52AF7" w:rsidRDefault="00DC4702" w:rsidP="00DC4702">
      <w:pPr>
        <w:spacing w:before="100" w:beforeAutospacing="1" w:after="100" w:afterAutospacing="1"/>
        <w:rPr>
          <w:sz w:val="28"/>
          <w:szCs w:val="28"/>
        </w:rPr>
      </w:pPr>
      <w:r w:rsidRPr="00B52AF7">
        <w:rPr>
          <w:sz w:val="28"/>
          <w:szCs w:val="28"/>
        </w:rPr>
        <w:t>He noted as well that Judges should not be overworked as this may affect their performances.</w:t>
      </w:r>
      <w:r w:rsidRPr="00B52AF7">
        <w:rPr>
          <w:rStyle w:val="FootnoteReference"/>
          <w:sz w:val="28"/>
          <w:szCs w:val="28"/>
        </w:rPr>
        <w:footnoteReference w:id="18"/>
      </w:r>
    </w:p>
    <w:p w14:paraId="688FDE2B" w14:textId="44AEDF6C" w:rsidR="00DC4702" w:rsidRPr="00B52AF7" w:rsidRDefault="006F418D" w:rsidP="00DC4702">
      <w:pPr>
        <w:spacing w:before="100" w:beforeAutospacing="1" w:after="100" w:afterAutospacing="1"/>
        <w:rPr>
          <w:b/>
          <w:sz w:val="28"/>
          <w:szCs w:val="28"/>
        </w:rPr>
      </w:pPr>
      <w:r w:rsidRPr="00B52AF7">
        <w:rPr>
          <w:b/>
          <w:sz w:val="28"/>
          <w:szCs w:val="28"/>
        </w:rPr>
        <w:t>1</w:t>
      </w:r>
      <w:r w:rsidR="00BC7E54">
        <w:rPr>
          <w:b/>
          <w:sz w:val="28"/>
          <w:szCs w:val="28"/>
        </w:rPr>
        <w:t>4</w:t>
      </w:r>
      <w:r w:rsidR="007F4128">
        <w:rPr>
          <w:b/>
          <w:sz w:val="28"/>
          <w:szCs w:val="28"/>
        </w:rPr>
        <w:t>.4</w:t>
      </w:r>
      <w:r w:rsidR="00DC4702" w:rsidRPr="00B52AF7">
        <w:rPr>
          <w:b/>
          <w:sz w:val="28"/>
          <w:szCs w:val="28"/>
        </w:rPr>
        <w:t xml:space="preserve"> Judicial officers</w:t>
      </w:r>
      <w:r w:rsidR="00AC13E4">
        <w:rPr>
          <w:b/>
          <w:sz w:val="28"/>
          <w:szCs w:val="28"/>
        </w:rPr>
        <w:t xml:space="preserve"> </w:t>
      </w:r>
      <w:r w:rsidR="00DC4702" w:rsidRPr="00B52AF7">
        <w:rPr>
          <w:b/>
          <w:sz w:val="28"/>
          <w:szCs w:val="28"/>
        </w:rPr>
        <w:t>- issues of etiquette and protocol</w:t>
      </w:r>
    </w:p>
    <w:p w14:paraId="7A0E15EF" w14:textId="6EA4BC13" w:rsidR="00EA411B" w:rsidRPr="00B52AF7" w:rsidRDefault="00DC4702" w:rsidP="00DC4702">
      <w:pPr>
        <w:spacing w:before="100" w:beforeAutospacing="1" w:after="100" w:afterAutospacing="1"/>
        <w:rPr>
          <w:sz w:val="28"/>
          <w:szCs w:val="28"/>
        </w:rPr>
      </w:pPr>
      <w:r w:rsidRPr="00B52AF7">
        <w:rPr>
          <w:sz w:val="28"/>
          <w:szCs w:val="28"/>
        </w:rPr>
        <w:t>Judges wear wigs and gowns in court. Magistrates wear only gowns.</w:t>
      </w:r>
    </w:p>
    <w:p w14:paraId="2D92640A" w14:textId="1CF21CEB" w:rsidR="00DC4702" w:rsidRPr="00B52AF7" w:rsidRDefault="006F418D" w:rsidP="00074DA1">
      <w:pPr>
        <w:tabs>
          <w:tab w:val="left" w:pos="450"/>
        </w:tabs>
        <w:jc w:val="both"/>
        <w:rPr>
          <w:rStyle w:val="g2csheader1"/>
          <w:b/>
          <w:sz w:val="28"/>
          <w:szCs w:val="28"/>
        </w:rPr>
      </w:pPr>
      <w:r w:rsidRPr="00B52AF7">
        <w:rPr>
          <w:rStyle w:val="g2csheader1"/>
          <w:b/>
          <w:sz w:val="28"/>
          <w:szCs w:val="28"/>
        </w:rPr>
        <w:t>1</w:t>
      </w:r>
      <w:r w:rsidR="00BC7E54">
        <w:rPr>
          <w:rStyle w:val="g2csheader1"/>
          <w:b/>
          <w:sz w:val="28"/>
          <w:szCs w:val="28"/>
        </w:rPr>
        <w:t>5</w:t>
      </w:r>
      <w:r w:rsidR="00DC4702" w:rsidRPr="00B52AF7">
        <w:rPr>
          <w:rStyle w:val="g2csheader1"/>
          <w:b/>
          <w:sz w:val="28"/>
          <w:szCs w:val="28"/>
        </w:rPr>
        <w:t>.</w:t>
      </w:r>
      <w:r w:rsidR="00DC4702" w:rsidRPr="00B52AF7">
        <w:rPr>
          <w:rStyle w:val="g2csheader1"/>
          <w:b/>
          <w:sz w:val="28"/>
          <w:szCs w:val="28"/>
        </w:rPr>
        <w:tab/>
        <w:t>The jury</w:t>
      </w:r>
    </w:p>
    <w:p w14:paraId="641491F9" w14:textId="77777777" w:rsidR="00DC4702" w:rsidRPr="00B52AF7" w:rsidRDefault="00DC4702" w:rsidP="00DC4702">
      <w:pPr>
        <w:jc w:val="both"/>
        <w:rPr>
          <w:rStyle w:val="g2csheader1"/>
          <w:b/>
          <w:sz w:val="28"/>
          <w:szCs w:val="28"/>
        </w:rPr>
      </w:pPr>
    </w:p>
    <w:p w14:paraId="0430DC18" w14:textId="776C9749" w:rsidR="00DC4702" w:rsidRPr="007D6B56" w:rsidRDefault="007D6B56" w:rsidP="007D6B56">
      <w:pPr>
        <w:widowControl/>
        <w:jc w:val="both"/>
        <w:rPr>
          <w:rStyle w:val="g2csheader1"/>
          <w:sz w:val="28"/>
          <w:szCs w:val="28"/>
        </w:rPr>
      </w:pPr>
      <w:r>
        <w:rPr>
          <w:rStyle w:val="g2csheader1"/>
          <w:b/>
          <w:sz w:val="28"/>
          <w:szCs w:val="28"/>
        </w:rPr>
        <w:t>15.</w:t>
      </w:r>
      <w:r w:rsidR="00BC7E54" w:rsidRPr="007D6B56">
        <w:rPr>
          <w:rStyle w:val="g2csheader1"/>
          <w:b/>
          <w:sz w:val="28"/>
          <w:szCs w:val="28"/>
        </w:rPr>
        <w:t xml:space="preserve">1 </w:t>
      </w:r>
      <w:r w:rsidR="00DC4702" w:rsidRPr="007D6B56">
        <w:rPr>
          <w:rStyle w:val="g2csheader1"/>
          <w:b/>
          <w:sz w:val="28"/>
          <w:szCs w:val="28"/>
        </w:rPr>
        <w:t>Introduction</w:t>
      </w:r>
    </w:p>
    <w:p w14:paraId="61784801" w14:textId="53FC0222" w:rsidR="00DC4702" w:rsidRPr="00B52AF7" w:rsidRDefault="00DC4702" w:rsidP="00DC4702">
      <w:pPr>
        <w:pStyle w:val="NormalWeb"/>
        <w:jc w:val="both"/>
        <w:rPr>
          <w:sz w:val="28"/>
          <w:szCs w:val="28"/>
        </w:rPr>
      </w:pPr>
      <w:r w:rsidRPr="00B52AF7">
        <w:rPr>
          <w:rStyle w:val="g2csheader1"/>
          <w:sz w:val="28"/>
          <w:szCs w:val="28"/>
        </w:rPr>
        <w:t>Trial by jury is said to be a fundamental quality of our system of criminal justice. However</w:t>
      </w:r>
      <w:r w:rsidR="005E01A9">
        <w:rPr>
          <w:rStyle w:val="g2csheader1"/>
          <w:sz w:val="28"/>
          <w:szCs w:val="28"/>
        </w:rPr>
        <w:t>,</w:t>
      </w:r>
      <w:r w:rsidRPr="00B52AF7">
        <w:rPr>
          <w:rStyle w:val="g2csheader1"/>
          <w:sz w:val="28"/>
          <w:szCs w:val="28"/>
        </w:rPr>
        <w:t xml:space="preserve"> we only have a jury in a criminal trial in the CFI</w:t>
      </w:r>
      <w:r w:rsidR="00144125">
        <w:rPr>
          <w:rStyle w:val="g2csheader1"/>
          <w:sz w:val="28"/>
          <w:szCs w:val="28"/>
        </w:rPr>
        <w:t xml:space="preserve"> (although this does not extend in the CFI to cases under the National Security Law).</w:t>
      </w:r>
      <w:r w:rsidR="00144125">
        <w:rPr>
          <w:rStyle w:val="FootnoteReference"/>
          <w:sz w:val="28"/>
          <w:szCs w:val="28"/>
        </w:rPr>
        <w:footnoteReference w:id="19"/>
      </w:r>
      <w:r w:rsidR="00144125">
        <w:rPr>
          <w:rStyle w:val="g2csheader1"/>
          <w:sz w:val="28"/>
          <w:szCs w:val="28"/>
        </w:rPr>
        <w:t xml:space="preserve"> </w:t>
      </w:r>
      <w:r w:rsidRPr="00B52AF7">
        <w:rPr>
          <w:sz w:val="28"/>
          <w:szCs w:val="28"/>
        </w:rPr>
        <w:t>Therefore, jury trials are reserved for the most serious cases which can only be tried upon indictment e.g. murder, rape.</w:t>
      </w:r>
    </w:p>
    <w:p w14:paraId="2463E680" w14:textId="3D4E2030" w:rsidR="00481540" w:rsidRDefault="00DC4702" w:rsidP="00DC4702">
      <w:pPr>
        <w:pStyle w:val="NormalWeb"/>
        <w:jc w:val="both"/>
        <w:rPr>
          <w:sz w:val="28"/>
          <w:szCs w:val="28"/>
        </w:rPr>
      </w:pPr>
      <w:r w:rsidRPr="00B52AF7">
        <w:rPr>
          <w:sz w:val="28"/>
          <w:szCs w:val="28"/>
        </w:rPr>
        <w:t>In cases which can be tried either in the CFI or in the DC or the M</w:t>
      </w:r>
      <w:r w:rsidR="00061D0D">
        <w:rPr>
          <w:sz w:val="28"/>
          <w:szCs w:val="28"/>
        </w:rPr>
        <w:t>Cs</w:t>
      </w:r>
      <w:r w:rsidRPr="00B52AF7">
        <w:rPr>
          <w:sz w:val="28"/>
          <w:szCs w:val="28"/>
        </w:rPr>
        <w:t xml:space="preserve">, the Secretary for Justice decides where the case is to be heard. There is no right for an accused to choose a trial before a jury in these ‘either way’ cases. </w:t>
      </w:r>
    </w:p>
    <w:p w14:paraId="57E7D060" w14:textId="2C93BF8C" w:rsidR="00DC4702" w:rsidRPr="00B52AF7" w:rsidRDefault="006F418D" w:rsidP="00DC4702">
      <w:pPr>
        <w:jc w:val="both"/>
        <w:rPr>
          <w:rStyle w:val="g2csheader1"/>
          <w:b/>
          <w:sz w:val="28"/>
          <w:szCs w:val="28"/>
        </w:rPr>
      </w:pPr>
      <w:r w:rsidRPr="00B52AF7">
        <w:rPr>
          <w:rStyle w:val="g2csheader1"/>
          <w:b/>
          <w:sz w:val="28"/>
          <w:szCs w:val="28"/>
        </w:rPr>
        <w:t>1</w:t>
      </w:r>
      <w:r w:rsidR="00BC7E54">
        <w:rPr>
          <w:rStyle w:val="g2csheader1"/>
          <w:b/>
          <w:sz w:val="28"/>
          <w:szCs w:val="28"/>
        </w:rPr>
        <w:t>5</w:t>
      </w:r>
      <w:r w:rsidR="00160C7D">
        <w:rPr>
          <w:rStyle w:val="g2csheader1"/>
          <w:b/>
          <w:sz w:val="28"/>
          <w:szCs w:val="28"/>
        </w:rPr>
        <w:t>.2</w:t>
      </w:r>
      <w:r w:rsidR="00160C7D">
        <w:rPr>
          <w:rStyle w:val="g2csheader1"/>
          <w:b/>
          <w:sz w:val="28"/>
          <w:szCs w:val="28"/>
        </w:rPr>
        <w:tab/>
        <w:t>R</w:t>
      </w:r>
      <w:r w:rsidR="00D648AD">
        <w:rPr>
          <w:rStyle w:val="g2csheader1"/>
          <w:b/>
          <w:sz w:val="28"/>
          <w:szCs w:val="28"/>
        </w:rPr>
        <w:t>esponsibilities</w:t>
      </w:r>
      <w:r w:rsidR="00DC4702" w:rsidRPr="00B52AF7">
        <w:rPr>
          <w:rStyle w:val="g2csheader1"/>
          <w:b/>
          <w:sz w:val="28"/>
          <w:szCs w:val="28"/>
        </w:rPr>
        <w:t xml:space="preserve"> of juries</w:t>
      </w:r>
    </w:p>
    <w:p w14:paraId="7331D88D" w14:textId="77777777" w:rsidR="00DC4702" w:rsidRPr="00B52AF7" w:rsidRDefault="00DC4702" w:rsidP="00DC4702">
      <w:pPr>
        <w:pStyle w:val="NormalWeb"/>
        <w:jc w:val="both"/>
        <w:rPr>
          <w:sz w:val="28"/>
          <w:szCs w:val="28"/>
        </w:rPr>
      </w:pPr>
      <w:r w:rsidRPr="00B52AF7">
        <w:rPr>
          <w:sz w:val="28"/>
          <w:szCs w:val="28"/>
        </w:rPr>
        <w:t xml:space="preserve">Jurors are private citizens who have been sworn to hear the evidence and pass a verdict on an accused person in a criminal case. They decide on the facts in a case based on the evidence at the trial. </w:t>
      </w:r>
    </w:p>
    <w:p w14:paraId="66FEFD8D" w14:textId="67F9377E" w:rsidR="00DC4702" w:rsidRPr="00B52AF7" w:rsidRDefault="00DC4702" w:rsidP="00DC4702">
      <w:pPr>
        <w:pStyle w:val="NormalWeb"/>
        <w:jc w:val="both"/>
        <w:rPr>
          <w:sz w:val="28"/>
          <w:szCs w:val="28"/>
        </w:rPr>
      </w:pPr>
      <w:r w:rsidRPr="00B52AF7">
        <w:rPr>
          <w:sz w:val="28"/>
          <w:szCs w:val="28"/>
        </w:rPr>
        <w:t>Serving as a juror is an obligation of every citizen of Hong Kong who is qualified to serve.</w:t>
      </w:r>
      <w:r w:rsidR="00160C7D" w:rsidRPr="00160C7D">
        <w:rPr>
          <w:sz w:val="28"/>
          <w:szCs w:val="28"/>
        </w:rPr>
        <w:t xml:space="preserve"> </w:t>
      </w:r>
      <w:r w:rsidR="00160C7D" w:rsidRPr="00B52AF7">
        <w:rPr>
          <w:sz w:val="28"/>
          <w:szCs w:val="28"/>
        </w:rPr>
        <w:t>The personal responsibility of each juror is to ensure that justice is done. This responsibility extends not merely to the person on trial but also to the whole community of which they and the person on trial form part.</w:t>
      </w:r>
    </w:p>
    <w:p w14:paraId="1950314E" w14:textId="547850DB" w:rsidR="002329A9" w:rsidRDefault="00DC4702" w:rsidP="00DC4702">
      <w:pPr>
        <w:pStyle w:val="NormalWeb"/>
        <w:jc w:val="both"/>
        <w:rPr>
          <w:sz w:val="28"/>
          <w:szCs w:val="28"/>
        </w:rPr>
      </w:pPr>
      <w:r w:rsidRPr="00B52AF7">
        <w:rPr>
          <w:sz w:val="28"/>
          <w:szCs w:val="28"/>
        </w:rPr>
        <w:t>Serving as a juror can sometimes cause inconvenience. However</w:t>
      </w:r>
      <w:r w:rsidR="00380380">
        <w:rPr>
          <w:sz w:val="28"/>
          <w:szCs w:val="28"/>
        </w:rPr>
        <w:t>,</w:t>
      </w:r>
      <w:r w:rsidRPr="00B52AF7">
        <w:rPr>
          <w:sz w:val="28"/>
          <w:szCs w:val="28"/>
        </w:rPr>
        <w:t xml:space="preserve"> the role and importance of the jury in our criminal justice system makes jury service an obligation.</w:t>
      </w:r>
    </w:p>
    <w:p w14:paraId="6BE02DA1" w14:textId="10B9E208" w:rsidR="00B738D3" w:rsidRPr="00490E5A" w:rsidRDefault="00B738D3" w:rsidP="00B738D3">
      <w:pPr>
        <w:ind w:left="630" w:hanging="630"/>
        <w:jc w:val="both"/>
        <w:rPr>
          <w:b/>
          <w:sz w:val="28"/>
          <w:szCs w:val="28"/>
        </w:rPr>
      </w:pPr>
      <w:r w:rsidRPr="00B52AF7">
        <w:rPr>
          <w:b/>
          <w:sz w:val="28"/>
          <w:szCs w:val="28"/>
        </w:rPr>
        <w:lastRenderedPageBreak/>
        <w:t>1</w:t>
      </w:r>
      <w:r w:rsidR="00BC7E54">
        <w:rPr>
          <w:b/>
          <w:sz w:val="28"/>
          <w:szCs w:val="28"/>
        </w:rPr>
        <w:t>5</w:t>
      </w:r>
      <w:r>
        <w:rPr>
          <w:b/>
          <w:sz w:val="28"/>
          <w:szCs w:val="28"/>
        </w:rPr>
        <w:t>.3</w:t>
      </w:r>
      <w:r w:rsidRPr="00B52AF7">
        <w:rPr>
          <w:b/>
          <w:sz w:val="28"/>
          <w:szCs w:val="28"/>
        </w:rPr>
        <w:tab/>
      </w:r>
      <w:r>
        <w:rPr>
          <w:b/>
          <w:sz w:val="28"/>
          <w:szCs w:val="28"/>
        </w:rPr>
        <w:t xml:space="preserve">Manner of decision making </w:t>
      </w:r>
      <w:bookmarkStart w:id="0" w:name="disp"/>
      <w:bookmarkEnd w:id="0"/>
      <w:r>
        <w:rPr>
          <w:b/>
          <w:sz w:val="28"/>
          <w:szCs w:val="28"/>
        </w:rPr>
        <w:t>by jurors</w:t>
      </w:r>
    </w:p>
    <w:p w14:paraId="12436F21" w14:textId="77777777" w:rsidR="00B738D3" w:rsidRDefault="00B738D3" w:rsidP="00B738D3">
      <w:pPr>
        <w:pStyle w:val="NormalWeb"/>
        <w:jc w:val="both"/>
        <w:rPr>
          <w:sz w:val="28"/>
          <w:szCs w:val="28"/>
        </w:rPr>
      </w:pPr>
      <w:r w:rsidRPr="00B52AF7">
        <w:rPr>
          <w:sz w:val="28"/>
          <w:szCs w:val="28"/>
        </w:rPr>
        <w:t xml:space="preserve">In a criminal trial, jurors decide, based on the facts, whether the defendant is guilty or not guilty. </w:t>
      </w:r>
    </w:p>
    <w:p w14:paraId="400AFF5C" w14:textId="55F20F1C" w:rsidR="00B738D3" w:rsidRPr="00B52AF7" w:rsidRDefault="00B738D3" w:rsidP="00B738D3">
      <w:pPr>
        <w:pStyle w:val="NormalWeb"/>
        <w:jc w:val="both"/>
        <w:rPr>
          <w:sz w:val="28"/>
          <w:szCs w:val="28"/>
        </w:rPr>
      </w:pPr>
      <w:r w:rsidRPr="00B52AF7">
        <w:rPr>
          <w:sz w:val="28"/>
          <w:szCs w:val="28"/>
        </w:rPr>
        <w:t>Jurors do not take part in the trial in the sense of becoming involved and asking questions</w:t>
      </w:r>
      <w:r w:rsidR="003108B2">
        <w:rPr>
          <w:sz w:val="28"/>
          <w:szCs w:val="28"/>
        </w:rPr>
        <w:t xml:space="preserve"> of witnesses</w:t>
      </w:r>
      <w:r w:rsidR="00335A57">
        <w:rPr>
          <w:sz w:val="28"/>
          <w:szCs w:val="28"/>
        </w:rPr>
        <w:t>,</w:t>
      </w:r>
      <w:r w:rsidR="003108B2">
        <w:rPr>
          <w:sz w:val="28"/>
          <w:szCs w:val="28"/>
        </w:rPr>
        <w:t xml:space="preserve"> although they can ask questions of the judge</w:t>
      </w:r>
      <w:r w:rsidRPr="00B52AF7">
        <w:rPr>
          <w:sz w:val="28"/>
          <w:szCs w:val="28"/>
        </w:rPr>
        <w:t xml:space="preserve">. They sit there and listen to the evidence. After all the evidence has been heard, they retire to a private and secure room to consider their decision. Their role is to decide upon the facts; who they believe and what this amounts to. Once they have reached a decision they come back into court and in a criminal case, the foreperson of the jury informs the Trial Judge in open court, before all the jury and in the presence of the accused, whether the jury has found the accused guilty or not guilty. </w:t>
      </w:r>
    </w:p>
    <w:p w14:paraId="00F33302" w14:textId="53C09C54" w:rsidR="00B738D3" w:rsidRPr="00B52AF7" w:rsidRDefault="00B738D3" w:rsidP="00B738D3">
      <w:pPr>
        <w:jc w:val="both"/>
        <w:rPr>
          <w:sz w:val="28"/>
          <w:szCs w:val="28"/>
        </w:rPr>
      </w:pPr>
      <w:r w:rsidRPr="00B52AF7">
        <w:rPr>
          <w:sz w:val="28"/>
          <w:szCs w:val="28"/>
        </w:rPr>
        <w:t>Jurors are ordinary people and they receive (or should receive) clear dire</w:t>
      </w:r>
      <w:r w:rsidR="00F045D9">
        <w:rPr>
          <w:sz w:val="28"/>
          <w:szCs w:val="28"/>
        </w:rPr>
        <w:t>ctions on points of law by the T</w:t>
      </w:r>
      <w:r w:rsidRPr="00B52AF7">
        <w:rPr>
          <w:sz w:val="28"/>
          <w:szCs w:val="28"/>
        </w:rPr>
        <w:t xml:space="preserve">rial Judge. </w:t>
      </w:r>
    </w:p>
    <w:p w14:paraId="0CF88B40" w14:textId="52DF1E6B" w:rsidR="00B738D3" w:rsidRPr="00B52AF7" w:rsidRDefault="00B738D3" w:rsidP="00B738D3">
      <w:pPr>
        <w:pStyle w:val="NormalWeb"/>
        <w:jc w:val="both"/>
        <w:rPr>
          <w:sz w:val="28"/>
          <w:szCs w:val="28"/>
        </w:rPr>
      </w:pPr>
      <w:r w:rsidRPr="00B52AF7">
        <w:rPr>
          <w:sz w:val="28"/>
          <w:szCs w:val="28"/>
        </w:rPr>
        <w:t>A</w:t>
      </w:r>
      <w:r>
        <w:rPr>
          <w:sz w:val="28"/>
          <w:szCs w:val="28"/>
        </w:rPr>
        <w:t>lthough the Trial J</w:t>
      </w:r>
      <w:r w:rsidRPr="00B52AF7">
        <w:rPr>
          <w:sz w:val="28"/>
          <w:szCs w:val="28"/>
        </w:rPr>
        <w:t>udge decides which evidence the jury may hear,</w:t>
      </w:r>
      <w:r w:rsidR="0085589B">
        <w:rPr>
          <w:sz w:val="28"/>
          <w:szCs w:val="28"/>
        </w:rPr>
        <w:t xml:space="preserve"> and sums up the case for the jury,</w:t>
      </w:r>
      <w:r w:rsidRPr="00B52AF7">
        <w:rPr>
          <w:sz w:val="28"/>
          <w:szCs w:val="28"/>
        </w:rPr>
        <w:t xml:space="preserve"> it is for the jury to decide the weight to attach to such evidence when considering their verdict. </w:t>
      </w:r>
    </w:p>
    <w:p w14:paraId="3602E095" w14:textId="77777777" w:rsidR="00B738D3" w:rsidRPr="00B52AF7" w:rsidRDefault="00B738D3" w:rsidP="00B738D3">
      <w:pPr>
        <w:jc w:val="both"/>
        <w:rPr>
          <w:sz w:val="28"/>
          <w:szCs w:val="28"/>
        </w:rPr>
      </w:pPr>
      <w:r w:rsidRPr="00B52AF7">
        <w:rPr>
          <w:sz w:val="28"/>
          <w:szCs w:val="28"/>
        </w:rPr>
        <w:t>The jury's deliberations are confidential. Members of the jury should take great care never to discuss the case with anyone other than their fellow members.</w:t>
      </w:r>
    </w:p>
    <w:p w14:paraId="276E7A4D" w14:textId="33877D55" w:rsidR="00B738D3" w:rsidRPr="00B52AF7" w:rsidRDefault="00B738D3" w:rsidP="00B738D3">
      <w:pPr>
        <w:pStyle w:val="NormalWeb"/>
        <w:jc w:val="both"/>
        <w:rPr>
          <w:sz w:val="28"/>
          <w:szCs w:val="28"/>
        </w:rPr>
      </w:pPr>
      <w:r w:rsidRPr="00B52AF7">
        <w:rPr>
          <w:sz w:val="28"/>
          <w:szCs w:val="28"/>
        </w:rPr>
        <w:t>Normally, a jury will comprise 7 members. However, if a trial is expected to be very lengthy and this heightens the risk that some jurors might need to be excused, the jury may be increased to 9 members.</w:t>
      </w:r>
      <w:r w:rsidR="00DD2476">
        <w:rPr>
          <w:sz w:val="28"/>
          <w:szCs w:val="28"/>
        </w:rPr>
        <w:t xml:space="preserve"> </w:t>
      </w:r>
    </w:p>
    <w:p w14:paraId="10FCECEF" w14:textId="7FDD4D41" w:rsidR="00811BAC" w:rsidRPr="00B52AF7" w:rsidRDefault="00B738D3" w:rsidP="00B738D3">
      <w:pPr>
        <w:pStyle w:val="NormalWeb"/>
        <w:jc w:val="both"/>
        <w:rPr>
          <w:sz w:val="28"/>
          <w:szCs w:val="28"/>
        </w:rPr>
      </w:pPr>
      <w:r w:rsidRPr="00B52AF7">
        <w:rPr>
          <w:sz w:val="28"/>
          <w:szCs w:val="28"/>
        </w:rPr>
        <w:t xml:space="preserve">It is desirable that the jury in a criminal trial should return a unanimous verdict if it can. If it cannot, a majority verdict of 5 to 2, either for a conviction or for an acquittal, is acceptable. </w:t>
      </w:r>
    </w:p>
    <w:p w14:paraId="1B47F83B" w14:textId="6B079279" w:rsidR="00B738D3" w:rsidRPr="005A501F" w:rsidRDefault="00B738D3" w:rsidP="00B738D3">
      <w:pPr>
        <w:pStyle w:val="NormalWeb"/>
        <w:jc w:val="both"/>
        <w:rPr>
          <w:sz w:val="28"/>
          <w:szCs w:val="28"/>
        </w:rPr>
      </w:pPr>
      <w:r w:rsidRPr="005A501F">
        <w:rPr>
          <w:sz w:val="28"/>
          <w:szCs w:val="28"/>
        </w:rPr>
        <w:t>The following is a table setting out the numbers needed to deliver a verdict with a jury originally comprising 7 members when there has been some attrition of members</w:t>
      </w:r>
      <w:r w:rsidR="005A501F" w:rsidRPr="005A501F">
        <w:rPr>
          <w:sz w:val="28"/>
          <w:szCs w:val="28"/>
        </w:rPr>
        <w:t>, reflecting</w:t>
      </w:r>
      <w:r w:rsidR="00EC32E2">
        <w:rPr>
          <w:sz w:val="28"/>
          <w:szCs w:val="28"/>
        </w:rPr>
        <w:t>, respectively,</w:t>
      </w:r>
      <w:r w:rsidR="005A501F" w:rsidRPr="005A501F">
        <w:rPr>
          <w:sz w:val="28"/>
          <w:szCs w:val="28"/>
        </w:rPr>
        <w:t xml:space="preserve"> sections </w:t>
      </w:r>
      <w:r w:rsidR="006C2099">
        <w:rPr>
          <w:sz w:val="28"/>
          <w:szCs w:val="28"/>
        </w:rPr>
        <w:t>24(</w:t>
      </w:r>
      <w:r w:rsidR="005A501F" w:rsidRPr="005A501F">
        <w:rPr>
          <w:sz w:val="28"/>
          <w:szCs w:val="28"/>
        </w:rPr>
        <w:t>3</w:t>
      </w:r>
      <w:r w:rsidR="006C2099">
        <w:rPr>
          <w:sz w:val="28"/>
          <w:szCs w:val="28"/>
        </w:rPr>
        <w:t>)</w:t>
      </w:r>
      <w:r w:rsidR="005A501F" w:rsidRPr="005A501F">
        <w:rPr>
          <w:sz w:val="28"/>
          <w:szCs w:val="28"/>
        </w:rPr>
        <w:t>(a)(i</w:t>
      </w:r>
      <w:r w:rsidR="00B12AC0">
        <w:rPr>
          <w:sz w:val="28"/>
          <w:szCs w:val="28"/>
        </w:rPr>
        <w:t>i</w:t>
      </w:r>
      <w:r w:rsidR="005A501F" w:rsidRPr="005A501F">
        <w:rPr>
          <w:sz w:val="28"/>
          <w:szCs w:val="28"/>
        </w:rPr>
        <w:t>) and (i) Jury Ordinance (Cap.3)</w:t>
      </w:r>
      <w:r w:rsidR="00EC32E2">
        <w:rPr>
          <w:sz w:val="28"/>
          <w:szCs w:val="28"/>
        </w:rPr>
        <w:t xml:space="preserve"> (“JO”)</w:t>
      </w:r>
      <w:r w:rsidR="005A501F">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1"/>
        <w:gridCol w:w="4631"/>
      </w:tblGrid>
      <w:tr w:rsidR="00B738D3" w:rsidRPr="00B52AF7" w14:paraId="4BFC5457" w14:textId="77777777" w:rsidTr="00F1614A">
        <w:tc>
          <w:tcPr>
            <w:tcW w:w="4734" w:type="dxa"/>
            <w:shd w:val="clear" w:color="auto" w:fill="auto"/>
          </w:tcPr>
          <w:p w14:paraId="330AB92A" w14:textId="77777777" w:rsidR="00B738D3" w:rsidRPr="00B52AF7" w:rsidRDefault="00B738D3" w:rsidP="00F1614A">
            <w:pPr>
              <w:pStyle w:val="NormalWeb"/>
              <w:jc w:val="both"/>
              <w:rPr>
                <w:sz w:val="28"/>
                <w:szCs w:val="28"/>
              </w:rPr>
            </w:pPr>
            <w:r w:rsidRPr="00B52AF7">
              <w:rPr>
                <w:sz w:val="28"/>
                <w:szCs w:val="28"/>
              </w:rPr>
              <w:t>6 jurors</w:t>
            </w:r>
          </w:p>
        </w:tc>
        <w:tc>
          <w:tcPr>
            <w:tcW w:w="4734" w:type="dxa"/>
            <w:shd w:val="clear" w:color="auto" w:fill="auto"/>
          </w:tcPr>
          <w:p w14:paraId="3D6E4FE8" w14:textId="77777777" w:rsidR="00B738D3" w:rsidRPr="00B52AF7" w:rsidRDefault="00B738D3" w:rsidP="00F1614A">
            <w:pPr>
              <w:pStyle w:val="NormalWeb"/>
              <w:jc w:val="both"/>
              <w:rPr>
                <w:sz w:val="28"/>
                <w:szCs w:val="28"/>
              </w:rPr>
            </w:pPr>
            <w:r w:rsidRPr="00B52AF7">
              <w:rPr>
                <w:sz w:val="28"/>
                <w:szCs w:val="28"/>
              </w:rPr>
              <w:t>Majority of no less than 5</w:t>
            </w:r>
          </w:p>
        </w:tc>
      </w:tr>
      <w:tr w:rsidR="00B738D3" w:rsidRPr="00B52AF7" w14:paraId="4FD981ED" w14:textId="77777777" w:rsidTr="00F1614A">
        <w:tc>
          <w:tcPr>
            <w:tcW w:w="4734" w:type="dxa"/>
            <w:shd w:val="clear" w:color="auto" w:fill="auto"/>
          </w:tcPr>
          <w:p w14:paraId="2A3C7E60" w14:textId="77777777" w:rsidR="00B738D3" w:rsidRPr="00B52AF7" w:rsidRDefault="00B738D3" w:rsidP="00F1614A">
            <w:pPr>
              <w:pStyle w:val="NormalWeb"/>
              <w:jc w:val="both"/>
              <w:rPr>
                <w:sz w:val="28"/>
                <w:szCs w:val="28"/>
              </w:rPr>
            </w:pPr>
            <w:r w:rsidRPr="00B52AF7">
              <w:rPr>
                <w:sz w:val="28"/>
                <w:szCs w:val="28"/>
              </w:rPr>
              <w:t xml:space="preserve">5 jurors </w:t>
            </w:r>
          </w:p>
        </w:tc>
        <w:tc>
          <w:tcPr>
            <w:tcW w:w="4734" w:type="dxa"/>
            <w:shd w:val="clear" w:color="auto" w:fill="auto"/>
          </w:tcPr>
          <w:p w14:paraId="6DC8EA82" w14:textId="78C8FF9A" w:rsidR="00DD2476" w:rsidRPr="00B52AF7" w:rsidRDefault="00B738D3" w:rsidP="00F1614A">
            <w:pPr>
              <w:pStyle w:val="NormalWeb"/>
              <w:jc w:val="both"/>
              <w:rPr>
                <w:sz w:val="28"/>
                <w:szCs w:val="28"/>
              </w:rPr>
            </w:pPr>
            <w:r w:rsidRPr="00B52AF7">
              <w:rPr>
                <w:sz w:val="28"/>
                <w:szCs w:val="28"/>
              </w:rPr>
              <w:t>Unanimous verdict</w:t>
            </w:r>
          </w:p>
        </w:tc>
      </w:tr>
    </w:tbl>
    <w:p w14:paraId="7CF0905F" w14:textId="6E30A7FF" w:rsidR="00DD2476" w:rsidRDefault="00DD2476" w:rsidP="00DC4702">
      <w:pPr>
        <w:pStyle w:val="NormalWeb"/>
        <w:jc w:val="both"/>
        <w:rPr>
          <w:sz w:val="28"/>
          <w:szCs w:val="28"/>
        </w:rPr>
      </w:pPr>
      <w:r>
        <w:rPr>
          <w:sz w:val="28"/>
          <w:szCs w:val="28"/>
        </w:rPr>
        <w:lastRenderedPageBreak/>
        <w:t>If the jury has 9 members, then there must be a majority of at least 7:2 or 6:2 if 8 members.</w:t>
      </w:r>
      <w:r>
        <w:rPr>
          <w:rStyle w:val="FootnoteReference"/>
          <w:sz w:val="28"/>
          <w:szCs w:val="28"/>
        </w:rPr>
        <w:footnoteReference w:id="20"/>
      </w:r>
    </w:p>
    <w:p w14:paraId="42018127" w14:textId="3BBDD712" w:rsidR="00B738D3" w:rsidRPr="00B52AF7" w:rsidRDefault="00B738D3" w:rsidP="00DC4702">
      <w:pPr>
        <w:pStyle w:val="NormalWeb"/>
        <w:jc w:val="both"/>
        <w:rPr>
          <w:sz w:val="28"/>
          <w:szCs w:val="28"/>
        </w:rPr>
      </w:pPr>
      <w:r w:rsidRPr="00B52AF7">
        <w:rPr>
          <w:sz w:val="28"/>
          <w:szCs w:val="28"/>
        </w:rPr>
        <w:t>The jury does no</w:t>
      </w:r>
      <w:r>
        <w:rPr>
          <w:sz w:val="28"/>
          <w:szCs w:val="28"/>
        </w:rPr>
        <w:t>t give reasons for its decision.</w:t>
      </w:r>
    </w:p>
    <w:p w14:paraId="6473224D" w14:textId="343FFEE8" w:rsidR="00DC4702" w:rsidRPr="0030604E" w:rsidRDefault="006F418D" w:rsidP="00DC4702">
      <w:pPr>
        <w:pStyle w:val="NormalWeb"/>
        <w:jc w:val="both"/>
        <w:rPr>
          <w:b/>
          <w:sz w:val="28"/>
          <w:szCs w:val="28"/>
        </w:rPr>
      </w:pPr>
      <w:r w:rsidRPr="0030604E">
        <w:rPr>
          <w:b/>
          <w:sz w:val="28"/>
          <w:szCs w:val="28"/>
        </w:rPr>
        <w:t>1</w:t>
      </w:r>
      <w:r w:rsidR="00BC7E54" w:rsidRPr="0030604E">
        <w:rPr>
          <w:b/>
          <w:sz w:val="28"/>
          <w:szCs w:val="28"/>
        </w:rPr>
        <w:t>5</w:t>
      </w:r>
      <w:r w:rsidR="00B738D3" w:rsidRPr="0030604E">
        <w:rPr>
          <w:b/>
          <w:sz w:val="28"/>
          <w:szCs w:val="28"/>
        </w:rPr>
        <w:t>.4</w:t>
      </w:r>
      <w:r w:rsidR="007D6B56" w:rsidRPr="0030604E">
        <w:rPr>
          <w:b/>
          <w:sz w:val="28"/>
          <w:szCs w:val="28"/>
        </w:rPr>
        <w:t xml:space="preserve"> </w:t>
      </w:r>
      <w:r w:rsidR="00DC4702" w:rsidRPr="0030604E">
        <w:rPr>
          <w:b/>
          <w:sz w:val="28"/>
          <w:szCs w:val="28"/>
        </w:rPr>
        <w:t>Qualification for jury service</w:t>
      </w:r>
      <w:r w:rsidR="00DC4702" w:rsidRPr="0030604E">
        <w:rPr>
          <w:rStyle w:val="FootnoteReference"/>
          <w:sz w:val="28"/>
          <w:szCs w:val="28"/>
        </w:rPr>
        <w:footnoteReference w:id="21"/>
      </w:r>
    </w:p>
    <w:p w14:paraId="2FF7CBAD" w14:textId="77777777" w:rsidR="00DC4702" w:rsidRPr="0030604E" w:rsidRDefault="00DC4702" w:rsidP="00DC4702">
      <w:pPr>
        <w:pStyle w:val="NormalWeb"/>
        <w:jc w:val="both"/>
        <w:rPr>
          <w:sz w:val="28"/>
          <w:szCs w:val="28"/>
        </w:rPr>
      </w:pPr>
      <w:r w:rsidRPr="0030604E">
        <w:rPr>
          <w:sz w:val="28"/>
          <w:szCs w:val="28"/>
        </w:rPr>
        <w:t>A resident of Hong Kong is eligible to serve as a juror if he/she -</w:t>
      </w:r>
    </w:p>
    <w:p w14:paraId="504D6E4F" w14:textId="30AB9E18" w:rsidR="00DC4702" w:rsidRPr="0030604E" w:rsidRDefault="00DC4702" w:rsidP="00074DA1">
      <w:pPr>
        <w:pStyle w:val="ListParagraph"/>
        <w:widowControl/>
        <w:numPr>
          <w:ilvl w:val="0"/>
          <w:numId w:val="26"/>
        </w:numPr>
        <w:tabs>
          <w:tab w:val="left" w:pos="720"/>
        </w:tabs>
        <w:spacing w:before="100" w:beforeAutospacing="1" w:after="100" w:afterAutospacing="1"/>
        <w:ind w:hanging="720"/>
        <w:jc w:val="both"/>
        <w:rPr>
          <w:sz w:val="28"/>
          <w:szCs w:val="28"/>
        </w:rPr>
      </w:pPr>
      <w:r w:rsidRPr="0030604E">
        <w:rPr>
          <w:sz w:val="28"/>
          <w:szCs w:val="28"/>
        </w:rPr>
        <w:t>Has reached the age of 21 but is not yet 65</w:t>
      </w:r>
      <w:r w:rsidR="002D54B8" w:rsidRPr="0030604E">
        <w:rPr>
          <w:sz w:val="28"/>
          <w:szCs w:val="28"/>
        </w:rPr>
        <w:t>;</w:t>
      </w:r>
    </w:p>
    <w:p w14:paraId="42DCC0F5" w14:textId="1784128D" w:rsidR="002B3590" w:rsidRPr="0030604E" w:rsidRDefault="002B3590" w:rsidP="00074DA1">
      <w:pPr>
        <w:pStyle w:val="ListParagraph"/>
        <w:widowControl/>
        <w:numPr>
          <w:ilvl w:val="0"/>
          <w:numId w:val="26"/>
        </w:numPr>
        <w:tabs>
          <w:tab w:val="left" w:pos="720"/>
        </w:tabs>
        <w:spacing w:before="100" w:beforeAutospacing="1" w:after="100" w:afterAutospacing="1"/>
        <w:ind w:hanging="720"/>
        <w:jc w:val="both"/>
        <w:rPr>
          <w:sz w:val="28"/>
          <w:szCs w:val="28"/>
        </w:rPr>
      </w:pPr>
      <w:r w:rsidRPr="0030604E">
        <w:rPr>
          <w:sz w:val="28"/>
          <w:szCs w:val="28"/>
        </w:rPr>
        <w:t>Is a resident of Hong Kong;</w:t>
      </w:r>
    </w:p>
    <w:p w14:paraId="458DAAF6" w14:textId="683B95B0" w:rsidR="00DC4702" w:rsidRPr="0030604E" w:rsidRDefault="00DC4702" w:rsidP="00074DA1">
      <w:pPr>
        <w:pStyle w:val="ListParagraph"/>
        <w:widowControl/>
        <w:numPr>
          <w:ilvl w:val="0"/>
          <w:numId w:val="26"/>
        </w:numPr>
        <w:tabs>
          <w:tab w:val="left" w:pos="720"/>
        </w:tabs>
        <w:spacing w:before="100" w:beforeAutospacing="1" w:after="100" w:afterAutospacing="1"/>
        <w:ind w:left="720"/>
        <w:jc w:val="both"/>
        <w:rPr>
          <w:sz w:val="28"/>
          <w:szCs w:val="28"/>
        </w:rPr>
      </w:pPr>
      <w:r w:rsidRPr="0030604E">
        <w:rPr>
          <w:sz w:val="28"/>
          <w:szCs w:val="28"/>
        </w:rPr>
        <w:t>Is of a sound mind and has no disabilities such as hearing or visual impairments</w:t>
      </w:r>
      <w:r w:rsidR="007E5B7C" w:rsidRPr="0030604E">
        <w:rPr>
          <w:sz w:val="28"/>
          <w:szCs w:val="28"/>
        </w:rPr>
        <w:t xml:space="preserve"> or other disabilities</w:t>
      </w:r>
      <w:r w:rsidRPr="0030604E">
        <w:rPr>
          <w:sz w:val="28"/>
          <w:szCs w:val="28"/>
        </w:rPr>
        <w:t xml:space="preserve"> that might prevent him/her from serving as a juror</w:t>
      </w:r>
      <w:r w:rsidR="002D54B8" w:rsidRPr="0030604E">
        <w:rPr>
          <w:sz w:val="28"/>
          <w:szCs w:val="28"/>
        </w:rPr>
        <w:t>;</w:t>
      </w:r>
    </w:p>
    <w:p w14:paraId="66E4662C" w14:textId="77777777" w:rsidR="00DC4702" w:rsidRPr="0030604E" w:rsidRDefault="00DC4702" w:rsidP="00074DA1">
      <w:pPr>
        <w:pStyle w:val="ListParagraph"/>
        <w:widowControl/>
        <w:numPr>
          <w:ilvl w:val="0"/>
          <w:numId w:val="26"/>
        </w:numPr>
        <w:tabs>
          <w:tab w:val="left" w:pos="720"/>
        </w:tabs>
        <w:spacing w:before="100" w:beforeAutospacing="1" w:after="100" w:afterAutospacing="1"/>
        <w:ind w:hanging="720"/>
        <w:jc w:val="both"/>
        <w:rPr>
          <w:sz w:val="28"/>
          <w:szCs w:val="28"/>
        </w:rPr>
      </w:pPr>
      <w:r w:rsidRPr="0030604E">
        <w:rPr>
          <w:sz w:val="28"/>
          <w:szCs w:val="28"/>
        </w:rPr>
        <w:t xml:space="preserve">Is of good character; and </w:t>
      </w:r>
    </w:p>
    <w:p w14:paraId="633098C6" w14:textId="77777777" w:rsidR="00DC4702" w:rsidRPr="0030604E" w:rsidRDefault="00DC4702" w:rsidP="00074DA1">
      <w:pPr>
        <w:pStyle w:val="ListParagraph"/>
        <w:widowControl/>
        <w:numPr>
          <w:ilvl w:val="0"/>
          <w:numId w:val="26"/>
        </w:numPr>
        <w:tabs>
          <w:tab w:val="left" w:pos="720"/>
        </w:tabs>
        <w:spacing w:before="100" w:beforeAutospacing="1" w:after="100" w:afterAutospacing="1"/>
        <w:ind w:left="720"/>
        <w:jc w:val="both"/>
        <w:rPr>
          <w:sz w:val="28"/>
          <w:szCs w:val="28"/>
        </w:rPr>
      </w:pPr>
      <w:r w:rsidRPr="0030604E">
        <w:rPr>
          <w:sz w:val="28"/>
          <w:szCs w:val="28"/>
        </w:rPr>
        <w:t>Has sufficient knowledge of the language of the court proceedings (Chinese</w:t>
      </w:r>
      <w:r w:rsidR="00F145BC" w:rsidRPr="0030604E">
        <w:rPr>
          <w:sz w:val="28"/>
          <w:szCs w:val="28"/>
        </w:rPr>
        <w:t xml:space="preserve"> or English as the case may be) to understand the proceedings.</w:t>
      </w:r>
    </w:p>
    <w:p w14:paraId="18E4F31B" w14:textId="6FEFE6FC" w:rsidR="00D437B6" w:rsidRPr="0030604E" w:rsidRDefault="00DC4702" w:rsidP="00DC4702">
      <w:pPr>
        <w:pStyle w:val="NormalWeb"/>
        <w:jc w:val="both"/>
        <w:rPr>
          <w:sz w:val="28"/>
          <w:szCs w:val="28"/>
        </w:rPr>
      </w:pPr>
      <w:r w:rsidRPr="0030604E">
        <w:rPr>
          <w:sz w:val="28"/>
          <w:szCs w:val="28"/>
        </w:rPr>
        <w:t>Apparently eligible persons are included in the list of jurors.</w:t>
      </w:r>
      <w:r w:rsidR="00EC32E2" w:rsidRPr="0030604E">
        <w:rPr>
          <w:sz w:val="28"/>
          <w:szCs w:val="28"/>
        </w:rPr>
        <w:t xml:space="preserve"> </w:t>
      </w:r>
      <w:r w:rsidRPr="0030604E">
        <w:rPr>
          <w:sz w:val="28"/>
          <w:szCs w:val="28"/>
        </w:rPr>
        <w:t xml:space="preserve">The Registrar of the High Court will serve a notice on persons notifying them their name is about to be added to the list of jurors. </w:t>
      </w:r>
    </w:p>
    <w:p w14:paraId="743D9E04" w14:textId="3C083787" w:rsidR="006933B1" w:rsidRPr="0030604E" w:rsidRDefault="002B3590" w:rsidP="000470C5">
      <w:pPr>
        <w:widowControl/>
        <w:rPr>
          <w:sz w:val="28"/>
          <w:szCs w:val="28"/>
        </w:rPr>
      </w:pPr>
      <w:r w:rsidRPr="0030604E">
        <w:rPr>
          <w:sz w:val="28"/>
          <w:szCs w:val="28"/>
        </w:rPr>
        <w:t>The requirements of proficiency of knowledge</w:t>
      </w:r>
      <w:r w:rsidR="00FE6F9E" w:rsidRPr="0030604E">
        <w:rPr>
          <w:sz w:val="28"/>
          <w:szCs w:val="28"/>
        </w:rPr>
        <w:t xml:space="preserve"> of language are</w:t>
      </w:r>
      <w:r w:rsidRPr="0030604E">
        <w:rPr>
          <w:sz w:val="28"/>
          <w:szCs w:val="28"/>
        </w:rPr>
        <w:t xml:space="preserve"> not described in the legislation</w:t>
      </w:r>
      <w:r w:rsidR="00380380" w:rsidRPr="0030604E">
        <w:rPr>
          <w:sz w:val="28"/>
          <w:szCs w:val="28"/>
        </w:rPr>
        <w:t>, nor</w:t>
      </w:r>
      <w:r w:rsidRPr="0030604E">
        <w:rPr>
          <w:sz w:val="28"/>
          <w:szCs w:val="28"/>
        </w:rPr>
        <w:t xml:space="preserve"> is the residency requirement.</w:t>
      </w:r>
      <w:r w:rsidR="00153E00" w:rsidRPr="0030604E">
        <w:rPr>
          <w:sz w:val="28"/>
          <w:szCs w:val="28"/>
        </w:rPr>
        <w:t xml:space="preserve"> </w:t>
      </w:r>
      <w:r w:rsidR="00CA51D3" w:rsidRPr="0030604E">
        <w:rPr>
          <w:sz w:val="28"/>
          <w:szCs w:val="28"/>
        </w:rPr>
        <w:t>Surprisingly though, a</w:t>
      </w:r>
      <w:r w:rsidR="00153E00" w:rsidRPr="0030604E">
        <w:rPr>
          <w:sz w:val="28"/>
          <w:szCs w:val="28"/>
        </w:rPr>
        <w:t>ccording to the Department of Justice</w:t>
      </w:r>
      <w:r w:rsidR="00730F82" w:rsidRPr="0030604E">
        <w:rPr>
          <w:sz w:val="28"/>
          <w:szCs w:val="28"/>
        </w:rPr>
        <w:t xml:space="preserve"> (DoJ)</w:t>
      </w:r>
      <w:r w:rsidR="00153E00" w:rsidRPr="0030604E">
        <w:rPr>
          <w:sz w:val="28"/>
          <w:szCs w:val="28"/>
        </w:rPr>
        <w:t xml:space="preserve"> </w:t>
      </w:r>
      <w:r w:rsidR="00CA51D3" w:rsidRPr="0030604E">
        <w:rPr>
          <w:sz w:val="28"/>
          <w:szCs w:val="28"/>
        </w:rPr>
        <w:t xml:space="preserve">only </w:t>
      </w:r>
      <w:r w:rsidR="00A82324" w:rsidRPr="0030604E">
        <w:rPr>
          <w:sz w:val="28"/>
          <w:szCs w:val="28"/>
        </w:rPr>
        <w:t>21</w:t>
      </w:r>
      <w:r w:rsidR="00153E00" w:rsidRPr="0030604E">
        <w:rPr>
          <w:sz w:val="28"/>
          <w:szCs w:val="28"/>
        </w:rPr>
        <w:t>.</w:t>
      </w:r>
      <w:r w:rsidR="00A82324" w:rsidRPr="0030604E">
        <w:rPr>
          <w:sz w:val="28"/>
          <w:szCs w:val="28"/>
        </w:rPr>
        <w:t>6</w:t>
      </w:r>
      <w:r w:rsidR="00153E00" w:rsidRPr="0030604E">
        <w:rPr>
          <w:sz w:val="28"/>
          <w:szCs w:val="28"/>
        </w:rPr>
        <w:t xml:space="preserve">% of criminal cases in the Court of First Instance </w:t>
      </w:r>
      <w:r w:rsidR="00EA37DA" w:rsidRPr="0030604E">
        <w:rPr>
          <w:sz w:val="28"/>
          <w:szCs w:val="28"/>
        </w:rPr>
        <w:t>(</w:t>
      </w:r>
      <w:r w:rsidR="00153E00" w:rsidRPr="0030604E">
        <w:rPr>
          <w:sz w:val="28"/>
          <w:szCs w:val="28"/>
        </w:rPr>
        <w:t>involv</w:t>
      </w:r>
      <w:r w:rsidR="00EA37DA" w:rsidRPr="0030604E">
        <w:rPr>
          <w:sz w:val="28"/>
          <w:szCs w:val="28"/>
        </w:rPr>
        <w:t>ing</w:t>
      </w:r>
      <w:r w:rsidR="00153E00" w:rsidRPr="0030604E">
        <w:rPr>
          <w:sz w:val="28"/>
          <w:szCs w:val="28"/>
        </w:rPr>
        <w:t xml:space="preserve"> jury trials) in 20</w:t>
      </w:r>
      <w:r w:rsidR="00A82324" w:rsidRPr="0030604E">
        <w:rPr>
          <w:sz w:val="28"/>
          <w:szCs w:val="28"/>
        </w:rPr>
        <w:t>20</w:t>
      </w:r>
      <w:r w:rsidR="00153E00" w:rsidRPr="0030604E">
        <w:rPr>
          <w:sz w:val="28"/>
          <w:szCs w:val="28"/>
        </w:rPr>
        <w:t xml:space="preserve"> were held in Chinese.</w:t>
      </w:r>
      <w:r w:rsidR="00153E00" w:rsidRPr="0030604E">
        <w:rPr>
          <w:rStyle w:val="FootnoteReference"/>
          <w:sz w:val="28"/>
          <w:szCs w:val="28"/>
        </w:rPr>
        <w:footnoteReference w:id="22"/>
      </w:r>
      <w:r w:rsidR="00153E00" w:rsidRPr="0030604E">
        <w:rPr>
          <w:sz w:val="28"/>
          <w:szCs w:val="28"/>
        </w:rPr>
        <w:t xml:space="preserve"> This presupposes that the remainder were held in English.</w:t>
      </w:r>
      <w:r w:rsidR="00EF3174" w:rsidRPr="0030604E">
        <w:rPr>
          <w:sz w:val="28"/>
          <w:szCs w:val="28"/>
        </w:rPr>
        <w:t xml:space="preserve"> According to Ng, although many prospective jurors express misgivings about their English proficiency (and seek to be exempted from jury service on this basis) they are still selected for service.</w:t>
      </w:r>
      <w:r w:rsidR="00630816" w:rsidRPr="0030604E">
        <w:rPr>
          <w:rStyle w:val="FootnoteReference"/>
          <w:sz w:val="28"/>
          <w:szCs w:val="28"/>
        </w:rPr>
        <w:footnoteReference w:id="23"/>
      </w:r>
      <w:r w:rsidR="00630816" w:rsidRPr="0030604E">
        <w:rPr>
          <w:sz w:val="28"/>
          <w:szCs w:val="28"/>
        </w:rPr>
        <w:t xml:space="preserve"> Ng has expressed concern</w:t>
      </w:r>
      <w:r w:rsidR="00F045D9" w:rsidRPr="0030604E">
        <w:rPr>
          <w:sz w:val="28"/>
          <w:szCs w:val="28"/>
        </w:rPr>
        <w:t>s that the relatively low numbers</w:t>
      </w:r>
      <w:r w:rsidR="00630816" w:rsidRPr="0030604E">
        <w:rPr>
          <w:sz w:val="28"/>
          <w:szCs w:val="28"/>
        </w:rPr>
        <w:t xml:space="preserve"> of Hong Kong residents who have a high level of English proficiency,</w:t>
      </w:r>
      <w:r w:rsidR="004B0FE0" w:rsidRPr="0030604E">
        <w:rPr>
          <w:sz w:val="28"/>
          <w:szCs w:val="28"/>
        </w:rPr>
        <w:t xml:space="preserve"> combined with absence of specific interpretation services for the jury, a general reluctance by jurors to ask questions of the bench, combined with the rapid delivery of some judges in communications with the jury</w:t>
      </w:r>
      <w:r w:rsidR="00630816" w:rsidRPr="0030604E">
        <w:rPr>
          <w:sz w:val="28"/>
          <w:szCs w:val="28"/>
        </w:rPr>
        <w:t xml:space="preserve"> </w:t>
      </w:r>
      <w:r w:rsidR="004B0FE0" w:rsidRPr="0030604E">
        <w:rPr>
          <w:sz w:val="28"/>
          <w:szCs w:val="28"/>
        </w:rPr>
        <w:t>can lead to injustices in the verdict.</w:t>
      </w:r>
      <w:r w:rsidR="004B0FE0" w:rsidRPr="0030604E">
        <w:rPr>
          <w:rStyle w:val="FootnoteReference"/>
          <w:sz w:val="28"/>
          <w:szCs w:val="28"/>
        </w:rPr>
        <w:footnoteReference w:id="24"/>
      </w:r>
      <w:r w:rsidR="00C449A6" w:rsidRPr="0030604E">
        <w:rPr>
          <w:sz w:val="28"/>
          <w:szCs w:val="28"/>
        </w:rPr>
        <w:t xml:space="preserve"> This is problematic as jurors in </w:t>
      </w:r>
      <w:r w:rsidR="00C449A6" w:rsidRPr="0030604E">
        <w:rPr>
          <w:sz w:val="28"/>
          <w:szCs w:val="28"/>
        </w:rPr>
        <w:lastRenderedPageBreak/>
        <w:t>general have difficulty in understanding some legalese;</w:t>
      </w:r>
      <w:r w:rsidR="00C449A6" w:rsidRPr="0030604E">
        <w:rPr>
          <w:rStyle w:val="FootnoteReference"/>
          <w:sz w:val="28"/>
          <w:szCs w:val="28"/>
        </w:rPr>
        <w:footnoteReference w:id="25"/>
      </w:r>
      <w:r w:rsidR="00C449A6" w:rsidRPr="0030604E">
        <w:rPr>
          <w:sz w:val="28"/>
          <w:szCs w:val="28"/>
        </w:rPr>
        <w:t xml:space="preserve"> a point that received confirmation in </w:t>
      </w:r>
      <w:r w:rsidR="006933B1" w:rsidRPr="0030604E">
        <w:rPr>
          <w:sz w:val="28"/>
          <w:szCs w:val="28"/>
        </w:rPr>
        <w:t>a wide-</w:t>
      </w:r>
      <w:r w:rsidR="000470C5" w:rsidRPr="0030604E">
        <w:rPr>
          <w:sz w:val="28"/>
          <w:szCs w:val="28"/>
        </w:rPr>
        <w:t>ranging study of jurors in England that found about 20% of respondents would have preferred a fuller explanation here.</w:t>
      </w:r>
      <w:r w:rsidR="00EE4EEA" w:rsidRPr="0030604E">
        <w:rPr>
          <w:rStyle w:val="FootnoteReference"/>
          <w:sz w:val="28"/>
          <w:szCs w:val="28"/>
        </w:rPr>
        <w:footnoteReference w:id="26"/>
      </w:r>
      <w:r w:rsidR="000470C5" w:rsidRPr="0030604E">
        <w:rPr>
          <w:sz w:val="28"/>
          <w:szCs w:val="28"/>
        </w:rPr>
        <w:t xml:space="preserve"> </w:t>
      </w:r>
    </w:p>
    <w:p w14:paraId="61365FCA" w14:textId="77777777" w:rsidR="006933B1" w:rsidRPr="0030604E" w:rsidRDefault="006933B1" w:rsidP="000470C5">
      <w:pPr>
        <w:widowControl/>
        <w:rPr>
          <w:sz w:val="28"/>
          <w:szCs w:val="28"/>
        </w:rPr>
      </w:pPr>
    </w:p>
    <w:p w14:paraId="7EB0BD45" w14:textId="274F9292" w:rsidR="000470C5" w:rsidRPr="0030604E" w:rsidRDefault="006933B1" w:rsidP="000470C5">
      <w:pPr>
        <w:widowControl/>
        <w:rPr>
          <w:rFonts w:eastAsia="SimSun"/>
          <w:kern w:val="0"/>
          <w:sz w:val="28"/>
          <w:szCs w:val="28"/>
          <w:lang w:eastAsia="zh-CN"/>
        </w:rPr>
      </w:pPr>
      <w:r w:rsidRPr="0030604E">
        <w:rPr>
          <w:sz w:val="28"/>
          <w:szCs w:val="28"/>
        </w:rPr>
        <w:t>In order to alleviate this perceived language problem</w:t>
      </w:r>
      <w:r w:rsidR="00F0139F" w:rsidRPr="0030604E">
        <w:rPr>
          <w:sz w:val="28"/>
          <w:szCs w:val="28"/>
        </w:rPr>
        <w:t>,</w:t>
      </w:r>
      <w:r w:rsidRPr="0030604E">
        <w:rPr>
          <w:sz w:val="28"/>
          <w:szCs w:val="28"/>
        </w:rPr>
        <w:t xml:space="preserve"> Ng has suggested the employment of competent interpreters for the jury.</w:t>
      </w:r>
      <w:r w:rsidRPr="0030604E">
        <w:rPr>
          <w:rStyle w:val="FootnoteReference"/>
          <w:sz w:val="28"/>
          <w:szCs w:val="28"/>
        </w:rPr>
        <w:footnoteReference w:id="27"/>
      </w:r>
      <w:r w:rsidR="00DD2476" w:rsidRPr="0030604E">
        <w:rPr>
          <w:sz w:val="28"/>
          <w:szCs w:val="28"/>
        </w:rPr>
        <w:t xml:space="preserve"> Potentially, additional awareness and training for judges can alleviate the other communication problems relating to rapidity of delivery and over-reliance on legal jargon referred to in the paragraph above. See as well</w:t>
      </w:r>
      <w:r w:rsidR="00763394" w:rsidRPr="0030604E">
        <w:rPr>
          <w:sz w:val="28"/>
          <w:szCs w:val="28"/>
        </w:rPr>
        <w:t>,</w:t>
      </w:r>
      <w:r w:rsidR="00F0139F" w:rsidRPr="0030604E">
        <w:rPr>
          <w:sz w:val="28"/>
          <w:szCs w:val="28"/>
        </w:rPr>
        <w:t xml:space="preserve"> in this regard</w:t>
      </w:r>
      <w:r w:rsidR="00763394" w:rsidRPr="0030604E">
        <w:rPr>
          <w:sz w:val="28"/>
          <w:szCs w:val="28"/>
        </w:rPr>
        <w:t>,</w:t>
      </w:r>
      <w:r w:rsidR="00DD2476" w:rsidRPr="0030604E">
        <w:rPr>
          <w:sz w:val="28"/>
          <w:szCs w:val="28"/>
        </w:rPr>
        <w:t xml:space="preserve"> further below in relation to the article by Le Cheng, Winnie Cheng and Jian Li</w:t>
      </w:r>
      <w:r w:rsidR="007F4128" w:rsidRPr="0030604E">
        <w:rPr>
          <w:color w:val="222222"/>
          <w:kern w:val="0"/>
          <w:sz w:val="28"/>
          <w:szCs w:val="28"/>
          <w:lang w:val="en-HK" w:eastAsia="zh-CN"/>
        </w:rPr>
        <w:t xml:space="preserve"> at footnote</w:t>
      </w:r>
      <w:r w:rsidR="00AC13E4" w:rsidRPr="0030604E">
        <w:rPr>
          <w:color w:val="222222"/>
          <w:kern w:val="0"/>
          <w:sz w:val="28"/>
          <w:szCs w:val="28"/>
          <w:lang w:val="en-HK" w:eastAsia="zh-CN"/>
        </w:rPr>
        <w:t xml:space="preserve"> </w:t>
      </w:r>
      <w:r w:rsidR="007F4128" w:rsidRPr="0030604E">
        <w:rPr>
          <w:color w:val="222222"/>
          <w:kern w:val="0"/>
          <w:sz w:val="28"/>
          <w:szCs w:val="28"/>
          <w:lang w:val="en-HK" w:eastAsia="zh-CN"/>
        </w:rPr>
        <w:t>3</w:t>
      </w:r>
      <w:r w:rsidR="00397B3A" w:rsidRPr="0030604E">
        <w:rPr>
          <w:color w:val="222222"/>
          <w:kern w:val="0"/>
          <w:sz w:val="28"/>
          <w:szCs w:val="28"/>
          <w:lang w:val="en-HK" w:eastAsia="zh-CN"/>
        </w:rPr>
        <w:t>6</w:t>
      </w:r>
      <w:r w:rsidR="007F4128" w:rsidRPr="0030604E">
        <w:rPr>
          <w:color w:val="222222"/>
          <w:kern w:val="0"/>
          <w:sz w:val="28"/>
          <w:szCs w:val="28"/>
          <w:lang w:val="en-HK" w:eastAsia="zh-CN"/>
        </w:rPr>
        <w:t>.</w:t>
      </w:r>
      <w:r w:rsidR="000470C5" w:rsidRPr="0030604E">
        <w:rPr>
          <w:rFonts w:eastAsia="SimSun"/>
          <w:kern w:val="0"/>
          <w:sz w:val="28"/>
          <w:szCs w:val="28"/>
          <w:lang w:eastAsia="zh-CN"/>
        </w:rPr>
        <w:fldChar w:fldCharType="begin"/>
      </w:r>
      <w:r w:rsidR="000470C5" w:rsidRPr="0030604E">
        <w:rPr>
          <w:rFonts w:eastAsia="SimSun"/>
          <w:kern w:val="0"/>
          <w:sz w:val="28"/>
          <w:szCs w:val="28"/>
          <w:lang w:eastAsia="zh-CN"/>
        </w:rPr>
        <w:instrText xml:space="preserve"> HYPERLINK "https://www.google.com.hk/url?sa=t&amp;rct=j&amp;q=&amp;esrc=s&amp;source=web&amp;cd=1&amp;ved=2ahUKEwi7urTYuMzgAhVNG6YKHem5DSQQFjAAegQICRAC&amp;url=https%3A%2F%2Fwebarchive.nationalarchives.gov.uk%2F20110218135832%2Fhttp%3A%2Frds.homeoffice.gov.uk%2Frds%2Fpdfs2%2Frdsolr0504.pdf&amp;usg=AOvVaw0uOhNyKHvmr4Wxx5eoTQHy" </w:instrText>
      </w:r>
      <w:r w:rsidR="000470C5" w:rsidRPr="0030604E">
        <w:rPr>
          <w:rFonts w:eastAsia="SimSun"/>
          <w:kern w:val="0"/>
          <w:sz w:val="28"/>
          <w:szCs w:val="28"/>
          <w:lang w:eastAsia="zh-CN"/>
        </w:rPr>
        <w:fldChar w:fldCharType="separate"/>
      </w:r>
    </w:p>
    <w:p w14:paraId="71E6D721" w14:textId="18F2B32A" w:rsidR="002F7994" w:rsidRPr="0030604E" w:rsidRDefault="000470C5" w:rsidP="00DC4702">
      <w:pPr>
        <w:pStyle w:val="NormalWeb"/>
        <w:jc w:val="both"/>
        <w:rPr>
          <w:sz w:val="28"/>
          <w:szCs w:val="28"/>
        </w:rPr>
      </w:pPr>
      <w:r w:rsidRPr="0030604E">
        <w:rPr>
          <w:sz w:val="28"/>
          <w:szCs w:val="28"/>
        </w:rPr>
        <w:fldChar w:fldCharType="end"/>
      </w:r>
      <w:r w:rsidR="00380380" w:rsidRPr="0030604E">
        <w:rPr>
          <w:sz w:val="28"/>
          <w:szCs w:val="28"/>
        </w:rPr>
        <w:t>It seems that the sufficiency of knowledge requirement</w:t>
      </w:r>
      <w:r w:rsidR="00FE6F9E" w:rsidRPr="0030604E">
        <w:rPr>
          <w:sz w:val="28"/>
          <w:szCs w:val="28"/>
        </w:rPr>
        <w:t>s is</w:t>
      </w:r>
      <w:r w:rsidR="00374202" w:rsidRPr="0030604E">
        <w:rPr>
          <w:sz w:val="28"/>
          <w:szCs w:val="28"/>
        </w:rPr>
        <w:t xml:space="preserve"> attempted to be</w:t>
      </w:r>
      <w:r w:rsidR="00FE6F9E" w:rsidRPr="0030604E">
        <w:rPr>
          <w:sz w:val="28"/>
          <w:szCs w:val="28"/>
        </w:rPr>
        <w:t xml:space="preserve"> </w:t>
      </w:r>
      <w:r w:rsidR="00380380" w:rsidRPr="0030604E">
        <w:rPr>
          <w:sz w:val="28"/>
          <w:szCs w:val="28"/>
        </w:rPr>
        <w:t>met by an administrative rule that jurors must have matriculated.</w:t>
      </w:r>
      <w:r w:rsidR="00380380" w:rsidRPr="0030604E">
        <w:rPr>
          <w:rStyle w:val="FootnoteReference"/>
          <w:sz w:val="28"/>
          <w:szCs w:val="28"/>
        </w:rPr>
        <w:footnoteReference w:id="28"/>
      </w:r>
    </w:p>
    <w:p w14:paraId="2498C9E1" w14:textId="343D695D" w:rsidR="00A34401" w:rsidRPr="0030604E" w:rsidRDefault="002F7994" w:rsidP="00DC4702">
      <w:pPr>
        <w:pStyle w:val="NormalWeb"/>
        <w:jc w:val="both"/>
        <w:rPr>
          <w:sz w:val="28"/>
          <w:szCs w:val="28"/>
        </w:rPr>
      </w:pPr>
      <w:r w:rsidRPr="0030604E">
        <w:rPr>
          <w:sz w:val="28"/>
          <w:szCs w:val="28"/>
        </w:rPr>
        <w:t>Currently, there is no procedure for determining the good character requirement.</w:t>
      </w:r>
      <w:r w:rsidRPr="0030604E">
        <w:rPr>
          <w:rStyle w:val="FootnoteReference"/>
          <w:sz w:val="28"/>
          <w:szCs w:val="28"/>
        </w:rPr>
        <w:footnoteReference w:id="29"/>
      </w:r>
      <w:r w:rsidR="0098365D" w:rsidRPr="0030604E">
        <w:rPr>
          <w:sz w:val="28"/>
          <w:szCs w:val="28"/>
        </w:rPr>
        <w:t xml:space="preserve"> </w:t>
      </w:r>
    </w:p>
    <w:p w14:paraId="48ACA883" w14:textId="67E9BB16" w:rsidR="00AD76B6" w:rsidRPr="0030604E" w:rsidRDefault="0098365D" w:rsidP="00DC4702">
      <w:pPr>
        <w:pStyle w:val="NormalWeb"/>
        <w:jc w:val="both"/>
        <w:rPr>
          <w:sz w:val="28"/>
          <w:szCs w:val="28"/>
        </w:rPr>
      </w:pPr>
      <w:r w:rsidRPr="0030604E">
        <w:rPr>
          <w:sz w:val="28"/>
          <w:szCs w:val="28"/>
        </w:rPr>
        <w:t>In practic</w:t>
      </w:r>
      <w:r w:rsidR="003E557F" w:rsidRPr="0030604E">
        <w:rPr>
          <w:sz w:val="28"/>
          <w:szCs w:val="28"/>
        </w:rPr>
        <w:t xml:space="preserve">e, the residency requirement is </w:t>
      </w:r>
      <w:r w:rsidRPr="0030604E">
        <w:rPr>
          <w:sz w:val="28"/>
          <w:szCs w:val="28"/>
        </w:rPr>
        <w:t>based simply on th</w:t>
      </w:r>
      <w:r w:rsidR="003E557F" w:rsidRPr="0030604E">
        <w:rPr>
          <w:sz w:val="28"/>
          <w:szCs w:val="28"/>
        </w:rPr>
        <w:t>e eligible juror being resident at the time of service i.e. they do not need to have been in Hong Kong for a specific period of time.</w:t>
      </w:r>
      <w:r w:rsidRPr="0030604E">
        <w:rPr>
          <w:rStyle w:val="FootnoteReference"/>
          <w:sz w:val="28"/>
          <w:szCs w:val="28"/>
        </w:rPr>
        <w:footnoteReference w:id="30"/>
      </w:r>
    </w:p>
    <w:p w14:paraId="6DC9C402" w14:textId="476C3BFC" w:rsidR="0098365D" w:rsidRPr="0030604E" w:rsidRDefault="007E5B7C" w:rsidP="00DC4702">
      <w:pPr>
        <w:pStyle w:val="NormalWeb"/>
        <w:jc w:val="both"/>
        <w:rPr>
          <w:sz w:val="28"/>
          <w:szCs w:val="28"/>
        </w:rPr>
      </w:pPr>
      <w:r w:rsidRPr="0030604E">
        <w:rPr>
          <w:sz w:val="28"/>
          <w:szCs w:val="28"/>
        </w:rPr>
        <w:t xml:space="preserve">The Law Reform Commission </w:t>
      </w:r>
      <w:r w:rsidR="00BE78E9" w:rsidRPr="0030604E">
        <w:rPr>
          <w:sz w:val="28"/>
          <w:szCs w:val="28"/>
        </w:rPr>
        <w:t>has considered</w:t>
      </w:r>
      <w:r w:rsidRPr="0030604E">
        <w:rPr>
          <w:sz w:val="28"/>
          <w:szCs w:val="28"/>
        </w:rPr>
        <w:t xml:space="preserve"> a</w:t>
      </w:r>
      <w:r w:rsidR="00CA51D3" w:rsidRPr="0030604E">
        <w:rPr>
          <w:sz w:val="28"/>
          <w:szCs w:val="28"/>
        </w:rPr>
        <w:t xml:space="preserve"> </w:t>
      </w:r>
      <w:r w:rsidRPr="0030604E">
        <w:rPr>
          <w:sz w:val="28"/>
          <w:szCs w:val="28"/>
        </w:rPr>
        <w:t xml:space="preserve">number of changes to </w:t>
      </w:r>
      <w:r w:rsidR="002662C8" w:rsidRPr="0030604E">
        <w:rPr>
          <w:sz w:val="28"/>
          <w:szCs w:val="28"/>
        </w:rPr>
        <w:t>eligibility requirements of jurors, in particular:</w:t>
      </w:r>
    </w:p>
    <w:p w14:paraId="7235AB6B" w14:textId="4BC2D171" w:rsidR="002662C8" w:rsidRPr="0030604E" w:rsidRDefault="002662C8" w:rsidP="002662C8">
      <w:pPr>
        <w:pStyle w:val="NormalWeb"/>
        <w:numPr>
          <w:ilvl w:val="0"/>
          <w:numId w:val="31"/>
        </w:numPr>
        <w:jc w:val="both"/>
        <w:rPr>
          <w:sz w:val="28"/>
          <w:szCs w:val="28"/>
        </w:rPr>
      </w:pPr>
      <w:r w:rsidRPr="0030604E">
        <w:rPr>
          <w:sz w:val="28"/>
          <w:szCs w:val="28"/>
        </w:rPr>
        <w:t>Replacing the good character provision in the JO with a requirement that a person can only serve as a juror if he or she does not have a criminal conviction other than a spent conviction, pursuant to the Rehabilitation o</w:t>
      </w:r>
      <w:r w:rsidR="002D54DF" w:rsidRPr="0030604E">
        <w:rPr>
          <w:sz w:val="28"/>
          <w:szCs w:val="28"/>
        </w:rPr>
        <w:t>f Offenders Ordinance (Cap.297) (which involves, in most cases, essentially removing the criminal records of pers</w:t>
      </w:r>
      <w:r w:rsidR="00F045D9" w:rsidRPr="0030604E">
        <w:rPr>
          <w:sz w:val="28"/>
          <w:szCs w:val="28"/>
        </w:rPr>
        <w:t xml:space="preserve">ons </w:t>
      </w:r>
      <w:r w:rsidR="00A82324" w:rsidRPr="0030604E">
        <w:rPr>
          <w:sz w:val="28"/>
          <w:szCs w:val="28"/>
        </w:rPr>
        <w:t>3</w:t>
      </w:r>
      <w:r w:rsidR="00F045D9" w:rsidRPr="0030604E">
        <w:rPr>
          <w:sz w:val="28"/>
          <w:szCs w:val="28"/>
        </w:rPr>
        <w:t xml:space="preserve"> years after conviction</w:t>
      </w:r>
      <w:r w:rsidR="002D54DF" w:rsidRPr="0030604E">
        <w:rPr>
          <w:sz w:val="28"/>
          <w:szCs w:val="28"/>
        </w:rPr>
        <w:t xml:space="preserve"> who have not been se</w:t>
      </w:r>
      <w:r w:rsidR="00F045D9" w:rsidRPr="0030604E">
        <w:rPr>
          <w:sz w:val="28"/>
          <w:szCs w:val="28"/>
        </w:rPr>
        <w:t xml:space="preserve">ntenced to more than </w:t>
      </w:r>
      <w:r w:rsidR="00571F6D" w:rsidRPr="0030604E">
        <w:rPr>
          <w:sz w:val="28"/>
          <w:szCs w:val="28"/>
        </w:rPr>
        <w:t>3</w:t>
      </w:r>
      <w:r w:rsidR="00F045D9" w:rsidRPr="0030604E">
        <w:rPr>
          <w:sz w:val="28"/>
          <w:szCs w:val="28"/>
        </w:rPr>
        <w:t xml:space="preserve"> months</w:t>
      </w:r>
      <w:r w:rsidR="002D54DF" w:rsidRPr="0030604E">
        <w:rPr>
          <w:sz w:val="28"/>
          <w:szCs w:val="28"/>
        </w:rPr>
        <w:t xml:space="preserve"> jail or fined more than $10,000 and have committed no further offences) </w:t>
      </w:r>
      <w:r w:rsidRPr="0030604E">
        <w:rPr>
          <w:sz w:val="28"/>
          <w:szCs w:val="28"/>
        </w:rPr>
        <w:t>or is not facing trial for an indictable offence or is in custody awaiting a trial for any offence</w:t>
      </w:r>
      <w:r w:rsidR="004A0D94" w:rsidRPr="0030604E">
        <w:rPr>
          <w:sz w:val="28"/>
          <w:szCs w:val="28"/>
        </w:rPr>
        <w:t xml:space="preserve">. </w:t>
      </w:r>
      <w:r w:rsidR="00EB1010" w:rsidRPr="0030604E">
        <w:rPr>
          <w:sz w:val="28"/>
          <w:szCs w:val="28"/>
        </w:rPr>
        <w:t xml:space="preserve">Arguably, this would </w:t>
      </w:r>
      <w:r w:rsidR="00EB1010" w:rsidRPr="0030604E">
        <w:rPr>
          <w:sz w:val="28"/>
          <w:szCs w:val="28"/>
        </w:rPr>
        <w:lastRenderedPageBreak/>
        <w:t>provide greater clarity</w:t>
      </w:r>
      <w:r w:rsidR="00E9551B" w:rsidRPr="0030604E">
        <w:rPr>
          <w:sz w:val="28"/>
          <w:szCs w:val="28"/>
        </w:rPr>
        <w:t xml:space="preserve"> and a fairer balance as to who might be eligible to serve on juries.</w:t>
      </w:r>
    </w:p>
    <w:p w14:paraId="3AE2AA2C" w14:textId="449EBFF7" w:rsidR="002662C8" w:rsidRPr="0030604E" w:rsidRDefault="002662C8" w:rsidP="002662C8">
      <w:pPr>
        <w:pStyle w:val="NormalWeb"/>
        <w:numPr>
          <w:ilvl w:val="0"/>
          <w:numId w:val="31"/>
        </w:numPr>
        <w:jc w:val="both"/>
        <w:rPr>
          <w:sz w:val="28"/>
          <w:szCs w:val="28"/>
        </w:rPr>
      </w:pPr>
      <w:r w:rsidRPr="0030604E">
        <w:rPr>
          <w:sz w:val="28"/>
          <w:szCs w:val="28"/>
        </w:rPr>
        <w:t>The residency requirement should be that a person needs to have been resident (living in the</w:t>
      </w:r>
      <w:r w:rsidR="00F045D9" w:rsidRPr="0030604E">
        <w:rPr>
          <w:sz w:val="28"/>
          <w:szCs w:val="28"/>
        </w:rPr>
        <w:t xml:space="preserve"> HK</w:t>
      </w:r>
      <w:r w:rsidRPr="0030604E">
        <w:rPr>
          <w:sz w:val="28"/>
          <w:szCs w:val="28"/>
        </w:rPr>
        <w:t xml:space="preserve"> jurisdiction) for </w:t>
      </w:r>
      <w:r w:rsidR="00CA51D3" w:rsidRPr="0030604E">
        <w:rPr>
          <w:sz w:val="28"/>
          <w:szCs w:val="28"/>
        </w:rPr>
        <w:t>3</w:t>
      </w:r>
      <w:r w:rsidRPr="0030604E">
        <w:rPr>
          <w:sz w:val="28"/>
          <w:szCs w:val="28"/>
        </w:rPr>
        <w:t xml:space="preserve"> years, or have been issued with a Hong Kong ID card within </w:t>
      </w:r>
      <w:r w:rsidR="00CA51D3" w:rsidRPr="0030604E">
        <w:rPr>
          <w:sz w:val="28"/>
          <w:szCs w:val="28"/>
        </w:rPr>
        <w:t>3</w:t>
      </w:r>
      <w:r w:rsidRPr="0030604E">
        <w:rPr>
          <w:sz w:val="28"/>
          <w:szCs w:val="28"/>
        </w:rPr>
        <w:t xml:space="preserve"> years, before being served with a jury notice. The purpose of this new rule would be to ensure that jurors are sufficiently recently connected to be familiar with </w:t>
      </w:r>
      <w:r w:rsidR="00D605A4" w:rsidRPr="0030604E">
        <w:rPr>
          <w:sz w:val="28"/>
          <w:szCs w:val="28"/>
        </w:rPr>
        <w:t>Hong Kong</w:t>
      </w:r>
      <w:r w:rsidRPr="0030604E">
        <w:rPr>
          <w:sz w:val="28"/>
          <w:szCs w:val="28"/>
        </w:rPr>
        <w:t xml:space="preserve"> norms</w:t>
      </w:r>
      <w:r w:rsidR="00115BDA" w:rsidRPr="0030604E">
        <w:rPr>
          <w:sz w:val="28"/>
          <w:szCs w:val="28"/>
        </w:rPr>
        <w:t>.</w:t>
      </w:r>
    </w:p>
    <w:p w14:paraId="66463262" w14:textId="76ECE0ED" w:rsidR="00BE78E9" w:rsidRPr="0030604E" w:rsidRDefault="00115BDA" w:rsidP="00DC4702">
      <w:pPr>
        <w:pStyle w:val="NormalWeb"/>
        <w:numPr>
          <w:ilvl w:val="0"/>
          <w:numId w:val="31"/>
        </w:numPr>
        <w:jc w:val="both"/>
        <w:rPr>
          <w:sz w:val="28"/>
          <w:szCs w:val="28"/>
        </w:rPr>
      </w:pPr>
      <w:r w:rsidRPr="0030604E">
        <w:rPr>
          <w:sz w:val="28"/>
          <w:szCs w:val="28"/>
        </w:rPr>
        <w:t>The upper limit of jurors be increased to 70 in line with demographic changes in Hong Kong.</w:t>
      </w:r>
    </w:p>
    <w:p w14:paraId="158FA877" w14:textId="7CF307CF" w:rsidR="004D2717" w:rsidRPr="0030604E" w:rsidRDefault="00BE78E9" w:rsidP="00DC4702">
      <w:pPr>
        <w:pStyle w:val="NormalWeb"/>
        <w:numPr>
          <w:ilvl w:val="0"/>
          <w:numId w:val="31"/>
        </w:numPr>
        <w:jc w:val="both"/>
        <w:rPr>
          <w:sz w:val="28"/>
          <w:szCs w:val="28"/>
        </w:rPr>
      </w:pPr>
      <w:r w:rsidRPr="0030604E">
        <w:rPr>
          <w:sz w:val="28"/>
          <w:szCs w:val="28"/>
        </w:rPr>
        <w:t>The lower limit of jurors be decreased from 21 to 18, which would be consistent with other responsibilities of those aged 18, like voting.</w:t>
      </w:r>
      <w:r w:rsidR="00115BDA" w:rsidRPr="0030604E">
        <w:rPr>
          <w:rStyle w:val="FootnoteReference"/>
          <w:sz w:val="28"/>
          <w:szCs w:val="28"/>
        </w:rPr>
        <w:footnoteReference w:id="31"/>
      </w:r>
      <w:r w:rsidR="004D2717" w:rsidRPr="0030604E">
        <w:rPr>
          <w:sz w:val="28"/>
          <w:szCs w:val="28"/>
        </w:rPr>
        <w:t xml:space="preserve"> </w:t>
      </w:r>
      <w:r w:rsidR="0048323D">
        <w:rPr>
          <w:sz w:val="28"/>
          <w:szCs w:val="28"/>
        </w:rPr>
        <w:t>See further at paragraph 15.7 of these notes.</w:t>
      </w:r>
      <w:bookmarkStart w:id="1" w:name="_GoBack"/>
      <w:bookmarkEnd w:id="1"/>
    </w:p>
    <w:p w14:paraId="46E42C02" w14:textId="4F0C2FB2" w:rsidR="004D2717" w:rsidRPr="0030604E" w:rsidRDefault="00CC3905" w:rsidP="00CA51D3">
      <w:pPr>
        <w:pStyle w:val="NoSpacing"/>
        <w:rPr>
          <w:rFonts w:ascii="Times New Roman" w:hAnsi="Times New Roman"/>
          <w:sz w:val="28"/>
          <w:szCs w:val="28"/>
        </w:rPr>
      </w:pPr>
      <w:r w:rsidRPr="0030604E">
        <w:rPr>
          <w:rFonts w:ascii="Times New Roman" w:hAnsi="Times New Roman"/>
          <w:sz w:val="28"/>
          <w:szCs w:val="28"/>
        </w:rPr>
        <w:t xml:space="preserve">Toward the end of 2018, the </w:t>
      </w:r>
      <w:r w:rsidR="00730F82" w:rsidRPr="0030604E">
        <w:rPr>
          <w:rFonts w:ascii="Times New Roman" w:hAnsi="Times New Roman"/>
          <w:sz w:val="28"/>
          <w:szCs w:val="28"/>
        </w:rPr>
        <w:t>DoJ</w:t>
      </w:r>
      <w:r w:rsidR="009B72A4" w:rsidRPr="0030604E">
        <w:rPr>
          <w:rFonts w:ascii="Times New Roman" w:hAnsi="Times New Roman"/>
          <w:sz w:val="28"/>
          <w:szCs w:val="28"/>
        </w:rPr>
        <w:t xml:space="preserve"> </w:t>
      </w:r>
      <w:r w:rsidRPr="0030604E">
        <w:rPr>
          <w:rFonts w:ascii="Times New Roman" w:hAnsi="Times New Roman"/>
          <w:sz w:val="28"/>
          <w:szCs w:val="28"/>
        </w:rPr>
        <w:t>foreshadowed that it would conduct a</w:t>
      </w:r>
      <w:r w:rsidR="00FE6F9E" w:rsidRPr="0030604E">
        <w:rPr>
          <w:rFonts w:ascii="Times New Roman" w:hAnsi="Times New Roman"/>
          <w:sz w:val="28"/>
          <w:szCs w:val="28"/>
        </w:rPr>
        <w:t xml:space="preserve"> public consultation </w:t>
      </w:r>
      <w:r w:rsidRPr="0030604E">
        <w:rPr>
          <w:rFonts w:ascii="Times New Roman" w:hAnsi="Times New Roman"/>
          <w:sz w:val="28"/>
          <w:szCs w:val="28"/>
        </w:rPr>
        <w:t xml:space="preserve">to </w:t>
      </w:r>
      <w:r w:rsidR="00FE6F9E" w:rsidRPr="0030604E">
        <w:rPr>
          <w:rFonts w:ascii="Times New Roman" w:hAnsi="Times New Roman"/>
          <w:sz w:val="28"/>
          <w:szCs w:val="28"/>
        </w:rPr>
        <w:t>consider implementation of these proposals</w:t>
      </w:r>
      <w:r w:rsidR="00CA51D3" w:rsidRPr="0030604E">
        <w:rPr>
          <w:rFonts w:ascii="Times New Roman" w:hAnsi="Times New Roman"/>
          <w:sz w:val="28"/>
          <w:szCs w:val="28"/>
        </w:rPr>
        <w:t>.</w:t>
      </w:r>
      <w:r w:rsidR="00AA5E73" w:rsidRPr="0030604E">
        <w:rPr>
          <w:rStyle w:val="FootnoteReference"/>
          <w:rFonts w:ascii="Times New Roman" w:hAnsi="Times New Roman"/>
          <w:sz w:val="28"/>
          <w:szCs w:val="28"/>
        </w:rPr>
        <w:footnoteReference w:id="32"/>
      </w:r>
      <w:r w:rsidR="00CA51D3" w:rsidRPr="0030604E">
        <w:rPr>
          <w:rFonts w:ascii="Times New Roman" w:hAnsi="Times New Roman"/>
          <w:sz w:val="28"/>
          <w:szCs w:val="28"/>
        </w:rPr>
        <w:t xml:space="preserve"> </w:t>
      </w:r>
      <w:r w:rsidRPr="0030604E">
        <w:rPr>
          <w:rFonts w:ascii="Times New Roman" w:hAnsi="Times New Roman"/>
          <w:sz w:val="28"/>
          <w:szCs w:val="28"/>
        </w:rPr>
        <w:t xml:space="preserve">As yet, this consultation does not appear to have been </w:t>
      </w:r>
      <w:r w:rsidR="00637A58" w:rsidRPr="0030604E">
        <w:rPr>
          <w:rFonts w:ascii="Times New Roman" w:hAnsi="Times New Roman"/>
          <w:sz w:val="28"/>
          <w:szCs w:val="28"/>
        </w:rPr>
        <w:t>occurred</w:t>
      </w:r>
      <w:r w:rsidRPr="0030604E">
        <w:rPr>
          <w:rFonts w:ascii="Times New Roman" w:hAnsi="Times New Roman"/>
          <w:sz w:val="28"/>
          <w:szCs w:val="28"/>
        </w:rPr>
        <w:t>, but such reform still appears to on the DOJ’s policy agenda.</w:t>
      </w:r>
      <w:r w:rsidRPr="0030604E">
        <w:rPr>
          <w:rStyle w:val="FootnoteReference"/>
          <w:rFonts w:ascii="Times New Roman" w:hAnsi="Times New Roman"/>
          <w:sz w:val="28"/>
          <w:szCs w:val="28"/>
        </w:rPr>
        <w:footnoteReference w:id="33"/>
      </w:r>
    </w:p>
    <w:p w14:paraId="057675FD" w14:textId="77777777" w:rsidR="00CA51D3" w:rsidRPr="0030604E" w:rsidRDefault="00CA51D3" w:rsidP="00CA51D3">
      <w:pPr>
        <w:pStyle w:val="NoSpacing"/>
        <w:rPr>
          <w:rFonts w:ascii="Times New Roman" w:hAnsi="Times New Roman"/>
          <w:sz w:val="28"/>
          <w:szCs w:val="28"/>
        </w:rPr>
      </w:pPr>
    </w:p>
    <w:p w14:paraId="744C6E21" w14:textId="61F8457A" w:rsidR="00DC4702" w:rsidRPr="0030604E" w:rsidRDefault="006F418D" w:rsidP="00074DA1">
      <w:pPr>
        <w:ind w:left="630" w:hanging="630"/>
        <w:jc w:val="both"/>
        <w:rPr>
          <w:b/>
          <w:sz w:val="28"/>
          <w:szCs w:val="28"/>
        </w:rPr>
      </w:pPr>
      <w:r w:rsidRPr="0030604E">
        <w:rPr>
          <w:b/>
          <w:sz w:val="28"/>
          <w:szCs w:val="28"/>
        </w:rPr>
        <w:t>1</w:t>
      </w:r>
      <w:r w:rsidR="00BC7E54" w:rsidRPr="0030604E">
        <w:rPr>
          <w:b/>
          <w:sz w:val="28"/>
          <w:szCs w:val="28"/>
        </w:rPr>
        <w:t>5</w:t>
      </w:r>
      <w:r w:rsidR="00B738D3" w:rsidRPr="0030604E">
        <w:rPr>
          <w:b/>
          <w:sz w:val="28"/>
          <w:szCs w:val="28"/>
        </w:rPr>
        <w:t>.5</w:t>
      </w:r>
      <w:r w:rsidR="00DC4702" w:rsidRPr="0030604E">
        <w:rPr>
          <w:b/>
          <w:sz w:val="28"/>
          <w:szCs w:val="28"/>
        </w:rPr>
        <w:tab/>
        <w:t>Exemption from jury service</w:t>
      </w:r>
    </w:p>
    <w:p w14:paraId="3329E63E" w14:textId="77777777" w:rsidR="00DC4702" w:rsidRPr="0030604E" w:rsidRDefault="00DC4702" w:rsidP="00DC4702">
      <w:pPr>
        <w:jc w:val="both"/>
        <w:rPr>
          <w:b/>
          <w:sz w:val="28"/>
          <w:szCs w:val="28"/>
        </w:rPr>
      </w:pPr>
    </w:p>
    <w:p w14:paraId="3F08E252" w14:textId="41B2E011" w:rsidR="0001529C" w:rsidRPr="0030604E" w:rsidRDefault="0001529C" w:rsidP="00074DA1">
      <w:pPr>
        <w:jc w:val="both"/>
        <w:rPr>
          <w:sz w:val="28"/>
          <w:szCs w:val="28"/>
        </w:rPr>
      </w:pPr>
      <w:r w:rsidRPr="0030604E">
        <w:rPr>
          <w:sz w:val="28"/>
          <w:szCs w:val="28"/>
        </w:rPr>
        <w:t>This issue concerns the obligation to serve as a jury member, rather t</w:t>
      </w:r>
      <w:r w:rsidR="00497C59" w:rsidRPr="0030604E">
        <w:rPr>
          <w:sz w:val="28"/>
          <w:szCs w:val="28"/>
        </w:rPr>
        <w:t>han qualifications or disabilities that have</w:t>
      </w:r>
      <w:r w:rsidRPr="0030604E">
        <w:rPr>
          <w:sz w:val="28"/>
          <w:szCs w:val="28"/>
        </w:rPr>
        <w:t xml:space="preserve"> been discussed above.</w:t>
      </w:r>
    </w:p>
    <w:p w14:paraId="390253E5" w14:textId="058BF304" w:rsidR="0001529C" w:rsidRPr="0030604E" w:rsidRDefault="0048323D" w:rsidP="00E11073">
      <w:pPr>
        <w:widowControl/>
        <w:rPr>
          <w:color w:val="660099"/>
          <w:sz w:val="28"/>
          <w:szCs w:val="28"/>
          <w:u w:val="single"/>
        </w:rPr>
      </w:pPr>
      <w:hyperlink r:id="rId13" w:history="1"/>
    </w:p>
    <w:p w14:paraId="6972B4E8" w14:textId="3B9661F5" w:rsidR="00DC4702" w:rsidRPr="0030604E" w:rsidRDefault="00DC4702" w:rsidP="00074DA1">
      <w:pPr>
        <w:jc w:val="both"/>
        <w:rPr>
          <w:sz w:val="28"/>
          <w:szCs w:val="28"/>
        </w:rPr>
      </w:pPr>
      <w:r w:rsidRPr="0030604E">
        <w:rPr>
          <w:sz w:val="28"/>
          <w:szCs w:val="28"/>
        </w:rPr>
        <w:t>A person summoned for jury service should check whether they meet the eligibility requirements and whether they are within the categories of persons who are exempted from jury service under section 5 JO.  These include practi</w:t>
      </w:r>
      <w:r w:rsidR="002D54B8" w:rsidRPr="0030604E">
        <w:rPr>
          <w:sz w:val="28"/>
          <w:szCs w:val="28"/>
        </w:rPr>
        <w:t>s</w:t>
      </w:r>
      <w:r w:rsidR="00F045D9" w:rsidRPr="0030604E">
        <w:rPr>
          <w:sz w:val="28"/>
          <w:szCs w:val="28"/>
        </w:rPr>
        <w:t>ing barristers and</w:t>
      </w:r>
      <w:r w:rsidRPr="0030604E">
        <w:rPr>
          <w:sz w:val="28"/>
          <w:szCs w:val="28"/>
        </w:rPr>
        <w:t xml:space="preserve"> solicitor</w:t>
      </w:r>
      <w:r w:rsidR="009C16A8" w:rsidRPr="0030604E">
        <w:rPr>
          <w:sz w:val="28"/>
          <w:szCs w:val="28"/>
        </w:rPr>
        <w:t xml:space="preserve">s, police officers and Judges. </w:t>
      </w:r>
      <w:r w:rsidRPr="0030604E">
        <w:rPr>
          <w:sz w:val="28"/>
          <w:szCs w:val="28"/>
        </w:rPr>
        <w:t>Other professionals su</w:t>
      </w:r>
      <w:r w:rsidR="00FC1870" w:rsidRPr="0030604E">
        <w:rPr>
          <w:sz w:val="28"/>
          <w:szCs w:val="28"/>
        </w:rPr>
        <w:t>ch as chemists, clergymen, full-</w:t>
      </w:r>
      <w:r w:rsidRPr="0030604E">
        <w:rPr>
          <w:sz w:val="28"/>
          <w:szCs w:val="28"/>
        </w:rPr>
        <w:t>time students and pilots are also exempted, presumably on the basis that they carry out too important a function in society to tie their time up in t</w:t>
      </w:r>
      <w:r w:rsidR="00F145BC" w:rsidRPr="0030604E">
        <w:rPr>
          <w:sz w:val="28"/>
          <w:szCs w:val="28"/>
        </w:rPr>
        <w:t xml:space="preserve">his way, or they would be very inconvenienced or the nature of their occupation renders them unsuitable. </w:t>
      </w:r>
      <w:r w:rsidRPr="0030604E">
        <w:rPr>
          <w:sz w:val="28"/>
          <w:szCs w:val="28"/>
        </w:rPr>
        <w:t xml:space="preserve"> What effect might this restriction of the poo</w:t>
      </w:r>
      <w:r w:rsidR="00C12208" w:rsidRPr="0030604E">
        <w:rPr>
          <w:sz w:val="28"/>
          <w:szCs w:val="28"/>
        </w:rPr>
        <w:t>l</w:t>
      </w:r>
      <w:r w:rsidR="00F045D9" w:rsidRPr="0030604E">
        <w:rPr>
          <w:sz w:val="28"/>
          <w:szCs w:val="28"/>
        </w:rPr>
        <w:t xml:space="preserve"> potentially</w:t>
      </w:r>
      <w:r w:rsidR="002D54B8" w:rsidRPr="0030604E">
        <w:rPr>
          <w:sz w:val="28"/>
          <w:szCs w:val="28"/>
        </w:rPr>
        <w:t xml:space="preserve"> have on</w:t>
      </w:r>
      <w:r w:rsidRPr="0030604E">
        <w:rPr>
          <w:sz w:val="28"/>
          <w:szCs w:val="28"/>
        </w:rPr>
        <w:t>:</w:t>
      </w:r>
    </w:p>
    <w:p w14:paraId="534C00AC" w14:textId="77777777" w:rsidR="00074DA1" w:rsidRPr="0030604E" w:rsidRDefault="00074DA1" w:rsidP="00074DA1">
      <w:pPr>
        <w:jc w:val="both"/>
        <w:rPr>
          <w:sz w:val="28"/>
          <w:szCs w:val="28"/>
        </w:rPr>
      </w:pPr>
    </w:p>
    <w:p w14:paraId="7093270F" w14:textId="7EAE1622" w:rsidR="00DC4702" w:rsidRPr="0030604E" w:rsidRDefault="009C16A8" w:rsidP="00074DA1">
      <w:pPr>
        <w:pStyle w:val="ListParagraph"/>
        <w:widowControl/>
        <w:numPr>
          <w:ilvl w:val="0"/>
          <w:numId w:val="2"/>
        </w:numPr>
        <w:spacing w:after="200" w:line="276" w:lineRule="auto"/>
        <w:ind w:left="720"/>
        <w:jc w:val="both"/>
        <w:rPr>
          <w:sz w:val="28"/>
          <w:szCs w:val="28"/>
        </w:rPr>
      </w:pPr>
      <w:r w:rsidRPr="0030604E">
        <w:rPr>
          <w:sz w:val="28"/>
          <w:szCs w:val="28"/>
        </w:rPr>
        <w:lastRenderedPageBreak/>
        <w:t>T</w:t>
      </w:r>
      <w:r w:rsidR="00DC4702" w:rsidRPr="0030604E">
        <w:rPr>
          <w:sz w:val="28"/>
          <w:szCs w:val="28"/>
        </w:rPr>
        <w:t xml:space="preserve">he nature and quality of juries in cases involving complex questions of fact and law (as explained by the Judge to the jury)? </w:t>
      </w:r>
    </w:p>
    <w:p w14:paraId="4E5DD359" w14:textId="2530BDF9" w:rsidR="00032DE9" w:rsidRPr="0030604E" w:rsidRDefault="009C16A8" w:rsidP="0001529C">
      <w:pPr>
        <w:pStyle w:val="ListParagraph"/>
        <w:widowControl/>
        <w:numPr>
          <w:ilvl w:val="0"/>
          <w:numId w:val="2"/>
        </w:numPr>
        <w:spacing w:after="200" w:line="276" w:lineRule="auto"/>
        <w:ind w:left="720"/>
        <w:jc w:val="both"/>
        <w:rPr>
          <w:sz w:val="28"/>
          <w:szCs w:val="28"/>
        </w:rPr>
      </w:pPr>
      <w:r w:rsidRPr="0030604E">
        <w:rPr>
          <w:sz w:val="28"/>
          <w:szCs w:val="28"/>
        </w:rPr>
        <w:t>T</w:t>
      </w:r>
      <w:r w:rsidR="00DC4702" w:rsidRPr="0030604E">
        <w:rPr>
          <w:sz w:val="28"/>
          <w:szCs w:val="28"/>
        </w:rPr>
        <w:t>he likelihood that all defendants will be tried by a jury of their ‘peers’?</w:t>
      </w:r>
    </w:p>
    <w:p w14:paraId="677CEDD0" w14:textId="310071CE" w:rsidR="009A3AE2" w:rsidRPr="0030604E" w:rsidRDefault="00F045D9" w:rsidP="001906B4">
      <w:pPr>
        <w:pStyle w:val="ListParagraph"/>
        <w:widowControl/>
        <w:numPr>
          <w:ilvl w:val="0"/>
          <w:numId w:val="2"/>
        </w:numPr>
        <w:spacing w:after="200" w:line="276" w:lineRule="auto"/>
        <w:ind w:left="720"/>
        <w:jc w:val="both"/>
        <w:rPr>
          <w:sz w:val="28"/>
          <w:szCs w:val="28"/>
        </w:rPr>
      </w:pPr>
      <w:r w:rsidRPr="0030604E">
        <w:rPr>
          <w:sz w:val="28"/>
          <w:szCs w:val="28"/>
        </w:rPr>
        <w:t>And so</w:t>
      </w:r>
      <w:r w:rsidR="002024A5" w:rsidRPr="0030604E">
        <w:rPr>
          <w:sz w:val="28"/>
          <w:szCs w:val="28"/>
        </w:rPr>
        <w:t>,</w:t>
      </w:r>
      <w:r w:rsidRPr="0030604E">
        <w:rPr>
          <w:sz w:val="28"/>
          <w:szCs w:val="28"/>
        </w:rPr>
        <w:t xml:space="preserve"> on</w:t>
      </w:r>
      <w:r w:rsidR="00637A58" w:rsidRPr="0030604E">
        <w:rPr>
          <w:sz w:val="28"/>
          <w:szCs w:val="28"/>
        </w:rPr>
        <w:t xml:space="preserve"> the correctness of the</w:t>
      </w:r>
      <w:r w:rsidRPr="0030604E">
        <w:rPr>
          <w:sz w:val="28"/>
          <w:szCs w:val="28"/>
        </w:rPr>
        <w:t xml:space="preserve"> jury verdict?</w:t>
      </w:r>
    </w:p>
    <w:p w14:paraId="52E00F5C" w14:textId="49193D5D" w:rsidR="00DC4702" w:rsidRPr="00B52AF7" w:rsidRDefault="0039464D" w:rsidP="00857562">
      <w:pPr>
        <w:pStyle w:val="NormalWeb"/>
        <w:jc w:val="both"/>
        <w:rPr>
          <w:sz w:val="28"/>
          <w:szCs w:val="28"/>
        </w:rPr>
      </w:pPr>
      <w:r>
        <w:rPr>
          <w:b/>
          <w:sz w:val="28"/>
          <w:szCs w:val="28"/>
        </w:rPr>
        <w:t>1</w:t>
      </w:r>
      <w:r w:rsidR="00BC7E54">
        <w:rPr>
          <w:b/>
          <w:sz w:val="28"/>
          <w:szCs w:val="28"/>
        </w:rPr>
        <w:t>5</w:t>
      </w:r>
      <w:r>
        <w:rPr>
          <w:b/>
          <w:sz w:val="28"/>
          <w:szCs w:val="28"/>
        </w:rPr>
        <w:t xml:space="preserve">.6 </w:t>
      </w:r>
      <w:r w:rsidR="00DC4702" w:rsidRPr="00B52AF7">
        <w:rPr>
          <w:b/>
          <w:sz w:val="28"/>
          <w:szCs w:val="28"/>
        </w:rPr>
        <w:t>Criticisms of the jury</w:t>
      </w:r>
    </w:p>
    <w:p w14:paraId="78BA1F2D" w14:textId="18B418FA" w:rsidR="00DC4702" w:rsidRPr="00B52AF7" w:rsidRDefault="00DC4702" w:rsidP="00DC4702">
      <w:pPr>
        <w:pStyle w:val="NormalWeb"/>
        <w:jc w:val="both"/>
        <w:rPr>
          <w:sz w:val="28"/>
          <w:szCs w:val="28"/>
        </w:rPr>
      </w:pPr>
      <w:r w:rsidRPr="00B52AF7">
        <w:rPr>
          <w:sz w:val="28"/>
          <w:szCs w:val="28"/>
        </w:rPr>
        <w:t>Common criticisms</w:t>
      </w:r>
      <w:r w:rsidR="00497C59">
        <w:rPr>
          <w:sz w:val="28"/>
          <w:szCs w:val="28"/>
        </w:rPr>
        <w:t xml:space="preserve"> (which implicitly would not extend to highly qualified and experienced DC Judges)</w:t>
      </w:r>
      <w:r w:rsidRPr="00B52AF7">
        <w:rPr>
          <w:sz w:val="28"/>
          <w:szCs w:val="28"/>
        </w:rPr>
        <w:t xml:space="preserve"> include that:</w:t>
      </w:r>
    </w:p>
    <w:p w14:paraId="174AEAA0" w14:textId="77777777" w:rsidR="00DC4702" w:rsidRPr="00B52AF7" w:rsidRDefault="00DC4702" w:rsidP="009634DD">
      <w:pPr>
        <w:pStyle w:val="NormalWeb"/>
        <w:numPr>
          <w:ilvl w:val="0"/>
          <w:numId w:val="3"/>
        </w:numPr>
        <w:ind w:left="360" w:firstLine="0"/>
        <w:jc w:val="both"/>
        <w:rPr>
          <w:sz w:val="28"/>
          <w:szCs w:val="28"/>
        </w:rPr>
      </w:pPr>
      <w:r w:rsidRPr="00B52AF7">
        <w:rPr>
          <w:sz w:val="28"/>
          <w:szCs w:val="28"/>
        </w:rPr>
        <w:t>The presence of a jury means that trials go on too long</w:t>
      </w:r>
    </w:p>
    <w:p w14:paraId="755A9FD6" w14:textId="3981843D" w:rsidR="0085589B" w:rsidRPr="00637A58" w:rsidRDefault="00DC4702" w:rsidP="00BD649A">
      <w:pPr>
        <w:pStyle w:val="NormalWeb"/>
        <w:numPr>
          <w:ilvl w:val="0"/>
          <w:numId w:val="3"/>
        </w:numPr>
        <w:ind w:left="360" w:firstLine="0"/>
        <w:rPr>
          <w:sz w:val="28"/>
          <w:szCs w:val="28"/>
        </w:rPr>
      </w:pPr>
      <w:r w:rsidRPr="00637A58">
        <w:rPr>
          <w:sz w:val="28"/>
          <w:szCs w:val="28"/>
        </w:rPr>
        <w:t>Juries are not able to deal with long complicated cases</w:t>
      </w:r>
      <w:r w:rsidR="00497C59" w:rsidRPr="00637A58">
        <w:rPr>
          <w:sz w:val="28"/>
          <w:szCs w:val="28"/>
        </w:rPr>
        <w:t xml:space="preserve"> as well as judges</w:t>
      </w:r>
      <w:r w:rsidR="006933B1" w:rsidRPr="00637A58">
        <w:rPr>
          <w:sz w:val="28"/>
          <w:szCs w:val="28"/>
        </w:rPr>
        <w:t>. This could occur in complex commercial fraud cases which are heard in the Court of First Instance.</w:t>
      </w:r>
      <w:r w:rsidR="00677B2F">
        <w:rPr>
          <w:rStyle w:val="FootnoteReference"/>
          <w:sz w:val="28"/>
          <w:szCs w:val="28"/>
        </w:rPr>
        <w:footnoteReference w:id="34"/>
      </w:r>
      <w:r w:rsidR="006933B1" w:rsidRPr="00637A58">
        <w:rPr>
          <w:sz w:val="28"/>
          <w:szCs w:val="28"/>
        </w:rPr>
        <w:t xml:space="preserve"> This supposition is backed up to some extent by a survey conducted in</w:t>
      </w:r>
      <w:r w:rsidR="0024389E" w:rsidRPr="00637A58">
        <w:rPr>
          <w:sz w:val="28"/>
          <w:szCs w:val="28"/>
        </w:rPr>
        <w:t xml:space="preserve"> Hong Kong</w:t>
      </w:r>
      <w:r w:rsidR="006933B1" w:rsidRPr="00637A58">
        <w:rPr>
          <w:sz w:val="28"/>
          <w:szCs w:val="28"/>
        </w:rPr>
        <w:t xml:space="preserve"> the </w:t>
      </w:r>
      <w:r w:rsidR="0024389E" w:rsidRPr="00637A58">
        <w:rPr>
          <w:sz w:val="28"/>
          <w:szCs w:val="28"/>
        </w:rPr>
        <w:t>late 1980s which</w:t>
      </w:r>
      <w:r w:rsidR="00677B2F" w:rsidRPr="00637A58">
        <w:rPr>
          <w:sz w:val="28"/>
          <w:szCs w:val="28"/>
        </w:rPr>
        <w:t xml:space="preserve"> found that 38% of jurors in general found it difficult to follow the evidence.</w:t>
      </w:r>
      <w:r w:rsidR="00677B2F">
        <w:rPr>
          <w:rStyle w:val="FootnoteReference"/>
          <w:sz w:val="28"/>
          <w:szCs w:val="28"/>
        </w:rPr>
        <w:footnoteReference w:id="35"/>
      </w:r>
      <w:r w:rsidR="0024389E" w:rsidRPr="00637A58">
        <w:rPr>
          <w:sz w:val="28"/>
          <w:szCs w:val="28"/>
        </w:rPr>
        <w:t xml:space="preserve"> </w:t>
      </w:r>
      <w:r w:rsidR="0085589B" w:rsidRPr="00637A58">
        <w:rPr>
          <w:sz w:val="28"/>
          <w:szCs w:val="28"/>
        </w:rPr>
        <w:t>Ensuring that judges give juries clear, comprehensive and succinct instructions to jurors is likely to facilitate obtaining a just verdict.</w:t>
      </w:r>
      <w:r w:rsidR="0085589B">
        <w:rPr>
          <w:rStyle w:val="FootnoteReference"/>
          <w:sz w:val="28"/>
          <w:szCs w:val="28"/>
        </w:rPr>
        <w:footnoteReference w:id="36"/>
      </w:r>
      <w:r w:rsidR="0085589B" w:rsidRPr="00637A58">
        <w:rPr>
          <w:sz w:val="28"/>
          <w:szCs w:val="28"/>
        </w:rPr>
        <w:t xml:space="preserve"> Appropriate judicial training in the field of basic linguistics, consequent upon research as to how juries best understand jury directions in matters which require going outside specimen directions,</w:t>
      </w:r>
      <w:r w:rsidR="0085589B">
        <w:rPr>
          <w:rStyle w:val="FootnoteReference"/>
          <w:sz w:val="28"/>
          <w:szCs w:val="28"/>
        </w:rPr>
        <w:footnoteReference w:id="37"/>
      </w:r>
      <w:r w:rsidR="0085589B" w:rsidRPr="00637A58">
        <w:rPr>
          <w:sz w:val="28"/>
          <w:szCs w:val="28"/>
        </w:rPr>
        <w:t xml:space="preserve"> might</w:t>
      </w:r>
      <w:r w:rsidR="00F045D9" w:rsidRPr="00637A58">
        <w:rPr>
          <w:sz w:val="28"/>
          <w:szCs w:val="28"/>
        </w:rPr>
        <w:t xml:space="preserve"> also</w:t>
      </w:r>
      <w:r w:rsidR="0085589B" w:rsidRPr="00637A58">
        <w:rPr>
          <w:sz w:val="28"/>
          <w:szCs w:val="28"/>
        </w:rPr>
        <w:t xml:space="preserve"> be of assistance here.</w:t>
      </w:r>
    </w:p>
    <w:p w14:paraId="18E92AE9" w14:textId="4E15E7FD" w:rsidR="00DC4702" w:rsidRDefault="00DC4702" w:rsidP="009634DD">
      <w:pPr>
        <w:pStyle w:val="NormalWeb"/>
        <w:numPr>
          <w:ilvl w:val="0"/>
          <w:numId w:val="3"/>
        </w:numPr>
        <w:ind w:left="360" w:firstLine="0"/>
        <w:jc w:val="both"/>
        <w:rPr>
          <w:sz w:val="28"/>
          <w:szCs w:val="28"/>
        </w:rPr>
      </w:pPr>
      <w:r w:rsidRPr="00B52AF7">
        <w:rPr>
          <w:sz w:val="28"/>
          <w:szCs w:val="28"/>
        </w:rPr>
        <w:t>Juries acquit too many guilty defendants</w:t>
      </w:r>
      <w:r w:rsidR="006F0B1A">
        <w:rPr>
          <w:sz w:val="28"/>
          <w:szCs w:val="28"/>
        </w:rPr>
        <w:t xml:space="preserve">. Recent </w:t>
      </w:r>
      <w:r w:rsidR="00AD4C13">
        <w:rPr>
          <w:sz w:val="28"/>
          <w:szCs w:val="28"/>
        </w:rPr>
        <w:t xml:space="preserve">Hong Kong </w:t>
      </w:r>
      <w:r w:rsidR="006F0B1A">
        <w:rPr>
          <w:sz w:val="28"/>
          <w:szCs w:val="28"/>
        </w:rPr>
        <w:t>statisti</w:t>
      </w:r>
      <w:r w:rsidR="00AD4C13">
        <w:rPr>
          <w:sz w:val="28"/>
          <w:szCs w:val="28"/>
        </w:rPr>
        <w:t>cs provide a bit of a mixed picture here. According to the</w:t>
      </w:r>
      <w:r w:rsidR="00730F82">
        <w:t xml:space="preserve"> </w:t>
      </w:r>
      <w:r w:rsidR="00730F82" w:rsidRPr="00730F82">
        <w:rPr>
          <w:sz w:val="28"/>
          <w:szCs w:val="28"/>
        </w:rPr>
        <w:t>DoJ</w:t>
      </w:r>
      <w:r w:rsidR="00AD4C13" w:rsidRPr="00730F82">
        <w:rPr>
          <w:sz w:val="28"/>
          <w:szCs w:val="28"/>
        </w:rPr>
        <w:t>,</w:t>
      </w:r>
      <w:r w:rsidR="00AD4C13">
        <w:rPr>
          <w:sz w:val="28"/>
          <w:szCs w:val="28"/>
        </w:rPr>
        <w:t xml:space="preserve"> the following conviction rates (which operate admittedly as a fairly</w:t>
      </w:r>
      <w:r w:rsidR="00CA51D3">
        <w:rPr>
          <w:sz w:val="28"/>
          <w:szCs w:val="28"/>
        </w:rPr>
        <w:t xml:space="preserve"> </w:t>
      </w:r>
      <w:r w:rsidR="00AD4C13">
        <w:rPr>
          <w:sz w:val="28"/>
          <w:szCs w:val="28"/>
        </w:rPr>
        <w:t xml:space="preserve">crude, but probably not an entirely negligible, barometer) were recorded after trial </w:t>
      </w:r>
      <w:r w:rsidR="00CA51D3">
        <w:rPr>
          <w:sz w:val="28"/>
          <w:szCs w:val="28"/>
        </w:rPr>
        <w:t>in</w:t>
      </w:r>
      <w:r w:rsidR="00EA37DA">
        <w:rPr>
          <w:sz w:val="28"/>
          <w:szCs w:val="28"/>
        </w:rPr>
        <w:t xml:space="preserve"> 20</w:t>
      </w:r>
      <w:r w:rsidR="006011ED">
        <w:rPr>
          <w:sz w:val="28"/>
          <w:szCs w:val="28"/>
        </w:rPr>
        <w:t>20</w:t>
      </w:r>
      <w:r w:rsidR="00AD4C13">
        <w:rPr>
          <w:sz w:val="28"/>
          <w:szCs w:val="28"/>
        </w:rPr>
        <w:t>:</w:t>
      </w:r>
      <w:r w:rsidR="0039464D">
        <w:rPr>
          <w:rStyle w:val="FootnoteReference"/>
          <w:sz w:val="28"/>
          <w:szCs w:val="28"/>
        </w:rPr>
        <w:footnoteReference w:id="38"/>
      </w:r>
    </w:p>
    <w:p w14:paraId="4B1B4898" w14:textId="0417C567" w:rsidR="00CA51D3" w:rsidRPr="00526EA0" w:rsidRDefault="00AD4C13" w:rsidP="00526EA0">
      <w:pPr>
        <w:pStyle w:val="NormalWeb"/>
        <w:numPr>
          <w:ilvl w:val="0"/>
          <w:numId w:val="33"/>
        </w:numPr>
        <w:jc w:val="both"/>
        <w:rPr>
          <w:sz w:val="28"/>
          <w:szCs w:val="28"/>
        </w:rPr>
      </w:pPr>
      <w:r>
        <w:rPr>
          <w:sz w:val="28"/>
          <w:szCs w:val="28"/>
        </w:rPr>
        <w:t xml:space="preserve">Magistrates Courts </w:t>
      </w:r>
      <w:r w:rsidR="00526EA0">
        <w:rPr>
          <w:sz w:val="28"/>
          <w:szCs w:val="28"/>
        </w:rPr>
        <w:t xml:space="preserve">- </w:t>
      </w:r>
      <w:r w:rsidR="00CA51D3" w:rsidRPr="00526EA0">
        <w:rPr>
          <w:sz w:val="28"/>
          <w:szCs w:val="28"/>
        </w:rPr>
        <w:t>5</w:t>
      </w:r>
      <w:r w:rsidR="001906B4">
        <w:rPr>
          <w:sz w:val="28"/>
          <w:szCs w:val="28"/>
        </w:rPr>
        <w:t>2</w:t>
      </w:r>
      <w:r w:rsidR="00CA51D3" w:rsidRPr="00526EA0">
        <w:rPr>
          <w:sz w:val="28"/>
          <w:szCs w:val="28"/>
        </w:rPr>
        <w:t>.</w:t>
      </w:r>
      <w:r w:rsidR="001906B4">
        <w:rPr>
          <w:sz w:val="28"/>
          <w:szCs w:val="28"/>
        </w:rPr>
        <w:t>4</w:t>
      </w:r>
      <w:r w:rsidR="00CA51D3" w:rsidRPr="00526EA0">
        <w:rPr>
          <w:sz w:val="28"/>
          <w:szCs w:val="28"/>
        </w:rPr>
        <w:t>%</w:t>
      </w:r>
    </w:p>
    <w:p w14:paraId="1A17B156" w14:textId="7CE8494E" w:rsidR="00CA51D3" w:rsidRPr="00526EA0" w:rsidRDefault="00AD4C13" w:rsidP="00526EA0">
      <w:pPr>
        <w:pStyle w:val="NormalWeb"/>
        <w:numPr>
          <w:ilvl w:val="0"/>
          <w:numId w:val="33"/>
        </w:numPr>
        <w:jc w:val="both"/>
        <w:rPr>
          <w:sz w:val="28"/>
          <w:szCs w:val="28"/>
        </w:rPr>
      </w:pPr>
      <w:r>
        <w:rPr>
          <w:sz w:val="28"/>
          <w:szCs w:val="28"/>
        </w:rPr>
        <w:t xml:space="preserve">District Court </w:t>
      </w:r>
      <w:r w:rsidR="00526EA0">
        <w:rPr>
          <w:sz w:val="28"/>
          <w:szCs w:val="28"/>
        </w:rPr>
        <w:t xml:space="preserve">- </w:t>
      </w:r>
      <w:r w:rsidR="001906B4">
        <w:rPr>
          <w:sz w:val="28"/>
          <w:szCs w:val="28"/>
        </w:rPr>
        <w:t>70</w:t>
      </w:r>
      <w:r w:rsidR="00CA51D3" w:rsidRPr="00526EA0">
        <w:rPr>
          <w:sz w:val="28"/>
          <w:szCs w:val="28"/>
        </w:rPr>
        <w:t>.</w:t>
      </w:r>
      <w:r w:rsidR="001906B4">
        <w:rPr>
          <w:sz w:val="28"/>
          <w:szCs w:val="28"/>
        </w:rPr>
        <w:t>5</w:t>
      </w:r>
      <w:r w:rsidR="00CA51D3" w:rsidRPr="00526EA0">
        <w:rPr>
          <w:sz w:val="28"/>
          <w:szCs w:val="28"/>
        </w:rPr>
        <w:t>%</w:t>
      </w:r>
    </w:p>
    <w:p w14:paraId="11297CAB" w14:textId="01C72318" w:rsidR="00AD4C13" w:rsidRPr="00526EA0" w:rsidRDefault="00AD4C13" w:rsidP="00526EA0">
      <w:pPr>
        <w:pStyle w:val="NormalWeb"/>
        <w:numPr>
          <w:ilvl w:val="0"/>
          <w:numId w:val="33"/>
        </w:numPr>
        <w:jc w:val="both"/>
        <w:rPr>
          <w:sz w:val="28"/>
          <w:szCs w:val="28"/>
        </w:rPr>
      </w:pPr>
      <w:r>
        <w:rPr>
          <w:sz w:val="28"/>
          <w:szCs w:val="28"/>
        </w:rPr>
        <w:t xml:space="preserve">Court of First Instance </w:t>
      </w:r>
      <w:r w:rsidR="00526EA0">
        <w:rPr>
          <w:sz w:val="28"/>
          <w:szCs w:val="28"/>
        </w:rPr>
        <w:t xml:space="preserve">– </w:t>
      </w:r>
      <w:r w:rsidR="001906B4">
        <w:rPr>
          <w:sz w:val="28"/>
          <w:szCs w:val="28"/>
        </w:rPr>
        <w:t>56</w:t>
      </w:r>
      <w:r w:rsidR="00526EA0">
        <w:rPr>
          <w:sz w:val="28"/>
          <w:szCs w:val="28"/>
        </w:rPr>
        <w:t>.</w:t>
      </w:r>
      <w:r w:rsidR="001906B4">
        <w:rPr>
          <w:sz w:val="28"/>
          <w:szCs w:val="28"/>
        </w:rPr>
        <w:t>3</w:t>
      </w:r>
      <w:r w:rsidRPr="00526EA0">
        <w:rPr>
          <w:sz w:val="28"/>
          <w:szCs w:val="28"/>
        </w:rPr>
        <w:t>%</w:t>
      </w:r>
    </w:p>
    <w:p w14:paraId="441FF733" w14:textId="77777777" w:rsidR="00DC4702" w:rsidRPr="00B52AF7" w:rsidRDefault="00DC4702" w:rsidP="009634DD">
      <w:pPr>
        <w:pStyle w:val="NormalWeb"/>
        <w:numPr>
          <w:ilvl w:val="0"/>
          <w:numId w:val="3"/>
        </w:numPr>
        <w:ind w:left="360" w:firstLine="0"/>
        <w:jc w:val="both"/>
        <w:rPr>
          <w:sz w:val="28"/>
          <w:szCs w:val="28"/>
        </w:rPr>
      </w:pPr>
      <w:r w:rsidRPr="00B52AF7">
        <w:rPr>
          <w:sz w:val="28"/>
          <w:szCs w:val="28"/>
        </w:rPr>
        <w:t>Juries are too easily swayed by defence advocacy</w:t>
      </w:r>
    </w:p>
    <w:p w14:paraId="195B2F1B" w14:textId="22C99650" w:rsidR="00DC4702" w:rsidRDefault="00DC4702" w:rsidP="009634DD">
      <w:pPr>
        <w:pStyle w:val="NormalWeb"/>
        <w:numPr>
          <w:ilvl w:val="0"/>
          <w:numId w:val="3"/>
        </w:numPr>
        <w:ind w:left="360" w:firstLine="0"/>
        <w:jc w:val="both"/>
        <w:rPr>
          <w:sz w:val="28"/>
          <w:szCs w:val="28"/>
        </w:rPr>
      </w:pPr>
      <w:r w:rsidRPr="00B52AF7">
        <w:rPr>
          <w:sz w:val="28"/>
          <w:szCs w:val="28"/>
        </w:rPr>
        <w:t>Juries are too expensive</w:t>
      </w:r>
      <w:r w:rsidR="00AD76B6">
        <w:rPr>
          <w:sz w:val="28"/>
          <w:szCs w:val="28"/>
        </w:rPr>
        <w:t>.</w:t>
      </w:r>
    </w:p>
    <w:p w14:paraId="1B6A83E7" w14:textId="37953051" w:rsidR="005548AB" w:rsidRPr="005548AB" w:rsidRDefault="00AA5E73" w:rsidP="005548AB">
      <w:pPr>
        <w:widowControl/>
        <w:rPr>
          <w:rFonts w:ascii="Arial" w:hAnsi="Arial" w:cs="Arial"/>
          <w:color w:val="0000FF"/>
          <w:kern w:val="0"/>
          <w:sz w:val="27"/>
          <w:szCs w:val="27"/>
          <w:lang w:val="en-HK" w:eastAsia="zh-CN"/>
        </w:rPr>
      </w:pPr>
      <w:r>
        <w:rPr>
          <w:sz w:val="28"/>
          <w:szCs w:val="28"/>
        </w:rPr>
        <w:lastRenderedPageBreak/>
        <w:t>Jurors may not</w:t>
      </w:r>
      <w:r w:rsidR="006B5906">
        <w:rPr>
          <w:sz w:val="28"/>
          <w:szCs w:val="28"/>
        </w:rPr>
        <w:t xml:space="preserve"> confine themselves to the fact-</w:t>
      </w:r>
      <w:r>
        <w:rPr>
          <w:sz w:val="28"/>
          <w:szCs w:val="28"/>
        </w:rPr>
        <w:t>finding exercise</w:t>
      </w:r>
      <w:r w:rsidR="006B5906">
        <w:rPr>
          <w:sz w:val="28"/>
          <w:szCs w:val="28"/>
        </w:rPr>
        <w:t xml:space="preserve"> which occurs in the court room</w:t>
      </w:r>
      <w:r w:rsidR="00F045D9">
        <w:rPr>
          <w:sz w:val="28"/>
          <w:szCs w:val="28"/>
        </w:rPr>
        <w:t xml:space="preserve"> before rendering th</w:t>
      </w:r>
      <w:r w:rsidR="004A2DA5">
        <w:rPr>
          <w:sz w:val="28"/>
          <w:szCs w:val="28"/>
        </w:rPr>
        <w:t>ei</w:t>
      </w:r>
      <w:r w:rsidR="00F045D9">
        <w:rPr>
          <w:sz w:val="28"/>
          <w:szCs w:val="28"/>
        </w:rPr>
        <w:t>r verdict</w:t>
      </w:r>
      <w:r w:rsidR="006B5906">
        <w:rPr>
          <w:sz w:val="28"/>
          <w:szCs w:val="28"/>
        </w:rPr>
        <w:t>, such as looking up the Internet.</w:t>
      </w:r>
      <w:r w:rsidR="004A2DA5">
        <w:rPr>
          <w:sz w:val="28"/>
          <w:szCs w:val="28"/>
        </w:rPr>
        <w:t xml:space="preserve"> </w:t>
      </w:r>
      <w:r w:rsidR="00C13E38">
        <w:rPr>
          <w:sz w:val="28"/>
          <w:szCs w:val="28"/>
        </w:rPr>
        <w:t xml:space="preserve">However, if this is found to be the case then the </w:t>
      </w:r>
      <w:r w:rsidR="006B5906">
        <w:rPr>
          <w:sz w:val="28"/>
          <w:szCs w:val="28"/>
        </w:rPr>
        <w:t>verdict would probably be set aside, although whether that would always be discovered is another matter.</w:t>
      </w:r>
      <w:r w:rsidR="006B5906">
        <w:rPr>
          <w:rStyle w:val="FootnoteReference"/>
          <w:sz w:val="28"/>
          <w:szCs w:val="28"/>
        </w:rPr>
        <w:footnoteReference w:id="39"/>
      </w:r>
      <w:r w:rsidR="005548AB">
        <w:rPr>
          <w:sz w:val="28"/>
          <w:szCs w:val="28"/>
        </w:rPr>
        <w:t xml:space="preserve"> </w:t>
      </w:r>
      <w:r w:rsidR="005548AB" w:rsidRPr="005548AB">
        <w:rPr>
          <w:rFonts w:ascii="Arial" w:hAnsi="Arial" w:cs="Arial"/>
          <w:color w:val="222222"/>
          <w:kern w:val="0"/>
          <w:sz w:val="27"/>
          <w:szCs w:val="27"/>
          <w:lang w:val="en-HK" w:eastAsia="zh-CN"/>
        </w:rPr>
        <w:fldChar w:fldCharType="begin"/>
      </w:r>
      <w:r w:rsidR="005548AB" w:rsidRPr="005548AB">
        <w:rPr>
          <w:rFonts w:ascii="Arial" w:hAnsi="Arial" w:cs="Arial"/>
          <w:color w:val="222222"/>
          <w:kern w:val="0"/>
          <w:sz w:val="27"/>
          <w:szCs w:val="27"/>
          <w:lang w:val="en-HK" w:eastAsia="zh-CN"/>
        </w:rPr>
        <w:instrText xml:space="preserve"> HYPERLINK "http://www.google.com.hk/url?sa=t&amp;rct=j&amp;q=&amp;esrc=s&amp;source=web&amp;cd=7&amp;cad=rja&amp;uact=8&amp;ved=2ahUKEwjPvP3VkdTgAhVewosBHYhvAZIQFjAGegQICRAB&amp;url=http%3A%2F%2Fwww.hk-lawyer.org%2Fcontent%2Fjury-and-internet&amp;usg=AOvVaw3ja7fNmIHbtPHx5ffxmn_C" </w:instrText>
      </w:r>
      <w:r w:rsidR="005548AB" w:rsidRPr="005548AB">
        <w:rPr>
          <w:rFonts w:ascii="Arial" w:hAnsi="Arial" w:cs="Arial"/>
          <w:color w:val="222222"/>
          <w:kern w:val="0"/>
          <w:sz w:val="27"/>
          <w:szCs w:val="27"/>
          <w:lang w:val="en-HK" w:eastAsia="zh-CN"/>
        </w:rPr>
        <w:fldChar w:fldCharType="separate"/>
      </w:r>
    </w:p>
    <w:p w14:paraId="352BFFEC" w14:textId="54946743" w:rsidR="00AA5E73" w:rsidRPr="00FD0DDC" w:rsidRDefault="005548AB" w:rsidP="00FD0DDC">
      <w:pPr>
        <w:widowControl/>
        <w:rPr>
          <w:rFonts w:ascii="Arial" w:hAnsi="Arial" w:cs="Arial"/>
          <w:color w:val="222222"/>
          <w:kern w:val="0"/>
          <w:sz w:val="27"/>
          <w:szCs w:val="27"/>
          <w:lang w:val="en-HK" w:eastAsia="zh-CN"/>
        </w:rPr>
      </w:pPr>
      <w:r w:rsidRPr="005548AB">
        <w:rPr>
          <w:rFonts w:ascii="Arial" w:hAnsi="Arial" w:cs="Arial"/>
          <w:color w:val="222222"/>
          <w:kern w:val="0"/>
          <w:sz w:val="27"/>
          <w:szCs w:val="27"/>
          <w:lang w:val="en-HK" w:eastAsia="zh-CN"/>
        </w:rPr>
        <w:fldChar w:fldCharType="end"/>
      </w:r>
    </w:p>
    <w:p w14:paraId="192AA716" w14:textId="2DCE318D" w:rsidR="0039464D" w:rsidRPr="0039464D" w:rsidRDefault="00DC4702" w:rsidP="0039464D">
      <w:pPr>
        <w:widowControl/>
        <w:rPr>
          <w:rFonts w:ascii="Arial" w:hAnsi="Arial" w:cs="Arial"/>
          <w:color w:val="222222"/>
          <w:kern w:val="0"/>
          <w:sz w:val="27"/>
          <w:szCs w:val="27"/>
          <w:lang w:val="en-HK" w:eastAsia="zh-CN"/>
        </w:rPr>
      </w:pPr>
      <w:r w:rsidRPr="00B52AF7">
        <w:rPr>
          <w:sz w:val="28"/>
          <w:szCs w:val="28"/>
        </w:rPr>
        <w:t>We never know how juries</w:t>
      </w:r>
      <w:r w:rsidR="00497C59">
        <w:rPr>
          <w:sz w:val="28"/>
          <w:szCs w:val="28"/>
        </w:rPr>
        <w:t xml:space="preserve"> (as opposed to H</w:t>
      </w:r>
      <w:r w:rsidR="00526EA0">
        <w:rPr>
          <w:sz w:val="28"/>
          <w:szCs w:val="28"/>
        </w:rPr>
        <w:t xml:space="preserve">ong </w:t>
      </w:r>
      <w:r w:rsidR="00497C59">
        <w:rPr>
          <w:sz w:val="28"/>
          <w:szCs w:val="28"/>
        </w:rPr>
        <w:t>K</w:t>
      </w:r>
      <w:r w:rsidR="00526EA0">
        <w:rPr>
          <w:sz w:val="28"/>
          <w:szCs w:val="28"/>
        </w:rPr>
        <w:t>ong</w:t>
      </w:r>
      <w:r w:rsidR="00497C59">
        <w:rPr>
          <w:sz w:val="28"/>
          <w:szCs w:val="28"/>
        </w:rPr>
        <w:t xml:space="preserve"> DC judges)</w:t>
      </w:r>
      <w:r w:rsidR="00F045D9">
        <w:rPr>
          <w:sz w:val="28"/>
          <w:szCs w:val="28"/>
        </w:rPr>
        <w:t xml:space="preserve"> reached their verdict</w:t>
      </w:r>
      <w:r w:rsidR="005548AB">
        <w:rPr>
          <w:rStyle w:val="FootnoteReference"/>
          <w:sz w:val="28"/>
          <w:szCs w:val="28"/>
        </w:rPr>
        <w:footnoteReference w:id="40"/>
      </w:r>
      <w:r w:rsidRPr="00B52AF7">
        <w:rPr>
          <w:sz w:val="28"/>
          <w:szCs w:val="28"/>
        </w:rPr>
        <w:t xml:space="preserve"> and cannot assess whether it is right or wrong</w:t>
      </w:r>
      <w:r w:rsidR="004A2DA5">
        <w:rPr>
          <w:sz w:val="28"/>
          <w:szCs w:val="28"/>
        </w:rPr>
        <w:t>,</w:t>
      </w:r>
      <w:r w:rsidRPr="00B52AF7">
        <w:rPr>
          <w:sz w:val="28"/>
          <w:szCs w:val="28"/>
        </w:rPr>
        <w:t xml:space="preserve"> so they are not accountable.</w:t>
      </w:r>
      <w:r w:rsidR="006C124B">
        <w:rPr>
          <w:rStyle w:val="FootnoteReference"/>
          <w:sz w:val="28"/>
          <w:szCs w:val="28"/>
        </w:rPr>
        <w:footnoteReference w:id="41"/>
      </w:r>
      <w:r w:rsidR="009A755D">
        <w:rPr>
          <w:sz w:val="28"/>
          <w:szCs w:val="28"/>
        </w:rPr>
        <w:t xml:space="preserve"> </w:t>
      </w:r>
    </w:p>
    <w:p w14:paraId="2E7730B1" w14:textId="3337C831" w:rsidR="00AD76B6" w:rsidRPr="00BC7E54" w:rsidRDefault="00DC4702" w:rsidP="0039464D">
      <w:pPr>
        <w:pStyle w:val="NormalWeb"/>
        <w:jc w:val="both"/>
        <w:rPr>
          <w:sz w:val="28"/>
          <w:szCs w:val="28"/>
        </w:rPr>
      </w:pPr>
      <w:r w:rsidRPr="00824426">
        <w:rPr>
          <w:sz w:val="28"/>
          <w:szCs w:val="28"/>
        </w:rPr>
        <w:t>Questions have also arisen as the ability of juries to understand complex expert evidence such a DNA.</w:t>
      </w:r>
      <w:r w:rsidRPr="00B52AF7">
        <w:rPr>
          <w:rStyle w:val="FootnoteReference"/>
          <w:sz w:val="28"/>
          <w:szCs w:val="28"/>
        </w:rPr>
        <w:footnoteReference w:id="42"/>
      </w:r>
      <w:r w:rsidRPr="00824426">
        <w:rPr>
          <w:sz w:val="28"/>
          <w:szCs w:val="28"/>
        </w:rPr>
        <w:t xml:space="preserve"> </w:t>
      </w:r>
      <w:r w:rsidR="00094AF4" w:rsidRPr="00824426">
        <w:rPr>
          <w:sz w:val="28"/>
          <w:szCs w:val="28"/>
        </w:rPr>
        <w:t>A study was conducted in NSW</w:t>
      </w:r>
      <w:r w:rsidR="00DA24BD">
        <w:rPr>
          <w:sz w:val="28"/>
          <w:szCs w:val="28"/>
        </w:rPr>
        <w:t>, Australia,</w:t>
      </w:r>
      <w:r w:rsidR="00094AF4" w:rsidRPr="00824426">
        <w:rPr>
          <w:sz w:val="28"/>
          <w:szCs w:val="28"/>
        </w:rPr>
        <w:t xml:space="preserve"> to test this specific assumption. Amongst the basic findings of were that the jurors considered that their general comprehension levels in understanding DNA were sufficient for the purposes of the cases they were considering, especially if the evidence </w:t>
      </w:r>
      <w:r w:rsidR="00191486" w:rsidRPr="00824426">
        <w:rPr>
          <w:sz w:val="28"/>
          <w:szCs w:val="28"/>
        </w:rPr>
        <w:t>was not contested.</w:t>
      </w:r>
      <w:r w:rsidR="00203A07">
        <w:rPr>
          <w:rStyle w:val="FootnoteReference"/>
          <w:sz w:val="28"/>
          <w:szCs w:val="28"/>
        </w:rPr>
        <w:footnoteReference w:id="43"/>
      </w:r>
      <w:r w:rsidR="00191486" w:rsidRPr="00824426">
        <w:rPr>
          <w:sz w:val="28"/>
          <w:szCs w:val="28"/>
        </w:rPr>
        <w:t xml:space="preserve"> </w:t>
      </w:r>
      <w:r w:rsidR="005C28E9" w:rsidRPr="00824426">
        <w:rPr>
          <w:sz w:val="28"/>
          <w:szCs w:val="28"/>
        </w:rPr>
        <w:t>These are rather subjective viewpoints. While they may reduce alarmist co</w:t>
      </w:r>
      <w:r w:rsidR="00D02D6E" w:rsidRPr="00824426">
        <w:rPr>
          <w:sz w:val="28"/>
          <w:szCs w:val="28"/>
        </w:rPr>
        <w:t>n</w:t>
      </w:r>
      <w:r w:rsidR="005C28E9" w:rsidRPr="00824426">
        <w:rPr>
          <w:sz w:val="28"/>
          <w:szCs w:val="28"/>
        </w:rPr>
        <w:t xml:space="preserve">cerns about the performance levels of juries </w:t>
      </w:r>
      <w:r w:rsidR="00D02D6E" w:rsidRPr="00824426">
        <w:rPr>
          <w:sz w:val="28"/>
          <w:szCs w:val="28"/>
        </w:rPr>
        <w:t>in making determinations in relation to expert evidence,</w:t>
      </w:r>
      <w:r w:rsidR="005C28E9" w:rsidRPr="00824426">
        <w:rPr>
          <w:sz w:val="28"/>
          <w:szCs w:val="28"/>
        </w:rPr>
        <w:t xml:space="preserve"> </w:t>
      </w:r>
      <w:r w:rsidR="00D02D6E" w:rsidRPr="00824426">
        <w:rPr>
          <w:sz w:val="28"/>
          <w:szCs w:val="28"/>
        </w:rPr>
        <w:t>a</w:t>
      </w:r>
      <w:r w:rsidR="00191486" w:rsidRPr="00824426">
        <w:rPr>
          <w:sz w:val="28"/>
          <w:szCs w:val="28"/>
        </w:rPr>
        <w:t>t this stage, the amount of empirical evidence relating to jurors’ understanding of</w:t>
      </w:r>
      <w:r w:rsidR="00D02D6E" w:rsidRPr="00824426">
        <w:rPr>
          <w:sz w:val="28"/>
          <w:szCs w:val="28"/>
        </w:rPr>
        <w:t xml:space="preserve"> expert evidence is not compreh</w:t>
      </w:r>
      <w:r w:rsidR="00191486" w:rsidRPr="00824426">
        <w:rPr>
          <w:sz w:val="28"/>
          <w:szCs w:val="28"/>
        </w:rPr>
        <w:t>ensive. It does seem that expert evidence that contains a sufficient degree of tuition (that is capably taught</w:t>
      </w:r>
      <w:r w:rsidR="006C0DFC" w:rsidRPr="00824426">
        <w:rPr>
          <w:sz w:val="28"/>
          <w:szCs w:val="28"/>
        </w:rPr>
        <w:t xml:space="preserve"> e.g. using well-prepared visual aids</w:t>
      </w:r>
      <w:r w:rsidR="00191486" w:rsidRPr="00824426">
        <w:rPr>
          <w:sz w:val="28"/>
          <w:szCs w:val="28"/>
        </w:rPr>
        <w:t>) on the expertise being considered is thought to be of assistance by jurors.</w:t>
      </w:r>
      <w:r w:rsidR="00191486">
        <w:rPr>
          <w:rStyle w:val="FootnoteReference"/>
          <w:sz w:val="28"/>
          <w:szCs w:val="28"/>
        </w:rPr>
        <w:footnoteReference w:id="44"/>
      </w:r>
      <w:r w:rsidR="00191486" w:rsidRPr="00824426">
        <w:rPr>
          <w:sz w:val="28"/>
          <w:szCs w:val="28"/>
        </w:rPr>
        <w:t xml:space="preserve"> This is a rather common</w:t>
      </w:r>
      <w:r w:rsidR="00CC3905">
        <w:rPr>
          <w:sz w:val="28"/>
          <w:szCs w:val="28"/>
        </w:rPr>
        <w:t>-</w:t>
      </w:r>
      <w:r w:rsidR="00191486" w:rsidRPr="00824426">
        <w:rPr>
          <w:sz w:val="28"/>
          <w:szCs w:val="28"/>
        </w:rPr>
        <w:t>sense proposition.</w:t>
      </w:r>
    </w:p>
    <w:p w14:paraId="0D2A7EB4" w14:textId="6D2551FF" w:rsidR="008B1BF6" w:rsidRPr="00BC7E54" w:rsidRDefault="008B1BF6" w:rsidP="007D6B56">
      <w:pPr>
        <w:pStyle w:val="NormalWeb"/>
        <w:numPr>
          <w:ilvl w:val="1"/>
          <w:numId w:val="47"/>
        </w:numPr>
        <w:jc w:val="both"/>
        <w:rPr>
          <w:b/>
          <w:sz w:val="28"/>
          <w:szCs w:val="28"/>
        </w:rPr>
      </w:pPr>
      <w:r w:rsidRPr="00BC7E54">
        <w:rPr>
          <w:b/>
          <w:sz w:val="28"/>
          <w:szCs w:val="28"/>
        </w:rPr>
        <w:t>Common defences of the jury system</w:t>
      </w:r>
    </w:p>
    <w:p w14:paraId="5C877F0E" w14:textId="75F9D710" w:rsidR="008B1BF6" w:rsidRPr="00526EA0" w:rsidRDefault="008B1BF6" w:rsidP="00526EA0">
      <w:pPr>
        <w:pStyle w:val="NoSpacing"/>
        <w:rPr>
          <w:rFonts w:ascii="Times New Roman" w:hAnsi="Times New Roman"/>
          <w:sz w:val="28"/>
          <w:szCs w:val="28"/>
        </w:rPr>
      </w:pPr>
      <w:r w:rsidRPr="00526EA0">
        <w:rPr>
          <w:rFonts w:ascii="Times New Roman" w:hAnsi="Times New Roman"/>
          <w:sz w:val="28"/>
          <w:szCs w:val="28"/>
        </w:rPr>
        <w:t>Jurors are more representative of the community</w:t>
      </w:r>
      <w:r w:rsidR="00F045D9" w:rsidRPr="00526EA0">
        <w:rPr>
          <w:rFonts w:ascii="Times New Roman" w:hAnsi="Times New Roman"/>
          <w:sz w:val="28"/>
          <w:szCs w:val="28"/>
        </w:rPr>
        <w:t xml:space="preserve"> than J</w:t>
      </w:r>
      <w:r w:rsidR="00A07CC9" w:rsidRPr="00526EA0">
        <w:rPr>
          <w:rFonts w:ascii="Times New Roman" w:hAnsi="Times New Roman"/>
          <w:sz w:val="28"/>
          <w:szCs w:val="28"/>
        </w:rPr>
        <w:t>udges</w:t>
      </w:r>
      <w:r w:rsidR="00F1614A" w:rsidRPr="00526EA0">
        <w:rPr>
          <w:rFonts w:ascii="Times New Roman" w:hAnsi="Times New Roman"/>
          <w:sz w:val="28"/>
          <w:szCs w:val="28"/>
        </w:rPr>
        <w:t>. In Hon</w:t>
      </w:r>
      <w:r w:rsidR="00154B2D" w:rsidRPr="00526EA0">
        <w:rPr>
          <w:rFonts w:ascii="Times New Roman" w:hAnsi="Times New Roman"/>
          <w:sz w:val="28"/>
          <w:szCs w:val="28"/>
        </w:rPr>
        <w:t>g Kong, it has been</w:t>
      </w:r>
      <w:r w:rsidR="00F1614A" w:rsidRPr="00526EA0">
        <w:rPr>
          <w:rFonts w:ascii="Times New Roman" w:hAnsi="Times New Roman"/>
          <w:sz w:val="28"/>
          <w:szCs w:val="28"/>
        </w:rPr>
        <w:t xml:space="preserve"> suggested</w:t>
      </w:r>
      <w:r w:rsidR="00154B2D" w:rsidRPr="00526EA0">
        <w:rPr>
          <w:rFonts w:ascii="Times New Roman" w:hAnsi="Times New Roman"/>
          <w:sz w:val="28"/>
          <w:szCs w:val="28"/>
        </w:rPr>
        <w:t xml:space="preserve"> by Hui and Lo</w:t>
      </w:r>
      <w:r w:rsidR="00F1614A" w:rsidRPr="00526EA0">
        <w:rPr>
          <w:rFonts w:ascii="Times New Roman" w:hAnsi="Times New Roman"/>
          <w:sz w:val="28"/>
          <w:szCs w:val="28"/>
        </w:rPr>
        <w:t xml:space="preserve"> that there is scope for greater diversity by reducing the age of jurors to 18.</w:t>
      </w:r>
      <w:r w:rsidR="00F1614A" w:rsidRPr="00526EA0">
        <w:rPr>
          <w:rStyle w:val="FootnoteReference"/>
          <w:rFonts w:ascii="Times New Roman" w:hAnsi="Times New Roman"/>
          <w:sz w:val="28"/>
          <w:szCs w:val="28"/>
        </w:rPr>
        <w:footnoteReference w:id="45"/>
      </w:r>
      <w:r w:rsidR="00F1614A" w:rsidRPr="00526EA0">
        <w:rPr>
          <w:rFonts w:ascii="Times New Roman" w:hAnsi="Times New Roman"/>
          <w:sz w:val="28"/>
          <w:szCs w:val="28"/>
        </w:rPr>
        <w:t xml:space="preserve"> </w:t>
      </w:r>
      <w:r w:rsidR="00526EA0" w:rsidRPr="00526EA0">
        <w:rPr>
          <w:rFonts w:ascii="Times New Roman" w:hAnsi="Times New Roman"/>
          <w:sz w:val="28"/>
          <w:szCs w:val="28"/>
        </w:rPr>
        <w:t xml:space="preserve"> </w:t>
      </w:r>
      <w:r w:rsidR="00154B2D" w:rsidRPr="00526EA0">
        <w:rPr>
          <w:rFonts w:ascii="Times New Roman" w:hAnsi="Times New Roman"/>
          <w:sz w:val="28"/>
          <w:szCs w:val="28"/>
        </w:rPr>
        <w:t xml:space="preserve">Previous recommendations for this change have been </w:t>
      </w:r>
      <w:r w:rsidR="00154B2D" w:rsidRPr="00526EA0">
        <w:rPr>
          <w:rFonts w:ascii="Times New Roman" w:hAnsi="Times New Roman"/>
          <w:sz w:val="28"/>
          <w:szCs w:val="28"/>
        </w:rPr>
        <w:lastRenderedPageBreak/>
        <w:t>rejected on the basis that those aged 18 lack sufficient maturity and experience.</w:t>
      </w:r>
      <w:r w:rsidR="00154B2D" w:rsidRPr="00526EA0">
        <w:rPr>
          <w:rStyle w:val="FootnoteReference"/>
          <w:rFonts w:ascii="Times New Roman" w:hAnsi="Times New Roman"/>
          <w:sz w:val="28"/>
          <w:szCs w:val="28"/>
        </w:rPr>
        <w:footnoteReference w:id="46"/>
      </w:r>
      <w:r w:rsidR="002138F0" w:rsidRPr="00526EA0">
        <w:rPr>
          <w:rFonts w:ascii="Times New Roman" w:hAnsi="Times New Roman"/>
          <w:sz w:val="28"/>
          <w:szCs w:val="28"/>
        </w:rPr>
        <w:t xml:space="preserve"> In one Hong Kong study, involving two groups (the ineligible group to be jurors aged between 18-20 and a group aged 21 and above)</w:t>
      </w:r>
      <w:r w:rsidR="00F53AA1" w:rsidRPr="00526EA0">
        <w:rPr>
          <w:rFonts w:ascii="Times New Roman" w:hAnsi="Times New Roman"/>
          <w:sz w:val="28"/>
          <w:szCs w:val="28"/>
        </w:rPr>
        <w:t xml:space="preserve"> some important</w:t>
      </w:r>
      <w:r w:rsidR="002138F0" w:rsidRPr="00526EA0">
        <w:rPr>
          <w:rFonts w:ascii="Times New Roman" w:hAnsi="Times New Roman"/>
          <w:sz w:val="28"/>
          <w:szCs w:val="28"/>
        </w:rPr>
        <w:t xml:space="preserve"> difference</w:t>
      </w:r>
      <w:r w:rsidR="00F53AA1" w:rsidRPr="00526EA0">
        <w:rPr>
          <w:rFonts w:ascii="Times New Roman" w:hAnsi="Times New Roman"/>
          <w:sz w:val="28"/>
          <w:szCs w:val="28"/>
        </w:rPr>
        <w:t>s</w:t>
      </w:r>
      <w:r w:rsidR="002138F0" w:rsidRPr="00526EA0">
        <w:rPr>
          <w:rFonts w:ascii="Times New Roman" w:hAnsi="Times New Roman"/>
          <w:sz w:val="28"/>
          <w:szCs w:val="28"/>
        </w:rPr>
        <w:t xml:space="preserve"> between the groups as far as their judgment of culpability in a simulated exercise</w:t>
      </w:r>
      <w:r w:rsidR="004A2DA5" w:rsidRPr="00526EA0">
        <w:rPr>
          <w:rFonts w:ascii="Times New Roman" w:hAnsi="Times New Roman"/>
          <w:sz w:val="28"/>
          <w:szCs w:val="28"/>
        </w:rPr>
        <w:t xml:space="preserve"> were discovered. Namely</w:t>
      </w:r>
      <w:r w:rsidR="002138F0" w:rsidRPr="00526EA0">
        <w:rPr>
          <w:rFonts w:ascii="Times New Roman" w:hAnsi="Times New Roman"/>
          <w:sz w:val="28"/>
          <w:szCs w:val="28"/>
        </w:rPr>
        <w:t xml:space="preserve">, that </w:t>
      </w:r>
      <w:r w:rsidR="004A2DA5" w:rsidRPr="00526EA0">
        <w:rPr>
          <w:rFonts w:ascii="Times New Roman" w:hAnsi="Times New Roman"/>
          <w:sz w:val="28"/>
          <w:szCs w:val="28"/>
        </w:rPr>
        <w:t xml:space="preserve">the </w:t>
      </w:r>
      <w:r w:rsidR="002138F0" w:rsidRPr="00526EA0">
        <w:rPr>
          <w:rFonts w:ascii="Times New Roman" w:hAnsi="Times New Roman"/>
          <w:sz w:val="28"/>
          <w:szCs w:val="28"/>
        </w:rPr>
        <w:t xml:space="preserve">younger group seemed less skeptical about the probative value of expert evidence, but were </w:t>
      </w:r>
      <w:r w:rsidR="00F53AA1" w:rsidRPr="00526EA0">
        <w:rPr>
          <w:rFonts w:ascii="Times New Roman" w:hAnsi="Times New Roman"/>
          <w:sz w:val="28"/>
          <w:szCs w:val="28"/>
        </w:rPr>
        <w:t xml:space="preserve">slightly </w:t>
      </w:r>
      <w:r w:rsidR="002138F0" w:rsidRPr="00526EA0">
        <w:rPr>
          <w:rFonts w:ascii="Times New Roman" w:hAnsi="Times New Roman"/>
          <w:sz w:val="28"/>
          <w:szCs w:val="28"/>
        </w:rPr>
        <w:t>more skeptical about other forms of evidence like eyewitness testimony, victim and pol</w:t>
      </w:r>
      <w:r w:rsidR="00F53AA1" w:rsidRPr="00526EA0">
        <w:rPr>
          <w:rFonts w:ascii="Times New Roman" w:hAnsi="Times New Roman"/>
          <w:sz w:val="28"/>
          <w:szCs w:val="28"/>
        </w:rPr>
        <w:t>ice testimony. In general, the older group</w:t>
      </w:r>
      <w:r w:rsidR="00576F84" w:rsidRPr="00526EA0">
        <w:rPr>
          <w:rFonts w:ascii="Times New Roman" w:hAnsi="Times New Roman"/>
          <w:sz w:val="28"/>
          <w:szCs w:val="28"/>
        </w:rPr>
        <w:t xml:space="preserve"> required</w:t>
      </w:r>
      <w:r w:rsidR="00F53AA1" w:rsidRPr="00526EA0">
        <w:rPr>
          <w:rFonts w:ascii="Times New Roman" w:hAnsi="Times New Roman"/>
          <w:sz w:val="28"/>
          <w:szCs w:val="28"/>
        </w:rPr>
        <w:t xml:space="preserve"> a higher standard of</w:t>
      </w:r>
      <w:r w:rsidR="00576F84" w:rsidRPr="00526EA0">
        <w:rPr>
          <w:rFonts w:ascii="Times New Roman" w:hAnsi="Times New Roman"/>
          <w:sz w:val="28"/>
          <w:szCs w:val="28"/>
        </w:rPr>
        <w:t xml:space="preserve"> evidence in relation to</w:t>
      </w:r>
      <w:r w:rsidR="00F53AA1" w:rsidRPr="00526EA0">
        <w:rPr>
          <w:rFonts w:ascii="Times New Roman" w:hAnsi="Times New Roman"/>
          <w:sz w:val="28"/>
          <w:szCs w:val="28"/>
        </w:rPr>
        <w:t xml:space="preserve"> what constitutes beyond reasonable doubt.</w:t>
      </w:r>
      <w:r w:rsidR="002138F0" w:rsidRPr="00526EA0">
        <w:rPr>
          <w:rStyle w:val="FootnoteReference"/>
          <w:rFonts w:ascii="Times New Roman" w:hAnsi="Times New Roman"/>
          <w:sz w:val="28"/>
          <w:szCs w:val="28"/>
        </w:rPr>
        <w:footnoteReference w:id="47"/>
      </w:r>
      <w:r w:rsidR="002138F0" w:rsidRPr="00526EA0">
        <w:rPr>
          <w:rFonts w:ascii="Times New Roman" w:hAnsi="Times New Roman"/>
          <w:sz w:val="28"/>
          <w:szCs w:val="28"/>
        </w:rPr>
        <w:t xml:space="preserve"> </w:t>
      </w:r>
      <w:r w:rsidR="00F1614A" w:rsidRPr="00526EA0">
        <w:rPr>
          <w:rFonts w:ascii="Times New Roman" w:hAnsi="Times New Roman"/>
          <w:sz w:val="28"/>
          <w:szCs w:val="28"/>
        </w:rPr>
        <w:t xml:space="preserve">According to </w:t>
      </w:r>
      <w:r w:rsidR="00576F84" w:rsidRPr="00526EA0">
        <w:rPr>
          <w:rFonts w:ascii="Times New Roman" w:hAnsi="Times New Roman"/>
          <w:sz w:val="28"/>
          <w:szCs w:val="28"/>
        </w:rPr>
        <w:t>Matthews and others, representativeness of jurors was regarded as an important mechanism for achieving justice by those surveyed in that study.</w:t>
      </w:r>
      <w:r w:rsidR="00576F84" w:rsidRPr="00526EA0">
        <w:rPr>
          <w:rStyle w:val="FootnoteReference"/>
          <w:rFonts w:ascii="Times New Roman" w:hAnsi="Times New Roman"/>
          <w:sz w:val="28"/>
          <w:szCs w:val="28"/>
        </w:rPr>
        <w:footnoteReference w:id="48"/>
      </w:r>
      <w:r w:rsidR="00576F84" w:rsidRPr="00526EA0">
        <w:rPr>
          <w:rFonts w:ascii="Times New Roman" w:hAnsi="Times New Roman"/>
          <w:sz w:val="28"/>
          <w:szCs w:val="28"/>
        </w:rPr>
        <w:t xml:space="preserve"> </w:t>
      </w:r>
    </w:p>
    <w:p w14:paraId="5180182D" w14:textId="38E7C35C" w:rsidR="008B1BF6" w:rsidRDefault="008B1BF6" w:rsidP="008B1BF6">
      <w:pPr>
        <w:pStyle w:val="NormalWeb"/>
        <w:numPr>
          <w:ilvl w:val="0"/>
          <w:numId w:val="29"/>
        </w:numPr>
        <w:jc w:val="both"/>
        <w:rPr>
          <w:sz w:val="28"/>
          <w:szCs w:val="28"/>
        </w:rPr>
      </w:pPr>
      <w:r>
        <w:rPr>
          <w:sz w:val="28"/>
          <w:szCs w:val="28"/>
        </w:rPr>
        <w:t>Judges may be more biased against defendants than jurors because of the greate</w:t>
      </w:r>
      <w:r w:rsidR="001E30AE">
        <w:rPr>
          <w:sz w:val="28"/>
          <w:szCs w:val="28"/>
        </w:rPr>
        <w:t>r frequency</w:t>
      </w:r>
      <w:r w:rsidR="00637A58">
        <w:rPr>
          <w:sz w:val="28"/>
          <w:szCs w:val="28"/>
        </w:rPr>
        <w:t xml:space="preserve"> with which</w:t>
      </w:r>
      <w:r w:rsidR="001E30AE">
        <w:rPr>
          <w:sz w:val="28"/>
          <w:szCs w:val="28"/>
        </w:rPr>
        <w:t xml:space="preserve"> judges</w:t>
      </w:r>
      <w:r>
        <w:rPr>
          <w:sz w:val="28"/>
          <w:szCs w:val="28"/>
        </w:rPr>
        <w:t xml:space="preserve"> deal with criminals</w:t>
      </w:r>
      <w:r w:rsidR="004A2DA5">
        <w:rPr>
          <w:sz w:val="28"/>
          <w:szCs w:val="28"/>
        </w:rPr>
        <w:t>.</w:t>
      </w:r>
    </w:p>
    <w:p w14:paraId="57F6DAD9" w14:textId="3D5CFAD1" w:rsidR="008B1BF6" w:rsidRDefault="008B1BF6" w:rsidP="008B1BF6">
      <w:pPr>
        <w:pStyle w:val="NormalWeb"/>
        <w:numPr>
          <w:ilvl w:val="0"/>
          <w:numId w:val="29"/>
        </w:numPr>
        <w:jc w:val="both"/>
        <w:rPr>
          <w:sz w:val="28"/>
          <w:szCs w:val="28"/>
        </w:rPr>
      </w:pPr>
      <w:r>
        <w:rPr>
          <w:sz w:val="28"/>
          <w:szCs w:val="28"/>
        </w:rPr>
        <w:t>The decision of whether or not a person is guilty is not restricted into the hands of one individual</w:t>
      </w:r>
      <w:r w:rsidR="003251C7">
        <w:rPr>
          <w:sz w:val="28"/>
          <w:szCs w:val="28"/>
        </w:rPr>
        <w:t>, so there should be less chance of an error.</w:t>
      </w:r>
    </w:p>
    <w:p w14:paraId="4B3961E6" w14:textId="642C96DC" w:rsidR="008B1BF6" w:rsidRDefault="008B1BF6" w:rsidP="008B1BF6">
      <w:pPr>
        <w:pStyle w:val="NormalWeb"/>
        <w:numPr>
          <w:ilvl w:val="0"/>
          <w:numId w:val="29"/>
        </w:numPr>
        <w:jc w:val="both"/>
        <w:rPr>
          <w:sz w:val="28"/>
          <w:szCs w:val="28"/>
        </w:rPr>
      </w:pPr>
      <w:r>
        <w:rPr>
          <w:sz w:val="28"/>
          <w:szCs w:val="28"/>
        </w:rPr>
        <w:t>Because an individual’s liberty is at stake the extra cost and time relating to a jury trial is worth it</w:t>
      </w:r>
      <w:r w:rsidR="004A2DA5">
        <w:rPr>
          <w:sz w:val="28"/>
          <w:szCs w:val="28"/>
        </w:rPr>
        <w:t>.</w:t>
      </w:r>
    </w:p>
    <w:p w14:paraId="739FCC64" w14:textId="1DA46EA2" w:rsidR="008B1BF6" w:rsidRDefault="008B1BF6" w:rsidP="008B1BF6">
      <w:pPr>
        <w:pStyle w:val="NormalWeb"/>
        <w:numPr>
          <w:ilvl w:val="0"/>
          <w:numId w:val="29"/>
        </w:numPr>
        <w:jc w:val="both"/>
        <w:rPr>
          <w:sz w:val="28"/>
          <w:szCs w:val="28"/>
        </w:rPr>
      </w:pPr>
      <w:r>
        <w:rPr>
          <w:sz w:val="28"/>
          <w:szCs w:val="28"/>
        </w:rPr>
        <w:t>The decision of a jury is less likely to cause controversy in politically sensitive cases</w:t>
      </w:r>
      <w:r w:rsidR="004A2DA5">
        <w:rPr>
          <w:sz w:val="28"/>
          <w:szCs w:val="28"/>
        </w:rPr>
        <w:t>.</w:t>
      </w:r>
    </w:p>
    <w:p w14:paraId="5D89A2F8" w14:textId="4835083B" w:rsidR="008B1BF6" w:rsidRDefault="008B1BF6" w:rsidP="00F52209">
      <w:pPr>
        <w:pStyle w:val="NormalWeb"/>
        <w:numPr>
          <w:ilvl w:val="0"/>
          <w:numId w:val="29"/>
        </w:numPr>
        <w:jc w:val="both"/>
        <w:rPr>
          <w:sz w:val="28"/>
          <w:szCs w:val="28"/>
        </w:rPr>
      </w:pPr>
      <w:r>
        <w:rPr>
          <w:sz w:val="28"/>
          <w:szCs w:val="28"/>
        </w:rPr>
        <w:t>The assertion that jurors cannot underst</w:t>
      </w:r>
      <w:r w:rsidR="00AA5E73">
        <w:rPr>
          <w:sz w:val="28"/>
          <w:szCs w:val="28"/>
        </w:rPr>
        <w:t>and complex facts is overstated</w:t>
      </w:r>
      <w:r w:rsidR="004A2DA5">
        <w:rPr>
          <w:sz w:val="28"/>
          <w:szCs w:val="28"/>
        </w:rPr>
        <w:t>.</w:t>
      </w:r>
      <w:r>
        <w:rPr>
          <w:rStyle w:val="FootnoteReference"/>
          <w:sz w:val="28"/>
          <w:szCs w:val="28"/>
        </w:rPr>
        <w:footnoteReference w:id="49"/>
      </w:r>
    </w:p>
    <w:p w14:paraId="51785715" w14:textId="0E543BD1" w:rsidR="00160C7D" w:rsidRDefault="00160C7D" w:rsidP="00F52209">
      <w:pPr>
        <w:pStyle w:val="NormalWeb"/>
        <w:numPr>
          <w:ilvl w:val="0"/>
          <w:numId w:val="29"/>
        </w:numPr>
        <w:jc w:val="both"/>
        <w:rPr>
          <w:sz w:val="28"/>
          <w:szCs w:val="28"/>
        </w:rPr>
      </w:pPr>
      <w:r>
        <w:rPr>
          <w:sz w:val="28"/>
          <w:szCs w:val="28"/>
        </w:rPr>
        <w:t>The educational qualifications of H</w:t>
      </w:r>
      <w:r w:rsidR="00526EA0">
        <w:rPr>
          <w:sz w:val="28"/>
          <w:szCs w:val="28"/>
        </w:rPr>
        <w:t xml:space="preserve">ong </w:t>
      </w:r>
      <w:r>
        <w:rPr>
          <w:sz w:val="28"/>
          <w:szCs w:val="28"/>
        </w:rPr>
        <w:t>K</w:t>
      </w:r>
      <w:r w:rsidR="00526EA0">
        <w:rPr>
          <w:sz w:val="28"/>
          <w:szCs w:val="28"/>
        </w:rPr>
        <w:t>ong</w:t>
      </w:r>
      <w:r>
        <w:rPr>
          <w:sz w:val="28"/>
          <w:szCs w:val="28"/>
        </w:rPr>
        <w:t xml:space="preserve"> jurors </w:t>
      </w:r>
      <w:r w:rsidR="004A2DA5">
        <w:rPr>
          <w:sz w:val="28"/>
          <w:szCs w:val="28"/>
        </w:rPr>
        <w:t>are</w:t>
      </w:r>
      <w:r>
        <w:rPr>
          <w:sz w:val="28"/>
          <w:szCs w:val="28"/>
        </w:rPr>
        <w:t xml:space="preserve"> quite high</w:t>
      </w:r>
      <w:r w:rsidR="00576F84">
        <w:rPr>
          <w:sz w:val="28"/>
          <w:szCs w:val="28"/>
        </w:rPr>
        <w:t xml:space="preserve">. In this regard, the study by Matthews and others showed that jurors from professional and managerial classes claimed a higher understanding </w:t>
      </w:r>
      <w:r w:rsidR="00610FDB">
        <w:rPr>
          <w:sz w:val="28"/>
          <w:szCs w:val="28"/>
        </w:rPr>
        <w:t>of the proceedings than</w:t>
      </w:r>
      <w:r w:rsidR="00576F84">
        <w:rPr>
          <w:sz w:val="28"/>
          <w:szCs w:val="28"/>
        </w:rPr>
        <w:t xml:space="preserve"> those who were not in these groupings.</w:t>
      </w:r>
      <w:r w:rsidR="00576F84">
        <w:rPr>
          <w:rStyle w:val="FootnoteReference"/>
          <w:sz w:val="28"/>
          <w:szCs w:val="28"/>
        </w:rPr>
        <w:footnoteReference w:id="50"/>
      </w:r>
      <w:r w:rsidR="0068624E">
        <w:rPr>
          <w:sz w:val="28"/>
          <w:szCs w:val="28"/>
        </w:rPr>
        <w:t xml:space="preserve"> As noted earlier, in Hong Kong, many highly </w:t>
      </w:r>
      <w:r w:rsidR="002F68B6">
        <w:rPr>
          <w:sz w:val="28"/>
          <w:szCs w:val="28"/>
        </w:rPr>
        <w:t>educated people are exempted</w:t>
      </w:r>
      <w:r w:rsidR="0068624E">
        <w:rPr>
          <w:sz w:val="28"/>
          <w:szCs w:val="28"/>
        </w:rPr>
        <w:t xml:space="preserve"> from jury duty. This is no longe</w:t>
      </w:r>
      <w:r w:rsidR="002F68B6">
        <w:rPr>
          <w:sz w:val="28"/>
          <w:szCs w:val="28"/>
        </w:rPr>
        <w:t>r the case in England and Wales</w:t>
      </w:r>
      <w:r w:rsidR="002024A5">
        <w:rPr>
          <w:sz w:val="28"/>
          <w:szCs w:val="28"/>
        </w:rPr>
        <w:t>,</w:t>
      </w:r>
      <w:r w:rsidR="00610FDB">
        <w:rPr>
          <w:sz w:val="28"/>
          <w:szCs w:val="28"/>
        </w:rPr>
        <w:t xml:space="preserve"> as</w:t>
      </w:r>
      <w:r w:rsidR="00A5558A">
        <w:rPr>
          <w:sz w:val="28"/>
          <w:szCs w:val="28"/>
        </w:rPr>
        <w:t xml:space="preserve"> all registered voters became eligible for jury service</w:t>
      </w:r>
      <w:r w:rsidR="002F68B6">
        <w:rPr>
          <w:sz w:val="28"/>
          <w:szCs w:val="28"/>
        </w:rPr>
        <w:t>.</w:t>
      </w:r>
      <w:r w:rsidR="0068624E">
        <w:rPr>
          <w:rStyle w:val="FootnoteReference"/>
          <w:sz w:val="28"/>
          <w:szCs w:val="28"/>
        </w:rPr>
        <w:footnoteReference w:id="51"/>
      </w:r>
      <w:r w:rsidR="00A5558A">
        <w:rPr>
          <w:sz w:val="28"/>
          <w:szCs w:val="28"/>
        </w:rPr>
        <w:t xml:space="preserve"> So, for instance, the previous exemption for lawyer</w:t>
      </w:r>
      <w:r w:rsidR="001C2115">
        <w:rPr>
          <w:sz w:val="28"/>
          <w:szCs w:val="28"/>
        </w:rPr>
        <w:t>s</w:t>
      </w:r>
      <w:r w:rsidR="00A5558A">
        <w:rPr>
          <w:rStyle w:val="FootnoteReference"/>
          <w:sz w:val="28"/>
          <w:szCs w:val="28"/>
        </w:rPr>
        <w:footnoteReference w:id="52"/>
      </w:r>
      <w:r w:rsidR="00A5558A">
        <w:rPr>
          <w:sz w:val="28"/>
          <w:szCs w:val="28"/>
        </w:rPr>
        <w:t xml:space="preserve"> </w:t>
      </w:r>
      <w:r w:rsidR="001C2115">
        <w:rPr>
          <w:sz w:val="28"/>
          <w:szCs w:val="28"/>
        </w:rPr>
        <w:t>and doctors</w:t>
      </w:r>
      <w:r w:rsidR="001C2115">
        <w:rPr>
          <w:rStyle w:val="FootnoteReference"/>
          <w:sz w:val="28"/>
          <w:szCs w:val="28"/>
        </w:rPr>
        <w:footnoteReference w:id="53"/>
      </w:r>
      <w:r w:rsidR="001C2115">
        <w:rPr>
          <w:sz w:val="28"/>
          <w:szCs w:val="28"/>
        </w:rPr>
        <w:t xml:space="preserve"> was abolished in England and Wales </w:t>
      </w:r>
      <w:r w:rsidR="006B5906">
        <w:rPr>
          <w:sz w:val="28"/>
          <w:szCs w:val="28"/>
        </w:rPr>
        <w:t xml:space="preserve">by the </w:t>
      </w:r>
      <w:r w:rsidR="001C2115" w:rsidRPr="006B5906">
        <w:rPr>
          <w:sz w:val="28"/>
          <w:szCs w:val="28"/>
          <w:lang w:val="en"/>
        </w:rPr>
        <w:t xml:space="preserve">Criminal Justice Act </w:t>
      </w:r>
      <w:r w:rsidR="001C2115" w:rsidRPr="006B5906">
        <w:rPr>
          <w:sz w:val="28"/>
          <w:szCs w:val="28"/>
          <w:lang w:val="en"/>
        </w:rPr>
        <w:lastRenderedPageBreak/>
        <w:t>2003</w:t>
      </w:r>
      <w:r w:rsidR="001C2115" w:rsidRPr="006B5906">
        <w:rPr>
          <w:sz w:val="28"/>
          <w:szCs w:val="28"/>
        </w:rPr>
        <w:t>.</w:t>
      </w:r>
      <w:r w:rsidR="003251C7">
        <w:rPr>
          <w:sz w:val="28"/>
          <w:szCs w:val="28"/>
        </w:rPr>
        <w:t xml:space="preserve"> Could this smaller pool of eligible jurors sometimes affect the verdicts rendered in Hong Kong?</w:t>
      </w:r>
    </w:p>
    <w:p w14:paraId="7067C5B2" w14:textId="18EAB56E" w:rsidR="006F5039" w:rsidRDefault="00F52209" w:rsidP="00F52209">
      <w:pPr>
        <w:pStyle w:val="NormalWeb"/>
        <w:numPr>
          <w:ilvl w:val="0"/>
          <w:numId w:val="29"/>
        </w:numPr>
        <w:jc w:val="both"/>
        <w:rPr>
          <w:sz w:val="28"/>
          <w:szCs w:val="28"/>
        </w:rPr>
      </w:pPr>
      <w:r>
        <w:rPr>
          <w:sz w:val="28"/>
          <w:szCs w:val="28"/>
        </w:rPr>
        <w:t>There is provision to remove unsuitable jurors</w:t>
      </w:r>
      <w:r w:rsidR="006F5039">
        <w:rPr>
          <w:sz w:val="28"/>
          <w:szCs w:val="28"/>
        </w:rPr>
        <w:t>:</w:t>
      </w:r>
    </w:p>
    <w:p w14:paraId="71023121" w14:textId="77777777" w:rsidR="006F5039" w:rsidRDefault="00F52209" w:rsidP="006F5039">
      <w:pPr>
        <w:pStyle w:val="NormalWeb"/>
        <w:numPr>
          <w:ilvl w:val="0"/>
          <w:numId w:val="32"/>
        </w:numPr>
        <w:jc w:val="both"/>
        <w:rPr>
          <w:sz w:val="28"/>
          <w:szCs w:val="28"/>
        </w:rPr>
      </w:pPr>
      <w:r>
        <w:rPr>
          <w:sz w:val="28"/>
          <w:szCs w:val="28"/>
        </w:rPr>
        <w:t>for reason (misconduct or obvious bias) through challenges by both the prosecution and the defence</w:t>
      </w:r>
      <w:r w:rsidR="006F5039">
        <w:rPr>
          <w:sz w:val="28"/>
          <w:szCs w:val="28"/>
        </w:rPr>
        <w:t>;</w:t>
      </w:r>
      <w:r>
        <w:rPr>
          <w:sz w:val="28"/>
          <w:szCs w:val="28"/>
        </w:rPr>
        <w:t xml:space="preserve"> or</w:t>
      </w:r>
    </w:p>
    <w:p w14:paraId="1BCCC0C9" w14:textId="6BDA798A" w:rsidR="00481540" w:rsidRPr="004F4693" w:rsidRDefault="00F52209" w:rsidP="00481540">
      <w:pPr>
        <w:pStyle w:val="NormalWeb"/>
        <w:numPr>
          <w:ilvl w:val="0"/>
          <w:numId w:val="32"/>
        </w:numPr>
        <w:jc w:val="both"/>
        <w:rPr>
          <w:sz w:val="28"/>
          <w:szCs w:val="28"/>
        </w:rPr>
      </w:pPr>
      <w:r>
        <w:rPr>
          <w:sz w:val="28"/>
          <w:szCs w:val="28"/>
        </w:rPr>
        <w:t>without having to give an explicit reason</w:t>
      </w:r>
      <w:r w:rsidR="001E30AE">
        <w:rPr>
          <w:sz w:val="28"/>
          <w:szCs w:val="28"/>
        </w:rPr>
        <w:t>,</w:t>
      </w:r>
      <w:r w:rsidR="006F5039">
        <w:rPr>
          <w:sz w:val="28"/>
          <w:szCs w:val="28"/>
        </w:rPr>
        <w:t xml:space="preserve"> such as if their appearance would lead to the perception</w:t>
      </w:r>
      <w:r w:rsidR="001E30AE">
        <w:rPr>
          <w:sz w:val="28"/>
          <w:szCs w:val="28"/>
        </w:rPr>
        <w:t xml:space="preserve"> that</w:t>
      </w:r>
      <w:r w:rsidR="006F5039">
        <w:rPr>
          <w:sz w:val="28"/>
          <w:szCs w:val="28"/>
        </w:rPr>
        <w:t xml:space="preserve"> they may be prejudiced (which relies on a ‘gut feeling’). The defence has up to </w:t>
      </w:r>
      <w:r w:rsidR="00526EA0">
        <w:rPr>
          <w:sz w:val="28"/>
          <w:szCs w:val="28"/>
        </w:rPr>
        <w:t>5</w:t>
      </w:r>
      <w:r w:rsidR="006F5039">
        <w:rPr>
          <w:sz w:val="28"/>
          <w:szCs w:val="28"/>
        </w:rPr>
        <w:t xml:space="preserve"> challenges in Hong Kong. The number of challenges available to the prosecution is unspecified but they are expected to only employ such a challenge sparingly.</w:t>
      </w:r>
      <w:r w:rsidR="00B64DE4">
        <w:rPr>
          <w:rStyle w:val="FootnoteReference"/>
          <w:sz w:val="28"/>
          <w:szCs w:val="28"/>
        </w:rPr>
        <w:footnoteReference w:id="54"/>
      </w:r>
    </w:p>
    <w:p w14:paraId="1C132D44" w14:textId="1ED48063" w:rsidR="00DC4702" w:rsidRPr="00B52AF7" w:rsidRDefault="006B5906" w:rsidP="006B5906">
      <w:pPr>
        <w:pStyle w:val="NormalWeb"/>
        <w:jc w:val="both"/>
        <w:rPr>
          <w:b/>
          <w:sz w:val="28"/>
          <w:szCs w:val="28"/>
        </w:rPr>
      </w:pPr>
      <w:r>
        <w:rPr>
          <w:b/>
          <w:sz w:val="28"/>
          <w:szCs w:val="28"/>
        </w:rPr>
        <w:t>1</w:t>
      </w:r>
      <w:r w:rsidR="00BC7E54">
        <w:rPr>
          <w:b/>
          <w:sz w:val="28"/>
          <w:szCs w:val="28"/>
        </w:rPr>
        <w:t>5</w:t>
      </w:r>
      <w:r>
        <w:rPr>
          <w:b/>
          <w:sz w:val="28"/>
          <w:szCs w:val="28"/>
        </w:rPr>
        <w:t xml:space="preserve">.8 </w:t>
      </w:r>
      <w:r w:rsidR="00DC4702" w:rsidRPr="00B52AF7">
        <w:rPr>
          <w:b/>
          <w:sz w:val="28"/>
          <w:szCs w:val="28"/>
        </w:rPr>
        <w:t>Absence of a jury system in the District Court</w:t>
      </w:r>
      <w:r w:rsidR="001B2832">
        <w:rPr>
          <w:b/>
          <w:sz w:val="28"/>
          <w:szCs w:val="28"/>
        </w:rPr>
        <w:t xml:space="preserve"> in Hong Kong</w:t>
      </w:r>
    </w:p>
    <w:p w14:paraId="22C82E3E" w14:textId="6BF99ED7" w:rsidR="00DC4702" w:rsidRPr="00B52AF7" w:rsidRDefault="00DC4702" w:rsidP="00DC4702">
      <w:pPr>
        <w:pStyle w:val="NormalWeb"/>
        <w:jc w:val="both"/>
        <w:rPr>
          <w:sz w:val="28"/>
          <w:szCs w:val="28"/>
        </w:rPr>
      </w:pPr>
      <w:r w:rsidRPr="00B52AF7">
        <w:rPr>
          <w:sz w:val="28"/>
          <w:szCs w:val="28"/>
        </w:rPr>
        <w:t xml:space="preserve">In </w:t>
      </w:r>
      <w:r w:rsidRPr="00B52AF7">
        <w:rPr>
          <w:i/>
          <w:sz w:val="28"/>
          <w:szCs w:val="28"/>
        </w:rPr>
        <w:t>Chiang Lily v Secretary of Justice</w:t>
      </w:r>
      <w:r w:rsidR="001E30AE" w:rsidRPr="001E30AE">
        <w:rPr>
          <w:sz w:val="28"/>
          <w:szCs w:val="28"/>
        </w:rPr>
        <w:t>,</w:t>
      </w:r>
      <w:r w:rsidRPr="0047291C">
        <w:rPr>
          <w:rStyle w:val="FootnoteReference"/>
          <w:sz w:val="28"/>
          <w:szCs w:val="28"/>
        </w:rPr>
        <w:footnoteReference w:id="55"/>
      </w:r>
      <w:r w:rsidR="00E95D65" w:rsidRPr="0047291C">
        <w:rPr>
          <w:sz w:val="28"/>
          <w:szCs w:val="28"/>
        </w:rPr>
        <w:t xml:space="preserve"> </w:t>
      </w:r>
      <w:r w:rsidR="00E95D65">
        <w:rPr>
          <w:sz w:val="28"/>
          <w:szCs w:val="28"/>
        </w:rPr>
        <w:t xml:space="preserve">the Court of </w:t>
      </w:r>
      <w:r w:rsidR="00B96491" w:rsidRPr="005C28E9">
        <w:rPr>
          <w:sz w:val="28"/>
          <w:szCs w:val="28"/>
        </w:rPr>
        <w:t xml:space="preserve">Final </w:t>
      </w:r>
      <w:r w:rsidR="00E95D65">
        <w:rPr>
          <w:sz w:val="28"/>
          <w:szCs w:val="28"/>
        </w:rPr>
        <w:t xml:space="preserve">Appeal </w:t>
      </w:r>
      <w:r w:rsidRPr="00B52AF7">
        <w:rPr>
          <w:sz w:val="28"/>
          <w:szCs w:val="28"/>
        </w:rPr>
        <w:t>confirmed that there is no right to a jury trial in HK, despite the presence of Article 86 of the Bill of Rights which states that</w:t>
      </w:r>
      <w:r w:rsidR="002024A5">
        <w:rPr>
          <w:sz w:val="28"/>
          <w:szCs w:val="28"/>
        </w:rPr>
        <w:t>,</w:t>
      </w:r>
      <w:r w:rsidRPr="00B52AF7">
        <w:rPr>
          <w:sz w:val="28"/>
          <w:szCs w:val="28"/>
        </w:rPr>
        <w:t xml:space="preserve"> “The principle of trial by jury practi</w:t>
      </w:r>
      <w:r w:rsidR="00A216EE">
        <w:rPr>
          <w:sz w:val="28"/>
          <w:szCs w:val="28"/>
        </w:rPr>
        <w:t>s</w:t>
      </w:r>
      <w:r w:rsidRPr="00B52AF7">
        <w:rPr>
          <w:sz w:val="28"/>
          <w:szCs w:val="28"/>
        </w:rPr>
        <w:t>ed in Hong Kong shall be</w:t>
      </w:r>
      <w:r w:rsidR="00E00323">
        <w:rPr>
          <w:sz w:val="28"/>
          <w:szCs w:val="28"/>
        </w:rPr>
        <w:t xml:space="preserve"> maintained.” </w:t>
      </w:r>
      <w:r w:rsidR="00160C7D">
        <w:rPr>
          <w:sz w:val="28"/>
          <w:szCs w:val="28"/>
        </w:rPr>
        <w:t>T</w:t>
      </w:r>
      <w:r w:rsidR="00E00323">
        <w:rPr>
          <w:sz w:val="28"/>
          <w:szCs w:val="28"/>
        </w:rPr>
        <w:t>he a</w:t>
      </w:r>
      <w:r w:rsidRPr="00B52AF7">
        <w:rPr>
          <w:sz w:val="28"/>
          <w:szCs w:val="28"/>
        </w:rPr>
        <w:t>pplicant’s “subjective desire” to have the matter dealt with by jury, while understandable, was not a matter that the DOJ was required to</w:t>
      </w:r>
      <w:r w:rsidR="00CC3905">
        <w:rPr>
          <w:sz w:val="28"/>
          <w:szCs w:val="28"/>
        </w:rPr>
        <w:t xml:space="preserve"> consider</w:t>
      </w:r>
      <w:r w:rsidRPr="00B52AF7">
        <w:rPr>
          <w:sz w:val="28"/>
          <w:szCs w:val="28"/>
        </w:rPr>
        <w:t>. Accordingly, fo</w:t>
      </w:r>
      <w:r w:rsidR="00E00323">
        <w:rPr>
          <w:sz w:val="28"/>
          <w:szCs w:val="28"/>
        </w:rPr>
        <w:t>r these and other reasons, the a</w:t>
      </w:r>
      <w:r w:rsidRPr="00B52AF7">
        <w:rPr>
          <w:sz w:val="28"/>
          <w:szCs w:val="28"/>
        </w:rPr>
        <w:t>pplicant’s appeal was dismissed.</w:t>
      </w:r>
      <w:r w:rsidR="00672A52">
        <w:rPr>
          <w:sz w:val="28"/>
          <w:szCs w:val="28"/>
        </w:rPr>
        <w:t xml:space="preserve"> Therefore, a factor to be taken into account into whether the jury system should be introduced into Hong Kong is that, arguably, defendants suffer a double di</w:t>
      </w:r>
      <w:r w:rsidR="009E08D1">
        <w:rPr>
          <w:sz w:val="28"/>
          <w:szCs w:val="28"/>
        </w:rPr>
        <w:t xml:space="preserve">sadvantage in access to justice; </w:t>
      </w:r>
      <w:r w:rsidR="00672A52">
        <w:rPr>
          <w:sz w:val="28"/>
          <w:szCs w:val="28"/>
        </w:rPr>
        <w:t>not only is the jury system of more limited application than in other jurisdictions,</w:t>
      </w:r>
      <w:r w:rsidR="009E08D1">
        <w:rPr>
          <w:rStyle w:val="FootnoteReference"/>
          <w:sz w:val="28"/>
          <w:szCs w:val="28"/>
        </w:rPr>
        <w:footnoteReference w:id="56"/>
      </w:r>
      <w:r w:rsidR="00672A52">
        <w:rPr>
          <w:sz w:val="28"/>
          <w:szCs w:val="28"/>
        </w:rPr>
        <w:t xml:space="preserve"> but in many cases, the Secretary of Justice can further limit access to jury trials.</w:t>
      </w:r>
    </w:p>
    <w:p w14:paraId="74A2BA71" w14:textId="60E1E9DD" w:rsidR="00DC4702" w:rsidRPr="00B52AF7" w:rsidRDefault="00DC4702" w:rsidP="00DC4702">
      <w:pPr>
        <w:pStyle w:val="NormalWeb"/>
        <w:jc w:val="both"/>
        <w:rPr>
          <w:sz w:val="28"/>
          <w:szCs w:val="28"/>
        </w:rPr>
      </w:pPr>
      <w:r w:rsidRPr="00B52AF7">
        <w:rPr>
          <w:sz w:val="28"/>
          <w:szCs w:val="28"/>
        </w:rPr>
        <w:t>In considering whether the jury system should be in</w:t>
      </w:r>
      <w:r w:rsidR="00E95D65">
        <w:rPr>
          <w:sz w:val="28"/>
          <w:szCs w:val="28"/>
        </w:rPr>
        <w:t>troduced into the District Court, it should be noted that in 1995</w:t>
      </w:r>
      <w:r w:rsidR="00EA37DA">
        <w:rPr>
          <w:sz w:val="28"/>
          <w:szCs w:val="28"/>
        </w:rPr>
        <w:t>,</w:t>
      </w:r>
      <w:r w:rsidR="00E95D65">
        <w:rPr>
          <w:sz w:val="28"/>
          <w:szCs w:val="28"/>
        </w:rPr>
        <w:t xml:space="preserve"> only about 20,000 persons qualified for jury service. Following the extension of proficiency of Chinese language as a requirement, the number of eligible persons in December 2008 to serve as jurors amounted to 616,617</w:t>
      </w:r>
      <w:r w:rsidRPr="00B52AF7">
        <w:rPr>
          <w:sz w:val="28"/>
          <w:szCs w:val="28"/>
        </w:rPr>
        <w:t>.</w:t>
      </w:r>
      <w:r w:rsidRPr="00B52AF7">
        <w:rPr>
          <w:rStyle w:val="FootnoteReference"/>
          <w:sz w:val="28"/>
          <w:szCs w:val="28"/>
        </w:rPr>
        <w:footnoteReference w:id="57"/>
      </w:r>
      <w:r w:rsidRPr="00B52AF7">
        <w:rPr>
          <w:sz w:val="28"/>
          <w:szCs w:val="28"/>
        </w:rPr>
        <w:t xml:space="preserve"> Allied w</w:t>
      </w:r>
      <w:r w:rsidR="00A5459A">
        <w:rPr>
          <w:sz w:val="28"/>
          <w:szCs w:val="28"/>
        </w:rPr>
        <w:t>ith this development is that</w:t>
      </w:r>
      <w:r w:rsidR="00497C59">
        <w:rPr>
          <w:sz w:val="28"/>
          <w:szCs w:val="28"/>
        </w:rPr>
        <w:t xml:space="preserve"> by</w:t>
      </w:r>
      <w:r w:rsidR="00E00323">
        <w:rPr>
          <w:sz w:val="28"/>
          <w:szCs w:val="28"/>
        </w:rPr>
        <w:t xml:space="preserve"> 2012,</w:t>
      </w:r>
      <w:r w:rsidR="00A5459A">
        <w:rPr>
          <w:sz w:val="28"/>
          <w:szCs w:val="28"/>
        </w:rPr>
        <w:t xml:space="preserve"> slightly over half of prosecutions were</w:t>
      </w:r>
      <w:r w:rsidRPr="00B52AF7">
        <w:rPr>
          <w:sz w:val="28"/>
          <w:szCs w:val="28"/>
        </w:rPr>
        <w:t xml:space="preserve"> conducted in Chinese in the District Court.</w:t>
      </w:r>
      <w:r w:rsidR="00A5459A">
        <w:rPr>
          <w:rStyle w:val="FootnoteReference"/>
          <w:sz w:val="28"/>
          <w:szCs w:val="28"/>
        </w:rPr>
        <w:footnoteReference w:id="58"/>
      </w:r>
    </w:p>
    <w:p w14:paraId="21D76A8D" w14:textId="77777777" w:rsidR="00DC4702" w:rsidRPr="00B52AF7" w:rsidRDefault="00DC4702" w:rsidP="00DC4702">
      <w:pPr>
        <w:pStyle w:val="NormalWeb"/>
        <w:jc w:val="both"/>
        <w:rPr>
          <w:sz w:val="28"/>
          <w:szCs w:val="28"/>
        </w:rPr>
      </w:pPr>
      <w:r w:rsidRPr="00B52AF7">
        <w:rPr>
          <w:sz w:val="28"/>
          <w:szCs w:val="28"/>
        </w:rPr>
        <w:lastRenderedPageBreak/>
        <w:t>The HKSAR government is reported to have rejected calls to introduce a jury system in the DC because of the extra costs in:</w:t>
      </w:r>
    </w:p>
    <w:p w14:paraId="601F7378" w14:textId="77777777" w:rsidR="00DC4702" w:rsidRPr="00B52AF7" w:rsidRDefault="00DC4702" w:rsidP="009634DD">
      <w:pPr>
        <w:pStyle w:val="NormalWeb"/>
        <w:numPr>
          <w:ilvl w:val="0"/>
          <w:numId w:val="4"/>
        </w:numPr>
        <w:ind w:left="630"/>
        <w:jc w:val="both"/>
        <w:rPr>
          <w:sz w:val="28"/>
          <w:szCs w:val="28"/>
        </w:rPr>
      </w:pPr>
      <w:r w:rsidRPr="00B52AF7">
        <w:rPr>
          <w:sz w:val="28"/>
          <w:szCs w:val="28"/>
        </w:rPr>
        <w:t>Providing appropriate accommodation for jurors</w:t>
      </w:r>
    </w:p>
    <w:p w14:paraId="319DB10A" w14:textId="77777777" w:rsidR="00DC4702" w:rsidRPr="00B52AF7" w:rsidRDefault="00DC4702" w:rsidP="009634DD">
      <w:pPr>
        <w:pStyle w:val="NormalWeb"/>
        <w:numPr>
          <w:ilvl w:val="0"/>
          <w:numId w:val="4"/>
        </w:numPr>
        <w:ind w:left="630"/>
        <w:jc w:val="both"/>
        <w:rPr>
          <w:sz w:val="28"/>
          <w:szCs w:val="28"/>
        </w:rPr>
      </w:pPr>
      <w:r w:rsidRPr="00B52AF7">
        <w:rPr>
          <w:sz w:val="28"/>
          <w:szCs w:val="28"/>
        </w:rPr>
        <w:t>Recruiting additional administrative staff</w:t>
      </w:r>
    </w:p>
    <w:p w14:paraId="099D9C6F" w14:textId="77777777" w:rsidR="00DC4702" w:rsidRPr="00B52AF7" w:rsidRDefault="00DC4702" w:rsidP="009634DD">
      <w:pPr>
        <w:pStyle w:val="NormalWeb"/>
        <w:numPr>
          <w:ilvl w:val="0"/>
          <w:numId w:val="4"/>
        </w:numPr>
        <w:ind w:left="630"/>
        <w:jc w:val="both"/>
        <w:rPr>
          <w:sz w:val="28"/>
          <w:szCs w:val="28"/>
        </w:rPr>
      </w:pPr>
      <w:r w:rsidRPr="00B52AF7">
        <w:rPr>
          <w:sz w:val="28"/>
          <w:szCs w:val="28"/>
        </w:rPr>
        <w:t>Providing allowances for jurors.</w:t>
      </w:r>
      <w:r w:rsidRPr="00B52AF7">
        <w:rPr>
          <w:rStyle w:val="FootnoteReference"/>
          <w:sz w:val="28"/>
          <w:szCs w:val="28"/>
        </w:rPr>
        <w:footnoteReference w:id="59"/>
      </w:r>
    </w:p>
    <w:p w14:paraId="153CC2B4" w14:textId="10306CE1" w:rsidR="00481540" w:rsidRDefault="00DC4702" w:rsidP="00DC4702">
      <w:pPr>
        <w:pStyle w:val="NormalWeb"/>
        <w:jc w:val="both"/>
        <w:rPr>
          <w:sz w:val="28"/>
          <w:szCs w:val="28"/>
        </w:rPr>
      </w:pPr>
      <w:r w:rsidRPr="00B52AF7">
        <w:rPr>
          <w:sz w:val="28"/>
          <w:szCs w:val="28"/>
        </w:rPr>
        <w:t>As well, re-introduction of a jury would likely lead to more delays unless more Judges were appointed and courts built.</w:t>
      </w:r>
    </w:p>
    <w:p w14:paraId="581908DE" w14:textId="22D859B3" w:rsidR="00DC4702" w:rsidRDefault="006F418D" w:rsidP="00DC4702">
      <w:pPr>
        <w:jc w:val="both"/>
        <w:rPr>
          <w:b/>
          <w:sz w:val="28"/>
          <w:szCs w:val="28"/>
        </w:rPr>
      </w:pPr>
      <w:r w:rsidRPr="00B52AF7">
        <w:rPr>
          <w:rFonts w:eastAsia="Arial Unicode MS"/>
          <w:b/>
          <w:sz w:val="28"/>
          <w:szCs w:val="28"/>
          <w:lang w:eastAsia="en-US"/>
        </w:rPr>
        <w:t>1</w:t>
      </w:r>
      <w:r w:rsidR="00BC7E54">
        <w:rPr>
          <w:rFonts w:eastAsia="Arial Unicode MS"/>
          <w:b/>
          <w:sz w:val="28"/>
          <w:szCs w:val="28"/>
          <w:lang w:eastAsia="en-US"/>
        </w:rPr>
        <w:t>6</w:t>
      </w:r>
      <w:r w:rsidR="00DC4702" w:rsidRPr="00B52AF7">
        <w:rPr>
          <w:rFonts w:eastAsia="Arial Unicode MS"/>
          <w:b/>
          <w:sz w:val="28"/>
          <w:szCs w:val="28"/>
          <w:lang w:eastAsia="en-US"/>
        </w:rPr>
        <w:t xml:space="preserve">. </w:t>
      </w:r>
      <w:r w:rsidR="00DC4702" w:rsidRPr="00B52AF7">
        <w:rPr>
          <w:b/>
          <w:sz w:val="28"/>
          <w:szCs w:val="28"/>
        </w:rPr>
        <w:t>Prosecutors</w:t>
      </w:r>
    </w:p>
    <w:p w14:paraId="61CC5811" w14:textId="77777777" w:rsidR="00730F82" w:rsidRPr="00B52AF7" w:rsidRDefault="00730F82" w:rsidP="00DC4702">
      <w:pPr>
        <w:jc w:val="both"/>
        <w:rPr>
          <w:b/>
          <w:sz w:val="28"/>
          <w:szCs w:val="28"/>
        </w:rPr>
      </w:pPr>
    </w:p>
    <w:p w14:paraId="53760AE8" w14:textId="52EFD5AA" w:rsidR="00DC4702" w:rsidRPr="00B52AF7" w:rsidRDefault="006F418D" w:rsidP="00DC4702">
      <w:pPr>
        <w:jc w:val="both"/>
        <w:rPr>
          <w:sz w:val="28"/>
          <w:szCs w:val="28"/>
        </w:rPr>
      </w:pPr>
      <w:r w:rsidRPr="00B52AF7">
        <w:rPr>
          <w:b/>
          <w:sz w:val="28"/>
          <w:szCs w:val="28"/>
        </w:rPr>
        <w:t>1</w:t>
      </w:r>
      <w:r w:rsidR="00BC7E54">
        <w:rPr>
          <w:b/>
          <w:sz w:val="28"/>
          <w:szCs w:val="28"/>
        </w:rPr>
        <w:t>6</w:t>
      </w:r>
      <w:r w:rsidR="00DC4702" w:rsidRPr="00B52AF7">
        <w:rPr>
          <w:b/>
          <w:sz w:val="28"/>
          <w:szCs w:val="28"/>
        </w:rPr>
        <w:t>.1 Introduction</w:t>
      </w:r>
      <w:r w:rsidR="00DC4702" w:rsidRPr="00B52AF7">
        <w:rPr>
          <w:sz w:val="28"/>
          <w:szCs w:val="28"/>
        </w:rPr>
        <w:tab/>
      </w:r>
    </w:p>
    <w:p w14:paraId="728D5373" w14:textId="77777777" w:rsidR="00DC4702" w:rsidRPr="00B52AF7" w:rsidRDefault="00DC4702" w:rsidP="00DC4702">
      <w:pPr>
        <w:jc w:val="both"/>
        <w:rPr>
          <w:sz w:val="28"/>
          <w:szCs w:val="28"/>
        </w:rPr>
      </w:pPr>
    </w:p>
    <w:p w14:paraId="32C75592" w14:textId="77777777" w:rsidR="00DC4702" w:rsidRPr="00B52AF7" w:rsidRDefault="00DC4702" w:rsidP="00DC4702">
      <w:pPr>
        <w:jc w:val="both"/>
        <w:rPr>
          <w:sz w:val="28"/>
          <w:szCs w:val="28"/>
        </w:rPr>
      </w:pPr>
      <w:r w:rsidRPr="00B52AF7">
        <w:rPr>
          <w:sz w:val="28"/>
          <w:szCs w:val="28"/>
        </w:rPr>
        <w:t>Prosecutions are handled by the Prosecutions Division of the Department of Justice (“DOJ”).</w:t>
      </w:r>
      <w:r w:rsidRPr="00B52AF7">
        <w:rPr>
          <w:rStyle w:val="FootnoteReference"/>
          <w:sz w:val="28"/>
          <w:szCs w:val="28"/>
        </w:rPr>
        <w:footnoteReference w:id="60"/>
      </w:r>
    </w:p>
    <w:p w14:paraId="242A8002" w14:textId="77777777" w:rsidR="00DC4702" w:rsidRPr="00B52AF7" w:rsidRDefault="00DC4702" w:rsidP="00DC4702">
      <w:pPr>
        <w:pStyle w:val="ListParagraph"/>
        <w:ind w:left="0"/>
        <w:jc w:val="both"/>
        <w:rPr>
          <w:sz w:val="28"/>
          <w:szCs w:val="28"/>
        </w:rPr>
      </w:pPr>
    </w:p>
    <w:p w14:paraId="0D7D8886" w14:textId="5FD33552" w:rsidR="00DC4702" w:rsidRPr="00B52AF7" w:rsidRDefault="006F418D" w:rsidP="00DC4702">
      <w:pPr>
        <w:jc w:val="both"/>
        <w:rPr>
          <w:b/>
          <w:sz w:val="28"/>
          <w:szCs w:val="28"/>
        </w:rPr>
      </w:pPr>
      <w:r w:rsidRPr="00B52AF7">
        <w:rPr>
          <w:b/>
          <w:sz w:val="28"/>
          <w:szCs w:val="28"/>
        </w:rPr>
        <w:t>1</w:t>
      </w:r>
      <w:r w:rsidR="00BC7E54">
        <w:rPr>
          <w:b/>
          <w:sz w:val="28"/>
          <w:szCs w:val="28"/>
        </w:rPr>
        <w:t>6</w:t>
      </w:r>
      <w:r w:rsidR="00497C59">
        <w:rPr>
          <w:b/>
          <w:sz w:val="28"/>
          <w:szCs w:val="28"/>
        </w:rPr>
        <w:t>.2</w:t>
      </w:r>
      <w:r w:rsidR="00763394">
        <w:rPr>
          <w:b/>
          <w:sz w:val="28"/>
          <w:szCs w:val="28"/>
        </w:rPr>
        <w:t xml:space="preserve"> </w:t>
      </w:r>
      <w:r w:rsidR="00497C59">
        <w:rPr>
          <w:b/>
          <w:sz w:val="28"/>
          <w:szCs w:val="28"/>
        </w:rPr>
        <w:t>The r</w:t>
      </w:r>
      <w:r w:rsidR="00DC4702" w:rsidRPr="00B52AF7">
        <w:rPr>
          <w:b/>
          <w:sz w:val="28"/>
          <w:szCs w:val="28"/>
        </w:rPr>
        <w:t>esponsibilities of prosecutors</w:t>
      </w:r>
    </w:p>
    <w:p w14:paraId="23EB2E36" w14:textId="77777777" w:rsidR="00DC4702" w:rsidRPr="00B52AF7" w:rsidRDefault="00DC4702" w:rsidP="00DC4702">
      <w:pPr>
        <w:jc w:val="both"/>
        <w:rPr>
          <w:b/>
          <w:sz w:val="28"/>
          <w:szCs w:val="28"/>
        </w:rPr>
      </w:pPr>
    </w:p>
    <w:p w14:paraId="10588392" w14:textId="1BE60862" w:rsidR="00DC4702" w:rsidRDefault="001B2832" w:rsidP="00DC4702">
      <w:pPr>
        <w:jc w:val="both"/>
        <w:rPr>
          <w:sz w:val="28"/>
          <w:szCs w:val="28"/>
        </w:rPr>
      </w:pPr>
      <w:r>
        <w:rPr>
          <w:sz w:val="28"/>
          <w:szCs w:val="28"/>
        </w:rPr>
        <w:t>The responsibility</w:t>
      </w:r>
      <w:r w:rsidR="00DC4702" w:rsidRPr="00B52AF7">
        <w:rPr>
          <w:sz w:val="28"/>
          <w:szCs w:val="28"/>
        </w:rPr>
        <w:t xml:space="preserve"> of the prosecution is to achieve justice rather than to obtain a particular result.</w:t>
      </w:r>
      <w:r w:rsidR="00DC4702" w:rsidRPr="00B52AF7">
        <w:rPr>
          <w:rStyle w:val="FootnoteReference"/>
          <w:sz w:val="28"/>
          <w:szCs w:val="28"/>
        </w:rPr>
        <w:footnoteReference w:id="61"/>
      </w:r>
    </w:p>
    <w:p w14:paraId="4BC02CC2" w14:textId="77777777" w:rsidR="00380380" w:rsidRPr="00B52AF7" w:rsidRDefault="00380380" w:rsidP="00DC4702">
      <w:pPr>
        <w:jc w:val="both"/>
        <w:rPr>
          <w:sz w:val="28"/>
          <w:szCs w:val="28"/>
        </w:rPr>
      </w:pPr>
    </w:p>
    <w:p w14:paraId="029C471D" w14:textId="19D6917B" w:rsidR="00DC4702" w:rsidRPr="00B52AF7" w:rsidRDefault="001B2832" w:rsidP="00DC4702">
      <w:pPr>
        <w:jc w:val="both"/>
        <w:rPr>
          <w:sz w:val="28"/>
          <w:szCs w:val="28"/>
        </w:rPr>
      </w:pPr>
      <w:r>
        <w:rPr>
          <w:sz w:val="28"/>
          <w:szCs w:val="28"/>
        </w:rPr>
        <w:t>The responsibility</w:t>
      </w:r>
      <w:r w:rsidR="00DC4702" w:rsidRPr="00B52AF7">
        <w:rPr>
          <w:sz w:val="28"/>
          <w:szCs w:val="28"/>
        </w:rPr>
        <w:t xml:space="preserve"> of the prosecutor is to put the case for the prosecution before the court fully and fairly so that the decision maker, whether Judge or jury, can reach a reasoned and informed decision either as to guilt or innocence and/or as to sentence.</w:t>
      </w:r>
      <w:r w:rsidR="003009F3">
        <w:rPr>
          <w:sz w:val="28"/>
          <w:szCs w:val="28"/>
        </w:rPr>
        <w:t xml:space="preserve"> The issues concerning the prosecution’s burden of proof have been discussed earlier in the Course.</w:t>
      </w:r>
    </w:p>
    <w:p w14:paraId="4060D7C3" w14:textId="77777777" w:rsidR="009565AF" w:rsidRDefault="009565AF" w:rsidP="00DC4702">
      <w:pPr>
        <w:jc w:val="both"/>
        <w:rPr>
          <w:sz w:val="28"/>
          <w:szCs w:val="28"/>
        </w:rPr>
      </w:pPr>
    </w:p>
    <w:p w14:paraId="5E421E78" w14:textId="377896A4" w:rsidR="00DC4702" w:rsidRDefault="00DC4702" w:rsidP="00DC4702">
      <w:pPr>
        <w:jc w:val="both"/>
        <w:rPr>
          <w:sz w:val="28"/>
          <w:szCs w:val="28"/>
        </w:rPr>
      </w:pPr>
      <w:r w:rsidRPr="00B52AF7">
        <w:rPr>
          <w:sz w:val="28"/>
          <w:szCs w:val="28"/>
        </w:rPr>
        <w:t xml:space="preserve">The prosecutor is an officer of the court and is subject to all the requirements and obligations of their professional body, either the Bar Council or the Law Society. </w:t>
      </w:r>
    </w:p>
    <w:p w14:paraId="2837E2A8" w14:textId="77777777" w:rsidR="00497C59" w:rsidRPr="00B52AF7" w:rsidRDefault="00497C59" w:rsidP="00DC4702">
      <w:pPr>
        <w:jc w:val="both"/>
        <w:rPr>
          <w:sz w:val="28"/>
          <w:szCs w:val="28"/>
        </w:rPr>
      </w:pPr>
    </w:p>
    <w:p w14:paraId="2997CF24" w14:textId="3D1A9FD7" w:rsidR="00DC4702" w:rsidRDefault="00DC4702" w:rsidP="00DC4702">
      <w:pPr>
        <w:jc w:val="both"/>
        <w:rPr>
          <w:sz w:val="28"/>
          <w:szCs w:val="28"/>
        </w:rPr>
      </w:pPr>
      <w:r w:rsidRPr="00B52AF7">
        <w:rPr>
          <w:sz w:val="28"/>
          <w:szCs w:val="28"/>
        </w:rPr>
        <w:t>Consistent with role of the prosecution as a minister of justice, in general the prosecution is required to disclose their evidence to the defence in advance of the trial.</w:t>
      </w:r>
    </w:p>
    <w:p w14:paraId="3FF260FC" w14:textId="7F4DF9F2" w:rsidR="00DC4702" w:rsidRPr="00B52AF7" w:rsidRDefault="00DC4702" w:rsidP="00DC4702">
      <w:pPr>
        <w:jc w:val="both"/>
        <w:rPr>
          <w:sz w:val="28"/>
          <w:szCs w:val="28"/>
        </w:rPr>
      </w:pPr>
    </w:p>
    <w:p w14:paraId="507F7345" w14:textId="3FF2FD4E" w:rsidR="00DC4702" w:rsidRPr="00B52AF7" w:rsidRDefault="006F418D" w:rsidP="00DC4702">
      <w:pPr>
        <w:jc w:val="both"/>
        <w:rPr>
          <w:b/>
          <w:sz w:val="28"/>
          <w:szCs w:val="28"/>
        </w:rPr>
      </w:pPr>
      <w:r w:rsidRPr="00B52AF7">
        <w:rPr>
          <w:b/>
          <w:sz w:val="28"/>
          <w:szCs w:val="28"/>
        </w:rPr>
        <w:t>1</w:t>
      </w:r>
      <w:r w:rsidR="00BC7E54">
        <w:rPr>
          <w:b/>
          <w:sz w:val="28"/>
          <w:szCs w:val="28"/>
        </w:rPr>
        <w:t>7</w:t>
      </w:r>
      <w:r w:rsidR="00D05694">
        <w:rPr>
          <w:b/>
          <w:sz w:val="28"/>
          <w:szCs w:val="28"/>
        </w:rPr>
        <w:t>.</w:t>
      </w:r>
      <w:r w:rsidR="00D0275A">
        <w:rPr>
          <w:b/>
          <w:sz w:val="28"/>
          <w:szCs w:val="28"/>
        </w:rPr>
        <w:t xml:space="preserve"> </w:t>
      </w:r>
      <w:r w:rsidR="00DC4702" w:rsidRPr="00B52AF7">
        <w:rPr>
          <w:b/>
          <w:sz w:val="28"/>
          <w:szCs w:val="28"/>
        </w:rPr>
        <w:t>Defence lawyers</w:t>
      </w:r>
    </w:p>
    <w:p w14:paraId="44760219" w14:textId="77777777" w:rsidR="00DC4702" w:rsidRPr="00B52AF7" w:rsidRDefault="00DC4702" w:rsidP="00DC4702">
      <w:pPr>
        <w:jc w:val="both"/>
        <w:rPr>
          <w:b/>
          <w:sz w:val="28"/>
          <w:szCs w:val="28"/>
        </w:rPr>
      </w:pPr>
    </w:p>
    <w:p w14:paraId="7E3B3F5C" w14:textId="77777777" w:rsidR="00DC4702" w:rsidRPr="00B52AF7" w:rsidRDefault="00DC4702" w:rsidP="00DC4702">
      <w:pPr>
        <w:jc w:val="both"/>
        <w:rPr>
          <w:sz w:val="28"/>
          <w:szCs w:val="28"/>
        </w:rPr>
      </w:pPr>
      <w:r w:rsidRPr="00B52AF7">
        <w:rPr>
          <w:sz w:val="28"/>
          <w:szCs w:val="28"/>
        </w:rPr>
        <w:t>Persons accused of crimes can represent themselves. Whether that is the wisest course of action is another matter.</w:t>
      </w:r>
    </w:p>
    <w:p w14:paraId="41FABB29" w14:textId="77777777" w:rsidR="009565AF" w:rsidRDefault="009565AF" w:rsidP="00DC4702">
      <w:pPr>
        <w:jc w:val="both"/>
        <w:rPr>
          <w:sz w:val="28"/>
          <w:szCs w:val="28"/>
        </w:rPr>
      </w:pPr>
    </w:p>
    <w:p w14:paraId="4AEAEEC8" w14:textId="0CFC5728" w:rsidR="00DC4702" w:rsidRPr="00B52AF7" w:rsidRDefault="00DC4702" w:rsidP="00DC4702">
      <w:pPr>
        <w:jc w:val="both"/>
        <w:rPr>
          <w:sz w:val="28"/>
          <w:szCs w:val="28"/>
        </w:rPr>
      </w:pPr>
      <w:r w:rsidRPr="00B52AF7">
        <w:rPr>
          <w:sz w:val="28"/>
          <w:szCs w:val="28"/>
        </w:rPr>
        <w:t>Persons accused of</w:t>
      </w:r>
      <w:r w:rsidR="00117A8E">
        <w:rPr>
          <w:sz w:val="28"/>
          <w:szCs w:val="28"/>
        </w:rPr>
        <w:t xml:space="preserve"> a</w:t>
      </w:r>
      <w:r w:rsidRPr="00B52AF7">
        <w:rPr>
          <w:sz w:val="28"/>
          <w:szCs w:val="28"/>
        </w:rPr>
        <w:t xml:space="preserve"> crime either in the M</w:t>
      </w:r>
      <w:r w:rsidR="00526EA0">
        <w:rPr>
          <w:sz w:val="28"/>
          <w:szCs w:val="28"/>
        </w:rPr>
        <w:t>Cs</w:t>
      </w:r>
      <w:r w:rsidRPr="00B52AF7">
        <w:rPr>
          <w:sz w:val="28"/>
          <w:szCs w:val="28"/>
        </w:rPr>
        <w:t>, the DC or the CFI or persons appealing against conviction and/or sentence can be represented by a solicitor in the M</w:t>
      </w:r>
      <w:r w:rsidR="00526EA0">
        <w:rPr>
          <w:sz w:val="28"/>
          <w:szCs w:val="28"/>
        </w:rPr>
        <w:t>Cs</w:t>
      </w:r>
      <w:r w:rsidRPr="00B52AF7">
        <w:rPr>
          <w:sz w:val="28"/>
          <w:szCs w:val="28"/>
        </w:rPr>
        <w:t>, in the DC or on appeal to the CFI or by a barrister or a specially qualified solicitor in whichever court their case is being dealt with (see Article 35 of the Basic Law).</w:t>
      </w:r>
    </w:p>
    <w:p w14:paraId="31D75529" w14:textId="77777777" w:rsidR="009565AF" w:rsidRDefault="009565AF" w:rsidP="00DC4702">
      <w:pPr>
        <w:jc w:val="both"/>
        <w:rPr>
          <w:sz w:val="28"/>
          <w:szCs w:val="28"/>
        </w:rPr>
      </w:pPr>
    </w:p>
    <w:p w14:paraId="2C1F40A7" w14:textId="72BCE80C" w:rsidR="007D6B56" w:rsidRDefault="00DC4702" w:rsidP="00DC4702">
      <w:pPr>
        <w:jc w:val="both"/>
        <w:rPr>
          <w:sz w:val="28"/>
          <w:szCs w:val="28"/>
        </w:rPr>
      </w:pPr>
      <w:r w:rsidRPr="00B52AF7">
        <w:rPr>
          <w:sz w:val="28"/>
          <w:szCs w:val="28"/>
        </w:rPr>
        <w:t>Barristers and solicitors who are retained privately will be paid by the person they are defending. If that person does not have sufficient means to pay their own lawyer they may be able to obtain one at the public expense through Legal Aid</w:t>
      </w:r>
      <w:r w:rsidR="00E00323">
        <w:rPr>
          <w:sz w:val="28"/>
          <w:szCs w:val="28"/>
        </w:rPr>
        <w:t xml:space="preserve"> or the Duty Lawyer Service</w:t>
      </w:r>
      <w:r w:rsidRPr="00B52AF7">
        <w:rPr>
          <w:sz w:val="28"/>
          <w:szCs w:val="28"/>
        </w:rPr>
        <w:t>.</w:t>
      </w:r>
    </w:p>
    <w:p w14:paraId="541F06ED" w14:textId="77777777" w:rsidR="007D6B56" w:rsidRPr="00B52AF7" w:rsidRDefault="007D6B56" w:rsidP="00DC4702">
      <w:pPr>
        <w:jc w:val="both"/>
        <w:rPr>
          <w:sz w:val="28"/>
          <w:szCs w:val="28"/>
        </w:rPr>
      </w:pPr>
    </w:p>
    <w:p w14:paraId="6212D059" w14:textId="1B6AC856" w:rsidR="00DC4702" w:rsidRPr="007D6B56" w:rsidRDefault="00497C59" w:rsidP="007D6B56">
      <w:pPr>
        <w:pStyle w:val="ListParagraph"/>
        <w:numPr>
          <w:ilvl w:val="1"/>
          <w:numId w:val="46"/>
        </w:numPr>
        <w:jc w:val="both"/>
        <w:rPr>
          <w:sz w:val="28"/>
          <w:szCs w:val="28"/>
        </w:rPr>
      </w:pPr>
      <w:r w:rsidRPr="007D6B56">
        <w:rPr>
          <w:b/>
          <w:sz w:val="28"/>
          <w:szCs w:val="28"/>
        </w:rPr>
        <w:t>The r</w:t>
      </w:r>
      <w:r w:rsidR="00DC4702" w:rsidRPr="007D6B56">
        <w:rPr>
          <w:b/>
          <w:sz w:val="28"/>
          <w:szCs w:val="28"/>
        </w:rPr>
        <w:t>esponsibilities of defence lawyers</w:t>
      </w:r>
    </w:p>
    <w:p w14:paraId="06CFC4BF" w14:textId="77777777" w:rsidR="00DC4702" w:rsidRPr="00B52AF7" w:rsidRDefault="00DC4702" w:rsidP="00DC4702">
      <w:pPr>
        <w:pStyle w:val="ListParagraph"/>
        <w:ind w:left="0"/>
        <w:jc w:val="both"/>
        <w:rPr>
          <w:sz w:val="28"/>
          <w:szCs w:val="28"/>
        </w:rPr>
      </w:pPr>
    </w:p>
    <w:p w14:paraId="6BBB81C4" w14:textId="3A92253E" w:rsidR="00DC4702" w:rsidRDefault="00DC4702" w:rsidP="00DC4702">
      <w:pPr>
        <w:jc w:val="both"/>
        <w:rPr>
          <w:sz w:val="28"/>
          <w:szCs w:val="28"/>
        </w:rPr>
      </w:pPr>
      <w:r w:rsidRPr="00B52AF7">
        <w:rPr>
          <w:sz w:val="28"/>
          <w:szCs w:val="28"/>
        </w:rPr>
        <w:t>Defence lawyers, whether barristers or solicitors, are governed by the professional conduct rules of the profession. In particular, and like those acting for the prosecution, they are not allowed to mislead the court.</w:t>
      </w:r>
      <w:r w:rsidR="009565AF">
        <w:rPr>
          <w:sz w:val="28"/>
          <w:szCs w:val="28"/>
        </w:rPr>
        <w:t xml:space="preserve"> </w:t>
      </w:r>
      <w:r w:rsidRPr="00B52AF7">
        <w:rPr>
          <w:sz w:val="28"/>
          <w:szCs w:val="28"/>
        </w:rPr>
        <w:t>However, major differences exist though, between the ethical obligations of those acting for the defence, and those acting for prosecution. In particular, the role of the defence lawyer is essentially to get their client</w:t>
      </w:r>
      <w:r w:rsidR="00117A8E">
        <w:rPr>
          <w:sz w:val="28"/>
          <w:szCs w:val="28"/>
        </w:rPr>
        <w:t>s</w:t>
      </w:r>
      <w:r w:rsidRPr="00B52AF7">
        <w:rPr>
          <w:sz w:val="28"/>
          <w:szCs w:val="28"/>
        </w:rPr>
        <w:t xml:space="preserve"> off or if this is not possible, </w:t>
      </w:r>
      <w:r w:rsidR="00117A8E">
        <w:rPr>
          <w:sz w:val="28"/>
          <w:szCs w:val="28"/>
        </w:rPr>
        <w:t xml:space="preserve">to obtain </w:t>
      </w:r>
      <w:r w:rsidRPr="00B52AF7">
        <w:rPr>
          <w:sz w:val="28"/>
          <w:szCs w:val="28"/>
        </w:rPr>
        <w:t>the lightest possible sentence</w:t>
      </w:r>
      <w:r w:rsidR="00117A8E">
        <w:rPr>
          <w:sz w:val="28"/>
          <w:szCs w:val="28"/>
        </w:rPr>
        <w:t xml:space="preserve"> for them</w:t>
      </w:r>
      <w:r w:rsidRPr="00B52AF7">
        <w:rPr>
          <w:sz w:val="28"/>
          <w:szCs w:val="28"/>
        </w:rPr>
        <w:t>, provided this is done within the ethical rules.</w:t>
      </w:r>
      <w:r w:rsidR="00730F82">
        <w:rPr>
          <w:sz w:val="28"/>
          <w:szCs w:val="28"/>
        </w:rPr>
        <w:t xml:space="preserve"> </w:t>
      </w:r>
    </w:p>
    <w:p w14:paraId="136E26C1" w14:textId="77777777" w:rsidR="005E01A9" w:rsidRDefault="005E01A9" w:rsidP="00DC4702">
      <w:pPr>
        <w:jc w:val="both"/>
        <w:rPr>
          <w:sz w:val="28"/>
          <w:szCs w:val="28"/>
        </w:rPr>
      </w:pPr>
    </w:p>
    <w:p w14:paraId="0ABD5EDC" w14:textId="44D1DFDE" w:rsidR="00E71D70" w:rsidRPr="00E71D70" w:rsidRDefault="005E01A9" w:rsidP="00E71D70">
      <w:pPr>
        <w:jc w:val="both"/>
        <w:rPr>
          <w:sz w:val="28"/>
          <w:szCs w:val="28"/>
        </w:rPr>
      </w:pPr>
      <w:r>
        <w:rPr>
          <w:sz w:val="28"/>
          <w:szCs w:val="28"/>
        </w:rPr>
        <w:t>Both the prosecution and defence lawyers are able to employ their forensic skills in advocacy in the trial, such as cross-examination and in closing addresses, which can have a major impact on the outcome of the case. These matters will be discussed in the next topic.</w:t>
      </w:r>
    </w:p>
    <w:p w14:paraId="23A3F2D1" w14:textId="22AEB5FD" w:rsidR="006946FD" w:rsidRDefault="006946FD">
      <w:pPr>
        <w:rPr>
          <w:bCs/>
          <w:kern w:val="0"/>
          <w:sz w:val="28"/>
          <w:szCs w:val="28"/>
          <w:lang w:eastAsia="zh-CN"/>
        </w:rPr>
      </w:pPr>
    </w:p>
    <w:sectPr w:rsidR="006946F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A471C" w14:textId="77777777" w:rsidR="002F3384" w:rsidRDefault="002F3384" w:rsidP="00DC4702">
      <w:r>
        <w:separator/>
      </w:r>
    </w:p>
  </w:endnote>
  <w:endnote w:type="continuationSeparator" w:id="0">
    <w:p w14:paraId="14424A3A" w14:textId="77777777" w:rsidR="002F3384" w:rsidRDefault="002F3384" w:rsidP="00DC4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CC54" w14:textId="77777777" w:rsidR="007A1E02" w:rsidRDefault="007A1E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6159155"/>
      <w:docPartObj>
        <w:docPartGallery w:val="Page Numbers (Bottom of Page)"/>
        <w:docPartUnique/>
      </w:docPartObj>
    </w:sdtPr>
    <w:sdtEndPr>
      <w:rPr>
        <w:rFonts w:asciiTheme="minorHAnsi" w:hAnsiTheme="minorHAnsi"/>
        <w:noProof/>
      </w:rPr>
    </w:sdtEndPr>
    <w:sdtContent>
      <w:p w14:paraId="5BC91609" w14:textId="5C23A752" w:rsidR="00BD649A" w:rsidRPr="002C33BF" w:rsidRDefault="00BD649A" w:rsidP="002C33BF">
        <w:pPr>
          <w:pStyle w:val="Footer"/>
          <w:jc w:val="center"/>
          <w:rPr>
            <w:rFonts w:asciiTheme="minorHAnsi" w:hAnsiTheme="minorHAnsi"/>
          </w:rPr>
        </w:pPr>
        <w:r w:rsidRPr="002C33BF">
          <w:rPr>
            <w:rFonts w:asciiTheme="minorHAnsi" w:hAnsiTheme="minorHAnsi"/>
          </w:rPr>
          <w:fldChar w:fldCharType="begin"/>
        </w:r>
        <w:r w:rsidRPr="002C33BF">
          <w:rPr>
            <w:rFonts w:asciiTheme="minorHAnsi" w:hAnsiTheme="minorHAnsi"/>
          </w:rPr>
          <w:instrText xml:space="preserve"> PAGE   \* MERGEFORMAT </w:instrText>
        </w:r>
        <w:r w:rsidRPr="002C33BF">
          <w:rPr>
            <w:rFonts w:asciiTheme="minorHAnsi" w:hAnsiTheme="minorHAnsi"/>
          </w:rPr>
          <w:fldChar w:fldCharType="separate"/>
        </w:r>
        <w:r>
          <w:rPr>
            <w:rFonts w:asciiTheme="minorHAnsi" w:hAnsiTheme="minorHAnsi"/>
            <w:noProof/>
          </w:rPr>
          <w:t>2</w:t>
        </w:r>
        <w:r w:rsidRPr="002C33BF">
          <w:rPr>
            <w:rFonts w:asciiTheme="minorHAnsi" w:hAnsiTheme="minorHAnsi"/>
            <w:noProof/>
          </w:rPr>
          <w:fldChar w:fldCharType="end"/>
        </w:r>
      </w:p>
    </w:sdtContent>
  </w:sdt>
  <w:p w14:paraId="4C5F4DCE" w14:textId="77777777" w:rsidR="00BD649A" w:rsidRDefault="00BD64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74999" w14:textId="77777777" w:rsidR="007A1E02" w:rsidRDefault="007A1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5C1EA" w14:textId="77777777" w:rsidR="002F3384" w:rsidRDefault="002F3384" w:rsidP="00DC4702">
      <w:r>
        <w:separator/>
      </w:r>
    </w:p>
  </w:footnote>
  <w:footnote w:type="continuationSeparator" w:id="0">
    <w:p w14:paraId="2B32CCB3" w14:textId="77777777" w:rsidR="002F3384" w:rsidRDefault="002F3384" w:rsidP="00DC4702">
      <w:r>
        <w:continuationSeparator/>
      </w:r>
    </w:p>
  </w:footnote>
  <w:footnote w:id="1">
    <w:p w14:paraId="6BA70ECE" w14:textId="6A951471" w:rsidR="00BD649A" w:rsidRPr="00C52D97" w:rsidRDefault="00BD649A" w:rsidP="00DC4702">
      <w:pPr>
        <w:pStyle w:val="FootnoteText"/>
      </w:pPr>
      <w:r>
        <w:rPr>
          <w:rStyle w:val="FootnoteReference"/>
        </w:rPr>
        <w:footnoteRef/>
      </w:r>
      <w:r>
        <w:t xml:space="preserve"> </w:t>
      </w:r>
      <w:r w:rsidRPr="00C52D97">
        <w:t>Material has been drawn, but substantially expanded upon</w:t>
      </w:r>
      <w:r>
        <w:t>,</w:t>
      </w:r>
      <w:r w:rsidRPr="00C52D97">
        <w:t xml:space="preserve"> from previous notes in this and related SLW courses. The legislation covering these matters can be found in the Magistrates Ordinance (Cap.227), District Court Ordinance (Cap.336), t</w:t>
      </w:r>
      <w:r>
        <w:t>he High Court Ordinance (Cap.4) and</w:t>
      </w:r>
      <w:r w:rsidRPr="00C52D97">
        <w:t xml:space="preserve"> the Hong Kong Court of Final Appeal Ordinance (Cap.484). </w:t>
      </w:r>
    </w:p>
  </w:footnote>
  <w:footnote w:id="2">
    <w:p w14:paraId="02EFE0E3" w14:textId="4250F1F8" w:rsidR="00BD649A" w:rsidRPr="00511CBF" w:rsidRDefault="00BD649A" w:rsidP="00DC4702">
      <w:pPr>
        <w:pStyle w:val="FootnoteText"/>
        <w:rPr>
          <w:sz w:val="16"/>
          <w:szCs w:val="16"/>
        </w:rPr>
      </w:pPr>
      <w:r w:rsidRPr="00C52D97">
        <w:rPr>
          <w:rStyle w:val="FootnoteReference"/>
        </w:rPr>
        <w:footnoteRef/>
      </w:r>
      <w:r w:rsidRPr="00C52D97">
        <w:t xml:space="preserve"> Because of the </w:t>
      </w:r>
      <w:r>
        <w:t>large number of matters in this Course, the subject of appeals concerning sentencing will not be considered in it.</w:t>
      </w:r>
    </w:p>
  </w:footnote>
  <w:footnote w:id="3">
    <w:p w14:paraId="4793153E" w14:textId="4A2BAA9D" w:rsidR="00BD649A" w:rsidRDefault="00BD649A">
      <w:pPr>
        <w:pStyle w:val="FootnoteText"/>
      </w:pPr>
      <w:r>
        <w:rPr>
          <w:rStyle w:val="FootnoteReference"/>
        </w:rPr>
        <w:footnoteRef/>
      </w:r>
      <w:r>
        <w:t xml:space="preserve"> For MC’s cases, their appeal court is the Court of First Instance exercising appellant jurisdiction.</w:t>
      </w:r>
    </w:p>
  </w:footnote>
  <w:footnote w:id="4">
    <w:p w14:paraId="23563DF8" w14:textId="2E966C88" w:rsidR="00BD649A" w:rsidRDefault="00BD649A">
      <w:pPr>
        <w:pStyle w:val="FootnoteText"/>
      </w:pPr>
      <w:r>
        <w:rPr>
          <w:rStyle w:val="FootnoteReference"/>
        </w:rPr>
        <w:footnoteRef/>
      </w:r>
      <w:r>
        <w:t xml:space="preserve"> In order to make this course manageable for non-law students, not all legislation relating to this topic will be cited. Students only need to be aware of legislation in this course if it is cited.</w:t>
      </w:r>
    </w:p>
  </w:footnote>
  <w:footnote w:id="5">
    <w:p w14:paraId="70A2CEE1" w14:textId="77777777" w:rsidR="00BD649A" w:rsidRPr="00EC32E2" w:rsidRDefault="00BD649A">
      <w:pPr>
        <w:pStyle w:val="FootnoteText"/>
      </w:pPr>
      <w:r w:rsidRPr="00EC32E2">
        <w:rPr>
          <w:rStyle w:val="FootnoteReference"/>
        </w:rPr>
        <w:footnoteRef/>
      </w:r>
      <w:r w:rsidRPr="00EC32E2">
        <w:t xml:space="preserve"> [2012] HKCA 18.</w:t>
      </w:r>
    </w:p>
  </w:footnote>
  <w:footnote w:id="6">
    <w:p w14:paraId="30E77909" w14:textId="6D608144" w:rsidR="00BD649A" w:rsidRPr="004465E3" w:rsidRDefault="00BD649A" w:rsidP="001D1674">
      <w:pPr>
        <w:pStyle w:val="FootnoteText"/>
      </w:pPr>
      <w:r w:rsidRPr="004465E3">
        <w:rPr>
          <w:rStyle w:val="FootnoteReference"/>
        </w:rPr>
        <w:footnoteRef/>
      </w:r>
      <w:r>
        <w:t xml:space="preserve"> Tony Upham, “</w:t>
      </w:r>
      <w:r w:rsidRPr="004465E3">
        <w:t>Criminal Appeal Courts</w:t>
      </w:r>
      <w:r>
        <w:t>”</w:t>
      </w:r>
      <w:r w:rsidRPr="004465E3">
        <w:t xml:space="preserve">, Chapter  9 in Wing Hong Chui and T Wing Lo (eds.) </w:t>
      </w:r>
      <w:r w:rsidRPr="004465E3">
        <w:rPr>
          <w:i/>
        </w:rPr>
        <w:t>Understanding Criminal Justice in Hong Kong</w:t>
      </w:r>
      <w:r w:rsidRPr="004465E3">
        <w:t xml:space="preserve"> (Willan Publishing, Devon  2008) 188.   </w:t>
      </w:r>
    </w:p>
  </w:footnote>
  <w:footnote w:id="7">
    <w:p w14:paraId="322986C5" w14:textId="15A3DBC7" w:rsidR="00B411E1" w:rsidRDefault="00B411E1">
      <w:pPr>
        <w:pStyle w:val="FootnoteText"/>
      </w:pPr>
      <w:r>
        <w:rPr>
          <w:rStyle w:val="FootnoteReference"/>
        </w:rPr>
        <w:footnoteRef/>
      </w:r>
      <w:r>
        <w:t xml:space="preserve"> Archbold Hong Kong 201</w:t>
      </w:r>
      <w:r w:rsidR="00186F73">
        <w:t>8</w:t>
      </w:r>
      <w:r w:rsidR="00737E95">
        <w:t xml:space="preserve">. </w:t>
      </w:r>
      <w:r w:rsidR="00737E95" w:rsidRPr="00737E95">
        <w:rPr>
          <w:i/>
        </w:rPr>
        <w:t>Criminal Law, Pleadings, Evidence and Practice</w:t>
      </w:r>
      <w:r>
        <w:t xml:space="preserve"> (Hong Kong</w:t>
      </w:r>
      <w:r w:rsidR="00737E95">
        <w:t>:</w:t>
      </w:r>
      <w:r>
        <w:t xml:space="preserve"> Sweet and Maxwell</w:t>
      </w:r>
      <w:r w:rsidR="00737E95">
        <w:t xml:space="preserve"> 2018</w:t>
      </w:r>
      <w:r>
        <w:t>)</w:t>
      </w:r>
      <w:r w:rsidR="00737E95">
        <w:t xml:space="preserve"> 7-101.</w:t>
      </w:r>
    </w:p>
  </w:footnote>
  <w:footnote w:id="8">
    <w:p w14:paraId="023A75FE" w14:textId="77777777" w:rsidR="00BD649A" w:rsidRPr="005D1D4A" w:rsidRDefault="00BD649A" w:rsidP="00BC7E54">
      <w:pPr>
        <w:pStyle w:val="FootnoteText"/>
      </w:pPr>
      <w:r w:rsidRPr="005D1D4A">
        <w:rPr>
          <w:rStyle w:val="FootnoteReference"/>
        </w:rPr>
        <w:footnoteRef/>
      </w:r>
      <w:r w:rsidRPr="005D1D4A">
        <w:t xml:space="preserve"> Stephan H C Lo, “The Criminal Court System” Chapter 14 in Wing Hong Chui and T Wing Lo (eds.) </w:t>
      </w:r>
      <w:r w:rsidRPr="005D1D4A">
        <w:rPr>
          <w:i/>
        </w:rPr>
        <w:t>Understanding Criminal Justice</w:t>
      </w:r>
      <w:r w:rsidRPr="005D1D4A">
        <w:t xml:space="preserve"> (Hong Kong: Second Edition. Routledge 2017) 256.</w:t>
      </w:r>
    </w:p>
  </w:footnote>
  <w:footnote w:id="9">
    <w:p w14:paraId="51CE5CE4" w14:textId="1408588A" w:rsidR="00BD649A" w:rsidRDefault="00BD649A" w:rsidP="00921890">
      <w:pPr>
        <w:pStyle w:val="FootnoteText"/>
      </w:pPr>
      <w:r>
        <w:rPr>
          <w:rStyle w:val="FootnoteReference"/>
        </w:rPr>
        <w:footnoteRef/>
      </w:r>
      <w:r>
        <w:t xml:space="preserve"> Section 32(2) Hong Kong Court of Final Appeal Ordinance (Cap.484).</w:t>
      </w:r>
    </w:p>
  </w:footnote>
  <w:footnote w:id="10">
    <w:p w14:paraId="630EE0BC" w14:textId="77777777" w:rsidR="00BD649A" w:rsidRDefault="00BD649A" w:rsidP="00647A3F">
      <w:pPr>
        <w:pStyle w:val="FootnoteText"/>
      </w:pPr>
      <w:r>
        <w:rPr>
          <w:rStyle w:val="FootnoteReference"/>
        </w:rPr>
        <w:footnoteRef/>
      </w:r>
      <w:r>
        <w:t xml:space="preserve"> </w:t>
      </w:r>
      <w:r w:rsidRPr="00930E61">
        <w:t>[2007] HKCFA 46</w:t>
      </w:r>
      <w:r>
        <w:t>.</w:t>
      </w:r>
    </w:p>
  </w:footnote>
  <w:footnote w:id="11">
    <w:p w14:paraId="790C1A17" w14:textId="5247271F" w:rsidR="007256DA" w:rsidRDefault="007256DA">
      <w:pPr>
        <w:pStyle w:val="FootnoteText"/>
      </w:pPr>
      <w:r>
        <w:rPr>
          <w:rStyle w:val="FootnoteReference"/>
        </w:rPr>
        <w:footnoteRef/>
      </w:r>
      <w:r>
        <w:t xml:space="preserve"> </w:t>
      </w:r>
      <w:r w:rsidRPr="007256DA">
        <w:rPr>
          <w:i/>
        </w:rPr>
        <w:t>HKSAR</w:t>
      </w:r>
      <w:r w:rsidRPr="007256DA">
        <w:t xml:space="preserve"> v </w:t>
      </w:r>
      <w:r w:rsidRPr="007256DA">
        <w:rPr>
          <w:i/>
        </w:rPr>
        <w:t>Tam Ho Nam</w:t>
      </w:r>
      <w:r w:rsidRPr="007256DA">
        <w:t xml:space="preserve"> [2017] HKCFA 58; (2017) HKCFAR 414 FACC 3/2017(22 September 2017).</w:t>
      </w:r>
    </w:p>
  </w:footnote>
  <w:footnote w:id="12">
    <w:p w14:paraId="796815DA" w14:textId="0F7C629C" w:rsidR="00BD649A" w:rsidRPr="002D54DF" w:rsidRDefault="00BD649A" w:rsidP="00205EC3">
      <w:pPr>
        <w:pStyle w:val="NoSpacing"/>
        <w:rPr>
          <w:rFonts w:ascii="Times New Roman" w:hAnsi="Times New Roman"/>
          <w:sz w:val="20"/>
          <w:szCs w:val="20"/>
          <w:lang w:val="en-HK" w:eastAsia="en-US"/>
        </w:rPr>
      </w:pPr>
      <w:r w:rsidRPr="002D54DF">
        <w:rPr>
          <w:rStyle w:val="FootnoteReference"/>
          <w:rFonts w:ascii="Times New Roman" w:hAnsi="Times New Roman"/>
          <w:sz w:val="20"/>
          <w:szCs w:val="20"/>
        </w:rPr>
        <w:footnoteRef/>
      </w:r>
      <w:r w:rsidRPr="002D54DF">
        <w:rPr>
          <w:rFonts w:ascii="Times New Roman" w:hAnsi="Times New Roman"/>
          <w:sz w:val="20"/>
          <w:szCs w:val="20"/>
        </w:rPr>
        <w:t xml:space="preserve"> </w:t>
      </w:r>
      <w:r w:rsidRPr="002D54DF">
        <w:rPr>
          <w:rFonts w:ascii="Times New Roman" w:hAnsi="Times New Roman"/>
          <w:i/>
          <w:sz w:val="20"/>
          <w:szCs w:val="20"/>
        </w:rPr>
        <w:t>Specimen Directions in Jury Trials: Functions of Judge and Jury</w:t>
      </w:r>
      <w:r w:rsidRPr="00CF15A0">
        <w:rPr>
          <w:rFonts w:ascii="Times New Roman" w:hAnsi="Times New Roman"/>
          <w:sz w:val="20"/>
          <w:szCs w:val="20"/>
        </w:rPr>
        <w:t xml:space="preserve">, </w:t>
      </w:r>
      <w:r>
        <w:rPr>
          <w:rFonts w:ascii="Times New Roman" w:hAnsi="Times New Roman"/>
          <w:sz w:val="20"/>
          <w:szCs w:val="20"/>
        </w:rPr>
        <w:t>available</w:t>
      </w:r>
      <w:r w:rsidRPr="002D54DF">
        <w:rPr>
          <w:rFonts w:ascii="Times New Roman" w:hAnsi="Times New Roman"/>
          <w:sz w:val="20"/>
          <w:szCs w:val="20"/>
        </w:rPr>
        <w:t xml:space="preserve"> at </w:t>
      </w:r>
      <w:r w:rsidRPr="002D54DF">
        <w:rPr>
          <w:rFonts w:ascii="Times New Roman" w:hAnsi="Times New Roman"/>
          <w:iCs/>
          <w:sz w:val="20"/>
          <w:szCs w:val="20"/>
          <w:lang w:val="en-HK" w:eastAsia="en-US"/>
        </w:rPr>
        <w:t>legalref.judiciary.gov.hk/lrs/common/pd/Practice_Directions.jsp</w:t>
      </w:r>
      <w:r>
        <w:rPr>
          <w:rFonts w:ascii="Times New Roman" w:hAnsi="Times New Roman"/>
          <w:iCs/>
          <w:sz w:val="20"/>
          <w:szCs w:val="20"/>
          <w:lang w:val="en-HK" w:eastAsia="en-US"/>
        </w:rPr>
        <w:t>.</w:t>
      </w:r>
    </w:p>
  </w:footnote>
  <w:footnote w:id="13">
    <w:p w14:paraId="1CE9D753" w14:textId="3D6C63C1" w:rsidR="00BD649A" w:rsidRPr="003108B2" w:rsidRDefault="00BD649A" w:rsidP="00205EC3">
      <w:pPr>
        <w:pStyle w:val="NoSpacing"/>
        <w:rPr>
          <w:rFonts w:ascii="Times New Roman" w:hAnsi="Times New Roman"/>
          <w:color w:val="666666"/>
          <w:sz w:val="20"/>
          <w:szCs w:val="20"/>
          <w:lang w:val="en-HK" w:eastAsia="en-US"/>
        </w:rPr>
      </w:pPr>
      <w:r w:rsidRPr="003108B2">
        <w:rPr>
          <w:rStyle w:val="FootnoteReference"/>
          <w:rFonts w:ascii="Times New Roman" w:hAnsi="Times New Roman"/>
          <w:sz w:val="20"/>
          <w:szCs w:val="20"/>
        </w:rPr>
        <w:footnoteRef/>
      </w:r>
      <w:r w:rsidRPr="003108B2">
        <w:rPr>
          <w:rFonts w:ascii="Times New Roman" w:hAnsi="Times New Roman"/>
          <w:sz w:val="20"/>
          <w:szCs w:val="20"/>
        </w:rPr>
        <w:t xml:space="preserve"> Section 80(2)(b) District Court Ordinance (Cap.336).</w:t>
      </w:r>
    </w:p>
  </w:footnote>
  <w:footnote w:id="14">
    <w:p w14:paraId="7D07E90E" w14:textId="795E55EF" w:rsidR="00BD649A" w:rsidRPr="003108B2" w:rsidRDefault="00BD649A">
      <w:pPr>
        <w:pStyle w:val="FootnoteText"/>
      </w:pPr>
      <w:r w:rsidRPr="003108B2">
        <w:rPr>
          <w:rStyle w:val="FootnoteReference"/>
        </w:rPr>
        <w:footnoteRef/>
      </w:r>
      <w:r w:rsidRPr="003108B2">
        <w:t xml:space="preserve"> Amanda Whitfort, </w:t>
      </w:r>
      <w:r w:rsidRPr="003108B2">
        <w:rPr>
          <w:i/>
        </w:rPr>
        <w:t>Criminal Procedure in Hong Kong. A Guide for Students</w:t>
      </w:r>
      <w:r w:rsidRPr="003108B2">
        <w:t xml:space="preserve"> (</w:t>
      </w:r>
      <w:r w:rsidR="00235173">
        <w:t>Third</w:t>
      </w:r>
      <w:r w:rsidRPr="003108B2">
        <w:t xml:space="preserve"> Edition. Hong Kong LexisNexis Butterworths 20</w:t>
      </w:r>
      <w:r w:rsidR="00235173">
        <w:t>20</w:t>
      </w:r>
      <w:r w:rsidRPr="003108B2">
        <w:t xml:space="preserve">) </w:t>
      </w:r>
      <w:r w:rsidR="00235173">
        <w:t>101</w:t>
      </w:r>
      <w:r w:rsidRPr="003108B2">
        <w:t>.</w:t>
      </w:r>
    </w:p>
  </w:footnote>
  <w:footnote w:id="15">
    <w:p w14:paraId="46DED780" w14:textId="4CE791AD" w:rsidR="00BD649A" w:rsidRPr="003108B2" w:rsidRDefault="00BD649A" w:rsidP="00205EC3">
      <w:pPr>
        <w:pStyle w:val="NoSpacing"/>
        <w:rPr>
          <w:rFonts w:ascii="Times New Roman" w:hAnsi="Times New Roman"/>
        </w:rPr>
      </w:pPr>
      <w:r w:rsidRPr="003108B2">
        <w:rPr>
          <w:rStyle w:val="FootnoteReference"/>
          <w:rFonts w:ascii="Times New Roman" w:hAnsi="Times New Roman"/>
          <w:sz w:val="20"/>
          <w:szCs w:val="20"/>
        </w:rPr>
        <w:footnoteRef/>
      </w:r>
      <w:r w:rsidRPr="003108B2">
        <w:rPr>
          <w:rFonts w:ascii="Times New Roman" w:hAnsi="Times New Roman"/>
          <w:sz w:val="20"/>
          <w:szCs w:val="20"/>
        </w:rPr>
        <w:t xml:space="preserve"> The Hon Chief Justice Geoffrey Ma</w:t>
      </w:r>
      <w:r w:rsidRPr="003108B2">
        <w:rPr>
          <w:rFonts w:ascii="Times New Roman" w:hAnsi="Times New Roman"/>
          <w:color w:val="1F497D"/>
          <w:kern w:val="24"/>
          <w:sz w:val="20"/>
          <w:szCs w:val="20"/>
        </w:rPr>
        <w:t>,</w:t>
      </w:r>
      <w:r w:rsidRPr="003108B2">
        <w:rPr>
          <w:rFonts w:ascii="Times New Roman" w:hAnsi="Times New Roman"/>
          <w:sz w:val="20"/>
          <w:szCs w:val="20"/>
        </w:rPr>
        <w:t xml:space="preserve"> </w:t>
      </w:r>
      <w:r>
        <w:rPr>
          <w:rFonts w:ascii="Times New Roman" w:hAnsi="Times New Roman"/>
          <w:i/>
          <w:sz w:val="20"/>
          <w:szCs w:val="20"/>
        </w:rPr>
        <w:t>CJ's S</w:t>
      </w:r>
      <w:r w:rsidRPr="003108B2">
        <w:rPr>
          <w:rFonts w:ascii="Times New Roman" w:hAnsi="Times New Roman"/>
          <w:i/>
          <w:sz w:val="20"/>
          <w:szCs w:val="20"/>
        </w:rPr>
        <w:t>peech at Ceremonial Opening of the Legal Year</w:t>
      </w:r>
      <w:r w:rsidRPr="003108B2">
        <w:rPr>
          <w:rFonts w:ascii="Times New Roman" w:hAnsi="Times New Roman"/>
          <w:sz w:val="20"/>
          <w:szCs w:val="20"/>
        </w:rPr>
        <w:t xml:space="preserve"> </w:t>
      </w:r>
      <w:r w:rsidRPr="0062601E">
        <w:rPr>
          <w:rFonts w:ascii="Times New Roman" w:hAnsi="Times New Roman"/>
          <w:i/>
          <w:sz w:val="20"/>
          <w:szCs w:val="20"/>
        </w:rPr>
        <w:t>2018</w:t>
      </w:r>
      <w:r>
        <w:rPr>
          <w:rFonts w:ascii="Times New Roman" w:hAnsi="Times New Roman"/>
          <w:sz w:val="20"/>
          <w:szCs w:val="20"/>
        </w:rPr>
        <w:t>,</w:t>
      </w:r>
      <w:r w:rsidRPr="0062601E">
        <w:rPr>
          <w:rFonts w:ascii="Times New Roman" w:hAnsi="Times New Roman"/>
          <w:i/>
          <w:sz w:val="20"/>
          <w:szCs w:val="20"/>
        </w:rPr>
        <w:t xml:space="preserve"> </w:t>
      </w:r>
      <w:r>
        <w:rPr>
          <w:rFonts w:ascii="Times New Roman" w:hAnsi="Times New Roman"/>
          <w:sz w:val="20"/>
          <w:szCs w:val="20"/>
        </w:rPr>
        <w:t>available</w:t>
      </w:r>
      <w:r w:rsidRPr="003108B2">
        <w:rPr>
          <w:rFonts w:ascii="Times New Roman" w:hAnsi="Times New Roman"/>
          <w:sz w:val="20"/>
          <w:szCs w:val="20"/>
        </w:rPr>
        <w:t xml:space="preserve"> at </w:t>
      </w:r>
      <w:r w:rsidRPr="003108B2">
        <w:rPr>
          <w:rFonts w:ascii="Times New Roman" w:hAnsi="Times New Roman"/>
          <w:iCs/>
          <w:sz w:val="20"/>
          <w:szCs w:val="20"/>
          <w:lang w:val="en-HK" w:eastAsia="en-US"/>
        </w:rPr>
        <w:t>www.judiciary.hk/en/index/index.ht</w:t>
      </w:r>
      <w:r w:rsidR="00C9519A">
        <w:rPr>
          <w:rFonts w:ascii="Times New Roman" w:hAnsi="Times New Roman"/>
          <w:iCs/>
          <w:sz w:val="20"/>
          <w:szCs w:val="20"/>
          <w:lang w:val="en-HK" w:eastAsia="en-US"/>
        </w:rPr>
        <w:t>m</w:t>
      </w:r>
      <w:r w:rsidRPr="003108B2">
        <w:rPr>
          <w:rFonts w:ascii="Times New Roman" w:hAnsi="Times New Roman"/>
          <w:iCs/>
          <w:sz w:val="20"/>
          <w:szCs w:val="20"/>
          <w:lang w:val="en-HK" w:eastAsia="en-US"/>
        </w:rPr>
        <w:t>.</w:t>
      </w:r>
    </w:p>
  </w:footnote>
  <w:footnote w:id="16">
    <w:p w14:paraId="4CD06F80" w14:textId="56C20056" w:rsidR="00BD649A" w:rsidRPr="002D54DF" w:rsidRDefault="00BD649A" w:rsidP="00DC4702">
      <w:pPr>
        <w:pStyle w:val="NoSpacing"/>
        <w:rPr>
          <w:rFonts w:ascii="Times New Roman" w:hAnsi="Times New Roman"/>
          <w:sz w:val="20"/>
          <w:szCs w:val="20"/>
        </w:rPr>
      </w:pPr>
      <w:r w:rsidRPr="003108B2">
        <w:rPr>
          <w:rStyle w:val="FootnoteReference"/>
          <w:rFonts w:ascii="Times New Roman" w:hAnsi="Times New Roman"/>
          <w:sz w:val="20"/>
          <w:szCs w:val="20"/>
        </w:rPr>
        <w:footnoteRef/>
      </w:r>
      <w:r w:rsidRPr="003108B2">
        <w:rPr>
          <w:rFonts w:ascii="Times New Roman" w:hAnsi="Times New Roman"/>
          <w:sz w:val="20"/>
          <w:szCs w:val="20"/>
        </w:rPr>
        <w:t xml:space="preserve"> Leonore M J Simon, </w:t>
      </w:r>
      <w:r>
        <w:rPr>
          <w:rFonts w:ascii="Times New Roman" w:hAnsi="Times New Roman"/>
          <w:sz w:val="20"/>
          <w:szCs w:val="20"/>
        </w:rPr>
        <w:t>“</w:t>
      </w:r>
      <w:r w:rsidRPr="003108B2">
        <w:rPr>
          <w:rFonts w:ascii="Times New Roman" w:hAnsi="Times New Roman"/>
          <w:sz w:val="20"/>
          <w:szCs w:val="20"/>
        </w:rPr>
        <w:t>Proactive Judges: Solving Problems and Transforming Communities</w:t>
      </w:r>
      <w:r>
        <w:rPr>
          <w:rFonts w:ascii="Times New Roman" w:hAnsi="Times New Roman"/>
          <w:sz w:val="20"/>
          <w:szCs w:val="20"/>
        </w:rPr>
        <w:t>”</w:t>
      </w:r>
      <w:r w:rsidRPr="003108B2">
        <w:rPr>
          <w:rFonts w:ascii="Times New Roman" w:hAnsi="Times New Roman"/>
          <w:sz w:val="20"/>
          <w:szCs w:val="20"/>
        </w:rPr>
        <w:t xml:space="preserve"> in David Carson and Ray Bull (eds.), </w:t>
      </w:r>
      <w:r w:rsidRPr="003108B2">
        <w:rPr>
          <w:rFonts w:ascii="Times New Roman" w:hAnsi="Times New Roman"/>
          <w:i/>
          <w:sz w:val="20"/>
          <w:szCs w:val="20"/>
        </w:rPr>
        <w:t>Handbook of Psychology in Legal</w:t>
      </w:r>
      <w:r w:rsidRPr="003108B2">
        <w:rPr>
          <w:rFonts w:ascii="Times New Roman" w:hAnsi="Times New Roman"/>
          <w:sz w:val="20"/>
          <w:szCs w:val="20"/>
        </w:rPr>
        <w:t xml:space="preserve"> </w:t>
      </w:r>
      <w:r w:rsidRPr="003108B2">
        <w:rPr>
          <w:rFonts w:ascii="Times New Roman" w:hAnsi="Times New Roman"/>
          <w:i/>
          <w:sz w:val="20"/>
          <w:szCs w:val="20"/>
        </w:rPr>
        <w:t xml:space="preserve">Contexts </w:t>
      </w:r>
      <w:r>
        <w:rPr>
          <w:rFonts w:ascii="Times New Roman" w:hAnsi="Times New Roman"/>
          <w:sz w:val="20"/>
          <w:szCs w:val="20"/>
        </w:rPr>
        <w:t>(Second E</w:t>
      </w:r>
      <w:r w:rsidRPr="003108B2">
        <w:rPr>
          <w:rFonts w:ascii="Times New Roman" w:hAnsi="Times New Roman"/>
          <w:sz w:val="20"/>
          <w:szCs w:val="20"/>
        </w:rPr>
        <w:t>dition</w:t>
      </w:r>
      <w:r>
        <w:rPr>
          <w:rFonts w:ascii="Times New Roman" w:hAnsi="Times New Roman"/>
          <w:sz w:val="20"/>
          <w:szCs w:val="20"/>
        </w:rPr>
        <w:t>,</w:t>
      </w:r>
      <w:r w:rsidRPr="003108B2">
        <w:rPr>
          <w:rFonts w:ascii="Times New Roman" w:hAnsi="Times New Roman"/>
          <w:sz w:val="20"/>
          <w:szCs w:val="20"/>
        </w:rPr>
        <w:t xml:space="preserve"> John Wiley and Sons, Chichester New York  2003) 449 at 454-455.</w:t>
      </w:r>
    </w:p>
  </w:footnote>
  <w:footnote w:id="17">
    <w:p w14:paraId="73526E38" w14:textId="22ADF1EC" w:rsidR="00BD649A" w:rsidRPr="002D54DF" w:rsidRDefault="00BD649A" w:rsidP="00DC4702">
      <w:pPr>
        <w:pStyle w:val="FootnoteText"/>
      </w:pPr>
      <w:r w:rsidRPr="002D54DF">
        <w:rPr>
          <w:rStyle w:val="FootnoteReference"/>
        </w:rPr>
        <w:footnoteRef/>
      </w:r>
      <w:r w:rsidRPr="002D54DF">
        <w:t xml:space="preserve">  The Hon Chief Justice Geoffrey Ma</w:t>
      </w:r>
      <w:r w:rsidRPr="002D54DF">
        <w:rPr>
          <w:rFonts w:eastAsia="SimSun"/>
          <w:color w:val="1F497D"/>
          <w:kern w:val="24"/>
        </w:rPr>
        <w:t xml:space="preserve">, </w:t>
      </w:r>
      <w:r w:rsidRPr="002D54DF">
        <w:rPr>
          <w:i/>
        </w:rPr>
        <w:t>Speech of the Chief Justice at the Ceremonial Opening of the Legal Year</w:t>
      </w:r>
      <w:r w:rsidRPr="002D54DF">
        <w:t xml:space="preserve"> (January 13, 2014)</w:t>
      </w:r>
      <w:r>
        <w:t>, available</w:t>
      </w:r>
      <w:r w:rsidRPr="002D54DF">
        <w:t xml:space="preserve"> at </w:t>
      </w:r>
      <w:r w:rsidRPr="002D54DF">
        <w:rPr>
          <w:iCs/>
          <w:kern w:val="0"/>
          <w:lang w:val="en-HK" w:eastAsia="en-US"/>
        </w:rPr>
        <w:t>www.judiciary.hk/en/index/index.htm.</w:t>
      </w:r>
    </w:p>
  </w:footnote>
  <w:footnote w:id="18">
    <w:p w14:paraId="3C5B49B0" w14:textId="77777777" w:rsidR="00BD649A" w:rsidRPr="00F97B3F" w:rsidRDefault="00BD649A" w:rsidP="00DC4702">
      <w:pPr>
        <w:pStyle w:val="FootnoteText"/>
      </w:pPr>
      <w:r w:rsidRPr="002D54DF">
        <w:rPr>
          <w:rStyle w:val="FootnoteReference"/>
        </w:rPr>
        <w:footnoteRef/>
      </w:r>
      <w:r w:rsidRPr="002D54DF">
        <w:t xml:space="preserve"> Ibid.</w:t>
      </w:r>
    </w:p>
  </w:footnote>
  <w:footnote w:id="19">
    <w:p w14:paraId="166C3EDE" w14:textId="77777777" w:rsidR="00144125" w:rsidRDefault="00144125" w:rsidP="00144125">
      <w:pPr>
        <w:pStyle w:val="FootnoteText"/>
      </w:pPr>
      <w:r>
        <w:rPr>
          <w:rStyle w:val="FootnoteReference"/>
        </w:rPr>
        <w:footnoteRef/>
      </w:r>
      <w:r>
        <w:t xml:space="preserve"> Tong Cheung, Chris Lau and Jasmine Siu, ‘</w:t>
      </w:r>
      <w:r w:rsidRPr="00B860C4">
        <w:t>National Security Law: What You Need to Know About the Decision to Hold a Trial Without a Jury</w:t>
      </w:r>
      <w:r>
        <w:t>’,</w:t>
      </w:r>
      <w:r w:rsidRPr="00B860C4">
        <w:t xml:space="preserve"> </w:t>
      </w:r>
      <w:r w:rsidRPr="00B860C4">
        <w:rPr>
          <w:i/>
        </w:rPr>
        <w:t>South China Morning Post</w:t>
      </w:r>
      <w:r>
        <w:t xml:space="preserve"> (11 February 2021), available at </w:t>
      </w:r>
      <w:hyperlink r:id="rId1" w:history="1">
        <w:r w:rsidRPr="00B860C4">
          <w:rPr>
            <w:rStyle w:val="Hyperlink"/>
            <w:color w:val="auto"/>
            <w:u w:val="none"/>
          </w:rPr>
          <w:t>https://www.scmp.com</w:t>
        </w:r>
      </w:hyperlink>
      <w:r w:rsidRPr="00B860C4">
        <w:t xml:space="preserve"> </w:t>
      </w:r>
      <w:r>
        <w:t>&gt;…&gt;Law and Crime.</w:t>
      </w:r>
    </w:p>
  </w:footnote>
  <w:footnote w:id="20">
    <w:p w14:paraId="1FE0B4DF" w14:textId="1AFC0C39" w:rsidR="00BD649A" w:rsidRPr="00763394" w:rsidRDefault="00BD649A" w:rsidP="00DD2476">
      <w:pPr>
        <w:pStyle w:val="FootnoteText"/>
      </w:pPr>
      <w:r w:rsidRPr="00763394">
        <w:rPr>
          <w:rStyle w:val="FootnoteReference"/>
        </w:rPr>
        <w:footnoteRef/>
      </w:r>
      <w:r w:rsidRPr="00763394">
        <w:t xml:space="preserve"> Respectively, sections </w:t>
      </w:r>
      <w:r w:rsidR="00B12AC0">
        <w:t>24(</w:t>
      </w:r>
      <w:r w:rsidRPr="00763394">
        <w:t>3</w:t>
      </w:r>
      <w:r w:rsidR="00B12AC0">
        <w:t>)</w:t>
      </w:r>
      <w:r w:rsidRPr="00763394">
        <w:t>(b)(i) and (ii) JO.</w:t>
      </w:r>
    </w:p>
  </w:footnote>
  <w:footnote w:id="21">
    <w:p w14:paraId="1526BBC8" w14:textId="617D4D7A" w:rsidR="00BD649A" w:rsidRPr="00763394" w:rsidRDefault="00BD649A" w:rsidP="00DC4702">
      <w:pPr>
        <w:pStyle w:val="FootnoteText"/>
      </w:pPr>
      <w:r w:rsidRPr="00763394">
        <w:rPr>
          <w:rStyle w:val="FootnoteReference"/>
        </w:rPr>
        <w:footnoteRef/>
      </w:r>
      <w:r w:rsidRPr="00763394">
        <w:t xml:space="preserve"> Section 4 JO deals with the qualification requirements.</w:t>
      </w:r>
    </w:p>
  </w:footnote>
  <w:footnote w:id="22">
    <w:p w14:paraId="29B17D7C" w14:textId="3EB54FB6" w:rsidR="00BD649A" w:rsidRPr="00763394" w:rsidRDefault="00BD649A" w:rsidP="00EF3174">
      <w:pPr>
        <w:pStyle w:val="NoSpacing"/>
        <w:rPr>
          <w:rFonts w:ascii="Times New Roman" w:hAnsi="Times New Roman"/>
          <w:i/>
          <w:sz w:val="20"/>
          <w:szCs w:val="20"/>
        </w:rPr>
      </w:pPr>
      <w:r w:rsidRPr="00763394">
        <w:rPr>
          <w:rStyle w:val="FootnoteReference"/>
          <w:rFonts w:ascii="Times New Roman" w:hAnsi="Times New Roman"/>
          <w:sz w:val="20"/>
          <w:szCs w:val="20"/>
        </w:rPr>
        <w:footnoteRef/>
      </w:r>
      <w:r w:rsidRPr="00763394">
        <w:rPr>
          <w:rFonts w:ascii="Times New Roman" w:hAnsi="Times New Roman"/>
          <w:sz w:val="20"/>
          <w:szCs w:val="20"/>
        </w:rPr>
        <w:t xml:space="preserve"> Department of Justice, </w:t>
      </w:r>
      <w:r w:rsidRPr="00763394">
        <w:rPr>
          <w:rFonts w:ascii="Times New Roman" w:hAnsi="Times New Roman"/>
          <w:i/>
          <w:sz w:val="20"/>
          <w:szCs w:val="20"/>
        </w:rPr>
        <w:t>Prosecutions. Hong Kong</w:t>
      </w:r>
      <w:r w:rsidRPr="00763394">
        <w:rPr>
          <w:rFonts w:ascii="Times New Roman" w:hAnsi="Times New Roman"/>
          <w:sz w:val="20"/>
          <w:szCs w:val="20"/>
        </w:rPr>
        <w:t>.</w:t>
      </w:r>
      <w:r w:rsidR="00CA51D3">
        <w:rPr>
          <w:rFonts w:ascii="Times New Roman" w:hAnsi="Times New Roman"/>
          <w:sz w:val="20"/>
          <w:szCs w:val="20"/>
        </w:rPr>
        <w:t xml:space="preserve"> </w:t>
      </w:r>
      <w:r w:rsidR="00CA51D3" w:rsidRPr="00A82324">
        <w:rPr>
          <w:rFonts w:ascii="Times New Roman" w:hAnsi="Times New Roman"/>
          <w:i/>
          <w:sz w:val="20"/>
          <w:szCs w:val="20"/>
        </w:rPr>
        <w:t>Statistic</w:t>
      </w:r>
      <w:r w:rsidR="00CA51D3">
        <w:rPr>
          <w:rFonts w:ascii="Times New Roman" w:hAnsi="Times New Roman"/>
          <w:sz w:val="20"/>
          <w:szCs w:val="20"/>
        </w:rPr>
        <w:t>s</w:t>
      </w:r>
      <w:r w:rsidRPr="00763394">
        <w:rPr>
          <w:rFonts w:ascii="Times New Roman" w:hAnsi="Times New Roman"/>
          <w:sz w:val="20"/>
          <w:szCs w:val="20"/>
        </w:rPr>
        <w:t xml:space="preserve"> </w:t>
      </w:r>
      <w:r w:rsidRPr="00763394">
        <w:rPr>
          <w:rFonts w:ascii="Times New Roman" w:hAnsi="Times New Roman"/>
          <w:i/>
          <w:sz w:val="20"/>
          <w:szCs w:val="20"/>
        </w:rPr>
        <w:t>20</w:t>
      </w:r>
      <w:r w:rsidR="00A82324">
        <w:rPr>
          <w:rFonts w:ascii="Times New Roman" w:hAnsi="Times New Roman"/>
          <w:i/>
          <w:sz w:val="20"/>
          <w:szCs w:val="20"/>
        </w:rPr>
        <w:t>20</w:t>
      </w:r>
      <w:r w:rsidRPr="00763394">
        <w:rPr>
          <w:rFonts w:ascii="Times New Roman" w:hAnsi="Times New Roman"/>
          <w:sz w:val="20"/>
          <w:szCs w:val="20"/>
        </w:rPr>
        <w:t xml:space="preserve"> (</w:t>
      </w:r>
      <w:r w:rsidR="00CA51D3">
        <w:rPr>
          <w:rFonts w:ascii="Times New Roman" w:hAnsi="Times New Roman"/>
          <w:sz w:val="20"/>
          <w:szCs w:val="20"/>
        </w:rPr>
        <w:t>31 December 202</w:t>
      </w:r>
      <w:r w:rsidR="00A82324">
        <w:rPr>
          <w:rFonts w:ascii="Times New Roman" w:hAnsi="Times New Roman"/>
          <w:sz w:val="20"/>
          <w:szCs w:val="20"/>
        </w:rPr>
        <w:t>1</w:t>
      </w:r>
      <w:r w:rsidRPr="00763394">
        <w:rPr>
          <w:rFonts w:ascii="Times New Roman" w:hAnsi="Times New Roman"/>
          <w:sz w:val="20"/>
          <w:szCs w:val="20"/>
        </w:rPr>
        <w:t xml:space="preserve">) </w:t>
      </w:r>
      <w:r w:rsidR="00CA51D3">
        <w:rPr>
          <w:rFonts w:ascii="Times New Roman" w:hAnsi="Times New Roman"/>
          <w:sz w:val="20"/>
          <w:szCs w:val="20"/>
        </w:rPr>
        <w:t>6</w:t>
      </w:r>
      <w:r w:rsidR="00A82324">
        <w:rPr>
          <w:rFonts w:ascii="Times New Roman" w:hAnsi="Times New Roman"/>
          <w:sz w:val="20"/>
          <w:szCs w:val="20"/>
        </w:rPr>
        <w:t>5</w:t>
      </w:r>
      <w:r w:rsidRPr="00763394">
        <w:rPr>
          <w:rFonts w:ascii="Times New Roman" w:hAnsi="Times New Roman"/>
          <w:sz w:val="20"/>
          <w:szCs w:val="20"/>
        </w:rPr>
        <w:t xml:space="preserve">, available at </w:t>
      </w:r>
      <w:r w:rsidRPr="00763394">
        <w:rPr>
          <w:rStyle w:val="HTMLCite"/>
          <w:rFonts w:ascii="Times New Roman" w:hAnsi="Times New Roman"/>
          <w:i w:val="0"/>
          <w:sz w:val="20"/>
          <w:szCs w:val="20"/>
          <w:lang w:val="en-HK"/>
        </w:rPr>
        <w:t>https://www.doj.gov.hk/eng/about/stat.html.</w:t>
      </w:r>
    </w:p>
  </w:footnote>
  <w:footnote w:id="23">
    <w:p w14:paraId="087F0C0A" w14:textId="5CEF34AB" w:rsidR="00BD649A" w:rsidRPr="00397B3A" w:rsidRDefault="00BD649A">
      <w:pPr>
        <w:pStyle w:val="FootnoteText"/>
      </w:pPr>
      <w:r w:rsidRPr="00397B3A">
        <w:rPr>
          <w:rStyle w:val="FootnoteReference"/>
        </w:rPr>
        <w:footnoteRef/>
      </w:r>
      <w:r w:rsidRPr="00397B3A">
        <w:t xml:space="preserve"> Eva Ng, “Do They Understand? English Trials Heard by Chinese Jurors in the Hong Kong Courtroom” 3(2) </w:t>
      </w:r>
      <w:r w:rsidRPr="00397B3A">
        <w:rPr>
          <w:i/>
        </w:rPr>
        <w:t xml:space="preserve">Language and Law/Lignuageme Direito </w:t>
      </w:r>
      <w:r w:rsidRPr="00397B3A">
        <w:t>(2016) 172 at 176.</w:t>
      </w:r>
    </w:p>
  </w:footnote>
  <w:footnote w:id="24">
    <w:p w14:paraId="3B583966" w14:textId="1B6C8697" w:rsidR="00BD649A" w:rsidRPr="00397B3A" w:rsidRDefault="00BD649A">
      <w:pPr>
        <w:pStyle w:val="FootnoteText"/>
      </w:pPr>
      <w:r w:rsidRPr="00397B3A">
        <w:rPr>
          <w:rStyle w:val="FootnoteReference"/>
        </w:rPr>
        <w:footnoteRef/>
      </w:r>
      <w:r w:rsidRPr="00397B3A">
        <w:t xml:space="preserve"> Ibid 176-184.</w:t>
      </w:r>
    </w:p>
  </w:footnote>
  <w:footnote w:id="25">
    <w:p w14:paraId="778BD2A9" w14:textId="62745D19" w:rsidR="00BD649A" w:rsidRPr="00397B3A" w:rsidRDefault="00BD649A">
      <w:pPr>
        <w:pStyle w:val="FootnoteText"/>
      </w:pPr>
      <w:r w:rsidRPr="00397B3A">
        <w:rPr>
          <w:rStyle w:val="FootnoteReference"/>
        </w:rPr>
        <w:footnoteRef/>
      </w:r>
      <w:r w:rsidRPr="00397B3A">
        <w:t xml:space="preserve"> Ibid 185.</w:t>
      </w:r>
    </w:p>
  </w:footnote>
  <w:footnote w:id="26">
    <w:p w14:paraId="5DFC64DC" w14:textId="07FBE570" w:rsidR="00BD649A" w:rsidRPr="00397B3A" w:rsidRDefault="00BD649A" w:rsidP="006933B1">
      <w:pPr>
        <w:widowControl/>
        <w:rPr>
          <w:sz w:val="20"/>
          <w:szCs w:val="20"/>
        </w:rPr>
      </w:pPr>
      <w:r w:rsidRPr="00397B3A">
        <w:rPr>
          <w:rStyle w:val="FootnoteReference"/>
          <w:sz w:val="20"/>
          <w:szCs w:val="20"/>
        </w:rPr>
        <w:footnoteRef/>
      </w:r>
      <w:r w:rsidRPr="00397B3A">
        <w:rPr>
          <w:sz w:val="20"/>
          <w:szCs w:val="20"/>
        </w:rPr>
        <w:t xml:space="preserve"> Roger Matthews, Lynn Hancock and Daniel Briggs, Home Office Online Report 05/04, </w:t>
      </w:r>
      <w:r w:rsidRPr="00397B3A">
        <w:rPr>
          <w:i/>
          <w:sz w:val="20"/>
          <w:szCs w:val="20"/>
        </w:rPr>
        <w:t>Jurors’ Perceptions, Understanding, Confidence and Satisfaction in the Jury System; A Study in Six Courts. Home Office Online Report</w:t>
      </w:r>
      <w:r w:rsidRPr="00397B3A">
        <w:rPr>
          <w:sz w:val="20"/>
          <w:szCs w:val="20"/>
        </w:rPr>
        <w:t xml:space="preserve"> (05/04) 41, available at https://webarchive.nationalarchives.gov.uk/.../http:/rds.homeoffice.../rdsolr0504.pdf.</w:t>
      </w:r>
    </w:p>
  </w:footnote>
  <w:footnote w:id="27">
    <w:p w14:paraId="006D53EB" w14:textId="53EDDDF9" w:rsidR="00BD649A" w:rsidRPr="00397B3A" w:rsidRDefault="00BD649A">
      <w:pPr>
        <w:pStyle w:val="FootnoteText"/>
      </w:pPr>
      <w:r w:rsidRPr="00397B3A">
        <w:rPr>
          <w:rStyle w:val="FootnoteReference"/>
        </w:rPr>
        <w:footnoteRef/>
      </w:r>
      <w:r w:rsidRPr="00397B3A">
        <w:t xml:space="preserve"> Ng (n 2</w:t>
      </w:r>
      <w:r w:rsidR="00811BAC" w:rsidRPr="00397B3A">
        <w:t>3</w:t>
      </w:r>
      <w:r w:rsidRPr="00397B3A">
        <w:t>) 187.</w:t>
      </w:r>
    </w:p>
  </w:footnote>
  <w:footnote w:id="28">
    <w:p w14:paraId="5433D7CA" w14:textId="50E6DFB0" w:rsidR="00BD649A" w:rsidRPr="00397B3A" w:rsidRDefault="00BD649A" w:rsidP="00EF3174">
      <w:pPr>
        <w:pStyle w:val="NoSpacing"/>
        <w:rPr>
          <w:rFonts w:ascii="Times New Roman" w:hAnsi="Times New Roman"/>
          <w:sz w:val="20"/>
          <w:szCs w:val="20"/>
          <w:lang w:val="en-HK" w:eastAsia="en-US"/>
        </w:rPr>
      </w:pPr>
      <w:r w:rsidRPr="00397B3A">
        <w:rPr>
          <w:rStyle w:val="FootnoteReference"/>
          <w:rFonts w:ascii="Times New Roman" w:hAnsi="Times New Roman"/>
          <w:sz w:val="20"/>
          <w:szCs w:val="20"/>
        </w:rPr>
        <w:footnoteRef/>
      </w:r>
      <w:r w:rsidRPr="00397B3A">
        <w:rPr>
          <w:rFonts w:ascii="Times New Roman" w:hAnsi="Times New Roman"/>
          <w:sz w:val="20"/>
          <w:szCs w:val="20"/>
        </w:rPr>
        <w:t xml:space="preserve"> Note for Finance Committee, </w:t>
      </w:r>
      <w:r w:rsidRPr="00397B3A">
        <w:rPr>
          <w:rFonts w:ascii="Times New Roman" w:hAnsi="Times New Roman"/>
          <w:i/>
          <w:sz w:val="20"/>
          <w:szCs w:val="20"/>
        </w:rPr>
        <w:t>FCR(2014-15)15.</w:t>
      </w:r>
      <w:r w:rsidRPr="00397B3A">
        <w:rPr>
          <w:rFonts w:ascii="Times New Roman" w:hAnsi="Times New Roman"/>
          <w:sz w:val="20"/>
          <w:szCs w:val="20"/>
        </w:rPr>
        <w:t xml:space="preserve"> </w:t>
      </w:r>
      <w:r w:rsidRPr="00397B3A">
        <w:rPr>
          <w:rFonts w:ascii="Times New Roman" w:hAnsi="Times New Roman"/>
          <w:i/>
          <w:sz w:val="20"/>
          <w:szCs w:val="20"/>
        </w:rPr>
        <w:t>Allowances for Jurors and Witnesses</w:t>
      </w:r>
      <w:r w:rsidRPr="00397B3A">
        <w:rPr>
          <w:rFonts w:ascii="Times New Roman" w:hAnsi="Times New Roman"/>
          <w:sz w:val="20"/>
          <w:szCs w:val="20"/>
        </w:rPr>
        <w:t xml:space="preserve">, available at </w:t>
      </w:r>
      <w:hyperlink r:id="rId2" w:history="1">
        <w:r w:rsidRPr="00397B3A">
          <w:rPr>
            <w:rStyle w:val="Hyperlink"/>
            <w:rFonts w:ascii="Times New Roman" w:hAnsi="Times New Roman"/>
            <w:iCs/>
            <w:color w:val="auto"/>
            <w:sz w:val="20"/>
            <w:szCs w:val="20"/>
            <w:u w:val="none"/>
            <w:lang w:val="en-HK" w:eastAsia="en-US"/>
          </w:rPr>
          <w:t>www.legco.gov.hk/yr14-15/english/fc/fc/papers/fi14-15e.pdf</w:t>
        </w:r>
      </w:hyperlink>
      <w:r w:rsidRPr="00397B3A">
        <w:rPr>
          <w:rFonts w:ascii="Times New Roman" w:hAnsi="Times New Roman"/>
          <w:iCs/>
          <w:sz w:val="20"/>
          <w:szCs w:val="20"/>
          <w:lang w:val="en-HK" w:eastAsia="en-US"/>
        </w:rPr>
        <w:t xml:space="preserve">; Law Reform Commission of Hong Kong, </w:t>
      </w:r>
      <w:r w:rsidRPr="00397B3A">
        <w:rPr>
          <w:rFonts w:ascii="Times New Roman" w:hAnsi="Times New Roman"/>
          <w:i/>
          <w:iCs/>
          <w:sz w:val="20"/>
          <w:szCs w:val="20"/>
          <w:lang w:val="en-HK" w:eastAsia="en-US"/>
        </w:rPr>
        <w:t>Criteria for Service as Jurors</w:t>
      </w:r>
      <w:r w:rsidRPr="00397B3A">
        <w:rPr>
          <w:rFonts w:ascii="Times New Roman" w:hAnsi="Times New Roman"/>
          <w:iCs/>
          <w:sz w:val="20"/>
          <w:szCs w:val="20"/>
          <w:lang w:val="en-HK" w:eastAsia="en-US"/>
        </w:rPr>
        <w:t xml:space="preserve"> </w:t>
      </w:r>
      <w:r w:rsidRPr="00397B3A">
        <w:rPr>
          <w:rFonts w:ascii="Times New Roman" w:hAnsi="Times New Roman"/>
          <w:i/>
          <w:iCs/>
          <w:sz w:val="20"/>
          <w:szCs w:val="20"/>
          <w:lang w:val="en-HK" w:eastAsia="en-US"/>
        </w:rPr>
        <w:t>Executive Summary</w:t>
      </w:r>
      <w:r w:rsidRPr="00397B3A">
        <w:rPr>
          <w:rFonts w:ascii="Times New Roman" w:hAnsi="Times New Roman"/>
          <w:iCs/>
          <w:sz w:val="20"/>
          <w:szCs w:val="20"/>
          <w:lang w:val="en-HK" w:eastAsia="en-US"/>
        </w:rPr>
        <w:t xml:space="preserve"> 9, </w:t>
      </w:r>
      <w:r w:rsidRPr="00397B3A">
        <w:rPr>
          <w:rFonts w:ascii="Times New Roman" w:hAnsi="Times New Roman"/>
          <w:sz w:val="20"/>
          <w:szCs w:val="20"/>
        </w:rPr>
        <w:t>available</w:t>
      </w:r>
      <w:r w:rsidRPr="00397B3A">
        <w:rPr>
          <w:rFonts w:ascii="Times New Roman" w:hAnsi="Times New Roman"/>
          <w:iCs/>
          <w:sz w:val="20"/>
          <w:szCs w:val="20"/>
          <w:lang w:val="en-HK" w:eastAsia="en-US"/>
        </w:rPr>
        <w:t xml:space="preserve"> at www.hkreform.gov.hk/.</w:t>
      </w:r>
    </w:p>
  </w:footnote>
  <w:footnote w:id="29">
    <w:p w14:paraId="1BB21B95" w14:textId="64286BFF" w:rsidR="00BD649A" w:rsidRPr="00397B3A" w:rsidRDefault="00BD649A" w:rsidP="00EF3174">
      <w:pPr>
        <w:pStyle w:val="NoSpacing"/>
        <w:rPr>
          <w:rFonts w:ascii="Times New Roman" w:hAnsi="Times New Roman"/>
          <w:sz w:val="20"/>
          <w:szCs w:val="20"/>
        </w:rPr>
      </w:pPr>
      <w:r w:rsidRPr="00397B3A">
        <w:rPr>
          <w:rStyle w:val="FootnoteReference"/>
          <w:rFonts w:ascii="Times New Roman" w:hAnsi="Times New Roman"/>
          <w:sz w:val="20"/>
          <w:szCs w:val="20"/>
        </w:rPr>
        <w:footnoteRef/>
      </w:r>
      <w:r w:rsidRPr="00397B3A">
        <w:rPr>
          <w:rFonts w:ascii="Times New Roman" w:hAnsi="Times New Roman"/>
          <w:sz w:val="20"/>
          <w:szCs w:val="20"/>
        </w:rPr>
        <w:t xml:space="preserve"> Ibid 2.</w:t>
      </w:r>
    </w:p>
  </w:footnote>
  <w:footnote w:id="30">
    <w:p w14:paraId="380FA6B4" w14:textId="37568D0C" w:rsidR="00BD649A" w:rsidRPr="00823518" w:rsidRDefault="00BD649A" w:rsidP="004D2717">
      <w:pPr>
        <w:pStyle w:val="NoSpacing"/>
        <w:rPr>
          <w:rFonts w:ascii="Times New Roman" w:hAnsi="Times New Roman"/>
          <w:sz w:val="20"/>
          <w:szCs w:val="20"/>
        </w:rPr>
      </w:pPr>
      <w:r w:rsidRPr="00397B3A">
        <w:rPr>
          <w:rStyle w:val="FootnoteReference"/>
          <w:rFonts w:ascii="Times New Roman" w:hAnsi="Times New Roman"/>
          <w:sz w:val="20"/>
          <w:szCs w:val="20"/>
        </w:rPr>
        <w:footnoteRef/>
      </w:r>
      <w:r w:rsidRPr="00397B3A">
        <w:rPr>
          <w:rFonts w:ascii="Times New Roman" w:hAnsi="Times New Roman"/>
          <w:sz w:val="20"/>
          <w:szCs w:val="20"/>
        </w:rPr>
        <w:t xml:space="preserve"> Ibid.</w:t>
      </w:r>
    </w:p>
  </w:footnote>
  <w:footnote w:id="31">
    <w:p w14:paraId="21D1742B" w14:textId="20295D0E" w:rsidR="00BD649A" w:rsidRPr="00823518" w:rsidRDefault="00BD649A" w:rsidP="004D2717">
      <w:pPr>
        <w:pStyle w:val="NoSpacing"/>
        <w:rPr>
          <w:rFonts w:ascii="Times New Roman" w:hAnsi="Times New Roman"/>
          <w:sz w:val="20"/>
          <w:szCs w:val="20"/>
        </w:rPr>
      </w:pPr>
      <w:r w:rsidRPr="00823518">
        <w:rPr>
          <w:rStyle w:val="FootnoteReference"/>
          <w:rFonts w:ascii="Times New Roman" w:hAnsi="Times New Roman"/>
          <w:sz w:val="20"/>
          <w:szCs w:val="20"/>
        </w:rPr>
        <w:footnoteRef/>
      </w:r>
      <w:r w:rsidRPr="00823518">
        <w:rPr>
          <w:rFonts w:ascii="Times New Roman" w:hAnsi="Times New Roman"/>
          <w:sz w:val="20"/>
          <w:szCs w:val="20"/>
        </w:rPr>
        <w:t xml:space="preserve"> </w:t>
      </w:r>
      <w:r w:rsidR="00BE78E9">
        <w:rPr>
          <w:rFonts w:ascii="Times New Roman" w:hAnsi="Times New Roman"/>
          <w:sz w:val="20"/>
          <w:szCs w:val="20"/>
        </w:rPr>
        <w:t xml:space="preserve">The Law Reform Commission of Hong Kong, </w:t>
      </w:r>
      <w:r w:rsidR="00BE78E9" w:rsidRPr="00BE78E9">
        <w:rPr>
          <w:rFonts w:ascii="Times New Roman" w:hAnsi="Times New Roman"/>
          <w:i/>
          <w:sz w:val="20"/>
          <w:szCs w:val="20"/>
        </w:rPr>
        <w:t>Report. Criteria for Service as Jurors</w:t>
      </w:r>
      <w:r w:rsidR="00BE78E9">
        <w:rPr>
          <w:rFonts w:ascii="Times New Roman" w:hAnsi="Times New Roman"/>
          <w:sz w:val="20"/>
          <w:szCs w:val="20"/>
        </w:rPr>
        <w:t xml:space="preserve"> Chapter</w:t>
      </w:r>
      <w:r w:rsidR="00E9551B">
        <w:rPr>
          <w:rFonts w:ascii="Times New Roman" w:hAnsi="Times New Roman"/>
          <w:sz w:val="20"/>
          <w:szCs w:val="20"/>
        </w:rPr>
        <w:t>s</w:t>
      </w:r>
      <w:r w:rsidR="00BE78E9">
        <w:rPr>
          <w:rFonts w:ascii="Times New Roman" w:hAnsi="Times New Roman"/>
          <w:sz w:val="20"/>
          <w:szCs w:val="20"/>
        </w:rPr>
        <w:t xml:space="preserve"> 4</w:t>
      </w:r>
      <w:r w:rsidR="00E9551B">
        <w:rPr>
          <w:rFonts w:ascii="Times New Roman" w:hAnsi="Times New Roman"/>
          <w:sz w:val="20"/>
          <w:szCs w:val="20"/>
        </w:rPr>
        <w:t xml:space="preserve"> and 5</w:t>
      </w:r>
      <w:r w:rsidR="00BE78E9">
        <w:rPr>
          <w:rFonts w:ascii="Times New Roman" w:hAnsi="Times New Roman"/>
          <w:sz w:val="20"/>
          <w:szCs w:val="20"/>
        </w:rPr>
        <w:t>, (June 20</w:t>
      </w:r>
      <w:r w:rsidR="00E9551B">
        <w:rPr>
          <w:rFonts w:ascii="Times New Roman" w:hAnsi="Times New Roman"/>
          <w:sz w:val="20"/>
          <w:szCs w:val="20"/>
        </w:rPr>
        <w:t>1</w:t>
      </w:r>
      <w:r w:rsidR="00BE78E9">
        <w:rPr>
          <w:rFonts w:ascii="Times New Roman" w:hAnsi="Times New Roman"/>
          <w:sz w:val="20"/>
          <w:szCs w:val="20"/>
        </w:rPr>
        <w:t xml:space="preserve">0), available at </w:t>
      </w:r>
      <w:hyperlink w:history="1">
        <w:r w:rsidR="00E9551B" w:rsidRPr="00E9551B">
          <w:rPr>
            <w:rStyle w:val="Hyperlink"/>
            <w:rFonts w:ascii="Times New Roman" w:hAnsi="Times New Roman"/>
            <w:color w:val="auto"/>
            <w:sz w:val="20"/>
            <w:szCs w:val="20"/>
            <w:u w:val="none"/>
          </w:rPr>
          <w:t>https://www.hkefrom.gov.hk&gt;</w:t>
        </w:r>
      </w:hyperlink>
      <w:r w:rsidR="00BE78E9">
        <w:rPr>
          <w:rFonts w:ascii="Times New Roman" w:hAnsi="Times New Roman"/>
          <w:sz w:val="20"/>
          <w:szCs w:val="20"/>
        </w:rPr>
        <w:t>.</w:t>
      </w:r>
    </w:p>
  </w:footnote>
  <w:footnote w:id="32">
    <w:p w14:paraId="529C8A76" w14:textId="5917FDAE" w:rsidR="00BD649A" w:rsidRPr="00823518" w:rsidRDefault="00BD649A" w:rsidP="00CC3905">
      <w:pPr>
        <w:widowControl/>
        <w:rPr>
          <w:rFonts w:eastAsia="SimSun"/>
          <w:kern w:val="0"/>
          <w:sz w:val="20"/>
          <w:szCs w:val="20"/>
          <w:lang w:eastAsia="zh-CN"/>
        </w:rPr>
      </w:pPr>
      <w:r w:rsidRPr="00823518">
        <w:rPr>
          <w:rStyle w:val="FootnoteReference"/>
          <w:sz w:val="20"/>
          <w:szCs w:val="20"/>
        </w:rPr>
        <w:footnoteRef/>
      </w:r>
      <w:r w:rsidRPr="00823518">
        <w:rPr>
          <w:sz w:val="20"/>
          <w:szCs w:val="20"/>
        </w:rPr>
        <w:t xml:space="preserve"> Legislative Council Panel on Administration of Justice and Services, </w:t>
      </w:r>
      <w:r w:rsidRPr="00823518">
        <w:rPr>
          <w:i/>
          <w:sz w:val="20"/>
          <w:szCs w:val="20"/>
        </w:rPr>
        <w:t>2018 Policy Initiatives of the Department of Justice)</w:t>
      </w:r>
      <w:r w:rsidRPr="00823518">
        <w:rPr>
          <w:sz w:val="20"/>
          <w:szCs w:val="20"/>
        </w:rPr>
        <w:t xml:space="preserve"> </w:t>
      </w:r>
      <w:r w:rsidRPr="00823518">
        <w:rPr>
          <w:rFonts w:eastAsiaTheme="minorEastAsia"/>
          <w:i/>
          <w:sz w:val="20"/>
          <w:szCs w:val="20"/>
        </w:rPr>
        <w:t>CB(4)20/18-19(01)</w:t>
      </w:r>
      <w:r w:rsidRPr="00823518">
        <w:rPr>
          <w:rFonts w:eastAsiaTheme="minorEastAsia"/>
          <w:sz w:val="20"/>
          <w:szCs w:val="20"/>
        </w:rPr>
        <w:t xml:space="preserve"> </w:t>
      </w:r>
      <w:r w:rsidRPr="00823518">
        <w:rPr>
          <w:sz w:val="20"/>
          <w:szCs w:val="20"/>
        </w:rPr>
        <w:t xml:space="preserve">(For discussion on 29 October 2018) paragraph 68, available at </w:t>
      </w:r>
      <w:r w:rsidRPr="00823518">
        <w:rPr>
          <w:rFonts w:eastAsia="SimSun"/>
          <w:kern w:val="0"/>
          <w:sz w:val="20"/>
          <w:szCs w:val="20"/>
          <w:lang w:eastAsia="zh-CN"/>
        </w:rPr>
        <w:t>https://www.legco.gov.hk/yr18-19/english/panels/ajls/papers/ajlscb4-20-1-e.pdf.</w:t>
      </w:r>
    </w:p>
  </w:footnote>
  <w:footnote w:id="33">
    <w:p w14:paraId="75C685A7" w14:textId="4E9A32D7" w:rsidR="00BD649A" w:rsidRPr="00C9519A" w:rsidRDefault="00BD649A">
      <w:pPr>
        <w:pStyle w:val="FootnoteText"/>
      </w:pPr>
      <w:r w:rsidRPr="00823518">
        <w:rPr>
          <w:rStyle w:val="FootnoteReference"/>
        </w:rPr>
        <w:footnoteRef/>
      </w:r>
      <w:r w:rsidRPr="00823518">
        <w:t xml:space="preserve"> Legislative Council Panel on Administration of Justice and Services, </w:t>
      </w:r>
      <w:r w:rsidRPr="00823518">
        <w:rPr>
          <w:i/>
        </w:rPr>
        <w:t>2019 Policy Initiatives of the Department of Justice CB(4)318/19 -20(02)</w:t>
      </w:r>
      <w:r w:rsidRPr="00823518">
        <w:t xml:space="preserve"> (For discussion on 24 February 2020) paragraph 63, available at </w:t>
      </w:r>
      <w:hyperlink r:id="rId3" w:history="1">
        <w:r w:rsidRPr="00823518">
          <w:rPr>
            <w:rStyle w:val="Hyperlink"/>
            <w:color w:val="auto"/>
            <w:u w:val="none"/>
          </w:rPr>
          <w:t>www.joj.gov.hk</w:t>
        </w:r>
      </w:hyperlink>
      <w:r w:rsidRPr="00823518">
        <w:t xml:space="preserve"> &gt;eng &gt; public &gt; pdf &gt; 2019.</w:t>
      </w:r>
    </w:p>
  </w:footnote>
  <w:footnote w:id="34">
    <w:p w14:paraId="6C069849" w14:textId="6807AA7D" w:rsidR="00BD649A" w:rsidRPr="00FD0DDC" w:rsidRDefault="00BD649A">
      <w:pPr>
        <w:pStyle w:val="FootnoteText"/>
      </w:pPr>
      <w:r w:rsidRPr="00C9519A">
        <w:rPr>
          <w:rStyle w:val="FootnoteReference"/>
        </w:rPr>
        <w:footnoteRef/>
      </w:r>
      <w:r w:rsidRPr="00C9519A">
        <w:t xml:space="preserve"> Mark Findlay, “Juror Comprehension and Complexity: Strategies to Enhance Understanding” 41(1) </w:t>
      </w:r>
      <w:r w:rsidRPr="00C9519A">
        <w:rPr>
          <w:i/>
        </w:rPr>
        <w:t xml:space="preserve">British Journal of Criminology </w:t>
      </w:r>
      <w:r w:rsidRPr="00C9519A">
        <w:t>(2001) 56, 58.</w:t>
      </w:r>
    </w:p>
  </w:footnote>
  <w:footnote w:id="35">
    <w:p w14:paraId="63D1109E" w14:textId="70600843" w:rsidR="00BD649A" w:rsidRPr="00FD0DDC" w:rsidRDefault="00BD649A" w:rsidP="0024389E">
      <w:pPr>
        <w:pStyle w:val="FootnoteText"/>
      </w:pPr>
      <w:r w:rsidRPr="00FD0DDC">
        <w:rPr>
          <w:rStyle w:val="FootnoteReference"/>
        </w:rPr>
        <w:footnoteRef/>
      </w:r>
      <w:r w:rsidRPr="00FD0DDC">
        <w:t xml:space="preserve"> Ibid referring to P Duff, M Findlay, C Howarth and T F Chan, </w:t>
      </w:r>
      <w:r w:rsidRPr="00FD0DDC">
        <w:rPr>
          <w:i/>
        </w:rPr>
        <w:t>Juries: A Hong Kong Perspective</w:t>
      </w:r>
      <w:r w:rsidRPr="00FD0DDC">
        <w:t xml:space="preserve"> (</w:t>
      </w:r>
      <w:r w:rsidR="005C104E">
        <w:t xml:space="preserve">Hong Kong: </w:t>
      </w:r>
      <w:r w:rsidRPr="00FD0DDC">
        <w:t>Hong Kong University Press 1992).</w:t>
      </w:r>
    </w:p>
  </w:footnote>
  <w:footnote w:id="36">
    <w:p w14:paraId="78B06BEA" w14:textId="3FE8FB90" w:rsidR="00BD649A" w:rsidRPr="00FD0DDC" w:rsidRDefault="00BD649A" w:rsidP="00FD0DDC">
      <w:pPr>
        <w:pStyle w:val="NoSpacing"/>
        <w:rPr>
          <w:rFonts w:ascii="Times New Roman" w:hAnsi="Times New Roman"/>
          <w:sz w:val="20"/>
          <w:szCs w:val="20"/>
        </w:rPr>
      </w:pPr>
      <w:r w:rsidRPr="00FD0DDC">
        <w:rPr>
          <w:rStyle w:val="FootnoteReference"/>
          <w:rFonts w:ascii="Times New Roman" w:hAnsi="Times New Roman"/>
          <w:sz w:val="20"/>
          <w:szCs w:val="20"/>
        </w:rPr>
        <w:footnoteRef/>
      </w:r>
      <w:r w:rsidRPr="00FD0DDC">
        <w:rPr>
          <w:rFonts w:ascii="Times New Roman" w:hAnsi="Times New Roman"/>
          <w:sz w:val="20"/>
          <w:szCs w:val="20"/>
        </w:rPr>
        <w:t xml:space="preserve"> Le Cheng, Winnie Cheng and Jian Li,</w:t>
      </w:r>
      <w:r>
        <w:rPr>
          <w:rFonts w:ascii="Times New Roman" w:hAnsi="Times New Roman"/>
          <w:sz w:val="20"/>
          <w:szCs w:val="20"/>
        </w:rPr>
        <w:t xml:space="preserve"> “</w:t>
      </w:r>
      <w:r w:rsidRPr="00FD0DDC">
        <w:rPr>
          <w:rFonts w:ascii="Times New Roman" w:hAnsi="Times New Roman"/>
          <w:sz w:val="20"/>
          <w:szCs w:val="20"/>
        </w:rPr>
        <w:t>Jury Instructions in Hong Kong: A Gricean Perspective</w:t>
      </w:r>
      <w:r>
        <w:rPr>
          <w:rFonts w:ascii="Times New Roman" w:hAnsi="Times New Roman"/>
          <w:sz w:val="20"/>
          <w:szCs w:val="20"/>
        </w:rPr>
        <w:t>”</w:t>
      </w:r>
      <w:r w:rsidRPr="00FA7C7E">
        <w:rPr>
          <w:rFonts w:ascii="Times New Roman" w:hAnsi="Times New Roman"/>
          <w:sz w:val="20"/>
          <w:szCs w:val="20"/>
        </w:rPr>
        <w:t xml:space="preserve"> </w:t>
      </w:r>
      <w:r w:rsidRPr="00FD0DDC">
        <w:rPr>
          <w:rFonts w:ascii="Times New Roman" w:hAnsi="Times New Roman"/>
          <w:sz w:val="20"/>
          <w:szCs w:val="20"/>
        </w:rPr>
        <w:t xml:space="preserve">22(1) </w:t>
      </w:r>
      <w:r w:rsidRPr="00FD0DDC">
        <w:rPr>
          <w:rFonts w:ascii="Times New Roman" w:hAnsi="Times New Roman"/>
          <w:i/>
          <w:sz w:val="20"/>
          <w:szCs w:val="20"/>
        </w:rPr>
        <w:t xml:space="preserve">International Journal of Speech Language and the Law </w:t>
      </w:r>
      <w:r w:rsidRPr="00FD0DDC">
        <w:rPr>
          <w:rFonts w:ascii="Times New Roman" w:hAnsi="Times New Roman"/>
          <w:sz w:val="20"/>
          <w:szCs w:val="20"/>
        </w:rPr>
        <w:t>(2015) 35, 35-55.</w:t>
      </w:r>
    </w:p>
  </w:footnote>
  <w:footnote w:id="37">
    <w:p w14:paraId="730322E5" w14:textId="53060174" w:rsidR="00BD649A" w:rsidRPr="007F4128" w:rsidRDefault="00BD649A" w:rsidP="00FD0DDC">
      <w:pPr>
        <w:pStyle w:val="NoSpacing"/>
        <w:rPr>
          <w:rFonts w:ascii="Times New Roman" w:hAnsi="Times New Roman"/>
          <w:i/>
          <w:sz w:val="20"/>
          <w:szCs w:val="20"/>
        </w:rPr>
      </w:pPr>
      <w:r w:rsidRPr="007F4128">
        <w:rPr>
          <w:rStyle w:val="FootnoteReference"/>
          <w:rFonts w:ascii="Times New Roman" w:hAnsi="Times New Roman"/>
          <w:sz w:val="20"/>
          <w:szCs w:val="20"/>
        </w:rPr>
        <w:footnoteRef/>
      </w:r>
      <w:r w:rsidRPr="007F4128">
        <w:rPr>
          <w:rFonts w:ascii="Times New Roman" w:hAnsi="Times New Roman"/>
          <w:sz w:val="20"/>
          <w:szCs w:val="20"/>
        </w:rPr>
        <w:t xml:space="preserve"> </w:t>
      </w:r>
      <w:r w:rsidRPr="007F4128">
        <w:rPr>
          <w:rStyle w:val="HTMLCite"/>
          <w:rFonts w:ascii="Times New Roman" w:hAnsi="Times New Roman"/>
          <w:i w:val="0"/>
          <w:sz w:val="20"/>
          <w:szCs w:val="20"/>
          <w:lang w:val="en-HK"/>
        </w:rPr>
        <w:t>Specimen Directions in Jury Trials</w:t>
      </w:r>
      <w:r>
        <w:rPr>
          <w:rStyle w:val="HTMLCite"/>
          <w:rFonts w:ascii="Times New Roman" w:hAnsi="Times New Roman"/>
          <w:i w:val="0"/>
          <w:sz w:val="20"/>
          <w:szCs w:val="20"/>
          <w:lang w:val="en-HK"/>
        </w:rPr>
        <w:t xml:space="preserve"> </w:t>
      </w:r>
      <w:r w:rsidRPr="007F4128">
        <w:rPr>
          <w:rStyle w:val="HTMLCite"/>
          <w:rFonts w:ascii="Times New Roman" w:hAnsi="Times New Roman"/>
          <w:i w:val="0"/>
          <w:sz w:val="20"/>
          <w:szCs w:val="20"/>
          <w:lang w:val="en-HK"/>
        </w:rPr>
        <w:t xml:space="preserve">(n </w:t>
      </w:r>
      <w:r>
        <w:rPr>
          <w:rStyle w:val="HTMLCite"/>
          <w:rFonts w:ascii="Times New Roman" w:hAnsi="Times New Roman"/>
          <w:i w:val="0"/>
          <w:sz w:val="20"/>
          <w:szCs w:val="20"/>
          <w:lang w:val="en-HK"/>
        </w:rPr>
        <w:t>1</w:t>
      </w:r>
      <w:r w:rsidR="00811BAC">
        <w:rPr>
          <w:rStyle w:val="HTMLCite"/>
          <w:rFonts w:ascii="Times New Roman" w:hAnsi="Times New Roman"/>
          <w:i w:val="0"/>
          <w:sz w:val="20"/>
          <w:szCs w:val="20"/>
          <w:lang w:val="en-HK"/>
        </w:rPr>
        <w:t>2</w:t>
      </w:r>
      <w:r w:rsidRPr="007F4128">
        <w:rPr>
          <w:rStyle w:val="HTMLCite"/>
          <w:rFonts w:ascii="Times New Roman" w:hAnsi="Times New Roman"/>
          <w:i w:val="0"/>
          <w:sz w:val="20"/>
          <w:szCs w:val="20"/>
          <w:lang w:val="en-HK"/>
        </w:rPr>
        <w:t>).</w:t>
      </w:r>
    </w:p>
  </w:footnote>
  <w:footnote w:id="38">
    <w:p w14:paraId="16C6E4D8" w14:textId="49BDC7C7" w:rsidR="00BD649A" w:rsidRPr="00526EA0" w:rsidRDefault="00BD649A" w:rsidP="00FD0DDC">
      <w:pPr>
        <w:pStyle w:val="NoSpacing"/>
      </w:pPr>
      <w:r w:rsidRPr="007F4128">
        <w:rPr>
          <w:rStyle w:val="FootnoteReference"/>
          <w:rFonts w:ascii="Times New Roman" w:hAnsi="Times New Roman"/>
          <w:sz w:val="20"/>
          <w:szCs w:val="20"/>
        </w:rPr>
        <w:footnoteRef/>
      </w:r>
      <w:r w:rsidRPr="007F4128">
        <w:rPr>
          <w:rFonts w:ascii="Times New Roman" w:hAnsi="Times New Roman"/>
          <w:sz w:val="20"/>
          <w:szCs w:val="20"/>
        </w:rPr>
        <w:t xml:space="preserve"> Department of Justice, </w:t>
      </w:r>
      <w:r w:rsidRPr="007F4128">
        <w:rPr>
          <w:rFonts w:ascii="Times New Roman" w:hAnsi="Times New Roman"/>
          <w:bCs/>
          <w:i/>
          <w:sz w:val="20"/>
          <w:szCs w:val="20"/>
        </w:rPr>
        <w:t>Prosecutions Hong Kong</w:t>
      </w:r>
      <w:r w:rsidRPr="007F4128">
        <w:rPr>
          <w:rFonts w:ascii="Times New Roman" w:hAnsi="Times New Roman"/>
          <w:bCs/>
          <w:sz w:val="20"/>
          <w:szCs w:val="20"/>
        </w:rPr>
        <w:t xml:space="preserve"> </w:t>
      </w:r>
      <w:r w:rsidR="00526EA0">
        <w:rPr>
          <w:rFonts w:ascii="Times New Roman" w:hAnsi="Times New Roman"/>
          <w:bCs/>
          <w:sz w:val="20"/>
          <w:szCs w:val="20"/>
        </w:rPr>
        <w:t>(</w:t>
      </w:r>
      <w:r w:rsidR="00811BAC">
        <w:rPr>
          <w:rFonts w:ascii="Times New Roman" w:hAnsi="Times New Roman"/>
          <w:bCs/>
          <w:sz w:val="20"/>
          <w:szCs w:val="20"/>
        </w:rPr>
        <w:t xml:space="preserve">n </w:t>
      </w:r>
      <w:r w:rsidR="00526EA0">
        <w:rPr>
          <w:rFonts w:ascii="Times New Roman" w:hAnsi="Times New Roman"/>
          <w:bCs/>
          <w:sz w:val="20"/>
          <w:szCs w:val="20"/>
        </w:rPr>
        <w:t>2</w:t>
      </w:r>
      <w:r w:rsidR="00811BAC">
        <w:rPr>
          <w:rFonts w:ascii="Times New Roman" w:hAnsi="Times New Roman"/>
          <w:bCs/>
          <w:sz w:val="20"/>
          <w:szCs w:val="20"/>
        </w:rPr>
        <w:t>2</w:t>
      </w:r>
      <w:r w:rsidR="00526EA0">
        <w:rPr>
          <w:rFonts w:ascii="Times New Roman" w:hAnsi="Times New Roman"/>
          <w:bCs/>
          <w:sz w:val="20"/>
          <w:szCs w:val="20"/>
        </w:rPr>
        <w:t>)</w:t>
      </w:r>
      <w:r w:rsidR="00526EA0" w:rsidRPr="00811BAC">
        <w:rPr>
          <w:rFonts w:ascii="Times New Roman" w:hAnsi="Times New Roman"/>
          <w:bCs/>
          <w:sz w:val="20"/>
          <w:szCs w:val="20"/>
        </w:rPr>
        <w:t xml:space="preserve"> </w:t>
      </w:r>
      <w:r w:rsidR="00811BAC">
        <w:rPr>
          <w:rFonts w:ascii="Times New Roman" w:hAnsi="Times New Roman"/>
          <w:bCs/>
          <w:sz w:val="20"/>
          <w:szCs w:val="20"/>
        </w:rPr>
        <w:t>63.</w:t>
      </w:r>
    </w:p>
  </w:footnote>
  <w:footnote w:id="39">
    <w:p w14:paraId="4F5CE3FF" w14:textId="0F97653E" w:rsidR="00BD649A" w:rsidRPr="003108B2" w:rsidRDefault="00BD649A" w:rsidP="003108B2">
      <w:pPr>
        <w:widowControl/>
        <w:rPr>
          <w:rFonts w:eastAsia="SimSun"/>
          <w:color w:val="333333"/>
          <w:kern w:val="0"/>
          <w:sz w:val="20"/>
          <w:szCs w:val="20"/>
          <w:lang w:val="en" w:eastAsia="zh-CN"/>
        </w:rPr>
      </w:pPr>
      <w:r w:rsidRPr="007F4128">
        <w:rPr>
          <w:rStyle w:val="FootnoteReference"/>
          <w:sz w:val="20"/>
          <w:szCs w:val="20"/>
        </w:rPr>
        <w:footnoteRef/>
      </w:r>
      <w:r w:rsidRPr="007F4128">
        <w:rPr>
          <w:sz w:val="20"/>
          <w:szCs w:val="20"/>
        </w:rPr>
        <w:t xml:space="preserve"> </w:t>
      </w:r>
      <w:r w:rsidRPr="007F4128">
        <w:rPr>
          <w:sz w:val="20"/>
          <w:szCs w:val="20"/>
          <w:lang w:val="en"/>
        </w:rPr>
        <w:t>Morle</w:t>
      </w:r>
      <w:r>
        <w:rPr>
          <w:sz w:val="20"/>
          <w:szCs w:val="20"/>
          <w:lang w:val="en"/>
        </w:rPr>
        <w:t>y Chow and Seto, “</w:t>
      </w:r>
      <w:r w:rsidRPr="007F4128">
        <w:rPr>
          <w:sz w:val="20"/>
          <w:szCs w:val="20"/>
          <w:lang w:val="en"/>
        </w:rPr>
        <w:t>The Jury and the Internet</w:t>
      </w:r>
      <w:r>
        <w:rPr>
          <w:sz w:val="20"/>
          <w:szCs w:val="20"/>
          <w:lang w:val="en"/>
        </w:rPr>
        <w:t>”</w:t>
      </w:r>
      <w:r w:rsidRPr="007F4128">
        <w:rPr>
          <w:sz w:val="20"/>
          <w:szCs w:val="20"/>
          <w:lang w:val="en"/>
        </w:rPr>
        <w:t xml:space="preserve"> </w:t>
      </w:r>
      <w:r w:rsidRPr="007F4128">
        <w:rPr>
          <w:i/>
          <w:sz w:val="20"/>
          <w:szCs w:val="20"/>
          <w:lang w:val="en"/>
        </w:rPr>
        <w:t>Hong Kong Lawyer</w:t>
      </w:r>
      <w:r w:rsidRPr="007F4128">
        <w:rPr>
          <w:sz w:val="20"/>
          <w:szCs w:val="20"/>
          <w:lang w:val="en"/>
        </w:rPr>
        <w:t xml:space="preserve"> (July 2016)</w:t>
      </w:r>
      <w:r>
        <w:rPr>
          <w:sz w:val="20"/>
          <w:szCs w:val="20"/>
          <w:lang w:val="en"/>
        </w:rPr>
        <w:t>,</w:t>
      </w:r>
      <w:r w:rsidRPr="007F4128">
        <w:rPr>
          <w:sz w:val="20"/>
          <w:szCs w:val="20"/>
          <w:lang w:val="en"/>
        </w:rPr>
        <w:t xml:space="preserve"> </w:t>
      </w:r>
      <w:r>
        <w:rPr>
          <w:sz w:val="20"/>
          <w:szCs w:val="20"/>
        </w:rPr>
        <w:t>available</w:t>
      </w:r>
      <w:r w:rsidRPr="007F4128">
        <w:rPr>
          <w:sz w:val="20"/>
          <w:szCs w:val="20"/>
          <w:lang w:val="en"/>
        </w:rPr>
        <w:t xml:space="preserve"> at </w:t>
      </w:r>
      <w:r w:rsidRPr="007F4128">
        <w:rPr>
          <w:rFonts w:eastAsia="SimSun"/>
          <w:kern w:val="0"/>
          <w:sz w:val="20"/>
          <w:szCs w:val="20"/>
          <w:lang w:val="en" w:eastAsia="zh-CN"/>
        </w:rPr>
        <w:t>www.hk-lawyer.org/content/jury-and-internet.</w:t>
      </w:r>
    </w:p>
  </w:footnote>
  <w:footnote w:id="40">
    <w:p w14:paraId="3F9124D7" w14:textId="2113532E" w:rsidR="00BD649A" w:rsidRPr="00FA35FD" w:rsidRDefault="00BD649A">
      <w:pPr>
        <w:pStyle w:val="FootnoteText"/>
      </w:pPr>
      <w:r w:rsidRPr="00FA35FD">
        <w:rPr>
          <w:rStyle w:val="FootnoteReference"/>
        </w:rPr>
        <w:footnoteRef/>
      </w:r>
      <w:r w:rsidRPr="00FA35FD">
        <w:t xml:space="preserve"> HK Judiciary,</w:t>
      </w:r>
      <w:r w:rsidRPr="00FA35FD">
        <w:rPr>
          <w:i/>
        </w:rPr>
        <w:t xml:space="preserve"> Jury, </w:t>
      </w:r>
      <w:r w:rsidRPr="00FA35FD">
        <w:t>available</w:t>
      </w:r>
      <w:r w:rsidRPr="00FA35FD">
        <w:rPr>
          <w:i/>
        </w:rPr>
        <w:t xml:space="preserve"> </w:t>
      </w:r>
      <w:r w:rsidRPr="00FA35FD">
        <w:t>at</w:t>
      </w:r>
      <w:r w:rsidRPr="00FA35FD">
        <w:rPr>
          <w:rStyle w:val="HTMLCite"/>
          <w:i w:val="0"/>
          <w:lang w:val="en-HK"/>
        </w:rPr>
        <w:t xml:space="preserve"> https://www.judiciary.hk/en/jury/jury.html.</w:t>
      </w:r>
    </w:p>
  </w:footnote>
  <w:footnote w:id="41">
    <w:p w14:paraId="749B1935" w14:textId="5406B883" w:rsidR="00BD649A" w:rsidRPr="00FA35FD" w:rsidRDefault="00BD649A" w:rsidP="0039464D">
      <w:pPr>
        <w:pStyle w:val="NoSpacing"/>
        <w:rPr>
          <w:rFonts w:ascii="Times New Roman" w:hAnsi="Times New Roman"/>
          <w:sz w:val="20"/>
          <w:szCs w:val="20"/>
        </w:rPr>
      </w:pPr>
      <w:r w:rsidRPr="00FA35FD">
        <w:rPr>
          <w:rStyle w:val="FootnoteReference"/>
          <w:rFonts w:ascii="Times New Roman" w:hAnsi="Times New Roman"/>
          <w:sz w:val="20"/>
          <w:szCs w:val="20"/>
        </w:rPr>
        <w:footnoteRef/>
      </w:r>
      <w:r w:rsidRPr="00FA35FD">
        <w:rPr>
          <w:rFonts w:ascii="Times New Roman" w:hAnsi="Times New Roman"/>
          <w:sz w:val="20"/>
          <w:szCs w:val="20"/>
        </w:rPr>
        <w:t xml:space="preserve"> Franklin Koo, “Power to the People: Extending the Jury to Hong Kong’s District Court” </w:t>
      </w:r>
      <w:r w:rsidRPr="00FA35FD">
        <w:rPr>
          <w:rFonts w:ascii="Times New Roman" w:hAnsi="Times New Roman"/>
          <w:i/>
          <w:sz w:val="20"/>
          <w:szCs w:val="20"/>
        </w:rPr>
        <w:t xml:space="preserve">City University of Hong Kong Law Review </w:t>
      </w:r>
      <w:r w:rsidRPr="00FA35FD">
        <w:rPr>
          <w:rFonts w:ascii="Times New Roman" w:hAnsi="Times New Roman"/>
          <w:sz w:val="20"/>
          <w:szCs w:val="20"/>
        </w:rPr>
        <w:t>(2010) 301</w:t>
      </w:r>
      <w:r>
        <w:rPr>
          <w:rFonts w:ascii="Times New Roman" w:hAnsi="Times New Roman"/>
          <w:sz w:val="20"/>
          <w:szCs w:val="20"/>
        </w:rPr>
        <w:t>,</w:t>
      </w:r>
      <w:r w:rsidRPr="00FA35FD">
        <w:rPr>
          <w:rFonts w:ascii="Times New Roman" w:hAnsi="Times New Roman"/>
          <w:sz w:val="20"/>
          <w:szCs w:val="20"/>
        </w:rPr>
        <w:t xml:space="preserve"> 309-317.</w:t>
      </w:r>
    </w:p>
  </w:footnote>
  <w:footnote w:id="42">
    <w:p w14:paraId="09FEAF24" w14:textId="774E8974" w:rsidR="00BD649A" w:rsidRPr="00FA35FD" w:rsidRDefault="00BD649A" w:rsidP="0039464D">
      <w:pPr>
        <w:pStyle w:val="NoSpacing"/>
        <w:rPr>
          <w:rFonts w:ascii="Times New Roman" w:hAnsi="Times New Roman"/>
          <w:sz w:val="20"/>
          <w:szCs w:val="20"/>
        </w:rPr>
      </w:pPr>
      <w:r w:rsidRPr="00FA35FD">
        <w:rPr>
          <w:rStyle w:val="FootnoteReference"/>
          <w:rFonts w:ascii="Times New Roman" w:hAnsi="Times New Roman"/>
          <w:sz w:val="20"/>
          <w:szCs w:val="20"/>
        </w:rPr>
        <w:footnoteRef/>
      </w:r>
      <w:r w:rsidRPr="00FA35FD">
        <w:rPr>
          <w:rFonts w:ascii="Times New Roman" w:hAnsi="Times New Roman"/>
          <w:sz w:val="20"/>
          <w:szCs w:val="20"/>
        </w:rPr>
        <w:t xml:space="preserve"> Michael T Nietzal, Denis M McArthy and Monica J Kerr, “Juries: The Current State of the Empirical Literature” Chapter 2 in Ronald Roesch, Stephen D Hart and James R P Ogloff (eds.), </w:t>
      </w:r>
      <w:r w:rsidRPr="00FA35FD">
        <w:rPr>
          <w:rFonts w:ascii="Times New Roman" w:hAnsi="Times New Roman"/>
          <w:i/>
          <w:sz w:val="20"/>
          <w:szCs w:val="20"/>
        </w:rPr>
        <w:t xml:space="preserve">Psychology and Law. The State of the Discipline. Perspectives in Law and Psychology </w:t>
      </w:r>
      <w:r w:rsidRPr="00FA35FD">
        <w:rPr>
          <w:rFonts w:ascii="Times New Roman" w:hAnsi="Times New Roman"/>
          <w:sz w:val="20"/>
          <w:szCs w:val="20"/>
        </w:rPr>
        <w:t xml:space="preserve">Volume 10 (US: Springer 1998) 25; Bradley D McAuliff, Robert J Nemeth, Brian H Bornstein and Steven D Penrod, “Juror Decision-making in the Twenty-first Century: Confronting Science and Technology in Court” Chapter 3.1 in David Carson and Ray Bull (eds.), </w:t>
      </w:r>
      <w:r w:rsidRPr="00FA35FD">
        <w:rPr>
          <w:rFonts w:ascii="Times New Roman" w:hAnsi="Times New Roman"/>
          <w:i/>
          <w:sz w:val="20"/>
          <w:szCs w:val="20"/>
        </w:rPr>
        <w:t xml:space="preserve">Handbook of Psychology in Legal Contexts </w:t>
      </w:r>
      <w:r w:rsidRPr="00FA35FD">
        <w:rPr>
          <w:rFonts w:ascii="Times New Roman" w:hAnsi="Times New Roman"/>
          <w:sz w:val="20"/>
          <w:szCs w:val="20"/>
        </w:rPr>
        <w:t>(Second Edition Chichester: New York John Wiley</w:t>
      </w:r>
      <w:r w:rsidR="00823518">
        <w:rPr>
          <w:rFonts w:ascii="Times New Roman" w:hAnsi="Times New Roman"/>
          <w:sz w:val="20"/>
          <w:szCs w:val="20"/>
        </w:rPr>
        <w:t xml:space="preserve"> </w:t>
      </w:r>
      <w:r w:rsidRPr="00FA35FD">
        <w:rPr>
          <w:rFonts w:ascii="Times New Roman" w:hAnsi="Times New Roman"/>
          <w:sz w:val="20"/>
          <w:szCs w:val="20"/>
        </w:rPr>
        <w:t>and Sons, 2003).</w:t>
      </w:r>
    </w:p>
  </w:footnote>
  <w:footnote w:id="43">
    <w:p w14:paraId="4C63C56E" w14:textId="1B19A5D7" w:rsidR="00BD649A" w:rsidRPr="00FA35FD" w:rsidRDefault="00BD649A">
      <w:pPr>
        <w:pStyle w:val="FootnoteText"/>
      </w:pPr>
      <w:r w:rsidRPr="00FA35FD">
        <w:rPr>
          <w:rStyle w:val="FootnoteReference"/>
        </w:rPr>
        <w:footnoteRef/>
      </w:r>
      <w:r w:rsidRPr="00FA35FD">
        <w:t xml:space="preserve"> Mark Findlay, “Juror Comprehension and the Hard Case-Making Forensic Simpler” 36(1) </w:t>
      </w:r>
      <w:r w:rsidRPr="00FA35FD">
        <w:rPr>
          <w:i/>
        </w:rPr>
        <w:t>International Journal of Law, Crime and Justice</w:t>
      </w:r>
      <w:r w:rsidRPr="00FA35FD">
        <w:t xml:space="preserve"> (2008)</w:t>
      </w:r>
      <w:r>
        <w:t xml:space="preserve"> </w:t>
      </w:r>
      <w:r w:rsidRPr="00FA35FD">
        <w:t>15, 50-52.</w:t>
      </w:r>
    </w:p>
  </w:footnote>
  <w:footnote w:id="44">
    <w:p w14:paraId="76D58F6E" w14:textId="0A1B3070" w:rsidR="00BD649A" w:rsidRPr="0018394E" w:rsidRDefault="00BD649A">
      <w:pPr>
        <w:pStyle w:val="FootnoteText"/>
      </w:pPr>
      <w:r w:rsidRPr="0018394E">
        <w:rPr>
          <w:rStyle w:val="FootnoteReference"/>
        </w:rPr>
        <w:footnoteRef/>
      </w:r>
      <w:r w:rsidRPr="0018394E">
        <w:t xml:space="preserve"> Jeremy Rose, “How Juries Perceive Expert Witnesses” </w:t>
      </w:r>
      <w:r w:rsidRPr="0018394E">
        <w:rPr>
          <w:i/>
        </w:rPr>
        <w:t>Trial. Juries</w:t>
      </w:r>
      <w:r w:rsidRPr="0018394E">
        <w:t xml:space="preserve"> (June 2000) 51, 51-55, available at </w:t>
      </w:r>
      <w:r w:rsidRPr="0018394E">
        <w:rPr>
          <w:rStyle w:val="HTMLCite"/>
          <w:i w:val="0"/>
          <w:lang w:val="en-HK"/>
        </w:rPr>
        <w:t>www.njp.com/wp-content/uploads/article/article18.pdf.</w:t>
      </w:r>
    </w:p>
  </w:footnote>
  <w:footnote w:id="45">
    <w:p w14:paraId="43E74385" w14:textId="6B5037AC" w:rsidR="00BD649A" w:rsidRPr="00823518" w:rsidRDefault="00BD649A">
      <w:pPr>
        <w:pStyle w:val="FootnoteText"/>
      </w:pPr>
      <w:r w:rsidRPr="00823518">
        <w:rPr>
          <w:rStyle w:val="FootnoteReference"/>
        </w:rPr>
        <w:footnoteRef/>
      </w:r>
      <w:r w:rsidRPr="00823518">
        <w:t xml:space="preserve"> Cora Y T Hui and T Wing Lo, “The Feasibility of Expanding the Jury Pool in Hong Kong: A Comparison of Legal Decision Making Between Youth and Adult Mock Jurors” 32(3) </w:t>
      </w:r>
      <w:r w:rsidRPr="00823518">
        <w:rPr>
          <w:i/>
        </w:rPr>
        <w:t>Journal of Contemporary Criminal Justice</w:t>
      </w:r>
      <w:r w:rsidRPr="00823518">
        <w:t xml:space="preserve"> (2015), 225, 225-242.</w:t>
      </w:r>
    </w:p>
  </w:footnote>
  <w:footnote w:id="46">
    <w:p w14:paraId="3069280F" w14:textId="5F68A6B0" w:rsidR="00BD649A" w:rsidRPr="00823518" w:rsidRDefault="00BD649A">
      <w:pPr>
        <w:pStyle w:val="FootnoteText"/>
      </w:pPr>
      <w:r w:rsidRPr="00823518">
        <w:rPr>
          <w:rStyle w:val="FootnoteReference"/>
        </w:rPr>
        <w:footnoteRef/>
      </w:r>
      <w:r w:rsidRPr="00823518">
        <w:t xml:space="preserve"> Ibid referring to the Juries Sub-Committee of the Law Reform Commission, </w:t>
      </w:r>
      <w:r w:rsidRPr="00823518">
        <w:rPr>
          <w:i/>
        </w:rPr>
        <w:t xml:space="preserve">Criteria for Service as Jurors: Consultation Paper </w:t>
      </w:r>
      <w:r w:rsidRPr="00823518">
        <w:t>(Hong Kong: Hong Kong Law Reform Commission</w:t>
      </w:r>
      <w:r w:rsidRPr="00823518">
        <w:rPr>
          <w:i/>
        </w:rPr>
        <w:t xml:space="preserve"> </w:t>
      </w:r>
      <w:r w:rsidRPr="00823518">
        <w:t>2008) 89, available at http://www.hkreform.gov.hk/en/docs/juroes_e.pdf.</w:t>
      </w:r>
    </w:p>
  </w:footnote>
  <w:footnote w:id="47">
    <w:p w14:paraId="34C107F2" w14:textId="47D61E3E" w:rsidR="00BD649A" w:rsidRPr="00823518" w:rsidRDefault="00BD649A">
      <w:pPr>
        <w:pStyle w:val="FootnoteText"/>
      </w:pPr>
      <w:r w:rsidRPr="00823518">
        <w:rPr>
          <w:rStyle w:val="FootnoteReference"/>
        </w:rPr>
        <w:footnoteRef/>
      </w:r>
      <w:r w:rsidRPr="00823518">
        <w:t xml:space="preserve"> Hui and Lo (n 4</w:t>
      </w:r>
      <w:r w:rsidR="00811BAC">
        <w:t>5</w:t>
      </w:r>
      <w:r w:rsidRPr="00823518">
        <w:t>).</w:t>
      </w:r>
    </w:p>
  </w:footnote>
  <w:footnote w:id="48">
    <w:p w14:paraId="3C210C23" w14:textId="186287BA" w:rsidR="00BD649A" w:rsidRPr="00823518" w:rsidRDefault="00BD649A">
      <w:pPr>
        <w:pStyle w:val="FootnoteText"/>
      </w:pPr>
      <w:r w:rsidRPr="00823518">
        <w:rPr>
          <w:rStyle w:val="FootnoteReference"/>
        </w:rPr>
        <w:footnoteRef/>
      </w:r>
      <w:r w:rsidRPr="00823518">
        <w:t xml:space="preserve"> Matthews and others (n 2</w:t>
      </w:r>
      <w:r w:rsidR="00811BAC">
        <w:t>6</w:t>
      </w:r>
      <w:r w:rsidRPr="00823518">
        <w:t>) 46.</w:t>
      </w:r>
    </w:p>
  </w:footnote>
  <w:footnote w:id="49">
    <w:p w14:paraId="7EFE0E43" w14:textId="482C8964" w:rsidR="00BD649A" w:rsidRPr="00823518" w:rsidRDefault="00BD649A">
      <w:pPr>
        <w:pStyle w:val="FootnoteText"/>
      </w:pPr>
      <w:r w:rsidRPr="00823518">
        <w:rPr>
          <w:rStyle w:val="FootnoteReference"/>
        </w:rPr>
        <w:footnoteRef/>
      </w:r>
      <w:r w:rsidRPr="00823518">
        <w:t xml:space="preserve"> Koo (n </w:t>
      </w:r>
      <w:r w:rsidR="00811BAC">
        <w:t>41</w:t>
      </w:r>
      <w:r w:rsidRPr="00823518">
        <w:t>) 309-317.</w:t>
      </w:r>
    </w:p>
  </w:footnote>
  <w:footnote w:id="50">
    <w:p w14:paraId="0523FB22" w14:textId="5BD3B27A" w:rsidR="00BD649A" w:rsidRPr="00823518" w:rsidRDefault="00BD649A" w:rsidP="001C2115">
      <w:pPr>
        <w:pStyle w:val="NoSpacing"/>
        <w:rPr>
          <w:rFonts w:ascii="Times New Roman" w:hAnsi="Times New Roman"/>
          <w:sz w:val="20"/>
          <w:szCs w:val="20"/>
        </w:rPr>
      </w:pPr>
      <w:r w:rsidRPr="00823518">
        <w:rPr>
          <w:rStyle w:val="FootnoteReference"/>
          <w:rFonts w:ascii="Times New Roman" w:hAnsi="Times New Roman"/>
          <w:sz w:val="20"/>
          <w:szCs w:val="20"/>
        </w:rPr>
        <w:footnoteRef/>
      </w:r>
      <w:r w:rsidRPr="00823518">
        <w:rPr>
          <w:rFonts w:ascii="Times New Roman" w:hAnsi="Times New Roman"/>
          <w:sz w:val="20"/>
          <w:szCs w:val="20"/>
        </w:rPr>
        <w:t xml:space="preserve"> Matthews and others (n 2</w:t>
      </w:r>
      <w:r w:rsidR="00811BAC">
        <w:rPr>
          <w:rFonts w:ascii="Times New Roman" w:hAnsi="Times New Roman"/>
          <w:sz w:val="20"/>
          <w:szCs w:val="20"/>
        </w:rPr>
        <w:t>6</w:t>
      </w:r>
      <w:r w:rsidRPr="00823518">
        <w:rPr>
          <w:rFonts w:ascii="Times New Roman" w:hAnsi="Times New Roman"/>
          <w:sz w:val="20"/>
          <w:szCs w:val="20"/>
        </w:rPr>
        <w:t>) 37.</w:t>
      </w:r>
    </w:p>
  </w:footnote>
  <w:footnote w:id="51">
    <w:p w14:paraId="34317022" w14:textId="200DDC78" w:rsidR="00BD649A" w:rsidRPr="00823518" w:rsidRDefault="00BD649A" w:rsidP="001C2115">
      <w:pPr>
        <w:pStyle w:val="NoSpacing"/>
        <w:rPr>
          <w:rFonts w:ascii="Times New Roman" w:hAnsi="Times New Roman"/>
          <w:sz w:val="20"/>
          <w:szCs w:val="20"/>
        </w:rPr>
      </w:pPr>
      <w:r w:rsidRPr="00823518">
        <w:rPr>
          <w:rStyle w:val="FootnoteReference"/>
          <w:rFonts w:ascii="Times New Roman" w:hAnsi="Times New Roman"/>
          <w:sz w:val="20"/>
          <w:szCs w:val="20"/>
        </w:rPr>
        <w:footnoteRef/>
      </w:r>
      <w:r w:rsidRPr="00823518">
        <w:rPr>
          <w:rFonts w:ascii="Times New Roman" w:hAnsi="Times New Roman"/>
          <w:sz w:val="20"/>
          <w:szCs w:val="20"/>
        </w:rPr>
        <w:t xml:space="preserve"> The Law Reform Commission of Hong Kong, </w:t>
      </w:r>
      <w:r w:rsidRPr="00823518">
        <w:rPr>
          <w:rFonts w:ascii="Times New Roman" w:hAnsi="Times New Roman"/>
          <w:i/>
          <w:sz w:val="20"/>
          <w:szCs w:val="20"/>
        </w:rPr>
        <w:t>Report. Criteria for Service as Jurors</w:t>
      </w:r>
      <w:r w:rsidRPr="00823518">
        <w:rPr>
          <w:rFonts w:ascii="Times New Roman" w:hAnsi="Times New Roman"/>
          <w:sz w:val="20"/>
          <w:szCs w:val="20"/>
        </w:rPr>
        <w:t xml:space="preserve"> (June 2010) paragraphs 2.14-2.16.</w:t>
      </w:r>
    </w:p>
  </w:footnote>
  <w:footnote w:id="52">
    <w:p w14:paraId="26D0A496" w14:textId="3D52163C" w:rsidR="00BD649A" w:rsidRPr="00823518" w:rsidRDefault="00BD649A" w:rsidP="001C2115">
      <w:pPr>
        <w:pStyle w:val="NoSpacing"/>
        <w:rPr>
          <w:rFonts w:ascii="Times New Roman" w:hAnsi="Times New Roman"/>
          <w:sz w:val="20"/>
          <w:szCs w:val="20"/>
        </w:rPr>
      </w:pPr>
      <w:r w:rsidRPr="00823518">
        <w:rPr>
          <w:rStyle w:val="FootnoteReference"/>
          <w:rFonts w:ascii="Times New Roman" w:hAnsi="Times New Roman"/>
          <w:sz w:val="20"/>
          <w:szCs w:val="20"/>
        </w:rPr>
        <w:footnoteRef/>
      </w:r>
      <w:r w:rsidRPr="00823518">
        <w:rPr>
          <w:rFonts w:ascii="Times New Roman" w:hAnsi="Times New Roman"/>
          <w:sz w:val="20"/>
          <w:szCs w:val="20"/>
        </w:rPr>
        <w:t xml:space="preserve"> Anon, “</w:t>
      </w:r>
      <w:r w:rsidRPr="00823518">
        <w:rPr>
          <w:rFonts w:ascii="Times New Roman" w:hAnsi="Times New Roman"/>
          <w:sz w:val="20"/>
          <w:szCs w:val="20"/>
          <w:lang w:val="en"/>
        </w:rPr>
        <w:t xml:space="preserve">Silence is Golden on Jury Service” </w:t>
      </w:r>
      <w:r w:rsidRPr="00823518">
        <w:rPr>
          <w:rFonts w:ascii="Times New Roman" w:hAnsi="Times New Roman"/>
          <w:i/>
          <w:sz w:val="20"/>
          <w:szCs w:val="20"/>
          <w:lang w:val="en"/>
        </w:rPr>
        <w:t>The Law Society Gazette</w:t>
      </w:r>
      <w:r w:rsidRPr="00823518">
        <w:rPr>
          <w:rFonts w:ascii="Times New Roman" w:hAnsi="Times New Roman"/>
          <w:sz w:val="20"/>
          <w:szCs w:val="20"/>
          <w:lang w:val="en"/>
        </w:rPr>
        <w:t xml:space="preserve"> (</w:t>
      </w:r>
      <w:r w:rsidRPr="00823518">
        <w:rPr>
          <w:rStyle w:val="Date1"/>
          <w:rFonts w:ascii="Times New Roman" w:hAnsi="Times New Roman"/>
          <w:sz w:val="20"/>
          <w:szCs w:val="20"/>
          <w:lang w:val="en"/>
        </w:rPr>
        <w:t>11 November 2005), available at https://www.lawgazette.co.uk/people/silence-is-golden-on-jury-service/44065.article.</w:t>
      </w:r>
    </w:p>
  </w:footnote>
  <w:footnote w:id="53">
    <w:p w14:paraId="3631A20F" w14:textId="19F3E98B" w:rsidR="00BD649A" w:rsidRPr="00823518" w:rsidRDefault="00BD649A" w:rsidP="001C2115">
      <w:pPr>
        <w:pStyle w:val="NoSpacing"/>
        <w:rPr>
          <w:rFonts w:ascii="Times New Roman" w:hAnsi="Times New Roman"/>
          <w:sz w:val="20"/>
          <w:szCs w:val="20"/>
          <w:lang w:val="en-HK"/>
        </w:rPr>
      </w:pPr>
      <w:r w:rsidRPr="00823518">
        <w:rPr>
          <w:rStyle w:val="FootnoteReference"/>
          <w:rFonts w:ascii="Times New Roman" w:hAnsi="Times New Roman"/>
          <w:sz w:val="20"/>
          <w:szCs w:val="20"/>
        </w:rPr>
        <w:footnoteRef/>
      </w:r>
      <w:r w:rsidRPr="00823518">
        <w:rPr>
          <w:rFonts w:ascii="Times New Roman" w:hAnsi="Times New Roman"/>
          <w:sz w:val="20"/>
          <w:szCs w:val="20"/>
        </w:rPr>
        <w:t xml:space="preserve"> </w:t>
      </w:r>
      <w:r w:rsidRPr="00823518">
        <w:rPr>
          <w:rStyle w:val="name"/>
          <w:rFonts w:ascii="Times New Roman" w:hAnsi="Times New Roman"/>
          <w:sz w:val="20"/>
          <w:szCs w:val="20"/>
          <w:lang w:val="en"/>
        </w:rPr>
        <w:t>Wendy Lou Noble, “</w:t>
      </w:r>
      <w:r w:rsidRPr="00823518">
        <w:rPr>
          <w:rFonts w:ascii="Times New Roman" w:hAnsi="Times New Roman"/>
          <w:sz w:val="20"/>
          <w:szCs w:val="20"/>
          <w:lang w:val="en"/>
        </w:rPr>
        <w:t xml:space="preserve">A Juror’s Verdict” 336 </w:t>
      </w:r>
      <w:r w:rsidRPr="00823518">
        <w:rPr>
          <w:rStyle w:val="highwire-cite-journal"/>
          <w:rFonts w:ascii="Times New Roman" w:hAnsi="Times New Roman"/>
          <w:i/>
          <w:sz w:val="20"/>
          <w:szCs w:val="20"/>
          <w:lang w:val="en"/>
        </w:rPr>
        <w:t>British Medical Journal</w:t>
      </w:r>
      <w:r w:rsidRPr="00823518">
        <w:rPr>
          <w:rStyle w:val="HTMLCite"/>
          <w:rFonts w:ascii="Times New Roman" w:hAnsi="Times New Roman"/>
          <w:i w:val="0"/>
          <w:iCs w:val="0"/>
          <w:sz w:val="20"/>
          <w:szCs w:val="20"/>
          <w:lang w:val="en"/>
        </w:rPr>
        <w:t xml:space="preserve"> (</w:t>
      </w:r>
      <w:r w:rsidRPr="00823518">
        <w:rPr>
          <w:rStyle w:val="highwire-cite-published-year"/>
          <w:rFonts w:ascii="Times New Roman" w:hAnsi="Times New Roman"/>
          <w:sz w:val="20"/>
          <w:szCs w:val="20"/>
          <w:lang w:val="en"/>
        </w:rPr>
        <w:t>2008</w:t>
      </w:r>
      <w:r w:rsidRPr="00823518">
        <w:rPr>
          <w:rStyle w:val="HTMLCite"/>
          <w:rFonts w:ascii="Times New Roman" w:hAnsi="Times New Roman"/>
          <w:i w:val="0"/>
          <w:iCs w:val="0"/>
          <w:sz w:val="20"/>
          <w:szCs w:val="20"/>
          <w:lang w:val="en"/>
        </w:rPr>
        <w:t>) not paginated</w:t>
      </w:r>
      <w:r w:rsidRPr="00823518">
        <w:rPr>
          <w:rStyle w:val="highwire-cite-volume-issue"/>
          <w:rFonts w:ascii="Times New Roman" w:hAnsi="Times New Roman"/>
          <w:sz w:val="20"/>
          <w:szCs w:val="20"/>
          <w:lang w:val="en"/>
        </w:rPr>
        <w:t xml:space="preserve">, available at </w:t>
      </w:r>
      <w:hyperlink r:id="rId4" w:history="1">
        <w:r w:rsidRPr="00823518">
          <w:rPr>
            <w:rStyle w:val="Hyperlink"/>
            <w:rFonts w:ascii="Times New Roman" w:hAnsi="Times New Roman"/>
            <w:color w:val="auto"/>
            <w:sz w:val="20"/>
            <w:szCs w:val="20"/>
            <w:u w:val="none"/>
            <w:lang w:val="en"/>
          </w:rPr>
          <w:t>www.bmj.com</w:t>
        </w:r>
      </w:hyperlink>
      <w:r w:rsidRPr="00823518">
        <w:rPr>
          <w:rStyle w:val="highwire-cite-volume-issue"/>
          <w:rFonts w:ascii="Times New Roman" w:hAnsi="Times New Roman"/>
          <w:sz w:val="20"/>
          <w:szCs w:val="20"/>
          <w:lang w:val="en"/>
        </w:rPr>
        <w:t xml:space="preserve"> &gt;336 &gt;s.11.abstract.</w:t>
      </w:r>
    </w:p>
  </w:footnote>
  <w:footnote w:id="54">
    <w:p w14:paraId="56B0A4FA" w14:textId="46236A11" w:rsidR="00BD649A" w:rsidRPr="00823518" w:rsidRDefault="00BD649A" w:rsidP="001C2115">
      <w:pPr>
        <w:pStyle w:val="NoSpacing"/>
        <w:rPr>
          <w:rFonts w:ascii="Times New Roman" w:hAnsi="Times New Roman"/>
          <w:sz w:val="20"/>
          <w:szCs w:val="20"/>
        </w:rPr>
      </w:pPr>
      <w:r w:rsidRPr="00823518">
        <w:rPr>
          <w:rStyle w:val="FootnoteReference"/>
          <w:rFonts w:ascii="Times New Roman" w:hAnsi="Times New Roman"/>
          <w:sz w:val="20"/>
          <w:szCs w:val="20"/>
        </w:rPr>
        <w:footnoteRef/>
      </w:r>
      <w:r w:rsidRPr="00823518">
        <w:rPr>
          <w:rFonts w:ascii="Times New Roman" w:hAnsi="Times New Roman"/>
          <w:sz w:val="20"/>
          <w:szCs w:val="20"/>
        </w:rPr>
        <w:t xml:space="preserve"> Tony Upham, “Criminal Trial Courts” in Wing Hong Chui and T Wing Lo, </w:t>
      </w:r>
      <w:r w:rsidRPr="00823518">
        <w:rPr>
          <w:rFonts w:ascii="Times New Roman" w:hAnsi="Times New Roman"/>
          <w:i/>
          <w:sz w:val="20"/>
          <w:szCs w:val="20"/>
        </w:rPr>
        <w:t>Understanding Criminal Justice in Hong Kong</w:t>
      </w:r>
      <w:r w:rsidRPr="00823518">
        <w:rPr>
          <w:rFonts w:ascii="Times New Roman" w:hAnsi="Times New Roman"/>
          <w:sz w:val="20"/>
          <w:szCs w:val="20"/>
        </w:rPr>
        <w:t xml:space="preserve"> (2008) 157.</w:t>
      </w:r>
    </w:p>
  </w:footnote>
  <w:footnote w:id="55">
    <w:p w14:paraId="1312E561" w14:textId="77777777" w:rsidR="00BD649A" w:rsidRPr="00823518" w:rsidRDefault="00BD649A" w:rsidP="00DC4702">
      <w:pPr>
        <w:pStyle w:val="NoSpacing"/>
        <w:rPr>
          <w:rFonts w:ascii="Times New Roman" w:hAnsi="Times New Roman"/>
          <w:sz w:val="20"/>
          <w:szCs w:val="20"/>
        </w:rPr>
      </w:pPr>
      <w:r w:rsidRPr="00823518">
        <w:rPr>
          <w:rStyle w:val="FootnoteReference"/>
          <w:rFonts w:ascii="Times New Roman" w:hAnsi="Times New Roman"/>
          <w:sz w:val="20"/>
          <w:szCs w:val="20"/>
        </w:rPr>
        <w:footnoteRef/>
      </w:r>
      <w:r w:rsidRPr="00823518">
        <w:rPr>
          <w:rFonts w:ascii="Times New Roman" w:hAnsi="Times New Roman"/>
          <w:sz w:val="20"/>
          <w:szCs w:val="20"/>
        </w:rPr>
        <w:t xml:space="preserve"> [2009] 6 HKC 234.</w:t>
      </w:r>
    </w:p>
  </w:footnote>
  <w:footnote w:id="56">
    <w:p w14:paraId="594D1D13" w14:textId="067E1DA0" w:rsidR="00BD649A" w:rsidRPr="0018394E" w:rsidRDefault="00BD649A">
      <w:pPr>
        <w:pStyle w:val="FootnoteText"/>
      </w:pPr>
      <w:r w:rsidRPr="00823518">
        <w:rPr>
          <w:rStyle w:val="FootnoteReference"/>
        </w:rPr>
        <w:footnoteRef/>
      </w:r>
      <w:r w:rsidRPr="00823518">
        <w:t xml:space="preserve"> In England and Wales and the USA, defendants have a right to a jury trial where they face more than six months imprisonment, whereas in Hong Kong a judge in a non-jury trial may impose up to seven years imprisonment: Koo (n </w:t>
      </w:r>
      <w:r w:rsidR="00811BAC">
        <w:t>41</w:t>
      </w:r>
      <w:r w:rsidRPr="00823518">
        <w:t>) 303.</w:t>
      </w:r>
    </w:p>
  </w:footnote>
  <w:footnote w:id="57">
    <w:p w14:paraId="489C42FA" w14:textId="432D659D" w:rsidR="00BD649A" w:rsidRPr="00823518" w:rsidRDefault="00BD649A" w:rsidP="00A5459A">
      <w:pPr>
        <w:pStyle w:val="NoSpacing"/>
        <w:rPr>
          <w:rFonts w:ascii="Times New Roman" w:hAnsi="Times New Roman"/>
          <w:sz w:val="20"/>
          <w:szCs w:val="20"/>
        </w:rPr>
      </w:pPr>
      <w:r w:rsidRPr="00823518">
        <w:rPr>
          <w:rStyle w:val="FootnoteReference"/>
          <w:rFonts w:ascii="Times New Roman" w:hAnsi="Times New Roman"/>
          <w:sz w:val="20"/>
          <w:szCs w:val="20"/>
        </w:rPr>
        <w:footnoteRef/>
      </w:r>
      <w:r w:rsidRPr="00823518">
        <w:rPr>
          <w:rFonts w:ascii="Times New Roman" w:hAnsi="Times New Roman"/>
          <w:sz w:val="20"/>
          <w:szCs w:val="20"/>
        </w:rPr>
        <w:t xml:space="preserve"> The Law Reform Commission of Hong Kong, </w:t>
      </w:r>
      <w:r w:rsidRPr="00823518">
        <w:rPr>
          <w:rFonts w:ascii="Times New Roman" w:hAnsi="Times New Roman"/>
          <w:i/>
          <w:sz w:val="20"/>
          <w:szCs w:val="20"/>
        </w:rPr>
        <w:t>Report. Criteria for Service as Jurors</w:t>
      </w:r>
      <w:r w:rsidRPr="00823518">
        <w:rPr>
          <w:rFonts w:ascii="Times New Roman" w:hAnsi="Times New Roman"/>
          <w:sz w:val="20"/>
          <w:szCs w:val="20"/>
        </w:rPr>
        <w:t xml:space="preserve"> (n 5</w:t>
      </w:r>
      <w:r w:rsidR="00811BAC">
        <w:rPr>
          <w:rFonts w:ascii="Times New Roman" w:hAnsi="Times New Roman"/>
          <w:sz w:val="20"/>
          <w:szCs w:val="20"/>
        </w:rPr>
        <w:t>1</w:t>
      </w:r>
      <w:r w:rsidRPr="00823518">
        <w:rPr>
          <w:rFonts w:ascii="Times New Roman" w:hAnsi="Times New Roman"/>
          <w:sz w:val="20"/>
          <w:szCs w:val="20"/>
        </w:rPr>
        <w:t>) paragraph 4.12.</w:t>
      </w:r>
    </w:p>
  </w:footnote>
  <w:footnote w:id="58">
    <w:p w14:paraId="2DC25381" w14:textId="3AFC4067" w:rsidR="00BD649A" w:rsidRPr="00823518" w:rsidRDefault="00BD649A" w:rsidP="00A5459A">
      <w:pPr>
        <w:pStyle w:val="NoSpacing"/>
        <w:rPr>
          <w:rFonts w:ascii="Times New Roman" w:hAnsi="Times New Roman"/>
          <w:sz w:val="20"/>
          <w:szCs w:val="20"/>
          <w:lang w:val="en-HK"/>
        </w:rPr>
      </w:pPr>
      <w:r w:rsidRPr="00823518">
        <w:rPr>
          <w:rStyle w:val="FootnoteReference"/>
          <w:rFonts w:ascii="Times New Roman" w:hAnsi="Times New Roman"/>
          <w:sz w:val="20"/>
          <w:szCs w:val="20"/>
        </w:rPr>
        <w:footnoteRef/>
      </w:r>
      <w:r w:rsidRPr="00823518">
        <w:rPr>
          <w:rFonts w:ascii="Times New Roman" w:hAnsi="Times New Roman"/>
          <w:sz w:val="20"/>
          <w:szCs w:val="20"/>
        </w:rPr>
        <w:t xml:space="preserve"> The Department of Justice. The Government of the Hong Kong Special Administrative Region, </w:t>
      </w:r>
      <w:r w:rsidRPr="00823518">
        <w:rPr>
          <w:rFonts w:ascii="Times New Roman" w:hAnsi="Times New Roman"/>
          <w:i/>
          <w:sz w:val="20"/>
          <w:szCs w:val="20"/>
        </w:rPr>
        <w:t>Percentage of Criminal Cases Conducted in Chinese</w:t>
      </w:r>
      <w:r w:rsidRPr="00823518">
        <w:rPr>
          <w:rFonts w:ascii="Times New Roman" w:hAnsi="Times New Roman"/>
          <w:sz w:val="20"/>
          <w:szCs w:val="20"/>
        </w:rPr>
        <w:t xml:space="preserve">, available at </w:t>
      </w:r>
      <w:r w:rsidRPr="00823518">
        <w:rPr>
          <w:rFonts w:ascii="Times New Roman" w:hAnsi="Times New Roman"/>
          <w:iCs/>
          <w:sz w:val="20"/>
          <w:szCs w:val="20"/>
          <w:lang w:val="en-HK"/>
        </w:rPr>
        <w:t>www.doj.gov.hk/eng/about/stat.html.</w:t>
      </w:r>
    </w:p>
  </w:footnote>
  <w:footnote w:id="59">
    <w:p w14:paraId="130A37CF" w14:textId="5E5185A1" w:rsidR="00BD649A" w:rsidRPr="00823518" w:rsidRDefault="00BD649A" w:rsidP="00A5459A">
      <w:pPr>
        <w:pStyle w:val="NoSpacing"/>
        <w:rPr>
          <w:rFonts w:ascii="Times New Roman" w:hAnsi="Times New Roman"/>
          <w:i/>
          <w:sz w:val="20"/>
          <w:szCs w:val="20"/>
        </w:rPr>
      </w:pPr>
      <w:r w:rsidRPr="00823518">
        <w:rPr>
          <w:rStyle w:val="FootnoteReference"/>
          <w:rFonts w:ascii="Times New Roman" w:hAnsi="Times New Roman"/>
          <w:sz w:val="20"/>
          <w:szCs w:val="20"/>
        </w:rPr>
        <w:footnoteRef/>
      </w:r>
      <w:r w:rsidRPr="00823518">
        <w:rPr>
          <w:rFonts w:ascii="Times New Roman" w:hAnsi="Times New Roman"/>
          <w:i/>
          <w:sz w:val="20"/>
          <w:szCs w:val="20"/>
        </w:rPr>
        <w:t xml:space="preserve"> </w:t>
      </w:r>
      <w:r w:rsidRPr="00823518">
        <w:rPr>
          <w:rFonts w:ascii="Times New Roman" w:hAnsi="Times New Roman"/>
          <w:sz w:val="20"/>
          <w:szCs w:val="20"/>
        </w:rPr>
        <w:t xml:space="preserve">Albert Wong, “District Court Jury Trials Review Rejected” </w:t>
      </w:r>
      <w:r w:rsidRPr="00823518">
        <w:rPr>
          <w:rFonts w:ascii="Times New Roman" w:hAnsi="Times New Roman"/>
          <w:i/>
          <w:sz w:val="20"/>
          <w:szCs w:val="20"/>
        </w:rPr>
        <w:t xml:space="preserve">South China Morning Post </w:t>
      </w:r>
      <w:r w:rsidRPr="00823518">
        <w:rPr>
          <w:rFonts w:ascii="Times New Roman" w:hAnsi="Times New Roman"/>
          <w:sz w:val="20"/>
          <w:szCs w:val="20"/>
        </w:rPr>
        <w:t xml:space="preserve">(12 November 2009), available at </w:t>
      </w:r>
      <w:r w:rsidRPr="00823518">
        <w:rPr>
          <w:rStyle w:val="HTMLCite"/>
          <w:rFonts w:ascii="Times New Roman" w:hAnsi="Times New Roman"/>
          <w:i w:val="0"/>
          <w:sz w:val="20"/>
          <w:szCs w:val="20"/>
          <w:lang w:val="en-HK"/>
        </w:rPr>
        <w:t>www.scmp.com/article/698046/district-court-</w:t>
      </w:r>
      <w:r w:rsidRPr="00823518">
        <w:rPr>
          <w:rStyle w:val="HTMLCite"/>
          <w:rFonts w:ascii="Times New Roman" w:hAnsi="Times New Roman"/>
          <w:bCs/>
          <w:i w:val="0"/>
          <w:sz w:val="20"/>
          <w:szCs w:val="20"/>
          <w:lang w:val="en-HK"/>
        </w:rPr>
        <w:t>jury</w:t>
      </w:r>
      <w:r w:rsidRPr="00823518">
        <w:rPr>
          <w:rStyle w:val="HTMLCite"/>
          <w:rFonts w:ascii="Times New Roman" w:hAnsi="Times New Roman"/>
          <w:i w:val="0"/>
          <w:sz w:val="20"/>
          <w:szCs w:val="20"/>
          <w:lang w:val="en-HK"/>
        </w:rPr>
        <w:t>-trials-review-rejected.</w:t>
      </w:r>
    </w:p>
  </w:footnote>
  <w:footnote w:id="60">
    <w:p w14:paraId="0A0BBFAB" w14:textId="111205A5" w:rsidR="00BD649A" w:rsidRPr="00823518" w:rsidRDefault="00BD649A" w:rsidP="00A5459A">
      <w:pPr>
        <w:pStyle w:val="NoSpacing"/>
        <w:rPr>
          <w:rFonts w:ascii="Times New Roman" w:hAnsi="Times New Roman"/>
          <w:sz w:val="20"/>
          <w:szCs w:val="20"/>
        </w:rPr>
      </w:pPr>
      <w:r w:rsidRPr="00823518">
        <w:rPr>
          <w:rStyle w:val="FootnoteReference"/>
          <w:rFonts w:ascii="Times New Roman" w:hAnsi="Times New Roman"/>
          <w:sz w:val="20"/>
          <w:szCs w:val="20"/>
        </w:rPr>
        <w:footnoteRef/>
      </w:r>
      <w:r w:rsidRPr="00823518">
        <w:rPr>
          <w:rFonts w:ascii="Times New Roman" w:hAnsi="Times New Roman"/>
          <w:sz w:val="20"/>
          <w:szCs w:val="20"/>
        </w:rPr>
        <w:t xml:space="preserve"> I. Grenville Cross, “Prosecuting Crime” in Wing Hong Chui and T Wing Lo (eds.) </w:t>
      </w:r>
      <w:r w:rsidRPr="00823518">
        <w:rPr>
          <w:rFonts w:ascii="Times New Roman" w:hAnsi="Times New Roman"/>
          <w:i/>
          <w:sz w:val="20"/>
          <w:szCs w:val="20"/>
        </w:rPr>
        <w:t>Understanding Criminal Justice in Hong Kong</w:t>
      </w:r>
      <w:r w:rsidRPr="00823518">
        <w:rPr>
          <w:rFonts w:ascii="Times New Roman" w:hAnsi="Times New Roman"/>
          <w:sz w:val="20"/>
          <w:szCs w:val="20"/>
        </w:rPr>
        <w:t xml:space="preserve"> (Hong Kong: Willan Publishing 2008) 117.</w:t>
      </w:r>
    </w:p>
  </w:footnote>
  <w:footnote w:id="61">
    <w:p w14:paraId="37C08736" w14:textId="431C8141" w:rsidR="00BD649A" w:rsidRPr="00763394" w:rsidRDefault="00BD649A" w:rsidP="00423C23">
      <w:pPr>
        <w:pStyle w:val="NoSpacing"/>
        <w:rPr>
          <w:rFonts w:ascii="Times New Roman" w:hAnsi="Times New Roman"/>
          <w:sz w:val="20"/>
          <w:szCs w:val="20"/>
        </w:rPr>
      </w:pPr>
      <w:r w:rsidRPr="00823518">
        <w:rPr>
          <w:rStyle w:val="FootnoteReference"/>
          <w:rFonts w:ascii="Times New Roman" w:hAnsi="Times New Roman"/>
          <w:sz w:val="20"/>
          <w:szCs w:val="20"/>
        </w:rPr>
        <w:footnoteRef/>
      </w:r>
      <w:r w:rsidRPr="00823518">
        <w:rPr>
          <w:rFonts w:ascii="Times New Roman" w:hAnsi="Times New Roman"/>
          <w:sz w:val="20"/>
          <w:szCs w:val="20"/>
        </w:rPr>
        <w:t xml:space="preserve"> The Code of Conduct for the Bar of Hong Kong can be accessed through </w:t>
      </w:r>
      <w:hyperlink r:id="rId5" w:history="1">
        <w:r w:rsidRPr="00823518">
          <w:rPr>
            <w:rStyle w:val="Hyperlink"/>
            <w:rFonts w:ascii="Times New Roman" w:hAnsi="Times New Roman"/>
            <w:color w:val="auto"/>
            <w:sz w:val="20"/>
            <w:szCs w:val="20"/>
            <w:u w:val="none"/>
          </w:rPr>
          <w:t>http://www.hkba.org/the-bar/code-of-conduct/code-of-conduct.html</w:t>
        </w:r>
      </w:hyperlink>
      <w:r w:rsidRPr="00823518">
        <w:rPr>
          <w:rStyle w:val="Hyperlink"/>
          <w:rFonts w:ascii="Times New Roman" w:hAnsi="Times New Roman"/>
          <w:color w:val="auto"/>
          <w:sz w:val="20"/>
          <w:szCs w:val="20"/>
          <w:u w:val="none"/>
        </w:rPr>
        <w:t>,</w:t>
      </w:r>
      <w:r w:rsidRPr="00823518">
        <w:rPr>
          <w:rFonts w:ascii="Times New Roman" w:hAnsi="Times New Roman"/>
          <w:i/>
          <w:sz w:val="20"/>
          <w:szCs w:val="20"/>
        </w:rPr>
        <w:t xml:space="preserve"> </w:t>
      </w:r>
      <w:r w:rsidRPr="00823518">
        <w:rPr>
          <w:rFonts w:ascii="Times New Roman" w:hAnsi="Times New Roman"/>
          <w:sz w:val="20"/>
          <w:szCs w:val="20"/>
        </w:rPr>
        <w:t>which is the Hong Kong Bar Association website. The relevant sections where a barrister is appearing for the prosecution are paragraphs 10.65 to 10.73A in that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C79B5" w14:textId="77777777" w:rsidR="007A1E02" w:rsidRDefault="007A1E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58B54" w14:textId="77777777" w:rsidR="007A1E02" w:rsidRDefault="007A1E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B56FF" w14:textId="77777777" w:rsidR="007A1E02" w:rsidRDefault="007A1E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555E"/>
    <w:multiLevelType w:val="hybridMultilevel"/>
    <w:tmpl w:val="4C6094EC"/>
    <w:lvl w:ilvl="0" w:tplc="233AC0F6">
      <w:start w:val="1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30738"/>
    <w:multiLevelType w:val="multilevel"/>
    <w:tmpl w:val="9B9E6D4A"/>
    <w:lvl w:ilvl="0">
      <w:start w:val="15"/>
      <w:numFmt w:val="decimal"/>
      <w:lvlText w:val="%1."/>
      <w:lvlJc w:val="left"/>
      <w:pPr>
        <w:ind w:left="735" w:hanging="375"/>
      </w:pPr>
      <w:rPr>
        <w:rFonts w:hint="default"/>
        <w:b/>
      </w:rPr>
    </w:lvl>
    <w:lvl w:ilvl="1">
      <w:start w:val="7"/>
      <w:numFmt w:val="decimal"/>
      <w:isLgl/>
      <w:lvlText w:val="%1.%2"/>
      <w:lvlJc w:val="left"/>
      <w:pPr>
        <w:ind w:left="951" w:hanging="525"/>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 w15:restartNumberingAfterBreak="0">
    <w:nsid w:val="07D6518C"/>
    <w:multiLevelType w:val="hybridMultilevel"/>
    <w:tmpl w:val="3B12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15207"/>
    <w:multiLevelType w:val="hybridMultilevel"/>
    <w:tmpl w:val="27880B98"/>
    <w:lvl w:ilvl="0" w:tplc="46188140">
      <w:start w:val="1"/>
      <w:numFmt w:val="bullet"/>
      <w:lvlText w:val=""/>
      <w:lvlJc w:val="left"/>
      <w:pPr>
        <w:tabs>
          <w:tab w:val="num" w:pos="720"/>
        </w:tabs>
        <w:ind w:left="720" w:hanging="360"/>
      </w:pPr>
      <w:rPr>
        <w:rFonts w:ascii="Wingdings 2" w:hAnsi="Wingdings 2" w:hint="default"/>
      </w:rPr>
    </w:lvl>
    <w:lvl w:ilvl="1" w:tplc="0A387CC0" w:tentative="1">
      <w:start w:val="1"/>
      <w:numFmt w:val="bullet"/>
      <w:lvlText w:val=""/>
      <w:lvlJc w:val="left"/>
      <w:pPr>
        <w:tabs>
          <w:tab w:val="num" w:pos="1440"/>
        </w:tabs>
        <w:ind w:left="1440" w:hanging="360"/>
      </w:pPr>
      <w:rPr>
        <w:rFonts w:ascii="Wingdings 2" w:hAnsi="Wingdings 2" w:hint="default"/>
      </w:rPr>
    </w:lvl>
    <w:lvl w:ilvl="2" w:tplc="52DC1568" w:tentative="1">
      <w:start w:val="1"/>
      <w:numFmt w:val="bullet"/>
      <w:lvlText w:val=""/>
      <w:lvlJc w:val="left"/>
      <w:pPr>
        <w:tabs>
          <w:tab w:val="num" w:pos="2160"/>
        </w:tabs>
        <w:ind w:left="2160" w:hanging="360"/>
      </w:pPr>
      <w:rPr>
        <w:rFonts w:ascii="Wingdings 2" w:hAnsi="Wingdings 2" w:hint="default"/>
      </w:rPr>
    </w:lvl>
    <w:lvl w:ilvl="3" w:tplc="B38472CA" w:tentative="1">
      <w:start w:val="1"/>
      <w:numFmt w:val="bullet"/>
      <w:lvlText w:val=""/>
      <w:lvlJc w:val="left"/>
      <w:pPr>
        <w:tabs>
          <w:tab w:val="num" w:pos="2880"/>
        </w:tabs>
        <w:ind w:left="2880" w:hanging="360"/>
      </w:pPr>
      <w:rPr>
        <w:rFonts w:ascii="Wingdings 2" w:hAnsi="Wingdings 2" w:hint="default"/>
      </w:rPr>
    </w:lvl>
    <w:lvl w:ilvl="4" w:tplc="52781EAC" w:tentative="1">
      <w:start w:val="1"/>
      <w:numFmt w:val="bullet"/>
      <w:lvlText w:val=""/>
      <w:lvlJc w:val="left"/>
      <w:pPr>
        <w:tabs>
          <w:tab w:val="num" w:pos="3600"/>
        </w:tabs>
        <w:ind w:left="3600" w:hanging="360"/>
      </w:pPr>
      <w:rPr>
        <w:rFonts w:ascii="Wingdings 2" w:hAnsi="Wingdings 2" w:hint="default"/>
      </w:rPr>
    </w:lvl>
    <w:lvl w:ilvl="5" w:tplc="2ACC5D3E" w:tentative="1">
      <w:start w:val="1"/>
      <w:numFmt w:val="bullet"/>
      <w:lvlText w:val=""/>
      <w:lvlJc w:val="left"/>
      <w:pPr>
        <w:tabs>
          <w:tab w:val="num" w:pos="4320"/>
        </w:tabs>
        <w:ind w:left="4320" w:hanging="360"/>
      </w:pPr>
      <w:rPr>
        <w:rFonts w:ascii="Wingdings 2" w:hAnsi="Wingdings 2" w:hint="default"/>
      </w:rPr>
    </w:lvl>
    <w:lvl w:ilvl="6" w:tplc="8C6229DE" w:tentative="1">
      <w:start w:val="1"/>
      <w:numFmt w:val="bullet"/>
      <w:lvlText w:val=""/>
      <w:lvlJc w:val="left"/>
      <w:pPr>
        <w:tabs>
          <w:tab w:val="num" w:pos="5040"/>
        </w:tabs>
        <w:ind w:left="5040" w:hanging="360"/>
      </w:pPr>
      <w:rPr>
        <w:rFonts w:ascii="Wingdings 2" w:hAnsi="Wingdings 2" w:hint="default"/>
      </w:rPr>
    </w:lvl>
    <w:lvl w:ilvl="7" w:tplc="A3FEDDD0" w:tentative="1">
      <w:start w:val="1"/>
      <w:numFmt w:val="bullet"/>
      <w:lvlText w:val=""/>
      <w:lvlJc w:val="left"/>
      <w:pPr>
        <w:tabs>
          <w:tab w:val="num" w:pos="5760"/>
        </w:tabs>
        <w:ind w:left="5760" w:hanging="360"/>
      </w:pPr>
      <w:rPr>
        <w:rFonts w:ascii="Wingdings 2" w:hAnsi="Wingdings 2" w:hint="default"/>
      </w:rPr>
    </w:lvl>
    <w:lvl w:ilvl="8" w:tplc="EDBCCB6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9D74154"/>
    <w:multiLevelType w:val="hybridMultilevel"/>
    <w:tmpl w:val="10C830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0F6E15"/>
    <w:multiLevelType w:val="hybridMultilevel"/>
    <w:tmpl w:val="B4F2295E"/>
    <w:lvl w:ilvl="0" w:tplc="D95E8B2C">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A84DED"/>
    <w:multiLevelType w:val="hybridMultilevel"/>
    <w:tmpl w:val="8A402A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CE443B1"/>
    <w:multiLevelType w:val="hybridMultilevel"/>
    <w:tmpl w:val="FAD696FC"/>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639C6"/>
    <w:multiLevelType w:val="hybridMultilevel"/>
    <w:tmpl w:val="44829448"/>
    <w:lvl w:ilvl="0" w:tplc="9D9299BC">
      <w:start w:val="2017"/>
      <w:numFmt w:val="decimal"/>
      <w:lvlText w:val="%1"/>
      <w:lvlJc w:val="left"/>
      <w:pPr>
        <w:ind w:left="1395" w:hanging="60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9" w15:restartNumberingAfterBreak="0">
    <w:nsid w:val="13BF2DE2"/>
    <w:multiLevelType w:val="hybridMultilevel"/>
    <w:tmpl w:val="D0722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4500720"/>
    <w:multiLevelType w:val="hybridMultilevel"/>
    <w:tmpl w:val="F0CC6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687E6E"/>
    <w:multiLevelType w:val="hybridMultilevel"/>
    <w:tmpl w:val="1578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16C6B"/>
    <w:multiLevelType w:val="hybridMultilevel"/>
    <w:tmpl w:val="46B4EA52"/>
    <w:lvl w:ilvl="0" w:tplc="F30A82C6">
      <w:start w:val="2017"/>
      <w:numFmt w:val="decimal"/>
      <w:lvlText w:val="%1"/>
      <w:lvlJc w:val="left"/>
      <w:pPr>
        <w:ind w:left="1680" w:hanging="60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3121EA"/>
    <w:multiLevelType w:val="hybridMultilevel"/>
    <w:tmpl w:val="8ACE9D6C"/>
    <w:lvl w:ilvl="0" w:tplc="56C6419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33C50"/>
    <w:multiLevelType w:val="hybridMultilevel"/>
    <w:tmpl w:val="F85ED1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9E05D0"/>
    <w:multiLevelType w:val="multilevel"/>
    <w:tmpl w:val="6714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FF0BEE"/>
    <w:multiLevelType w:val="multilevel"/>
    <w:tmpl w:val="B66C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A29D8"/>
    <w:multiLevelType w:val="hybridMultilevel"/>
    <w:tmpl w:val="0852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D4734"/>
    <w:multiLevelType w:val="multilevel"/>
    <w:tmpl w:val="8CDA1FEA"/>
    <w:lvl w:ilvl="0">
      <w:start w:val="15"/>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4106E32"/>
    <w:multiLevelType w:val="multilevel"/>
    <w:tmpl w:val="9DE00ED2"/>
    <w:lvl w:ilvl="0">
      <w:start w:val="16"/>
      <w:numFmt w:val="decimal"/>
      <w:lvlText w:val="%1"/>
      <w:lvlJc w:val="left"/>
      <w:pPr>
        <w:ind w:left="525" w:hanging="525"/>
      </w:pPr>
      <w:rPr>
        <w:rFonts w:hint="default"/>
        <w:b/>
      </w:rPr>
    </w:lvl>
    <w:lvl w:ilvl="1">
      <w:start w:val="1"/>
      <w:numFmt w:val="decimal"/>
      <w:lvlText w:val="%1.%2"/>
      <w:lvlJc w:val="left"/>
      <w:pPr>
        <w:ind w:left="1050" w:hanging="525"/>
      </w:pPr>
      <w:rPr>
        <w:rFonts w:hint="default"/>
        <w:b/>
      </w:rPr>
    </w:lvl>
    <w:lvl w:ilvl="2">
      <w:start w:val="1"/>
      <w:numFmt w:val="decimal"/>
      <w:lvlText w:val="%1.%2.%3"/>
      <w:lvlJc w:val="left"/>
      <w:pPr>
        <w:ind w:left="1770" w:hanging="720"/>
      </w:pPr>
      <w:rPr>
        <w:rFonts w:hint="default"/>
        <w:b/>
      </w:rPr>
    </w:lvl>
    <w:lvl w:ilvl="3">
      <w:start w:val="1"/>
      <w:numFmt w:val="decimal"/>
      <w:lvlText w:val="%1.%2.%3.%4"/>
      <w:lvlJc w:val="left"/>
      <w:pPr>
        <w:ind w:left="2655" w:hanging="1080"/>
      </w:pPr>
      <w:rPr>
        <w:rFonts w:hint="default"/>
        <w:b/>
      </w:rPr>
    </w:lvl>
    <w:lvl w:ilvl="4">
      <w:start w:val="1"/>
      <w:numFmt w:val="decimal"/>
      <w:lvlText w:val="%1.%2.%3.%4.%5"/>
      <w:lvlJc w:val="left"/>
      <w:pPr>
        <w:ind w:left="3180" w:hanging="1080"/>
      </w:pPr>
      <w:rPr>
        <w:rFonts w:hint="default"/>
        <w:b/>
      </w:rPr>
    </w:lvl>
    <w:lvl w:ilvl="5">
      <w:start w:val="1"/>
      <w:numFmt w:val="decimal"/>
      <w:lvlText w:val="%1.%2.%3.%4.%5.%6"/>
      <w:lvlJc w:val="left"/>
      <w:pPr>
        <w:ind w:left="4065" w:hanging="1440"/>
      </w:pPr>
      <w:rPr>
        <w:rFonts w:hint="default"/>
        <w:b/>
      </w:rPr>
    </w:lvl>
    <w:lvl w:ilvl="6">
      <w:start w:val="1"/>
      <w:numFmt w:val="decimal"/>
      <w:lvlText w:val="%1.%2.%3.%4.%5.%6.%7"/>
      <w:lvlJc w:val="left"/>
      <w:pPr>
        <w:ind w:left="4590" w:hanging="1440"/>
      </w:pPr>
      <w:rPr>
        <w:rFonts w:hint="default"/>
        <w:b/>
      </w:rPr>
    </w:lvl>
    <w:lvl w:ilvl="7">
      <w:start w:val="1"/>
      <w:numFmt w:val="decimal"/>
      <w:lvlText w:val="%1.%2.%3.%4.%5.%6.%7.%8"/>
      <w:lvlJc w:val="left"/>
      <w:pPr>
        <w:ind w:left="5475" w:hanging="1800"/>
      </w:pPr>
      <w:rPr>
        <w:rFonts w:hint="default"/>
        <w:b/>
      </w:rPr>
    </w:lvl>
    <w:lvl w:ilvl="8">
      <w:start w:val="1"/>
      <w:numFmt w:val="decimal"/>
      <w:lvlText w:val="%1.%2.%3.%4.%5.%6.%7.%8.%9"/>
      <w:lvlJc w:val="left"/>
      <w:pPr>
        <w:ind w:left="6360" w:hanging="2160"/>
      </w:pPr>
      <w:rPr>
        <w:rFonts w:hint="default"/>
        <w:b/>
      </w:rPr>
    </w:lvl>
  </w:abstractNum>
  <w:abstractNum w:abstractNumId="20" w15:restartNumberingAfterBreak="0">
    <w:nsid w:val="4428022A"/>
    <w:multiLevelType w:val="hybridMultilevel"/>
    <w:tmpl w:val="7FBE3760"/>
    <w:lvl w:ilvl="0" w:tplc="C7383DB8">
      <w:start w:val="1"/>
      <w:numFmt w:val="bullet"/>
      <w:lvlText w:val=""/>
      <w:lvlJc w:val="left"/>
      <w:pPr>
        <w:tabs>
          <w:tab w:val="num" w:pos="720"/>
        </w:tabs>
        <w:ind w:left="720" w:hanging="360"/>
      </w:pPr>
      <w:rPr>
        <w:rFonts w:ascii="Wingdings 3" w:hAnsi="Wingdings 3" w:hint="default"/>
      </w:rPr>
    </w:lvl>
    <w:lvl w:ilvl="1" w:tplc="1DF6E762" w:tentative="1">
      <w:start w:val="1"/>
      <w:numFmt w:val="bullet"/>
      <w:lvlText w:val=""/>
      <w:lvlJc w:val="left"/>
      <w:pPr>
        <w:tabs>
          <w:tab w:val="num" w:pos="1440"/>
        </w:tabs>
        <w:ind w:left="1440" w:hanging="360"/>
      </w:pPr>
      <w:rPr>
        <w:rFonts w:ascii="Wingdings 3" w:hAnsi="Wingdings 3" w:hint="default"/>
      </w:rPr>
    </w:lvl>
    <w:lvl w:ilvl="2" w:tplc="2A743272" w:tentative="1">
      <w:start w:val="1"/>
      <w:numFmt w:val="bullet"/>
      <w:lvlText w:val=""/>
      <w:lvlJc w:val="left"/>
      <w:pPr>
        <w:tabs>
          <w:tab w:val="num" w:pos="2160"/>
        </w:tabs>
        <w:ind w:left="2160" w:hanging="360"/>
      </w:pPr>
      <w:rPr>
        <w:rFonts w:ascii="Wingdings 3" w:hAnsi="Wingdings 3" w:hint="default"/>
      </w:rPr>
    </w:lvl>
    <w:lvl w:ilvl="3" w:tplc="A6FA3576" w:tentative="1">
      <w:start w:val="1"/>
      <w:numFmt w:val="bullet"/>
      <w:lvlText w:val=""/>
      <w:lvlJc w:val="left"/>
      <w:pPr>
        <w:tabs>
          <w:tab w:val="num" w:pos="2880"/>
        </w:tabs>
        <w:ind w:left="2880" w:hanging="360"/>
      </w:pPr>
      <w:rPr>
        <w:rFonts w:ascii="Wingdings 3" w:hAnsi="Wingdings 3" w:hint="default"/>
      </w:rPr>
    </w:lvl>
    <w:lvl w:ilvl="4" w:tplc="443E5EBC" w:tentative="1">
      <w:start w:val="1"/>
      <w:numFmt w:val="bullet"/>
      <w:lvlText w:val=""/>
      <w:lvlJc w:val="left"/>
      <w:pPr>
        <w:tabs>
          <w:tab w:val="num" w:pos="3600"/>
        </w:tabs>
        <w:ind w:left="3600" w:hanging="360"/>
      </w:pPr>
      <w:rPr>
        <w:rFonts w:ascii="Wingdings 3" w:hAnsi="Wingdings 3" w:hint="default"/>
      </w:rPr>
    </w:lvl>
    <w:lvl w:ilvl="5" w:tplc="B3425D36" w:tentative="1">
      <w:start w:val="1"/>
      <w:numFmt w:val="bullet"/>
      <w:lvlText w:val=""/>
      <w:lvlJc w:val="left"/>
      <w:pPr>
        <w:tabs>
          <w:tab w:val="num" w:pos="4320"/>
        </w:tabs>
        <w:ind w:left="4320" w:hanging="360"/>
      </w:pPr>
      <w:rPr>
        <w:rFonts w:ascii="Wingdings 3" w:hAnsi="Wingdings 3" w:hint="default"/>
      </w:rPr>
    </w:lvl>
    <w:lvl w:ilvl="6" w:tplc="7C58D8EC" w:tentative="1">
      <w:start w:val="1"/>
      <w:numFmt w:val="bullet"/>
      <w:lvlText w:val=""/>
      <w:lvlJc w:val="left"/>
      <w:pPr>
        <w:tabs>
          <w:tab w:val="num" w:pos="5040"/>
        </w:tabs>
        <w:ind w:left="5040" w:hanging="360"/>
      </w:pPr>
      <w:rPr>
        <w:rFonts w:ascii="Wingdings 3" w:hAnsi="Wingdings 3" w:hint="default"/>
      </w:rPr>
    </w:lvl>
    <w:lvl w:ilvl="7" w:tplc="66228ABA" w:tentative="1">
      <w:start w:val="1"/>
      <w:numFmt w:val="bullet"/>
      <w:lvlText w:val=""/>
      <w:lvlJc w:val="left"/>
      <w:pPr>
        <w:tabs>
          <w:tab w:val="num" w:pos="5760"/>
        </w:tabs>
        <w:ind w:left="5760" w:hanging="360"/>
      </w:pPr>
      <w:rPr>
        <w:rFonts w:ascii="Wingdings 3" w:hAnsi="Wingdings 3" w:hint="default"/>
      </w:rPr>
    </w:lvl>
    <w:lvl w:ilvl="8" w:tplc="7C2E4D48"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4E5572D"/>
    <w:multiLevelType w:val="multilevel"/>
    <w:tmpl w:val="BE74144C"/>
    <w:lvl w:ilvl="0">
      <w:start w:val="8"/>
      <w:numFmt w:val="decimal"/>
      <w:lvlText w:val="%1."/>
      <w:lvlJc w:val="left"/>
      <w:pPr>
        <w:ind w:left="720" w:hanging="360"/>
      </w:pPr>
      <w:rPr>
        <w:rFonts w:hint="default"/>
      </w:rPr>
    </w:lvl>
    <w:lvl w:ilvl="1">
      <w:start w:val="8"/>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507688E"/>
    <w:multiLevelType w:val="hybridMultilevel"/>
    <w:tmpl w:val="B296991E"/>
    <w:lvl w:ilvl="0" w:tplc="4100F334">
      <w:start w:val="25"/>
      <w:numFmt w:val="none"/>
      <w:lvlText w:val="10."/>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C75A3B"/>
    <w:multiLevelType w:val="multilevel"/>
    <w:tmpl w:val="CBC49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E56121"/>
    <w:multiLevelType w:val="multilevel"/>
    <w:tmpl w:val="E5BA977A"/>
    <w:lvl w:ilvl="0">
      <w:start w:val="14"/>
      <w:numFmt w:val="decimal"/>
      <w:lvlText w:val="%1"/>
      <w:lvlJc w:val="left"/>
      <w:pPr>
        <w:ind w:left="525" w:hanging="525"/>
      </w:pPr>
      <w:rPr>
        <w:rFonts w:hint="default"/>
        <w:b/>
      </w:rPr>
    </w:lvl>
    <w:lvl w:ilvl="1">
      <w:start w:val="6"/>
      <w:numFmt w:val="decimal"/>
      <w:lvlText w:val="%1.%2"/>
      <w:lvlJc w:val="left"/>
      <w:pPr>
        <w:ind w:left="899" w:hanging="525"/>
      </w:pPr>
      <w:rPr>
        <w:rFonts w:hint="default"/>
        <w:b/>
      </w:rPr>
    </w:lvl>
    <w:lvl w:ilvl="2">
      <w:start w:val="1"/>
      <w:numFmt w:val="decimal"/>
      <w:lvlText w:val="%1.%2.%3"/>
      <w:lvlJc w:val="left"/>
      <w:pPr>
        <w:ind w:left="1468" w:hanging="720"/>
      </w:pPr>
      <w:rPr>
        <w:rFonts w:hint="default"/>
        <w:b/>
      </w:rPr>
    </w:lvl>
    <w:lvl w:ilvl="3">
      <w:start w:val="1"/>
      <w:numFmt w:val="decimal"/>
      <w:lvlText w:val="%1.%2.%3.%4"/>
      <w:lvlJc w:val="left"/>
      <w:pPr>
        <w:ind w:left="2202" w:hanging="1080"/>
      </w:pPr>
      <w:rPr>
        <w:rFonts w:hint="default"/>
        <w:b/>
      </w:rPr>
    </w:lvl>
    <w:lvl w:ilvl="4">
      <w:start w:val="1"/>
      <w:numFmt w:val="decimal"/>
      <w:lvlText w:val="%1.%2.%3.%4.%5"/>
      <w:lvlJc w:val="left"/>
      <w:pPr>
        <w:ind w:left="2576" w:hanging="1080"/>
      </w:pPr>
      <w:rPr>
        <w:rFonts w:hint="default"/>
        <w:b/>
      </w:rPr>
    </w:lvl>
    <w:lvl w:ilvl="5">
      <w:start w:val="1"/>
      <w:numFmt w:val="decimal"/>
      <w:lvlText w:val="%1.%2.%3.%4.%5.%6"/>
      <w:lvlJc w:val="left"/>
      <w:pPr>
        <w:ind w:left="3310" w:hanging="1440"/>
      </w:pPr>
      <w:rPr>
        <w:rFonts w:hint="default"/>
        <w:b/>
      </w:rPr>
    </w:lvl>
    <w:lvl w:ilvl="6">
      <w:start w:val="1"/>
      <w:numFmt w:val="decimal"/>
      <w:lvlText w:val="%1.%2.%3.%4.%5.%6.%7"/>
      <w:lvlJc w:val="left"/>
      <w:pPr>
        <w:ind w:left="3684" w:hanging="1440"/>
      </w:pPr>
      <w:rPr>
        <w:rFonts w:hint="default"/>
        <w:b/>
      </w:rPr>
    </w:lvl>
    <w:lvl w:ilvl="7">
      <w:start w:val="1"/>
      <w:numFmt w:val="decimal"/>
      <w:lvlText w:val="%1.%2.%3.%4.%5.%6.%7.%8"/>
      <w:lvlJc w:val="left"/>
      <w:pPr>
        <w:ind w:left="4418" w:hanging="1800"/>
      </w:pPr>
      <w:rPr>
        <w:rFonts w:hint="default"/>
        <w:b/>
      </w:rPr>
    </w:lvl>
    <w:lvl w:ilvl="8">
      <w:start w:val="1"/>
      <w:numFmt w:val="decimal"/>
      <w:lvlText w:val="%1.%2.%3.%4.%5.%6.%7.%8.%9"/>
      <w:lvlJc w:val="left"/>
      <w:pPr>
        <w:ind w:left="5152" w:hanging="2160"/>
      </w:pPr>
      <w:rPr>
        <w:rFonts w:hint="default"/>
        <w:b/>
      </w:rPr>
    </w:lvl>
  </w:abstractNum>
  <w:abstractNum w:abstractNumId="25" w15:restartNumberingAfterBreak="0">
    <w:nsid w:val="495F7BFB"/>
    <w:multiLevelType w:val="multilevel"/>
    <w:tmpl w:val="1ECCCAFE"/>
    <w:lvl w:ilvl="0">
      <w:start w:val="14"/>
      <w:numFmt w:val="decimal"/>
      <w:lvlText w:val="%1"/>
      <w:lvlJc w:val="left"/>
      <w:pPr>
        <w:ind w:left="525" w:hanging="525"/>
      </w:pPr>
      <w:rPr>
        <w:rFonts w:hint="default"/>
        <w:b w:val="0"/>
      </w:rPr>
    </w:lvl>
    <w:lvl w:ilvl="1">
      <w:start w:val="7"/>
      <w:numFmt w:val="decimal"/>
      <w:lvlText w:val="%1.%2"/>
      <w:lvlJc w:val="left"/>
      <w:pPr>
        <w:ind w:left="795" w:hanging="52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6" w15:restartNumberingAfterBreak="0">
    <w:nsid w:val="4C773093"/>
    <w:multiLevelType w:val="hybridMultilevel"/>
    <w:tmpl w:val="42A66E18"/>
    <w:lvl w:ilvl="0" w:tplc="FF96BF60">
      <w:start w:val="1"/>
      <w:numFmt w:val="bullet"/>
      <w:lvlText w:val=""/>
      <w:lvlJc w:val="left"/>
      <w:pPr>
        <w:tabs>
          <w:tab w:val="num" w:pos="720"/>
        </w:tabs>
        <w:ind w:left="720" w:hanging="360"/>
      </w:pPr>
      <w:rPr>
        <w:rFonts w:ascii="Symbol" w:hAnsi="Symbol" w:hint="default"/>
        <w:sz w:val="20"/>
      </w:rPr>
    </w:lvl>
    <w:lvl w:ilvl="1" w:tplc="52643CB4" w:tentative="1">
      <w:start w:val="1"/>
      <w:numFmt w:val="bullet"/>
      <w:lvlText w:val="o"/>
      <w:lvlJc w:val="left"/>
      <w:pPr>
        <w:tabs>
          <w:tab w:val="num" w:pos="1440"/>
        </w:tabs>
        <w:ind w:left="1440" w:hanging="360"/>
      </w:pPr>
      <w:rPr>
        <w:rFonts w:ascii="Courier New" w:hAnsi="Courier New" w:hint="default"/>
        <w:sz w:val="20"/>
      </w:rPr>
    </w:lvl>
    <w:lvl w:ilvl="2" w:tplc="1CB22036" w:tentative="1">
      <w:start w:val="1"/>
      <w:numFmt w:val="bullet"/>
      <w:lvlText w:val=""/>
      <w:lvlJc w:val="left"/>
      <w:pPr>
        <w:tabs>
          <w:tab w:val="num" w:pos="2160"/>
        </w:tabs>
        <w:ind w:left="2160" w:hanging="360"/>
      </w:pPr>
      <w:rPr>
        <w:rFonts w:ascii="Wingdings" w:hAnsi="Wingdings" w:hint="default"/>
        <w:sz w:val="20"/>
      </w:rPr>
    </w:lvl>
    <w:lvl w:ilvl="3" w:tplc="39B07B78" w:tentative="1">
      <w:start w:val="1"/>
      <w:numFmt w:val="bullet"/>
      <w:lvlText w:val=""/>
      <w:lvlJc w:val="left"/>
      <w:pPr>
        <w:tabs>
          <w:tab w:val="num" w:pos="2880"/>
        </w:tabs>
        <w:ind w:left="2880" w:hanging="360"/>
      </w:pPr>
      <w:rPr>
        <w:rFonts w:ascii="Wingdings" w:hAnsi="Wingdings" w:hint="default"/>
        <w:sz w:val="20"/>
      </w:rPr>
    </w:lvl>
    <w:lvl w:ilvl="4" w:tplc="293058FA" w:tentative="1">
      <w:start w:val="1"/>
      <w:numFmt w:val="bullet"/>
      <w:lvlText w:val=""/>
      <w:lvlJc w:val="left"/>
      <w:pPr>
        <w:tabs>
          <w:tab w:val="num" w:pos="3600"/>
        </w:tabs>
        <w:ind w:left="3600" w:hanging="360"/>
      </w:pPr>
      <w:rPr>
        <w:rFonts w:ascii="Wingdings" w:hAnsi="Wingdings" w:hint="default"/>
        <w:sz w:val="20"/>
      </w:rPr>
    </w:lvl>
    <w:lvl w:ilvl="5" w:tplc="D0D63514" w:tentative="1">
      <w:start w:val="1"/>
      <w:numFmt w:val="bullet"/>
      <w:lvlText w:val=""/>
      <w:lvlJc w:val="left"/>
      <w:pPr>
        <w:tabs>
          <w:tab w:val="num" w:pos="4320"/>
        </w:tabs>
        <w:ind w:left="4320" w:hanging="360"/>
      </w:pPr>
      <w:rPr>
        <w:rFonts w:ascii="Wingdings" w:hAnsi="Wingdings" w:hint="default"/>
        <w:sz w:val="20"/>
      </w:rPr>
    </w:lvl>
    <w:lvl w:ilvl="6" w:tplc="D218971C" w:tentative="1">
      <w:start w:val="1"/>
      <w:numFmt w:val="bullet"/>
      <w:lvlText w:val=""/>
      <w:lvlJc w:val="left"/>
      <w:pPr>
        <w:tabs>
          <w:tab w:val="num" w:pos="5040"/>
        </w:tabs>
        <w:ind w:left="5040" w:hanging="360"/>
      </w:pPr>
      <w:rPr>
        <w:rFonts w:ascii="Wingdings" w:hAnsi="Wingdings" w:hint="default"/>
        <w:sz w:val="20"/>
      </w:rPr>
    </w:lvl>
    <w:lvl w:ilvl="7" w:tplc="987E9194" w:tentative="1">
      <w:start w:val="1"/>
      <w:numFmt w:val="bullet"/>
      <w:lvlText w:val=""/>
      <w:lvlJc w:val="left"/>
      <w:pPr>
        <w:tabs>
          <w:tab w:val="num" w:pos="5760"/>
        </w:tabs>
        <w:ind w:left="5760" w:hanging="360"/>
      </w:pPr>
      <w:rPr>
        <w:rFonts w:ascii="Wingdings" w:hAnsi="Wingdings" w:hint="default"/>
        <w:sz w:val="20"/>
      </w:rPr>
    </w:lvl>
    <w:lvl w:ilvl="8" w:tplc="5BE26A86"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A4754A"/>
    <w:multiLevelType w:val="hybridMultilevel"/>
    <w:tmpl w:val="11507BA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A53655"/>
    <w:multiLevelType w:val="multilevel"/>
    <w:tmpl w:val="237A5284"/>
    <w:lvl w:ilvl="0">
      <w:start w:val="12"/>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9" w15:restartNumberingAfterBreak="0">
    <w:nsid w:val="51DD5278"/>
    <w:multiLevelType w:val="hybridMultilevel"/>
    <w:tmpl w:val="6A141112"/>
    <w:lvl w:ilvl="0" w:tplc="B4B409C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485AF5"/>
    <w:multiLevelType w:val="hybridMultilevel"/>
    <w:tmpl w:val="6A526B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53F1053B"/>
    <w:multiLevelType w:val="hybridMultilevel"/>
    <w:tmpl w:val="9564ABA2"/>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E51C75"/>
    <w:multiLevelType w:val="multilevel"/>
    <w:tmpl w:val="DDF6DBA6"/>
    <w:lvl w:ilvl="0">
      <w:start w:val="2"/>
      <w:numFmt w:val="decimal"/>
      <w:lvlText w:val="%1"/>
      <w:lvlJc w:val="left"/>
      <w:pPr>
        <w:ind w:left="375" w:hanging="375"/>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33" w15:restartNumberingAfterBreak="0">
    <w:nsid w:val="58922C53"/>
    <w:multiLevelType w:val="hybridMultilevel"/>
    <w:tmpl w:val="5A665594"/>
    <w:lvl w:ilvl="0" w:tplc="04090001">
      <w:start w:val="1"/>
      <w:numFmt w:val="bullet"/>
      <w:lvlText w:val=""/>
      <w:lvlJc w:val="left"/>
      <w:pPr>
        <w:tabs>
          <w:tab w:val="num" w:pos="720"/>
        </w:tabs>
        <w:ind w:left="720" w:hanging="360"/>
      </w:pPr>
      <w:rPr>
        <w:rFonts w:ascii="Symbol" w:hAnsi="Symbol" w:hint="default"/>
        <w:sz w:val="20"/>
      </w:rPr>
    </w:lvl>
    <w:lvl w:ilvl="1" w:tplc="52643CB4" w:tentative="1">
      <w:start w:val="1"/>
      <w:numFmt w:val="bullet"/>
      <w:lvlText w:val="o"/>
      <w:lvlJc w:val="left"/>
      <w:pPr>
        <w:tabs>
          <w:tab w:val="num" w:pos="1440"/>
        </w:tabs>
        <w:ind w:left="1440" w:hanging="360"/>
      </w:pPr>
      <w:rPr>
        <w:rFonts w:ascii="Courier New" w:hAnsi="Courier New" w:hint="default"/>
        <w:sz w:val="20"/>
      </w:rPr>
    </w:lvl>
    <w:lvl w:ilvl="2" w:tplc="1CB22036" w:tentative="1">
      <w:start w:val="1"/>
      <w:numFmt w:val="bullet"/>
      <w:lvlText w:val=""/>
      <w:lvlJc w:val="left"/>
      <w:pPr>
        <w:tabs>
          <w:tab w:val="num" w:pos="2160"/>
        </w:tabs>
        <w:ind w:left="2160" w:hanging="360"/>
      </w:pPr>
      <w:rPr>
        <w:rFonts w:ascii="Wingdings" w:hAnsi="Wingdings" w:hint="default"/>
        <w:sz w:val="20"/>
      </w:rPr>
    </w:lvl>
    <w:lvl w:ilvl="3" w:tplc="39B07B78" w:tentative="1">
      <w:start w:val="1"/>
      <w:numFmt w:val="bullet"/>
      <w:lvlText w:val=""/>
      <w:lvlJc w:val="left"/>
      <w:pPr>
        <w:tabs>
          <w:tab w:val="num" w:pos="2880"/>
        </w:tabs>
        <w:ind w:left="2880" w:hanging="360"/>
      </w:pPr>
      <w:rPr>
        <w:rFonts w:ascii="Wingdings" w:hAnsi="Wingdings" w:hint="default"/>
        <w:sz w:val="20"/>
      </w:rPr>
    </w:lvl>
    <w:lvl w:ilvl="4" w:tplc="293058FA" w:tentative="1">
      <w:start w:val="1"/>
      <w:numFmt w:val="bullet"/>
      <w:lvlText w:val=""/>
      <w:lvlJc w:val="left"/>
      <w:pPr>
        <w:tabs>
          <w:tab w:val="num" w:pos="3600"/>
        </w:tabs>
        <w:ind w:left="3600" w:hanging="360"/>
      </w:pPr>
      <w:rPr>
        <w:rFonts w:ascii="Wingdings" w:hAnsi="Wingdings" w:hint="default"/>
        <w:sz w:val="20"/>
      </w:rPr>
    </w:lvl>
    <w:lvl w:ilvl="5" w:tplc="D0D63514" w:tentative="1">
      <w:start w:val="1"/>
      <w:numFmt w:val="bullet"/>
      <w:lvlText w:val=""/>
      <w:lvlJc w:val="left"/>
      <w:pPr>
        <w:tabs>
          <w:tab w:val="num" w:pos="4320"/>
        </w:tabs>
        <w:ind w:left="4320" w:hanging="360"/>
      </w:pPr>
      <w:rPr>
        <w:rFonts w:ascii="Wingdings" w:hAnsi="Wingdings" w:hint="default"/>
        <w:sz w:val="20"/>
      </w:rPr>
    </w:lvl>
    <w:lvl w:ilvl="6" w:tplc="D218971C" w:tentative="1">
      <w:start w:val="1"/>
      <w:numFmt w:val="bullet"/>
      <w:lvlText w:val=""/>
      <w:lvlJc w:val="left"/>
      <w:pPr>
        <w:tabs>
          <w:tab w:val="num" w:pos="5040"/>
        </w:tabs>
        <w:ind w:left="5040" w:hanging="360"/>
      </w:pPr>
      <w:rPr>
        <w:rFonts w:ascii="Wingdings" w:hAnsi="Wingdings" w:hint="default"/>
        <w:sz w:val="20"/>
      </w:rPr>
    </w:lvl>
    <w:lvl w:ilvl="7" w:tplc="987E9194" w:tentative="1">
      <w:start w:val="1"/>
      <w:numFmt w:val="bullet"/>
      <w:lvlText w:val=""/>
      <w:lvlJc w:val="left"/>
      <w:pPr>
        <w:tabs>
          <w:tab w:val="num" w:pos="5760"/>
        </w:tabs>
        <w:ind w:left="5760" w:hanging="360"/>
      </w:pPr>
      <w:rPr>
        <w:rFonts w:ascii="Wingdings" w:hAnsi="Wingdings" w:hint="default"/>
        <w:sz w:val="20"/>
      </w:rPr>
    </w:lvl>
    <w:lvl w:ilvl="8" w:tplc="5BE26A86"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C53CB8"/>
    <w:multiLevelType w:val="multilevel"/>
    <w:tmpl w:val="FABA7D88"/>
    <w:lvl w:ilvl="0">
      <w:start w:val="1"/>
      <w:numFmt w:val="decimal"/>
      <w:lvlText w:val="%1."/>
      <w:lvlJc w:val="left"/>
      <w:pPr>
        <w:ind w:left="720" w:hanging="360"/>
      </w:pPr>
      <w:rPr>
        <w:rFonts w:hint="default"/>
        <w:b/>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5F992ADF"/>
    <w:multiLevelType w:val="multilevel"/>
    <w:tmpl w:val="E30AA68E"/>
    <w:lvl w:ilvl="0">
      <w:start w:val="14"/>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6" w15:restartNumberingAfterBreak="0">
    <w:nsid w:val="61C0490F"/>
    <w:multiLevelType w:val="multilevel"/>
    <w:tmpl w:val="2DFC9B12"/>
    <w:lvl w:ilvl="0">
      <w:start w:val="14"/>
      <w:numFmt w:val="decimal"/>
      <w:lvlText w:val="%1"/>
      <w:lvlJc w:val="left"/>
      <w:pPr>
        <w:ind w:left="525" w:hanging="525"/>
      </w:pPr>
      <w:rPr>
        <w:rFonts w:hint="default"/>
        <w:b/>
      </w:rPr>
    </w:lvl>
    <w:lvl w:ilvl="1">
      <w:start w:val="1"/>
      <w:numFmt w:val="decimal"/>
      <w:lvlText w:val="%1.%2"/>
      <w:lvlJc w:val="left"/>
      <w:pPr>
        <w:ind w:left="1050" w:hanging="525"/>
      </w:pPr>
      <w:rPr>
        <w:rFonts w:hint="default"/>
        <w:b/>
      </w:rPr>
    </w:lvl>
    <w:lvl w:ilvl="2">
      <w:start w:val="1"/>
      <w:numFmt w:val="decimal"/>
      <w:lvlText w:val="%1.%2.%3"/>
      <w:lvlJc w:val="left"/>
      <w:pPr>
        <w:ind w:left="1770" w:hanging="720"/>
      </w:pPr>
      <w:rPr>
        <w:rFonts w:hint="default"/>
        <w:b/>
      </w:rPr>
    </w:lvl>
    <w:lvl w:ilvl="3">
      <w:start w:val="1"/>
      <w:numFmt w:val="decimal"/>
      <w:lvlText w:val="%1.%2.%3.%4"/>
      <w:lvlJc w:val="left"/>
      <w:pPr>
        <w:ind w:left="2655" w:hanging="1080"/>
      </w:pPr>
      <w:rPr>
        <w:rFonts w:hint="default"/>
        <w:b/>
      </w:rPr>
    </w:lvl>
    <w:lvl w:ilvl="4">
      <w:start w:val="1"/>
      <w:numFmt w:val="decimal"/>
      <w:lvlText w:val="%1.%2.%3.%4.%5"/>
      <w:lvlJc w:val="left"/>
      <w:pPr>
        <w:ind w:left="3180" w:hanging="1080"/>
      </w:pPr>
      <w:rPr>
        <w:rFonts w:hint="default"/>
        <w:b/>
      </w:rPr>
    </w:lvl>
    <w:lvl w:ilvl="5">
      <w:start w:val="1"/>
      <w:numFmt w:val="decimal"/>
      <w:lvlText w:val="%1.%2.%3.%4.%5.%6"/>
      <w:lvlJc w:val="left"/>
      <w:pPr>
        <w:ind w:left="4065" w:hanging="1440"/>
      </w:pPr>
      <w:rPr>
        <w:rFonts w:hint="default"/>
        <w:b/>
      </w:rPr>
    </w:lvl>
    <w:lvl w:ilvl="6">
      <w:start w:val="1"/>
      <w:numFmt w:val="decimal"/>
      <w:lvlText w:val="%1.%2.%3.%4.%5.%6.%7"/>
      <w:lvlJc w:val="left"/>
      <w:pPr>
        <w:ind w:left="4590" w:hanging="1440"/>
      </w:pPr>
      <w:rPr>
        <w:rFonts w:hint="default"/>
        <w:b/>
      </w:rPr>
    </w:lvl>
    <w:lvl w:ilvl="7">
      <w:start w:val="1"/>
      <w:numFmt w:val="decimal"/>
      <w:lvlText w:val="%1.%2.%3.%4.%5.%6.%7.%8"/>
      <w:lvlJc w:val="left"/>
      <w:pPr>
        <w:ind w:left="5475" w:hanging="1800"/>
      </w:pPr>
      <w:rPr>
        <w:rFonts w:hint="default"/>
        <w:b/>
      </w:rPr>
    </w:lvl>
    <w:lvl w:ilvl="8">
      <w:start w:val="1"/>
      <w:numFmt w:val="decimal"/>
      <w:lvlText w:val="%1.%2.%3.%4.%5.%6.%7.%8.%9"/>
      <w:lvlJc w:val="left"/>
      <w:pPr>
        <w:ind w:left="6360" w:hanging="2160"/>
      </w:pPr>
      <w:rPr>
        <w:rFonts w:hint="default"/>
        <w:b/>
      </w:rPr>
    </w:lvl>
  </w:abstractNum>
  <w:abstractNum w:abstractNumId="37" w15:restartNumberingAfterBreak="0">
    <w:nsid w:val="64003151"/>
    <w:multiLevelType w:val="hybridMultilevel"/>
    <w:tmpl w:val="5F000542"/>
    <w:lvl w:ilvl="0" w:tplc="38F0B620">
      <w:start w:val="10"/>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7A7419"/>
    <w:multiLevelType w:val="multilevel"/>
    <w:tmpl w:val="52E447CE"/>
    <w:lvl w:ilvl="0">
      <w:start w:val="17"/>
      <w:numFmt w:val="decimal"/>
      <w:lvlText w:val="%1"/>
      <w:lvlJc w:val="left"/>
      <w:pPr>
        <w:ind w:left="525" w:hanging="525"/>
      </w:pPr>
      <w:rPr>
        <w:rFonts w:hint="default"/>
        <w:b/>
      </w:rPr>
    </w:lvl>
    <w:lvl w:ilvl="1">
      <w:start w:val="1"/>
      <w:numFmt w:val="decimal"/>
      <w:lvlText w:val="%1.%2"/>
      <w:lvlJc w:val="left"/>
      <w:pPr>
        <w:ind w:left="1050" w:hanging="525"/>
      </w:pPr>
      <w:rPr>
        <w:rFonts w:hint="default"/>
        <w:b/>
      </w:rPr>
    </w:lvl>
    <w:lvl w:ilvl="2">
      <w:start w:val="1"/>
      <w:numFmt w:val="decimal"/>
      <w:lvlText w:val="%1.%2.%3"/>
      <w:lvlJc w:val="left"/>
      <w:pPr>
        <w:ind w:left="1770" w:hanging="720"/>
      </w:pPr>
      <w:rPr>
        <w:rFonts w:hint="default"/>
        <w:b/>
      </w:rPr>
    </w:lvl>
    <w:lvl w:ilvl="3">
      <w:start w:val="1"/>
      <w:numFmt w:val="decimal"/>
      <w:lvlText w:val="%1.%2.%3.%4"/>
      <w:lvlJc w:val="left"/>
      <w:pPr>
        <w:ind w:left="2655" w:hanging="1080"/>
      </w:pPr>
      <w:rPr>
        <w:rFonts w:hint="default"/>
        <w:b/>
      </w:rPr>
    </w:lvl>
    <w:lvl w:ilvl="4">
      <w:start w:val="1"/>
      <w:numFmt w:val="decimal"/>
      <w:lvlText w:val="%1.%2.%3.%4.%5"/>
      <w:lvlJc w:val="left"/>
      <w:pPr>
        <w:ind w:left="3180" w:hanging="1080"/>
      </w:pPr>
      <w:rPr>
        <w:rFonts w:hint="default"/>
        <w:b/>
      </w:rPr>
    </w:lvl>
    <w:lvl w:ilvl="5">
      <w:start w:val="1"/>
      <w:numFmt w:val="decimal"/>
      <w:lvlText w:val="%1.%2.%3.%4.%5.%6"/>
      <w:lvlJc w:val="left"/>
      <w:pPr>
        <w:ind w:left="4065" w:hanging="1440"/>
      </w:pPr>
      <w:rPr>
        <w:rFonts w:hint="default"/>
        <w:b/>
      </w:rPr>
    </w:lvl>
    <w:lvl w:ilvl="6">
      <w:start w:val="1"/>
      <w:numFmt w:val="decimal"/>
      <w:lvlText w:val="%1.%2.%3.%4.%5.%6.%7"/>
      <w:lvlJc w:val="left"/>
      <w:pPr>
        <w:ind w:left="4590" w:hanging="1440"/>
      </w:pPr>
      <w:rPr>
        <w:rFonts w:hint="default"/>
        <w:b/>
      </w:rPr>
    </w:lvl>
    <w:lvl w:ilvl="7">
      <w:start w:val="1"/>
      <w:numFmt w:val="decimal"/>
      <w:lvlText w:val="%1.%2.%3.%4.%5.%6.%7.%8"/>
      <w:lvlJc w:val="left"/>
      <w:pPr>
        <w:ind w:left="5475" w:hanging="1800"/>
      </w:pPr>
      <w:rPr>
        <w:rFonts w:hint="default"/>
        <w:b/>
      </w:rPr>
    </w:lvl>
    <w:lvl w:ilvl="8">
      <w:start w:val="1"/>
      <w:numFmt w:val="decimal"/>
      <w:lvlText w:val="%1.%2.%3.%4.%5.%6.%7.%8.%9"/>
      <w:lvlJc w:val="left"/>
      <w:pPr>
        <w:ind w:left="6360" w:hanging="2160"/>
      </w:pPr>
      <w:rPr>
        <w:rFonts w:hint="default"/>
        <w:b/>
      </w:rPr>
    </w:lvl>
  </w:abstractNum>
  <w:abstractNum w:abstractNumId="39" w15:restartNumberingAfterBreak="0">
    <w:nsid w:val="6A935583"/>
    <w:multiLevelType w:val="multilevel"/>
    <w:tmpl w:val="A36C189C"/>
    <w:lvl w:ilvl="0">
      <w:start w:val="17"/>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0" w15:restartNumberingAfterBreak="0">
    <w:nsid w:val="6B834760"/>
    <w:multiLevelType w:val="hybridMultilevel"/>
    <w:tmpl w:val="FA2030A4"/>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1" w15:restartNumberingAfterBreak="0">
    <w:nsid w:val="75E22E86"/>
    <w:multiLevelType w:val="hybridMultilevel"/>
    <w:tmpl w:val="06CE7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1E5247"/>
    <w:multiLevelType w:val="multilevel"/>
    <w:tmpl w:val="75D25DD4"/>
    <w:lvl w:ilvl="0">
      <w:start w:val="12"/>
      <w:numFmt w:val="decimal"/>
      <w:lvlText w:val="%1"/>
      <w:lvlJc w:val="left"/>
      <w:pPr>
        <w:ind w:left="525" w:hanging="525"/>
      </w:pPr>
      <w:rPr>
        <w:rFonts w:hint="default"/>
        <w:b/>
      </w:rPr>
    </w:lvl>
    <w:lvl w:ilvl="1">
      <w:start w:val="7"/>
      <w:numFmt w:val="decimal"/>
      <w:lvlText w:val="%1.%2"/>
      <w:lvlJc w:val="left"/>
      <w:pPr>
        <w:ind w:left="899" w:hanging="525"/>
      </w:pPr>
      <w:rPr>
        <w:rFonts w:hint="default"/>
        <w:b/>
      </w:rPr>
    </w:lvl>
    <w:lvl w:ilvl="2">
      <w:start w:val="1"/>
      <w:numFmt w:val="decimal"/>
      <w:lvlText w:val="%1.%2.%3"/>
      <w:lvlJc w:val="left"/>
      <w:pPr>
        <w:ind w:left="1468" w:hanging="720"/>
      </w:pPr>
      <w:rPr>
        <w:rFonts w:hint="default"/>
        <w:b/>
      </w:rPr>
    </w:lvl>
    <w:lvl w:ilvl="3">
      <w:start w:val="1"/>
      <w:numFmt w:val="decimal"/>
      <w:lvlText w:val="%1.%2.%3.%4"/>
      <w:lvlJc w:val="left"/>
      <w:pPr>
        <w:ind w:left="2202" w:hanging="1080"/>
      </w:pPr>
      <w:rPr>
        <w:rFonts w:hint="default"/>
        <w:b/>
      </w:rPr>
    </w:lvl>
    <w:lvl w:ilvl="4">
      <w:start w:val="1"/>
      <w:numFmt w:val="decimal"/>
      <w:lvlText w:val="%1.%2.%3.%4.%5"/>
      <w:lvlJc w:val="left"/>
      <w:pPr>
        <w:ind w:left="2576" w:hanging="1080"/>
      </w:pPr>
      <w:rPr>
        <w:rFonts w:hint="default"/>
        <w:b/>
      </w:rPr>
    </w:lvl>
    <w:lvl w:ilvl="5">
      <w:start w:val="1"/>
      <w:numFmt w:val="decimal"/>
      <w:lvlText w:val="%1.%2.%3.%4.%5.%6"/>
      <w:lvlJc w:val="left"/>
      <w:pPr>
        <w:ind w:left="3310" w:hanging="1440"/>
      </w:pPr>
      <w:rPr>
        <w:rFonts w:hint="default"/>
        <w:b/>
      </w:rPr>
    </w:lvl>
    <w:lvl w:ilvl="6">
      <w:start w:val="1"/>
      <w:numFmt w:val="decimal"/>
      <w:lvlText w:val="%1.%2.%3.%4.%5.%6.%7"/>
      <w:lvlJc w:val="left"/>
      <w:pPr>
        <w:ind w:left="3684" w:hanging="1440"/>
      </w:pPr>
      <w:rPr>
        <w:rFonts w:hint="default"/>
        <w:b/>
      </w:rPr>
    </w:lvl>
    <w:lvl w:ilvl="7">
      <w:start w:val="1"/>
      <w:numFmt w:val="decimal"/>
      <w:lvlText w:val="%1.%2.%3.%4.%5.%6.%7.%8"/>
      <w:lvlJc w:val="left"/>
      <w:pPr>
        <w:ind w:left="4418" w:hanging="1800"/>
      </w:pPr>
      <w:rPr>
        <w:rFonts w:hint="default"/>
        <w:b/>
      </w:rPr>
    </w:lvl>
    <w:lvl w:ilvl="8">
      <w:start w:val="1"/>
      <w:numFmt w:val="decimal"/>
      <w:lvlText w:val="%1.%2.%3.%4.%5.%6.%7.%8.%9"/>
      <w:lvlJc w:val="left"/>
      <w:pPr>
        <w:ind w:left="5152" w:hanging="2160"/>
      </w:pPr>
      <w:rPr>
        <w:rFonts w:hint="default"/>
        <w:b/>
      </w:rPr>
    </w:lvl>
  </w:abstractNum>
  <w:abstractNum w:abstractNumId="43" w15:restartNumberingAfterBreak="0">
    <w:nsid w:val="798A6862"/>
    <w:multiLevelType w:val="hybridMultilevel"/>
    <w:tmpl w:val="8B7A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D472CB"/>
    <w:multiLevelType w:val="multilevel"/>
    <w:tmpl w:val="2932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171F58"/>
    <w:multiLevelType w:val="hybridMultilevel"/>
    <w:tmpl w:val="77627D7A"/>
    <w:lvl w:ilvl="0" w:tplc="04090001">
      <w:start w:val="1"/>
      <w:numFmt w:val="bullet"/>
      <w:lvlText w:val=""/>
      <w:lvlJc w:val="left"/>
      <w:pPr>
        <w:ind w:left="1619" w:hanging="360"/>
      </w:pPr>
      <w:rPr>
        <w:rFonts w:ascii="Symbol" w:hAnsi="Symbol" w:hint="default"/>
      </w:rPr>
    </w:lvl>
    <w:lvl w:ilvl="1" w:tplc="04090003" w:tentative="1">
      <w:start w:val="1"/>
      <w:numFmt w:val="bullet"/>
      <w:lvlText w:val="o"/>
      <w:lvlJc w:val="left"/>
      <w:pPr>
        <w:ind w:left="2339" w:hanging="360"/>
      </w:pPr>
      <w:rPr>
        <w:rFonts w:ascii="Courier New" w:hAnsi="Courier New" w:cs="Courier New" w:hint="default"/>
      </w:rPr>
    </w:lvl>
    <w:lvl w:ilvl="2" w:tplc="04090005" w:tentative="1">
      <w:start w:val="1"/>
      <w:numFmt w:val="bullet"/>
      <w:lvlText w:val=""/>
      <w:lvlJc w:val="left"/>
      <w:pPr>
        <w:ind w:left="3059" w:hanging="360"/>
      </w:pPr>
      <w:rPr>
        <w:rFonts w:ascii="Wingdings" w:hAnsi="Wingdings" w:hint="default"/>
      </w:rPr>
    </w:lvl>
    <w:lvl w:ilvl="3" w:tplc="04090001" w:tentative="1">
      <w:start w:val="1"/>
      <w:numFmt w:val="bullet"/>
      <w:lvlText w:val=""/>
      <w:lvlJc w:val="left"/>
      <w:pPr>
        <w:ind w:left="3779" w:hanging="360"/>
      </w:pPr>
      <w:rPr>
        <w:rFonts w:ascii="Symbol" w:hAnsi="Symbol" w:hint="default"/>
      </w:rPr>
    </w:lvl>
    <w:lvl w:ilvl="4" w:tplc="04090003" w:tentative="1">
      <w:start w:val="1"/>
      <w:numFmt w:val="bullet"/>
      <w:lvlText w:val="o"/>
      <w:lvlJc w:val="left"/>
      <w:pPr>
        <w:ind w:left="4499" w:hanging="360"/>
      </w:pPr>
      <w:rPr>
        <w:rFonts w:ascii="Courier New" w:hAnsi="Courier New" w:cs="Courier New" w:hint="default"/>
      </w:rPr>
    </w:lvl>
    <w:lvl w:ilvl="5" w:tplc="04090005" w:tentative="1">
      <w:start w:val="1"/>
      <w:numFmt w:val="bullet"/>
      <w:lvlText w:val=""/>
      <w:lvlJc w:val="left"/>
      <w:pPr>
        <w:ind w:left="5219" w:hanging="360"/>
      </w:pPr>
      <w:rPr>
        <w:rFonts w:ascii="Wingdings" w:hAnsi="Wingdings" w:hint="default"/>
      </w:rPr>
    </w:lvl>
    <w:lvl w:ilvl="6" w:tplc="04090001" w:tentative="1">
      <w:start w:val="1"/>
      <w:numFmt w:val="bullet"/>
      <w:lvlText w:val=""/>
      <w:lvlJc w:val="left"/>
      <w:pPr>
        <w:ind w:left="5939" w:hanging="360"/>
      </w:pPr>
      <w:rPr>
        <w:rFonts w:ascii="Symbol" w:hAnsi="Symbol" w:hint="default"/>
      </w:rPr>
    </w:lvl>
    <w:lvl w:ilvl="7" w:tplc="04090003" w:tentative="1">
      <w:start w:val="1"/>
      <w:numFmt w:val="bullet"/>
      <w:lvlText w:val="o"/>
      <w:lvlJc w:val="left"/>
      <w:pPr>
        <w:ind w:left="6659" w:hanging="360"/>
      </w:pPr>
      <w:rPr>
        <w:rFonts w:ascii="Courier New" w:hAnsi="Courier New" w:cs="Courier New" w:hint="default"/>
      </w:rPr>
    </w:lvl>
    <w:lvl w:ilvl="8" w:tplc="04090005" w:tentative="1">
      <w:start w:val="1"/>
      <w:numFmt w:val="bullet"/>
      <w:lvlText w:val=""/>
      <w:lvlJc w:val="left"/>
      <w:pPr>
        <w:ind w:left="7379" w:hanging="360"/>
      </w:pPr>
      <w:rPr>
        <w:rFonts w:ascii="Wingdings" w:hAnsi="Wingdings" w:hint="default"/>
      </w:rPr>
    </w:lvl>
  </w:abstractNum>
  <w:abstractNum w:abstractNumId="46" w15:restartNumberingAfterBreak="0">
    <w:nsid w:val="7E543437"/>
    <w:multiLevelType w:val="multilevel"/>
    <w:tmpl w:val="BEC4EFFC"/>
    <w:lvl w:ilvl="0">
      <w:start w:val="12"/>
      <w:numFmt w:val="decimal"/>
      <w:lvlText w:val="%1"/>
      <w:lvlJc w:val="left"/>
      <w:pPr>
        <w:ind w:left="525" w:hanging="525"/>
      </w:pPr>
      <w:rPr>
        <w:rFonts w:hint="default"/>
        <w:b/>
      </w:rPr>
    </w:lvl>
    <w:lvl w:ilvl="1">
      <w:start w:val="6"/>
      <w:numFmt w:val="decimal"/>
      <w:lvlText w:val="%1.%2"/>
      <w:lvlJc w:val="left"/>
      <w:pPr>
        <w:ind w:left="899" w:hanging="525"/>
      </w:pPr>
      <w:rPr>
        <w:rFonts w:hint="default"/>
        <w:b/>
      </w:rPr>
    </w:lvl>
    <w:lvl w:ilvl="2">
      <w:start w:val="1"/>
      <w:numFmt w:val="decimal"/>
      <w:lvlText w:val="%1.%2.%3"/>
      <w:lvlJc w:val="left"/>
      <w:pPr>
        <w:ind w:left="1468" w:hanging="720"/>
      </w:pPr>
      <w:rPr>
        <w:rFonts w:hint="default"/>
        <w:b/>
      </w:rPr>
    </w:lvl>
    <w:lvl w:ilvl="3">
      <w:start w:val="1"/>
      <w:numFmt w:val="decimal"/>
      <w:lvlText w:val="%1.%2.%3.%4"/>
      <w:lvlJc w:val="left"/>
      <w:pPr>
        <w:ind w:left="2202" w:hanging="1080"/>
      </w:pPr>
      <w:rPr>
        <w:rFonts w:hint="default"/>
        <w:b/>
      </w:rPr>
    </w:lvl>
    <w:lvl w:ilvl="4">
      <w:start w:val="1"/>
      <w:numFmt w:val="decimal"/>
      <w:lvlText w:val="%1.%2.%3.%4.%5"/>
      <w:lvlJc w:val="left"/>
      <w:pPr>
        <w:ind w:left="2576" w:hanging="1080"/>
      </w:pPr>
      <w:rPr>
        <w:rFonts w:hint="default"/>
        <w:b/>
      </w:rPr>
    </w:lvl>
    <w:lvl w:ilvl="5">
      <w:start w:val="1"/>
      <w:numFmt w:val="decimal"/>
      <w:lvlText w:val="%1.%2.%3.%4.%5.%6"/>
      <w:lvlJc w:val="left"/>
      <w:pPr>
        <w:ind w:left="3310" w:hanging="1440"/>
      </w:pPr>
      <w:rPr>
        <w:rFonts w:hint="default"/>
        <w:b/>
      </w:rPr>
    </w:lvl>
    <w:lvl w:ilvl="6">
      <w:start w:val="1"/>
      <w:numFmt w:val="decimal"/>
      <w:lvlText w:val="%1.%2.%3.%4.%5.%6.%7"/>
      <w:lvlJc w:val="left"/>
      <w:pPr>
        <w:ind w:left="3684" w:hanging="1440"/>
      </w:pPr>
      <w:rPr>
        <w:rFonts w:hint="default"/>
        <w:b/>
      </w:rPr>
    </w:lvl>
    <w:lvl w:ilvl="7">
      <w:start w:val="1"/>
      <w:numFmt w:val="decimal"/>
      <w:lvlText w:val="%1.%2.%3.%4.%5.%6.%7.%8"/>
      <w:lvlJc w:val="left"/>
      <w:pPr>
        <w:ind w:left="4418" w:hanging="1800"/>
      </w:pPr>
      <w:rPr>
        <w:rFonts w:hint="default"/>
        <w:b/>
      </w:rPr>
    </w:lvl>
    <w:lvl w:ilvl="8">
      <w:start w:val="1"/>
      <w:numFmt w:val="decimal"/>
      <w:lvlText w:val="%1.%2.%3.%4.%5.%6.%7.%8.%9"/>
      <w:lvlJc w:val="left"/>
      <w:pPr>
        <w:ind w:left="5152" w:hanging="2160"/>
      </w:pPr>
      <w:rPr>
        <w:rFonts w:hint="default"/>
        <w:b/>
      </w:rPr>
    </w:lvl>
  </w:abstractNum>
  <w:num w:numId="1">
    <w:abstractNumId w:val="26"/>
  </w:num>
  <w:num w:numId="2">
    <w:abstractNumId w:val="30"/>
  </w:num>
  <w:num w:numId="3">
    <w:abstractNumId w:val="2"/>
  </w:num>
  <w:num w:numId="4">
    <w:abstractNumId w:val="43"/>
  </w:num>
  <w:num w:numId="5">
    <w:abstractNumId w:val="34"/>
  </w:num>
  <w:num w:numId="6">
    <w:abstractNumId w:val="21"/>
  </w:num>
  <w:num w:numId="7">
    <w:abstractNumId w:val="28"/>
  </w:num>
  <w:num w:numId="8">
    <w:abstractNumId w:val="42"/>
  </w:num>
  <w:num w:numId="9">
    <w:abstractNumId w:val="29"/>
  </w:num>
  <w:num w:numId="10">
    <w:abstractNumId w:val="3"/>
  </w:num>
  <w:num w:numId="11">
    <w:abstractNumId w:val="14"/>
  </w:num>
  <w:num w:numId="12">
    <w:abstractNumId w:val="32"/>
  </w:num>
  <w:num w:numId="13">
    <w:abstractNumId w:val="20"/>
  </w:num>
  <w:num w:numId="14">
    <w:abstractNumId w:val="36"/>
  </w:num>
  <w:num w:numId="15">
    <w:abstractNumId w:val="46"/>
  </w:num>
  <w:num w:numId="16">
    <w:abstractNumId w:val="7"/>
  </w:num>
  <w:num w:numId="17">
    <w:abstractNumId w:val="22"/>
  </w:num>
  <w:num w:numId="18">
    <w:abstractNumId w:val="35"/>
  </w:num>
  <w:num w:numId="19">
    <w:abstractNumId w:val="24"/>
  </w:num>
  <w:num w:numId="20">
    <w:abstractNumId w:val="19"/>
  </w:num>
  <w:num w:numId="21">
    <w:abstractNumId w:val="6"/>
  </w:num>
  <w:num w:numId="22">
    <w:abstractNumId w:val="44"/>
  </w:num>
  <w:num w:numId="23">
    <w:abstractNumId w:val="13"/>
  </w:num>
  <w:num w:numId="24">
    <w:abstractNumId w:val="10"/>
  </w:num>
  <w:num w:numId="25">
    <w:abstractNumId w:val="33"/>
  </w:num>
  <w:num w:numId="26">
    <w:abstractNumId w:val="9"/>
  </w:num>
  <w:num w:numId="27">
    <w:abstractNumId w:val="16"/>
  </w:num>
  <w:num w:numId="28">
    <w:abstractNumId w:val="45"/>
  </w:num>
  <w:num w:numId="29">
    <w:abstractNumId w:val="41"/>
  </w:num>
  <w:num w:numId="30">
    <w:abstractNumId w:val="17"/>
  </w:num>
  <w:num w:numId="31">
    <w:abstractNumId w:val="11"/>
  </w:num>
  <w:num w:numId="32">
    <w:abstractNumId w:val="40"/>
  </w:num>
  <w:num w:numId="33">
    <w:abstractNumId w:val="4"/>
  </w:num>
  <w:num w:numId="34">
    <w:abstractNumId w:val="5"/>
  </w:num>
  <w:num w:numId="35">
    <w:abstractNumId w:val="12"/>
  </w:num>
  <w:num w:numId="36">
    <w:abstractNumId w:val="8"/>
  </w:num>
  <w:num w:numId="37">
    <w:abstractNumId w:val="25"/>
  </w:num>
  <w:num w:numId="38">
    <w:abstractNumId w:val="15"/>
  </w:num>
  <w:num w:numId="39">
    <w:abstractNumId w:val="23"/>
  </w:num>
  <w:num w:numId="40">
    <w:abstractNumId w:val="37"/>
  </w:num>
  <w:num w:numId="41">
    <w:abstractNumId w:val="0"/>
  </w:num>
  <w:num w:numId="42">
    <w:abstractNumId w:val="27"/>
  </w:num>
  <w:num w:numId="43">
    <w:abstractNumId w:val="31"/>
  </w:num>
  <w:num w:numId="44">
    <w:abstractNumId w:val="1"/>
  </w:num>
  <w:num w:numId="45">
    <w:abstractNumId w:val="38"/>
  </w:num>
  <w:num w:numId="46">
    <w:abstractNumId w:val="39"/>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702"/>
    <w:rsid w:val="00012449"/>
    <w:rsid w:val="0001307A"/>
    <w:rsid w:val="0001529C"/>
    <w:rsid w:val="000202D4"/>
    <w:rsid w:val="00032DE9"/>
    <w:rsid w:val="000378D4"/>
    <w:rsid w:val="000470C5"/>
    <w:rsid w:val="000525D1"/>
    <w:rsid w:val="00061D0D"/>
    <w:rsid w:val="0007225F"/>
    <w:rsid w:val="00074DA1"/>
    <w:rsid w:val="00091B6F"/>
    <w:rsid w:val="00094AF4"/>
    <w:rsid w:val="00096196"/>
    <w:rsid w:val="000A7D10"/>
    <w:rsid w:val="00115BDA"/>
    <w:rsid w:val="00117A8E"/>
    <w:rsid w:val="00135A8A"/>
    <w:rsid w:val="001372E3"/>
    <w:rsid w:val="0014180A"/>
    <w:rsid w:val="00144125"/>
    <w:rsid w:val="0014482F"/>
    <w:rsid w:val="00153E00"/>
    <w:rsid w:val="00154B2D"/>
    <w:rsid w:val="00160C7D"/>
    <w:rsid w:val="0017535F"/>
    <w:rsid w:val="0018394E"/>
    <w:rsid w:val="00186F73"/>
    <w:rsid w:val="001906B4"/>
    <w:rsid w:val="00191486"/>
    <w:rsid w:val="001A05D0"/>
    <w:rsid w:val="001A58B8"/>
    <w:rsid w:val="001A6BFB"/>
    <w:rsid w:val="001B2832"/>
    <w:rsid w:val="001B7147"/>
    <w:rsid w:val="001C2115"/>
    <w:rsid w:val="001D1674"/>
    <w:rsid w:val="001D70DF"/>
    <w:rsid w:val="001E30AE"/>
    <w:rsid w:val="001F5080"/>
    <w:rsid w:val="001F6E52"/>
    <w:rsid w:val="002024A5"/>
    <w:rsid w:val="00203A07"/>
    <w:rsid w:val="002045F9"/>
    <w:rsid w:val="00205EC3"/>
    <w:rsid w:val="00207A9C"/>
    <w:rsid w:val="00210918"/>
    <w:rsid w:val="00211B7D"/>
    <w:rsid w:val="00213510"/>
    <w:rsid w:val="002138F0"/>
    <w:rsid w:val="00220758"/>
    <w:rsid w:val="00227D92"/>
    <w:rsid w:val="002329A9"/>
    <w:rsid w:val="0023354D"/>
    <w:rsid w:val="00235173"/>
    <w:rsid w:val="0024389E"/>
    <w:rsid w:val="00247F32"/>
    <w:rsid w:val="002662C8"/>
    <w:rsid w:val="00286985"/>
    <w:rsid w:val="00294206"/>
    <w:rsid w:val="002A4C99"/>
    <w:rsid w:val="002A745D"/>
    <w:rsid w:val="002B3590"/>
    <w:rsid w:val="002C33BF"/>
    <w:rsid w:val="002D54B8"/>
    <w:rsid w:val="002D54DF"/>
    <w:rsid w:val="002E3375"/>
    <w:rsid w:val="002F3384"/>
    <w:rsid w:val="002F6278"/>
    <w:rsid w:val="002F68B6"/>
    <w:rsid w:val="002F68FE"/>
    <w:rsid w:val="002F7994"/>
    <w:rsid w:val="003009F3"/>
    <w:rsid w:val="003013A5"/>
    <w:rsid w:val="0030322F"/>
    <w:rsid w:val="0030596C"/>
    <w:rsid w:val="0030604E"/>
    <w:rsid w:val="00307B48"/>
    <w:rsid w:val="003108B2"/>
    <w:rsid w:val="003251C7"/>
    <w:rsid w:val="00335A57"/>
    <w:rsid w:val="00345CB8"/>
    <w:rsid w:val="00353732"/>
    <w:rsid w:val="00371FC4"/>
    <w:rsid w:val="00374202"/>
    <w:rsid w:val="003774AD"/>
    <w:rsid w:val="00380380"/>
    <w:rsid w:val="0039272B"/>
    <w:rsid w:val="0039464D"/>
    <w:rsid w:val="00397B3A"/>
    <w:rsid w:val="003B65B8"/>
    <w:rsid w:val="003B7C2A"/>
    <w:rsid w:val="003C0C76"/>
    <w:rsid w:val="003E557F"/>
    <w:rsid w:val="003E5D1A"/>
    <w:rsid w:val="003F4620"/>
    <w:rsid w:val="003F630D"/>
    <w:rsid w:val="004227B2"/>
    <w:rsid w:val="00423C23"/>
    <w:rsid w:val="00426B8B"/>
    <w:rsid w:val="00431325"/>
    <w:rsid w:val="004465E3"/>
    <w:rsid w:val="004468DB"/>
    <w:rsid w:val="0045722B"/>
    <w:rsid w:val="00467FE4"/>
    <w:rsid w:val="0047291C"/>
    <w:rsid w:val="00481540"/>
    <w:rsid w:val="0048323D"/>
    <w:rsid w:val="00490E5A"/>
    <w:rsid w:val="00496B0D"/>
    <w:rsid w:val="00496E13"/>
    <w:rsid w:val="00497458"/>
    <w:rsid w:val="00497C59"/>
    <w:rsid w:val="004A0D94"/>
    <w:rsid w:val="004A2DA5"/>
    <w:rsid w:val="004B0FE0"/>
    <w:rsid w:val="004C174B"/>
    <w:rsid w:val="004C2583"/>
    <w:rsid w:val="004C3152"/>
    <w:rsid w:val="004D2717"/>
    <w:rsid w:val="004E336D"/>
    <w:rsid w:val="004F1443"/>
    <w:rsid w:val="004F3D78"/>
    <w:rsid w:val="004F3FDB"/>
    <w:rsid w:val="004F4693"/>
    <w:rsid w:val="005052E1"/>
    <w:rsid w:val="00511CC1"/>
    <w:rsid w:val="00514C0D"/>
    <w:rsid w:val="00517D58"/>
    <w:rsid w:val="00526EA0"/>
    <w:rsid w:val="00531B3C"/>
    <w:rsid w:val="0053379C"/>
    <w:rsid w:val="005437A5"/>
    <w:rsid w:val="005548AB"/>
    <w:rsid w:val="00563499"/>
    <w:rsid w:val="00571F6D"/>
    <w:rsid w:val="00572908"/>
    <w:rsid w:val="00573F10"/>
    <w:rsid w:val="00576E9F"/>
    <w:rsid w:val="00576F84"/>
    <w:rsid w:val="0059126A"/>
    <w:rsid w:val="0059356C"/>
    <w:rsid w:val="00595DA5"/>
    <w:rsid w:val="005A026A"/>
    <w:rsid w:val="005A501F"/>
    <w:rsid w:val="005B0240"/>
    <w:rsid w:val="005B06AD"/>
    <w:rsid w:val="005C104E"/>
    <w:rsid w:val="005C28E9"/>
    <w:rsid w:val="005C3119"/>
    <w:rsid w:val="005C708A"/>
    <w:rsid w:val="005D1D4A"/>
    <w:rsid w:val="005D7FCE"/>
    <w:rsid w:val="005E01A9"/>
    <w:rsid w:val="005E5675"/>
    <w:rsid w:val="005F3FF6"/>
    <w:rsid w:val="005F591B"/>
    <w:rsid w:val="006011ED"/>
    <w:rsid w:val="00605052"/>
    <w:rsid w:val="00606D25"/>
    <w:rsid w:val="00610CCD"/>
    <w:rsid w:val="00610FDB"/>
    <w:rsid w:val="0062601E"/>
    <w:rsid w:val="00630816"/>
    <w:rsid w:val="00637A58"/>
    <w:rsid w:val="00641638"/>
    <w:rsid w:val="00647A3F"/>
    <w:rsid w:val="00655D6C"/>
    <w:rsid w:val="00672A52"/>
    <w:rsid w:val="00677B2F"/>
    <w:rsid w:val="006812F2"/>
    <w:rsid w:val="0068624E"/>
    <w:rsid w:val="00692771"/>
    <w:rsid w:val="006933B1"/>
    <w:rsid w:val="006946FD"/>
    <w:rsid w:val="006A5388"/>
    <w:rsid w:val="006B2B37"/>
    <w:rsid w:val="006B5906"/>
    <w:rsid w:val="006C0DFC"/>
    <w:rsid w:val="006C124B"/>
    <w:rsid w:val="006C2099"/>
    <w:rsid w:val="006C6D95"/>
    <w:rsid w:val="006F0B1A"/>
    <w:rsid w:val="006F418D"/>
    <w:rsid w:val="006F4656"/>
    <w:rsid w:val="006F5039"/>
    <w:rsid w:val="00711993"/>
    <w:rsid w:val="007133CE"/>
    <w:rsid w:val="00720965"/>
    <w:rsid w:val="00721054"/>
    <w:rsid w:val="007256DA"/>
    <w:rsid w:val="00730F82"/>
    <w:rsid w:val="00733BBD"/>
    <w:rsid w:val="00737E95"/>
    <w:rsid w:val="00740CE8"/>
    <w:rsid w:val="00763394"/>
    <w:rsid w:val="007A1E02"/>
    <w:rsid w:val="007A43E9"/>
    <w:rsid w:val="007A51ED"/>
    <w:rsid w:val="007B4E2C"/>
    <w:rsid w:val="007B6A37"/>
    <w:rsid w:val="007D2FCD"/>
    <w:rsid w:val="007D6B56"/>
    <w:rsid w:val="007E2A0C"/>
    <w:rsid w:val="007E5B7C"/>
    <w:rsid w:val="007F0BBD"/>
    <w:rsid w:val="007F14B3"/>
    <w:rsid w:val="007F2A1A"/>
    <w:rsid w:val="007F4128"/>
    <w:rsid w:val="00811BAC"/>
    <w:rsid w:val="0082299A"/>
    <w:rsid w:val="00823518"/>
    <w:rsid w:val="00824426"/>
    <w:rsid w:val="00832855"/>
    <w:rsid w:val="00850388"/>
    <w:rsid w:val="008504CF"/>
    <w:rsid w:val="00854C00"/>
    <w:rsid w:val="0085589B"/>
    <w:rsid w:val="00857562"/>
    <w:rsid w:val="00871D79"/>
    <w:rsid w:val="00876232"/>
    <w:rsid w:val="00880FCD"/>
    <w:rsid w:val="008908FB"/>
    <w:rsid w:val="0089259E"/>
    <w:rsid w:val="0089435C"/>
    <w:rsid w:val="008B1BF6"/>
    <w:rsid w:val="008B5FAE"/>
    <w:rsid w:val="008D3D95"/>
    <w:rsid w:val="008E68B2"/>
    <w:rsid w:val="00914A96"/>
    <w:rsid w:val="00921890"/>
    <w:rsid w:val="009432A4"/>
    <w:rsid w:val="0095360E"/>
    <w:rsid w:val="009565AF"/>
    <w:rsid w:val="009634DD"/>
    <w:rsid w:val="00964D0D"/>
    <w:rsid w:val="00974399"/>
    <w:rsid w:val="0098365D"/>
    <w:rsid w:val="00992D58"/>
    <w:rsid w:val="009A3AE2"/>
    <w:rsid w:val="009A44C9"/>
    <w:rsid w:val="009A755D"/>
    <w:rsid w:val="009B72A4"/>
    <w:rsid w:val="009C16A8"/>
    <w:rsid w:val="009C3C77"/>
    <w:rsid w:val="009D2814"/>
    <w:rsid w:val="009E08D1"/>
    <w:rsid w:val="009F2B85"/>
    <w:rsid w:val="00A061A5"/>
    <w:rsid w:val="00A07CC9"/>
    <w:rsid w:val="00A216EE"/>
    <w:rsid w:val="00A27AAB"/>
    <w:rsid w:val="00A327AE"/>
    <w:rsid w:val="00A33FA5"/>
    <w:rsid w:val="00A34401"/>
    <w:rsid w:val="00A348DD"/>
    <w:rsid w:val="00A46F13"/>
    <w:rsid w:val="00A51E99"/>
    <w:rsid w:val="00A5459A"/>
    <w:rsid w:val="00A5558A"/>
    <w:rsid w:val="00A55868"/>
    <w:rsid w:val="00A6740E"/>
    <w:rsid w:val="00A67ECF"/>
    <w:rsid w:val="00A82324"/>
    <w:rsid w:val="00AA51CE"/>
    <w:rsid w:val="00AA5E73"/>
    <w:rsid w:val="00AB06B8"/>
    <w:rsid w:val="00AC13E4"/>
    <w:rsid w:val="00AD4C13"/>
    <w:rsid w:val="00AD76B6"/>
    <w:rsid w:val="00AE0262"/>
    <w:rsid w:val="00AE4F19"/>
    <w:rsid w:val="00AF3C65"/>
    <w:rsid w:val="00B0261F"/>
    <w:rsid w:val="00B057BE"/>
    <w:rsid w:val="00B12AC0"/>
    <w:rsid w:val="00B1422E"/>
    <w:rsid w:val="00B146F9"/>
    <w:rsid w:val="00B411E1"/>
    <w:rsid w:val="00B44F93"/>
    <w:rsid w:val="00B45EBE"/>
    <w:rsid w:val="00B50137"/>
    <w:rsid w:val="00B52AF7"/>
    <w:rsid w:val="00B6409F"/>
    <w:rsid w:val="00B64DE4"/>
    <w:rsid w:val="00B714F7"/>
    <w:rsid w:val="00B738D3"/>
    <w:rsid w:val="00B860C4"/>
    <w:rsid w:val="00B93B07"/>
    <w:rsid w:val="00B96491"/>
    <w:rsid w:val="00B96D80"/>
    <w:rsid w:val="00BB3A00"/>
    <w:rsid w:val="00BB419E"/>
    <w:rsid w:val="00BB4AA0"/>
    <w:rsid w:val="00BC7E54"/>
    <w:rsid w:val="00BD649A"/>
    <w:rsid w:val="00BE34A8"/>
    <w:rsid w:val="00BE441A"/>
    <w:rsid w:val="00BE78E9"/>
    <w:rsid w:val="00C02D73"/>
    <w:rsid w:val="00C12208"/>
    <w:rsid w:val="00C13E38"/>
    <w:rsid w:val="00C142B8"/>
    <w:rsid w:val="00C17E00"/>
    <w:rsid w:val="00C2009F"/>
    <w:rsid w:val="00C20A5E"/>
    <w:rsid w:val="00C2401B"/>
    <w:rsid w:val="00C3386A"/>
    <w:rsid w:val="00C36A83"/>
    <w:rsid w:val="00C374CC"/>
    <w:rsid w:val="00C4271D"/>
    <w:rsid w:val="00C449A6"/>
    <w:rsid w:val="00C94830"/>
    <w:rsid w:val="00C9519A"/>
    <w:rsid w:val="00CA26BE"/>
    <w:rsid w:val="00CA51D3"/>
    <w:rsid w:val="00CB171E"/>
    <w:rsid w:val="00CC3905"/>
    <w:rsid w:val="00CD2FDB"/>
    <w:rsid w:val="00CE07E5"/>
    <w:rsid w:val="00CF15A0"/>
    <w:rsid w:val="00CF696E"/>
    <w:rsid w:val="00D00D90"/>
    <w:rsid w:val="00D0275A"/>
    <w:rsid w:val="00D02D6E"/>
    <w:rsid w:val="00D05694"/>
    <w:rsid w:val="00D15F0E"/>
    <w:rsid w:val="00D203B1"/>
    <w:rsid w:val="00D2328D"/>
    <w:rsid w:val="00D437B6"/>
    <w:rsid w:val="00D45179"/>
    <w:rsid w:val="00D605A4"/>
    <w:rsid w:val="00D62278"/>
    <w:rsid w:val="00D648AD"/>
    <w:rsid w:val="00D712D5"/>
    <w:rsid w:val="00D91E1D"/>
    <w:rsid w:val="00DA23F1"/>
    <w:rsid w:val="00DA24BD"/>
    <w:rsid w:val="00DC4702"/>
    <w:rsid w:val="00DD2476"/>
    <w:rsid w:val="00DE003D"/>
    <w:rsid w:val="00DE73AA"/>
    <w:rsid w:val="00DE7D10"/>
    <w:rsid w:val="00DF1C4F"/>
    <w:rsid w:val="00E00323"/>
    <w:rsid w:val="00E044C5"/>
    <w:rsid w:val="00E10EA3"/>
    <w:rsid w:val="00E11073"/>
    <w:rsid w:val="00E2073F"/>
    <w:rsid w:val="00E26A3D"/>
    <w:rsid w:val="00E33DC9"/>
    <w:rsid w:val="00E43A35"/>
    <w:rsid w:val="00E54342"/>
    <w:rsid w:val="00E5451F"/>
    <w:rsid w:val="00E66CC8"/>
    <w:rsid w:val="00E71D70"/>
    <w:rsid w:val="00E754E4"/>
    <w:rsid w:val="00E82119"/>
    <w:rsid w:val="00E93069"/>
    <w:rsid w:val="00E9551B"/>
    <w:rsid w:val="00E956E6"/>
    <w:rsid w:val="00E95D65"/>
    <w:rsid w:val="00E975A3"/>
    <w:rsid w:val="00EA37DA"/>
    <w:rsid w:val="00EA411B"/>
    <w:rsid w:val="00EB00B5"/>
    <w:rsid w:val="00EB1010"/>
    <w:rsid w:val="00EC32E2"/>
    <w:rsid w:val="00ED199B"/>
    <w:rsid w:val="00EE4EEA"/>
    <w:rsid w:val="00EF3174"/>
    <w:rsid w:val="00F0139F"/>
    <w:rsid w:val="00F045D9"/>
    <w:rsid w:val="00F145BC"/>
    <w:rsid w:val="00F1614A"/>
    <w:rsid w:val="00F259AE"/>
    <w:rsid w:val="00F36175"/>
    <w:rsid w:val="00F4133D"/>
    <w:rsid w:val="00F47564"/>
    <w:rsid w:val="00F52209"/>
    <w:rsid w:val="00F53AA1"/>
    <w:rsid w:val="00F53FA3"/>
    <w:rsid w:val="00F55631"/>
    <w:rsid w:val="00F5599E"/>
    <w:rsid w:val="00F705F7"/>
    <w:rsid w:val="00F73693"/>
    <w:rsid w:val="00F76B9E"/>
    <w:rsid w:val="00F90F3E"/>
    <w:rsid w:val="00FA35FD"/>
    <w:rsid w:val="00FA7C7E"/>
    <w:rsid w:val="00FC0132"/>
    <w:rsid w:val="00FC1870"/>
    <w:rsid w:val="00FD0DDC"/>
    <w:rsid w:val="00FE6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090AAF3F"/>
  <w15:docId w15:val="{E784AAFD-34DF-41EA-965C-2F4B2E76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4702"/>
    <w:pPr>
      <w:widowControl w:val="0"/>
      <w:spacing w:after="0" w:line="240" w:lineRule="auto"/>
    </w:pPr>
    <w:rPr>
      <w:rFonts w:ascii="Times New Roman" w:eastAsia="Times New Roman" w:hAnsi="Times New Roman" w:cs="Times New Roman"/>
      <w:kern w:val="2"/>
      <w:sz w:val="24"/>
      <w:szCs w:val="24"/>
      <w:lang w:eastAsia="zh-TW"/>
    </w:rPr>
  </w:style>
  <w:style w:type="paragraph" w:styleId="Heading2">
    <w:name w:val="heading 2"/>
    <w:basedOn w:val="Normal"/>
    <w:link w:val="Heading2Char"/>
    <w:uiPriority w:val="9"/>
    <w:qFormat/>
    <w:rsid w:val="00E71D70"/>
    <w:pPr>
      <w:widowControl/>
      <w:spacing w:before="100" w:beforeAutospacing="1" w:after="100" w:afterAutospacing="1"/>
      <w:outlineLvl w:val="1"/>
    </w:pPr>
    <w:rPr>
      <w:b/>
      <w:bCs/>
      <w:kern w:val="0"/>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C4702"/>
    <w:pPr>
      <w:ind w:left="720"/>
      <w:contextualSpacing/>
    </w:pPr>
  </w:style>
  <w:style w:type="paragraph" w:styleId="FootnoteText">
    <w:name w:val="footnote text"/>
    <w:basedOn w:val="Normal"/>
    <w:link w:val="FootnoteTextChar1"/>
    <w:uiPriority w:val="99"/>
    <w:semiHidden/>
    <w:rsid w:val="00DC4702"/>
    <w:rPr>
      <w:sz w:val="20"/>
      <w:szCs w:val="20"/>
    </w:rPr>
  </w:style>
  <w:style w:type="character" w:customStyle="1" w:styleId="FootnoteTextChar">
    <w:name w:val="Footnote Text Char"/>
    <w:basedOn w:val="DefaultParagraphFont"/>
    <w:uiPriority w:val="99"/>
    <w:semiHidden/>
    <w:rsid w:val="00DC4702"/>
    <w:rPr>
      <w:rFonts w:ascii="Times New Roman" w:eastAsia="Times New Roman" w:hAnsi="Times New Roman" w:cs="Times New Roman"/>
      <w:kern w:val="2"/>
      <w:sz w:val="20"/>
      <w:szCs w:val="20"/>
      <w:lang w:eastAsia="zh-TW"/>
    </w:rPr>
  </w:style>
  <w:style w:type="character" w:customStyle="1" w:styleId="FootnoteTextChar1">
    <w:name w:val="Footnote Text Char1"/>
    <w:link w:val="FootnoteText"/>
    <w:uiPriority w:val="99"/>
    <w:semiHidden/>
    <w:locked/>
    <w:rsid w:val="00DC4702"/>
    <w:rPr>
      <w:rFonts w:ascii="Times New Roman" w:eastAsia="Times New Roman" w:hAnsi="Times New Roman" w:cs="Times New Roman"/>
      <w:kern w:val="2"/>
      <w:sz w:val="20"/>
      <w:szCs w:val="20"/>
      <w:lang w:eastAsia="zh-TW"/>
    </w:rPr>
  </w:style>
  <w:style w:type="character" w:styleId="FootnoteReference">
    <w:name w:val="footnote reference"/>
    <w:uiPriority w:val="99"/>
    <w:semiHidden/>
    <w:rsid w:val="00DC4702"/>
    <w:rPr>
      <w:rFonts w:cs="Times New Roman"/>
      <w:vertAlign w:val="superscript"/>
    </w:rPr>
  </w:style>
  <w:style w:type="character" w:styleId="Hyperlink">
    <w:name w:val="Hyperlink"/>
    <w:uiPriority w:val="99"/>
    <w:rsid w:val="00DC4702"/>
    <w:rPr>
      <w:rFonts w:cs="Times New Roman"/>
      <w:color w:val="0000FF"/>
      <w:u w:val="single"/>
    </w:rPr>
  </w:style>
  <w:style w:type="paragraph" w:styleId="NormalWeb">
    <w:name w:val="Normal (Web)"/>
    <w:basedOn w:val="Normal"/>
    <w:link w:val="NormalWebChar"/>
    <w:uiPriority w:val="99"/>
    <w:rsid w:val="00DC4702"/>
    <w:pPr>
      <w:widowControl/>
      <w:spacing w:before="100" w:beforeAutospacing="1" w:after="100" w:afterAutospacing="1"/>
    </w:pPr>
    <w:rPr>
      <w:rFonts w:eastAsia="SimSun"/>
      <w:kern w:val="0"/>
      <w:lang w:eastAsia="zh-CN"/>
    </w:rPr>
  </w:style>
  <w:style w:type="paragraph" w:customStyle="1" w:styleId="g2csheader2">
    <w:name w:val="g2cs_header2"/>
    <w:basedOn w:val="Normal"/>
    <w:rsid w:val="00DC4702"/>
    <w:pPr>
      <w:widowControl/>
      <w:spacing w:before="100" w:beforeAutospacing="1" w:after="100" w:afterAutospacing="1"/>
    </w:pPr>
    <w:rPr>
      <w:rFonts w:ascii="Arial Unicode MS" w:hAnsi="Arial Unicode MS" w:cs="Arial Unicode MS"/>
      <w:kern w:val="0"/>
      <w:lang w:eastAsia="en-US"/>
    </w:rPr>
  </w:style>
  <w:style w:type="character" w:customStyle="1" w:styleId="g2csheader1">
    <w:name w:val="g2cs_header1"/>
    <w:rsid w:val="00DC4702"/>
    <w:rPr>
      <w:rFonts w:cs="Times New Roman"/>
    </w:rPr>
  </w:style>
  <w:style w:type="character" w:customStyle="1" w:styleId="NormalWebChar">
    <w:name w:val="Normal (Web) Char"/>
    <w:link w:val="NormalWeb"/>
    <w:uiPriority w:val="99"/>
    <w:locked/>
    <w:rsid w:val="00DC4702"/>
    <w:rPr>
      <w:rFonts w:ascii="Times New Roman" w:eastAsia="SimSun" w:hAnsi="Times New Roman" w:cs="Times New Roman"/>
      <w:sz w:val="24"/>
      <w:szCs w:val="24"/>
    </w:rPr>
  </w:style>
  <w:style w:type="paragraph" w:styleId="NoSpacing">
    <w:name w:val="No Spacing"/>
    <w:uiPriority w:val="1"/>
    <w:qFormat/>
    <w:rsid w:val="00DC4702"/>
    <w:pPr>
      <w:spacing w:after="0" w:line="240" w:lineRule="auto"/>
    </w:pPr>
    <w:rPr>
      <w:rFonts w:ascii="Calibri" w:eastAsia="SimSun" w:hAnsi="Calibri" w:cs="Times New Roman"/>
    </w:rPr>
  </w:style>
  <w:style w:type="paragraph" w:styleId="Header">
    <w:name w:val="header"/>
    <w:basedOn w:val="Normal"/>
    <w:link w:val="HeaderChar"/>
    <w:uiPriority w:val="99"/>
    <w:unhideWhenUsed/>
    <w:rsid w:val="000378D4"/>
    <w:pPr>
      <w:tabs>
        <w:tab w:val="center" w:pos="4680"/>
        <w:tab w:val="right" w:pos="9360"/>
      </w:tabs>
    </w:pPr>
  </w:style>
  <w:style w:type="character" w:customStyle="1" w:styleId="HeaderChar">
    <w:name w:val="Header Char"/>
    <w:basedOn w:val="DefaultParagraphFont"/>
    <w:link w:val="Header"/>
    <w:uiPriority w:val="99"/>
    <w:rsid w:val="000378D4"/>
    <w:rPr>
      <w:rFonts w:ascii="Times New Roman" w:eastAsia="Times New Roman" w:hAnsi="Times New Roman" w:cs="Times New Roman"/>
      <w:kern w:val="2"/>
      <w:sz w:val="24"/>
      <w:szCs w:val="24"/>
      <w:lang w:eastAsia="zh-TW"/>
    </w:rPr>
  </w:style>
  <w:style w:type="paragraph" w:styleId="Footer">
    <w:name w:val="footer"/>
    <w:basedOn w:val="Normal"/>
    <w:link w:val="FooterChar"/>
    <w:uiPriority w:val="99"/>
    <w:unhideWhenUsed/>
    <w:rsid w:val="000378D4"/>
    <w:pPr>
      <w:tabs>
        <w:tab w:val="center" w:pos="4680"/>
        <w:tab w:val="right" w:pos="9360"/>
      </w:tabs>
    </w:pPr>
  </w:style>
  <w:style w:type="character" w:customStyle="1" w:styleId="FooterChar">
    <w:name w:val="Footer Char"/>
    <w:basedOn w:val="DefaultParagraphFont"/>
    <w:link w:val="Footer"/>
    <w:uiPriority w:val="99"/>
    <w:rsid w:val="000378D4"/>
    <w:rPr>
      <w:rFonts w:ascii="Times New Roman" w:eastAsia="Times New Roman" w:hAnsi="Times New Roman" w:cs="Times New Roman"/>
      <w:kern w:val="2"/>
      <w:sz w:val="24"/>
      <w:szCs w:val="24"/>
      <w:lang w:eastAsia="zh-TW"/>
    </w:rPr>
  </w:style>
  <w:style w:type="paragraph" w:styleId="BalloonText">
    <w:name w:val="Balloon Text"/>
    <w:basedOn w:val="Normal"/>
    <w:link w:val="BalloonTextChar"/>
    <w:uiPriority w:val="99"/>
    <w:semiHidden/>
    <w:unhideWhenUsed/>
    <w:rsid w:val="000378D4"/>
    <w:rPr>
      <w:rFonts w:ascii="Tahoma" w:hAnsi="Tahoma" w:cs="Tahoma"/>
      <w:sz w:val="16"/>
      <w:szCs w:val="16"/>
    </w:rPr>
  </w:style>
  <w:style w:type="character" w:customStyle="1" w:styleId="BalloonTextChar">
    <w:name w:val="Balloon Text Char"/>
    <w:basedOn w:val="DefaultParagraphFont"/>
    <w:link w:val="BalloonText"/>
    <w:uiPriority w:val="99"/>
    <w:semiHidden/>
    <w:rsid w:val="000378D4"/>
    <w:rPr>
      <w:rFonts w:ascii="Tahoma" w:eastAsia="Times New Roman" w:hAnsi="Tahoma" w:cs="Tahoma"/>
      <w:kern w:val="2"/>
      <w:sz w:val="16"/>
      <w:szCs w:val="16"/>
      <w:lang w:eastAsia="zh-TW"/>
    </w:rPr>
  </w:style>
  <w:style w:type="paragraph" w:styleId="HTMLPreformatted">
    <w:name w:val="HTML Preformatted"/>
    <w:basedOn w:val="Normal"/>
    <w:link w:val="HTMLPreformattedChar"/>
    <w:uiPriority w:val="99"/>
    <w:unhideWhenUsed/>
    <w:rsid w:val="001D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lang w:eastAsia="zh-CN"/>
    </w:rPr>
  </w:style>
  <w:style w:type="character" w:customStyle="1" w:styleId="HTMLPreformattedChar">
    <w:name w:val="HTML Preformatted Char"/>
    <w:basedOn w:val="DefaultParagraphFont"/>
    <w:link w:val="HTMLPreformatted"/>
    <w:uiPriority w:val="99"/>
    <w:rsid w:val="001D1674"/>
    <w:rPr>
      <w:rFonts w:ascii="Courier New" w:eastAsia="Times New Roman" w:hAnsi="Courier New" w:cs="Courier New"/>
      <w:sz w:val="20"/>
      <w:szCs w:val="20"/>
    </w:rPr>
  </w:style>
  <w:style w:type="paragraph" w:customStyle="1" w:styleId="g2csheader3">
    <w:name w:val="g2cs_header3"/>
    <w:basedOn w:val="Normal"/>
    <w:rsid w:val="00647A3F"/>
    <w:pPr>
      <w:widowControl/>
      <w:spacing w:before="100" w:beforeAutospacing="1" w:after="100" w:afterAutospacing="1"/>
    </w:pPr>
    <w:rPr>
      <w:rFonts w:ascii="Arial Unicode MS" w:eastAsia="Arial Unicode MS" w:hAnsi="Arial Unicode MS" w:cs="Arial Unicode MS"/>
      <w:kern w:val="0"/>
      <w:lang w:eastAsia="en-US"/>
    </w:rPr>
  </w:style>
  <w:style w:type="character" w:styleId="HTMLCite">
    <w:name w:val="HTML Cite"/>
    <w:basedOn w:val="DefaultParagraphFont"/>
    <w:uiPriority w:val="99"/>
    <w:semiHidden/>
    <w:unhideWhenUsed/>
    <w:rsid w:val="00A5459A"/>
    <w:rPr>
      <w:i/>
      <w:iCs/>
    </w:rPr>
  </w:style>
  <w:style w:type="table" w:styleId="TableGrid">
    <w:name w:val="Table Grid"/>
    <w:basedOn w:val="TableNormal"/>
    <w:uiPriority w:val="59"/>
    <w:rsid w:val="00921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ize11">
    <w:name w:val="fontsize11"/>
    <w:basedOn w:val="DefaultParagraphFont"/>
    <w:rsid w:val="00A33FA5"/>
    <w:rPr>
      <w:sz w:val="24"/>
      <w:szCs w:val="24"/>
    </w:rPr>
  </w:style>
  <w:style w:type="paragraph" w:customStyle="1" w:styleId="Default">
    <w:name w:val="Default"/>
    <w:rsid w:val="00205EC3"/>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211B7D"/>
    <w:rPr>
      <w:i/>
      <w:iCs/>
    </w:rPr>
  </w:style>
  <w:style w:type="character" w:customStyle="1" w:styleId="Date1">
    <w:name w:val="Date1"/>
    <w:basedOn w:val="DefaultParagraphFont"/>
    <w:rsid w:val="00A5558A"/>
  </w:style>
  <w:style w:type="character" w:customStyle="1" w:styleId="highwire-cite-journal">
    <w:name w:val="highwire-cite-journal"/>
    <w:basedOn w:val="DefaultParagraphFont"/>
    <w:rsid w:val="001C2115"/>
  </w:style>
  <w:style w:type="character" w:customStyle="1" w:styleId="highwire-cite-published-year">
    <w:name w:val="highwire-cite-published-year"/>
    <w:basedOn w:val="DefaultParagraphFont"/>
    <w:rsid w:val="001C2115"/>
  </w:style>
  <w:style w:type="character" w:customStyle="1" w:styleId="highwire-cite-volume-issue">
    <w:name w:val="highwire-cite-volume-issue"/>
    <w:basedOn w:val="DefaultParagraphFont"/>
    <w:rsid w:val="001C2115"/>
  </w:style>
  <w:style w:type="character" w:customStyle="1" w:styleId="name">
    <w:name w:val="name"/>
    <w:basedOn w:val="DefaultParagraphFont"/>
    <w:rsid w:val="001C2115"/>
  </w:style>
  <w:style w:type="character" w:customStyle="1" w:styleId="st1">
    <w:name w:val="st1"/>
    <w:basedOn w:val="DefaultParagraphFont"/>
    <w:rsid w:val="00A27AAB"/>
  </w:style>
  <w:style w:type="paragraph" w:customStyle="1" w:styleId="Quote1">
    <w:name w:val="Quote1"/>
    <w:basedOn w:val="Normal"/>
    <w:rsid w:val="00A27AAB"/>
    <w:pPr>
      <w:widowControl/>
      <w:spacing w:before="180" w:after="180"/>
      <w:ind w:left="180" w:right="180"/>
      <w:jc w:val="both"/>
    </w:pPr>
    <w:rPr>
      <w:kern w:val="0"/>
      <w:lang w:eastAsia="zh-CN"/>
    </w:rPr>
  </w:style>
  <w:style w:type="paragraph" w:customStyle="1" w:styleId="action-menu-item">
    <w:name w:val="action-menu-item"/>
    <w:basedOn w:val="Normal"/>
    <w:rsid w:val="004227B2"/>
    <w:pPr>
      <w:widowControl/>
      <w:spacing w:before="100" w:beforeAutospacing="1" w:after="100" w:afterAutospacing="1"/>
    </w:pPr>
    <w:rPr>
      <w:kern w:val="0"/>
      <w:lang w:eastAsia="zh-CN"/>
    </w:rPr>
  </w:style>
  <w:style w:type="character" w:styleId="UnresolvedMention">
    <w:name w:val="Unresolved Mention"/>
    <w:basedOn w:val="DefaultParagraphFont"/>
    <w:uiPriority w:val="99"/>
    <w:semiHidden/>
    <w:unhideWhenUsed/>
    <w:rsid w:val="00E11073"/>
    <w:rPr>
      <w:color w:val="605E5C"/>
      <w:shd w:val="clear" w:color="auto" w:fill="E1DFDD"/>
    </w:rPr>
  </w:style>
  <w:style w:type="character" w:customStyle="1" w:styleId="Heading2Char">
    <w:name w:val="Heading 2 Char"/>
    <w:basedOn w:val="DefaultParagraphFont"/>
    <w:link w:val="Heading2"/>
    <w:uiPriority w:val="9"/>
    <w:rsid w:val="00E71D7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20165">
      <w:bodyDiv w:val="1"/>
      <w:marLeft w:val="0"/>
      <w:marRight w:val="0"/>
      <w:marTop w:val="0"/>
      <w:marBottom w:val="0"/>
      <w:divBdr>
        <w:top w:val="none" w:sz="0" w:space="0" w:color="auto"/>
        <w:left w:val="none" w:sz="0" w:space="0" w:color="auto"/>
        <w:bottom w:val="none" w:sz="0" w:space="0" w:color="auto"/>
        <w:right w:val="none" w:sz="0" w:space="0" w:color="auto"/>
      </w:divBdr>
      <w:divsChild>
        <w:div w:id="783573960">
          <w:marLeft w:val="0"/>
          <w:marRight w:val="0"/>
          <w:marTop w:val="0"/>
          <w:marBottom w:val="0"/>
          <w:divBdr>
            <w:top w:val="none" w:sz="0" w:space="0" w:color="auto"/>
            <w:left w:val="none" w:sz="0" w:space="0" w:color="auto"/>
            <w:bottom w:val="none" w:sz="0" w:space="0" w:color="auto"/>
            <w:right w:val="none" w:sz="0" w:space="0" w:color="auto"/>
          </w:divBdr>
          <w:divsChild>
            <w:div w:id="827790969">
              <w:marLeft w:val="0"/>
              <w:marRight w:val="0"/>
              <w:marTop w:val="0"/>
              <w:marBottom w:val="0"/>
              <w:divBdr>
                <w:top w:val="none" w:sz="0" w:space="0" w:color="auto"/>
                <w:left w:val="none" w:sz="0" w:space="0" w:color="auto"/>
                <w:bottom w:val="none" w:sz="0" w:space="0" w:color="auto"/>
                <w:right w:val="none" w:sz="0" w:space="0" w:color="auto"/>
              </w:divBdr>
              <w:divsChild>
                <w:div w:id="860125227">
                  <w:marLeft w:val="0"/>
                  <w:marRight w:val="0"/>
                  <w:marTop w:val="0"/>
                  <w:marBottom w:val="0"/>
                  <w:divBdr>
                    <w:top w:val="none" w:sz="0" w:space="0" w:color="auto"/>
                    <w:left w:val="none" w:sz="0" w:space="0" w:color="auto"/>
                    <w:bottom w:val="none" w:sz="0" w:space="0" w:color="auto"/>
                    <w:right w:val="none" w:sz="0" w:space="0" w:color="auto"/>
                  </w:divBdr>
                  <w:divsChild>
                    <w:div w:id="463737225">
                      <w:marLeft w:val="0"/>
                      <w:marRight w:val="0"/>
                      <w:marTop w:val="0"/>
                      <w:marBottom w:val="0"/>
                      <w:divBdr>
                        <w:top w:val="none" w:sz="0" w:space="0" w:color="auto"/>
                        <w:left w:val="none" w:sz="0" w:space="0" w:color="auto"/>
                        <w:bottom w:val="none" w:sz="0" w:space="0" w:color="auto"/>
                        <w:right w:val="none" w:sz="0" w:space="0" w:color="auto"/>
                      </w:divBdr>
                      <w:divsChild>
                        <w:div w:id="1620843536">
                          <w:marLeft w:val="0"/>
                          <w:marRight w:val="0"/>
                          <w:marTop w:val="0"/>
                          <w:marBottom w:val="0"/>
                          <w:divBdr>
                            <w:top w:val="none" w:sz="0" w:space="0" w:color="auto"/>
                            <w:left w:val="none" w:sz="0" w:space="0" w:color="auto"/>
                            <w:bottom w:val="none" w:sz="0" w:space="0" w:color="auto"/>
                            <w:right w:val="none" w:sz="0" w:space="0" w:color="auto"/>
                          </w:divBdr>
                          <w:divsChild>
                            <w:div w:id="1586767617">
                              <w:marLeft w:val="2070"/>
                              <w:marRight w:val="3960"/>
                              <w:marTop w:val="0"/>
                              <w:marBottom w:val="0"/>
                              <w:divBdr>
                                <w:top w:val="none" w:sz="0" w:space="0" w:color="auto"/>
                                <w:left w:val="none" w:sz="0" w:space="0" w:color="auto"/>
                                <w:bottom w:val="none" w:sz="0" w:space="0" w:color="auto"/>
                                <w:right w:val="none" w:sz="0" w:space="0" w:color="auto"/>
                              </w:divBdr>
                              <w:divsChild>
                                <w:div w:id="1350915868">
                                  <w:marLeft w:val="0"/>
                                  <w:marRight w:val="0"/>
                                  <w:marTop w:val="0"/>
                                  <w:marBottom w:val="0"/>
                                  <w:divBdr>
                                    <w:top w:val="none" w:sz="0" w:space="0" w:color="auto"/>
                                    <w:left w:val="none" w:sz="0" w:space="0" w:color="auto"/>
                                    <w:bottom w:val="none" w:sz="0" w:space="0" w:color="auto"/>
                                    <w:right w:val="none" w:sz="0" w:space="0" w:color="auto"/>
                                  </w:divBdr>
                                  <w:divsChild>
                                    <w:div w:id="1051031599">
                                      <w:marLeft w:val="0"/>
                                      <w:marRight w:val="0"/>
                                      <w:marTop w:val="0"/>
                                      <w:marBottom w:val="0"/>
                                      <w:divBdr>
                                        <w:top w:val="none" w:sz="0" w:space="0" w:color="auto"/>
                                        <w:left w:val="none" w:sz="0" w:space="0" w:color="auto"/>
                                        <w:bottom w:val="none" w:sz="0" w:space="0" w:color="auto"/>
                                        <w:right w:val="none" w:sz="0" w:space="0" w:color="auto"/>
                                      </w:divBdr>
                                      <w:divsChild>
                                        <w:div w:id="458692247">
                                          <w:marLeft w:val="0"/>
                                          <w:marRight w:val="0"/>
                                          <w:marTop w:val="0"/>
                                          <w:marBottom w:val="0"/>
                                          <w:divBdr>
                                            <w:top w:val="none" w:sz="0" w:space="0" w:color="auto"/>
                                            <w:left w:val="none" w:sz="0" w:space="0" w:color="auto"/>
                                            <w:bottom w:val="none" w:sz="0" w:space="0" w:color="auto"/>
                                            <w:right w:val="none" w:sz="0" w:space="0" w:color="auto"/>
                                          </w:divBdr>
                                          <w:divsChild>
                                            <w:div w:id="251864811">
                                              <w:marLeft w:val="0"/>
                                              <w:marRight w:val="0"/>
                                              <w:marTop w:val="90"/>
                                              <w:marBottom w:val="0"/>
                                              <w:divBdr>
                                                <w:top w:val="none" w:sz="0" w:space="0" w:color="auto"/>
                                                <w:left w:val="none" w:sz="0" w:space="0" w:color="auto"/>
                                                <w:bottom w:val="none" w:sz="0" w:space="0" w:color="auto"/>
                                                <w:right w:val="none" w:sz="0" w:space="0" w:color="auto"/>
                                              </w:divBdr>
                                              <w:divsChild>
                                                <w:div w:id="1985741090">
                                                  <w:marLeft w:val="0"/>
                                                  <w:marRight w:val="0"/>
                                                  <w:marTop w:val="0"/>
                                                  <w:marBottom w:val="0"/>
                                                  <w:divBdr>
                                                    <w:top w:val="none" w:sz="0" w:space="0" w:color="auto"/>
                                                    <w:left w:val="none" w:sz="0" w:space="0" w:color="auto"/>
                                                    <w:bottom w:val="none" w:sz="0" w:space="0" w:color="auto"/>
                                                    <w:right w:val="none" w:sz="0" w:space="0" w:color="auto"/>
                                                  </w:divBdr>
                                                  <w:divsChild>
                                                    <w:div w:id="406878733">
                                                      <w:marLeft w:val="0"/>
                                                      <w:marRight w:val="0"/>
                                                      <w:marTop w:val="0"/>
                                                      <w:marBottom w:val="0"/>
                                                      <w:divBdr>
                                                        <w:top w:val="none" w:sz="0" w:space="0" w:color="auto"/>
                                                        <w:left w:val="none" w:sz="0" w:space="0" w:color="auto"/>
                                                        <w:bottom w:val="none" w:sz="0" w:space="0" w:color="auto"/>
                                                        <w:right w:val="none" w:sz="0" w:space="0" w:color="auto"/>
                                                      </w:divBdr>
                                                      <w:divsChild>
                                                        <w:div w:id="1645575641">
                                                          <w:marLeft w:val="0"/>
                                                          <w:marRight w:val="0"/>
                                                          <w:marTop w:val="0"/>
                                                          <w:marBottom w:val="0"/>
                                                          <w:divBdr>
                                                            <w:top w:val="none" w:sz="0" w:space="0" w:color="auto"/>
                                                            <w:left w:val="none" w:sz="0" w:space="0" w:color="auto"/>
                                                            <w:bottom w:val="none" w:sz="0" w:space="0" w:color="auto"/>
                                                            <w:right w:val="none" w:sz="0" w:space="0" w:color="auto"/>
                                                          </w:divBdr>
                                                          <w:divsChild>
                                                            <w:div w:id="1859346521">
                                                              <w:marLeft w:val="0"/>
                                                              <w:marRight w:val="0"/>
                                                              <w:marTop w:val="0"/>
                                                              <w:marBottom w:val="420"/>
                                                              <w:divBdr>
                                                                <w:top w:val="none" w:sz="0" w:space="0" w:color="auto"/>
                                                                <w:left w:val="none" w:sz="0" w:space="0" w:color="auto"/>
                                                                <w:bottom w:val="none" w:sz="0" w:space="0" w:color="auto"/>
                                                                <w:right w:val="none" w:sz="0" w:space="0" w:color="auto"/>
                                                              </w:divBdr>
                                                              <w:divsChild>
                                                                <w:div w:id="1907648762">
                                                                  <w:marLeft w:val="0"/>
                                                                  <w:marRight w:val="0"/>
                                                                  <w:marTop w:val="0"/>
                                                                  <w:marBottom w:val="0"/>
                                                                  <w:divBdr>
                                                                    <w:top w:val="none" w:sz="0" w:space="0" w:color="auto"/>
                                                                    <w:left w:val="none" w:sz="0" w:space="0" w:color="auto"/>
                                                                    <w:bottom w:val="none" w:sz="0" w:space="0" w:color="auto"/>
                                                                    <w:right w:val="none" w:sz="0" w:space="0" w:color="auto"/>
                                                                  </w:divBdr>
                                                                  <w:divsChild>
                                                                    <w:div w:id="209418071">
                                                                      <w:marLeft w:val="0"/>
                                                                      <w:marRight w:val="0"/>
                                                                      <w:marTop w:val="0"/>
                                                                      <w:marBottom w:val="0"/>
                                                                      <w:divBdr>
                                                                        <w:top w:val="none" w:sz="0" w:space="0" w:color="auto"/>
                                                                        <w:left w:val="none" w:sz="0" w:space="0" w:color="auto"/>
                                                                        <w:bottom w:val="none" w:sz="0" w:space="0" w:color="auto"/>
                                                                        <w:right w:val="none" w:sz="0" w:space="0" w:color="auto"/>
                                                                      </w:divBdr>
                                                                      <w:divsChild>
                                                                        <w:div w:id="140392132">
                                                                          <w:marLeft w:val="0"/>
                                                                          <w:marRight w:val="0"/>
                                                                          <w:marTop w:val="0"/>
                                                                          <w:marBottom w:val="0"/>
                                                                          <w:divBdr>
                                                                            <w:top w:val="none" w:sz="0" w:space="0" w:color="auto"/>
                                                                            <w:left w:val="none" w:sz="0" w:space="0" w:color="auto"/>
                                                                            <w:bottom w:val="none" w:sz="0" w:space="0" w:color="auto"/>
                                                                            <w:right w:val="none" w:sz="0" w:space="0" w:color="auto"/>
                                                                          </w:divBdr>
                                                                          <w:divsChild>
                                                                            <w:div w:id="16792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0597811">
      <w:bodyDiv w:val="1"/>
      <w:marLeft w:val="0"/>
      <w:marRight w:val="0"/>
      <w:marTop w:val="0"/>
      <w:marBottom w:val="0"/>
      <w:divBdr>
        <w:top w:val="none" w:sz="0" w:space="0" w:color="auto"/>
        <w:left w:val="none" w:sz="0" w:space="0" w:color="auto"/>
        <w:bottom w:val="none" w:sz="0" w:space="0" w:color="auto"/>
        <w:right w:val="none" w:sz="0" w:space="0" w:color="auto"/>
      </w:divBdr>
      <w:divsChild>
        <w:div w:id="1750495177">
          <w:marLeft w:val="0"/>
          <w:marRight w:val="0"/>
          <w:marTop w:val="0"/>
          <w:marBottom w:val="0"/>
          <w:divBdr>
            <w:top w:val="none" w:sz="0" w:space="0" w:color="auto"/>
            <w:left w:val="none" w:sz="0" w:space="0" w:color="auto"/>
            <w:bottom w:val="none" w:sz="0" w:space="0" w:color="auto"/>
            <w:right w:val="none" w:sz="0" w:space="0" w:color="auto"/>
          </w:divBdr>
          <w:divsChild>
            <w:div w:id="287900888">
              <w:marLeft w:val="0"/>
              <w:marRight w:val="0"/>
              <w:marTop w:val="0"/>
              <w:marBottom w:val="0"/>
              <w:divBdr>
                <w:top w:val="none" w:sz="0" w:space="0" w:color="auto"/>
                <w:left w:val="none" w:sz="0" w:space="0" w:color="auto"/>
                <w:bottom w:val="none" w:sz="0" w:space="0" w:color="auto"/>
                <w:right w:val="none" w:sz="0" w:space="0" w:color="auto"/>
              </w:divBdr>
              <w:divsChild>
                <w:div w:id="104349798">
                  <w:marLeft w:val="0"/>
                  <w:marRight w:val="0"/>
                  <w:marTop w:val="0"/>
                  <w:marBottom w:val="0"/>
                  <w:divBdr>
                    <w:top w:val="none" w:sz="0" w:space="0" w:color="auto"/>
                    <w:left w:val="none" w:sz="0" w:space="0" w:color="auto"/>
                    <w:bottom w:val="none" w:sz="0" w:space="0" w:color="auto"/>
                    <w:right w:val="none" w:sz="0" w:space="0" w:color="auto"/>
                  </w:divBdr>
                  <w:divsChild>
                    <w:div w:id="1857496197">
                      <w:marLeft w:val="0"/>
                      <w:marRight w:val="0"/>
                      <w:marTop w:val="0"/>
                      <w:marBottom w:val="0"/>
                      <w:divBdr>
                        <w:top w:val="none" w:sz="0" w:space="0" w:color="auto"/>
                        <w:left w:val="none" w:sz="0" w:space="0" w:color="auto"/>
                        <w:bottom w:val="none" w:sz="0" w:space="0" w:color="auto"/>
                        <w:right w:val="none" w:sz="0" w:space="0" w:color="auto"/>
                      </w:divBdr>
                      <w:divsChild>
                        <w:div w:id="1371105904">
                          <w:marLeft w:val="0"/>
                          <w:marRight w:val="0"/>
                          <w:marTop w:val="0"/>
                          <w:marBottom w:val="0"/>
                          <w:divBdr>
                            <w:top w:val="none" w:sz="0" w:space="0" w:color="auto"/>
                            <w:left w:val="none" w:sz="0" w:space="0" w:color="auto"/>
                            <w:bottom w:val="none" w:sz="0" w:space="0" w:color="auto"/>
                            <w:right w:val="none" w:sz="0" w:space="0" w:color="auto"/>
                          </w:divBdr>
                          <w:divsChild>
                            <w:div w:id="1543666942">
                              <w:marLeft w:val="2070"/>
                              <w:marRight w:val="3960"/>
                              <w:marTop w:val="0"/>
                              <w:marBottom w:val="0"/>
                              <w:divBdr>
                                <w:top w:val="none" w:sz="0" w:space="0" w:color="auto"/>
                                <w:left w:val="none" w:sz="0" w:space="0" w:color="auto"/>
                                <w:bottom w:val="none" w:sz="0" w:space="0" w:color="auto"/>
                                <w:right w:val="none" w:sz="0" w:space="0" w:color="auto"/>
                              </w:divBdr>
                              <w:divsChild>
                                <w:div w:id="1711689722">
                                  <w:marLeft w:val="0"/>
                                  <w:marRight w:val="0"/>
                                  <w:marTop w:val="0"/>
                                  <w:marBottom w:val="0"/>
                                  <w:divBdr>
                                    <w:top w:val="none" w:sz="0" w:space="0" w:color="auto"/>
                                    <w:left w:val="none" w:sz="0" w:space="0" w:color="auto"/>
                                    <w:bottom w:val="none" w:sz="0" w:space="0" w:color="auto"/>
                                    <w:right w:val="none" w:sz="0" w:space="0" w:color="auto"/>
                                  </w:divBdr>
                                  <w:divsChild>
                                    <w:div w:id="904414569">
                                      <w:marLeft w:val="0"/>
                                      <w:marRight w:val="0"/>
                                      <w:marTop w:val="0"/>
                                      <w:marBottom w:val="0"/>
                                      <w:divBdr>
                                        <w:top w:val="none" w:sz="0" w:space="0" w:color="auto"/>
                                        <w:left w:val="none" w:sz="0" w:space="0" w:color="auto"/>
                                        <w:bottom w:val="none" w:sz="0" w:space="0" w:color="auto"/>
                                        <w:right w:val="none" w:sz="0" w:space="0" w:color="auto"/>
                                      </w:divBdr>
                                      <w:divsChild>
                                        <w:div w:id="2053726837">
                                          <w:marLeft w:val="0"/>
                                          <w:marRight w:val="0"/>
                                          <w:marTop w:val="0"/>
                                          <w:marBottom w:val="0"/>
                                          <w:divBdr>
                                            <w:top w:val="none" w:sz="0" w:space="0" w:color="auto"/>
                                            <w:left w:val="none" w:sz="0" w:space="0" w:color="auto"/>
                                            <w:bottom w:val="none" w:sz="0" w:space="0" w:color="auto"/>
                                            <w:right w:val="none" w:sz="0" w:space="0" w:color="auto"/>
                                          </w:divBdr>
                                          <w:divsChild>
                                            <w:div w:id="194125813">
                                              <w:marLeft w:val="0"/>
                                              <w:marRight w:val="0"/>
                                              <w:marTop w:val="90"/>
                                              <w:marBottom w:val="0"/>
                                              <w:divBdr>
                                                <w:top w:val="none" w:sz="0" w:space="0" w:color="auto"/>
                                                <w:left w:val="none" w:sz="0" w:space="0" w:color="auto"/>
                                                <w:bottom w:val="none" w:sz="0" w:space="0" w:color="auto"/>
                                                <w:right w:val="none" w:sz="0" w:space="0" w:color="auto"/>
                                              </w:divBdr>
                                              <w:divsChild>
                                                <w:div w:id="1035275402">
                                                  <w:marLeft w:val="0"/>
                                                  <w:marRight w:val="0"/>
                                                  <w:marTop w:val="0"/>
                                                  <w:marBottom w:val="0"/>
                                                  <w:divBdr>
                                                    <w:top w:val="none" w:sz="0" w:space="0" w:color="auto"/>
                                                    <w:left w:val="none" w:sz="0" w:space="0" w:color="auto"/>
                                                    <w:bottom w:val="none" w:sz="0" w:space="0" w:color="auto"/>
                                                    <w:right w:val="none" w:sz="0" w:space="0" w:color="auto"/>
                                                  </w:divBdr>
                                                  <w:divsChild>
                                                    <w:div w:id="1070149907">
                                                      <w:marLeft w:val="0"/>
                                                      <w:marRight w:val="0"/>
                                                      <w:marTop w:val="0"/>
                                                      <w:marBottom w:val="0"/>
                                                      <w:divBdr>
                                                        <w:top w:val="none" w:sz="0" w:space="0" w:color="auto"/>
                                                        <w:left w:val="none" w:sz="0" w:space="0" w:color="auto"/>
                                                        <w:bottom w:val="none" w:sz="0" w:space="0" w:color="auto"/>
                                                        <w:right w:val="none" w:sz="0" w:space="0" w:color="auto"/>
                                                      </w:divBdr>
                                                      <w:divsChild>
                                                        <w:div w:id="1883324035">
                                                          <w:marLeft w:val="0"/>
                                                          <w:marRight w:val="0"/>
                                                          <w:marTop w:val="0"/>
                                                          <w:marBottom w:val="0"/>
                                                          <w:divBdr>
                                                            <w:top w:val="none" w:sz="0" w:space="0" w:color="auto"/>
                                                            <w:left w:val="none" w:sz="0" w:space="0" w:color="auto"/>
                                                            <w:bottom w:val="none" w:sz="0" w:space="0" w:color="auto"/>
                                                            <w:right w:val="none" w:sz="0" w:space="0" w:color="auto"/>
                                                          </w:divBdr>
                                                          <w:divsChild>
                                                            <w:div w:id="1187015070">
                                                              <w:marLeft w:val="0"/>
                                                              <w:marRight w:val="0"/>
                                                              <w:marTop w:val="0"/>
                                                              <w:marBottom w:val="420"/>
                                                              <w:divBdr>
                                                                <w:top w:val="none" w:sz="0" w:space="0" w:color="auto"/>
                                                                <w:left w:val="none" w:sz="0" w:space="0" w:color="auto"/>
                                                                <w:bottom w:val="none" w:sz="0" w:space="0" w:color="auto"/>
                                                                <w:right w:val="none" w:sz="0" w:space="0" w:color="auto"/>
                                                              </w:divBdr>
                                                              <w:divsChild>
                                                                <w:div w:id="1827282721">
                                                                  <w:marLeft w:val="0"/>
                                                                  <w:marRight w:val="0"/>
                                                                  <w:marTop w:val="0"/>
                                                                  <w:marBottom w:val="0"/>
                                                                  <w:divBdr>
                                                                    <w:top w:val="none" w:sz="0" w:space="0" w:color="auto"/>
                                                                    <w:left w:val="none" w:sz="0" w:space="0" w:color="auto"/>
                                                                    <w:bottom w:val="none" w:sz="0" w:space="0" w:color="auto"/>
                                                                    <w:right w:val="none" w:sz="0" w:space="0" w:color="auto"/>
                                                                  </w:divBdr>
                                                                  <w:divsChild>
                                                                    <w:div w:id="1067337065">
                                                                      <w:marLeft w:val="0"/>
                                                                      <w:marRight w:val="0"/>
                                                                      <w:marTop w:val="0"/>
                                                                      <w:marBottom w:val="0"/>
                                                                      <w:divBdr>
                                                                        <w:top w:val="none" w:sz="0" w:space="0" w:color="auto"/>
                                                                        <w:left w:val="none" w:sz="0" w:space="0" w:color="auto"/>
                                                                        <w:bottom w:val="none" w:sz="0" w:space="0" w:color="auto"/>
                                                                        <w:right w:val="none" w:sz="0" w:space="0" w:color="auto"/>
                                                                      </w:divBdr>
                                                                      <w:divsChild>
                                                                        <w:div w:id="1736782119">
                                                                          <w:marLeft w:val="0"/>
                                                                          <w:marRight w:val="0"/>
                                                                          <w:marTop w:val="0"/>
                                                                          <w:marBottom w:val="0"/>
                                                                          <w:divBdr>
                                                                            <w:top w:val="none" w:sz="0" w:space="0" w:color="auto"/>
                                                                            <w:left w:val="none" w:sz="0" w:space="0" w:color="auto"/>
                                                                            <w:bottom w:val="none" w:sz="0" w:space="0" w:color="auto"/>
                                                                            <w:right w:val="none" w:sz="0" w:space="0" w:color="auto"/>
                                                                          </w:divBdr>
                                                                          <w:divsChild>
                                                                            <w:div w:id="15023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9185311">
      <w:bodyDiv w:val="1"/>
      <w:marLeft w:val="0"/>
      <w:marRight w:val="0"/>
      <w:marTop w:val="0"/>
      <w:marBottom w:val="0"/>
      <w:divBdr>
        <w:top w:val="none" w:sz="0" w:space="0" w:color="auto"/>
        <w:left w:val="none" w:sz="0" w:space="0" w:color="auto"/>
        <w:bottom w:val="none" w:sz="0" w:space="0" w:color="auto"/>
        <w:right w:val="none" w:sz="0" w:space="0" w:color="auto"/>
      </w:divBdr>
      <w:divsChild>
        <w:div w:id="1403915959">
          <w:marLeft w:val="0"/>
          <w:marRight w:val="0"/>
          <w:marTop w:val="0"/>
          <w:marBottom w:val="0"/>
          <w:divBdr>
            <w:top w:val="none" w:sz="0" w:space="0" w:color="auto"/>
            <w:left w:val="none" w:sz="0" w:space="0" w:color="auto"/>
            <w:bottom w:val="none" w:sz="0" w:space="0" w:color="auto"/>
            <w:right w:val="none" w:sz="0" w:space="0" w:color="auto"/>
          </w:divBdr>
          <w:divsChild>
            <w:div w:id="324744738">
              <w:marLeft w:val="0"/>
              <w:marRight w:val="0"/>
              <w:marTop w:val="0"/>
              <w:marBottom w:val="0"/>
              <w:divBdr>
                <w:top w:val="none" w:sz="0" w:space="0" w:color="auto"/>
                <w:left w:val="none" w:sz="0" w:space="0" w:color="auto"/>
                <w:bottom w:val="none" w:sz="0" w:space="0" w:color="auto"/>
                <w:right w:val="none" w:sz="0" w:space="0" w:color="auto"/>
              </w:divBdr>
              <w:divsChild>
                <w:div w:id="116527155">
                  <w:marLeft w:val="0"/>
                  <w:marRight w:val="0"/>
                  <w:marTop w:val="0"/>
                  <w:marBottom w:val="0"/>
                  <w:divBdr>
                    <w:top w:val="none" w:sz="0" w:space="0" w:color="auto"/>
                    <w:left w:val="none" w:sz="0" w:space="0" w:color="auto"/>
                    <w:bottom w:val="none" w:sz="0" w:space="0" w:color="auto"/>
                    <w:right w:val="none" w:sz="0" w:space="0" w:color="auto"/>
                  </w:divBdr>
                  <w:divsChild>
                    <w:div w:id="1840274218">
                      <w:marLeft w:val="0"/>
                      <w:marRight w:val="0"/>
                      <w:marTop w:val="45"/>
                      <w:marBottom w:val="0"/>
                      <w:divBdr>
                        <w:top w:val="none" w:sz="0" w:space="0" w:color="auto"/>
                        <w:left w:val="none" w:sz="0" w:space="0" w:color="auto"/>
                        <w:bottom w:val="none" w:sz="0" w:space="0" w:color="auto"/>
                        <w:right w:val="none" w:sz="0" w:space="0" w:color="auto"/>
                      </w:divBdr>
                      <w:divsChild>
                        <w:div w:id="960305196">
                          <w:marLeft w:val="0"/>
                          <w:marRight w:val="0"/>
                          <w:marTop w:val="0"/>
                          <w:marBottom w:val="0"/>
                          <w:divBdr>
                            <w:top w:val="none" w:sz="0" w:space="0" w:color="auto"/>
                            <w:left w:val="none" w:sz="0" w:space="0" w:color="auto"/>
                            <w:bottom w:val="none" w:sz="0" w:space="0" w:color="auto"/>
                            <w:right w:val="none" w:sz="0" w:space="0" w:color="auto"/>
                          </w:divBdr>
                          <w:divsChild>
                            <w:div w:id="1780758413">
                              <w:marLeft w:val="2070"/>
                              <w:marRight w:val="3960"/>
                              <w:marTop w:val="0"/>
                              <w:marBottom w:val="0"/>
                              <w:divBdr>
                                <w:top w:val="none" w:sz="0" w:space="0" w:color="auto"/>
                                <w:left w:val="none" w:sz="0" w:space="0" w:color="auto"/>
                                <w:bottom w:val="none" w:sz="0" w:space="0" w:color="auto"/>
                                <w:right w:val="none" w:sz="0" w:space="0" w:color="auto"/>
                              </w:divBdr>
                              <w:divsChild>
                                <w:div w:id="2021151849">
                                  <w:marLeft w:val="0"/>
                                  <w:marRight w:val="0"/>
                                  <w:marTop w:val="0"/>
                                  <w:marBottom w:val="0"/>
                                  <w:divBdr>
                                    <w:top w:val="none" w:sz="0" w:space="0" w:color="auto"/>
                                    <w:left w:val="none" w:sz="0" w:space="0" w:color="auto"/>
                                    <w:bottom w:val="none" w:sz="0" w:space="0" w:color="auto"/>
                                    <w:right w:val="none" w:sz="0" w:space="0" w:color="auto"/>
                                  </w:divBdr>
                                  <w:divsChild>
                                    <w:div w:id="1100418586">
                                      <w:marLeft w:val="0"/>
                                      <w:marRight w:val="0"/>
                                      <w:marTop w:val="0"/>
                                      <w:marBottom w:val="0"/>
                                      <w:divBdr>
                                        <w:top w:val="none" w:sz="0" w:space="0" w:color="auto"/>
                                        <w:left w:val="none" w:sz="0" w:space="0" w:color="auto"/>
                                        <w:bottom w:val="none" w:sz="0" w:space="0" w:color="auto"/>
                                        <w:right w:val="none" w:sz="0" w:space="0" w:color="auto"/>
                                      </w:divBdr>
                                      <w:divsChild>
                                        <w:div w:id="1973947431">
                                          <w:marLeft w:val="0"/>
                                          <w:marRight w:val="0"/>
                                          <w:marTop w:val="0"/>
                                          <w:marBottom w:val="0"/>
                                          <w:divBdr>
                                            <w:top w:val="none" w:sz="0" w:space="0" w:color="auto"/>
                                            <w:left w:val="none" w:sz="0" w:space="0" w:color="auto"/>
                                            <w:bottom w:val="none" w:sz="0" w:space="0" w:color="auto"/>
                                            <w:right w:val="none" w:sz="0" w:space="0" w:color="auto"/>
                                          </w:divBdr>
                                          <w:divsChild>
                                            <w:div w:id="456489795">
                                              <w:marLeft w:val="0"/>
                                              <w:marRight w:val="0"/>
                                              <w:marTop w:val="90"/>
                                              <w:marBottom w:val="0"/>
                                              <w:divBdr>
                                                <w:top w:val="none" w:sz="0" w:space="0" w:color="auto"/>
                                                <w:left w:val="none" w:sz="0" w:space="0" w:color="auto"/>
                                                <w:bottom w:val="none" w:sz="0" w:space="0" w:color="auto"/>
                                                <w:right w:val="none" w:sz="0" w:space="0" w:color="auto"/>
                                              </w:divBdr>
                                              <w:divsChild>
                                                <w:div w:id="1717122372">
                                                  <w:marLeft w:val="0"/>
                                                  <w:marRight w:val="0"/>
                                                  <w:marTop w:val="0"/>
                                                  <w:marBottom w:val="0"/>
                                                  <w:divBdr>
                                                    <w:top w:val="none" w:sz="0" w:space="0" w:color="auto"/>
                                                    <w:left w:val="none" w:sz="0" w:space="0" w:color="auto"/>
                                                    <w:bottom w:val="none" w:sz="0" w:space="0" w:color="auto"/>
                                                    <w:right w:val="none" w:sz="0" w:space="0" w:color="auto"/>
                                                  </w:divBdr>
                                                  <w:divsChild>
                                                    <w:div w:id="223681000">
                                                      <w:marLeft w:val="0"/>
                                                      <w:marRight w:val="0"/>
                                                      <w:marTop w:val="0"/>
                                                      <w:marBottom w:val="0"/>
                                                      <w:divBdr>
                                                        <w:top w:val="none" w:sz="0" w:space="0" w:color="auto"/>
                                                        <w:left w:val="none" w:sz="0" w:space="0" w:color="auto"/>
                                                        <w:bottom w:val="none" w:sz="0" w:space="0" w:color="auto"/>
                                                        <w:right w:val="none" w:sz="0" w:space="0" w:color="auto"/>
                                                      </w:divBdr>
                                                      <w:divsChild>
                                                        <w:div w:id="1477409814">
                                                          <w:marLeft w:val="0"/>
                                                          <w:marRight w:val="0"/>
                                                          <w:marTop w:val="0"/>
                                                          <w:marBottom w:val="0"/>
                                                          <w:divBdr>
                                                            <w:top w:val="none" w:sz="0" w:space="0" w:color="auto"/>
                                                            <w:left w:val="none" w:sz="0" w:space="0" w:color="auto"/>
                                                            <w:bottom w:val="none" w:sz="0" w:space="0" w:color="auto"/>
                                                            <w:right w:val="none" w:sz="0" w:space="0" w:color="auto"/>
                                                          </w:divBdr>
                                                          <w:divsChild>
                                                            <w:div w:id="887643411">
                                                              <w:marLeft w:val="0"/>
                                                              <w:marRight w:val="0"/>
                                                              <w:marTop w:val="0"/>
                                                              <w:marBottom w:val="390"/>
                                                              <w:divBdr>
                                                                <w:top w:val="none" w:sz="0" w:space="0" w:color="auto"/>
                                                                <w:left w:val="none" w:sz="0" w:space="0" w:color="auto"/>
                                                                <w:bottom w:val="none" w:sz="0" w:space="0" w:color="auto"/>
                                                                <w:right w:val="none" w:sz="0" w:space="0" w:color="auto"/>
                                                              </w:divBdr>
                                                              <w:divsChild>
                                                                <w:div w:id="856121232">
                                                                  <w:marLeft w:val="0"/>
                                                                  <w:marRight w:val="0"/>
                                                                  <w:marTop w:val="0"/>
                                                                  <w:marBottom w:val="0"/>
                                                                  <w:divBdr>
                                                                    <w:top w:val="none" w:sz="0" w:space="0" w:color="auto"/>
                                                                    <w:left w:val="none" w:sz="0" w:space="0" w:color="auto"/>
                                                                    <w:bottom w:val="none" w:sz="0" w:space="0" w:color="auto"/>
                                                                    <w:right w:val="none" w:sz="0" w:space="0" w:color="auto"/>
                                                                  </w:divBdr>
                                                                  <w:divsChild>
                                                                    <w:div w:id="1411270265">
                                                                      <w:marLeft w:val="0"/>
                                                                      <w:marRight w:val="0"/>
                                                                      <w:marTop w:val="0"/>
                                                                      <w:marBottom w:val="0"/>
                                                                      <w:divBdr>
                                                                        <w:top w:val="none" w:sz="0" w:space="0" w:color="auto"/>
                                                                        <w:left w:val="none" w:sz="0" w:space="0" w:color="auto"/>
                                                                        <w:bottom w:val="none" w:sz="0" w:space="0" w:color="auto"/>
                                                                        <w:right w:val="none" w:sz="0" w:space="0" w:color="auto"/>
                                                                      </w:divBdr>
                                                                      <w:divsChild>
                                                                        <w:div w:id="902564296">
                                                                          <w:marLeft w:val="0"/>
                                                                          <w:marRight w:val="0"/>
                                                                          <w:marTop w:val="0"/>
                                                                          <w:marBottom w:val="0"/>
                                                                          <w:divBdr>
                                                                            <w:top w:val="none" w:sz="0" w:space="0" w:color="auto"/>
                                                                            <w:left w:val="none" w:sz="0" w:space="0" w:color="auto"/>
                                                                            <w:bottom w:val="none" w:sz="0" w:space="0" w:color="auto"/>
                                                                            <w:right w:val="none" w:sz="0" w:space="0" w:color="auto"/>
                                                                          </w:divBdr>
                                                                          <w:divsChild>
                                                                            <w:div w:id="404229456">
                                                                              <w:marLeft w:val="0"/>
                                                                              <w:marRight w:val="0"/>
                                                                              <w:marTop w:val="0"/>
                                                                              <w:marBottom w:val="0"/>
                                                                              <w:divBdr>
                                                                                <w:top w:val="none" w:sz="0" w:space="0" w:color="auto"/>
                                                                                <w:left w:val="none" w:sz="0" w:space="0" w:color="auto"/>
                                                                                <w:bottom w:val="none" w:sz="0" w:space="0" w:color="auto"/>
                                                                                <w:right w:val="none" w:sz="0" w:space="0" w:color="auto"/>
                                                                              </w:divBdr>
                                                                              <w:divsChild>
                                                                                <w:div w:id="5788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977717">
      <w:bodyDiv w:val="1"/>
      <w:marLeft w:val="0"/>
      <w:marRight w:val="0"/>
      <w:marTop w:val="0"/>
      <w:marBottom w:val="0"/>
      <w:divBdr>
        <w:top w:val="none" w:sz="0" w:space="0" w:color="auto"/>
        <w:left w:val="none" w:sz="0" w:space="0" w:color="auto"/>
        <w:bottom w:val="none" w:sz="0" w:space="0" w:color="auto"/>
        <w:right w:val="none" w:sz="0" w:space="0" w:color="auto"/>
      </w:divBdr>
    </w:div>
    <w:div w:id="565070190">
      <w:bodyDiv w:val="1"/>
      <w:marLeft w:val="0"/>
      <w:marRight w:val="0"/>
      <w:marTop w:val="0"/>
      <w:marBottom w:val="0"/>
      <w:divBdr>
        <w:top w:val="none" w:sz="0" w:space="0" w:color="auto"/>
        <w:left w:val="none" w:sz="0" w:space="0" w:color="auto"/>
        <w:bottom w:val="none" w:sz="0" w:space="0" w:color="auto"/>
        <w:right w:val="none" w:sz="0" w:space="0" w:color="auto"/>
      </w:divBdr>
    </w:div>
    <w:div w:id="665674566">
      <w:bodyDiv w:val="1"/>
      <w:marLeft w:val="0"/>
      <w:marRight w:val="0"/>
      <w:marTop w:val="0"/>
      <w:marBottom w:val="0"/>
      <w:divBdr>
        <w:top w:val="none" w:sz="0" w:space="0" w:color="auto"/>
        <w:left w:val="none" w:sz="0" w:space="0" w:color="auto"/>
        <w:bottom w:val="none" w:sz="0" w:space="0" w:color="auto"/>
        <w:right w:val="none" w:sz="0" w:space="0" w:color="auto"/>
      </w:divBdr>
      <w:divsChild>
        <w:div w:id="990211939">
          <w:marLeft w:val="0"/>
          <w:marRight w:val="0"/>
          <w:marTop w:val="0"/>
          <w:marBottom w:val="0"/>
          <w:divBdr>
            <w:top w:val="none" w:sz="0" w:space="0" w:color="auto"/>
            <w:left w:val="none" w:sz="0" w:space="0" w:color="auto"/>
            <w:bottom w:val="none" w:sz="0" w:space="0" w:color="auto"/>
            <w:right w:val="none" w:sz="0" w:space="0" w:color="auto"/>
          </w:divBdr>
        </w:div>
        <w:div w:id="2002661680">
          <w:marLeft w:val="0"/>
          <w:marRight w:val="0"/>
          <w:marTop w:val="0"/>
          <w:marBottom w:val="0"/>
          <w:divBdr>
            <w:top w:val="none" w:sz="0" w:space="0" w:color="auto"/>
            <w:left w:val="none" w:sz="0" w:space="0" w:color="auto"/>
            <w:bottom w:val="none" w:sz="0" w:space="0" w:color="auto"/>
            <w:right w:val="none" w:sz="0" w:space="0" w:color="auto"/>
          </w:divBdr>
          <w:divsChild>
            <w:div w:id="264045091">
              <w:marLeft w:val="0"/>
              <w:marRight w:val="0"/>
              <w:marTop w:val="0"/>
              <w:marBottom w:val="0"/>
              <w:divBdr>
                <w:top w:val="none" w:sz="0" w:space="0" w:color="auto"/>
                <w:left w:val="none" w:sz="0" w:space="0" w:color="auto"/>
                <w:bottom w:val="none" w:sz="0" w:space="0" w:color="auto"/>
                <w:right w:val="none" w:sz="0" w:space="0" w:color="auto"/>
              </w:divBdr>
              <w:divsChild>
                <w:div w:id="1124273126">
                  <w:marLeft w:val="45"/>
                  <w:marRight w:val="45"/>
                  <w:marTop w:val="15"/>
                  <w:marBottom w:val="0"/>
                  <w:divBdr>
                    <w:top w:val="none" w:sz="0" w:space="0" w:color="auto"/>
                    <w:left w:val="none" w:sz="0" w:space="0" w:color="auto"/>
                    <w:bottom w:val="none" w:sz="0" w:space="0" w:color="auto"/>
                    <w:right w:val="none" w:sz="0" w:space="0" w:color="auto"/>
                  </w:divBdr>
                  <w:divsChild>
                    <w:div w:id="851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78563">
      <w:bodyDiv w:val="1"/>
      <w:marLeft w:val="0"/>
      <w:marRight w:val="0"/>
      <w:marTop w:val="0"/>
      <w:marBottom w:val="0"/>
      <w:divBdr>
        <w:top w:val="none" w:sz="0" w:space="0" w:color="auto"/>
        <w:left w:val="none" w:sz="0" w:space="0" w:color="auto"/>
        <w:bottom w:val="none" w:sz="0" w:space="0" w:color="auto"/>
        <w:right w:val="none" w:sz="0" w:space="0" w:color="auto"/>
      </w:divBdr>
      <w:divsChild>
        <w:div w:id="2031297720">
          <w:marLeft w:val="0"/>
          <w:marRight w:val="0"/>
          <w:marTop w:val="0"/>
          <w:marBottom w:val="0"/>
          <w:divBdr>
            <w:top w:val="none" w:sz="0" w:space="0" w:color="auto"/>
            <w:left w:val="none" w:sz="0" w:space="0" w:color="auto"/>
            <w:bottom w:val="none" w:sz="0" w:space="0" w:color="auto"/>
            <w:right w:val="none" w:sz="0" w:space="0" w:color="auto"/>
          </w:divBdr>
          <w:divsChild>
            <w:div w:id="1949462319">
              <w:marLeft w:val="0"/>
              <w:marRight w:val="0"/>
              <w:marTop w:val="0"/>
              <w:marBottom w:val="0"/>
              <w:divBdr>
                <w:top w:val="none" w:sz="0" w:space="0" w:color="auto"/>
                <w:left w:val="none" w:sz="0" w:space="0" w:color="auto"/>
                <w:bottom w:val="none" w:sz="0" w:space="0" w:color="auto"/>
                <w:right w:val="none" w:sz="0" w:space="0" w:color="auto"/>
              </w:divBdr>
              <w:divsChild>
                <w:div w:id="1461802743">
                  <w:marLeft w:val="0"/>
                  <w:marRight w:val="0"/>
                  <w:marTop w:val="0"/>
                  <w:marBottom w:val="0"/>
                  <w:divBdr>
                    <w:top w:val="none" w:sz="0" w:space="0" w:color="auto"/>
                    <w:left w:val="none" w:sz="0" w:space="0" w:color="auto"/>
                    <w:bottom w:val="none" w:sz="0" w:space="0" w:color="auto"/>
                    <w:right w:val="none" w:sz="0" w:space="0" w:color="auto"/>
                  </w:divBdr>
                  <w:divsChild>
                    <w:div w:id="1770081124">
                      <w:marLeft w:val="0"/>
                      <w:marRight w:val="0"/>
                      <w:marTop w:val="0"/>
                      <w:marBottom w:val="0"/>
                      <w:divBdr>
                        <w:top w:val="none" w:sz="0" w:space="0" w:color="auto"/>
                        <w:left w:val="none" w:sz="0" w:space="0" w:color="auto"/>
                        <w:bottom w:val="none" w:sz="0" w:space="0" w:color="auto"/>
                        <w:right w:val="none" w:sz="0" w:space="0" w:color="auto"/>
                      </w:divBdr>
                      <w:divsChild>
                        <w:div w:id="1989090906">
                          <w:marLeft w:val="0"/>
                          <w:marRight w:val="0"/>
                          <w:marTop w:val="0"/>
                          <w:marBottom w:val="0"/>
                          <w:divBdr>
                            <w:top w:val="none" w:sz="0" w:space="0" w:color="auto"/>
                            <w:left w:val="none" w:sz="0" w:space="0" w:color="auto"/>
                            <w:bottom w:val="none" w:sz="0" w:space="0" w:color="auto"/>
                            <w:right w:val="none" w:sz="0" w:space="0" w:color="auto"/>
                          </w:divBdr>
                          <w:divsChild>
                            <w:div w:id="619606124">
                              <w:marLeft w:val="2070"/>
                              <w:marRight w:val="3960"/>
                              <w:marTop w:val="0"/>
                              <w:marBottom w:val="0"/>
                              <w:divBdr>
                                <w:top w:val="none" w:sz="0" w:space="0" w:color="auto"/>
                                <w:left w:val="none" w:sz="0" w:space="0" w:color="auto"/>
                                <w:bottom w:val="none" w:sz="0" w:space="0" w:color="auto"/>
                                <w:right w:val="none" w:sz="0" w:space="0" w:color="auto"/>
                              </w:divBdr>
                              <w:divsChild>
                                <w:div w:id="1264269140">
                                  <w:marLeft w:val="0"/>
                                  <w:marRight w:val="0"/>
                                  <w:marTop w:val="0"/>
                                  <w:marBottom w:val="0"/>
                                  <w:divBdr>
                                    <w:top w:val="none" w:sz="0" w:space="0" w:color="auto"/>
                                    <w:left w:val="none" w:sz="0" w:space="0" w:color="auto"/>
                                    <w:bottom w:val="none" w:sz="0" w:space="0" w:color="auto"/>
                                    <w:right w:val="none" w:sz="0" w:space="0" w:color="auto"/>
                                  </w:divBdr>
                                  <w:divsChild>
                                    <w:div w:id="313530518">
                                      <w:marLeft w:val="0"/>
                                      <w:marRight w:val="0"/>
                                      <w:marTop w:val="0"/>
                                      <w:marBottom w:val="0"/>
                                      <w:divBdr>
                                        <w:top w:val="none" w:sz="0" w:space="0" w:color="auto"/>
                                        <w:left w:val="none" w:sz="0" w:space="0" w:color="auto"/>
                                        <w:bottom w:val="none" w:sz="0" w:space="0" w:color="auto"/>
                                        <w:right w:val="none" w:sz="0" w:space="0" w:color="auto"/>
                                      </w:divBdr>
                                      <w:divsChild>
                                        <w:div w:id="1976060416">
                                          <w:marLeft w:val="0"/>
                                          <w:marRight w:val="0"/>
                                          <w:marTop w:val="0"/>
                                          <w:marBottom w:val="0"/>
                                          <w:divBdr>
                                            <w:top w:val="none" w:sz="0" w:space="0" w:color="auto"/>
                                            <w:left w:val="none" w:sz="0" w:space="0" w:color="auto"/>
                                            <w:bottom w:val="none" w:sz="0" w:space="0" w:color="auto"/>
                                            <w:right w:val="none" w:sz="0" w:space="0" w:color="auto"/>
                                          </w:divBdr>
                                          <w:divsChild>
                                            <w:div w:id="757680026">
                                              <w:marLeft w:val="0"/>
                                              <w:marRight w:val="0"/>
                                              <w:marTop w:val="90"/>
                                              <w:marBottom w:val="0"/>
                                              <w:divBdr>
                                                <w:top w:val="none" w:sz="0" w:space="0" w:color="auto"/>
                                                <w:left w:val="none" w:sz="0" w:space="0" w:color="auto"/>
                                                <w:bottom w:val="none" w:sz="0" w:space="0" w:color="auto"/>
                                                <w:right w:val="none" w:sz="0" w:space="0" w:color="auto"/>
                                              </w:divBdr>
                                              <w:divsChild>
                                                <w:div w:id="1179737379">
                                                  <w:marLeft w:val="0"/>
                                                  <w:marRight w:val="0"/>
                                                  <w:marTop w:val="0"/>
                                                  <w:marBottom w:val="0"/>
                                                  <w:divBdr>
                                                    <w:top w:val="none" w:sz="0" w:space="0" w:color="auto"/>
                                                    <w:left w:val="none" w:sz="0" w:space="0" w:color="auto"/>
                                                    <w:bottom w:val="none" w:sz="0" w:space="0" w:color="auto"/>
                                                    <w:right w:val="none" w:sz="0" w:space="0" w:color="auto"/>
                                                  </w:divBdr>
                                                  <w:divsChild>
                                                    <w:div w:id="397017240">
                                                      <w:marLeft w:val="0"/>
                                                      <w:marRight w:val="0"/>
                                                      <w:marTop w:val="0"/>
                                                      <w:marBottom w:val="0"/>
                                                      <w:divBdr>
                                                        <w:top w:val="none" w:sz="0" w:space="0" w:color="auto"/>
                                                        <w:left w:val="none" w:sz="0" w:space="0" w:color="auto"/>
                                                        <w:bottom w:val="none" w:sz="0" w:space="0" w:color="auto"/>
                                                        <w:right w:val="none" w:sz="0" w:space="0" w:color="auto"/>
                                                      </w:divBdr>
                                                      <w:divsChild>
                                                        <w:div w:id="509101548">
                                                          <w:marLeft w:val="0"/>
                                                          <w:marRight w:val="0"/>
                                                          <w:marTop w:val="0"/>
                                                          <w:marBottom w:val="0"/>
                                                          <w:divBdr>
                                                            <w:top w:val="none" w:sz="0" w:space="0" w:color="auto"/>
                                                            <w:left w:val="none" w:sz="0" w:space="0" w:color="auto"/>
                                                            <w:bottom w:val="none" w:sz="0" w:space="0" w:color="auto"/>
                                                            <w:right w:val="none" w:sz="0" w:space="0" w:color="auto"/>
                                                          </w:divBdr>
                                                          <w:divsChild>
                                                            <w:div w:id="2114157224">
                                                              <w:marLeft w:val="0"/>
                                                              <w:marRight w:val="0"/>
                                                              <w:marTop w:val="0"/>
                                                              <w:marBottom w:val="420"/>
                                                              <w:divBdr>
                                                                <w:top w:val="none" w:sz="0" w:space="0" w:color="auto"/>
                                                                <w:left w:val="none" w:sz="0" w:space="0" w:color="auto"/>
                                                                <w:bottom w:val="none" w:sz="0" w:space="0" w:color="auto"/>
                                                                <w:right w:val="none" w:sz="0" w:space="0" w:color="auto"/>
                                                              </w:divBdr>
                                                              <w:divsChild>
                                                                <w:div w:id="17243174">
                                                                  <w:marLeft w:val="0"/>
                                                                  <w:marRight w:val="0"/>
                                                                  <w:marTop w:val="0"/>
                                                                  <w:marBottom w:val="0"/>
                                                                  <w:divBdr>
                                                                    <w:top w:val="none" w:sz="0" w:space="0" w:color="auto"/>
                                                                    <w:left w:val="none" w:sz="0" w:space="0" w:color="auto"/>
                                                                    <w:bottom w:val="none" w:sz="0" w:space="0" w:color="auto"/>
                                                                    <w:right w:val="none" w:sz="0" w:space="0" w:color="auto"/>
                                                                  </w:divBdr>
                                                                  <w:divsChild>
                                                                    <w:div w:id="2028408493">
                                                                      <w:marLeft w:val="0"/>
                                                                      <w:marRight w:val="0"/>
                                                                      <w:marTop w:val="0"/>
                                                                      <w:marBottom w:val="0"/>
                                                                      <w:divBdr>
                                                                        <w:top w:val="none" w:sz="0" w:space="0" w:color="auto"/>
                                                                        <w:left w:val="none" w:sz="0" w:space="0" w:color="auto"/>
                                                                        <w:bottom w:val="none" w:sz="0" w:space="0" w:color="auto"/>
                                                                        <w:right w:val="none" w:sz="0" w:space="0" w:color="auto"/>
                                                                      </w:divBdr>
                                                                      <w:divsChild>
                                                                        <w:div w:id="336227022">
                                                                          <w:marLeft w:val="0"/>
                                                                          <w:marRight w:val="0"/>
                                                                          <w:marTop w:val="0"/>
                                                                          <w:marBottom w:val="0"/>
                                                                          <w:divBdr>
                                                                            <w:top w:val="none" w:sz="0" w:space="0" w:color="auto"/>
                                                                            <w:left w:val="none" w:sz="0" w:space="0" w:color="auto"/>
                                                                            <w:bottom w:val="none" w:sz="0" w:space="0" w:color="auto"/>
                                                                            <w:right w:val="none" w:sz="0" w:space="0" w:color="auto"/>
                                                                          </w:divBdr>
                                                                          <w:divsChild>
                                                                            <w:div w:id="9128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7585104">
      <w:bodyDiv w:val="1"/>
      <w:marLeft w:val="0"/>
      <w:marRight w:val="0"/>
      <w:marTop w:val="0"/>
      <w:marBottom w:val="0"/>
      <w:divBdr>
        <w:top w:val="none" w:sz="0" w:space="0" w:color="auto"/>
        <w:left w:val="none" w:sz="0" w:space="0" w:color="auto"/>
        <w:bottom w:val="none" w:sz="0" w:space="0" w:color="auto"/>
        <w:right w:val="none" w:sz="0" w:space="0" w:color="auto"/>
      </w:divBdr>
      <w:divsChild>
        <w:div w:id="1178351571">
          <w:marLeft w:val="0"/>
          <w:marRight w:val="0"/>
          <w:marTop w:val="0"/>
          <w:marBottom w:val="0"/>
          <w:divBdr>
            <w:top w:val="none" w:sz="0" w:space="0" w:color="auto"/>
            <w:left w:val="none" w:sz="0" w:space="0" w:color="auto"/>
            <w:bottom w:val="none" w:sz="0" w:space="0" w:color="auto"/>
            <w:right w:val="none" w:sz="0" w:space="0" w:color="auto"/>
          </w:divBdr>
          <w:divsChild>
            <w:div w:id="1276793160">
              <w:marLeft w:val="0"/>
              <w:marRight w:val="0"/>
              <w:marTop w:val="0"/>
              <w:marBottom w:val="0"/>
              <w:divBdr>
                <w:top w:val="none" w:sz="0" w:space="0" w:color="auto"/>
                <w:left w:val="none" w:sz="0" w:space="0" w:color="auto"/>
                <w:bottom w:val="none" w:sz="0" w:space="0" w:color="auto"/>
                <w:right w:val="none" w:sz="0" w:space="0" w:color="auto"/>
              </w:divBdr>
              <w:divsChild>
                <w:div w:id="1386836992">
                  <w:marLeft w:val="0"/>
                  <w:marRight w:val="0"/>
                  <w:marTop w:val="0"/>
                  <w:marBottom w:val="0"/>
                  <w:divBdr>
                    <w:top w:val="none" w:sz="0" w:space="0" w:color="auto"/>
                    <w:left w:val="none" w:sz="0" w:space="0" w:color="auto"/>
                    <w:bottom w:val="none" w:sz="0" w:space="0" w:color="auto"/>
                    <w:right w:val="none" w:sz="0" w:space="0" w:color="auto"/>
                  </w:divBdr>
                  <w:divsChild>
                    <w:div w:id="896210127">
                      <w:marLeft w:val="0"/>
                      <w:marRight w:val="0"/>
                      <w:marTop w:val="0"/>
                      <w:marBottom w:val="0"/>
                      <w:divBdr>
                        <w:top w:val="none" w:sz="0" w:space="0" w:color="auto"/>
                        <w:left w:val="none" w:sz="0" w:space="0" w:color="auto"/>
                        <w:bottom w:val="none" w:sz="0" w:space="0" w:color="auto"/>
                        <w:right w:val="none" w:sz="0" w:space="0" w:color="auto"/>
                      </w:divBdr>
                      <w:divsChild>
                        <w:div w:id="1668290196">
                          <w:marLeft w:val="0"/>
                          <w:marRight w:val="0"/>
                          <w:marTop w:val="45"/>
                          <w:marBottom w:val="0"/>
                          <w:divBdr>
                            <w:top w:val="none" w:sz="0" w:space="0" w:color="auto"/>
                            <w:left w:val="none" w:sz="0" w:space="0" w:color="auto"/>
                            <w:bottom w:val="none" w:sz="0" w:space="0" w:color="auto"/>
                            <w:right w:val="none" w:sz="0" w:space="0" w:color="auto"/>
                          </w:divBdr>
                          <w:divsChild>
                            <w:div w:id="2004964290">
                              <w:marLeft w:val="0"/>
                              <w:marRight w:val="0"/>
                              <w:marTop w:val="0"/>
                              <w:marBottom w:val="0"/>
                              <w:divBdr>
                                <w:top w:val="none" w:sz="0" w:space="0" w:color="auto"/>
                                <w:left w:val="none" w:sz="0" w:space="0" w:color="auto"/>
                                <w:bottom w:val="none" w:sz="0" w:space="0" w:color="auto"/>
                                <w:right w:val="none" w:sz="0" w:space="0" w:color="auto"/>
                              </w:divBdr>
                              <w:divsChild>
                                <w:div w:id="1587299232">
                                  <w:marLeft w:val="2070"/>
                                  <w:marRight w:val="3960"/>
                                  <w:marTop w:val="0"/>
                                  <w:marBottom w:val="0"/>
                                  <w:divBdr>
                                    <w:top w:val="none" w:sz="0" w:space="0" w:color="auto"/>
                                    <w:left w:val="none" w:sz="0" w:space="0" w:color="auto"/>
                                    <w:bottom w:val="none" w:sz="0" w:space="0" w:color="auto"/>
                                    <w:right w:val="none" w:sz="0" w:space="0" w:color="auto"/>
                                  </w:divBdr>
                                  <w:divsChild>
                                    <w:div w:id="873074811">
                                      <w:marLeft w:val="0"/>
                                      <w:marRight w:val="0"/>
                                      <w:marTop w:val="0"/>
                                      <w:marBottom w:val="0"/>
                                      <w:divBdr>
                                        <w:top w:val="none" w:sz="0" w:space="0" w:color="auto"/>
                                        <w:left w:val="none" w:sz="0" w:space="0" w:color="auto"/>
                                        <w:bottom w:val="none" w:sz="0" w:space="0" w:color="auto"/>
                                        <w:right w:val="none" w:sz="0" w:space="0" w:color="auto"/>
                                      </w:divBdr>
                                      <w:divsChild>
                                        <w:div w:id="1925187879">
                                          <w:marLeft w:val="0"/>
                                          <w:marRight w:val="0"/>
                                          <w:marTop w:val="0"/>
                                          <w:marBottom w:val="0"/>
                                          <w:divBdr>
                                            <w:top w:val="none" w:sz="0" w:space="0" w:color="auto"/>
                                            <w:left w:val="none" w:sz="0" w:space="0" w:color="auto"/>
                                            <w:bottom w:val="none" w:sz="0" w:space="0" w:color="auto"/>
                                            <w:right w:val="none" w:sz="0" w:space="0" w:color="auto"/>
                                          </w:divBdr>
                                          <w:divsChild>
                                            <w:div w:id="812451006">
                                              <w:marLeft w:val="0"/>
                                              <w:marRight w:val="0"/>
                                              <w:marTop w:val="0"/>
                                              <w:marBottom w:val="0"/>
                                              <w:divBdr>
                                                <w:top w:val="none" w:sz="0" w:space="0" w:color="auto"/>
                                                <w:left w:val="none" w:sz="0" w:space="0" w:color="auto"/>
                                                <w:bottom w:val="none" w:sz="0" w:space="0" w:color="auto"/>
                                                <w:right w:val="none" w:sz="0" w:space="0" w:color="auto"/>
                                              </w:divBdr>
                                              <w:divsChild>
                                                <w:div w:id="1455060478">
                                                  <w:marLeft w:val="0"/>
                                                  <w:marRight w:val="0"/>
                                                  <w:marTop w:val="0"/>
                                                  <w:marBottom w:val="0"/>
                                                  <w:divBdr>
                                                    <w:top w:val="none" w:sz="0" w:space="0" w:color="auto"/>
                                                    <w:left w:val="none" w:sz="0" w:space="0" w:color="auto"/>
                                                    <w:bottom w:val="none" w:sz="0" w:space="0" w:color="auto"/>
                                                    <w:right w:val="none" w:sz="0" w:space="0" w:color="auto"/>
                                                  </w:divBdr>
                                                  <w:divsChild>
                                                    <w:div w:id="2098599289">
                                                      <w:marLeft w:val="0"/>
                                                      <w:marRight w:val="0"/>
                                                      <w:marTop w:val="0"/>
                                                      <w:marBottom w:val="0"/>
                                                      <w:divBdr>
                                                        <w:top w:val="none" w:sz="0" w:space="0" w:color="auto"/>
                                                        <w:left w:val="none" w:sz="0" w:space="0" w:color="auto"/>
                                                        <w:bottom w:val="none" w:sz="0" w:space="0" w:color="auto"/>
                                                        <w:right w:val="none" w:sz="0" w:space="0" w:color="auto"/>
                                                      </w:divBdr>
                                                      <w:divsChild>
                                                        <w:div w:id="1415322065">
                                                          <w:marLeft w:val="0"/>
                                                          <w:marRight w:val="0"/>
                                                          <w:marTop w:val="0"/>
                                                          <w:marBottom w:val="0"/>
                                                          <w:divBdr>
                                                            <w:top w:val="none" w:sz="0" w:space="0" w:color="auto"/>
                                                            <w:left w:val="none" w:sz="0" w:space="0" w:color="auto"/>
                                                            <w:bottom w:val="none" w:sz="0" w:space="0" w:color="auto"/>
                                                            <w:right w:val="none" w:sz="0" w:space="0" w:color="auto"/>
                                                          </w:divBdr>
                                                          <w:divsChild>
                                                            <w:div w:id="222721401">
                                                              <w:marLeft w:val="0"/>
                                                              <w:marRight w:val="0"/>
                                                              <w:marTop w:val="0"/>
                                                              <w:marBottom w:val="0"/>
                                                              <w:divBdr>
                                                                <w:top w:val="none" w:sz="0" w:space="0" w:color="auto"/>
                                                                <w:left w:val="none" w:sz="0" w:space="0" w:color="auto"/>
                                                                <w:bottom w:val="none" w:sz="0" w:space="0" w:color="auto"/>
                                                                <w:right w:val="none" w:sz="0" w:space="0" w:color="auto"/>
                                                              </w:divBdr>
                                                              <w:divsChild>
                                                                <w:div w:id="95175568">
                                                                  <w:marLeft w:val="0"/>
                                                                  <w:marRight w:val="0"/>
                                                                  <w:marTop w:val="0"/>
                                                                  <w:marBottom w:val="0"/>
                                                                  <w:divBdr>
                                                                    <w:top w:val="none" w:sz="0" w:space="0" w:color="auto"/>
                                                                    <w:left w:val="none" w:sz="0" w:space="0" w:color="auto"/>
                                                                    <w:bottom w:val="none" w:sz="0" w:space="0" w:color="auto"/>
                                                                    <w:right w:val="none" w:sz="0" w:space="0" w:color="auto"/>
                                                                  </w:divBdr>
                                                                  <w:divsChild>
                                                                    <w:div w:id="711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01004050">
      <w:bodyDiv w:val="1"/>
      <w:marLeft w:val="0"/>
      <w:marRight w:val="0"/>
      <w:marTop w:val="0"/>
      <w:marBottom w:val="0"/>
      <w:divBdr>
        <w:top w:val="none" w:sz="0" w:space="0" w:color="auto"/>
        <w:left w:val="none" w:sz="0" w:space="0" w:color="auto"/>
        <w:bottom w:val="none" w:sz="0" w:space="0" w:color="auto"/>
        <w:right w:val="none" w:sz="0" w:space="0" w:color="auto"/>
      </w:divBdr>
      <w:divsChild>
        <w:div w:id="154228307">
          <w:blockQuote w:val="1"/>
          <w:marLeft w:val="567"/>
          <w:marRight w:val="567"/>
          <w:marTop w:val="100"/>
          <w:marBottom w:val="100"/>
          <w:divBdr>
            <w:top w:val="none" w:sz="0" w:space="0" w:color="auto"/>
            <w:left w:val="none" w:sz="0" w:space="0" w:color="auto"/>
            <w:bottom w:val="none" w:sz="0" w:space="0" w:color="auto"/>
            <w:right w:val="none" w:sz="0" w:space="0" w:color="auto"/>
          </w:divBdr>
          <w:divsChild>
            <w:div w:id="1887138217">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sChild>
    </w:div>
    <w:div w:id="822434635">
      <w:bodyDiv w:val="1"/>
      <w:marLeft w:val="0"/>
      <w:marRight w:val="0"/>
      <w:marTop w:val="0"/>
      <w:marBottom w:val="0"/>
      <w:divBdr>
        <w:top w:val="none" w:sz="0" w:space="0" w:color="auto"/>
        <w:left w:val="none" w:sz="0" w:space="0" w:color="auto"/>
        <w:bottom w:val="none" w:sz="0" w:space="0" w:color="auto"/>
        <w:right w:val="none" w:sz="0" w:space="0" w:color="auto"/>
      </w:divBdr>
      <w:divsChild>
        <w:div w:id="1046759187">
          <w:marLeft w:val="0"/>
          <w:marRight w:val="0"/>
          <w:marTop w:val="0"/>
          <w:marBottom w:val="0"/>
          <w:divBdr>
            <w:top w:val="none" w:sz="0" w:space="0" w:color="auto"/>
            <w:left w:val="none" w:sz="0" w:space="0" w:color="auto"/>
            <w:bottom w:val="none" w:sz="0" w:space="0" w:color="auto"/>
            <w:right w:val="none" w:sz="0" w:space="0" w:color="auto"/>
          </w:divBdr>
          <w:divsChild>
            <w:div w:id="1961301152">
              <w:marLeft w:val="0"/>
              <w:marRight w:val="0"/>
              <w:marTop w:val="0"/>
              <w:marBottom w:val="0"/>
              <w:divBdr>
                <w:top w:val="none" w:sz="0" w:space="0" w:color="auto"/>
                <w:left w:val="none" w:sz="0" w:space="0" w:color="auto"/>
                <w:bottom w:val="none" w:sz="0" w:space="0" w:color="auto"/>
                <w:right w:val="none" w:sz="0" w:space="0" w:color="auto"/>
              </w:divBdr>
              <w:divsChild>
                <w:div w:id="1141656284">
                  <w:marLeft w:val="0"/>
                  <w:marRight w:val="0"/>
                  <w:marTop w:val="0"/>
                  <w:marBottom w:val="0"/>
                  <w:divBdr>
                    <w:top w:val="none" w:sz="0" w:space="0" w:color="auto"/>
                    <w:left w:val="none" w:sz="0" w:space="0" w:color="auto"/>
                    <w:bottom w:val="single" w:sz="48" w:space="0" w:color="82A6C4"/>
                    <w:right w:val="none" w:sz="0" w:space="0" w:color="auto"/>
                  </w:divBdr>
                  <w:divsChild>
                    <w:div w:id="1221283383">
                      <w:marLeft w:val="0"/>
                      <w:marRight w:val="0"/>
                      <w:marTop w:val="0"/>
                      <w:marBottom w:val="0"/>
                      <w:divBdr>
                        <w:top w:val="none" w:sz="0" w:space="0" w:color="auto"/>
                        <w:left w:val="none" w:sz="0" w:space="0" w:color="auto"/>
                        <w:bottom w:val="none" w:sz="0" w:space="0" w:color="auto"/>
                        <w:right w:val="none" w:sz="0" w:space="0" w:color="auto"/>
                      </w:divBdr>
                      <w:divsChild>
                        <w:div w:id="1238831484">
                          <w:marLeft w:val="0"/>
                          <w:marRight w:val="0"/>
                          <w:marTop w:val="0"/>
                          <w:marBottom w:val="0"/>
                          <w:divBdr>
                            <w:top w:val="none" w:sz="0" w:space="0" w:color="auto"/>
                            <w:left w:val="none" w:sz="0" w:space="0" w:color="auto"/>
                            <w:bottom w:val="none" w:sz="0" w:space="0" w:color="auto"/>
                            <w:right w:val="none" w:sz="0" w:space="0" w:color="auto"/>
                          </w:divBdr>
                          <w:divsChild>
                            <w:div w:id="1857531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34012">
      <w:bodyDiv w:val="1"/>
      <w:marLeft w:val="360"/>
      <w:marRight w:val="360"/>
      <w:marTop w:val="360"/>
      <w:marBottom w:val="360"/>
      <w:divBdr>
        <w:top w:val="none" w:sz="0" w:space="0" w:color="auto"/>
        <w:left w:val="none" w:sz="0" w:space="0" w:color="auto"/>
        <w:bottom w:val="none" w:sz="0" w:space="0" w:color="auto"/>
        <w:right w:val="none" w:sz="0" w:space="0" w:color="auto"/>
      </w:divBdr>
      <w:divsChild>
        <w:div w:id="747654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890958">
      <w:bodyDiv w:val="1"/>
      <w:marLeft w:val="0"/>
      <w:marRight w:val="0"/>
      <w:marTop w:val="0"/>
      <w:marBottom w:val="0"/>
      <w:divBdr>
        <w:top w:val="none" w:sz="0" w:space="0" w:color="auto"/>
        <w:left w:val="none" w:sz="0" w:space="0" w:color="auto"/>
        <w:bottom w:val="none" w:sz="0" w:space="0" w:color="auto"/>
        <w:right w:val="none" w:sz="0" w:space="0" w:color="auto"/>
      </w:divBdr>
      <w:divsChild>
        <w:div w:id="960890017">
          <w:marLeft w:val="0"/>
          <w:marRight w:val="0"/>
          <w:marTop w:val="0"/>
          <w:marBottom w:val="0"/>
          <w:divBdr>
            <w:top w:val="none" w:sz="0" w:space="0" w:color="auto"/>
            <w:left w:val="none" w:sz="0" w:space="0" w:color="auto"/>
            <w:bottom w:val="none" w:sz="0" w:space="0" w:color="auto"/>
            <w:right w:val="none" w:sz="0" w:space="0" w:color="auto"/>
          </w:divBdr>
        </w:div>
        <w:div w:id="1943949629">
          <w:marLeft w:val="0"/>
          <w:marRight w:val="0"/>
          <w:marTop w:val="0"/>
          <w:marBottom w:val="0"/>
          <w:divBdr>
            <w:top w:val="none" w:sz="0" w:space="0" w:color="auto"/>
            <w:left w:val="none" w:sz="0" w:space="0" w:color="auto"/>
            <w:bottom w:val="none" w:sz="0" w:space="0" w:color="auto"/>
            <w:right w:val="none" w:sz="0" w:space="0" w:color="auto"/>
          </w:divBdr>
          <w:divsChild>
            <w:div w:id="821627958">
              <w:marLeft w:val="0"/>
              <w:marRight w:val="0"/>
              <w:marTop w:val="0"/>
              <w:marBottom w:val="0"/>
              <w:divBdr>
                <w:top w:val="none" w:sz="0" w:space="0" w:color="auto"/>
                <w:left w:val="none" w:sz="0" w:space="0" w:color="auto"/>
                <w:bottom w:val="none" w:sz="0" w:space="0" w:color="auto"/>
                <w:right w:val="none" w:sz="0" w:space="0" w:color="auto"/>
              </w:divBdr>
              <w:divsChild>
                <w:div w:id="1071997930">
                  <w:marLeft w:val="45"/>
                  <w:marRight w:val="45"/>
                  <w:marTop w:val="15"/>
                  <w:marBottom w:val="0"/>
                  <w:divBdr>
                    <w:top w:val="none" w:sz="0" w:space="0" w:color="auto"/>
                    <w:left w:val="none" w:sz="0" w:space="0" w:color="auto"/>
                    <w:bottom w:val="none" w:sz="0" w:space="0" w:color="auto"/>
                    <w:right w:val="none" w:sz="0" w:space="0" w:color="auto"/>
                  </w:divBdr>
                  <w:divsChild>
                    <w:div w:id="1896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449117">
      <w:bodyDiv w:val="1"/>
      <w:marLeft w:val="0"/>
      <w:marRight w:val="0"/>
      <w:marTop w:val="0"/>
      <w:marBottom w:val="0"/>
      <w:divBdr>
        <w:top w:val="none" w:sz="0" w:space="0" w:color="auto"/>
        <w:left w:val="none" w:sz="0" w:space="0" w:color="auto"/>
        <w:bottom w:val="none" w:sz="0" w:space="0" w:color="auto"/>
        <w:right w:val="none" w:sz="0" w:space="0" w:color="auto"/>
      </w:divBdr>
      <w:divsChild>
        <w:div w:id="1246495212">
          <w:marLeft w:val="0"/>
          <w:marRight w:val="0"/>
          <w:marTop w:val="0"/>
          <w:marBottom w:val="0"/>
          <w:divBdr>
            <w:top w:val="none" w:sz="0" w:space="0" w:color="auto"/>
            <w:left w:val="none" w:sz="0" w:space="0" w:color="auto"/>
            <w:bottom w:val="none" w:sz="0" w:space="0" w:color="auto"/>
            <w:right w:val="none" w:sz="0" w:space="0" w:color="auto"/>
          </w:divBdr>
          <w:divsChild>
            <w:div w:id="1266352787">
              <w:marLeft w:val="0"/>
              <w:marRight w:val="0"/>
              <w:marTop w:val="0"/>
              <w:marBottom w:val="0"/>
              <w:divBdr>
                <w:top w:val="none" w:sz="0" w:space="0" w:color="auto"/>
                <w:left w:val="none" w:sz="0" w:space="0" w:color="auto"/>
                <w:bottom w:val="none" w:sz="0" w:space="0" w:color="auto"/>
                <w:right w:val="none" w:sz="0" w:space="0" w:color="auto"/>
              </w:divBdr>
              <w:divsChild>
                <w:div w:id="1067193584">
                  <w:marLeft w:val="0"/>
                  <w:marRight w:val="0"/>
                  <w:marTop w:val="0"/>
                  <w:marBottom w:val="0"/>
                  <w:divBdr>
                    <w:top w:val="none" w:sz="0" w:space="0" w:color="auto"/>
                    <w:left w:val="none" w:sz="0" w:space="0" w:color="auto"/>
                    <w:bottom w:val="none" w:sz="0" w:space="0" w:color="auto"/>
                    <w:right w:val="none" w:sz="0" w:space="0" w:color="auto"/>
                  </w:divBdr>
                  <w:divsChild>
                    <w:div w:id="1328904963">
                      <w:marLeft w:val="0"/>
                      <w:marRight w:val="0"/>
                      <w:marTop w:val="45"/>
                      <w:marBottom w:val="0"/>
                      <w:divBdr>
                        <w:top w:val="none" w:sz="0" w:space="0" w:color="auto"/>
                        <w:left w:val="none" w:sz="0" w:space="0" w:color="auto"/>
                        <w:bottom w:val="none" w:sz="0" w:space="0" w:color="auto"/>
                        <w:right w:val="none" w:sz="0" w:space="0" w:color="auto"/>
                      </w:divBdr>
                      <w:divsChild>
                        <w:div w:id="905994666">
                          <w:marLeft w:val="0"/>
                          <w:marRight w:val="0"/>
                          <w:marTop w:val="0"/>
                          <w:marBottom w:val="0"/>
                          <w:divBdr>
                            <w:top w:val="none" w:sz="0" w:space="0" w:color="auto"/>
                            <w:left w:val="none" w:sz="0" w:space="0" w:color="auto"/>
                            <w:bottom w:val="none" w:sz="0" w:space="0" w:color="auto"/>
                            <w:right w:val="none" w:sz="0" w:space="0" w:color="auto"/>
                          </w:divBdr>
                          <w:divsChild>
                            <w:div w:id="545148001">
                              <w:marLeft w:val="2070"/>
                              <w:marRight w:val="3960"/>
                              <w:marTop w:val="0"/>
                              <w:marBottom w:val="0"/>
                              <w:divBdr>
                                <w:top w:val="none" w:sz="0" w:space="0" w:color="auto"/>
                                <w:left w:val="none" w:sz="0" w:space="0" w:color="auto"/>
                                <w:bottom w:val="none" w:sz="0" w:space="0" w:color="auto"/>
                                <w:right w:val="none" w:sz="0" w:space="0" w:color="auto"/>
                              </w:divBdr>
                              <w:divsChild>
                                <w:div w:id="1106461558">
                                  <w:marLeft w:val="0"/>
                                  <w:marRight w:val="0"/>
                                  <w:marTop w:val="0"/>
                                  <w:marBottom w:val="0"/>
                                  <w:divBdr>
                                    <w:top w:val="none" w:sz="0" w:space="0" w:color="auto"/>
                                    <w:left w:val="none" w:sz="0" w:space="0" w:color="auto"/>
                                    <w:bottom w:val="none" w:sz="0" w:space="0" w:color="auto"/>
                                    <w:right w:val="none" w:sz="0" w:space="0" w:color="auto"/>
                                  </w:divBdr>
                                  <w:divsChild>
                                    <w:div w:id="1600021606">
                                      <w:marLeft w:val="0"/>
                                      <w:marRight w:val="0"/>
                                      <w:marTop w:val="0"/>
                                      <w:marBottom w:val="0"/>
                                      <w:divBdr>
                                        <w:top w:val="none" w:sz="0" w:space="0" w:color="auto"/>
                                        <w:left w:val="none" w:sz="0" w:space="0" w:color="auto"/>
                                        <w:bottom w:val="none" w:sz="0" w:space="0" w:color="auto"/>
                                        <w:right w:val="none" w:sz="0" w:space="0" w:color="auto"/>
                                      </w:divBdr>
                                      <w:divsChild>
                                        <w:div w:id="335310144">
                                          <w:marLeft w:val="0"/>
                                          <w:marRight w:val="0"/>
                                          <w:marTop w:val="0"/>
                                          <w:marBottom w:val="0"/>
                                          <w:divBdr>
                                            <w:top w:val="none" w:sz="0" w:space="0" w:color="auto"/>
                                            <w:left w:val="none" w:sz="0" w:space="0" w:color="auto"/>
                                            <w:bottom w:val="none" w:sz="0" w:space="0" w:color="auto"/>
                                            <w:right w:val="none" w:sz="0" w:space="0" w:color="auto"/>
                                          </w:divBdr>
                                          <w:divsChild>
                                            <w:div w:id="1970360229">
                                              <w:marLeft w:val="0"/>
                                              <w:marRight w:val="0"/>
                                              <w:marTop w:val="90"/>
                                              <w:marBottom w:val="0"/>
                                              <w:divBdr>
                                                <w:top w:val="none" w:sz="0" w:space="0" w:color="auto"/>
                                                <w:left w:val="none" w:sz="0" w:space="0" w:color="auto"/>
                                                <w:bottom w:val="none" w:sz="0" w:space="0" w:color="auto"/>
                                                <w:right w:val="none" w:sz="0" w:space="0" w:color="auto"/>
                                              </w:divBdr>
                                              <w:divsChild>
                                                <w:div w:id="1251739064">
                                                  <w:marLeft w:val="0"/>
                                                  <w:marRight w:val="0"/>
                                                  <w:marTop w:val="0"/>
                                                  <w:marBottom w:val="0"/>
                                                  <w:divBdr>
                                                    <w:top w:val="none" w:sz="0" w:space="0" w:color="auto"/>
                                                    <w:left w:val="none" w:sz="0" w:space="0" w:color="auto"/>
                                                    <w:bottom w:val="none" w:sz="0" w:space="0" w:color="auto"/>
                                                    <w:right w:val="none" w:sz="0" w:space="0" w:color="auto"/>
                                                  </w:divBdr>
                                                  <w:divsChild>
                                                    <w:div w:id="605815330">
                                                      <w:marLeft w:val="0"/>
                                                      <w:marRight w:val="0"/>
                                                      <w:marTop w:val="0"/>
                                                      <w:marBottom w:val="0"/>
                                                      <w:divBdr>
                                                        <w:top w:val="none" w:sz="0" w:space="0" w:color="auto"/>
                                                        <w:left w:val="none" w:sz="0" w:space="0" w:color="auto"/>
                                                        <w:bottom w:val="none" w:sz="0" w:space="0" w:color="auto"/>
                                                        <w:right w:val="none" w:sz="0" w:space="0" w:color="auto"/>
                                                      </w:divBdr>
                                                      <w:divsChild>
                                                        <w:div w:id="773404263">
                                                          <w:marLeft w:val="0"/>
                                                          <w:marRight w:val="0"/>
                                                          <w:marTop w:val="0"/>
                                                          <w:marBottom w:val="0"/>
                                                          <w:divBdr>
                                                            <w:top w:val="none" w:sz="0" w:space="0" w:color="auto"/>
                                                            <w:left w:val="none" w:sz="0" w:space="0" w:color="auto"/>
                                                            <w:bottom w:val="none" w:sz="0" w:space="0" w:color="auto"/>
                                                            <w:right w:val="none" w:sz="0" w:space="0" w:color="auto"/>
                                                          </w:divBdr>
                                                          <w:divsChild>
                                                            <w:div w:id="1012948556">
                                                              <w:marLeft w:val="0"/>
                                                              <w:marRight w:val="0"/>
                                                              <w:marTop w:val="0"/>
                                                              <w:marBottom w:val="390"/>
                                                              <w:divBdr>
                                                                <w:top w:val="none" w:sz="0" w:space="0" w:color="auto"/>
                                                                <w:left w:val="none" w:sz="0" w:space="0" w:color="auto"/>
                                                                <w:bottom w:val="none" w:sz="0" w:space="0" w:color="auto"/>
                                                                <w:right w:val="none" w:sz="0" w:space="0" w:color="auto"/>
                                                              </w:divBdr>
                                                              <w:divsChild>
                                                                <w:div w:id="288828834">
                                                                  <w:marLeft w:val="0"/>
                                                                  <w:marRight w:val="0"/>
                                                                  <w:marTop w:val="0"/>
                                                                  <w:marBottom w:val="0"/>
                                                                  <w:divBdr>
                                                                    <w:top w:val="none" w:sz="0" w:space="0" w:color="auto"/>
                                                                    <w:left w:val="none" w:sz="0" w:space="0" w:color="auto"/>
                                                                    <w:bottom w:val="none" w:sz="0" w:space="0" w:color="auto"/>
                                                                    <w:right w:val="none" w:sz="0" w:space="0" w:color="auto"/>
                                                                  </w:divBdr>
                                                                  <w:divsChild>
                                                                    <w:div w:id="1898198020">
                                                                      <w:marLeft w:val="0"/>
                                                                      <w:marRight w:val="0"/>
                                                                      <w:marTop w:val="0"/>
                                                                      <w:marBottom w:val="0"/>
                                                                      <w:divBdr>
                                                                        <w:top w:val="none" w:sz="0" w:space="0" w:color="auto"/>
                                                                        <w:left w:val="none" w:sz="0" w:space="0" w:color="auto"/>
                                                                        <w:bottom w:val="none" w:sz="0" w:space="0" w:color="auto"/>
                                                                        <w:right w:val="none" w:sz="0" w:space="0" w:color="auto"/>
                                                                      </w:divBdr>
                                                                      <w:divsChild>
                                                                        <w:div w:id="2094011053">
                                                                          <w:marLeft w:val="0"/>
                                                                          <w:marRight w:val="0"/>
                                                                          <w:marTop w:val="0"/>
                                                                          <w:marBottom w:val="0"/>
                                                                          <w:divBdr>
                                                                            <w:top w:val="none" w:sz="0" w:space="0" w:color="auto"/>
                                                                            <w:left w:val="none" w:sz="0" w:space="0" w:color="auto"/>
                                                                            <w:bottom w:val="none" w:sz="0" w:space="0" w:color="auto"/>
                                                                            <w:right w:val="none" w:sz="0" w:space="0" w:color="auto"/>
                                                                          </w:divBdr>
                                                                          <w:divsChild>
                                                                            <w:div w:id="467745239">
                                                                              <w:marLeft w:val="0"/>
                                                                              <w:marRight w:val="0"/>
                                                                              <w:marTop w:val="0"/>
                                                                              <w:marBottom w:val="0"/>
                                                                              <w:divBdr>
                                                                                <w:top w:val="none" w:sz="0" w:space="0" w:color="auto"/>
                                                                                <w:left w:val="none" w:sz="0" w:space="0" w:color="auto"/>
                                                                                <w:bottom w:val="none" w:sz="0" w:space="0" w:color="auto"/>
                                                                                <w:right w:val="none" w:sz="0" w:space="0" w:color="auto"/>
                                                                              </w:divBdr>
                                                                              <w:divsChild>
                                                                                <w:div w:id="571044245">
                                                                                  <w:marLeft w:val="0"/>
                                                                                  <w:marRight w:val="0"/>
                                                                                  <w:marTop w:val="0"/>
                                                                                  <w:marBottom w:val="0"/>
                                                                                  <w:divBdr>
                                                                                    <w:top w:val="none" w:sz="0" w:space="0" w:color="auto"/>
                                                                                    <w:left w:val="none" w:sz="0" w:space="0" w:color="auto"/>
                                                                                    <w:bottom w:val="none" w:sz="0" w:space="0" w:color="auto"/>
                                                                                    <w:right w:val="none" w:sz="0" w:space="0" w:color="auto"/>
                                                                                  </w:divBdr>
                                                                                  <w:divsChild>
                                                                                    <w:div w:id="1700426204">
                                                                                      <w:marLeft w:val="0"/>
                                                                                      <w:marRight w:val="0"/>
                                                                                      <w:marTop w:val="0"/>
                                                                                      <w:marBottom w:val="0"/>
                                                                                      <w:divBdr>
                                                                                        <w:top w:val="none" w:sz="0" w:space="0" w:color="auto"/>
                                                                                        <w:left w:val="none" w:sz="0" w:space="0" w:color="auto"/>
                                                                                        <w:bottom w:val="none" w:sz="0" w:space="0" w:color="auto"/>
                                                                                        <w:right w:val="none" w:sz="0" w:space="0" w:color="auto"/>
                                                                                      </w:divBdr>
                                                                                      <w:divsChild>
                                                                                        <w:div w:id="15502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029500">
      <w:bodyDiv w:val="1"/>
      <w:marLeft w:val="0"/>
      <w:marRight w:val="0"/>
      <w:marTop w:val="0"/>
      <w:marBottom w:val="0"/>
      <w:divBdr>
        <w:top w:val="none" w:sz="0" w:space="0" w:color="auto"/>
        <w:left w:val="none" w:sz="0" w:space="0" w:color="auto"/>
        <w:bottom w:val="none" w:sz="0" w:space="0" w:color="auto"/>
        <w:right w:val="none" w:sz="0" w:space="0" w:color="auto"/>
      </w:divBdr>
      <w:divsChild>
        <w:div w:id="1582057135">
          <w:marLeft w:val="0"/>
          <w:marRight w:val="0"/>
          <w:marTop w:val="0"/>
          <w:marBottom w:val="0"/>
          <w:divBdr>
            <w:top w:val="none" w:sz="0" w:space="0" w:color="auto"/>
            <w:left w:val="none" w:sz="0" w:space="0" w:color="auto"/>
            <w:bottom w:val="none" w:sz="0" w:space="0" w:color="auto"/>
            <w:right w:val="none" w:sz="0" w:space="0" w:color="auto"/>
          </w:divBdr>
          <w:divsChild>
            <w:div w:id="1031683599">
              <w:marLeft w:val="0"/>
              <w:marRight w:val="0"/>
              <w:marTop w:val="0"/>
              <w:marBottom w:val="0"/>
              <w:divBdr>
                <w:top w:val="none" w:sz="0" w:space="0" w:color="auto"/>
                <w:left w:val="none" w:sz="0" w:space="0" w:color="auto"/>
                <w:bottom w:val="none" w:sz="0" w:space="0" w:color="auto"/>
                <w:right w:val="none" w:sz="0" w:space="0" w:color="auto"/>
              </w:divBdr>
              <w:divsChild>
                <w:div w:id="1283148740">
                  <w:marLeft w:val="0"/>
                  <w:marRight w:val="0"/>
                  <w:marTop w:val="0"/>
                  <w:marBottom w:val="0"/>
                  <w:divBdr>
                    <w:top w:val="none" w:sz="0" w:space="0" w:color="auto"/>
                    <w:left w:val="none" w:sz="0" w:space="0" w:color="auto"/>
                    <w:bottom w:val="none" w:sz="0" w:space="0" w:color="auto"/>
                    <w:right w:val="none" w:sz="0" w:space="0" w:color="auto"/>
                  </w:divBdr>
                  <w:divsChild>
                    <w:div w:id="461269949">
                      <w:marLeft w:val="0"/>
                      <w:marRight w:val="0"/>
                      <w:marTop w:val="0"/>
                      <w:marBottom w:val="0"/>
                      <w:divBdr>
                        <w:top w:val="none" w:sz="0" w:space="0" w:color="auto"/>
                        <w:left w:val="none" w:sz="0" w:space="0" w:color="auto"/>
                        <w:bottom w:val="none" w:sz="0" w:space="0" w:color="auto"/>
                        <w:right w:val="none" w:sz="0" w:space="0" w:color="auto"/>
                      </w:divBdr>
                      <w:divsChild>
                        <w:div w:id="631793689">
                          <w:marLeft w:val="0"/>
                          <w:marRight w:val="0"/>
                          <w:marTop w:val="0"/>
                          <w:marBottom w:val="0"/>
                          <w:divBdr>
                            <w:top w:val="none" w:sz="0" w:space="0" w:color="auto"/>
                            <w:left w:val="none" w:sz="0" w:space="0" w:color="auto"/>
                            <w:bottom w:val="none" w:sz="0" w:space="0" w:color="auto"/>
                            <w:right w:val="none" w:sz="0" w:space="0" w:color="auto"/>
                          </w:divBdr>
                          <w:divsChild>
                            <w:div w:id="1628124238">
                              <w:marLeft w:val="2070"/>
                              <w:marRight w:val="3960"/>
                              <w:marTop w:val="0"/>
                              <w:marBottom w:val="0"/>
                              <w:divBdr>
                                <w:top w:val="none" w:sz="0" w:space="0" w:color="auto"/>
                                <w:left w:val="none" w:sz="0" w:space="0" w:color="auto"/>
                                <w:bottom w:val="none" w:sz="0" w:space="0" w:color="auto"/>
                                <w:right w:val="none" w:sz="0" w:space="0" w:color="auto"/>
                              </w:divBdr>
                              <w:divsChild>
                                <w:div w:id="456992633">
                                  <w:marLeft w:val="0"/>
                                  <w:marRight w:val="0"/>
                                  <w:marTop w:val="0"/>
                                  <w:marBottom w:val="0"/>
                                  <w:divBdr>
                                    <w:top w:val="none" w:sz="0" w:space="0" w:color="auto"/>
                                    <w:left w:val="none" w:sz="0" w:space="0" w:color="auto"/>
                                    <w:bottom w:val="none" w:sz="0" w:space="0" w:color="auto"/>
                                    <w:right w:val="none" w:sz="0" w:space="0" w:color="auto"/>
                                  </w:divBdr>
                                  <w:divsChild>
                                    <w:div w:id="1388841345">
                                      <w:marLeft w:val="0"/>
                                      <w:marRight w:val="0"/>
                                      <w:marTop w:val="0"/>
                                      <w:marBottom w:val="0"/>
                                      <w:divBdr>
                                        <w:top w:val="none" w:sz="0" w:space="0" w:color="auto"/>
                                        <w:left w:val="none" w:sz="0" w:space="0" w:color="auto"/>
                                        <w:bottom w:val="none" w:sz="0" w:space="0" w:color="auto"/>
                                        <w:right w:val="none" w:sz="0" w:space="0" w:color="auto"/>
                                      </w:divBdr>
                                      <w:divsChild>
                                        <w:div w:id="1140265407">
                                          <w:marLeft w:val="0"/>
                                          <w:marRight w:val="0"/>
                                          <w:marTop w:val="0"/>
                                          <w:marBottom w:val="0"/>
                                          <w:divBdr>
                                            <w:top w:val="none" w:sz="0" w:space="0" w:color="auto"/>
                                            <w:left w:val="none" w:sz="0" w:space="0" w:color="auto"/>
                                            <w:bottom w:val="none" w:sz="0" w:space="0" w:color="auto"/>
                                            <w:right w:val="none" w:sz="0" w:space="0" w:color="auto"/>
                                          </w:divBdr>
                                          <w:divsChild>
                                            <w:div w:id="1802727917">
                                              <w:marLeft w:val="0"/>
                                              <w:marRight w:val="0"/>
                                              <w:marTop w:val="90"/>
                                              <w:marBottom w:val="0"/>
                                              <w:divBdr>
                                                <w:top w:val="none" w:sz="0" w:space="0" w:color="auto"/>
                                                <w:left w:val="none" w:sz="0" w:space="0" w:color="auto"/>
                                                <w:bottom w:val="none" w:sz="0" w:space="0" w:color="auto"/>
                                                <w:right w:val="none" w:sz="0" w:space="0" w:color="auto"/>
                                              </w:divBdr>
                                              <w:divsChild>
                                                <w:div w:id="1918830719">
                                                  <w:marLeft w:val="0"/>
                                                  <w:marRight w:val="0"/>
                                                  <w:marTop w:val="0"/>
                                                  <w:marBottom w:val="0"/>
                                                  <w:divBdr>
                                                    <w:top w:val="none" w:sz="0" w:space="0" w:color="auto"/>
                                                    <w:left w:val="none" w:sz="0" w:space="0" w:color="auto"/>
                                                    <w:bottom w:val="none" w:sz="0" w:space="0" w:color="auto"/>
                                                    <w:right w:val="none" w:sz="0" w:space="0" w:color="auto"/>
                                                  </w:divBdr>
                                                  <w:divsChild>
                                                    <w:div w:id="2070421449">
                                                      <w:marLeft w:val="0"/>
                                                      <w:marRight w:val="0"/>
                                                      <w:marTop w:val="0"/>
                                                      <w:marBottom w:val="0"/>
                                                      <w:divBdr>
                                                        <w:top w:val="none" w:sz="0" w:space="0" w:color="auto"/>
                                                        <w:left w:val="none" w:sz="0" w:space="0" w:color="auto"/>
                                                        <w:bottom w:val="none" w:sz="0" w:space="0" w:color="auto"/>
                                                        <w:right w:val="none" w:sz="0" w:space="0" w:color="auto"/>
                                                      </w:divBdr>
                                                      <w:divsChild>
                                                        <w:div w:id="1542133298">
                                                          <w:marLeft w:val="0"/>
                                                          <w:marRight w:val="0"/>
                                                          <w:marTop w:val="0"/>
                                                          <w:marBottom w:val="0"/>
                                                          <w:divBdr>
                                                            <w:top w:val="none" w:sz="0" w:space="0" w:color="auto"/>
                                                            <w:left w:val="none" w:sz="0" w:space="0" w:color="auto"/>
                                                            <w:bottom w:val="none" w:sz="0" w:space="0" w:color="auto"/>
                                                            <w:right w:val="none" w:sz="0" w:space="0" w:color="auto"/>
                                                          </w:divBdr>
                                                          <w:divsChild>
                                                            <w:div w:id="981929190">
                                                              <w:marLeft w:val="0"/>
                                                              <w:marRight w:val="0"/>
                                                              <w:marTop w:val="0"/>
                                                              <w:marBottom w:val="420"/>
                                                              <w:divBdr>
                                                                <w:top w:val="none" w:sz="0" w:space="0" w:color="auto"/>
                                                                <w:left w:val="none" w:sz="0" w:space="0" w:color="auto"/>
                                                                <w:bottom w:val="none" w:sz="0" w:space="0" w:color="auto"/>
                                                                <w:right w:val="none" w:sz="0" w:space="0" w:color="auto"/>
                                                              </w:divBdr>
                                                              <w:divsChild>
                                                                <w:div w:id="1557858072">
                                                                  <w:marLeft w:val="0"/>
                                                                  <w:marRight w:val="0"/>
                                                                  <w:marTop w:val="0"/>
                                                                  <w:marBottom w:val="0"/>
                                                                  <w:divBdr>
                                                                    <w:top w:val="none" w:sz="0" w:space="0" w:color="auto"/>
                                                                    <w:left w:val="none" w:sz="0" w:space="0" w:color="auto"/>
                                                                    <w:bottom w:val="none" w:sz="0" w:space="0" w:color="auto"/>
                                                                    <w:right w:val="none" w:sz="0" w:space="0" w:color="auto"/>
                                                                  </w:divBdr>
                                                                  <w:divsChild>
                                                                    <w:div w:id="1483546635">
                                                                      <w:marLeft w:val="0"/>
                                                                      <w:marRight w:val="0"/>
                                                                      <w:marTop w:val="0"/>
                                                                      <w:marBottom w:val="0"/>
                                                                      <w:divBdr>
                                                                        <w:top w:val="none" w:sz="0" w:space="0" w:color="auto"/>
                                                                        <w:left w:val="none" w:sz="0" w:space="0" w:color="auto"/>
                                                                        <w:bottom w:val="none" w:sz="0" w:space="0" w:color="auto"/>
                                                                        <w:right w:val="none" w:sz="0" w:space="0" w:color="auto"/>
                                                                      </w:divBdr>
                                                                      <w:divsChild>
                                                                        <w:div w:id="1243678332">
                                                                          <w:marLeft w:val="0"/>
                                                                          <w:marRight w:val="0"/>
                                                                          <w:marTop w:val="0"/>
                                                                          <w:marBottom w:val="0"/>
                                                                          <w:divBdr>
                                                                            <w:top w:val="none" w:sz="0" w:space="0" w:color="auto"/>
                                                                            <w:left w:val="none" w:sz="0" w:space="0" w:color="auto"/>
                                                                            <w:bottom w:val="none" w:sz="0" w:space="0" w:color="auto"/>
                                                                            <w:right w:val="none" w:sz="0" w:space="0" w:color="auto"/>
                                                                          </w:divBdr>
                                                                          <w:divsChild>
                                                                            <w:div w:id="12104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3010755">
      <w:bodyDiv w:val="1"/>
      <w:marLeft w:val="0"/>
      <w:marRight w:val="0"/>
      <w:marTop w:val="0"/>
      <w:marBottom w:val="0"/>
      <w:divBdr>
        <w:top w:val="none" w:sz="0" w:space="0" w:color="auto"/>
        <w:left w:val="none" w:sz="0" w:space="0" w:color="auto"/>
        <w:bottom w:val="none" w:sz="0" w:space="0" w:color="auto"/>
        <w:right w:val="none" w:sz="0" w:space="0" w:color="auto"/>
      </w:divBdr>
      <w:divsChild>
        <w:div w:id="623003889">
          <w:marLeft w:val="0"/>
          <w:marRight w:val="0"/>
          <w:marTop w:val="0"/>
          <w:marBottom w:val="0"/>
          <w:divBdr>
            <w:top w:val="none" w:sz="0" w:space="0" w:color="auto"/>
            <w:left w:val="none" w:sz="0" w:space="0" w:color="auto"/>
            <w:bottom w:val="none" w:sz="0" w:space="0" w:color="auto"/>
            <w:right w:val="none" w:sz="0" w:space="0" w:color="auto"/>
          </w:divBdr>
          <w:divsChild>
            <w:div w:id="2054767405">
              <w:marLeft w:val="0"/>
              <w:marRight w:val="0"/>
              <w:marTop w:val="0"/>
              <w:marBottom w:val="0"/>
              <w:divBdr>
                <w:top w:val="none" w:sz="0" w:space="0" w:color="auto"/>
                <w:left w:val="none" w:sz="0" w:space="0" w:color="auto"/>
                <w:bottom w:val="none" w:sz="0" w:space="0" w:color="auto"/>
                <w:right w:val="none" w:sz="0" w:space="0" w:color="auto"/>
              </w:divBdr>
              <w:divsChild>
                <w:div w:id="1288009336">
                  <w:marLeft w:val="0"/>
                  <w:marRight w:val="0"/>
                  <w:marTop w:val="0"/>
                  <w:marBottom w:val="0"/>
                  <w:divBdr>
                    <w:top w:val="none" w:sz="0" w:space="0" w:color="auto"/>
                    <w:left w:val="none" w:sz="0" w:space="0" w:color="auto"/>
                    <w:bottom w:val="none" w:sz="0" w:space="0" w:color="auto"/>
                    <w:right w:val="none" w:sz="0" w:space="0" w:color="auto"/>
                  </w:divBdr>
                  <w:divsChild>
                    <w:div w:id="339281405">
                      <w:marLeft w:val="0"/>
                      <w:marRight w:val="0"/>
                      <w:marTop w:val="45"/>
                      <w:marBottom w:val="0"/>
                      <w:divBdr>
                        <w:top w:val="none" w:sz="0" w:space="0" w:color="auto"/>
                        <w:left w:val="none" w:sz="0" w:space="0" w:color="auto"/>
                        <w:bottom w:val="none" w:sz="0" w:space="0" w:color="auto"/>
                        <w:right w:val="none" w:sz="0" w:space="0" w:color="auto"/>
                      </w:divBdr>
                      <w:divsChild>
                        <w:div w:id="434177689">
                          <w:marLeft w:val="0"/>
                          <w:marRight w:val="0"/>
                          <w:marTop w:val="0"/>
                          <w:marBottom w:val="0"/>
                          <w:divBdr>
                            <w:top w:val="none" w:sz="0" w:space="0" w:color="auto"/>
                            <w:left w:val="none" w:sz="0" w:space="0" w:color="auto"/>
                            <w:bottom w:val="none" w:sz="0" w:space="0" w:color="auto"/>
                            <w:right w:val="none" w:sz="0" w:space="0" w:color="auto"/>
                          </w:divBdr>
                          <w:divsChild>
                            <w:div w:id="839538104">
                              <w:marLeft w:val="2070"/>
                              <w:marRight w:val="3960"/>
                              <w:marTop w:val="0"/>
                              <w:marBottom w:val="0"/>
                              <w:divBdr>
                                <w:top w:val="none" w:sz="0" w:space="0" w:color="auto"/>
                                <w:left w:val="none" w:sz="0" w:space="0" w:color="auto"/>
                                <w:bottom w:val="none" w:sz="0" w:space="0" w:color="auto"/>
                                <w:right w:val="none" w:sz="0" w:space="0" w:color="auto"/>
                              </w:divBdr>
                              <w:divsChild>
                                <w:div w:id="856121839">
                                  <w:marLeft w:val="0"/>
                                  <w:marRight w:val="0"/>
                                  <w:marTop w:val="0"/>
                                  <w:marBottom w:val="0"/>
                                  <w:divBdr>
                                    <w:top w:val="none" w:sz="0" w:space="0" w:color="auto"/>
                                    <w:left w:val="none" w:sz="0" w:space="0" w:color="auto"/>
                                    <w:bottom w:val="none" w:sz="0" w:space="0" w:color="auto"/>
                                    <w:right w:val="none" w:sz="0" w:space="0" w:color="auto"/>
                                  </w:divBdr>
                                  <w:divsChild>
                                    <w:div w:id="1020544420">
                                      <w:marLeft w:val="0"/>
                                      <w:marRight w:val="0"/>
                                      <w:marTop w:val="0"/>
                                      <w:marBottom w:val="0"/>
                                      <w:divBdr>
                                        <w:top w:val="none" w:sz="0" w:space="0" w:color="auto"/>
                                        <w:left w:val="none" w:sz="0" w:space="0" w:color="auto"/>
                                        <w:bottom w:val="none" w:sz="0" w:space="0" w:color="auto"/>
                                        <w:right w:val="none" w:sz="0" w:space="0" w:color="auto"/>
                                      </w:divBdr>
                                      <w:divsChild>
                                        <w:div w:id="1190990287">
                                          <w:marLeft w:val="0"/>
                                          <w:marRight w:val="0"/>
                                          <w:marTop w:val="0"/>
                                          <w:marBottom w:val="0"/>
                                          <w:divBdr>
                                            <w:top w:val="none" w:sz="0" w:space="0" w:color="auto"/>
                                            <w:left w:val="none" w:sz="0" w:space="0" w:color="auto"/>
                                            <w:bottom w:val="none" w:sz="0" w:space="0" w:color="auto"/>
                                            <w:right w:val="none" w:sz="0" w:space="0" w:color="auto"/>
                                          </w:divBdr>
                                          <w:divsChild>
                                            <w:div w:id="953905959">
                                              <w:marLeft w:val="0"/>
                                              <w:marRight w:val="0"/>
                                              <w:marTop w:val="90"/>
                                              <w:marBottom w:val="0"/>
                                              <w:divBdr>
                                                <w:top w:val="none" w:sz="0" w:space="0" w:color="auto"/>
                                                <w:left w:val="none" w:sz="0" w:space="0" w:color="auto"/>
                                                <w:bottom w:val="none" w:sz="0" w:space="0" w:color="auto"/>
                                                <w:right w:val="none" w:sz="0" w:space="0" w:color="auto"/>
                                              </w:divBdr>
                                              <w:divsChild>
                                                <w:div w:id="1784643117">
                                                  <w:marLeft w:val="0"/>
                                                  <w:marRight w:val="0"/>
                                                  <w:marTop w:val="0"/>
                                                  <w:marBottom w:val="0"/>
                                                  <w:divBdr>
                                                    <w:top w:val="none" w:sz="0" w:space="0" w:color="auto"/>
                                                    <w:left w:val="none" w:sz="0" w:space="0" w:color="auto"/>
                                                    <w:bottom w:val="none" w:sz="0" w:space="0" w:color="auto"/>
                                                    <w:right w:val="none" w:sz="0" w:space="0" w:color="auto"/>
                                                  </w:divBdr>
                                                  <w:divsChild>
                                                    <w:div w:id="1401101090">
                                                      <w:marLeft w:val="0"/>
                                                      <w:marRight w:val="0"/>
                                                      <w:marTop w:val="0"/>
                                                      <w:marBottom w:val="0"/>
                                                      <w:divBdr>
                                                        <w:top w:val="none" w:sz="0" w:space="0" w:color="auto"/>
                                                        <w:left w:val="none" w:sz="0" w:space="0" w:color="auto"/>
                                                        <w:bottom w:val="none" w:sz="0" w:space="0" w:color="auto"/>
                                                        <w:right w:val="none" w:sz="0" w:space="0" w:color="auto"/>
                                                      </w:divBdr>
                                                      <w:divsChild>
                                                        <w:div w:id="938636709">
                                                          <w:marLeft w:val="0"/>
                                                          <w:marRight w:val="0"/>
                                                          <w:marTop w:val="0"/>
                                                          <w:marBottom w:val="390"/>
                                                          <w:divBdr>
                                                            <w:top w:val="none" w:sz="0" w:space="0" w:color="auto"/>
                                                            <w:left w:val="none" w:sz="0" w:space="0" w:color="auto"/>
                                                            <w:bottom w:val="none" w:sz="0" w:space="0" w:color="auto"/>
                                                            <w:right w:val="none" w:sz="0" w:space="0" w:color="auto"/>
                                                          </w:divBdr>
                                                          <w:divsChild>
                                                            <w:div w:id="2126265276">
                                                              <w:marLeft w:val="0"/>
                                                              <w:marRight w:val="0"/>
                                                              <w:marTop w:val="0"/>
                                                              <w:marBottom w:val="0"/>
                                                              <w:divBdr>
                                                                <w:top w:val="none" w:sz="0" w:space="0" w:color="auto"/>
                                                                <w:left w:val="none" w:sz="0" w:space="0" w:color="auto"/>
                                                                <w:bottom w:val="none" w:sz="0" w:space="0" w:color="auto"/>
                                                                <w:right w:val="none" w:sz="0" w:space="0" w:color="auto"/>
                                                              </w:divBdr>
                                                              <w:divsChild>
                                                                <w:div w:id="1778989006">
                                                                  <w:marLeft w:val="0"/>
                                                                  <w:marRight w:val="0"/>
                                                                  <w:marTop w:val="0"/>
                                                                  <w:marBottom w:val="0"/>
                                                                  <w:divBdr>
                                                                    <w:top w:val="none" w:sz="0" w:space="0" w:color="auto"/>
                                                                    <w:left w:val="none" w:sz="0" w:space="0" w:color="auto"/>
                                                                    <w:bottom w:val="none" w:sz="0" w:space="0" w:color="auto"/>
                                                                    <w:right w:val="none" w:sz="0" w:space="0" w:color="auto"/>
                                                                  </w:divBdr>
                                                                  <w:divsChild>
                                                                    <w:div w:id="1807503422">
                                                                      <w:marLeft w:val="0"/>
                                                                      <w:marRight w:val="0"/>
                                                                      <w:marTop w:val="0"/>
                                                                      <w:marBottom w:val="0"/>
                                                                      <w:divBdr>
                                                                        <w:top w:val="none" w:sz="0" w:space="0" w:color="auto"/>
                                                                        <w:left w:val="none" w:sz="0" w:space="0" w:color="auto"/>
                                                                        <w:bottom w:val="none" w:sz="0" w:space="0" w:color="auto"/>
                                                                        <w:right w:val="none" w:sz="0" w:space="0" w:color="auto"/>
                                                                      </w:divBdr>
                                                                      <w:divsChild>
                                                                        <w:div w:id="1244728340">
                                                                          <w:marLeft w:val="0"/>
                                                                          <w:marRight w:val="0"/>
                                                                          <w:marTop w:val="0"/>
                                                                          <w:marBottom w:val="0"/>
                                                                          <w:divBdr>
                                                                            <w:top w:val="none" w:sz="0" w:space="0" w:color="auto"/>
                                                                            <w:left w:val="none" w:sz="0" w:space="0" w:color="auto"/>
                                                                            <w:bottom w:val="none" w:sz="0" w:space="0" w:color="auto"/>
                                                                            <w:right w:val="none" w:sz="0" w:space="0" w:color="auto"/>
                                                                          </w:divBdr>
                                                                          <w:divsChild>
                                                                            <w:div w:id="41180705">
                                                                              <w:marLeft w:val="0"/>
                                                                              <w:marRight w:val="0"/>
                                                                              <w:marTop w:val="0"/>
                                                                              <w:marBottom w:val="0"/>
                                                                              <w:divBdr>
                                                                                <w:top w:val="none" w:sz="0" w:space="0" w:color="auto"/>
                                                                                <w:left w:val="none" w:sz="0" w:space="0" w:color="auto"/>
                                                                                <w:bottom w:val="none" w:sz="0" w:space="0" w:color="auto"/>
                                                                                <w:right w:val="none" w:sz="0" w:space="0" w:color="auto"/>
                                                                              </w:divBdr>
                                                                              <w:divsChild>
                                                                                <w:div w:id="12987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2932833">
      <w:bodyDiv w:val="1"/>
      <w:marLeft w:val="0"/>
      <w:marRight w:val="0"/>
      <w:marTop w:val="0"/>
      <w:marBottom w:val="0"/>
      <w:divBdr>
        <w:top w:val="none" w:sz="0" w:space="0" w:color="auto"/>
        <w:left w:val="none" w:sz="0" w:space="0" w:color="auto"/>
        <w:bottom w:val="none" w:sz="0" w:space="0" w:color="auto"/>
        <w:right w:val="none" w:sz="0" w:space="0" w:color="auto"/>
      </w:divBdr>
      <w:divsChild>
        <w:div w:id="1279072317">
          <w:marLeft w:val="0"/>
          <w:marRight w:val="0"/>
          <w:marTop w:val="0"/>
          <w:marBottom w:val="0"/>
          <w:divBdr>
            <w:top w:val="none" w:sz="0" w:space="0" w:color="auto"/>
            <w:left w:val="none" w:sz="0" w:space="0" w:color="auto"/>
            <w:bottom w:val="none" w:sz="0" w:space="0" w:color="auto"/>
            <w:right w:val="none" w:sz="0" w:space="0" w:color="auto"/>
          </w:divBdr>
          <w:divsChild>
            <w:div w:id="836456779">
              <w:marLeft w:val="0"/>
              <w:marRight w:val="0"/>
              <w:marTop w:val="0"/>
              <w:marBottom w:val="0"/>
              <w:divBdr>
                <w:top w:val="none" w:sz="0" w:space="0" w:color="auto"/>
                <w:left w:val="none" w:sz="0" w:space="0" w:color="auto"/>
                <w:bottom w:val="none" w:sz="0" w:space="0" w:color="auto"/>
                <w:right w:val="none" w:sz="0" w:space="0" w:color="auto"/>
              </w:divBdr>
              <w:divsChild>
                <w:div w:id="725422186">
                  <w:marLeft w:val="0"/>
                  <w:marRight w:val="0"/>
                  <w:marTop w:val="0"/>
                  <w:marBottom w:val="0"/>
                  <w:divBdr>
                    <w:top w:val="none" w:sz="0" w:space="0" w:color="auto"/>
                    <w:left w:val="none" w:sz="0" w:space="0" w:color="auto"/>
                    <w:bottom w:val="none" w:sz="0" w:space="0" w:color="auto"/>
                    <w:right w:val="none" w:sz="0" w:space="0" w:color="auto"/>
                  </w:divBdr>
                  <w:divsChild>
                    <w:div w:id="533737473">
                      <w:marLeft w:val="0"/>
                      <w:marRight w:val="0"/>
                      <w:marTop w:val="45"/>
                      <w:marBottom w:val="0"/>
                      <w:divBdr>
                        <w:top w:val="none" w:sz="0" w:space="0" w:color="auto"/>
                        <w:left w:val="none" w:sz="0" w:space="0" w:color="auto"/>
                        <w:bottom w:val="none" w:sz="0" w:space="0" w:color="auto"/>
                        <w:right w:val="none" w:sz="0" w:space="0" w:color="auto"/>
                      </w:divBdr>
                      <w:divsChild>
                        <w:div w:id="751781433">
                          <w:marLeft w:val="0"/>
                          <w:marRight w:val="0"/>
                          <w:marTop w:val="0"/>
                          <w:marBottom w:val="0"/>
                          <w:divBdr>
                            <w:top w:val="none" w:sz="0" w:space="0" w:color="auto"/>
                            <w:left w:val="none" w:sz="0" w:space="0" w:color="auto"/>
                            <w:bottom w:val="none" w:sz="0" w:space="0" w:color="auto"/>
                            <w:right w:val="none" w:sz="0" w:space="0" w:color="auto"/>
                          </w:divBdr>
                          <w:divsChild>
                            <w:div w:id="637030523">
                              <w:marLeft w:val="2070"/>
                              <w:marRight w:val="3960"/>
                              <w:marTop w:val="0"/>
                              <w:marBottom w:val="0"/>
                              <w:divBdr>
                                <w:top w:val="none" w:sz="0" w:space="0" w:color="auto"/>
                                <w:left w:val="none" w:sz="0" w:space="0" w:color="auto"/>
                                <w:bottom w:val="none" w:sz="0" w:space="0" w:color="auto"/>
                                <w:right w:val="none" w:sz="0" w:space="0" w:color="auto"/>
                              </w:divBdr>
                              <w:divsChild>
                                <w:div w:id="779565254">
                                  <w:marLeft w:val="0"/>
                                  <w:marRight w:val="0"/>
                                  <w:marTop w:val="0"/>
                                  <w:marBottom w:val="0"/>
                                  <w:divBdr>
                                    <w:top w:val="none" w:sz="0" w:space="0" w:color="auto"/>
                                    <w:left w:val="none" w:sz="0" w:space="0" w:color="auto"/>
                                    <w:bottom w:val="none" w:sz="0" w:space="0" w:color="auto"/>
                                    <w:right w:val="none" w:sz="0" w:space="0" w:color="auto"/>
                                  </w:divBdr>
                                  <w:divsChild>
                                    <w:div w:id="842400739">
                                      <w:marLeft w:val="0"/>
                                      <w:marRight w:val="0"/>
                                      <w:marTop w:val="0"/>
                                      <w:marBottom w:val="0"/>
                                      <w:divBdr>
                                        <w:top w:val="none" w:sz="0" w:space="0" w:color="auto"/>
                                        <w:left w:val="none" w:sz="0" w:space="0" w:color="auto"/>
                                        <w:bottom w:val="none" w:sz="0" w:space="0" w:color="auto"/>
                                        <w:right w:val="none" w:sz="0" w:space="0" w:color="auto"/>
                                      </w:divBdr>
                                      <w:divsChild>
                                        <w:div w:id="759760781">
                                          <w:marLeft w:val="0"/>
                                          <w:marRight w:val="0"/>
                                          <w:marTop w:val="0"/>
                                          <w:marBottom w:val="0"/>
                                          <w:divBdr>
                                            <w:top w:val="none" w:sz="0" w:space="0" w:color="auto"/>
                                            <w:left w:val="none" w:sz="0" w:space="0" w:color="auto"/>
                                            <w:bottom w:val="none" w:sz="0" w:space="0" w:color="auto"/>
                                            <w:right w:val="none" w:sz="0" w:space="0" w:color="auto"/>
                                          </w:divBdr>
                                          <w:divsChild>
                                            <w:div w:id="103692950">
                                              <w:marLeft w:val="0"/>
                                              <w:marRight w:val="0"/>
                                              <w:marTop w:val="90"/>
                                              <w:marBottom w:val="0"/>
                                              <w:divBdr>
                                                <w:top w:val="none" w:sz="0" w:space="0" w:color="auto"/>
                                                <w:left w:val="none" w:sz="0" w:space="0" w:color="auto"/>
                                                <w:bottom w:val="none" w:sz="0" w:space="0" w:color="auto"/>
                                                <w:right w:val="none" w:sz="0" w:space="0" w:color="auto"/>
                                              </w:divBdr>
                                              <w:divsChild>
                                                <w:div w:id="846405334">
                                                  <w:marLeft w:val="0"/>
                                                  <w:marRight w:val="0"/>
                                                  <w:marTop w:val="0"/>
                                                  <w:marBottom w:val="0"/>
                                                  <w:divBdr>
                                                    <w:top w:val="none" w:sz="0" w:space="0" w:color="auto"/>
                                                    <w:left w:val="none" w:sz="0" w:space="0" w:color="auto"/>
                                                    <w:bottom w:val="none" w:sz="0" w:space="0" w:color="auto"/>
                                                    <w:right w:val="none" w:sz="0" w:space="0" w:color="auto"/>
                                                  </w:divBdr>
                                                  <w:divsChild>
                                                    <w:div w:id="386534042">
                                                      <w:marLeft w:val="0"/>
                                                      <w:marRight w:val="0"/>
                                                      <w:marTop w:val="0"/>
                                                      <w:marBottom w:val="0"/>
                                                      <w:divBdr>
                                                        <w:top w:val="none" w:sz="0" w:space="0" w:color="auto"/>
                                                        <w:left w:val="none" w:sz="0" w:space="0" w:color="auto"/>
                                                        <w:bottom w:val="none" w:sz="0" w:space="0" w:color="auto"/>
                                                        <w:right w:val="none" w:sz="0" w:space="0" w:color="auto"/>
                                                      </w:divBdr>
                                                      <w:divsChild>
                                                        <w:div w:id="1545407229">
                                                          <w:marLeft w:val="0"/>
                                                          <w:marRight w:val="0"/>
                                                          <w:marTop w:val="0"/>
                                                          <w:marBottom w:val="0"/>
                                                          <w:divBdr>
                                                            <w:top w:val="none" w:sz="0" w:space="0" w:color="auto"/>
                                                            <w:left w:val="none" w:sz="0" w:space="0" w:color="auto"/>
                                                            <w:bottom w:val="none" w:sz="0" w:space="0" w:color="auto"/>
                                                            <w:right w:val="none" w:sz="0" w:space="0" w:color="auto"/>
                                                          </w:divBdr>
                                                          <w:divsChild>
                                                            <w:div w:id="712534169">
                                                              <w:marLeft w:val="0"/>
                                                              <w:marRight w:val="0"/>
                                                              <w:marTop w:val="0"/>
                                                              <w:marBottom w:val="390"/>
                                                              <w:divBdr>
                                                                <w:top w:val="none" w:sz="0" w:space="0" w:color="auto"/>
                                                                <w:left w:val="none" w:sz="0" w:space="0" w:color="auto"/>
                                                                <w:bottom w:val="none" w:sz="0" w:space="0" w:color="auto"/>
                                                                <w:right w:val="none" w:sz="0" w:space="0" w:color="auto"/>
                                                              </w:divBdr>
                                                              <w:divsChild>
                                                                <w:div w:id="1198661522">
                                                                  <w:marLeft w:val="0"/>
                                                                  <w:marRight w:val="0"/>
                                                                  <w:marTop w:val="0"/>
                                                                  <w:marBottom w:val="0"/>
                                                                  <w:divBdr>
                                                                    <w:top w:val="none" w:sz="0" w:space="0" w:color="auto"/>
                                                                    <w:left w:val="none" w:sz="0" w:space="0" w:color="auto"/>
                                                                    <w:bottom w:val="none" w:sz="0" w:space="0" w:color="auto"/>
                                                                    <w:right w:val="none" w:sz="0" w:space="0" w:color="auto"/>
                                                                  </w:divBdr>
                                                                  <w:divsChild>
                                                                    <w:div w:id="1452630882">
                                                                      <w:marLeft w:val="0"/>
                                                                      <w:marRight w:val="0"/>
                                                                      <w:marTop w:val="0"/>
                                                                      <w:marBottom w:val="0"/>
                                                                      <w:divBdr>
                                                                        <w:top w:val="none" w:sz="0" w:space="0" w:color="auto"/>
                                                                        <w:left w:val="none" w:sz="0" w:space="0" w:color="auto"/>
                                                                        <w:bottom w:val="none" w:sz="0" w:space="0" w:color="auto"/>
                                                                        <w:right w:val="none" w:sz="0" w:space="0" w:color="auto"/>
                                                                      </w:divBdr>
                                                                      <w:divsChild>
                                                                        <w:div w:id="572356228">
                                                                          <w:marLeft w:val="0"/>
                                                                          <w:marRight w:val="0"/>
                                                                          <w:marTop w:val="0"/>
                                                                          <w:marBottom w:val="0"/>
                                                                          <w:divBdr>
                                                                            <w:top w:val="none" w:sz="0" w:space="0" w:color="auto"/>
                                                                            <w:left w:val="none" w:sz="0" w:space="0" w:color="auto"/>
                                                                            <w:bottom w:val="none" w:sz="0" w:space="0" w:color="auto"/>
                                                                            <w:right w:val="none" w:sz="0" w:space="0" w:color="auto"/>
                                                                          </w:divBdr>
                                                                          <w:divsChild>
                                                                            <w:div w:id="1330405303">
                                                                              <w:marLeft w:val="0"/>
                                                                              <w:marRight w:val="0"/>
                                                                              <w:marTop w:val="0"/>
                                                                              <w:marBottom w:val="0"/>
                                                                              <w:divBdr>
                                                                                <w:top w:val="none" w:sz="0" w:space="0" w:color="auto"/>
                                                                                <w:left w:val="none" w:sz="0" w:space="0" w:color="auto"/>
                                                                                <w:bottom w:val="none" w:sz="0" w:space="0" w:color="auto"/>
                                                                                <w:right w:val="none" w:sz="0" w:space="0" w:color="auto"/>
                                                                              </w:divBdr>
                                                                              <w:divsChild>
                                                                                <w:div w:id="4241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1336529">
      <w:bodyDiv w:val="1"/>
      <w:marLeft w:val="0"/>
      <w:marRight w:val="0"/>
      <w:marTop w:val="0"/>
      <w:marBottom w:val="0"/>
      <w:divBdr>
        <w:top w:val="none" w:sz="0" w:space="0" w:color="auto"/>
        <w:left w:val="none" w:sz="0" w:space="0" w:color="auto"/>
        <w:bottom w:val="none" w:sz="0" w:space="0" w:color="auto"/>
        <w:right w:val="none" w:sz="0" w:space="0" w:color="auto"/>
      </w:divBdr>
      <w:divsChild>
        <w:div w:id="490946103">
          <w:marLeft w:val="0"/>
          <w:marRight w:val="0"/>
          <w:marTop w:val="0"/>
          <w:marBottom w:val="0"/>
          <w:divBdr>
            <w:top w:val="none" w:sz="0" w:space="0" w:color="auto"/>
            <w:left w:val="none" w:sz="0" w:space="0" w:color="auto"/>
            <w:bottom w:val="none" w:sz="0" w:space="0" w:color="auto"/>
            <w:right w:val="none" w:sz="0" w:space="0" w:color="auto"/>
          </w:divBdr>
          <w:divsChild>
            <w:div w:id="1564559636">
              <w:marLeft w:val="0"/>
              <w:marRight w:val="0"/>
              <w:marTop w:val="0"/>
              <w:marBottom w:val="0"/>
              <w:divBdr>
                <w:top w:val="none" w:sz="0" w:space="0" w:color="auto"/>
                <w:left w:val="none" w:sz="0" w:space="0" w:color="auto"/>
                <w:bottom w:val="none" w:sz="0" w:space="0" w:color="auto"/>
                <w:right w:val="none" w:sz="0" w:space="0" w:color="auto"/>
              </w:divBdr>
              <w:divsChild>
                <w:div w:id="1494028054">
                  <w:marLeft w:val="0"/>
                  <w:marRight w:val="0"/>
                  <w:marTop w:val="0"/>
                  <w:marBottom w:val="0"/>
                  <w:divBdr>
                    <w:top w:val="none" w:sz="0" w:space="0" w:color="auto"/>
                    <w:left w:val="none" w:sz="0" w:space="0" w:color="auto"/>
                    <w:bottom w:val="none" w:sz="0" w:space="0" w:color="auto"/>
                    <w:right w:val="none" w:sz="0" w:space="0" w:color="auto"/>
                  </w:divBdr>
                  <w:divsChild>
                    <w:div w:id="1525512239">
                      <w:marLeft w:val="0"/>
                      <w:marRight w:val="0"/>
                      <w:marTop w:val="45"/>
                      <w:marBottom w:val="0"/>
                      <w:divBdr>
                        <w:top w:val="none" w:sz="0" w:space="0" w:color="auto"/>
                        <w:left w:val="none" w:sz="0" w:space="0" w:color="auto"/>
                        <w:bottom w:val="none" w:sz="0" w:space="0" w:color="auto"/>
                        <w:right w:val="none" w:sz="0" w:space="0" w:color="auto"/>
                      </w:divBdr>
                      <w:divsChild>
                        <w:div w:id="356010185">
                          <w:marLeft w:val="0"/>
                          <w:marRight w:val="0"/>
                          <w:marTop w:val="0"/>
                          <w:marBottom w:val="0"/>
                          <w:divBdr>
                            <w:top w:val="none" w:sz="0" w:space="0" w:color="auto"/>
                            <w:left w:val="none" w:sz="0" w:space="0" w:color="auto"/>
                            <w:bottom w:val="none" w:sz="0" w:space="0" w:color="auto"/>
                            <w:right w:val="none" w:sz="0" w:space="0" w:color="auto"/>
                          </w:divBdr>
                          <w:divsChild>
                            <w:div w:id="1747653600">
                              <w:marLeft w:val="2070"/>
                              <w:marRight w:val="3960"/>
                              <w:marTop w:val="0"/>
                              <w:marBottom w:val="0"/>
                              <w:divBdr>
                                <w:top w:val="none" w:sz="0" w:space="0" w:color="auto"/>
                                <w:left w:val="none" w:sz="0" w:space="0" w:color="auto"/>
                                <w:bottom w:val="none" w:sz="0" w:space="0" w:color="auto"/>
                                <w:right w:val="none" w:sz="0" w:space="0" w:color="auto"/>
                              </w:divBdr>
                              <w:divsChild>
                                <w:div w:id="1874802928">
                                  <w:marLeft w:val="0"/>
                                  <w:marRight w:val="0"/>
                                  <w:marTop w:val="0"/>
                                  <w:marBottom w:val="0"/>
                                  <w:divBdr>
                                    <w:top w:val="none" w:sz="0" w:space="0" w:color="auto"/>
                                    <w:left w:val="none" w:sz="0" w:space="0" w:color="auto"/>
                                    <w:bottom w:val="none" w:sz="0" w:space="0" w:color="auto"/>
                                    <w:right w:val="none" w:sz="0" w:space="0" w:color="auto"/>
                                  </w:divBdr>
                                  <w:divsChild>
                                    <w:div w:id="2072578962">
                                      <w:marLeft w:val="0"/>
                                      <w:marRight w:val="0"/>
                                      <w:marTop w:val="0"/>
                                      <w:marBottom w:val="0"/>
                                      <w:divBdr>
                                        <w:top w:val="none" w:sz="0" w:space="0" w:color="auto"/>
                                        <w:left w:val="none" w:sz="0" w:space="0" w:color="auto"/>
                                        <w:bottom w:val="none" w:sz="0" w:space="0" w:color="auto"/>
                                        <w:right w:val="none" w:sz="0" w:space="0" w:color="auto"/>
                                      </w:divBdr>
                                      <w:divsChild>
                                        <w:div w:id="1132862589">
                                          <w:marLeft w:val="0"/>
                                          <w:marRight w:val="0"/>
                                          <w:marTop w:val="0"/>
                                          <w:marBottom w:val="0"/>
                                          <w:divBdr>
                                            <w:top w:val="none" w:sz="0" w:space="0" w:color="auto"/>
                                            <w:left w:val="none" w:sz="0" w:space="0" w:color="auto"/>
                                            <w:bottom w:val="none" w:sz="0" w:space="0" w:color="auto"/>
                                            <w:right w:val="none" w:sz="0" w:space="0" w:color="auto"/>
                                          </w:divBdr>
                                          <w:divsChild>
                                            <w:div w:id="1444880311">
                                              <w:marLeft w:val="0"/>
                                              <w:marRight w:val="0"/>
                                              <w:marTop w:val="90"/>
                                              <w:marBottom w:val="0"/>
                                              <w:divBdr>
                                                <w:top w:val="none" w:sz="0" w:space="0" w:color="auto"/>
                                                <w:left w:val="none" w:sz="0" w:space="0" w:color="auto"/>
                                                <w:bottom w:val="none" w:sz="0" w:space="0" w:color="auto"/>
                                                <w:right w:val="none" w:sz="0" w:space="0" w:color="auto"/>
                                              </w:divBdr>
                                              <w:divsChild>
                                                <w:div w:id="1479037496">
                                                  <w:marLeft w:val="0"/>
                                                  <w:marRight w:val="0"/>
                                                  <w:marTop w:val="0"/>
                                                  <w:marBottom w:val="0"/>
                                                  <w:divBdr>
                                                    <w:top w:val="none" w:sz="0" w:space="0" w:color="auto"/>
                                                    <w:left w:val="none" w:sz="0" w:space="0" w:color="auto"/>
                                                    <w:bottom w:val="none" w:sz="0" w:space="0" w:color="auto"/>
                                                    <w:right w:val="none" w:sz="0" w:space="0" w:color="auto"/>
                                                  </w:divBdr>
                                                  <w:divsChild>
                                                    <w:div w:id="1166743816">
                                                      <w:marLeft w:val="0"/>
                                                      <w:marRight w:val="0"/>
                                                      <w:marTop w:val="0"/>
                                                      <w:marBottom w:val="0"/>
                                                      <w:divBdr>
                                                        <w:top w:val="none" w:sz="0" w:space="0" w:color="auto"/>
                                                        <w:left w:val="none" w:sz="0" w:space="0" w:color="auto"/>
                                                        <w:bottom w:val="none" w:sz="0" w:space="0" w:color="auto"/>
                                                        <w:right w:val="none" w:sz="0" w:space="0" w:color="auto"/>
                                                      </w:divBdr>
                                                      <w:divsChild>
                                                        <w:div w:id="1842431703">
                                                          <w:marLeft w:val="0"/>
                                                          <w:marRight w:val="0"/>
                                                          <w:marTop w:val="0"/>
                                                          <w:marBottom w:val="0"/>
                                                          <w:divBdr>
                                                            <w:top w:val="none" w:sz="0" w:space="0" w:color="auto"/>
                                                            <w:left w:val="none" w:sz="0" w:space="0" w:color="auto"/>
                                                            <w:bottom w:val="none" w:sz="0" w:space="0" w:color="auto"/>
                                                            <w:right w:val="none" w:sz="0" w:space="0" w:color="auto"/>
                                                          </w:divBdr>
                                                          <w:divsChild>
                                                            <w:div w:id="1385370778">
                                                              <w:marLeft w:val="0"/>
                                                              <w:marRight w:val="0"/>
                                                              <w:marTop w:val="0"/>
                                                              <w:marBottom w:val="390"/>
                                                              <w:divBdr>
                                                                <w:top w:val="none" w:sz="0" w:space="0" w:color="auto"/>
                                                                <w:left w:val="none" w:sz="0" w:space="0" w:color="auto"/>
                                                                <w:bottom w:val="none" w:sz="0" w:space="0" w:color="auto"/>
                                                                <w:right w:val="none" w:sz="0" w:space="0" w:color="auto"/>
                                                              </w:divBdr>
                                                              <w:divsChild>
                                                                <w:div w:id="1919636771">
                                                                  <w:marLeft w:val="0"/>
                                                                  <w:marRight w:val="0"/>
                                                                  <w:marTop w:val="0"/>
                                                                  <w:marBottom w:val="0"/>
                                                                  <w:divBdr>
                                                                    <w:top w:val="none" w:sz="0" w:space="0" w:color="auto"/>
                                                                    <w:left w:val="none" w:sz="0" w:space="0" w:color="auto"/>
                                                                    <w:bottom w:val="none" w:sz="0" w:space="0" w:color="auto"/>
                                                                    <w:right w:val="none" w:sz="0" w:space="0" w:color="auto"/>
                                                                  </w:divBdr>
                                                                  <w:divsChild>
                                                                    <w:div w:id="1871649216">
                                                                      <w:marLeft w:val="0"/>
                                                                      <w:marRight w:val="0"/>
                                                                      <w:marTop w:val="0"/>
                                                                      <w:marBottom w:val="0"/>
                                                                      <w:divBdr>
                                                                        <w:top w:val="none" w:sz="0" w:space="0" w:color="auto"/>
                                                                        <w:left w:val="none" w:sz="0" w:space="0" w:color="auto"/>
                                                                        <w:bottom w:val="none" w:sz="0" w:space="0" w:color="auto"/>
                                                                        <w:right w:val="none" w:sz="0" w:space="0" w:color="auto"/>
                                                                      </w:divBdr>
                                                                      <w:divsChild>
                                                                        <w:div w:id="1673678072">
                                                                          <w:marLeft w:val="0"/>
                                                                          <w:marRight w:val="0"/>
                                                                          <w:marTop w:val="0"/>
                                                                          <w:marBottom w:val="0"/>
                                                                          <w:divBdr>
                                                                            <w:top w:val="none" w:sz="0" w:space="0" w:color="auto"/>
                                                                            <w:left w:val="none" w:sz="0" w:space="0" w:color="auto"/>
                                                                            <w:bottom w:val="none" w:sz="0" w:space="0" w:color="auto"/>
                                                                            <w:right w:val="none" w:sz="0" w:space="0" w:color="auto"/>
                                                                          </w:divBdr>
                                                                          <w:divsChild>
                                                                            <w:div w:id="2134902603">
                                                                              <w:marLeft w:val="0"/>
                                                                              <w:marRight w:val="0"/>
                                                                              <w:marTop w:val="0"/>
                                                                              <w:marBottom w:val="0"/>
                                                                              <w:divBdr>
                                                                                <w:top w:val="none" w:sz="0" w:space="0" w:color="auto"/>
                                                                                <w:left w:val="none" w:sz="0" w:space="0" w:color="auto"/>
                                                                                <w:bottom w:val="none" w:sz="0" w:space="0" w:color="auto"/>
                                                                                <w:right w:val="none" w:sz="0" w:space="0" w:color="auto"/>
                                                                              </w:divBdr>
                                                                              <w:divsChild>
                                                                                <w:div w:id="14732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9658376">
      <w:bodyDiv w:val="1"/>
      <w:marLeft w:val="0"/>
      <w:marRight w:val="0"/>
      <w:marTop w:val="0"/>
      <w:marBottom w:val="0"/>
      <w:divBdr>
        <w:top w:val="none" w:sz="0" w:space="0" w:color="auto"/>
        <w:left w:val="none" w:sz="0" w:space="0" w:color="auto"/>
        <w:bottom w:val="none" w:sz="0" w:space="0" w:color="auto"/>
        <w:right w:val="none" w:sz="0" w:space="0" w:color="auto"/>
      </w:divBdr>
      <w:divsChild>
        <w:div w:id="2059090964">
          <w:marLeft w:val="0"/>
          <w:marRight w:val="0"/>
          <w:marTop w:val="0"/>
          <w:marBottom w:val="0"/>
          <w:divBdr>
            <w:top w:val="none" w:sz="0" w:space="0" w:color="auto"/>
            <w:left w:val="none" w:sz="0" w:space="0" w:color="auto"/>
            <w:bottom w:val="none" w:sz="0" w:space="0" w:color="auto"/>
            <w:right w:val="none" w:sz="0" w:space="0" w:color="auto"/>
          </w:divBdr>
          <w:divsChild>
            <w:div w:id="670764573">
              <w:marLeft w:val="0"/>
              <w:marRight w:val="0"/>
              <w:marTop w:val="0"/>
              <w:marBottom w:val="0"/>
              <w:divBdr>
                <w:top w:val="none" w:sz="0" w:space="0" w:color="auto"/>
                <w:left w:val="none" w:sz="0" w:space="0" w:color="auto"/>
                <w:bottom w:val="none" w:sz="0" w:space="0" w:color="auto"/>
                <w:right w:val="none" w:sz="0" w:space="0" w:color="auto"/>
              </w:divBdr>
              <w:divsChild>
                <w:div w:id="1174149153">
                  <w:marLeft w:val="0"/>
                  <w:marRight w:val="0"/>
                  <w:marTop w:val="0"/>
                  <w:marBottom w:val="0"/>
                  <w:divBdr>
                    <w:top w:val="none" w:sz="0" w:space="0" w:color="auto"/>
                    <w:left w:val="none" w:sz="0" w:space="0" w:color="auto"/>
                    <w:bottom w:val="none" w:sz="0" w:space="0" w:color="auto"/>
                    <w:right w:val="none" w:sz="0" w:space="0" w:color="auto"/>
                  </w:divBdr>
                  <w:divsChild>
                    <w:div w:id="1907371196">
                      <w:marLeft w:val="0"/>
                      <w:marRight w:val="0"/>
                      <w:marTop w:val="45"/>
                      <w:marBottom w:val="0"/>
                      <w:divBdr>
                        <w:top w:val="none" w:sz="0" w:space="0" w:color="auto"/>
                        <w:left w:val="none" w:sz="0" w:space="0" w:color="auto"/>
                        <w:bottom w:val="none" w:sz="0" w:space="0" w:color="auto"/>
                        <w:right w:val="none" w:sz="0" w:space="0" w:color="auto"/>
                      </w:divBdr>
                      <w:divsChild>
                        <w:div w:id="2023123975">
                          <w:marLeft w:val="0"/>
                          <w:marRight w:val="0"/>
                          <w:marTop w:val="0"/>
                          <w:marBottom w:val="0"/>
                          <w:divBdr>
                            <w:top w:val="none" w:sz="0" w:space="0" w:color="auto"/>
                            <w:left w:val="none" w:sz="0" w:space="0" w:color="auto"/>
                            <w:bottom w:val="none" w:sz="0" w:space="0" w:color="auto"/>
                            <w:right w:val="none" w:sz="0" w:space="0" w:color="auto"/>
                          </w:divBdr>
                          <w:divsChild>
                            <w:div w:id="1839691661">
                              <w:marLeft w:val="2070"/>
                              <w:marRight w:val="3960"/>
                              <w:marTop w:val="0"/>
                              <w:marBottom w:val="0"/>
                              <w:divBdr>
                                <w:top w:val="none" w:sz="0" w:space="0" w:color="auto"/>
                                <w:left w:val="none" w:sz="0" w:space="0" w:color="auto"/>
                                <w:bottom w:val="none" w:sz="0" w:space="0" w:color="auto"/>
                                <w:right w:val="none" w:sz="0" w:space="0" w:color="auto"/>
                              </w:divBdr>
                              <w:divsChild>
                                <w:div w:id="1370564623">
                                  <w:marLeft w:val="0"/>
                                  <w:marRight w:val="0"/>
                                  <w:marTop w:val="0"/>
                                  <w:marBottom w:val="0"/>
                                  <w:divBdr>
                                    <w:top w:val="none" w:sz="0" w:space="0" w:color="auto"/>
                                    <w:left w:val="none" w:sz="0" w:space="0" w:color="auto"/>
                                    <w:bottom w:val="none" w:sz="0" w:space="0" w:color="auto"/>
                                    <w:right w:val="none" w:sz="0" w:space="0" w:color="auto"/>
                                  </w:divBdr>
                                  <w:divsChild>
                                    <w:div w:id="1272585327">
                                      <w:marLeft w:val="0"/>
                                      <w:marRight w:val="0"/>
                                      <w:marTop w:val="0"/>
                                      <w:marBottom w:val="0"/>
                                      <w:divBdr>
                                        <w:top w:val="none" w:sz="0" w:space="0" w:color="auto"/>
                                        <w:left w:val="none" w:sz="0" w:space="0" w:color="auto"/>
                                        <w:bottom w:val="none" w:sz="0" w:space="0" w:color="auto"/>
                                        <w:right w:val="none" w:sz="0" w:space="0" w:color="auto"/>
                                      </w:divBdr>
                                      <w:divsChild>
                                        <w:div w:id="586305854">
                                          <w:marLeft w:val="0"/>
                                          <w:marRight w:val="0"/>
                                          <w:marTop w:val="0"/>
                                          <w:marBottom w:val="0"/>
                                          <w:divBdr>
                                            <w:top w:val="none" w:sz="0" w:space="0" w:color="auto"/>
                                            <w:left w:val="none" w:sz="0" w:space="0" w:color="auto"/>
                                            <w:bottom w:val="none" w:sz="0" w:space="0" w:color="auto"/>
                                            <w:right w:val="none" w:sz="0" w:space="0" w:color="auto"/>
                                          </w:divBdr>
                                          <w:divsChild>
                                            <w:div w:id="1779615">
                                              <w:marLeft w:val="0"/>
                                              <w:marRight w:val="0"/>
                                              <w:marTop w:val="90"/>
                                              <w:marBottom w:val="0"/>
                                              <w:divBdr>
                                                <w:top w:val="none" w:sz="0" w:space="0" w:color="auto"/>
                                                <w:left w:val="none" w:sz="0" w:space="0" w:color="auto"/>
                                                <w:bottom w:val="none" w:sz="0" w:space="0" w:color="auto"/>
                                                <w:right w:val="none" w:sz="0" w:space="0" w:color="auto"/>
                                              </w:divBdr>
                                              <w:divsChild>
                                                <w:div w:id="299920248">
                                                  <w:marLeft w:val="0"/>
                                                  <w:marRight w:val="0"/>
                                                  <w:marTop w:val="0"/>
                                                  <w:marBottom w:val="0"/>
                                                  <w:divBdr>
                                                    <w:top w:val="none" w:sz="0" w:space="0" w:color="auto"/>
                                                    <w:left w:val="none" w:sz="0" w:space="0" w:color="auto"/>
                                                    <w:bottom w:val="none" w:sz="0" w:space="0" w:color="auto"/>
                                                    <w:right w:val="none" w:sz="0" w:space="0" w:color="auto"/>
                                                  </w:divBdr>
                                                  <w:divsChild>
                                                    <w:div w:id="30963003">
                                                      <w:marLeft w:val="0"/>
                                                      <w:marRight w:val="0"/>
                                                      <w:marTop w:val="0"/>
                                                      <w:marBottom w:val="0"/>
                                                      <w:divBdr>
                                                        <w:top w:val="none" w:sz="0" w:space="0" w:color="auto"/>
                                                        <w:left w:val="none" w:sz="0" w:space="0" w:color="auto"/>
                                                        <w:bottom w:val="none" w:sz="0" w:space="0" w:color="auto"/>
                                                        <w:right w:val="none" w:sz="0" w:space="0" w:color="auto"/>
                                                      </w:divBdr>
                                                      <w:divsChild>
                                                        <w:div w:id="1027833214">
                                                          <w:marLeft w:val="0"/>
                                                          <w:marRight w:val="0"/>
                                                          <w:marTop w:val="0"/>
                                                          <w:marBottom w:val="390"/>
                                                          <w:divBdr>
                                                            <w:top w:val="none" w:sz="0" w:space="0" w:color="auto"/>
                                                            <w:left w:val="none" w:sz="0" w:space="0" w:color="auto"/>
                                                            <w:bottom w:val="none" w:sz="0" w:space="0" w:color="auto"/>
                                                            <w:right w:val="none" w:sz="0" w:space="0" w:color="auto"/>
                                                          </w:divBdr>
                                                          <w:divsChild>
                                                            <w:div w:id="989097099">
                                                              <w:marLeft w:val="0"/>
                                                              <w:marRight w:val="0"/>
                                                              <w:marTop w:val="0"/>
                                                              <w:marBottom w:val="0"/>
                                                              <w:divBdr>
                                                                <w:top w:val="none" w:sz="0" w:space="0" w:color="auto"/>
                                                                <w:left w:val="none" w:sz="0" w:space="0" w:color="auto"/>
                                                                <w:bottom w:val="none" w:sz="0" w:space="0" w:color="auto"/>
                                                                <w:right w:val="none" w:sz="0" w:space="0" w:color="auto"/>
                                                              </w:divBdr>
                                                              <w:divsChild>
                                                                <w:div w:id="1387728872">
                                                                  <w:marLeft w:val="0"/>
                                                                  <w:marRight w:val="0"/>
                                                                  <w:marTop w:val="0"/>
                                                                  <w:marBottom w:val="0"/>
                                                                  <w:divBdr>
                                                                    <w:top w:val="none" w:sz="0" w:space="0" w:color="auto"/>
                                                                    <w:left w:val="none" w:sz="0" w:space="0" w:color="auto"/>
                                                                    <w:bottom w:val="none" w:sz="0" w:space="0" w:color="auto"/>
                                                                    <w:right w:val="none" w:sz="0" w:space="0" w:color="auto"/>
                                                                  </w:divBdr>
                                                                  <w:divsChild>
                                                                    <w:div w:id="1529679755">
                                                                      <w:marLeft w:val="0"/>
                                                                      <w:marRight w:val="0"/>
                                                                      <w:marTop w:val="0"/>
                                                                      <w:marBottom w:val="0"/>
                                                                      <w:divBdr>
                                                                        <w:top w:val="none" w:sz="0" w:space="0" w:color="auto"/>
                                                                        <w:left w:val="none" w:sz="0" w:space="0" w:color="auto"/>
                                                                        <w:bottom w:val="none" w:sz="0" w:space="0" w:color="auto"/>
                                                                        <w:right w:val="none" w:sz="0" w:space="0" w:color="auto"/>
                                                                      </w:divBdr>
                                                                      <w:divsChild>
                                                                        <w:div w:id="1977253642">
                                                                          <w:marLeft w:val="0"/>
                                                                          <w:marRight w:val="0"/>
                                                                          <w:marTop w:val="0"/>
                                                                          <w:marBottom w:val="0"/>
                                                                          <w:divBdr>
                                                                            <w:top w:val="none" w:sz="0" w:space="0" w:color="auto"/>
                                                                            <w:left w:val="none" w:sz="0" w:space="0" w:color="auto"/>
                                                                            <w:bottom w:val="none" w:sz="0" w:space="0" w:color="auto"/>
                                                                            <w:right w:val="none" w:sz="0" w:space="0" w:color="auto"/>
                                                                          </w:divBdr>
                                                                          <w:divsChild>
                                                                            <w:div w:id="1931504080">
                                                                              <w:marLeft w:val="0"/>
                                                                              <w:marRight w:val="0"/>
                                                                              <w:marTop w:val="0"/>
                                                                              <w:marBottom w:val="0"/>
                                                                              <w:divBdr>
                                                                                <w:top w:val="none" w:sz="0" w:space="0" w:color="auto"/>
                                                                                <w:left w:val="none" w:sz="0" w:space="0" w:color="auto"/>
                                                                                <w:bottom w:val="none" w:sz="0" w:space="0" w:color="auto"/>
                                                                                <w:right w:val="none" w:sz="0" w:space="0" w:color="auto"/>
                                                                              </w:divBdr>
                                                                              <w:divsChild>
                                                                                <w:div w:id="14658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0530036">
      <w:bodyDiv w:val="1"/>
      <w:marLeft w:val="0"/>
      <w:marRight w:val="0"/>
      <w:marTop w:val="0"/>
      <w:marBottom w:val="0"/>
      <w:divBdr>
        <w:top w:val="none" w:sz="0" w:space="0" w:color="auto"/>
        <w:left w:val="none" w:sz="0" w:space="0" w:color="auto"/>
        <w:bottom w:val="none" w:sz="0" w:space="0" w:color="auto"/>
        <w:right w:val="none" w:sz="0" w:space="0" w:color="auto"/>
      </w:divBdr>
      <w:divsChild>
        <w:div w:id="120652019">
          <w:marLeft w:val="0"/>
          <w:marRight w:val="0"/>
          <w:marTop w:val="0"/>
          <w:marBottom w:val="0"/>
          <w:divBdr>
            <w:top w:val="none" w:sz="0" w:space="0" w:color="auto"/>
            <w:left w:val="none" w:sz="0" w:space="0" w:color="auto"/>
            <w:bottom w:val="none" w:sz="0" w:space="0" w:color="auto"/>
            <w:right w:val="none" w:sz="0" w:space="0" w:color="auto"/>
          </w:divBdr>
          <w:divsChild>
            <w:div w:id="1535730475">
              <w:marLeft w:val="0"/>
              <w:marRight w:val="0"/>
              <w:marTop w:val="0"/>
              <w:marBottom w:val="0"/>
              <w:divBdr>
                <w:top w:val="none" w:sz="0" w:space="0" w:color="auto"/>
                <w:left w:val="none" w:sz="0" w:space="0" w:color="auto"/>
                <w:bottom w:val="none" w:sz="0" w:space="0" w:color="auto"/>
                <w:right w:val="none" w:sz="0" w:space="0" w:color="auto"/>
              </w:divBdr>
              <w:divsChild>
                <w:div w:id="1927497191">
                  <w:marLeft w:val="0"/>
                  <w:marRight w:val="0"/>
                  <w:marTop w:val="0"/>
                  <w:marBottom w:val="0"/>
                  <w:divBdr>
                    <w:top w:val="none" w:sz="0" w:space="0" w:color="auto"/>
                    <w:left w:val="none" w:sz="0" w:space="0" w:color="auto"/>
                    <w:bottom w:val="none" w:sz="0" w:space="0" w:color="auto"/>
                    <w:right w:val="none" w:sz="0" w:space="0" w:color="auto"/>
                  </w:divBdr>
                  <w:divsChild>
                    <w:div w:id="1831409935">
                      <w:marLeft w:val="0"/>
                      <w:marRight w:val="0"/>
                      <w:marTop w:val="0"/>
                      <w:marBottom w:val="0"/>
                      <w:divBdr>
                        <w:top w:val="none" w:sz="0" w:space="0" w:color="auto"/>
                        <w:left w:val="none" w:sz="0" w:space="0" w:color="auto"/>
                        <w:bottom w:val="none" w:sz="0" w:space="0" w:color="auto"/>
                        <w:right w:val="none" w:sz="0" w:space="0" w:color="auto"/>
                      </w:divBdr>
                      <w:divsChild>
                        <w:div w:id="1713187118">
                          <w:marLeft w:val="0"/>
                          <w:marRight w:val="0"/>
                          <w:marTop w:val="0"/>
                          <w:marBottom w:val="0"/>
                          <w:divBdr>
                            <w:top w:val="none" w:sz="0" w:space="0" w:color="auto"/>
                            <w:left w:val="none" w:sz="0" w:space="0" w:color="auto"/>
                            <w:bottom w:val="none" w:sz="0" w:space="0" w:color="auto"/>
                            <w:right w:val="none" w:sz="0" w:space="0" w:color="auto"/>
                          </w:divBdr>
                          <w:divsChild>
                            <w:div w:id="1754738624">
                              <w:marLeft w:val="2070"/>
                              <w:marRight w:val="3960"/>
                              <w:marTop w:val="0"/>
                              <w:marBottom w:val="0"/>
                              <w:divBdr>
                                <w:top w:val="none" w:sz="0" w:space="0" w:color="auto"/>
                                <w:left w:val="none" w:sz="0" w:space="0" w:color="auto"/>
                                <w:bottom w:val="none" w:sz="0" w:space="0" w:color="auto"/>
                                <w:right w:val="none" w:sz="0" w:space="0" w:color="auto"/>
                              </w:divBdr>
                              <w:divsChild>
                                <w:div w:id="364210379">
                                  <w:marLeft w:val="0"/>
                                  <w:marRight w:val="0"/>
                                  <w:marTop w:val="0"/>
                                  <w:marBottom w:val="0"/>
                                  <w:divBdr>
                                    <w:top w:val="none" w:sz="0" w:space="0" w:color="auto"/>
                                    <w:left w:val="none" w:sz="0" w:space="0" w:color="auto"/>
                                    <w:bottom w:val="none" w:sz="0" w:space="0" w:color="auto"/>
                                    <w:right w:val="none" w:sz="0" w:space="0" w:color="auto"/>
                                  </w:divBdr>
                                  <w:divsChild>
                                    <w:div w:id="55857001">
                                      <w:marLeft w:val="0"/>
                                      <w:marRight w:val="0"/>
                                      <w:marTop w:val="0"/>
                                      <w:marBottom w:val="0"/>
                                      <w:divBdr>
                                        <w:top w:val="none" w:sz="0" w:space="0" w:color="auto"/>
                                        <w:left w:val="none" w:sz="0" w:space="0" w:color="auto"/>
                                        <w:bottom w:val="none" w:sz="0" w:space="0" w:color="auto"/>
                                        <w:right w:val="none" w:sz="0" w:space="0" w:color="auto"/>
                                      </w:divBdr>
                                      <w:divsChild>
                                        <w:div w:id="776874954">
                                          <w:marLeft w:val="0"/>
                                          <w:marRight w:val="0"/>
                                          <w:marTop w:val="0"/>
                                          <w:marBottom w:val="0"/>
                                          <w:divBdr>
                                            <w:top w:val="none" w:sz="0" w:space="0" w:color="auto"/>
                                            <w:left w:val="none" w:sz="0" w:space="0" w:color="auto"/>
                                            <w:bottom w:val="none" w:sz="0" w:space="0" w:color="auto"/>
                                            <w:right w:val="none" w:sz="0" w:space="0" w:color="auto"/>
                                          </w:divBdr>
                                          <w:divsChild>
                                            <w:div w:id="1115291769">
                                              <w:marLeft w:val="0"/>
                                              <w:marRight w:val="0"/>
                                              <w:marTop w:val="90"/>
                                              <w:marBottom w:val="0"/>
                                              <w:divBdr>
                                                <w:top w:val="none" w:sz="0" w:space="0" w:color="auto"/>
                                                <w:left w:val="none" w:sz="0" w:space="0" w:color="auto"/>
                                                <w:bottom w:val="none" w:sz="0" w:space="0" w:color="auto"/>
                                                <w:right w:val="none" w:sz="0" w:space="0" w:color="auto"/>
                                              </w:divBdr>
                                              <w:divsChild>
                                                <w:div w:id="1798793098">
                                                  <w:marLeft w:val="0"/>
                                                  <w:marRight w:val="0"/>
                                                  <w:marTop w:val="0"/>
                                                  <w:marBottom w:val="0"/>
                                                  <w:divBdr>
                                                    <w:top w:val="none" w:sz="0" w:space="0" w:color="auto"/>
                                                    <w:left w:val="none" w:sz="0" w:space="0" w:color="auto"/>
                                                    <w:bottom w:val="none" w:sz="0" w:space="0" w:color="auto"/>
                                                    <w:right w:val="none" w:sz="0" w:space="0" w:color="auto"/>
                                                  </w:divBdr>
                                                  <w:divsChild>
                                                    <w:div w:id="2139255809">
                                                      <w:marLeft w:val="0"/>
                                                      <w:marRight w:val="0"/>
                                                      <w:marTop w:val="0"/>
                                                      <w:marBottom w:val="0"/>
                                                      <w:divBdr>
                                                        <w:top w:val="none" w:sz="0" w:space="0" w:color="auto"/>
                                                        <w:left w:val="none" w:sz="0" w:space="0" w:color="auto"/>
                                                        <w:bottom w:val="none" w:sz="0" w:space="0" w:color="auto"/>
                                                        <w:right w:val="none" w:sz="0" w:space="0" w:color="auto"/>
                                                      </w:divBdr>
                                                      <w:divsChild>
                                                        <w:div w:id="965742997">
                                                          <w:marLeft w:val="0"/>
                                                          <w:marRight w:val="0"/>
                                                          <w:marTop w:val="0"/>
                                                          <w:marBottom w:val="0"/>
                                                          <w:divBdr>
                                                            <w:top w:val="none" w:sz="0" w:space="0" w:color="auto"/>
                                                            <w:left w:val="none" w:sz="0" w:space="0" w:color="auto"/>
                                                            <w:bottom w:val="none" w:sz="0" w:space="0" w:color="auto"/>
                                                            <w:right w:val="none" w:sz="0" w:space="0" w:color="auto"/>
                                                          </w:divBdr>
                                                          <w:divsChild>
                                                            <w:div w:id="1623883139">
                                                              <w:marLeft w:val="0"/>
                                                              <w:marRight w:val="0"/>
                                                              <w:marTop w:val="0"/>
                                                              <w:marBottom w:val="420"/>
                                                              <w:divBdr>
                                                                <w:top w:val="none" w:sz="0" w:space="0" w:color="auto"/>
                                                                <w:left w:val="none" w:sz="0" w:space="0" w:color="auto"/>
                                                                <w:bottom w:val="none" w:sz="0" w:space="0" w:color="auto"/>
                                                                <w:right w:val="none" w:sz="0" w:space="0" w:color="auto"/>
                                                              </w:divBdr>
                                                              <w:divsChild>
                                                                <w:div w:id="635573335">
                                                                  <w:marLeft w:val="0"/>
                                                                  <w:marRight w:val="0"/>
                                                                  <w:marTop w:val="0"/>
                                                                  <w:marBottom w:val="0"/>
                                                                  <w:divBdr>
                                                                    <w:top w:val="none" w:sz="0" w:space="0" w:color="auto"/>
                                                                    <w:left w:val="none" w:sz="0" w:space="0" w:color="auto"/>
                                                                    <w:bottom w:val="none" w:sz="0" w:space="0" w:color="auto"/>
                                                                    <w:right w:val="none" w:sz="0" w:space="0" w:color="auto"/>
                                                                  </w:divBdr>
                                                                  <w:divsChild>
                                                                    <w:div w:id="758015821">
                                                                      <w:marLeft w:val="0"/>
                                                                      <w:marRight w:val="0"/>
                                                                      <w:marTop w:val="0"/>
                                                                      <w:marBottom w:val="0"/>
                                                                      <w:divBdr>
                                                                        <w:top w:val="none" w:sz="0" w:space="0" w:color="auto"/>
                                                                        <w:left w:val="none" w:sz="0" w:space="0" w:color="auto"/>
                                                                        <w:bottom w:val="none" w:sz="0" w:space="0" w:color="auto"/>
                                                                        <w:right w:val="none" w:sz="0" w:space="0" w:color="auto"/>
                                                                      </w:divBdr>
                                                                      <w:divsChild>
                                                                        <w:div w:id="2039038078">
                                                                          <w:marLeft w:val="0"/>
                                                                          <w:marRight w:val="0"/>
                                                                          <w:marTop w:val="0"/>
                                                                          <w:marBottom w:val="0"/>
                                                                          <w:divBdr>
                                                                            <w:top w:val="none" w:sz="0" w:space="0" w:color="auto"/>
                                                                            <w:left w:val="none" w:sz="0" w:space="0" w:color="auto"/>
                                                                            <w:bottom w:val="none" w:sz="0" w:space="0" w:color="auto"/>
                                                                            <w:right w:val="none" w:sz="0" w:space="0" w:color="auto"/>
                                                                          </w:divBdr>
                                                                          <w:divsChild>
                                                                            <w:div w:id="1693722812">
                                                                              <w:marLeft w:val="0"/>
                                                                              <w:marRight w:val="0"/>
                                                                              <w:marTop w:val="0"/>
                                                                              <w:marBottom w:val="0"/>
                                                                              <w:divBdr>
                                                                                <w:top w:val="none" w:sz="0" w:space="0" w:color="auto"/>
                                                                                <w:left w:val="none" w:sz="0" w:space="0" w:color="auto"/>
                                                                                <w:bottom w:val="none" w:sz="0" w:space="0" w:color="auto"/>
                                                                                <w:right w:val="none" w:sz="0" w:space="0" w:color="auto"/>
                                                                              </w:divBdr>
                                                                            </w:div>
                                                                            <w:div w:id="1925650016">
                                                                              <w:marLeft w:val="0"/>
                                                                              <w:marRight w:val="0"/>
                                                                              <w:marTop w:val="0"/>
                                                                              <w:marBottom w:val="0"/>
                                                                              <w:divBdr>
                                                                                <w:top w:val="none" w:sz="0" w:space="0" w:color="auto"/>
                                                                                <w:left w:val="none" w:sz="0" w:space="0" w:color="auto"/>
                                                                                <w:bottom w:val="none" w:sz="0" w:space="0" w:color="auto"/>
                                                                                <w:right w:val="none" w:sz="0" w:space="0" w:color="auto"/>
                                                                              </w:divBdr>
                                                                              <w:divsChild>
                                                                                <w:div w:id="8864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doj.gov.hk/eng/public/pdf/2019/ajls20200224e1.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hklii.org/eng/hk/legis/ord/221/s2.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klii.org/eng/hk/legis/ord/221/s2.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hklii.org/hk/legis/en/ord/221/s25.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hklii.org/hk/legis/en/ord/221/s25.html"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joj.gov.hk" TargetMode="External"/><Relationship Id="rId2" Type="http://schemas.openxmlformats.org/officeDocument/2006/relationships/hyperlink" Target="http://www.legco.gov.hk/yr14-15/english/fc/fc/papers/fi14-15e.pdf" TargetMode="External"/><Relationship Id="rId1" Type="http://schemas.openxmlformats.org/officeDocument/2006/relationships/hyperlink" Target="https://www.scmp.com" TargetMode="External"/><Relationship Id="rId5" Type="http://schemas.openxmlformats.org/officeDocument/2006/relationships/hyperlink" Target="http://www.hkba.org/the-bar/code-of-conduct/code-of-conduct.html" TargetMode="External"/><Relationship Id="rId4" Type="http://schemas.openxmlformats.org/officeDocument/2006/relationships/hyperlink" Target="http://www.bmj.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68A63-141C-4227-AF9F-5D5625462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6077</Words>
  <Characters>34642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40638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John A.S. BURKE</dc:creator>
  <cp:lastModifiedBy>Mr. John A.S. BURKE</cp:lastModifiedBy>
  <cp:revision>2</cp:revision>
  <cp:lastPrinted>2022-02-28T00:36:00Z</cp:lastPrinted>
  <dcterms:created xsi:type="dcterms:W3CDTF">2022-02-28T01:32:00Z</dcterms:created>
  <dcterms:modified xsi:type="dcterms:W3CDTF">2022-02-28T01:32:00Z</dcterms:modified>
</cp:coreProperties>
</file>