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62D0" w:rsidRPr="00CA62D0" w:rsidRDefault="00CA62D0" w:rsidP="00CA62D0">
      <w:pPr>
        <w:rPr>
          <w:rFonts w:asciiTheme="minorHAnsi" w:hAnsiTheme="minorHAnsi" w:cstheme="minorHAnsi"/>
        </w:rPr>
      </w:pPr>
    </w:p>
    <w:p w:rsidR="00CA62D0" w:rsidRPr="00CA62D0" w:rsidRDefault="00CA62D0" w:rsidP="00CA62D0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CA62D0">
        <w:rPr>
          <w:rFonts w:asciiTheme="minorHAnsi" w:hAnsiTheme="minorHAnsi" w:cstheme="minorHAnsi"/>
          <w:sz w:val="24"/>
        </w:rPr>
        <w:t>ServCatPrice (ServiceCategory); snapshot measure</w:t>
      </w:r>
    </w:p>
    <w:p w:rsidR="00CA62D0" w:rsidRPr="00CA62D0" w:rsidRDefault="00CA62D0" w:rsidP="00CA62D0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CA62D0">
        <w:rPr>
          <w:rFonts w:asciiTheme="minorHAnsi" w:hAnsiTheme="minorHAnsi" w:cstheme="minorHAnsi"/>
          <w:sz w:val="24"/>
        </w:rPr>
        <w:t>MerchPrice (Merchandise) snapshot measure</w:t>
      </w:r>
    </w:p>
    <w:p w:rsidR="00CA62D0" w:rsidRPr="00CA62D0" w:rsidRDefault="00CA62D0" w:rsidP="00CA62D0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CA62D0">
        <w:rPr>
          <w:rFonts w:asciiTheme="minorHAnsi" w:hAnsiTheme="minorHAnsi" w:cstheme="minorHAnsi"/>
          <w:sz w:val="24"/>
        </w:rPr>
        <w:t xml:space="preserve">Qty (Contains); additive measure </w:t>
      </w:r>
    </w:p>
    <w:p w:rsidR="00CA62D0" w:rsidRPr="00CA62D0" w:rsidRDefault="00CA62D0" w:rsidP="00CA62D0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CA62D0">
        <w:rPr>
          <w:rFonts w:asciiTheme="minorHAnsi" w:hAnsiTheme="minorHAnsi" w:cstheme="minorHAnsi"/>
          <w:sz w:val="24"/>
        </w:rPr>
        <w:t>MerchSalesAmount: derived additive measure MerchPrice * Qty</w:t>
      </w:r>
    </w:p>
    <w:p w:rsidR="00DE7013" w:rsidRPr="00CA62D0" w:rsidRDefault="00CA62D0" w:rsidP="00CA62D0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CA62D0">
        <w:rPr>
          <w:rFonts w:asciiTheme="minorHAnsi" w:hAnsiTheme="minorHAnsi" w:cstheme="minorHAnsi"/>
          <w:sz w:val="24"/>
        </w:rPr>
        <w:t>Amount (Special Events Worksheet)</w:t>
      </w:r>
      <w:bookmarkStart w:id="0" w:name="_GoBack"/>
      <w:bookmarkEnd w:id="0"/>
      <w:r w:rsidRPr="00CA62D0">
        <w:rPr>
          <w:rFonts w:asciiTheme="minorHAnsi" w:hAnsiTheme="minorHAnsi" w:cstheme="minorHAnsi"/>
          <w:sz w:val="24"/>
        </w:rPr>
        <w:t>: additive measure</w:t>
      </w:r>
    </w:p>
    <w:sectPr w:rsidR="00DE7013" w:rsidRPr="00CA62D0" w:rsidSect="0091402C">
      <w:headerReference w:type="default" r:id="rId5"/>
      <w:footerReference w:type="default" r:id="rId6"/>
      <w:pgSz w:w="12240" w:h="15840"/>
      <w:pgMar w:top="1440" w:right="108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43BE" w:rsidRDefault="00CA62D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8243BE" w:rsidRDefault="00CA62D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402C" w:rsidRDefault="00CA62D0">
    <w:pPr>
      <w:pStyle w:val="Header"/>
    </w:pPr>
    <w:r>
      <w:tab/>
      <w:t>Solutions for the Practice Problems in Module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33998"/>
    <w:multiLevelType w:val="hybridMultilevel"/>
    <w:tmpl w:val="5EC04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06BBF"/>
    <w:multiLevelType w:val="hybridMultilevel"/>
    <w:tmpl w:val="A8A2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63CC1"/>
    <w:multiLevelType w:val="hybridMultilevel"/>
    <w:tmpl w:val="F7E812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B6"/>
    <w:rsid w:val="007C57B6"/>
    <w:rsid w:val="00811A2E"/>
    <w:rsid w:val="00872D45"/>
    <w:rsid w:val="00CA62D0"/>
    <w:rsid w:val="00DE7013"/>
    <w:rsid w:val="00E7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6536"/>
  <w15:chartTrackingRefBased/>
  <w15:docId w15:val="{B1D57CDC-B85F-4B5D-B8B9-28ACC5CE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1034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0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034"/>
    <w:rPr>
      <w:rFonts w:ascii="Times New Roman" w:eastAsia="SimSu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710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034"/>
    <w:rPr>
      <w:rFonts w:ascii="Times New Roman" w:eastAsia="SimSu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2017-07-23T21:29:00Z</dcterms:created>
  <dcterms:modified xsi:type="dcterms:W3CDTF">2017-07-23T21:29:00Z</dcterms:modified>
</cp:coreProperties>
</file>