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sz w:val="24"/>
        </w:rPr>
        <w:t>试验名称：XXX试验插入损耗变化量在线监测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产品名称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光分路器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样品编号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123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型号规格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A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受检单位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康宁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设备名称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多通道免缠绕插回损测试仪（单模）MS08B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出厂编号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1538556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检验时间</w:t>
            </w:r>
          </w:p>
        </w:tc>
        <w:tc>
          <w:tcPr>
            <w:tcW w:type="dxa" w:w="7200"/>
            <w:gridSpan w:val="5"/>
          </w:tcPr>
          <w:p>
            <w:r>
              <w:rPr>
                <w:rFonts w:ascii="宋体" w:hAnsi="宋体" w:eastAsia="宋体"/>
                <w:sz w:val="21"/>
              </w:rPr>
              <w:t>2018年4月19日 下午4:45:52 至 2018年4月19日 下午5:16:22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检验人员</w:t>
            </w:r>
          </w:p>
        </w:tc>
        <w:tc>
          <w:tcPr>
            <w:tcW w:type="dxa" w:w="7200"/>
            <w:gridSpan w:val="5"/>
          </w:tcPr>
          <w:p>
            <w:pPr>
              <w:jc w:val="lowKashida"/>
            </w:pPr>
          </w:p>
        </w:tc>
      </w:tr>
    </w:tbl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