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НАЦІОНАЛЬНИЙ ТЕХНІЧНИЙ УНІВЕРСИТЕТ 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«ХАРКІВСЬКИЙ ПОЛІТЕХНІЧНИЙ ІНСТИТУТ»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комп’ютерного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систем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ЗВІТ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курсу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6DA1">
        <w:rPr>
          <w:rFonts w:ascii="Times New Roman" w:hAnsi="Times New Roman" w:cs="Times New Roman"/>
          <w:sz w:val="28"/>
          <w:szCs w:val="28"/>
          <w:lang w:val="uk-UA"/>
        </w:rPr>
        <w:t>золотого перетину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3782695</wp:posOffset>
                </wp:positionH>
                <wp:positionV relativeFrom="paragraph">
                  <wp:posOffset>305435</wp:posOffset>
                </wp:positionV>
                <wp:extent cx="2924810" cy="2249170"/>
                <wp:effectExtent l="0" t="0" r="5080" b="0"/>
                <wp:wrapSquare wrapText="bothSides"/>
                <wp:docPr id="217" name="Надпись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230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студент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групи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ІКМ-220б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Пономаренко О. В.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Перевірив: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доцент кафедри ДММ 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Федоров В. О.</w:t>
                            </w:r>
                          </w:p>
                          <w:p w:rsidR="00425DD8" w:rsidRDefault="00425DD8" w:rsidP="00425DD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17" o:spid="_x0000_s1026" type="#_x0000_t202" style="position:absolute;left:0;text-align:left;margin-left:297.85pt;margin-top:24.05pt;width:230.3pt;height:177.1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" stroked="f">
                <v:textbox style="mso-fit-shape-to-text:t">
                  <w:txbxContent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студент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групи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ІКМ-220б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Пономаренко О. В.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Перевірив: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доцент кафедри ДММ </w:t>
                      </w:r>
                    </w:p>
                    <w:p w:rsidR="00425DD8" w:rsidRDefault="00425DD8" w:rsidP="00425DD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Федоров В. О.</w:t>
                      </w:r>
                    </w:p>
                    <w:p w:rsidR="00425DD8" w:rsidRDefault="00425DD8" w:rsidP="00425DD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Постановка задачі</w:t>
      </w:r>
    </w:p>
    <w:p w:rsidR="005264F5" w:rsidRPr="005264F5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64F5" w:rsidRPr="005264F5">
        <w:rPr>
          <w:rFonts w:ascii="Times New Roman" w:hAnsi="Times New Roman" w:cs="Times New Roman"/>
          <w:sz w:val="28"/>
          <w:szCs w:val="28"/>
        </w:rPr>
        <w:t>Застосувати</w:t>
      </w:r>
      <w:proofErr w:type="spellEnd"/>
      <w:r w:rsidR="005264F5" w:rsidRPr="005264F5">
        <w:rPr>
          <w:rFonts w:ascii="Times New Roman" w:hAnsi="Times New Roman" w:cs="Times New Roman"/>
          <w:sz w:val="28"/>
          <w:szCs w:val="28"/>
        </w:rPr>
        <w:t xml:space="preserve">  алгоритм  методу  </w:t>
      </w:r>
      <w:r w:rsidR="0041667B">
        <w:rPr>
          <w:rFonts w:ascii="Times New Roman" w:hAnsi="Times New Roman" w:cs="Times New Roman"/>
          <w:sz w:val="28"/>
          <w:szCs w:val="28"/>
          <w:lang w:val="uk-UA"/>
        </w:rPr>
        <w:t>золотого перетину</w:t>
      </w:r>
      <w:r w:rsidR="005264F5" w:rsidRPr="005264F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058" w:rsidRDefault="005264F5" w:rsidP="005264F5">
      <w:pPr>
        <w:rPr>
          <w:rFonts w:ascii="Times New Roman" w:hAnsi="Times New Roman" w:cs="Times New Roman"/>
          <w:sz w:val="28"/>
          <w:szCs w:val="28"/>
        </w:rPr>
      </w:pPr>
      <w:r w:rsidRPr="005264F5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мінімуму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цільової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64F5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5264F5">
        <w:rPr>
          <w:rFonts w:ascii="Times New Roman" w:hAnsi="Times New Roman" w:cs="Times New Roman"/>
          <w:sz w:val="28"/>
          <w:szCs w:val="28"/>
        </w:rPr>
        <w:t xml:space="preserve"> f (x)</w:t>
      </w:r>
    </w:p>
    <w:p w:rsidR="00425DD8" w:rsidRDefault="00425DD8" w:rsidP="005264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Тестові вхідні дані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>
        <w:rPr>
          <w:rFonts w:ascii="Times New Roman" w:hAnsi="Times New Roman" w:cs="Times New Roman"/>
          <w:sz w:val="28"/>
          <w:szCs w:val="28"/>
        </w:rPr>
        <w:t>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4166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1667B">
        <w:rPr>
          <w:rStyle w:val="a5"/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44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цільова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e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2-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+x*</w:t>
      </w:r>
      <w:r>
        <w:rPr>
          <w:rFonts w:ascii="Times New Roman" w:hAnsi="Times New Roman" w:cs="Times New Roman"/>
          <w:sz w:val="28"/>
          <w:szCs w:val="28"/>
          <w:lang w:val="en-US"/>
        </w:rPr>
        <w:t>arctan</w:t>
      </w:r>
      <w:r>
        <w:rPr>
          <w:rFonts w:ascii="Times New Roman" w:hAnsi="Times New Roman" w:cs="Times New Roman"/>
          <w:sz w:val="28"/>
          <w:szCs w:val="28"/>
        </w:rPr>
        <w:t>(x)-0.5*</w:t>
      </w:r>
      <w:r>
        <w:rPr>
          <w:rFonts w:ascii="Times New Roman" w:hAnsi="Times New Roman" w:cs="Times New Roman"/>
          <w:sz w:val="28"/>
          <w:szCs w:val="28"/>
          <w:lang w:val="en-US"/>
        </w:rPr>
        <w:t>ln</w:t>
      </w:r>
      <w:r>
        <w:rPr>
          <w:rFonts w:ascii="Times New Roman" w:hAnsi="Times New Roman" w:cs="Times New Roman"/>
          <w:sz w:val="28"/>
          <w:szCs w:val="28"/>
        </w:rPr>
        <w:t>(1+x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інтервал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невизначе-ності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[0.9, 2.9],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ε = 0.01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Вихідні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проміжні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мініму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*. 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Блок-схема</w:t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62350" cy="9994370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60" cy="999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тестових розрахунків</w:t>
      </w:r>
    </w:p>
    <w:p w:rsidR="00425DD8" w:rsidRDefault="0041667B" w:rsidP="0041667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15B3BB0" wp14:editId="2EB1762A">
            <wp:extent cx="6244590" cy="1058009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1047" cy="106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rPr>
          <w:rFonts w:ascii="Times New Roman" w:hAnsi="Times New Roman" w:cs="Times New Roman"/>
          <w:sz w:val="28"/>
          <w:szCs w:val="28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Результати розрахунків</w:t>
      </w:r>
    </w:p>
    <w:p w:rsidR="00FD6CFF" w:rsidRDefault="00FD6CFF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42DDC5" wp14:editId="285C0389">
            <wp:extent cx="6298016" cy="19907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3761" cy="199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25DD8" w:rsidRDefault="00425DD8" w:rsidP="00425DD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B228F8" w:rsidRPr="00FF40E6" w:rsidRDefault="00FF40E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Довжина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відрізку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побудованого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по методу золотого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перерізу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на 17%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більша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довжини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відрізку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побудованого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r w:rsidRPr="00FF40E6">
        <w:rPr>
          <w:rFonts w:ascii="Times New Roman" w:hAnsi="Times New Roman" w:cs="Times New Roman"/>
          <w:color w:val="000000"/>
          <w:sz w:val="28"/>
          <w:szCs w:val="28"/>
        </w:rPr>
        <w:t>по</w:t>
      </w:r>
      <w:bookmarkEnd w:id="0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методу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Фібоначі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Проте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метод золотого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перерізу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наступну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перевагу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кожній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ітерації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менше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F40E6">
        <w:rPr>
          <w:rFonts w:ascii="Times New Roman" w:hAnsi="Times New Roman" w:cs="Times New Roman"/>
          <w:color w:val="000000"/>
          <w:sz w:val="28"/>
          <w:szCs w:val="28"/>
        </w:rPr>
        <w:t>обчислень</w:t>
      </w:r>
      <w:proofErr w:type="spellEnd"/>
      <w:r w:rsidRPr="00FF40E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B228F8" w:rsidRPr="00FF4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56"/>
    <w:rsid w:val="00102058"/>
    <w:rsid w:val="001D63C5"/>
    <w:rsid w:val="00283815"/>
    <w:rsid w:val="003A0E52"/>
    <w:rsid w:val="0041667B"/>
    <w:rsid w:val="00425DD8"/>
    <w:rsid w:val="004C420B"/>
    <w:rsid w:val="005264F5"/>
    <w:rsid w:val="005A6DA1"/>
    <w:rsid w:val="006C0CDB"/>
    <w:rsid w:val="00761107"/>
    <w:rsid w:val="009D0F3E"/>
    <w:rsid w:val="009D6B1E"/>
    <w:rsid w:val="00A05F56"/>
    <w:rsid w:val="00B73E11"/>
    <w:rsid w:val="00BB4E99"/>
    <w:rsid w:val="00F14415"/>
    <w:rsid w:val="00FD6CFF"/>
    <w:rsid w:val="00FF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D5568"/>
  <w15:chartTrackingRefBased/>
  <w15:docId w15:val="{AEB68F65-2FB8-4D48-955E-55A253A9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DD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2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5">
    <w:name w:val="Emphasis"/>
    <w:basedOn w:val="a0"/>
    <w:uiPriority w:val="20"/>
    <w:qFormat/>
    <w:rsid w:val="00425D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670</Words>
  <Characters>382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18</cp:revision>
  <dcterms:created xsi:type="dcterms:W3CDTF">2022-10-10T16:14:00Z</dcterms:created>
  <dcterms:modified xsi:type="dcterms:W3CDTF">2022-10-17T15:43:00Z</dcterms:modified>
</cp:coreProperties>
</file>