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799" w:rsidRPr="00D94428" w:rsidRDefault="00D94428" w:rsidP="00512799">
      <w:pPr>
        <w:ind w:firstLine="708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Пономаренко ІКМ-220Б</w:t>
      </w:r>
      <w:bookmarkStart w:id="0" w:name="_GoBack"/>
      <w:bookmarkEnd w:id="0"/>
    </w:p>
    <w:p w:rsidR="00D94428" w:rsidRDefault="00D94428" w:rsidP="00512799">
      <w:pPr>
        <w:ind w:firstLine="708"/>
        <w:jc w:val="center"/>
        <w:rPr>
          <w:sz w:val="24"/>
          <w:szCs w:val="24"/>
          <w:lang w:val="uk-UA"/>
        </w:rPr>
      </w:pPr>
    </w:p>
    <w:p w:rsidR="00512799" w:rsidRDefault="00512799" w:rsidP="00512799">
      <w:pPr>
        <w:ind w:firstLine="708"/>
        <w:jc w:val="center"/>
        <w:rPr>
          <w:sz w:val="24"/>
          <w:szCs w:val="24"/>
          <w:lang w:val="uk-UA"/>
        </w:rPr>
      </w:pPr>
      <w:r w:rsidRPr="00593C70">
        <w:rPr>
          <w:sz w:val="24"/>
          <w:szCs w:val="24"/>
          <w:lang w:val="uk-UA"/>
        </w:rPr>
        <w:t>ТЕСТИ</w:t>
      </w:r>
      <w:r w:rsidR="00F563CD" w:rsidRPr="00593C70">
        <w:rPr>
          <w:sz w:val="24"/>
          <w:szCs w:val="24"/>
          <w:lang w:val="uk-UA"/>
        </w:rPr>
        <w:t xml:space="preserve"> «АДСОБЦІЙНА ОЧИСТКА СТІЧНОЇ ВОДИ»</w:t>
      </w:r>
    </w:p>
    <w:p w:rsidR="00F415BF" w:rsidRDefault="00F415BF" w:rsidP="00D94428">
      <w:pPr>
        <w:jc w:val="both"/>
        <w:rPr>
          <w:sz w:val="24"/>
          <w:szCs w:val="24"/>
          <w:lang w:val="uk-UA"/>
        </w:rPr>
      </w:pPr>
    </w:p>
    <w:p w:rsidR="00512799" w:rsidRDefault="00F415BF" w:rsidP="00512799">
      <w:pPr>
        <w:ind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Оберіть правильну </w:t>
      </w:r>
      <w:r w:rsidR="007456E4">
        <w:rPr>
          <w:sz w:val="24"/>
          <w:szCs w:val="24"/>
          <w:lang w:val="uk-UA"/>
        </w:rPr>
        <w:t>або декілька правильних відповідей</w:t>
      </w:r>
      <w:r>
        <w:rPr>
          <w:sz w:val="24"/>
          <w:szCs w:val="24"/>
          <w:lang w:val="uk-UA"/>
        </w:rPr>
        <w:t>:</w:t>
      </w:r>
    </w:p>
    <w:p w:rsidR="00F415BF" w:rsidRPr="00593C70" w:rsidRDefault="00F415BF" w:rsidP="00512799">
      <w:pPr>
        <w:ind w:firstLine="708"/>
        <w:jc w:val="both"/>
        <w:rPr>
          <w:sz w:val="24"/>
          <w:szCs w:val="24"/>
          <w:lang w:val="uk-UA"/>
        </w:rPr>
      </w:pPr>
    </w:p>
    <w:p w:rsidR="00512799" w:rsidRPr="0021461A" w:rsidRDefault="0021461A" w:rsidP="0021461A">
      <w:pPr>
        <w:shd w:val="clear" w:color="auto" w:fill="FFFFFF"/>
        <w:tabs>
          <w:tab w:val="left" w:pos="709"/>
        </w:tabs>
        <w:ind w:right="58"/>
        <w:jc w:val="both"/>
        <w:rPr>
          <w:color w:val="000000"/>
          <w:spacing w:val="7"/>
          <w:sz w:val="24"/>
          <w:szCs w:val="24"/>
          <w:lang w:val="uk-UA"/>
        </w:rPr>
      </w:pPr>
      <w:r>
        <w:rPr>
          <w:color w:val="000000"/>
          <w:spacing w:val="7"/>
          <w:sz w:val="24"/>
          <w:szCs w:val="24"/>
          <w:lang w:val="uk-UA"/>
        </w:rPr>
        <w:t xml:space="preserve">1. </w:t>
      </w:r>
      <w:r w:rsidR="00512799" w:rsidRPr="0021461A">
        <w:rPr>
          <w:color w:val="000000"/>
          <w:spacing w:val="7"/>
          <w:sz w:val="24"/>
          <w:szCs w:val="24"/>
          <w:lang w:val="uk-UA"/>
        </w:rPr>
        <w:t>Для очистки стічних вод від барвників застосовують метод:</w:t>
      </w:r>
    </w:p>
    <w:p w:rsidR="00512799" w:rsidRPr="00593C70" w:rsidRDefault="00512799" w:rsidP="00593C70">
      <w:pPr>
        <w:pStyle w:val="a8"/>
        <w:shd w:val="clear" w:color="auto" w:fill="FFFFFF"/>
        <w:tabs>
          <w:tab w:val="left" w:pos="709"/>
        </w:tabs>
        <w:ind w:left="709" w:right="58"/>
        <w:jc w:val="both"/>
        <w:rPr>
          <w:color w:val="000000"/>
          <w:spacing w:val="7"/>
          <w:sz w:val="24"/>
          <w:szCs w:val="24"/>
          <w:lang w:val="uk-UA"/>
        </w:rPr>
      </w:pPr>
      <w:r w:rsidRPr="00593C70">
        <w:rPr>
          <w:color w:val="000000"/>
          <w:spacing w:val="7"/>
          <w:sz w:val="24"/>
          <w:szCs w:val="24"/>
          <w:lang w:val="uk-UA"/>
        </w:rPr>
        <w:t>А. нейтралізації</w:t>
      </w:r>
    </w:p>
    <w:p w:rsidR="00512799" w:rsidRPr="00593C70" w:rsidRDefault="00512799" w:rsidP="00593C70">
      <w:pPr>
        <w:pStyle w:val="a8"/>
        <w:shd w:val="clear" w:color="auto" w:fill="FFFFFF"/>
        <w:tabs>
          <w:tab w:val="left" w:pos="709"/>
        </w:tabs>
        <w:ind w:left="709" w:right="58"/>
        <w:jc w:val="both"/>
        <w:rPr>
          <w:color w:val="000000"/>
          <w:spacing w:val="7"/>
          <w:sz w:val="24"/>
          <w:szCs w:val="24"/>
          <w:lang w:val="uk-UA"/>
        </w:rPr>
      </w:pPr>
      <w:r w:rsidRPr="00593C70">
        <w:rPr>
          <w:color w:val="000000"/>
          <w:spacing w:val="7"/>
          <w:sz w:val="24"/>
          <w:szCs w:val="24"/>
          <w:lang w:val="uk-UA"/>
        </w:rPr>
        <w:t>Б. біохімічний</w:t>
      </w:r>
    </w:p>
    <w:p w:rsidR="00512799" w:rsidRPr="00593C70" w:rsidRDefault="00512799" w:rsidP="00593C70">
      <w:pPr>
        <w:pStyle w:val="a8"/>
        <w:shd w:val="clear" w:color="auto" w:fill="FFFFFF"/>
        <w:tabs>
          <w:tab w:val="left" w:pos="709"/>
        </w:tabs>
        <w:ind w:left="709" w:right="58"/>
        <w:jc w:val="both"/>
        <w:rPr>
          <w:color w:val="000000"/>
          <w:spacing w:val="7"/>
          <w:sz w:val="24"/>
          <w:szCs w:val="24"/>
          <w:lang w:val="uk-UA"/>
        </w:rPr>
      </w:pPr>
      <w:r w:rsidRPr="00461D27">
        <w:rPr>
          <w:color w:val="000000"/>
          <w:spacing w:val="7"/>
          <w:sz w:val="24"/>
          <w:szCs w:val="24"/>
          <w:highlight w:val="yellow"/>
          <w:lang w:val="uk-UA"/>
        </w:rPr>
        <w:t>В. адсорбції</w:t>
      </w:r>
    </w:p>
    <w:p w:rsidR="00512799" w:rsidRDefault="00512799" w:rsidP="00593C70">
      <w:pPr>
        <w:pStyle w:val="a8"/>
        <w:shd w:val="clear" w:color="auto" w:fill="FFFFFF"/>
        <w:tabs>
          <w:tab w:val="left" w:pos="709"/>
        </w:tabs>
        <w:ind w:left="709" w:right="58"/>
        <w:jc w:val="both"/>
        <w:rPr>
          <w:color w:val="000000"/>
          <w:spacing w:val="-2"/>
          <w:sz w:val="24"/>
          <w:szCs w:val="24"/>
          <w:lang w:val="uk-UA"/>
        </w:rPr>
      </w:pPr>
      <w:r w:rsidRPr="00593C70">
        <w:rPr>
          <w:color w:val="000000"/>
          <w:spacing w:val="7"/>
          <w:sz w:val="24"/>
          <w:szCs w:val="24"/>
          <w:lang w:val="uk-UA"/>
        </w:rPr>
        <w:t xml:space="preserve">Г. </w:t>
      </w:r>
      <w:r w:rsidRPr="00593C70">
        <w:rPr>
          <w:color w:val="000000"/>
          <w:spacing w:val="-2"/>
          <w:sz w:val="24"/>
          <w:szCs w:val="24"/>
          <w:lang w:val="uk-UA"/>
        </w:rPr>
        <w:t>проціджування</w:t>
      </w:r>
    </w:p>
    <w:p w:rsidR="0021461A" w:rsidRDefault="0021461A" w:rsidP="00593C70">
      <w:pPr>
        <w:pStyle w:val="a8"/>
        <w:shd w:val="clear" w:color="auto" w:fill="FFFFFF"/>
        <w:tabs>
          <w:tab w:val="left" w:pos="709"/>
        </w:tabs>
        <w:ind w:left="709" w:right="58"/>
        <w:jc w:val="both"/>
        <w:rPr>
          <w:color w:val="000000"/>
          <w:spacing w:val="-2"/>
          <w:sz w:val="24"/>
          <w:szCs w:val="24"/>
          <w:lang w:val="uk-UA"/>
        </w:rPr>
      </w:pPr>
    </w:p>
    <w:p w:rsidR="00512799" w:rsidRPr="00593C70" w:rsidRDefault="0021461A" w:rsidP="0021461A">
      <w:pPr>
        <w:shd w:val="clear" w:color="auto" w:fill="FFFFFF"/>
        <w:jc w:val="both"/>
        <w:rPr>
          <w:color w:val="000000"/>
          <w:spacing w:val="6"/>
          <w:sz w:val="24"/>
          <w:szCs w:val="24"/>
          <w:lang w:val="uk-UA"/>
        </w:rPr>
      </w:pPr>
      <w:r>
        <w:rPr>
          <w:color w:val="000000"/>
          <w:spacing w:val="6"/>
          <w:sz w:val="24"/>
          <w:szCs w:val="24"/>
          <w:lang w:val="uk-UA"/>
        </w:rPr>
        <w:t>2</w:t>
      </w:r>
      <w:r w:rsidR="00512799" w:rsidRPr="00593C70">
        <w:rPr>
          <w:color w:val="000000"/>
          <w:spacing w:val="6"/>
          <w:sz w:val="24"/>
          <w:szCs w:val="24"/>
          <w:lang w:val="uk-UA"/>
        </w:rPr>
        <w:t>. Значна адсорбційна здатність активованого вугілля обумовлюється:</w:t>
      </w:r>
    </w:p>
    <w:p w:rsidR="00512799" w:rsidRPr="00593C70" w:rsidRDefault="00512799" w:rsidP="00593C70">
      <w:pPr>
        <w:pStyle w:val="a8"/>
        <w:shd w:val="clear" w:color="auto" w:fill="FFFFFF"/>
        <w:ind w:left="709"/>
        <w:jc w:val="both"/>
        <w:rPr>
          <w:color w:val="000000"/>
          <w:spacing w:val="6"/>
          <w:sz w:val="24"/>
          <w:szCs w:val="24"/>
          <w:lang w:val="uk-UA"/>
        </w:rPr>
      </w:pPr>
      <w:r w:rsidRPr="00593C70">
        <w:rPr>
          <w:color w:val="000000"/>
          <w:spacing w:val="6"/>
          <w:sz w:val="24"/>
          <w:szCs w:val="24"/>
          <w:lang w:val="uk-UA"/>
        </w:rPr>
        <w:t>А. нейтралізацією стічних вод</w:t>
      </w:r>
    </w:p>
    <w:p w:rsidR="00512799" w:rsidRPr="00593C70" w:rsidRDefault="00512799" w:rsidP="00593C70">
      <w:pPr>
        <w:pStyle w:val="a8"/>
        <w:shd w:val="clear" w:color="auto" w:fill="FFFFFF"/>
        <w:ind w:left="709"/>
        <w:jc w:val="both"/>
        <w:rPr>
          <w:color w:val="000000"/>
          <w:spacing w:val="6"/>
          <w:sz w:val="24"/>
          <w:szCs w:val="24"/>
          <w:lang w:val="uk-UA"/>
        </w:rPr>
      </w:pPr>
      <w:r w:rsidRPr="00593C70">
        <w:rPr>
          <w:color w:val="000000"/>
          <w:spacing w:val="6"/>
          <w:sz w:val="24"/>
          <w:szCs w:val="24"/>
          <w:lang w:val="uk-UA"/>
        </w:rPr>
        <w:t>Б. непористою поверхнею</w:t>
      </w:r>
    </w:p>
    <w:p w:rsidR="00512799" w:rsidRPr="00593C70" w:rsidRDefault="00512799" w:rsidP="00593C70">
      <w:pPr>
        <w:pStyle w:val="a8"/>
        <w:shd w:val="clear" w:color="auto" w:fill="FFFFFF"/>
        <w:ind w:left="709"/>
        <w:jc w:val="both"/>
        <w:rPr>
          <w:color w:val="000000"/>
          <w:spacing w:val="6"/>
          <w:sz w:val="24"/>
          <w:szCs w:val="24"/>
          <w:lang w:val="uk-UA"/>
        </w:rPr>
      </w:pPr>
      <w:r w:rsidRPr="00593C70">
        <w:rPr>
          <w:color w:val="000000"/>
          <w:spacing w:val="6"/>
          <w:sz w:val="24"/>
          <w:szCs w:val="24"/>
          <w:lang w:val="uk-UA"/>
        </w:rPr>
        <w:t>В. застосуванням в виробничих умовах</w:t>
      </w:r>
    </w:p>
    <w:p w:rsidR="00512799" w:rsidRPr="00593C70" w:rsidRDefault="00512799" w:rsidP="00593C70">
      <w:pPr>
        <w:pStyle w:val="a8"/>
        <w:shd w:val="clear" w:color="auto" w:fill="FFFFFF"/>
        <w:ind w:left="709"/>
        <w:jc w:val="both"/>
        <w:rPr>
          <w:color w:val="000000"/>
          <w:spacing w:val="6"/>
          <w:sz w:val="24"/>
          <w:szCs w:val="24"/>
          <w:lang w:val="uk-UA"/>
        </w:rPr>
      </w:pPr>
      <w:r w:rsidRPr="00461D27">
        <w:rPr>
          <w:color w:val="000000"/>
          <w:spacing w:val="6"/>
          <w:sz w:val="24"/>
          <w:szCs w:val="24"/>
          <w:highlight w:val="yellow"/>
          <w:lang w:val="uk-UA"/>
        </w:rPr>
        <w:t>Г. сильно розвинутою поверхнею та пористістю.</w:t>
      </w:r>
    </w:p>
    <w:p w:rsidR="00512799" w:rsidRPr="00593C70" w:rsidRDefault="00512799" w:rsidP="00512799">
      <w:pPr>
        <w:pStyle w:val="a8"/>
        <w:shd w:val="clear" w:color="auto" w:fill="FFFFFF"/>
        <w:ind w:left="1068"/>
        <w:jc w:val="both"/>
        <w:rPr>
          <w:color w:val="000000"/>
          <w:spacing w:val="6"/>
          <w:sz w:val="24"/>
          <w:szCs w:val="24"/>
          <w:lang w:val="uk-UA"/>
        </w:rPr>
      </w:pPr>
    </w:p>
    <w:p w:rsidR="00512799" w:rsidRPr="00593C70" w:rsidRDefault="0021461A" w:rsidP="0021461A">
      <w:pPr>
        <w:shd w:val="clear" w:color="auto" w:fill="FFFFFF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</w:t>
      </w:r>
      <w:r w:rsidR="00512799" w:rsidRPr="00593C70">
        <w:rPr>
          <w:sz w:val="24"/>
          <w:szCs w:val="24"/>
          <w:lang w:val="uk-UA"/>
        </w:rPr>
        <w:t>. Адсорбція це:</w:t>
      </w:r>
    </w:p>
    <w:p w:rsidR="00512799" w:rsidRPr="00593C70" w:rsidRDefault="00512799" w:rsidP="00593C70">
      <w:pPr>
        <w:shd w:val="clear" w:color="auto" w:fill="FFFFFF"/>
        <w:tabs>
          <w:tab w:val="left" w:pos="426"/>
        </w:tabs>
        <w:ind w:left="567" w:hanging="63"/>
        <w:jc w:val="both"/>
        <w:rPr>
          <w:color w:val="222222"/>
          <w:sz w:val="24"/>
          <w:szCs w:val="24"/>
          <w:shd w:val="clear" w:color="auto" w:fill="FFFFFF"/>
          <w:lang w:val="uk-UA"/>
        </w:rPr>
      </w:pPr>
      <w:r w:rsidRPr="00461D27">
        <w:rPr>
          <w:sz w:val="24"/>
          <w:szCs w:val="24"/>
          <w:highlight w:val="yellow"/>
          <w:lang w:val="uk-UA"/>
        </w:rPr>
        <w:t>А.</w:t>
      </w:r>
      <w:r w:rsidRPr="00461D27">
        <w:rPr>
          <w:i/>
          <w:color w:val="222222"/>
          <w:sz w:val="24"/>
          <w:szCs w:val="24"/>
          <w:highlight w:val="yellow"/>
          <w:shd w:val="clear" w:color="auto" w:fill="FFFFFF"/>
          <w:lang w:val="uk-UA"/>
        </w:rPr>
        <w:t xml:space="preserve"> </w:t>
      </w:r>
      <w:r w:rsidRPr="00461D27">
        <w:rPr>
          <w:color w:val="222222"/>
          <w:sz w:val="24"/>
          <w:szCs w:val="24"/>
          <w:highlight w:val="yellow"/>
          <w:shd w:val="clear" w:color="auto" w:fill="FFFFFF"/>
          <w:lang w:val="uk-UA"/>
        </w:rPr>
        <w:t>вибіркове поглинання речовини з газового чи рідкого середовища поверхневим шаром твердого тіла чи рідини</w:t>
      </w:r>
    </w:p>
    <w:p w:rsidR="00512799" w:rsidRPr="00593C70" w:rsidRDefault="00512799" w:rsidP="00512799">
      <w:pPr>
        <w:shd w:val="clear" w:color="auto" w:fill="FFFFFF"/>
        <w:ind w:firstLine="504"/>
        <w:jc w:val="both"/>
        <w:rPr>
          <w:color w:val="000000"/>
          <w:spacing w:val="8"/>
          <w:sz w:val="24"/>
          <w:szCs w:val="24"/>
          <w:lang w:val="uk-UA"/>
        </w:rPr>
      </w:pPr>
      <w:r w:rsidRPr="00593C70">
        <w:rPr>
          <w:color w:val="222222"/>
          <w:sz w:val="24"/>
          <w:szCs w:val="24"/>
          <w:shd w:val="clear" w:color="auto" w:fill="FFFFFF"/>
          <w:lang w:val="uk-UA"/>
        </w:rPr>
        <w:t xml:space="preserve">Б. </w:t>
      </w:r>
      <w:r w:rsidRPr="00593C70">
        <w:rPr>
          <w:color w:val="000000"/>
          <w:spacing w:val="8"/>
          <w:sz w:val="24"/>
          <w:szCs w:val="24"/>
          <w:lang w:val="uk-UA"/>
        </w:rPr>
        <w:t>перенесення речовини з поверхні розділу фаз в об'єм фази</w:t>
      </w:r>
    </w:p>
    <w:p w:rsidR="00512799" w:rsidRPr="00593C70" w:rsidRDefault="00512799" w:rsidP="00512799">
      <w:pPr>
        <w:shd w:val="clear" w:color="auto" w:fill="FFFFFF"/>
        <w:ind w:firstLine="504"/>
        <w:jc w:val="both"/>
        <w:rPr>
          <w:color w:val="000000"/>
          <w:spacing w:val="8"/>
          <w:sz w:val="24"/>
          <w:szCs w:val="24"/>
          <w:lang w:val="uk-UA"/>
        </w:rPr>
      </w:pPr>
      <w:r w:rsidRPr="00593C70">
        <w:rPr>
          <w:color w:val="000000"/>
          <w:spacing w:val="8"/>
          <w:sz w:val="24"/>
          <w:szCs w:val="24"/>
          <w:lang w:val="uk-UA"/>
        </w:rPr>
        <w:t>В. процес нейтралізації стічних вод</w:t>
      </w:r>
    </w:p>
    <w:p w:rsidR="00FE23C9" w:rsidRPr="00593C70" w:rsidRDefault="00FE23C9" w:rsidP="00FE23C9">
      <w:pPr>
        <w:shd w:val="clear" w:color="auto" w:fill="FFFFFF"/>
        <w:ind w:firstLine="504"/>
        <w:rPr>
          <w:color w:val="222222"/>
          <w:sz w:val="24"/>
          <w:szCs w:val="24"/>
          <w:shd w:val="clear" w:color="auto" w:fill="FFFFFF"/>
          <w:lang w:val="uk-UA"/>
        </w:rPr>
      </w:pPr>
      <w:r w:rsidRPr="00593C70">
        <w:rPr>
          <w:color w:val="000000"/>
          <w:spacing w:val="8"/>
          <w:sz w:val="24"/>
          <w:szCs w:val="24"/>
          <w:lang w:val="uk-UA"/>
        </w:rPr>
        <w:t>Г.</w:t>
      </w:r>
      <w:r w:rsidRPr="00593C70">
        <w:rPr>
          <w:color w:val="222222"/>
          <w:sz w:val="24"/>
          <w:szCs w:val="24"/>
          <w:shd w:val="clear" w:color="auto" w:fill="FFFFFF"/>
          <w:lang w:val="uk-UA"/>
        </w:rPr>
        <w:t xml:space="preserve"> процес поглинання адсорбата всім об’ємом адсорбенту</w:t>
      </w:r>
      <w:r w:rsidR="00BD146A" w:rsidRPr="00593C70">
        <w:rPr>
          <w:color w:val="222222"/>
          <w:sz w:val="24"/>
          <w:szCs w:val="24"/>
          <w:shd w:val="clear" w:color="auto" w:fill="FFFFFF"/>
          <w:lang w:val="uk-UA"/>
        </w:rPr>
        <w:t xml:space="preserve"> </w:t>
      </w:r>
    </w:p>
    <w:p w:rsidR="00512799" w:rsidRPr="00593C70" w:rsidRDefault="00512799" w:rsidP="00512799">
      <w:pPr>
        <w:shd w:val="clear" w:color="auto" w:fill="FFFFFF"/>
        <w:ind w:firstLine="504"/>
        <w:jc w:val="both"/>
        <w:rPr>
          <w:color w:val="222222"/>
          <w:sz w:val="24"/>
          <w:szCs w:val="24"/>
          <w:shd w:val="clear" w:color="auto" w:fill="FFFFFF"/>
          <w:lang w:val="uk-UA"/>
        </w:rPr>
      </w:pPr>
    </w:p>
    <w:p w:rsidR="00512799" w:rsidRPr="0021461A" w:rsidRDefault="00512799" w:rsidP="0021461A">
      <w:pPr>
        <w:pStyle w:val="a8"/>
        <w:numPr>
          <w:ilvl w:val="0"/>
          <w:numId w:val="4"/>
        </w:numPr>
        <w:shd w:val="clear" w:color="auto" w:fill="FFFFFF"/>
        <w:ind w:left="567" w:right="-8" w:hanging="567"/>
        <w:rPr>
          <w:color w:val="222222"/>
          <w:sz w:val="24"/>
          <w:szCs w:val="24"/>
          <w:shd w:val="clear" w:color="auto" w:fill="FFFFFF"/>
          <w:lang w:val="uk-UA"/>
        </w:rPr>
      </w:pPr>
      <w:r w:rsidRPr="0021461A">
        <w:rPr>
          <w:color w:val="222222"/>
          <w:sz w:val="24"/>
          <w:szCs w:val="24"/>
          <w:shd w:val="clear" w:color="auto" w:fill="FFFFFF"/>
          <w:lang w:val="uk-UA"/>
        </w:rPr>
        <w:t>Адсорбційна рівновага настає, коли:</w:t>
      </w:r>
    </w:p>
    <w:p w:rsidR="00512799" w:rsidRPr="00593C70" w:rsidRDefault="00512799" w:rsidP="0021461A">
      <w:pPr>
        <w:pStyle w:val="a8"/>
        <w:shd w:val="clear" w:color="auto" w:fill="FFFFFF"/>
        <w:ind w:left="567" w:right="-8"/>
        <w:rPr>
          <w:color w:val="000000"/>
          <w:spacing w:val="8"/>
          <w:sz w:val="24"/>
          <w:szCs w:val="24"/>
          <w:lang w:val="uk-UA"/>
        </w:rPr>
      </w:pPr>
      <w:r w:rsidRPr="00461D27">
        <w:rPr>
          <w:color w:val="222222"/>
          <w:sz w:val="24"/>
          <w:szCs w:val="24"/>
          <w:highlight w:val="yellow"/>
          <w:shd w:val="clear" w:color="auto" w:fill="FFFFFF"/>
          <w:lang w:val="uk-UA"/>
        </w:rPr>
        <w:t>А.</w:t>
      </w:r>
      <w:r w:rsidRPr="00461D27">
        <w:rPr>
          <w:color w:val="000000"/>
          <w:spacing w:val="8"/>
          <w:sz w:val="24"/>
          <w:szCs w:val="24"/>
          <w:highlight w:val="yellow"/>
          <w:lang w:val="uk-UA"/>
        </w:rPr>
        <w:t xml:space="preserve"> швидкості адсорбції і десорбції рівні</w:t>
      </w:r>
    </w:p>
    <w:p w:rsidR="00512799" w:rsidRPr="00593C70" w:rsidRDefault="00512799" w:rsidP="0021461A">
      <w:pPr>
        <w:pStyle w:val="a8"/>
        <w:shd w:val="clear" w:color="auto" w:fill="FFFFFF"/>
        <w:ind w:left="567" w:right="-8"/>
        <w:rPr>
          <w:color w:val="222222"/>
          <w:sz w:val="24"/>
          <w:szCs w:val="24"/>
          <w:shd w:val="clear" w:color="auto" w:fill="FFFFFF"/>
          <w:lang w:val="uk-UA"/>
        </w:rPr>
      </w:pPr>
      <w:r w:rsidRPr="000F37A2">
        <w:rPr>
          <w:color w:val="222222"/>
          <w:sz w:val="24"/>
          <w:szCs w:val="24"/>
          <w:highlight w:val="yellow"/>
          <w:shd w:val="clear" w:color="auto" w:fill="FFFFFF"/>
          <w:lang w:val="uk-UA"/>
        </w:rPr>
        <w:t>Б. кількість молекул адсорбата дорівнює кількості молекул адсорбтиву</w:t>
      </w:r>
      <w:r w:rsidRPr="00593C70">
        <w:rPr>
          <w:color w:val="222222"/>
          <w:sz w:val="24"/>
          <w:szCs w:val="24"/>
          <w:shd w:val="clear" w:color="auto" w:fill="FFFFFF"/>
          <w:lang w:val="uk-UA"/>
        </w:rPr>
        <w:t xml:space="preserve"> </w:t>
      </w:r>
    </w:p>
    <w:p w:rsidR="00512799" w:rsidRPr="00593C70" w:rsidRDefault="00512799" w:rsidP="0021461A">
      <w:pPr>
        <w:pStyle w:val="a8"/>
        <w:shd w:val="clear" w:color="auto" w:fill="FFFFFF"/>
        <w:ind w:left="567" w:right="-8"/>
        <w:rPr>
          <w:color w:val="000000"/>
          <w:spacing w:val="5"/>
          <w:sz w:val="24"/>
          <w:szCs w:val="24"/>
          <w:lang w:val="uk-UA"/>
        </w:rPr>
      </w:pPr>
      <w:r w:rsidRPr="000F37A2">
        <w:rPr>
          <w:color w:val="222222"/>
          <w:sz w:val="24"/>
          <w:szCs w:val="24"/>
          <w:highlight w:val="yellow"/>
          <w:shd w:val="clear" w:color="auto" w:fill="FFFFFF"/>
          <w:lang w:val="uk-UA"/>
        </w:rPr>
        <w:t xml:space="preserve">В. </w:t>
      </w:r>
      <w:r w:rsidRPr="000F37A2">
        <w:rPr>
          <w:color w:val="000000"/>
          <w:spacing w:val="7"/>
          <w:sz w:val="24"/>
          <w:szCs w:val="24"/>
          <w:highlight w:val="yellow"/>
          <w:lang w:val="uk-UA"/>
        </w:rPr>
        <w:t xml:space="preserve">молекули адсорбата зберігають свою </w:t>
      </w:r>
      <w:r w:rsidRPr="000F37A2">
        <w:rPr>
          <w:color w:val="000000"/>
          <w:spacing w:val="10"/>
          <w:sz w:val="24"/>
          <w:szCs w:val="24"/>
          <w:highlight w:val="yellow"/>
          <w:lang w:val="uk-UA"/>
        </w:rPr>
        <w:t>індивідуальність і утримуються на поверхні адсорбенту під впливом сил Ван-дер-</w:t>
      </w:r>
      <w:r w:rsidRPr="000F37A2">
        <w:rPr>
          <w:color w:val="000000"/>
          <w:spacing w:val="5"/>
          <w:sz w:val="24"/>
          <w:szCs w:val="24"/>
          <w:highlight w:val="yellow"/>
          <w:lang w:val="uk-UA"/>
        </w:rPr>
        <w:t>Ваальсу</w:t>
      </w:r>
    </w:p>
    <w:p w:rsidR="00512799" w:rsidRDefault="00512799" w:rsidP="0021461A">
      <w:pPr>
        <w:pStyle w:val="a8"/>
        <w:shd w:val="clear" w:color="auto" w:fill="FFFFFF"/>
        <w:ind w:left="567" w:right="-8"/>
        <w:rPr>
          <w:color w:val="000000"/>
          <w:spacing w:val="5"/>
          <w:sz w:val="24"/>
          <w:szCs w:val="24"/>
          <w:lang w:val="uk-UA"/>
        </w:rPr>
      </w:pPr>
      <w:r w:rsidRPr="00593C70">
        <w:rPr>
          <w:color w:val="222222"/>
          <w:sz w:val="24"/>
          <w:szCs w:val="24"/>
          <w:shd w:val="clear" w:color="auto" w:fill="FFFFFF"/>
          <w:lang w:val="uk-UA"/>
        </w:rPr>
        <w:t xml:space="preserve">Г. </w:t>
      </w:r>
      <w:r w:rsidRPr="00593C70">
        <w:rPr>
          <w:color w:val="000000"/>
          <w:spacing w:val="5"/>
          <w:sz w:val="24"/>
          <w:szCs w:val="24"/>
          <w:lang w:val="uk-UA"/>
        </w:rPr>
        <w:t>адсорбат та адсорбент пов’язані однаковим силами взаємозв’язку</w:t>
      </w:r>
    </w:p>
    <w:p w:rsidR="00F415BF" w:rsidRDefault="00F415BF" w:rsidP="0021461A">
      <w:pPr>
        <w:pStyle w:val="a8"/>
        <w:shd w:val="clear" w:color="auto" w:fill="FFFFFF"/>
        <w:ind w:left="567" w:right="-8"/>
        <w:rPr>
          <w:color w:val="000000"/>
          <w:spacing w:val="5"/>
          <w:sz w:val="24"/>
          <w:szCs w:val="24"/>
          <w:lang w:val="uk-UA"/>
        </w:rPr>
      </w:pPr>
    </w:p>
    <w:p w:rsidR="00512799" w:rsidRPr="00593C70" w:rsidRDefault="00F415BF" w:rsidP="00F415BF">
      <w:pPr>
        <w:pStyle w:val="a8"/>
        <w:shd w:val="clear" w:color="auto" w:fill="FFFFFF"/>
        <w:ind w:left="0" w:right="-8"/>
        <w:rPr>
          <w:color w:val="000000"/>
          <w:spacing w:val="5"/>
          <w:sz w:val="24"/>
          <w:szCs w:val="24"/>
          <w:lang w:val="uk-UA"/>
        </w:rPr>
      </w:pPr>
      <w:r>
        <w:rPr>
          <w:color w:val="222222"/>
          <w:sz w:val="24"/>
          <w:szCs w:val="24"/>
          <w:shd w:val="clear" w:color="auto" w:fill="FFFFFF"/>
          <w:lang w:val="uk-UA"/>
        </w:rPr>
        <w:t>5.</w:t>
      </w:r>
      <w:r w:rsidR="00512799" w:rsidRPr="00593C70">
        <w:rPr>
          <w:color w:val="000000"/>
          <w:spacing w:val="5"/>
          <w:sz w:val="24"/>
          <w:szCs w:val="24"/>
          <w:lang w:val="uk-UA"/>
        </w:rPr>
        <w:t xml:space="preserve"> Ізотерма адсорбції, це крива залежності:</w:t>
      </w:r>
    </w:p>
    <w:p w:rsidR="00512799" w:rsidRPr="00593C70" w:rsidRDefault="00512799" w:rsidP="00512799">
      <w:pPr>
        <w:shd w:val="clear" w:color="auto" w:fill="FFFFFF"/>
        <w:tabs>
          <w:tab w:val="left" w:pos="3955"/>
        </w:tabs>
        <w:ind w:left="14" w:right="-8" w:firstLine="701"/>
        <w:jc w:val="both"/>
        <w:rPr>
          <w:color w:val="000000"/>
          <w:spacing w:val="5"/>
          <w:sz w:val="24"/>
          <w:szCs w:val="24"/>
          <w:lang w:val="uk-UA"/>
        </w:rPr>
      </w:pPr>
      <w:r w:rsidRPr="00593C70">
        <w:rPr>
          <w:color w:val="000000"/>
          <w:spacing w:val="5"/>
          <w:sz w:val="24"/>
          <w:szCs w:val="24"/>
          <w:lang w:val="uk-UA"/>
        </w:rPr>
        <w:t>А.</w:t>
      </w:r>
      <w:r w:rsidRPr="00593C70">
        <w:rPr>
          <w:sz w:val="24"/>
          <w:szCs w:val="24"/>
          <w:lang w:val="uk-UA"/>
        </w:rPr>
        <w:t xml:space="preserve"> Т=</w:t>
      </w:r>
      <w:r w:rsidRPr="00593C70">
        <w:rPr>
          <w:sz w:val="24"/>
          <w:szCs w:val="24"/>
          <w:lang w:val="en-US"/>
        </w:rPr>
        <w:t>f</w:t>
      </w:r>
      <w:r w:rsidRPr="00593C70">
        <w:rPr>
          <w:sz w:val="24"/>
          <w:szCs w:val="24"/>
          <w:lang w:val="uk-UA"/>
        </w:rPr>
        <w:t>(</w:t>
      </w:r>
      <w:r w:rsidRPr="00593C70">
        <w:rPr>
          <w:sz w:val="24"/>
          <w:szCs w:val="24"/>
          <w:lang w:val="en-US"/>
        </w:rPr>
        <w:t>C</w:t>
      </w:r>
      <w:r w:rsidRPr="00593C70">
        <w:rPr>
          <w:sz w:val="24"/>
          <w:szCs w:val="24"/>
          <w:lang w:val="uk-UA"/>
        </w:rPr>
        <w:t xml:space="preserve">) або </w:t>
      </w:r>
      <w:r w:rsidRPr="00593C70">
        <w:rPr>
          <w:sz w:val="24"/>
          <w:szCs w:val="24"/>
          <w:lang w:val="en-US"/>
        </w:rPr>
        <w:t>T</w:t>
      </w:r>
      <w:r w:rsidRPr="00593C70">
        <w:rPr>
          <w:sz w:val="24"/>
          <w:szCs w:val="24"/>
          <w:lang w:val="uk-UA"/>
        </w:rPr>
        <w:t>=</w:t>
      </w:r>
      <w:r w:rsidRPr="00593C70">
        <w:rPr>
          <w:sz w:val="24"/>
          <w:szCs w:val="24"/>
          <w:lang w:val="en-US"/>
        </w:rPr>
        <w:t>f</w:t>
      </w:r>
      <w:r w:rsidRPr="00593C70">
        <w:rPr>
          <w:sz w:val="24"/>
          <w:szCs w:val="24"/>
          <w:lang w:val="uk-UA"/>
        </w:rPr>
        <w:t>(</w:t>
      </w:r>
      <w:r w:rsidRPr="00593C70">
        <w:rPr>
          <w:sz w:val="24"/>
          <w:szCs w:val="24"/>
          <w:lang w:val="en-US"/>
        </w:rPr>
        <w:t>P</w:t>
      </w:r>
      <w:r w:rsidRPr="00593C70">
        <w:rPr>
          <w:sz w:val="24"/>
          <w:szCs w:val="24"/>
          <w:lang w:val="uk-UA"/>
        </w:rPr>
        <w:t xml:space="preserve">) при </w:t>
      </w:r>
      <w:r w:rsidRPr="00593C70">
        <w:rPr>
          <w:sz w:val="24"/>
          <w:szCs w:val="24"/>
          <w:lang w:val="en-US"/>
        </w:rPr>
        <w:t>t</w:t>
      </w:r>
      <w:r w:rsidRPr="00593C70">
        <w:rPr>
          <w:sz w:val="24"/>
          <w:szCs w:val="24"/>
          <w:vertAlign w:val="superscript"/>
          <w:lang w:val="uk-UA"/>
        </w:rPr>
        <w:t>0</w:t>
      </w:r>
      <w:r w:rsidRPr="00593C70">
        <w:rPr>
          <w:sz w:val="24"/>
          <w:szCs w:val="24"/>
          <w:lang w:val="uk-UA"/>
        </w:rPr>
        <w:t>≥0</w:t>
      </w:r>
    </w:p>
    <w:p w:rsidR="00512799" w:rsidRPr="00593C70" w:rsidRDefault="00512799" w:rsidP="00512799">
      <w:pPr>
        <w:shd w:val="clear" w:color="auto" w:fill="FFFFFF"/>
        <w:tabs>
          <w:tab w:val="left" w:pos="709"/>
        </w:tabs>
        <w:ind w:right="-8"/>
        <w:jc w:val="both"/>
        <w:rPr>
          <w:sz w:val="24"/>
          <w:szCs w:val="24"/>
          <w:lang w:val="uk-UA"/>
        </w:rPr>
      </w:pPr>
      <w:r w:rsidRPr="00593C70">
        <w:rPr>
          <w:color w:val="000000"/>
          <w:spacing w:val="5"/>
          <w:sz w:val="24"/>
          <w:szCs w:val="24"/>
          <w:lang w:val="uk-UA"/>
        </w:rPr>
        <w:tab/>
      </w:r>
      <w:r w:rsidRPr="00461D27">
        <w:rPr>
          <w:color w:val="000000"/>
          <w:spacing w:val="5"/>
          <w:sz w:val="24"/>
          <w:szCs w:val="24"/>
          <w:highlight w:val="yellow"/>
          <w:lang w:val="uk-UA"/>
        </w:rPr>
        <w:t xml:space="preserve">Б. </w:t>
      </w:r>
      <w:r w:rsidRPr="00461D27">
        <w:rPr>
          <w:sz w:val="24"/>
          <w:szCs w:val="24"/>
          <w:highlight w:val="yellow"/>
          <w:lang w:val="uk-UA"/>
        </w:rPr>
        <w:t>Т=</w:t>
      </w:r>
      <w:r w:rsidRPr="00461D27">
        <w:rPr>
          <w:sz w:val="24"/>
          <w:szCs w:val="24"/>
          <w:highlight w:val="yellow"/>
          <w:lang w:val="en-US"/>
        </w:rPr>
        <w:t>f</w:t>
      </w:r>
      <w:r w:rsidRPr="00461D27">
        <w:rPr>
          <w:sz w:val="24"/>
          <w:szCs w:val="24"/>
          <w:highlight w:val="yellow"/>
          <w:lang w:val="uk-UA"/>
        </w:rPr>
        <w:t>(</w:t>
      </w:r>
      <w:r w:rsidRPr="00461D27">
        <w:rPr>
          <w:sz w:val="24"/>
          <w:szCs w:val="24"/>
          <w:highlight w:val="yellow"/>
          <w:lang w:val="en-US"/>
        </w:rPr>
        <w:t>C</w:t>
      </w:r>
      <w:r w:rsidRPr="00461D27">
        <w:rPr>
          <w:sz w:val="24"/>
          <w:szCs w:val="24"/>
          <w:highlight w:val="yellow"/>
          <w:lang w:val="uk-UA"/>
        </w:rPr>
        <w:t xml:space="preserve">) або </w:t>
      </w:r>
      <w:r w:rsidRPr="00461D27">
        <w:rPr>
          <w:sz w:val="24"/>
          <w:szCs w:val="24"/>
          <w:highlight w:val="yellow"/>
          <w:lang w:val="en-US"/>
        </w:rPr>
        <w:t>T</w:t>
      </w:r>
      <w:r w:rsidRPr="00461D27">
        <w:rPr>
          <w:sz w:val="24"/>
          <w:szCs w:val="24"/>
          <w:highlight w:val="yellow"/>
          <w:lang w:val="uk-UA"/>
        </w:rPr>
        <w:t>=</w:t>
      </w:r>
      <w:r w:rsidRPr="00461D27">
        <w:rPr>
          <w:sz w:val="24"/>
          <w:szCs w:val="24"/>
          <w:highlight w:val="yellow"/>
          <w:lang w:val="en-US"/>
        </w:rPr>
        <w:t>f</w:t>
      </w:r>
      <w:r w:rsidRPr="00461D27">
        <w:rPr>
          <w:sz w:val="24"/>
          <w:szCs w:val="24"/>
          <w:highlight w:val="yellow"/>
          <w:lang w:val="uk-UA"/>
        </w:rPr>
        <w:t>(</w:t>
      </w:r>
      <w:r w:rsidRPr="00461D27">
        <w:rPr>
          <w:sz w:val="24"/>
          <w:szCs w:val="24"/>
          <w:highlight w:val="yellow"/>
          <w:lang w:val="en-US"/>
        </w:rPr>
        <w:t>P</w:t>
      </w:r>
      <w:r w:rsidRPr="00461D27">
        <w:rPr>
          <w:sz w:val="24"/>
          <w:szCs w:val="24"/>
          <w:highlight w:val="yellow"/>
          <w:lang w:val="uk-UA"/>
        </w:rPr>
        <w:t xml:space="preserve">) при </w:t>
      </w:r>
      <w:r w:rsidRPr="00461D27">
        <w:rPr>
          <w:sz w:val="24"/>
          <w:szCs w:val="24"/>
          <w:highlight w:val="yellow"/>
          <w:lang w:val="en-US"/>
        </w:rPr>
        <w:t>t</w:t>
      </w:r>
      <w:r w:rsidRPr="00461D27">
        <w:rPr>
          <w:sz w:val="24"/>
          <w:szCs w:val="24"/>
          <w:highlight w:val="yellow"/>
          <w:vertAlign w:val="superscript"/>
          <w:lang w:val="uk-UA"/>
        </w:rPr>
        <w:t>0</w:t>
      </w:r>
      <w:r w:rsidRPr="00461D27">
        <w:rPr>
          <w:sz w:val="24"/>
          <w:szCs w:val="24"/>
          <w:highlight w:val="yellow"/>
          <w:lang w:val="uk-UA"/>
        </w:rPr>
        <w:t>=</w:t>
      </w:r>
      <w:r w:rsidRPr="00461D27">
        <w:rPr>
          <w:sz w:val="24"/>
          <w:szCs w:val="24"/>
          <w:highlight w:val="yellow"/>
          <w:lang w:val="en-US"/>
        </w:rPr>
        <w:t>const</w:t>
      </w:r>
      <w:r w:rsidRPr="00461D27">
        <w:rPr>
          <w:sz w:val="24"/>
          <w:szCs w:val="24"/>
          <w:highlight w:val="yellow"/>
          <w:lang w:val="uk-UA"/>
        </w:rPr>
        <w:t>.</w:t>
      </w:r>
    </w:p>
    <w:p w:rsidR="00512799" w:rsidRPr="00593C70" w:rsidRDefault="00512799" w:rsidP="00512799">
      <w:pPr>
        <w:shd w:val="clear" w:color="auto" w:fill="FFFFFF"/>
        <w:tabs>
          <w:tab w:val="left" w:pos="3955"/>
        </w:tabs>
        <w:ind w:left="14" w:right="-8" w:firstLine="701"/>
        <w:jc w:val="both"/>
        <w:rPr>
          <w:sz w:val="24"/>
          <w:szCs w:val="24"/>
          <w:lang w:val="uk-UA"/>
        </w:rPr>
      </w:pPr>
      <w:r w:rsidRPr="00593C70">
        <w:rPr>
          <w:color w:val="000000"/>
          <w:spacing w:val="5"/>
          <w:sz w:val="24"/>
          <w:szCs w:val="24"/>
          <w:lang w:val="uk-UA"/>
        </w:rPr>
        <w:t>В. С</w:t>
      </w:r>
      <w:r w:rsidRPr="00593C70">
        <w:rPr>
          <w:sz w:val="24"/>
          <w:szCs w:val="24"/>
          <w:lang w:val="uk-UA"/>
        </w:rPr>
        <w:t>=</w:t>
      </w:r>
      <w:r w:rsidRPr="00593C70">
        <w:rPr>
          <w:sz w:val="24"/>
          <w:szCs w:val="24"/>
          <w:lang w:val="en-US"/>
        </w:rPr>
        <w:t>f</w:t>
      </w:r>
      <w:r w:rsidRPr="00593C70">
        <w:rPr>
          <w:sz w:val="24"/>
          <w:szCs w:val="24"/>
          <w:lang w:val="uk-UA"/>
        </w:rPr>
        <w:t>(Т) або С=</w:t>
      </w:r>
      <w:r w:rsidRPr="00593C70">
        <w:rPr>
          <w:sz w:val="24"/>
          <w:szCs w:val="24"/>
          <w:lang w:val="en-US"/>
        </w:rPr>
        <w:t>f</w:t>
      </w:r>
      <w:r w:rsidRPr="00593C70">
        <w:rPr>
          <w:sz w:val="24"/>
          <w:szCs w:val="24"/>
          <w:lang w:val="uk-UA"/>
        </w:rPr>
        <w:t>(</w:t>
      </w:r>
      <w:r w:rsidRPr="00593C70">
        <w:rPr>
          <w:sz w:val="24"/>
          <w:szCs w:val="24"/>
          <w:lang w:val="en-US"/>
        </w:rPr>
        <w:t>P</w:t>
      </w:r>
      <w:r w:rsidRPr="00593C70">
        <w:rPr>
          <w:sz w:val="24"/>
          <w:szCs w:val="24"/>
          <w:lang w:val="uk-UA"/>
        </w:rPr>
        <w:t xml:space="preserve">) при </w:t>
      </w:r>
      <w:r w:rsidRPr="00593C70">
        <w:rPr>
          <w:sz w:val="24"/>
          <w:szCs w:val="24"/>
          <w:lang w:val="en-US"/>
        </w:rPr>
        <w:t>t</w:t>
      </w:r>
      <w:r w:rsidRPr="00593C70">
        <w:rPr>
          <w:sz w:val="24"/>
          <w:szCs w:val="24"/>
          <w:vertAlign w:val="superscript"/>
          <w:lang w:val="uk-UA"/>
        </w:rPr>
        <w:t>0</w:t>
      </w:r>
      <w:r w:rsidRPr="00593C70">
        <w:rPr>
          <w:sz w:val="24"/>
          <w:szCs w:val="24"/>
          <w:lang w:val="uk-UA"/>
        </w:rPr>
        <w:t>=</w:t>
      </w:r>
      <w:r w:rsidRPr="00593C70">
        <w:rPr>
          <w:sz w:val="24"/>
          <w:szCs w:val="24"/>
          <w:lang w:val="en-US"/>
        </w:rPr>
        <w:t>const</w:t>
      </w:r>
    </w:p>
    <w:p w:rsidR="00512799" w:rsidRPr="00593C70" w:rsidRDefault="00512799" w:rsidP="00512799">
      <w:pPr>
        <w:shd w:val="clear" w:color="auto" w:fill="FFFFFF"/>
        <w:tabs>
          <w:tab w:val="left" w:pos="3955"/>
        </w:tabs>
        <w:ind w:left="14" w:right="-8" w:firstLine="701"/>
        <w:jc w:val="both"/>
        <w:rPr>
          <w:color w:val="000000"/>
          <w:spacing w:val="5"/>
          <w:sz w:val="24"/>
          <w:szCs w:val="24"/>
          <w:lang w:val="uk-UA"/>
        </w:rPr>
      </w:pPr>
      <w:r w:rsidRPr="00593C70">
        <w:rPr>
          <w:color w:val="000000"/>
          <w:spacing w:val="5"/>
          <w:sz w:val="24"/>
          <w:szCs w:val="24"/>
          <w:lang w:val="uk-UA"/>
        </w:rPr>
        <w:t>Г.</w:t>
      </w:r>
      <w:r w:rsidRPr="00593C70">
        <w:rPr>
          <w:sz w:val="24"/>
          <w:szCs w:val="24"/>
          <w:lang w:val="uk-UA"/>
        </w:rPr>
        <w:t xml:space="preserve"> Т=</w:t>
      </w:r>
      <w:r w:rsidRPr="00593C70">
        <w:rPr>
          <w:sz w:val="24"/>
          <w:szCs w:val="24"/>
          <w:lang w:val="en-US"/>
        </w:rPr>
        <w:t>f</w:t>
      </w:r>
      <w:r w:rsidRPr="00593C70">
        <w:rPr>
          <w:sz w:val="24"/>
          <w:szCs w:val="24"/>
          <w:lang w:val="uk-UA"/>
        </w:rPr>
        <w:t>(</w:t>
      </w:r>
      <w:r w:rsidRPr="00593C70">
        <w:rPr>
          <w:sz w:val="24"/>
          <w:szCs w:val="24"/>
          <w:lang w:val="en-US"/>
        </w:rPr>
        <w:t>C</w:t>
      </w:r>
      <w:r w:rsidRPr="00593C70">
        <w:rPr>
          <w:sz w:val="24"/>
          <w:szCs w:val="24"/>
          <w:lang w:val="uk-UA"/>
        </w:rPr>
        <w:t xml:space="preserve">) або </w:t>
      </w:r>
      <w:r w:rsidRPr="00593C70">
        <w:rPr>
          <w:sz w:val="24"/>
          <w:szCs w:val="24"/>
          <w:lang w:val="en-US"/>
        </w:rPr>
        <w:t>T</w:t>
      </w:r>
      <w:r w:rsidRPr="00593C70">
        <w:rPr>
          <w:sz w:val="24"/>
          <w:szCs w:val="24"/>
          <w:lang w:val="uk-UA"/>
        </w:rPr>
        <w:t>=</w:t>
      </w:r>
      <w:r w:rsidRPr="00593C70">
        <w:rPr>
          <w:sz w:val="24"/>
          <w:szCs w:val="24"/>
          <w:lang w:val="en-US"/>
        </w:rPr>
        <w:t>f</w:t>
      </w:r>
      <w:r w:rsidRPr="00593C70">
        <w:rPr>
          <w:sz w:val="24"/>
          <w:szCs w:val="24"/>
          <w:lang w:val="uk-UA"/>
        </w:rPr>
        <w:t>(</w:t>
      </w:r>
      <w:r w:rsidRPr="00593C70">
        <w:rPr>
          <w:sz w:val="24"/>
          <w:szCs w:val="24"/>
          <w:lang w:val="en-US"/>
        </w:rPr>
        <w:t>t</w:t>
      </w:r>
      <w:r w:rsidRPr="00593C70">
        <w:rPr>
          <w:sz w:val="24"/>
          <w:szCs w:val="24"/>
          <w:lang w:val="uk-UA"/>
        </w:rPr>
        <w:t xml:space="preserve">) при </w:t>
      </w:r>
      <w:r w:rsidRPr="00593C70">
        <w:rPr>
          <w:sz w:val="24"/>
          <w:szCs w:val="24"/>
          <w:lang w:val="en-US"/>
        </w:rPr>
        <w:t>P</w:t>
      </w:r>
      <w:r w:rsidRPr="00593C70">
        <w:rPr>
          <w:sz w:val="24"/>
          <w:szCs w:val="24"/>
          <w:lang w:val="uk-UA"/>
        </w:rPr>
        <w:t>=</w:t>
      </w:r>
      <w:r w:rsidRPr="00593C70">
        <w:rPr>
          <w:sz w:val="24"/>
          <w:szCs w:val="24"/>
          <w:lang w:val="en-US"/>
        </w:rPr>
        <w:t>const</w:t>
      </w:r>
    </w:p>
    <w:p w:rsidR="00512799" w:rsidRPr="00461D27" w:rsidRDefault="00512799" w:rsidP="00512799">
      <w:pPr>
        <w:shd w:val="clear" w:color="auto" w:fill="FFFFFF"/>
        <w:ind w:firstLine="715"/>
        <w:jc w:val="both"/>
        <w:rPr>
          <w:color w:val="000000"/>
          <w:spacing w:val="1"/>
          <w:w w:val="106"/>
          <w:sz w:val="24"/>
          <w:szCs w:val="24"/>
          <w:lang w:val="en-US"/>
        </w:rPr>
      </w:pPr>
    </w:p>
    <w:p w:rsidR="0062126E" w:rsidRDefault="00F415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="007456E4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 – 100 % правильна відповідь на всі питання</w:t>
      </w:r>
    </w:p>
    <w:p w:rsidR="00F415BF" w:rsidRDefault="00F415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7456E4">
        <w:rPr>
          <w:sz w:val="28"/>
          <w:szCs w:val="28"/>
          <w:lang w:val="uk-UA"/>
        </w:rPr>
        <w:t>с,4в</w:t>
      </w:r>
      <w:r>
        <w:rPr>
          <w:sz w:val="28"/>
          <w:szCs w:val="28"/>
          <w:lang w:val="uk-UA"/>
        </w:rPr>
        <w:t xml:space="preserve"> – </w:t>
      </w:r>
      <w:r w:rsidR="007456E4">
        <w:rPr>
          <w:sz w:val="28"/>
          <w:szCs w:val="28"/>
          <w:lang w:val="uk-UA"/>
        </w:rPr>
        <w:t>80-99%</w:t>
      </w:r>
      <w:r>
        <w:rPr>
          <w:sz w:val="28"/>
          <w:szCs w:val="28"/>
          <w:lang w:val="uk-UA"/>
        </w:rPr>
        <w:t xml:space="preserve"> правильних відповідей</w:t>
      </w:r>
    </w:p>
    <w:p w:rsidR="00F415BF" w:rsidRPr="00F415BF" w:rsidRDefault="00F415B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456E4">
        <w:rPr>
          <w:sz w:val="28"/>
          <w:szCs w:val="28"/>
          <w:lang w:val="uk-UA"/>
        </w:rPr>
        <w:t>е,д</w:t>
      </w:r>
      <w:r>
        <w:rPr>
          <w:sz w:val="28"/>
          <w:szCs w:val="28"/>
          <w:lang w:val="uk-UA"/>
        </w:rPr>
        <w:t xml:space="preserve"> – 60-79% правильних відповідей</w:t>
      </w:r>
    </w:p>
    <w:sectPr w:rsidR="00F415BF" w:rsidRPr="00F415BF" w:rsidSect="00512799">
      <w:headerReference w:type="even" r:id="rId7"/>
      <w:headerReference w:type="default" r:id="rId8"/>
      <w:footerReference w:type="even" r:id="rId9"/>
      <w:footerReference w:type="default" r:id="rId10"/>
      <w:pgSz w:w="11909" w:h="16834"/>
      <w:pgMar w:top="1134" w:right="852" w:bottom="568" w:left="1426" w:header="720" w:footer="720" w:gutter="0"/>
      <w:pgNumType w:start="159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0A" w:rsidRDefault="00F5030A" w:rsidP="003D58B6">
      <w:r>
        <w:separator/>
      </w:r>
    </w:p>
  </w:endnote>
  <w:endnote w:type="continuationSeparator" w:id="0">
    <w:p w:rsidR="00F5030A" w:rsidRDefault="00F5030A" w:rsidP="003D5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5C" w:rsidRDefault="009751C5" w:rsidP="0073532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216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2665C" w:rsidRDefault="00F5030A" w:rsidP="0069031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5C" w:rsidRDefault="00F5030A" w:rsidP="0069031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0A" w:rsidRDefault="00F5030A" w:rsidP="003D58B6">
      <w:r>
        <w:separator/>
      </w:r>
    </w:p>
  </w:footnote>
  <w:footnote w:type="continuationSeparator" w:id="0">
    <w:p w:rsidR="00F5030A" w:rsidRDefault="00F5030A" w:rsidP="003D5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5C" w:rsidRDefault="009751C5" w:rsidP="0073532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6216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2665C" w:rsidRDefault="00F5030A" w:rsidP="0069031D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65C" w:rsidRDefault="00F5030A" w:rsidP="0069031D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46B06"/>
    <w:multiLevelType w:val="hybridMultilevel"/>
    <w:tmpl w:val="0A942578"/>
    <w:lvl w:ilvl="0" w:tplc="41B08D1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02480"/>
    <w:multiLevelType w:val="hybridMultilevel"/>
    <w:tmpl w:val="4210AA20"/>
    <w:lvl w:ilvl="0" w:tplc="7032A68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E4BAC"/>
    <w:multiLevelType w:val="hybridMultilevel"/>
    <w:tmpl w:val="7B500A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C1DE9"/>
    <w:multiLevelType w:val="hybridMultilevel"/>
    <w:tmpl w:val="6F465C12"/>
    <w:lvl w:ilvl="0" w:tplc="DAB4AAAE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799"/>
    <w:rsid w:val="00057852"/>
    <w:rsid w:val="000D7B93"/>
    <w:rsid w:val="000F37A2"/>
    <w:rsid w:val="00154608"/>
    <w:rsid w:val="001B1DE2"/>
    <w:rsid w:val="0021461A"/>
    <w:rsid w:val="00226828"/>
    <w:rsid w:val="00250955"/>
    <w:rsid w:val="002F4EC9"/>
    <w:rsid w:val="003D58B6"/>
    <w:rsid w:val="00461D27"/>
    <w:rsid w:val="00512799"/>
    <w:rsid w:val="00523101"/>
    <w:rsid w:val="00593C70"/>
    <w:rsid w:val="0062126E"/>
    <w:rsid w:val="007456E4"/>
    <w:rsid w:val="007D0E97"/>
    <w:rsid w:val="009751C5"/>
    <w:rsid w:val="00A20E73"/>
    <w:rsid w:val="00A80B39"/>
    <w:rsid w:val="00B0727C"/>
    <w:rsid w:val="00BD146A"/>
    <w:rsid w:val="00CD3D37"/>
    <w:rsid w:val="00CD6DA4"/>
    <w:rsid w:val="00D94428"/>
    <w:rsid w:val="00DE10ED"/>
    <w:rsid w:val="00E62165"/>
    <w:rsid w:val="00E7168B"/>
    <w:rsid w:val="00E91A66"/>
    <w:rsid w:val="00EA3041"/>
    <w:rsid w:val="00F415BF"/>
    <w:rsid w:val="00F5030A"/>
    <w:rsid w:val="00F563CD"/>
    <w:rsid w:val="00F86C48"/>
    <w:rsid w:val="00FE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333C5"/>
  <w15:docId w15:val="{573B43F7-5F76-40AF-8817-8D0F119F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127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1279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127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512799"/>
  </w:style>
  <w:style w:type="paragraph" w:styleId="a6">
    <w:name w:val="header"/>
    <w:basedOn w:val="a"/>
    <w:link w:val="a7"/>
    <w:rsid w:val="005127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5127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1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867</Words>
  <Characters>495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FIRE</cp:lastModifiedBy>
  <cp:revision>8</cp:revision>
  <dcterms:created xsi:type="dcterms:W3CDTF">2022-04-10T17:26:00Z</dcterms:created>
  <dcterms:modified xsi:type="dcterms:W3CDTF">2023-04-24T21:20:00Z</dcterms:modified>
</cp:coreProperties>
</file>