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pol2317</w:t>
      </w:r>
    </w:p>
    <w:p>
      <w:r>
        <w:t>Course review:</w:t>
        <w:br/>
        <w:t>a) Social Movements, Revolution and Everyday Resistance: Classical Debates, Contemporary Interventions (POL2317)</w:t>
        <w:br/>
        <w:t>b) The Social Movements, Revolution and Everyday Resistance course at LUMS SSE offers a captivating journey through classical debates and contemporary interventions. The course delves deep into the dynamics of social change, providing a comprehensive understanding of historical and modern movements. With a well-structured curriculum, this course caters to both newcomers and seasoned scholars, offering valuable insights into the complexities of activism and resistance. Highly recommended for anyone interested in understanding and contributing to social transformation.</w:t>
        <w:br/>
        <w:t>c)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