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spring</w:t>
      </w:r>
    </w:p>
    <w:p>
      <w:r>
        <w:t>Course aliases: narrative</w:t>
      </w:r>
    </w:p>
    <w:p>
      <w:r>
        <w:t>Course review:</w:t>
        <w:br/>
        <w:t>1) Narrative Essays (ENGL 2432)</w:t>
        <w:br/>
        <w:t>2) If you are passionate about writing fiction (Urdu/English both), submit your sample story for enrollment. Believe me or not, this will be your best course at LUMS.</w:t>
        <w:br/>
        <w:t xml:space="preserve">When I decided to take this course back in my third semester, everyone advised me not to do so. But I took the risk, and that was the turning point of my LUMS life. </w:t>
        <w:br/>
        <w:t>I used to write fiction in Urdu, and even I was ready to switch language to English, however BT asked me to keep writing in Urdu since my Urdu writing is very strong. Then I submitted almost all of my assignments in Urdu. This course helped me not just to identify the strengths and weaknesses of my writing, but also that how can I improve them.</w:t>
        <w:br/>
        <w:t>Specially if you’re an SSE or SDSB student obsessed with snake-instructors, please give it a try (but only if you’re passionate about writing).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