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summer, fall, spring</w:t>
      </w:r>
    </w:p>
    <w:p>
      <w:r>
        <w:t>Course aliases: british raj</w:t>
      </w:r>
    </w:p>
    <w:p>
      <w:r>
        <w:t>Course review:</w:t>
        <w:br/>
        <w:t xml:space="preserve">a) British Raj and Frontier Governmentality (POL 246) </w:t>
        <w:br/>
        <w:t xml:space="preserve">b) Hello everyone, sorry for disrupting the very important marketing discussion but I just want to highlight this really cool course that’s being offered by a new member of the History faculty, Professor Jahanzeb Baloch. The course is HIST 234/ POL 246 – British Empire, Frontier Governmentality and Tribal Relations and open to Sophomores, Juniors, and Seniors.  The course focuses on theories in history and their applications in understanding the unique socioeconomic and political landscape of often overlooked areas (KPK and Balochistan) under the British Raj. These regions are rarely explored in courses at LUMS which makes this a great opportunity to learn from an expert in their study! </w:t>
        <w:br/>
        <w:t>c)  Course difficulty was a 3.</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