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summer</w:t>
      </w:r>
    </w:p>
    <w:p>
      <w:r>
        <w:t>Course aliases: sufism, rel 215</w:t>
      </w:r>
    </w:p>
    <w:p>
      <w:r>
        <w:t>Course review:</w:t>
        <w:br/>
        <w:t>a) Sufism: Key Texts and Cultural Practices (REL215)</w:t>
        <w:br/>
        <w:t>b) i took sufism during the summer which was fairly doable</w:t>
        <w:br/>
        <w:t>there was no CP only surprise quizzes, two assignments, a mid and a final</w:t>
        <w:br/>
        <w:t>so if you consistently do the readings and take good notes in class, it's very easy to do well in sir Baqar's course</w:t>
        <w:br/>
        <w:t>plus he's a really good teacher</w:t>
        <w:br/>
        <w:t>c) Course difficulty was a 2.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