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w:t>
      </w:r>
    </w:p>
    <w:p>
      <w:r>
        <w:t>Semesters offered: summer, fall, spring</w:t>
      </w:r>
    </w:p>
    <w:p>
      <w:r>
        <w:t>Course aliases: chinese, intro to chinese, chinese language, gsl 102</w:t>
      </w:r>
    </w:p>
    <w:p>
      <w:r>
        <w:t>Course review:</w:t>
        <w:br/>
        <w:t>1) Chinese Language for Beginners (HSK Level 1) (GSL 102)</w:t>
        <w:br/>
        <w:t>2) This beginner’s course in Chinese offers a good balance between challenge and accessibility. It covers essential vocabulary and basic grammar, providing a solid foundation for further study. The course pace is reasonable, allowing time for practice and absorption of new concepts. Class activities are designed to enhance understanding and promote usage of Chinese in practical scenarios. It's well-suited for learners who are serious about starting their journey in learning Chinese but may find some initial challenges with pronunciation and character recognition</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