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Semesters offered: Fall</w:t>
      </w:r>
    </w:p>
    <w:p>
      <w:r>
        <w:t>Course aliases: Applied prob</w:t>
      </w:r>
    </w:p>
    <w:p>
      <w:r>
        <w:t>Course review:</w:t>
        <w:br/>
        <w:t>MATH 439</w:t>
        <w:br/>
        <w:t>Very difficult midterm</w:t>
      </w:r>
    </w:p>
    <w:p>
      <w:r>
        <w:t>GPA: 3.60-4.00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