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Sophmore</w:t>
      </w:r>
    </w:p>
    <w:p>
      <w:r>
        <w:t>Semesters offered: Fall, Spring</w:t>
      </w:r>
    </w:p>
    <w:p>
      <w:r>
        <w:t>Course aliases: Cs200, OOP, Object oriented Programming</w:t>
      </w:r>
    </w:p>
    <w:p>
      <w:r>
        <w:t>Course review:</w:t>
        <w:br/>
        <w:t>1) 𝑰𝒏𝒕𝒓𝒐𝒅𝒖𝒄𝒕𝒊𝒐𝒏 𝒕𝒐 𝒐𝒃𝒋𝒆𝒄𝒕 𝒐𝒓𝒊𝒆𝒏𝒕𝒆𝒅 𝒑𝒓𝒐𝒈𝒓𝒂𝒎𝒎𝒊𝒏𝒈 (𝑪𝒔200)</w:t>
        <w:br/>
        <w:t>2) CS 200 is extremely coding intensive. You should only take it if you're determined to polish your coding (CS 100 level) before the course starts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