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Spring</w:t>
      </w:r>
    </w:p>
    <w:p>
      <w:r>
        <w:t>Semesters offered: Spring</w:t>
      </w:r>
    </w:p>
    <w:p>
      <w:r>
        <w:t>Course aliases: AP, Advanced Programming, CS300</w:t>
      </w:r>
    </w:p>
    <w:p>
      <w:r>
        <w:t>Course review:</w:t>
        <w:br/>
        <w:t>1) Advanced Programming (Cs300)</w:t>
        <w:br/>
        <w:t>2) Sir Junaid for cs300 period. The guy is an absolute gem. He made me fall in love with vue.js and haskell and to this day i keep using vue. His exams are also very fun to do.</w:t>
        <w:br/>
        <w:t xml:space="preserve">3) Course difficulty was a 5. 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