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251, biochem</w:t>
      </w:r>
    </w:p>
    <w:p>
      <w:r>
        <w:t>Course review:</w:t>
        <w:br/>
        <w:t>1) Biochemistry (CHEM 251)</w:t>
        <w:br/>
        <w:t>2) The course might feel quite dry unless you have a strong interest in biology. The professor, although not the best when it comes to grading, does a commendable job in delivering the lectures. His teaching can be quite effective if you pay close attention during the sessions. It’s crucial to attend these lectures because the slides provided are not self-explanatory, and much of the critical information is conveyed verbally. Note-taking during these lectures is essential to grasp the nuances of the course material. The workload is typical for a sophomore-level course in the School of Science and Engineering, with no assignments to handle but a series of quizzes, regular attendance checks, a midterm, and a final exam to keep up with.</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