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neuroscience, comp neuro</w:t>
      </w:r>
    </w:p>
    <w:p>
      <w:r>
        <w:t>Course review:</w:t>
        <w:br/>
        <w:t>1) Introduction to Computational Neuroscience (BIO 438)</w:t>
        <w:br/>
        <w:t>2) For those with a budding interest in the intersection of biology and computational methods, this course offers a gentle introduction. As it's being offered after a significant hiatus, the structure is designed to be very accessible, with an emphasis on foundational concepts. The workload includes regular quizzes and a final exam, possibly a midterm, which are crafted to reinforce learning rather than challenge limits. Since the instructor has not yet been determined, the course's delivery might vary, but the content is likely to be engaging and well-suited for beginners. This course is perfect for students seeking a straightforward entry into computational neuroscience without overwhelming difficulty.</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