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fall, spring</w:t>
      </w:r>
    </w:p>
    <w:p>
      <w:r>
        <w:t>Course aliases: perisan</w:t>
      </w:r>
    </w:p>
    <w:p>
      <w:r>
        <w:t>Course review:</w:t>
        <w:br/>
        <w:t>a) Introduction to Persian Language (LANG 127)</w:t>
        <w:br/>
        <w:t>b)It was an amazing experience and the way he teaches is super informative. However, I think you might need to know a little about punjabi before starting this course because they don’t teach basics and teach poetic and cool stuff. Only 20% of the course is grammar and baki is literature</w:t>
        <w:br/>
        <w:t>c)course difficulty was a 3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