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fall, spring</w:t>
      </w:r>
    </w:p>
    <w:p>
      <w:r>
        <w:t>Course aliases: perisan</w:t>
      </w:r>
    </w:p>
    <w:p>
      <w:r>
        <w:t>Course review:</w:t>
        <w:br/>
        <w:t>a) Introduction to Persian Language (LANG 127)</w:t>
        <w:br/>
        <w:t>b)he course content I felt was a bit rushed but other than that it was quite interesting and you read about works from different time periods and regions. Personally, CP was a small issue because our scores were never shared with us until finals week, this was apparently done to encourage us to participate and not turn this into a race. Other than that, sir is really accommodating and just wants you see you explore poetry, have fun discussions and kind of go out of your comfort zone. I would recommend taking it if you’d like a course that’s fast paced, interactive and makes you question life.</w:t>
        <w:br/>
        <w:t>c)course difficulty was a 3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