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Semesters offered: fall, spring</w:t>
      </w:r>
    </w:p>
    <w:p>
      <w:r>
        <w:t>Course aliases: sindhi</w:t>
      </w:r>
    </w:p>
    <w:p>
      <w:r>
        <w:t>Course review:</w:t>
        <w:br/>
        <w:t>a)Sindhi for Non-Sindhi Speakers(LANG 128)</w:t>
        <w:br/>
        <w:t>b)Sir is the best instructor at Lums</w:t>
        <w:br/>
        <w:t>It’s not that reading intensive</w:t>
        <w:br/>
        <w:t>You’ll just need to go through the history part for readings but trust me, it’s amazing</w:t>
        <w:br/>
        <w:t>For the whole course you’ll need to follow the syntax to write in Sindhi  which will be a very fun Task</w:t>
        <w:br/>
        <w:t>Easy grade</w:t>
        <w:br/>
        <w:t>c)course difficulty was a 3</w:t>
      </w:r>
    </w:p>
    <w:p>
      <w:r>
        <w:t>GPA: 3.00-3.30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