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Fall, summer</w:t>
      </w:r>
    </w:p>
    <w:p>
      <w:r>
        <w:t xml:space="preserve">Course aliases: econ 363, </w:t>
      </w:r>
    </w:p>
    <w:p>
      <w:r>
        <w:t>Course review:</w:t>
        <w:br/>
        <w:t>1) Economics of Investment and Finance</w:t>
        <w:br/>
        <w:t>2) The ECON 363 course is highly informative, focusing on essential principles of investment. It offers valuable insights into strategic decision-making, critical factors to consider, and the best timing for investments. Although certain segments of the course content can be somewhat monotonous and there is an involvement of mathematics, the overall difficulty of the course is manageable. This makes it accessible even to those who may not have a strong background in mathematics.</w:t>
        <w:br/>
        <w:t>3) Course difficulty was a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