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Quantum Computing, Intro to Quantum Computing, CS316, CS 316, QC</w:t>
      </w:r>
    </w:p>
    <w:p>
      <w:r>
        <w:t>Course review:</w:t>
        <w:br/>
        <w:t>a) Introduction to Quantum Computing (PHY315)</w:t>
        <w:br/>
        <w:t>b) Sadly, my experience with Muhammad Farvad's Quantum Computing course at LUMS SSE was disappointing. Despite high expectations, the course failed to deliver on multiple fronts. Farvad's teaching style felt disjointed, making it difficult to follow the material. Moreover, the lack of hands-on activities or real-world applications left me feeling disconnected from the subject matter. For a topic as complex as quantum computing, clearer instruction and more interactive learning opportunities are essential.</w:t>
        <w:br/>
        <w:t>c) Course difficulty was a 5.</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