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edu3102</w:t>
      </w:r>
    </w:p>
    <w:p>
      <w:r>
        <w:t>Course review:</w:t>
        <w:br/>
        <w:t>1) Exploring [Cultural] Diversity Through the Arts in Education</w:t>
        <w:br/>
        <w:t>2) This course appears to provide a balanced challenge, according to general expectations from educational courses. The blend of personal narratives, reflective papers, and a video narrative project indicates that students will need to engage both creatively and critically with the course material. The topics covered are profound and will require students to think deeply about diversity in educational contexts through the lens of the arts. Students should be prepared to participate actively in discussions and projects, as these components are integral to the course grading. The inclusion of expert perspectives from various fields adds an enriching layer to the learning experience.</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