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Inline </w:t>
      </w:r>
      <m:oMath>
        <m:f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sSup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  <m:sup>
            <m:r>
              <m:t>3</m:t>
            </m:r>
          </m:sup>
        </m:sSup>
        <m:d>
          <m:e>
            <m:r>
              <m:t>x,y</m:t>
            </m:r>
          </m:e>
        </m:d>
        <m:rad>
          <m:deg/>
          <m:e>
            <m:r>
              <m:t>z</m:t>
            </m:r>
          </m:e>
        </m:rad>
      </m:oMath>
      <w:r>
        <w:t xml:space="preserve"> done.</w:t>
      </w:r>
    </w:p>
    <m:oMathPara>
      <m:oMath>
        <m:nary>
          <m:naryPr>
            <m:chr m:val="∑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m:oMathPara>
    <w:p>
      <w:r>
        <w:t xml:space="preserve">Concentration 10</w:t>
      </w:r>
      <w:r>
        <w:rPr>
          <w:vertAlign w:val="superscript"/>
        </w:rPr>
        <w:t xml:space="preserve">-3</w:t>
      </w:r>
      <w:r>
        <w:t xml:space="preserve"> mol/L of H</w:t>
      </w:r>
      <w:r>
        <w:rPr>
          <w:vertAlign w:val="subscript"/>
        </w:rPr>
        <w:t xml:space="preserve">2</w:t>
      </w:r>
      <w:r>
        <w:t xml:space="preserve">O costs $100 and $80.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