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r>
        <w:tc>
          <w:tcPr/>
          <w:p>
            <w:r>
              <w:t xml:space="preserve">Section A</w:t>
            </w:r>
          </w:p>
          <w:tbl>
            <w:tr>
              <w:tc>
                <w:tcPr/>
                <w:p>
                  <w:r>
                    <w:t xml:space="preserve">Metric</w:t>
                  </w:r>
                </w:p>
              </w:tc>
              <w:tc>
                <w:tcPr/>
                <w:p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r>
                    <w:t xml:space="preserve">Height</w:t>
                  </w:r>
                </w:p>
              </w:tc>
              <w:tc>
                <w:tcPr/>
                <w:p>
                  <w:r>
                    <w:t xml:space="preserve">120</w:t>
                  </w:r>
                </w:p>
              </w:tc>
            </w:tr>
            <w:tr>
              <w:tc>
                <w:tcPr/>
                <w:p>
                  <w:r>
                    <w:t xml:space="preserve">Weight</w:t>
                  </w:r>
                </w:p>
              </w:tc>
              <w:tc>
                <w:tcPr/>
                <w:p>
                  <w:r>
                    <w:t xml:space="preserve">34</w:t>
                  </w:r>
                </w:p>
              </w:tc>
            </w:tr>
          </w:tbl>
          <w:p>
            <w:r>
              <w:t xml:space="preserve">End of section</w:t>
            </w:r>
          </w:p>
        </w:tc>
      </w:tr>
    </w:tbl>
    <w:p>
      <w:r>
        <w:t xml:space="preserve">Between</w:t>
      </w:r>
    </w:p>
    <w:tbl>
      <w:tr>
        <w:tc>
          <w:tcPr/>
          <w:tbl>
            <w:tr>
              <w:tc>
                <w:tcPr/>
                <w:p>
                  <w:r>
                    <w:t xml:space="preserve">a</w:t>
                  </w:r>
                </w:p>
              </w:tc>
              <w:tc>
                <w:tcPr/>
                <w:p>
                  <w:r>
                    <w:t xml:space="preserve">b</w:t>
                  </w:r>
                </w:p>
              </w:tc>
            </w:tr>
          </w:tbl>
        </w:tc>
        <w:tc>
          <w:tcPr/>
          <w:p>
            <w:r>
              <w:t xml:space="preserve">right</w:t>
            </w:r>
          </w:p>
        </w:tc>
      </w:tr>
    </w:tbl>
    <w:p>
      <w:r>
        <w:t xml:space="preserve">After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