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C4" w:rsidRDefault="007F77C8" w:rsidP="007F77C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рабочем интерфейсе программы управления стендом необходимо внести исправления в следующих режимах работы:</w:t>
      </w:r>
    </w:p>
    <w:p w:rsidR="007F77C8" w:rsidRDefault="007F77C8" w:rsidP="007F77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Ручной режим:</w:t>
      </w:r>
    </w:p>
    <w:p w:rsidR="007F77C8" w:rsidRDefault="007F77C8" w:rsidP="007F77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размерность для тока и напряжения, убрать отрицательные значения (заменить на «0»).</w:t>
      </w:r>
    </w:p>
    <w:p w:rsidR="007F77C8" w:rsidRDefault="007F77C8" w:rsidP="007F77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от карты:</w:t>
      </w:r>
    </w:p>
    <w:p w:rsidR="007F77C8" w:rsidRDefault="007F77C8" w:rsidP="007F77C8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выбор напряжения питания (24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, +-15В).</w:t>
      </w:r>
    </w:p>
    <w:p w:rsidR="007F77C8" w:rsidRDefault="007F77C8" w:rsidP="007F77C8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Дополнить диапазоны управляющих сигналов (+- 20 мА, 0…10 В).</w:t>
      </w:r>
    </w:p>
    <w:p w:rsidR="007F77C8" w:rsidRDefault="007F77C8" w:rsidP="007F77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без карты:</w:t>
      </w:r>
    </w:p>
    <w:p w:rsidR="007F77C8" w:rsidRDefault="007F77C8" w:rsidP="007F77C8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Дополнить диапазоны управляющих сигналов (1600 мА, 2500 мА, </w:t>
      </w:r>
      <w:r w:rsidR="00781585">
        <w:rPr>
          <w:rFonts w:ascii="Times New Roman" w:hAnsi="Times New Roman" w:cs="Times New Roman"/>
          <w:sz w:val="24"/>
          <w:szCs w:val="24"/>
        </w:rPr>
        <w:t xml:space="preserve">3750 мА, </w:t>
      </w:r>
      <w:r>
        <w:rPr>
          <w:rFonts w:ascii="Times New Roman" w:hAnsi="Times New Roman" w:cs="Times New Roman"/>
          <w:sz w:val="24"/>
          <w:szCs w:val="24"/>
        </w:rPr>
        <w:t>5000 мА).</w:t>
      </w:r>
    </w:p>
    <w:p w:rsidR="007F77C8" w:rsidRDefault="007F77C8" w:rsidP="007F77C8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испытания аппаратуры с одной катушкой управления добавить выбор нулевого положения (поясню на примере: есть трехпозиционный распределитель с одной катушкой управления, у него коммутации каналов </w:t>
      </w:r>
      <w:proofErr w:type="gramStart"/>
      <w:r>
        <w:rPr>
          <w:rFonts w:ascii="Times New Roman" w:hAnsi="Times New Roman" w:cs="Times New Roman"/>
          <w:sz w:val="24"/>
          <w:szCs w:val="24"/>
        </w:rPr>
        <w:t>Р-А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соответствует сигнал 2500 мА, нулевой позиции – 1250 мА, Р-В – 0 мА).</w:t>
      </w:r>
    </w:p>
    <w:p w:rsidR="007F77C8" w:rsidRDefault="007F77C8" w:rsidP="007F77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Испытание пропорциональных распределителей</w:t>
      </w:r>
      <w:r w:rsidR="006C241C">
        <w:rPr>
          <w:rFonts w:ascii="Times New Roman" w:hAnsi="Times New Roman" w:cs="Times New Roman"/>
          <w:sz w:val="24"/>
          <w:szCs w:val="24"/>
        </w:rPr>
        <w:t xml:space="preserve"> (на этапе введения параметров испытаний):</w:t>
      </w:r>
    </w:p>
    <w:p w:rsidR="006C241C" w:rsidRDefault="006C241C" w:rsidP="006C241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от карты:</w:t>
      </w:r>
    </w:p>
    <w:p w:rsidR="006C241C" w:rsidRDefault="006C241C" w:rsidP="006C241C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выбор напряжения питания (24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, +-15В).</w:t>
      </w:r>
    </w:p>
    <w:p w:rsidR="006C241C" w:rsidRDefault="006C241C" w:rsidP="006C241C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Дополнить диапазоны управляющих сигналов (+- 20 мА, 0…10 В).</w:t>
      </w:r>
    </w:p>
    <w:p w:rsidR="006C241C" w:rsidRDefault="006C241C" w:rsidP="006C241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без карты:</w:t>
      </w:r>
    </w:p>
    <w:p w:rsidR="006C241C" w:rsidRDefault="006C241C" w:rsidP="006C241C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Дополнить диапазоны управляющих сигналов (1600 мА, 2500 мА, </w:t>
      </w:r>
      <w:r w:rsidR="00781585">
        <w:rPr>
          <w:rFonts w:ascii="Times New Roman" w:hAnsi="Times New Roman" w:cs="Times New Roman"/>
          <w:sz w:val="24"/>
          <w:szCs w:val="24"/>
        </w:rPr>
        <w:t xml:space="preserve">3750 мА, </w:t>
      </w:r>
      <w:r>
        <w:rPr>
          <w:rFonts w:ascii="Times New Roman" w:hAnsi="Times New Roman" w:cs="Times New Roman"/>
          <w:sz w:val="24"/>
          <w:szCs w:val="24"/>
        </w:rPr>
        <w:t>5000 мА).</w:t>
      </w:r>
    </w:p>
    <w:p w:rsidR="006C241C" w:rsidRDefault="006C241C" w:rsidP="006C241C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испытания аппаратуры с одной катушкой управления добавить выбор нулевого положения (поясню на примере: есть трехпозиционный распределитель с одной катушкой управления, у него коммутации каналов </w:t>
      </w:r>
      <w:proofErr w:type="gramStart"/>
      <w:r>
        <w:rPr>
          <w:rFonts w:ascii="Times New Roman" w:hAnsi="Times New Roman" w:cs="Times New Roman"/>
          <w:sz w:val="24"/>
          <w:szCs w:val="24"/>
        </w:rPr>
        <w:t>Р-А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соответствует сигнал 2500 мА, нулевой позиции – 1250 мА, Р-В – 0 мА).</w:t>
      </w:r>
    </w:p>
    <w:p w:rsidR="006C241C" w:rsidRDefault="006C241C" w:rsidP="006C241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ввода «Серийный номер» заменить название на «</w:t>
      </w:r>
      <w:r w:rsidR="00224F7E">
        <w:rPr>
          <w:rFonts w:ascii="Times New Roman" w:hAnsi="Times New Roman" w:cs="Times New Roman"/>
          <w:sz w:val="24"/>
          <w:szCs w:val="24"/>
        </w:rPr>
        <w:t>Идентификационный код</w:t>
      </w:r>
      <w:r>
        <w:rPr>
          <w:rFonts w:ascii="Times New Roman" w:hAnsi="Times New Roman" w:cs="Times New Roman"/>
          <w:sz w:val="24"/>
          <w:szCs w:val="24"/>
        </w:rPr>
        <w:t>», увеличить размер поля вводимого значения в 2 раза (растянуть на все окно).</w:t>
      </w:r>
      <w:bookmarkStart w:id="0" w:name="_GoBack"/>
      <w:bookmarkEnd w:id="0"/>
    </w:p>
    <w:p w:rsidR="006C241C" w:rsidRDefault="006C241C" w:rsidP="006C24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Испытание дискретной аппаратуры (на этапе введения параметров испытаний):</w:t>
      </w:r>
    </w:p>
    <w:p w:rsidR="006C241C" w:rsidRDefault="006C241C" w:rsidP="006C241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Убрать полностью «Тип распределителя».</w:t>
      </w:r>
    </w:p>
    <w:p w:rsidR="006C241C" w:rsidRDefault="006C241C" w:rsidP="006C241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ввода «Серийный номер» зам</w:t>
      </w:r>
      <w:r w:rsidR="00224F7E">
        <w:rPr>
          <w:rFonts w:ascii="Times New Roman" w:hAnsi="Times New Roman" w:cs="Times New Roman"/>
          <w:sz w:val="24"/>
          <w:szCs w:val="24"/>
        </w:rPr>
        <w:t>енить название на «Идентификационный код</w:t>
      </w:r>
      <w:r>
        <w:rPr>
          <w:rFonts w:ascii="Times New Roman" w:hAnsi="Times New Roman" w:cs="Times New Roman"/>
          <w:sz w:val="24"/>
          <w:szCs w:val="24"/>
        </w:rPr>
        <w:t>», увеличить размер поля вводимого значения в 2 раза (растянуть на все окно).</w:t>
      </w:r>
    </w:p>
    <w:p w:rsidR="006C241C" w:rsidRPr="007F77C8" w:rsidRDefault="006C241C" w:rsidP="006C241C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6C241C" w:rsidRPr="007F7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769AB"/>
    <w:multiLevelType w:val="hybridMultilevel"/>
    <w:tmpl w:val="4A3A2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A7C0F14E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80"/>
    <w:rsid w:val="00021280"/>
    <w:rsid w:val="00224F7E"/>
    <w:rsid w:val="006C241C"/>
    <w:rsid w:val="00781585"/>
    <w:rsid w:val="007F77C8"/>
    <w:rsid w:val="00F7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Molorodov</dc:creator>
  <cp:keywords/>
  <dc:description/>
  <cp:lastModifiedBy>tananaev</cp:lastModifiedBy>
  <cp:revision>4</cp:revision>
  <dcterms:created xsi:type="dcterms:W3CDTF">2016-01-27T08:34:00Z</dcterms:created>
  <dcterms:modified xsi:type="dcterms:W3CDTF">2016-01-28T06:29:00Z</dcterms:modified>
</cp:coreProperties>
</file>