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根据贵方购采购货物及服务的竞争性磋商公告</w:t>
      </w:r>
      <w:r>
        <w:rPr>
          <w:i/>
          <w:u w:val="single"/>
        </w:rPr>
        <w:t>（64525343）</w:t>
      </w:r>
      <w:r>
        <w:rPr>
          <w:i/>
          <w:u w:val="single"/>
        </w:rPr>
      </w:r>
      <w:r>
        <w:rPr>
          <w:i/>
          <w:u w:val="single"/>
        </w:rPr>
      </w:r>
      <w:r>
        <w:t>，签字代表经正式授权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