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C578E0">
      <w:pPr>
        <w:pStyle w:val="3"/>
        <w:spacing w:line="360" w:lineRule="auto"/>
        <w:rPr>
          <w:rFonts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sz w:val="24"/>
          <w:lang w:val="en-US" w:eastAsia="zh-CN"/>
        </w:rPr>
        <w:t>4</w:t>
      </w:r>
      <w:r>
        <w:rPr>
          <w:rFonts w:hint="eastAsia" w:ascii="宋体" w:hAnsi="宋体"/>
          <w:b w:val="0"/>
          <w:kern w:val="2"/>
          <w:sz w:val="24"/>
          <w:szCs w:val="24"/>
        </w:rPr>
        <w:t>、★商务条款偏离表；（须由法定代表人（负责人）或其授权代表签字并加盖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2DB2B726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名称</w:t>
      </w:r>
      <w:r>
        <w:rPr>
          <w:rFonts w:hint="eastAsia" w:ascii="宋体" w:hAnsi="宋体"/>
          <w:sz w:val="24"/>
          <w:u w:val="single"/>
        </w:rPr>
        <w:t xml:space="preserve">：中国联合网络通信有限公司                 </w:t>
      </w:r>
      <w:r>
        <w:rPr>
          <w:rFonts w:hint="eastAsia" w:ascii="宋体" w:hAnsi="宋体"/>
          <w:sz w:val="24"/>
          <w:u w:val="single"/>
          <w:lang w:eastAsia="zh-CN"/>
        </w:rPr>
        <w:t>采购编号：GXTC-C-251590031</w:t>
      </w:r>
      <w:r>
        <w:rPr>
          <w:rFonts w:hint="eastAsia" w:ascii="宋体" w:hAnsi="宋体"/>
          <w:sz w:val="24"/>
        </w:rPr>
      </w:r>
      <w:r>
        <w:rPr>
          <w:rFonts w:hint="eastAsia" w:ascii="宋体" w:hAnsi="宋体"/>
          <w:sz w:val="24"/>
          <w:u w:val="single"/>
        </w:rPr>
      </w:r>
    </w:p>
    <w:p w14:paraId="6836C8B8">
      <w:pPr>
        <w:adjustRightInd w:val="0"/>
        <w:snapToGrid w:val="0"/>
        <w:spacing w:line="360" w:lineRule="auto"/>
        <w:rPr>
          <w:rFonts w:hint="eastAsia" w:ascii="宋体" w:hAnsi="宋体"/>
          <w:sz w:val="24"/>
          <w:u w:val="single"/>
        </w:rPr>
      </w:pPr>
    </w:p>
    <w:tbl>
      <w:tblPr>
        <w:tblStyle w:val="7"/>
        <w:tblW w:w="82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1425"/>
        <w:gridCol w:w="1080"/>
        <w:gridCol w:w="1656"/>
        <w:gridCol w:w="1224"/>
        <w:gridCol w:w="1260"/>
        <w:gridCol w:w="900"/>
      </w:tblGrid>
      <w:tr w14:paraId="4BB9F29D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58D82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425" w:type="dxa"/>
            <w:noWrap w:val="0"/>
            <w:vAlign w:val="center"/>
          </w:tcPr>
          <w:p w14:paraId="3BED75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419A05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80" w:type="dxa"/>
            <w:noWrap w:val="0"/>
            <w:vAlign w:val="center"/>
          </w:tcPr>
          <w:p w14:paraId="2A7F69E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656" w:type="dxa"/>
            <w:noWrap w:val="0"/>
            <w:vAlign w:val="center"/>
          </w:tcPr>
          <w:p w14:paraId="0F710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154851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224" w:type="dxa"/>
            <w:noWrap w:val="0"/>
            <w:vAlign w:val="center"/>
          </w:tcPr>
          <w:p w14:paraId="77BAD98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60" w:type="dxa"/>
            <w:noWrap w:val="0"/>
            <w:vAlign w:val="center"/>
          </w:tcPr>
          <w:p w14:paraId="27829D50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0C99016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900" w:type="dxa"/>
            <w:noWrap w:val="0"/>
            <w:vAlign w:val="center"/>
          </w:tcPr>
          <w:p w14:paraId="26C40B5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504AFC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1239699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3F7497A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45678B50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ED61DF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55A745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7B413F5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638CF0C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3C8CEEF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72C33A84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502A417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25F35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7CA8D5D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6ACA0F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290BCB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E86E45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4E25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5C52C63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179973B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FFDE4E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406A7BF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0D289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4C5D84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18F2387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3E31E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75F9D6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45F1586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4BF722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2B8570C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487404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5368688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2DA36C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78A5339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022DABCF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6D5110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748B2CD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13D0BE2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7D12F60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4F49C09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47E713D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16746D2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A65F71B">
        <w:trPr>
          <w:trHeight w:val="930" w:hRule="atLeast"/>
          <w:jc w:val="center"/>
        </w:trPr>
        <w:tc>
          <w:tcPr>
            <w:tcW w:w="735" w:type="dxa"/>
            <w:noWrap w:val="0"/>
            <w:vAlign w:val="center"/>
          </w:tcPr>
          <w:p w14:paraId="2A17F481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425" w:type="dxa"/>
            <w:noWrap w:val="0"/>
            <w:vAlign w:val="center"/>
          </w:tcPr>
          <w:p w14:paraId="37AB6B8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80" w:type="dxa"/>
            <w:noWrap w:val="0"/>
            <w:vAlign w:val="center"/>
          </w:tcPr>
          <w:p w14:paraId="07E29FF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56" w:type="dxa"/>
            <w:noWrap w:val="0"/>
            <w:vAlign w:val="center"/>
          </w:tcPr>
          <w:p w14:paraId="3AFC5E0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24" w:type="dxa"/>
            <w:noWrap w:val="0"/>
            <w:vAlign w:val="center"/>
          </w:tcPr>
          <w:p w14:paraId="05F529C2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 w14:paraId="2A06700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noWrap w:val="0"/>
            <w:vAlign w:val="center"/>
          </w:tcPr>
          <w:p w14:paraId="03402F4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686D75A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0F71076E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注：</w:t>
      </w:r>
    </w:p>
    <w:p w14:paraId="0FC2B13B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须认真阅读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中的合同草案，如在应答时有偏离，须按照此表要求明确填写，并注明“正偏离”或“负偏离”。</w:t>
      </w:r>
    </w:p>
    <w:p w14:paraId="6347931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须如实填写“商务条款偏离表”，若无偏离，应当在上表中明确标注“无商务偏离”。</w:t>
      </w:r>
    </w:p>
    <w:p w14:paraId="24662D61">
      <w:pPr>
        <w:autoSpaceDE w:val="0"/>
        <w:autoSpaceDN w:val="0"/>
        <w:adjustRightInd w:val="0"/>
        <w:snapToGrid w:val="0"/>
        <w:spacing w:line="360" w:lineRule="auto"/>
        <w:ind w:right="-1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全部商务条款。</w:t>
      </w:r>
    </w:p>
    <w:p w14:paraId="76D8B11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6E0358EA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（公司盖章）</w:t>
      </w:r>
    </w:p>
    <w:p w14:paraId="1F971D39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  <w:u w:val="single"/>
        </w:rPr>
      </w:pPr>
      <w:r>
        <w:rPr>
          <w:rFonts w:hint="eastAsia" w:ascii="宋体" w:hAnsi="宋体"/>
          <w:sz w:val="24"/>
        </w:rPr>
        <w:t>日          期：</w:t>
      </w:r>
      <w:r>
        <w:rPr>
          <w:rFonts w:hint="eastAsia" w:ascii="宋体" w:hAnsi="宋体"/>
          <w:sz w:val="24"/>
          <w:u w:val="single"/>
        </w:rPr>
        <w:t xml:space="preserve">               </w:t>
      </w:r>
    </w:p>
    <w:p w14:paraId="02E8F914">
      <w:pPr>
        <w:widowControl/>
        <w:tabs>
          <w:tab w:val="left" w:pos="1152"/>
        </w:tabs>
        <w:adjustRightInd w:val="0"/>
        <w:snapToGrid w:val="0"/>
        <w:spacing w:line="360" w:lineRule="auto"/>
        <w:jc w:val="both"/>
      </w:pPr>
    </w:p>
    <w:p w14:paraId="10D8C78A">
      <w:pPr>
        <w:spacing w:line="360" w:lineRule="auto"/>
        <w:jc w:val="center"/>
        <w:rPr>
          <w:rFonts w:ascii="宋体" w:hAnsi="宋体"/>
          <w:kern w:val="0"/>
          <w:sz w:val="36"/>
          <w:szCs w:val="36"/>
        </w:rPr>
      </w:pPr>
      <w:r>
        <w:rPr>
          <w:rFonts w:hint="eastAsia" w:ascii="宋体" w:hAnsi="宋体"/>
          <w:kern w:val="0"/>
          <w:sz w:val="32"/>
          <w:szCs w:val="32"/>
        </w:rPr>
        <w:t>法定代表人（负责人）身份证明</w:t>
      </w:r>
    </w:p>
    <w:p w14:paraId="27FA3271">
      <w:pPr>
        <w:spacing w:line="360" w:lineRule="auto"/>
        <w:rPr>
          <w:rFonts w:ascii="宋体" w:hAnsi="宋体"/>
          <w:kern w:val="0"/>
          <w:sz w:val="24"/>
        </w:rPr>
      </w:pPr>
    </w:p>
    <w:p w14:paraId="1DC3B887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  <w:lang w:eastAsia="zh-CN"/>
        </w:rPr>
        <w:t>供应商</w:t>
      </w:r>
      <w:r>
        <w:rPr>
          <w:rFonts w:hint="eastAsia" w:ascii="宋体" w:hAnsi="宋体"/>
          <w:b/>
          <w:kern w:val="0"/>
          <w:sz w:val="24"/>
        </w:rPr>
        <w:t>名称</w:t>
      </w:r>
      <w:r>
        <w:rPr>
          <w:rFonts w:hint="eastAsia" w:ascii="宋体" w:hAnsi="宋体"/>
          <w:kern w:val="0"/>
          <w:sz w:val="24"/>
          <w:u w:val="single"/>
        </w:rPr>
        <w:t>： 中国联合网络通信有限公司</w:t>
      </w:r>
    </w:p>
    <w:p w14:paraId="604B034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单位性质</w:t>
      </w:r>
      <w:r>
        <w:rPr>
          <w:rFonts w:hint="eastAsia" w:ascii="宋体" w:hAnsi="宋体"/>
          <w:kern w:val="0"/>
          <w:sz w:val="24"/>
        </w:rPr>
        <w:t>：</w:t>
      </w:r>
    </w:p>
    <w:p w14:paraId="6284E482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成立时间：2000年4月21日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hint="eastAsia" w:ascii="宋体" w:hAnsi="宋体"/>
          <w:kern w:val="0"/>
          <w:sz w:val="24"/>
        </w:rPr>
      </w:r>
    </w:p>
    <w:p w14:paraId="658FAFC8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经营期限</w:t>
      </w:r>
      <w:r>
        <w:rPr>
          <w:rFonts w:hint="eastAsia" w:ascii="宋体" w:hAnsi="宋体"/>
          <w:kern w:val="0"/>
          <w:sz w:val="24"/>
        </w:rPr>
        <w:t>：</w:t>
      </w:r>
    </w:p>
    <w:p w14:paraId="1A7B0549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法定代表人（负责人）姓名：陈忠岳</w:t>
      </w:r>
      <w:r>
        <w:rPr>
          <w:rFonts w:hint="eastAsia" w:ascii="宋体" w:hAnsi="宋体"/>
          <w:kern w:val="0"/>
          <w:sz w:val="24"/>
        </w:rPr>
      </w:r>
      <w:r>
        <w:rPr>
          <w:rFonts w:hint="eastAsia" w:ascii="宋体" w:hAnsi="宋体"/>
          <w:kern w:val="0"/>
          <w:sz w:val="24"/>
          <w:u w:val="single"/>
        </w:rPr>
      </w:r>
      <w:r>
        <w:rPr>
          <w:rFonts w:ascii="宋体" w:hAnsi="宋体"/>
          <w:kern w:val="0"/>
          <w:sz w:val="24"/>
          <w:u w:val="single"/>
        </w:rPr>
      </w:r>
    </w:p>
    <w:p w14:paraId="40435C60">
      <w:pPr>
        <w:spacing w:line="360" w:lineRule="auto"/>
        <w:rPr>
          <w:rFonts w:ascii="宋体" w:hAnsi="宋体"/>
          <w:kern w:val="0"/>
          <w:sz w:val="24"/>
          <w:u w:val="single"/>
        </w:rPr>
      </w:pPr>
      <w:r>
        <w:rPr>
          <w:rFonts w:hint="eastAsia" w:ascii="宋体" w:hAnsi="宋体"/>
          <w:b/>
          <w:kern w:val="0"/>
          <w:sz w:val="24"/>
        </w:rPr>
        <w:t>性别：</w:t>
      </w:r>
      <w:r>
        <w:rPr>
          <w:rFonts w:hint="eastAsia" w:ascii="宋体" w:hAnsi="宋体"/>
          <w:kern w:val="0"/>
          <w:sz w:val="24"/>
          <w:u w:val="single"/>
        </w:rPr>
        <w:t xml:space="preserve">  </w:t>
      </w:r>
      <w:r>
        <w:rPr>
          <w:rFonts w:ascii="宋体" w:hAnsi="宋体"/>
          <w:kern w:val="0"/>
          <w:sz w:val="24"/>
          <w:u w:val="single"/>
        </w:rPr>
        <w:t xml:space="preserve">            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</w:t>
      </w:r>
      <w:r>
        <w:rPr>
          <w:rFonts w:hint="eastAsia" w:ascii="宋体" w:hAnsi="宋体"/>
          <w:kern w:val="0"/>
          <w:sz w:val="24"/>
          <w:u w:val="single"/>
        </w:rPr>
        <w:t xml:space="preserve">    </w:t>
      </w:r>
    </w:p>
    <w:p w14:paraId="40E20869">
      <w:pPr>
        <w:spacing w:line="360" w:lineRule="auto"/>
        <w:rPr>
          <w:rFonts w:ascii="宋体" w:hAnsi="宋体"/>
          <w:b/>
          <w:kern w:val="0"/>
          <w:sz w:val="24"/>
        </w:rPr>
      </w:pPr>
      <w:r>
        <w:rPr>
          <w:rFonts w:hint="eastAsia" w:ascii="宋体" w:hAnsi="宋体"/>
          <w:b/>
          <w:kern w:val="0"/>
          <w:sz w:val="24"/>
        </w:rPr>
        <w:t>职务：</w:t>
      </w:r>
      <w:r>
        <w:rPr>
          <w:rFonts w:hint="eastAsia" w:ascii="宋体" w:hAnsi="宋体"/>
          <w:kern w:val="0"/>
          <w:sz w:val="24"/>
          <w:u w:val="single"/>
        </w:rPr>
        <w:t xml:space="preserve"> </w:t>
      </w:r>
      <w:r>
        <w:rPr>
          <w:rFonts w:ascii="宋体" w:hAnsi="宋体"/>
          <w:kern w:val="0"/>
          <w:sz w:val="24"/>
          <w:u w:val="single"/>
        </w:rPr>
        <w:t xml:space="preserve">                   </w:t>
      </w:r>
    </w:p>
    <w:p w14:paraId="2E3919C2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</w:p>
    <w:p w14:paraId="7DA023C1">
      <w:pPr>
        <w:spacing w:line="360" w:lineRule="auto"/>
        <w:ind w:firstLine="480" w:firstLineChars="200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特此证明。</w:t>
      </w:r>
    </w:p>
    <w:p w14:paraId="4E900F1C">
      <w:pPr>
        <w:numPr>
          <w:ilvl w:val="0"/>
          <w:numId w:val="1"/>
        </w:numPr>
        <w:tabs>
          <w:tab w:val="left" w:pos="900"/>
          <w:tab w:val="clear" w:pos="735"/>
        </w:tabs>
        <w:spacing w:line="360" w:lineRule="auto"/>
        <w:ind w:left="900" w:hanging="480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与本</w:t>
      </w:r>
      <w:r>
        <w:rPr>
          <w:rFonts w:hint="eastAsia" w:ascii="宋体" w:hAnsi="宋体" w:cs="Arial"/>
          <w:sz w:val="24"/>
          <w:lang w:eastAsia="zh-CN"/>
        </w:rPr>
        <w:t>磋商</w:t>
      </w:r>
      <w:r>
        <w:rPr>
          <w:rFonts w:hint="eastAsia" w:ascii="宋体" w:hAnsi="宋体" w:cs="Arial"/>
          <w:sz w:val="24"/>
        </w:rPr>
        <w:t>有关的一切正式往来信函请寄：</w:t>
      </w:r>
    </w:p>
    <w:p w14:paraId="47350352">
      <w:pPr>
        <w:spacing w:line="360" w:lineRule="auto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地址 北京市西城区金融大街21号    传真 010-66258866</w:t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</w:p>
    <w:p w14:paraId="6BA3935C">
      <w:pPr>
        <w:spacing w:line="360" w:lineRule="auto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</w:rPr>
        <w:t>电话 010-66258899    电子邮件 service@chinaunicom.cn</w:t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</w:p>
    <w:p w14:paraId="467515EA">
      <w:pPr>
        <w:spacing w:line="360" w:lineRule="auto"/>
        <w:rPr>
          <w:rFonts w:ascii="宋体" w:hAnsi="宋体"/>
          <w:kern w:val="0"/>
          <w:sz w:val="24"/>
        </w:rPr>
      </w:pPr>
      <w:bookmarkStart w:id="0" w:name="_GoBack"/>
      <w:bookmarkEnd w:id="0"/>
    </w:p>
    <w:p w14:paraId="0D1C8647">
      <w:pPr>
        <w:spacing w:line="360" w:lineRule="auto"/>
        <w:rPr>
          <w:rFonts w:ascii="宋体" w:hAnsi="宋体"/>
          <w:kern w:val="0"/>
          <w:sz w:val="24"/>
        </w:rPr>
      </w:pPr>
    </w:p>
    <w:p w14:paraId="00C57675">
      <w:pPr>
        <w:spacing w:line="360" w:lineRule="auto"/>
        <w:rPr>
          <w:rFonts w:ascii="宋体" w:hAnsi="宋体"/>
          <w:kern w:val="0"/>
          <w:sz w:val="24"/>
        </w:rPr>
      </w:pPr>
    </w:p>
    <w:p w14:paraId="7D735A5A">
      <w:pPr>
        <w:spacing w:line="360" w:lineRule="auto"/>
        <w:rPr>
          <w:rFonts w:ascii="宋体" w:hAnsi="宋体"/>
          <w:kern w:val="0"/>
          <w:sz w:val="24"/>
        </w:rPr>
      </w:pPr>
    </w:p>
    <w:p w14:paraId="116F8F8A">
      <w:pPr>
        <w:spacing w:line="360" w:lineRule="auto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4"/>
        </w:rPr>
        <w:t>附：</w:t>
      </w:r>
    </w:p>
    <w:p w14:paraId="598B5D31">
      <w:pPr>
        <w:spacing w:after="120" w:line="360" w:lineRule="auto"/>
        <w:ind w:left="420" w:leftChars="200" w:firstLine="480" w:firstLineChars="200"/>
        <w:rPr>
          <w:rFonts w:ascii="宋体" w:hAnsi="宋体"/>
          <w:kern w:val="0"/>
          <w:sz w:val="24"/>
        </w:rPr>
        <w:sectPr>
          <w:footerReference r:id="rId3" w:type="default"/>
          <w:pgSz w:w="11906" w:h="16838"/>
          <w:pgMar w:top="1418" w:right="1418" w:bottom="1418" w:left="1559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12" w:charSpace="0"/>
        </w:sectPr>
      </w:pPr>
      <w:r>
        <w:rPr>
          <w:rFonts w:hint="eastAsia" w:ascii="宋体" w:hAnsi="宋体"/>
          <w:kern w:val="0"/>
          <w:sz w:val="24"/>
        </w:rPr>
        <w:t>法定代表人身份证复印件(需同时提供正面及背面)</w:t>
      </w:r>
    </w:p>
    <w:p w14:paraId="68682D04">
      <w:pPr>
        <w:pStyle w:val="2"/>
      </w:pPr>
    </w:p>
    <w:sectPr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34A1D3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7573CE15"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20DBFA">
    <w:pPr>
      <w:pStyle w:val="5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146</w:t>
    </w:r>
    <w:r>
      <w:fldChar w:fldCharType="end"/>
    </w:r>
  </w:p>
  <w:p w14:paraId="2AA3C02D">
    <w:pPr>
      <w:pStyle w:val="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48"/>
    <w:multiLevelType w:val="singleLevel"/>
    <w:tmpl w:val="00000048"/>
    <w:lvl w:ilvl="0" w:tentative="0">
      <w:start w:val="1"/>
      <w:numFmt w:val="decimal"/>
      <w:lvlText w:val="%1．"/>
      <w:lvlJc w:val="left"/>
      <w:pPr>
        <w:tabs>
          <w:tab w:val="left" w:pos="735"/>
        </w:tabs>
        <w:ind w:left="735" w:hanging="31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FC"/>
    <w:rsid w:val="7C7E569D"/>
    <w:rsid w:val="7FECF927"/>
    <w:rsid w:val="FF7F68FC"/>
    <w:rsid w:val="FFCD7518"/>
    <w:rsid w:val="FFDF9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  <w:style w:type="paragraph" w:styleId="4">
    <w:name w:val="Body Text Indent"/>
    <w:basedOn w:val="1"/>
    <w:next w:val="1"/>
    <w:qFormat/>
    <w:uiPriority w:val="0"/>
    <w:pPr>
      <w:spacing w:line="360" w:lineRule="auto"/>
      <w:ind w:firstLine="425"/>
    </w:pPr>
    <w:rPr>
      <w:sz w:val="2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Body Text First Indent 2"/>
    <w:basedOn w:val="4"/>
    <w:next w:val="1"/>
    <w:unhideWhenUsed/>
    <w:qFormat/>
    <w:uiPriority w:val="0"/>
    <w:pPr>
      <w:spacing w:after="120" w:line="240" w:lineRule="auto"/>
      <w:ind w:left="420" w:leftChars="200" w:firstLine="420" w:firstLineChars="200"/>
    </w:pPr>
    <w:rPr>
      <w:sz w:val="21"/>
    </w:rPr>
  </w:style>
  <w:style w:type="character" w:styleId="9">
    <w:name w:val="page number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2025-09-06T22:28:00Z</dcterms:created>
  <dc:creator>吕贺</dc:creator>
  <cp:lastModifiedBy>吕贺</cp:lastModifiedBy>
  <dcterms:modified xsi:type="dcterms:W3CDTF">2025-09-06T19:14:07Z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379511B0C36E2BD782F3BA680E111407_41</vt:lpwstr>
  </property>
</Properties>
</file>