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日期：2025年09月07日</w:t>
      </w:r>
      <w:r>
        <w:rPr>
          <w:rFonts w:hint="eastAsia" w:ascii="华文细黑" w:hAnsi="华文细黑" w:eastAsia="华文细黑" w:cs="华文细黑"/>
          <w:sz w:val="22"/>
        </w:rPr>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七、本次采购涉及函件往来时请使用本公司以下地址及联系方式：北京市西城区金融大街21号</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电话：010-66258899传真：_________________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2025年09月07日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（2）联系电话：010-66258899【010-66636917】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service@chinaunicom.cn</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（4）联系地址：北京市西城区金融大街21号【北京市朝阳区光华路10号1号楼中信大厦】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