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综合测试文档</w:t>
      </w:r>
    </w:p>
    <w:p>
      <w:r>
        <w:t>供应商名称:</w:t>
      </w:r>
      <w:r>
        <w:t>中国联合网络通信有限公司</w:t>
      </w:r>
      <w:r>
        <w:t>采购编号:GXTC-C-251590031</w:t>
      </w:r>
      <w:r/>
    </w:p>
    <w:p>
      <w:r>
        <w:t>供应商名称</w:t>
      </w:r>
      <w:r>
        <w:t>：中国联合网络通信有限公司</w:t>
      </w:r>
    </w:p>
    <w:p>
      <w:r>
        <w:t>采购编号：GXTC-C-251590031</w:t>
      </w:r>
      <w:r/>
    </w:p>
    <w:p>
      <w:r>
        <w:t>根据贵方的竞争性磋商公告（GXTC-C-251590031），我方提交响应文件。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