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单字段处理逻辑测试文档</w:t>
      </w:r>
    </w:p>
    <w:p/>
    <w:p>
      <w:r>
        <w:t>测试1: 供应商名称：_________________________</w:t>
      </w:r>
    </w:p>
    <w:p>
      <w:r>
        <w:t>测试2: 采购编号：_________________</w:t>
      </w:r>
    </w:p>
    <w:p>
      <w:r>
        <w:t>测试3: 供应商名称：_________________________ 采购编号：_________________</w:t>
      </w:r>
    </w:p>
    <w:p>
      <w:r>
        <w:t xml:space="preserve">测试4: 供应商名称：                    采购编号：              </w:t>
      </w:r>
    </w:p>
    <w:p>
      <w:r>
        <w:t>测试5: 项目编号：___________________</w:t>
      </w:r>
    </w:p>
    <w:p>
      <w:r>
        <w:t>测试6: 编号：___________________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