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Theme="minorAscii" w:hAnsiTheme="minorAscii"/>
        </w:rPr>
        <w:id w:val="798192451"/>
        <w:docPartObj>
          <w:docPartGallery w:val="autotext"/>
        </w:docPartObj>
      </w:sdtPr>
      <w:sdtEndPr>
        <w:rPr>
          <w:rFonts w:hint="default" w:asciiTheme="minorAscii" w:hAnsiTheme="minorAscii"/>
        </w:rPr>
      </w:sdtEndPr>
      <w:sdtContent>
        <w:p w14:paraId="0E859FE7">
          <w:pPr>
            <w:jc w:val="center"/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-121285</wp:posOffset>
                    </wp:positionH>
                    <wp:positionV relativeFrom="page">
                      <wp:posOffset>110490</wp:posOffset>
                    </wp:positionV>
                    <wp:extent cx="7315200" cy="1215390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组 149" o:spid="_x0000_s1026" o:spt="203" style="position:absolute;left:0pt;margin-left:-9.55pt;margin-top:8.7pt;height:95.7pt;width:576pt;mso-position-horizontal-relative:page;mso-position-vertical-relative:page;z-index:251661312;mso-width-relative:page;mso-height-relative:page;mso-width-percent:941;mso-height-percent:121;" coordorigin="0,-1" coordsize="7315200,1216153" o:gfxdata="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n+T4ABAE35+RB1xcKh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">
                    <o:lock v:ext="edit" aspectratio="f"/>
                    <v:shape id="矩形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10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</w:p>
        <w:tbl>
          <w:tblPr>
            <w:tblStyle w:val="14"/>
            <w:tblpPr w:leftFromText="180" w:rightFromText="180" w:vertAnchor="text" w:horzAnchor="page" w:tblpXSpec="center" w:tblpY="11257"/>
            <w:tblW w:w="7366" w:type="dxa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356"/>
            <w:gridCol w:w="1467"/>
            <w:gridCol w:w="3543"/>
          </w:tblGrid>
          <w:tr w14:paraId="69C066A2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319" w:hRule="atLeast"/>
            </w:trPr>
            <w:tc>
              <w:tcPr>
                <w:tcW w:w="2356" w:type="dxa"/>
                <w:vMerge w:val="restart"/>
              </w:tcPr>
              <w:p w14:paraId="37541C69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文件状态：</w:t>
                </w:r>
              </w:p>
              <w:p w14:paraId="30D2CA87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[  ]  草稿</w:t>
                </w:r>
              </w:p>
              <w:p w14:paraId="21B0637A">
                <w:pPr>
                  <w:ind w:firstLine="210" w:firstLineChars="100"/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 xml:space="preserve"> [ </w:t>
                </w: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√</w:t>
                </w: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 xml:space="preserve"> ] 正式发布</w:t>
                </w:r>
              </w:p>
              <w:p w14:paraId="06E50F46">
                <w:pPr>
                  <w:ind w:firstLine="210" w:firstLineChars="100"/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 xml:space="preserve"> [  ] 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1C879CA4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1990F980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G14_胸部X光影像数据管理及AI辅助诊断系统_软件需求规格说明书_v</w:t>
                </w: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1.1</w:t>
                </w: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.docx</w:t>
                </w:r>
              </w:p>
            </w:tc>
          </w:tr>
          <w:tr w14:paraId="0EE9BAE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319" w:hRule="atLeast"/>
            </w:trPr>
            <w:tc>
              <w:tcPr>
                <w:tcW w:w="2356" w:type="dxa"/>
                <w:vMerge w:val="continue"/>
              </w:tcPr>
              <w:p w14:paraId="152E4B77">
                <w:pPr>
                  <w:ind w:firstLine="420" w:firstLineChars="200"/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C11DC50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443DB8DC">
                <w:pPr>
                  <w:jc w:val="center"/>
                  <w:rPr>
                    <w:rFonts w:hint="default" w:asciiTheme="minorAscii" w:hAnsiTheme="minorAscii" w:eastAsiaTheme="minorEastAsia"/>
                    <w:sz w:val="21"/>
                    <w:szCs w:val="21"/>
                    <w:lang w:val="en-US" w:eastAsia="zh-CN"/>
                  </w:rPr>
                </w:pP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v1.1</w:t>
                </w:r>
              </w:p>
            </w:tc>
          </w:tr>
          <w:tr w14:paraId="20260366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2356" w:type="dxa"/>
                <w:vMerge w:val="continue"/>
              </w:tcPr>
              <w:p w14:paraId="37B4B1E6">
                <w:pPr>
                  <w:ind w:firstLine="420" w:firstLineChars="200"/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A1986F1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305AA2D8">
                <w:pPr>
                  <w:jc w:val="center"/>
                  <w:rPr>
                    <w:rFonts w:hint="eastAsia" w:asciiTheme="minorAscii" w:hAnsiTheme="minorAscii" w:eastAsiaTheme="minorEastAsia"/>
                    <w:sz w:val="21"/>
                    <w:szCs w:val="21"/>
                    <w:lang w:val="en-US" w:eastAsia="zh-CN"/>
                  </w:rPr>
                </w:pP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孔祥诺</w:t>
                </w:r>
              </w:p>
            </w:tc>
          </w:tr>
          <w:tr w14:paraId="63255F8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2356" w:type="dxa"/>
                <w:vMerge w:val="continue"/>
              </w:tcPr>
              <w:p w14:paraId="6D5D2C1B">
                <w:pPr>
                  <w:ind w:firstLine="420" w:firstLineChars="200"/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A71EFA9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7003F6F1">
                <w:pPr>
                  <w:jc w:val="center"/>
                  <w:rPr>
                    <w:rFonts w:hint="default" w:asciiTheme="minorAscii" w:hAnsiTheme="minorAscii" w:eastAsiaTheme="minorEastAsia"/>
                    <w:sz w:val="21"/>
                    <w:szCs w:val="21"/>
                    <w:lang w:val="en-US" w:eastAsia="zh-CN"/>
                  </w:rPr>
                </w:pP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2026-04-06</w:t>
                </w:r>
              </w:p>
            </w:tc>
          </w:tr>
        </w:tbl>
        <w:p w14:paraId="2BCDBDB1">
          <w:pPr>
            <w:widowControl/>
            <w:snapToGrid/>
            <w:spacing w:line="240" w:lineRule="auto"/>
            <w:jc w:val="right"/>
            <w:rPr>
              <w:rFonts w:hint="default" w:asciiTheme="minorAscii" w:hAnsiTheme="minorAscii" w:eastAsiaTheme="majorEastAsia"/>
              <w:bCs/>
              <w:color w:val="4472C4" w:themeColor="accent1"/>
              <w:kern w:val="44"/>
              <w:sz w:val="30"/>
              <w:szCs w:val="3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-2430780</wp:posOffset>
                    </wp:positionH>
                    <wp:positionV relativeFrom="page">
                      <wp:posOffset>3020060</wp:posOffset>
                    </wp:positionV>
                    <wp:extent cx="10824210" cy="2312035"/>
                    <wp:effectExtent l="0" t="0" r="0" b="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824210" cy="23120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DB17D9">
                                <w:pPr>
                                  <w:ind w:left="240" w:leftChars="100" w:firstLine="960" w:firstLineChars="150"/>
                                  <w:jc w:val="center"/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胸部X光影像数据管理及</w:t>
                                </w:r>
                              </w:p>
                              <w:p w14:paraId="09034BCD">
                                <w:pPr>
                                  <w:ind w:left="240" w:leftChars="100" w:firstLine="960" w:firstLineChars="150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AI辅助诊断系统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标题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br w:type="textWrapping"/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 xml:space="preserve">   需求规格说明书</w:t>
                                    </w:r>
                                  </w:sdtContent>
                                </w:sdt>
                              </w:p>
                              <w:p w14:paraId="5E7FBB6E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alias w:val="副标题"/>
                                    <w:id w:val="-42087975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191.4pt;margin-top:237.8pt;height:182.05pt;width:852.3pt;mso-position-horizontal-relative:page;mso-position-vertical-relative:page;mso-wrap-distance-bottom:0pt;mso-wrap-distance-left:9pt;mso-wrap-distance-right:9pt;mso-wrap-distance-top:0pt;z-index:251659264;v-text-anchor:bottom;mso-width-relative:page;mso-height-relative:page;" filled="f" stroked="f" coordsize="21600,21600" o:gfxdata="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fhwzvcAAAADQEAAA8AAAAAAAAA&#10;AQAgAAAAIgAAAGRycy9kb3ducmV2LnhtbFBLAQIUABQAAAAIAIdO4kBsJ5RdRgIAAHUEAAAOAAAA&#10;AAAAAAEAIAAAACsBAABkcnMvZTJvRG9jLnhtbFBLBQYAAAAABgAGAFkBAADjBQAAAAA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46DB17D9">
                          <w:pPr>
                            <w:ind w:left="240" w:leftChars="100" w:firstLine="960" w:firstLineChars="150"/>
                            <w:jc w:val="center"/>
                            <w:rPr>
                              <w:rFonts w:hint="eastAsia"/>
                              <w:caps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胸部X光影像数据管理及</w:t>
                          </w:r>
                        </w:p>
                        <w:p w14:paraId="09034BCD">
                          <w:pPr>
                            <w:ind w:left="240" w:leftChars="100" w:firstLine="960" w:firstLineChars="150"/>
                            <w:jc w:val="center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AI辅助诊断系统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标题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  需求规格说明书</w:t>
                              </w:r>
                            </w:sdtContent>
                          </w:sdt>
                        </w:p>
                        <w:p w14:paraId="5E7FBB6E">
                          <w:pPr>
                            <w:jc w:val="center"/>
                            <w:rPr>
                              <w:rFonts w:hint="eastAsia"/>
                              <w:smallCaps/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alias w:val="副标题"/>
                              <w:id w:val="-42087975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hint="default" w:asciiTheme="minorAscii" w:hAnsiTheme="minorAscii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722630</wp:posOffset>
                    </wp:positionH>
                    <wp:positionV relativeFrom="page">
                      <wp:posOffset>7587615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alias w:val="摘要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58172C9D">
                                    <w:pPr>
                                      <w:pStyle w:val="23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56.9pt;margin-top:597.45pt;height:79.5pt;width:576pt;mso-position-horizontal-relative:page;mso-position-vertical-relative:page;mso-wrap-distance-bottom:0pt;mso-wrap-distance-left:9pt;mso-wrap-distance-right:9pt;mso-wrap-distance-top:0pt;z-index:251660288;mso-width-relative:page;mso-height-relative:page;mso-width-percent:941;mso-height-percent:100;" filled="f" stroked="f" coordsize="21600,21600" o:gfxdata="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hMu+S2wAAAA4BAAAPAAAAAAAAAAEA&#10;IAAAACIAAABkcnMvZG93bnJldi54bWxQSwECFAAUAAAACACHTuJAQxPD+UUCAAB0BAAADgAAAAAA&#10;AAABACAAAAAqAQAAZHJzL2Uyb0RvYy54bWxQSwUGAAAAAAYABgBZAQAA4QUAAAAA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 style="mso-fit-shape-to-text:t;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alias w:val="摘要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58172C9D">
                              <w:pPr>
                                <w:pStyle w:val="23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hint="default" w:asciiTheme="minorAscii" w:hAnsiTheme="minorAscii"/>
            </w:rPr>
            <w:br w:type="page"/>
          </w:r>
        </w:p>
      </w:sdtContent>
    </w:sdt>
    <w:p w14:paraId="0EF30360">
      <w:pPr>
        <w:widowControl/>
        <w:snapToGrid/>
        <w:spacing w:line="240" w:lineRule="auto"/>
        <w:jc w:val="center"/>
        <w:rPr>
          <w:rFonts w:hint="default" w:asciiTheme="minorAscii" w:hAnsiTheme="minorAscii"/>
          <w:sz w:val="30"/>
          <w:szCs w:val="30"/>
          <w:lang w:val="zh-CN"/>
        </w:rPr>
      </w:pPr>
      <w:r>
        <w:rPr>
          <w:rFonts w:hint="default" w:asciiTheme="minorAscii" w:hAnsiTheme="minorAscii"/>
          <w:sz w:val="30"/>
          <w:szCs w:val="30"/>
          <w:lang w:val="zh-CN"/>
        </w:rPr>
        <w:t>版 本 历 史</w:t>
      </w:r>
    </w:p>
    <w:p w14:paraId="1BD525B6">
      <w:pPr>
        <w:widowControl/>
        <w:snapToGrid/>
        <w:spacing w:line="240" w:lineRule="auto"/>
        <w:jc w:val="center"/>
        <w:rPr>
          <w:rFonts w:hint="default" w:asciiTheme="minorAscii" w:hAnsiTheme="minorAscii"/>
          <w:sz w:val="30"/>
          <w:szCs w:val="30"/>
          <w:lang w:val="zh-CN"/>
        </w:rPr>
      </w:pPr>
    </w:p>
    <w:tbl>
      <w:tblPr>
        <w:tblStyle w:val="14"/>
        <w:tblW w:w="0" w:type="auto"/>
        <w:tblInd w:w="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984"/>
        <w:gridCol w:w="1209"/>
        <w:gridCol w:w="1582"/>
        <w:gridCol w:w="3116"/>
      </w:tblGrid>
      <w:tr w14:paraId="55FB0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22" w:type="dxa"/>
            <w:shd w:val="clear" w:color="auto" w:fill="D8D8D8" w:themeFill="background1" w:themeFillShade="D9"/>
            <w:vAlign w:val="center"/>
          </w:tcPr>
          <w:p w14:paraId="5B14748F">
            <w:pPr>
              <w:jc w:val="center"/>
              <w:rPr>
                <w:rFonts w:hint="default" w:asciiTheme="minorAscii" w:hAnsiTheme="minorAscii"/>
                <w:sz w:val="22"/>
              </w:rPr>
            </w:pPr>
            <w:r>
              <w:rPr>
                <w:rFonts w:hint="default" w:asciiTheme="minorAscii" w:hAnsiTheme="minorAscii"/>
                <w:sz w:val="22"/>
              </w:rPr>
              <w:t>版本/状态</w:t>
            </w:r>
          </w:p>
        </w:tc>
        <w:tc>
          <w:tcPr>
            <w:tcW w:w="984" w:type="dxa"/>
            <w:shd w:val="clear" w:color="auto" w:fill="D8D8D8" w:themeFill="background1" w:themeFillShade="D9"/>
            <w:vAlign w:val="center"/>
          </w:tcPr>
          <w:p w14:paraId="3AC869B1">
            <w:pPr>
              <w:jc w:val="center"/>
              <w:rPr>
                <w:rFonts w:hint="default" w:asciiTheme="minorAscii" w:hAnsiTheme="minorAscii"/>
                <w:sz w:val="22"/>
              </w:rPr>
            </w:pPr>
            <w:r>
              <w:rPr>
                <w:rFonts w:hint="default" w:asciiTheme="minorAscii" w:hAnsiTheme="minorAscii"/>
                <w:sz w:val="22"/>
              </w:rPr>
              <w:t>作者</w:t>
            </w:r>
          </w:p>
        </w:tc>
        <w:tc>
          <w:tcPr>
            <w:tcW w:w="1209" w:type="dxa"/>
            <w:shd w:val="clear" w:color="auto" w:fill="D8D8D8" w:themeFill="background1" w:themeFillShade="D9"/>
            <w:vAlign w:val="center"/>
          </w:tcPr>
          <w:p w14:paraId="358B79AD">
            <w:pPr>
              <w:jc w:val="center"/>
              <w:rPr>
                <w:rFonts w:hint="default" w:asciiTheme="minorAscii" w:hAnsiTheme="minorAscii"/>
                <w:sz w:val="22"/>
              </w:rPr>
            </w:pPr>
            <w:r>
              <w:rPr>
                <w:rFonts w:hint="default" w:asciiTheme="minorAscii" w:hAnsiTheme="minorAscii"/>
                <w:sz w:val="22"/>
              </w:rPr>
              <w:t>参与者</w:t>
            </w:r>
          </w:p>
        </w:tc>
        <w:tc>
          <w:tcPr>
            <w:tcW w:w="1582" w:type="dxa"/>
            <w:shd w:val="clear" w:color="auto" w:fill="D8D8D8" w:themeFill="background1" w:themeFillShade="D9"/>
            <w:vAlign w:val="center"/>
          </w:tcPr>
          <w:p w14:paraId="42C7BB89">
            <w:pPr>
              <w:jc w:val="center"/>
              <w:rPr>
                <w:rFonts w:hint="default" w:asciiTheme="minorAscii" w:hAnsiTheme="minorAscii"/>
                <w:sz w:val="22"/>
              </w:rPr>
            </w:pPr>
            <w:r>
              <w:rPr>
                <w:rFonts w:hint="default" w:asciiTheme="minorAscii" w:hAnsiTheme="minorAscii"/>
                <w:sz w:val="22"/>
              </w:rPr>
              <w:t>起止日期</w:t>
            </w:r>
          </w:p>
        </w:tc>
        <w:tc>
          <w:tcPr>
            <w:tcW w:w="3116" w:type="dxa"/>
            <w:shd w:val="clear" w:color="auto" w:fill="D8D8D8" w:themeFill="background1" w:themeFillShade="D9"/>
            <w:vAlign w:val="center"/>
          </w:tcPr>
          <w:p w14:paraId="037260DF">
            <w:pPr>
              <w:jc w:val="center"/>
              <w:rPr>
                <w:rFonts w:hint="default" w:asciiTheme="minorAscii" w:hAnsiTheme="minorAscii"/>
                <w:sz w:val="22"/>
              </w:rPr>
            </w:pPr>
            <w:r>
              <w:rPr>
                <w:rFonts w:hint="default" w:asciiTheme="minorAscii" w:hAnsiTheme="minorAscii"/>
                <w:sz w:val="22"/>
              </w:rPr>
              <w:t>备注</w:t>
            </w:r>
          </w:p>
        </w:tc>
      </w:tr>
      <w:tr w14:paraId="1DED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1A2CC5A2">
            <w:pPr>
              <w:rPr>
                <w:rFonts w:hint="default" w:asciiTheme="minorAscii" w:hAnsiTheme="minorAscii" w:eastAsiaTheme="minorEastAsia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v0.1</w:t>
            </w:r>
          </w:p>
          <w:p w14:paraId="42A6AAA6">
            <w:pPr>
              <w:rPr>
                <w:rFonts w:hint="default" w:asciiTheme="minorAscii" w:hAnsiTheme="minorAscii"/>
              </w:rPr>
            </w:pPr>
          </w:p>
        </w:tc>
        <w:tc>
          <w:tcPr>
            <w:tcW w:w="984" w:type="dxa"/>
          </w:tcPr>
          <w:p w14:paraId="0EED7122">
            <w:pPr>
              <w:rPr>
                <w:rFonts w:hint="eastAsia" w:asciiTheme="minorAscii" w:hAnsiTheme="minorAscii" w:eastAsiaTheme="minorEastAsia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09" w:type="dxa"/>
          </w:tcPr>
          <w:p w14:paraId="4619DC20">
            <w:pPr>
              <w:rPr>
                <w:rFonts w:hint="default" w:asciiTheme="minorAscii" w:hAnsiTheme="minorAscii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82" w:type="dxa"/>
          </w:tcPr>
          <w:p w14:paraId="691E88FF">
            <w:pPr>
              <w:rPr>
                <w:rFonts w:hint="default" w:asciiTheme="minorAscii" w:hAnsiTheme="minorAscii"/>
                <w:lang w:val="en-US"/>
              </w:rPr>
            </w:pPr>
            <w:r>
              <w:rPr>
                <w:rFonts w:hint="eastAsia"/>
                <w:lang w:val="en-US" w:eastAsia="zh-CN"/>
              </w:rPr>
              <w:t>2026-3-15至--2026-3-24</w:t>
            </w:r>
          </w:p>
        </w:tc>
        <w:tc>
          <w:tcPr>
            <w:tcW w:w="3116" w:type="dxa"/>
          </w:tcPr>
          <w:p w14:paraId="537A8284">
            <w:pPr>
              <w:rPr>
                <w:rFonts w:hint="eastAsia" w:asciiTheme="minorAscii" w:hAnsiTheme="minorAscii" w:eastAsiaTheme="minorEastAsia"/>
                <w:lang w:val="en-US" w:eastAsia="zh-CN"/>
              </w:rPr>
            </w:pPr>
          </w:p>
        </w:tc>
      </w:tr>
      <w:tr w14:paraId="2CC1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vAlign w:val="top"/>
          </w:tcPr>
          <w:p w14:paraId="680AAFF1">
            <w:pPr>
              <w:rPr>
                <w:rFonts w:hint="default" w:asciiTheme="minorAscii" w:hAnsiTheme="minorAscii" w:eastAsiaTheme="minorEastAsia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v0.2</w:t>
            </w:r>
          </w:p>
          <w:p w14:paraId="16D6B477">
            <w:pPr>
              <w:rPr>
                <w:rFonts w:hint="default" w:asciiTheme="minorAscii" w:hAnsiTheme="minorAscii"/>
              </w:rPr>
            </w:pPr>
          </w:p>
        </w:tc>
        <w:tc>
          <w:tcPr>
            <w:tcW w:w="984" w:type="dxa"/>
            <w:vAlign w:val="top"/>
          </w:tcPr>
          <w:p w14:paraId="423A7BBF">
            <w:pPr>
              <w:rPr>
                <w:rFonts w:hint="default" w:asciiTheme="minorAscii" w:hAnsiTheme="minorAscii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09" w:type="dxa"/>
            <w:vAlign w:val="top"/>
          </w:tcPr>
          <w:p w14:paraId="58AA1B69">
            <w:pPr>
              <w:rPr>
                <w:rFonts w:hint="default" w:asciiTheme="minorAscii" w:hAnsiTheme="minorAscii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82" w:type="dxa"/>
            <w:vAlign w:val="top"/>
          </w:tcPr>
          <w:p w14:paraId="10EA80DC">
            <w:pPr>
              <w:rPr>
                <w:rFonts w:hint="default" w:asciiTheme="minorAscii" w:hAnsiTheme="minorAscii"/>
                <w:lang w:val="en-US"/>
              </w:rPr>
            </w:pPr>
            <w:r>
              <w:rPr>
                <w:rFonts w:hint="eastAsia"/>
                <w:lang w:val="en-US" w:eastAsia="zh-CN"/>
              </w:rPr>
              <w:t>2026-3-24至2026-3-30</w:t>
            </w:r>
          </w:p>
        </w:tc>
        <w:tc>
          <w:tcPr>
            <w:tcW w:w="3116" w:type="dxa"/>
            <w:vAlign w:val="top"/>
          </w:tcPr>
          <w:p w14:paraId="0F5E391D">
            <w:pPr>
              <w:rPr>
                <w:rFonts w:hint="default" w:asciiTheme="minorAscii" w:hAnsiTheme="minorAscii"/>
              </w:rPr>
            </w:pPr>
          </w:p>
        </w:tc>
      </w:tr>
      <w:tr w14:paraId="5606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203E9FF4">
            <w:pPr>
              <w:rPr>
                <w:rFonts w:hint="default" w:asciiTheme="minorAscii" w:hAnsiTheme="minorAscii" w:eastAsiaTheme="minorEastAsia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v1.0</w:t>
            </w:r>
          </w:p>
          <w:p w14:paraId="1D8B19B3">
            <w:pPr>
              <w:rPr>
                <w:rFonts w:hint="default" w:asciiTheme="minorAscii" w:hAnsiTheme="minorAscii"/>
              </w:rPr>
            </w:pPr>
          </w:p>
        </w:tc>
        <w:tc>
          <w:tcPr>
            <w:tcW w:w="984" w:type="dxa"/>
          </w:tcPr>
          <w:p w14:paraId="7C65BB7E">
            <w:pPr>
              <w:rPr>
                <w:rFonts w:hint="default" w:asciiTheme="minorAscii" w:hAnsiTheme="minorAscii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09" w:type="dxa"/>
          </w:tcPr>
          <w:p w14:paraId="65D6DE50">
            <w:pPr>
              <w:rPr>
                <w:rFonts w:hint="default" w:asciiTheme="minorAscii" w:hAnsiTheme="minorAscii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82" w:type="dxa"/>
          </w:tcPr>
          <w:p w14:paraId="7F1B818B">
            <w:pPr>
              <w:rPr>
                <w:rFonts w:hint="default" w:asciiTheme="minorAscii" w:hAnsiTheme="minorAscii"/>
                <w:lang w:val="en-US"/>
              </w:rPr>
            </w:pPr>
            <w:r>
              <w:rPr>
                <w:rFonts w:hint="eastAsia"/>
                <w:lang w:val="en-US" w:eastAsia="zh-CN"/>
              </w:rPr>
              <w:t>2026-3-30至2026-4-6</w:t>
            </w:r>
          </w:p>
        </w:tc>
        <w:tc>
          <w:tcPr>
            <w:tcW w:w="3116" w:type="dxa"/>
          </w:tcPr>
          <w:p w14:paraId="5D45B392">
            <w:pPr>
              <w:rPr>
                <w:rFonts w:hint="default" w:asciiTheme="minorAscii" w:hAnsiTheme="minorAscii"/>
              </w:rPr>
            </w:pPr>
          </w:p>
        </w:tc>
      </w:tr>
      <w:tr w14:paraId="7FA9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  <w:shd w:val="clear"/>
            <w:vAlign w:val="top"/>
          </w:tcPr>
          <w:p w14:paraId="511B359D">
            <w:pPr>
              <w:rPr>
                <w:rFonts w:hint="default" w:asciiTheme="minorAscii" w:hAnsiTheme="minorAscii" w:eastAsiaTheme="minorEastAsia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v1.1</w:t>
            </w:r>
          </w:p>
          <w:p w14:paraId="1ABC39EC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84" w:type="dxa"/>
            <w:shd w:val="clear"/>
            <w:vAlign w:val="top"/>
          </w:tcPr>
          <w:p w14:paraId="7FDEE264">
            <w:pPr>
              <w:rPr>
                <w:rFonts w:hint="eastAsia"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09" w:type="dxa"/>
            <w:shd w:val="clear"/>
            <w:vAlign w:val="top"/>
          </w:tcPr>
          <w:p w14:paraId="77584E6F">
            <w:pPr>
              <w:rPr>
                <w:rFonts w:hint="eastAsia"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82" w:type="dxa"/>
            <w:shd w:val="clear"/>
            <w:vAlign w:val="top"/>
          </w:tcPr>
          <w:p w14:paraId="6CE8C4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2026-4-6 至</w:t>
            </w:r>
          </w:p>
          <w:p w14:paraId="632068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</w:tc>
        <w:tc>
          <w:tcPr>
            <w:tcW w:w="3116" w:type="dxa"/>
            <w:shd w:val="clear"/>
            <w:vAlign w:val="top"/>
          </w:tcPr>
          <w:p w14:paraId="6751E266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根据第一次迭代验收调整</w:t>
            </w:r>
          </w:p>
        </w:tc>
      </w:tr>
    </w:tbl>
    <w:p w14:paraId="5E2B90AF">
      <w:pPr>
        <w:widowControl/>
        <w:snapToGrid/>
        <w:spacing w:line="240" w:lineRule="auto"/>
        <w:rPr>
          <w:rFonts w:hint="default" w:asciiTheme="minorAscii" w:hAnsiTheme="minorAscii"/>
          <w:sz w:val="30"/>
          <w:szCs w:val="30"/>
        </w:rPr>
      </w:pPr>
      <w:r>
        <w:rPr>
          <w:rFonts w:hint="default" w:asciiTheme="minorAscii" w:hAnsiTheme="minorAscii"/>
          <w:sz w:val="30"/>
          <w:szCs w:val="30"/>
        </w:rPr>
        <w:br w:type="page"/>
      </w:r>
      <w:bookmarkStart w:id="15" w:name="_GoBack"/>
      <w:bookmarkEnd w:id="15"/>
    </w:p>
    <w:sdt>
      <w:sdtPr>
        <w:rPr>
          <w:rFonts w:hint="default" w:asciiTheme="minorAscii" w:hAnsiTheme="minorAscii" w:eastAsiaTheme="minorEastAsia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rFonts w:hint="default" w:asciiTheme="minorAscii" w:hAnsiTheme="minorAscii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485A612A">
          <w:pPr>
            <w:pStyle w:val="25"/>
            <w:spacing w:before="326"/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lang w:val="zh-CN"/>
            </w:rPr>
            <w:t>目录</w:t>
          </w:r>
        </w:p>
        <w:p w14:paraId="31B10190">
          <w:pPr>
            <w:pStyle w:val="11"/>
            <w:tabs>
              <w:tab w:val="left" w:pos="420"/>
              <w:tab w:val="right" w:leader="dot" w:pos="8296"/>
            </w:tabs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TOC \o "1-3" \h \z \u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"_Toc190764906"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1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引言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_Toc190764906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6E95BD10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"_Toc190764907"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1.1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编写目的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_Toc190764907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01830128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"_Toc190764908"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1.2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读者对象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_Toc190764908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19D01634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"_Toc190764909"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1.3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项目概述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_Toc190764909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5EF084FC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"_Toc190764910"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1.4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文档概述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_Toc190764910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4C2A9073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"_Toc190764911"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1.5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定义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_Toc190764911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17F4664B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"_Toc190764912"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1.6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参考资料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_Toc190764912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16050EE9">
          <w:pPr>
            <w:pStyle w:val="11"/>
            <w:tabs>
              <w:tab w:val="left" w:pos="420"/>
              <w:tab w:val="right" w:leader="dot" w:pos="8296"/>
            </w:tabs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"_Toc190764913"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2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系统目标与范围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_Toc190764913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5B19B4F1">
          <w:pPr>
            <w:pStyle w:val="11"/>
            <w:tabs>
              <w:tab w:val="left" w:pos="420"/>
              <w:tab w:val="right" w:leader="dot" w:pos="8296"/>
            </w:tabs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"_Toc190764914"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3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系统中的角色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_Toc190764914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043F7984">
          <w:pPr>
            <w:pStyle w:val="11"/>
            <w:tabs>
              <w:tab w:val="left" w:pos="420"/>
              <w:tab w:val="right" w:leader="dot" w:pos="8296"/>
            </w:tabs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"_Toc190764915"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功能性需求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_Toc190764915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12256904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"_Toc190764916"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4.1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用例XXXX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_Toc190764916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403A6A70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"_Toc190764917"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4.2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用例XXXX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_Toc190764917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1C121611">
          <w:pPr>
            <w:pStyle w:val="11"/>
            <w:tabs>
              <w:tab w:val="left" w:pos="420"/>
              <w:tab w:val="right" w:leader="dot" w:pos="8296"/>
            </w:tabs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"_Toc190764918"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5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非功能性需求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_Toc190764918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7CE559AC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"_Toc190764919"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5.1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用户界面需求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_Toc190764919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05AE10FA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"_Toc190764920"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5.2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部署环境需求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_Toc190764920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01CDF31B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"_Toc190764921"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5.3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性能需求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_Toc190764921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54F413B2">
          <w:pPr>
            <w:pStyle w:val="13"/>
            <w:tabs>
              <w:tab w:val="left" w:pos="1100"/>
              <w:tab w:val="right" w:leader="dot" w:pos="8296"/>
            </w:tabs>
            <w:ind w:left="480"/>
            <w:rPr>
              <w:rFonts w:hint="default" w:asciiTheme="minorAscii" w:hAnsiTheme="minorAscii"/>
              <w:sz w:val="22"/>
              <w14:ligatures w14:val="standardContextual"/>
            </w:rPr>
          </w:pP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HYPERLINK \l "_Toc190764922"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Style w:val="18"/>
              <w:rFonts w:hint="default" w:asciiTheme="minorAscii" w:hAnsiTheme="minorAscii"/>
            </w:rPr>
            <w:t>5.4</w:t>
          </w:r>
          <w:r>
            <w:rPr>
              <w:rFonts w:hint="default" w:asciiTheme="minorAscii" w:hAnsiTheme="minorAscii"/>
              <w:sz w:val="22"/>
              <w14:ligatures w14:val="standardContextual"/>
            </w:rPr>
            <w:tab/>
          </w:r>
          <w:r>
            <w:rPr>
              <w:rStyle w:val="18"/>
              <w:rFonts w:hint="default" w:asciiTheme="minorAscii" w:hAnsiTheme="minorAscii"/>
            </w:rPr>
            <w:t>其它需求</w:t>
          </w:r>
          <w:r>
            <w:rPr>
              <w:rFonts w:hint="default" w:asciiTheme="minorAscii" w:hAnsiTheme="minorAscii"/>
            </w:rPr>
            <w:tab/>
          </w:r>
          <w:r>
            <w:rPr>
              <w:rFonts w:hint="default" w:asciiTheme="minorAscii" w:hAnsiTheme="minorAscii"/>
            </w:rPr>
            <w:fldChar w:fldCharType="begin"/>
          </w:r>
          <w:r>
            <w:rPr>
              <w:rFonts w:hint="default" w:asciiTheme="minorAscii" w:hAnsiTheme="minorAscii"/>
            </w:rPr>
            <w:instrText xml:space="preserve"> PAGEREF _Toc190764922 \h </w:instrText>
          </w:r>
          <w:r>
            <w:rPr>
              <w:rFonts w:hint="default" w:asciiTheme="minorAscii" w:hAnsiTheme="minorAscii"/>
            </w:rPr>
            <w:fldChar w:fldCharType="separate"/>
          </w:r>
          <w:r>
            <w:rPr>
              <w:rFonts w:hint="default" w:asciiTheme="minorAscii" w:hAnsiTheme="minorAscii"/>
            </w:rPr>
            <w:t>4</w:t>
          </w:r>
          <w:r>
            <w:rPr>
              <w:rFonts w:hint="default" w:asciiTheme="minorAscii" w:hAnsiTheme="minorAscii"/>
            </w:rPr>
            <w:fldChar w:fldCharType="end"/>
          </w:r>
          <w:r>
            <w:rPr>
              <w:rFonts w:hint="default" w:asciiTheme="minorAscii" w:hAnsiTheme="minorAscii"/>
            </w:rPr>
            <w:fldChar w:fldCharType="end"/>
          </w:r>
        </w:p>
        <w:p w14:paraId="18F63DBB">
          <w:pPr>
            <w:rPr>
              <w:rFonts w:hint="default" w:asciiTheme="minorAscii" w:hAnsiTheme="minorAscii"/>
            </w:rPr>
          </w:pPr>
          <w:r>
            <w:rPr>
              <w:rFonts w:hint="default" w:asciiTheme="minorAscii" w:hAnsiTheme="minorAscii"/>
              <w:b/>
              <w:bCs/>
              <w:lang w:val="zh-CN"/>
            </w:rPr>
            <w:fldChar w:fldCharType="end"/>
          </w:r>
        </w:p>
      </w:sdtContent>
    </w:sdt>
    <w:p w14:paraId="39AAE0E9">
      <w:pPr>
        <w:widowControl/>
        <w:snapToGrid/>
        <w:spacing w:line="240" w:lineRule="auto"/>
        <w:jc w:val="left"/>
        <w:rPr>
          <w:rFonts w:hint="default" w:asciiTheme="minorAscii" w:hAnsiTheme="minorAscii"/>
          <w:sz w:val="30"/>
          <w:szCs w:val="30"/>
        </w:rPr>
      </w:pPr>
      <w:r>
        <w:rPr>
          <w:rFonts w:hint="default" w:asciiTheme="minorAscii" w:hAnsiTheme="minorAscii"/>
          <w:sz w:val="30"/>
          <w:szCs w:val="30"/>
        </w:rPr>
        <w:br w:type="page"/>
      </w:r>
    </w:p>
    <w:p w14:paraId="6B832A67">
      <w:pPr>
        <w:pStyle w:val="2"/>
        <w:rPr>
          <w:rFonts w:hint="default" w:asciiTheme="minorAscii" w:hAnsiTheme="minorAscii"/>
        </w:rPr>
      </w:pPr>
      <w:bookmarkStart w:id="0" w:name="_Toc190764906"/>
      <w:r>
        <w:rPr>
          <w:rFonts w:hint="default" w:asciiTheme="minorAscii" w:hAnsiTheme="minorAscii"/>
        </w:rPr>
        <w:t>引言</w:t>
      </w:r>
      <w:bookmarkEnd w:id="0"/>
    </w:p>
    <w:p w14:paraId="5C94E41C">
      <w:pPr>
        <w:pStyle w:val="3"/>
        <w:spacing w:before="326" w:after="326"/>
        <w:rPr>
          <w:rFonts w:hint="default" w:asciiTheme="minorAscii" w:hAnsiTheme="minorAscii"/>
        </w:rPr>
      </w:pPr>
      <w:bookmarkStart w:id="1" w:name="_Toc190764907"/>
      <w:r>
        <w:rPr>
          <w:rFonts w:hint="default" w:asciiTheme="minorAscii" w:hAnsiTheme="minorAscii"/>
        </w:rPr>
        <w:t>编写目的</w:t>
      </w:r>
      <w:bookmarkEnd w:id="1"/>
    </w:p>
    <w:p w14:paraId="3CE77D47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本文档为胸部 X 光影像数据管理及 AI 辅助诊断系统（简称</w:t>
      </w:r>
      <w:r>
        <w:rPr>
          <w:rFonts w:hint="default" w:asciiTheme="minorAscii" w:hAnsiTheme="minorAscii"/>
          <w:lang w:val="en-US" w:eastAsia="zh-CN"/>
        </w:rPr>
        <w:t>系统</w:t>
      </w:r>
      <w:r>
        <w:rPr>
          <w:rFonts w:hint="default" w:asciiTheme="minorAscii" w:hAnsiTheme="minorAscii"/>
        </w:rPr>
        <w:t>）的软件需求规格说明书，是基于软件开发实践课程的真实医疗场景需求分析成果编制。其核心目的是清晰、完整、无歧义地界定本系统的功能需求、非功能需求、数据对象模型、验收标准及风险控制要求，统一项目开发、测试、部署、验收各参与方对系统需求的理解与认知。</w:t>
      </w:r>
    </w:p>
    <w:p w14:paraId="1F8776ED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本文档将作为该课程项目从设计、开发、测试到部署验收全流程的核心依据，指导开发团队完成教学实验原型的构建，同时为课程授课教师、验收人员提供明确的需求核验与成果评估标准，确保项目开发严格贴合 “医疗影像数据管理 + AI </w:t>
      </w:r>
      <w:r>
        <w:rPr>
          <w:rFonts w:hint="default" w:asciiTheme="minorAscii" w:hAnsiTheme="minorAscii"/>
          <w:lang w:val="en-US" w:eastAsia="zh-CN"/>
        </w:rPr>
        <w:t>辅助诊断</w:t>
      </w:r>
      <w:r>
        <w:rPr>
          <w:rFonts w:hint="default" w:asciiTheme="minorAscii" w:hAnsiTheme="minorAscii"/>
        </w:rPr>
        <w:t>” 的核心定位，实现软件开发生命周期的全流程闭环，最终达成课程的工程实践教学目标。</w:t>
      </w:r>
    </w:p>
    <w:p w14:paraId="1B3F5B3E">
      <w:pPr>
        <w:pStyle w:val="3"/>
        <w:spacing w:before="326" w:after="326"/>
        <w:rPr>
          <w:rFonts w:hint="default" w:asciiTheme="minorAscii" w:hAnsiTheme="minorAscii"/>
        </w:rPr>
      </w:pPr>
      <w:bookmarkStart w:id="2" w:name="_Toc190764908"/>
      <w:r>
        <w:rPr>
          <w:rFonts w:hint="default" w:asciiTheme="minorAscii" w:hAnsiTheme="minorAscii"/>
        </w:rPr>
        <w:t>读者对象</w:t>
      </w:r>
      <w:bookmarkEnd w:id="2"/>
    </w:p>
    <w:p w14:paraId="2A0220D1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本文档的核心读者为参与本项目的相关人员及课程相关负责方，具体分类及阅读需求如下：</w:t>
      </w:r>
    </w:p>
    <w:p w14:paraId="42212EC3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课程授课教师</w:t>
      </w:r>
      <w:r>
        <w:rPr>
          <w:rFonts w:hint="default" w:asciiTheme="minorAscii" w:hAnsiTheme="minorAscii"/>
        </w:rPr>
        <w:t>：作为项目指导与验收主体，需通过本文档掌握系统完整需求、验收标准及风险点，开展教学指导与成果评估；</w:t>
      </w:r>
    </w:p>
    <w:p w14:paraId="4E83E8DB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项目开发学生团队</w:t>
      </w:r>
      <w:r>
        <w:rPr>
          <w:rFonts w:hint="default" w:asciiTheme="minorAscii" w:hAnsiTheme="minorAscii"/>
        </w:rPr>
        <w:t>：包括前端开发、后端开发、AI 模型集成等子模块开发人员，需依据本文档开展系统设计、编码实现等工作，明确各模块的需求边界与验收要点；</w:t>
      </w:r>
    </w:p>
    <w:p w14:paraId="2E08A405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项目测试人员</w:t>
      </w:r>
      <w:r>
        <w:rPr>
          <w:rFonts w:hint="default" w:asciiTheme="minorAscii" w:hAnsiTheme="minorAscii"/>
        </w:rPr>
        <w:t>：基于本文档的功能、非功能需求制定测试用例，开展功能测试、性能测试、兼容性测试等工作；</w:t>
      </w:r>
    </w:p>
    <w:p w14:paraId="05294A5E">
      <w:pPr>
        <w:rPr>
          <w:rFonts w:hint="default" w:asciiTheme="minorAscii" w:hAnsiTheme="minorAscii" w:eastAsiaTheme="minorEastAsia"/>
          <w:b/>
          <w:bCs/>
          <w:lang w:val="en-US" w:eastAsia="zh-CN"/>
        </w:rPr>
      </w:pPr>
      <w:r>
        <w:rPr>
          <w:rFonts w:hint="default" w:asciiTheme="minorAscii" w:hAnsiTheme="minorAscii"/>
          <w:b/>
          <w:bCs/>
          <w:lang w:val="en-US" w:eastAsia="zh-CN"/>
        </w:rPr>
        <w:t>客户</w:t>
      </w:r>
      <w:r>
        <w:rPr>
          <w:rFonts w:hint="default" w:asciiTheme="minorAscii" w:hAnsiTheme="minorAscii"/>
        </w:rPr>
        <w:t>：</w:t>
      </w:r>
      <w:r>
        <w:rPr>
          <w:rFonts w:hint="default" w:asciiTheme="minorAscii" w:hAnsiTheme="minorAscii"/>
          <w:lang w:val="en-US" w:eastAsia="zh-CN"/>
        </w:rPr>
        <w:t>未来可能会真实使用该系统的医生，科研人员等对象，通过查看本文档来对照是否符合自身需求。</w:t>
      </w:r>
    </w:p>
    <w:p w14:paraId="63C6964A">
      <w:pPr>
        <w:pStyle w:val="3"/>
        <w:spacing w:before="326" w:after="326"/>
        <w:rPr>
          <w:rFonts w:hint="default" w:asciiTheme="minorAscii" w:hAnsiTheme="minorAscii"/>
        </w:rPr>
      </w:pPr>
      <w:bookmarkStart w:id="3" w:name="_Toc190764909"/>
      <w:r>
        <w:rPr>
          <w:rFonts w:hint="default" w:asciiTheme="minorAscii" w:hAnsiTheme="minorAscii"/>
        </w:rPr>
        <w:t>项目概述</w:t>
      </w:r>
      <w:bookmarkEnd w:id="3"/>
    </w:p>
    <w:p w14:paraId="0103A0D8">
      <w:pPr>
        <w:rPr>
          <w:rFonts w:hint="default" w:asciiTheme="minorAscii" w:hAnsiTheme="minorAscii" w:eastAsiaTheme="minorEastAsia"/>
          <w:lang w:val="en-US" w:eastAsia="zh-CN"/>
        </w:rPr>
      </w:pPr>
      <w:r>
        <w:rPr>
          <w:rFonts w:hint="default" w:asciiTheme="minorAscii" w:hAnsiTheme="minorAscii"/>
          <w:b/>
          <w:bCs/>
        </w:rPr>
        <w:t>项目名称：</w:t>
      </w:r>
      <w:r>
        <w:rPr>
          <w:rFonts w:hint="default" w:asciiTheme="minorAscii" w:hAnsiTheme="minorAscii"/>
        </w:rPr>
        <w:t>胸部 X 光影像数据管理及 AI 辅助诊断系统</w:t>
      </w:r>
      <w:r>
        <w:rPr>
          <w:rFonts w:hint="default" w:asciiTheme="minorAscii" w:hAnsiTheme="minorAscii"/>
          <w:lang w:eastAsia="zh-CN"/>
        </w:rPr>
        <w:t>；</w:t>
      </w:r>
    </w:p>
    <w:p w14:paraId="194ABBE4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用户单位：</w:t>
      </w:r>
      <w:r>
        <w:rPr>
          <w:rFonts w:hint="default" w:asciiTheme="minorAscii" w:hAnsiTheme="minorAscii"/>
        </w:rPr>
        <w:t>软件工程学院（作为软件开发实践课程的教学实验项目，服务于学院课程教学与工程实践培养）</w:t>
      </w:r>
    </w:p>
    <w:p w14:paraId="44265DE9">
      <w:pPr>
        <w:rPr>
          <w:rFonts w:hint="default" w:asciiTheme="minorAscii" w:hAnsiTheme="minorAscii" w:eastAsiaTheme="minorEastAsia"/>
          <w:lang w:val="en-US" w:eastAsia="zh-CN"/>
        </w:rPr>
      </w:pPr>
      <w:r>
        <w:rPr>
          <w:rFonts w:hint="default" w:asciiTheme="minorAscii" w:hAnsiTheme="minorAscii"/>
          <w:b/>
          <w:bCs/>
        </w:rPr>
        <w:t>开发单位：</w:t>
      </w:r>
      <w:r>
        <w:rPr>
          <w:rFonts w:hint="default" w:asciiTheme="minorAscii" w:hAnsiTheme="minorAscii"/>
        </w:rPr>
        <w:t>软件工程学院软件开发实践课程学生开发团队</w:t>
      </w:r>
      <w:r>
        <w:rPr>
          <w:rFonts w:hint="default" w:asciiTheme="minorAscii" w:hAnsiTheme="minorAscii"/>
          <w:lang w:val="en-US" w:eastAsia="zh-CN"/>
        </w:rPr>
        <w:t>G14</w:t>
      </w:r>
    </w:p>
    <w:p w14:paraId="759F03E1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开发周期：</w:t>
      </w:r>
      <w:r>
        <w:rPr>
          <w:rFonts w:hint="default" w:asciiTheme="minorAscii" w:hAnsiTheme="minorAscii"/>
        </w:rPr>
        <w:t>9 周</w:t>
      </w:r>
    </w:p>
    <w:p w14:paraId="5BE42184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项目定位：</w:t>
      </w:r>
      <w:r>
        <w:rPr>
          <w:rFonts w:hint="default" w:asciiTheme="minorAscii" w:hAnsiTheme="minorAscii"/>
        </w:rPr>
        <w:t>教学实验原型，不做医院级 HIS/PACS 全量集成、多院区高可用、临床诊断结论自动生成等商业化医院系统功能</w:t>
      </w:r>
    </w:p>
    <w:p w14:paraId="06A2C71F"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大致功能和用途：</w:t>
      </w:r>
    </w:p>
    <w:p w14:paraId="626B6E01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本系统以 “医疗影像数据管理 + AI 肺炎检测” 为核心，模拟真实医疗影像 AI 辅助诊断业务场景，实现胸部 X 光影像从上传、AI 推理到结果展示、导出、操作审计的全流程管理。系统基于 RBAC 权限控制机制，面向系统管理员、超声科医生、科研人员三类角色提供差异化功能服务，核心功能包括账号与权限管理、医疗影像数据</w:t>
      </w:r>
      <w:r>
        <w:rPr>
          <w:rFonts w:hint="default" w:asciiTheme="minorAscii" w:hAnsiTheme="minorAscii"/>
          <w:lang w:eastAsia="zh-CN"/>
        </w:rPr>
        <w:t>、</w:t>
      </w:r>
      <w:r>
        <w:rPr>
          <w:rFonts w:hint="default" w:asciiTheme="minorAscii" w:hAnsiTheme="minorAscii"/>
        </w:rPr>
        <w:t>上传与检索、肺炎检测 AI 模型集成、推理任务管理与结果存储、检测结果可视化展示、结构化结果与标注图导出、关键操作日志与审计等。</w:t>
      </w:r>
    </w:p>
    <w:p w14:paraId="54807863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本系统模拟解决临床中胸部 X 光初筛量巨大、人工阅片易疲劳误诊的痛点，通过 AI 辅助诊断为胸部肺炎检测提供客观参考，是医疗 AI 落地医学影像领域的教学化实践。</w:t>
      </w:r>
    </w:p>
    <w:p w14:paraId="1DB7327A">
      <w:pPr>
        <w:pStyle w:val="3"/>
        <w:spacing w:before="326" w:after="326"/>
        <w:rPr>
          <w:rFonts w:hint="default" w:asciiTheme="minorAscii" w:hAnsiTheme="minorAscii"/>
        </w:rPr>
      </w:pPr>
      <w:bookmarkStart w:id="4" w:name="_Toc190764910"/>
      <w:r>
        <w:rPr>
          <w:rFonts w:hint="default" w:asciiTheme="minorAscii" w:hAnsiTheme="minorAscii"/>
        </w:rPr>
        <w:t>文档概述</w:t>
      </w:r>
      <w:bookmarkEnd w:id="4"/>
    </w:p>
    <w:p w14:paraId="7221B40F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本文档为胸部 X 光影像数据管理及 AI 辅助诊断系统的软件需求规格说明书，整体遵循软件工程标准化规范组织内容，完整覆盖系统开发所需的全部需求界定，为项目设计、开发、测试、部署和验收提供统一、可落地的核心依据。文档具体章节及核心内容安排如下：</w:t>
      </w:r>
    </w:p>
    <w:p w14:paraId="65065927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引言：作为文档基础章节，包含编写目的、读者对象、项目概述、文档概述、定义、参考资料六个子模块，明确本文档的编制初衷、适用人群，界定项目核心背景，统一文档涉及的专业术语、缩写，并列出编制过程中的核心参考资料，为后续章节的阅读和理解奠定基础；</w:t>
      </w:r>
    </w:p>
    <w:p w14:paraId="662B5BCF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系统目标与范围：明确系统的核心建设目标、业务覆盖范围，同时界定项目非目标内容，清晰划分 MVP 最小可行产品的核心功能边界与可选扩展功能范围，明确系统开发的核心聚焦点；</w:t>
      </w:r>
    </w:p>
    <w:p w14:paraId="4994EFCC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系统中的角色：详细定义系统的三类核心用户角色，说明各角色的核心职责、典型操作行为，并阐述系统基于 RBAC 的访问控制机制，明确不同角色的功能菜单与接口访问权限划分原则；</w:t>
      </w:r>
    </w:p>
    <w:p w14:paraId="7300427D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功能性需求：作为本文档的核心章节，以用例形式逐一拆解系统的全部功能性需求，覆盖账号权限管理、医疗影像数据管理、AI 模型集成、推理任务与结果存储、检测结果可视化、结果导出、日志与审计等 MVP 核心模块，明确各用例的需求说明、业务流程及验收要点；</w:t>
      </w:r>
    </w:p>
    <w:p w14:paraId="4FA37A5B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非功能性需求：从多维度界定系统的非功能指标，包含用户界面需求、部署环境需求、性能需求及安全合规、可靠性、可维护性等其它需求，明确系统工程质量的核心要求，为系统的技术实现和质量测试提供量化与定性标准。</w:t>
      </w:r>
    </w:p>
    <w:p w14:paraId="1051AE42">
      <w:pPr>
        <w:ind w:firstLine="180" w:firstLineChars="100"/>
        <w:rPr>
          <w:rFonts w:hint="default" w:asciiTheme="minorAscii" w:hAnsiTheme="minorAscii"/>
          <w:b/>
          <w:bCs/>
          <w:i/>
          <w:iCs/>
          <w:color w:val="0070C0"/>
          <w:sz w:val="18"/>
          <w:szCs w:val="18"/>
        </w:rPr>
      </w:pPr>
    </w:p>
    <w:p w14:paraId="1C266A7E">
      <w:pPr>
        <w:pStyle w:val="3"/>
        <w:spacing w:before="326" w:after="326"/>
        <w:rPr>
          <w:rFonts w:hint="default" w:asciiTheme="minorAscii" w:hAnsiTheme="minorAscii"/>
        </w:rPr>
      </w:pPr>
      <w:bookmarkStart w:id="5" w:name="_Toc190764911"/>
      <w:r>
        <w:rPr>
          <w:rFonts w:hint="default" w:asciiTheme="minorAscii" w:hAnsiTheme="minorAscii"/>
        </w:rPr>
        <w:t>定义</w:t>
      </w:r>
      <w:bookmarkEnd w:id="5"/>
    </w:p>
    <w:p w14:paraId="0A67A896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本文档涉及的专门术语、概念、缩写及关键符号均按如下定义解释，未定义内容遵循软件工程、医学影像、人工智能领域的通用标准：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2649"/>
        <w:gridCol w:w="4625"/>
      </w:tblGrid>
      <w:tr w14:paraId="26B2A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5CDA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7D8C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英文全称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870C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定义 / 解释</w:t>
            </w:r>
          </w:p>
        </w:tc>
      </w:tr>
      <w:tr w14:paraId="4FB60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F4BAC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RBAC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F3C5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Role-Based Access Control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FE5D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基于角色的访问控制，本系统通过该机制为不同角色分配不同功能菜单与接口访问权限，确保数据安全与操作合规</w:t>
            </w:r>
          </w:p>
        </w:tc>
      </w:tr>
      <w:tr w14:paraId="2F76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129B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DCM/DICOM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B472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Digital Imaging and Communications in Medicine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8F21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数字成像和通信医学标准，本系统支持的医疗影像核心格式之一</w:t>
            </w:r>
          </w:p>
        </w:tc>
      </w:tr>
      <w:tr w14:paraId="22788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B7BE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MVP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A4AC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Minimum Viable Product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6BFE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最小可行产品，本项目的核心开发目标，包含 7 大基础功能模块，实现系统核心业务闭环</w:t>
            </w:r>
          </w:p>
        </w:tc>
      </w:tr>
      <w:tr w14:paraId="56DD8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CEC33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PACS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42ECA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Picture Archiving and Communication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B301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医学影像存档与通信系统，本项目非目标：不做医院级 PACS 全量集成</w:t>
            </w:r>
          </w:p>
        </w:tc>
      </w:tr>
      <w:tr w14:paraId="04CF1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3128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HIS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6E82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Hospital Information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9CAA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医院信息系统，本项目非目标：不做医院级 HIS 全量集成</w:t>
            </w:r>
          </w:p>
        </w:tc>
      </w:tr>
      <w:tr w14:paraId="5B7B7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7DA63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FR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55AE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Function Requirement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E76A9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功能需求，本文档中以 FR-XX 编号界定各核心功能需求</w:t>
            </w:r>
          </w:p>
        </w:tc>
      </w:tr>
      <w:tr w14:paraId="6FD16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CDEE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Bbox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3698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Bounding 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F331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边界框，本系统中用于标注胸部 X 光影像中肺炎病灶的位置，包含 x/y 坐标、宽高属性</w:t>
            </w:r>
          </w:p>
        </w:tc>
      </w:tr>
      <w:tr w14:paraId="31069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C41D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ResNet50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E61A2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Residual Network 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0BC5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50 层残差网络，本系统采用的核心肺炎检测二分类模型，成熟稳定且适配教学场景</w:t>
            </w:r>
          </w:p>
        </w:tc>
      </w:tr>
      <w:tr w14:paraId="5AF4C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21FD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RSNA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990B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Radiological Society of North America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CF6F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北美放射学会，其提供的肺炎检测公开数据集为本次项目的核心实验数据，数据合规、标注完整</w:t>
            </w:r>
          </w:p>
        </w:tc>
      </w:tr>
      <w:tr w14:paraId="53451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DDD8C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Kaggle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6379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BB4B8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全球知名数据科学竞赛平台，本项目使用的 RSNA 肺炎数据集、ResNet50 肺炎检测模型均来源于此</w:t>
            </w:r>
          </w:p>
        </w:tc>
      </w:tr>
      <w:tr w14:paraId="1C1F3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37D8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PII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33B0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Personally Identifiable Information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E6AD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个人身份信息，本系统中特指病例中的敏感信息，需进行脱敏处理，不直接明文展示</w:t>
            </w:r>
          </w:p>
        </w:tc>
      </w:tr>
    </w:tbl>
    <w:p w14:paraId="75836206">
      <w:pPr>
        <w:rPr>
          <w:rFonts w:hint="default" w:asciiTheme="minorAscii" w:hAnsiTheme="minorAscii"/>
        </w:rPr>
      </w:pPr>
    </w:p>
    <w:p w14:paraId="2F4BCE24">
      <w:pPr>
        <w:pStyle w:val="3"/>
        <w:spacing w:before="326" w:after="326"/>
        <w:rPr>
          <w:rFonts w:hint="default" w:asciiTheme="minorAscii" w:hAnsiTheme="minorAscii"/>
        </w:rPr>
      </w:pPr>
      <w:bookmarkStart w:id="6" w:name="_Toc190764912"/>
      <w:r>
        <w:rPr>
          <w:rFonts w:hint="default" w:asciiTheme="minorAscii" w:hAnsiTheme="minorAscii"/>
        </w:rPr>
        <w:t>参考资料</w:t>
      </w:r>
      <w:bookmarkEnd w:id="6"/>
    </w:p>
    <w:p w14:paraId="1C91C3AA"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本文档的编制基于软件工程学院课程教学要求、医疗影像 AI 领域行业背景及公开数据集 / 模型资源，核心参考资料如下，</w:t>
      </w:r>
    </w:p>
    <w:tbl>
      <w:tblPr>
        <w:tblStyle w:val="14"/>
        <w:tblW w:w="485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44"/>
        <w:gridCol w:w="2377"/>
        <w:gridCol w:w="1275"/>
      </w:tblGrid>
      <w:tr w14:paraId="455DD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2072B">
            <w:pPr>
              <w:jc w:val="center"/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资料名称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C8384">
            <w:pPr>
              <w:jc w:val="center"/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 xml:space="preserve">作者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0001D">
            <w:pPr>
              <w:jc w:val="center"/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 xml:space="preserve">发布 </w:t>
            </w:r>
          </w:p>
        </w:tc>
      </w:tr>
      <w:tr w14:paraId="4155A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E456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医疗影像数据管理平台-背景需求介绍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0442A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软件工程学院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17A75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  <w:tr w14:paraId="6DEFD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DB65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RSNA 肺炎检测公开数据集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E22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Kaggle 平台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D15A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2018 年</w:t>
            </w:r>
          </w:p>
        </w:tc>
      </w:tr>
      <w:tr w14:paraId="59025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2CE08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Pneumonia-detection-using-resnet50 模型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6979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Kaggle 平台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594C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模型发布当期</w:t>
            </w:r>
          </w:p>
        </w:tc>
      </w:tr>
      <w:tr w14:paraId="30B17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E658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DICOM 医学影像标准文档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F005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DICOM Standard Committee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65279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</w:p>
        </w:tc>
      </w:tr>
      <w:tr w14:paraId="50A2C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ECEC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G14_胸部X光影像数据管理及AI辅助诊断系统_项目计划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4F30C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孔祥诺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85771">
            <w:pPr>
              <w:jc w:val="center"/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  <w:tr w14:paraId="0E2AB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AF427">
            <w:pPr>
              <w:jc w:val="center"/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G14用例模型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08AC5">
            <w:pPr>
              <w:jc w:val="center"/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孔祥诺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E0907">
            <w:pPr>
              <w:jc w:val="center"/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</w:tbl>
    <w:p w14:paraId="0DBBF30B">
      <w:pPr>
        <w:rPr>
          <w:rFonts w:hint="default" w:asciiTheme="minorAscii" w:hAnsiTheme="minorAscii"/>
        </w:rPr>
      </w:pPr>
    </w:p>
    <w:p w14:paraId="1707AA8C">
      <w:pPr>
        <w:ind w:firstLine="180" w:firstLineChars="100"/>
        <w:rPr>
          <w:rFonts w:hint="default" w:asciiTheme="minorAscii" w:hAnsiTheme="minorAscii"/>
          <w:b/>
          <w:bCs/>
          <w:i/>
          <w:iCs/>
          <w:color w:val="0070C0"/>
          <w:sz w:val="18"/>
          <w:szCs w:val="18"/>
        </w:rPr>
      </w:pPr>
    </w:p>
    <w:p w14:paraId="255031E4">
      <w:pPr>
        <w:pStyle w:val="2"/>
        <w:rPr>
          <w:rFonts w:hint="default" w:asciiTheme="minorAscii" w:hAnsiTheme="minorAscii"/>
        </w:rPr>
      </w:pPr>
      <w:bookmarkStart w:id="7" w:name="_Toc190764913"/>
      <w:r>
        <w:rPr>
          <w:rFonts w:hint="default" w:asciiTheme="minorAscii" w:hAnsiTheme="minorAscii"/>
        </w:rPr>
        <w:t>系统目标与范围</w:t>
      </w:r>
      <w:bookmarkEnd w:id="7"/>
    </w:p>
    <w:p w14:paraId="5D252E56">
      <w:pPr>
        <w:rPr>
          <w:rFonts w:hint="default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请参见G14_胸部X光影像数据管理及AI辅助诊断系统_软件需求规格说明书2.2节</w:t>
      </w:r>
    </w:p>
    <w:p w14:paraId="6B2D206D">
      <w:pPr>
        <w:pStyle w:val="2"/>
        <w:rPr>
          <w:rFonts w:hint="default" w:asciiTheme="minorAscii" w:hAnsiTheme="minorAscii"/>
        </w:rPr>
      </w:pPr>
      <w:bookmarkStart w:id="8" w:name="_Toc190764914"/>
      <w:r>
        <w:rPr>
          <w:rFonts w:hint="default" w:asciiTheme="minorAscii" w:hAnsiTheme="minorAscii"/>
        </w:rPr>
        <w:t>系统中的角色</w:t>
      </w:r>
      <w:bookmarkEnd w:id="8"/>
    </w:p>
    <w:tbl>
      <w:tblPr>
        <w:tblStyle w:val="15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387"/>
      </w:tblGrid>
      <w:tr w14:paraId="00CA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D8D8D8" w:themeFill="background1" w:themeFillShade="D9"/>
            <w:vAlign w:val="center"/>
          </w:tcPr>
          <w:p w14:paraId="22C815F4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角色名称</w:t>
            </w:r>
          </w:p>
        </w:tc>
        <w:tc>
          <w:tcPr>
            <w:tcW w:w="5387" w:type="dxa"/>
            <w:shd w:val="clear" w:color="auto" w:fill="D8D8D8" w:themeFill="background1" w:themeFillShade="D9"/>
            <w:vAlign w:val="center"/>
          </w:tcPr>
          <w:p w14:paraId="70FEFA05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职责描述</w:t>
            </w:r>
          </w:p>
        </w:tc>
      </w:tr>
      <w:tr w14:paraId="18ED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733CFEF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系统管理员</w:t>
            </w:r>
          </w:p>
        </w:tc>
        <w:tc>
          <w:tcPr>
            <w:tcW w:w="5387" w:type="dxa"/>
          </w:tcPr>
          <w:p w14:paraId="060F6DA2">
            <w:pPr>
              <w:jc w:val="center"/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负责系统整体基础运维工作，保障系统稳定运行，统筹管理系统用户账号、配置 AI 模型版本与系统全局参数，同时完成系统运行日志查看、敏感操作记录审计等工作。</w:t>
            </w:r>
          </w:p>
        </w:tc>
      </w:tr>
      <w:tr w14:paraId="36F1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E7600F6">
            <w:pPr>
              <w:jc w:val="center"/>
              <w:rPr>
                <w:rFonts w:hint="default" w:asciiTheme="minorAscii" w:hAnsiTheme="minorAscii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超声科医生</w:t>
            </w:r>
          </w:p>
        </w:tc>
        <w:tc>
          <w:tcPr>
            <w:tcW w:w="5387" w:type="dxa"/>
          </w:tcPr>
          <w:p w14:paraId="400FBDC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作为系统的核心日常使用者，负责胸部 X 光影像相关的核心业务操作，病例和检查信息记录，医疗影像数据上传、肺炎检测 AI 推理任务发起，以及推理结果的查看、评价与结构化导出等工作。</w:t>
            </w:r>
          </w:p>
        </w:tc>
      </w:tr>
      <w:tr w14:paraId="52F9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11DCF8E8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bookmarkStart w:id="9" w:name="_Toc190764915"/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科研人员</w:t>
            </w:r>
          </w:p>
        </w:tc>
        <w:tc>
          <w:tcPr>
            <w:tcW w:w="5387" w:type="dxa"/>
          </w:tcPr>
          <w:p w14:paraId="28F61F73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依托系统的影像数据与 AI 推理结果开展模型优化工作，查看医生提交的病例及 AI 识别结果，分析模型检测效果，完成 AI 模型参数配置、模型版本更新与效果验证等工作。</w:t>
            </w:r>
          </w:p>
        </w:tc>
      </w:tr>
    </w:tbl>
    <w:p w14:paraId="5E2FCCBC">
      <w:pPr>
        <w:pStyle w:val="2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功能性需求</w:t>
      </w:r>
      <w:bookmarkEnd w:id="9"/>
    </w:p>
    <w:p w14:paraId="41ED5FE3">
      <w:pPr>
        <w:rPr>
          <w:rFonts w:hint="default" w:asciiTheme="minorAscii" w:hAnsiTheme="minorAscii" w:eastAsiaTheme="minorEastAsia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请参见G14用例模型.pdf</w:t>
      </w:r>
    </w:p>
    <w:p w14:paraId="4A847130">
      <w:pPr>
        <w:pStyle w:val="2"/>
        <w:rPr>
          <w:rFonts w:hint="default" w:asciiTheme="minorAscii" w:hAnsiTheme="minorAscii"/>
        </w:rPr>
      </w:pPr>
      <w:bookmarkStart w:id="10" w:name="_Toc190764918"/>
      <w:r>
        <w:rPr>
          <w:rFonts w:hint="default" w:asciiTheme="minorAscii" w:hAnsiTheme="minorAscii"/>
        </w:rPr>
        <w:t>非功能性需求</w:t>
      </w:r>
      <w:bookmarkEnd w:id="10"/>
    </w:p>
    <w:p w14:paraId="55F72397">
      <w:pPr>
        <w:pStyle w:val="3"/>
        <w:spacing w:before="326" w:after="326"/>
        <w:rPr>
          <w:rFonts w:hint="default" w:asciiTheme="minorAscii" w:hAnsiTheme="minorAscii"/>
        </w:rPr>
      </w:pPr>
      <w:bookmarkStart w:id="11" w:name="_Toc190764919"/>
      <w:r>
        <w:rPr>
          <w:rFonts w:hint="default" w:asciiTheme="minorAscii" w:hAnsiTheme="minorAscii"/>
        </w:rPr>
        <w:t>用户界面需求</w:t>
      </w:r>
      <w:bookmarkEnd w:id="11"/>
    </w:p>
    <w:p w14:paraId="08EB123E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系统前端界面设计</w:t>
      </w:r>
      <w:r>
        <w:rPr>
          <w:rFonts w:hint="eastAsia"/>
          <w:lang w:val="en-US" w:eastAsia="zh-CN"/>
        </w:rPr>
        <w:t>专注于</w:t>
      </w:r>
      <w:r>
        <w:rPr>
          <w:rFonts w:hint="default"/>
        </w:rPr>
        <w:t>易用性</w:t>
      </w:r>
      <w:r>
        <w:rPr>
          <w:rFonts w:hint="eastAsia"/>
          <w:lang w:val="en-US" w:eastAsia="zh-CN"/>
        </w:rPr>
        <w:t>和</w:t>
      </w:r>
      <w:r>
        <w:rPr>
          <w:rFonts w:hint="default"/>
        </w:rPr>
        <w:t>场景适配性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具体如下</w:t>
      </w:r>
    </w:p>
    <w:p w14:paraId="0ECAC7E7">
      <w:pPr>
        <w:rPr>
          <w:rFonts w:hint="default"/>
        </w:rPr>
      </w:pPr>
      <w:r>
        <w:rPr>
          <w:rFonts w:hint="default"/>
          <w:b/>
          <w:bCs/>
        </w:rPr>
        <w:t>整体布局：</w:t>
      </w:r>
      <w:r>
        <w:rPr>
          <w:rFonts w:hint="default"/>
        </w:rPr>
        <w:t>采用模块化工作台设计，按角色划分专属操作界面，核心功能入口突出，二级菜单层级不超过 3 层，减少用户操作路径；</w:t>
      </w:r>
    </w:p>
    <w:p w14:paraId="263BD2F2">
      <w:pPr>
        <w:rPr>
          <w:rFonts w:hint="default"/>
        </w:rPr>
      </w:pPr>
      <w:r>
        <w:rPr>
          <w:rFonts w:hint="default"/>
          <w:b/>
          <w:bCs/>
        </w:rPr>
        <w:t>角色适配：</w:t>
      </w:r>
      <w:r>
        <w:rPr>
          <w:rFonts w:hint="default"/>
        </w:rPr>
        <w:t>系统管理员界面侧重用户管理、日志审计、参数配置功能模块；超声科医生界面</w:t>
      </w:r>
      <w:r>
        <w:rPr>
          <w:rFonts w:hint="eastAsia"/>
          <w:lang w:val="en-US" w:eastAsia="zh-CN"/>
        </w:rPr>
        <w:t>操作病例管理</w:t>
      </w:r>
      <w:r>
        <w:rPr>
          <w:rFonts w:hint="default"/>
        </w:rPr>
        <w:t>、推理任务发起、结果可视化与导出</w:t>
      </w:r>
      <w:r>
        <w:rPr>
          <w:rFonts w:hint="eastAsia"/>
          <w:lang w:val="en-US" w:eastAsia="zh-CN"/>
        </w:rPr>
        <w:t>模块</w:t>
      </w:r>
      <w:r>
        <w:rPr>
          <w:rFonts w:hint="default"/>
        </w:rPr>
        <w:t>；科研人员界面</w:t>
      </w:r>
      <w:r>
        <w:rPr>
          <w:rFonts w:hint="eastAsia"/>
          <w:lang w:val="en-US" w:eastAsia="zh-CN"/>
        </w:rPr>
        <w:t>侧重</w:t>
      </w:r>
      <w:r>
        <w:rPr>
          <w:rFonts w:hint="default"/>
        </w:rPr>
        <w:t>影像数据浏览、模型参数配置、推理结果分析功能区；</w:t>
      </w:r>
    </w:p>
    <w:p w14:paraId="024DCBDD">
      <w:pPr>
        <w:rPr>
          <w:rFonts w:hint="default"/>
        </w:rPr>
      </w:pPr>
      <w:r>
        <w:rPr>
          <w:rFonts w:hint="default"/>
          <w:b/>
          <w:bCs/>
        </w:rPr>
        <w:t>可视化展示：</w:t>
      </w:r>
      <w:r>
        <w:rPr>
          <w:rFonts w:hint="eastAsia"/>
          <w:lang w:val="en-US" w:eastAsia="zh-CN"/>
        </w:rPr>
        <w:t>支持各种格式医疗影像的预览和展示，</w:t>
      </w:r>
      <w:r>
        <w:rPr>
          <w:rFonts w:hint="default"/>
        </w:rPr>
        <w:t>支持胸部 X 光影像原图与 AI 检测框 的</w:t>
      </w:r>
      <w:r>
        <w:rPr>
          <w:rFonts w:hint="eastAsia"/>
          <w:lang w:val="en-US" w:eastAsia="zh-CN"/>
        </w:rPr>
        <w:t>同时</w:t>
      </w:r>
      <w:r>
        <w:rPr>
          <w:rFonts w:hint="default"/>
        </w:rPr>
        <w:t>展示，检测框标注清晰，可随影像缩放同步适配；支持置信度数值、病灶坐标等信息的实时悬浮展示；</w:t>
      </w:r>
    </w:p>
    <w:p w14:paraId="7F54F772">
      <w:pPr>
        <w:rPr>
          <w:rFonts w:hint="eastAsia" w:eastAsiaTheme="minorEastAsia"/>
          <w:lang w:eastAsia="zh-CN"/>
        </w:rPr>
      </w:pPr>
      <w:r>
        <w:rPr>
          <w:rFonts w:hint="default"/>
          <w:b/>
          <w:bCs/>
        </w:rPr>
        <w:t>操作反馈：</w:t>
      </w:r>
      <w:r>
        <w:rPr>
          <w:rFonts w:hint="default"/>
        </w:rPr>
        <w:t>对文件上传、推理任务提交、结果导出等核心操作提供进度条，操作成功 / 失败给出明确的文字反馈</w:t>
      </w:r>
      <w:r>
        <w:rPr>
          <w:rFonts w:hint="eastAsia"/>
          <w:lang w:eastAsia="zh-CN"/>
        </w:rPr>
        <w:t>；</w:t>
      </w:r>
    </w:p>
    <w:p w14:paraId="5DD729FE">
      <w:pPr>
        <w:rPr>
          <w:rFonts w:hint="default"/>
        </w:rPr>
      </w:pPr>
      <w:r>
        <w:rPr>
          <w:rFonts w:hint="default"/>
          <w:b w:val="0"/>
          <w:bCs w:val="0"/>
        </w:rPr>
        <w:t>界面适配：</w:t>
      </w:r>
      <w:r>
        <w:rPr>
          <w:rFonts w:hint="default"/>
        </w:rPr>
        <w:t>支持主流电脑分辨率，界面元素自适应布局，无内容遮挡、变形问题；</w:t>
      </w:r>
    </w:p>
    <w:p w14:paraId="08B01D7A">
      <w:pPr>
        <w:rPr>
          <w:rFonts w:hint="default"/>
        </w:rPr>
      </w:pPr>
      <w:r>
        <w:rPr>
          <w:rFonts w:hint="eastAsia"/>
          <w:lang w:eastAsia="zh-CN"/>
        </w:rPr>
        <w:t>，</w:t>
      </w:r>
      <w:r>
        <w:rPr>
          <w:rFonts w:hint="default"/>
        </w:rPr>
        <w:t>前端页面操作无明显卡顿，按钮、输入框等交互控件响应及时。</w:t>
      </w:r>
    </w:p>
    <w:p w14:paraId="051D39F1">
      <w:pPr>
        <w:pStyle w:val="3"/>
        <w:spacing w:before="326" w:after="326"/>
        <w:rPr>
          <w:rFonts w:hint="default" w:asciiTheme="minorAscii" w:hAnsiTheme="minorAscii"/>
        </w:rPr>
      </w:pPr>
      <w:bookmarkStart w:id="12" w:name="_Toc190764920"/>
      <w:r>
        <w:rPr>
          <w:rFonts w:hint="default" w:asciiTheme="minorAscii" w:hAnsiTheme="minorAscii"/>
        </w:rPr>
        <w:t>部署环境需求</w:t>
      </w:r>
      <w:bookmarkEnd w:id="12"/>
    </w:p>
    <w:p w14:paraId="397F8E9B">
      <w:pPr>
        <w:rPr>
          <w:rFonts w:hint="eastAsia"/>
          <w:lang w:eastAsia="zh-CN"/>
        </w:rPr>
      </w:pPr>
      <w:r>
        <w:rPr>
          <w:rFonts w:hint="default"/>
        </w:rPr>
        <w:t>部署环境</w:t>
      </w:r>
      <w:r>
        <w:rPr>
          <w:rFonts w:hint="eastAsia"/>
          <w:lang w:val="en-US" w:eastAsia="zh-CN"/>
        </w:rPr>
        <w:t>专注</w:t>
      </w:r>
      <w:r>
        <w:rPr>
          <w:rFonts w:hint="default"/>
        </w:rPr>
        <w:t>兼容性、轻量化，降低环境搭建成本，同时满足 AI 模型推理的基础算力要求</w:t>
      </w:r>
      <w:r>
        <w:rPr>
          <w:rFonts w:hint="eastAsia"/>
          <w:lang w:eastAsia="zh-CN"/>
        </w:rPr>
        <w:t>，</w:t>
      </w:r>
      <w:r>
        <w:rPr>
          <w:rFonts w:hint="default"/>
        </w:rPr>
        <w:t>具体需求如下</w:t>
      </w:r>
      <w:r>
        <w:rPr>
          <w:rFonts w:hint="eastAsia"/>
          <w:lang w:eastAsia="zh-CN"/>
        </w:rPr>
        <w:t>：</w:t>
      </w:r>
    </w:p>
    <w:p w14:paraId="467C68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前端兼容 Chrome、Edge</w:t>
      </w:r>
      <w:r>
        <w:rPr>
          <w:rFonts w:hint="eastAsia"/>
          <w:lang w:val="en-US" w:eastAsia="zh-CN"/>
        </w:rPr>
        <w:t>等</w:t>
      </w:r>
      <w:r>
        <w:rPr>
          <w:rFonts w:hint="eastAsia"/>
          <w:lang w:eastAsia="zh-CN"/>
        </w:rPr>
        <w:t>主流浏览器，提供 Dockerfile 与 docker-compose 配置文件，支持容器化轻量部署，实现环境一键搭建。提供完整的部署文档，明确环境依赖、部署步骤、启动 / 停止命令；提供环境依赖清单，支持一键安装依赖。</w:t>
      </w:r>
    </w:p>
    <w:p w14:paraId="4D447D1C">
      <w:pPr>
        <w:pStyle w:val="3"/>
        <w:spacing w:before="326" w:after="326"/>
        <w:rPr>
          <w:rFonts w:hint="default" w:asciiTheme="minorAscii" w:hAnsiTheme="minorAscii"/>
        </w:rPr>
      </w:pPr>
      <w:bookmarkStart w:id="13" w:name="_Toc190764921"/>
      <w:r>
        <w:rPr>
          <w:rFonts w:hint="default" w:asciiTheme="minorAscii" w:hAnsiTheme="minorAscii"/>
        </w:rPr>
        <w:t>性能需求</w:t>
      </w:r>
      <w:bookmarkEnd w:id="13"/>
    </w:p>
    <w:p w14:paraId="73A529ED">
      <w:pPr>
        <w:rPr>
          <w:rFonts w:hint="default"/>
        </w:rPr>
      </w:pPr>
      <w:r>
        <w:rPr>
          <w:rFonts w:hint="default"/>
        </w:rPr>
        <w:t>系统性能</w:t>
      </w:r>
      <w:r>
        <w:rPr>
          <w:rFonts w:hint="eastAsia"/>
          <w:lang w:val="en-US" w:eastAsia="zh-CN"/>
        </w:rPr>
        <w:t>专注于演示时响应速度合理</w:t>
      </w:r>
      <w:r>
        <w:rPr>
          <w:rFonts w:hint="default"/>
        </w:rPr>
        <w:t>，保证多用户并发操作下的系统稳定性，</w:t>
      </w:r>
      <w:r>
        <w:rPr>
          <w:rFonts w:hint="eastAsia"/>
          <w:lang w:val="en-US" w:eastAsia="zh-CN"/>
        </w:rPr>
        <w:t>操作时</w:t>
      </w:r>
      <w:r>
        <w:rPr>
          <w:rFonts w:hint="default"/>
        </w:rPr>
        <w:t>无卡顿、无请求超时，具体量化需求如下：</w:t>
      </w:r>
    </w:p>
    <w:p w14:paraId="214F4E44">
      <w:pPr>
        <w:rPr>
          <w:rFonts w:hint="default"/>
        </w:rPr>
      </w:pPr>
      <w:r>
        <w:rPr>
          <w:rFonts w:hint="default"/>
          <w:b/>
          <w:bCs/>
        </w:rPr>
        <w:t>AI 推理响应：</w:t>
      </w:r>
      <w:r>
        <w:rPr>
          <w:rFonts w:hint="default"/>
        </w:rPr>
        <w:t>单张胸部 X 光影像的 AI 肺炎检测推理响应时间 ≤3 秒（不含影像上传耗时），推理结果返回完整；</w:t>
      </w:r>
    </w:p>
    <w:p w14:paraId="5A558D7A">
      <w:pPr>
        <w:rPr>
          <w:rFonts w:hint="default"/>
        </w:rPr>
      </w:pPr>
      <w:r>
        <w:rPr>
          <w:rFonts w:hint="default"/>
          <w:b/>
          <w:bCs/>
        </w:rPr>
        <w:t>影像上传：</w:t>
      </w:r>
      <w:r>
        <w:rPr>
          <w:rFonts w:hint="default"/>
        </w:rPr>
        <w:t>单张影像文件（DCM/PNG/JPG，≤</w:t>
      </w:r>
      <w:r>
        <w:rPr>
          <w:rFonts w:hint="eastAsia"/>
          <w:lang w:val="en-US" w:eastAsia="zh-CN"/>
        </w:rPr>
        <w:t>50</w:t>
      </w:r>
      <w:r>
        <w:rPr>
          <w:rFonts w:hint="default"/>
        </w:rPr>
        <w:t>MB）的上传时间 ≤5 秒，；</w:t>
      </w:r>
    </w:p>
    <w:p w14:paraId="084486BA">
      <w:pPr>
        <w:rPr>
          <w:rFonts w:hint="default"/>
        </w:rPr>
      </w:pPr>
      <w:r>
        <w:rPr>
          <w:rFonts w:hint="default"/>
          <w:b/>
          <w:bCs/>
        </w:rPr>
        <w:t>页面加载</w:t>
      </w:r>
      <w:r>
        <w:rPr>
          <w:rFonts w:hint="default"/>
        </w:rPr>
        <w:t>：系统首屏登录页加载时间 ≤2 秒，各角色工作台及子页面加载时间 ≤1 秒 ，无空白等待；</w:t>
      </w:r>
    </w:p>
    <w:p w14:paraId="5A18212D">
      <w:pPr>
        <w:rPr>
          <w:rFonts w:hint="default"/>
        </w:rPr>
      </w:pPr>
      <w:r>
        <w:rPr>
          <w:rFonts w:hint="default"/>
          <w:b/>
          <w:bCs/>
        </w:rPr>
        <w:t>数据检索：</w:t>
      </w:r>
      <w:r>
        <w:rPr>
          <w:rFonts w:hint="default"/>
        </w:rPr>
        <w:t>按病例编号、时间检索影像数据 / 推理任务，检索结果返回时间 ≤1 秒 （数据量 1 万条以内）；</w:t>
      </w:r>
    </w:p>
    <w:p w14:paraId="272B842A">
      <w:pPr>
        <w:rPr>
          <w:rFonts w:hint="default"/>
        </w:rPr>
      </w:pPr>
      <w:r>
        <w:rPr>
          <w:rFonts w:hint="default"/>
          <w:b/>
          <w:bCs/>
        </w:rPr>
        <w:t>并发支持：</w:t>
      </w:r>
      <w:r>
        <w:rPr>
          <w:rFonts w:hint="default"/>
        </w:rPr>
        <w:t>系统同时支持10~20 个并发请求，满并发情况下，核心接口（上传、推理、检索）无超时、无报错，AI 推理服务不宕机；</w:t>
      </w:r>
    </w:p>
    <w:p w14:paraId="174F4C2E">
      <w:pPr>
        <w:rPr>
          <w:rFonts w:hint="default"/>
        </w:rPr>
      </w:pPr>
      <w:r>
        <w:rPr>
          <w:rFonts w:hint="default"/>
          <w:b/>
          <w:bCs/>
        </w:rPr>
        <w:t>数据操作：</w:t>
      </w:r>
      <w:r>
        <w:rPr>
          <w:rFonts w:hint="default"/>
        </w:rPr>
        <w:t>数据库单表数据量 1 万条以内时，对用户、病例、推理任务等数据的增删改查操作响应时间 ≤500ms；</w:t>
      </w:r>
    </w:p>
    <w:p w14:paraId="0F5B42FA">
      <w:pPr>
        <w:rPr>
          <w:rFonts w:hint="default"/>
        </w:rPr>
      </w:pPr>
      <w:r>
        <w:rPr>
          <w:rFonts w:hint="default"/>
          <w:b/>
          <w:bCs/>
        </w:rPr>
        <w:t>结果导出</w:t>
      </w:r>
      <w:r>
        <w:rPr>
          <w:rFonts w:hint="default"/>
        </w:rPr>
        <w:t xml:space="preserve">：JSON与可视化标注图的导出时间 ≤3 秒 </w:t>
      </w:r>
      <w:r>
        <w:rPr>
          <w:rFonts w:hint="eastAsia"/>
          <w:lang w:val="en-US" w:eastAsia="zh-CN"/>
        </w:rPr>
        <w:t>/条</w:t>
      </w:r>
      <w:r>
        <w:rPr>
          <w:rFonts w:hint="default"/>
        </w:rPr>
        <w:t>，批量导出 10 条以内结果总时间 ≤10 秒 ；</w:t>
      </w:r>
    </w:p>
    <w:p w14:paraId="02ACC895">
      <w:pPr>
        <w:rPr>
          <w:rFonts w:hint="default"/>
        </w:rPr>
      </w:pPr>
      <w:r>
        <w:rPr>
          <w:rFonts w:hint="default"/>
        </w:rPr>
        <w:t>列表加载：历史推理任务、影像数据、操作日志等列表，单次加载 100 条数据的渲染时间 ≤1 秒，支持分页加载。</w:t>
      </w:r>
    </w:p>
    <w:p w14:paraId="176E13C7">
      <w:pPr>
        <w:pStyle w:val="3"/>
        <w:spacing w:before="326" w:after="326"/>
        <w:rPr>
          <w:rFonts w:hint="default" w:asciiTheme="minorAscii" w:hAnsiTheme="minorAscii"/>
        </w:rPr>
      </w:pPr>
      <w:bookmarkStart w:id="14" w:name="_Toc190764922"/>
      <w:r>
        <w:rPr>
          <w:rFonts w:hint="default" w:asciiTheme="minorAscii" w:hAnsiTheme="minorAscii"/>
        </w:rPr>
        <w:t>信息安全性需求</w:t>
      </w:r>
    </w:p>
    <w:p w14:paraId="78DB5D24">
      <w:pPr>
        <w:rPr>
          <w:rFonts w:hint="default"/>
        </w:rPr>
      </w:pPr>
      <w:r>
        <w:rPr>
          <w:rFonts w:hint="default"/>
        </w:rPr>
        <w:t>系统涉及医疗影像数据与病例信息，需严格遵循数据安全与操作合规原则，结合 RBAC 权限机制，从身份认证、数据传输、存储、操作等多维度保障信息安全，防止数据泄露、篡改、越权访问，具体需求如下：</w:t>
      </w:r>
    </w:p>
    <w:p w14:paraId="0AC69892">
      <w:pPr>
        <w:rPr>
          <w:rFonts w:hint="default"/>
          <w:b/>
          <w:bCs/>
        </w:rPr>
      </w:pPr>
      <w:r>
        <w:rPr>
          <w:rFonts w:hint="default"/>
          <w:b/>
          <w:bCs/>
        </w:rPr>
        <w:t>用户身份认证</w:t>
      </w:r>
    </w:p>
    <w:p w14:paraId="73CB4450">
      <w:pPr>
        <w:rPr>
          <w:rFonts w:hint="default"/>
        </w:rPr>
      </w:pPr>
      <w:r>
        <w:rPr>
          <w:rFonts w:hint="default"/>
        </w:rPr>
        <w:t>账号密码采用不可逆加密算法存储，不明文保存；</w:t>
      </w:r>
    </w:p>
    <w:p w14:paraId="4194A987">
      <w:pPr>
        <w:rPr>
          <w:rFonts w:hint="eastAsia" w:eastAsiaTheme="minorEastAsia"/>
          <w:lang w:eastAsia="zh-CN"/>
        </w:rPr>
      </w:pPr>
      <w:r>
        <w:rPr>
          <w:rFonts w:hint="default"/>
        </w:rPr>
        <w:t>要求用户设置复杂密码（含数字、字母，长度≥8 位）</w:t>
      </w:r>
      <w:r>
        <w:rPr>
          <w:rFonts w:hint="eastAsia"/>
          <w:lang w:eastAsia="zh-CN"/>
        </w:rPr>
        <w:t>；</w:t>
      </w:r>
    </w:p>
    <w:p w14:paraId="2C1271C5">
      <w:pPr>
        <w:rPr>
          <w:rFonts w:hint="default"/>
        </w:rPr>
      </w:pPr>
      <w:r>
        <w:rPr>
          <w:rFonts w:hint="default"/>
        </w:rPr>
        <w:t>登录失败连续 5 次及以上，自动锁定账号 30 分钟，防止暴力破解；</w:t>
      </w:r>
    </w:p>
    <w:p w14:paraId="705896A8">
      <w:pPr>
        <w:rPr>
          <w:rFonts w:hint="default"/>
          <w:b/>
          <w:bCs/>
        </w:rPr>
      </w:pPr>
      <w:r>
        <w:rPr>
          <w:rFonts w:hint="default"/>
          <w:b/>
          <w:bCs/>
        </w:rPr>
        <w:t>权限访问控制</w:t>
      </w:r>
    </w:p>
    <w:p w14:paraId="406C9173">
      <w:pPr>
        <w:rPr>
          <w:rFonts w:hint="default"/>
        </w:rPr>
      </w:pPr>
      <w:r>
        <w:rPr>
          <w:rFonts w:hint="default"/>
        </w:rPr>
        <w:t>基于 RBAC 实现细粒度权限控制，不同角色仅能访问授权的功能菜单、接口及数据，</w:t>
      </w:r>
      <w:r>
        <w:rPr>
          <w:rFonts w:hint="eastAsia"/>
          <w:lang w:val="en-US" w:eastAsia="zh-CN"/>
        </w:rPr>
        <w:t>业务接口必须鉴权，</w:t>
      </w:r>
      <w:r>
        <w:rPr>
          <w:rFonts w:hint="default"/>
        </w:rPr>
        <w:t>禁止越权操作；</w:t>
      </w:r>
    </w:p>
    <w:p w14:paraId="536FDCD6">
      <w:pPr>
        <w:rPr>
          <w:rFonts w:hint="default"/>
        </w:rPr>
      </w:pPr>
      <w:r>
        <w:rPr>
          <w:rFonts w:hint="default"/>
        </w:rPr>
        <w:t>无登录状态下，禁止访问任何业务接口与功能页面，直接跳转至登录页；</w:t>
      </w:r>
    </w:p>
    <w:p w14:paraId="1E96A6A8">
      <w:pPr>
        <w:rPr>
          <w:rFonts w:hint="default"/>
        </w:rPr>
      </w:pPr>
      <w:r>
        <w:rPr>
          <w:rFonts w:hint="default"/>
        </w:rPr>
        <w:t>对敏感操作（如用户删除、模型更新、日志删除）增加二次确认机制。</w:t>
      </w:r>
    </w:p>
    <w:p w14:paraId="1FB48F08">
      <w:pPr>
        <w:rPr>
          <w:rFonts w:hint="default"/>
          <w:b/>
          <w:bCs/>
        </w:rPr>
      </w:pPr>
      <w:r>
        <w:rPr>
          <w:rFonts w:hint="default"/>
          <w:b/>
          <w:bCs/>
        </w:rPr>
        <w:t>数据存储安全</w:t>
      </w:r>
    </w:p>
    <w:p w14:paraId="707CE5BA">
      <w:pPr>
        <w:rPr>
          <w:rFonts w:hint="default"/>
        </w:rPr>
      </w:pPr>
      <w:r>
        <w:rPr>
          <w:rFonts w:hint="default"/>
        </w:rPr>
        <w:t>病例中的敏感个人信息采用掩码脱敏存储与展示；</w:t>
      </w:r>
    </w:p>
    <w:p w14:paraId="2B5B1AE0">
      <w:pPr>
        <w:rPr>
          <w:rFonts w:hint="default"/>
          <w:b/>
          <w:bCs/>
        </w:rPr>
      </w:pPr>
      <w:r>
        <w:rPr>
          <w:rFonts w:hint="default"/>
          <w:b/>
          <w:bCs/>
        </w:rPr>
        <w:t>文件安全</w:t>
      </w:r>
    </w:p>
    <w:p w14:paraId="79FFA279">
      <w:pPr>
        <w:rPr>
          <w:rFonts w:hint="default"/>
        </w:rPr>
      </w:pPr>
      <w:r>
        <w:rPr>
          <w:rFonts w:hint="default"/>
        </w:rPr>
        <w:t>上传文件进行严格的格式与大小校验，仅允许 DCM、PNG、JPG 格式，单文件大小≤</w:t>
      </w:r>
      <w:r>
        <w:rPr>
          <w:rFonts w:hint="eastAsia"/>
          <w:lang w:val="en-US" w:eastAsia="zh-CN"/>
        </w:rPr>
        <w:t>50</w:t>
      </w:r>
      <w:r>
        <w:rPr>
          <w:rFonts w:hint="default"/>
        </w:rPr>
        <w:t>MB，拒绝非法文件上传；</w:t>
      </w:r>
    </w:p>
    <w:p w14:paraId="1910EF9F">
      <w:pPr>
        <w:rPr>
          <w:rFonts w:hint="default"/>
        </w:rPr>
      </w:pPr>
      <w:r>
        <w:rPr>
          <w:rFonts w:hint="default"/>
        </w:rPr>
        <w:t>对上传的影像文件进行病毒扫描，防止恶意文件注入；</w:t>
      </w:r>
    </w:p>
    <w:p w14:paraId="781D4161">
      <w:pPr>
        <w:rPr>
          <w:rFonts w:hint="default"/>
          <w:b/>
          <w:bCs/>
        </w:rPr>
      </w:pPr>
      <w:r>
        <w:rPr>
          <w:rFonts w:hint="default"/>
          <w:b/>
          <w:bCs/>
        </w:rPr>
        <w:t>操作审计安全</w:t>
      </w:r>
    </w:p>
    <w:p w14:paraId="6E91A4D2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所有关键操作（登录 / 退出、影像上传、推理任务提交、结果导出、用户管理、模型配置）均记录审计日志，日志包含操作人、操作时间、操作类型、操作对象、操作结果，日志不可篡改、不可删除</w:t>
      </w:r>
      <w:r>
        <w:rPr>
          <w:rFonts w:hint="eastAsia"/>
          <w:lang w:eastAsia="zh-CN"/>
        </w:rPr>
        <w:t>。</w:t>
      </w:r>
    </w:p>
    <w:p w14:paraId="57807B9A">
      <w:pPr>
        <w:pStyle w:val="3"/>
        <w:spacing w:before="326" w:after="32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其它需求</w:t>
      </w:r>
      <w:bookmarkEnd w:id="14"/>
    </w:p>
    <w:p w14:paraId="425E1933">
      <w:pPr>
        <w:rPr>
          <w:rFonts w:hint="default"/>
        </w:rPr>
      </w:pPr>
      <w:r>
        <w:rPr>
          <w:rFonts w:hint="default"/>
        </w:rPr>
        <w:t>5.5.1 可靠性</w:t>
      </w:r>
    </w:p>
    <w:p w14:paraId="34025974">
      <w:pPr>
        <w:rPr>
          <w:rFonts w:hint="default"/>
        </w:rPr>
      </w:pPr>
      <w:r>
        <w:rPr>
          <w:rFonts w:hint="default"/>
        </w:rPr>
        <w:t>推理服务异常时，不导致主系统崩溃，仅给出明确的错误提示，不影响其他功能使用；</w:t>
      </w:r>
    </w:p>
    <w:p w14:paraId="76324984">
      <w:pPr>
        <w:rPr>
          <w:rFonts w:hint="default"/>
        </w:rPr>
      </w:pPr>
      <w:r>
        <w:rPr>
          <w:rFonts w:hint="default"/>
        </w:rPr>
        <w:t>推理任务、文件上传等核心操作的状态持久化存储，系统重启后，未完成的任务可继续执行，已完成的任务数据不丢失；</w:t>
      </w:r>
    </w:p>
    <w:p w14:paraId="42848646">
      <w:pPr>
        <w:rPr>
          <w:rFonts w:hint="default"/>
        </w:rPr>
      </w:pPr>
      <w:r>
        <w:rPr>
          <w:rFonts w:hint="default"/>
        </w:rPr>
        <w:t>所有接口与服务的错误均分配唯一Request ID 和错误码，</w:t>
      </w:r>
      <w:r>
        <w:rPr>
          <w:rFonts w:hint="eastAsia"/>
          <w:lang w:val="en-US" w:eastAsia="zh-CN"/>
        </w:rPr>
        <w:t>关键错误可追踪，</w:t>
      </w:r>
      <w:r>
        <w:rPr>
          <w:rFonts w:hint="default"/>
        </w:rPr>
        <w:t>配套错误说明文档，便于问题快速定位与排查；</w:t>
      </w:r>
    </w:p>
    <w:p w14:paraId="08A32202">
      <w:pPr>
        <w:rPr>
          <w:rFonts w:hint="default"/>
        </w:rPr>
      </w:pPr>
      <w:r>
        <w:rPr>
          <w:rFonts w:hint="default"/>
        </w:rPr>
        <w:t>推理任务支持失败重试功能，因系统 / 网络原因导致的推理失败，用户可一键重试，无需重新上传影像。</w:t>
      </w:r>
    </w:p>
    <w:p w14:paraId="60306081">
      <w:pPr>
        <w:rPr>
          <w:rFonts w:hint="default"/>
        </w:rPr>
      </w:pPr>
      <w:r>
        <w:rPr>
          <w:rFonts w:hint="default"/>
        </w:rPr>
        <w:t>5.5.2 健壮性</w:t>
      </w:r>
    </w:p>
    <w:p w14:paraId="0F3D640F">
      <w:pPr>
        <w:rPr>
          <w:rFonts w:hint="default"/>
        </w:rPr>
      </w:pPr>
      <w:r>
        <w:rPr>
          <w:rFonts w:hint="default"/>
        </w:rPr>
        <w:t>系统对异常输入、非法操作具备容错能力，如空文件上传、非法参数请求、超大小文件上传等，均给出友好的文字提示，不出现系统崩溃、页面卡死；</w:t>
      </w:r>
    </w:p>
    <w:p w14:paraId="32DAD508">
      <w:pPr>
        <w:rPr>
          <w:rFonts w:hint="default"/>
        </w:rPr>
      </w:pPr>
      <w:r>
        <w:rPr>
          <w:rFonts w:hint="default"/>
        </w:rPr>
        <w:t>网络波动 / 断网时，前端给出网络异常提示，文件上传、推理任务提交等操作支持断点续传，恢复网络后可继续执行；</w:t>
      </w:r>
    </w:p>
    <w:p w14:paraId="46912A83">
      <w:pPr>
        <w:rPr>
          <w:rFonts w:hint="default"/>
        </w:rPr>
      </w:pPr>
      <w:r>
        <w:rPr>
          <w:rFonts w:hint="default"/>
        </w:rPr>
        <w:t>5.5.3 可维护性</w:t>
      </w:r>
    </w:p>
    <w:p w14:paraId="3E247536">
      <w:pPr>
        <w:rPr>
          <w:rFonts w:hint="default"/>
        </w:rPr>
      </w:pPr>
      <w:r>
        <w:rPr>
          <w:rFonts w:hint="default"/>
        </w:rPr>
        <w:t>系统代码遵循分层设计原则，严格区分 Controller、Service、Repository，核心业务逻辑、接口有详细注释；</w:t>
      </w:r>
    </w:p>
    <w:p w14:paraId="522F228A">
      <w:pPr>
        <w:rPr>
          <w:rFonts w:hint="default"/>
        </w:rPr>
      </w:pPr>
      <w:r>
        <w:rPr>
          <w:rFonts w:hint="default"/>
        </w:rPr>
        <w:t>配置与业务代码完全分离，所有环境配置、系统参数、模型参数均通过配置文件管理，便于环境切换与参数调整；</w:t>
      </w:r>
    </w:p>
    <w:p w14:paraId="0CE12ACC">
      <w:pPr>
        <w:rPr>
          <w:rFonts w:hint="default"/>
        </w:rPr>
      </w:pPr>
      <w:r>
        <w:rPr>
          <w:rFonts w:hint="default"/>
        </w:rPr>
        <w:t>日志采用分级记录（DEBUG/INFO/WARN/ERROR），按模块、时间分割日志文件，支持按关键词、时间、操作人查询日志，便于问题排查；</w:t>
      </w:r>
    </w:p>
    <w:p w14:paraId="258379D7">
      <w:pPr>
        <w:rPr>
          <w:rFonts w:hint="default"/>
        </w:rPr>
      </w:pPr>
      <w:r>
        <w:rPr>
          <w:rFonts w:hint="default"/>
        </w:rPr>
        <w:t>提供完整的项目文档，包括</w:t>
      </w:r>
      <w:r>
        <w:rPr>
          <w:rFonts w:hint="eastAsia"/>
          <w:lang w:val="en-US" w:eastAsia="zh-CN"/>
        </w:rPr>
        <w:t>README、</w:t>
      </w:r>
      <w:r>
        <w:rPr>
          <w:rFonts w:hint="default"/>
        </w:rPr>
        <w:t>需求文档、设计文档、接口文档、测试文档、部署文档。</w:t>
      </w:r>
    </w:p>
    <w:p w14:paraId="5A626D10">
      <w:pPr>
        <w:rPr>
          <w:rFonts w:hint="default"/>
        </w:rPr>
      </w:pPr>
      <w:r>
        <w:rPr>
          <w:rFonts w:hint="default"/>
        </w:rPr>
        <w:t>5.5.4 可扩展性</w:t>
      </w:r>
    </w:p>
    <w:p w14:paraId="1D70B8AA">
      <w:pPr>
        <w:rPr>
          <w:rFonts w:hint="default"/>
        </w:rPr>
      </w:pPr>
      <w:r>
        <w:rPr>
          <w:rFonts w:hint="default"/>
        </w:rPr>
        <w:t>系统采用模块化架构设计，账号权限、影像管理、AI 推理、日志审计等核心模块解耦，新增功能（如批量处理、多模型对比）可快速集成，不影响原有功能；</w:t>
      </w:r>
    </w:p>
    <w:p w14:paraId="0D442F53">
      <w:pPr>
        <w:rPr>
          <w:rFonts w:hint="default"/>
        </w:rPr>
      </w:pPr>
      <w:r>
        <w:rPr>
          <w:rFonts w:hint="default"/>
        </w:rPr>
        <w:t>AI 推理模块设计统一的推理接口，支持新增 AI 模型的快速接入，仅需适配接口规范，无需修改核心代码；</w:t>
      </w:r>
    </w:p>
    <w:p w14:paraId="1A39F33E">
      <w:pPr>
        <w:rPr>
          <w:rFonts w:hint="default"/>
        </w:rPr>
      </w:pPr>
      <w:r>
        <w:rPr>
          <w:rFonts w:hint="default"/>
        </w:rPr>
        <w:t>接口设计遵循RESTful 规范，接口命名、参数格式统一，便于前端与后端的协作开发，以及后续的二次开发与系统对接。</w:t>
      </w:r>
    </w:p>
    <w:p w14:paraId="43C9B611">
      <w:pPr>
        <w:rPr>
          <w:rFonts w:hint="default"/>
        </w:rPr>
      </w:pPr>
      <w:r>
        <w:rPr>
          <w:rFonts w:hint="default"/>
        </w:rPr>
        <w:t>5.5.5 兼容性</w:t>
      </w:r>
    </w:p>
    <w:p w14:paraId="7F649F19">
      <w:pPr>
        <w:rPr>
          <w:rFonts w:hint="default"/>
        </w:rPr>
      </w:pPr>
      <w:r>
        <w:rPr>
          <w:rFonts w:hint="default"/>
        </w:rPr>
        <w:t>前端兼容性：兼容 Chrome、Microsoft Edge 主流浏览器页面展示、交互功能无差异；</w:t>
      </w:r>
    </w:p>
    <w:p w14:paraId="093E8841">
      <w:pPr>
        <w:rPr>
          <w:rFonts w:hint="default"/>
        </w:rPr>
      </w:pPr>
      <w:r>
        <w:rPr>
          <w:rFonts w:hint="default"/>
        </w:rPr>
        <w:t>影像格式兼容性：兼容 DICOM3.0 标准的 DCM 文件，以及PNG、JPG 格式图片，支持不同分辨率的影像自动预处理为模型要求的 512×512 像素；</w:t>
      </w:r>
    </w:p>
    <w:p w14:paraId="3DAD9BC8">
      <w:pPr>
        <w:rPr>
          <w:rFonts w:hint="default"/>
        </w:rPr>
      </w:pPr>
      <w:r>
        <w:rPr>
          <w:rFonts w:hint="default"/>
        </w:rPr>
        <w:t>模型兼容性：支持 ResNet50 模型的不同版本迭代，适配项目提供的推理脚本，同时支持后续新增模型的接口适配；</w:t>
      </w:r>
    </w:p>
    <w:p w14:paraId="6C5218D0">
      <w:pPr>
        <w:rPr>
          <w:rFonts w:hint="default"/>
        </w:rPr>
      </w:pPr>
      <w:r>
        <w:rPr>
          <w:rFonts w:hint="default"/>
        </w:rPr>
        <w:t>数据兼容性：支持从 RSNA 肺炎检测公开数据集快速导入数据，兼容数据集的原始格式，无需手动格式转换。</w:t>
      </w:r>
    </w:p>
    <w:p w14:paraId="524D60F2">
      <w:pPr>
        <w:rPr>
          <w:rFonts w:hint="default"/>
        </w:rPr>
      </w:pPr>
      <w:r>
        <w:rPr>
          <w:rFonts w:hint="default"/>
        </w:rPr>
        <w:t>5.5.6 可移植性</w:t>
      </w:r>
    </w:p>
    <w:p w14:paraId="6487F8F6">
      <w:pPr>
        <w:rPr>
          <w:rFonts w:hint="default"/>
        </w:rPr>
      </w:pPr>
      <w:r>
        <w:rPr>
          <w:rFonts w:hint="default"/>
        </w:rPr>
        <w:t>提供 Docker 容器化配置文件，打包后的 Docker 镜像可在任何支持 Docker 的环境中运行，实现 “一次打包，到处运行”；</w:t>
      </w:r>
    </w:p>
    <w:p w14:paraId="647078DB">
      <w:pPr>
        <w:rPr>
          <w:rFonts w:hint="default"/>
        </w:rPr>
      </w:pPr>
      <w:r>
        <w:rPr>
          <w:rFonts w:hint="default"/>
        </w:rPr>
        <w:t>5.5.7 可追溯性</w:t>
      </w:r>
    </w:p>
    <w:p w14:paraId="3C504456">
      <w:pPr>
        <w:rPr>
          <w:rFonts w:hint="default"/>
        </w:rPr>
      </w:pPr>
      <w:r>
        <w:rPr>
          <w:rFonts w:hint="default"/>
        </w:rPr>
        <w:t>满足医疗数据操作的全流程可追溯要求，病例、影像、推理任务的创建、修改、删除、导出均有完整的操作记录；</w:t>
      </w:r>
    </w:p>
    <w:p w14:paraId="3B227A65">
      <w:pPr>
        <w:rPr>
          <w:rFonts w:hint="default"/>
        </w:rPr>
      </w:pPr>
      <w:r>
        <w:rPr>
          <w:rFonts w:hint="default"/>
        </w:rPr>
        <w:t>AI 推理结果包含模型版本、推理时间、预处理参数等信息，便于科研人员追溯模型推理的全过程；</w:t>
      </w:r>
    </w:p>
    <w:p w14:paraId="5B76ECE0">
      <w:pPr>
        <w:rPr>
          <w:rFonts w:hint="default"/>
        </w:rPr>
      </w:pPr>
      <w:r>
        <w:rPr>
          <w:rFonts w:hint="default"/>
        </w:rPr>
        <w:t>审计日志永久保存，支持按操作人、操作类型、时间范围进行多维度查询，实现操作行为的全程追溯。</w:t>
      </w:r>
    </w:p>
    <w:p w14:paraId="2485099C">
      <w:pPr>
        <w:rPr>
          <w:rFonts w:hint="default" w:asciiTheme="minorAscii" w:hAnsiTheme="minorAscii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4906325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1E4596B">
            <w:pPr>
              <w:pStyle w:val="9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473550">
    <w:pPr>
      <w:pStyle w:val="9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81879">
    <w:pPr>
      <w:pStyle w:val="9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3AE95">
    <w:pPr>
      <w:pStyle w:val="10"/>
      <w:rPr>
        <w:rFonts w:hint="eastAsia"/>
      </w:rPr>
    </w:pPr>
    <w:r>
      <w:rPr>
        <w:rFonts w:hint="eastAsia"/>
      </w:rPr>
      <w:t>项目名称需求规格说明书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D6C45">
    <w:pPr>
      <w:pStyle w:val="10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217B6"/>
    <w:multiLevelType w:val="multilevel"/>
    <w:tmpl w:val="1AD217B6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709" w:firstLine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A35"/>
    <w:rsid w:val="00011793"/>
    <w:rsid w:val="00025EA6"/>
    <w:rsid w:val="000263F1"/>
    <w:rsid w:val="0003380D"/>
    <w:rsid w:val="00062072"/>
    <w:rsid w:val="0006321B"/>
    <w:rsid w:val="00093A08"/>
    <w:rsid w:val="000B15D3"/>
    <w:rsid w:val="000C5472"/>
    <w:rsid w:val="000D20A6"/>
    <w:rsid w:val="000D38F4"/>
    <w:rsid w:val="000E6352"/>
    <w:rsid w:val="00112153"/>
    <w:rsid w:val="00135A07"/>
    <w:rsid w:val="00152733"/>
    <w:rsid w:val="00152F21"/>
    <w:rsid w:val="001756B9"/>
    <w:rsid w:val="00185754"/>
    <w:rsid w:val="001A3B95"/>
    <w:rsid w:val="001B0033"/>
    <w:rsid w:val="001B17B3"/>
    <w:rsid w:val="001C1424"/>
    <w:rsid w:val="001D08A0"/>
    <w:rsid w:val="001E0A03"/>
    <w:rsid w:val="001E3AF3"/>
    <w:rsid w:val="002173B6"/>
    <w:rsid w:val="00224508"/>
    <w:rsid w:val="002359DE"/>
    <w:rsid w:val="00251236"/>
    <w:rsid w:val="002644A9"/>
    <w:rsid w:val="00272130"/>
    <w:rsid w:val="00290366"/>
    <w:rsid w:val="00292890"/>
    <w:rsid w:val="002A32B8"/>
    <w:rsid w:val="002B0535"/>
    <w:rsid w:val="002B51B1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45355"/>
    <w:rsid w:val="00351918"/>
    <w:rsid w:val="0035274D"/>
    <w:rsid w:val="003703B9"/>
    <w:rsid w:val="00391C5D"/>
    <w:rsid w:val="003C1915"/>
    <w:rsid w:val="003C6562"/>
    <w:rsid w:val="00406F44"/>
    <w:rsid w:val="004132ED"/>
    <w:rsid w:val="0042574A"/>
    <w:rsid w:val="0043225B"/>
    <w:rsid w:val="00440032"/>
    <w:rsid w:val="004410B3"/>
    <w:rsid w:val="004568CB"/>
    <w:rsid w:val="0046272A"/>
    <w:rsid w:val="00474005"/>
    <w:rsid w:val="00474733"/>
    <w:rsid w:val="004A02E2"/>
    <w:rsid w:val="004A269D"/>
    <w:rsid w:val="004C2A39"/>
    <w:rsid w:val="004C72A1"/>
    <w:rsid w:val="004D0A68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72266"/>
    <w:rsid w:val="00580000"/>
    <w:rsid w:val="005A66B0"/>
    <w:rsid w:val="005B38CD"/>
    <w:rsid w:val="005D652A"/>
    <w:rsid w:val="005E4893"/>
    <w:rsid w:val="005E54D1"/>
    <w:rsid w:val="00605152"/>
    <w:rsid w:val="00607A3D"/>
    <w:rsid w:val="00622F4E"/>
    <w:rsid w:val="006274C4"/>
    <w:rsid w:val="006362AF"/>
    <w:rsid w:val="00637F7A"/>
    <w:rsid w:val="006428EC"/>
    <w:rsid w:val="00651105"/>
    <w:rsid w:val="00651A2F"/>
    <w:rsid w:val="00664755"/>
    <w:rsid w:val="00690969"/>
    <w:rsid w:val="006A358C"/>
    <w:rsid w:val="006A5AED"/>
    <w:rsid w:val="006B0D11"/>
    <w:rsid w:val="006C1C70"/>
    <w:rsid w:val="006C38FF"/>
    <w:rsid w:val="006C73F5"/>
    <w:rsid w:val="006D0D06"/>
    <w:rsid w:val="006D4AE4"/>
    <w:rsid w:val="006E0FF3"/>
    <w:rsid w:val="0072265D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A0940"/>
    <w:rsid w:val="007A15D8"/>
    <w:rsid w:val="007B3AC3"/>
    <w:rsid w:val="007C14F8"/>
    <w:rsid w:val="007C78D9"/>
    <w:rsid w:val="007D0DFA"/>
    <w:rsid w:val="007D3972"/>
    <w:rsid w:val="007D3B87"/>
    <w:rsid w:val="007E5951"/>
    <w:rsid w:val="007F44FF"/>
    <w:rsid w:val="00805CB3"/>
    <w:rsid w:val="0082621F"/>
    <w:rsid w:val="00830CB0"/>
    <w:rsid w:val="00842AF0"/>
    <w:rsid w:val="00843F4E"/>
    <w:rsid w:val="00845159"/>
    <w:rsid w:val="008564CD"/>
    <w:rsid w:val="008654FD"/>
    <w:rsid w:val="00875F3B"/>
    <w:rsid w:val="0088709B"/>
    <w:rsid w:val="00890BCD"/>
    <w:rsid w:val="00897425"/>
    <w:rsid w:val="008C2C51"/>
    <w:rsid w:val="008D1DFE"/>
    <w:rsid w:val="008D2C42"/>
    <w:rsid w:val="008D6366"/>
    <w:rsid w:val="008E4BB5"/>
    <w:rsid w:val="008F042B"/>
    <w:rsid w:val="008F0BBB"/>
    <w:rsid w:val="008F7B44"/>
    <w:rsid w:val="00900D56"/>
    <w:rsid w:val="00903CC5"/>
    <w:rsid w:val="009203D5"/>
    <w:rsid w:val="00925409"/>
    <w:rsid w:val="00936037"/>
    <w:rsid w:val="009360F0"/>
    <w:rsid w:val="00955B28"/>
    <w:rsid w:val="00965DBF"/>
    <w:rsid w:val="00986DE1"/>
    <w:rsid w:val="0099074D"/>
    <w:rsid w:val="009954C0"/>
    <w:rsid w:val="00996278"/>
    <w:rsid w:val="009A2CA1"/>
    <w:rsid w:val="009A7F86"/>
    <w:rsid w:val="009B35DE"/>
    <w:rsid w:val="009C1C14"/>
    <w:rsid w:val="009C4B55"/>
    <w:rsid w:val="009C573B"/>
    <w:rsid w:val="009C677C"/>
    <w:rsid w:val="009D5819"/>
    <w:rsid w:val="009E3531"/>
    <w:rsid w:val="00A41214"/>
    <w:rsid w:val="00A5310D"/>
    <w:rsid w:val="00A60861"/>
    <w:rsid w:val="00A85B02"/>
    <w:rsid w:val="00AA6756"/>
    <w:rsid w:val="00AD1D68"/>
    <w:rsid w:val="00AD39E2"/>
    <w:rsid w:val="00B07660"/>
    <w:rsid w:val="00B1264D"/>
    <w:rsid w:val="00B2298F"/>
    <w:rsid w:val="00B27081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C0027A"/>
    <w:rsid w:val="00C0087B"/>
    <w:rsid w:val="00C03646"/>
    <w:rsid w:val="00C127E4"/>
    <w:rsid w:val="00C14DB1"/>
    <w:rsid w:val="00C21393"/>
    <w:rsid w:val="00C21829"/>
    <w:rsid w:val="00C25783"/>
    <w:rsid w:val="00C30244"/>
    <w:rsid w:val="00C311E3"/>
    <w:rsid w:val="00C445A6"/>
    <w:rsid w:val="00C44C42"/>
    <w:rsid w:val="00C45420"/>
    <w:rsid w:val="00C52F0F"/>
    <w:rsid w:val="00C52FA6"/>
    <w:rsid w:val="00C53CE4"/>
    <w:rsid w:val="00C629CE"/>
    <w:rsid w:val="00C73E07"/>
    <w:rsid w:val="00C742DE"/>
    <w:rsid w:val="00C7472D"/>
    <w:rsid w:val="00C872AB"/>
    <w:rsid w:val="00C926EC"/>
    <w:rsid w:val="00CA7350"/>
    <w:rsid w:val="00CC711C"/>
    <w:rsid w:val="00CD261D"/>
    <w:rsid w:val="00CE74E9"/>
    <w:rsid w:val="00CE7AFB"/>
    <w:rsid w:val="00CF52DF"/>
    <w:rsid w:val="00D112BE"/>
    <w:rsid w:val="00D24F15"/>
    <w:rsid w:val="00D513AC"/>
    <w:rsid w:val="00D520CE"/>
    <w:rsid w:val="00D643E1"/>
    <w:rsid w:val="00DA3251"/>
    <w:rsid w:val="00DD0747"/>
    <w:rsid w:val="00DF1CA9"/>
    <w:rsid w:val="00DF5931"/>
    <w:rsid w:val="00E003D8"/>
    <w:rsid w:val="00E047FD"/>
    <w:rsid w:val="00E274DF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2993"/>
    <w:rsid w:val="00EB2BB3"/>
    <w:rsid w:val="00EB6CC7"/>
    <w:rsid w:val="00EC2AC0"/>
    <w:rsid w:val="00EE4A71"/>
    <w:rsid w:val="00EF4BD3"/>
    <w:rsid w:val="00F12643"/>
    <w:rsid w:val="00F130E8"/>
    <w:rsid w:val="00F227D1"/>
    <w:rsid w:val="00F30AF7"/>
    <w:rsid w:val="00F4735F"/>
    <w:rsid w:val="00F50D67"/>
    <w:rsid w:val="00F66231"/>
    <w:rsid w:val="00F66921"/>
    <w:rsid w:val="00F72CF0"/>
    <w:rsid w:val="00FA737F"/>
    <w:rsid w:val="00FA790F"/>
    <w:rsid w:val="00FB2CA8"/>
    <w:rsid w:val="00FF676A"/>
    <w:rsid w:val="050B3616"/>
    <w:rsid w:val="0A8D3E13"/>
    <w:rsid w:val="13BA5D7D"/>
    <w:rsid w:val="1A90526E"/>
    <w:rsid w:val="1B7B5D38"/>
    <w:rsid w:val="1BE75497"/>
    <w:rsid w:val="20F22BE3"/>
    <w:rsid w:val="26D60D5C"/>
    <w:rsid w:val="28F02BF1"/>
    <w:rsid w:val="2D91537F"/>
    <w:rsid w:val="3273007E"/>
    <w:rsid w:val="4185743A"/>
    <w:rsid w:val="43984510"/>
    <w:rsid w:val="53C733E2"/>
    <w:rsid w:val="57AC1128"/>
    <w:rsid w:val="5C7B298A"/>
    <w:rsid w:val="61C26EDE"/>
    <w:rsid w:val="66582E23"/>
    <w:rsid w:val="6D1A13F7"/>
    <w:rsid w:val="6D9053F9"/>
    <w:rsid w:val="727D0053"/>
    <w:rsid w:val="73C673AD"/>
    <w:rsid w:val="74203520"/>
    <w:rsid w:val="7713287A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326" w:beforeLines="100" w:after="326" w:afterLines="100" w:line="240" w:lineRule="auto"/>
      <w:outlineLvl w:val="0"/>
    </w:pPr>
    <w:rPr>
      <w:rFonts w:asciiTheme="majorEastAsia" w:hAnsiTheme="majorEastAsia" w:eastAsiaTheme="majorEastAsia"/>
      <w:bCs/>
      <w:color w:val="4472C4" w:themeColor="accent1"/>
      <w:kern w:val="44"/>
      <w:sz w:val="30"/>
      <w:szCs w:val="30"/>
      <w14:textFill>
        <w14:solidFill>
          <w14:schemeClr w14:val="accent1"/>
        </w14:solidFill>
      </w14:textFill>
    </w:rPr>
  </w:style>
  <w:style w:type="paragraph" w:styleId="3">
    <w:name w:val="heading 2"/>
    <w:next w:val="1"/>
    <w:link w:val="22"/>
    <w:unhideWhenUsed/>
    <w:qFormat/>
    <w:uiPriority w:val="9"/>
    <w:pPr>
      <w:keepNext/>
      <w:keepLines/>
      <w:numPr>
        <w:ilvl w:val="1"/>
        <w:numId w:val="1"/>
      </w:numPr>
      <w:snapToGrid w:val="0"/>
      <w:spacing w:before="312" w:beforeLines="100" w:after="312" w:afterLines="100"/>
      <w:ind w:left="0"/>
      <w:outlineLvl w:val="1"/>
    </w:pPr>
    <w:rPr>
      <w:rFonts w:asciiTheme="majorHAnsi" w:hAnsiTheme="majorHAnsi" w:eastAsiaTheme="majorEastAsia" w:cstheme="majorBidi"/>
      <w:bCs/>
      <w:kern w:val="2"/>
      <w:sz w:val="28"/>
      <w:szCs w:val="28"/>
      <w:lang w:val="en-US" w:eastAsia="zh-CN" w:bidi="ar-SA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numPr>
        <w:ilvl w:val="2"/>
        <w:numId w:val="1"/>
      </w:numPr>
      <w:spacing w:before="312" w:beforeLines="100" w:after="312" w:afterLines="100" w:line="240" w:lineRule="auto"/>
      <w:ind w:left="851"/>
      <w:outlineLvl w:val="2"/>
    </w:pPr>
    <w:rPr>
      <w:rFonts w:asciiTheme="majorEastAsia" w:hAnsiTheme="majorEastAsia" w:eastAsiaTheme="majorEastAsia"/>
      <w:b/>
      <w:bCs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Body Text 3"/>
    <w:basedOn w:val="1"/>
    <w:link w:val="29"/>
    <w:qFormat/>
    <w:uiPriority w:val="0"/>
    <w:pPr>
      <w:snapToGrid/>
      <w:spacing w:line="240" w:lineRule="auto"/>
    </w:pPr>
    <w:rPr>
      <w:rFonts w:ascii="Times New Roman" w:hAnsi="Times New Roman" w:eastAsia="宋体" w:cs="Times New Roman"/>
      <w:i/>
      <w:iCs/>
      <w:sz w:val="21"/>
    </w:rPr>
  </w:style>
  <w:style w:type="paragraph" w:styleId="7">
    <w:name w:val="Body Text Indent"/>
    <w:basedOn w:val="1"/>
    <w:link w:val="28"/>
    <w:qFormat/>
    <w:uiPriority w:val="0"/>
    <w:pPr>
      <w:tabs>
        <w:tab w:val="left" w:pos="3346"/>
      </w:tabs>
      <w:snapToGrid/>
      <w:spacing w:line="240" w:lineRule="auto"/>
      <w:ind w:firstLine="495"/>
    </w:pPr>
    <w:rPr>
      <w:rFonts w:ascii="Times New Roman" w:hAnsi="Times New Roman" w:eastAsia="宋体" w:cs="Times New Roman"/>
      <w:i/>
      <w:iCs/>
      <w:sz w:val="21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9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0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6"/>
    <w:link w:val="2"/>
    <w:qFormat/>
    <w:uiPriority w:val="9"/>
    <w:rPr>
      <w:rFonts w:asciiTheme="majorEastAsia" w:hAnsiTheme="majorEastAsia" w:eastAsiaTheme="majorEastAsia"/>
      <w:bCs/>
      <w:color w:val="4472C4" w:themeColor="accent1"/>
      <w:kern w:val="44"/>
      <w:sz w:val="30"/>
      <w:szCs w:val="30"/>
      <w14:textFill>
        <w14:solidFill>
          <w14:schemeClr w14:val="accent1"/>
        </w14:solidFill>
      </w14:textFill>
    </w:rPr>
  </w:style>
  <w:style w:type="character" w:customStyle="1" w:styleId="20">
    <w:name w:val="标题 3 字符"/>
    <w:basedOn w:val="16"/>
    <w:link w:val="4"/>
    <w:qFormat/>
    <w:uiPriority w:val="9"/>
    <w:rPr>
      <w:rFonts w:asciiTheme="majorEastAsia" w:hAnsiTheme="majorEastAsia" w:eastAsiaTheme="majorEastAsia"/>
      <w:b/>
      <w:bCs/>
      <w:sz w:val="24"/>
      <w:szCs w:val="24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Cs/>
      <w:sz w:val="28"/>
      <w:szCs w:val="28"/>
    </w:rPr>
  </w:style>
  <w:style w:type="paragraph" w:styleId="23">
    <w:name w:val="No Spacing"/>
    <w:link w:val="2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4">
    <w:name w:val="无间隔 字符"/>
    <w:basedOn w:val="16"/>
    <w:link w:val="23"/>
    <w:qFormat/>
    <w:uiPriority w:val="1"/>
    <w:rPr>
      <w:kern w:val="0"/>
      <w:sz w:val="22"/>
    </w:rPr>
  </w:style>
  <w:style w:type="paragraph" w:customStyle="1" w:styleId="25">
    <w:name w:val="TOC Heading"/>
    <w:basedOn w:val="2"/>
    <w:next w:val="1"/>
    <w:unhideWhenUsed/>
    <w:qFormat/>
    <w:uiPriority w:val="39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597" w:themeColor="accent1" w:themeShade="BF"/>
      <w:kern w:val="0"/>
      <w:sz w:val="32"/>
      <w:szCs w:val="32"/>
    </w:rPr>
  </w:style>
  <w:style w:type="character" w:customStyle="1" w:styleId="26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7">
    <w:name w:val="页脚 字符"/>
    <w:basedOn w:val="16"/>
    <w:link w:val="9"/>
    <w:qFormat/>
    <w:uiPriority w:val="99"/>
    <w:rPr>
      <w:sz w:val="18"/>
      <w:szCs w:val="18"/>
    </w:rPr>
  </w:style>
  <w:style w:type="character" w:customStyle="1" w:styleId="28">
    <w:name w:val="正文文本缩进 字符"/>
    <w:basedOn w:val="16"/>
    <w:link w:val="7"/>
    <w:qFormat/>
    <w:uiPriority w:val="0"/>
    <w:rPr>
      <w:rFonts w:ascii="Times New Roman" w:hAnsi="Times New Roman" w:eastAsia="宋体" w:cs="Times New Roman"/>
      <w:i/>
      <w:iCs/>
      <w:szCs w:val="24"/>
    </w:rPr>
  </w:style>
  <w:style w:type="character" w:customStyle="1" w:styleId="29">
    <w:name w:val="正文文本 3 字符"/>
    <w:basedOn w:val="16"/>
    <w:link w:val="6"/>
    <w:qFormat/>
    <w:uiPriority w:val="0"/>
    <w:rPr>
      <w:rFonts w:ascii="Times New Roman" w:hAnsi="Times New Roman" w:eastAsia="宋体" w:cs="Times New Roman"/>
      <w:i/>
      <w:i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BC03A7C46954392B5E1A1ACCAF6144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7C8779-1814-4596-BD00-51C6D0524FA0}"/>
      </w:docPartPr>
      <w:docPartBody>
        <w:p w14:paraId="14B00CFF">
          <w:pPr>
            <w:pStyle w:val="4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68C"/>
    <w:rsid w:val="0000003C"/>
    <w:rsid w:val="00290366"/>
    <w:rsid w:val="002D24D9"/>
    <w:rsid w:val="00391D61"/>
    <w:rsid w:val="004C72A1"/>
    <w:rsid w:val="00572266"/>
    <w:rsid w:val="006844B8"/>
    <w:rsid w:val="007B468C"/>
    <w:rsid w:val="00820A58"/>
    <w:rsid w:val="008B2157"/>
    <w:rsid w:val="00C043D9"/>
    <w:rsid w:val="00D45B67"/>
    <w:rsid w:val="00D6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BC03A7C46954392B5E1A1ACCAF6144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787BEE-98C4-4B14-871C-5AF23CFB0B07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2717</Words>
  <Characters>3227</Characters>
  <Lines>152</Lines>
  <Paragraphs>169</Paragraphs>
  <TotalTime>1</TotalTime>
  <ScaleCrop>false</ScaleCrop>
  <LinksUpToDate>false</LinksUpToDate>
  <CharactersWithSpaces>3455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2018-02-28T05:30:00Z</dcterms:created>
  <dc:creator>孙海英</dc:creator>
  <cp:lastModifiedBy>孔祥诺</cp:lastModifiedBy>
  <dcterms:modified xsi:type="dcterms:W3CDTF">2026-04-06T06:50:48Z</dcterms:modified>
  <dc:title>
   需求规格说明书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00B2A95452F64A94AAA41DBE188E8244_12</vt:lpwstr>
  </property>
  <property fmtid="{D5CDD505-2E9C-101B-9397-08002B2CF9AE}" pid="4" name="KSOTemplateDocerSaveRecord">
    <vt:lpwstr>eyJoZGlkIjoiM2FkNmQ1OWY3NDRkNTY3MzZkMmE2NjJlYTE1ZmY2M2EiLCJ1c2VySWQiOiIxNTMyNzcyODcyIn0=</vt:lpwstr>
  </property>
</Properties>
</file>