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798192451"/>
        <w:docPartObj>
          <w:docPartGallery w:val="autotext"/>
        </w:docPartObj>
      </w:sdtPr>
      <w:sdtContent>
        <w:p w14:paraId="1DF20227">
          <w:pPr>
            <w:jc w:val="center"/>
            <w:rPr>
              <w:rFonts w:hint="eastAsia"/>
            </w:rPr>
          </w:pPr>
          <w: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0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id="组 149" o:spid="_x0000_s1026" o:spt="203" style="position:absolute;left:0pt;margin-left:17.55pt;margin-top:19.35pt;height:95.7pt;width:576pt;mso-position-horizontal-relative:page;mso-position-vertical-relative:page;z-index:251661312;mso-width-relative:page;mso-height-relative:page;mso-width-percent:941;mso-height-percent:121;" coordorigin="0,-1" coordsize="7315200,1216153" o:gfxdata="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/k+AAQBN+fkQdcXCo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">
                    <o:lock v:ext="edit" aspectratio="f"/>
                    <v:shape id="矩形 51" o:spid="_x0000_s1026" o:spt="100" style="position:absolute;left:0;top:-1;height:1130373;width:7315200;v-text-anchor:middle;" fillcolor="#4472C4 [3204]" filled="t" stroked="f" coordsize="7312660,1129665" o:gfxdata="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9cGr4A&#10;AADcAAAADwAAAAAAAAABACAAAAAiAAAAZHJzL2Rvd25yZXYueG1sUEsBAhQAFAAAAAgAh07iQDMv&#10;BZ47AAAAOQAAABAAAAAAAAAAAQAgAAAADQEAAGRycy9zaGFwZXhtbC54bWxQSwUGAAAAAAYABgBb&#10;AQAAtwMAAAAA&#10;" path="m0,0l7312660,0,7312660,1129665,3619500,733425,0,1091565,0,0xe">
                      <v:path o:connectlocs="0,0;7315200,0;7315200,1130373;3620757,733884;0,1092249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_x0000_s1026" o:spid="_x0000_s1026" o:spt="1" style="position:absolute;left:0;top:0;height:1216152;width:7315200;v-text-anchor:middle;" filled="t" stroked="f" coordsize="21600,21600" o:gfxdata="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/U7G8AAAA&#10;3AAAAA8AAAAAAAAAAQAgAAAAIgAAAGRycy9kb3ducmV2LnhtbFBLAQIUABQAAAAIAIdO4kAzLwWe&#10;OwAAADkAAAAQAAAAAAAAAAEAIAAAAAsBAABkcnMvc2hhcGV4bWwueG1sUEsFBgAAAAAGAAYAWwEA&#10;ALUDAAAAAA==&#10;">
                      <v:fill type="frame" on="t" focussize="0,0" recolor="t" rotate="t" r:id="rId10"/>
                      <v:stroke on="f" weight="1pt" miterlimit="8" joinstyle="miter"/>
                      <v:imagedata o:title=""/>
                      <o:lock v:ext="edit" aspectratio="f"/>
                    </v:rect>
                  </v:group>
                </w:pict>
              </mc:Fallback>
            </mc:AlternateContent>
          </w:r>
        </w:p>
        <w:tbl>
          <w:tblPr>
            <w:tblStyle w:val="15"/>
            <w:tblpPr w:leftFromText="180" w:rightFromText="180" w:vertAnchor="text" w:horzAnchor="page" w:tblpXSpec="center" w:tblpY="11257"/>
            <w:tblW w:w="7366" w:type="dxa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2356"/>
            <w:gridCol w:w="1467"/>
            <w:gridCol w:w="3543"/>
          </w:tblGrid>
          <w:tr w14:paraId="3F5EDFCC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  <w:trHeight w:val="319" w:hRule="atLeast"/>
            </w:trPr>
            <w:tc>
              <w:tcPr>
                <w:tcW w:w="2356" w:type="dxa"/>
                <w:vMerge w:val="restart"/>
              </w:tcPr>
              <w:p w14:paraId="6D0F8DAD">
                <w:pPr>
                  <w:jc w:val="center"/>
                  <w:rPr>
                    <w:rFonts w:hint="eastAsia" w:ascii="宋体" w:hAnsi="宋体"/>
                    <w:sz w:val="21"/>
                    <w:szCs w:val="21"/>
                  </w:rPr>
                </w:pPr>
                <w:r>
                  <w:rPr>
                    <w:rFonts w:hint="eastAsia" w:ascii="宋体" w:hAnsi="宋体"/>
                    <w:sz w:val="21"/>
                    <w:szCs w:val="21"/>
                  </w:rPr>
                  <w:t>文件状态：</w:t>
                </w:r>
              </w:p>
              <w:p w14:paraId="7DCD1C09">
                <w:pPr>
                  <w:jc w:val="center"/>
                  <w:rPr>
                    <w:rFonts w:hint="eastAsia" w:ascii="宋体" w:hAnsi="宋体"/>
                    <w:sz w:val="21"/>
                    <w:szCs w:val="21"/>
                  </w:rPr>
                </w:pPr>
                <w:r>
                  <w:rPr>
                    <w:rFonts w:hint="eastAsia" w:ascii="宋体" w:hAnsi="宋体"/>
                    <w:sz w:val="21"/>
                    <w:szCs w:val="21"/>
                  </w:rPr>
                  <w:t xml:space="preserve">[  ] 草稿   </w:t>
                </w:r>
              </w:p>
              <w:p w14:paraId="7CFB285B">
                <w:pPr>
                  <w:jc w:val="center"/>
                  <w:rPr>
                    <w:rFonts w:hint="eastAsia" w:ascii="宋体" w:hAnsi="宋体"/>
                    <w:sz w:val="21"/>
                    <w:szCs w:val="21"/>
                  </w:rPr>
                </w:pPr>
                <w:r>
                  <w:rPr>
                    <w:rFonts w:hint="eastAsia" w:ascii="宋体" w:hAnsi="宋体"/>
                    <w:sz w:val="21"/>
                    <w:szCs w:val="21"/>
                  </w:rPr>
                  <w:t xml:space="preserve">    [ </w:t>
                </w:r>
                <w:r>
                  <w:rPr>
                    <w:rFonts w:hint="eastAsia" w:ascii="宋体" w:hAnsi="宋体"/>
                    <w:sz w:val="21"/>
                    <w:szCs w:val="21"/>
                    <w:lang w:val="en-US" w:eastAsia="zh-CN"/>
                  </w:rPr>
                  <w:t>√</w:t>
                </w:r>
                <w:r>
                  <w:rPr>
                    <w:rFonts w:hint="eastAsia" w:ascii="宋体" w:hAnsi="宋体"/>
                    <w:sz w:val="21"/>
                    <w:szCs w:val="21"/>
                  </w:rPr>
                  <w:t xml:space="preserve"> ] 正式发布</w:t>
                </w:r>
              </w:p>
              <w:p w14:paraId="4A483886">
                <w:pPr>
                  <w:ind w:firstLine="210" w:firstLineChars="100"/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eastAsia" w:ascii="宋体" w:hAnsi="宋体"/>
                    <w:sz w:val="21"/>
                    <w:szCs w:val="21"/>
                  </w:rPr>
                  <w:t xml:space="preserve">  [  ]</w:t>
                </w: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>
                  <w:rPr>
                    <w:rFonts w:hint="eastAsia" w:ascii="宋体" w:hAnsi="宋体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4FAD441F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451B3220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G14_胸部X光影像数据管理及AI辅助诊断系统_项目计划</w:t>
                </w:r>
              </w:p>
            </w:tc>
          </w:tr>
          <w:tr w14:paraId="798BF64A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  <w:trHeight w:val="319" w:hRule="atLeast"/>
            </w:trPr>
            <w:tc>
              <w:tcPr>
                <w:tcW w:w="2356" w:type="dxa"/>
                <w:vMerge w:val="continue"/>
              </w:tcPr>
              <w:p w14:paraId="35BC7DB6">
                <w:pPr>
                  <w:ind w:firstLine="420" w:firstLineChars="20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1B2F7879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072D8D22">
                <w:pPr>
                  <w:jc w:val="center"/>
                  <w:rPr>
                    <w:rFonts w:hint="default" w:eastAsiaTheme="minorEastAsia"/>
                    <w:sz w:val="21"/>
                    <w:szCs w:val="21"/>
                    <w:lang w:val="en-US" w:eastAsia="zh-CN"/>
                  </w:rPr>
                </w:pPr>
                <w:r>
                  <w:rPr>
                    <w:rFonts w:hint="eastAsia"/>
                    <w:sz w:val="21"/>
                    <w:szCs w:val="21"/>
                    <w:lang w:val="en-US" w:eastAsia="zh-CN"/>
                  </w:rPr>
                  <w:t>v2.0</w:t>
                </w:r>
              </w:p>
            </w:tc>
          </w:tr>
          <w:tr w14:paraId="10325632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</w:trPr>
            <w:tc>
              <w:tcPr>
                <w:tcW w:w="2356" w:type="dxa"/>
                <w:vMerge w:val="continue"/>
              </w:tcPr>
              <w:p w14:paraId="097463C8">
                <w:pPr>
                  <w:ind w:firstLine="420" w:firstLineChars="20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51249C8A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04962C68">
                <w:pPr>
                  <w:jc w:val="center"/>
                  <w:rPr>
                    <w:rFonts w:hint="eastAsia" w:eastAsiaTheme="minorEastAsia"/>
                    <w:sz w:val="21"/>
                    <w:szCs w:val="21"/>
                    <w:lang w:val="en-US" w:eastAsia="zh-CN"/>
                  </w:rPr>
                </w:pPr>
                <w:r>
                  <w:rPr>
                    <w:rFonts w:hint="eastAsia"/>
                    <w:sz w:val="21"/>
                    <w:szCs w:val="21"/>
                    <w:lang w:val="en-US" w:eastAsia="zh-CN"/>
                  </w:rPr>
                  <w:t>孔祥诺</w:t>
                </w:r>
              </w:p>
            </w:tc>
          </w:tr>
          <w:tr w14:paraId="667D68EB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</w:trPr>
            <w:tc>
              <w:tcPr>
                <w:tcW w:w="2356" w:type="dxa"/>
                <w:vMerge w:val="continue"/>
              </w:tcPr>
              <w:p w14:paraId="7621696B">
                <w:pPr>
                  <w:ind w:firstLine="420" w:firstLineChars="20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7AD622FB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0408F3CB">
                <w:pPr>
                  <w:jc w:val="center"/>
                  <w:rPr>
                    <w:rFonts w:hint="default" w:eastAsiaTheme="minorEastAsia"/>
                    <w:sz w:val="21"/>
                    <w:szCs w:val="21"/>
                    <w:lang w:val="en-US" w:eastAsia="zh-CN"/>
                  </w:rPr>
                </w:pPr>
                <w:r>
                  <w:rPr>
                    <w:rFonts w:hint="eastAsia"/>
                    <w:sz w:val="21"/>
                    <w:szCs w:val="21"/>
                    <w:lang w:val="en-US" w:eastAsia="zh-CN"/>
                  </w:rPr>
                  <w:t>2026</w:t>
                </w:r>
                <w:r>
                  <w:rPr>
                    <w:rFonts w:hint="eastAsia"/>
                    <w:sz w:val="21"/>
                    <w:szCs w:val="21"/>
                  </w:rPr>
                  <w:t>-</w:t>
                </w:r>
                <w:r>
                  <w:rPr>
                    <w:rFonts w:hint="eastAsia"/>
                    <w:sz w:val="21"/>
                    <w:szCs w:val="21"/>
                    <w:lang w:val="en-US" w:eastAsia="zh-CN"/>
                  </w:rPr>
                  <w:t>04-06</w:t>
                </w:r>
              </w:p>
            </w:tc>
          </w:tr>
        </w:tbl>
        <w:p w14:paraId="742EE5B8">
          <w:pPr>
            <w:widowControl/>
            <w:snapToGrid/>
            <w:spacing w:line="240" w:lineRule="auto"/>
            <w:jc w:val="right"/>
            <w:rPr>
              <w:rFonts w:hint="eastAsia" w:asciiTheme="majorEastAsia" w:hAnsiTheme="majorEastAsia" w:eastAsiaTheme="majorEastAsia"/>
              <w:bCs/>
              <w:color w:val="4472C4" w:themeColor="accent1"/>
              <w:kern w:val="44"/>
              <w:sz w:val="30"/>
              <w:szCs w:val="30"/>
              <w14:textFill>
                <w14:solidFill>
                  <w14:schemeClr w14:val="accent1"/>
                </w14:solidFill>
              </w14:textFill>
            </w:rPr>
          </w:pPr>
          <w: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posOffset>-419100</wp:posOffset>
                    </wp:positionH>
                    <wp:positionV relativeFrom="page">
                      <wp:posOffset>3172460</wp:posOffset>
                    </wp:positionV>
                    <wp:extent cx="7553960" cy="2207260"/>
                    <wp:effectExtent l="0" t="0" r="0" b="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53960" cy="22072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5A90BB">
                                <w:pPr>
                                  <w:ind w:firstLine="320" w:firstLineChars="50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64"/>
                                    <w:szCs w:val="6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aps/>
                                    <w:color w:val="4472C4" w:themeColor="accent1"/>
                                    <w:sz w:val="64"/>
                                    <w:szCs w:val="6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t>胸部X光影像数据管理及AI辅助诊断系统</w:t>
                                </w: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标题"/>
                                    <w:id w:val="-179782848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  <w:color w:val="4472C4" w:themeColor="accent1"/>
                                      <w:sz w:val="64"/>
                                      <w:szCs w:val="6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项目计划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color w:val="ED7D31" w:themeColor="accent2"/>
                                    <w:kern w:val="0"/>
                                    <w:sz w:val="22"/>
                                    <w:szCs w:val="18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w:alias w:val="副标题"/>
                                  <w:id w:val="1380506266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>
                                  <w:rPr>
                                    <w:b/>
                                    <w:color w:val="ED7D31" w:themeColor="accent2"/>
                                    <w:kern w:val="0"/>
                                    <w:sz w:val="22"/>
                                    <w:szCs w:val="18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5E6F4FD7">
                                    <w:pPr>
                                      <w:jc w:val="center"/>
                                      <w:rPr>
                                        <w:rFonts w:hint="eastAsia"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14:textFill>
                                          <w14:solidFill>
                                            <w14:schemeClr w14:val="tx1">
                                              <w14:lumMod w14:val="75000"/>
                                              <w14:lumOff w14:val="25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ED7D31" w:themeColor="accent2"/>
                                        <w:kern w:val="0"/>
                                        <w:sz w:val="22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-33pt;margin-top:249.8pt;height:173.8pt;width:594.8pt;mso-position-horizontal-relative:page;mso-position-vertical-relative:page;mso-wrap-distance-bottom:0pt;mso-wrap-distance-left:9pt;mso-wrap-distance-right:9pt;mso-wrap-distance-top:0pt;z-index:251659264;v-text-anchor:bottom;mso-width-relative:page;mso-height-relative:page;" filled="f" stroked="f" coordsize="21600,21600" o:gfxdata="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DIVpS2wAAAAwBAAAPAAAAAAAAAAEA&#10;IAAAACIAAABkcnMvZG93bnJldi54bWxQSwECFAAUAAAACACHTuJAcd3ek0UCAAB0BAAADgAAAAAA&#10;AAABACAAAAAqAQAAZHJzL2Uyb0RvYy54bWxQSwUGAAAAAAYABgBZAQAA4QUAAAAA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>
                      <w:txbxContent>
                        <w:p w14:paraId="655A90BB">
                          <w:pPr>
                            <w:ind w:firstLine="320" w:firstLineChars="50"/>
                            <w:jc w:val="center"/>
                            <w:rPr>
                              <w:rFonts w:hint="eastAsia"/>
                              <w:color w:val="4472C4" w:themeColor="accent1"/>
                              <w:sz w:val="64"/>
                              <w:szCs w:val="6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aps/>
                              <w:color w:val="4472C4" w:themeColor="accent1"/>
                              <w:sz w:val="64"/>
                              <w:szCs w:val="6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t>胸部X光影像数据管理及AI辅助诊断系统</w:t>
                          </w: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标题"/>
                              <w:id w:val="-179782848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  <w:color w:val="4472C4" w:themeColor="accent1"/>
                                <w:sz w:val="64"/>
                                <w:szCs w:val="6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项目计划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color w:val="ED7D31" w:themeColor="accent2"/>
                              <w:kern w:val="0"/>
                              <w:sz w:val="22"/>
                              <w:szCs w:val="18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  <w:alias w:val="副标题"/>
                            <w:id w:val="1380506266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>
                            <w:rPr>
                              <w:b/>
                              <w:color w:val="ED7D31" w:themeColor="accent2"/>
                              <w:kern w:val="0"/>
                              <w:sz w:val="22"/>
                              <w:szCs w:val="18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</w:sdtEndPr>
                          <w:sdtContent>
                            <w:p w14:paraId="5E6F4FD7">
                              <w:pPr>
                                <w:jc w:val="center"/>
                                <w:rPr>
                                  <w:rFonts w:hint="eastAsia"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b/>
                                  <w:color w:val="ED7D31" w:themeColor="accent2"/>
                                  <w:kern w:val="0"/>
                                  <w:sz w:val="22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posOffset>722630</wp:posOffset>
                    </wp:positionH>
                    <wp:positionV relativeFrom="page">
                      <wp:posOffset>7587615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alias w:val="摘要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71D94689">
                                    <w:pPr>
                                      <w:pStyle w:val="23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56.9pt;margin-top:597.45pt;height:79.5pt;width:576pt;mso-position-horizontal-relative:page;mso-position-vertical-relative:page;mso-wrap-distance-bottom:0pt;mso-wrap-distance-left:9pt;mso-wrap-distance-right:9pt;mso-wrap-distance-top:0pt;z-index:251660288;mso-width-relative:page;mso-height-relative:page;mso-width-percent:941;mso-height-percent:100;" filled="f" stroked="f" coordsize="21600,21600" o:gfxdata="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hMu+S2wAAAA4BAAAPAAAAAAAAAAEA&#10;IAAAACIAAABkcnMvZG93bnJldi54bWxQSwECFAAUAAAACACHTuJAQxPD+UUCAAB0BAAADgAAAAAA&#10;AAABACAAAAAqAQAAZHJzL2Uyb0RvYy54bWxQSwUGAAAAAAYABgBZAQAA4QUAAAAA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 style="mso-fit-shape-to-text:t;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alias w:val="摘要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sdtEndPr>
                          <w:sdtContent>
                            <w:p w14:paraId="71D94689">
                              <w:pPr>
                                <w:pStyle w:val="23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62FC8B1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  <w:r>
        <w:rPr>
          <w:rFonts w:hint="eastAsia"/>
          <w:sz w:val="30"/>
          <w:szCs w:val="30"/>
          <w:lang w:val="zh-CN"/>
        </w:rPr>
        <w:t>版 本 历 史</w:t>
      </w:r>
    </w:p>
    <w:p w14:paraId="32330A17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5"/>
        <w:gridCol w:w="986"/>
        <w:gridCol w:w="1211"/>
        <w:gridCol w:w="1564"/>
        <w:gridCol w:w="3126"/>
      </w:tblGrid>
      <w:tr w14:paraId="778DA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676" w:type="dxa"/>
            <w:shd w:val="clear" w:color="auto" w:fill="D8D8D8" w:themeFill="background1" w:themeFillShade="D9"/>
            <w:vAlign w:val="center"/>
          </w:tcPr>
          <w:p w14:paraId="6B16DB6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版本</w:t>
            </w:r>
            <w:r>
              <w:rPr>
                <w:sz w:val="22"/>
              </w:rPr>
              <w:t>/</w:t>
            </w:r>
            <w:r>
              <w:rPr>
                <w:rFonts w:hint="eastAsia"/>
                <w:sz w:val="22"/>
              </w:rPr>
              <w:t>状态</w:t>
            </w:r>
          </w:p>
        </w:tc>
        <w:tc>
          <w:tcPr>
            <w:tcW w:w="1008" w:type="dxa"/>
            <w:shd w:val="clear" w:color="auto" w:fill="D8D8D8" w:themeFill="background1" w:themeFillShade="D9"/>
            <w:vAlign w:val="center"/>
          </w:tcPr>
          <w:p w14:paraId="66EB464B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作者</w:t>
            </w:r>
          </w:p>
        </w:tc>
        <w:tc>
          <w:tcPr>
            <w:tcW w:w="1232" w:type="dxa"/>
            <w:shd w:val="clear" w:color="auto" w:fill="D8D8D8" w:themeFill="background1" w:themeFillShade="D9"/>
            <w:vAlign w:val="center"/>
          </w:tcPr>
          <w:p w14:paraId="6AF4A9A6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参与者</w:t>
            </w:r>
          </w:p>
        </w:tc>
        <w:tc>
          <w:tcPr>
            <w:tcW w:w="1568" w:type="dxa"/>
            <w:shd w:val="clear" w:color="auto" w:fill="D8D8D8" w:themeFill="background1" w:themeFillShade="D9"/>
            <w:vAlign w:val="center"/>
          </w:tcPr>
          <w:p w14:paraId="471D2F8E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起止日期</w:t>
            </w:r>
          </w:p>
        </w:tc>
        <w:tc>
          <w:tcPr>
            <w:tcW w:w="3236" w:type="dxa"/>
            <w:shd w:val="clear" w:color="auto" w:fill="D8D8D8" w:themeFill="background1" w:themeFillShade="D9"/>
            <w:vAlign w:val="center"/>
          </w:tcPr>
          <w:p w14:paraId="45B623F1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备注</w:t>
            </w:r>
          </w:p>
        </w:tc>
      </w:tr>
      <w:tr w14:paraId="47537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</w:tcPr>
          <w:p w14:paraId="07F37D3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v0.1</w:t>
            </w:r>
          </w:p>
        </w:tc>
        <w:tc>
          <w:tcPr>
            <w:tcW w:w="1008" w:type="dxa"/>
          </w:tcPr>
          <w:p w14:paraId="2316C16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孔祥诺</w:t>
            </w:r>
          </w:p>
        </w:tc>
        <w:tc>
          <w:tcPr>
            <w:tcW w:w="1232" w:type="dxa"/>
          </w:tcPr>
          <w:p w14:paraId="3B05746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范焱翔、吕宇航、侯盈旭、孙金铭、沈崇焕</w:t>
            </w:r>
          </w:p>
        </w:tc>
        <w:tc>
          <w:tcPr>
            <w:tcW w:w="1568" w:type="dxa"/>
          </w:tcPr>
          <w:p w14:paraId="5B4EE51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2026-03-09至2026-03-16</w:t>
            </w:r>
          </w:p>
        </w:tc>
        <w:tc>
          <w:tcPr>
            <w:tcW w:w="3236" w:type="dxa"/>
          </w:tcPr>
          <w:p w14:paraId="7CB859A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所有人一起对需求和项目目标进行讨论和规划的初步结果</w:t>
            </w:r>
          </w:p>
        </w:tc>
      </w:tr>
      <w:tr w14:paraId="3F0D9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Align w:val="top"/>
          </w:tcPr>
          <w:p w14:paraId="0EC9721E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  <w:tc>
          <w:tcPr>
            <w:tcW w:w="1008" w:type="dxa"/>
            <w:vAlign w:val="top"/>
          </w:tcPr>
          <w:p w14:paraId="612BB2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孔祥诺</w:t>
            </w:r>
          </w:p>
        </w:tc>
        <w:tc>
          <w:tcPr>
            <w:tcW w:w="1232" w:type="dxa"/>
            <w:vAlign w:val="top"/>
          </w:tcPr>
          <w:p w14:paraId="645C7B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范焱翔、吕宇航、侯盈旭、孙金铭、沈崇焕</w:t>
            </w:r>
          </w:p>
        </w:tc>
        <w:tc>
          <w:tcPr>
            <w:tcW w:w="1568" w:type="dxa"/>
            <w:vAlign w:val="top"/>
          </w:tcPr>
          <w:p w14:paraId="4AE9288A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2026-03-16至2026-04-06</w:t>
            </w:r>
          </w:p>
        </w:tc>
        <w:tc>
          <w:tcPr>
            <w:tcW w:w="3236" w:type="dxa"/>
            <w:vAlign w:val="top"/>
          </w:tcPr>
          <w:p w14:paraId="6DC52446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根据大家的任务完成情况以及规约的需求和设计进一步完善</w:t>
            </w:r>
          </w:p>
        </w:tc>
      </w:tr>
      <w:tr w14:paraId="3673C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</w:tcPr>
          <w:p w14:paraId="06AA04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v2.0</w:t>
            </w:r>
          </w:p>
          <w:p w14:paraId="4387DA49">
            <w:pPr>
              <w:rPr>
                <w:rFonts w:hint="eastAsia"/>
              </w:rPr>
            </w:pPr>
          </w:p>
        </w:tc>
        <w:tc>
          <w:tcPr>
            <w:tcW w:w="1008" w:type="dxa"/>
            <w:vAlign w:val="top"/>
          </w:tcPr>
          <w:p w14:paraId="4DCDEE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孔祥诺</w:t>
            </w:r>
          </w:p>
        </w:tc>
        <w:tc>
          <w:tcPr>
            <w:tcW w:w="1232" w:type="dxa"/>
            <w:vAlign w:val="top"/>
          </w:tcPr>
          <w:p w14:paraId="7051BE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范焱翔、吕宇航、侯盈旭、孙金铭、沈崇焕</w:t>
            </w:r>
          </w:p>
        </w:tc>
        <w:tc>
          <w:tcPr>
            <w:tcW w:w="1568" w:type="dxa"/>
            <w:vAlign w:val="top"/>
          </w:tcPr>
          <w:p w14:paraId="0B0128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2026-04-06</w:t>
            </w:r>
            <w:bookmarkStart w:id="16" w:name="_GoBack"/>
            <w:bookmarkEnd w:id="16"/>
            <w:r>
              <w:rPr>
                <w:rFonts w:hint="eastAsia"/>
                <w:lang w:val="en-US" w:eastAsia="zh-CN"/>
              </w:rPr>
              <w:t>至--</w:t>
            </w:r>
          </w:p>
        </w:tc>
        <w:tc>
          <w:tcPr>
            <w:tcW w:w="3236" w:type="dxa"/>
            <w:vAlign w:val="top"/>
          </w:tcPr>
          <w:p w14:paraId="4686A4F9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根据第一次验收调整</w:t>
            </w:r>
          </w:p>
        </w:tc>
      </w:tr>
      <w:tr w14:paraId="36A39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</w:tcPr>
          <w:p w14:paraId="0571EB82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686A410C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670DED25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05DF1399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7B47C39E">
            <w:pPr>
              <w:rPr>
                <w:rFonts w:hint="eastAsia"/>
              </w:rPr>
            </w:pPr>
          </w:p>
        </w:tc>
      </w:tr>
    </w:tbl>
    <w:p w14:paraId="134984E9">
      <w:pPr>
        <w:widowControl/>
        <w:snapToGrid/>
        <w:spacing w:line="240" w:lineRule="auto"/>
        <w:rPr>
          <w:rFonts w:hint="eastAsia"/>
          <w:sz w:val="30"/>
          <w:szCs w:val="30"/>
        </w:rPr>
      </w:pPr>
      <w:r>
        <w:rPr>
          <w:sz w:val="30"/>
          <w:szCs w:val="30"/>
        </w:rPr>
        <w:br w:type="page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4"/>
          <w:szCs w:val="24"/>
          <w:lang w:val="zh-CN"/>
        </w:rPr>
        <w:id w:val="60053070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067CA1A2">
          <w:pPr>
            <w:pStyle w:val="25"/>
            <w:spacing w:before="326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7AF800BF">
          <w:pPr>
            <w:pStyle w:val="11"/>
            <w:tabs>
              <w:tab w:val="left" w:pos="420"/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"_Toc190767410" </w:instrText>
          </w:r>
          <w:r>
            <w:fldChar w:fldCharType="separate"/>
          </w:r>
          <w:r>
            <w:rPr>
              <w:rStyle w:val="18"/>
              <w:rFonts w:hint="eastAsia"/>
            </w:rPr>
            <w:t>1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18"/>
              <w:rFonts w:hint="eastAsia"/>
            </w:rPr>
            <w:t>文档介绍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_Toc190767410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7419540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"_Toc190767411" </w:instrText>
          </w:r>
          <w:r>
            <w:fldChar w:fldCharType="separate"/>
          </w:r>
          <w:r>
            <w:rPr>
              <w:rStyle w:val="18"/>
              <w:rFonts w:hint="eastAsia"/>
            </w:rPr>
            <w:t>1.1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18"/>
              <w:rFonts w:hint="eastAsia"/>
            </w:rPr>
            <w:t>读者对象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_Toc190767411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A078773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"_Toc190767412" </w:instrText>
          </w:r>
          <w:r>
            <w:fldChar w:fldCharType="separate"/>
          </w:r>
          <w:r>
            <w:rPr>
              <w:rStyle w:val="18"/>
              <w:rFonts w:hint="eastAsia"/>
            </w:rPr>
            <w:t>1.2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18"/>
              <w:rFonts w:hint="eastAsia"/>
            </w:rPr>
            <w:t>参考文献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_Toc190767412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DE42065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"_Toc190767413" </w:instrText>
          </w:r>
          <w:r>
            <w:fldChar w:fldCharType="separate"/>
          </w:r>
          <w:r>
            <w:rPr>
              <w:rStyle w:val="18"/>
              <w:rFonts w:hint="eastAsia"/>
            </w:rPr>
            <w:t>1.3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18"/>
              <w:rFonts w:hint="eastAsia"/>
            </w:rPr>
            <w:t>术语与缩写说明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_Toc190767413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3BB7F75">
          <w:pPr>
            <w:pStyle w:val="11"/>
            <w:tabs>
              <w:tab w:val="left" w:pos="420"/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"_Toc190767414" </w:instrText>
          </w:r>
          <w:r>
            <w:fldChar w:fldCharType="separate"/>
          </w:r>
          <w:r>
            <w:rPr>
              <w:rStyle w:val="18"/>
              <w:rFonts w:hint="eastAsia"/>
            </w:rPr>
            <w:t>2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18"/>
              <w:rFonts w:hint="eastAsia"/>
            </w:rPr>
            <w:t>项目介绍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_Toc190767414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B159141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"_Toc190767415" </w:instrText>
          </w:r>
          <w:r>
            <w:fldChar w:fldCharType="separate"/>
          </w:r>
          <w:r>
            <w:rPr>
              <w:rStyle w:val="18"/>
              <w:rFonts w:hint="eastAsia"/>
            </w:rPr>
            <w:t>2.1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18"/>
              <w:rFonts w:hint="eastAsia"/>
            </w:rPr>
            <w:t>项目的目标与范围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_Toc190767415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5725E13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"_Toc190767416" </w:instrText>
          </w:r>
          <w:r>
            <w:fldChar w:fldCharType="separate"/>
          </w:r>
          <w:r>
            <w:rPr>
              <w:rStyle w:val="18"/>
              <w:rFonts w:hint="eastAsia"/>
            </w:rPr>
            <w:t>2.2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18"/>
              <w:rFonts w:hint="eastAsia"/>
            </w:rPr>
            <w:t>客户介绍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_Toc190767416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F8FFB95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"_Toc190767417" </w:instrText>
          </w:r>
          <w:r>
            <w:fldChar w:fldCharType="separate"/>
          </w:r>
          <w:r>
            <w:rPr>
              <w:rStyle w:val="18"/>
              <w:rFonts w:hint="eastAsia"/>
            </w:rPr>
            <w:t>2.3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18"/>
              <w:rFonts w:hint="eastAsia"/>
            </w:rPr>
            <w:t>开发方介绍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_Toc190767417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1B36690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"_Toc190767418" </w:instrText>
          </w:r>
          <w:r>
            <w:fldChar w:fldCharType="separate"/>
          </w:r>
          <w:r>
            <w:rPr>
              <w:rStyle w:val="18"/>
              <w:rFonts w:hint="eastAsia"/>
            </w:rPr>
            <w:t>2.4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18"/>
              <w:rFonts w:hint="eastAsia"/>
            </w:rPr>
            <w:t>项目约束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_Toc190767418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A725749">
          <w:pPr>
            <w:pStyle w:val="11"/>
            <w:tabs>
              <w:tab w:val="left" w:pos="420"/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"_Toc190767419" </w:instrText>
          </w:r>
          <w:r>
            <w:fldChar w:fldCharType="separate"/>
          </w:r>
          <w:r>
            <w:rPr>
              <w:rStyle w:val="18"/>
              <w:rFonts w:hint="eastAsia"/>
            </w:rPr>
            <w:t>3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18"/>
              <w:rFonts w:hint="eastAsia"/>
            </w:rPr>
            <w:t>项目过程定义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_Toc190767419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F8B7578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"_Toc190767420" </w:instrText>
          </w:r>
          <w:r>
            <w:fldChar w:fldCharType="separate"/>
          </w:r>
          <w:r>
            <w:rPr>
              <w:rStyle w:val="18"/>
              <w:rFonts w:hint="eastAsia"/>
            </w:rPr>
            <w:t>3.1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18"/>
              <w:rFonts w:hint="eastAsia"/>
            </w:rPr>
            <w:t>过程模型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_Toc190767420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426674A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"_Toc190767421" </w:instrText>
          </w:r>
          <w:r>
            <w:fldChar w:fldCharType="separate"/>
          </w:r>
          <w:r>
            <w:rPr>
              <w:rStyle w:val="18"/>
              <w:rFonts w:hint="eastAsia"/>
            </w:rPr>
            <w:t>3.2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18"/>
              <w:rFonts w:hint="eastAsia"/>
            </w:rPr>
            <w:t>方法与工具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_Toc190767421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05574E5">
          <w:pPr>
            <w:pStyle w:val="11"/>
            <w:tabs>
              <w:tab w:val="left" w:pos="420"/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"_Toc190767422" </w:instrText>
          </w:r>
          <w:r>
            <w:fldChar w:fldCharType="separate"/>
          </w:r>
          <w:r>
            <w:rPr>
              <w:rStyle w:val="18"/>
              <w:rFonts w:hint="eastAsia"/>
            </w:rPr>
            <w:t>4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18"/>
              <w:rFonts w:hint="eastAsia"/>
            </w:rPr>
            <w:t>人力资源计划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_Toc190767422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9726E6D">
          <w:pPr>
            <w:pStyle w:val="11"/>
            <w:tabs>
              <w:tab w:val="left" w:pos="420"/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"_Toc190767423" </w:instrText>
          </w:r>
          <w:r>
            <w:fldChar w:fldCharType="separate"/>
          </w:r>
          <w:r>
            <w:rPr>
              <w:rStyle w:val="18"/>
              <w:rFonts w:hint="eastAsia"/>
              <w:b/>
            </w:rPr>
            <w:t>5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18"/>
              <w:rFonts w:hint="eastAsia"/>
              <w:b/>
            </w:rPr>
            <w:t>任务与进度计划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_Toc190767423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6032164">
          <w:pPr>
            <w:pStyle w:val="11"/>
            <w:tabs>
              <w:tab w:val="left" w:pos="420"/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"_Toc190767424" </w:instrText>
          </w:r>
          <w:r>
            <w:fldChar w:fldCharType="separate"/>
          </w:r>
          <w:r>
            <w:rPr>
              <w:rStyle w:val="18"/>
              <w:rFonts w:hint="eastAsia"/>
            </w:rPr>
            <w:t>6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18"/>
              <w:rFonts w:hint="eastAsia"/>
            </w:rPr>
            <w:t>风险计划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_Toc190767424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124D259">
          <w:pPr>
            <w:pStyle w:val="11"/>
            <w:tabs>
              <w:tab w:val="left" w:pos="420"/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"_Toc190767425" </w:instrText>
          </w:r>
          <w:r>
            <w:fldChar w:fldCharType="separate"/>
          </w:r>
          <w:r>
            <w:rPr>
              <w:rStyle w:val="18"/>
              <w:rFonts w:hint="eastAsia"/>
            </w:rPr>
            <w:t>7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18"/>
              <w:rFonts w:hint="eastAsia"/>
            </w:rPr>
            <w:t>设备资源计划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_Toc190767425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4D95D57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1DEA925">
      <w:pPr>
        <w:widowControl/>
        <w:snapToGrid/>
        <w:spacing w:line="240" w:lineRule="auto"/>
        <w:jc w:val="left"/>
        <w:rPr>
          <w:rFonts w:hint="eastAsia"/>
          <w:sz w:val="30"/>
          <w:szCs w:val="30"/>
        </w:rPr>
      </w:pPr>
      <w:r>
        <w:rPr>
          <w:sz w:val="30"/>
          <w:szCs w:val="30"/>
        </w:rPr>
        <w:br w:type="page"/>
      </w:r>
    </w:p>
    <w:p w14:paraId="360BE8C7">
      <w:pPr>
        <w:pStyle w:val="2"/>
        <w:rPr>
          <w:rFonts w:hint="eastAsia"/>
        </w:rPr>
      </w:pPr>
      <w:bookmarkStart w:id="0" w:name="_Toc190767410"/>
      <w:r>
        <w:rPr>
          <w:rFonts w:hint="eastAsia"/>
        </w:rPr>
        <w:t>文档介绍</w:t>
      </w:r>
      <w:bookmarkEnd w:id="0"/>
    </w:p>
    <w:p w14:paraId="01EDE932">
      <w:pPr>
        <w:pStyle w:val="3"/>
        <w:spacing w:before="326" w:after="326"/>
        <w:rPr>
          <w:rFonts w:hint="eastAsia"/>
        </w:rPr>
      </w:pPr>
      <w:bookmarkStart w:id="1" w:name="_Toc190767411"/>
      <w:r>
        <w:rPr>
          <w:rFonts w:hint="eastAsia"/>
        </w:rPr>
        <w:t>读者对象</w:t>
      </w:r>
      <w:bookmarkEnd w:id="1"/>
    </w:p>
    <w:p w14:paraId="0A7E99F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本项目项目组成员、客户、软件开发实践任课老师</w:t>
      </w:r>
    </w:p>
    <w:p w14:paraId="1F17E0E8">
      <w:pPr>
        <w:pStyle w:val="3"/>
        <w:spacing w:before="326" w:after="326"/>
        <w:rPr>
          <w:rFonts w:hint="eastAsia"/>
        </w:rPr>
      </w:pPr>
      <w:bookmarkStart w:id="2" w:name="_Toc190767412"/>
      <w:r>
        <w:rPr>
          <w:rFonts w:hint="eastAsia"/>
        </w:rPr>
        <w:t>参考文献</w:t>
      </w:r>
      <w:bookmarkEnd w:id="2"/>
    </w:p>
    <w:p w14:paraId="42B617E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[1]孙海英，《</w:t>
      </w:r>
      <w:r>
        <w:rPr>
          <w:rFonts w:hint="eastAsia"/>
        </w:rPr>
        <w:t>医疗影像数据管理平台-背景需求介绍.pptx</w:t>
      </w:r>
      <w:r>
        <w:rPr>
          <w:rFonts w:hint="eastAsia"/>
          <w:lang w:eastAsia="zh-CN"/>
        </w:rPr>
        <w:t>》，</w:t>
      </w:r>
      <w:r>
        <w:rPr>
          <w:rFonts w:hint="eastAsia"/>
          <w:lang w:val="en-US" w:eastAsia="zh-CN"/>
        </w:rPr>
        <w:t>华东师范大学，2026-03-03</w:t>
      </w:r>
    </w:p>
    <w:p w14:paraId="721BF188">
      <w:pPr>
        <w:rPr>
          <w:rFonts w:hint="eastAsia" w:ascii="宋体" w:hAnsi="宋体"/>
          <w:b/>
          <w:bCs/>
          <w:i/>
          <w:iCs/>
          <w:color w:val="0070C0"/>
          <w:sz w:val="18"/>
          <w:szCs w:val="18"/>
        </w:rPr>
      </w:pPr>
      <w:r>
        <w:rPr>
          <w:rFonts w:hint="eastAsia" w:ascii="宋体" w:hAnsi="宋体"/>
          <w:b/>
          <w:bCs/>
          <w:i/>
          <w:iCs/>
          <w:color w:val="0070C0"/>
          <w:sz w:val="18"/>
          <w:szCs w:val="18"/>
        </w:rPr>
        <w:t>提示：</w:t>
      </w:r>
      <w:r>
        <w:rPr>
          <w:rFonts w:hint="eastAsia" w:ascii="宋体" w:hAnsi="宋体"/>
          <w:i/>
          <w:iCs/>
          <w:color w:val="0070C0"/>
          <w:sz w:val="18"/>
          <w:szCs w:val="18"/>
        </w:rPr>
        <w:t>列出本文档的所有参考文献（可以是非正式出版物），格式如下：</w:t>
      </w:r>
    </w:p>
    <w:p w14:paraId="350DE9AA">
      <w:pPr>
        <w:ind w:firstLine="420"/>
        <w:rPr>
          <w:rFonts w:hint="eastAsia" w:ascii="宋体" w:hAnsi="宋体"/>
          <w:i/>
          <w:iCs/>
          <w:color w:val="0070C0"/>
          <w:sz w:val="18"/>
          <w:szCs w:val="18"/>
        </w:rPr>
      </w:pPr>
      <w:r>
        <w:rPr>
          <w:rFonts w:ascii="宋体" w:hAnsi="宋体"/>
          <w:i/>
          <w:iCs/>
          <w:color w:val="0070C0"/>
          <w:sz w:val="18"/>
          <w:szCs w:val="18"/>
        </w:rPr>
        <w:t>[</w:t>
      </w:r>
      <w:r>
        <w:rPr>
          <w:rFonts w:hint="eastAsia" w:ascii="宋体" w:hAnsi="宋体"/>
          <w:i/>
          <w:iCs/>
          <w:color w:val="0070C0"/>
          <w:sz w:val="18"/>
          <w:szCs w:val="18"/>
        </w:rPr>
        <w:t>标识符</w:t>
      </w:r>
      <w:r>
        <w:rPr>
          <w:rFonts w:ascii="宋体" w:hAnsi="宋体"/>
          <w:i/>
          <w:iCs/>
          <w:color w:val="0070C0"/>
          <w:sz w:val="18"/>
          <w:szCs w:val="18"/>
        </w:rPr>
        <w:t xml:space="preserve">] </w:t>
      </w:r>
      <w:r>
        <w:rPr>
          <w:rFonts w:hint="eastAsia" w:ascii="宋体" w:hAnsi="宋体"/>
          <w:i/>
          <w:iCs/>
          <w:color w:val="0070C0"/>
          <w:sz w:val="18"/>
          <w:szCs w:val="18"/>
        </w:rPr>
        <w:t>作者，文献名称，出版单位（或归属单位），日期</w:t>
      </w:r>
    </w:p>
    <w:p w14:paraId="71C9F0F4">
      <w:pPr>
        <w:rPr>
          <w:rFonts w:hint="eastAsia" w:ascii="宋体" w:hAnsi="宋体"/>
          <w:b/>
          <w:bCs/>
          <w:i/>
          <w:iCs/>
          <w:color w:val="0070C0"/>
          <w:sz w:val="18"/>
          <w:szCs w:val="18"/>
        </w:rPr>
      </w:pPr>
      <w:r>
        <w:rPr>
          <w:rFonts w:hint="eastAsia" w:ascii="宋体" w:hAnsi="宋体"/>
          <w:b/>
          <w:bCs/>
          <w:i/>
          <w:iCs/>
          <w:color w:val="0070C0"/>
          <w:sz w:val="18"/>
          <w:szCs w:val="18"/>
        </w:rPr>
        <w:t>例如：</w:t>
      </w:r>
    </w:p>
    <w:p w14:paraId="6B2DA471">
      <w:pPr>
        <w:ind w:left="480" w:leftChars="200"/>
        <w:rPr>
          <w:rFonts w:hint="eastAsia"/>
          <w:i/>
          <w:iCs/>
          <w:color w:val="0070C0"/>
          <w:sz w:val="18"/>
          <w:szCs w:val="18"/>
        </w:rPr>
      </w:pPr>
      <w:r>
        <w:rPr>
          <w:b/>
          <w:bCs/>
          <w:i/>
          <w:iCs/>
          <w:color w:val="0070C0"/>
          <w:sz w:val="18"/>
          <w:szCs w:val="18"/>
        </w:rPr>
        <w:t>[</w:t>
      </w:r>
      <w:r>
        <w:rPr>
          <w:rFonts w:hint="eastAsia"/>
          <w:b/>
          <w:bCs/>
          <w:i/>
          <w:iCs/>
          <w:color w:val="0070C0"/>
          <w:sz w:val="18"/>
          <w:szCs w:val="18"/>
        </w:rPr>
        <w:t>AAA</w:t>
      </w:r>
      <w:r>
        <w:rPr>
          <w:b/>
          <w:bCs/>
          <w:i/>
          <w:iCs/>
          <w:color w:val="0070C0"/>
          <w:sz w:val="18"/>
          <w:szCs w:val="18"/>
        </w:rPr>
        <w:t>]</w:t>
      </w:r>
      <w:r>
        <w:rPr>
          <w:i/>
          <w:iCs/>
          <w:color w:val="0070C0"/>
          <w:sz w:val="18"/>
          <w:szCs w:val="18"/>
        </w:rPr>
        <w:t xml:space="preserve"> </w:t>
      </w:r>
      <w:r>
        <w:rPr>
          <w:rFonts w:hint="eastAsia"/>
          <w:i/>
          <w:iCs/>
          <w:color w:val="0070C0"/>
          <w:sz w:val="18"/>
          <w:szCs w:val="18"/>
        </w:rPr>
        <w:t>作者，《立项建议书》，机构名称，日期</w:t>
      </w:r>
    </w:p>
    <w:p w14:paraId="510A8128">
      <w:pPr>
        <w:ind w:left="480" w:leftChars="200"/>
        <w:rPr>
          <w:rFonts w:hint="eastAsia"/>
          <w:i/>
          <w:iCs/>
          <w:color w:val="0070C0"/>
          <w:sz w:val="18"/>
          <w:szCs w:val="18"/>
        </w:rPr>
      </w:pPr>
      <w:r>
        <w:rPr>
          <w:b/>
          <w:bCs/>
          <w:i/>
          <w:iCs/>
          <w:color w:val="0070C0"/>
          <w:sz w:val="18"/>
          <w:szCs w:val="18"/>
        </w:rPr>
        <w:t xml:space="preserve"> [</w:t>
      </w:r>
      <w:r>
        <w:rPr>
          <w:rFonts w:hint="eastAsia"/>
          <w:b/>
          <w:bCs/>
          <w:i/>
          <w:iCs/>
          <w:color w:val="0070C0"/>
          <w:sz w:val="18"/>
          <w:szCs w:val="18"/>
        </w:rPr>
        <w:t>SPP-PROC-PP</w:t>
      </w:r>
      <w:r>
        <w:rPr>
          <w:b/>
          <w:bCs/>
          <w:i/>
          <w:iCs/>
          <w:color w:val="0070C0"/>
          <w:sz w:val="18"/>
          <w:szCs w:val="18"/>
        </w:rPr>
        <w:t>]</w:t>
      </w:r>
      <w:r>
        <w:rPr>
          <w:i/>
          <w:iCs/>
          <w:color w:val="0070C0"/>
          <w:sz w:val="18"/>
          <w:szCs w:val="18"/>
        </w:rPr>
        <w:t xml:space="preserve"> </w:t>
      </w:r>
      <w:r>
        <w:rPr>
          <w:rFonts w:hint="eastAsia"/>
          <w:i/>
          <w:iCs/>
          <w:color w:val="0070C0"/>
          <w:sz w:val="18"/>
          <w:szCs w:val="18"/>
        </w:rPr>
        <w:t>SEPG，项目规划规范，机构名称，日期</w:t>
      </w:r>
    </w:p>
    <w:p w14:paraId="1B09A9FC">
      <w:pPr>
        <w:rPr>
          <w:rFonts w:hint="eastAsia"/>
        </w:rPr>
      </w:pPr>
    </w:p>
    <w:p w14:paraId="5CCAE2D7">
      <w:pPr>
        <w:pStyle w:val="3"/>
        <w:spacing w:before="326" w:after="326"/>
        <w:rPr>
          <w:rFonts w:hint="eastAsia"/>
        </w:rPr>
      </w:pPr>
      <w:bookmarkStart w:id="3" w:name="_Toc190767413"/>
      <w:r>
        <w:rPr>
          <w:rFonts w:hint="eastAsia"/>
        </w:rPr>
        <w:t>术语与缩写说明</w:t>
      </w:r>
      <w:bookmarkEnd w:id="3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2"/>
        <w:gridCol w:w="2649"/>
        <w:gridCol w:w="4625"/>
      </w:tblGrid>
      <w:tr w14:paraId="1038D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1E6A3B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  <w:t>术语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AF32B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  <w:t>英文全称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32984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  <w:t>定义 / 解释</w:t>
            </w:r>
          </w:p>
        </w:tc>
      </w:tr>
      <w:tr w14:paraId="406A5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5E541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RBAC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25EF2A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Role-Based Access Control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3D9B6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基于角色的访问控制，本系统通过该机制为不同角色分配不同功能菜单与接口访问权限，确保数据安全与操作合规</w:t>
            </w:r>
          </w:p>
        </w:tc>
      </w:tr>
      <w:tr w14:paraId="47784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6EBBA3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DCM/DICOM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3F565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Digital Imaging and Communications in Medicine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58E75E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数字成像和通信医学标准，本系统支持的医疗影像核心格式之一</w:t>
            </w:r>
          </w:p>
        </w:tc>
      </w:tr>
      <w:tr w14:paraId="3BD3E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4A00B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MVP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5B29C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Minimum Viable Product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AFF2D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最小可行产品，本项目的核心开发目标，包含 7 大基础功能模块，实现系统核心业务闭环</w:t>
            </w:r>
          </w:p>
        </w:tc>
      </w:tr>
      <w:tr w14:paraId="4F6C4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3454D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PACS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7585E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Picture Archiving and Communication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58293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医学影像存档与通信系统，本项目非目标：不做医院级 PACS 全量集成</w:t>
            </w:r>
          </w:p>
        </w:tc>
      </w:tr>
      <w:tr w14:paraId="5AD10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4E25C8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HIS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8A2DDE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Hospital Information System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A9AAD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医院信息系统，本项目非目标：不做医院级 HIS 全量集成</w:t>
            </w:r>
          </w:p>
        </w:tc>
      </w:tr>
      <w:tr w14:paraId="69412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10452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FR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7EB01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Function Requirement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104B1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功能需求，本文档中以 FR-XX 编号界定各核心功能需求</w:t>
            </w:r>
          </w:p>
        </w:tc>
      </w:tr>
      <w:tr w14:paraId="6EA46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34A52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Bbox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A608E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Bounding Box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10828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边界框，本系统中用于标注胸部 X 光影像中肺炎病灶的位置，包含 x/y 坐标、宽高属性</w:t>
            </w:r>
          </w:p>
        </w:tc>
      </w:tr>
      <w:tr w14:paraId="3A803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F4D4B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ResNet50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4A487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Residual Network 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C9E6C6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50 层残差网络，本系统采用的核心肺炎检测二分类模型，成熟稳定且适配教学场景</w:t>
            </w:r>
          </w:p>
        </w:tc>
      </w:tr>
      <w:tr w14:paraId="10A89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63B30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RSNA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7731EF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Radiological Society of North America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72ABFC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北美放射学会，其提供的肺炎检测公开数据集为本次项目的核心实验数据，数据合规、标注完整</w:t>
            </w:r>
          </w:p>
        </w:tc>
      </w:tr>
      <w:tr w14:paraId="66352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77668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Kaggle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1543F4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BA420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全球知名数据科学竞赛平台，本项目使用的 RSNA 肺炎数据集、ResNet50 肺炎检测模型均来源于此</w:t>
            </w:r>
          </w:p>
        </w:tc>
      </w:tr>
      <w:tr w14:paraId="7F35D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B9A92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PII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A93C5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Personally Identifiable Information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841F2E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个人身份信息，本系统中特指病例中的敏感信息，需进行脱敏处理，不直接明文展示</w:t>
            </w:r>
          </w:p>
        </w:tc>
      </w:tr>
    </w:tbl>
    <w:p w14:paraId="218E1965">
      <w:pPr>
        <w:rPr>
          <w:rFonts w:hint="eastAsia"/>
        </w:rPr>
      </w:pPr>
    </w:p>
    <w:p w14:paraId="6C63E564">
      <w:pPr>
        <w:pStyle w:val="2"/>
        <w:rPr>
          <w:rFonts w:hint="eastAsia"/>
        </w:rPr>
      </w:pPr>
      <w:bookmarkStart w:id="4" w:name="_Toc190767414"/>
      <w:r>
        <w:rPr>
          <w:rFonts w:hint="eastAsia"/>
        </w:rPr>
        <w:t>项目介绍</w:t>
      </w:r>
      <w:bookmarkEnd w:id="4"/>
    </w:p>
    <w:p w14:paraId="4F641A93">
      <w:pPr>
        <w:pStyle w:val="3"/>
        <w:spacing w:before="326" w:after="326"/>
        <w:rPr>
          <w:rFonts w:hint="eastAsia"/>
        </w:rPr>
      </w:pPr>
      <w:bookmarkStart w:id="5" w:name="_Toc190767415"/>
      <w:r>
        <w:rPr>
          <w:rFonts w:hint="eastAsia"/>
        </w:rPr>
        <w:t>项目的目标与范围</w:t>
      </w:r>
      <w:bookmarkEnd w:id="5"/>
    </w:p>
    <w:p w14:paraId="55CDE724">
      <w:pPr>
        <w:rPr>
          <w:rFonts w:hint="eastAsia"/>
          <w:b/>
          <w:bCs/>
        </w:rPr>
      </w:pPr>
      <w:r>
        <w:rPr>
          <w:rFonts w:hint="eastAsia"/>
          <w:b/>
          <w:bCs/>
        </w:rPr>
        <w:t>（1）项目定义与用途</w:t>
      </w:r>
    </w:p>
    <w:p w14:paraId="1FFFE7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</w:t>
      </w:r>
      <w:r>
        <w:rPr>
          <w:rFonts w:hint="eastAsia"/>
        </w:rPr>
        <w:t>本项目名为“胸部X光影像数据管理及AI辅助诊断系统”，是一个集医疗影像存储</w:t>
      </w:r>
      <w:r>
        <w:rPr>
          <w:rFonts w:hint="eastAsia"/>
          <w:lang w:val="en-US" w:eastAsia="zh-CN"/>
        </w:rPr>
        <w:t>、病例管理、AI自动化分析及结果可视化于一体的教学实验型原型平台。</w:t>
      </w:r>
    </w:p>
    <w:p w14:paraId="5D3FD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主要用途：作为软件工程实践课程案例，模拟真实医疗业务需求，通过全流程（需求→设计→开发→测试→部署→验收）闭环，解决临床肺炎筛查中人工阅片易疲劳、误诊率高的问题，提升影像处理效率。</w:t>
      </w:r>
    </w:p>
    <w:p w14:paraId="53E6D01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（2）包含与不包含的内容</w:t>
      </w:r>
    </w:p>
    <w:p w14:paraId="0DD35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包含内容：</w:t>
      </w:r>
    </w:p>
    <w:p w14:paraId="6B1ED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：RBAC权限管理（管理员、医生、科研人员）、医疗影像资产管理（支持DCM/PNG/JPG）、本地ResNet50模型推理集成。病例脱敏处理、肺炎检测推理任务提交、检测框可视化展示、推理结果导出（JSON+标注图）及系统审计日志。</w:t>
      </w:r>
    </w:p>
    <w:p w14:paraId="40A625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非功能需求：代码分层架构、性能调优（推理≤3s）、接口鉴权及基本部署脚本。</w:t>
      </w:r>
    </w:p>
    <w:p w14:paraId="66BED6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不包含内容：不进行医院级HIS或PACS的全量生产集成。不做多院区分布式部署或极高可用容灾方案。不提供自动生成的具有临床法律效力的诊断结论，仅作为AI辅助参考。</w:t>
      </w:r>
    </w:p>
    <w:p w14:paraId="4AA8752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（3）适用与不适用领域</w:t>
      </w:r>
    </w:p>
    <w:p w14:paraId="2C957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适用领域：高等院校软件工程实践教学；医疗AI算法实验室的成果转化原型；小型诊所或体检中心的初筛参考。</w:t>
      </w:r>
    </w:p>
    <w:p w14:paraId="53F996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不适用领域：大规模商业化临床诊疗环境；对数据处理吞吐量有极高性能要求的省级影像中心。</w:t>
      </w:r>
    </w:p>
    <w:p w14:paraId="2157B74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（4）项目目标</w:t>
      </w:r>
    </w:p>
    <w:p w14:paraId="32A03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功能目标：实现7大核心功能模块，通过功能、质量、工程、文档4维验收标准，确保主流程（上传-推理-结果）100%可闭环演示。业务接口测试覆盖率需满足教学验收要求；敏感信息脱敏展示率100%。</w:t>
      </w:r>
    </w:p>
    <w:p w14:paraId="0165D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非功能目标：单张影像推理响应时间（不含上传）≤3秒；系统支持10~20个并发请求而不崩溃。</w:t>
      </w:r>
    </w:p>
    <w:p w14:paraId="04B90B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其他目标：4月26号项目上线。通过该项目完成对软件开发全流程的了解，能够说出10条该项目的技术细节，构建成简历的其中一个条目。</w:t>
      </w:r>
    </w:p>
    <w:p w14:paraId="4E5C4CF2">
      <w:pPr>
        <w:rPr>
          <w:rFonts w:hint="eastAsia" w:ascii="宋体" w:hAnsi="宋体"/>
          <w:b/>
          <w:bCs/>
          <w:i/>
          <w:iCs/>
          <w:color w:val="0070C0"/>
          <w:sz w:val="18"/>
          <w:szCs w:val="18"/>
        </w:rPr>
      </w:pPr>
      <w:r>
        <w:rPr>
          <w:rFonts w:hint="eastAsia" w:ascii="宋体" w:hAnsi="宋体"/>
          <w:b/>
          <w:bCs/>
          <w:i/>
          <w:iCs/>
          <w:color w:val="0070C0"/>
          <w:sz w:val="18"/>
          <w:szCs w:val="18"/>
        </w:rPr>
        <w:t>提示：</w:t>
      </w:r>
    </w:p>
    <w:p w14:paraId="4600CE0F">
      <w:pPr>
        <w:rPr>
          <w:rFonts w:hint="eastAsia" w:ascii="宋体" w:hAnsi="宋体"/>
          <w:i/>
          <w:iCs/>
          <w:color w:val="0070C0"/>
          <w:sz w:val="18"/>
          <w:szCs w:val="18"/>
        </w:rPr>
      </w:pPr>
      <w:r>
        <w:rPr>
          <w:rFonts w:hint="eastAsia" w:ascii="宋体" w:hAnsi="宋体"/>
          <w:i/>
          <w:iCs/>
          <w:color w:val="0070C0"/>
          <w:sz w:val="18"/>
          <w:szCs w:val="18"/>
        </w:rPr>
        <w:t>（1）用简练的语言说明本项目“是什么”，“说明用途”。</w:t>
      </w:r>
    </w:p>
    <w:p w14:paraId="27EDEFBD">
      <w:pPr>
        <w:rPr>
          <w:rFonts w:hint="eastAsia"/>
          <w:i/>
          <w:iCs/>
          <w:color w:val="0070C0"/>
          <w:sz w:val="18"/>
          <w:szCs w:val="18"/>
        </w:rPr>
      </w:pPr>
      <w:r>
        <w:rPr>
          <w:rFonts w:hint="eastAsia"/>
          <w:i/>
          <w:iCs/>
          <w:color w:val="0070C0"/>
          <w:sz w:val="18"/>
          <w:szCs w:val="18"/>
        </w:rPr>
        <w:t>（2）说明本项目“应当包含的内容”和“不包含的内容”。</w:t>
      </w:r>
    </w:p>
    <w:p w14:paraId="6E12FAC7">
      <w:pPr>
        <w:rPr>
          <w:rFonts w:hint="eastAsia"/>
          <w:i/>
          <w:iCs/>
          <w:color w:val="0070C0"/>
          <w:sz w:val="18"/>
          <w:szCs w:val="18"/>
        </w:rPr>
      </w:pPr>
      <w:r>
        <w:rPr>
          <w:rFonts w:hint="eastAsia"/>
          <w:i/>
          <w:iCs/>
          <w:color w:val="0070C0"/>
          <w:sz w:val="18"/>
          <w:szCs w:val="18"/>
        </w:rPr>
        <w:t>（3）说明本项目“适用的领域”和“不适用的领域”。</w:t>
      </w:r>
    </w:p>
    <w:p w14:paraId="692B8B51">
      <w:pPr>
        <w:rPr>
          <w:rFonts w:hint="eastAsia"/>
          <w:i/>
          <w:iCs/>
          <w:color w:val="0070C0"/>
          <w:sz w:val="18"/>
          <w:szCs w:val="18"/>
        </w:rPr>
      </w:pPr>
      <w:r>
        <w:rPr>
          <w:rFonts w:hint="eastAsia" w:ascii="宋体" w:hAnsi="宋体"/>
          <w:i/>
          <w:iCs/>
          <w:color w:val="0070C0"/>
          <w:sz w:val="18"/>
          <w:szCs w:val="18"/>
        </w:rPr>
        <w:t>（4）说明本项目的目标，这些目标必须是“可实现”、“可验证</w:t>
      </w:r>
      <w:r>
        <w:rPr>
          <w:rFonts w:ascii="宋体" w:hAnsi="宋体"/>
          <w:i/>
          <w:iCs/>
          <w:color w:val="0070C0"/>
          <w:sz w:val="18"/>
          <w:szCs w:val="18"/>
        </w:rPr>
        <w:t>”</w:t>
      </w:r>
      <w:r>
        <w:rPr>
          <w:rFonts w:hint="eastAsia" w:ascii="宋体" w:hAnsi="宋体"/>
          <w:i/>
          <w:iCs/>
          <w:color w:val="0070C0"/>
          <w:sz w:val="18"/>
          <w:szCs w:val="18"/>
        </w:rPr>
        <w:t>的。</w:t>
      </w:r>
    </w:p>
    <w:p w14:paraId="468C9956">
      <w:pPr>
        <w:pStyle w:val="3"/>
        <w:spacing w:before="326" w:after="326"/>
        <w:rPr>
          <w:rFonts w:hint="eastAsia"/>
        </w:rPr>
      </w:pPr>
      <w:bookmarkStart w:id="6" w:name="_Toc190767416"/>
      <w:r>
        <w:rPr>
          <w:rFonts w:hint="eastAsia"/>
        </w:rPr>
        <w:t>客户介绍</w:t>
      </w:r>
      <w:bookmarkEnd w:id="6"/>
    </w:p>
    <w:p w14:paraId="16BB12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最终用户群体：</w:t>
      </w:r>
    </w:p>
    <w:p w14:paraId="4DA37A8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（1）超声科医生：平台的主要使用者。负责采集上传影像数据、触发AI肺炎检测任务，并根据可视化结果进行初步评价或导出报告。</w:t>
      </w:r>
    </w:p>
    <w:p w14:paraId="5F1E3134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（2）科研人员：负责模型效能评估。通过查看医生提交的案例与AI识别的一致性，调整推理参数或更新模型。</w:t>
      </w:r>
    </w:p>
    <w:p w14:paraId="298E399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（1）系统管理员：负责系统的基础运维。包括用户账号的生命周期管理、角色权限分配、系统运行日志监控及敏感操作审计。</w:t>
      </w:r>
    </w:p>
    <w:p w14:paraId="35ED7E6D">
      <w:pPr>
        <w:rPr>
          <w:rFonts w:hint="default"/>
          <w:b w:val="0"/>
          <w:bCs w:val="0"/>
          <w:lang w:val="en-US" w:eastAsia="zh-CN"/>
        </w:rPr>
      </w:pPr>
    </w:p>
    <w:p w14:paraId="1AE35C33">
      <w:pPr>
        <w:pStyle w:val="7"/>
        <w:ind w:firstLine="0"/>
        <w:rPr>
          <w:rFonts w:hint="eastAsia" w:ascii="宋体" w:hAnsi="宋体" w:eastAsiaTheme="minorEastAsia" w:cstheme="minorBidi"/>
          <w:color w:val="0070C0"/>
          <w:sz w:val="18"/>
          <w:szCs w:val="18"/>
        </w:rPr>
      </w:pPr>
      <w:r>
        <w:rPr>
          <w:rFonts w:hint="eastAsia" w:ascii="宋体" w:hAnsi="宋体" w:eastAsiaTheme="minorEastAsia" w:cstheme="minorBidi"/>
          <w:color w:val="0070C0"/>
          <w:sz w:val="18"/>
          <w:szCs w:val="18"/>
        </w:rPr>
        <w:t>提示：如果是合同项目，请说明本项目的客户及其责任人是谁。如果不是合同项目，请描述潜在客户和最终用户群体。</w:t>
      </w:r>
    </w:p>
    <w:p w14:paraId="1F54CFD8">
      <w:pPr>
        <w:pStyle w:val="3"/>
        <w:spacing w:before="326" w:after="326"/>
        <w:rPr>
          <w:rFonts w:hint="eastAsia"/>
        </w:rPr>
      </w:pPr>
      <w:bookmarkStart w:id="7" w:name="_Toc190767417"/>
      <w:r>
        <w:rPr>
          <w:rFonts w:hint="eastAsia"/>
        </w:rPr>
        <w:t>开发方介绍</w:t>
      </w:r>
      <w:bookmarkEnd w:id="7"/>
    </w:p>
    <w:p w14:paraId="0F8C09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开发方：华东师范大学软件工程学院 软件开发实践课程G14</w:t>
      </w:r>
    </w:p>
    <w:p w14:paraId="65F677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项目负责人：孔祥诺，本项目的项目经理</w:t>
      </w:r>
    </w:p>
    <w:p w14:paraId="13B6579B">
      <w:pPr>
        <w:pStyle w:val="7"/>
        <w:ind w:firstLine="0"/>
        <w:rPr>
          <w:rFonts w:hint="eastAsia" w:ascii="宋体" w:hAnsi="宋体" w:eastAsiaTheme="minorEastAsia" w:cstheme="minorBidi"/>
          <w:color w:val="0070C0"/>
          <w:sz w:val="18"/>
          <w:szCs w:val="18"/>
        </w:rPr>
      </w:pPr>
      <w:r>
        <w:rPr>
          <w:rFonts w:hint="eastAsia" w:ascii="宋体" w:hAnsi="宋体" w:eastAsiaTheme="minorEastAsia" w:cstheme="minorBidi"/>
          <w:color w:val="0070C0"/>
          <w:sz w:val="18"/>
          <w:szCs w:val="18"/>
        </w:rPr>
        <w:t>提示：如果是合同项目，请说明本项目的开发方是谁，责任人是谁。</w:t>
      </w:r>
    </w:p>
    <w:p w14:paraId="554B8962">
      <w:pPr>
        <w:pStyle w:val="7"/>
        <w:ind w:firstLine="0"/>
        <w:rPr>
          <w:rFonts w:hint="eastAsia" w:ascii="宋体" w:hAnsi="宋体" w:eastAsiaTheme="minorEastAsia" w:cstheme="minorBidi"/>
          <w:i w:val="0"/>
          <w:color w:val="0070C0"/>
          <w:sz w:val="18"/>
          <w:szCs w:val="18"/>
        </w:rPr>
      </w:pPr>
    </w:p>
    <w:p w14:paraId="4DE257A8">
      <w:pPr>
        <w:pStyle w:val="3"/>
        <w:spacing w:before="326" w:after="326"/>
        <w:rPr>
          <w:rFonts w:hint="eastAsia"/>
        </w:rPr>
      </w:pPr>
      <w:bookmarkStart w:id="8" w:name="_Toc190767418"/>
      <w:r>
        <w:rPr>
          <w:rFonts w:hint="eastAsia"/>
        </w:rPr>
        <w:t>项目约束</w:t>
      </w:r>
      <w:bookmarkEnd w:id="8"/>
    </w:p>
    <w:p w14:paraId="32DC03C1">
      <w:pPr>
        <w:rPr>
          <w:rFonts w:hint="eastAsia"/>
          <w:b/>
          <w:bCs/>
        </w:rPr>
      </w:pPr>
      <w:r>
        <w:rPr>
          <w:rFonts w:hint="eastAsia"/>
          <w:b/>
          <w:bCs/>
        </w:rPr>
        <w:t>（1）标准与规范约束</w:t>
      </w:r>
    </w:p>
    <w:p w14:paraId="1738E759">
      <w:pPr>
        <w:rPr>
          <w:rFonts w:hint="eastAsia"/>
        </w:rPr>
      </w:pPr>
      <w:r>
        <w:rPr>
          <w:rFonts w:hint="eastAsia"/>
        </w:rPr>
        <w:t>医疗数据规范：影像处理需遵循DICOM 3.0基础协议；病例管理需符合基础脱敏规范，防止个人身份信息外泄。</w:t>
      </w:r>
    </w:p>
    <w:p w14:paraId="63A4EE33">
      <w:pPr>
        <w:rPr>
          <w:rFonts w:hint="eastAsia"/>
          <w:lang w:val="en-US" w:eastAsia="zh-CN"/>
        </w:rPr>
      </w:pPr>
      <w:r>
        <w:rPr>
          <w:rFonts w:hint="eastAsia"/>
        </w:rPr>
        <w:t>工程开发标准：代码需遵循清晰的Controller/Service/Repository分层架构；接口遵循RESTful风格。业务接口必须实现全量鉴权，遵循最小权限原则。</w:t>
      </w:r>
      <w:r>
        <w:rPr>
          <w:rFonts w:hint="eastAsia"/>
          <w:lang w:val="en-US" w:eastAsia="zh-CN"/>
        </w:rPr>
        <w:t>开发过程中必须附带配套的类图、架构图等工程实现图示。</w:t>
      </w:r>
    </w:p>
    <w:p w14:paraId="1851C451">
      <w:pPr>
        <w:rPr>
          <w:rFonts w:hint="eastAsia"/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）关联项目影响</w:t>
      </w:r>
    </w:p>
    <w:p w14:paraId="3297E30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本项目强依赖于基于Kaggle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/>
          <w:b w:val="0"/>
          <w:bCs w:val="0"/>
        </w:rPr>
        <w:t>iamtapendu/pneumonia-detection公开的ResNet50模型。若该模型接口或权重文件发生变动，将直接影响推理结果的准确性。</w:t>
      </w:r>
    </w:p>
    <w:p w14:paraId="5576281D">
      <w:pPr>
        <w:rPr>
          <w:rFonts w:hint="eastAsia"/>
          <w:b/>
          <w:bCs/>
        </w:rPr>
      </w:pPr>
      <w:r>
        <w:rPr>
          <w:rFonts w:hint="eastAsia"/>
          <w:b/>
          <w:bCs/>
        </w:rPr>
        <w:t>（3）假设与依赖</w:t>
      </w:r>
    </w:p>
    <w:p w14:paraId="10CEF4F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假设：假设提供的原始需求绝对合理且可实现。</w:t>
      </w:r>
      <w:r>
        <w:rPr>
          <w:rFonts w:hint="eastAsia"/>
          <w:b w:val="0"/>
          <w:bCs w:val="0"/>
        </w:rPr>
        <w:t>假设教学过程中提供的RSNA肺炎检测公开数据集标签准确且合规。假设在数据准备阶段已完成初步的人工校验，系统主要负责展示层的脱敏。</w:t>
      </w:r>
    </w:p>
    <w:p w14:paraId="7186DA84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依赖：依赖Docker虚拟化环境进行一键部署演示。依赖成熟的开发框架与组件，如SpringBoot，Redis， MySql等。</w:t>
      </w:r>
    </w:p>
    <w:p w14:paraId="60432D0C">
      <w:pPr>
        <w:rPr>
          <w:rFonts w:hint="default"/>
          <w:lang w:val="en-US" w:eastAsia="zh-CN"/>
        </w:rPr>
      </w:pPr>
    </w:p>
    <w:p w14:paraId="232A116B">
      <w:pPr>
        <w:rPr>
          <w:rFonts w:hint="eastAsia"/>
        </w:rPr>
      </w:pPr>
    </w:p>
    <w:p w14:paraId="7F49A6D0">
      <w:pPr>
        <w:pStyle w:val="7"/>
        <w:ind w:firstLine="0"/>
        <w:rPr>
          <w:rFonts w:hint="eastAsia" w:ascii="宋体" w:hAnsi="宋体" w:eastAsiaTheme="minorEastAsia" w:cstheme="minorBidi"/>
          <w:color w:val="0070C0"/>
          <w:sz w:val="18"/>
          <w:szCs w:val="18"/>
        </w:rPr>
      </w:pPr>
      <w:r>
        <w:rPr>
          <w:rFonts w:hint="eastAsia" w:ascii="宋体" w:hAnsi="宋体" w:eastAsiaTheme="minorEastAsia" w:cstheme="minorBidi"/>
          <w:color w:val="0070C0"/>
          <w:sz w:val="18"/>
          <w:szCs w:val="18"/>
        </w:rPr>
        <w:t>提示：（1）请说明在项目开发过程中应当遵循的标准或规范，注意可能存在特殊的行业规定，请不要遗漏。（2）请说明相关项目可能对本项目造成的影响。（3）说明一些假设和依赖。</w:t>
      </w:r>
    </w:p>
    <w:p w14:paraId="47917126">
      <w:pPr>
        <w:rPr>
          <w:rFonts w:hint="eastAsia"/>
        </w:rPr>
      </w:pPr>
    </w:p>
    <w:p w14:paraId="31AE94C0">
      <w:pPr>
        <w:pStyle w:val="2"/>
        <w:rPr>
          <w:rFonts w:hint="eastAsia"/>
        </w:rPr>
      </w:pPr>
      <w:bookmarkStart w:id="9" w:name="_Toc190767419"/>
      <w:r>
        <w:rPr>
          <w:rFonts w:hint="eastAsia"/>
        </w:rPr>
        <w:t>项目过程定义</w:t>
      </w:r>
      <w:bookmarkEnd w:id="9"/>
    </w:p>
    <w:p w14:paraId="118D4A57">
      <w:pPr>
        <w:pStyle w:val="3"/>
        <w:spacing w:before="326" w:after="326"/>
        <w:rPr>
          <w:rFonts w:hint="eastAsia"/>
        </w:rPr>
      </w:pPr>
      <w:bookmarkStart w:id="10" w:name="_Toc190767420"/>
      <w:r>
        <w:rPr>
          <w:rFonts w:hint="eastAsia"/>
        </w:rPr>
        <w:t>过程模型</w:t>
      </w:r>
      <w:bookmarkEnd w:id="10"/>
    </w:p>
    <w:p w14:paraId="7469B51B">
      <w:pPr>
        <w:rPr>
          <w:rFonts w:hint="eastAsia" w:ascii="宋体" w:hAnsi="宋体"/>
          <w:i/>
          <w:iCs/>
          <w:color w:val="0070C0"/>
          <w:sz w:val="18"/>
          <w:szCs w:val="18"/>
        </w:rPr>
      </w:pPr>
      <w:r>
        <w:rPr>
          <w:rFonts w:hint="eastAsia" w:ascii="宋体" w:hAnsi="宋体"/>
          <w:i/>
          <w:iCs/>
          <w:color w:val="0070C0"/>
          <w:sz w:val="18"/>
          <w:szCs w:val="18"/>
        </w:rPr>
        <w:t>提示：描述、绘制本项目的过程模型,例如裁剪SPP模型</w:t>
      </w:r>
    </w:p>
    <w:p w14:paraId="6D1FFEE5">
      <w:pPr>
        <w:rPr>
          <w:rFonts w:hint="eastAsia" w:ascii="宋体" w:hAnsi="宋体"/>
          <w:i/>
          <w:iCs/>
          <w:color w:val="0070C0"/>
          <w:sz w:val="18"/>
          <w:szCs w:val="18"/>
        </w:rPr>
      </w:pPr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5269230" cy="3469640"/>
            <wp:effectExtent l="0" t="0" r="7620" b="6985"/>
            <wp:docPr id="2" name="图片 2" descr="whiteboard_exported_image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whiteboard_exported_image (8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E1B5">
      <w:pPr>
        <w:rPr>
          <w:rFonts w:hint="eastAsia" w:ascii="宋体" w:hAnsi="宋体" w:eastAsiaTheme="minorEastAsia"/>
          <w:i/>
          <w:iCs/>
          <w:color w:val="0070C0"/>
          <w:sz w:val="18"/>
          <w:szCs w:val="18"/>
          <w:lang w:eastAsia="zh-CN"/>
        </w:rPr>
      </w:pPr>
    </w:p>
    <w:p w14:paraId="3D5FF22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eastAsia="zh-CN"/>
        </w:rPr>
        <w:t>本项目采用增量模型，将开发过程分为“</w:t>
      </w:r>
      <w:r>
        <w:rPr>
          <w:rFonts w:hint="eastAsia"/>
          <w:b w:val="0"/>
          <w:bCs w:val="0"/>
          <w:lang w:val="en-US" w:eastAsia="zh-CN"/>
        </w:rPr>
        <w:t>前期分析</w:t>
      </w:r>
      <w:r>
        <w:rPr>
          <w:rFonts w:hint="eastAsia"/>
          <w:b w:val="0"/>
          <w:bCs w:val="0"/>
          <w:lang w:eastAsia="zh-CN"/>
        </w:rPr>
        <w:t>设计”与“两个功能增量”，确保</w:t>
      </w:r>
      <w:r>
        <w:rPr>
          <w:rFonts w:hint="eastAsia"/>
          <w:b w:val="0"/>
          <w:bCs w:val="0"/>
          <w:lang w:val="en-US" w:eastAsia="zh-CN"/>
        </w:rPr>
        <w:t>系统各</w:t>
      </w:r>
      <w:r>
        <w:rPr>
          <w:rFonts w:hint="eastAsia"/>
          <w:b w:val="0"/>
          <w:bCs w:val="0"/>
          <w:lang w:eastAsia="zh-CN"/>
        </w:rPr>
        <w:t>模块</w:t>
      </w:r>
      <w:r>
        <w:rPr>
          <w:rFonts w:hint="eastAsia"/>
          <w:b w:val="0"/>
          <w:bCs w:val="0"/>
          <w:lang w:val="en-US" w:eastAsia="zh-CN"/>
        </w:rPr>
        <w:t>的解耦合，实现按时完成交付</w:t>
      </w:r>
      <w:r>
        <w:rPr>
          <w:rFonts w:hint="eastAsia"/>
          <w:b w:val="0"/>
          <w:bCs w:val="0"/>
          <w:lang w:eastAsia="zh-CN"/>
        </w:rPr>
        <w:t>。</w:t>
      </w:r>
      <w:r>
        <w:rPr>
          <w:rFonts w:hint="eastAsia"/>
          <w:b w:val="0"/>
          <w:bCs w:val="0"/>
          <w:lang w:val="en-US" w:eastAsia="zh-CN"/>
        </w:rPr>
        <w:t>总体分为四个阶段。</w:t>
      </w:r>
    </w:p>
    <w:p w14:paraId="2843F77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（1）全局规划阶段（Week 1 - Week 2）</w:t>
      </w:r>
    </w:p>
    <w:p w14:paraId="0F89AD41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在进入具体增量开发前，首先完成全局性的需求</w:t>
      </w:r>
      <w:r>
        <w:rPr>
          <w:rFonts w:hint="eastAsia"/>
          <w:b w:val="0"/>
          <w:bCs w:val="0"/>
          <w:lang w:val="en-US" w:eastAsia="zh-CN"/>
        </w:rPr>
        <w:t>分析与概要设计，核心任务是进行初步的架构设计，确定技术栈，统一开发组的目标。</w:t>
      </w:r>
    </w:p>
    <w:p w14:paraId="18B8615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（2）增量 1：基础骨架增量（Week 3 - Week 4）</w:t>
      </w:r>
    </w:p>
    <w:p w14:paraId="5CBB556C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阶段主要是实现系统的基础功能，即账号与权限管理，影像数据管理以及本地AI加载三个模块的功能，并通过接口测试和单元测试。最后通过实现：“不同角色（管理员/医生/科研人员）看到不同功能菜单；未登录用户无法调用业务接口；可按病例编号或时间检索；上传后可在线回看原图；敏感信息不直接明文展示；系统启动后可正常执行推理任务；推理失败时返回明确的错误提示”，完成验收。交付经过系统测试的系统代码 v1.0</w:t>
      </w:r>
    </w:p>
    <w:p w14:paraId="5C56E68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（3）增量 2：</w:t>
      </w:r>
      <w:r>
        <w:rPr>
          <w:rFonts w:hint="eastAsia"/>
          <w:b/>
          <w:bCs/>
          <w:lang w:val="en-US" w:eastAsia="zh-CN"/>
        </w:rPr>
        <w:t>进阶架构</w:t>
      </w:r>
      <w:r>
        <w:rPr>
          <w:rFonts w:hint="default"/>
          <w:b/>
          <w:bCs/>
          <w:lang w:val="en-US" w:eastAsia="zh-CN"/>
        </w:rPr>
        <w:t>增量（Week 5 - Week 8）</w:t>
      </w:r>
    </w:p>
    <w:p w14:paraId="605036A0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在增量1的基础上，重点开发推理任务调度（FR-04）、前端Bbox可视化（FR-05）、结构化结果导出（FR-06）及审计日志（FR-07）。</w:t>
      </w:r>
      <w:r>
        <w:rPr>
          <w:rFonts w:hint="eastAsia"/>
          <w:b w:val="0"/>
          <w:bCs w:val="0"/>
          <w:lang w:val="en-US" w:eastAsia="zh-CN"/>
        </w:rPr>
        <w:t>同时基于增量1的验收反馈（如影像加载速度、模型响应稳定性），在此阶段动态调整增量2的设计方案。交付需求规格说明书 v2.0和经过完整系统测试的系统代码 v2.0。</w:t>
      </w:r>
    </w:p>
    <w:p w14:paraId="50940CD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（4）结项与最终交付阶段（Week 9）</w:t>
      </w:r>
    </w:p>
    <w:p w14:paraId="40EF968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打包所有软件资产（镜像、部署文档、测试报告），进行结项复盘</w:t>
      </w:r>
      <w:r>
        <w:rPr>
          <w:rFonts w:hint="eastAsia"/>
          <w:b w:val="0"/>
          <w:bCs w:val="0"/>
          <w:lang w:val="en-US" w:eastAsia="zh-CN"/>
        </w:rPr>
        <w:t>，准备pre和结项报告</w:t>
      </w:r>
      <w:r>
        <w:rPr>
          <w:rFonts w:hint="default"/>
          <w:b w:val="0"/>
          <w:bCs w:val="0"/>
          <w:lang w:val="en-US" w:eastAsia="zh-CN"/>
        </w:rPr>
        <w:t>。</w:t>
      </w:r>
    </w:p>
    <w:p w14:paraId="1655D448">
      <w:pPr>
        <w:pStyle w:val="3"/>
        <w:spacing w:before="326" w:after="326"/>
        <w:rPr>
          <w:rFonts w:hint="eastAsia"/>
        </w:rPr>
      </w:pPr>
      <w:bookmarkStart w:id="11" w:name="_Toc190767421"/>
      <w:r>
        <w:rPr>
          <w:rFonts w:hint="eastAsia"/>
        </w:rPr>
        <w:t>方法与工具</w:t>
      </w:r>
      <w:bookmarkEnd w:id="11"/>
    </w:p>
    <w:p w14:paraId="75BD9137">
      <w:pPr>
        <w:rPr>
          <w:rFonts w:hint="eastAsia" w:ascii="宋体" w:hAnsi="宋体"/>
          <w:i/>
          <w:iCs/>
          <w:color w:val="0070C0"/>
          <w:sz w:val="18"/>
          <w:szCs w:val="18"/>
        </w:rPr>
      </w:pPr>
      <w:r>
        <w:rPr>
          <w:rFonts w:hint="eastAsia" w:ascii="宋体" w:hAnsi="宋体"/>
          <w:i/>
          <w:iCs/>
          <w:color w:val="0070C0"/>
          <w:sz w:val="18"/>
          <w:szCs w:val="18"/>
        </w:rPr>
        <w:t>提示：说明过程模型中将采用的方法与工具，例如采用EA</w:t>
      </w:r>
      <w:r>
        <w:rPr>
          <w:rFonts w:ascii="宋体" w:hAnsi="宋体"/>
          <w:i/>
          <w:iCs/>
          <w:color w:val="0070C0"/>
          <w:sz w:val="18"/>
          <w:szCs w:val="18"/>
        </w:rPr>
        <w:t>进行面向对象分析与设计</w:t>
      </w:r>
      <w:r>
        <w:rPr>
          <w:rFonts w:hint="eastAsia" w:ascii="宋体" w:hAnsi="宋体"/>
          <w:i/>
          <w:iCs/>
          <w:color w:val="0070C0"/>
          <w:sz w:val="18"/>
          <w:szCs w:val="18"/>
        </w:rPr>
        <w:t>。</w:t>
      </w:r>
    </w:p>
    <w:p w14:paraId="0478DAA1">
      <w:pPr>
        <w:rPr>
          <w:rFonts w:hint="eastAsia" w:ascii="宋体" w:hAnsi="宋体"/>
          <w:iCs/>
          <w:color w:val="0070C0"/>
          <w:sz w:val="18"/>
          <w:szCs w:val="18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4819"/>
      </w:tblGrid>
      <w:tr w14:paraId="73AF2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  <w:shd w:val="clear" w:color="auto" w:fill="A5A5A5" w:themeFill="background1" w:themeFillShade="A6"/>
          </w:tcPr>
          <w:p w14:paraId="2B67F87A">
            <w:pPr>
              <w:jc w:val="center"/>
              <w:rPr>
                <w:rFonts w:hint="eastAsia" w:eastAsiaTheme="minorHAnsi"/>
                <w:b/>
                <w:sz w:val="18"/>
                <w:szCs w:val="18"/>
              </w:rPr>
            </w:pPr>
            <w:r>
              <w:rPr>
                <w:rFonts w:hint="eastAsia" w:eastAsiaTheme="minorHAnsi"/>
                <w:b/>
                <w:sz w:val="18"/>
                <w:szCs w:val="18"/>
              </w:rPr>
              <w:t>过程域</w:t>
            </w:r>
          </w:p>
        </w:tc>
        <w:tc>
          <w:tcPr>
            <w:tcW w:w="4819" w:type="dxa"/>
            <w:shd w:val="clear" w:color="auto" w:fill="A5A5A5" w:themeFill="background1" w:themeFillShade="A6"/>
          </w:tcPr>
          <w:p w14:paraId="4EB43DAE">
            <w:pPr>
              <w:jc w:val="center"/>
              <w:rPr>
                <w:rFonts w:hint="eastAsia" w:eastAsiaTheme="minorHAnsi"/>
                <w:b/>
                <w:sz w:val="18"/>
                <w:szCs w:val="18"/>
              </w:rPr>
            </w:pPr>
            <w:r>
              <w:rPr>
                <w:rFonts w:hint="eastAsia" w:eastAsiaTheme="minorHAnsi"/>
                <w:b/>
                <w:sz w:val="18"/>
                <w:szCs w:val="18"/>
              </w:rPr>
              <w:t>方法与工具</w:t>
            </w:r>
          </w:p>
        </w:tc>
      </w:tr>
      <w:tr w14:paraId="4E0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56" w:type="dxa"/>
          </w:tcPr>
          <w:p w14:paraId="20CAECEE">
            <w:pPr>
              <w:rPr>
                <w:rFonts w:hint="eastAsia" w:eastAsiaTheme="minorHAnsi"/>
                <w:sz w:val="18"/>
                <w:szCs w:val="18"/>
                <w:lang w:val="en-US" w:eastAsia="zh-CN"/>
              </w:rPr>
            </w:pPr>
            <w:r>
              <w:rPr>
                <w:rFonts w:hint="eastAsia" w:eastAsiaTheme="minorHAnsi"/>
                <w:sz w:val="18"/>
                <w:szCs w:val="18"/>
                <w:lang w:val="en-US" w:eastAsia="zh-CN"/>
              </w:rPr>
              <w:t>项目管理</w:t>
            </w:r>
          </w:p>
        </w:tc>
        <w:tc>
          <w:tcPr>
            <w:tcW w:w="4819" w:type="dxa"/>
          </w:tcPr>
          <w:p w14:paraId="23F01FEF">
            <w:pPr>
              <w:rPr>
                <w:rFonts w:hint="default" w:eastAsiaTheme="minorHAnsi"/>
                <w:sz w:val="18"/>
                <w:szCs w:val="18"/>
                <w:lang w:val="en-US" w:eastAsia="zh-CN"/>
              </w:rPr>
            </w:pPr>
            <w:r>
              <w:rPr>
                <w:rFonts w:hint="eastAsia" w:eastAsiaTheme="minorHAnsi"/>
                <w:sz w:val="18"/>
                <w:szCs w:val="18"/>
                <w:lang w:val="en-US" w:eastAsia="zh-CN"/>
              </w:rPr>
              <w:t>方法：项目周报，风险看板。工具：Git、Excel、Markdown</w:t>
            </w:r>
          </w:p>
        </w:tc>
      </w:tr>
      <w:tr w14:paraId="5A0C5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50903190">
            <w:pPr>
              <w:rPr>
                <w:rFonts w:hint="eastAsia" w:eastAsiaTheme="minorHAnsi"/>
                <w:sz w:val="18"/>
                <w:szCs w:val="18"/>
              </w:rPr>
            </w:pPr>
            <w:r>
              <w:rPr>
                <w:rFonts w:hint="eastAsia" w:eastAsiaTheme="minorHAnsi"/>
                <w:sz w:val="18"/>
                <w:szCs w:val="18"/>
              </w:rPr>
              <w:t>需求分析</w:t>
            </w:r>
          </w:p>
        </w:tc>
        <w:tc>
          <w:tcPr>
            <w:tcW w:w="4819" w:type="dxa"/>
          </w:tcPr>
          <w:p w14:paraId="46CA4D82">
            <w:pPr>
              <w:rPr>
                <w:rFonts w:hint="eastAsia" w:eastAsiaTheme="minorHAnsi"/>
                <w:sz w:val="18"/>
                <w:szCs w:val="18"/>
              </w:rPr>
            </w:pPr>
            <w:r>
              <w:rPr>
                <w:rFonts w:hint="eastAsia" w:eastAsiaTheme="minorHAnsi"/>
                <w:sz w:val="18"/>
                <w:szCs w:val="18"/>
              </w:rPr>
              <w:t xml:space="preserve">方法： </w:t>
            </w:r>
            <w:r>
              <w:rPr>
                <w:rFonts w:hint="eastAsia" w:eastAsiaTheme="minorHAnsi"/>
                <w:sz w:val="18"/>
                <w:szCs w:val="18"/>
                <w:lang w:val="en-US" w:eastAsia="zh-CN"/>
              </w:rPr>
              <w:t>领域建模、</w:t>
            </w:r>
            <w:r>
              <w:rPr>
                <w:rFonts w:hint="eastAsia" w:eastAsiaTheme="minorHAnsi"/>
                <w:sz w:val="18"/>
                <w:szCs w:val="18"/>
              </w:rPr>
              <w:t>用例建模、原型驱动法</w:t>
            </w:r>
            <w:r>
              <w:rPr>
                <w:rFonts w:hint="eastAsia" w:eastAsiaTheme="minorHAnsi"/>
                <w:sz w:val="18"/>
                <w:szCs w:val="18"/>
                <w:lang w:val="en-US" w:eastAsia="zh-CN"/>
              </w:rPr>
              <w:t>。</w:t>
            </w:r>
            <w:r>
              <w:rPr>
                <w:rFonts w:hint="eastAsia" w:eastAsiaTheme="minorHAnsi"/>
                <w:sz w:val="18"/>
                <w:szCs w:val="18"/>
              </w:rPr>
              <w:t xml:space="preserve">工具： </w:t>
            </w:r>
            <w:r>
              <w:rPr>
                <w:rFonts w:hint="eastAsia" w:eastAsiaTheme="minorHAnsi"/>
                <w:sz w:val="18"/>
                <w:szCs w:val="18"/>
                <w:lang w:val="en-US" w:eastAsia="zh-CN"/>
              </w:rPr>
              <w:t>飞书</w:t>
            </w:r>
            <w:r>
              <w:rPr>
                <w:rFonts w:hint="eastAsia" w:eastAsiaTheme="minorHAnsi"/>
                <w:sz w:val="18"/>
                <w:szCs w:val="18"/>
              </w:rPr>
              <w:t>、Figma</w:t>
            </w:r>
          </w:p>
        </w:tc>
      </w:tr>
      <w:tr w14:paraId="41896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26C520B6">
            <w:pPr>
              <w:rPr>
                <w:rFonts w:hint="eastAsia" w:eastAsiaTheme="minorHAnsi"/>
                <w:sz w:val="18"/>
                <w:szCs w:val="18"/>
              </w:rPr>
            </w:pPr>
            <w:r>
              <w:rPr>
                <w:rFonts w:hint="eastAsia" w:eastAsiaTheme="minorHAnsi"/>
                <w:sz w:val="18"/>
                <w:szCs w:val="18"/>
              </w:rPr>
              <w:t>系统设计</w:t>
            </w:r>
          </w:p>
        </w:tc>
        <w:tc>
          <w:tcPr>
            <w:tcW w:w="4819" w:type="dxa"/>
          </w:tcPr>
          <w:p w14:paraId="73849D09">
            <w:pPr>
              <w:rPr>
                <w:rFonts w:hint="eastAsia" w:eastAsiaTheme="minorHAnsi"/>
                <w:sz w:val="18"/>
                <w:szCs w:val="18"/>
                <w:lang w:eastAsia="zh-CN"/>
              </w:rPr>
            </w:pPr>
            <w:r>
              <w:rPr>
                <w:rFonts w:hint="eastAsia" w:eastAsiaTheme="minorHAnsi"/>
                <w:sz w:val="18"/>
                <w:szCs w:val="18"/>
              </w:rPr>
              <w:t>方法： 面向对象分析与设计、MVC架构模式</w:t>
            </w:r>
            <w:r>
              <w:rPr>
                <w:rFonts w:hint="eastAsia" w:eastAsiaTheme="minorHAnsi"/>
                <w:sz w:val="18"/>
                <w:szCs w:val="18"/>
                <w:lang w:eastAsia="zh-CN"/>
              </w:rPr>
              <w:t>。</w:t>
            </w:r>
            <w:r>
              <w:rPr>
                <w:rFonts w:hint="eastAsia" w:eastAsiaTheme="minorHAnsi"/>
                <w:sz w:val="18"/>
                <w:szCs w:val="18"/>
              </w:rPr>
              <w:t xml:space="preserve">工具： </w:t>
            </w:r>
            <w:r>
              <w:rPr>
                <w:rFonts w:hint="eastAsia" w:eastAsiaTheme="minorHAnsi"/>
                <w:sz w:val="18"/>
                <w:szCs w:val="18"/>
                <w:lang w:val="en-US" w:eastAsia="zh-CN"/>
              </w:rPr>
              <w:t>飞书</w:t>
            </w:r>
            <w:r>
              <w:rPr>
                <w:rFonts w:hint="eastAsia" w:eastAsiaTheme="minorHAnsi"/>
                <w:sz w:val="18"/>
                <w:szCs w:val="18"/>
              </w:rPr>
              <w:t>、Swagger</w:t>
            </w:r>
            <w:r>
              <w:rPr>
                <w:rFonts w:hint="eastAsia" w:eastAsiaTheme="minorHAnsi"/>
                <w:sz w:val="18"/>
                <w:szCs w:val="18"/>
                <w:lang w:eastAsia="zh-CN"/>
              </w:rPr>
              <w:t>。</w:t>
            </w:r>
          </w:p>
        </w:tc>
      </w:tr>
      <w:tr w14:paraId="39488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4F656430">
            <w:pPr>
              <w:rPr>
                <w:rFonts w:hint="default" w:eastAsiaTheme="minorHAnsi"/>
                <w:sz w:val="18"/>
                <w:szCs w:val="18"/>
                <w:lang w:val="en-US" w:eastAsia="zh-CN"/>
              </w:rPr>
            </w:pPr>
            <w:r>
              <w:rPr>
                <w:rFonts w:hint="eastAsia" w:eastAsiaTheme="minorHAnsi"/>
                <w:sz w:val="18"/>
                <w:szCs w:val="18"/>
                <w:lang w:val="en-US" w:eastAsia="zh-CN"/>
              </w:rPr>
              <w:t>软件实现</w:t>
            </w:r>
          </w:p>
        </w:tc>
        <w:tc>
          <w:tcPr>
            <w:tcW w:w="4819" w:type="dxa"/>
          </w:tcPr>
          <w:p w14:paraId="7FC164E4">
            <w:pPr>
              <w:rPr>
                <w:rFonts w:hint="eastAsia" w:eastAsiaTheme="minorHAnsi"/>
                <w:sz w:val="18"/>
                <w:szCs w:val="18"/>
              </w:rPr>
            </w:pPr>
            <w:r>
              <w:rPr>
                <w:rFonts w:hint="eastAsia" w:eastAsiaTheme="minorHAnsi"/>
                <w:sz w:val="18"/>
                <w:szCs w:val="18"/>
              </w:rPr>
              <w:t>方法： 前后端分离开发、组件化编程、AI模型封装</w:t>
            </w:r>
            <w:r>
              <w:rPr>
                <w:rFonts w:hint="eastAsia" w:eastAsiaTheme="minorHAnsi"/>
                <w:sz w:val="18"/>
                <w:szCs w:val="18"/>
                <w:lang w:eastAsia="zh-CN"/>
              </w:rPr>
              <w:t>。</w:t>
            </w:r>
            <w:r>
              <w:rPr>
                <w:rFonts w:hint="eastAsia" w:eastAsiaTheme="minorHAnsi"/>
                <w:sz w:val="18"/>
                <w:szCs w:val="18"/>
              </w:rPr>
              <w:t xml:space="preserve">工具： IntelliJ IDEA </w:t>
            </w:r>
            <w:r>
              <w:rPr>
                <w:rFonts w:hint="eastAsia" w:eastAsiaTheme="minorHAnsi"/>
                <w:sz w:val="18"/>
                <w:szCs w:val="18"/>
                <w:lang w:eastAsia="zh-CN"/>
              </w:rPr>
              <w:t>、</w:t>
            </w:r>
            <w:r>
              <w:rPr>
                <w:rFonts w:hint="eastAsia" w:eastAsiaTheme="minorHAnsi"/>
                <w:sz w:val="18"/>
                <w:szCs w:val="18"/>
              </w:rPr>
              <w:t>VS Code、Spring Boot、</w:t>
            </w:r>
            <w:r>
              <w:rPr>
                <w:rFonts w:hint="eastAsia" w:eastAsiaTheme="minorHAnsi"/>
                <w:sz w:val="18"/>
                <w:szCs w:val="18"/>
                <w:lang w:val="en-US" w:eastAsia="zh-CN"/>
              </w:rPr>
              <w:t>React</w:t>
            </w:r>
            <w:r>
              <w:rPr>
                <w:rFonts w:hint="eastAsia" w:eastAsiaTheme="minorHAnsi"/>
                <w:sz w:val="18"/>
                <w:szCs w:val="18"/>
              </w:rPr>
              <w:t>、PyTorch</w:t>
            </w:r>
          </w:p>
        </w:tc>
      </w:tr>
      <w:tr w14:paraId="4E4E2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2F99CC7F">
            <w:pPr>
              <w:rPr>
                <w:rFonts w:hint="eastAsia" w:eastAsiaTheme="minorHAnsi"/>
                <w:sz w:val="18"/>
                <w:szCs w:val="18"/>
                <w:lang w:val="en-US" w:eastAsia="zh-CN"/>
              </w:rPr>
            </w:pPr>
            <w:r>
              <w:rPr>
                <w:rFonts w:hint="eastAsia" w:eastAsiaTheme="minorHAnsi"/>
                <w:sz w:val="18"/>
                <w:szCs w:val="18"/>
                <w:lang w:val="en-US" w:eastAsia="zh-CN"/>
              </w:rPr>
              <w:t>质量保证</w:t>
            </w:r>
          </w:p>
        </w:tc>
        <w:tc>
          <w:tcPr>
            <w:tcW w:w="4819" w:type="dxa"/>
          </w:tcPr>
          <w:p w14:paraId="3A46EF11">
            <w:pPr>
              <w:rPr>
                <w:rFonts w:hint="eastAsia" w:eastAsiaTheme="minorHAnsi"/>
                <w:sz w:val="18"/>
                <w:szCs w:val="18"/>
              </w:rPr>
            </w:pPr>
            <w:r>
              <w:rPr>
                <w:rFonts w:hint="eastAsia" w:eastAsiaTheme="minorHAnsi"/>
                <w:sz w:val="18"/>
                <w:szCs w:val="18"/>
              </w:rPr>
              <w:t>方法： 单元测试、黑盒/白盒接口测试、回归测试</w:t>
            </w:r>
            <w:r>
              <w:rPr>
                <w:rFonts w:hint="eastAsia" w:eastAsiaTheme="minorHAnsi"/>
                <w:sz w:val="18"/>
                <w:szCs w:val="18"/>
                <w:lang w:eastAsia="zh-CN"/>
              </w:rPr>
              <w:t>。</w:t>
            </w:r>
            <w:r>
              <w:rPr>
                <w:rFonts w:hint="eastAsia" w:eastAsiaTheme="minorHAnsi"/>
                <w:sz w:val="18"/>
                <w:szCs w:val="18"/>
              </w:rPr>
              <w:t>工具： Postman、JUnit、Pytest</w:t>
            </w:r>
          </w:p>
        </w:tc>
      </w:tr>
      <w:tr w14:paraId="60059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085AE9F9">
            <w:pPr>
              <w:rPr>
                <w:rFonts w:hint="eastAsia" w:eastAsiaTheme="minorHAnsi"/>
                <w:sz w:val="18"/>
                <w:szCs w:val="18"/>
                <w:lang w:val="en-US" w:eastAsia="zh-CN"/>
              </w:rPr>
            </w:pPr>
            <w:r>
              <w:rPr>
                <w:rFonts w:hint="eastAsia" w:eastAsiaTheme="minorHAnsi"/>
                <w:sz w:val="18"/>
                <w:szCs w:val="18"/>
                <w:lang w:val="en-US" w:eastAsia="zh-CN"/>
              </w:rPr>
              <w:t>配置与部署</w:t>
            </w:r>
          </w:p>
        </w:tc>
        <w:tc>
          <w:tcPr>
            <w:tcW w:w="4819" w:type="dxa"/>
          </w:tcPr>
          <w:p w14:paraId="13F23617">
            <w:pPr>
              <w:rPr>
                <w:rFonts w:hint="eastAsia" w:eastAsiaTheme="minorHAnsi"/>
                <w:sz w:val="18"/>
                <w:szCs w:val="18"/>
              </w:rPr>
            </w:pPr>
            <w:r>
              <w:rPr>
                <w:rFonts w:hint="eastAsia" w:eastAsiaTheme="minorHAnsi"/>
                <w:sz w:val="18"/>
                <w:szCs w:val="18"/>
              </w:rPr>
              <w:t>方法： 持续集成思路、环境隔离</w:t>
            </w:r>
            <w:r>
              <w:rPr>
                <w:rFonts w:hint="eastAsia" w:eastAsiaTheme="minorHAnsi"/>
                <w:sz w:val="18"/>
                <w:szCs w:val="18"/>
                <w:lang w:eastAsia="zh-CN"/>
              </w:rPr>
              <w:t>。</w:t>
            </w:r>
            <w:r>
              <w:rPr>
                <w:rFonts w:hint="eastAsia" w:eastAsiaTheme="minorHAnsi"/>
                <w:sz w:val="18"/>
                <w:szCs w:val="18"/>
              </w:rPr>
              <w:t xml:space="preserve">工具：Git </w:t>
            </w:r>
            <w:r>
              <w:rPr>
                <w:rFonts w:hint="eastAsia" w:eastAsiaTheme="minorHAnsi"/>
                <w:sz w:val="18"/>
                <w:szCs w:val="18"/>
                <w:lang w:eastAsia="zh-CN"/>
              </w:rPr>
              <w:t>、</w:t>
            </w:r>
            <w:r>
              <w:rPr>
                <w:rFonts w:hint="eastAsia" w:eastAsiaTheme="minorHAnsi"/>
                <w:sz w:val="18"/>
                <w:szCs w:val="18"/>
              </w:rPr>
              <w:t>GitHub、Docker、Maven</w:t>
            </w:r>
          </w:p>
        </w:tc>
      </w:tr>
    </w:tbl>
    <w:p w14:paraId="49536B00">
      <w:pPr>
        <w:rPr>
          <w:rFonts w:hint="eastAsia"/>
        </w:rPr>
      </w:pPr>
    </w:p>
    <w:p w14:paraId="6CB72921">
      <w:pPr>
        <w:pStyle w:val="2"/>
        <w:rPr>
          <w:rFonts w:hint="eastAsia"/>
        </w:rPr>
      </w:pPr>
      <w:bookmarkStart w:id="12" w:name="_Toc190767422"/>
      <w:r>
        <w:rPr>
          <w:rFonts w:hint="eastAsia"/>
        </w:rPr>
        <w:t>人力资源计划</w:t>
      </w:r>
      <w:bookmarkEnd w:id="12"/>
    </w:p>
    <w:p w14:paraId="49B1D35E">
      <w:pPr>
        <w:rPr>
          <w:rFonts w:hint="eastAsia" w:ascii="宋体" w:hAnsi="宋体"/>
          <w:i/>
          <w:iCs/>
          <w:color w:val="0070C0"/>
          <w:sz w:val="18"/>
          <w:szCs w:val="18"/>
        </w:rPr>
      </w:pPr>
      <w:r>
        <w:rPr>
          <w:rFonts w:hint="eastAsia" w:ascii="宋体" w:hAnsi="宋体"/>
          <w:i/>
          <w:iCs/>
          <w:color w:val="0070C0"/>
          <w:sz w:val="18"/>
          <w:szCs w:val="18"/>
        </w:rPr>
        <w:t>提示：规划小组制定本项目的角色职责表，并为已知的项目成员分配角色（一个人可以兼多个角色）。</w:t>
      </w:r>
    </w:p>
    <w:p w14:paraId="4606AB11">
      <w:pPr>
        <w:rPr>
          <w:rFonts w:hint="eastAsia"/>
          <w:sz w:val="18"/>
          <w:szCs w:val="18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843"/>
        <w:gridCol w:w="4677"/>
      </w:tblGrid>
      <w:tr w14:paraId="78F6D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3" w:type="dxa"/>
            <w:shd w:val="clear" w:color="auto" w:fill="D8D8D8" w:themeFill="background1" w:themeFillShade="D9"/>
            <w:vAlign w:val="center"/>
          </w:tcPr>
          <w:p w14:paraId="08DD96E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人员</w:t>
            </w:r>
          </w:p>
        </w:tc>
        <w:tc>
          <w:tcPr>
            <w:tcW w:w="1843" w:type="dxa"/>
            <w:shd w:val="clear" w:color="auto" w:fill="D8D8D8" w:themeFill="background1" w:themeFillShade="D9"/>
            <w:vAlign w:val="center"/>
          </w:tcPr>
          <w:p w14:paraId="37F3BD38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角色</w:t>
            </w:r>
          </w:p>
        </w:tc>
        <w:tc>
          <w:tcPr>
            <w:tcW w:w="4677" w:type="dxa"/>
            <w:shd w:val="clear" w:color="auto" w:fill="D8D8D8" w:themeFill="background1" w:themeFillShade="D9"/>
            <w:vAlign w:val="center"/>
          </w:tcPr>
          <w:p w14:paraId="1CAECCE3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职责</w:t>
            </w:r>
          </w:p>
        </w:tc>
      </w:tr>
      <w:tr w14:paraId="06579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05B9428">
            <w:pPr>
              <w:jc w:val="center"/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孔祥诺</w:t>
            </w:r>
          </w:p>
        </w:tc>
        <w:tc>
          <w:tcPr>
            <w:tcW w:w="1843" w:type="dxa"/>
          </w:tcPr>
          <w:p w14:paraId="444F807F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项目经理/系统分析师</w:t>
            </w:r>
          </w:p>
        </w:tc>
        <w:tc>
          <w:tcPr>
            <w:tcW w:w="4677" w:type="dxa"/>
          </w:tcPr>
          <w:p w14:paraId="39016A4B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统筹整个项目进展，对接前后ai三端，进行需求分析以及初步的架构设计与面向对象设计</w:t>
            </w:r>
          </w:p>
        </w:tc>
      </w:tr>
      <w:tr w14:paraId="1DDA4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94DF606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范焱翔</w:t>
            </w:r>
          </w:p>
        </w:tc>
        <w:tc>
          <w:tcPr>
            <w:tcW w:w="1843" w:type="dxa"/>
          </w:tcPr>
          <w:p w14:paraId="6EE43BFD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后端开发工程师/后端架构师</w:t>
            </w:r>
          </w:p>
        </w:tc>
        <w:tc>
          <w:tcPr>
            <w:tcW w:w="4677" w:type="dxa"/>
          </w:tcPr>
          <w:p w14:paraId="44DE43C2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负责包括业务逻辑、数据库、接口等后端逻辑的开发</w:t>
            </w:r>
          </w:p>
        </w:tc>
      </w:tr>
      <w:tr w14:paraId="4AC4F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977CA8B">
            <w:pPr>
              <w:jc w:val="center"/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吕宇航</w:t>
            </w:r>
          </w:p>
        </w:tc>
        <w:tc>
          <w:tcPr>
            <w:tcW w:w="1843" w:type="dxa"/>
          </w:tcPr>
          <w:p w14:paraId="63A22B2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后端开发工程师/后端架构师</w:t>
            </w:r>
          </w:p>
        </w:tc>
        <w:tc>
          <w:tcPr>
            <w:tcW w:w="4677" w:type="dxa"/>
          </w:tcPr>
          <w:p w14:paraId="5F5E969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负责包括业务逻辑、数据库、接口等后端逻辑的开发</w:t>
            </w:r>
          </w:p>
        </w:tc>
      </w:tr>
      <w:tr w14:paraId="582C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6FCCCAB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bookmarkStart w:id="13" w:name="_Toc190767423"/>
            <w:r>
              <w:rPr>
                <w:rFonts w:hint="eastAsia"/>
                <w:sz w:val="18"/>
                <w:szCs w:val="18"/>
                <w:lang w:val="en-US" w:eastAsia="zh-CN"/>
              </w:rPr>
              <w:t>侯盈旭</w:t>
            </w:r>
          </w:p>
        </w:tc>
        <w:tc>
          <w:tcPr>
            <w:tcW w:w="1843" w:type="dxa"/>
          </w:tcPr>
          <w:p w14:paraId="33ADA694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前端开发工程师</w:t>
            </w:r>
          </w:p>
        </w:tc>
        <w:tc>
          <w:tcPr>
            <w:tcW w:w="4677" w:type="dxa"/>
          </w:tcPr>
          <w:p w14:paraId="5612DEF0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负责包括页面设计，原型图细化，前端逻辑搭建与开发</w:t>
            </w:r>
          </w:p>
        </w:tc>
      </w:tr>
      <w:tr w14:paraId="17EDF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7675464">
            <w:pPr>
              <w:jc w:val="center"/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孙金铭</w:t>
            </w:r>
          </w:p>
        </w:tc>
        <w:tc>
          <w:tcPr>
            <w:tcW w:w="1843" w:type="dxa"/>
          </w:tcPr>
          <w:p w14:paraId="63A9329E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AI开发工程师/前端开发工程师</w:t>
            </w:r>
          </w:p>
        </w:tc>
        <w:tc>
          <w:tcPr>
            <w:tcW w:w="4677" w:type="dxa"/>
          </w:tcPr>
          <w:p w14:paraId="298BB7D7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负责AI训练与调配，负责AI端接口开发，辅助进行一部分前端开发的工作</w:t>
            </w:r>
          </w:p>
        </w:tc>
      </w:tr>
      <w:tr w14:paraId="41E73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9B72A26">
            <w:pPr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沈崇焕</w:t>
            </w:r>
          </w:p>
        </w:tc>
        <w:tc>
          <w:tcPr>
            <w:tcW w:w="1843" w:type="dxa"/>
          </w:tcPr>
          <w:p w14:paraId="0C9CEE03">
            <w:pPr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测试工程师</w:t>
            </w:r>
          </w:p>
        </w:tc>
        <w:tc>
          <w:tcPr>
            <w:tcW w:w="4677" w:type="dxa"/>
          </w:tcPr>
          <w:p w14:paraId="2D89B32C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负责对系统进行测试的设计，进行单元测试，系统测试，接口测试等，确保系统质量</w:t>
            </w:r>
          </w:p>
        </w:tc>
      </w:tr>
    </w:tbl>
    <w:p w14:paraId="00B4E5E0">
      <w:pPr>
        <w:pStyle w:val="2"/>
        <w:rPr>
          <w:rFonts w:hint="eastAsia"/>
          <w:b/>
        </w:rPr>
      </w:pPr>
      <w:r>
        <w:rPr>
          <w:rFonts w:hint="eastAsia"/>
          <w:b/>
        </w:rPr>
        <w:t>任务与进度计划</w:t>
      </w:r>
      <w:bookmarkEnd w:id="13"/>
    </w:p>
    <w:p w14:paraId="36E36D03">
      <w:pPr>
        <w:rPr>
          <w:rFonts w:ascii="宋体" w:hAnsi="宋体"/>
          <w:i/>
          <w:iCs/>
          <w:color w:val="0070C0"/>
          <w:sz w:val="18"/>
          <w:szCs w:val="18"/>
        </w:rPr>
      </w:pPr>
      <w:r>
        <w:rPr>
          <w:rFonts w:hint="eastAsia" w:ascii="宋体" w:hAnsi="宋体"/>
          <w:i/>
          <w:iCs/>
          <w:color w:val="0070C0"/>
          <w:sz w:val="18"/>
          <w:szCs w:val="18"/>
        </w:rPr>
        <w:t>提示：规划小组分配任务制定进度表，可采用</w:t>
      </w:r>
      <w:r>
        <w:rPr>
          <w:rFonts w:ascii="宋体" w:hAnsi="宋体"/>
          <w:i/>
          <w:iCs/>
          <w:color w:val="0070C0"/>
          <w:sz w:val="18"/>
          <w:szCs w:val="18"/>
        </w:rPr>
        <w:t>Microsoft Project制作Gantt 图（插入此处或作为附件）。</w:t>
      </w:r>
    </w:p>
    <w:p w14:paraId="1795F992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详见以下链接</w:t>
      </w:r>
    </w:p>
    <w:p w14:paraId="4DD9CD2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https://acny0avrexmn.feishu.cn/wiki/GFKAwPwJPivfc7k6lX9cCxStn5e?from=from_copylink</w:t>
      </w:r>
    </w:p>
    <w:p w14:paraId="6222C995">
      <w:pPr>
        <w:pStyle w:val="2"/>
        <w:rPr>
          <w:rFonts w:hint="eastAsia"/>
        </w:rPr>
      </w:pPr>
      <w:bookmarkStart w:id="14" w:name="_Toc190767424"/>
      <w:r>
        <w:rPr>
          <w:rFonts w:hint="eastAsia"/>
        </w:rPr>
        <w:t>风险计划</w:t>
      </w:r>
      <w:bookmarkEnd w:id="14"/>
    </w:p>
    <w:tbl>
      <w:tblPr>
        <w:tblStyle w:val="16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763"/>
        <w:gridCol w:w="1659"/>
        <w:gridCol w:w="3382"/>
      </w:tblGrid>
      <w:tr w14:paraId="274E8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D8D8D8" w:themeFill="background1" w:themeFillShade="D9"/>
            <w:vAlign w:val="center"/>
          </w:tcPr>
          <w:p w14:paraId="6B9C452C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风险标识</w:t>
            </w:r>
          </w:p>
        </w:tc>
        <w:tc>
          <w:tcPr>
            <w:tcW w:w="1763" w:type="dxa"/>
            <w:shd w:val="clear" w:color="auto" w:fill="D8D8D8" w:themeFill="background1" w:themeFillShade="D9"/>
            <w:vAlign w:val="center"/>
          </w:tcPr>
          <w:p w14:paraId="6516A656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风险描述</w:t>
            </w:r>
          </w:p>
        </w:tc>
        <w:tc>
          <w:tcPr>
            <w:tcW w:w="1659" w:type="dxa"/>
            <w:shd w:val="clear" w:color="auto" w:fill="D8D8D8" w:themeFill="background1" w:themeFillShade="D9"/>
            <w:vAlign w:val="center"/>
          </w:tcPr>
          <w:p w14:paraId="30F82D1A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危害程度（H/M/L）</w:t>
            </w:r>
          </w:p>
        </w:tc>
        <w:tc>
          <w:tcPr>
            <w:tcW w:w="3382" w:type="dxa"/>
            <w:shd w:val="clear" w:color="auto" w:fill="D8D8D8" w:themeFill="background1" w:themeFillShade="D9"/>
            <w:vAlign w:val="center"/>
          </w:tcPr>
          <w:p w14:paraId="3BE6FB96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对策</w:t>
            </w:r>
          </w:p>
        </w:tc>
      </w:tr>
      <w:tr w14:paraId="6F013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B53171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RS001</w:t>
            </w:r>
          </w:p>
        </w:tc>
        <w:tc>
          <w:tcPr>
            <w:tcW w:w="1763" w:type="dxa"/>
            <w:vAlign w:val="top"/>
          </w:tcPr>
          <w:p w14:paraId="0DA8BF5F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AI推理集成失败或性能不达标：本地ResNet50模型与后端环境冲突，或单次推理时间超过3s限制。</w:t>
            </w:r>
          </w:p>
        </w:tc>
        <w:tc>
          <w:tcPr>
            <w:tcW w:w="1659" w:type="dxa"/>
          </w:tcPr>
          <w:p w14:paraId="1DC24AF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</w:t>
            </w:r>
          </w:p>
        </w:tc>
        <w:tc>
          <w:tcPr>
            <w:tcW w:w="3382" w:type="dxa"/>
            <w:vAlign w:val="top"/>
          </w:tcPr>
          <w:p w14:paraId="6B61747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 在Week 1-2提前进行技术验证，确保Python推理脚本与Java后端调通；</w:t>
            </w:r>
          </w:p>
          <w:p w14:paraId="41C2F36C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 预先配置高性能推理环境，必要时采用异步队列（如Redis）削峰。</w:t>
            </w:r>
          </w:p>
        </w:tc>
      </w:tr>
      <w:tr w14:paraId="69BC1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D6FFCD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RS002</w:t>
            </w:r>
          </w:p>
        </w:tc>
        <w:tc>
          <w:tcPr>
            <w:tcW w:w="1763" w:type="dxa"/>
            <w:vAlign w:val="top"/>
          </w:tcPr>
          <w:p w14:paraId="6C43D5D7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医疗数据脱敏合规风险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</w:rPr>
              <w:t>上传的DICOM影像包含病人个人隐私信息，若处理不当导致隐私泄露。</w:t>
            </w:r>
          </w:p>
        </w:tc>
        <w:tc>
          <w:tcPr>
            <w:tcW w:w="1659" w:type="dxa"/>
          </w:tcPr>
          <w:p w14:paraId="016F7E1D"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H</w:t>
            </w:r>
          </w:p>
        </w:tc>
        <w:tc>
          <w:tcPr>
            <w:tcW w:w="3382" w:type="dxa"/>
          </w:tcPr>
          <w:p w14:paraId="26FAB8E1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 严格执行脱敏逻辑，解析标签时强行剔除姓名、身份证号等字段；</w:t>
            </w:r>
          </w:p>
          <w:p w14:paraId="2D45CC51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 建立审计日志监控敏感影像的访问记录。</w:t>
            </w:r>
          </w:p>
        </w:tc>
      </w:tr>
      <w:tr w14:paraId="15DAA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F74C451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RS003</w:t>
            </w:r>
          </w:p>
        </w:tc>
        <w:tc>
          <w:tcPr>
            <w:tcW w:w="1763" w:type="dxa"/>
            <w:vAlign w:val="top"/>
          </w:tcPr>
          <w:p w14:paraId="73309E43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功能蔓延导致MVP延期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</w:rPr>
              <w:t>过度追求“选做加分项”（如多模型对比、批量处理）而导致核心诊疗流程未能在Week 8闭环。</w:t>
            </w:r>
          </w:p>
        </w:tc>
        <w:tc>
          <w:tcPr>
            <w:tcW w:w="1659" w:type="dxa"/>
          </w:tcPr>
          <w:p w14:paraId="07B894C6">
            <w:pPr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</w:t>
            </w:r>
          </w:p>
        </w:tc>
        <w:tc>
          <w:tcPr>
            <w:tcW w:w="3382" w:type="dxa"/>
          </w:tcPr>
          <w:p w14:paraId="5C2443C1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 严格区分MVP与选做功能，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阶段性</w:t>
            </w:r>
            <w:r>
              <w:rPr>
                <w:rFonts w:hint="eastAsia"/>
                <w:sz w:val="18"/>
                <w:szCs w:val="18"/>
              </w:rPr>
              <w:t>评审时优先检查FR-01至FR-07的完成情况；</w:t>
            </w:r>
          </w:p>
          <w:p w14:paraId="7F2B6714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 实行“先跑通、后优化”策略，Week 5后冻结核心需求。</w:t>
            </w:r>
          </w:p>
        </w:tc>
      </w:tr>
      <w:tr w14:paraId="7CAE3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2EBA6EC">
            <w:pPr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RS004</w:t>
            </w:r>
          </w:p>
        </w:tc>
        <w:tc>
          <w:tcPr>
            <w:tcW w:w="1763" w:type="dxa"/>
            <w:vAlign w:val="top"/>
          </w:tcPr>
          <w:p w14:paraId="2DBFDA6C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数据集获取及标注质量风险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</w:rPr>
              <w:t>RSNA公开数据集过大或下载受限，影响测试效率</w:t>
            </w:r>
          </w:p>
        </w:tc>
        <w:tc>
          <w:tcPr>
            <w:tcW w:w="1659" w:type="dxa"/>
          </w:tcPr>
          <w:p w14:paraId="08ADE66B">
            <w:pPr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</w:t>
            </w:r>
          </w:p>
        </w:tc>
        <w:tc>
          <w:tcPr>
            <w:tcW w:w="3382" w:type="dxa"/>
          </w:tcPr>
          <w:p w14:paraId="57BC872D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 提前下载并筛选核心测试集，确保数据合规且标注完整；</w:t>
            </w:r>
          </w:p>
          <w:p w14:paraId="2387E341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 使用脚本预处理数据，确保输入尺寸严格符合模型要求的512x512。</w:t>
            </w:r>
          </w:p>
        </w:tc>
      </w:tr>
      <w:tr w14:paraId="7788C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CA9A8B7">
            <w:pPr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RS005</w:t>
            </w:r>
          </w:p>
        </w:tc>
        <w:tc>
          <w:tcPr>
            <w:tcW w:w="1763" w:type="dxa"/>
            <w:vAlign w:val="top"/>
          </w:tcPr>
          <w:p w14:paraId="334D27E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团队成员对工程化开发流程不熟悉：组员对增量模型开发模式、Git分支管理规范、标准文档（SRS/SD）编写及单元测试缺乏实战经验，可能导致代码冲突、进度滞后或文档质量不达标。</w:t>
            </w:r>
          </w:p>
        </w:tc>
        <w:tc>
          <w:tcPr>
            <w:tcW w:w="1659" w:type="dxa"/>
          </w:tcPr>
          <w:p w14:paraId="72EC91F5">
            <w:pPr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</w:t>
            </w:r>
          </w:p>
        </w:tc>
        <w:tc>
          <w:tcPr>
            <w:tcW w:w="3382" w:type="dxa"/>
          </w:tcPr>
          <w:p w14:paraId="4E422344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 流程前置培训：在Week 1-2集中组织Git协作规范与模板使用学习，明确各阶段DDL产出要求；</w:t>
            </w:r>
          </w:p>
          <w:p w14:paraId="20AA3D39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 严格执行“先文档后代码”原则，利用提供的文档模板进行任务拆解，降低返工率；</w:t>
            </w:r>
          </w:p>
          <w:p w14:paraId="41911ED3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3. 加强沟通与评审：实行每周一次的组内代码/文档评审，及时纠正流程偏差。</w:t>
            </w:r>
          </w:p>
          <w:p w14:paraId="7811B53E">
            <w:pPr>
              <w:jc w:val="both"/>
              <w:rPr>
                <w:rFonts w:hint="eastAsia"/>
                <w:sz w:val="18"/>
                <w:szCs w:val="18"/>
              </w:rPr>
            </w:pPr>
          </w:p>
        </w:tc>
      </w:tr>
      <w:tr w14:paraId="080A7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DB4C662">
            <w:pPr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RS006</w:t>
            </w:r>
          </w:p>
        </w:tc>
        <w:tc>
          <w:tcPr>
            <w:tcW w:w="1763" w:type="dxa"/>
            <w:vAlign w:val="top"/>
          </w:tcPr>
          <w:p w14:paraId="42DC4D6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团队成员医疗业务背景不足：开发人员不理解医学术语（如DX/CR模态、Bbox逻辑），导致需求理解偏差。</w:t>
            </w:r>
          </w:p>
        </w:tc>
        <w:tc>
          <w:tcPr>
            <w:tcW w:w="1659" w:type="dxa"/>
          </w:tcPr>
          <w:p w14:paraId="5FA45CC2">
            <w:pPr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L</w:t>
            </w:r>
          </w:p>
        </w:tc>
        <w:tc>
          <w:tcPr>
            <w:tcW w:w="3382" w:type="dxa"/>
          </w:tcPr>
          <w:p w14:paraId="37702662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 组织专题学习PPT中的“业务流程图”与“数据对象模型”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的领域知识</w:t>
            </w:r>
            <w:r>
              <w:rPr>
                <w:rFonts w:hint="eastAsia"/>
                <w:sz w:val="18"/>
                <w:szCs w:val="18"/>
              </w:rPr>
              <w:t>；</w:t>
            </w:r>
          </w:p>
          <w:p w14:paraId="3E601A62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利用大模型</w:t>
            </w:r>
            <w:r>
              <w:rPr>
                <w:rFonts w:hint="eastAsia"/>
                <w:sz w:val="18"/>
                <w:szCs w:val="18"/>
              </w:rPr>
              <w:t>模拟“医生角色”进行确认。</w:t>
            </w:r>
          </w:p>
        </w:tc>
      </w:tr>
    </w:tbl>
    <w:p w14:paraId="05233B17">
      <w:pPr>
        <w:ind w:firstLine="480" w:firstLineChars="200"/>
        <w:rPr>
          <w:rFonts w:hint="eastAsia" w:ascii="等线 Light" w:hAnsi="等线 Light" w:eastAsia="等线 Light"/>
        </w:rPr>
      </w:pPr>
    </w:p>
    <w:p w14:paraId="08271A70">
      <w:pPr>
        <w:pStyle w:val="2"/>
        <w:rPr>
          <w:rFonts w:hint="eastAsia"/>
        </w:rPr>
      </w:pPr>
      <w:bookmarkStart w:id="15" w:name="_Toc190767425"/>
      <w:r>
        <w:rPr>
          <w:rFonts w:hint="eastAsia"/>
        </w:rPr>
        <w:t>设备资源计划</w:t>
      </w:r>
      <w:bookmarkEnd w:id="15"/>
    </w:p>
    <w:p w14:paraId="5F2DF641">
      <w:pPr>
        <w:rPr>
          <w:rFonts w:hint="eastAsia" w:ascii="宋体" w:hAnsi="宋体"/>
          <w:i/>
          <w:iCs/>
          <w:color w:val="0070C0"/>
          <w:sz w:val="18"/>
          <w:szCs w:val="18"/>
        </w:rPr>
      </w:pPr>
      <w:r>
        <w:rPr>
          <w:rFonts w:hint="eastAsia" w:ascii="宋体" w:hAnsi="宋体"/>
          <w:i/>
          <w:iCs/>
          <w:color w:val="0070C0"/>
          <w:sz w:val="18"/>
          <w:szCs w:val="18"/>
        </w:rPr>
        <w:t>提示：规划小组分析项目开发、测试、运行所需的软硬件资源，主要内容包括：</w:t>
      </w:r>
    </w:p>
    <w:p w14:paraId="014D04F7">
      <w:pPr>
        <w:numPr>
          <w:ilvl w:val="0"/>
          <w:numId w:val="2"/>
        </w:numPr>
        <w:snapToGrid/>
        <w:spacing w:line="240" w:lineRule="auto"/>
        <w:rPr>
          <w:rFonts w:hint="eastAsia" w:ascii="宋体" w:hAnsi="宋体"/>
          <w:i/>
          <w:iCs/>
          <w:color w:val="0070C0"/>
          <w:sz w:val="18"/>
          <w:szCs w:val="18"/>
        </w:rPr>
      </w:pPr>
      <w:r>
        <w:rPr>
          <w:rFonts w:hint="eastAsia" w:ascii="宋体" w:hAnsi="宋体"/>
          <w:i/>
          <w:iCs/>
          <w:color w:val="0070C0"/>
          <w:sz w:val="18"/>
          <w:szCs w:val="18"/>
        </w:rPr>
        <w:t>详细配置</w:t>
      </w:r>
    </w:p>
    <w:p w14:paraId="02C43A0C">
      <w:pPr>
        <w:numPr>
          <w:ilvl w:val="0"/>
          <w:numId w:val="2"/>
        </w:numPr>
        <w:snapToGrid/>
        <w:spacing w:line="240" w:lineRule="auto"/>
        <w:rPr>
          <w:rFonts w:hint="eastAsia" w:ascii="宋体" w:hAnsi="宋体"/>
          <w:i/>
          <w:iCs/>
          <w:color w:val="0070C0"/>
          <w:sz w:val="18"/>
          <w:szCs w:val="18"/>
        </w:rPr>
      </w:pPr>
      <w:r>
        <w:rPr>
          <w:rFonts w:hint="eastAsia" w:ascii="宋体" w:hAnsi="宋体"/>
          <w:i/>
          <w:iCs/>
          <w:color w:val="0070C0"/>
          <w:sz w:val="18"/>
          <w:szCs w:val="18"/>
        </w:rPr>
        <w:t>获取方式（如“已经存在”、“可以借用”或“需要购买”等）与获取时间</w:t>
      </w:r>
    </w:p>
    <w:p w14:paraId="3CF38852">
      <w:pPr>
        <w:numPr>
          <w:ilvl w:val="0"/>
          <w:numId w:val="2"/>
        </w:numPr>
        <w:snapToGrid/>
        <w:spacing w:line="240" w:lineRule="auto"/>
        <w:rPr>
          <w:rFonts w:hint="eastAsia" w:ascii="宋体" w:hAnsi="宋体"/>
          <w:i/>
          <w:iCs/>
          <w:color w:val="0070C0"/>
          <w:sz w:val="18"/>
          <w:szCs w:val="18"/>
        </w:rPr>
      </w:pPr>
      <w:r>
        <w:rPr>
          <w:rFonts w:hint="eastAsia" w:ascii="宋体" w:hAnsi="宋体"/>
          <w:i/>
          <w:iCs/>
          <w:color w:val="0070C0"/>
          <w:sz w:val="18"/>
          <w:szCs w:val="18"/>
        </w:rPr>
        <w:t>用途（如“谁”在“什么”时候使用）</w:t>
      </w:r>
    </w:p>
    <w:p w14:paraId="65C18C56">
      <w:pPr>
        <w:ind w:firstLine="480" w:firstLineChars="200"/>
        <w:rPr>
          <w:rFonts w:hint="eastAsia" w:ascii="等线 Light" w:hAnsi="等线 Light" w:eastAsia="等线 Light"/>
        </w:rPr>
      </w:pPr>
    </w:p>
    <w:tbl>
      <w:tblPr>
        <w:tblStyle w:val="1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2081"/>
        <w:gridCol w:w="2676"/>
        <w:gridCol w:w="2676"/>
      </w:tblGrid>
      <w:tr w14:paraId="10727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7" w:type="dxa"/>
            <w:shd w:val="clear" w:color="auto" w:fill="D8D8D8" w:themeFill="background1" w:themeFillShade="D9"/>
            <w:vAlign w:val="center"/>
          </w:tcPr>
          <w:p w14:paraId="4D31A8F7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软/硬件</w:t>
            </w:r>
          </w:p>
        </w:tc>
        <w:tc>
          <w:tcPr>
            <w:tcW w:w="2081" w:type="dxa"/>
            <w:shd w:val="clear" w:color="auto" w:fill="D8D8D8" w:themeFill="background1" w:themeFillShade="D9"/>
            <w:vAlign w:val="center"/>
          </w:tcPr>
          <w:p w14:paraId="052BF0E3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主要配置</w:t>
            </w:r>
          </w:p>
        </w:tc>
        <w:tc>
          <w:tcPr>
            <w:tcW w:w="2676" w:type="dxa"/>
            <w:shd w:val="clear" w:color="auto" w:fill="D8D8D8" w:themeFill="background1" w:themeFillShade="D9"/>
            <w:vAlign w:val="center"/>
          </w:tcPr>
          <w:p w14:paraId="01C4F030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获取方式</w:t>
            </w:r>
          </w:p>
        </w:tc>
        <w:tc>
          <w:tcPr>
            <w:tcW w:w="2676" w:type="dxa"/>
            <w:shd w:val="clear" w:color="auto" w:fill="D8D8D8" w:themeFill="background1" w:themeFillShade="D9"/>
            <w:vAlign w:val="center"/>
          </w:tcPr>
          <w:p w14:paraId="179D59A9">
            <w:pPr>
              <w:jc w:val="center"/>
              <w:rPr>
                <w:rFonts w:hint="eastAsia" w:eastAsia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用途</w:t>
            </w:r>
          </w:p>
        </w:tc>
      </w:tr>
      <w:tr w14:paraId="5595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087" w:type="dxa"/>
          </w:tcPr>
          <w:p w14:paraId="3CBC161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开发工作站 (硬件)</w:t>
            </w:r>
          </w:p>
        </w:tc>
        <w:tc>
          <w:tcPr>
            <w:tcW w:w="2081" w:type="dxa"/>
            <w:vAlign w:val="top"/>
          </w:tcPr>
          <w:p w14:paraId="16A7989E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个人笔记本电脑16G RAM, i7处理器以上，含独立显卡</w:t>
            </w:r>
          </w:p>
        </w:tc>
        <w:tc>
          <w:tcPr>
            <w:tcW w:w="2676" w:type="dxa"/>
          </w:tcPr>
          <w:p w14:paraId="3696A457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已经存在</w:t>
            </w:r>
          </w:p>
        </w:tc>
        <w:tc>
          <w:tcPr>
            <w:tcW w:w="2676" w:type="dxa"/>
            <w:vAlign w:val="top"/>
          </w:tcPr>
          <w:p w14:paraId="157568D4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全员/全周期：用于代码编写、本地调试及文档撰写</w:t>
            </w:r>
          </w:p>
        </w:tc>
      </w:tr>
      <w:tr w14:paraId="6D41B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7" w:type="dxa"/>
          </w:tcPr>
          <w:p w14:paraId="38253E05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default" w:eastAsiaTheme="minorEastAsia"/>
                <w:sz w:val="18"/>
                <w:szCs w:val="18"/>
                <w:lang w:val="en-US" w:eastAsia="zh-CN"/>
              </w:rPr>
              <w:t>GPU 推理服务器 (硬件)</w:t>
            </w:r>
          </w:p>
        </w:tc>
        <w:tc>
          <w:tcPr>
            <w:tcW w:w="2081" w:type="dxa"/>
          </w:tcPr>
          <w:p w14:paraId="07C9270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配备 NVIDIA RTX 30系列或更高，8G显存以上</w:t>
            </w:r>
          </w:p>
        </w:tc>
        <w:tc>
          <w:tcPr>
            <w:tcW w:w="2676" w:type="dxa"/>
          </w:tcPr>
          <w:p w14:paraId="4AE9F507">
            <w:pPr>
              <w:jc w:val="center"/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可以借用</w:t>
            </w:r>
          </w:p>
        </w:tc>
        <w:tc>
          <w:tcPr>
            <w:tcW w:w="2676" w:type="dxa"/>
          </w:tcPr>
          <w:p w14:paraId="76213FE4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AI开发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工程师</w:t>
            </w:r>
            <w:r>
              <w:rPr>
                <w:rFonts w:hint="eastAsia"/>
                <w:sz w:val="18"/>
                <w:szCs w:val="18"/>
              </w:rPr>
              <w:t>/Week 3-8：用于部署ResNet50推理接口，支撑肺炎检测任务。</w:t>
            </w:r>
          </w:p>
        </w:tc>
      </w:tr>
      <w:tr w14:paraId="28369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7" w:type="dxa"/>
          </w:tcPr>
          <w:p w14:paraId="5884CDC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IDE 集成开发环境 (软件)</w:t>
            </w:r>
          </w:p>
        </w:tc>
        <w:tc>
          <w:tcPr>
            <w:tcW w:w="2081" w:type="dxa"/>
          </w:tcPr>
          <w:p w14:paraId="79D63103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I</w:t>
            </w:r>
            <w:r>
              <w:rPr>
                <w:rFonts w:hint="eastAsia"/>
                <w:sz w:val="18"/>
                <w:szCs w:val="18"/>
              </w:rPr>
              <w:t>ntelliJ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IDEA (Java), PyCharm (Python), VS Code (前端)</w:t>
            </w:r>
          </w:p>
        </w:tc>
        <w:tc>
          <w:tcPr>
            <w:tcW w:w="2676" w:type="dxa"/>
          </w:tcPr>
          <w:p w14:paraId="2923405E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已经存在</w:t>
            </w:r>
          </w:p>
        </w:tc>
        <w:tc>
          <w:tcPr>
            <w:tcW w:w="2676" w:type="dxa"/>
          </w:tcPr>
          <w:p w14:paraId="5A373446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全员/Week 1-8：核心代码开发工具。</w:t>
            </w:r>
          </w:p>
        </w:tc>
      </w:tr>
      <w:tr w14:paraId="3D4D7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7" w:type="dxa"/>
          </w:tcPr>
          <w:p w14:paraId="0634D0A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云</w:t>
            </w:r>
            <w:r>
              <w:rPr>
                <w:rFonts w:hint="eastAsia"/>
                <w:sz w:val="18"/>
                <w:szCs w:val="18"/>
              </w:rPr>
              <w:t>数据库系统 (软件)</w:t>
            </w:r>
          </w:p>
        </w:tc>
        <w:tc>
          <w:tcPr>
            <w:tcW w:w="2081" w:type="dxa"/>
          </w:tcPr>
          <w:p w14:paraId="33356545">
            <w:pPr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MySQL, Redis</w:t>
            </w:r>
          </w:p>
        </w:tc>
        <w:tc>
          <w:tcPr>
            <w:tcW w:w="2676" w:type="dxa"/>
          </w:tcPr>
          <w:p w14:paraId="227AD04D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需要购买</w:t>
            </w:r>
          </w:p>
        </w:tc>
        <w:tc>
          <w:tcPr>
            <w:tcW w:w="2676" w:type="dxa"/>
          </w:tcPr>
          <w:p w14:paraId="6AB432F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后端开发组/Week 3-8：管理用户信息、病例信息及推理任务状态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等数据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14:paraId="7A445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7" w:type="dxa"/>
          </w:tcPr>
          <w:p w14:paraId="4B0A3E6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医学影像工具 (软件)</w:t>
            </w:r>
          </w:p>
        </w:tc>
        <w:tc>
          <w:tcPr>
            <w:tcW w:w="2081" w:type="dxa"/>
          </w:tcPr>
          <w:p w14:paraId="13B2D2AB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MicroDicom Viewer</w:t>
            </w:r>
          </w:p>
        </w:tc>
        <w:tc>
          <w:tcPr>
            <w:tcW w:w="2676" w:type="dxa"/>
          </w:tcPr>
          <w:p w14:paraId="3B313A4D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已经存在</w:t>
            </w:r>
          </w:p>
        </w:tc>
        <w:tc>
          <w:tcPr>
            <w:tcW w:w="2676" w:type="dxa"/>
          </w:tcPr>
          <w:p w14:paraId="32E235CE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工程师</w:t>
            </w:r>
            <w:r>
              <w:rPr>
                <w:rFonts w:hint="eastAsia"/>
                <w:sz w:val="18"/>
                <w:szCs w:val="18"/>
              </w:rPr>
              <w:t>/Week 4-8：用于验证系统展示的影像是否与原始DCM文件一致。</w:t>
            </w:r>
          </w:p>
        </w:tc>
      </w:tr>
      <w:tr w14:paraId="77115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7" w:type="dxa"/>
          </w:tcPr>
          <w:p w14:paraId="077CE1A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版本控制工具 (软件)</w:t>
            </w:r>
          </w:p>
        </w:tc>
        <w:tc>
          <w:tcPr>
            <w:tcW w:w="2081" w:type="dxa"/>
          </w:tcPr>
          <w:p w14:paraId="630CD318">
            <w:pPr>
              <w:jc w:val="both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 xml:space="preserve">Git </w:t>
            </w:r>
            <w:r>
              <w:rPr>
                <w:rFonts w:hint="eastAsia"/>
                <w:sz w:val="18"/>
                <w:szCs w:val="18"/>
                <w:lang w:eastAsia="zh-CN"/>
              </w:rPr>
              <w:t>、</w:t>
            </w:r>
            <w:r>
              <w:rPr>
                <w:rFonts w:hint="eastAsia"/>
                <w:sz w:val="18"/>
                <w:szCs w:val="18"/>
              </w:rPr>
              <w:t xml:space="preserve"> GitHub</w:t>
            </w:r>
            <w:r>
              <w:rPr>
                <w:rFonts w:hint="eastAsia"/>
                <w:sz w:val="18"/>
                <w:szCs w:val="18"/>
                <w:lang w:eastAsia="zh-CN"/>
              </w:rPr>
              <w:t>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飞书</w:t>
            </w:r>
          </w:p>
        </w:tc>
        <w:tc>
          <w:tcPr>
            <w:tcW w:w="2676" w:type="dxa"/>
          </w:tcPr>
          <w:p w14:paraId="0B8EBF1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已经存在</w:t>
            </w:r>
          </w:p>
        </w:tc>
        <w:tc>
          <w:tcPr>
            <w:tcW w:w="2676" w:type="dxa"/>
          </w:tcPr>
          <w:p w14:paraId="0809DBD1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全员/全周期：代码版本管理、增量包发布</w:t>
            </w:r>
            <w:r>
              <w:rPr>
                <w:rFonts w:hint="eastAsia"/>
                <w:sz w:val="18"/>
                <w:szCs w:val="18"/>
                <w:lang w:eastAsia="zh-CN"/>
              </w:rPr>
              <w:t>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文档撰写</w:t>
            </w:r>
            <w:r>
              <w:rPr>
                <w:rFonts w:hint="eastAsia"/>
                <w:sz w:val="18"/>
                <w:szCs w:val="18"/>
              </w:rPr>
              <w:t>及团队协同。</w:t>
            </w:r>
          </w:p>
        </w:tc>
      </w:tr>
    </w:tbl>
    <w:p w14:paraId="3F550B56">
      <w:pPr>
        <w:jc w:val="both"/>
        <w:rPr>
          <w:rFonts w:hint="eastAsia" w:ascii="等线 Light" w:hAnsi="等线 Light" w:eastAsia="等线 Light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49063251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015B2CCD">
            <w:pPr>
              <w:pStyle w:val="9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D26F72">
    <w:pPr>
      <w:pStyle w:val="9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A9033">
    <w:pPr>
      <w:pStyle w:val="9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34B76">
    <w:pPr>
      <w:pStyle w:val="10"/>
      <w:rPr>
        <w:rFonts w:hint="eastAsia"/>
      </w:rPr>
    </w:pPr>
    <w:r>
      <w:rPr>
        <w:rFonts w:hint="eastAsia"/>
      </w:rPr>
      <w:t>胸部X光影像数据管理及AI辅助诊断系统项目计划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4FA3D">
    <w:pPr>
      <w:pStyle w:val="10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D217B6"/>
    <w:multiLevelType w:val="multilevel"/>
    <w:tmpl w:val="1AD217B6"/>
    <w:lvl w:ilvl="0" w:tentative="0">
      <w:start w:val="1"/>
      <w:numFmt w:val="decimal"/>
      <w:pStyle w:val="2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709" w:firstLine="0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7C3F57A8"/>
    <w:multiLevelType w:val="multilevel"/>
    <w:tmpl w:val="7C3F57A8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A35"/>
    <w:rsid w:val="00011793"/>
    <w:rsid w:val="00025EA6"/>
    <w:rsid w:val="000263F1"/>
    <w:rsid w:val="0003380D"/>
    <w:rsid w:val="00062072"/>
    <w:rsid w:val="0006321B"/>
    <w:rsid w:val="00093A08"/>
    <w:rsid w:val="000B15D3"/>
    <w:rsid w:val="000C5472"/>
    <w:rsid w:val="000D20A6"/>
    <w:rsid w:val="000D38F4"/>
    <w:rsid w:val="000E6352"/>
    <w:rsid w:val="00112153"/>
    <w:rsid w:val="00135A07"/>
    <w:rsid w:val="00152733"/>
    <w:rsid w:val="00152F21"/>
    <w:rsid w:val="001756B9"/>
    <w:rsid w:val="001A3B95"/>
    <w:rsid w:val="001B0033"/>
    <w:rsid w:val="001C1424"/>
    <w:rsid w:val="001E0A03"/>
    <w:rsid w:val="001E3AF3"/>
    <w:rsid w:val="002173B6"/>
    <w:rsid w:val="00224508"/>
    <w:rsid w:val="002359DE"/>
    <w:rsid w:val="00251236"/>
    <w:rsid w:val="002644A9"/>
    <w:rsid w:val="00272130"/>
    <w:rsid w:val="00290366"/>
    <w:rsid w:val="002A32B8"/>
    <w:rsid w:val="002B0535"/>
    <w:rsid w:val="002B51B1"/>
    <w:rsid w:val="002B6776"/>
    <w:rsid w:val="002D678D"/>
    <w:rsid w:val="002F2ADD"/>
    <w:rsid w:val="002F7B57"/>
    <w:rsid w:val="003000FC"/>
    <w:rsid w:val="00303072"/>
    <w:rsid w:val="0032124F"/>
    <w:rsid w:val="00325E07"/>
    <w:rsid w:val="00331F2E"/>
    <w:rsid w:val="0034347C"/>
    <w:rsid w:val="00351918"/>
    <w:rsid w:val="0035274D"/>
    <w:rsid w:val="003703B9"/>
    <w:rsid w:val="00391C5D"/>
    <w:rsid w:val="003C1915"/>
    <w:rsid w:val="003C6562"/>
    <w:rsid w:val="003D0A11"/>
    <w:rsid w:val="00406F44"/>
    <w:rsid w:val="004132ED"/>
    <w:rsid w:val="0042574A"/>
    <w:rsid w:val="00440032"/>
    <w:rsid w:val="004410B3"/>
    <w:rsid w:val="004568CB"/>
    <w:rsid w:val="0046272A"/>
    <w:rsid w:val="00474005"/>
    <w:rsid w:val="00474733"/>
    <w:rsid w:val="004A02E2"/>
    <w:rsid w:val="004A269D"/>
    <w:rsid w:val="004C2A39"/>
    <w:rsid w:val="004F71D5"/>
    <w:rsid w:val="005062DD"/>
    <w:rsid w:val="005228DE"/>
    <w:rsid w:val="00525126"/>
    <w:rsid w:val="0052648F"/>
    <w:rsid w:val="00536E28"/>
    <w:rsid w:val="00537D83"/>
    <w:rsid w:val="00540352"/>
    <w:rsid w:val="00545CB1"/>
    <w:rsid w:val="00554A35"/>
    <w:rsid w:val="00555962"/>
    <w:rsid w:val="005718E8"/>
    <w:rsid w:val="00580000"/>
    <w:rsid w:val="005D652A"/>
    <w:rsid w:val="005E4893"/>
    <w:rsid w:val="005E54D1"/>
    <w:rsid w:val="00607A3D"/>
    <w:rsid w:val="006274C4"/>
    <w:rsid w:val="006362AF"/>
    <w:rsid w:val="00637F7A"/>
    <w:rsid w:val="00651105"/>
    <w:rsid w:val="00651A2F"/>
    <w:rsid w:val="00664755"/>
    <w:rsid w:val="00690969"/>
    <w:rsid w:val="006A2A80"/>
    <w:rsid w:val="006A358C"/>
    <w:rsid w:val="006A5AED"/>
    <w:rsid w:val="006C1C70"/>
    <w:rsid w:val="006C38FF"/>
    <w:rsid w:val="006D0D06"/>
    <w:rsid w:val="006E0FF3"/>
    <w:rsid w:val="00737791"/>
    <w:rsid w:val="007379A8"/>
    <w:rsid w:val="00746261"/>
    <w:rsid w:val="00753403"/>
    <w:rsid w:val="007701C7"/>
    <w:rsid w:val="0078362D"/>
    <w:rsid w:val="00785C35"/>
    <w:rsid w:val="00787FFC"/>
    <w:rsid w:val="0079047C"/>
    <w:rsid w:val="007A0940"/>
    <w:rsid w:val="007A15D8"/>
    <w:rsid w:val="007B3AC3"/>
    <w:rsid w:val="007C14F8"/>
    <w:rsid w:val="007C78D9"/>
    <w:rsid w:val="007D3972"/>
    <w:rsid w:val="007D3B87"/>
    <w:rsid w:val="007E5951"/>
    <w:rsid w:val="007F44FF"/>
    <w:rsid w:val="00805CB3"/>
    <w:rsid w:val="00811DEA"/>
    <w:rsid w:val="0082621F"/>
    <w:rsid w:val="00842AF0"/>
    <w:rsid w:val="00843F4E"/>
    <w:rsid w:val="008654FD"/>
    <w:rsid w:val="00890BCD"/>
    <w:rsid w:val="00897425"/>
    <w:rsid w:val="008C2C51"/>
    <w:rsid w:val="008D2C42"/>
    <w:rsid w:val="008D6366"/>
    <w:rsid w:val="008E4BB5"/>
    <w:rsid w:val="008F042B"/>
    <w:rsid w:val="008F0BBB"/>
    <w:rsid w:val="008F7B44"/>
    <w:rsid w:val="00900D56"/>
    <w:rsid w:val="00903CC5"/>
    <w:rsid w:val="009203D5"/>
    <w:rsid w:val="009360F0"/>
    <w:rsid w:val="00955B28"/>
    <w:rsid w:val="00965DBF"/>
    <w:rsid w:val="009777BC"/>
    <w:rsid w:val="00986DE1"/>
    <w:rsid w:val="0099074D"/>
    <w:rsid w:val="009954C0"/>
    <w:rsid w:val="00996278"/>
    <w:rsid w:val="009A2CA1"/>
    <w:rsid w:val="009A7F86"/>
    <w:rsid w:val="009B35DE"/>
    <w:rsid w:val="009C1C14"/>
    <w:rsid w:val="009C4B55"/>
    <w:rsid w:val="009C677C"/>
    <w:rsid w:val="009D5819"/>
    <w:rsid w:val="009E3531"/>
    <w:rsid w:val="00A41214"/>
    <w:rsid w:val="00A5310D"/>
    <w:rsid w:val="00A60861"/>
    <w:rsid w:val="00A85B02"/>
    <w:rsid w:val="00AA6756"/>
    <w:rsid w:val="00AD39E2"/>
    <w:rsid w:val="00B07660"/>
    <w:rsid w:val="00B1264D"/>
    <w:rsid w:val="00B2298F"/>
    <w:rsid w:val="00B27081"/>
    <w:rsid w:val="00B85168"/>
    <w:rsid w:val="00B97F4B"/>
    <w:rsid w:val="00BA27CB"/>
    <w:rsid w:val="00BA4B07"/>
    <w:rsid w:val="00BA5C29"/>
    <w:rsid w:val="00BA6C70"/>
    <w:rsid w:val="00BD4AE4"/>
    <w:rsid w:val="00BD7EDE"/>
    <w:rsid w:val="00BE7E6C"/>
    <w:rsid w:val="00C0027A"/>
    <w:rsid w:val="00C0087B"/>
    <w:rsid w:val="00C03646"/>
    <w:rsid w:val="00C127E4"/>
    <w:rsid w:val="00C21393"/>
    <w:rsid w:val="00C21829"/>
    <w:rsid w:val="00C25783"/>
    <w:rsid w:val="00C30244"/>
    <w:rsid w:val="00C311E3"/>
    <w:rsid w:val="00C445A6"/>
    <w:rsid w:val="00C44C42"/>
    <w:rsid w:val="00C45420"/>
    <w:rsid w:val="00C52F0F"/>
    <w:rsid w:val="00C52FA6"/>
    <w:rsid w:val="00C53CE4"/>
    <w:rsid w:val="00C629CE"/>
    <w:rsid w:val="00C742DE"/>
    <w:rsid w:val="00C7472D"/>
    <w:rsid w:val="00C872AB"/>
    <w:rsid w:val="00CA7350"/>
    <w:rsid w:val="00CC711C"/>
    <w:rsid w:val="00CD261D"/>
    <w:rsid w:val="00CE74E9"/>
    <w:rsid w:val="00CE7AFB"/>
    <w:rsid w:val="00D112BE"/>
    <w:rsid w:val="00D24F15"/>
    <w:rsid w:val="00D513AC"/>
    <w:rsid w:val="00D520CE"/>
    <w:rsid w:val="00D643E1"/>
    <w:rsid w:val="00DA3251"/>
    <w:rsid w:val="00DD0747"/>
    <w:rsid w:val="00DF5931"/>
    <w:rsid w:val="00E003D8"/>
    <w:rsid w:val="00E047FD"/>
    <w:rsid w:val="00E274DF"/>
    <w:rsid w:val="00E40C68"/>
    <w:rsid w:val="00E4209C"/>
    <w:rsid w:val="00E547D3"/>
    <w:rsid w:val="00E6751A"/>
    <w:rsid w:val="00E72956"/>
    <w:rsid w:val="00E85214"/>
    <w:rsid w:val="00E94C33"/>
    <w:rsid w:val="00EA1461"/>
    <w:rsid w:val="00EA39B1"/>
    <w:rsid w:val="00EA4506"/>
    <w:rsid w:val="00EB2993"/>
    <w:rsid w:val="00EB2BB3"/>
    <w:rsid w:val="00EB6CC7"/>
    <w:rsid w:val="00EC2AC0"/>
    <w:rsid w:val="00EE4A71"/>
    <w:rsid w:val="00EF4BD3"/>
    <w:rsid w:val="00F12643"/>
    <w:rsid w:val="00F227D1"/>
    <w:rsid w:val="00F30AF7"/>
    <w:rsid w:val="00F4735F"/>
    <w:rsid w:val="00F50D67"/>
    <w:rsid w:val="00F66231"/>
    <w:rsid w:val="00F66921"/>
    <w:rsid w:val="00F72CF0"/>
    <w:rsid w:val="00FA737F"/>
    <w:rsid w:val="00FA790F"/>
    <w:rsid w:val="02195EB1"/>
    <w:rsid w:val="02BA13DE"/>
    <w:rsid w:val="0AD86A03"/>
    <w:rsid w:val="123E18C8"/>
    <w:rsid w:val="146A69F2"/>
    <w:rsid w:val="168D11A1"/>
    <w:rsid w:val="179F22E8"/>
    <w:rsid w:val="1AE67535"/>
    <w:rsid w:val="20EB21B4"/>
    <w:rsid w:val="23F73E38"/>
    <w:rsid w:val="2404758B"/>
    <w:rsid w:val="26FF4EFA"/>
    <w:rsid w:val="272B4003"/>
    <w:rsid w:val="2FC33BD3"/>
    <w:rsid w:val="32764F2C"/>
    <w:rsid w:val="37E22B18"/>
    <w:rsid w:val="382C4D62"/>
    <w:rsid w:val="38EA30FF"/>
    <w:rsid w:val="3E0C711E"/>
    <w:rsid w:val="3FD80FD4"/>
    <w:rsid w:val="40506DF2"/>
    <w:rsid w:val="423D3439"/>
    <w:rsid w:val="429C6E88"/>
    <w:rsid w:val="46731A57"/>
    <w:rsid w:val="51673885"/>
    <w:rsid w:val="51CC6C76"/>
    <w:rsid w:val="53412FA7"/>
    <w:rsid w:val="56075FD8"/>
    <w:rsid w:val="58555460"/>
    <w:rsid w:val="59AD207E"/>
    <w:rsid w:val="5B2E2C05"/>
    <w:rsid w:val="5BEB4F6C"/>
    <w:rsid w:val="663D4A7A"/>
    <w:rsid w:val="6BB41665"/>
    <w:rsid w:val="6E7F215D"/>
    <w:rsid w:val="6E8828B1"/>
    <w:rsid w:val="6EB20BFA"/>
    <w:rsid w:val="74C60331"/>
    <w:rsid w:val="76620640"/>
    <w:rsid w:val="796602A4"/>
    <w:rsid w:val="7C443044"/>
    <w:rsid w:val="7D67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288" w:lineRule="auto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numPr>
        <w:ilvl w:val="0"/>
        <w:numId w:val="1"/>
      </w:numPr>
      <w:spacing w:before="326" w:beforeLines="100" w:after="326" w:afterLines="100" w:line="240" w:lineRule="auto"/>
      <w:outlineLvl w:val="0"/>
    </w:pPr>
    <w:rPr>
      <w:rFonts w:asciiTheme="majorEastAsia" w:hAnsiTheme="majorEastAsia" w:eastAsiaTheme="majorEastAsia"/>
      <w:bCs/>
      <w:color w:val="4472C4" w:themeColor="accent1"/>
      <w:kern w:val="44"/>
      <w:sz w:val="30"/>
      <w:szCs w:val="30"/>
      <w14:textFill>
        <w14:solidFill>
          <w14:schemeClr w14:val="accent1"/>
        </w14:solidFill>
      </w14:textFill>
    </w:rPr>
  </w:style>
  <w:style w:type="paragraph" w:styleId="3">
    <w:name w:val="heading 2"/>
    <w:next w:val="1"/>
    <w:link w:val="22"/>
    <w:unhideWhenUsed/>
    <w:qFormat/>
    <w:uiPriority w:val="9"/>
    <w:pPr>
      <w:keepNext/>
      <w:keepLines/>
      <w:numPr>
        <w:ilvl w:val="1"/>
        <w:numId w:val="1"/>
      </w:numPr>
      <w:snapToGrid w:val="0"/>
      <w:spacing w:before="312" w:beforeLines="100" w:after="312" w:afterLines="100"/>
      <w:ind w:left="0"/>
      <w:outlineLvl w:val="1"/>
    </w:pPr>
    <w:rPr>
      <w:rFonts w:asciiTheme="majorHAnsi" w:hAnsiTheme="majorHAnsi" w:eastAsiaTheme="majorEastAsia" w:cstheme="majorBidi"/>
      <w:bCs/>
      <w:kern w:val="2"/>
      <w:sz w:val="28"/>
      <w:szCs w:val="28"/>
      <w:lang w:val="en-US" w:eastAsia="zh-CN" w:bidi="ar-SA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numPr>
        <w:ilvl w:val="2"/>
        <w:numId w:val="1"/>
      </w:numPr>
      <w:spacing w:before="312" w:beforeLines="100" w:after="312" w:afterLines="100" w:line="240" w:lineRule="auto"/>
      <w:ind w:left="851"/>
      <w:outlineLvl w:val="2"/>
    </w:pPr>
    <w:rPr>
      <w:rFonts w:asciiTheme="majorEastAsia" w:hAnsiTheme="majorEastAsia" w:eastAsiaTheme="majorEastAsia"/>
      <w:b/>
      <w:bCs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Body Text 3"/>
    <w:basedOn w:val="1"/>
    <w:link w:val="29"/>
    <w:uiPriority w:val="0"/>
    <w:pPr>
      <w:snapToGrid/>
      <w:spacing w:line="240" w:lineRule="auto"/>
    </w:pPr>
    <w:rPr>
      <w:rFonts w:ascii="Times New Roman" w:hAnsi="Times New Roman" w:eastAsia="宋体" w:cs="Times New Roman"/>
      <w:i/>
      <w:iCs/>
      <w:sz w:val="21"/>
    </w:rPr>
  </w:style>
  <w:style w:type="paragraph" w:styleId="7">
    <w:name w:val="Body Text Indent"/>
    <w:basedOn w:val="1"/>
    <w:link w:val="28"/>
    <w:uiPriority w:val="0"/>
    <w:pPr>
      <w:tabs>
        <w:tab w:val="left" w:pos="3346"/>
      </w:tabs>
      <w:snapToGrid/>
      <w:spacing w:line="240" w:lineRule="auto"/>
      <w:ind w:firstLine="495"/>
    </w:pPr>
    <w:rPr>
      <w:rFonts w:ascii="Times New Roman" w:hAnsi="Times New Roman" w:eastAsia="宋体" w:cs="Times New Roman"/>
      <w:i/>
      <w:iCs/>
      <w:sz w:val="21"/>
    </w:rPr>
  </w:style>
  <w:style w:type="paragraph" w:styleId="8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9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10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uiPriority w:val="39"/>
  </w:style>
  <w:style w:type="paragraph" w:styleId="12">
    <w:name w:val="table of figures"/>
    <w:basedOn w:val="1"/>
    <w:next w:val="1"/>
    <w:unhideWhenUsed/>
    <w:uiPriority w:val="99"/>
    <w:pPr>
      <w:ind w:left="200" w:leftChars="200" w:hanging="200" w:hangingChars="200"/>
    </w:pPr>
  </w:style>
  <w:style w:type="paragraph" w:styleId="13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14">
    <w:name w:val="Normal (Web)"/>
    <w:basedOn w:val="1"/>
    <w:semiHidden/>
    <w:unhideWhenUsed/>
    <w:uiPriority w:val="99"/>
    <w:rPr>
      <w:sz w:val="24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7"/>
    <w:link w:val="2"/>
    <w:qFormat/>
    <w:uiPriority w:val="9"/>
    <w:rPr>
      <w:rFonts w:asciiTheme="majorEastAsia" w:hAnsiTheme="majorEastAsia" w:eastAsiaTheme="majorEastAsia"/>
      <w:bCs/>
      <w:color w:val="4472C4" w:themeColor="accent1"/>
      <w:kern w:val="44"/>
      <w:sz w:val="30"/>
      <w:szCs w:val="30"/>
      <w14:textFill>
        <w14:solidFill>
          <w14:schemeClr w14:val="accent1"/>
        </w14:solidFill>
      </w14:textFill>
    </w:rPr>
  </w:style>
  <w:style w:type="character" w:customStyle="1" w:styleId="20">
    <w:name w:val="标题 3 字符"/>
    <w:basedOn w:val="17"/>
    <w:link w:val="4"/>
    <w:qFormat/>
    <w:uiPriority w:val="9"/>
    <w:rPr>
      <w:rFonts w:asciiTheme="majorEastAsia" w:hAnsiTheme="majorEastAsia" w:eastAsiaTheme="majorEastAsia"/>
      <w:b/>
      <w:bCs/>
      <w:sz w:val="24"/>
      <w:szCs w:val="24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标题 2 字符"/>
    <w:basedOn w:val="17"/>
    <w:link w:val="3"/>
    <w:uiPriority w:val="9"/>
    <w:rPr>
      <w:rFonts w:asciiTheme="majorHAnsi" w:hAnsiTheme="majorHAnsi" w:eastAsiaTheme="majorEastAsia" w:cstheme="majorBidi"/>
      <w:bCs/>
      <w:sz w:val="28"/>
      <w:szCs w:val="28"/>
    </w:rPr>
  </w:style>
  <w:style w:type="paragraph" w:styleId="23">
    <w:name w:val="No Spacing"/>
    <w:link w:val="2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4">
    <w:name w:val="无间隔 字符"/>
    <w:basedOn w:val="17"/>
    <w:link w:val="23"/>
    <w:qFormat/>
    <w:uiPriority w:val="1"/>
    <w:rPr>
      <w:kern w:val="0"/>
      <w:sz w:val="22"/>
    </w:rPr>
  </w:style>
  <w:style w:type="paragraph" w:customStyle="1" w:styleId="25">
    <w:name w:val="TOC Heading"/>
    <w:basedOn w:val="2"/>
    <w:next w:val="1"/>
    <w:unhideWhenUsed/>
    <w:qFormat/>
    <w:uiPriority w:val="39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597" w:themeColor="accent1" w:themeShade="BF"/>
      <w:kern w:val="0"/>
      <w:sz w:val="32"/>
      <w:szCs w:val="32"/>
    </w:rPr>
  </w:style>
  <w:style w:type="character" w:customStyle="1" w:styleId="26">
    <w:name w:val="页眉 字符"/>
    <w:basedOn w:val="17"/>
    <w:link w:val="10"/>
    <w:uiPriority w:val="99"/>
    <w:rPr>
      <w:sz w:val="18"/>
      <w:szCs w:val="18"/>
    </w:rPr>
  </w:style>
  <w:style w:type="character" w:customStyle="1" w:styleId="27">
    <w:name w:val="页脚 字符"/>
    <w:basedOn w:val="17"/>
    <w:link w:val="9"/>
    <w:uiPriority w:val="99"/>
    <w:rPr>
      <w:sz w:val="18"/>
      <w:szCs w:val="18"/>
    </w:rPr>
  </w:style>
  <w:style w:type="character" w:customStyle="1" w:styleId="28">
    <w:name w:val="正文文本缩进 字符"/>
    <w:basedOn w:val="17"/>
    <w:link w:val="7"/>
    <w:uiPriority w:val="0"/>
    <w:rPr>
      <w:rFonts w:ascii="Times New Roman" w:hAnsi="Times New Roman" w:eastAsia="宋体" w:cs="Times New Roman"/>
      <w:i/>
      <w:iCs/>
      <w:szCs w:val="24"/>
    </w:rPr>
  </w:style>
  <w:style w:type="character" w:customStyle="1" w:styleId="29">
    <w:name w:val="正文文本 3 字符"/>
    <w:basedOn w:val="17"/>
    <w:link w:val="6"/>
    <w:qFormat/>
    <w:uiPriority w:val="0"/>
    <w:rPr>
      <w:rFonts w:ascii="Times New Roman" w:hAnsi="Times New Roman" w:eastAsia="宋体" w:cs="Times New Roman"/>
      <w:i/>
      <w:iCs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glossaryDocument" Target="glossary/document.xml"/><Relationship Id="rId16" Type="http://schemas.openxmlformats.org/officeDocument/2006/relationships/fontTable" Target="fontTable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BC03A7C46954392B5E1A1ACCAF6144E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E7C8779-1814-4596-BD00-51C6D0524FA0}"/>
      </w:docPartPr>
      <w:docPartBody>
        <w:p w14:paraId="2661B010">
          <w:pPr>
            <w:pStyle w:val="4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68C"/>
    <w:rsid w:val="001A1F85"/>
    <w:rsid w:val="00290366"/>
    <w:rsid w:val="003D0A11"/>
    <w:rsid w:val="0057586C"/>
    <w:rsid w:val="007B468C"/>
    <w:rsid w:val="009A10B0"/>
    <w:rsid w:val="00C0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BC03A7C46954392B5E1A1ACCAF6144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customXml/itemProps3.xml><?xml version="1.0" encoding="utf-8"?>
<ds:datastoreItem xmlns:ds="http://schemas.openxmlformats.org/officeDocument/2006/customXml" ds:itemID="{9FEF027B-7D85-4E01-9BA0-C8D180F9ED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3390</Words>
  <Characters>4080</Characters>
  <Lines>16</Lines>
  <Paragraphs>4</Paragraphs>
  <TotalTime>1</TotalTime>
  <ScaleCrop>false</ScaleCrop>
  <LinksUpToDate>false</LinksUpToDate>
  <CharactersWithSpaces>4284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2018-02-28T03:40:00Z</dcterms:created>
  <dc:creator>孔祥诺</dc:creator>
  <cp:lastModifiedBy>孔祥诺</cp:lastModifiedBy>
  <dcterms:modified xsi:type="dcterms:W3CDTF">2026-04-06T06:52:54Z</dcterms:modified>
  <dc:title>项目计划</dc:title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eyJoZGlkIjoiM2FkNmQ1OWY3NDRkNTY3MzZkMmE2NjJlYTE1ZmY2M2EiLCJ1c2VySWQiOiIxNTMyNzcyODcyIn0=</vt:lpwstr>
  </property>
  <property fmtid="{D5CDD505-2E9C-101B-9397-08002B2CF9AE}" pid="3" name="KSOProductBuildVer">
    <vt:lpwstr>2052-12.1.0.21541</vt:lpwstr>
  </property>
  <property fmtid="{D5CDD505-2E9C-101B-9397-08002B2CF9AE}" pid="4" name="ICV">
    <vt:lpwstr>F3AFC8BB921A4643BA12ADDAA44122D7_12</vt:lpwstr>
  </property>
</Properties>
</file>