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USB STORAGE FORENSICS AND FILE INTEGRITY ANALYZER</w:t>
      </w:r>
    </w:p>
    <w:p>
      <w:pPr>
        <w:jc w:val="center"/>
      </w:pPr>
      <w:r>
        <w:rPr>
          <w:b/>
        </w:rPr>
        <w:t>Cybersecurity Project Report</w:t>
        <w:br/>
      </w:r>
      <w:r>
        <w:t>Student Name: ____________________    Registration No.: ____________________</w:t>
        <w:br/>
      </w:r>
      <w:r>
        <w:t>Course / Section: ____________________    Date: ____________________</w:t>
      </w:r>
    </w:p>
    <w:p>
      <w:pPr>
        <w:pStyle w:val="Heading1"/>
      </w:pPr>
      <w:r>
        <w:t>1. Abstract</w:t>
      </w:r>
    </w:p>
    <w:p>
      <w:r>
        <w:t>This project implements a desktop-based USB Storage Forensics and File Integrity Analyzer using Python. The application scans a user-selected directory, such as the contents of a USB storage device or an authorized evidence copy, and collects file metadata including path, name, size, creation-time metadata, and modification time. It calculates a SHA-256 hash for each readable file, identifies duplicate content by comparing file size and hash, supports a later hash verification pass, and exports findings to CSV. The project demonstrates practical file-system examination and integrity-checking concepts without requiring a web application or server.</w:t>
      </w:r>
    </w:p>
    <w:p>
      <w:pPr>
        <w:pStyle w:val="Heading1"/>
      </w:pPr>
      <w:r>
        <w:t>2. Problem Statement</w:t>
      </w:r>
    </w:p>
    <w:p>
      <w:r>
        <w:t>Manually reviewing files stored on removable media can be time-consuming and makes it difficult to consistently record file metadata or detect identical content. A small utility that generates repeatable hash values and a structured report can help organize preliminary examinations and support integrity checks.</w:t>
      </w:r>
    </w:p>
    <w:p>
      <w:pPr>
        <w:pStyle w:val="Heading1"/>
      </w:pPr>
      <w:r>
        <w:t>3. Objectives</w:t>
      </w:r>
    </w:p>
    <w:p>
      <w:pPr>
        <w:pStyle w:val="ListBullet"/>
      </w:pPr>
      <w:r>
        <w:t>Provide a simple desktop interface for selecting a folder for examination.</w:t>
      </w:r>
    </w:p>
    <w:p>
      <w:pPr>
        <w:pStyle w:val="ListBullet"/>
      </w:pPr>
      <w:r>
        <w:t>Collect file paths, file names, sizes, and available creation/modification timestamps.</w:t>
      </w:r>
    </w:p>
    <w:p>
      <w:pPr>
        <w:pStyle w:val="ListBullet"/>
      </w:pPr>
      <w:r>
        <w:t>Calculate SHA-256 hashes for readable files.</w:t>
      </w:r>
    </w:p>
    <w:p>
      <w:pPr>
        <w:pStyle w:val="ListBullet"/>
      </w:pPr>
      <w:r>
        <w:t>Identify duplicate file content using matching file sizes and SHA-256 hashes.</w:t>
      </w:r>
    </w:p>
    <w:p>
      <w:pPr>
        <w:pStyle w:val="ListBullet"/>
      </w:pPr>
      <w:r>
        <w:t>Recalculate hashes to compare current files against the initial scan results.</w:t>
      </w:r>
    </w:p>
    <w:p>
      <w:pPr>
        <w:pStyle w:val="ListBullet"/>
      </w:pPr>
      <w:r>
        <w:t>Export collected findings and verification status to a CSV report.</w:t>
      </w:r>
    </w:p>
    <w:p>
      <w:pPr>
        <w:pStyle w:val="Heading1"/>
      </w:pPr>
      <w:r>
        <w:t>4. Scope and Limitations</w:t>
      </w:r>
    </w:p>
    <w:p>
      <w:r>
        <w:t>The application performs logical file-level analysis of a selected directory. It does not create a bit-for-bit forensic image, recover deleted files, analyze USB controller history, inspect unallocated space, or implement hardware write blocking. Reading files may affect access-time metadata on some file systems or configurations. Therefore, formal investigations should use approved acquisition procedures, a suitable write blocker, and a verified forensic image. The tool is intended for educational use and authorized data only.</w:t>
      </w:r>
    </w:p>
    <w:p>
      <w:pPr>
        <w:pStyle w:val="Heading1"/>
      </w:pPr>
      <w:r>
        <w:t>5. Tools and Technologies</w:t>
      </w:r>
    </w:p>
    <w:p>
      <w:pPr>
        <w:pStyle w:val="ListBullet"/>
      </w:pPr>
      <w:r>
        <w:t>Python 3: application logic and file processing.</w:t>
      </w:r>
    </w:p>
    <w:p>
      <w:pPr>
        <w:pStyle w:val="ListBullet"/>
      </w:pPr>
      <w:r>
        <w:t>Tkinter and ttk: desktop graphical user interface (included with most standard Python installations).</w:t>
      </w:r>
    </w:p>
    <w:p>
      <w:pPr>
        <w:pStyle w:val="ListBullet"/>
      </w:pPr>
      <w:r>
        <w:t>hashlib: SHA-256 hashing.</w:t>
      </w:r>
    </w:p>
    <w:p>
      <w:pPr>
        <w:pStyle w:val="ListBullet"/>
      </w:pPr>
      <w:r>
        <w:t>os and pathlib: directory traversal and file metadata.</w:t>
      </w:r>
    </w:p>
    <w:p>
      <w:pPr>
        <w:pStyle w:val="ListBullet"/>
      </w:pPr>
      <w:r>
        <w:t>csv: report export.</w:t>
      </w:r>
    </w:p>
    <w:p>
      <w:pPr>
        <w:pStyle w:val="Heading1"/>
      </w:pPr>
      <w:r>
        <w:t>6. Methodology / Working</w:t>
      </w:r>
    </w:p>
    <w:p>
      <w:pPr>
        <w:pStyle w:val="ListNumber"/>
      </w:pPr>
      <w:r>
        <w:t>The user selects a USB directory or a folder containing an authorized evidence copy.</w:t>
      </w:r>
    </w:p>
    <w:p>
      <w:pPr>
        <w:pStyle w:val="ListNumber"/>
      </w:pPr>
      <w:r>
        <w:t>The application enumerates regular files while avoiding directory symlinks where possible.</w:t>
      </w:r>
    </w:p>
    <w:p>
      <w:pPr>
        <w:pStyle w:val="ListNumber"/>
      </w:pPr>
      <w:r>
        <w:t>For each readable file, it collects metadata and calculates a SHA-256 digest in chunks.</w:t>
      </w:r>
    </w:p>
    <w:p>
      <w:pPr>
        <w:pStyle w:val="ListNumber"/>
      </w:pPr>
      <w:r>
        <w:t>The application displays each record in a table and computes duplicate groups based on file size and hash.</w:t>
      </w:r>
    </w:p>
    <w:p>
      <w:pPr>
        <w:pStyle w:val="ListNumber"/>
      </w:pPr>
      <w:r>
        <w:t>When requested, the verification feature recalculates hashes and reports MATCH, CHANGED, MISSING, or UNREADABLE.</w:t>
      </w:r>
    </w:p>
    <w:p>
      <w:pPr>
        <w:pStyle w:val="ListNumber"/>
      </w:pPr>
      <w:r>
        <w:t>The user exports the collected records and status values to a CSV file.</w:t>
      </w:r>
    </w:p>
    <w:p>
      <w:pPr>
        <w:pStyle w:val="Heading1"/>
      </w:pPr>
      <w:r>
        <w:t>7. Main Features</w:t>
      </w:r>
    </w:p>
    <w:tbl>
      <w:tblPr>
        <w:tblStyle w:val="LightShading-Accent1"/>
        <w:tblW w:type="auto" w:w="0"/>
        <w:tblLook w:firstColumn="1" w:firstRow="1" w:lastColumn="0" w:lastRow="0" w:noHBand="0" w:noVBand="1" w:val="04A0"/>
      </w:tblPr>
      <w:tblGrid>
        <w:gridCol w:w="4968"/>
        <w:gridCol w:w="4968"/>
      </w:tblGrid>
      <w:tr>
        <w:tc>
          <w:tcPr>
            <w:tcW w:type="dxa" w:w="4968"/>
          </w:tcPr>
          <w:p>
            <w:r>
              <w:t>Feature</w:t>
            </w:r>
          </w:p>
        </w:tc>
        <w:tc>
          <w:tcPr>
            <w:tcW w:type="dxa" w:w="4968"/>
          </w:tcPr>
          <w:p>
            <w:r>
              <w:t>Description</w:t>
            </w:r>
          </w:p>
        </w:tc>
      </w:tr>
      <w:tr>
        <w:tc>
          <w:tcPr>
            <w:tcW w:type="dxa" w:w="4968"/>
          </w:tcPr>
          <w:p>
            <w:r>
              <w:t>Folder selection</w:t>
            </w:r>
          </w:p>
        </w:tc>
        <w:tc>
          <w:tcPr>
            <w:tcW w:type="dxa" w:w="4968"/>
          </w:tcPr>
          <w:p>
            <w:r>
              <w:t>Select a mounted USB folder or evidence-copy directory.</w:t>
            </w:r>
          </w:p>
        </w:tc>
      </w:tr>
      <w:tr>
        <w:tc>
          <w:tcPr>
            <w:tcW w:type="dxa" w:w="4968"/>
          </w:tcPr>
          <w:p>
            <w:r>
              <w:t>Metadata collection</w:t>
            </w:r>
          </w:p>
        </w:tc>
        <w:tc>
          <w:tcPr>
            <w:tcW w:type="dxa" w:w="4968"/>
          </w:tcPr>
          <w:p>
            <w:r>
              <w:t>Record path, name, size, creation-time metadata, and modification time.</w:t>
            </w:r>
          </w:p>
        </w:tc>
      </w:tr>
      <w:tr>
        <w:tc>
          <w:tcPr>
            <w:tcW w:type="dxa" w:w="4968"/>
          </w:tcPr>
          <w:p>
            <w:r>
              <w:t>SHA-256 hashing</w:t>
            </w:r>
          </w:p>
        </w:tc>
        <w:tc>
          <w:tcPr>
            <w:tcW w:type="dxa" w:w="4968"/>
          </w:tcPr>
          <w:p>
            <w:r>
              <w:t>Calculate a cryptographic digest for each readable file.</w:t>
            </w:r>
          </w:p>
        </w:tc>
      </w:tr>
      <w:tr>
        <w:tc>
          <w:tcPr>
            <w:tcW w:type="dxa" w:w="4968"/>
          </w:tcPr>
          <w:p>
            <w:r>
              <w:t>Duplicate detection</w:t>
            </w:r>
          </w:p>
        </w:tc>
        <w:tc>
          <w:tcPr>
            <w:tcW w:type="dxa" w:w="4968"/>
          </w:tcPr>
          <w:p>
            <w:r>
              <w:t>Group files with the same size and SHA-256 hash.</w:t>
            </w:r>
          </w:p>
        </w:tc>
      </w:tr>
      <w:tr>
        <w:tc>
          <w:tcPr>
            <w:tcW w:type="dxa" w:w="4968"/>
          </w:tcPr>
          <w:p>
            <w:r>
              <w:t>Integrity verification</w:t>
            </w:r>
          </w:p>
        </w:tc>
        <w:tc>
          <w:tcPr>
            <w:tcW w:type="dxa" w:w="4968"/>
          </w:tcPr>
          <w:p>
            <w:r>
              <w:t>Compare current file hashes against the original scan hashes.</w:t>
            </w:r>
          </w:p>
        </w:tc>
      </w:tr>
      <w:tr>
        <w:tc>
          <w:tcPr>
            <w:tcW w:type="dxa" w:w="4968"/>
          </w:tcPr>
          <w:p>
            <w:r>
              <w:t>CSV report</w:t>
            </w:r>
          </w:p>
        </w:tc>
        <w:tc>
          <w:tcPr>
            <w:tcW w:type="dxa" w:w="4968"/>
          </w:tcPr>
          <w:p>
            <w:r>
              <w:t>Export findings for review in spreadsheet software.</w:t>
            </w:r>
          </w:p>
        </w:tc>
      </w:tr>
    </w:tbl>
    <w:p>
      <w:pPr>
        <w:pStyle w:val="Heading1"/>
      </w:pPr>
      <w:r>
        <w:t>8. Testing Plan</w:t>
      </w:r>
    </w:p>
    <w:p>
      <w:r>
        <w:t>Before submission, create a test folder containing several ordinary files, two files with identical contents, and one file that can be modified between scans. Run the application against that folder. Record actual results and insert screenshots in this section. Do not report expected outcomes as completed test results until the tests have been run.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result</w:t>
            </w:r>
          </w:p>
        </w:tc>
        <w:tc>
          <w:tcPr>
            <w:tcW w:type="dxa" w:w="3312"/>
          </w:tcPr>
          <w:p>
            <w:r>
              <w:t>Actual result</w:t>
            </w:r>
          </w:p>
        </w:tc>
      </w:tr>
      <w:tr>
        <w:tc>
          <w:tcPr>
            <w:tcW w:type="dxa" w:w="3312"/>
          </w:tcPr>
          <w:p>
            <w:r>
              <w:t>Scan a folder with readable files</w:t>
            </w:r>
          </w:p>
        </w:tc>
        <w:tc>
          <w:tcPr>
            <w:tcW w:type="dxa" w:w="3312"/>
          </w:tcPr>
          <w:p>
            <w:r>
              <w:t>Files appear with size and SHA-256 values</w:t>
            </w:r>
          </w:p>
        </w:tc>
        <w:tc>
          <w:tcPr>
            <w:tcW w:type="dxa" w:w="3312"/>
          </w:tcPr>
          <w:p>
            <w:r>
              <w:t>To be completed</w:t>
            </w:r>
          </w:p>
        </w:tc>
      </w:tr>
      <w:tr>
        <w:tc>
          <w:tcPr>
            <w:tcW w:type="dxa" w:w="3312"/>
          </w:tcPr>
          <w:p>
            <w:r>
              <w:t>Include two identical-content files</w:t>
            </w:r>
          </w:p>
        </w:tc>
        <w:tc>
          <w:tcPr>
            <w:tcW w:type="dxa" w:w="3312"/>
          </w:tcPr>
          <w:p>
            <w:r>
              <w:t>They appear in one duplicate group</w:t>
            </w:r>
          </w:p>
        </w:tc>
        <w:tc>
          <w:tcPr>
            <w:tcW w:type="dxa" w:w="3312"/>
          </w:tcPr>
          <w:p>
            <w:r>
              <w:t>To be completed</w:t>
            </w:r>
          </w:p>
        </w:tc>
      </w:tr>
      <w:tr>
        <w:tc>
          <w:tcPr>
            <w:tcW w:type="dxa" w:w="3312"/>
          </w:tcPr>
          <w:p>
            <w:r>
              <w:t>Verify files without changing them</w:t>
            </w:r>
          </w:p>
        </w:tc>
        <w:tc>
          <w:tcPr>
            <w:tcW w:type="dxa" w:w="3312"/>
          </w:tcPr>
          <w:p>
            <w:r>
              <w:t>Status is MATCH</w:t>
            </w:r>
          </w:p>
        </w:tc>
        <w:tc>
          <w:tcPr>
            <w:tcW w:type="dxa" w:w="3312"/>
          </w:tcPr>
          <w:p>
            <w:r>
              <w:t>To be completed</w:t>
            </w:r>
          </w:p>
        </w:tc>
      </w:tr>
      <w:tr>
        <w:tc>
          <w:tcPr>
            <w:tcW w:type="dxa" w:w="3312"/>
          </w:tcPr>
          <w:p>
            <w:r>
              <w:t>Modify a file after scanning, then verify</w:t>
            </w:r>
          </w:p>
        </w:tc>
        <w:tc>
          <w:tcPr>
            <w:tcW w:type="dxa" w:w="3312"/>
          </w:tcPr>
          <w:p>
            <w:r>
              <w:t>Status is CHANGED</w:t>
            </w:r>
          </w:p>
        </w:tc>
        <w:tc>
          <w:tcPr>
            <w:tcW w:type="dxa" w:w="3312"/>
          </w:tcPr>
          <w:p>
            <w:r>
              <w:t>To be completed</w:t>
            </w:r>
          </w:p>
        </w:tc>
      </w:tr>
      <w:tr>
        <w:tc>
          <w:tcPr>
            <w:tcW w:type="dxa" w:w="3312"/>
          </w:tcPr>
          <w:p>
            <w:r>
              <w:t>Remove a scanned file, then verify</w:t>
            </w:r>
          </w:p>
        </w:tc>
        <w:tc>
          <w:tcPr>
            <w:tcW w:type="dxa" w:w="3312"/>
          </w:tcPr>
          <w:p>
            <w:r>
              <w:t>Status is MISSING</w:t>
            </w:r>
          </w:p>
        </w:tc>
        <w:tc>
          <w:tcPr>
            <w:tcW w:type="dxa" w:w="3312"/>
          </w:tcPr>
          <w:p>
            <w:r>
              <w:t>To be completed</w:t>
            </w:r>
          </w:p>
        </w:tc>
      </w:tr>
      <w:tr>
        <w:tc>
          <w:tcPr>
            <w:tcW w:type="dxa" w:w="3312"/>
          </w:tcPr>
          <w:p>
            <w:r>
              <w:t>Export report</w:t>
            </w:r>
          </w:p>
        </w:tc>
        <w:tc>
          <w:tcPr>
            <w:tcW w:type="dxa" w:w="3312"/>
          </w:tcPr>
          <w:p>
            <w:r>
              <w:t>CSV opens and contains the recorded fields</w:t>
            </w:r>
          </w:p>
        </w:tc>
        <w:tc>
          <w:tcPr>
            <w:tcW w:type="dxa" w:w="3312"/>
          </w:tcPr>
          <w:p>
            <w:r>
              <w:t>To be completed</w:t>
            </w:r>
          </w:p>
        </w:tc>
      </w:tr>
    </w:tbl>
    <w:p>
      <w:pPr>
        <w:pStyle w:val="Heading1"/>
      </w:pPr>
      <w:r>
        <w:t>9. How to Run</w:t>
      </w:r>
    </w:p>
    <w:p>
      <w:pPr>
        <w:pStyle w:val="ListNumber"/>
      </w:pPr>
      <w:r>
        <w:t>Install Python 3 for Windows and ensure Python is available in Command Prompt.</w:t>
      </w:r>
    </w:p>
    <w:p>
      <w:pPr>
        <w:pStyle w:val="ListNumber"/>
      </w:pPr>
      <w:r>
        <w:t>Save usb_forensics_analyzer.py in a project folder.</w:t>
      </w:r>
    </w:p>
    <w:p>
      <w:pPr>
        <w:pStyle w:val="ListNumber"/>
      </w:pPr>
      <w:r>
        <w:t>Open Command Prompt in that folder.</w:t>
      </w:r>
    </w:p>
    <w:p>
      <w:pPr>
        <w:pStyle w:val="ListNumber"/>
      </w:pPr>
      <w:r>
        <w:t>Run: python usb_forensics_analyzer.py</w:t>
      </w:r>
    </w:p>
    <w:p>
      <w:pPr>
        <w:pStyle w:val="ListNumber"/>
      </w:pPr>
      <w:r>
        <w:t>Click Browse, select a test folder or authorized evidence copy, and click Scan and Hash.</w:t>
      </w:r>
    </w:p>
    <w:p>
      <w:pPr>
        <w:pStyle w:val="ListNumber"/>
      </w:pPr>
      <w:r>
        <w:t>Use Show Duplicates, Verify Current Files, and Export CSV Report to demonstrate the features.</w:t>
      </w:r>
    </w:p>
    <w:p>
      <w:pPr>
        <w:pStyle w:val="Heading1"/>
      </w:pPr>
      <w:r>
        <w:t>10. Results and Screenshots</w:t>
      </w:r>
    </w:p>
    <w:p>
      <w:r>
        <w:t>Insert screenshots of (1) the main application after a scan, (2) the duplicate results window, (3) a successful integrity verification, and (4) the exported CSV opened in a spreadsheet. Replace this instruction with the actual observations from your test run.</w:t>
      </w:r>
    </w:p>
    <w:p>
      <w:pPr>
        <w:pStyle w:val="Heading1"/>
      </w:pPr>
      <w:r>
        <w:t>11. Conclusion</w:t>
      </w:r>
    </w:p>
    <w:p>
      <w:r>
        <w:t>The project provides a lightweight desktop utility for organizing file-level examination of USB storage contents. It demonstrates metadata collection, SHA-256 hashing, duplicate-content detection, integrity rechecking, and structured report generation. The application is suitable as an educational implementation of USB file-system forensics and file integrity analysis. It does not replace professional forensic acquisition or write-blocking procedures.</w:t>
      </w:r>
    </w:p>
    <w:p>
      <w:pPr>
        <w:pStyle w:val="Heading1"/>
      </w:pPr>
      <w:r>
        <w:t>12. Future Enhancements</w:t>
      </w:r>
    </w:p>
    <w:p>
      <w:pPr>
        <w:pStyle w:val="ListBullet"/>
      </w:pPr>
      <w:r>
        <w:t>Add a searchable SQLite database for storing multiple examination sessions.</w:t>
      </w:r>
    </w:p>
    <w:p>
      <w:pPr>
        <w:pStyle w:val="ListBullet"/>
      </w:pPr>
      <w:r>
        <w:t>Add a report header with case identifier, examiner, acquisition source, and tool version.</w:t>
      </w:r>
    </w:p>
    <w:p>
      <w:pPr>
        <w:pStyle w:val="ListBullet"/>
      </w:pPr>
      <w:r>
        <w:t>Support verification against a saved manifest from a previous session.</w:t>
      </w:r>
    </w:p>
    <w:p>
      <w:pPr>
        <w:pStyle w:val="ListBullet"/>
      </w:pPr>
      <w:r>
        <w:t>Add optional file-type summaries and suspicious-extension indicators.</w:t>
      </w:r>
    </w:p>
    <w:p>
      <w:pPr>
        <w:pStyle w:val="ListBullet"/>
      </w:pPr>
      <w:r>
        <w:t>Integrate a documented workflow for analyzing a verified forensic image.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