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DDC3" w14:textId="77777777" w:rsidR="0001654C" w:rsidRPr="0001654C" w:rsidRDefault="0001654C" w:rsidP="0001654C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1654C">
        <w:rPr>
          <w:rFonts w:ascii="Times New Roman" w:hAnsi="Times New Roman" w:cs="Times New Roman"/>
          <w:b/>
          <w:bCs/>
          <w:sz w:val="40"/>
          <w:szCs w:val="40"/>
        </w:rPr>
        <w:t>MemoryForge: Turning Syllabi into Spatial Worlds</w:t>
      </w:r>
    </w:p>
    <w:p w14:paraId="0A6A37DE" w14:textId="77777777" w:rsidR="0001654C" w:rsidRPr="0001654C" w:rsidRDefault="0001654C" w:rsidP="0001654C">
      <w:pPr>
        <w:jc w:val="both"/>
        <w:rPr>
          <w:rFonts w:ascii="Times New Roman" w:hAnsi="Times New Roman" w:cs="Times New Roman"/>
          <w:sz w:val="32"/>
          <w:szCs w:val="32"/>
        </w:rPr>
      </w:pPr>
      <w:r w:rsidRPr="0001654C">
        <w:rPr>
          <w:rFonts w:ascii="Times New Roman" w:hAnsi="Times New Roman" w:cs="Times New Roman"/>
          <w:sz w:val="32"/>
          <w:szCs w:val="32"/>
        </w:rPr>
        <w:t>MemoryForge grew out of a simple observation: the memory palace technique is powerful, but most people never get past vague advice like “imagine a house and place ideas in rooms.” When you have a real syllabus with dozens of concepts, the question becomes concrete: which ideas go where, and how do you structure that space so it actually helps you remember?</w:t>
      </w:r>
    </w:p>
    <w:p w14:paraId="27EDF1B4" w14:textId="77777777" w:rsidR="0001654C" w:rsidRPr="0001654C" w:rsidRDefault="0001654C" w:rsidP="0001654C">
      <w:pPr>
        <w:jc w:val="both"/>
        <w:rPr>
          <w:rFonts w:ascii="Times New Roman" w:hAnsi="Times New Roman" w:cs="Times New Roman"/>
          <w:sz w:val="32"/>
          <w:szCs w:val="32"/>
        </w:rPr>
      </w:pPr>
      <w:r w:rsidRPr="0001654C">
        <w:rPr>
          <w:rFonts w:ascii="Times New Roman" w:hAnsi="Times New Roman" w:cs="Times New Roman"/>
          <w:sz w:val="32"/>
          <w:szCs w:val="32"/>
        </w:rPr>
        <w:t>This project treats that as a design problem for VR. Instead of directly building a headset app, MemoryForge focuses on the step before that: designing the layout blueprint of a memory palace. The input is just a CSV file describing topics, their groups, their importance, and their difficulty. For example, “Sampling Theorem” might be highly important and moderately difficult, while “Windowing” is less central.</w:t>
      </w:r>
    </w:p>
    <w:p w14:paraId="6E5E46C0" w14:textId="77777777" w:rsidR="0001654C" w:rsidRPr="0001654C" w:rsidRDefault="0001654C" w:rsidP="0001654C">
      <w:pPr>
        <w:jc w:val="both"/>
        <w:rPr>
          <w:rFonts w:ascii="Times New Roman" w:hAnsi="Times New Roman" w:cs="Times New Roman"/>
          <w:sz w:val="32"/>
          <w:szCs w:val="32"/>
        </w:rPr>
      </w:pPr>
      <w:r w:rsidRPr="0001654C">
        <w:rPr>
          <w:rFonts w:ascii="Times New Roman" w:hAnsi="Times New Roman" w:cs="Times New Roman"/>
          <w:sz w:val="32"/>
          <w:szCs w:val="32"/>
        </w:rPr>
        <w:t xml:space="preserve">Inside the </w:t>
      </w:r>
      <w:proofErr w:type="spellStart"/>
      <w:r w:rsidRPr="0001654C">
        <w:rPr>
          <w:rFonts w:ascii="Times New Roman" w:hAnsi="Times New Roman" w:cs="Times New Roman"/>
          <w:sz w:val="32"/>
          <w:szCs w:val="32"/>
        </w:rPr>
        <w:t>Colab</w:t>
      </w:r>
      <w:proofErr w:type="spellEnd"/>
      <w:r w:rsidRPr="0001654C">
        <w:rPr>
          <w:rFonts w:ascii="Times New Roman" w:hAnsi="Times New Roman" w:cs="Times New Roman"/>
          <w:sz w:val="32"/>
          <w:szCs w:val="32"/>
        </w:rPr>
        <w:t xml:space="preserve"> notebook, those numbers are turned into coordinates. Each group becomes a room along a corridor. Important topics gravitate toward the </w:t>
      </w:r>
      <w:proofErr w:type="spellStart"/>
      <w:r w:rsidRPr="0001654C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01654C">
        <w:rPr>
          <w:rFonts w:ascii="Times New Roman" w:hAnsi="Times New Roman" w:cs="Times New Roman"/>
          <w:sz w:val="32"/>
          <w:szCs w:val="32"/>
        </w:rPr>
        <w:t xml:space="preserve"> of their room; difficult ones rise higher on the wall. The notebook renders a floor</w:t>
      </w:r>
      <w:r w:rsidRPr="0001654C">
        <w:rPr>
          <w:rFonts w:ascii="Times New Roman" w:hAnsi="Times New Roman" w:cs="Times New Roman"/>
          <w:sz w:val="32"/>
          <w:szCs w:val="32"/>
        </w:rPr>
        <w:noBreakHyphen/>
        <w:t>plan view so you can see which concepts share a space, and a 3D scatter plot that feels like an isometric snapshot of a future VR environment.</w:t>
      </w:r>
    </w:p>
    <w:p w14:paraId="31CD3514" w14:textId="77777777" w:rsidR="0001654C" w:rsidRPr="0001654C" w:rsidRDefault="0001654C" w:rsidP="0001654C">
      <w:pPr>
        <w:jc w:val="both"/>
        <w:rPr>
          <w:rFonts w:ascii="Times New Roman" w:hAnsi="Times New Roman" w:cs="Times New Roman"/>
          <w:sz w:val="32"/>
          <w:szCs w:val="32"/>
        </w:rPr>
      </w:pPr>
      <w:r w:rsidRPr="0001654C">
        <w:rPr>
          <w:rFonts w:ascii="Times New Roman" w:hAnsi="Times New Roman" w:cs="Times New Roman"/>
          <w:sz w:val="32"/>
          <w:szCs w:val="32"/>
        </w:rPr>
        <w:t>Alongside the visuals, MemoryForge generates plain</w:t>
      </w:r>
      <w:r w:rsidRPr="0001654C">
        <w:rPr>
          <w:rFonts w:ascii="Times New Roman" w:hAnsi="Times New Roman" w:cs="Times New Roman"/>
          <w:sz w:val="32"/>
          <w:szCs w:val="32"/>
        </w:rPr>
        <w:noBreakHyphen/>
        <w:t>language descriptions for each room: which concept should dominate the central wall, which ones belong on side walls, and which ideas hover higher as advanced extensions. A VR or AR developer could take this output and implement it in a game engine, but even without that step, a student can use the layout as a structured memory map.</w:t>
      </w:r>
    </w:p>
    <w:p w14:paraId="287A0786" w14:textId="77777777" w:rsidR="0001654C" w:rsidRPr="0001654C" w:rsidRDefault="0001654C" w:rsidP="0001654C">
      <w:pPr>
        <w:jc w:val="both"/>
        <w:rPr>
          <w:rFonts w:ascii="Times New Roman" w:hAnsi="Times New Roman" w:cs="Times New Roman"/>
          <w:sz w:val="32"/>
          <w:szCs w:val="32"/>
        </w:rPr>
      </w:pPr>
      <w:r w:rsidRPr="0001654C">
        <w:rPr>
          <w:rFonts w:ascii="Times New Roman" w:hAnsi="Times New Roman" w:cs="Times New Roman"/>
          <w:sz w:val="32"/>
          <w:szCs w:val="32"/>
        </w:rPr>
        <w:t>In that sense, MemoryForge is both a study tool and a design scaffold. It brings a bit of architectural thinking into learning, making your syllabus feel less like a list and more like a world you can walk through.</w:t>
      </w:r>
    </w:p>
    <w:p w14:paraId="08A9AC52" w14:textId="77777777" w:rsidR="0078715D" w:rsidRPr="0001654C" w:rsidRDefault="0078715D" w:rsidP="0001654C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78715D" w:rsidRPr="00016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4C"/>
    <w:rsid w:val="0001654C"/>
    <w:rsid w:val="001E5BFA"/>
    <w:rsid w:val="00350D09"/>
    <w:rsid w:val="0078715D"/>
    <w:rsid w:val="0090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7BC6"/>
  <w15:chartTrackingRefBased/>
  <w15:docId w15:val="{55438770-B882-4C96-BCD3-68045D5B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v c</dc:creator>
  <cp:keywords/>
  <dc:description/>
  <cp:lastModifiedBy>subbu v c</cp:lastModifiedBy>
  <cp:revision>1</cp:revision>
  <dcterms:created xsi:type="dcterms:W3CDTF">2025-12-14T12:57:00Z</dcterms:created>
  <dcterms:modified xsi:type="dcterms:W3CDTF">2025-12-14T12:58:00Z</dcterms:modified>
</cp:coreProperties>
</file>