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3674" w14:textId="4703BF61" w:rsidR="005C3E0A" w:rsidRPr="006D34FE" w:rsidRDefault="00E37021">
      <w:pPr>
        <w:rPr>
          <w:b/>
          <w:bCs/>
          <w:sz w:val="32"/>
          <w:szCs w:val="32"/>
        </w:rPr>
      </w:pPr>
      <w:r w:rsidRPr="006D34FE">
        <w:rPr>
          <w:b/>
          <w:bCs/>
          <w:sz w:val="32"/>
          <w:szCs w:val="32"/>
        </w:rPr>
        <w:t xml:space="preserve">Heroes of </w:t>
      </w:r>
      <w:proofErr w:type="spellStart"/>
      <w:r w:rsidRPr="006D34FE">
        <w:rPr>
          <w:b/>
          <w:bCs/>
          <w:sz w:val="32"/>
          <w:szCs w:val="32"/>
        </w:rPr>
        <w:t>Pymoli</w:t>
      </w:r>
      <w:proofErr w:type="spellEnd"/>
      <w:r w:rsidRPr="006D34FE">
        <w:rPr>
          <w:b/>
          <w:bCs/>
          <w:sz w:val="32"/>
          <w:szCs w:val="32"/>
        </w:rPr>
        <w:t xml:space="preserve"> – Game </w:t>
      </w:r>
      <w:r w:rsidR="0002650B" w:rsidRPr="006D34FE">
        <w:rPr>
          <w:b/>
          <w:bCs/>
          <w:sz w:val="32"/>
          <w:szCs w:val="32"/>
        </w:rPr>
        <w:t xml:space="preserve">in-app </w:t>
      </w:r>
      <w:r w:rsidRPr="006D34FE">
        <w:rPr>
          <w:b/>
          <w:bCs/>
          <w:sz w:val="32"/>
          <w:szCs w:val="32"/>
        </w:rPr>
        <w:t>purchase assessment</w:t>
      </w:r>
    </w:p>
    <w:p w14:paraId="3FAFF58C" w14:textId="04A27F98" w:rsidR="00E37021" w:rsidRPr="006D34FE" w:rsidRDefault="00E37021">
      <w:pPr>
        <w:rPr>
          <w:sz w:val="24"/>
          <w:szCs w:val="24"/>
        </w:rPr>
      </w:pPr>
      <w:r w:rsidRPr="006D34FE">
        <w:rPr>
          <w:sz w:val="24"/>
          <w:szCs w:val="24"/>
        </w:rPr>
        <w:t xml:space="preserve">This report analyzes the in-app purchases within </w:t>
      </w:r>
      <w:r w:rsidR="0002650B" w:rsidRPr="006D34FE">
        <w:rPr>
          <w:sz w:val="24"/>
          <w:szCs w:val="24"/>
        </w:rPr>
        <w:t xml:space="preserve">“Heroes of </w:t>
      </w:r>
      <w:proofErr w:type="spellStart"/>
      <w:r w:rsidRPr="006D34FE">
        <w:rPr>
          <w:sz w:val="24"/>
          <w:szCs w:val="24"/>
        </w:rPr>
        <w:t>Pymoli</w:t>
      </w:r>
      <w:proofErr w:type="spellEnd"/>
      <w:r w:rsidR="0002650B" w:rsidRPr="006D34FE">
        <w:rPr>
          <w:sz w:val="24"/>
          <w:szCs w:val="24"/>
        </w:rPr>
        <w:t>”</w:t>
      </w:r>
      <w:r w:rsidRPr="006D34FE">
        <w:rPr>
          <w:sz w:val="24"/>
          <w:szCs w:val="24"/>
        </w:rPr>
        <w:t xml:space="preserve"> by its user base. This assessment included purchases by 576 unique users who spent a cumulative of $2379.</w:t>
      </w:r>
    </w:p>
    <w:p w14:paraId="4DC8DFC3" w14:textId="77777777" w:rsidR="0002650B" w:rsidRPr="006D34FE" w:rsidRDefault="0002650B">
      <w:pPr>
        <w:rPr>
          <w:sz w:val="24"/>
          <w:szCs w:val="24"/>
        </w:rPr>
      </w:pPr>
    </w:p>
    <w:p w14:paraId="2E9BD8AE" w14:textId="1B45548A" w:rsidR="00E37021" w:rsidRPr="006D34FE" w:rsidRDefault="00E37021">
      <w:pPr>
        <w:rPr>
          <w:sz w:val="24"/>
          <w:szCs w:val="24"/>
        </w:rPr>
      </w:pPr>
      <w:r w:rsidRPr="006D34FE">
        <w:rPr>
          <w:sz w:val="24"/>
          <w:szCs w:val="24"/>
        </w:rPr>
        <w:t>Based on gender, males represented 84% of the purchasers</w:t>
      </w:r>
      <w:r w:rsidR="00F50EFB" w:rsidRPr="006D34FE">
        <w:rPr>
          <w:sz w:val="24"/>
          <w:szCs w:val="24"/>
        </w:rPr>
        <w:t xml:space="preserve">. </w:t>
      </w:r>
      <w:r w:rsidRPr="006D34FE">
        <w:rPr>
          <w:sz w:val="24"/>
          <w:szCs w:val="24"/>
        </w:rPr>
        <w:t xml:space="preserve">On individual purchases however, Females spent between $0.12 - $0.19 more than males (out of $3.20 average purchase) which is not significant. </w:t>
      </w:r>
      <w:r w:rsidR="00F50EFB" w:rsidRPr="006D34FE">
        <w:rPr>
          <w:b/>
          <w:bCs/>
          <w:sz w:val="24"/>
          <w:szCs w:val="24"/>
        </w:rPr>
        <w:t>Males are the clear leader in the purchasing category, responsible for $1967 out of $2379 total sales.</w:t>
      </w:r>
    </w:p>
    <w:p w14:paraId="467F434A" w14:textId="77777777" w:rsidR="0002650B" w:rsidRPr="006D34FE" w:rsidRDefault="0002650B">
      <w:pPr>
        <w:rPr>
          <w:sz w:val="24"/>
          <w:szCs w:val="24"/>
        </w:rPr>
      </w:pPr>
    </w:p>
    <w:p w14:paraId="03EAED2A" w14:textId="4025A24C" w:rsidR="000474BB" w:rsidRPr="006D34FE" w:rsidRDefault="000474BB">
      <w:pPr>
        <w:rPr>
          <w:b/>
          <w:bCs/>
          <w:sz w:val="24"/>
          <w:szCs w:val="24"/>
        </w:rPr>
      </w:pPr>
      <w:r w:rsidRPr="006D34FE">
        <w:rPr>
          <w:sz w:val="24"/>
          <w:szCs w:val="24"/>
        </w:rPr>
        <w:t xml:space="preserve">When looking at age brackets, the cohort of 20-24-year-olds made by far the most purchases at 258, followed by 15-19-year-olds at 107 purchases. There is additional tail-off purchase behavior in the 25-29 and 30-34. </w:t>
      </w:r>
      <w:r w:rsidRPr="006D34FE">
        <w:rPr>
          <w:b/>
          <w:bCs/>
          <w:sz w:val="24"/>
          <w:szCs w:val="24"/>
        </w:rPr>
        <w:t xml:space="preserve">In general, </w:t>
      </w:r>
      <w:proofErr w:type="gramStart"/>
      <w:r w:rsidRPr="006D34FE">
        <w:rPr>
          <w:b/>
          <w:bCs/>
          <w:sz w:val="24"/>
          <w:szCs w:val="24"/>
        </w:rPr>
        <w:t>the vast majority of</w:t>
      </w:r>
      <w:proofErr w:type="gramEnd"/>
      <w:r w:rsidRPr="006D34FE">
        <w:rPr>
          <w:b/>
          <w:bCs/>
          <w:sz w:val="24"/>
          <w:szCs w:val="24"/>
        </w:rPr>
        <w:t xml:space="preserve"> purchases</w:t>
      </w:r>
      <w:r w:rsidR="00F50EFB" w:rsidRPr="006D34FE">
        <w:rPr>
          <w:b/>
          <w:bCs/>
          <w:sz w:val="24"/>
          <w:szCs w:val="24"/>
        </w:rPr>
        <w:t xml:space="preserve"> (</w:t>
      </w:r>
      <w:r w:rsidR="006D34FE" w:rsidRPr="006D34FE">
        <w:rPr>
          <w:b/>
          <w:bCs/>
          <w:sz w:val="24"/>
          <w:szCs w:val="24"/>
        </w:rPr>
        <w:t>602</w:t>
      </w:r>
      <w:r w:rsidR="00F50EFB" w:rsidRPr="006D34FE">
        <w:rPr>
          <w:b/>
          <w:bCs/>
          <w:sz w:val="24"/>
          <w:szCs w:val="24"/>
        </w:rPr>
        <w:t xml:space="preserve"> out of </w:t>
      </w:r>
      <w:r w:rsidR="006D34FE" w:rsidRPr="006D34FE">
        <w:rPr>
          <w:b/>
          <w:bCs/>
          <w:sz w:val="24"/>
          <w:szCs w:val="24"/>
        </w:rPr>
        <w:t>780</w:t>
      </w:r>
      <w:r w:rsidR="00F50EFB" w:rsidRPr="006D34FE">
        <w:rPr>
          <w:b/>
          <w:bCs/>
          <w:sz w:val="24"/>
          <w:szCs w:val="24"/>
        </w:rPr>
        <w:t>)</w:t>
      </w:r>
      <w:r w:rsidRPr="006D34FE">
        <w:rPr>
          <w:b/>
          <w:bCs/>
          <w:sz w:val="24"/>
          <w:szCs w:val="24"/>
        </w:rPr>
        <w:t xml:space="preserve"> are</w:t>
      </w:r>
      <w:r w:rsidR="00F50EFB" w:rsidRPr="006D34FE">
        <w:rPr>
          <w:b/>
          <w:bCs/>
          <w:sz w:val="24"/>
          <w:szCs w:val="24"/>
        </w:rPr>
        <w:t xml:space="preserve"> in the 15-29-year-old </w:t>
      </w:r>
      <w:r w:rsidR="0002650B" w:rsidRPr="006D34FE">
        <w:rPr>
          <w:b/>
          <w:bCs/>
          <w:sz w:val="24"/>
          <w:szCs w:val="24"/>
        </w:rPr>
        <w:t>domain and were responsible for $1819 (out of $2379) in total sales.</w:t>
      </w:r>
    </w:p>
    <w:p w14:paraId="1C6414AB" w14:textId="0789EF53" w:rsidR="0002650B" w:rsidRDefault="00AE5177">
      <w:r>
        <w:rPr>
          <w:noProof/>
        </w:rPr>
        <w:drawing>
          <wp:inline distT="0" distB="0" distL="0" distR="0" wp14:anchorId="51AEFC2C" wp14:editId="5C84B072">
            <wp:extent cx="594360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BEF" w14:textId="69F343BB" w:rsidR="0002650B" w:rsidRPr="006D34FE" w:rsidRDefault="0002650B">
      <w:pPr>
        <w:rPr>
          <w:sz w:val="24"/>
          <w:szCs w:val="24"/>
        </w:rPr>
      </w:pPr>
      <w:r w:rsidRPr="006D34FE">
        <w:rPr>
          <w:sz w:val="24"/>
          <w:szCs w:val="24"/>
        </w:rPr>
        <w:t xml:space="preserve">The top spenders in the cohort averaged 3-5 purchases. No customer showed &gt; 5 purchases. As the prices for multiple product purchases are similar, </w:t>
      </w:r>
      <w:r w:rsidRPr="006D34FE">
        <w:rPr>
          <w:b/>
          <w:bCs/>
          <w:sz w:val="24"/>
          <w:szCs w:val="24"/>
        </w:rPr>
        <w:t>the top spending customers are highly correlated with the highest number of purchases.</w:t>
      </w:r>
    </w:p>
    <w:p w14:paraId="347A4D7A" w14:textId="7ED0096F" w:rsidR="0002650B" w:rsidRDefault="0002650B">
      <w:r>
        <w:rPr>
          <w:noProof/>
        </w:rPr>
        <w:drawing>
          <wp:inline distT="0" distB="0" distL="0" distR="0" wp14:anchorId="487541A5" wp14:editId="5564410A">
            <wp:extent cx="53816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2CD" w14:textId="28A4DEA1" w:rsidR="006D34FE" w:rsidRDefault="006D34FE"/>
    <w:p w14:paraId="57FD7E62" w14:textId="1D3BAD4B" w:rsidR="006D34FE" w:rsidRPr="006D34FE" w:rsidRDefault="006D34FE">
      <w:pPr>
        <w:rPr>
          <w:sz w:val="24"/>
          <w:szCs w:val="24"/>
        </w:rPr>
      </w:pPr>
      <w:r w:rsidRPr="006D34FE">
        <w:rPr>
          <w:sz w:val="24"/>
          <w:szCs w:val="24"/>
        </w:rPr>
        <w:t xml:space="preserve">Examining the most popular and profitable items show several clear winners. </w:t>
      </w:r>
    </w:p>
    <w:p w14:paraId="1573DCD5" w14:textId="5AEBF649" w:rsidR="006D34FE" w:rsidRPr="006D34FE" w:rsidRDefault="006D34FE">
      <w:pPr>
        <w:rPr>
          <w:b/>
          <w:bCs/>
          <w:sz w:val="24"/>
          <w:szCs w:val="24"/>
        </w:rPr>
      </w:pPr>
      <w:r w:rsidRPr="006D34FE">
        <w:rPr>
          <w:sz w:val="24"/>
          <w:szCs w:val="24"/>
        </w:rPr>
        <w:t xml:space="preserve">When looking at the highest number of purchases, </w:t>
      </w:r>
      <w:r w:rsidRPr="006D34FE">
        <w:rPr>
          <w:b/>
          <w:bCs/>
          <w:sz w:val="24"/>
          <w:szCs w:val="24"/>
        </w:rPr>
        <w:t>“</w:t>
      </w:r>
      <w:proofErr w:type="spellStart"/>
      <w:r w:rsidRPr="006D34FE">
        <w:rPr>
          <w:b/>
          <w:bCs/>
          <w:sz w:val="24"/>
          <w:szCs w:val="24"/>
        </w:rPr>
        <w:t>Oathbreaker</w:t>
      </w:r>
      <w:proofErr w:type="spellEnd"/>
      <w:r w:rsidR="007E0F8F">
        <w:rPr>
          <w:b/>
          <w:bCs/>
          <w:sz w:val="24"/>
          <w:szCs w:val="24"/>
        </w:rPr>
        <w:t>…</w:t>
      </w:r>
      <w:r w:rsidRPr="006D34FE">
        <w:rPr>
          <w:b/>
          <w:bCs/>
          <w:sz w:val="24"/>
          <w:szCs w:val="24"/>
        </w:rPr>
        <w:t>”, “</w:t>
      </w:r>
      <w:proofErr w:type="spellStart"/>
      <w:r w:rsidRPr="006D34FE">
        <w:rPr>
          <w:b/>
          <w:bCs/>
          <w:sz w:val="24"/>
          <w:szCs w:val="24"/>
        </w:rPr>
        <w:t>Firey</w:t>
      </w:r>
      <w:proofErr w:type="spellEnd"/>
      <w:r w:rsidR="007E0F8F">
        <w:rPr>
          <w:b/>
          <w:bCs/>
          <w:sz w:val="24"/>
          <w:szCs w:val="24"/>
        </w:rPr>
        <w:t>…”</w:t>
      </w:r>
      <w:r w:rsidRPr="006D34FE">
        <w:rPr>
          <w:b/>
          <w:bCs/>
          <w:sz w:val="24"/>
          <w:szCs w:val="24"/>
        </w:rPr>
        <w:t>, “</w:t>
      </w:r>
      <w:proofErr w:type="gramStart"/>
      <w:r w:rsidRPr="006D34FE">
        <w:rPr>
          <w:b/>
          <w:bCs/>
          <w:sz w:val="24"/>
          <w:szCs w:val="24"/>
        </w:rPr>
        <w:t>Extraction</w:t>
      </w:r>
      <w:r w:rsidR="007E0F8F">
        <w:rPr>
          <w:b/>
          <w:bCs/>
          <w:sz w:val="24"/>
          <w:szCs w:val="24"/>
        </w:rPr>
        <w:t>..</w:t>
      </w:r>
      <w:proofErr w:type="gramEnd"/>
      <w:r w:rsidR="007E0F8F">
        <w:rPr>
          <w:b/>
          <w:bCs/>
          <w:sz w:val="24"/>
          <w:szCs w:val="24"/>
        </w:rPr>
        <w:t>”</w:t>
      </w:r>
      <w:r w:rsidRPr="006D34FE">
        <w:rPr>
          <w:b/>
          <w:bCs/>
          <w:sz w:val="24"/>
          <w:szCs w:val="24"/>
        </w:rPr>
        <w:t xml:space="preserve"> and “Nirvana” make up the largest number of purchases at 9-12 purchases each per the table below.</w:t>
      </w:r>
    </w:p>
    <w:p w14:paraId="3B36A43B" w14:textId="0FB1FFB9" w:rsidR="006D34FE" w:rsidRPr="006D34FE" w:rsidRDefault="006D34F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Notably,</w:t>
      </w:r>
      <w:r w:rsidRPr="006D34FE">
        <w:rPr>
          <w:b/>
          <w:bCs/>
          <w:sz w:val="24"/>
          <w:szCs w:val="24"/>
        </w:rPr>
        <w:t xml:space="preserve"> lower-priced offerings (in the $</w:t>
      </w:r>
      <w:proofErr w:type="gramStart"/>
      <w:r w:rsidRPr="006D34FE">
        <w:rPr>
          <w:b/>
          <w:bCs/>
          <w:sz w:val="24"/>
          <w:szCs w:val="24"/>
        </w:rPr>
        <w:t>1.xx</w:t>
      </w:r>
      <w:proofErr w:type="gramEnd"/>
      <w:r w:rsidRPr="006D34FE">
        <w:rPr>
          <w:b/>
          <w:bCs/>
          <w:sz w:val="24"/>
          <w:szCs w:val="24"/>
        </w:rPr>
        <w:t xml:space="preserve"> range) were not top sellers </w:t>
      </w:r>
      <w:r w:rsidR="007E0F8F">
        <w:rPr>
          <w:b/>
          <w:bCs/>
          <w:sz w:val="24"/>
          <w:szCs w:val="24"/>
        </w:rPr>
        <w:t>by</w:t>
      </w:r>
      <w:r w:rsidRPr="006D34FE">
        <w:rPr>
          <w:b/>
          <w:bCs/>
          <w:sz w:val="24"/>
          <w:szCs w:val="24"/>
        </w:rPr>
        <w:t xml:space="preserve"> purchase counts. </w:t>
      </w:r>
    </w:p>
    <w:p w14:paraId="092C800D" w14:textId="2CB1E72A" w:rsidR="006D34FE" w:rsidRDefault="006D34FE">
      <w:r>
        <w:rPr>
          <w:noProof/>
        </w:rPr>
        <w:drawing>
          <wp:inline distT="0" distB="0" distL="0" distR="0" wp14:anchorId="09C1126D" wp14:editId="241037DC">
            <wp:extent cx="5943600" cy="2552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52B6" w14:textId="13EA5B2D" w:rsidR="006D34FE" w:rsidRPr="006D34FE" w:rsidRDefault="006D34FE">
      <w:pPr>
        <w:rPr>
          <w:b/>
          <w:bCs/>
        </w:rPr>
      </w:pPr>
      <w:r>
        <w:t xml:space="preserve">Examining the most profitable purchases, the list is quite similar when sorted by total revenue. </w:t>
      </w:r>
      <w:proofErr w:type="gramStart"/>
      <w:r>
        <w:t>Similar to</w:t>
      </w:r>
      <w:proofErr w:type="gramEnd"/>
      <w:r>
        <w:t xml:space="preserve"> the table above, </w:t>
      </w:r>
      <w:r w:rsidRPr="006D34FE">
        <w:rPr>
          <w:b/>
          <w:bCs/>
        </w:rPr>
        <w:t>“Oath Breaker</w:t>
      </w:r>
      <w:r w:rsidR="007E0F8F">
        <w:rPr>
          <w:b/>
          <w:bCs/>
        </w:rPr>
        <w:t>…</w:t>
      </w:r>
      <w:r w:rsidRPr="006D34FE">
        <w:rPr>
          <w:b/>
          <w:bCs/>
        </w:rPr>
        <w:t>”, “Nirvana” and “Fiery Glass Crusader</w:t>
      </w:r>
      <w:r w:rsidR="007E0F8F">
        <w:rPr>
          <w:b/>
          <w:bCs/>
        </w:rPr>
        <w:t>…</w:t>
      </w:r>
      <w:r w:rsidRPr="006D34FE">
        <w:rPr>
          <w:b/>
          <w:bCs/>
        </w:rPr>
        <w:t>” remain the most profitable items.</w:t>
      </w:r>
    </w:p>
    <w:p w14:paraId="2A00D57D" w14:textId="5D4CE76A" w:rsidR="006D34FE" w:rsidRDefault="006D34FE">
      <w:r>
        <w:rPr>
          <w:noProof/>
        </w:rPr>
        <w:drawing>
          <wp:inline distT="0" distB="0" distL="0" distR="0" wp14:anchorId="3CDB8D96" wp14:editId="184786A2">
            <wp:extent cx="5943600" cy="1637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B714" w14:textId="2DF868D9" w:rsidR="006D34FE" w:rsidRDefault="006D34FE"/>
    <w:p w14:paraId="2DDB20D4" w14:textId="2C010E8C" w:rsidR="006D34FE" w:rsidRPr="006D34FE" w:rsidRDefault="006D34FE">
      <w:r w:rsidRPr="006D34FE">
        <w:rPr>
          <w:b/>
          <w:bCs/>
          <w:sz w:val="28"/>
          <w:szCs w:val="28"/>
        </w:rPr>
        <w:t>Summary</w:t>
      </w:r>
      <w:r>
        <w:t xml:space="preserve"> </w:t>
      </w:r>
      <w:r w:rsidRPr="006D34FE">
        <w:rPr>
          <w:sz w:val="28"/>
          <w:szCs w:val="28"/>
        </w:rPr>
        <w:t>– The dominant demographic of purchasers are males in the 15-29 age categories. The highest selling products (“Oath</w:t>
      </w:r>
      <w:r w:rsidR="007E0F8F">
        <w:rPr>
          <w:sz w:val="28"/>
          <w:szCs w:val="28"/>
        </w:rPr>
        <w:t>…</w:t>
      </w:r>
      <w:r w:rsidRPr="006D34FE">
        <w:rPr>
          <w:sz w:val="28"/>
          <w:szCs w:val="28"/>
        </w:rPr>
        <w:t>”, “Nirvana” and “Fiery</w:t>
      </w:r>
      <w:r w:rsidR="007E0F8F">
        <w:rPr>
          <w:sz w:val="28"/>
          <w:szCs w:val="28"/>
        </w:rPr>
        <w:t>…</w:t>
      </w:r>
      <w:r w:rsidRPr="006D34FE">
        <w:rPr>
          <w:sz w:val="28"/>
          <w:szCs w:val="28"/>
        </w:rPr>
        <w:t xml:space="preserve">”) are all priced in the &gt; $4.50 price range. Recommend </w:t>
      </w:r>
      <w:bookmarkStart w:id="0" w:name="_GoBack"/>
      <w:bookmarkEnd w:id="0"/>
      <w:r w:rsidRPr="006D34FE">
        <w:rPr>
          <w:sz w:val="28"/>
          <w:szCs w:val="28"/>
        </w:rPr>
        <w:t xml:space="preserve">that future in-app purchase developments target the identified demographic and price ranges while providing features and usages </w:t>
      </w:r>
      <w:proofErr w:type="gramStart"/>
      <w:r w:rsidRPr="006D34FE">
        <w:rPr>
          <w:sz w:val="28"/>
          <w:szCs w:val="28"/>
        </w:rPr>
        <w:t>similar to</w:t>
      </w:r>
      <w:proofErr w:type="gramEnd"/>
      <w:r w:rsidRPr="006D34FE">
        <w:rPr>
          <w:sz w:val="28"/>
          <w:szCs w:val="28"/>
        </w:rPr>
        <w:t xml:space="preserve"> “Oath</w:t>
      </w:r>
      <w:r w:rsidR="007E0F8F">
        <w:rPr>
          <w:sz w:val="28"/>
          <w:szCs w:val="28"/>
        </w:rPr>
        <w:t>…</w:t>
      </w:r>
      <w:r w:rsidRPr="006D34FE">
        <w:rPr>
          <w:sz w:val="28"/>
          <w:szCs w:val="28"/>
        </w:rPr>
        <w:t>”, “Nirvana” and “Fiery</w:t>
      </w:r>
      <w:r w:rsidR="007E0F8F">
        <w:rPr>
          <w:sz w:val="28"/>
          <w:szCs w:val="28"/>
        </w:rPr>
        <w:t>…</w:t>
      </w:r>
      <w:r>
        <w:t xml:space="preserve">”. </w:t>
      </w:r>
    </w:p>
    <w:sectPr w:rsidR="006D34FE" w:rsidRPr="006D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1"/>
    <w:rsid w:val="0002650B"/>
    <w:rsid w:val="000474BB"/>
    <w:rsid w:val="005613D2"/>
    <w:rsid w:val="006D34FE"/>
    <w:rsid w:val="007E0F8F"/>
    <w:rsid w:val="00AE5177"/>
    <w:rsid w:val="00D40DEB"/>
    <w:rsid w:val="00E37021"/>
    <w:rsid w:val="00F5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E828"/>
  <w15:chartTrackingRefBased/>
  <w15:docId w15:val="{631E3883-4536-496A-A8B8-EB15C13C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Javor</dc:creator>
  <cp:keywords/>
  <dc:description/>
  <cp:lastModifiedBy>Ron Javor</cp:lastModifiedBy>
  <cp:revision>4</cp:revision>
  <dcterms:created xsi:type="dcterms:W3CDTF">2019-08-14T19:15:00Z</dcterms:created>
  <dcterms:modified xsi:type="dcterms:W3CDTF">2019-08-14T19:46:00Z</dcterms:modified>
</cp:coreProperties>
</file>