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78" w:rsidRDefault="00ED1678" w:rsidP="00ED1678">
      <w:pPr>
        <w:jc w:val="center"/>
        <w:rPr>
          <w:b/>
        </w:rPr>
      </w:pPr>
      <w:r>
        <w:rPr>
          <w:rFonts w:hint="eastAsia"/>
          <w:b/>
        </w:rPr>
        <w:t>表信息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2025"/>
        <w:gridCol w:w="2025"/>
        <w:gridCol w:w="2025"/>
        <w:gridCol w:w="2025"/>
        <w:gridCol w:w="2025"/>
        <w:gridCol w:w="2025"/>
      </w:tblGrid>
      <w:tr w:rsidR="00ED1678" w:rsidTr="00ED1678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ED1678" w:rsidRDefault="00ED1678" w:rsidP="00ED167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表中文名</w:t>
            </w:r>
          </w:p>
        </w:tc>
        <w:tc>
          <w:tcPr>
            <w:tcW w:w="2025" w:type="dxa"/>
            <w:shd w:val="clear" w:color="auto" w:fill="auto"/>
          </w:tcPr>
          <w:p w:rsidR="00ED1678" w:rsidRDefault="00ED1678" w:rsidP="00ED167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025" w:type="dxa"/>
            <w:shd w:val="clear" w:color="auto" w:fill="auto"/>
          </w:tcPr>
          <w:p w:rsidR="00ED1678" w:rsidRDefault="00ED1678" w:rsidP="00ED167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表英文名</w:t>
            </w:r>
          </w:p>
        </w:tc>
        <w:tc>
          <w:tcPr>
            <w:tcW w:w="2025" w:type="dxa"/>
            <w:shd w:val="clear" w:color="auto" w:fill="auto"/>
          </w:tcPr>
          <w:p w:rsidR="00ED1678" w:rsidRDefault="00ED1678" w:rsidP="00ED167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更新频率</w:t>
            </w:r>
          </w:p>
        </w:tc>
        <w:tc>
          <w:tcPr>
            <w:tcW w:w="2025" w:type="dxa"/>
            <w:shd w:val="clear" w:color="auto" w:fill="auto"/>
          </w:tcPr>
          <w:p w:rsidR="00ED1678" w:rsidRDefault="00ED1678" w:rsidP="00ED167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是否全量产品</w:t>
            </w:r>
          </w:p>
        </w:tc>
        <w:tc>
          <w:tcPr>
            <w:tcW w:w="2025" w:type="dxa"/>
            <w:shd w:val="clear" w:color="auto" w:fill="auto"/>
          </w:tcPr>
          <w:p w:rsidR="00ED1678" w:rsidRDefault="00ED1678" w:rsidP="00ED167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2025" w:type="dxa"/>
            <w:shd w:val="clear" w:color="auto" w:fill="auto"/>
          </w:tcPr>
          <w:p w:rsidR="00ED1678" w:rsidRDefault="00ED1678" w:rsidP="00ED167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中国</w:t>
            </w:r>
            <w:r w:rsidRPr="00ED1678">
              <w:rPr>
                <w:rFonts w:hint="eastAsia"/>
              </w:rPr>
              <w:t>A</w:t>
            </w:r>
            <w:r w:rsidRPr="00ED1678">
              <w:rPr>
                <w:rFonts w:hint="eastAsia"/>
              </w:rPr>
              <w:t>股利润表</w:t>
            </w:r>
          </w:p>
        </w:tc>
        <w:tc>
          <w:tcPr>
            <w:tcW w:w="2025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AShareIncome</w:t>
            </w:r>
          </w:p>
        </w:tc>
        <w:tc>
          <w:tcPr>
            <w:tcW w:w="2025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China A Share Income Statement</w:t>
            </w:r>
          </w:p>
        </w:tc>
        <w:tc>
          <w:tcPr>
            <w:tcW w:w="2025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day</w:t>
            </w:r>
          </w:p>
        </w:tc>
        <w:tc>
          <w:tcPr>
            <w:tcW w:w="2025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否</w:t>
            </w:r>
          </w:p>
        </w:tc>
        <w:tc>
          <w:tcPr>
            <w:tcW w:w="2025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00:10;05:00;08:30;10:00;11:01;12:00;15:00;16:00;17:00;18:00;18:30;19:00;19:30;20:00;20:30;21:00;21:30;22:00;23:00</w:t>
            </w:r>
          </w:p>
        </w:tc>
        <w:tc>
          <w:tcPr>
            <w:tcW w:w="2025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记录</w:t>
            </w:r>
            <w:r w:rsidRPr="00ED1678">
              <w:rPr>
                <w:rFonts w:hint="eastAsia"/>
              </w:rPr>
              <w:t>A</w:t>
            </w:r>
            <w:r w:rsidRPr="00ED1678">
              <w:rPr>
                <w:rFonts w:hint="eastAsia"/>
              </w:rPr>
              <w:t>股公司的利润表，根据</w:t>
            </w:r>
            <w:r w:rsidRPr="00ED1678">
              <w:rPr>
                <w:rFonts w:hint="eastAsia"/>
              </w:rPr>
              <w:t>2007</w:t>
            </w:r>
            <w:r w:rsidRPr="00ED1678">
              <w:rPr>
                <w:rFonts w:hint="eastAsia"/>
              </w:rPr>
              <w:t>年</w:t>
            </w:r>
            <w:r w:rsidRPr="00ED1678">
              <w:rPr>
                <w:rFonts w:hint="eastAsia"/>
              </w:rPr>
              <w:t>1</w:t>
            </w:r>
            <w:r w:rsidRPr="00ED1678">
              <w:rPr>
                <w:rFonts w:hint="eastAsia"/>
              </w:rPr>
              <w:t>月</w:t>
            </w:r>
            <w:r w:rsidRPr="00ED1678">
              <w:rPr>
                <w:rFonts w:hint="eastAsia"/>
              </w:rPr>
              <w:t>1</w:t>
            </w:r>
            <w:r w:rsidRPr="00ED1678">
              <w:rPr>
                <w:rFonts w:hint="eastAsia"/>
              </w:rPr>
              <w:t>日以后实施的会计准则编制</w:t>
            </w:r>
          </w:p>
        </w:tc>
      </w:tr>
    </w:tbl>
    <w:p w:rsidR="00ED1678" w:rsidRDefault="00ED1678" w:rsidP="00ED1678">
      <w:pPr>
        <w:jc w:val="left"/>
        <w:rPr>
          <w:b/>
        </w:rPr>
      </w:pPr>
    </w:p>
    <w:p w:rsidR="00ED1678" w:rsidRDefault="00ED1678" w:rsidP="00ED1678">
      <w:pPr>
        <w:jc w:val="left"/>
        <w:rPr>
          <w:b/>
        </w:rPr>
      </w:pPr>
    </w:p>
    <w:p w:rsidR="00ED1678" w:rsidRDefault="00ED1678" w:rsidP="00ED1678">
      <w:pPr>
        <w:jc w:val="center"/>
        <w:rPr>
          <w:b/>
        </w:rPr>
      </w:pPr>
      <w:r>
        <w:rPr>
          <w:rFonts w:hint="eastAsia"/>
          <w:b/>
        </w:rPr>
        <w:t>字段信息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2362"/>
        <w:gridCol w:w="2362"/>
        <w:gridCol w:w="2363"/>
        <w:gridCol w:w="2363"/>
        <w:gridCol w:w="2363"/>
      </w:tblGrid>
      <w:tr w:rsid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Default="00ED1678" w:rsidP="00ED167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2362" w:type="dxa"/>
            <w:shd w:val="clear" w:color="auto" w:fill="auto"/>
          </w:tcPr>
          <w:p w:rsidR="00ED1678" w:rsidRDefault="00ED1678" w:rsidP="00ED167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2362" w:type="dxa"/>
            <w:shd w:val="clear" w:color="auto" w:fill="auto"/>
          </w:tcPr>
          <w:p w:rsidR="00ED1678" w:rsidRDefault="00ED1678" w:rsidP="00ED167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63" w:type="dxa"/>
            <w:shd w:val="clear" w:color="auto" w:fill="auto"/>
          </w:tcPr>
          <w:p w:rsidR="00ED1678" w:rsidRDefault="00ED1678" w:rsidP="00ED167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363" w:type="dxa"/>
            <w:shd w:val="clear" w:color="auto" w:fill="auto"/>
          </w:tcPr>
          <w:p w:rsidR="00ED1678" w:rsidRDefault="00ED1678" w:rsidP="00ED167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关联字段</w:t>
            </w:r>
          </w:p>
        </w:tc>
        <w:tc>
          <w:tcPr>
            <w:tcW w:w="2363" w:type="dxa"/>
            <w:shd w:val="clear" w:color="auto" w:fill="auto"/>
          </w:tcPr>
          <w:p w:rsidR="00ED1678" w:rsidRDefault="00ED1678" w:rsidP="00ED167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释义</w:t>
            </w: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对象</w:t>
            </w:r>
            <w:r w:rsidRPr="00ED1678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OBJECT_ID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VARCHAR2(100)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Wind</w:t>
            </w:r>
            <w:r w:rsidRPr="00ED1678">
              <w:rPr>
                <w:rFonts w:hint="eastAsia"/>
              </w:rPr>
              <w:t>代码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S_INFO_WINDCODE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Wind</w:t>
            </w:r>
            <w:r w:rsidRPr="00ED1678">
              <w:rPr>
                <w:rFonts w:hint="eastAsia"/>
              </w:rPr>
              <w:t>代码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WIND_CODE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公告日期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ANN_DT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报告期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REPORT_PERIOD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报表类型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STATEMENT_TYPE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  <w:rPr>
                <w:rFonts w:hint="eastAsia"/>
              </w:rPr>
            </w:pPr>
            <w:r w:rsidRPr="00ED1678">
              <w:rPr>
                <w:rFonts w:hint="eastAsia"/>
              </w:rPr>
              <w:t>报表类型</w:t>
            </w:r>
            <w:r w:rsidRPr="00ED1678">
              <w:rPr>
                <w:rFonts w:hint="eastAsia"/>
              </w:rPr>
              <w:t>:</w:t>
            </w:r>
          </w:p>
          <w:p w:rsidR="00ED1678" w:rsidRPr="00ED1678" w:rsidRDefault="00ED1678" w:rsidP="00ED1678">
            <w:pPr>
              <w:jc w:val="left"/>
              <w:rPr>
                <w:rFonts w:hint="eastAsia"/>
              </w:rPr>
            </w:pPr>
            <w:r w:rsidRPr="00ED1678">
              <w:rPr>
                <w:rFonts w:hint="eastAsia"/>
              </w:rPr>
              <w:t>408001000:</w:t>
            </w:r>
            <w:r w:rsidRPr="00ED1678">
              <w:rPr>
                <w:rFonts w:hint="eastAsia"/>
              </w:rPr>
              <w:t>合并报表</w:t>
            </w:r>
          </w:p>
          <w:p w:rsidR="00ED1678" w:rsidRPr="00ED1678" w:rsidRDefault="00ED1678" w:rsidP="00ED1678">
            <w:pPr>
              <w:jc w:val="left"/>
              <w:rPr>
                <w:rFonts w:hint="eastAsia"/>
              </w:rPr>
            </w:pPr>
            <w:r w:rsidRPr="00ED1678">
              <w:rPr>
                <w:rFonts w:hint="eastAsia"/>
              </w:rPr>
              <w:t>408002000:</w:t>
            </w:r>
            <w:r w:rsidRPr="00ED1678">
              <w:rPr>
                <w:rFonts w:hint="eastAsia"/>
              </w:rPr>
              <w:t>合并报表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单季度</w:t>
            </w:r>
            <w:r w:rsidRPr="00ED1678">
              <w:rPr>
                <w:rFonts w:hint="eastAsia"/>
              </w:rPr>
              <w:t>)</w:t>
            </w:r>
          </w:p>
          <w:p w:rsidR="00ED1678" w:rsidRPr="00ED1678" w:rsidRDefault="00ED1678" w:rsidP="00ED1678">
            <w:pPr>
              <w:jc w:val="left"/>
              <w:rPr>
                <w:rFonts w:hint="eastAsia"/>
              </w:rPr>
            </w:pPr>
            <w:r w:rsidRPr="00ED1678">
              <w:rPr>
                <w:rFonts w:hint="eastAsia"/>
              </w:rPr>
              <w:t>408003000:</w:t>
            </w:r>
            <w:r w:rsidRPr="00ED1678">
              <w:rPr>
                <w:rFonts w:hint="eastAsia"/>
              </w:rPr>
              <w:t>合并报表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单季度调整</w:t>
            </w:r>
            <w:r w:rsidRPr="00ED1678">
              <w:rPr>
                <w:rFonts w:hint="eastAsia"/>
              </w:rPr>
              <w:t>)</w:t>
            </w:r>
          </w:p>
          <w:p w:rsidR="00ED1678" w:rsidRPr="00ED1678" w:rsidRDefault="00ED1678" w:rsidP="00ED1678">
            <w:pPr>
              <w:jc w:val="left"/>
              <w:rPr>
                <w:rFonts w:hint="eastAsia"/>
              </w:rPr>
            </w:pPr>
            <w:r w:rsidRPr="00ED1678">
              <w:rPr>
                <w:rFonts w:hint="eastAsia"/>
              </w:rPr>
              <w:t>408004000:</w:t>
            </w:r>
            <w:r w:rsidRPr="00ED1678">
              <w:rPr>
                <w:rFonts w:hint="eastAsia"/>
              </w:rPr>
              <w:t>合并报表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调整</w:t>
            </w:r>
            <w:r w:rsidRPr="00ED1678">
              <w:rPr>
                <w:rFonts w:hint="eastAsia"/>
              </w:rPr>
              <w:t>)</w:t>
            </w:r>
          </w:p>
          <w:p w:rsidR="00ED1678" w:rsidRPr="00ED1678" w:rsidRDefault="00ED1678" w:rsidP="00ED1678">
            <w:pPr>
              <w:jc w:val="left"/>
              <w:rPr>
                <w:rFonts w:hint="eastAsia"/>
              </w:rPr>
            </w:pPr>
            <w:r w:rsidRPr="00ED1678">
              <w:rPr>
                <w:rFonts w:hint="eastAsia"/>
              </w:rPr>
              <w:t>408005000:</w:t>
            </w:r>
            <w:r w:rsidRPr="00ED1678">
              <w:rPr>
                <w:rFonts w:hint="eastAsia"/>
              </w:rPr>
              <w:t>合并报表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更</w:t>
            </w:r>
            <w:r w:rsidRPr="00ED1678">
              <w:rPr>
                <w:rFonts w:hint="eastAsia"/>
              </w:rPr>
              <w:lastRenderedPageBreak/>
              <w:t>正前</w:t>
            </w:r>
            <w:r w:rsidRPr="00ED1678">
              <w:rPr>
                <w:rFonts w:hint="eastAsia"/>
              </w:rPr>
              <w:t>)</w:t>
            </w:r>
          </w:p>
          <w:p w:rsidR="00ED1678" w:rsidRPr="00ED1678" w:rsidRDefault="00ED1678" w:rsidP="00ED1678">
            <w:pPr>
              <w:jc w:val="left"/>
              <w:rPr>
                <w:rFonts w:hint="eastAsia"/>
              </w:rPr>
            </w:pPr>
            <w:r w:rsidRPr="00ED1678">
              <w:rPr>
                <w:rFonts w:hint="eastAsia"/>
              </w:rPr>
              <w:t>408006000:</w:t>
            </w:r>
            <w:r w:rsidRPr="00ED1678">
              <w:rPr>
                <w:rFonts w:hint="eastAsia"/>
              </w:rPr>
              <w:t>母公司报表</w:t>
            </w:r>
          </w:p>
          <w:p w:rsidR="00ED1678" w:rsidRPr="00ED1678" w:rsidRDefault="00ED1678" w:rsidP="00ED1678">
            <w:pPr>
              <w:jc w:val="left"/>
              <w:rPr>
                <w:rFonts w:hint="eastAsia"/>
              </w:rPr>
            </w:pPr>
            <w:r w:rsidRPr="00ED1678">
              <w:rPr>
                <w:rFonts w:hint="eastAsia"/>
              </w:rPr>
              <w:t>408007000:</w:t>
            </w:r>
            <w:r w:rsidRPr="00ED1678">
              <w:rPr>
                <w:rFonts w:hint="eastAsia"/>
              </w:rPr>
              <w:t>母公司报表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单季度</w:t>
            </w:r>
            <w:r w:rsidRPr="00ED1678">
              <w:rPr>
                <w:rFonts w:hint="eastAsia"/>
              </w:rPr>
              <w:t>)</w:t>
            </w:r>
          </w:p>
          <w:p w:rsidR="00ED1678" w:rsidRPr="00ED1678" w:rsidRDefault="00ED1678" w:rsidP="00ED1678">
            <w:pPr>
              <w:jc w:val="left"/>
              <w:rPr>
                <w:rFonts w:hint="eastAsia"/>
              </w:rPr>
            </w:pPr>
            <w:r w:rsidRPr="00ED1678">
              <w:rPr>
                <w:rFonts w:hint="eastAsia"/>
              </w:rPr>
              <w:t>408008000:</w:t>
            </w:r>
            <w:r w:rsidRPr="00ED1678">
              <w:rPr>
                <w:rFonts w:hint="eastAsia"/>
              </w:rPr>
              <w:t>母公司报表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单季度调整</w:t>
            </w:r>
            <w:r w:rsidRPr="00ED1678">
              <w:rPr>
                <w:rFonts w:hint="eastAsia"/>
              </w:rPr>
              <w:t>)</w:t>
            </w:r>
          </w:p>
          <w:p w:rsidR="00ED1678" w:rsidRPr="00ED1678" w:rsidRDefault="00ED1678" w:rsidP="00ED1678">
            <w:pPr>
              <w:jc w:val="left"/>
              <w:rPr>
                <w:rFonts w:hint="eastAsia"/>
              </w:rPr>
            </w:pPr>
            <w:r w:rsidRPr="00ED1678">
              <w:rPr>
                <w:rFonts w:hint="eastAsia"/>
              </w:rPr>
              <w:t>408009000:</w:t>
            </w:r>
            <w:r w:rsidRPr="00ED1678">
              <w:rPr>
                <w:rFonts w:hint="eastAsia"/>
              </w:rPr>
              <w:t>母公司报表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调整</w:t>
            </w:r>
            <w:r w:rsidRPr="00ED1678">
              <w:rPr>
                <w:rFonts w:hint="eastAsia"/>
              </w:rPr>
              <w:t>)</w:t>
            </w:r>
          </w:p>
          <w:p w:rsidR="00ED1678" w:rsidRPr="00ED1678" w:rsidRDefault="00ED1678" w:rsidP="00ED1678">
            <w:pPr>
              <w:jc w:val="left"/>
              <w:rPr>
                <w:rFonts w:hint="eastAsia"/>
              </w:rPr>
            </w:pPr>
            <w:r w:rsidRPr="00ED1678">
              <w:rPr>
                <w:rFonts w:hint="eastAsia"/>
              </w:rPr>
              <w:t>408010000:</w:t>
            </w:r>
            <w:r w:rsidRPr="00ED1678">
              <w:rPr>
                <w:rFonts w:hint="eastAsia"/>
              </w:rPr>
              <w:t>母公司报表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更正前</w:t>
            </w:r>
            <w:r w:rsidRPr="00ED1678">
              <w:rPr>
                <w:rFonts w:hint="eastAsia"/>
              </w:rPr>
              <w:t>)</w:t>
            </w:r>
          </w:p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408020000</w:t>
            </w:r>
            <w:r w:rsidRPr="00ED1678">
              <w:rPr>
                <w:rFonts w:hint="eastAsia"/>
              </w:rPr>
              <w:t>：合并调整</w:t>
            </w: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货币代码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CRNCY_CODE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CNY</w:t>
            </w: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营业总收入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TOT_OPER_REV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营业收入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OPER_REV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利息收入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INT_INC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利息净收入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NET_INT_INC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已赚保费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INSUR_PREM_UNEARNED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手续费及佣金收入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HANDLING_CHRG_COMM_INC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手续费及佣金净收入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NET_HANDLING_CHRG_COMM_INC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其他经营净收益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NET_INC_OTHER_OPS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加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其他业务净收益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PLUS_NET_INC_OTHER_BUS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保费业务收入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PREM_INC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减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分出保费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LESS_CEDED_OUT_PREM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提取未到期责任准备金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CHG_UNEARNED_PREM_RES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其中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分保费收入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INCL_REINSURANCE_PREM_INC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代理买卖证券业务净收入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NET_INC_SEC_TRADING_BROK_BUS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证券承销业务净收入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NET_INC_SEC_UW_BUS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受托客户资产管理业务净收入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NET_INC_EC_ASSET_MGMT_BUS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其他业务收入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OTHER_BUS_INC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加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公允价值变动净收益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PLUS_NET_GAIN_CHG_FV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加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投资净收益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PLUS_NET_INVEST_INC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其中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对联营企业和合营企业的投资收益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INCL_INC_INVEST_ASSOC_JV_ENTP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加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汇兑净收益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PLUS_NET_GAIN_FX_TRANS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营业总成本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TOT_OPER_COST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减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营业成本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LESS_OPER_COST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减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利息支出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LESS_INT_EXP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减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手续费及佣金支出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LESS_HANDLING_CHRG_COMM_EXP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减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营业税金及附加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LESS_TAXES_SURCHARGES_OPS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减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销售费用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LESS_SELLING_DIST_EXP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减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管理费用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LESS_GERL_ADMIN_EXP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减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财务费用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LESS_FIN_EXP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减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资产减值损失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LESS_IMPAIR_LOSS_ASSETS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退保金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PREPAY_SURR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赔付总支出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TOT_CLAIM_EXP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提取保险责任准备金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CHG_INSUR_CONT_RSRV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保户红利支出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DVD_EXP_INSURED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分保费用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REINSURANCE_EXP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营业支出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OPER_EXP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减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摊回赔付支出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LESS_CLAIM_RECB_REINSURER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减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摊回保险责任准备金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LESS_INS_RSRV_RECB_REINSURER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减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摊回分保费用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LESS_EXP_RECB_REINSURER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其他业务成本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OTHER_BUS_COST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营业利润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OPER_PROFIT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加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营业外收入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PLUS_NON_OPER_REV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减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营业外支出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LESS_NON_OPER_EXP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其中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减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非流动资产处置净损失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IL_NET_LOSS_DISP_NONCUR_ASSET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利润总额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TOT_PROFIT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所得税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INC_TAX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未确认投资损失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UNCONFIRMED_INVEST_LOSS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净利润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含少数股东损益</w:t>
            </w:r>
            <w:r w:rsidRPr="00ED1678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NET_PROFIT_INCL_MIN_INT_INC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净利润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不含少数股东损益</w:t>
            </w:r>
            <w:r w:rsidRPr="00ED1678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NET_PROFIT_EXCL_MIN_INT_INC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少数股东损益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MINORITY_INT_INC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其他综合收益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OTHER_COMPREH_INC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综合收益总额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TOT_COMPREH_INC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综合收益总额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母公司</w:t>
            </w:r>
            <w:r w:rsidRPr="00ED1678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TOT_COMPREH_INC_PARENT_COMP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综合收益总额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少数股东</w:t>
            </w:r>
            <w:r w:rsidRPr="00ED1678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TOT_COMPREH_INC_MIN_SHRHLDR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息税前利润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EBIT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正向法</w:t>
            </w: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息税折旧摊销前利润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EBITDA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扣除非经常性损益后净利润（扣除少数股东损益）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NET_PROFIT_AFTER_DED_NR_LP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国际会计准则净利润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NET_PROFIT_UNDER_INTL_ACC_STA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公司类型代码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COMP_TYPE_CODE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VARCHAR2(2)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  <w:rPr>
                <w:rFonts w:hint="eastAsia"/>
              </w:rPr>
            </w:pPr>
            <w:r w:rsidRPr="00ED1678">
              <w:rPr>
                <w:rFonts w:hint="eastAsia"/>
              </w:rPr>
              <w:t>1</w:t>
            </w:r>
            <w:r w:rsidRPr="00ED1678">
              <w:rPr>
                <w:rFonts w:hint="eastAsia"/>
              </w:rPr>
              <w:t>非金融类</w:t>
            </w:r>
          </w:p>
          <w:p w:rsidR="00ED1678" w:rsidRPr="00ED1678" w:rsidRDefault="00ED1678" w:rsidP="00ED1678">
            <w:pPr>
              <w:jc w:val="left"/>
              <w:rPr>
                <w:rFonts w:hint="eastAsia"/>
              </w:rPr>
            </w:pPr>
            <w:r w:rsidRPr="00ED1678">
              <w:rPr>
                <w:rFonts w:hint="eastAsia"/>
              </w:rPr>
              <w:t>2</w:t>
            </w:r>
            <w:r w:rsidRPr="00ED1678">
              <w:rPr>
                <w:rFonts w:hint="eastAsia"/>
              </w:rPr>
              <w:t>银行</w:t>
            </w:r>
          </w:p>
          <w:p w:rsidR="00ED1678" w:rsidRPr="00ED1678" w:rsidRDefault="00ED1678" w:rsidP="00ED1678">
            <w:pPr>
              <w:jc w:val="left"/>
              <w:rPr>
                <w:rFonts w:hint="eastAsia"/>
              </w:rPr>
            </w:pPr>
            <w:r w:rsidRPr="00ED1678">
              <w:rPr>
                <w:rFonts w:hint="eastAsia"/>
              </w:rPr>
              <w:t>3</w:t>
            </w:r>
            <w:r w:rsidRPr="00ED1678">
              <w:rPr>
                <w:rFonts w:hint="eastAsia"/>
              </w:rPr>
              <w:t>保险</w:t>
            </w:r>
          </w:p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4</w:t>
            </w:r>
            <w:r w:rsidRPr="00ED1678">
              <w:rPr>
                <w:rFonts w:hint="eastAsia"/>
              </w:rPr>
              <w:t>证券</w:t>
            </w: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基本每股收益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S_FA_EPS_BASIC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稀释每股收益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S_FA_EPS_DILUTED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实际公告日期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ACTUAL_ANN_DT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保险业务支出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INSURANCE_EXPENSE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营业利润差额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特殊报表科目</w:t>
            </w:r>
            <w:r w:rsidRPr="00ED1678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SPE_BAL_OPER_PROFIT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营业利润差额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合计平衡项目</w:t>
            </w:r>
            <w:r w:rsidRPr="00ED1678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TOT_BAL_OPER_PROFIT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利润总额差额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特殊报表科目</w:t>
            </w:r>
            <w:r w:rsidRPr="00ED1678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SPE_BAL_TOT_PROFIT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利润总额差额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合计平衡项目</w:t>
            </w:r>
            <w:r w:rsidRPr="00ED1678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TOT_BAL_TOT_PROFIT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净利润差额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特殊报表科目</w:t>
            </w:r>
            <w:r w:rsidRPr="00ED1678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SPE_BAL_NET_PROFIT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净利润差额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合计平衡项目</w:t>
            </w:r>
            <w:r w:rsidRPr="00ED1678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TOT_BAL_NET_PROFIT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年初未分配利润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UNDISTRIBUTED_PROFIT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调整以前年度损益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ADJLOSSGAIN_PREVYEAR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盈余公积转入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TRANSFER_FROM_SURPLUSRESERVE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住房周转金转入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TRANSFER_FROM_HOUSINGIMPREST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其他转入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TRANSFER_FROM_OTHERS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可分配利润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DISTRIBUTABLE_PROFIT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提取法定盈余公积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WITHDR_LEGALSURPLUS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提取法定公益金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WITHDR_LEGALPUBWELFUNDS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职工奖金福利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WORKERS_WELFARE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提取企业发展基金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WITHDR_BUZEXPWELFARE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提取储备基金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WITHDR_RESERVEFUND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可供股东分配的利润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DISTRIBUTABLE_PROFIT_SHRHDER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应付优先股股利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PRFSHARE_DVD_PAYABLE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提取任意盈余公积金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WITHDR_OTHERSURPRESERVE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应付普通股股利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COMSHARE_DVD_PAYABLE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转作股本的普通股股利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CAPITALIZED_COMSTOCK_DIV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公司</w:t>
            </w:r>
            <w:r w:rsidRPr="00ED1678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S_INFO_COMPCODE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扣除非经常性损益后的净利润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财务重要指标</w:t>
            </w:r>
            <w:r w:rsidRPr="00ED1678">
              <w:rPr>
                <w:rFonts w:hint="eastAsia"/>
              </w:rPr>
              <w:t>(</w:t>
            </w:r>
            <w:r w:rsidRPr="00ED1678">
              <w:rPr>
                <w:rFonts w:hint="eastAsia"/>
              </w:rPr>
              <w:t>更正前</w:t>
            </w:r>
            <w:r w:rsidRPr="00ED1678">
              <w:rPr>
                <w:rFonts w:hint="eastAsia"/>
              </w:rPr>
              <w:t>))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NET_AFTER_DED_NR_LP_CORRECT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其他收益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OTHER_INCOME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备注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MEMO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VARCHAR2(1000)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资产处置收益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ASSET_DISPOSAL_INCOME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持续经营净利润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CONTINUED_NET_PROFIT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终止经营净利润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END_NET_PROFIT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信用减值损失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CREDIT_IMPAIRMENT_LOSS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净敞口套期收益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NET_EXPOSURE_HEDGING_BENEFITS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研发费用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RD_EXPENSE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财务费用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利息费用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STMNOTE_FINEXP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财务费用</w:t>
            </w:r>
            <w:r w:rsidRPr="00ED1678">
              <w:rPr>
                <w:rFonts w:hint="eastAsia"/>
              </w:rPr>
              <w:t>:</w:t>
            </w:r>
            <w:r w:rsidRPr="00ED1678">
              <w:rPr>
                <w:rFonts w:hint="eastAsia"/>
              </w:rPr>
              <w:t>利息收入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FIN_EXP_INT_INC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是否计算报表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IS_CALCULATION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NUMBER(5,0)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其他资产减值损失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OTHER_IMPAIR_LOSS_ASSETS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营业总成本</w:t>
            </w:r>
            <w:r w:rsidRPr="00ED1678">
              <w:rPr>
                <w:rFonts w:hint="eastAsia"/>
              </w:rPr>
              <w:t>2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TOT_OPER_COST2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  <w:tr w:rsidR="00ED1678" w:rsidRPr="00ED1678" w:rsidTr="00ED1678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rPr>
                <w:rFonts w:hint="eastAsia"/>
              </w:rPr>
              <w:t>以摊余成本计量的金融资产终止确认收益</w:t>
            </w:r>
          </w:p>
        </w:tc>
        <w:tc>
          <w:tcPr>
            <w:tcW w:w="2362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AMODCOST_FIN_ASSETS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  <w:r w:rsidRPr="00ED1678">
              <w:t>.</w:t>
            </w:r>
          </w:p>
        </w:tc>
        <w:tc>
          <w:tcPr>
            <w:tcW w:w="2363" w:type="dxa"/>
            <w:shd w:val="clear" w:color="auto" w:fill="auto"/>
          </w:tcPr>
          <w:p w:rsidR="00ED1678" w:rsidRPr="00ED1678" w:rsidRDefault="00ED1678" w:rsidP="00ED1678">
            <w:pPr>
              <w:jc w:val="left"/>
            </w:pPr>
          </w:p>
        </w:tc>
      </w:tr>
    </w:tbl>
    <w:p w:rsidR="00ED1678" w:rsidRDefault="00ED1678" w:rsidP="00ED1678">
      <w:pPr>
        <w:jc w:val="left"/>
        <w:rPr>
          <w:b/>
        </w:rPr>
      </w:pPr>
    </w:p>
    <w:p w:rsidR="00ED1678" w:rsidRDefault="00ED1678">
      <w:pPr>
        <w:pStyle w:val="a3"/>
        <w:divId w:val="869337998"/>
      </w:pPr>
      <w:bookmarkStart w:id="0" w:name="_GoBack"/>
      <w:bookmarkEnd w:id="0"/>
      <w:r>
        <w:rPr>
          <w:b/>
          <w:bCs/>
        </w:rPr>
        <w:t>报表类型对应关系说明</w:t>
      </w:r>
    </w:p>
    <w:tbl>
      <w:tblPr>
        <w:tblW w:w="12985" w:type="dxa"/>
        <w:tblInd w:w="-13" w:type="dxa"/>
        <w:tblLook w:val="04A0" w:firstRow="1" w:lastRow="0" w:firstColumn="1" w:lastColumn="0" w:noHBand="0" w:noVBand="1"/>
      </w:tblPr>
      <w:tblGrid>
        <w:gridCol w:w="700"/>
        <w:gridCol w:w="1225"/>
        <w:gridCol w:w="2980"/>
        <w:gridCol w:w="8080"/>
      </w:tblGrid>
      <w:tr w:rsidR="00ED1678">
        <w:trPr>
          <w:divId w:val="869337998"/>
          <w:trHeight w:val="27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字典值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字典名称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408001000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涵盖母公司的财务报表数据，为最新报表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408002000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</w:t>
            </w:r>
            <w:r>
              <w:rPr>
                <w:rFonts w:hint="eastAsia"/>
                <w:sz w:val="20"/>
                <w:szCs w:val="20"/>
              </w:rPr>
              <w:t>)=</w:t>
            </w: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本期</w:t>
            </w:r>
            <w:r>
              <w:rPr>
                <w:rFonts w:hint="eastAsia"/>
                <w:sz w:val="20"/>
                <w:szCs w:val="20"/>
              </w:rPr>
              <w:t>)-</w:t>
            </w: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上一季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408003000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</w:t>
            </w:r>
            <w:r>
              <w:rPr>
                <w:rFonts w:hint="eastAsia"/>
                <w:sz w:val="20"/>
                <w:szCs w:val="20"/>
              </w:rPr>
              <w:t>)=</w:t>
            </w: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本期调整</w:t>
            </w:r>
            <w:r>
              <w:rPr>
                <w:rFonts w:hint="eastAsia"/>
                <w:sz w:val="20"/>
                <w:szCs w:val="20"/>
              </w:rPr>
              <w:t>)-</w:t>
            </w: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上一季调整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408004000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本年度公布上年同期的财务报表数据，报告期为上年度</w:t>
            </w:r>
          </w:p>
        </w:tc>
      </w:tr>
      <w:tr w:rsidR="00ED1678">
        <w:trPr>
          <w:divId w:val="869337998"/>
          <w:trHeight w:val="48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408005000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更正前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即出更正公告后，把合并报表的记录修改为合并报表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更正前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；复制原来的记录，更正后报表类型改为合并报表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408006000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该公司母公司的财务报表数据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408007000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</w:t>
            </w:r>
            <w:r>
              <w:rPr>
                <w:rFonts w:hint="eastAsia"/>
                <w:sz w:val="20"/>
                <w:szCs w:val="20"/>
              </w:rPr>
              <w:t>)=</w:t>
            </w: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本期</w:t>
            </w:r>
            <w:r>
              <w:rPr>
                <w:rFonts w:hint="eastAsia"/>
                <w:sz w:val="20"/>
                <w:szCs w:val="20"/>
              </w:rPr>
              <w:t>)-</w:t>
            </w: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上一季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408008000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</w:t>
            </w:r>
            <w:r>
              <w:rPr>
                <w:rFonts w:hint="eastAsia"/>
                <w:sz w:val="20"/>
                <w:szCs w:val="20"/>
              </w:rPr>
              <w:t>)=</w:t>
            </w: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本期调整</w:t>
            </w:r>
            <w:r>
              <w:rPr>
                <w:rFonts w:hint="eastAsia"/>
                <w:sz w:val="20"/>
                <w:szCs w:val="20"/>
              </w:rPr>
              <w:t>)-</w:t>
            </w: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上一季调整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408009000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该公司母公司的本年度公布上年同期的财务报表数据</w:t>
            </w:r>
          </w:p>
        </w:tc>
      </w:tr>
      <w:tr w:rsidR="00ED1678">
        <w:trPr>
          <w:divId w:val="869337998"/>
          <w:trHeight w:val="48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408010000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更正前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之前上市公司已披露财务报表数据，但是由于某些特定原因导致出错，未调整之前的原始财务报表数据。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408019000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408021000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408022000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408023000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借壳前的母公司报表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408024000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408025000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408026000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408027000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第一次更正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有多次更正时，合并报表的第一次更正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408028000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第二次更正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有多次更正时，合并报表的第二次更正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408029000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合并调整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第一次更正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有多次更正时，合并调整的第一次更正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408033000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母公司调整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第一次更正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有多次更正时，母公司调整的第一次更正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408034000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第二次更正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有多次更正时，母公司报表的第二次更正</w:t>
            </w:r>
          </w:p>
        </w:tc>
      </w:tr>
      <w:tr w:rsidR="00ED1678">
        <w:trPr>
          <w:divId w:val="869337998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408035000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第一次更正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有多次更正时，母公司报表的第一次更正</w:t>
            </w:r>
          </w:p>
        </w:tc>
      </w:tr>
      <w:tr w:rsidR="00ED1678">
        <w:trPr>
          <w:divId w:val="869337998"/>
          <w:trHeight w:val="48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408050000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合并调整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更正前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即出更正公告后，把合并报表（调整）的记录修改为合并调整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更正前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；复制原来的记录，更正后报表类型改为合并报表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ED1678">
        <w:trPr>
          <w:divId w:val="869337998"/>
          <w:trHeight w:val="48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408060000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母公司调整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更正前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678" w:rsidRDefault="00ED167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该公司母公司的本年度公布上年同期的财务报表数据，但是由于某些特定原因导致出错，未调整之前的原始财务报表数据。</w:t>
            </w:r>
          </w:p>
        </w:tc>
      </w:tr>
    </w:tbl>
    <w:p w:rsidR="00ED1678" w:rsidRDefault="00ED1678">
      <w:pPr>
        <w:divId w:val="869337998"/>
      </w:pPr>
    </w:p>
    <w:p w:rsidR="00ED1678" w:rsidRDefault="00ED1678">
      <w:pPr>
        <w:pStyle w:val="a3"/>
        <w:divId w:val="869337998"/>
      </w:pPr>
      <w:r>
        <w:rPr>
          <w:b/>
          <w:bCs/>
        </w:rPr>
        <w:t>ANN_DT与ACTUAL_ANN_DT的区别</w:t>
      </w:r>
    </w:p>
    <w:p w:rsidR="00ED1678" w:rsidRDefault="00ED1678">
      <w:pPr>
        <w:pStyle w:val="a3"/>
        <w:divId w:val="869337998"/>
      </w:pPr>
      <w:r>
        <w:t>ANN_DT   公告日期 ：指定期报告公布的日期</w:t>
      </w:r>
      <w:r>
        <w:br/>
        <w:t xml:space="preserve">ACTUAL_ANN_DT   实际公告日期：指出了更正公告的日期 </w:t>
      </w:r>
    </w:p>
    <w:p w:rsidR="00ED1678" w:rsidRDefault="00ED1678">
      <w:pPr>
        <w:pStyle w:val="a3"/>
        <w:divId w:val="869337998"/>
      </w:pPr>
      <w:r>
        <w:t xml:space="preserve">ANN_DT&gt;ACTUAL_ANN_DT原因： </w:t>
      </w:r>
      <w:r>
        <w:rPr>
          <w:color w:val="1F497D"/>
        </w:rPr>
        <w:t>【案例：601169.SH 20070630】</w:t>
      </w:r>
      <w:r>
        <w:t xml:space="preserve"> </w:t>
      </w:r>
    </w:p>
    <w:p w:rsidR="00ED1678" w:rsidRDefault="00ED1678">
      <w:pPr>
        <w:divId w:val="869337998"/>
      </w:pPr>
      <w:r>
        <w:rPr>
          <w:rFonts w:ascii="Calibri" w:hAnsi="Calibri"/>
          <w:color w:val="1F497D"/>
          <w:szCs w:val="21"/>
        </w:rPr>
        <w:t xml:space="preserve"> 07</w:t>
      </w:r>
      <w:r>
        <w:rPr>
          <w:color w:val="1F497D"/>
          <w:szCs w:val="21"/>
        </w:rPr>
        <w:t>年新旧准则替换，我们会把</w:t>
      </w:r>
      <w:r>
        <w:rPr>
          <w:rFonts w:ascii="Calibri" w:hAnsi="Calibri"/>
          <w:color w:val="1F497D"/>
          <w:szCs w:val="21"/>
        </w:rPr>
        <w:t>20080630</w:t>
      </w:r>
      <w:r>
        <w:rPr>
          <w:color w:val="1F497D"/>
          <w:szCs w:val="21"/>
        </w:rPr>
        <w:t>中报公布的新准则数据</w:t>
      </w:r>
      <w:r>
        <w:rPr>
          <w:rFonts w:ascii="Calibri" w:hAnsi="Calibri"/>
          <w:color w:val="1F497D"/>
          <w:szCs w:val="21"/>
        </w:rPr>
        <w:t>20070630</w:t>
      </w:r>
      <w:r>
        <w:rPr>
          <w:color w:val="1F497D"/>
          <w:szCs w:val="21"/>
        </w:rPr>
        <w:t>调整数复制出来，替换成</w:t>
      </w:r>
      <w:r>
        <w:rPr>
          <w:rFonts w:ascii="Calibri" w:hAnsi="Calibri"/>
          <w:color w:val="1F497D"/>
          <w:szCs w:val="21"/>
        </w:rPr>
        <w:t>20070630</w:t>
      </w:r>
      <w:r>
        <w:rPr>
          <w:color w:val="1F497D"/>
          <w:szCs w:val="21"/>
        </w:rPr>
        <w:t>当年公布的旧准则数据。</w:t>
      </w:r>
    </w:p>
    <w:p w:rsidR="00ED1678" w:rsidRDefault="00ED1678">
      <w:pPr>
        <w:divId w:val="869337998"/>
      </w:pPr>
      <w:r>
        <w:rPr>
          <w:color w:val="1F497D"/>
          <w:szCs w:val="21"/>
        </w:rPr>
        <w:t>用</w:t>
      </w:r>
      <w:r>
        <w:rPr>
          <w:rFonts w:ascii="Calibri" w:hAnsi="Calibri"/>
          <w:color w:val="1F497D"/>
          <w:szCs w:val="21"/>
        </w:rPr>
        <w:t>ACTUAL_ANN_DT</w:t>
      </w:r>
      <w:r>
        <w:rPr>
          <w:color w:val="1F497D"/>
          <w:szCs w:val="21"/>
        </w:rPr>
        <w:t>来记录旧准则公布的时间，</w:t>
      </w:r>
      <w:r>
        <w:rPr>
          <w:rFonts w:ascii="Calibri" w:hAnsi="Calibri"/>
          <w:color w:val="1F497D"/>
          <w:szCs w:val="21"/>
        </w:rPr>
        <w:t>ANN_DT</w:t>
      </w:r>
      <w:r>
        <w:rPr>
          <w:color w:val="1F497D"/>
          <w:szCs w:val="21"/>
        </w:rPr>
        <w:t>是新准则公布的时间。这时的</w:t>
      </w:r>
      <w:r>
        <w:rPr>
          <w:rFonts w:ascii="Calibri" w:hAnsi="Calibri"/>
          <w:color w:val="1F497D"/>
          <w:szCs w:val="21"/>
        </w:rPr>
        <w:t>ANN_DT</w:t>
      </w:r>
      <w:r>
        <w:rPr>
          <w:color w:val="1F497D"/>
          <w:szCs w:val="21"/>
        </w:rPr>
        <w:t>是大于</w:t>
      </w:r>
      <w:r>
        <w:rPr>
          <w:rFonts w:ascii="Calibri" w:hAnsi="Calibri"/>
          <w:color w:val="1F497D"/>
          <w:szCs w:val="21"/>
        </w:rPr>
        <w:t>ACTUAL_ANN_DT</w:t>
      </w:r>
      <w:r>
        <w:rPr>
          <w:color w:val="1F497D"/>
          <w:szCs w:val="21"/>
        </w:rPr>
        <w:t>的。除去这种情况</w:t>
      </w:r>
      <w:r>
        <w:rPr>
          <w:rFonts w:ascii="Calibri" w:hAnsi="Calibri"/>
          <w:color w:val="1F497D"/>
          <w:szCs w:val="21"/>
        </w:rPr>
        <w:t>ANN_DT</w:t>
      </w:r>
      <w:r>
        <w:rPr>
          <w:color w:val="1F497D"/>
          <w:szCs w:val="21"/>
        </w:rPr>
        <w:t>是记录正确的公告日期。</w:t>
      </w:r>
    </w:p>
    <w:p w:rsidR="00ED1678" w:rsidRDefault="00ED1678">
      <w:pPr>
        <w:pStyle w:val="a3"/>
        <w:divId w:val="869337998"/>
      </w:pPr>
      <w:r>
        <w:t> </w:t>
      </w:r>
    </w:p>
    <w:p w:rsidR="00ED1678" w:rsidRDefault="00ED1678">
      <w:pPr>
        <w:divId w:val="869337998"/>
      </w:pPr>
    </w:p>
    <w:p w:rsidR="00CB24DB" w:rsidRPr="00ED1678" w:rsidRDefault="00CB24DB" w:rsidP="00ED1678">
      <w:pPr>
        <w:jc w:val="left"/>
        <w:rPr>
          <w:b/>
        </w:rPr>
      </w:pPr>
    </w:p>
    <w:sectPr w:rsidR="00CB24DB" w:rsidRPr="00ED1678" w:rsidSect="00ED1678">
      <w:pgSz w:w="16839" w:h="11907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678"/>
    <w:rsid w:val="00CB24DB"/>
    <w:rsid w:val="00ED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1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1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3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2021-06-23T00:45:00Z</dcterms:created>
  <dcterms:modified xsi:type="dcterms:W3CDTF">2021-06-23T00:45:00Z</dcterms:modified>
</cp:coreProperties>
</file>