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F516CC" w:rsidRDefault="00A65AD2" w:rsidP="00A65AD2">
      <w:pPr>
        <w:jc w:val="center"/>
        <w:rPr>
          <w:rFonts w:asciiTheme="minorHAnsi" w:hAnsiTheme="minorHAnsi" w:cstheme="minorHAnsi"/>
          <w:b/>
          <w:color w:val="4F81BD"/>
          <w:sz w:val="22"/>
          <w:szCs w:val="22"/>
        </w:rPr>
      </w:pPr>
      <w:r w:rsidRPr="00F516CC">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F516CC"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F516CC" w:rsidRDefault="00A65AD2" w:rsidP="00A65AD2">
      <w:pPr>
        <w:jc w:val="both"/>
        <w:rPr>
          <w:rFonts w:asciiTheme="minorHAnsi" w:hAnsiTheme="minorHAnsi" w:cstheme="minorHAnsi"/>
          <w:sz w:val="22"/>
          <w:szCs w:val="22"/>
        </w:rPr>
      </w:pPr>
    </w:p>
    <w:p w14:paraId="3A5ABE48" w14:textId="77777777" w:rsidR="00A65AD2" w:rsidRPr="00F516CC" w:rsidRDefault="00A65AD2" w:rsidP="00A65AD2">
      <w:pPr>
        <w:jc w:val="both"/>
        <w:rPr>
          <w:rFonts w:asciiTheme="minorHAnsi" w:hAnsiTheme="minorHAnsi" w:cstheme="minorHAnsi"/>
          <w:sz w:val="22"/>
          <w:szCs w:val="22"/>
        </w:rPr>
      </w:pPr>
    </w:p>
    <w:p w14:paraId="46429C6F" w14:textId="77777777" w:rsidR="00A65AD2" w:rsidRPr="00F516CC" w:rsidRDefault="00A65AD2" w:rsidP="00A65AD2">
      <w:pPr>
        <w:jc w:val="both"/>
        <w:rPr>
          <w:rFonts w:asciiTheme="minorHAnsi" w:hAnsiTheme="minorHAnsi" w:cstheme="minorHAnsi"/>
          <w:sz w:val="22"/>
          <w:szCs w:val="22"/>
        </w:rPr>
      </w:pPr>
    </w:p>
    <w:p w14:paraId="047824B8" w14:textId="77777777" w:rsidR="00A65AD2" w:rsidRPr="00F516CC" w:rsidRDefault="00A65AD2" w:rsidP="00A65AD2">
      <w:pPr>
        <w:jc w:val="both"/>
        <w:rPr>
          <w:rFonts w:asciiTheme="minorHAnsi" w:hAnsiTheme="minorHAnsi" w:cstheme="minorHAnsi"/>
          <w:sz w:val="22"/>
          <w:szCs w:val="22"/>
        </w:rPr>
      </w:pPr>
    </w:p>
    <w:p w14:paraId="10256AE2" w14:textId="77777777" w:rsidR="00A65AD2" w:rsidRPr="00F516CC" w:rsidRDefault="00A65AD2" w:rsidP="00A65AD2">
      <w:pPr>
        <w:jc w:val="both"/>
        <w:rPr>
          <w:rFonts w:asciiTheme="minorHAnsi" w:hAnsiTheme="minorHAnsi" w:cstheme="minorHAnsi"/>
          <w:sz w:val="22"/>
          <w:szCs w:val="22"/>
        </w:rPr>
      </w:pPr>
    </w:p>
    <w:p w14:paraId="068210E2" w14:textId="77777777" w:rsidR="00A65AD2" w:rsidRPr="00F516CC" w:rsidRDefault="00A65AD2" w:rsidP="00A65AD2">
      <w:pPr>
        <w:jc w:val="both"/>
        <w:rPr>
          <w:rFonts w:asciiTheme="minorHAnsi" w:hAnsiTheme="minorHAnsi" w:cstheme="minorHAnsi"/>
          <w:sz w:val="22"/>
          <w:szCs w:val="22"/>
        </w:rPr>
      </w:pPr>
    </w:p>
    <w:p w14:paraId="46CE6B18" w14:textId="25D75AEB" w:rsidR="00A65AD2" w:rsidRPr="00F516CC" w:rsidRDefault="00A65AD2" w:rsidP="00A65AD2">
      <w:pPr>
        <w:pStyle w:val="FirstPageTitle"/>
        <w:rPr>
          <w:rFonts w:asciiTheme="minorHAnsi" w:hAnsiTheme="minorHAnsi" w:cstheme="minorHAnsi"/>
          <w:sz w:val="22"/>
          <w:szCs w:val="22"/>
        </w:rPr>
      </w:pPr>
      <w:r w:rsidRPr="00F516CC">
        <w:rPr>
          <w:rFonts w:asciiTheme="minorHAnsi" w:hAnsiTheme="minorHAnsi" w:cstheme="minorHAnsi"/>
          <w:sz w:val="22"/>
          <w:szCs w:val="22"/>
        </w:rPr>
        <w:t xml:space="preserve"> </w:t>
      </w:r>
      <w:r w:rsidR="00026B39" w:rsidRPr="00F516CC">
        <w:rPr>
          <w:rFonts w:asciiTheme="minorHAnsi" w:hAnsiTheme="minorHAnsi" w:cstheme="minorHAnsi"/>
          <w:sz w:val="22"/>
          <w:szCs w:val="22"/>
        </w:rPr>
        <w:t>Personalization</w:t>
      </w:r>
      <w:r w:rsidR="00E4771C" w:rsidRPr="00F516CC">
        <w:rPr>
          <w:rFonts w:asciiTheme="minorHAnsi" w:hAnsiTheme="minorHAnsi" w:cstheme="minorHAnsi"/>
          <w:sz w:val="22"/>
          <w:szCs w:val="22"/>
        </w:rPr>
        <w:t xml:space="preserve"> </w:t>
      </w:r>
      <w:r w:rsidR="00DC1C2D" w:rsidRPr="00F516CC">
        <w:rPr>
          <w:rFonts w:asciiTheme="minorHAnsi" w:hAnsiTheme="minorHAnsi" w:cstheme="minorHAnsi"/>
          <w:sz w:val="22"/>
          <w:szCs w:val="22"/>
        </w:rPr>
        <w:t xml:space="preserve">&amp; Experimentation </w:t>
      </w:r>
      <w:r w:rsidR="00407CCF" w:rsidRPr="00F516CC">
        <w:rPr>
          <w:rFonts w:asciiTheme="minorHAnsi" w:hAnsiTheme="minorHAnsi" w:cstheme="minorHAnsi"/>
          <w:sz w:val="22"/>
          <w:szCs w:val="22"/>
        </w:rPr>
        <w:t>Platform</w:t>
      </w:r>
    </w:p>
    <w:p w14:paraId="77EF4C03" w14:textId="77777777" w:rsidR="00A65AD2" w:rsidRPr="00F516CC" w:rsidRDefault="00A65AD2" w:rsidP="00A65AD2">
      <w:pPr>
        <w:pStyle w:val="FirstPageTitle"/>
        <w:rPr>
          <w:rFonts w:asciiTheme="minorHAnsi" w:hAnsiTheme="minorHAnsi" w:cstheme="minorHAnsi"/>
          <w:sz w:val="22"/>
          <w:szCs w:val="22"/>
        </w:rPr>
      </w:pPr>
      <w:r w:rsidRPr="00F516CC">
        <w:rPr>
          <w:rFonts w:asciiTheme="minorHAnsi" w:hAnsiTheme="minorHAnsi" w:cstheme="minorHAnsi"/>
          <w:sz w:val="22"/>
          <w:szCs w:val="22"/>
        </w:rPr>
        <w:t>Request for Proposal (RFP)</w:t>
      </w:r>
    </w:p>
    <w:p w14:paraId="3243F631" w14:textId="77777777" w:rsidR="00A65AD2" w:rsidRPr="00F516CC" w:rsidRDefault="00A65AD2" w:rsidP="00A65AD2">
      <w:pPr>
        <w:pStyle w:val="FirstPageTitle"/>
        <w:rPr>
          <w:rFonts w:asciiTheme="minorHAnsi" w:hAnsiTheme="minorHAnsi" w:cstheme="minorHAnsi"/>
          <w:sz w:val="22"/>
          <w:szCs w:val="22"/>
        </w:rPr>
      </w:pPr>
    </w:p>
    <w:p w14:paraId="74488D3D" w14:textId="77777777" w:rsidR="00A65AD2" w:rsidRPr="00F516CC" w:rsidRDefault="00A65AD2" w:rsidP="00A65AD2">
      <w:pPr>
        <w:pStyle w:val="FirstPageTitle"/>
        <w:rPr>
          <w:rFonts w:asciiTheme="minorHAnsi" w:hAnsiTheme="minorHAnsi" w:cstheme="minorHAnsi"/>
          <w:sz w:val="22"/>
          <w:szCs w:val="22"/>
        </w:rPr>
      </w:pPr>
    </w:p>
    <w:p w14:paraId="1E5F5C64" w14:textId="77777777" w:rsidR="00A65AD2" w:rsidRPr="00F516CC" w:rsidRDefault="00A65AD2" w:rsidP="00A65AD2">
      <w:pPr>
        <w:pStyle w:val="FirstPageTitle"/>
        <w:rPr>
          <w:rFonts w:asciiTheme="minorHAnsi" w:hAnsiTheme="minorHAnsi" w:cstheme="minorHAnsi"/>
          <w:sz w:val="22"/>
          <w:szCs w:val="22"/>
        </w:rPr>
      </w:pPr>
    </w:p>
    <w:p w14:paraId="4B682C4A" w14:textId="77777777" w:rsidR="00A65AD2" w:rsidRPr="00F516CC" w:rsidRDefault="00A65AD2" w:rsidP="00A65AD2">
      <w:pPr>
        <w:pStyle w:val="FirstPageTitle"/>
        <w:rPr>
          <w:rFonts w:asciiTheme="minorHAnsi" w:hAnsiTheme="minorHAnsi" w:cstheme="minorHAnsi"/>
          <w:sz w:val="22"/>
          <w:szCs w:val="22"/>
        </w:rPr>
      </w:pPr>
    </w:p>
    <w:p w14:paraId="7677E30E" w14:textId="77777777" w:rsidR="00A65AD2" w:rsidRPr="00F516CC" w:rsidRDefault="00A65AD2" w:rsidP="00A65AD2">
      <w:pPr>
        <w:pStyle w:val="FirstPageTitle"/>
        <w:rPr>
          <w:rFonts w:asciiTheme="minorHAnsi" w:hAnsiTheme="minorHAnsi" w:cstheme="minorHAnsi"/>
          <w:sz w:val="22"/>
          <w:szCs w:val="22"/>
        </w:rPr>
      </w:pPr>
    </w:p>
    <w:p w14:paraId="704E778F" w14:textId="77777777" w:rsidR="00A65AD2" w:rsidRPr="00F516CC" w:rsidRDefault="00A65AD2" w:rsidP="00A65AD2">
      <w:pPr>
        <w:pStyle w:val="FirstPageTitle"/>
        <w:rPr>
          <w:rFonts w:asciiTheme="minorHAnsi" w:hAnsiTheme="minorHAnsi" w:cstheme="minorHAnsi"/>
          <w:sz w:val="22"/>
          <w:szCs w:val="22"/>
        </w:rPr>
      </w:pPr>
    </w:p>
    <w:p w14:paraId="767ED900" w14:textId="3680271B" w:rsidR="00A65AD2" w:rsidRDefault="00A65AD2" w:rsidP="00507EEB">
      <w:pPr>
        <w:pStyle w:val="FirstPageTitle"/>
        <w:rPr>
          <w:rFonts w:asciiTheme="minorHAnsi" w:hAnsiTheme="minorHAnsi" w:cstheme="minorHAnsi"/>
          <w:sz w:val="22"/>
          <w:szCs w:val="22"/>
        </w:rPr>
      </w:pPr>
      <w:r w:rsidRPr="00F516CC">
        <w:rPr>
          <w:rFonts w:asciiTheme="minorHAnsi" w:hAnsiTheme="minorHAnsi" w:cstheme="minorHAnsi"/>
          <w:sz w:val="22"/>
          <w:szCs w:val="22"/>
        </w:rPr>
        <w:t>Proposal Submission Due</w:t>
      </w:r>
    </w:p>
    <w:p w14:paraId="33750C4E" w14:textId="77777777" w:rsidR="00535C80" w:rsidRDefault="00535C80" w:rsidP="00A65AD2">
      <w:pPr>
        <w:pStyle w:val="FirstPageTitle"/>
        <w:rPr>
          <w:rFonts w:asciiTheme="minorHAnsi" w:hAnsiTheme="minorHAnsi" w:cstheme="minorHAnsi"/>
          <w:sz w:val="22"/>
          <w:szCs w:val="22"/>
        </w:rPr>
      </w:pPr>
      <w:r w:rsidRPr="00535C80">
        <w:rPr>
          <w:rFonts w:asciiTheme="minorHAnsi" w:hAnsiTheme="minorHAnsi" w:cstheme="minorHAnsi"/>
          <w:sz w:val="22"/>
          <w:szCs w:val="22"/>
        </w:rPr>
        <w:t>31-Jul-26</w:t>
      </w:r>
    </w:p>
    <w:p w14:paraId="7B57C3E4" w14:textId="5ACE3285" w:rsidR="00A65AD2" w:rsidRPr="00F516CC" w:rsidRDefault="00A65AD2" w:rsidP="00A65AD2">
      <w:pPr>
        <w:pStyle w:val="FirstPageTitle"/>
        <w:rPr>
          <w:rFonts w:asciiTheme="minorHAnsi" w:hAnsiTheme="minorHAnsi" w:cstheme="minorHAnsi"/>
          <w:sz w:val="22"/>
          <w:szCs w:val="22"/>
        </w:rPr>
      </w:pPr>
      <w:r w:rsidRPr="00F516CC">
        <w:rPr>
          <w:rFonts w:asciiTheme="minorHAnsi" w:hAnsiTheme="minorHAnsi" w:cstheme="minorHAnsi"/>
          <w:sz w:val="22"/>
          <w:szCs w:val="22"/>
        </w:rPr>
        <w:t xml:space="preserve"> (India Standard Time)</w:t>
      </w:r>
    </w:p>
    <w:p w14:paraId="7102FB6F" w14:textId="77777777" w:rsidR="00A65AD2" w:rsidRPr="00F516CC" w:rsidRDefault="00A65AD2" w:rsidP="00A65AD2">
      <w:pPr>
        <w:pStyle w:val="FirstPageTitle"/>
        <w:rPr>
          <w:rFonts w:asciiTheme="minorHAnsi" w:hAnsiTheme="minorHAnsi" w:cstheme="minorHAnsi"/>
          <w:sz w:val="22"/>
          <w:szCs w:val="22"/>
        </w:rPr>
      </w:pPr>
    </w:p>
    <w:p w14:paraId="1A74CA09" w14:textId="77777777" w:rsidR="00A65AD2" w:rsidRPr="00F516CC" w:rsidRDefault="00A65AD2" w:rsidP="00A65AD2">
      <w:pPr>
        <w:rPr>
          <w:rFonts w:asciiTheme="minorHAnsi" w:hAnsiTheme="minorHAnsi" w:cstheme="minorHAnsi"/>
          <w:sz w:val="22"/>
          <w:szCs w:val="22"/>
        </w:rPr>
      </w:pPr>
    </w:p>
    <w:p w14:paraId="0D7786BA" w14:textId="77777777" w:rsidR="00A65AD2" w:rsidRPr="00F516CC" w:rsidRDefault="00A65AD2" w:rsidP="00A65AD2">
      <w:pPr>
        <w:rPr>
          <w:rFonts w:asciiTheme="minorHAnsi" w:hAnsiTheme="minorHAnsi" w:cstheme="minorHAnsi"/>
          <w:sz w:val="22"/>
          <w:szCs w:val="22"/>
        </w:rPr>
      </w:pPr>
    </w:p>
    <w:p w14:paraId="3D783DAD" w14:textId="77777777" w:rsidR="00A65AD2" w:rsidRPr="00F516CC" w:rsidRDefault="00A65AD2" w:rsidP="00A65AD2">
      <w:pPr>
        <w:pStyle w:val="Title-line"/>
        <w:spacing w:after="0"/>
        <w:rPr>
          <w:rFonts w:asciiTheme="minorHAnsi" w:hAnsiTheme="minorHAnsi"/>
          <w:color w:val="FFFFFF"/>
          <w:sz w:val="22"/>
        </w:rPr>
      </w:pPr>
      <w:r w:rsidRPr="00F516CC">
        <w:rPr>
          <w:rFonts w:asciiTheme="minorHAnsi" w:hAnsiTheme="minorHAnsi"/>
          <w:noProof/>
          <w:sz w:val="22"/>
        </w:rPr>
        <mc:AlternateContent>
          <mc:Choice Requires="wps">
            <w:drawing>
              <wp:anchor distT="0" distB="0" distL="114300" distR="114300" simplePos="0" relativeHeight="251658240"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E9075" id="Rectangle 4" o:spid="_x0000_s1026" style="position:absolute;margin-left:-105.95pt;margin-top:11.15pt;width:632.4pt;height:3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" fillcolor="#28648c" stroked="f"/>
            </w:pict>
          </mc:Fallback>
        </mc:AlternateContent>
      </w:r>
    </w:p>
    <w:p w14:paraId="48E2E0DA" w14:textId="77777777" w:rsidR="00A65AD2" w:rsidRPr="00F516CC" w:rsidRDefault="00A65AD2" w:rsidP="00A65AD2">
      <w:pPr>
        <w:pStyle w:val="Title-line"/>
        <w:spacing w:after="0"/>
        <w:rPr>
          <w:rFonts w:asciiTheme="minorHAnsi" w:hAnsiTheme="minorHAnsi"/>
          <w:sz w:val="22"/>
        </w:rPr>
      </w:pPr>
      <w:r w:rsidRPr="00F516CC">
        <w:rPr>
          <w:rFonts w:asciiTheme="minorHAnsi" w:hAnsiTheme="minorHAnsi"/>
          <w:sz w:val="22"/>
        </w:rPr>
        <w:t>request for information</w:t>
      </w:r>
    </w:p>
    <w:p w14:paraId="42D8DE37" w14:textId="77777777" w:rsidR="00A65AD2" w:rsidRPr="00F516CC" w:rsidRDefault="00A65AD2" w:rsidP="00A65AD2">
      <w:pPr>
        <w:pStyle w:val="copynotice"/>
        <w:spacing w:after="0"/>
        <w:rPr>
          <w:rFonts w:asciiTheme="minorHAnsi" w:hAnsiTheme="minorHAnsi" w:cstheme="minorHAnsi"/>
          <w:b/>
          <w:bCs/>
          <w:sz w:val="22"/>
          <w:szCs w:val="22"/>
        </w:rPr>
      </w:pPr>
      <w:r w:rsidRPr="00F516CC">
        <w:rPr>
          <w:rFonts w:asciiTheme="minorHAnsi" w:hAnsiTheme="minorHAnsi" w:cstheme="minorHAnsi"/>
          <w:noProof/>
          <w:sz w:val="22"/>
          <w:szCs w:val="22"/>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96879" id="Line 5"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T4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" strokecolor="white"/>
            </w:pict>
          </mc:Fallback>
        </mc:AlternateContent>
      </w:r>
    </w:p>
    <w:p w14:paraId="14D1C7B7" w14:textId="77777777" w:rsidR="00A65AD2" w:rsidRPr="00F516CC" w:rsidRDefault="00A65AD2" w:rsidP="00A65AD2">
      <w:pPr>
        <w:pStyle w:val="copynotice"/>
        <w:spacing w:after="0"/>
        <w:rPr>
          <w:rFonts w:asciiTheme="minorHAnsi" w:hAnsiTheme="minorHAnsi" w:cstheme="minorHAnsi"/>
          <w:b/>
          <w:bCs/>
          <w:sz w:val="22"/>
          <w:szCs w:val="22"/>
        </w:rPr>
      </w:pPr>
      <w:r w:rsidRPr="00F516CC">
        <w:rPr>
          <w:rFonts w:asciiTheme="minorHAnsi" w:hAnsiTheme="minorHAnsi" w:cstheme="minorHAnsi"/>
          <w:b/>
          <w:bCs/>
          <w:sz w:val="22"/>
          <w:szCs w:val="22"/>
        </w:rPr>
        <w:t>COPYRIGHT NOTICE</w:t>
      </w:r>
    </w:p>
    <w:p w14:paraId="4EE761E4" w14:textId="77777777" w:rsidR="00A65AD2" w:rsidRPr="00F516CC" w:rsidRDefault="00A65AD2" w:rsidP="00A65AD2">
      <w:pPr>
        <w:jc w:val="center"/>
        <w:rPr>
          <w:rFonts w:asciiTheme="minorHAnsi" w:hAnsiTheme="minorHAnsi" w:cstheme="minorHAnsi"/>
          <w:color w:val="FFFFFF"/>
          <w:sz w:val="22"/>
          <w:szCs w:val="22"/>
        </w:rPr>
      </w:pPr>
      <w:r w:rsidRPr="00F516CC">
        <w:rPr>
          <w:rFonts w:asciiTheme="minorHAnsi" w:hAnsiTheme="minorHAnsi" w:cstheme="minorHAnsi"/>
          <w:color w:val="FFFFFF"/>
          <w:sz w:val="22"/>
          <w:szCs w:val="22"/>
        </w:rPr>
        <w:t>Copyright © 2007 IndiGo Aviation Limited</w:t>
      </w:r>
    </w:p>
    <w:p w14:paraId="1DA33A54" w14:textId="77777777" w:rsidR="00A65AD2" w:rsidRPr="00F516CC" w:rsidRDefault="00A65AD2" w:rsidP="00A65AD2">
      <w:pPr>
        <w:pStyle w:val="BodyText2"/>
        <w:spacing w:after="0"/>
        <w:jc w:val="center"/>
        <w:rPr>
          <w:rFonts w:asciiTheme="minorHAnsi" w:hAnsiTheme="minorHAnsi" w:cstheme="minorHAnsi"/>
          <w:b/>
          <w:sz w:val="22"/>
          <w:szCs w:val="22"/>
        </w:rPr>
      </w:pPr>
      <w:r w:rsidRPr="00F516CC">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F516CC" w:rsidRDefault="00A65AD2" w:rsidP="00A65AD2">
      <w:pPr>
        <w:pStyle w:val="disclaimer"/>
        <w:rPr>
          <w:b/>
          <w:sz w:val="22"/>
          <w:szCs w:val="22"/>
        </w:rPr>
      </w:pPr>
    </w:p>
    <w:p w14:paraId="411ED1DA" w14:textId="77777777" w:rsidR="00A65AD2" w:rsidRPr="00F516CC" w:rsidRDefault="00A65AD2" w:rsidP="00A65AD2">
      <w:pPr>
        <w:pStyle w:val="disclaimer"/>
        <w:rPr>
          <w:b/>
          <w:sz w:val="22"/>
          <w:szCs w:val="22"/>
        </w:rPr>
      </w:pPr>
      <w:r w:rsidRPr="00F516CC">
        <w:rPr>
          <w:b/>
          <w:sz w:val="22"/>
          <w:szCs w:val="22"/>
        </w:rPr>
        <w:t>DISCLAIMER</w:t>
      </w:r>
    </w:p>
    <w:p w14:paraId="56656811" w14:textId="77777777" w:rsidR="00A65AD2" w:rsidRPr="00F516CC" w:rsidRDefault="00A65AD2" w:rsidP="00A65AD2">
      <w:pPr>
        <w:pStyle w:val="disclaimer"/>
        <w:rPr>
          <w:sz w:val="22"/>
          <w:szCs w:val="22"/>
        </w:rPr>
      </w:pPr>
      <w:r w:rsidRPr="00F516CC">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F516CC" w:rsidRDefault="00A65AD2" w:rsidP="00A65AD2">
      <w:pPr>
        <w:pStyle w:val="Heading1"/>
      </w:pPr>
      <w:bookmarkStart w:id="0" w:name="_Toc232019968"/>
      <w:r w:rsidRPr="00F516CC">
        <w:lastRenderedPageBreak/>
        <w:t>CONTACT DETAILS</w:t>
      </w:r>
      <w:bookmarkEnd w:id="0"/>
    </w:p>
    <w:p w14:paraId="07CDB77C" w14:textId="77777777" w:rsidR="00A65AD2" w:rsidRPr="00F516CC" w:rsidRDefault="00A65AD2" w:rsidP="00A65AD2">
      <w:pPr>
        <w:pStyle w:val="disclaimer"/>
        <w:rPr>
          <w:sz w:val="22"/>
          <w:szCs w:val="22"/>
        </w:rPr>
      </w:pPr>
      <w:r w:rsidRPr="00F516CC">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F516CC" w14:paraId="261822F9" w14:textId="77777777" w:rsidTr="00F77D8B">
        <w:trPr>
          <w:trHeight w:val="485"/>
        </w:trPr>
        <w:tc>
          <w:tcPr>
            <w:tcW w:w="4363" w:type="dxa"/>
            <w:tcBorders>
              <w:top w:val="single" w:sz="4" w:space="0" w:color="auto"/>
            </w:tcBorders>
            <w:vAlign w:val="center"/>
          </w:tcPr>
          <w:p w14:paraId="0A8D9B77" w14:textId="77777777" w:rsidR="00A65AD2" w:rsidRPr="00F516CC" w:rsidRDefault="005A26D9" w:rsidP="00F77D8B">
            <w:pPr>
              <w:pStyle w:val="disclaimer"/>
              <w:spacing w:after="0"/>
              <w:jc w:val="left"/>
              <w:rPr>
                <w:sz w:val="22"/>
                <w:szCs w:val="22"/>
              </w:rPr>
            </w:pPr>
            <w:r w:rsidRPr="00F516CC">
              <w:rPr>
                <w:sz w:val="22"/>
                <w:szCs w:val="22"/>
              </w:rPr>
              <w:t>Gaurav Yadav</w:t>
            </w:r>
          </w:p>
          <w:p w14:paraId="7A04D2CE" w14:textId="4FA6F2FD" w:rsidR="00960142" w:rsidRPr="00F516CC" w:rsidRDefault="00960142" w:rsidP="00F77D8B">
            <w:pPr>
              <w:pStyle w:val="disclaimer"/>
              <w:spacing w:after="0"/>
              <w:jc w:val="left"/>
              <w:rPr>
                <w:sz w:val="22"/>
                <w:szCs w:val="22"/>
                <w:highlight w:val="yellow"/>
              </w:rPr>
            </w:pPr>
            <w:r w:rsidRPr="00F516CC">
              <w:rPr>
                <w:sz w:val="22"/>
                <w:szCs w:val="22"/>
              </w:rPr>
              <w:t>Ashwani Sharma</w:t>
            </w:r>
          </w:p>
        </w:tc>
      </w:tr>
      <w:tr w:rsidR="00A65AD2" w:rsidRPr="00F516CC" w14:paraId="014D6654" w14:textId="77777777" w:rsidTr="00F77D8B">
        <w:trPr>
          <w:trHeight w:val="485"/>
        </w:trPr>
        <w:tc>
          <w:tcPr>
            <w:tcW w:w="4363" w:type="dxa"/>
            <w:tcBorders>
              <w:bottom w:val="single" w:sz="4" w:space="0" w:color="auto"/>
            </w:tcBorders>
            <w:vAlign w:val="center"/>
          </w:tcPr>
          <w:p w14:paraId="05AC8CFA" w14:textId="77777777" w:rsidR="00A65AD2" w:rsidRPr="00F516CC" w:rsidRDefault="00A65AD2" w:rsidP="00F77D8B">
            <w:pPr>
              <w:pStyle w:val="disclaimer"/>
              <w:spacing w:after="0"/>
              <w:jc w:val="left"/>
              <w:rPr>
                <w:sz w:val="22"/>
                <w:szCs w:val="22"/>
              </w:rPr>
            </w:pPr>
            <w:r w:rsidRPr="00F516CC">
              <w:rPr>
                <w:sz w:val="22"/>
                <w:szCs w:val="22"/>
                <w:highlight w:val="yellow"/>
              </w:rPr>
              <w:t xml:space="preserve">Email: </w:t>
            </w:r>
            <w:hyperlink r:id="rId12" w:history="1">
              <w:r w:rsidR="00B740A8" w:rsidRPr="00F516CC">
                <w:rPr>
                  <w:rStyle w:val="Hyperlink"/>
                  <w:rFonts w:cstheme="minorHAnsi"/>
                  <w:sz w:val="22"/>
                  <w:szCs w:val="22"/>
                </w:rPr>
                <w:t>Gaurav.yadav3@goindigo.in</w:t>
              </w:r>
            </w:hyperlink>
          </w:p>
          <w:p w14:paraId="070260EF" w14:textId="04611A61" w:rsidR="00960142" w:rsidRPr="00F516CC" w:rsidRDefault="00960142" w:rsidP="00960142">
            <w:pPr>
              <w:pStyle w:val="disclaimer"/>
              <w:spacing w:after="0"/>
              <w:jc w:val="left"/>
              <w:rPr>
                <w:color w:val="000000"/>
                <w:sz w:val="22"/>
                <w:szCs w:val="22"/>
                <w:highlight w:val="yellow"/>
              </w:rPr>
            </w:pPr>
            <w:r w:rsidRPr="00F516CC">
              <w:rPr>
                <w:color w:val="000000"/>
                <w:sz w:val="22"/>
                <w:szCs w:val="22"/>
                <w:highlight w:val="yellow"/>
              </w:rPr>
              <w:t xml:space="preserve">            </w:t>
            </w:r>
            <w:hyperlink r:id="rId13" w:history="1">
              <w:r w:rsidRPr="00F516CC">
                <w:rPr>
                  <w:rStyle w:val="Hyperlink"/>
                  <w:rFonts w:cstheme="minorHAnsi"/>
                  <w:sz w:val="22"/>
                  <w:szCs w:val="22"/>
                </w:rPr>
                <w:t>ashwani.sharma@goindigo.in</w:t>
              </w:r>
            </w:hyperlink>
          </w:p>
        </w:tc>
      </w:tr>
    </w:tbl>
    <w:p w14:paraId="115B4C28" w14:textId="77777777" w:rsidR="00A65AD2" w:rsidRPr="00F516CC" w:rsidRDefault="00A65AD2" w:rsidP="00A65AD2">
      <w:pPr>
        <w:pStyle w:val="disclaimer"/>
        <w:rPr>
          <w:sz w:val="22"/>
          <w:szCs w:val="22"/>
        </w:rPr>
      </w:pPr>
      <w:r w:rsidRPr="00F516CC">
        <w:rPr>
          <w:sz w:val="22"/>
          <w:szCs w:val="22"/>
        </w:rPr>
        <w:br w:type="page"/>
      </w:r>
    </w:p>
    <w:p w14:paraId="76855160" w14:textId="77777777" w:rsidR="00A65AD2" w:rsidRPr="00F516CC" w:rsidRDefault="00A65AD2" w:rsidP="00A65AD2">
      <w:pPr>
        <w:pStyle w:val="disclaimer"/>
        <w:rPr>
          <w:sz w:val="22"/>
          <w:szCs w:val="22"/>
        </w:rPr>
      </w:pPr>
    </w:p>
    <w:p w14:paraId="738FDA14" w14:textId="77777777" w:rsidR="00A65AD2" w:rsidRPr="00F516CC"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F516CC">
        <w:rPr>
          <w:rFonts w:asciiTheme="minorHAnsi" w:hAnsiTheme="minorHAnsi" w:cstheme="minorHAnsi"/>
          <w:sz w:val="22"/>
          <w:szCs w:val="22"/>
        </w:rPr>
        <w:t>Table of Contents</w:t>
      </w:r>
      <w:bookmarkEnd w:id="1"/>
    </w:p>
    <w:p w14:paraId="296792B2" w14:textId="5E99CA11" w:rsidR="000F3719" w:rsidRPr="00F516CC" w:rsidRDefault="00A65AD2">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r w:rsidRPr="00F516CC">
        <w:rPr>
          <w:rFonts w:asciiTheme="minorHAnsi" w:hAnsiTheme="minorHAnsi" w:cstheme="minorHAnsi"/>
          <w:szCs w:val="22"/>
        </w:rPr>
        <w:fldChar w:fldCharType="begin"/>
      </w:r>
      <w:r w:rsidRPr="00F516CC">
        <w:rPr>
          <w:rFonts w:asciiTheme="minorHAnsi" w:hAnsiTheme="minorHAnsi" w:cstheme="minorHAnsi"/>
          <w:szCs w:val="22"/>
        </w:rPr>
        <w:instrText xml:space="preserve"> TOC \o "2-3" \h \z \t "Heading 1,1" </w:instrText>
      </w:r>
      <w:r w:rsidRPr="00F516CC">
        <w:rPr>
          <w:rFonts w:asciiTheme="minorHAnsi" w:hAnsiTheme="minorHAnsi" w:cstheme="minorHAnsi"/>
          <w:szCs w:val="22"/>
        </w:rPr>
        <w:fldChar w:fldCharType="separate"/>
      </w:r>
      <w:hyperlink w:anchor="_Toc232019968" w:history="1">
        <w:r w:rsidR="000F3719" w:rsidRPr="00F516CC">
          <w:rPr>
            <w:rStyle w:val="Hyperlink"/>
            <w:rFonts w:asciiTheme="minorHAnsi" w:hAnsiTheme="minorHAnsi" w:cstheme="minorHAnsi"/>
            <w:noProof/>
            <w:szCs w:val="22"/>
          </w:rPr>
          <w:t>CONTACT DETAILS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_Toc232019968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w:t>
        </w:r>
        <w:r w:rsidR="000F3719" w:rsidRPr="00F516CC">
          <w:rPr>
            <w:rFonts w:asciiTheme="minorHAnsi" w:hAnsiTheme="minorHAnsi" w:cstheme="minorHAnsi"/>
            <w:noProof/>
            <w:webHidden/>
            <w:szCs w:val="22"/>
          </w:rPr>
          <w:fldChar w:fldCharType="end"/>
        </w:r>
      </w:hyperlink>
    </w:p>
    <w:p w14:paraId="057388B7" w14:textId="42DB6E66" w:rsidR="000F3719" w:rsidRPr="00F516CC" w:rsidRDefault="001017FB">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hyperlink w:anchor="_Toc232019969" w:history="1">
        <w:r w:rsidR="000F3719" w:rsidRPr="00F516CC">
          <w:rPr>
            <w:rStyle w:val="Hyperlink"/>
            <w:rFonts w:asciiTheme="minorHAnsi" w:hAnsiTheme="minorHAnsi" w:cstheme="minorHAnsi"/>
            <w:noProof/>
            <w:szCs w:val="22"/>
          </w:rPr>
          <w:t>InterGlobe Aviation Limited</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_Toc232019969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4</w:t>
        </w:r>
        <w:r w:rsidR="000F3719" w:rsidRPr="00F516CC">
          <w:rPr>
            <w:rFonts w:asciiTheme="minorHAnsi" w:hAnsiTheme="minorHAnsi" w:cstheme="minorHAnsi"/>
            <w:noProof/>
            <w:webHidden/>
            <w:szCs w:val="22"/>
          </w:rPr>
          <w:fldChar w:fldCharType="end"/>
        </w:r>
      </w:hyperlink>
    </w:p>
    <w:p w14:paraId="3C5083FC" w14:textId="2EF63D44" w:rsidR="000F3719" w:rsidRPr="00F516CC" w:rsidRDefault="001017FB">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hyperlink w:anchor="_Toc232019970" w:history="1">
        <w:r w:rsidR="000F3719" w:rsidRPr="00F516CC">
          <w:rPr>
            <w:rStyle w:val="Hyperlink"/>
            <w:rFonts w:asciiTheme="minorHAnsi" w:hAnsiTheme="minorHAnsi" w:cstheme="minorHAnsi"/>
            <w:noProof/>
            <w:szCs w:val="22"/>
          </w:rPr>
          <w:t>Schedule a - Information for potential suppliers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_Toc232019970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5</w:t>
        </w:r>
        <w:r w:rsidR="000F3719" w:rsidRPr="00F516CC">
          <w:rPr>
            <w:rFonts w:asciiTheme="minorHAnsi" w:hAnsiTheme="minorHAnsi" w:cstheme="minorHAnsi"/>
            <w:noProof/>
            <w:webHidden/>
            <w:szCs w:val="22"/>
          </w:rPr>
          <w:fldChar w:fldCharType="end"/>
        </w:r>
      </w:hyperlink>
    </w:p>
    <w:p w14:paraId="77E43A87" w14:textId="08D74A24" w:rsidR="000F3719" w:rsidRPr="00F516CC" w:rsidRDefault="001017FB">
      <w:pPr>
        <w:pStyle w:val="TOC2"/>
        <w:tabs>
          <w:tab w:val="left" w:pos="660"/>
          <w:tab w:val="right" w:leader="dot" w:pos="9739"/>
        </w:tabs>
        <w:rPr>
          <w:rFonts w:asciiTheme="minorHAnsi" w:eastAsiaTheme="minorEastAsia" w:hAnsiTheme="minorHAnsi" w:cstheme="minorHAnsi"/>
          <w:smallCaps w:val="0"/>
          <w:noProof/>
          <w:kern w:val="2"/>
          <w:szCs w:val="22"/>
          <w14:ligatures w14:val="standardContextual"/>
        </w:rPr>
      </w:pPr>
      <w:hyperlink w:anchor="_Toc232019971" w:history="1">
        <w:r w:rsidR="000F3719" w:rsidRPr="00F516CC">
          <w:rPr>
            <w:rStyle w:val="Hyperlink"/>
            <w:rFonts w:asciiTheme="minorHAnsi" w:hAnsiTheme="minorHAnsi" w:cstheme="minorHAnsi"/>
            <w:noProof/>
            <w:szCs w:val="22"/>
          </w:rPr>
          <w:t>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Objective</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_Toc232019971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5</w:t>
        </w:r>
        <w:r w:rsidR="000F3719" w:rsidRPr="00F516CC">
          <w:rPr>
            <w:rFonts w:asciiTheme="minorHAnsi" w:hAnsiTheme="minorHAnsi" w:cstheme="minorHAnsi"/>
            <w:noProof/>
            <w:webHidden/>
            <w:szCs w:val="22"/>
          </w:rPr>
          <w:fldChar w:fldCharType="end"/>
        </w:r>
      </w:hyperlink>
    </w:p>
    <w:p w14:paraId="09A64109" w14:textId="393AA7E5"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2" w:history="1">
        <w:r w:rsidR="000F3719" w:rsidRPr="00F516CC">
          <w:rPr>
            <w:rStyle w:val="Hyperlink"/>
            <w:rFonts w:asciiTheme="minorHAnsi" w:hAnsiTheme="minorHAnsi" w:cstheme="minorHAnsi"/>
            <w:noProof/>
            <w:szCs w:val="22"/>
          </w:rPr>
          <w:t>II.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Critical Capabilities &amp; High-Level Scope of Work</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_Toc232019972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5</w:t>
        </w:r>
        <w:r w:rsidR="000F3719" w:rsidRPr="00F516CC">
          <w:rPr>
            <w:rFonts w:asciiTheme="minorHAnsi" w:hAnsiTheme="minorHAnsi" w:cstheme="minorHAnsi"/>
            <w:noProof/>
            <w:webHidden/>
            <w:szCs w:val="22"/>
          </w:rPr>
          <w:fldChar w:fldCharType="end"/>
        </w:r>
      </w:hyperlink>
    </w:p>
    <w:p w14:paraId="4A19B0A3" w14:textId="520A35A5"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3" w:history="1">
        <w:r w:rsidR="000F3719" w:rsidRPr="00F516CC">
          <w:rPr>
            <w:rStyle w:val="Hyperlink"/>
            <w:rFonts w:asciiTheme="minorHAnsi" w:hAnsiTheme="minorHAnsi" w:cstheme="minorHAnsi"/>
            <w:noProof/>
            <w:szCs w:val="22"/>
          </w:rPr>
          <w:t>III.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Functional Detailed Requirements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_Toc232019973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6</w:t>
        </w:r>
        <w:r w:rsidR="000F3719" w:rsidRPr="00F516CC">
          <w:rPr>
            <w:rFonts w:asciiTheme="minorHAnsi" w:hAnsiTheme="minorHAnsi" w:cstheme="minorHAnsi"/>
            <w:noProof/>
            <w:webHidden/>
            <w:szCs w:val="22"/>
          </w:rPr>
          <w:fldChar w:fldCharType="end"/>
        </w:r>
      </w:hyperlink>
    </w:p>
    <w:p w14:paraId="569A4A29" w14:textId="0B31FE09"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4" w:history="1">
        <w:r w:rsidR="000F3719" w:rsidRPr="00F516CC">
          <w:rPr>
            <w:rStyle w:val="Hyperlink"/>
            <w:rFonts w:asciiTheme="minorHAnsi" w:hAnsiTheme="minorHAnsi" w:cstheme="minorHAnsi"/>
            <w:noProof/>
            <w:szCs w:val="22"/>
          </w:rPr>
          <w:t>IV.</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Non-Functional Detailed Requirements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_Toc232019974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15</w:t>
        </w:r>
        <w:r w:rsidR="000F3719" w:rsidRPr="00F516CC">
          <w:rPr>
            <w:rFonts w:asciiTheme="minorHAnsi" w:hAnsiTheme="minorHAnsi" w:cstheme="minorHAnsi"/>
            <w:noProof/>
            <w:webHidden/>
            <w:szCs w:val="22"/>
          </w:rPr>
          <w:fldChar w:fldCharType="end"/>
        </w:r>
      </w:hyperlink>
    </w:p>
    <w:p w14:paraId="781BE4C7" w14:textId="3C6D1D0E"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5" w:history="1">
        <w:r w:rsidR="000F3719" w:rsidRPr="00F516CC">
          <w:rPr>
            <w:rStyle w:val="Hyperlink"/>
            <w:rFonts w:asciiTheme="minorHAnsi" w:hAnsiTheme="minorHAnsi" w:cstheme="minorHAnsi"/>
            <w:noProof/>
            <w:szCs w:val="22"/>
          </w:rPr>
          <w:t>V.</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Vendor Capability and Information solicited.</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_Toc232019975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20</w:t>
        </w:r>
        <w:r w:rsidR="000F3719" w:rsidRPr="00F516CC">
          <w:rPr>
            <w:rFonts w:asciiTheme="minorHAnsi" w:hAnsiTheme="minorHAnsi" w:cstheme="minorHAnsi"/>
            <w:noProof/>
            <w:webHidden/>
            <w:szCs w:val="22"/>
          </w:rPr>
          <w:fldChar w:fldCharType="end"/>
        </w:r>
      </w:hyperlink>
    </w:p>
    <w:p w14:paraId="612496FC" w14:textId="4B00C05F"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6" w:history="1">
        <w:r w:rsidR="000F3719" w:rsidRPr="00F516CC">
          <w:rPr>
            <w:rStyle w:val="Hyperlink"/>
            <w:rFonts w:asciiTheme="minorHAnsi" w:hAnsiTheme="minorHAnsi" w:cstheme="minorHAnsi"/>
            <w:noProof/>
            <w:szCs w:val="22"/>
          </w:rPr>
          <w:t>VI.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RFP MILESTONES: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_Toc232019976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21</w:t>
        </w:r>
        <w:r w:rsidR="000F3719" w:rsidRPr="00F516CC">
          <w:rPr>
            <w:rFonts w:asciiTheme="minorHAnsi" w:hAnsiTheme="minorHAnsi" w:cstheme="minorHAnsi"/>
            <w:noProof/>
            <w:webHidden/>
            <w:szCs w:val="22"/>
          </w:rPr>
          <w:fldChar w:fldCharType="end"/>
        </w:r>
      </w:hyperlink>
    </w:p>
    <w:p w14:paraId="53C12294" w14:textId="2C7A7620"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7" w:history="1">
        <w:r w:rsidR="000F3719" w:rsidRPr="00F516CC">
          <w:rPr>
            <w:rStyle w:val="Hyperlink"/>
            <w:rFonts w:asciiTheme="minorHAnsi" w:hAnsiTheme="minorHAnsi" w:cstheme="minorHAnsi"/>
            <w:noProof/>
            <w:szCs w:val="22"/>
          </w:rPr>
          <w:t>VII.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Terms</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_Toc232019977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21</w:t>
        </w:r>
        <w:r w:rsidR="000F3719" w:rsidRPr="00F516CC">
          <w:rPr>
            <w:rFonts w:asciiTheme="minorHAnsi" w:hAnsiTheme="minorHAnsi" w:cstheme="minorHAnsi"/>
            <w:noProof/>
            <w:webHidden/>
            <w:szCs w:val="22"/>
          </w:rPr>
          <w:fldChar w:fldCharType="end"/>
        </w:r>
      </w:hyperlink>
    </w:p>
    <w:p w14:paraId="33586A39" w14:textId="6B815DF9" w:rsidR="000F3719" w:rsidRPr="00F516CC" w:rsidRDefault="001017FB">
      <w:pPr>
        <w:pStyle w:val="TOC2"/>
        <w:tabs>
          <w:tab w:val="left" w:pos="1100"/>
          <w:tab w:val="right" w:leader="dot" w:pos="9739"/>
        </w:tabs>
        <w:rPr>
          <w:rFonts w:asciiTheme="minorHAnsi" w:eastAsiaTheme="minorEastAsia" w:hAnsiTheme="minorHAnsi" w:cstheme="minorHAnsi"/>
          <w:smallCaps w:val="0"/>
          <w:noProof/>
          <w:kern w:val="2"/>
          <w:szCs w:val="22"/>
          <w14:ligatures w14:val="standardContextual"/>
        </w:rPr>
      </w:pPr>
      <w:hyperlink w:anchor="_Toc232019978" w:history="1">
        <w:r w:rsidR="000F3719" w:rsidRPr="00F516CC">
          <w:rPr>
            <w:rStyle w:val="Hyperlink"/>
            <w:rFonts w:asciiTheme="minorHAnsi" w:hAnsiTheme="minorHAnsi" w:cstheme="minorHAnsi"/>
            <w:noProof/>
            <w:szCs w:val="22"/>
          </w:rPr>
          <w:t>VIII.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Commercial</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_Toc232019978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28</w:t>
        </w:r>
        <w:r w:rsidR="000F3719" w:rsidRPr="00F516CC">
          <w:rPr>
            <w:rFonts w:asciiTheme="minorHAnsi" w:hAnsiTheme="minorHAnsi" w:cstheme="minorHAnsi"/>
            <w:noProof/>
            <w:webHidden/>
            <w:szCs w:val="22"/>
          </w:rPr>
          <w:fldChar w:fldCharType="end"/>
        </w:r>
      </w:hyperlink>
    </w:p>
    <w:p w14:paraId="61EFDA1B" w14:textId="3F6BD274"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9" w:history="1">
        <w:r w:rsidR="000F3719" w:rsidRPr="00F516CC">
          <w:rPr>
            <w:rStyle w:val="Hyperlink"/>
            <w:rFonts w:asciiTheme="minorHAnsi" w:hAnsiTheme="minorHAnsi" w:cstheme="minorHAnsi"/>
            <w:noProof/>
            <w:szCs w:val="22"/>
          </w:rPr>
          <w:t>IX.</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Annexure - Glossary</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_Toc232019979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29</w:t>
        </w:r>
        <w:r w:rsidR="000F3719" w:rsidRPr="00F516CC">
          <w:rPr>
            <w:rFonts w:asciiTheme="minorHAnsi" w:hAnsiTheme="minorHAnsi" w:cstheme="minorHAnsi"/>
            <w:noProof/>
            <w:webHidden/>
            <w:szCs w:val="22"/>
          </w:rPr>
          <w:fldChar w:fldCharType="end"/>
        </w:r>
      </w:hyperlink>
    </w:p>
    <w:p w14:paraId="498F3000" w14:textId="07BB47AD"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80" w:history="1">
        <w:r w:rsidR="000F3719" w:rsidRPr="00F516CC">
          <w:rPr>
            <w:rStyle w:val="Hyperlink"/>
            <w:rFonts w:asciiTheme="minorHAnsi" w:hAnsiTheme="minorHAnsi" w:cstheme="minorHAnsi"/>
            <w:noProof/>
            <w:szCs w:val="22"/>
          </w:rPr>
          <w:t>X.</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Annexure – Architecture Checklist</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_Toc232019980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29</w:t>
        </w:r>
        <w:r w:rsidR="000F3719" w:rsidRPr="00F516CC">
          <w:rPr>
            <w:rFonts w:asciiTheme="minorHAnsi" w:hAnsiTheme="minorHAnsi" w:cstheme="minorHAnsi"/>
            <w:noProof/>
            <w:webHidden/>
            <w:szCs w:val="22"/>
          </w:rPr>
          <w:fldChar w:fldCharType="end"/>
        </w:r>
      </w:hyperlink>
    </w:p>
    <w:p w14:paraId="153142F3" w14:textId="01C4876D" w:rsidR="000F3719" w:rsidRPr="00F516CC" w:rsidRDefault="001017F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81" w:history="1">
        <w:r w:rsidR="000F3719" w:rsidRPr="00F516CC">
          <w:rPr>
            <w:rStyle w:val="Hyperlink"/>
            <w:rFonts w:asciiTheme="minorHAnsi" w:hAnsiTheme="minorHAnsi" w:cstheme="minorHAnsi"/>
            <w:noProof/>
            <w:szCs w:val="22"/>
          </w:rPr>
          <w:t>XI.</w:t>
        </w:r>
        <w:r w:rsidR="000F3719" w:rsidRPr="00F516CC">
          <w:rPr>
            <w:rFonts w:asciiTheme="minorHAnsi" w:eastAsiaTheme="minorEastAsia" w:hAnsiTheme="minorHAnsi" w:cstheme="minorHAnsi"/>
            <w:smallCaps w:val="0"/>
            <w:noProof/>
            <w:kern w:val="2"/>
            <w:szCs w:val="22"/>
            <w14:ligatures w14:val="standardContextual"/>
          </w:rPr>
          <w:tab/>
        </w:r>
        <w:r w:rsidR="000F3719" w:rsidRPr="00F516CC">
          <w:rPr>
            <w:rStyle w:val="Hyperlink"/>
            <w:rFonts w:asciiTheme="minorHAnsi" w:hAnsiTheme="minorHAnsi" w:cstheme="minorHAnsi"/>
            <w:noProof/>
            <w:szCs w:val="22"/>
          </w:rPr>
          <w:t>Annexure – Info Sec requirement</w:t>
        </w:r>
        <w:r w:rsidR="000F3719" w:rsidRPr="00F516CC">
          <w:rPr>
            <w:rFonts w:asciiTheme="minorHAnsi" w:hAnsiTheme="minorHAnsi" w:cstheme="minorHAnsi"/>
            <w:noProof/>
            <w:webHidden/>
            <w:szCs w:val="22"/>
          </w:rPr>
          <w:tab/>
        </w:r>
        <w:r w:rsidR="000F3719" w:rsidRPr="00F516CC">
          <w:rPr>
            <w:rFonts w:asciiTheme="minorHAnsi" w:hAnsiTheme="minorHAnsi" w:cstheme="minorHAnsi"/>
            <w:noProof/>
            <w:webHidden/>
            <w:szCs w:val="22"/>
          </w:rPr>
          <w:fldChar w:fldCharType="begin"/>
        </w:r>
        <w:r w:rsidR="000F3719" w:rsidRPr="00F516CC">
          <w:rPr>
            <w:rFonts w:asciiTheme="minorHAnsi" w:hAnsiTheme="minorHAnsi" w:cstheme="minorHAnsi"/>
            <w:noProof/>
            <w:webHidden/>
            <w:szCs w:val="22"/>
          </w:rPr>
          <w:instrText xml:space="preserve"> PAGEREF _Toc232019981 \h </w:instrText>
        </w:r>
        <w:r w:rsidR="000F3719" w:rsidRPr="00F516CC">
          <w:rPr>
            <w:rFonts w:asciiTheme="minorHAnsi" w:hAnsiTheme="minorHAnsi" w:cstheme="minorHAnsi"/>
            <w:noProof/>
            <w:webHidden/>
            <w:szCs w:val="22"/>
          </w:rPr>
        </w:r>
        <w:r w:rsidR="000F3719" w:rsidRPr="00F516CC">
          <w:rPr>
            <w:rFonts w:asciiTheme="minorHAnsi" w:hAnsiTheme="minorHAnsi" w:cstheme="minorHAnsi"/>
            <w:noProof/>
            <w:webHidden/>
            <w:szCs w:val="22"/>
          </w:rPr>
          <w:fldChar w:fldCharType="separate"/>
        </w:r>
        <w:r w:rsidR="000F3719" w:rsidRPr="00F516CC">
          <w:rPr>
            <w:rFonts w:asciiTheme="minorHAnsi" w:hAnsiTheme="minorHAnsi" w:cstheme="minorHAnsi"/>
            <w:noProof/>
            <w:webHidden/>
            <w:szCs w:val="22"/>
          </w:rPr>
          <w:t>29</w:t>
        </w:r>
        <w:r w:rsidR="000F3719" w:rsidRPr="00F516CC">
          <w:rPr>
            <w:rFonts w:asciiTheme="minorHAnsi" w:hAnsiTheme="minorHAnsi" w:cstheme="minorHAnsi"/>
            <w:noProof/>
            <w:webHidden/>
            <w:szCs w:val="22"/>
          </w:rPr>
          <w:fldChar w:fldCharType="end"/>
        </w:r>
      </w:hyperlink>
    </w:p>
    <w:p w14:paraId="7F6B77C8" w14:textId="1DE21AAD" w:rsidR="00A65AD2" w:rsidRPr="00F516CC" w:rsidRDefault="00A65AD2" w:rsidP="00A65AD2">
      <w:pPr>
        <w:pStyle w:val="TOC1"/>
        <w:rPr>
          <w:rFonts w:asciiTheme="minorHAnsi" w:hAnsiTheme="minorHAnsi" w:cstheme="minorHAnsi"/>
          <w:szCs w:val="22"/>
        </w:rPr>
      </w:pPr>
      <w:r w:rsidRPr="00F516CC">
        <w:rPr>
          <w:rFonts w:asciiTheme="minorHAnsi" w:hAnsiTheme="minorHAnsi" w:cstheme="minorHAnsi"/>
          <w:szCs w:val="22"/>
        </w:rPr>
        <w:fldChar w:fldCharType="end"/>
      </w:r>
    </w:p>
    <w:p w14:paraId="58DF1D27" w14:textId="77777777" w:rsidR="00A65AD2" w:rsidRPr="00F516CC" w:rsidRDefault="00A65AD2" w:rsidP="00A65AD2">
      <w:pPr>
        <w:pStyle w:val="Heading1"/>
      </w:pPr>
      <w:bookmarkStart w:id="2" w:name="_Toc232019969"/>
      <w:r w:rsidRPr="00F516CC">
        <w:lastRenderedPageBreak/>
        <w:t>InterGlobe Aviation Limited</w:t>
      </w:r>
      <w:bookmarkEnd w:id="2"/>
      <w:r w:rsidRPr="00F516CC">
        <w:t xml:space="preserve"> </w:t>
      </w:r>
    </w:p>
    <w:p w14:paraId="026E57C9" w14:textId="7B29CDB4" w:rsidR="00A65AD2" w:rsidRPr="00F516CC" w:rsidRDefault="00A65AD2" w:rsidP="00A65AD2">
      <w:pPr>
        <w:jc w:val="both"/>
        <w:rPr>
          <w:rFonts w:asciiTheme="minorHAnsi" w:hAnsiTheme="minorHAnsi" w:cstheme="minorHAnsi"/>
          <w:sz w:val="22"/>
          <w:szCs w:val="22"/>
        </w:rPr>
      </w:pPr>
      <w:bookmarkStart w:id="3" w:name="_Toc428787813"/>
      <w:r w:rsidRPr="00F516CC">
        <w:rPr>
          <w:rFonts w:asciiTheme="minorHAnsi" w:hAnsiTheme="minorHAnsi" w:cstheme="minorHAnsi"/>
          <w:sz w:val="22"/>
          <w:szCs w:val="22"/>
        </w:rPr>
        <w:t>InterGlobe Aviation Limited is a low cost/no -frill airline which offers great reliability, service, and quality.</w:t>
      </w:r>
      <w:bookmarkEnd w:id="3"/>
      <w:r w:rsidRPr="00F516CC">
        <w:rPr>
          <w:rFonts w:asciiTheme="minorHAnsi" w:hAnsiTheme="minorHAnsi" w:cstheme="minorHAnsi"/>
          <w:sz w:val="22"/>
          <w:szCs w:val="22"/>
        </w:rPr>
        <w:t xml:space="preserve"> IndiGo is a scheduled airline with the largest market share of domestic air travel in India and follows a low-cost carrier model with a current fleet of </w:t>
      </w:r>
      <w:r w:rsidR="00894E0A" w:rsidRPr="00F516CC">
        <w:rPr>
          <w:rFonts w:asciiTheme="minorHAnsi" w:hAnsiTheme="minorHAnsi" w:cstheme="minorHAnsi"/>
          <w:sz w:val="22"/>
          <w:szCs w:val="22"/>
        </w:rPr>
        <w:t>4</w:t>
      </w:r>
      <w:r w:rsidR="00ED6303" w:rsidRPr="00F516CC">
        <w:rPr>
          <w:rFonts w:asciiTheme="minorHAnsi" w:hAnsiTheme="minorHAnsi" w:cstheme="minorHAnsi"/>
          <w:sz w:val="22"/>
          <w:szCs w:val="22"/>
        </w:rPr>
        <w:t>41</w:t>
      </w:r>
      <w:r w:rsidRPr="00F516CC">
        <w:rPr>
          <w:rFonts w:asciiTheme="minorHAnsi" w:hAnsiTheme="minorHAnsi" w:cstheme="minorHAnsi"/>
          <w:sz w:val="22"/>
          <w:szCs w:val="22"/>
        </w:rPr>
        <w:t xml:space="preserve"> aircrafts.</w:t>
      </w:r>
      <w:r w:rsidRPr="00F516CC" w:rsidDel="0030070B">
        <w:rPr>
          <w:rFonts w:asciiTheme="minorHAnsi" w:hAnsiTheme="minorHAnsi" w:cstheme="minorHAnsi"/>
          <w:sz w:val="22"/>
          <w:szCs w:val="22"/>
        </w:rPr>
        <w:t xml:space="preserve"> </w:t>
      </w:r>
      <w:r w:rsidRPr="00F516CC">
        <w:rPr>
          <w:rFonts w:asciiTheme="minorHAnsi" w:hAnsiTheme="minorHAnsi" w:cstheme="minorHAnsi"/>
          <w:sz w:val="22"/>
          <w:szCs w:val="22"/>
        </w:rPr>
        <w:t xml:space="preserve">The airline currently offers </w:t>
      </w:r>
      <w:r w:rsidRPr="00F516CC">
        <w:rPr>
          <w:rFonts w:asciiTheme="minorHAnsi" w:hAnsiTheme="minorHAnsi" w:cstheme="minorHAnsi"/>
          <w:b/>
          <w:bCs/>
          <w:sz w:val="22"/>
          <w:szCs w:val="22"/>
        </w:rPr>
        <w:t>1</w:t>
      </w:r>
      <w:r w:rsidR="00D93EC0" w:rsidRPr="00F516CC">
        <w:rPr>
          <w:rFonts w:asciiTheme="minorHAnsi" w:hAnsiTheme="minorHAnsi" w:cstheme="minorHAnsi"/>
          <w:b/>
          <w:bCs/>
          <w:sz w:val="22"/>
          <w:szCs w:val="22"/>
        </w:rPr>
        <w:t>42</w:t>
      </w:r>
      <w:r w:rsidRPr="00F516CC">
        <w:rPr>
          <w:rFonts w:asciiTheme="minorHAnsi" w:hAnsiTheme="minorHAnsi" w:cstheme="minorHAnsi"/>
          <w:sz w:val="22"/>
          <w:szCs w:val="22"/>
        </w:rPr>
        <w:t xml:space="preserve"> destinations including </w:t>
      </w:r>
      <w:r w:rsidR="0018249F" w:rsidRPr="00F516CC">
        <w:rPr>
          <w:rFonts w:asciiTheme="minorHAnsi" w:hAnsiTheme="minorHAnsi" w:cstheme="minorHAnsi"/>
          <w:sz w:val="22"/>
          <w:szCs w:val="22"/>
        </w:rPr>
        <w:t>9</w:t>
      </w:r>
      <w:r w:rsidR="00D93EC0" w:rsidRPr="00F516CC">
        <w:rPr>
          <w:rFonts w:asciiTheme="minorHAnsi" w:hAnsiTheme="minorHAnsi" w:cstheme="minorHAnsi"/>
          <w:sz w:val="22"/>
          <w:szCs w:val="22"/>
        </w:rPr>
        <w:t>7</w:t>
      </w:r>
      <w:r w:rsidRPr="00F516CC">
        <w:rPr>
          <w:rFonts w:asciiTheme="minorHAnsi" w:hAnsiTheme="minorHAnsi" w:cstheme="minorHAnsi"/>
          <w:sz w:val="22"/>
          <w:szCs w:val="22"/>
        </w:rPr>
        <w:t xml:space="preserve"> domestic destinations within India and </w:t>
      </w:r>
      <w:r w:rsidR="0018249F" w:rsidRPr="00F516CC">
        <w:rPr>
          <w:rFonts w:asciiTheme="minorHAnsi" w:hAnsiTheme="minorHAnsi" w:cstheme="minorHAnsi"/>
          <w:sz w:val="22"/>
          <w:szCs w:val="22"/>
        </w:rPr>
        <w:t>4</w:t>
      </w:r>
      <w:r w:rsidR="00D93EC0" w:rsidRPr="00F516CC">
        <w:rPr>
          <w:rFonts w:asciiTheme="minorHAnsi" w:hAnsiTheme="minorHAnsi" w:cstheme="minorHAnsi"/>
          <w:sz w:val="22"/>
          <w:szCs w:val="22"/>
        </w:rPr>
        <w:t>5</w:t>
      </w:r>
      <w:r w:rsidR="0018249F" w:rsidRPr="00F516CC">
        <w:rPr>
          <w:rFonts w:asciiTheme="minorHAnsi" w:hAnsiTheme="minorHAnsi" w:cstheme="minorHAnsi"/>
          <w:sz w:val="22"/>
          <w:szCs w:val="22"/>
        </w:rPr>
        <w:t xml:space="preserve"> </w:t>
      </w:r>
      <w:r w:rsidRPr="00F516CC">
        <w:rPr>
          <w:rFonts w:asciiTheme="minorHAnsi" w:hAnsiTheme="minorHAnsi" w:cstheme="minorHAnsi"/>
          <w:sz w:val="22"/>
          <w:szCs w:val="22"/>
        </w:rPr>
        <w:t>international destinations. IndiGo is headquartered in Gurgaon, India.</w:t>
      </w:r>
    </w:p>
    <w:p w14:paraId="5E2A5BBC" w14:textId="77777777" w:rsidR="00A65AD2" w:rsidRPr="00F516CC" w:rsidRDefault="00A65AD2" w:rsidP="00A65AD2">
      <w:pPr>
        <w:jc w:val="both"/>
        <w:rPr>
          <w:rFonts w:asciiTheme="minorHAnsi" w:hAnsiTheme="minorHAnsi" w:cstheme="minorHAnsi"/>
          <w:sz w:val="22"/>
          <w:szCs w:val="22"/>
        </w:rPr>
      </w:pPr>
    </w:p>
    <w:p w14:paraId="1A0E3177" w14:textId="789CF72D" w:rsidR="00A65AD2" w:rsidRPr="00F516CC" w:rsidRDefault="00A65AD2" w:rsidP="00A65AD2">
      <w:pPr>
        <w:jc w:val="both"/>
        <w:rPr>
          <w:rFonts w:asciiTheme="minorHAnsi" w:hAnsiTheme="minorHAnsi" w:cstheme="minorHAnsi"/>
          <w:sz w:val="22"/>
          <w:szCs w:val="22"/>
        </w:rPr>
      </w:pPr>
      <w:r w:rsidRPr="00F516CC">
        <w:rPr>
          <w:rFonts w:asciiTheme="minorHAnsi" w:hAnsiTheme="minorHAnsi" w:cstheme="minorHAnsi"/>
          <w:sz w:val="22"/>
          <w:szCs w:val="22"/>
        </w:rPr>
        <w:t xml:space="preserve">IndiGo is inviting suppliers of repute and experience, with capabilities to provide solution to </w:t>
      </w:r>
      <w:r w:rsidR="001B301B" w:rsidRPr="00F516CC">
        <w:rPr>
          <w:rFonts w:asciiTheme="minorHAnsi" w:hAnsiTheme="minorHAnsi" w:cstheme="minorHAnsi"/>
          <w:sz w:val="22"/>
          <w:szCs w:val="22"/>
        </w:rPr>
        <w:t>“App engagement &amp; Personalization</w:t>
      </w:r>
      <w:r w:rsidR="00D01DD7" w:rsidRPr="00F516CC">
        <w:rPr>
          <w:rFonts w:asciiTheme="minorHAnsi" w:hAnsiTheme="minorHAnsi" w:cstheme="minorHAnsi"/>
          <w:sz w:val="22"/>
          <w:szCs w:val="22"/>
        </w:rPr>
        <w:t xml:space="preserve"> Platform</w:t>
      </w:r>
      <w:r w:rsidR="001B301B" w:rsidRPr="00F516CC">
        <w:rPr>
          <w:rFonts w:asciiTheme="minorHAnsi" w:hAnsiTheme="minorHAnsi" w:cstheme="minorHAnsi"/>
          <w:sz w:val="22"/>
          <w:szCs w:val="22"/>
        </w:rPr>
        <w:t>”</w:t>
      </w:r>
      <w:r w:rsidRPr="00F516CC">
        <w:rPr>
          <w:rFonts w:asciiTheme="minorHAnsi" w:hAnsiTheme="minorHAnsi" w:cstheme="minorHAnsi"/>
          <w:sz w:val="22"/>
          <w:szCs w:val="22"/>
        </w:rPr>
        <w:t xml:space="preserve"> by submitting their proposal in this regard. </w:t>
      </w:r>
    </w:p>
    <w:p w14:paraId="2D8C5782" w14:textId="77777777" w:rsidR="00A65AD2" w:rsidRPr="00F516CC" w:rsidRDefault="00A65AD2" w:rsidP="00A65AD2">
      <w:pPr>
        <w:jc w:val="both"/>
        <w:rPr>
          <w:rFonts w:asciiTheme="minorHAnsi" w:hAnsiTheme="minorHAnsi" w:cstheme="minorHAnsi"/>
          <w:sz w:val="22"/>
          <w:szCs w:val="22"/>
        </w:rPr>
      </w:pPr>
    </w:p>
    <w:p w14:paraId="7C05CF52" w14:textId="77777777" w:rsidR="00A65AD2" w:rsidRPr="00F516CC" w:rsidRDefault="00A65AD2" w:rsidP="00A65AD2">
      <w:pPr>
        <w:jc w:val="both"/>
        <w:rPr>
          <w:rFonts w:asciiTheme="minorHAnsi" w:hAnsiTheme="minorHAnsi" w:cstheme="minorHAnsi"/>
          <w:sz w:val="22"/>
          <w:szCs w:val="22"/>
        </w:rPr>
      </w:pPr>
      <w:r w:rsidRPr="00F516CC">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F516CC" w:rsidRDefault="00A65AD2" w:rsidP="00A65AD2">
      <w:pPr>
        <w:pStyle w:val="Heading1"/>
      </w:pPr>
      <w:bookmarkStart w:id="4" w:name="_Toc232019970"/>
      <w:r w:rsidRPr="00F516CC">
        <w:lastRenderedPageBreak/>
        <w:t>Schedule a - Information for potential suppliers</w:t>
      </w:r>
      <w:bookmarkEnd w:id="4"/>
    </w:p>
    <w:p w14:paraId="4C36D514" w14:textId="77777777" w:rsidR="00A65AD2" w:rsidRPr="00F516CC" w:rsidRDefault="00A65AD2" w:rsidP="00A54471">
      <w:pPr>
        <w:pStyle w:val="Heading2"/>
      </w:pPr>
      <w:bookmarkStart w:id="5" w:name="_Toc232019971"/>
      <w:r w:rsidRPr="00F516CC">
        <w:t>Objective</w:t>
      </w:r>
      <w:bookmarkEnd w:id="5"/>
    </w:p>
    <w:p w14:paraId="6E992B31" w14:textId="00730D71" w:rsidR="00A65AD2" w:rsidRPr="00F516CC" w:rsidRDefault="00A65AD2" w:rsidP="00A65AD2">
      <w:pPr>
        <w:jc w:val="both"/>
        <w:rPr>
          <w:rFonts w:asciiTheme="minorHAnsi" w:hAnsiTheme="minorHAnsi" w:cstheme="minorHAnsi"/>
          <w:sz w:val="22"/>
          <w:szCs w:val="22"/>
        </w:rPr>
      </w:pPr>
      <w:r w:rsidRPr="00F516CC">
        <w:rPr>
          <w:rFonts w:asciiTheme="minorHAnsi" w:hAnsiTheme="minorHAnsi" w:cstheme="minorHAnsi"/>
          <w:sz w:val="22"/>
          <w:szCs w:val="22"/>
        </w:rPr>
        <w:t xml:space="preserve">The </w:t>
      </w:r>
      <w:r w:rsidR="0000511B">
        <w:rPr>
          <w:rFonts w:asciiTheme="minorHAnsi" w:hAnsiTheme="minorHAnsi" w:cstheme="minorHAnsi"/>
          <w:sz w:val="22"/>
          <w:szCs w:val="22"/>
        </w:rPr>
        <w:t>purpose</w:t>
      </w:r>
      <w:r w:rsidRPr="00F516CC">
        <w:rPr>
          <w:rFonts w:asciiTheme="minorHAnsi" w:hAnsiTheme="minorHAnsi" w:cstheme="minorHAnsi"/>
          <w:sz w:val="22"/>
          <w:szCs w:val="22"/>
        </w:rPr>
        <w:t xml:space="preserve"> of this ‘Request for Proposal’ (RFP) is to shortlist reliable, efficient &amp; cost-effective suppliers for </w:t>
      </w:r>
      <w:r w:rsidR="00D01DD7" w:rsidRPr="00F516CC">
        <w:rPr>
          <w:rFonts w:asciiTheme="minorHAnsi" w:hAnsiTheme="minorHAnsi" w:cstheme="minorHAnsi"/>
          <w:sz w:val="22"/>
          <w:szCs w:val="22"/>
        </w:rPr>
        <w:t>‘</w:t>
      </w:r>
      <w:r w:rsidR="002C6466" w:rsidRPr="00F516CC">
        <w:rPr>
          <w:rFonts w:asciiTheme="minorHAnsi" w:hAnsiTheme="minorHAnsi" w:cstheme="minorHAnsi"/>
          <w:sz w:val="22"/>
          <w:szCs w:val="22"/>
        </w:rPr>
        <w:t>Experimentation &amp;</w:t>
      </w:r>
      <w:r w:rsidR="00127046" w:rsidRPr="00F516CC">
        <w:rPr>
          <w:rFonts w:asciiTheme="minorHAnsi" w:hAnsiTheme="minorHAnsi" w:cstheme="minorHAnsi"/>
          <w:sz w:val="22"/>
          <w:szCs w:val="22"/>
        </w:rPr>
        <w:t xml:space="preserve"> personalization</w:t>
      </w:r>
      <w:r w:rsidR="00D01DD7" w:rsidRPr="00F516CC">
        <w:rPr>
          <w:rFonts w:asciiTheme="minorHAnsi" w:hAnsiTheme="minorHAnsi" w:cstheme="minorHAnsi"/>
          <w:sz w:val="22"/>
          <w:szCs w:val="22"/>
        </w:rPr>
        <w:t xml:space="preserve"> platform</w:t>
      </w:r>
      <w:r w:rsidR="00127046" w:rsidRPr="00F516CC">
        <w:rPr>
          <w:rFonts w:asciiTheme="minorHAnsi" w:hAnsiTheme="minorHAnsi" w:cstheme="minorHAnsi"/>
          <w:sz w:val="22"/>
          <w:szCs w:val="22"/>
        </w:rPr>
        <w:t>’</w:t>
      </w:r>
      <w:r w:rsidRPr="00F516CC">
        <w:rPr>
          <w:rFonts w:asciiTheme="minorHAnsi" w:hAnsiTheme="minorHAnsi" w:cstheme="minorHAnsi"/>
          <w:sz w:val="22"/>
          <w:szCs w:val="22"/>
        </w:rPr>
        <w:t>.</w:t>
      </w:r>
    </w:p>
    <w:p w14:paraId="051AE938" w14:textId="77777777" w:rsidR="00A65AD2" w:rsidRPr="00F516CC" w:rsidRDefault="00A65AD2" w:rsidP="00A65AD2">
      <w:pPr>
        <w:jc w:val="both"/>
        <w:rPr>
          <w:rFonts w:asciiTheme="minorHAnsi" w:hAnsiTheme="minorHAnsi" w:cstheme="minorHAnsi"/>
          <w:sz w:val="22"/>
          <w:szCs w:val="22"/>
        </w:rPr>
      </w:pPr>
    </w:p>
    <w:p w14:paraId="7471CAE7" w14:textId="77777777" w:rsidR="00A65AD2" w:rsidRPr="00F516CC" w:rsidRDefault="00A65AD2" w:rsidP="00A65AD2">
      <w:pPr>
        <w:jc w:val="both"/>
        <w:rPr>
          <w:rFonts w:asciiTheme="minorHAnsi" w:hAnsiTheme="minorHAnsi" w:cstheme="minorHAnsi"/>
          <w:sz w:val="22"/>
          <w:szCs w:val="22"/>
        </w:rPr>
      </w:pPr>
      <w:r w:rsidRPr="00F516CC">
        <w:rPr>
          <w:rFonts w:asciiTheme="minorHAnsi" w:hAnsiTheme="minorHAnsi" w:cstheme="minorHAnsi"/>
          <w:sz w:val="22"/>
          <w:szCs w:val="22"/>
        </w:rPr>
        <w:t>At a very high level, below would be the key objectives:</w:t>
      </w:r>
    </w:p>
    <w:p w14:paraId="5DD3D9CF" w14:textId="77777777" w:rsidR="002D0347" w:rsidRPr="00F516CC" w:rsidRDefault="002D0347" w:rsidP="00A65AD2">
      <w:pPr>
        <w:jc w:val="both"/>
        <w:rPr>
          <w:rFonts w:asciiTheme="minorHAnsi" w:hAnsiTheme="minorHAnsi" w:cstheme="minorHAnsi"/>
          <w:sz w:val="22"/>
          <w:szCs w:val="22"/>
        </w:rPr>
      </w:pPr>
    </w:p>
    <w:p w14:paraId="6BFC3195" w14:textId="14433AA7"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 xml:space="preserve">Drive higher direct bookings on IndiGo’s owned channel through a strong experimentation-led approach, leveraging A/B testing and cohort-based </w:t>
      </w:r>
      <w:proofErr w:type="spellStart"/>
      <w:r w:rsidRPr="00F516CC">
        <w:rPr>
          <w:rFonts w:asciiTheme="minorHAnsi" w:hAnsiTheme="minorHAnsi" w:cstheme="minorHAnsi"/>
          <w:sz w:val="22"/>
          <w:szCs w:val="22"/>
        </w:rPr>
        <w:t>optimisation</w:t>
      </w:r>
      <w:proofErr w:type="spellEnd"/>
      <w:r w:rsidRPr="00F516CC">
        <w:rPr>
          <w:rFonts w:asciiTheme="minorHAnsi" w:hAnsiTheme="minorHAnsi" w:cstheme="minorHAnsi"/>
          <w:sz w:val="22"/>
          <w:szCs w:val="22"/>
        </w:rPr>
        <w:t xml:space="preserve"> to improve conversion across the journey.</w:t>
      </w:r>
    </w:p>
    <w:p w14:paraId="4506FEDD" w14:textId="3761674E"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 xml:space="preserve">Enhance effectiveness with targeted nudges, contextual offers, and </w:t>
      </w:r>
      <w:proofErr w:type="spellStart"/>
      <w:r w:rsidRPr="00F516CC">
        <w:rPr>
          <w:rFonts w:asciiTheme="minorHAnsi" w:hAnsiTheme="minorHAnsi" w:cstheme="minorHAnsi"/>
          <w:sz w:val="22"/>
          <w:szCs w:val="22"/>
        </w:rPr>
        <w:t>personalised</w:t>
      </w:r>
      <w:proofErr w:type="spellEnd"/>
      <w:r w:rsidRPr="00F516CC">
        <w:rPr>
          <w:rFonts w:asciiTheme="minorHAnsi" w:hAnsiTheme="minorHAnsi" w:cstheme="minorHAnsi"/>
          <w:sz w:val="22"/>
          <w:szCs w:val="22"/>
        </w:rPr>
        <w:t xml:space="preserve"> experiences, ensuring relevant engagement that increases conversion and reduces dependency on third-party platforms.</w:t>
      </w:r>
    </w:p>
    <w:p w14:paraId="386C471E" w14:textId="2B5206DC"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 xml:space="preserve">Enhanced customer engagement and retention across key flight-related interactions through timely, relevant communication and </w:t>
      </w:r>
      <w:proofErr w:type="spellStart"/>
      <w:r w:rsidRPr="00F516CC">
        <w:rPr>
          <w:rFonts w:asciiTheme="minorHAnsi" w:hAnsiTheme="minorHAnsi" w:cstheme="minorHAnsi"/>
          <w:sz w:val="22"/>
          <w:szCs w:val="22"/>
        </w:rPr>
        <w:t>personalised</w:t>
      </w:r>
      <w:proofErr w:type="spellEnd"/>
      <w:r w:rsidRPr="00F516CC">
        <w:rPr>
          <w:rFonts w:asciiTheme="minorHAnsi" w:hAnsiTheme="minorHAnsi" w:cstheme="minorHAnsi"/>
          <w:sz w:val="22"/>
          <w:szCs w:val="22"/>
        </w:rPr>
        <w:t xml:space="preserve"> experiences at critical journey touchpoints (search, booking, pre-departure, and post-booking).</w:t>
      </w:r>
    </w:p>
    <w:p w14:paraId="2CF113C7" w14:textId="72D69FA6"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Accelerated feature deployment with minimal reliance on engineering, reducing release dependencies and enabling faster go-to-market.</w:t>
      </w:r>
    </w:p>
    <w:p w14:paraId="379096E1" w14:textId="1AEE8CF1"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Enhanced user experience through real-time, responsive interactions and dynamic content delivery.</w:t>
      </w:r>
    </w:p>
    <w:p w14:paraId="40F90A8F" w14:textId="4B46E1EB"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 xml:space="preserve">Seamless integration with IndiGo’s </w:t>
      </w:r>
      <w:proofErr w:type="spellStart"/>
      <w:r w:rsidRPr="00F516CC">
        <w:rPr>
          <w:rFonts w:asciiTheme="minorHAnsi" w:hAnsiTheme="minorHAnsi" w:cstheme="minorHAnsi"/>
          <w:sz w:val="22"/>
          <w:szCs w:val="22"/>
        </w:rPr>
        <w:t>Martech</w:t>
      </w:r>
      <w:proofErr w:type="spellEnd"/>
      <w:r w:rsidRPr="00F516CC">
        <w:rPr>
          <w:rFonts w:asciiTheme="minorHAnsi" w:hAnsiTheme="minorHAnsi" w:cstheme="minorHAnsi"/>
          <w:sz w:val="22"/>
          <w:szCs w:val="22"/>
        </w:rPr>
        <w:t xml:space="preserve"> ecosystem, ensuring unified data flow and eliminating silos or redundant capabilities.</w:t>
      </w:r>
    </w:p>
    <w:p w14:paraId="2D16DB1B" w14:textId="71E19351" w:rsidR="00B63796"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High-performance, scalable experience with fast load times and no adverse impact on overall platform performance.</w:t>
      </w:r>
    </w:p>
    <w:p w14:paraId="5D10A190" w14:textId="3CC8A74B" w:rsidR="00A65AD2" w:rsidRPr="00F516CC" w:rsidRDefault="00B63796" w:rsidP="00564CFE">
      <w:pPr>
        <w:pStyle w:val="ListParagraph"/>
        <w:numPr>
          <w:ilvl w:val="0"/>
          <w:numId w:val="42"/>
        </w:numPr>
        <w:ind w:left="284" w:hanging="284"/>
        <w:jc w:val="both"/>
        <w:rPr>
          <w:rFonts w:asciiTheme="minorHAnsi" w:hAnsiTheme="minorHAnsi" w:cstheme="minorHAnsi"/>
          <w:sz w:val="22"/>
          <w:szCs w:val="22"/>
        </w:rPr>
      </w:pPr>
      <w:r w:rsidRPr="00F516CC">
        <w:rPr>
          <w:rFonts w:asciiTheme="minorHAnsi" w:hAnsiTheme="minorHAnsi" w:cstheme="minorHAnsi"/>
          <w:sz w:val="22"/>
          <w:szCs w:val="22"/>
        </w:rPr>
        <w:t>Extensible platform capability to support future marketplace initiatives (Hotels, Cabs, Sightseeing, etc.) alongside the core flight booking funnel</w:t>
      </w:r>
    </w:p>
    <w:p w14:paraId="2E08465E" w14:textId="77777777" w:rsidR="00B63796" w:rsidRPr="00F516CC" w:rsidRDefault="00B63796" w:rsidP="00B63796">
      <w:pPr>
        <w:ind w:left="284" w:hanging="284"/>
        <w:jc w:val="both"/>
        <w:rPr>
          <w:rFonts w:asciiTheme="minorHAnsi" w:hAnsiTheme="minorHAnsi" w:cstheme="minorHAnsi"/>
          <w:sz w:val="22"/>
          <w:szCs w:val="22"/>
        </w:rPr>
      </w:pPr>
    </w:p>
    <w:p w14:paraId="6212F14B" w14:textId="77777777" w:rsidR="00A65AD2" w:rsidRPr="00F516CC" w:rsidRDefault="00A65AD2" w:rsidP="00B63796">
      <w:pPr>
        <w:spacing w:after="120"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Pr="00F516CC" w:rsidRDefault="00A65AD2" w:rsidP="00A54471">
      <w:pPr>
        <w:pStyle w:val="Heading2"/>
      </w:pPr>
      <w:bookmarkStart w:id="6" w:name="_Toc232019972"/>
      <w:bookmarkStart w:id="7" w:name="_Toc464141240"/>
      <w:r w:rsidRPr="00F516CC">
        <w:t>Critical Capabilities &amp; High-Level Scope of Work</w:t>
      </w:r>
      <w:bookmarkEnd w:id="6"/>
    </w:p>
    <w:p w14:paraId="5CA556E3" w14:textId="77777777" w:rsidR="00EF2067" w:rsidRPr="00F516CC" w:rsidRDefault="00A65AD2" w:rsidP="00EF2067">
      <w:pPr>
        <w:spacing w:after="120"/>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p>
    <w:p w14:paraId="36D66E72" w14:textId="06174CE8"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Booking Funnel Optimization &amp; Conversion Growth </w:t>
      </w:r>
    </w:p>
    <w:p w14:paraId="5B57EC4C" w14:textId="0C98299F"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Customer Segmentation </w:t>
      </w:r>
    </w:p>
    <w:p w14:paraId="5710F421" w14:textId="448168A4"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Personalization </w:t>
      </w:r>
    </w:p>
    <w:p w14:paraId="40726BA2" w14:textId="160F0E52"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Context-Aware UI Personalization </w:t>
      </w:r>
    </w:p>
    <w:p w14:paraId="0097F0EF" w14:textId="02EFCA3A"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AI-Powered Decisioning</w:t>
      </w:r>
      <w:r w:rsidR="005F5E66" w:rsidRPr="00F516CC">
        <w:rPr>
          <w:rFonts w:asciiTheme="minorHAnsi" w:hAnsiTheme="minorHAnsi" w:cstheme="minorHAnsi"/>
          <w:color w:val="000000" w:themeColor="text1"/>
          <w:sz w:val="22"/>
          <w:szCs w:val="22"/>
        </w:rPr>
        <w:t>, Optimization &amp;</w:t>
      </w:r>
      <w:r w:rsidRPr="00F516CC">
        <w:rPr>
          <w:rFonts w:asciiTheme="minorHAnsi" w:hAnsiTheme="minorHAnsi" w:cstheme="minorHAnsi"/>
          <w:color w:val="000000" w:themeColor="text1"/>
          <w:sz w:val="22"/>
          <w:szCs w:val="22"/>
        </w:rPr>
        <w:t xml:space="preserve"> </w:t>
      </w:r>
      <w:r w:rsidR="005F5E66" w:rsidRPr="00F516CC">
        <w:rPr>
          <w:rFonts w:asciiTheme="minorHAnsi" w:hAnsiTheme="minorHAnsi" w:cstheme="minorHAnsi"/>
          <w:color w:val="000000" w:themeColor="text1"/>
          <w:sz w:val="22"/>
          <w:szCs w:val="22"/>
        </w:rPr>
        <w:t>Recommendation</w:t>
      </w:r>
      <w:r w:rsidRPr="00F516CC">
        <w:rPr>
          <w:rFonts w:asciiTheme="minorHAnsi" w:hAnsiTheme="minorHAnsi" w:cstheme="minorHAnsi"/>
          <w:color w:val="000000" w:themeColor="text1"/>
          <w:sz w:val="22"/>
          <w:szCs w:val="22"/>
        </w:rPr>
        <w:t xml:space="preserve"> </w:t>
      </w:r>
    </w:p>
    <w:p w14:paraId="6002B473" w14:textId="2AB9174E"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Ancillary Revenue Growth </w:t>
      </w:r>
    </w:p>
    <w:p w14:paraId="62D17F63" w14:textId="20F93601"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Loyalty </w:t>
      </w:r>
      <w:r w:rsidR="00C00529" w:rsidRPr="00F516CC">
        <w:rPr>
          <w:rFonts w:asciiTheme="minorHAnsi" w:hAnsiTheme="minorHAnsi" w:cstheme="minorHAnsi"/>
          <w:color w:val="000000" w:themeColor="text1"/>
          <w:sz w:val="22"/>
          <w:szCs w:val="22"/>
        </w:rPr>
        <w:t>Management</w:t>
      </w:r>
      <w:r w:rsidRPr="00F516CC">
        <w:rPr>
          <w:rFonts w:asciiTheme="minorHAnsi" w:hAnsiTheme="minorHAnsi" w:cstheme="minorHAnsi"/>
          <w:color w:val="000000" w:themeColor="text1"/>
          <w:sz w:val="22"/>
          <w:szCs w:val="22"/>
        </w:rPr>
        <w:t xml:space="preserve"> </w:t>
      </w:r>
    </w:p>
    <w:p w14:paraId="1A10D594" w14:textId="5FFD47A6" w:rsidR="006E4ADD"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Abandon Cart Recovery &amp; Conversion </w:t>
      </w:r>
    </w:p>
    <w:p w14:paraId="3DA6993E" w14:textId="77777777" w:rsidR="004C61F8"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Journey Orchestration &amp; Real-Time Customer Engagement</w:t>
      </w:r>
    </w:p>
    <w:p w14:paraId="7D32A5A2" w14:textId="77777777" w:rsidR="004C61F8"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Experimentation Platform </w:t>
      </w:r>
    </w:p>
    <w:p w14:paraId="63504A62" w14:textId="313945AC" w:rsidR="00EF20A6"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No-Code / Low-Code Experimentation &amp; Business User Enablement </w:t>
      </w:r>
    </w:p>
    <w:p w14:paraId="17D0F0DA" w14:textId="77777777" w:rsidR="00EF20A6"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lastRenderedPageBreak/>
        <w:t xml:space="preserve">Measurement, Analytics &amp; Business Impact </w:t>
      </w:r>
    </w:p>
    <w:p w14:paraId="3BD8FBFD" w14:textId="3994AD81" w:rsidR="00A65AD2" w:rsidRPr="00F516CC" w:rsidRDefault="006E4ADD" w:rsidP="00564CFE">
      <w:pPr>
        <w:pStyle w:val="ListParagraph"/>
        <w:numPr>
          <w:ilvl w:val="1"/>
          <w:numId w:val="40"/>
        </w:numPr>
        <w:spacing w:after="120"/>
        <w:ind w:left="284" w:hanging="284"/>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Vendor References, Travel Expertise &amp; Proven Scale</w:t>
      </w:r>
    </w:p>
    <w:p w14:paraId="0E47F6CC" w14:textId="77777777" w:rsidR="00A65AD2" w:rsidRPr="00F516CC" w:rsidRDefault="00A65AD2" w:rsidP="00A65AD2">
      <w:pPr>
        <w:jc w:val="both"/>
        <w:rPr>
          <w:rFonts w:asciiTheme="minorHAnsi" w:hAnsiTheme="minorHAnsi" w:cstheme="minorHAnsi"/>
          <w:sz w:val="22"/>
          <w:szCs w:val="22"/>
        </w:rPr>
      </w:pPr>
    </w:p>
    <w:p w14:paraId="79D3BA6F" w14:textId="77777777" w:rsidR="00A65AD2" w:rsidRPr="00F516CC" w:rsidRDefault="00A65AD2" w:rsidP="00A54471">
      <w:pPr>
        <w:pStyle w:val="Heading2"/>
      </w:pPr>
      <w:bookmarkStart w:id="8" w:name="_Toc232019973"/>
      <w:r w:rsidRPr="00F516CC">
        <w:t>Functional Detailed Requirements</w:t>
      </w:r>
      <w:bookmarkEnd w:id="8"/>
    </w:p>
    <w:p w14:paraId="3F5BDD48" w14:textId="77777777" w:rsidR="004C61F8" w:rsidRPr="00F516CC" w:rsidRDefault="00A65AD2" w:rsidP="000C57D9">
      <w:pPr>
        <w:spacing w:after="120"/>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This section of the document describes the standard product features required to be available in product. However, products also have flexibility to change based on IndiGo requirement into their standard application.</w:t>
      </w:r>
    </w:p>
    <w:p w14:paraId="0FF12C0C" w14:textId="77777777" w:rsidR="004C61F8" w:rsidRPr="00F516CC" w:rsidRDefault="000C649B" w:rsidP="00544A19">
      <w:pPr>
        <w:pStyle w:val="ListParagraph"/>
        <w:numPr>
          <w:ilvl w:val="1"/>
          <w:numId w:val="41"/>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Vendors are expected to answer with C for Compliant, PC – Partial Compliant, NC – Non-compliant.</w:t>
      </w:r>
    </w:p>
    <w:p w14:paraId="06CA5F52" w14:textId="77777777" w:rsidR="004C61F8" w:rsidRPr="00F516CC" w:rsidRDefault="000C649B" w:rsidP="00544A19">
      <w:pPr>
        <w:pStyle w:val="ListParagraph"/>
        <w:numPr>
          <w:ilvl w:val="1"/>
          <w:numId w:val="41"/>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C, provide detailed documentation to substantiate the answer</w:t>
      </w:r>
    </w:p>
    <w:p w14:paraId="562F8DEE" w14:textId="77777777" w:rsidR="004C61F8" w:rsidRPr="00F516CC" w:rsidRDefault="000C649B" w:rsidP="00544A19">
      <w:pPr>
        <w:pStyle w:val="ListParagraph"/>
        <w:numPr>
          <w:ilvl w:val="1"/>
          <w:numId w:val="41"/>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PC, provide detailed documentation around which part is Compliant and which is Non-Compliant. Also state willingness to customize at FOC for the Non-Compliant part.</w:t>
      </w:r>
    </w:p>
    <w:p w14:paraId="6AF3FD24" w14:textId="6B2A70A0" w:rsidR="000C649B" w:rsidRPr="00F516CC" w:rsidRDefault="000C649B" w:rsidP="00544A19">
      <w:pPr>
        <w:pStyle w:val="ListParagraph"/>
        <w:numPr>
          <w:ilvl w:val="1"/>
          <w:numId w:val="41"/>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NC, state willingness to customize at FOC. If no, state if this is a road map item for the future or not.</w:t>
      </w:r>
    </w:p>
    <w:p w14:paraId="150641B0" w14:textId="77777777" w:rsidR="000C57D9" w:rsidRPr="00F516CC" w:rsidRDefault="000C649B" w:rsidP="00544A19">
      <w:pPr>
        <w:spacing w:after="120"/>
        <w:ind w:left="851"/>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Listed below are the Functional Requirements</w:t>
      </w:r>
      <w:r w:rsidR="00673EEA" w:rsidRPr="00F516CC">
        <w:rPr>
          <w:rFonts w:asciiTheme="minorHAnsi" w:hAnsiTheme="minorHAnsi" w:cstheme="minorHAnsi"/>
          <w:bCs/>
          <w:color w:val="000000" w:themeColor="text1"/>
          <w:sz w:val="22"/>
          <w:szCs w:val="22"/>
        </w:rPr>
        <w:t xml:space="preserve"> which are divided into Capability requirements and Use Case Demonstration</w:t>
      </w:r>
      <w:r w:rsidR="000625A1" w:rsidRPr="00F516CC">
        <w:rPr>
          <w:rFonts w:asciiTheme="minorHAnsi" w:hAnsiTheme="minorHAnsi" w:cstheme="minorHAnsi"/>
          <w:bCs/>
          <w:color w:val="000000" w:themeColor="text1"/>
          <w:sz w:val="22"/>
          <w:szCs w:val="22"/>
        </w:rPr>
        <w:t xml:space="preserve">. The latter </w:t>
      </w:r>
      <w:r w:rsidR="00BE3152" w:rsidRPr="00F516CC">
        <w:rPr>
          <w:rFonts w:asciiTheme="minorHAnsi" w:hAnsiTheme="minorHAnsi" w:cstheme="minorHAnsi"/>
          <w:bCs/>
          <w:color w:val="000000" w:themeColor="text1"/>
          <w:sz w:val="22"/>
          <w:szCs w:val="22"/>
        </w:rPr>
        <w:t>must</w:t>
      </w:r>
      <w:r w:rsidR="000625A1" w:rsidRPr="00F516CC">
        <w:rPr>
          <w:rFonts w:asciiTheme="minorHAnsi" w:hAnsiTheme="minorHAnsi" w:cstheme="minorHAnsi"/>
          <w:bCs/>
          <w:color w:val="000000" w:themeColor="text1"/>
          <w:sz w:val="22"/>
          <w:szCs w:val="22"/>
        </w:rPr>
        <w:t xml:space="preserve"> be explained in a practical way.</w:t>
      </w:r>
    </w:p>
    <w:p w14:paraId="62CA7267" w14:textId="77777777" w:rsidR="000C57D9" w:rsidRPr="00F516CC" w:rsidRDefault="000C57D9" w:rsidP="00877D12">
      <w:pPr>
        <w:spacing w:after="120"/>
        <w:jc w:val="both"/>
        <w:rPr>
          <w:rFonts w:asciiTheme="minorHAnsi" w:hAnsiTheme="minorHAnsi" w:cstheme="minorHAnsi"/>
          <w:b/>
          <w:bCs/>
          <w:color w:val="000000" w:themeColor="text1"/>
          <w:sz w:val="22"/>
          <w:szCs w:val="22"/>
        </w:rPr>
      </w:pPr>
    </w:p>
    <w:p w14:paraId="6DB6590C" w14:textId="3962B02E" w:rsidR="007B4D55" w:rsidRPr="00002323" w:rsidRDefault="00877D12" w:rsidP="00002323">
      <w:pPr>
        <w:pStyle w:val="ListParagraph"/>
        <w:numPr>
          <w:ilvl w:val="0"/>
          <w:numId w:val="44"/>
        </w:numPr>
        <w:spacing w:after="120"/>
        <w:jc w:val="both"/>
        <w:rPr>
          <w:rFonts w:asciiTheme="minorHAnsi" w:hAnsiTheme="minorHAnsi" w:cstheme="minorHAnsi"/>
          <w:bCs/>
          <w:color w:val="000000" w:themeColor="text1"/>
          <w:sz w:val="22"/>
          <w:szCs w:val="22"/>
        </w:rPr>
      </w:pPr>
      <w:r w:rsidRPr="00002323">
        <w:rPr>
          <w:rFonts w:asciiTheme="minorHAnsi" w:hAnsiTheme="minorHAnsi" w:cstheme="minorHAnsi"/>
          <w:b/>
          <w:bCs/>
          <w:color w:val="000000" w:themeColor="text1"/>
          <w:sz w:val="22"/>
          <w:szCs w:val="22"/>
        </w:rPr>
        <w:t>Booking Funnel Optimization &amp; Conversion</w:t>
      </w:r>
    </w:p>
    <w:p w14:paraId="4919318F" w14:textId="77777777" w:rsidR="007B4D55" w:rsidRPr="00002323" w:rsidRDefault="00877D12" w:rsidP="00002323">
      <w:pPr>
        <w:spacing w:after="120"/>
        <w:jc w:val="both"/>
        <w:rPr>
          <w:rFonts w:asciiTheme="minorHAnsi" w:hAnsiTheme="minorHAnsi" w:cstheme="minorHAnsi"/>
          <w:bCs/>
          <w:color w:val="000000" w:themeColor="text1"/>
          <w:sz w:val="22"/>
          <w:szCs w:val="22"/>
        </w:rPr>
      </w:pPr>
      <w:r w:rsidRPr="00002323">
        <w:rPr>
          <w:rFonts w:asciiTheme="minorHAnsi" w:hAnsiTheme="minorHAnsi" w:cstheme="minorHAnsi"/>
          <w:b/>
          <w:bCs/>
          <w:color w:val="000000" w:themeColor="text1"/>
          <w:sz w:val="22"/>
          <w:szCs w:val="22"/>
        </w:rPr>
        <w:t>Capability Requirements</w:t>
      </w:r>
    </w:p>
    <w:p w14:paraId="68E1A10A"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run experimentation across Search, Flight Selection, Passenger Details, Ancillary Selection and Seat Selection journeys.</w:t>
      </w:r>
    </w:p>
    <w:p w14:paraId="3BF28978"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Ability to identify customer drop-off points and optimize progression through the booking </w:t>
      </w:r>
      <w:proofErr w:type="spellStart"/>
      <w:proofErr w:type="gramStart"/>
      <w:r w:rsidRPr="007B4D55">
        <w:rPr>
          <w:rFonts w:asciiTheme="minorHAnsi" w:hAnsiTheme="minorHAnsi" w:cstheme="minorHAnsi"/>
          <w:bCs/>
          <w:color w:val="000000" w:themeColor="text1"/>
          <w:sz w:val="22"/>
          <w:szCs w:val="22"/>
        </w:rPr>
        <w:t>funnel.Ability</w:t>
      </w:r>
      <w:proofErr w:type="spellEnd"/>
      <w:proofErr w:type="gramEnd"/>
      <w:r w:rsidRPr="007B4D55">
        <w:rPr>
          <w:rFonts w:asciiTheme="minorHAnsi" w:hAnsiTheme="minorHAnsi" w:cstheme="minorHAnsi"/>
          <w:bCs/>
          <w:color w:val="000000" w:themeColor="text1"/>
          <w:sz w:val="22"/>
          <w:szCs w:val="22"/>
        </w:rPr>
        <w:t xml:space="preserve"> to personalize booking experiences based on customer profile, travel context and behavioral signals.</w:t>
      </w:r>
    </w:p>
    <w:p w14:paraId="20F113C2"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differentiate experiences for first-time visitors, returning customers and logged-in customers.</w:t>
      </w:r>
    </w:p>
    <w:p w14:paraId="3894C032"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optimize booking journeys for conversion, revenue and customer experience.</w:t>
      </w:r>
    </w:p>
    <w:p w14:paraId="350CEF2E"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personalize experiences using travel intent, route, booking window, trip duration and travel dates.</w:t>
      </w:r>
    </w:p>
    <w:p w14:paraId="6BF00106"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test alternative layouts, messaging, content, pricing presentation and call-to-action treatments.</w:t>
      </w:r>
    </w:p>
    <w:p w14:paraId="2EB308FF"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optimize customer progression across the booking funnel through contextual interventions and recommendations.</w:t>
      </w:r>
    </w:p>
    <w:p w14:paraId="5F9F9C40"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Ability to personalize booking journeys based on customer value, loyalty status and prior booking history.</w:t>
      </w:r>
    </w:p>
    <w:p w14:paraId="42583EC4" w14:textId="77777777" w:rsidR="007B4D55" w:rsidRPr="007B4D55" w:rsidRDefault="00B82F44" w:rsidP="007B4D55">
      <w:pPr>
        <w:spacing w:after="120"/>
        <w:ind w:left="360"/>
        <w:jc w:val="both"/>
        <w:rPr>
          <w:rFonts w:asciiTheme="minorHAnsi" w:hAnsiTheme="minorHAnsi" w:cstheme="minorHAnsi"/>
          <w:bCs/>
          <w:color w:val="000000" w:themeColor="text1"/>
          <w:sz w:val="22"/>
          <w:szCs w:val="22"/>
        </w:rPr>
      </w:pPr>
      <w:r w:rsidRPr="007B4D55">
        <w:rPr>
          <w:rFonts w:asciiTheme="minorHAnsi" w:hAnsiTheme="minorHAnsi" w:cstheme="minorHAnsi"/>
          <w:b/>
          <w:bCs/>
          <w:color w:val="000000" w:themeColor="text1"/>
          <w:sz w:val="22"/>
          <w:szCs w:val="22"/>
        </w:rPr>
        <w:t>Use Case Demonstration</w:t>
      </w:r>
    </w:p>
    <w:p w14:paraId="42480D38" w14:textId="77777777" w:rsidR="007B4D55" w:rsidRDefault="00877D12" w:rsidP="00564CFE">
      <w:pPr>
        <w:pStyle w:val="ListParagraph"/>
        <w:numPr>
          <w:ilvl w:val="1"/>
          <w:numId w:val="44"/>
        </w:numPr>
        <w:spacing w:after="120"/>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Demonstrate improving Search-to-Booking conversion for a high-volume route</w:t>
      </w:r>
      <w:r w:rsidR="00CF4FFC" w:rsidRPr="007B4D55">
        <w:rPr>
          <w:rFonts w:asciiTheme="minorHAnsi" w:hAnsiTheme="minorHAnsi" w:cstheme="minorHAnsi"/>
          <w:bCs/>
          <w:color w:val="000000" w:themeColor="text1"/>
          <w:sz w:val="22"/>
          <w:szCs w:val="22"/>
        </w:rPr>
        <w:t xml:space="preserve"> like Delhi to Mumbai</w:t>
      </w:r>
      <w:r w:rsidRPr="007B4D55">
        <w:rPr>
          <w:rFonts w:asciiTheme="minorHAnsi" w:hAnsiTheme="minorHAnsi" w:cstheme="minorHAnsi"/>
          <w:bCs/>
          <w:color w:val="000000" w:themeColor="text1"/>
          <w:sz w:val="22"/>
          <w:szCs w:val="22"/>
        </w:rPr>
        <w:t>.</w:t>
      </w:r>
    </w:p>
    <w:p w14:paraId="71575743"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Demonstrate reducing Flight Selection stage drop-offs.</w:t>
      </w:r>
    </w:p>
    <w:p w14:paraId="46D2EFC5"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Demonstrate differentiated experiences for first-time visitors versus returning customers.</w:t>
      </w:r>
    </w:p>
    <w:p w14:paraId="49E2345A"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Demonstrate optimization of Ancillary Selection and Seat Selection </w:t>
      </w:r>
      <w:r w:rsidR="00EA585F" w:rsidRPr="007B4D55">
        <w:rPr>
          <w:rFonts w:asciiTheme="minorHAnsi" w:hAnsiTheme="minorHAnsi" w:cstheme="minorHAnsi"/>
          <w:bCs/>
          <w:color w:val="000000" w:themeColor="text1"/>
          <w:sz w:val="22"/>
          <w:szCs w:val="22"/>
        </w:rPr>
        <w:t>pages</w:t>
      </w:r>
      <w:r w:rsidRPr="007B4D55">
        <w:rPr>
          <w:rFonts w:asciiTheme="minorHAnsi" w:hAnsiTheme="minorHAnsi" w:cstheme="minorHAnsi"/>
          <w:bCs/>
          <w:color w:val="000000" w:themeColor="text1"/>
          <w:sz w:val="22"/>
          <w:szCs w:val="22"/>
        </w:rPr>
        <w:t>.</w:t>
      </w:r>
    </w:p>
    <w:p w14:paraId="0E89C08F"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Demonstrate personalized experiences based on travel intent and customer value.</w:t>
      </w:r>
    </w:p>
    <w:p w14:paraId="6C8ACF49" w14:textId="77777777" w:rsidR="007B4D55" w:rsidRPr="007B4D55" w:rsidRDefault="00877D12" w:rsidP="00002323">
      <w:p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
          <w:bCs/>
          <w:color w:val="000000" w:themeColor="text1"/>
          <w:sz w:val="22"/>
          <w:szCs w:val="22"/>
        </w:rPr>
        <w:lastRenderedPageBreak/>
        <w:t>Provide:</w:t>
      </w:r>
    </w:p>
    <w:p w14:paraId="5609DB10"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Average experiment launch time. </w:t>
      </w:r>
    </w:p>
    <w:p w14:paraId="1862D631"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Percentage of experiments launched without engineering support. </w:t>
      </w:r>
    </w:p>
    <w:p w14:paraId="0976BFD1" w14:textId="77777777" w:rsid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Largest travel deployment. </w:t>
      </w:r>
    </w:p>
    <w:p w14:paraId="44D82EC9" w14:textId="5ADA72E6" w:rsidR="00E6052B" w:rsidRPr="007B4D55" w:rsidRDefault="00877D12" w:rsidP="00002323">
      <w:pPr>
        <w:pStyle w:val="ListParagraph"/>
        <w:numPr>
          <w:ilvl w:val="1"/>
          <w:numId w:val="44"/>
        </w:numPr>
        <w:spacing w:after="120"/>
        <w:ind w:left="851" w:hanging="491"/>
        <w:jc w:val="both"/>
        <w:rPr>
          <w:rFonts w:asciiTheme="minorHAnsi" w:hAnsiTheme="minorHAnsi" w:cstheme="minorHAnsi"/>
          <w:bCs/>
          <w:color w:val="000000" w:themeColor="text1"/>
          <w:sz w:val="22"/>
          <w:szCs w:val="22"/>
        </w:rPr>
      </w:pPr>
      <w:r w:rsidRPr="007B4D55">
        <w:rPr>
          <w:rFonts w:asciiTheme="minorHAnsi" w:hAnsiTheme="minorHAnsi" w:cstheme="minorHAnsi"/>
          <w:bCs/>
          <w:color w:val="000000" w:themeColor="text1"/>
          <w:sz w:val="22"/>
          <w:szCs w:val="22"/>
        </w:rPr>
        <w:t xml:space="preserve">Average conversion uplift achieved. </w:t>
      </w:r>
    </w:p>
    <w:p w14:paraId="222990FC" w14:textId="77777777" w:rsidR="007B4D55" w:rsidRDefault="00877D12" w:rsidP="00564CFE">
      <w:pPr>
        <w:pStyle w:val="ListParagraph"/>
        <w:numPr>
          <w:ilvl w:val="0"/>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
          <w:bCs/>
          <w:color w:val="000000" w:themeColor="text1"/>
          <w:sz w:val="22"/>
          <w:szCs w:val="22"/>
        </w:rPr>
        <w:t>Customer Segmentation</w:t>
      </w:r>
    </w:p>
    <w:p w14:paraId="7231CB27" w14:textId="77777777" w:rsidR="007B4D55" w:rsidRPr="007B4D55" w:rsidRDefault="00877D12" w:rsidP="007B4D55">
      <w:pPr>
        <w:spacing w:after="120"/>
        <w:ind w:firstLine="360"/>
        <w:jc w:val="both"/>
        <w:rPr>
          <w:rFonts w:asciiTheme="minorHAnsi" w:hAnsiTheme="minorHAnsi" w:cstheme="minorHAnsi"/>
          <w:b/>
          <w:bCs/>
          <w:color w:val="000000" w:themeColor="text1"/>
          <w:sz w:val="22"/>
          <w:szCs w:val="22"/>
        </w:rPr>
      </w:pPr>
      <w:r w:rsidRPr="007B4D55">
        <w:rPr>
          <w:rFonts w:asciiTheme="minorHAnsi" w:hAnsiTheme="minorHAnsi" w:cstheme="minorHAnsi"/>
          <w:b/>
          <w:bCs/>
          <w:color w:val="000000" w:themeColor="text1"/>
          <w:sz w:val="22"/>
          <w:szCs w:val="22"/>
        </w:rPr>
        <w:t>Capability Requirements</w:t>
      </w:r>
    </w:p>
    <w:p w14:paraId="441AB1A7"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Ability to create audiences using behavioral, transactional, loyalty and profile attributes.</w:t>
      </w:r>
    </w:p>
    <w:p w14:paraId="7898278B" w14:textId="77777777" w:rsidR="007B4D55" w:rsidRPr="007B4D55" w:rsidRDefault="00877D12" w:rsidP="00564CFE">
      <w:pPr>
        <w:pStyle w:val="ListParagraph"/>
        <w:numPr>
          <w:ilvl w:val="2"/>
          <w:numId w:val="47"/>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Ability to create </w:t>
      </w:r>
      <w:r w:rsidR="005F5E66" w:rsidRPr="007B4D55">
        <w:rPr>
          <w:rFonts w:asciiTheme="minorHAnsi" w:hAnsiTheme="minorHAnsi" w:cstheme="minorHAnsi"/>
          <w:bCs/>
          <w:color w:val="000000" w:themeColor="text1"/>
          <w:sz w:val="22"/>
          <w:szCs w:val="22"/>
        </w:rPr>
        <w:t xml:space="preserve">run time </w:t>
      </w:r>
      <w:r w:rsidRPr="007B4D55">
        <w:rPr>
          <w:rFonts w:asciiTheme="minorHAnsi" w:hAnsiTheme="minorHAnsi" w:cstheme="minorHAnsi"/>
          <w:bCs/>
          <w:color w:val="000000" w:themeColor="text1"/>
          <w:sz w:val="22"/>
          <w:szCs w:val="22"/>
        </w:rPr>
        <w:t>cohorts</w:t>
      </w:r>
      <w:r w:rsidR="005F5E66" w:rsidRPr="007B4D55">
        <w:rPr>
          <w:rFonts w:asciiTheme="minorHAnsi" w:hAnsiTheme="minorHAnsi" w:cstheme="minorHAnsi"/>
          <w:bCs/>
          <w:color w:val="000000" w:themeColor="text1"/>
          <w:sz w:val="22"/>
          <w:szCs w:val="22"/>
        </w:rPr>
        <w:t>/segments, for example</w:t>
      </w:r>
      <w:r w:rsidRPr="007B4D55">
        <w:rPr>
          <w:rFonts w:asciiTheme="minorHAnsi" w:hAnsiTheme="minorHAnsi" w:cstheme="minorHAnsi"/>
          <w:bCs/>
          <w:color w:val="000000" w:themeColor="text1"/>
          <w:sz w:val="22"/>
          <w:szCs w:val="22"/>
        </w:rPr>
        <w:t>:</w:t>
      </w:r>
    </w:p>
    <w:p w14:paraId="31DFA948" w14:textId="77777777" w:rsidR="007B4D55" w:rsidRPr="007B4D55" w:rsidRDefault="00877D12" w:rsidP="00564CFE">
      <w:pPr>
        <w:pStyle w:val="ListParagraph"/>
        <w:numPr>
          <w:ilvl w:val="2"/>
          <w:numId w:val="47"/>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Famil</w:t>
      </w:r>
      <w:r w:rsidR="004B07C6" w:rsidRPr="007B4D55">
        <w:rPr>
          <w:rFonts w:asciiTheme="minorHAnsi" w:hAnsiTheme="minorHAnsi" w:cstheme="minorHAnsi"/>
          <w:bCs/>
          <w:color w:val="000000" w:themeColor="text1"/>
          <w:sz w:val="22"/>
          <w:szCs w:val="22"/>
        </w:rPr>
        <w:t>y &amp; Friends</w:t>
      </w:r>
      <w:r w:rsidRPr="007B4D55">
        <w:rPr>
          <w:rFonts w:asciiTheme="minorHAnsi" w:hAnsiTheme="minorHAnsi" w:cstheme="minorHAnsi"/>
          <w:bCs/>
          <w:color w:val="000000" w:themeColor="text1"/>
          <w:sz w:val="22"/>
          <w:szCs w:val="22"/>
        </w:rPr>
        <w:t xml:space="preserve"> </w:t>
      </w:r>
    </w:p>
    <w:p w14:paraId="0ABA0933" w14:textId="77777777" w:rsidR="007B4D55" w:rsidRPr="007B4D55" w:rsidRDefault="00F77D8B" w:rsidP="00564CFE">
      <w:pPr>
        <w:pStyle w:val="ListParagraph"/>
        <w:numPr>
          <w:ilvl w:val="2"/>
          <w:numId w:val="47"/>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Senior Citizens</w:t>
      </w:r>
    </w:p>
    <w:p w14:paraId="6A3FB3D0" w14:textId="77777777" w:rsidR="007B4D55" w:rsidRPr="007B4D55" w:rsidRDefault="00143A9E" w:rsidP="00564CFE">
      <w:pPr>
        <w:pStyle w:val="ListParagraph"/>
        <w:numPr>
          <w:ilvl w:val="2"/>
          <w:numId w:val="47"/>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More which IndiGo can come out in the future</w:t>
      </w:r>
      <w:r w:rsidR="004C3150" w:rsidRPr="007B4D55">
        <w:rPr>
          <w:rFonts w:asciiTheme="minorHAnsi" w:hAnsiTheme="minorHAnsi" w:cstheme="minorHAnsi"/>
          <w:bCs/>
          <w:color w:val="000000" w:themeColor="text1"/>
          <w:sz w:val="22"/>
          <w:szCs w:val="22"/>
        </w:rPr>
        <w:t>. Vendors are requested to suggest more such cohorts which IndiGo does not have currently.</w:t>
      </w:r>
    </w:p>
    <w:p w14:paraId="3EE75532"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Ability to </w:t>
      </w:r>
      <w:r w:rsidR="00AB5F83" w:rsidRPr="007B4D55">
        <w:rPr>
          <w:rFonts w:asciiTheme="minorHAnsi" w:hAnsiTheme="minorHAnsi" w:cstheme="minorHAnsi"/>
          <w:bCs/>
          <w:color w:val="000000" w:themeColor="text1"/>
          <w:sz w:val="22"/>
          <w:szCs w:val="22"/>
        </w:rPr>
        <w:t>identify</w:t>
      </w:r>
      <w:r w:rsidRPr="007B4D55">
        <w:rPr>
          <w:rFonts w:asciiTheme="minorHAnsi" w:hAnsiTheme="minorHAnsi" w:cstheme="minorHAnsi"/>
          <w:bCs/>
          <w:color w:val="000000" w:themeColor="text1"/>
          <w:sz w:val="22"/>
          <w:szCs w:val="22"/>
        </w:rPr>
        <w:t xml:space="preserve"> anonymous</w:t>
      </w:r>
      <w:r w:rsidR="00F77D8B" w:rsidRPr="007B4D55">
        <w:rPr>
          <w:rFonts w:asciiTheme="minorHAnsi" w:hAnsiTheme="minorHAnsi" w:cstheme="minorHAnsi"/>
          <w:bCs/>
          <w:color w:val="000000" w:themeColor="text1"/>
          <w:sz w:val="22"/>
          <w:szCs w:val="22"/>
        </w:rPr>
        <w:t>,</w:t>
      </w:r>
      <w:r w:rsidRPr="007B4D55">
        <w:rPr>
          <w:rFonts w:asciiTheme="minorHAnsi" w:hAnsiTheme="minorHAnsi" w:cstheme="minorHAnsi"/>
          <w:bCs/>
          <w:color w:val="000000" w:themeColor="text1"/>
          <w:sz w:val="22"/>
          <w:szCs w:val="22"/>
        </w:rPr>
        <w:t xml:space="preserve"> </w:t>
      </w:r>
      <w:r w:rsidR="00AB5F83" w:rsidRPr="007B4D55">
        <w:rPr>
          <w:rFonts w:asciiTheme="minorHAnsi" w:hAnsiTheme="minorHAnsi" w:cstheme="minorHAnsi"/>
          <w:bCs/>
          <w:color w:val="000000" w:themeColor="text1"/>
          <w:sz w:val="22"/>
          <w:szCs w:val="22"/>
        </w:rPr>
        <w:t>logged in</w:t>
      </w:r>
      <w:r w:rsidR="00F77D8B" w:rsidRPr="007B4D55">
        <w:rPr>
          <w:rFonts w:asciiTheme="minorHAnsi" w:hAnsiTheme="minorHAnsi" w:cstheme="minorHAnsi"/>
          <w:bCs/>
          <w:color w:val="000000" w:themeColor="text1"/>
          <w:sz w:val="22"/>
          <w:szCs w:val="22"/>
        </w:rPr>
        <w:t xml:space="preserve"> and loyalty registered</w:t>
      </w:r>
      <w:r w:rsidRPr="007B4D55">
        <w:rPr>
          <w:rFonts w:asciiTheme="minorHAnsi" w:hAnsiTheme="minorHAnsi" w:cstheme="minorHAnsi"/>
          <w:bCs/>
          <w:color w:val="000000" w:themeColor="text1"/>
          <w:sz w:val="22"/>
          <w:szCs w:val="22"/>
        </w:rPr>
        <w:t xml:space="preserve"> customer.</w:t>
      </w:r>
    </w:p>
    <w:p w14:paraId="5D0EADF0"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Ability to build customer profiles using booking, ancillary and engagement </w:t>
      </w:r>
      <w:proofErr w:type="spellStart"/>
      <w:r w:rsidRPr="007B4D55">
        <w:rPr>
          <w:rFonts w:asciiTheme="minorHAnsi" w:hAnsiTheme="minorHAnsi" w:cstheme="minorHAnsi"/>
          <w:bCs/>
          <w:color w:val="000000" w:themeColor="text1"/>
          <w:sz w:val="22"/>
          <w:szCs w:val="22"/>
        </w:rPr>
        <w:t>behaviour</w:t>
      </w:r>
      <w:proofErr w:type="spellEnd"/>
      <w:r w:rsidRPr="007B4D55">
        <w:rPr>
          <w:rFonts w:asciiTheme="minorHAnsi" w:hAnsiTheme="minorHAnsi" w:cstheme="minorHAnsi"/>
          <w:bCs/>
          <w:color w:val="000000" w:themeColor="text1"/>
          <w:sz w:val="22"/>
          <w:szCs w:val="22"/>
        </w:rPr>
        <w:t>.</w:t>
      </w:r>
    </w:p>
    <w:p w14:paraId="65A5BC18"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Ability to create predictive audiences such as:</w:t>
      </w:r>
    </w:p>
    <w:p w14:paraId="03A1AE70" w14:textId="77777777" w:rsidR="007B4D55" w:rsidRPr="007B4D55" w:rsidRDefault="00877D12" w:rsidP="00564CFE">
      <w:pPr>
        <w:pStyle w:val="ListParagraph"/>
        <w:numPr>
          <w:ilvl w:val="2"/>
          <w:numId w:val="46"/>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High propensity to book </w:t>
      </w:r>
    </w:p>
    <w:p w14:paraId="18616B7A" w14:textId="77777777" w:rsidR="007B4D55" w:rsidRPr="007B4D55" w:rsidRDefault="00877D12" w:rsidP="00564CFE">
      <w:pPr>
        <w:pStyle w:val="ListParagraph"/>
        <w:numPr>
          <w:ilvl w:val="2"/>
          <w:numId w:val="46"/>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High ancillary propensity </w:t>
      </w:r>
    </w:p>
    <w:p w14:paraId="0516FDBD" w14:textId="77777777" w:rsidR="007B4D55" w:rsidRPr="007B4D55" w:rsidRDefault="00877D12" w:rsidP="00564CFE">
      <w:pPr>
        <w:pStyle w:val="ListParagraph"/>
        <w:numPr>
          <w:ilvl w:val="2"/>
          <w:numId w:val="46"/>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High lifetime value customers </w:t>
      </w:r>
    </w:p>
    <w:p w14:paraId="289CC419" w14:textId="77777777" w:rsidR="007B4D55" w:rsidRPr="007B4D55" w:rsidRDefault="00877D12" w:rsidP="00564CFE">
      <w:pPr>
        <w:pStyle w:val="ListParagraph"/>
        <w:numPr>
          <w:ilvl w:val="2"/>
          <w:numId w:val="46"/>
        </w:numPr>
        <w:spacing w:after="120"/>
        <w:ind w:left="993" w:hanging="273"/>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High loyalty engagement customers </w:t>
      </w:r>
    </w:p>
    <w:p w14:paraId="20FE3B3E"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Ability to create audiences using real-time customer </w:t>
      </w:r>
      <w:proofErr w:type="spellStart"/>
      <w:r w:rsidRPr="007B4D55">
        <w:rPr>
          <w:rFonts w:asciiTheme="minorHAnsi" w:hAnsiTheme="minorHAnsi" w:cstheme="minorHAnsi"/>
          <w:bCs/>
          <w:color w:val="000000" w:themeColor="text1"/>
          <w:sz w:val="22"/>
          <w:szCs w:val="22"/>
        </w:rPr>
        <w:t>behaviour</w:t>
      </w:r>
      <w:proofErr w:type="spellEnd"/>
      <w:r w:rsidRPr="007B4D55">
        <w:rPr>
          <w:rFonts w:asciiTheme="minorHAnsi" w:hAnsiTheme="minorHAnsi" w:cstheme="minorHAnsi"/>
          <w:bCs/>
          <w:color w:val="000000" w:themeColor="text1"/>
          <w:sz w:val="22"/>
          <w:szCs w:val="22"/>
        </w:rPr>
        <w:t xml:space="preserve"> and historical customer data.</w:t>
      </w:r>
    </w:p>
    <w:p w14:paraId="6A1CB79A" w14:textId="77777777" w:rsidR="007B4D55" w:rsidRPr="007B4D55" w:rsidRDefault="00877D12" w:rsidP="007B4D55">
      <w:pPr>
        <w:spacing w:after="120"/>
        <w:ind w:left="360"/>
        <w:jc w:val="both"/>
        <w:rPr>
          <w:rFonts w:asciiTheme="minorHAnsi" w:hAnsiTheme="minorHAnsi" w:cstheme="minorHAnsi"/>
          <w:b/>
          <w:bCs/>
          <w:color w:val="000000" w:themeColor="text1"/>
          <w:sz w:val="22"/>
          <w:szCs w:val="22"/>
        </w:rPr>
      </w:pPr>
      <w:r w:rsidRPr="007B4D55">
        <w:rPr>
          <w:rFonts w:asciiTheme="minorHAnsi" w:hAnsiTheme="minorHAnsi" w:cstheme="minorHAnsi"/>
          <w:b/>
          <w:bCs/>
          <w:color w:val="000000" w:themeColor="text1"/>
          <w:sz w:val="22"/>
          <w:szCs w:val="22"/>
        </w:rPr>
        <w:t>Use Case Demonstration</w:t>
      </w:r>
    </w:p>
    <w:p w14:paraId="447C6A72"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Demonstrate creation of business </w:t>
      </w:r>
      <w:proofErr w:type="spellStart"/>
      <w:r w:rsidRPr="007B4D55">
        <w:rPr>
          <w:rFonts w:asciiTheme="minorHAnsi" w:hAnsiTheme="minorHAnsi" w:cstheme="minorHAnsi"/>
          <w:bCs/>
          <w:color w:val="000000" w:themeColor="text1"/>
          <w:sz w:val="22"/>
          <w:szCs w:val="22"/>
        </w:rPr>
        <w:t>traveller</w:t>
      </w:r>
      <w:proofErr w:type="spellEnd"/>
      <w:r w:rsidRPr="007B4D55">
        <w:rPr>
          <w:rFonts w:asciiTheme="minorHAnsi" w:hAnsiTheme="minorHAnsi" w:cstheme="minorHAnsi"/>
          <w:bCs/>
          <w:color w:val="000000" w:themeColor="text1"/>
          <w:sz w:val="22"/>
          <w:szCs w:val="22"/>
        </w:rPr>
        <w:t xml:space="preserve"> and leisure </w:t>
      </w:r>
      <w:proofErr w:type="spellStart"/>
      <w:r w:rsidRPr="007B4D55">
        <w:rPr>
          <w:rFonts w:asciiTheme="minorHAnsi" w:hAnsiTheme="minorHAnsi" w:cstheme="minorHAnsi"/>
          <w:bCs/>
          <w:color w:val="000000" w:themeColor="text1"/>
          <w:sz w:val="22"/>
          <w:szCs w:val="22"/>
        </w:rPr>
        <w:t>traveller</w:t>
      </w:r>
      <w:proofErr w:type="spellEnd"/>
      <w:r w:rsidRPr="007B4D55">
        <w:rPr>
          <w:rFonts w:asciiTheme="minorHAnsi" w:hAnsiTheme="minorHAnsi" w:cstheme="minorHAnsi"/>
          <w:bCs/>
          <w:color w:val="000000" w:themeColor="text1"/>
          <w:sz w:val="22"/>
          <w:szCs w:val="22"/>
        </w:rPr>
        <w:t xml:space="preserve"> cohorts.</w:t>
      </w:r>
    </w:p>
    <w:p w14:paraId="6EE316EA"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Demonstrate targeting family </w:t>
      </w:r>
      <w:proofErr w:type="spellStart"/>
      <w:r w:rsidRPr="007B4D55">
        <w:rPr>
          <w:rFonts w:asciiTheme="minorHAnsi" w:hAnsiTheme="minorHAnsi" w:cstheme="minorHAnsi"/>
          <w:bCs/>
          <w:color w:val="000000" w:themeColor="text1"/>
          <w:sz w:val="22"/>
          <w:szCs w:val="22"/>
        </w:rPr>
        <w:t>travellers</w:t>
      </w:r>
      <w:proofErr w:type="spellEnd"/>
      <w:r w:rsidRPr="007B4D55">
        <w:rPr>
          <w:rFonts w:asciiTheme="minorHAnsi" w:hAnsiTheme="minorHAnsi" w:cstheme="minorHAnsi"/>
          <w:bCs/>
          <w:color w:val="000000" w:themeColor="text1"/>
          <w:sz w:val="22"/>
          <w:szCs w:val="22"/>
        </w:rPr>
        <w:t xml:space="preserve"> differently from solo </w:t>
      </w:r>
      <w:proofErr w:type="spellStart"/>
      <w:r w:rsidRPr="007B4D55">
        <w:rPr>
          <w:rFonts w:asciiTheme="minorHAnsi" w:hAnsiTheme="minorHAnsi" w:cstheme="minorHAnsi"/>
          <w:bCs/>
          <w:color w:val="000000" w:themeColor="text1"/>
          <w:sz w:val="22"/>
          <w:szCs w:val="22"/>
        </w:rPr>
        <w:t>travellers</w:t>
      </w:r>
      <w:proofErr w:type="spellEnd"/>
      <w:r w:rsidRPr="007B4D55">
        <w:rPr>
          <w:rFonts w:asciiTheme="minorHAnsi" w:hAnsiTheme="minorHAnsi" w:cstheme="minorHAnsi"/>
          <w:bCs/>
          <w:color w:val="000000" w:themeColor="text1"/>
          <w:sz w:val="22"/>
          <w:szCs w:val="22"/>
        </w:rPr>
        <w:t>.</w:t>
      </w:r>
    </w:p>
    <w:p w14:paraId="5BB764B3"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Demonstrate real-time audience qualification during an active booking session.</w:t>
      </w:r>
    </w:p>
    <w:p w14:paraId="031DD16C" w14:textId="77777777" w:rsidR="007B4D55" w:rsidRPr="007B4D55" w:rsidRDefault="00877D12" w:rsidP="00564CFE">
      <w:pPr>
        <w:pStyle w:val="ListParagraph"/>
        <w:numPr>
          <w:ilvl w:val="1"/>
          <w:numId w:val="45"/>
        </w:numPr>
        <w:spacing w:after="120"/>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Demonstrate identity stitching across devices and channels.</w:t>
      </w:r>
    </w:p>
    <w:p w14:paraId="74DD966A" w14:textId="77777777" w:rsidR="007B4D55" w:rsidRPr="007B4D55" w:rsidRDefault="00877D12" w:rsidP="00544A19">
      <w:pPr>
        <w:pStyle w:val="ListParagraph"/>
        <w:numPr>
          <w:ilvl w:val="1"/>
          <w:numId w:val="45"/>
        </w:numPr>
        <w:spacing w:after="120"/>
        <w:ind w:left="567"/>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Demonstrate creation of high-value customer segments.</w:t>
      </w:r>
    </w:p>
    <w:p w14:paraId="0A591266" w14:textId="77777777" w:rsidR="007B4D55" w:rsidRPr="00F8679C" w:rsidRDefault="00877D12" w:rsidP="007B4D55">
      <w:pPr>
        <w:spacing w:after="120"/>
        <w:ind w:left="360"/>
        <w:jc w:val="both"/>
        <w:rPr>
          <w:rFonts w:asciiTheme="minorHAnsi" w:hAnsiTheme="minorHAnsi" w:cstheme="minorHAnsi"/>
          <w:b/>
          <w:bCs/>
          <w:color w:val="000000" w:themeColor="text1"/>
          <w:sz w:val="22"/>
          <w:szCs w:val="22"/>
        </w:rPr>
      </w:pPr>
      <w:r w:rsidRPr="00F8679C">
        <w:rPr>
          <w:rFonts w:asciiTheme="minorHAnsi" w:hAnsiTheme="minorHAnsi" w:cstheme="minorHAnsi"/>
          <w:b/>
          <w:bCs/>
          <w:color w:val="000000" w:themeColor="text1"/>
          <w:sz w:val="22"/>
          <w:szCs w:val="22"/>
        </w:rPr>
        <w:t>Provide:</w:t>
      </w:r>
    </w:p>
    <w:p w14:paraId="0916B72C" w14:textId="77777777" w:rsidR="00564CFE" w:rsidRPr="00564CFE" w:rsidRDefault="00877D12" w:rsidP="00544A19">
      <w:pPr>
        <w:pStyle w:val="ListParagraph"/>
        <w:numPr>
          <w:ilvl w:val="1"/>
          <w:numId w:val="45"/>
        </w:numPr>
        <w:spacing w:after="120"/>
        <w:ind w:left="851" w:hanging="491"/>
        <w:jc w:val="both"/>
        <w:rPr>
          <w:rFonts w:asciiTheme="minorHAnsi" w:hAnsiTheme="minorHAnsi" w:cstheme="minorHAnsi"/>
          <w:b/>
          <w:bCs/>
          <w:color w:val="000000" w:themeColor="text1"/>
          <w:sz w:val="22"/>
          <w:szCs w:val="22"/>
        </w:rPr>
      </w:pPr>
      <w:r w:rsidRPr="007B4D55">
        <w:rPr>
          <w:rFonts w:asciiTheme="minorHAnsi" w:hAnsiTheme="minorHAnsi" w:cstheme="minorHAnsi"/>
          <w:bCs/>
          <w:color w:val="000000" w:themeColor="text1"/>
          <w:sz w:val="22"/>
          <w:szCs w:val="22"/>
        </w:rPr>
        <w:t xml:space="preserve">Maximum profile attributes supported. </w:t>
      </w:r>
    </w:p>
    <w:p w14:paraId="0CCA4DB3" w14:textId="77777777" w:rsidR="00564CFE" w:rsidRPr="00564CFE" w:rsidRDefault="00877D12" w:rsidP="00544A19">
      <w:pPr>
        <w:pStyle w:val="ListParagraph"/>
        <w:numPr>
          <w:ilvl w:val="1"/>
          <w:numId w:val="45"/>
        </w:numPr>
        <w:spacing w:after="120"/>
        <w:ind w:left="851" w:hanging="491"/>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Audience qualification latency. </w:t>
      </w:r>
    </w:p>
    <w:p w14:paraId="22CF30AF" w14:textId="77777777" w:rsidR="00564CFE" w:rsidRPr="00564CFE" w:rsidRDefault="00877D12" w:rsidP="00544A19">
      <w:pPr>
        <w:pStyle w:val="ListParagraph"/>
        <w:numPr>
          <w:ilvl w:val="1"/>
          <w:numId w:val="45"/>
        </w:numPr>
        <w:spacing w:after="120"/>
        <w:ind w:left="851" w:hanging="491"/>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Real-time versus batch processing approach. </w:t>
      </w:r>
    </w:p>
    <w:p w14:paraId="08FEB707" w14:textId="1D88C3E0" w:rsidR="00877D12" w:rsidRPr="00564CFE" w:rsidRDefault="00877D12" w:rsidP="00544A19">
      <w:pPr>
        <w:pStyle w:val="ListParagraph"/>
        <w:numPr>
          <w:ilvl w:val="1"/>
          <w:numId w:val="45"/>
        </w:numPr>
        <w:spacing w:after="120"/>
        <w:ind w:left="851" w:hanging="491"/>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Largest profile volume currently supported. </w:t>
      </w:r>
    </w:p>
    <w:p w14:paraId="2EC037B9" w14:textId="3CDE50F4" w:rsidR="00877D12" w:rsidRPr="00F516CC" w:rsidRDefault="00877D12" w:rsidP="00EF6072">
      <w:pPr>
        <w:spacing w:after="120"/>
        <w:jc w:val="both"/>
        <w:rPr>
          <w:rFonts w:asciiTheme="minorHAnsi" w:hAnsiTheme="minorHAnsi" w:cstheme="minorHAnsi"/>
          <w:bCs/>
          <w:color w:val="000000" w:themeColor="text1"/>
          <w:sz w:val="22"/>
          <w:szCs w:val="22"/>
        </w:rPr>
      </w:pPr>
    </w:p>
    <w:p w14:paraId="78E15A9E" w14:textId="77777777" w:rsidR="00564CFE" w:rsidRDefault="00877D12" w:rsidP="00564CFE">
      <w:pPr>
        <w:pStyle w:val="ListParagraph"/>
        <w:numPr>
          <w:ilvl w:val="0"/>
          <w:numId w:val="48"/>
        </w:numPr>
        <w:spacing w:after="120"/>
        <w:jc w:val="both"/>
        <w:rPr>
          <w:rFonts w:asciiTheme="minorHAnsi" w:hAnsiTheme="minorHAnsi" w:cstheme="minorHAnsi"/>
          <w:b/>
          <w:bCs/>
          <w:color w:val="000000" w:themeColor="text1"/>
          <w:sz w:val="22"/>
          <w:szCs w:val="22"/>
        </w:rPr>
      </w:pPr>
      <w:r w:rsidRPr="00564CFE">
        <w:rPr>
          <w:rFonts w:asciiTheme="minorHAnsi" w:hAnsiTheme="minorHAnsi" w:cstheme="minorHAnsi"/>
          <w:b/>
          <w:bCs/>
          <w:color w:val="000000" w:themeColor="text1"/>
          <w:sz w:val="22"/>
          <w:szCs w:val="22"/>
        </w:rPr>
        <w:t xml:space="preserve">Personalization </w:t>
      </w:r>
    </w:p>
    <w:p w14:paraId="2EA5BDE9" w14:textId="77777777" w:rsidR="00564CFE" w:rsidRPr="00564CFE" w:rsidRDefault="00877D12" w:rsidP="00564CFE">
      <w:pPr>
        <w:spacing w:after="120"/>
        <w:jc w:val="both"/>
        <w:rPr>
          <w:rFonts w:asciiTheme="minorHAnsi" w:hAnsiTheme="minorHAnsi" w:cstheme="minorHAnsi"/>
          <w:b/>
          <w:bCs/>
          <w:color w:val="000000" w:themeColor="text1"/>
          <w:sz w:val="22"/>
          <w:szCs w:val="22"/>
        </w:rPr>
      </w:pPr>
      <w:r w:rsidRPr="00564CFE">
        <w:rPr>
          <w:rFonts w:asciiTheme="minorHAnsi" w:hAnsiTheme="minorHAnsi" w:cstheme="minorHAnsi"/>
          <w:b/>
          <w:bCs/>
          <w:color w:val="000000" w:themeColor="text1"/>
          <w:sz w:val="22"/>
          <w:szCs w:val="22"/>
        </w:rPr>
        <w:t>Capability Requirements</w:t>
      </w:r>
    </w:p>
    <w:p w14:paraId="3ED5A190"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content, offers and experiences at an individual customer level.</w:t>
      </w:r>
    </w:p>
    <w:p w14:paraId="3B079B84"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lastRenderedPageBreak/>
        <w:t>Ability to personalize homepage, search, booking and post-booking experiences.</w:t>
      </w:r>
    </w:p>
    <w:p w14:paraId="43555E66"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flight ranking and sorting.</w:t>
      </w:r>
    </w:p>
    <w:p w14:paraId="7116CD4F"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ancillary recommendations.</w:t>
      </w:r>
    </w:p>
    <w:p w14:paraId="645AA6FE"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experiences using route, trip type, customer value and travel history.</w:t>
      </w:r>
    </w:p>
    <w:p w14:paraId="65FA7F06"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recommend next-best-</w:t>
      </w:r>
      <w:proofErr w:type="gramStart"/>
      <w:r w:rsidRPr="00564CFE">
        <w:rPr>
          <w:rFonts w:asciiTheme="minorHAnsi" w:hAnsiTheme="minorHAnsi" w:cstheme="minorHAnsi"/>
          <w:bCs/>
          <w:color w:val="000000" w:themeColor="text1"/>
          <w:sz w:val="22"/>
          <w:szCs w:val="22"/>
        </w:rPr>
        <w:t>offer</w:t>
      </w:r>
      <w:r w:rsidR="006E3A43" w:rsidRPr="00564CFE">
        <w:rPr>
          <w:rFonts w:asciiTheme="minorHAnsi" w:hAnsiTheme="minorHAnsi" w:cstheme="minorHAnsi"/>
          <w:bCs/>
          <w:color w:val="000000" w:themeColor="text1"/>
          <w:sz w:val="22"/>
          <w:szCs w:val="22"/>
        </w:rPr>
        <w:t>(</w:t>
      </w:r>
      <w:proofErr w:type="gramEnd"/>
      <w:r w:rsidR="00F674F4" w:rsidRPr="00564CFE">
        <w:rPr>
          <w:rFonts w:asciiTheme="minorHAnsi" w:hAnsiTheme="minorHAnsi" w:cstheme="minorHAnsi"/>
          <w:bCs/>
          <w:color w:val="000000" w:themeColor="text1"/>
          <w:sz w:val="22"/>
          <w:szCs w:val="22"/>
        </w:rPr>
        <w:t xml:space="preserve">Fare movement from </w:t>
      </w:r>
      <w:r w:rsidR="006E3A43" w:rsidRPr="00564CFE">
        <w:rPr>
          <w:rFonts w:asciiTheme="minorHAnsi" w:hAnsiTheme="minorHAnsi" w:cstheme="minorHAnsi"/>
          <w:bCs/>
          <w:color w:val="000000" w:themeColor="text1"/>
          <w:sz w:val="22"/>
          <w:szCs w:val="22"/>
        </w:rPr>
        <w:t>Saver</w:t>
      </w:r>
      <w:r w:rsidR="00F674F4" w:rsidRPr="00564CFE">
        <w:rPr>
          <w:rFonts w:asciiTheme="minorHAnsi" w:hAnsiTheme="minorHAnsi" w:cstheme="minorHAnsi"/>
          <w:bCs/>
          <w:color w:val="000000" w:themeColor="text1"/>
          <w:sz w:val="22"/>
          <w:szCs w:val="22"/>
        </w:rPr>
        <w:t xml:space="preserve"> – </w:t>
      </w:r>
      <w:r w:rsidR="006E3A43" w:rsidRPr="00564CFE">
        <w:rPr>
          <w:rFonts w:asciiTheme="minorHAnsi" w:hAnsiTheme="minorHAnsi" w:cstheme="minorHAnsi"/>
          <w:bCs/>
          <w:color w:val="000000" w:themeColor="text1"/>
          <w:sz w:val="22"/>
          <w:szCs w:val="22"/>
        </w:rPr>
        <w:t>flexi</w:t>
      </w:r>
      <w:r w:rsidR="00F674F4" w:rsidRPr="00564CFE">
        <w:rPr>
          <w:rFonts w:asciiTheme="minorHAnsi" w:hAnsiTheme="minorHAnsi" w:cstheme="minorHAnsi"/>
          <w:bCs/>
          <w:color w:val="000000" w:themeColor="text1"/>
          <w:sz w:val="22"/>
          <w:szCs w:val="22"/>
        </w:rPr>
        <w:t xml:space="preserve"> – Upfront – Stretch) to</w:t>
      </w:r>
      <w:r w:rsidRPr="00564CFE">
        <w:rPr>
          <w:rFonts w:asciiTheme="minorHAnsi" w:hAnsiTheme="minorHAnsi" w:cstheme="minorHAnsi"/>
          <w:bCs/>
          <w:color w:val="000000" w:themeColor="text1"/>
          <w:sz w:val="22"/>
          <w:szCs w:val="22"/>
        </w:rPr>
        <w:t xml:space="preserve"> cross-sell and upsell opportunities.</w:t>
      </w:r>
    </w:p>
    <w:p w14:paraId="207E7F5A"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combine business rules with automated decisioning.</w:t>
      </w:r>
    </w:p>
    <w:p w14:paraId="10F770FD"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content and offers based on customer lifecycle stage.</w:t>
      </w:r>
    </w:p>
    <w:p w14:paraId="2034A796" w14:textId="77777777" w:rsidR="00564CFE" w:rsidRPr="00564CF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Ability to personalize experiences using real-time and historical behavioral signals.</w:t>
      </w:r>
    </w:p>
    <w:p w14:paraId="2E8F9EFA" w14:textId="77777777" w:rsidR="00564CFE" w:rsidRPr="00564CFE" w:rsidRDefault="004C3150"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Ability to personalize basis cabin config, aircraft types </w:t>
      </w:r>
      <w:proofErr w:type="spellStart"/>
      <w:r w:rsidRPr="00564CFE">
        <w:rPr>
          <w:rFonts w:asciiTheme="minorHAnsi" w:hAnsiTheme="minorHAnsi" w:cstheme="minorHAnsi"/>
          <w:bCs/>
          <w:color w:val="000000" w:themeColor="text1"/>
          <w:sz w:val="22"/>
          <w:szCs w:val="22"/>
        </w:rPr>
        <w:t>etc</w:t>
      </w:r>
      <w:proofErr w:type="spellEnd"/>
    </w:p>
    <w:p w14:paraId="5333E174" w14:textId="77777777" w:rsidR="00564CFE" w:rsidRPr="00A46BBE" w:rsidRDefault="003F503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 xml:space="preserve">Ability to support Recommendations at scale for products, ancillaries, bundles, content, destinations, partner offers, and other structured items maintained in a recommendation catalog. The platform must support: </w:t>
      </w:r>
    </w:p>
    <w:p w14:paraId="6A7D5EB0" w14:textId="77777777" w:rsidR="00564CFE" w:rsidRPr="00A46BBE" w:rsidRDefault="003F503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Recommendation catalogs with structured metadata</w:t>
      </w:r>
      <w:r w:rsidR="00EB52EB" w:rsidRPr="00A46BBE">
        <w:rPr>
          <w:rFonts w:asciiTheme="minorHAnsi" w:hAnsiTheme="minorHAnsi" w:cstheme="minorHAnsi"/>
          <w:bCs/>
          <w:color w:val="000000" w:themeColor="text1"/>
          <w:sz w:val="22"/>
          <w:szCs w:val="22"/>
        </w:rPr>
        <w:t>: Store all items (products, content, offers, etc.) with clear details like category, price, tags, and relevance</w:t>
      </w:r>
    </w:p>
    <w:p w14:paraId="7E9ED295" w14:textId="77777777" w:rsidR="00564CFE" w:rsidRPr="00A46BBE" w:rsidRDefault="003F503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Ranking of the top-N items from large item sets</w:t>
      </w:r>
      <w:r w:rsidR="00EB52EB" w:rsidRPr="00A46BBE">
        <w:rPr>
          <w:rFonts w:asciiTheme="minorHAnsi" w:hAnsiTheme="minorHAnsi" w:cstheme="minorHAnsi"/>
          <w:bCs/>
          <w:color w:val="000000" w:themeColor="text1"/>
          <w:sz w:val="22"/>
          <w:szCs w:val="22"/>
        </w:rPr>
        <w:t>: Pick and display the most relevant few options (e.g., top 3 or top 5) from a large pool of items</w:t>
      </w:r>
    </w:p>
    <w:p w14:paraId="0061CFE3" w14:textId="77777777" w:rsidR="00564CFE" w:rsidRPr="00A46BBE" w:rsidRDefault="003F503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Recommendation of content, offers, and non-product items in addition to ancillaries</w:t>
      </w:r>
      <w:r w:rsidR="00EB52EB" w:rsidRPr="00A46BBE">
        <w:rPr>
          <w:rFonts w:asciiTheme="minorHAnsi" w:hAnsiTheme="minorHAnsi" w:cstheme="minorHAnsi"/>
          <w:bCs/>
          <w:color w:val="000000" w:themeColor="text1"/>
          <w:sz w:val="22"/>
          <w:szCs w:val="22"/>
        </w:rPr>
        <w:t>: Recommend not just add-ons, but also content, offers, and other non-product items</w:t>
      </w:r>
    </w:p>
    <w:p w14:paraId="536DD4AC" w14:textId="77777777" w:rsidR="00564CFE" w:rsidRPr="00A46BBE" w:rsidRDefault="003F503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Real-time use of visitor affinity, browsing behavior, booking context, and profile context</w:t>
      </w:r>
      <w:r w:rsidR="00EB52EB" w:rsidRPr="00A46BBE">
        <w:rPr>
          <w:rFonts w:asciiTheme="minorHAnsi" w:hAnsiTheme="minorHAnsi" w:cstheme="minorHAnsi"/>
          <w:bCs/>
          <w:color w:val="000000" w:themeColor="text1"/>
          <w:sz w:val="22"/>
          <w:szCs w:val="22"/>
        </w:rPr>
        <w:t>: Use live inputs like user preferences, browsing behavior, current booking details, user profile, etc to show relevant recommendations instantly</w:t>
      </w:r>
    </w:p>
    <w:p w14:paraId="17A7F1B9" w14:textId="77777777" w:rsidR="00564CFE" w:rsidRPr="00564CFE" w:rsidRDefault="00877D12" w:rsidP="00544A19">
      <w:p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
          <w:bCs/>
          <w:color w:val="000000" w:themeColor="text1"/>
          <w:sz w:val="22"/>
          <w:szCs w:val="22"/>
        </w:rPr>
        <w:t>Use Case Demonstration</w:t>
      </w:r>
    </w:p>
    <w:p w14:paraId="48A73218" w14:textId="77777777" w:rsidR="00564CFE" w:rsidRPr="00564CFE" w:rsidRDefault="005809B7"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w:t>
      </w:r>
      <w:r w:rsidR="00877D12" w:rsidRPr="00564CFE">
        <w:rPr>
          <w:rFonts w:asciiTheme="minorHAnsi" w:hAnsiTheme="minorHAnsi" w:cstheme="minorHAnsi"/>
          <w:bCs/>
          <w:color w:val="000000" w:themeColor="text1"/>
          <w:sz w:val="22"/>
          <w:szCs w:val="22"/>
        </w:rPr>
        <w:t>emonstrate personalized flight ranking.</w:t>
      </w:r>
    </w:p>
    <w:p w14:paraId="5E727922" w14:textId="77777777" w:rsidR="00564CFE" w:rsidRPr="00564CFE" w:rsidRDefault="00DD080D"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w:t>
      </w:r>
      <w:r w:rsidR="00877D12" w:rsidRPr="00564CFE">
        <w:rPr>
          <w:rFonts w:asciiTheme="minorHAnsi" w:hAnsiTheme="minorHAnsi" w:cstheme="minorHAnsi"/>
          <w:bCs/>
          <w:color w:val="000000" w:themeColor="text1"/>
          <w:sz w:val="22"/>
          <w:szCs w:val="22"/>
        </w:rPr>
        <w:t>emonstrate personalized homepage experiences.</w:t>
      </w:r>
    </w:p>
    <w:p w14:paraId="5E007E51" w14:textId="77777777" w:rsidR="00564CFE" w:rsidRPr="00564CFE" w:rsidRDefault="008F6577"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w:t>
      </w:r>
      <w:r w:rsidR="00877D12" w:rsidRPr="00564CFE">
        <w:rPr>
          <w:rFonts w:asciiTheme="minorHAnsi" w:hAnsiTheme="minorHAnsi" w:cstheme="minorHAnsi"/>
          <w:bCs/>
          <w:color w:val="000000" w:themeColor="text1"/>
          <w:sz w:val="22"/>
          <w:szCs w:val="22"/>
        </w:rPr>
        <w:t>emonstrate personalized ancillary recommendations.</w:t>
      </w:r>
    </w:p>
    <w:p w14:paraId="5D9E54AD" w14:textId="77777777" w:rsidR="00564CFE" w:rsidRPr="00564CFE" w:rsidRDefault="008D60CC"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w:t>
      </w:r>
      <w:r w:rsidR="00877D12" w:rsidRPr="00564CFE">
        <w:rPr>
          <w:rFonts w:asciiTheme="minorHAnsi" w:hAnsiTheme="minorHAnsi" w:cstheme="minorHAnsi"/>
          <w:bCs/>
          <w:color w:val="000000" w:themeColor="text1"/>
          <w:sz w:val="22"/>
          <w:szCs w:val="22"/>
        </w:rPr>
        <w:t>emonstrate personalized cross-sell and upsell recommendations.</w:t>
      </w:r>
    </w:p>
    <w:p w14:paraId="6E340375" w14:textId="77777777" w:rsidR="00564CFE" w:rsidRPr="00564CFE" w:rsidRDefault="00B53B30"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w:t>
      </w:r>
      <w:r w:rsidR="00877D12" w:rsidRPr="00564CFE">
        <w:rPr>
          <w:rFonts w:asciiTheme="minorHAnsi" w:hAnsiTheme="minorHAnsi" w:cstheme="minorHAnsi"/>
          <w:bCs/>
          <w:color w:val="000000" w:themeColor="text1"/>
          <w:sz w:val="22"/>
          <w:szCs w:val="22"/>
        </w:rPr>
        <w:t>emonstrate personalized experiences for premium and high-value customers.</w:t>
      </w:r>
    </w:p>
    <w:p w14:paraId="1A8CE4D7" w14:textId="77777777" w:rsidR="00564CFE" w:rsidRPr="00564CFE" w:rsidRDefault="00B53B30"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Demonstrate Personalized alerts for gate changes, delays, and baggage belt information.</w:t>
      </w:r>
    </w:p>
    <w:p w14:paraId="5865E12E" w14:textId="77777777" w:rsidR="00564CFE" w:rsidRPr="00564CFE" w:rsidRDefault="00945B34"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Demonstrate </w:t>
      </w:r>
      <w:r w:rsidR="00B53B30" w:rsidRPr="00564CFE">
        <w:rPr>
          <w:rFonts w:asciiTheme="minorHAnsi" w:hAnsiTheme="minorHAnsi" w:cstheme="minorHAnsi"/>
          <w:bCs/>
          <w:color w:val="000000" w:themeColor="text1"/>
          <w:sz w:val="22"/>
          <w:szCs w:val="22"/>
        </w:rPr>
        <w:t>Contextual upsells such as lounge access when the user arrives early at the airport.</w:t>
      </w:r>
    </w:p>
    <w:p w14:paraId="094A6245" w14:textId="77777777" w:rsidR="00564CFE" w:rsidRPr="00564CFE" w:rsidRDefault="00B53B30"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Smart check</w:t>
      </w:r>
      <w:r w:rsidRPr="00564CFE">
        <w:rPr>
          <w:rFonts w:asciiTheme="minorHAnsi" w:hAnsiTheme="minorHAnsi" w:cstheme="minorHAnsi"/>
          <w:bCs/>
          <w:color w:val="000000" w:themeColor="text1"/>
          <w:sz w:val="22"/>
          <w:szCs w:val="22"/>
        </w:rPr>
        <w:noBreakHyphen/>
        <w:t>in prompts based on travel patterns.</w:t>
      </w:r>
    </w:p>
    <w:p w14:paraId="565EEA51" w14:textId="77777777" w:rsidR="00564CFE" w:rsidRPr="00564CFE" w:rsidRDefault="00B53B30"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Contextual messages based on location with suggestive travel times for reaching airport (deep integration with google maps)</w:t>
      </w:r>
    </w:p>
    <w:p w14:paraId="5A3B0DB4" w14:textId="77777777" w:rsidR="00564CFE" w:rsidRPr="00F8679C" w:rsidRDefault="007C5D5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Demonstrate audience-level Experience Targeting using geo or context-based rules for airport or journey scenarios.</w:t>
      </w:r>
    </w:p>
    <w:p w14:paraId="00E8E7AD" w14:textId="77777777" w:rsidR="00564CFE" w:rsidRPr="00F8679C" w:rsidRDefault="007C5D53"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Demonstrate recommendations for ancillary products and non-flight content from a structured catalog using visitor context and prior behavior.</w:t>
      </w:r>
    </w:p>
    <w:p w14:paraId="1EB275F6" w14:textId="77777777" w:rsidR="00564CFE" w:rsidRPr="00F8679C" w:rsidRDefault="00877D12" w:rsidP="00544A19">
      <w:p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
          <w:bCs/>
          <w:color w:val="000000" w:themeColor="text1"/>
          <w:sz w:val="22"/>
          <w:szCs w:val="22"/>
        </w:rPr>
        <w:t>Provide:</w:t>
      </w:r>
    </w:p>
    <w:p w14:paraId="50EB8E57" w14:textId="09C9D30E" w:rsidR="00A46BBE" w:rsidRPr="00A46BB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564CFE">
        <w:rPr>
          <w:rFonts w:asciiTheme="minorHAnsi" w:hAnsiTheme="minorHAnsi" w:cstheme="minorHAnsi"/>
          <w:bCs/>
          <w:color w:val="000000" w:themeColor="text1"/>
          <w:sz w:val="22"/>
          <w:szCs w:val="22"/>
        </w:rPr>
        <w:t xml:space="preserve">Personalization scale supported. </w:t>
      </w:r>
    </w:p>
    <w:p w14:paraId="77C08F65" w14:textId="77777777" w:rsidR="00A46BBE" w:rsidRPr="00A46BB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lastRenderedPageBreak/>
        <w:t xml:space="preserve">Monthly personalization decision volume. </w:t>
      </w:r>
    </w:p>
    <w:p w14:paraId="314A1632" w14:textId="77777777" w:rsidR="00A46BBE" w:rsidRPr="00A46BB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 xml:space="preserve">Travel customer references. </w:t>
      </w:r>
    </w:p>
    <w:p w14:paraId="0242436D" w14:textId="77777777" w:rsidR="00877D12" w:rsidRPr="00A46BBE" w:rsidRDefault="00877D12" w:rsidP="00544A19">
      <w:pPr>
        <w:pStyle w:val="ListParagraph"/>
        <w:numPr>
          <w:ilvl w:val="1"/>
          <w:numId w:val="48"/>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Cs/>
          <w:color w:val="000000" w:themeColor="text1"/>
          <w:sz w:val="22"/>
          <w:szCs w:val="22"/>
        </w:rPr>
        <w:t xml:space="preserve">Measurable business outcomes delivered. </w:t>
      </w:r>
    </w:p>
    <w:p w14:paraId="7EEBE342" w14:textId="77777777" w:rsidR="00A46BBE" w:rsidRDefault="00877D12" w:rsidP="00544A19">
      <w:pPr>
        <w:pStyle w:val="ListParagraph"/>
        <w:numPr>
          <w:ilvl w:val="0"/>
          <w:numId w:val="52"/>
        </w:num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
          <w:bCs/>
          <w:color w:val="000000" w:themeColor="text1"/>
          <w:sz w:val="22"/>
          <w:szCs w:val="22"/>
        </w:rPr>
        <w:t>Context-Aware UI Personalization</w:t>
      </w:r>
      <w:r w:rsidR="00A46BBE">
        <w:rPr>
          <w:rFonts w:asciiTheme="minorHAnsi" w:hAnsiTheme="minorHAnsi" w:cstheme="minorHAnsi"/>
          <w:b/>
          <w:bCs/>
          <w:color w:val="000000" w:themeColor="text1"/>
          <w:sz w:val="22"/>
          <w:szCs w:val="22"/>
        </w:rPr>
        <w:tab/>
      </w:r>
    </w:p>
    <w:p w14:paraId="718F1655" w14:textId="77777777" w:rsidR="00A46BBE" w:rsidRPr="00A46BBE" w:rsidRDefault="00877D12" w:rsidP="00544A19">
      <w:p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
          <w:bCs/>
          <w:color w:val="000000" w:themeColor="text1"/>
          <w:sz w:val="22"/>
          <w:szCs w:val="22"/>
        </w:rPr>
        <w:t>Capability Requirements</w:t>
      </w:r>
    </w:p>
    <w:p w14:paraId="1958C161" w14:textId="53B9D160" w:rsidR="00A46BBE" w:rsidRP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Ability to dynamically personalize page layouts based on customer context.</w:t>
      </w:r>
    </w:p>
    <w:p w14:paraId="7CFF5B82" w14:textId="12419531"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Ability to modify page structure, content hierarchy and component placement based on user </w:t>
      </w:r>
      <w:proofErr w:type="spellStart"/>
      <w:r w:rsidRPr="00A46BBE">
        <w:rPr>
          <w:rFonts w:asciiTheme="minorHAnsi" w:hAnsiTheme="minorHAnsi" w:cstheme="minorHAnsi"/>
          <w:bCs/>
          <w:color w:val="000000" w:themeColor="text1"/>
          <w:sz w:val="22"/>
          <w:szCs w:val="22"/>
        </w:rPr>
        <w:t>behaviour</w:t>
      </w:r>
      <w:proofErr w:type="spellEnd"/>
      <w:r w:rsidRPr="00A46BBE">
        <w:rPr>
          <w:rFonts w:asciiTheme="minorHAnsi" w:hAnsiTheme="minorHAnsi" w:cstheme="minorHAnsi"/>
          <w:bCs/>
          <w:color w:val="000000" w:themeColor="text1"/>
          <w:sz w:val="22"/>
          <w:szCs w:val="22"/>
        </w:rPr>
        <w:t>.</w:t>
      </w:r>
    </w:p>
    <w:p w14:paraId="6B66900C" w14:textId="35EE52E8"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Ability to personalize homepage modules, banners, widgets and navigation elements.</w:t>
      </w:r>
    </w:p>
    <w:p w14:paraId="58B10615" w14:textId="49F8B9B3"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Ability to personalize search experiences based on customer intent and historical </w:t>
      </w:r>
      <w:proofErr w:type="spellStart"/>
      <w:r w:rsidRPr="00A46BBE">
        <w:rPr>
          <w:rFonts w:asciiTheme="minorHAnsi" w:hAnsiTheme="minorHAnsi" w:cstheme="minorHAnsi"/>
          <w:bCs/>
          <w:color w:val="000000" w:themeColor="text1"/>
          <w:sz w:val="22"/>
          <w:szCs w:val="22"/>
        </w:rPr>
        <w:t>behaviour</w:t>
      </w:r>
      <w:proofErr w:type="spellEnd"/>
      <w:r w:rsidRPr="00A46BBE">
        <w:rPr>
          <w:rFonts w:asciiTheme="minorHAnsi" w:hAnsiTheme="minorHAnsi" w:cstheme="minorHAnsi"/>
          <w:bCs/>
          <w:color w:val="000000" w:themeColor="text1"/>
          <w:sz w:val="22"/>
          <w:szCs w:val="22"/>
        </w:rPr>
        <w:t>.</w:t>
      </w:r>
    </w:p>
    <w:p w14:paraId="1A4338DC" w14:textId="1AF038A0"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Ability to personalize booking funnel UI based on </w:t>
      </w:r>
      <w:proofErr w:type="spellStart"/>
      <w:r w:rsidRPr="00A46BBE">
        <w:rPr>
          <w:rFonts w:asciiTheme="minorHAnsi" w:hAnsiTheme="minorHAnsi" w:cstheme="minorHAnsi"/>
          <w:bCs/>
          <w:color w:val="000000" w:themeColor="text1"/>
          <w:sz w:val="22"/>
          <w:szCs w:val="22"/>
        </w:rPr>
        <w:t>traveller</w:t>
      </w:r>
      <w:proofErr w:type="spellEnd"/>
      <w:r w:rsidRPr="00A46BBE">
        <w:rPr>
          <w:rFonts w:asciiTheme="minorHAnsi" w:hAnsiTheme="minorHAnsi" w:cstheme="minorHAnsi"/>
          <w:bCs/>
          <w:color w:val="000000" w:themeColor="text1"/>
          <w:sz w:val="22"/>
          <w:szCs w:val="22"/>
        </w:rPr>
        <w:t xml:space="preserve"> type.</w:t>
      </w:r>
    </w:p>
    <w:p w14:paraId="1FE9129C" w14:textId="1CD51916"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Ability to adapt experiences based on:</w:t>
      </w:r>
    </w:p>
    <w:p w14:paraId="4B7BB779"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Route searched </w:t>
      </w:r>
    </w:p>
    <w:p w14:paraId="643A7DC3"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Travel purpose </w:t>
      </w:r>
    </w:p>
    <w:p w14:paraId="32F795C1"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Device type </w:t>
      </w:r>
    </w:p>
    <w:p w14:paraId="5F38E6E0"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Location </w:t>
      </w:r>
    </w:p>
    <w:p w14:paraId="24FE1072"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Loyalty tier </w:t>
      </w:r>
    </w:p>
    <w:p w14:paraId="41C99C90" w14:textId="77777777"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Customer value </w:t>
      </w:r>
    </w:p>
    <w:p w14:paraId="6E880E29" w14:textId="7AAF5ECF" w:rsidR="00A46BBE" w:rsidRDefault="00877D12" w:rsidP="00544A19">
      <w:pPr>
        <w:pStyle w:val="ListParagraph"/>
        <w:numPr>
          <w:ilvl w:val="2"/>
          <w:numId w:val="53"/>
        </w:numPr>
        <w:spacing w:after="120"/>
        <w:ind w:left="851" w:firstLine="0"/>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Booking history</w:t>
      </w:r>
    </w:p>
    <w:p w14:paraId="74943087" w14:textId="2C3F71A8"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Ability to personalize UI within an active session as customer intent evolves.</w:t>
      </w:r>
    </w:p>
    <w:p w14:paraId="25BCD5BD" w14:textId="04E0892C"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Ability to dynamically rearrange page components to maximize conversion and engagement.</w:t>
      </w:r>
    </w:p>
    <w:p w14:paraId="4CE81D92" w14:textId="4A6FE99A" w:rsidR="00A46BBE" w:rsidRDefault="003F5033"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Ability to optimize multi-page or multi-component experiences as a single experience model, including interaction effects between multiple changes across a journey. The platform must support combining changes across components or pages and optimizing them as a holistic experience rather than as isolated placements only. </w:t>
      </w:r>
    </w:p>
    <w:p w14:paraId="58607239" w14:textId="3CD34DF7" w:rsidR="00A46BBE" w:rsidRPr="00A46BBE" w:rsidRDefault="00877D12" w:rsidP="00544A19">
      <w:p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
          <w:bCs/>
          <w:color w:val="000000" w:themeColor="text1"/>
          <w:sz w:val="22"/>
          <w:szCs w:val="22"/>
        </w:rPr>
        <w:t>Use Case Demonstration</w:t>
      </w:r>
    </w:p>
    <w:p w14:paraId="070AE840" w14:textId="3194EABA"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Demonstrate different homepage layouts for business </w:t>
      </w:r>
      <w:proofErr w:type="spellStart"/>
      <w:r w:rsidRPr="00A46BBE">
        <w:rPr>
          <w:rFonts w:asciiTheme="minorHAnsi" w:hAnsiTheme="minorHAnsi" w:cstheme="minorHAnsi"/>
          <w:bCs/>
          <w:color w:val="000000" w:themeColor="text1"/>
          <w:sz w:val="22"/>
          <w:szCs w:val="22"/>
        </w:rPr>
        <w:t>travellers</w:t>
      </w:r>
      <w:proofErr w:type="spellEnd"/>
      <w:r w:rsidRPr="00A46BBE">
        <w:rPr>
          <w:rFonts w:asciiTheme="minorHAnsi" w:hAnsiTheme="minorHAnsi" w:cstheme="minorHAnsi"/>
          <w:bCs/>
          <w:color w:val="000000" w:themeColor="text1"/>
          <w:sz w:val="22"/>
          <w:szCs w:val="22"/>
        </w:rPr>
        <w:t xml:space="preserve"> and family </w:t>
      </w:r>
      <w:proofErr w:type="spellStart"/>
      <w:r w:rsidRPr="00A46BBE">
        <w:rPr>
          <w:rFonts w:asciiTheme="minorHAnsi" w:hAnsiTheme="minorHAnsi" w:cstheme="minorHAnsi"/>
          <w:bCs/>
          <w:color w:val="000000" w:themeColor="text1"/>
          <w:sz w:val="22"/>
          <w:szCs w:val="22"/>
        </w:rPr>
        <w:t>travellers</w:t>
      </w:r>
      <w:proofErr w:type="spellEnd"/>
      <w:r w:rsidRPr="00A46BBE">
        <w:rPr>
          <w:rFonts w:asciiTheme="minorHAnsi" w:hAnsiTheme="minorHAnsi" w:cstheme="minorHAnsi"/>
          <w:bCs/>
          <w:color w:val="000000" w:themeColor="text1"/>
          <w:sz w:val="22"/>
          <w:szCs w:val="22"/>
        </w:rPr>
        <w:t>.</w:t>
      </w:r>
    </w:p>
    <w:p w14:paraId="487C962C" w14:textId="7E3C9635"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Demonstrate dynamic repositioning of ancillary offers based on </w:t>
      </w:r>
      <w:proofErr w:type="spellStart"/>
      <w:r w:rsidRPr="00A46BBE">
        <w:rPr>
          <w:rFonts w:asciiTheme="minorHAnsi" w:hAnsiTheme="minorHAnsi" w:cstheme="minorHAnsi"/>
          <w:bCs/>
          <w:color w:val="000000" w:themeColor="text1"/>
          <w:sz w:val="22"/>
          <w:szCs w:val="22"/>
        </w:rPr>
        <w:t>traveller</w:t>
      </w:r>
      <w:proofErr w:type="spellEnd"/>
      <w:r w:rsidRPr="00A46BBE">
        <w:rPr>
          <w:rFonts w:asciiTheme="minorHAnsi" w:hAnsiTheme="minorHAnsi" w:cstheme="minorHAnsi"/>
          <w:bCs/>
          <w:color w:val="000000" w:themeColor="text1"/>
          <w:sz w:val="22"/>
          <w:szCs w:val="22"/>
        </w:rPr>
        <w:t xml:space="preserve"> context.</w:t>
      </w:r>
    </w:p>
    <w:p w14:paraId="6E99F54A" w14:textId="06FE3F9A"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 dynamic personalization of booking funnel modules.</w:t>
      </w:r>
    </w:p>
    <w:p w14:paraId="236419E3" w14:textId="549455CC"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Demonstrate UI adaptation based on customer </w:t>
      </w:r>
      <w:proofErr w:type="spellStart"/>
      <w:r w:rsidRPr="00A46BBE">
        <w:rPr>
          <w:rFonts w:asciiTheme="minorHAnsi" w:hAnsiTheme="minorHAnsi" w:cstheme="minorHAnsi"/>
          <w:bCs/>
          <w:color w:val="000000" w:themeColor="text1"/>
          <w:sz w:val="22"/>
          <w:szCs w:val="22"/>
        </w:rPr>
        <w:t>behaviour</w:t>
      </w:r>
      <w:proofErr w:type="spellEnd"/>
      <w:r w:rsidRPr="00A46BBE">
        <w:rPr>
          <w:rFonts w:asciiTheme="minorHAnsi" w:hAnsiTheme="minorHAnsi" w:cstheme="minorHAnsi"/>
          <w:bCs/>
          <w:color w:val="000000" w:themeColor="text1"/>
          <w:sz w:val="22"/>
          <w:szCs w:val="22"/>
        </w:rPr>
        <w:t xml:space="preserve"> within the same session.</w:t>
      </w:r>
    </w:p>
    <w:p w14:paraId="5241D2A2" w14:textId="12675840"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 contextual personalization for returning users.</w:t>
      </w:r>
    </w:p>
    <w:p w14:paraId="79F47B4E" w14:textId="1EC575EC" w:rsidR="00A46BBE" w:rsidRDefault="00EE7A05"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w:t>
      </w:r>
      <w:r w:rsidR="002E7D68" w:rsidRPr="00A46BBE">
        <w:rPr>
          <w:rFonts w:asciiTheme="minorHAnsi" w:hAnsiTheme="minorHAnsi" w:cstheme="minorHAnsi"/>
          <w:bCs/>
          <w:color w:val="000000" w:themeColor="text1"/>
          <w:sz w:val="22"/>
          <w:szCs w:val="22"/>
        </w:rPr>
        <w:t xml:space="preserve"> personalization of</w:t>
      </w:r>
      <w:r w:rsidR="00014687" w:rsidRPr="00A46BBE">
        <w:rPr>
          <w:rFonts w:asciiTheme="minorHAnsi" w:hAnsiTheme="minorHAnsi" w:cstheme="minorHAnsi"/>
          <w:bCs/>
          <w:color w:val="000000" w:themeColor="text1"/>
          <w:sz w:val="22"/>
          <w:szCs w:val="22"/>
        </w:rPr>
        <w:t xml:space="preserve"> UI themes based on time of day.</w:t>
      </w:r>
    </w:p>
    <w:p w14:paraId="332B56C6" w14:textId="5216B90C" w:rsidR="00A46BBE" w:rsidRDefault="002E7D68"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 a</w:t>
      </w:r>
      <w:r w:rsidR="00014687" w:rsidRPr="00A46BBE">
        <w:rPr>
          <w:rFonts w:asciiTheme="minorHAnsi" w:hAnsiTheme="minorHAnsi" w:cstheme="minorHAnsi"/>
          <w:bCs/>
          <w:color w:val="000000" w:themeColor="text1"/>
          <w:sz w:val="22"/>
          <w:szCs w:val="22"/>
        </w:rPr>
        <w:t>dapt</w:t>
      </w:r>
      <w:r w:rsidRPr="00A46BBE">
        <w:rPr>
          <w:rFonts w:asciiTheme="minorHAnsi" w:hAnsiTheme="minorHAnsi" w:cstheme="minorHAnsi"/>
          <w:bCs/>
          <w:color w:val="000000" w:themeColor="text1"/>
          <w:sz w:val="22"/>
          <w:szCs w:val="22"/>
        </w:rPr>
        <w:t>ion of</w:t>
      </w:r>
      <w:r w:rsidR="00014687" w:rsidRPr="00A46BBE">
        <w:rPr>
          <w:rFonts w:asciiTheme="minorHAnsi" w:hAnsiTheme="minorHAnsi" w:cstheme="minorHAnsi"/>
          <w:bCs/>
          <w:color w:val="000000" w:themeColor="text1"/>
          <w:sz w:val="22"/>
          <w:szCs w:val="22"/>
        </w:rPr>
        <w:t xml:space="preserve"> home screen modules based on upcoming trip context.</w:t>
      </w:r>
    </w:p>
    <w:p w14:paraId="20ACC904" w14:textId="7627CCD0" w:rsidR="00A46BBE" w:rsidRDefault="002E7D68"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 d</w:t>
      </w:r>
      <w:r w:rsidR="00014687" w:rsidRPr="00A46BBE">
        <w:rPr>
          <w:rFonts w:asciiTheme="minorHAnsi" w:hAnsiTheme="minorHAnsi" w:cstheme="minorHAnsi"/>
          <w:bCs/>
          <w:color w:val="000000" w:themeColor="text1"/>
          <w:sz w:val="22"/>
          <w:szCs w:val="22"/>
        </w:rPr>
        <w:t>ynamically reorder</w:t>
      </w:r>
      <w:r w:rsidRPr="00A46BBE">
        <w:rPr>
          <w:rFonts w:asciiTheme="minorHAnsi" w:hAnsiTheme="minorHAnsi" w:cstheme="minorHAnsi"/>
          <w:bCs/>
          <w:color w:val="000000" w:themeColor="text1"/>
          <w:sz w:val="22"/>
          <w:szCs w:val="22"/>
        </w:rPr>
        <w:t>ing</w:t>
      </w:r>
      <w:r w:rsidR="00014687" w:rsidRPr="00A46BBE">
        <w:rPr>
          <w:rFonts w:asciiTheme="minorHAnsi" w:hAnsiTheme="minorHAnsi" w:cstheme="minorHAnsi"/>
          <w:bCs/>
          <w:color w:val="000000" w:themeColor="text1"/>
          <w:sz w:val="22"/>
          <w:szCs w:val="22"/>
        </w:rPr>
        <w:t xml:space="preserve"> </w:t>
      </w:r>
      <w:r w:rsidR="00EF5916" w:rsidRPr="00A46BBE">
        <w:rPr>
          <w:rFonts w:asciiTheme="minorHAnsi" w:hAnsiTheme="minorHAnsi" w:cstheme="minorHAnsi"/>
          <w:bCs/>
          <w:color w:val="000000" w:themeColor="text1"/>
          <w:sz w:val="22"/>
          <w:szCs w:val="22"/>
        </w:rPr>
        <w:t>of web/app</w:t>
      </w:r>
      <w:r w:rsidR="00014687" w:rsidRPr="00A46BBE">
        <w:rPr>
          <w:rFonts w:asciiTheme="minorHAnsi" w:hAnsiTheme="minorHAnsi" w:cstheme="minorHAnsi"/>
          <w:bCs/>
          <w:color w:val="000000" w:themeColor="text1"/>
          <w:sz w:val="22"/>
          <w:szCs w:val="22"/>
        </w:rPr>
        <w:t xml:space="preserve"> sections based on individual usage patterns.</w:t>
      </w:r>
    </w:p>
    <w:p w14:paraId="1FA86530" w14:textId="4B677455" w:rsidR="00A46BBE" w:rsidRDefault="00EF5916"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Demonstrate sending c</w:t>
      </w:r>
      <w:r w:rsidR="00014687" w:rsidRPr="00A46BBE">
        <w:rPr>
          <w:rFonts w:asciiTheme="minorHAnsi" w:hAnsiTheme="minorHAnsi" w:cstheme="minorHAnsi"/>
          <w:bCs/>
          <w:color w:val="000000" w:themeColor="text1"/>
          <w:sz w:val="22"/>
          <w:szCs w:val="22"/>
        </w:rPr>
        <w:t>ontextual nudges when cart is empty or booking is incomplete.</w:t>
      </w:r>
    </w:p>
    <w:p w14:paraId="423A8165" w14:textId="515202FC" w:rsidR="00A46BBE" w:rsidRPr="00A46BBE" w:rsidRDefault="00877D12" w:rsidP="00544A19">
      <w:pPr>
        <w:spacing w:after="120"/>
        <w:ind w:left="851" w:hanging="425"/>
        <w:jc w:val="both"/>
        <w:rPr>
          <w:rFonts w:asciiTheme="minorHAnsi" w:hAnsiTheme="minorHAnsi" w:cstheme="minorHAnsi"/>
          <w:b/>
          <w:bCs/>
          <w:color w:val="000000" w:themeColor="text1"/>
          <w:sz w:val="22"/>
          <w:szCs w:val="22"/>
        </w:rPr>
      </w:pPr>
      <w:r w:rsidRPr="00A46BBE">
        <w:rPr>
          <w:rFonts w:asciiTheme="minorHAnsi" w:hAnsiTheme="minorHAnsi" w:cstheme="minorHAnsi"/>
          <w:b/>
          <w:bCs/>
          <w:color w:val="000000" w:themeColor="text1"/>
          <w:sz w:val="22"/>
          <w:szCs w:val="22"/>
        </w:rPr>
        <w:t>Provide:</w:t>
      </w:r>
    </w:p>
    <w:p w14:paraId="5982D2C9" w14:textId="77777777"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Supported UI personalization capabilities. </w:t>
      </w:r>
    </w:p>
    <w:p w14:paraId="0ADD53B9" w14:textId="77777777" w:rsid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lastRenderedPageBreak/>
        <w:t xml:space="preserve">Real-time UI rendering latency. </w:t>
      </w:r>
    </w:p>
    <w:p w14:paraId="67E1867E" w14:textId="0AFB2B16" w:rsidR="00877D12" w:rsidRPr="00A46BBE" w:rsidRDefault="00877D12" w:rsidP="00544A19">
      <w:pPr>
        <w:pStyle w:val="ListParagraph"/>
        <w:numPr>
          <w:ilvl w:val="1"/>
          <w:numId w:val="52"/>
        </w:numPr>
        <w:spacing w:after="120"/>
        <w:ind w:left="851" w:hanging="425"/>
        <w:jc w:val="both"/>
        <w:rPr>
          <w:rFonts w:asciiTheme="minorHAnsi" w:hAnsiTheme="minorHAnsi" w:cstheme="minorHAnsi"/>
          <w:bCs/>
          <w:color w:val="000000" w:themeColor="text1"/>
          <w:sz w:val="22"/>
          <w:szCs w:val="22"/>
        </w:rPr>
      </w:pPr>
      <w:r w:rsidRPr="00A46BBE">
        <w:rPr>
          <w:rFonts w:asciiTheme="minorHAnsi" w:hAnsiTheme="minorHAnsi" w:cstheme="minorHAnsi"/>
          <w:bCs/>
          <w:color w:val="000000" w:themeColor="text1"/>
          <w:sz w:val="22"/>
          <w:szCs w:val="22"/>
        </w:rPr>
        <w:t xml:space="preserve">Enterprise-scale UI personalization deployments. </w:t>
      </w:r>
    </w:p>
    <w:p w14:paraId="60B09C85" w14:textId="77777777" w:rsidR="007C5D53" w:rsidRPr="00F516CC" w:rsidRDefault="007C5D53" w:rsidP="00EF6072">
      <w:pPr>
        <w:spacing w:after="120"/>
        <w:jc w:val="both"/>
        <w:rPr>
          <w:rFonts w:asciiTheme="minorHAnsi" w:hAnsiTheme="minorHAnsi" w:cstheme="minorHAnsi"/>
          <w:bCs/>
          <w:color w:val="000000" w:themeColor="text1"/>
          <w:sz w:val="22"/>
          <w:szCs w:val="22"/>
        </w:rPr>
      </w:pPr>
    </w:p>
    <w:p w14:paraId="3B94C101" w14:textId="77777777" w:rsidR="00F8679C" w:rsidRDefault="00877D12" w:rsidP="00544A19">
      <w:pPr>
        <w:pStyle w:val="ListParagraph"/>
        <w:numPr>
          <w:ilvl w:val="0"/>
          <w:numId w:val="54"/>
        </w:numPr>
        <w:spacing w:after="120"/>
        <w:ind w:left="851" w:hanging="425"/>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AI-Powered Decisioning &amp; Optimization</w:t>
      </w:r>
    </w:p>
    <w:p w14:paraId="754F634A" w14:textId="77777777" w:rsidR="00F8679C" w:rsidRPr="00BE23BC" w:rsidRDefault="00877D12" w:rsidP="00544A19">
      <w:pPr>
        <w:spacing w:after="120"/>
        <w:ind w:left="851" w:hanging="425"/>
        <w:jc w:val="both"/>
        <w:rPr>
          <w:rFonts w:asciiTheme="minorHAnsi" w:hAnsiTheme="minorHAnsi" w:cstheme="minorHAnsi"/>
          <w:b/>
          <w:bCs/>
          <w:color w:val="000000" w:themeColor="text1"/>
          <w:sz w:val="22"/>
          <w:szCs w:val="22"/>
        </w:rPr>
      </w:pPr>
      <w:r w:rsidRPr="00BE23BC">
        <w:rPr>
          <w:rFonts w:asciiTheme="minorHAnsi" w:hAnsiTheme="minorHAnsi" w:cstheme="minorHAnsi"/>
          <w:b/>
          <w:bCs/>
          <w:color w:val="000000" w:themeColor="text1"/>
          <w:sz w:val="22"/>
          <w:szCs w:val="22"/>
        </w:rPr>
        <w:t>Capability Requirements</w:t>
      </w:r>
    </w:p>
    <w:p w14:paraId="0740207B" w14:textId="77777777" w:rsidR="00F8679C" w:rsidRPr="00F8679C" w:rsidRDefault="00877D12" w:rsidP="00544A19">
      <w:pPr>
        <w:pStyle w:val="ListParagraph"/>
        <w:numPr>
          <w:ilvl w:val="1"/>
          <w:numId w:val="54"/>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Ability to automatically identify high-performing experiences using AI/ML.</w:t>
      </w:r>
    </w:p>
    <w:p w14:paraId="349CE895" w14:textId="77777777" w:rsidR="00F8679C" w:rsidRPr="00F8679C" w:rsidRDefault="00877D12" w:rsidP="00544A19">
      <w:pPr>
        <w:pStyle w:val="ListParagraph"/>
        <w:numPr>
          <w:ilvl w:val="1"/>
          <w:numId w:val="54"/>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Ability to dynamically allocate traffic toward winning variants.</w:t>
      </w:r>
    </w:p>
    <w:p w14:paraId="367F43A2" w14:textId="77777777" w:rsidR="00F8679C" w:rsidRPr="00F8679C" w:rsidRDefault="00877D12" w:rsidP="00544A19">
      <w:pPr>
        <w:pStyle w:val="ListParagraph"/>
        <w:numPr>
          <w:ilvl w:val="1"/>
          <w:numId w:val="54"/>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Ability to deliver one-to-one personalization at customer level.</w:t>
      </w:r>
    </w:p>
    <w:p w14:paraId="0A25CCC1" w14:textId="77777777" w:rsidR="00BE23BC" w:rsidRPr="00BE23BC" w:rsidRDefault="00877D12" w:rsidP="00544A19">
      <w:pPr>
        <w:pStyle w:val="ListParagraph"/>
        <w:numPr>
          <w:ilvl w:val="1"/>
          <w:numId w:val="54"/>
        </w:numPr>
        <w:spacing w:after="120"/>
        <w:ind w:left="851" w:hanging="425"/>
        <w:jc w:val="both"/>
        <w:rPr>
          <w:rFonts w:asciiTheme="minorHAnsi" w:hAnsiTheme="minorHAnsi" w:cstheme="minorHAnsi"/>
          <w:b/>
          <w:bCs/>
          <w:color w:val="000000" w:themeColor="text1"/>
          <w:sz w:val="22"/>
          <w:szCs w:val="22"/>
        </w:rPr>
      </w:pPr>
      <w:r w:rsidRPr="00F8679C">
        <w:rPr>
          <w:rFonts w:asciiTheme="minorHAnsi" w:hAnsiTheme="minorHAnsi" w:cstheme="minorHAnsi"/>
          <w:bCs/>
          <w:color w:val="000000" w:themeColor="text1"/>
          <w:sz w:val="22"/>
          <w:szCs w:val="22"/>
        </w:rPr>
        <w:t>Ability to predict customer propensity to:</w:t>
      </w:r>
    </w:p>
    <w:p w14:paraId="25A680B4" w14:textId="77777777" w:rsidR="00BE23BC" w:rsidRPr="00BE23BC" w:rsidRDefault="00877D12"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 xml:space="preserve">Book </w:t>
      </w:r>
    </w:p>
    <w:p w14:paraId="43E57F44" w14:textId="77777777" w:rsidR="00BE23BC" w:rsidRPr="00BE23BC" w:rsidRDefault="00877D12"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 xml:space="preserve">Purchase ancillaries </w:t>
      </w:r>
    </w:p>
    <w:p w14:paraId="33DF9BB4" w14:textId="77777777" w:rsidR="00BE23BC" w:rsidRPr="00BE23BC" w:rsidRDefault="00877D12"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 xml:space="preserve">Upgrade </w:t>
      </w:r>
    </w:p>
    <w:p w14:paraId="34D83B76" w14:textId="14196AF7" w:rsidR="00BE23BC" w:rsidRPr="00BE23BC" w:rsidRDefault="00877D12"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Repeat purchase</w:t>
      </w:r>
    </w:p>
    <w:p w14:paraId="353E783C" w14:textId="77777777" w:rsidR="00BE23BC" w:rsidRPr="00BE23BC" w:rsidRDefault="00877D12"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 xml:space="preserve">Join loyalty program </w:t>
      </w:r>
    </w:p>
    <w:p w14:paraId="7D7756CE" w14:textId="4D724E9B" w:rsidR="00614D3B" w:rsidRPr="00BE23BC" w:rsidRDefault="00614D3B" w:rsidP="00544A19">
      <w:pPr>
        <w:pStyle w:val="ListParagraph"/>
        <w:numPr>
          <w:ilvl w:val="2"/>
          <w:numId w:val="55"/>
        </w:numPr>
        <w:spacing w:after="120"/>
        <w:ind w:left="851" w:firstLine="0"/>
        <w:jc w:val="both"/>
        <w:rPr>
          <w:rFonts w:asciiTheme="minorHAnsi" w:hAnsiTheme="minorHAnsi" w:cstheme="minorHAnsi"/>
          <w:b/>
          <w:bCs/>
          <w:color w:val="000000" w:themeColor="text1"/>
          <w:sz w:val="22"/>
          <w:szCs w:val="22"/>
        </w:rPr>
      </w:pPr>
      <w:r w:rsidRPr="00BE23BC">
        <w:rPr>
          <w:rFonts w:asciiTheme="minorHAnsi" w:hAnsiTheme="minorHAnsi" w:cstheme="minorHAnsi"/>
          <w:bCs/>
          <w:color w:val="000000" w:themeColor="text1"/>
          <w:sz w:val="22"/>
          <w:szCs w:val="22"/>
        </w:rPr>
        <w:t>Vendors to suggest more on this</w:t>
      </w:r>
    </w:p>
    <w:p w14:paraId="739D9F26"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Ability to recommend next best action, offer, content or ancillary product.</w:t>
      </w:r>
    </w:p>
    <w:p w14:paraId="21CB94DE"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 xml:space="preserve">Ability to leverage real-time </w:t>
      </w:r>
      <w:proofErr w:type="spellStart"/>
      <w:r w:rsidRPr="00BE23BC">
        <w:rPr>
          <w:rFonts w:asciiTheme="minorHAnsi" w:hAnsiTheme="minorHAnsi" w:cstheme="minorHAnsi"/>
          <w:bCs/>
          <w:color w:val="000000" w:themeColor="text1"/>
          <w:sz w:val="22"/>
          <w:szCs w:val="22"/>
        </w:rPr>
        <w:t>behavioural</w:t>
      </w:r>
      <w:proofErr w:type="spellEnd"/>
      <w:r w:rsidRPr="00BE23BC">
        <w:rPr>
          <w:rFonts w:asciiTheme="minorHAnsi" w:hAnsiTheme="minorHAnsi" w:cstheme="minorHAnsi"/>
          <w:bCs/>
          <w:color w:val="000000" w:themeColor="text1"/>
          <w:sz w:val="22"/>
          <w:szCs w:val="22"/>
        </w:rPr>
        <w:t xml:space="preserve"> signals for decisioning.</w:t>
      </w:r>
    </w:p>
    <w:p w14:paraId="13E607AF" w14:textId="1C166273" w:rsidR="00877D12" w:rsidRP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Ability to support AI-driven optimization objectives including:</w:t>
      </w:r>
    </w:p>
    <w:p w14:paraId="7AC175A6" w14:textId="77777777" w:rsidR="00877D12" w:rsidRPr="00EF6072" w:rsidRDefault="00877D12"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 xml:space="preserve">Conversion </w:t>
      </w:r>
    </w:p>
    <w:p w14:paraId="6ACB6088" w14:textId="77777777" w:rsidR="00877D12" w:rsidRPr="00EF6072" w:rsidRDefault="00877D12"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 xml:space="preserve">Revenue </w:t>
      </w:r>
    </w:p>
    <w:p w14:paraId="17432BBB" w14:textId="77777777" w:rsidR="00877D12" w:rsidRPr="00EF6072" w:rsidRDefault="00877D12"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 xml:space="preserve">Ancillary attachment </w:t>
      </w:r>
    </w:p>
    <w:p w14:paraId="06F17530" w14:textId="77777777" w:rsidR="00877D12" w:rsidRPr="00EF6072" w:rsidRDefault="00877D12"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 xml:space="preserve">Repeat bookings </w:t>
      </w:r>
    </w:p>
    <w:p w14:paraId="78295427" w14:textId="77777777" w:rsidR="00877D12" w:rsidRPr="00EF6072" w:rsidRDefault="00877D12"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 xml:space="preserve">Loyalty engagement </w:t>
      </w:r>
    </w:p>
    <w:p w14:paraId="55965E08"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Ability to support Generative AI for content creation, content testing and campaign optimization.</w:t>
      </w:r>
    </w:p>
    <w:p w14:paraId="41F8DF8B"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Ability to explain AI-driven decisions and recommendations.</w:t>
      </w:r>
    </w:p>
    <w:p w14:paraId="0BF869CD"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Ability to allow business users to configure AI optimization goals.</w:t>
      </w:r>
    </w:p>
    <w:p w14:paraId="420F4533" w14:textId="77777777" w:rsidR="00BE23BC" w:rsidRDefault="00877D12"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Ability to leverage</w:t>
      </w:r>
      <w:r w:rsidR="00614D3B" w:rsidRPr="00BE23BC">
        <w:rPr>
          <w:rFonts w:asciiTheme="minorHAnsi" w:hAnsiTheme="minorHAnsi" w:cstheme="minorHAnsi"/>
          <w:bCs/>
          <w:color w:val="000000" w:themeColor="text1"/>
          <w:sz w:val="22"/>
          <w:szCs w:val="22"/>
        </w:rPr>
        <w:t xml:space="preserve"> information like</w:t>
      </w:r>
      <w:r w:rsidRPr="00BE23BC">
        <w:rPr>
          <w:rFonts w:asciiTheme="minorHAnsi" w:hAnsiTheme="minorHAnsi" w:cstheme="minorHAnsi"/>
          <w:bCs/>
          <w:color w:val="000000" w:themeColor="text1"/>
          <w:sz w:val="22"/>
          <w:szCs w:val="22"/>
        </w:rPr>
        <w:t xml:space="preserve"> inventory, fare availability and </w:t>
      </w:r>
      <w:r w:rsidR="00614D3B" w:rsidRPr="00BE23BC">
        <w:rPr>
          <w:rFonts w:asciiTheme="minorHAnsi" w:hAnsiTheme="minorHAnsi" w:cstheme="minorHAnsi"/>
          <w:bCs/>
          <w:color w:val="000000" w:themeColor="text1"/>
          <w:sz w:val="22"/>
          <w:szCs w:val="22"/>
        </w:rPr>
        <w:t xml:space="preserve">other </w:t>
      </w:r>
      <w:r w:rsidRPr="00BE23BC">
        <w:rPr>
          <w:rFonts w:asciiTheme="minorHAnsi" w:hAnsiTheme="minorHAnsi" w:cstheme="minorHAnsi"/>
          <w:bCs/>
          <w:color w:val="000000" w:themeColor="text1"/>
          <w:sz w:val="22"/>
          <w:szCs w:val="22"/>
        </w:rPr>
        <w:t xml:space="preserve">commercial signals </w:t>
      </w:r>
      <w:r w:rsidR="00614D3B" w:rsidRPr="00BE23BC">
        <w:rPr>
          <w:rFonts w:asciiTheme="minorHAnsi" w:hAnsiTheme="minorHAnsi" w:cstheme="minorHAnsi"/>
          <w:bCs/>
          <w:color w:val="000000" w:themeColor="text1"/>
          <w:sz w:val="22"/>
          <w:szCs w:val="22"/>
        </w:rPr>
        <w:t>for</w:t>
      </w:r>
      <w:r w:rsidRPr="00BE23BC">
        <w:rPr>
          <w:rFonts w:asciiTheme="minorHAnsi" w:hAnsiTheme="minorHAnsi" w:cstheme="minorHAnsi"/>
          <w:bCs/>
          <w:color w:val="000000" w:themeColor="text1"/>
          <w:sz w:val="22"/>
          <w:szCs w:val="22"/>
        </w:rPr>
        <w:t xml:space="preserve"> AI decisioning</w:t>
      </w:r>
      <w:r w:rsidR="00614D3B" w:rsidRPr="00BE23BC">
        <w:rPr>
          <w:rFonts w:asciiTheme="minorHAnsi" w:hAnsiTheme="minorHAnsi" w:cstheme="minorHAnsi"/>
          <w:bCs/>
          <w:color w:val="000000" w:themeColor="text1"/>
          <w:sz w:val="22"/>
          <w:szCs w:val="22"/>
        </w:rPr>
        <w:t xml:space="preserve"> and customer recommendations</w:t>
      </w:r>
      <w:r w:rsidRPr="00BE23BC">
        <w:rPr>
          <w:rFonts w:asciiTheme="minorHAnsi" w:hAnsiTheme="minorHAnsi" w:cstheme="minorHAnsi"/>
          <w:bCs/>
          <w:color w:val="000000" w:themeColor="text1"/>
          <w:sz w:val="22"/>
          <w:szCs w:val="22"/>
        </w:rPr>
        <w:t>.</w:t>
      </w:r>
    </w:p>
    <w:p w14:paraId="5517EDEF" w14:textId="77777777" w:rsidR="00BE23BC" w:rsidRPr="00BE23BC" w:rsidRDefault="00BF5657" w:rsidP="00544A19">
      <w:pPr>
        <w:pStyle w:val="ListParagraph"/>
        <w:numPr>
          <w:ilvl w:val="1"/>
          <w:numId w:val="54"/>
        </w:numPr>
        <w:spacing w:after="120"/>
        <w:ind w:left="851" w:hanging="425"/>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 xml:space="preserve">Ability to support Auto-Target / contextual AI-based experience selection that identifies the best experience for each customer based on profile, current session context, and prior behavioral history. The platform must support: </w:t>
      </w:r>
    </w:p>
    <w:p w14:paraId="3244990C" w14:textId="77777777" w:rsidR="00BE23BC" w:rsidRPr="00BE23BC" w:rsidRDefault="00BF5657"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Per-visitor experience selection rather than only audience-level targeting</w:t>
      </w:r>
    </w:p>
    <w:p w14:paraId="66E58E05" w14:textId="77777777" w:rsidR="00BE23BC" w:rsidRPr="00BE23BC" w:rsidRDefault="00BF5657"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 xml:space="preserve">Use of current context and historical context in model scoring </w:t>
      </w:r>
    </w:p>
    <w:p w14:paraId="437E25FD" w14:textId="77777777" w:rsidR="00BE23BC" w:rsidRPr="00BE23BC" w:rsidRDefault="00BF5657"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Explore/exploit optimization logic for balancing learning and performance</w:t>
      </w:r>
    </w:p>
    <w:p w14:paraId="285205BE" w14:textId="6304A015" w:rsidR="00BF5657" w:rsidRPr="00BE23BC" w:rsidRDefault="00BF5657" w:rsidP="00544A19">
      <w:pPr>
        <w:pStyle w:val="ListParagraph"/>
        <w:numPr>
          <w:ilvl w:val="2"/>
          <w:numId w:val="55"/>
        </w:numPr>
        <w:spacing w:after="120"/>
        <w:ind w:left="851" w:firstLine="142"/>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t xml:space="preserve">Explainable reporting on which attributes influenced experience selection. </w:t>
      </w:r>
    </w:p>
    <w:p w14:paraId="52915F5C" w14:textId="79CA25E4" w:rsidR="003F5033" w:rsidRPr="00BE23BC" w:rsidRDefault="003F5033"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BE23BC">
        <w:rPr>
          <w:rFonts w:asciiTheme="minorHAnsi" w:hAnsiTheme="minorHAnsi" w:cstheme="minorHAnsi"/>
          <w:bCs/>
          <w:color w:val="000000" w:themeColor="text1"/>
          <w:sz w:val="22"/>
          <w:szCs w:val="22"/>
        </w:rPr>
        <w:lastRenderedPageBreak/>
        <w:t xml:space="preserve">Ability to support Automated Personalization across multiple offer slots or content blocks, where individual offers are modeled independently and the system selects the best combination for each visitor. The platform must support: </w:t>
      </w:r>
    </w:p>
    <w:p w14:paraId="5288CC0B" w14:textId="77777777"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 xml:space="preserve">Optimization across multiple slots, blocks, banners, or merchandising areas </w:t>
      </w:r>
    </w:p>
    <w:p w14:paraId="78AC04BF" w14:textId="77777777"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Hundreds or thousands of possible combinations without requiring manual setup of every combined experience</w:t>
      </w:r>
    </w:p>
    <w:p w14:paraId="623A8E9C" w14:textId="365151B4"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 xml:space="preserve">Selection of the best offer combination per visitor using AI-driven decisioning. </w:t>
      </w:r>
    </w:p>
    <w:p w14:paraId="73DE5106" w14:textId="0177922F" w:rsidR="003F5033" w:rsidRPr="005F2D42" w:rsidRDefault="003F5033"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Ability to apply governance controls to AI-driven personalization, including:</w:t>
      </w:r>
    </w:p>
    <w:p w14:paraId="2C61531B" w14:textId="77777777"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Targeting rules to restrict offers to eligible audiences</w:t>
      </w:r>
    </w:p>
    <w:p w14:paraId="143A46FA" w14:textId="77777777"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 xml:space="preserve">Reporting groups to logically group near-identical offers for analysis and model simplification  </w:t>
      </w:r>
    </w:p>
    <w:p w14:paraId="5DD71716" w14:textId="77777777" w:rsidR="003F5033" w:rsidRPr="005F2D42"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 xml:space="preserve">Exclusion groups to prevent incompatible or commercially undesirable offer combinations </w:t>
      </w:r>
    </w:p>
    <w:p w14:paraId="76BBC551" w14:textId="77777777" w:rsidR="00AB14CA"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5F2D42">
        <w:rPr>
          <w:rFonts w:asciiTheme="minorHAnsi" w:hAnsiTheme="minorHAnsi" w:cstheme="minorHAnsi"/>
          <w:bCs/>
          <w:color w:val="000000" w:themeColor="text1"/>
          <w:sz w:val="22"/>
          <w:szCs w:val="22"/>
        </w:rPr>
        <w:t xml:space="preserve">Business-rule overlays that can override or constrain algorithmic decisions. </w:t>
      </w:r>
    </w:p>
    <w:p w14:paraId="47659D3A" w14:textId="77777777" w:rsidR="00AB14CA" w:rsidRPr="00AB14CA" w:rsidRDefault="00877D12" w:rsidP="00D60880">
      <w:pPr>
        <w:spacing w:after="120"/>
        <w:ind w:left="993" w:hanging="502"/>
        <w:jc w:val="both"/>
        <w:rPr>
          <w:rFonts w:asciiTheme="minorHAnsi" w:hAnsiTheme="minorHAnsi" w:cstheme="minorHAnsi"/>
          <w:b/>
          <w:bCs/>
          <w:color w:val="000000" w:themeColor="text1"/>
          <w:sz w:val="22"/>
          <w:szCs w:val="22"/>
        </w:rPr>
      </w:pPr>
      <w:r w:rsidRPr="00AB14CA">
        <w:rPr>
          <w:rFonts w:asciiTheme="minorHAnsi" w:hAnsiTheme="minorHAnsi" w:cstheme="minorHAnsi"/>
          <w:b/>
          <w:bCs/>
          <w:color w:val="000000" w:themeColor="text1"/>
          <w:sz w:val="22"/>
          <w:szCs w:val="22"/>
        </w:rPr>
        <w:t>Use Case Demonstration</w:t>
      </w:r>
    </w:p>
    <w:p w14:paraId="24D9171F" w14:textId="77777777" w:rsidR="00AB14CA"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Demonstrate AI-driven optimization automatically shifting traffic toward winning experiences.</w:t>
      </w:r>
    </w:p>
    <w:p w14:paraId="1071EBC6" w14:textId="77777777" w:rsidR="00AB14CA"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Demonstrate next-best-offer recommendations.</w:t>
      </w:r>
    </w:p>
    <w:p w14:paraId="7861C07F" w14:textId="77777777" w:rsidR="00AB14CA"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Demonstrate ancillary propensity prediction.</w:t>
      </w:r>
    </w:p>
    <w:p w14:paraId="06D06438" w14:textId="77777777" w:rsidR="00AB14CA"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Demonstrate one-to-one personalization for different customers on the same route.</w:t>
      </w:r>
    </w:p>
    <w:p w14:paraId="5FF1AC7D" w14:textId="77777777" w:rsidR="00AB14CA"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Demonstrate optimization based on revenue and conversion goals.</w:t>
      </w:r>
    </w:p>
    <w:p w14:paraId="03724DC1" w14:textId="77777777" w:rsidR="00AB14CA" w:rsidRPr="00647D73" w:rsidRDefault="007C5D53"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Auto-Target for a high-traffic customer touchpoint with 2–10 experiences, showing how different visitors receive different winning experiences in the same visit window.</w:t>
      </w:r>
    </w:p>
    <w:p w14:paraId="3883786B" w14:textId="77777777" w:rsidR="00AB14CA" w:rsidRPr="00647D73" w:rsidRDefault="007C5D53"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Demonstrate multi-slot Automated Personalization across at least 3 content or offer placements, showing how the platform selects the best combination for each visitor.</w:t>
      </w:r>
    </w:p>
    <w:p w14:paraId="08DC4E60" w14:textId="77777777" w:rsidR="00AB14CA" w:rsidRPr="00647D73" w:rsidRDefault="007C5D53"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Demonstrate configuration of targeting rules, reporting groups, and exclusion groups for a multi-offer personalization use case.</w:t>
      </w:r>
    </w:p>
    <w:p w14:paraId="7C4E4400" w14:textId="77777777" w:rsidR="00AB14CA" w:rsidRPr="00AB14CA" w:rsidRDefault="00877D12" w:rsidP="00D60880">
      <w:pPr>
        <w:spacing w:after="120"/>
        <w:ind w:left="993" w:hanging="502"/>
        <w:jc w:val="both"/>
        <w:rPr>
          <w:rFonts w:asciiTheme="minorHAnsi" w:hAnsiTheme="minorHAnsi" w:cstheme="minorHAnsi"/>
          <w:b/>
          <w:bCs/>
          <w:color w:val="000000" w:themeColor="text1"/>
          <w:sz w:val="22"/>
          <w:szCs w:val="22"/>
        </w:rPr>
      </w:pPr>
      <w:r w:rsidRPr="00AB14CA">
        <w:rPr>
          <w:rFonts w:asciiTheme="minorHAnsi" w:hAnsiTheme="minorHAnsi" w:cstheme="minorHAnsi"/>
          <w:b/>
          <w:bCs/>
          <w:color w:val="000000" w:themeColor="text1"/>
          <w:sz w:val="22"/>
          <w:szCs w:val="22"/>
        </w:rPr>
        <w:t>Provide</w:t>
      </w:r>
      <w:r w:rsidR="00F32548" w:rsidRPr="00AB14CA">
        <w:rPr>
          <w:rFonts w:asciiTheme="minorHAnsi" w:hAnsiTheme="minorHAnsi" w:cstheme="minorHAnsi"/>
          <w:b/>
          <w:bCs/>
          <w:color w:val="000000" w:themeColor="text1"/>
          <w:sz w:val="22"/>
          <w:szCs w:val="22"/>
        </w:rPr>
        <w:t>:</w:t>
      </w:r>
    </w:p>
    <w:p w14:paraId="0B1F8E07" w14:textId="77777777" w:rsid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AB14CA">
        <w:rPr>
          <w:rFonts w:asciiTheme="minorHAnsi" w:hAnsiTheme="minorHAnsi" w:cstheme="minorHAnsi"/>
          <w:bCs/>
          <w:color w:val="000000" w:themeColor="text1"/>
          <w:sz w:val="22"/>
          <w:szCs w:val="22"/>
        </w:rPr>
        <w:t xml:space="preserve">AI capabilities available natively. </w:t>
      </w:r>
    </w:p>
    <w:p w14:paraId="752124EE" w14:textId="77777777" w:rsid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 xml:space="preserve">AI models available out-of-box. </w:t>
      </w:r>
    </w:p>
    <w:p w14:paraId="350C5BA4" w14:textId="77777777" w:rsid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 xml:space="preserve">Real-time decisioning latency. </w:t>
      </w:r>
    </w:p>
    <w:p w14:paraId="50E52203" w14:textId="77777777" w:rsid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 xml:space="preserve">Support for customer-owned AI models. </w:t>
      </w:r>
    </w:p>
    <w:p w14:paraId="18F70F20" w14:textId="77777777" w:rsid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 xml:space="preserve">AI governance framework. </w:t>
      </w:r>
    </w:p>
    <w:p w14:paraId="6C92C22E" w14:textId="22365211" w:rsidR="00877D12" w:rsidRPr="00647D73" w:rsidRDefault="00877D12" w:rsidP="00D60880">
      <w:pPr>
        <w:pStyle w:val="ListParagraph"/>
        <w:numPr>
          <w:ilvl w:val="1"/>
          <w:numId w:val="54"/>
        </w:numPr>
        <w:spacing w:after="120"/>
        <w:ind w:left="993" w:hanging="502"/>
        <w:jc w:val="both"/>
        <w:rPr>
          <w:rFonts w:asciiTheme="minorHAnsi" w:hAnsiTheme="minorHAnsi" w:cstheme="minorHAnsi"/>
          <w:bCs/>
          <w:color w:val="000000" w:themeColor="text1"/>
          <w:sz w:val="22"/>
          <w:szCs w:val="22"/>
        </w:rPr>
      </w:pPr>
      <w:r w:rsidRPr="00647D73">
        <w:rPr>
          <w:rFonts w:asciiTheme="minorHAnsi" w:hAnsiTheme="minorHAnsi" w:cstheme="minorHAnsi"/>
          <w:bCs/>
          <w:color w:val="000000" w:themeColor="text1"/>
          <w:sz w:val="22"/>
          <w:szCs w:val="22"/>
        </w:rPr>
        <w:t xml:space="preserve">AI </w:t>
      </w:r>
      <w:proofErr w:type="spellStart"/>
      <w:r w:rsidRPr="00647D73">
        <w:rPr>
          <w:rFonts w:asciiTheme="minorHAnsi" w:hAnsiTheme="minorHAnsi" w:cstheme="minorHAnsi"/>
          <w:bCs/>
          <w:color w:val="000000" w:themeColor="text1"/>
          <w:sz w:val="22"/>
          <w:szCs w:val="22"/>
        </w:rPr>
        <w:t>explainability</w:t>
      </w:r>
      <w:proofErr w:type="spellEnd"/>
      <w:r w:rsidRPr="00647D73">
        <w:rPr>
          <w:rFonts w:asciiTheme="minorHAnsi" w:hAnsiTheme="minorHAnsi" w:cstheme="minorHAnsi"/>
          <w:bCs/>
          <w:color w:val="000000" w:themeColor="text1"/>
          <w:sz w:val="22"/>
          <w:szCs w:val="22"/>
        </w:rPr>
        <w:t xml:space="preserve"> capabilities. </w:t>
      </w:r>
    </w:p>
    <w:p w14:paraId="07FA8F32" w14:textId="77777777" w:rsidR="00BF5657" w:rsidRPr="00F516CC" w:rsidRDefault="00BF5657" w:rsidP="00D60880">
      <w:pPr>
        <w:spacing w:after="120"/>
        <w:ind w:left="993" w:hanging="502"/>
        <w:jc w:val="both"/>
        <w:rPr>
          <w:rFonts w:asciiTheme="minorHAnsi" w:hAnsiTheme="minorHAnsi" w:cstheme="minorHAnsi"/>
          <w:bCs/>
          <w:color w:val="000000" w:themeColor="text1"/>
          <w:sz w:val="22"/>
          <w:szCs w:val="22"/>
        </w:rPr>
      </w:pPr>
    </w:p>
    <w:p w14:paraId="2A95C3C8" w14:textId="77777777" w:rsidR="0093456E" w:rsidRDefault="00877D12" w:rsidP="00D60880">
      <w:pPr>
        <w:pStyle w:val="ListParagraph"/>
        <w:numPr>
          <w:ilvl w:val="0"/>
          <w:numId w:val="48"/>
        </w:numPr>
        <w:spacing w:after="120"/>
        <w:ind w:left="993" w:hanging="502"/>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Ancillary Revenue Growth</w:t>
      </w:r>
    </w:p>
    <w:p w14:paraId="4AA2105A" w14:textId="77777777" w:rsidR="0093456E" w:rsidRPr="0093456E" w:rsidRDefault="00877D12" w:rsidP="00D60880">
      <w:pPr>
        <w:spacing w:after="120"/>
        <w:ind w:left="993" w:hanging="502"/>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Capability Requirements</w:t>
      </w:r>
    </w:p>
    <w:p w14:paraId="57868DE8" w14:textId="77777777" w:rsidR="0093456E" w:rsidRPr="0093456E" w:rsidRDefault="00877D12" w:rsidP="00D60880">
      <w:pPr>
        <w:pStyle w:val="ListParagraph"/>
        <w:numPr>
          <w:ilvl w:val="1"/>
          <w:numId w:val="48"/>
        </w:numPr>
        <w:spacing w:after="120"/>
        <w:ind w:left="993" w:hanging="502"/>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improve ancillary attachment rates through experimentation and personalization.</w:t>
      </w:r>
    </w:p>
    <w:p w14:paraId="3921E4AD" w14:textId="77777777" w:rsidR="0093456E" w:rsidRPr="0093456E" w:rsidRDefault="00877D12" w:rsidP="00D60880">
      <w:pPr>
        <w:pStyle w:val="ListParagraph"/>
        <w:numPr>
          <w:ilvl w:val="1"/>
          <w:numId w:val="48"/>
        </w:numPr>
        <w:spacing w:after="120"/>
        <w:ind w:left="993" w:hanging="502"/>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personalize ancillary merchandising.</w:t>
      </w:r>
    </w:p>
    <w:p w14:paraId="0E613A70" w14:textId="77777777" w:rsidR="0093456E" w:rsidRPr="0093456E" w:rsidRDefault="007C5D53"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w:t>
      </w:r>
      <w:r w:rsidR="00877D12" w:rsidRPr="0093456E">
        <w:rPr>
          <w:rFonts w:asciiTheme="minorHAnsi" w:hAnsiTheme="minorHAnsi" w:cstheme="minorHAnsi"/>
          <w:bCs/>
          <w:color w:val="000000" w:themeColor="text1"/>
          <w:sz w:val="22"/>
          <w:szCs w:val="22"/>
        </w:rPr>
        <w:t>bility to optimize ancillary bundling strategies.</w:t>
      </w:r>
    </w:p>
    <w:p w14:paraId="03C1ED15"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lastRenderedPageBreak/>
        <w:t>Ability to optimize timing of ancillary offers throughout the journey.</w:t>
      </w:r>
    </w:p>
    <w:p w14:paraId="0F57D52D"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test different merchandising and pricing presentation strategies.</w:t>
      </w:r>
    </w:p>
    <w:p w14:paraId="6842DE14"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optimize average order value and revenue per passenger.</w:t>
      </w:r>
    </w:p>
    <w:p w14:paraId="3B8F662A"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Ability to personalize ancillary offers using route, trip duration and </w:t>
      </w:r>
      <w:proofErr w:type="spellStart"/>
      <w:r w:rsidRPr="0093456E">
        <w:rPr>
          <w:rFonts w:asciiTheme="minorHAnsi" w:hAnsiTheme="minorHAnsi" w:cstheme="minorHAnsi"/>
          <w:bCs/>
          <w:color w:val="000000" w:themeColor="text1"/>
          <w:sz w:val="22"/>
          <w:szCs w:val="22"/>
        </w:rPr>
        <w:t>traveller</w:t>
      </w:r>
      <w:proofErr w:type="spellEnd"/>
      <w:r w:rsidRPr="0093456E">
        <w:rPr>
          <w:rFonts w:asciiTheme="minorHAnsi" w:hAnsiTheme="minorHAnsi" w:cstheme="minorHAnsi"/>
          <w:bCs/>
          <w:color w:val="000000" w:themeColor="text1"/>
          <w:sz w:val="22"/>
          <w:szCs w:val="22"/>
        </w:rPr>
        <w:t xml:space="preserve"> profile.</w:t>
      </w:r>
    </w:p>
    <w:p w14:paraId="2723AD27"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dynamically prioritize ancillary offers most likely to convert.</w:t>
      </w:r>
    </w:p>
    <w:p w14:paraId="0A24BA65" w14:textId="7C3C0F4B" w:rsidR="003F5033" w:rsidRPr="0093456E" w:rsidRDefault="003F5033"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support configurable recommendation algorithms and merchandiser controls, including</w:t>
      </w:r>
      <w:r w:rsidRPr="0093456E">
        <w:rPr>
          <w:rFonts w:asciiTheme="minorHAnsi" w:hAnsiTheme="minorHAnsi" w:cstheme="minorHAnsi"/>
          <w:bCs/>
          <w:color w:val="000000" w:themeColor="text1"/>
          <w:sz w:val="22"/>
          <w:szCs w:val="22"/>
          <w:highlight w:val="lightGray"/>
        </w:rPr>
        <w:t xml:space="preserve">:  </w:t>
      </w:r>
    </w:p>
    <w:p w14:paraId="0924682C" w14:textId="77777777" w:rsidR="003F5033" w:rsidRPr="0093456E"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Popularity-based, similarity-based, collaborative, item-based, personalized, and custom / bring-your-own recommendation logic </w:t>
      </w:r>
    </w:p>
    <w:p w14:paraId="50F16A33" w14:textId="77777777" w:rsidR="003F5033" w:rsidRPr="0093456E"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Boost / bury controls </w:t>
      </w:r>
    </w:p>
    <w:p w14:paraId="2C83C570" w14:textId="7C80B052" w:rsidR="003F5033" w:rsidRPr="0093456E"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Weighting, inclusion, and exclusion rules  </w:t>
      </w:r>
    </w:p>
    <w:p w14:paraId="7F08E43C" w14:textId="77777777" w:rsidR="003F5033" w:rsidRPr="0093456E"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Inventory- and merchandising-aware recommendation logic  </w:t>
      </w:r>
    </w:p>
    <w:p w14:paraId="3402FE31" w14:textId="200D99B7" w:rsidR="007C5D53" w:rsidRPr="0093456E" w:rsidRDefault="003F5033" w:rsidP="00D60880">
      <w:pPr>
        <w:pStyle w:val="ListParagraph"/>
        <w:numPr>
          <w:ilvl w:val="2"/>
          <w:numId w:val="55"/>
        </w:numPr>
        <w:spacing w:after="120"/>
        <w:ind w:left="993" w:firstLine="141"/>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Business-user overrides and tuning of recommendation outputs. </w:t>
      </w:r>
    </w:p>
    <w:p w14:paraId="52D052AE" w14:textId="77777777" w:rsidR="0093456E" w:rsidRDefault="007C5D53"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EF6072">
        <w:rPr>
          <w:rFonts w:asciiTheme="minorHAnsi" w:hAnsiTheme="minorHAnsi" w:cstheme="minorHAnsi"/>
          <w:bCs/>
          <w:color w:val="000000" w:themeColor="text1"/>
          <w:sz w:val="22"/>
          <w:szCs w:val="22"/>
        </w:rPr>
        <w:t>Demonstrate merchandiser-controlled recommendations where business rules and algorithmic logic are combined to prioritize or suppress specific offers.</w:t>
      </w:r>
    </w:p>
    <w:p w14:paraId="09443653" w14:textId="77777777" w:rsidR="0093456E" w:rsidRPr="0093456E" w:rsidRDefault="00877D12" w:rsidP="00D60880">
      <w:p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
          <w:bCs/>
          <w:color w:val="000000" w:themeColor="text1"/>
          <w:sz w:val="22"/>
          <w:szCs w:val="22"/>
        </w:rPr>
        <w:t>Use Case Demonstration</w:t>
      </w:r>
    </w:p>
    <w:p w14:paraId="5F138E40"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increasing baggage attachment rates.</w:t>
      </w:r>
    </w:p>
    <w:p w14:paraId="68A958A1"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increasing seat selection conversion.</w:t>
      </w:r>
    </w:p>
    <w:p w14:paraId="16F00F5B"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ancillary bundle optimization.</w:t>
      </w:r>
    </w:p>
    <w:p w14:paraId="5F9605BD"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route-based upsell experiences.</w:t>
      </w:r>
    </w:p>
    <w:p w14:paraId="53155D3A"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personalized ancillary recommendations.</w:t>
      </w:r>
    </w:p>
    <w:p w14:paraId="24150087"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Demonstrate measurable increase in average order value.</w:t>
      </w:r>
    </w:p>
    <w:p w14:paraId="746FD077"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Provide:</w:t>
      </w:r>
    </w:p>
    <w:p w14:paraId="7531346A"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Ancillary revenue uplift achieved. </w:t>
      </w:r>
    </w:p>
    <w:p w14:paraId="5D2D7D06" w14:textId="77777777" w:rsid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Revenue uplift case studies. </w:t>
      </w:r>
    </w:p>
    <w:p w14:paraId="0303BC8F" w14:textId="0A2C3658" w:rsidR="00877D12" w:rsidRPr="0093456E" w:rsidRDefault="00877D12" w:rsidP="00D60880">
      <w:pPr>
        <w:pStyle w:val="ListParagraph"/>
        <w:numPr>
          <w:ilvl w:val="1"/>
          <w:numId w:val="48"/>
        </w:numPr>
        <w:spacing w:after="120"/>
        <w:ind w:left="993" w:hanging="426"/>
        <w:jc w:val="both"/>
        <w:rPr>
          <w:rFonts w:asciiTheme="minorHAnsi" w:hAnsiTheme="minorHAnsi" w:cstheme="minorHAnsi"/>
          <w:bCs/>
          <w:color w:val="000000" w:themeColor="text1"/>
          <w:sz w:val="22"/>
          <w:szCs w:val="22"/>
        </w:rPr>
      </w:pPr>
      <w:r w:rsidRPr="0093456E">
        <w:rPr>
          <w:rFonts w:asciiTheme="minorHAnsi" w:hAnsiTheme="minorHAnsi" w:cstheme="minorHAnsi"/>
          <w:bCs/>
          <w:color w:val="000000" w:themeColor="text1"/>
          <w:sz w:val="22"/>
          <w:szCs w:val="22"/>
        </w:rPr>
        <w:t xml:space="preserve">Travel-specific examples. </w:t>
      </w:r>
    </w:p>
    <w:p w14:paraId="556BE4EF" w14:textId="77777777" w:rsidR="007C5D53" w:rsidRPr="00F516CC" w:rsidRDefault="007C5D53" w:rsidP="00D60880">
      <w:pPr>
        <w:spacing w:after="120"/>
        <w:ind w:left="993" w:hanging="426"/>
        <w:jc w:val="both"/>
        <w:rPr>
          <w:rFonts w:asciiTheme="minorHAnsi" w:hAnsiTheme="minorHAnsi" w:cstheme="minorHAnsi"/>
          <w:bCs/>
          <w:color w:val="000000" w:themeColor="text1"/>
          <w:sz w:val="22"/>
          <w:szCs w:val="22"/>
        </w:rPr>
      </w:pPr>
    </w:p>
    <w:p w14:paraId="428F213B" w14:textId="77777777" w:rsidR="0093456E"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 xml:space="preserve">Loyalty </w:t>
      </w:r>
      <w:r w:rsidR="00944207" w:rsidRPr="00EF6072">
        <w:rPr>
          <w:rFonts w:asciiTheme="minorHAnsi" w:hAnsiTheme="minorHAnsi" w:cstheme="minorHAnsi"/>
          <w:b/>
          <w:bCs/>
          <w:color w:val="000000" w:themeColor="text1"/>
          <w:sz w:val="22"/>
          <w:szCs w:val="22"/>
        </w:rPr>
        <w:t>Management</w:t>
      </w:r>
    </w:p>
    <w:p w14:paraId="06193F8C" w14:textId="77777777" w:rsidR="0093456E" w:rsidRPr="00D60880" w:rsidRDefault="00877D12" w:rsidP="00D60880">
      <w:pPr>
        <w:spacing w:after="120"/>
        <w:ind w:left="567"/>
        <w:jc w:val="both"/>
        <w:rPr>
          <w:rFonts w:asciiTheme="minorHAnsi" w:hAnsiTheme="minorHAnsi" w:cstheme="minorHAnsi"/>
          <w:b/>
          <w:bCs/>
          <w:color w:val="000000" w:themeColor="text1"/>
          <w:sz w:val="22"/>
          <w:szCs w:val="22"/>
        </w:rPr>
      </w:pPr>
      <w:r w:rsidRPr="00D60880">
        <w:rPr>
          <w:rFonts w:asciiTheme="minorHAnsi" w:hAnsiTheme="minorHAnsi" w:cstheme="minorHAnsi"/>
          <w:b/>
          <w:bCs/>
          <w:color w:val="000000" w:themeColor="text1"/>
          <w:sz w:val="22"/>
          <w:szCs w:val="22"/>
        </w:rPr>
        <w:t>Capability Requirements</w:t>
      </w:r>
    </w:p>
    <w:p w14:paraId="7B26A7CE"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personalize experiences based on loyalty tier and membership status.</w:t>
      </w:r>
    </w:p>
    <w:p w14:paraId="235CAA89"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leverage loyalty points balance and earning potential in decisioning.</w:t>
      </w:r>
    </w:p>
    <w:p w14:paraId="5A4BA042" w14:textId="77777777" w:rsidR="0093456E" w:rsidRPr="0093456E" w:rsidRDefault="007C5D53"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w:t>
      </w:r>
      <w:r w:rsidR="00877D12" w:rsidRPr="0093456E">
        <w:rPr>
          <w:rFonts w:asciiTheme="minorHAnsi" w:hAnsiTheme="minorHAnsi" w:cstheme="minorHAnsi"/>
          <w:bCs/>
          <w:color w:val="000000" w:themeColor="text1"/>
          <w:sz w:val="22"/>
          <w:szCs w:val="22"/>
        </w:rPr>
        <w:t>bility to personalize offers based on member lifecycle stage.</w:t>
      </w:r>
    </w:p>
    <w:p w14:paraId="07DFA919"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drive loyalty enrolment during booking and servicing journeys.</w:t>
      </w:r>
    </w:p>
    <w:p w14:paraId="3CE43564"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personalize rewards, benefits and redemption experiences.</w:t>
      </w:r>
    </w:p>
    <w:p w14:paraId="00275EC6"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create loyalty-specific customer segments.</w:t>
      </w:r>
    </w:p>
    <w:p w14:paraId="1E949C4A"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optimize member retention and repeat bookings.</w:t>
      </w:r>
    </w:p>
    <w:p w14:paraId="7FCACACF"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support personalized communications for loyalty members.</w:t>
      </w:r>
    </w:p>
    <w:p w14:paraId="47913432"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lastRenderedPageBreak/>
        <w:t>Ability to personalize ancillary offers for loyalty members.</w:t>
      </w:r>
    </w:p>
    <w:p w14:paraId="6AB2165D"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support loyalty-specific experimentation.</w:t>
      </w:r>
    </w:p>
    <w:p w14:paraId="6ADEC425"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Use Case Demonstration</w:t>
      </w:r>
    </w:p>
    <w:p w14:paraId="5E86B41E"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differentiated experiences for non-members, base-tier members and elite-tier members.</w:t>
      </w:r>
    </w:p>
    <w:p w14:paraId="28F6CE5A"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loyalty enrolment optimization.</w:t>
      </w:r>
    </w:p>
    <w:p w14:paraId="39E9F3F2"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loyalty-driven ancillary recommendations.</w:t>
      </w:r>
    </w:p>
    <w:p w14:paraId="78460854"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personalized reward redemption experiences.</w:t>
      </w:r>
    </w:p>
    <w:p w14:paraId="017B5E00"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retention journeys for at-risk loyalty members</w:t>
      </w:r>
      <w:r w:rsidR="00191E2E" w:rsidRPr="0093456E">
        <w:rPr>
          <w:rFonts w:asciiTheme="minorHAnsi" w:hAnsiTheme="minorHAnsi" w:cstheme="minorHAnsi"/>
          <w:bCs/>
          <w:color w:val="000000" w:themeColor="text1"/>
          <w:sz w:val="22"/>
          <w:szCs w:val="22"/>
        </w:rPr>
        <w:t xml:space="preserve"> (someone who has not been active with our direct channels)</w:t>
      </w:r>
    </w:p>
    <w:p w14:paraId="6A93CAAC" w14:textId="77777777" w:rsidR="0093456E" w:rsidRPr="0093456E" w:rsidRDefault="00CA5CF5"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Personalized tier progress indicators.</w:t>
      </w:r>
    </w:p>
    <w:p w14:paraId="48D7965A"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Provide:</w:t>
      </w:r>
    </w:p>
    <w:p w14:paraId="04628E3D"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Existing loyalty deployments. </w:t>
      </w:r>
    </w:p>
    <w:p w14:paraId="3B784228"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Loyalty use cases supported. </w:t>
      </w:r>
    </w:p>
    <w:p w14:paraId="1F40F4C7" w14:textId="17192A4B" w:rsidR="00877D12"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Loyalty revenue impact examples. </w:t>
      </w:r>
    </w:p>
    <w:p w14:paraId="19FB475E" w14:textId="2200DC58"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4D947159" w14:textId="77777777" w:rsidR="0093456E"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 xml:space="preserve">Abandon Cart Recovery &amp; Conversion </w:t>
      </w:r>
    </w:p>
    <w:p w14:paraId="3C73071D"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Capability Requirements</w:t>
      </w:r>
    </w:p>
    <w:p w14:paraId="189DB3B1"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identify customers who exit the booking funnel before completing a booking.</w:t>
      </w:r>
    </w:p>
    <w:p w14:paraId="5058F9D1"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create recovery audiences based on funnel stage abandonment.</w:t>
      </w:r>
      <w:r w:rsidR="00191E2E" w:rsidRPr="0093456E">
        <w:rPr>
          <w:rFonts w:asciiTheme="minorHAnsi" w:hAnsiTheme="minorHAnsi" w:cstheme="minorHAnsi"/>
          <w:bCs/>
          <w:color w:val="000000" w:themeColor="text1"/>
          <w:sz w:val="22"/>
          <w:szCs w:val="22"/>
        </w:rPr>
        <w:t xml:space="preserve"> Tool should be able to recognize a returning user, welcome it and make relevant nudges in the booking flow basis his/her abandonment journey.</w:t>
      </w:r>
    </w:p>
    <w:p w14:paraId="4EC63AC5"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trigger recovery journeys across channels.</w:t>
      </w:r>
    </w:p>
    <w:p w14:paraId="04A4CAB4"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personalize recovery messaging using customer profile and booking context.</w:t>
      </w:r>
    </w:p>
    <w:p w14:paraId="730EE744"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recover abandoned searches.</w:t>
      </w:r>
    </w:p>
    <w:p w14:paraId="464B1291"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recover abandoned flight selections.</w:t>
      </w:r>
    </w:p>
    <w:p w14:paraId="25FCFA6E"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recover abandoned ancillary purchases.</w:t>
      </w:r>
    </w:p>
    <w:p w14:paraId="31346F9C"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suppress recovery journeys once booking is completed.</w:t>
      </w:r>
    </w:p>
    <w:p w14:paraId="75C7F642"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prioritize recovery journeys based on booking value and likelihood to convert.</w:t>
      </w:r>
    </w:p>
    <w:p w14:paraId="71C8F3E6"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measure recovered bookings and incremental revenue.</w:t>
      </w:r>
    </w:p>
    <w:p w14:paraId="7B47FA17" w14:textId="77777777" w:rsidR="0093456E" w:rsidRPr="0093456E" w:rsidRDefault="004D2B6B"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capture exit intent (closing window, taking cursor to top right corner etc) and provide relevant nudges to make the customer continue his journey by providing offers</w:t>
      </w:r>
    </w:p>
    <w:p w14:paraId="52AE7172" w14:textId="77777777" w:rsidR="0093456E" w:rsidRPr="0093456E" w:rsidRDefault="004D2B6B"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capture sentiment analysis</w:t>
      </w:r>
    </w:p>
    <w:p w14:paraId="57F5315F"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Use Case Demonstration</w:t>
      </w:r>
    </w:p>
    <w:p w14:paraId="0616A080"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recovery journey after Flight Selection abandonment.</w:t>
      </w:r>
    </w:p>
    <w:p w14:paraId="7112D827"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recovery journey after Passenger Details abandonment.</w:t>
      </w:r>
    </w:p>
    <w:p w14:paraId="5A3797AC"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personalized recovery messaging.</w:t>
      </w:r>
    </w:p>
    <w:p w14:paraId="5B83CFF0"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lastRenderedPageBreak/>
        <w:t>Demonstrate recovery using Email, Push, SMS and WhatsApp.</w:t>
      </w:r>
    </w:p>
    <w:p w14:paraId="6AFA0A51"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attribution of recovered bookings and revenue.</w:t>
      </w:r>
    </w:p>
    <w:p w14:paraId="78BC7F16"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Provide:</w:t>
      </w:r>
    </w:p>
    <w:p w14:paraId="07021907"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Recovery conversion rates achieved. </w:t>
      </w:r>
    </w:p>
    <w:p w14:paraId="608B78C2"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Recovery revenue generated. </w:t>
      </w:r>
    </w:p>
    <w:p w14:paraId="7A3D9262" w14:textId="43CB1257" w:rsidR="00877D12"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Travel industry recovery use cases. </w:t>
      </w:r>
    </w:p>
    <w:p w14:paraId="2725BC94" w14:textId="6D77A4F9"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1B2F8996" w14:textId="77777777" w:rsidR="0093456E"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Journey Orchestration &amp; Real-Time Customer Engagement</w:t>
      </w:r>
    </w:p>
    <w:p w14:paraId="4D9FEF31"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Capability Requirements</w:t>
      </w:r>
    </w:p>
    <w:p w14:paraId="085BAE6B"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orchestrate customer experiences across pre-booking, booking and post-booking journeys.</w:t>
      </w:r>
    </w:p>
    <w:p w14:paraId="45C4A828" w14:textId="77777777" w:rsidR="0093456E" w:rsidRPr="0093456E" w:rsidRDefault="00E563E4"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automated journey orchestration to deliver the right message at the right moment.</w:t>
      </w:r>
    </w:p>
    <w:p w14:paraId="0E43DBD7"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trigger interventions based on customer intent and engagement signals.</w:t>
      </w:r>
    </w:p>
    <w:p w14:paraId="2F4328C3"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Ability to influence downstream </w:t>
      </w:r>
      <w:proofErr w:type="spellStart"/>
      <w:r w:rsidRPr="0093456E">
        <w:rPr>
          <w:rFonts w:asciiTheme="minorHAnsi" w:hAnsiTheme="minorHAnsi" w:cstheme="minorHAnsi"/>
          <w:bCs/>
          <w:color w:val="000000" w:themeColor="text1"/>
          <w:sz w:val="22"/>
          <w:szCs w:val="22"/>
        </w:rPr>
        <w:t>behaviour</w:t>
      </w:r>
      <w:proofErr w:type="spellEnd"/>
      <w:r w:rsidRPr="0093456E">
        <w:rPr>
          <w:rFonts w:asciiTheme="minorHAnsi" w:hAnsiTheme="minorHAnsi" w:cstheme="minorHAnsi"/>
          <w:bCs/>
          <w:color w:val="000000" w:themeColor="text1"/>
          <w:sz w:val="22"/>
          <w:szCs w:val="22"/>
        </w:rPr>
        <w:t xml:space="preserve"> using upstream journey signals.</w:t>
      </w:r>
    </w:p>
    <w:p w14:paraId="2F6C2946"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maintain customer context across channels.</w:t>
      </w:r>
    </w:p>
    <w:p w14:paraId="173206A1"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Ability to support event-triggered journeys in real time</w:t>
      </w:r>
      <w:r w:rsidR="00D931E1" w:rsidRPr="0093456E">
        <w:rPr>
          <w:rFonts w:asciiTheme="minorHAnsi" w:hAnsiTheme="minorHAnsi" w:cstheme="minorHAnsi"/>
          <w:bCs/>
          <w:color w:val="000000" w:themeColor="text1"/>
          <w:sz w:val="22"/>
          <w:szCs w:val="22"/>
        </w:rPr>
        <w:t xml:space="preserve"> (incomplete bookings, upcoming trips, price drops, flight status)</w:t>
      </w:r>
    </w:p>
    <w:p w14:paraId="7707E4BA"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Ability to create and maintain a progressive customer profile spanning every touchpoint using first-party and approved external data. The solution must support ingestion and activation of attribute classes including:  </w:t>
      </w:r>
    </w:p>
    <w:p w14:paraId="0E5DD3C4"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Environment data: geo information, time zone, device type, operating system, browser, connection characteristics, and screen attributes </w:t>
      </w:r>
    </w:p>
    <w:p w14:paraId="4ECE1388"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Activity data: session context, new/returning visitor status, prior visit patterns, previous purchases, prior exposures, prior responses, and affinity data </w:t>
      </w:r>
    </w:p>
    <w:p w14:paraId="73FBDFB4"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Brand data: data layer attributes, CRM, CDP, call center, survey, second-party, and third-party data where permitted  </w:t>
      </w:r>
    </w:p>
    <w:p w14:paraId="4FFCFE31"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Campaign data: referring domain, query parameters, campaign IDs, affiliate or source metadata  </w:t>
      </w:r>
    </w:p>
    <w:p w14:paraId="6BA8EB20"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 xml:space="preserve">Temporal data: time of day, day of week, recency, and frequency  </w:t>
      </w:r>
    </w:p>
    <w:p w14:paraId="6FF0E38D" w14:textId="77777777" w:rsidR="0093456E" w:rsidRPr="00AA7635" w:rsidRDefault="005275BE"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Platform data: analytics, audience, and campaign orchestration signals required for decisioning.</w:t>
      </w:r>
    </w:p>
    <w:p w14:paraId="2E800152"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Use Case Demonstration</w:t>
      </w:r>
    </w:p>
    <w:p w14:paraId="6FE12095"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real-time intervention for users repeatedly comparing fares.</w:t>
      </w:r>
    </w:p>
    <w:p w14:paraId="09E338CF"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urgency and scarcity messaging.</w:t>
      </w:r>
    </w:p>
    <w:p w14:paraId="5A4C7B5D"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post-booking ancillary upsell journeys.</w:t>
      </w:r>
    </w:p>
    <w:p w14:paraId="4922A5A3" w14:textId="77777777" w:rsidR="0093456E" w:rsidRPr="0093456E"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continuity of customer experience across Web and Mobile App.</w:t>
      </w:r>
    </w:p>
    <w:p w14:paraId="04A0037A" w14:textId="31478D3D" w:rsidR="0093456E" w:rsidRPr="00D60880"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Demonstrate coordinated cross-channel engagement.</w:t>
      </w:r>
    </w:p>
    <w:p w14:paraId="21022252" w14:textId="77777777" w:rsidR="00D60880" w:rsidRPr="0093456E" w:rsidRDefault="00D60880" w:rsidP="00D60880">
      <w:pPr>
        <w:pStyle w:val="ListParagraph"/>
        <w:spacing w:after="120"/>
        <w:ind w:left="993"/>
        <w:jc w:val="both"/>
        <w:rPr>
          <w:rFonts w:asciiTheme="minorHAnsi" w:hAnsiTheme="minorHAnsi" w:cstheme="minorHAnsi"/>
          <w:b/>
          <w:bCs/>
          <w:color w:val="000000" w:themeColor="text1"/>
          <w:sz w:val="22"/>
          <w:szCs w:val="22"/>
        </w:rPr>
      </w:pPr>
    </w:p>
    <w:p w14:paraId="500A5E73" w14:textId="77777777" w:rsidR="0093456E" w:rsidRPr="0093456E" w:rsidRDefault="00877D12" w:rsidP="00D60880">
      <w:p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
          <w:bCs/>
          <w:color w:val="000000" w:themeColor="text1"/>
          <w:sz w:val="22"/>
          <w:szCs w:val="22"/>
        </w:rPr>
        <w:t>Provide:</w:t>
      </w:r>
    </w:p>
    <w:p w14:paraId="6188983E"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93456E">
        <w:rPr>
          <w:rFonts w:asciiTheme="minorHAnsi" w:hAnsiTheme="minorHAnsi" w:cstheme="minorHAnsi"/>
          <w:bCs/>
          <w:color w:val="000000" w:themeColor="text1"/>
          <w:sz w:val="22"/>
          <w:szCs w:val="22"/>
        </w:rPr>
        <w:t xml:space="preserve">Supported channels. </w:t>
      </w:r>
    </w:p>
    <w:p w14:paraId="1D31B676"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lastRenderedPageBreak/>
        <w:t xml:space="preserve">Native versus partner-supported channels. </w:t>
      </w:r>
    </w:p>
    <w:p w14:paraId="68984CBA" w14:textId="506A6857" w:rsidR="00877D12"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Maximum journey complexity supported. </w:t>
      </w:r>
    </w:p>
    <w:p w14:paraId="35C45DBA" w14:textId="2E00BDA1"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4CC5EC1F" w14:textId="77777777" w:rsidR="000B3BD6"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Experimentation Platform</w:t>
      </w:r>
    </w:p>
    <w:p w14:paraId="10B23EF1" w14:textId="77777777" w:rsidR="000B3BD6" w:rsidRPr="000B3BD6" w:rsidRDefault="00877D12" w:rsidP="00D60880">
      <w:p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
          <w:bCs/>
          <w:color w:val="000000" w:themeColor="text1"/>
          <w:sz w:val="22"/>
          <w:szCs w:val="22"/>
        </w:rPr>
        <w:t>Capability Requirements</w:t>
      </w:r>
    </w:p>
    <w:p w14:paraId="031BF3B4"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run A/B testing.</w:t>
      </w:r>
    </w:p>
    <w:p w14:paraId="1C6C7991"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run Multivariate testing.</w:t>
      </w:r>
    </w:p>
    <w:p w14:paraId="2CE06D0D"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run Split URL testing.</w:t>
      </w:r>
    </w:p>
    <w:p w14:paraId="1674EEAA"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run Server-side experimentation</w:t>
      </w:r>
      <w:r w:rsidR="00DD586E" w:rsidRPr="000B3BD6">
        <w:rPr>
          <w:rFonts w:asciiTheme="minorHAnsi" w:hAnsiTheme="minorHAnsi" w:cstheme="minorHAnsi"/>
          <w:bCs/>
          <w:color w:val="000000" w:themeColor="text1"/>
          <w:sz w:val="22"/>
          <w:szCs w:val="22"/>
        </w:rPr>
        <w:t xml:space="preserve"> (run on the backend</w:t>
      </w:r>
      <w:r w:rsidR="00B2147D" w:rsidRPr="000B3BD6">
        <w:rPr>
          <w:rFonts w:asciiTheme="minorHAnsi" w:hAnsiTheme="minorHAnsi" w:cstheme="minorHAnsi"/>
          <w:bCs/>
          <w:color w:val="000000" w:themeColor="text1"/>
          <w:sz w:val="22"/>
          <w:szCs w:val="22"/>
        </w:rPr>
        <w:t>)</w:t>
      </w:r>
    </w:p>
    <w:p w14:paraId="58092B22"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support experimentation across routes, geographies, devices and customer segments.</w:t>
      </w:r>
    </w:p>
    <w:p w14:paraId="6075934A"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support multiple concurrent experiments.</w:t>
      </w:r>
    </w:p>
    <w:p w14:paraId="07FB119A"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isolate experiments and prevent audience overlap.</w:t>
      </w:r>
    </w:p>
    <w:p w14:paraId="720C072D"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support experimentation governance and approval workflows.</w:t>
      </w:r>
    </w:p>
    <w:p w14:paraId="79A2ED76" w14:textId="77777777" w:rsidR="000B3BD6" w:rsidRPr="000B3BD6"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define success metrics, guardrail metrics and stopping criteria.</w:t>
      </w:r>
    </w:p>
    <w:p w14:paraId="0A9C6B09" w14:textId="77777777" w:rsidR="000B3BD6" w:rsidRPr="000B3BD6" w:rsidRDefault="00877D12"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estimate sample size and expected business impact before experiment launch.</w:t>
      </w:r>
    </w:p>
    <w:p w14:paraId="5C7D3F55" w14:textId="77777777" w:rsidR="000B3BD6" w:rsidRPr="000B3BD6" w:rsidRDefault="00877D12"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automatically detect experiment collisions.</w:t>
      </w:r>
    </w:p>
    <w:p w14:paraId="4AFC356F" w14:textId="77777777" w:rsidR="000B3BD6" w:rsidRPr="000B3BD6" w:rsidRDefault="00877D12"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maintain experiment repository and historical learnings.</w:t>
      </w:r>
    </w:p>
    <w:p w14:paraId="71EF0E73" w14:textId="77777777" w:rsidR="000B3BD6" w:rsidRPr="000B3BD6" w:rsidRDefault="00877D12"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Ability to manage experimentation at enterprise scale across multiple teams.</w:t>
      </w:r>
    </w:p>
    <w:p w14:paraId="4993DD23"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Ability to support Auto-Allocate / multi-armed bandit experimentation that dynamically reallocates traffic toward higher-performing experiences during the experiment lifecycle in order to maximize lift while preserving statistical rigor. The platform must support: </w:t>
      </w:r>
    </w:p>
    <w:p w14:paraId="07ED5787"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Reallocation of traffic across 2 or more experiences as performance signals emerge</w:t>
      </w:r>
    </w:p>
    <w:p w14:paraId="0D1347D5"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Continuous visibility into confidence intervals and comparison between experiences</w:t>
      </w:r>
    </w:p>
    <w:p w14:paraId="053AF85A"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Automated identification of the overall winning experience without requiring manual traffic redistribution</w:t>
      </w:r>
    </w:p>
    <w:p w14:paraId="068C6E99"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Business-user configuration of optimization goal, traffic strategy, and guardrails.</w:t>
      </w:r>
    </w:p>
    <w:p w14:paraId="2CEC13AA"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Vendors must provide an experimentation decision framework that clearly defines when to use fixed-horizon A/B testing versus Auto-Allocate or other optimization approaches. The response must explicitly cover: </w:t>
      </w:r>
    </w:p>
    <w:p w14:paraId="575FA676"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Ideal use cases for Auto-Allocate</w:t>
      </w:r>
    </w:p>
    <w:p w14:paraId="588744A8"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Conditions where Auto-Allocate should not be used</w:t>
      </w:r>
    </w:p>
    <w:p w14:paraId="0146B546"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Trade-offs between faster lift realization and precision of measurement</w:t>
      </w:r>
    </w:p>
    <w:p w14:paraId="4B2F0644" w14:textId="77777777" w:rsidR="000B3BD6" w:rsidRPr="000B3BD6" w:rsidRDefault="00BF5657"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Guidance on experiment selection based on traffic volume, number of variants, commercial sensitivity, and desired confidence outcome.</w:t>
      </w:r>
    </w:p>
    <w:p w14:paraId="1789ED4F" w14:textId="77777777" w:rsidR="000B3BD6" w:rsidRPr="000B3BD6" w:rsidRDefault="00877D12" w:rsidP="00E831DB">
      <w:p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
          <w:bCs/>
          <w:color w:val="000000" w:themeColor="text1"/>
          <w:sz w:val="22"/>
          <w:szCs w:val="22"/>
        </w:rPr>
        <w:t>Use Case Demonstration</w:t>
      </w:r>
    </w:p>
    <w:p w14:paraId="146A28D9" w14:textId="77777777" w:rsidR="000B3BD6" w:rsidRPr="000B3BD6" w:rsidRDefault="00877D12" w:rsidP="00E831DB">
      <w:pPr>
        <w:pStyle w:val="ListParagraph"/>
        <w:numPr>
          <w:ilvl w:val="1"/>
          <w:numId w:val="48"/>
        </w:numPr>
        <w:spacing w:after="120"/>
        <w:ind w:left="1134" w:hanging="567"/>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multiple concurrent experiments across booking stages.</w:t>
      </w:r>
    </w:p>
    <w:p w14:paraId="12226A84"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conflict resolution between overlapping experiments.</w:t>
      </w:r>
    </w:p>
    <w:p w14:paraId="3632C0B0"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governance and approval workflows.</w:t>
      </w:r>
    </w:p>
    <w:p w14:paraId="2A03575E"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lastRenderedPageBreak/>
        <w:t>Demonstrate automated stopping of underperforming experiments.</w:t>
      </w:r>
    </w:p>
    <w:p w14:paraId="53CE9E5B"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experiment prioritization based on revenue impact.</w:t>
      </w:r>
    </w:p>
    <w:p w14:paraId="17658F9C"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experiment planning and sample size estimation.</w:t>
      </w:r>
    </w:p>
    <w:p w14:paraId="36114DC0" w14:textId="77777777" w:rsidR="000B3BD6" w:rsidRPr="000B3BD6" w:rsidRDefault="00EA0F49"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Demonstrate an Auto-Allocate experiment across 3 or more experiences where traffic is automatically shifted toward the best-performing experience over time. Show reporting on traffic movement, confidence levels, and business lift achieved.</w:t>
      </w:r>
    </w:p>
    <w:p w14:paraId="1E4FB876" w14:textId="77777777" w:rsidR="000B3BD6" w:rsidRPr="000B3BD6" w:rsidRDefault="00877D12" w:rsidP="00E831DB">
      <w:p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
          <w:bCs/>
          <w:color w:val="000000" w:themeColor="text1"/>
          <w:sz w:val="22"/>
          <w:szCs w:val="22"/>
        </w:rPr>
        <w:t>Provide:</w:t>
      </w:r>
    </w:p>
    <w:p w14:paraId="06262541"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Maximum concurrent experiments supported. </w:t>
      </w:r>
    </w:p>
    <w:p w14:paraId="5C066E70"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Statistical methodologies supported. </w:t>
      </w:r>
    </w:p>
    <w:p w14:paraId="06EFAEF8" w14:textId="77777777" w:rsidR="000B3BD6"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Variance reduction capabilities. </w:t>
      </w:r>
    </w:p>
    <w:p w14:paraId="7E960023" w14:textId="70083BEC" w:rsidR="00BF5657" w:rsidRPr="000B3BD6"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0B3BD6">
        <w:rPr>
          <w:rFonts w:asciiTheme="minorHAnsi" w:hAnsiTheme="minorHAnsi" w:cstheme="minorHAnsi"/>
          <w:bCs/>
          <w:color w:val="000000" w:themeColor="text1"/>
          <w:sz w:val="22"/>
          <w:szCs w:val="22"/>
        </w:rPr>
        <w:t xml:space="preserve">Annual experimentation scale supported. </w:t>
      </w:r>
    </w:p>
    <w:p w14:paraId="7E651A92" w14:textId="600EAC9C"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0E5C68F1" w14:textId="77777777" w:rsidR="0079579F"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 xml:space="preserve">No-Code / Low-Code </w:t>
      </w:r>
      <w:proofErr w:type="spellStart"/>
      <w:r w:rsidRPr="00EF6072">
        <w:rPr>
          <w:rFonts w:asciiTheme="minorHAnsi" w:hAnsiTheme="minorHAnsi" w:cstheme="minorHAnsi"/>
          <w:b/>
          <w:bCs/>
          <w:color w:val="000000" w:themeColor="text1"/>
          <w:sz w:val="22"/>
          <w:szCs w:val="22"/>
        </w:rPr>
        <w:t>Experimen</w:t>
      </w:r>
      <w:r w:rsidR="00A043B3" w:rsidRPr="00EF6072">
        <w:rPr>
          <w:rFonts w:asciiTheme="minorHAnsi" w:hAnsiTheme="minorHAnsi" w:cstheme="minorHAnsi"/>
          <w:b/>
          <w:bCs/>
          <w:color w:val="000000" w:themeColor="text1"/>
          <w:sz w:val="22"/>
          <w:szCs w:val="22"/>
        </w:rPr>
        <w:t>ce</w:t>
      </w:r>
      <w:proofErr w:type="spellEnd"/>
      <w:r w:rsidR="00A043B3" w:rsidRPr="00EF6072">
        <w:rPr>
          <w:rFonts w:asciiTheme="minorHAnsi" w:hAnsiTheme="minorHAnsi" w:cstheme="minorHAnsi"/>
          <w:b/>
          <w:bCs/>
          <w:color w:val="000000" w:themeColor="text1"/>
          <w:sz w:val="22"/>
          <w:szCs w:val="22"/>
        </w:rPr>
        <w:t xml:space="preserve"> Management</w:t>
      </w:r>
      <w:r w:rsidRPr="00EF6072">
        <w:rPr>
          <w:rFonts w:asciiTheme="minorHAnsi" w:hAnsiTheme="minorHAnsi" w:cstheme="minorHAnsi"/>
          <w:b/>
          <w:bCs/>
          <w:color w:val="000000" w:themeColor="text1"/>
          <w:sz w:val="22"/>
          <w:szCs w:val="22"/>
        </w:rPr>
        <w:t xml:space="preserve"> &amp; Business User Enablement</w:t>
      </w:r>
    </w:p>
    <w:p w14:paraId="541B8621" w14:textId="77777777" w:rsidR="0079579F" w:rsidRPr="0079579F" w:rsidRDefault="00877D12" w:rsidP="00D60880">
      <w:p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Capability Requirements</w:t>
      </w:r>
    </w:p>
    <w:p w14:paraId="29431623"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for business users to create and launch experiments without engineering support.</w:t>
      </w:r>
    </w:p>
    <w:p w14:paraId="1BB742BD"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create audience rules through visual interfaces</w:t>
      </w:r>
    </w:p>
    <w:p w14:paraId="1143D2A0"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create personalization campaigns without code changes.</w:t>
      </w:r>
    </w:p>
    <w:p w14:paraId="5F7A80B9"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modify content, banners, messaging and merchandising placements through visual editors.</w:t>
      </w:r>
    </w:p>
    <w:p w14:paraId="22268C40" w14:textId="77777777" w:rsidR="0079579F" w:rsidRPr="0079579F" w:rsidRDefault="00AC2F75"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of the system to consume Figma/design files provided by IndiGo and adapt them into the app without engineering support.</w:t>
      </w:r>
    </w:p>
    <w:p w14:paraId="4094C5B1"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create reusable templates and experiment frameworks.</w:t>
      </w:r>
    </w:p>
    <w:p w14:paraId="4319D1FE"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create and launch feature flags through business-friendly interfaces.</w:t>
      </w:r>
    </w:p>
    <w:p w14:paraId="04490384"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manage experiment targeting through drag-and-drop workflows.</w:t>
      </w:r>
    </w:p>
    <w:p w14:paraId="72A9606D"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preview experiences before publishing.</w:t>
      </w:r>
    </w:p>
    <w:p w14:paraId="5974BDD5"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schedule, launch and stop experiments without engineering intervention.</w:t>
      </w:r>
    </w:p>
    <w:p w14:paraId="10A4F82D"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maintain governance and approval controls while enabling self-service.</w:t>
      </w:r>
    </w:p>
    <w:p w14:paraId="348675CC" w14:textId="77777777" w:rsidR="0079579F" w:rsidRPr="0079579F" w:rsidRDefault="003F74E1"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Role</w:t>
      </w:r>
      <w:r w:rsidRPr="0079579F">
        <w:rPr>
          <w:rFonts w:asciiTheme="minorHAnsi" w:hAnsiTheme="minorHAnsi" w:cstheme="minorHAnsi"/>
          <w:bCs/>
          <w:color w:val="000000" w:themeColor="text1"/>
          <w:sz w:val="22"/>
          <w:szCs w:val="22"/>
        </w:rPr>
        <w:noBreakHyphen/>
        <w:t>based access control, versioning, and audit logs.</w:t>
      </w:r>
    </w:p>
    <w:p w14:paraId="0BD74228" w14:textId="77777777" w:rsidR="0079579F" w:rsidRPr="0079579F" w:rsidRDefault="00614D3B"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AA7635">
        <w:rPr>
          <w:rFonts w:asciiTheme="minorHAnsi" w:hAnsiTheme="minorHAnsi" w:cstheme="minorHAnsi"/>
          <w:bCs/>
          <w:color w:val="000000" w:themeColor="text1"/>
          <w:sz w:val="22"/>
          <w:szCs w:val="22"/>
        </w:rPr>
        <w:t>Demonstrate a multi-page personalized experience where coordinated changes across more than one page or module are optimized together and reported as a unified experience.</w:t>
      </w:r>
      <w:r w:rsidRPr="0079579F">
        <w:rPr>
          <w:rFonts w:asciiTheme="minorHAnsi" w:hAnsiTheme="minorHAnsi" w:cstheme="minorHAnsi"/>
          <w:bCs/>
          <w:color w:val="000000" w:themeColor="text1"/>
          <w:sz w:val="22"/>
          <w:szCs w:val="22"/>
        </w:rPr>
        <w:t xml:space="preserve"> This can be achieved by adding side drawers, new banners, carousels, new component between 2 flight options, add new page between existing </w:t>
      </w:r>
      <w:proofErr w:type="gramStart"/>
      <w:r w:rsidRPr="0079579F">
        <w:rPr>
          <w:rFonts w:asciiTheme="minorHAnsi" w:hAnsiTheme="minorHAnsi" w:cstheme="minorHAnsi"/>
          <w:bCs/>
          <w:color w:val="000000" w:themeColor="text1"/>
          <w:sz w:val="22"/>
          <w:szCs w:val="22"/>
        </w:rPr>
        <w:t>ones</w:t>
      </w:r>
      <w:proofErr w:type="gramEnd"/>
      <w:r w:rsidRPr="0079579F">
        <w:rPr>
          <w:rFonts w:asciiTheme="minorHAnsi" w:hAnsiTheme="minorHAnsi" w:cstheme="minorHAnsi"/>
          <w:bCs/>
          <w:color w:val="000000" w:themeColor="text1"/>
          <w:sz w:val="22"/>
          <w:szCs w:val="22"/>
        </w:rPr>
        <w:t xml:space="preserve"> basis rule/AI </w:t>
      </w:r>
      <w:proofErr w:type="spellStart"/>
      <w:r w:rsidRPr="0079579F">
        <w:rPr>
          <w:rFonts w:asciiTheme="minorHAnsi" w:hAnsiTheme="minorHAnsi" w:cstheme="minorHAnsi"/>
          <w:bCs/>
          <w:color w:val="000000" w:themeColor="text1"/>
          <w:sz w:val="22"/>
          <w:szCs w:val="22"/>
        </w:rPr>
        <w:t>etc</w:t>
      </w:r>
      <w:proofErr w:type="spellEnd"/>
    </w:p>
    <w:p w14:paraId="71DED800" w14:textId="77777777" w:rsidR="0079579F" w:rsidRPr="0079579F" w:rsidRDefault="00614D3B"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Gamification – Ability to be able to add new games like treasure hunt, </w:t>
      </w:r>
      <w:proofErr w:type="spellStart"/>
      <w:r w:rsidRPr="0079579F">
        <w:rPr>
          <w:rFonts w:asciiTheme="minorHAnsi" w:hAnsiTheme="minorHAnsi" w:cstheme="minorHAnsi"/>
          <w:bCs/>
          <w:color w:val="000000" w:themeColor="text1"/>
          <w:sz w:val="22"/>
          <w:szCs w:val="22"/>
        </w:rPr>
        <w:t>streakes</w:t>
      </w:r>
      <w:proofErr w:type="spellEnd"/>
      <w:r w:rsidRPr="0079579F">
        <w:rPr>
          <w:rFonts w:asciiTheme="minorHAnsi" w:hAnsiTheme="minorHAnsi" w:cstheme="minorHAnsi"/>
          <w:bCs/>
          <w:color w:val="000000" w:themeColor="text1"/>
          <w:sz w:val="22"/>
          <w:szCs w:val="22"/>
        </w:rPr>
        <w:t>, spin the wheel etc anywhere on the IndiGo channels</w:t>
      </w:r>
    </w:p>
    <w:p w14:paraId="70CBA7F9" w14:textId="77777777" w:rsidR="0079579F" w:rsidRPr="0079579F" w:rsidRDefault="00614D3B"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create customer engagement options without any code changes</w:t>
      </w:r>
    </w:p>
    <w:p w14:paraId="267C2ED2" w14:textId="77777777" w:rsidR="0079579F" w:rsidRPr="0079579F" w:rsidRDefault="00877D12" w:rsidP="00D60880">
      <w:p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Use Case Demonstration</w:t>
      </w:r>
    </w:p>
    <w:p w14:paraId="4918EA9F"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creation and launch of an experiment by a business user.</w:t>
      </w:r>
    </w:p>
    <w:p w14:paraId="3F6C855F"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creation of a personalized experience without developer involvement.</w:t>
      </w:r>
    </w:p>
    <w:p w14:paraId="37E84694"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lastRenderedPageBreak/>
        <w:t>Demonstrate audience creation using a visual interface.</w:t>
      </w:r>
    </w:p>
    <w:p w14:paraId="244B9D6F"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modification of homepage content without code deployment.</w:t>
      </w:r>
    </w:p>
    <w:p w14:paraId="1F3330F9"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approval workflow and publishing process.</w:t>
      </w:r>
    </w:p>
    <w:p w14:paraId="35847952" w14:textId="77777777" w:rsidR="0079579F" w:rsidRPr="0079579F" w:rsidRDefault="00877D12" w:rsidP="00E831DB">
      <w:p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Provide:</w:t>
      </w:r>
    </w:p>
    <w:p w14:paraId="227880D6"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Percentage of use cases requiring engineering support. </w:t>
      </w:r>
    </w:p>
    <w:p w14:paraId="0F80FD5B"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Typical effort required to launch a new experiment. </w:t>
      </w:r>
    </w:p>
    <w:p w14:paraId="2D6ED99C"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Typical effort required to launch a new personalization use case.</w:t>
      </w:r>
    </w:p>
    <w:p w14:paraId="08E39317"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Roles that can independently use the platform.</w:t>
      </w:r>
    </w:p>
    <w:p w14:paraId="313CA694" w14:textId="399AF631" w:rsidR="00877D12"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Training and onboarding requirements. </w:t>
      </w:r>
    </w:p>
    <w:p w14:paraId="7ECF378E" w14:textId="16E40ADE"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46054F50" w14:textId="77777777" w:rsidR="0079579F"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Measurement, Analytics &amp; Business Impact</w:t>
      </w:r>
    </w:p>
    <w:p w14:paraId="138610CD" w14:textId="77777777" w:rsid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Capability Requirements</w:t>
      </w:r>
    </w:p>
    <w:p w14:paraId="49F7CE63"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measure conversion impact.</w:t>
      </w:r>
    </w:p>
    <w:p w14:paraId="5F5EB131"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measure ancillary revenue impact.</w:t>
      </w:r>
    </w:p>
    <w:p w14:paraId="2C1E51F8"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measure repeat booking impact.</w:t>
      </w:r>
    </w:p>
    <w:p w14:paraId="3B424E73"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measure loyalty impact.</w:t>
      </w:r>
    </w:p>
    <w:p w14:paraId="158E616A"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measure incremental revenue.</w:t>
      </w:r>
    </w:p>
    <w:p w14:paraId="1930BB44"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attribute outcomes by route, cohort, platform and geography.</w:t>
      </w:r>
    </w:p>
    <w:p w14:paraId="26CD9D30"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automatically generate experiment insights.</w:t>
      </w:r>
    </w:p>
    <w:p w14:paraId="786573E4"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analyze experiment impact at customer segment and cohort level.</w:t>
      </w:r>
    </w:p>
    <w:p w14:paraId="3F04491D"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Ability to support executive dashboards and business reporting.</w:t>
      </w:r>
    </w:p>
    <w:p w14:paraId="7FED24AE" w14:textId="77777777" w:rsidR="0079579F" w:rsidRPr="00507EEB" w:rsidRDefault="00EB7F39"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507EEB">
        <w:rPr>
          <w:rFonts w:asciiTheme="minorHAnsi" w:hAnsiTheme="minorHAnsi" w:cstheme="minorHAnsi"/>
          <w:bCs/>
          <w:color w:val="000000" w:themeColor="text1"/>
          <w:sz w:val="22"/>
          <w:szCs w:val="22"/>
        </w:rPr>
        <w:t>Ability to measure the impact of AB test experiment and provide dashboards around the same</w:t>
      </w:r>
    </w:p>
    <w:p w14:paraId="0E4A5041" w14:textId="77777777" w:rsidR="0079579F" w:rsidRPr="00E831DB" w:rsidRDefault="005275BE"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Ability to provide marketer-facing AI insights for personalization and optimization activities, including:  </w:t>
      </w:r>
    </w:p>
    <w:p w14:paraId="475F907E" w14:textId="77777777" w:rsidR="0079579F" w:rsidRPr="00E831DB" w:rsidRDefault="005275BE"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Ranked important attributes influencing model decisions and lift  </w:t>
      </w:r>
    </w:p>
    <w:p w14:paraId="21365754" w14:textId="77777777" w:rsidR="0079579F" w:rsidRPr="00E831DB" w:rsidRDefault="005275BE"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Visibility into automatically identified segments or cohorts contributing to performance </w:t>
      </w:r>
    </w:p>
    <w:p w14:paraId="7A28655B" w14:textId="77777777" w:rsidR="0079579F" w:rsidRPr="00E831DB" w:rsidRDefault="005275BE"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Human-readable explanations of why a variant, offer, or experience performed better for a given audience </w:t>
      </w:r>
    </w:p>
    <w:p w14:paraId="51B58CC9" w14:textId="77777777" w:rsidR="0079579F" w:rsidRPr="00E831DB" w:rsidRDefault="005275BE"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Exportable insight views for business reporting and optimization planning. </w:t>
      </w:r>
    </w:p>
    <w:p w14:paraId="5B825022" w14:textId="77777777" w:rsidR="0079579F" w:rsidRPr="0079579F" w:rsidRDefault="00877D12" w:rsidP="00E831DB">
      <w:p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Use Case Demonstration</w:t>
      </w:r>
    </w:p>
    <w:p w14:paraId="336FC6DB"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measurement of incremental revenue impact.</w:t>
      </w:r>
    </w:p>
    <w:p w14:paraId="2EBB5A3B"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ancillary revenue attribution.</w:t>
      </w:r>
    </w:p>
    <w:p w14:paraId="1F8B0AB0"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loyalty impact measurement.</w:t>
      </w:r>
    </w:p>
    <w:p w14:paraId="4BA02DB2"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 cohort-level performance analysis.</w:t>
      </w:r>
    </w:p>
    <w:p w14:paraId="3ADAFFE3" w14:textId="77777777" w:rsidR="0079579F"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Demonstrate automated insight generation.</w:t>
      </w:r>
    </w:p>
    <w:p w14:paraId="1FFE6435" w14:textId="77777777" w:rsidR="0079579F"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Demonstrate executive dashboards for experimentation outcomes.</w:t>
      </w:r>
    </w:p>
    <w:p w14:paraId="1846F3CE" w14:textId="77777777" w:rsidR="0079579F" w:rsidRPr="00E831DB" w:rsidRDefault="00EA0F49"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lastRenderedPageBreak/>
        <w:t>Demonstrate AI insights reporting showing top attributes, automated segments, and explainability outputs for a live or sample personalization activity.</w:t>
      </w:r>
    </w:p>
    <w:p w14:paraId="3EF8934B" w14:textId="77777777" w:rsidR="0079579F" w:rsidRPr="00E831DB" w:rsidRDefault="00877D12" w:rsidP="00E831DB">
      <w:p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
          <w:bCs/>
          <w:color w:val="000000" w:themeColor="text1"/>
          <w:sz w:val="22"/>
          <w:szCs w:val="22"/>
        </w:rPr>
        <w:t>Provide:</w:t>
      </w:r>
    </w:p>
    <w:p w14:paraId="5646BDE9" w14:textId="77777777" w:rsidR="0079579F"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Statistical methodology. </w:t>
      </w:r>
    </w:p>
    <w:p w14:paraId="5BAB956F" w14:textId="77777777" w:rsidR="0079579F"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Confidence calculation methodology.</w:t>
      </w:r>
    </w:p>
    <w:p w14:paraId="499321D3" w14:textId="77777777" w:rsidR="0079579F"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Revenue attribution methodology. </w:t>
      </w:r>
    </w:p>
    <w:p w14:paraId="1D4109B3" w14:textId="17E1B96C" w:rsidR="00877D12" w:rsidRPr="00E831DB"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E831DB">
        <w:rPr>
          <w:rFonts w:asciiTheme="minorHAnsi" w:hAnsiTheme="minorHAnsi" w:cstheme="minorHAnsi"/>
          <w:bCs/>
          <w:color w:val="000000" w:themeColor="text1"/>
          <w:sz w:val="22"/>
          <w:szCs w:val="22"/>
        </w:rPr>
        <w:t xml:space="preserve">Data export capabilities. </w:t>
      </w:r>
    </w:p>
    <w:p w14:paraId="631DE20E" w14:textId="74B06FD4" w:rsidR="00877D12" w:rsidRPr="00F516CC" w:rsidRDefault="00877D12" w:rsidP="00D60880">
      <w:pPr>
        <w:spacing w:after="120"/>
        <w:ind w:left="993" w:hanging="426"/>
        <w:jc w:val="both"/>
        <w:rPr>
          <w:rFonts w:asciiTheme="minorHAnsi" w:hAnsiTheme="minorHAnsi" w:cstheme="minorHAnsi"/>
          <w:bCs/>
          <w:color w:val="000000" w:themeColor="text1"/>
          <w:sz w:val="22"/>
          <w:szCs w:val="22"/>
        </w:rPr>
      </w:pPr>
    </w:p>
    <w:p w14:paraId="4602AF6A" w14:textId="77777777" w:rsidR="0079579F" w:rsidRDefault="00877D12" w:rsidP="00D60880">
      <w:pPr>
        <w:pStyle w:val="ListParagraph"/>
        <w:numPr>
          <w:ilvl w:val="0"/>
          <w:numId w:val="48"/>
        </w:numPr>
        <w:spacing w:after="120"/>
        <w:ind w:left="993" w:hanging="426"/>
        <w:jc w:val="both"/>
        <w:rPr>
          <w:rFonts w:asciiTheme="minorHAnsi" w:hAnsiTheme="minorHAnsi" w:cstheme="minorHAnsi"/>
          <w:b/>
          <w:bCs/>
          <w:color w:val="000000" w:themeColor="text1"/>
          <w:sz w:val="22"/>
          <w:szCs w:val="22"/>
        </w:rPr>
      </w:pPr>
      <w:r w:rsidRPr="00EF6072">
        <w:rPr>
          <w:rFonts w:asciiTheme="minorHAnsi" w:hAnsiTheme="minorHAnsi" w:cstheme="minorHAnsi"/>
          <w:b/>
          <w:bCs/>
          <w:color w:val="000000" w:themeColor="text1"/>
          <w:sz w:val="22"/>
          <w:szCs w:val="22"/>
        </w:rPr>
        <w:t>Vendor References, Travel Expertise &amp; Proven Scale</w:t>
      </w:r>
    </w:p>
    <w:p w14:paraId="7FDD9EC5" w14:textId="77777777" w:rsidR="0079579F" w:rsidRPr="0079579F" w:rsidRDefault="00877D12" w:rsidP="00D60880">
      <w:p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Capability Requirements</w:t>
      </w:r>
    </w:p>
    <w:p w14:paraId="55ACD0C7"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Demonstrated success supporting enterprise-scale experimentation and personalization programs.</w:t>
      </w:r>
    </w:p>
    <w:p w14:paraId="6C9F2FF9"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Demonstrated experience within airline, OTA, hospitality, travel, mobility or large-scale e-commerce industries.</w:t>
      </w:r>
    </w:p>
    <w:p w14:paraId="44FA3C2A"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Demonstrated ability to support high-volume </w:t>
      </w:r>
      <w:r w:rsidR="004D2B6B" w:rsidRPr="0079579F">
        <w:rPr>
          <w:rFonts w:asciiTheme="minorHAnsi" w:hAnsiTheme="minorHAnsi" w:cstheme="minorHAnsi"/>
          <w:bCs/>
          <w:color w:val="000000" w:themeColor="text1"/>
          <w:sz w:val="22"/>
          <w:szCs w:val="22"/>
        </w:rPr>
        <w:t>e-commerce</w:t>
      </w:r>
      <w:r w:rsidRPr="0079579F">
        <w:rPr>
          <w:rFonts w:asciiTheme="minorHAnsi" w:hAnsiTheme="minorHAnsi" w:cstheme="minorHAnsi"/>
          <w:bCs/>
          <w:color w:val="000000" w:themeColor="text1"/>
          <w:sz w:val="22"/>
          <w:szCs w:val="22"/>
        </w:rPr>
        <w:t xml:space="preserve"> businesses</w:t>
      </w:r>
      <w:r w:rsidR="006D5186" w:rsidRPr="0079579F">
        <w:rPr>
          <w:rFonts w:asciiTheme="minorHAnsi" w:hAnsiTheme="minorHAnsi" w:cstheme="minorHAnsi"/>
          <w:bCs/>
          <w:color w:val="000000" w:themeColor="text1"/>
          <w:sz w:val="22"/>
          <w:szCs w:val="22"/>
        </w:rPr>
        <w:t xml:space="preserve"> and also share the feasibility of handling volume size</w:t>
      </w:r>
    </w:p>
    <w:p w14:paraId="773FE928" w14:textId="77777777" w:rsidR="0079579F" w:rsidRPr="0079579F" w:rsidRDefault="00877D12" w:rsidP="00D60880">
      <w:p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
          <w:bCs/>
          <w:color w:val="000000" w:themeColor="text1"/>
          <w:sz w:val="22"/>
          <w:szCs w:val="22"/>
        </w:rPr>
        <w:t>Use Case Demonstration</w:t>
      </w:r>
    </w:p>
    <w:p w14:paraId="42C886EB" w14:textId="77777777" w:rsidR="0079579F" w:rsidRPr="0079579F" w:rsidRDefault="00877D12" w:rsidP="5AF98982">
      <w:pPr>
        <w:pStyle w:val="ListParagraph"/>
        <w:numPr>
          <w:ilvl w:val="1"/>
          <w:numId w:val="48"/>
        </w:numPr>
        <w:spacing w:after="120"/>
        <w:ind w:left="993" w:hanging="426"/>
        <w:jc w:val="both"/>
        <w:rPr>
          <w:rFonts w:asciiTheme="minorHAnsi" w:hAnsiTheme="minorHAnsi" w:cstheme="minorBidi"/>
          <w:b/>
          <w:bCs/>
          <w:color w:val="000000" w:themeColor="text1"/>
          <w:sz w:val="22"/>
          <w:szCs w:val="22"/>
        </w:rPr>
      </w:pPr>
      <w:r w:rsidRPr="5AF98982">
        <w:rPr>
          <w:rFonts w:asciiTheme="minorHAnsi" w:hAnsiTheme="minorHAnsi" w:cstheme="minorBidi"/>
          <w:color w:val="000000" w:themeColor="text1"/>
          <w:sz w:val="22"/>
          <w:szCs w:val="22"/>
        </w:rPr>
        <w:t>Provide top 5 enterprise customers.</w:t>
      </w:r>
      <w:r w:rsidR="00481053" w:rsidRPr="5AF98982">
        <w:rPr>
          <w:rFonts w:asciiTheme="minorHAnsi" w:hAnsiTheme="minorHAnsi" w:cstheme="minorBidi"/>
          <w:color w:val="000000" w:themeColor="text1"/>
          <w:sz w:val="22"/>
          <w:szCs w:val="22"/>
        </w:rPr>
        <w:t xml:space="preserve"> </w:t>
      </w:r>
      <w:r w:rsidR="00632A1E" w:rsidRPr="5AF98982">
        <w:rPr>
          <w:rFonts w:asciiTheme="minorHAnsi" w:hAnsiTheme="minorHAnsi" w:cstheme="minorBidi"/>
          <w:color w:val="000000" w:themeColor="text1"/>
          <w:sz w:val="22"/>
          <w:szCs w:val="22"/>
        </w:rPr>
        <w:t>Mention at least 1 airline client.</w:t>
      </w:r>
    </w:p>
    <w:p w14:paraId="7BC7CE4B"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airline, OTA, travel or hospitality references.</w:t>
      </w:r>
    </w:p>
    <w:p w14:paraId="0370FA23"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measurable business outcomes delivered.</w:t>
      </w:r>
    </w:p>
    <w:p w14:paraId="16E267DD"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average implementation timelines.</w:t>
      </w:r>
    </w:p>
    <w:p w14:paraId="4D487250"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largest deployment supported.</w:t>
      </w:r>
    </w:p>
    <w:p w14:paraId="2D637A94" w14:textId="77777777" w:rsidR="0079579F" w:rsidRPr="0079579F" w:rsidRDefault="00877D12" w:rsidP="00D60880">
      <w:pPr>
        <w:pStyle w:val="ListParagraph"/>
        <w:numPr>
          <w:ilvl w:val="1"/>
          <w:numId w:val="48"/>
        </w:numPr>
        <w:spacing w:after="120"/>
        <w:ind w:left="993" w:hanging="426"/>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annual personalization volume delivered.</w:t>
      </w:r>
    </w:p>
    <w:p w14:paraId="5C2F4611"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Provide annual experimentation volume delivered.</w:t>
      </w:r>
    </w:p>
    <w:p w14:paraId="788A39AD" w14:textId="77777777" w:rsidR="0079579F"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 xml:space="preserve">Provide at least </w:t>
      </w:r>
      <w:r w:rsidR="004B5754" w:rsidRPr="0079579F">
        <w:rPr>
          <w:rFonts w:asciiTheme="minorHAnsi" w:hAnsiTheme="minorHAnsi" w:cstheme="minorHAnsi"/>
          <w:bCs/>
          <w:color w:val="000000" w:themeColor="text1"/>
          <w:sz w:val="22"/>
          <w:szCs w:val="22"/>
        </w:rPr>
        <w:t>3</w:t>
      </w:r>
      <w:r w:rsidRPr="0079579F">
        <w:rPr>
          <w:rFonts w:asciiTheme="minorHAnsi" w:hAnsiTheme="minorHAnsi" w:cstheme="minorHAnsi"/>
          <w:bCs/>
          <w:color w:val="000000" w:themeColor="text1"/>
          <w:sz w:val="22"/>
          <w:szCs w:val="22"/>
        </w:rPr>
        <w:t xml:space="preserve"> customer references available for reference checks.</w:t>
      </w:r>
    </w:p>
    <w:p w14:paraId="4785B245" w14:textId="33CA7228" w:rsidR="00877D12" w:rsidRPr="0079579F" w:rsidRDefault="00877D12" w:rsidP="00E831DB">
      <w:pPr>
        <w:pStyle w:val="ListParagraph"/>
        <w:numPr>
          <w:ilvl w:val="1"/>
          <w:numId w:val="48"/>
        </w:numPr>
        <w:spacing w:after="120"/>
        <w:ind w:left="1134" w:hanging="567"/>
        <w:jc w:val="both"/>
        <w:rPr>
          <w:rFonts w:asciiTheme="minorHAnsi" w:hAnsiTheme="minorHAnsi" w:cstheme="minorHAnsi"/>
          <w:b/>
          <w:bCs/>
          <w:color w:val="000000" w:themeColor="text1"/>
          <w:sz w:val="22"/>
          <w:szCs w:val="22"/>
        </w:rPr>
      </w:pPr>
      <w:r w:rsidRPr="0079579F">
        <w:rPr>
          <w:rFonts w:asciiTheme="minorHAnsi" w:hAnsiTheme="minorHAnsi" w:cstheme="minorHAnsi"/>
          <w:bCs/>
          <w:color w:val="000000" w:themeColor="text1"/>
          <w:sz w:val="22"/>
          <w:szCs w:val="22"/>
        </w:rPr>
        <w:t>Describe implementation approach, onboarding methodology and customer success model.</w:t>
      </w:r>
    </w:p>
    <w:p w14:paraId="6F14D582" w14:textId="77777777" w:rsidR="00877D12" w:rsidRPr="00F516CC" w:rsidRDefault="00877D12" w:rsidP="00877D12">
      <w:pPr>
        <w:spacing w:after="120"/>
        <w:jc w:val="both"/>
        <w:rPr>
          <w:rFonts w:asciiTheme="minorHAnsi" w:hAnsiTheme="minorHAnsi" w:cstheme="minorHAnsi"/>
          <w:bCs/>
          <w:vanish/>
          <w:color w:val="000000" w:themeColor="text1"/>
          <w:sz w:val="22"/>
          <w:szCs w:val="22"/>
        </w:rPr>
      </w:pPr>
      <w:r w:rsidRPr="00F516CC">
        <w:rPr>
          <w:rFonts w:asciiTheme="minorHAnsi" w:hAnsiTheme="minorHAnsi" w:cstheme="minorHAnsi"/>
          <w:bCs/>
          <w:vanish/>
          <w:color w:val="000000" w:themeColor="text1"/>
          <w:sz w:val="22"/>
          <w:szCs w:val="22"/>
        </w:rPr>
        <w:t>Top of Form</w:t>
      </w:r>
    </w:p>
    <w:p w14:paraId="0D4FD145" w14:textId="77777777" w:rsidR="00877D12" w:rsidRPr="00F516CC" w:rsidRDefault="00877D12" w:rsidP="00877D12">
      <w:pPr>
        <w:spacing w:after="120"/>
        <w:jc w:val="both"/>
        <w:rPr>
          <w:rFonts w:asciiTheme="minorHAnsi" w:hAnsiTheme="minorHAnsi" w:cstheme="minorHAnsi"/>
          <w:bCs/>
          <w:vanish/>
          <w:color w:val="000000" w:themeColor="text1"/>
          <w:sz w:val="22"/>
          <w:szCs w:val="22"/>
        </w:rPr>
      </w:pPr>
      <w:r w:rsidRPr="00F516CC">
        <w:rPr>
          <w:rFonts w:asciiTheme="minorHAnsi" w:hAnsiTheme="minorHAnsi" w:cstheme="minorHAnsi"/>
          <w:bCs/>
          <w:vanish/>
          <w:color w:val="000000" w:themeColor="text1"/>
          <w:sz w:val="22"/>
          <w:szCs w:val="22"/>
        </w:rPr>
        <w:t>Bottom of Form</w:t>
      </w:r>
    </w:p>
    <w:p w14:paraId="1D68B380" w14:textId="77777777" w:rsidR="00877D12" w:rsidRPr="00F516CC" w:rsidRDefault="00877D12" w:rsidP="00804F5D">
      <w:pPr>
        <w:spacing w:after="120"/>
        <w:jc w:val="both"/>
        <w:rPr>
          <w:rFonts w:asciiTheme="minorHAnsi" w:hAnsiTheme="minorHAnsi" w:cstheme="minorHAnsi"/>
          <w:bCs/>
          <w:color w:val="000000" w:themeColor="text1"/>
          <w:sz w:val="22"/>
          <w:szCs w:val="22"/>
        </w:rPr>
      </w:pPr>
    </w:p>
    <w:p w14:paraId="59AD0B3E" w14:textId="77777777" w:rsidR="00A65AD2" w:rsidRPr="00F516CC" w:rsidRDefault="00A65AD2" w:rsidP="00A54471">
      <w:pPr>
        <w:pStyle w:val="Heading2"/>
      </w:pPr>
      <w:bookmarkStart w:id="9" w:name="_Toc232019974"/>
      <w:r w:rsidRPr="00F516CC">
        <w:t>Non-Functional Detailed Requirements</w:t>
      </w:r>
      <w:bookmarkEnd w:id="9"/>
    </w:p>
    <w:p w14:paraId="6C3D1248" w14:textId="77777777" w:rsidR="0016174C" w:rsidRPr="00F516CC" w:rsidRDefault="0016174C" w:rsidP="0016174C">
      <w:pPr>
        <w:spacing w:after="120"/>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 xml:space="preserve">Vendors are expected to answer with C for Compliant, PC – Partial Compliant, NC – Non-compliant. </w:t>
      </w:r>
    </w:p>
    <w:p w14:paraId="7DF33E8D" w14:textId="77777777" w:rsidR="0016174C" w:rsidRPr="00F516CC" w:rsidRDefault="0016174C" w:rsidP="00CE1E09">
      <w:pPr>
        <w:pStyle w:val="ListParagraph"/>
        <w:numPr>
          <w:ilvl w:val="0"/>
          <w:numId w:val="20"/>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If the answer is C, provide detailed documentation to substantiate the answer</w:t>
      </w:r>
    </w:p>
    <w:p w14:paraId="77B3A4B9" w14:textId="77777777" w:rsidR="0016174C" w:rsidRPr="00F516CC" w:rsidRDefault="0016174C" w:rsidP="00CE1E09">
      <w:pPr>
        <w:pStyle w:val="ListParagraph"/>
        <w:numPr>
          <w:ilvl w:val="0"/>
          <w:numId w:val="20"/>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If the answer is PC, provide detailed documentation around which part is Compliant and which is Non-Compliant. Also state willingness to customize at FOC for the Non-Compliant part.</w:t>
      </w:r>
    </w:p>
    <w:p w14:paraId="41C35700" w14:textId="77777777" w:rsidR="0016174C" w:rsidRPr="00F516CC" w:rsidRDefault="0016174C" w:rsidP="00CE1E09">
      <w:pPr>
        <w:pStyle w:val="ListParagraph"/>
        <w:numPr>
          <w:ilvl w:val="0"/>
          <w:numId w:val="20"/>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If the answer is NC, state willingness to customize at FOC. If no, state if this is a road map item for the future or not.</w:t>
      </w:r>
    </w:p>
    <w:p w14:paraId="7DED7656" w14:textId="77777777" w:rsidR="0016174C" w:rsidRPr="00F516CC" w:rsidRDefault="0016174C" w:rsidP="0016174C">
      <w:p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Listed below are the Technical Requirements:</w:t>
      </w:r>
    </w:p>
    <w:p w14:paraId="11529B2E" w14:textId="58CF6A28" w:rsidR="00BD3C93" w:rsidRPr="00F516CC" w:rsidRDefault="00BD3C93"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Product High Level Architecture (HLA): Provide </w:t>
      </w:r>
      <w:proofErr w:type="gramStart"/>
      <w:r w:rsidRPr="00F516CC">
        <w:rPr>
          <w:rFonts w:asciiTheme="minorHAnsi" w:hAnsiTheme="minorHAnsi" w:cstheme="minorHAnsi"/>
          <w:bCs/>
          <w:color w:val="000000" w:themeColor="text1"/>
          <w:sz w:val="22"/>
          <w:szCs w:val="22"/>
        </w:rPr>
        <w:t>a</w:t>
      </w:r>
      <w:proofErr w:type="gramEnd"/>
      <w:r w:rsidRPr="00F516CC">
        <w:rPr>
          <w:rFonts w:asciiTheme="minorHAnsi" w:hAnsiTheme="minorHAnsi" w:cstheme="minorHAnsi"/>
          <w:bCs/>
          <w:color w:val="000000" w:themeColor="text1"/>
          <w:sz w:val="22"/>
          <w:szCs w:val="22"/>
        </w:rPr>
        <w:t xml:space="preserve"> HLA diagram of the proposed solution including data flows between various systems involved.</w:t>
      </w:r>
    </w:p>
    <w:p w14:paraId="25C507BF" w14:textId="77777777" w:rsidR="00C630B2" w:rsidRPr="00F516CC" w:rsidRDefault="00C630B2" w:rsidP="00C630B2">
      <w:pPr>
        <w:pStyle w:val="ListParagraph"/>
        <w:spacing w:after="120"/>
        <w:jc w:val="both"/>
        <w:rPr>
          <w:rFonts w:asciiTheme="minorHAnsi" w:hAnsiTheme="minorHAnsi" w:cstheme="minorHAnsi"/>
          <w:bCs/>
          <w:color w:val="000000" w:themeColor="text1"/>
          <w:sz w:val="22"/>
          <w:szCs w:val="22"/>
        </w:rPr>
      </w:pPr>
    </w:p>
    <w:p w14:paraId="72497F98" w14:textId="4F4A69AE"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color w:val="000000"/>
          <w:sz w:val="22"/>
          <w:szCs w:val="22"/>
        </w:rPr>
        <w:lastRenderedPageBreak/>
        <w:t>Application Development Environment: Provide details of how changes to product offerings are tested, deployed, monitored, and analyzed?</w:t>
      </w:r>
    </w:p>
    <w:p w14:paraId="47217098" w14:textId="77777777" w:rsidR="001C0B1D" w:rsidRPr="00F516CC" w:rsidRDefault="001C0B1D" w:rsidP="001C0B1D">
      <w:pPr>
        <w:pStyle w:val="ListParagraph"/>
        <w:spacing w:after="120"/>
        <w:jc w:val="both"/>
        <w:rPr>
          <w:rFonts w:asciiTheme="minorHAnsi" w:hAnsiTheme="minorHAnsi" w:cstheme="minorHAnsi"/>
          <w:bCs/>
          <w:color w:val="000000" w:themeColor="text1"/>
          <w:sz w:val="22"/>
          <w:szCs w:val="22"/>
        </w:rPr>
      </w:pPr>
    </w:p>
    <w:p w14:paraId="08B0DA64" w14:textId="77777777"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color w:val="000000"/>
          <w:sz w:val="22"/>
          <w:szCs w:val="22"/>
        </w:rPr>
        <w:t>Product configuration: What limits are there on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1B435F07" w14:textId="5D88A732"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color w:val="000000"/>
          <w:sz w:val="22"/>
          <w:szCs w:val="22"/>
        </w:rPr>
        <w:t xml:space="preserve">Application Architecture: Please mention the Application Architecture measures as part of your solution. </w:t>
      </w:r>
      <w:r w:rsidRPr="00F516CC">
        <w:rPr>
          <w:rFonts w:asciiTheme="minorHAnsi" w:eastAsia="Arial" w:hAnsiTheme="minorHAnsi" w:cstheme="minorHAnsi"/>
          <w:bCs/>
          <w:iCs/>
          <w:sz w:val="22"/>
          <w:szCs w:val="22"/>
        </w:rPr>
        <w:t xml:space="preserve">Architecture Checklist as given in </w:t>
      </w:r>
      <w:hyperlink w:anchor="_Annexure_–_Architecture" w:history="1">
        <w:r w:rsidRPr="00F516CC">
          <w:rPr>
            <w:rStyle w:val="Hyperlink"/>
            <w:rFonts w:asciiTheme="minorHAnsi" w:eastAsia="Arial" w:hAnsiTheme="minorHAnsi" w:cstheme="minorHAnsi"/>
            <w:bCs/>
            <w:iCs/>
            <w:sz w:val="22"/>
            <w:szCs w:val="22"/>
          </w:rPr>
          <w:t>Annexure X</w:t>
        </w:r>
      </w:hyperlink>
      <w:r w:rsidRPr="00F516CC">
        <w:rPr>
          <w:rFonts w:asciiTheme="minorHAnsi" w:eastAsia="Arial" w:hAnsiTheme="minorHAnsi" w:cstheme="minorHAnsi"/>
          <w:bCs/>
          <w:iCs/>
          <w:sz w:val="22"/>
          <w:szCs w:val="22"/>
        </w:rPr>
        <w:t xml:space="preserve"> must be executed by vendor.</w:t>
      </w:r>
    </w:p>
    <w:p w14:paraId="02A14160" w14:textId="77777777" w:rsidR="0016174C" w:rsidRPr="00F516CC" w:rsidRDefault="0016174C" w:rsidP="0016174C">
      <w:pPr>
        <w:pStyle w:val="ListParagraph"/>
        <w:rPr>
          <w:rFonts w:asciiTheme="minorHAnsi" w:hAnsiTheme="minorHAnsi" w:cstheme="minorHAnsi"/>
          <w:bCs/>
          <w:color w:val="000000" w:themeColor="text1"/>
          <w:sz w:val="22"/>
          <w:szCs w:val="22"/>
        </w:rPr>
      </w:pPr>
    </w:p>
    <w:p w14:paraId="7F55AB54" w14:textId="5BE33222"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color w:val="000000"/>
          <w:sz w:val="22"/>
          <w:szCs w:val="22"/>
        </w:rPr>
        <w:t xml:space="preserve">Information Security: Please mention the information security measures as part of your solution. Cloud Evaluation Checklist as given in </w:t>
      </w:r>
      <w:hyperlink w:anchor="_Annexure_–_Info" w:history="1">
        <w:r w:rsidRPr="00F516CC">
          <w:rPr>
            <w:rStyle w:val="Hyperlink"/>
            <w:rFonts w:asciiTheme="minorHAnsi" w:hAnsiTheme="minorHAnsi" w:cstheme="minorHAnsi"/>
            <w:sz w:val="22"/>
            <w:szCs w:val="22"/>
          </w:rPr>
          <w:t>Annexure XI</w:t>
        </w:r>
      </w:hyperlink>
      <w:r w:rsidRPr="00F516CC">
        <w:rPr>
          <w:rFonts w:asciiTheme="minorHAnsi" w:hAnsiTheme="minorHAnsi" w:cstheme="minorHAnsi"/>
          <w:color w:val="000000"/>
          <w:sz w:val="22"/>
          <w:szCs w:val="22"/>
        </w:rPr>
        <w:t xml:space="preserve"> must be executed by vendor.</w:t>
      </w:r>
      <w:r w:rsidR="00DF3341" w:rsidRPr="00F516CC">
        <w:rPr>
          <w:rFonts w:asciiTheme="minorHAnsi" w:hAnsiTheme="minorHAnsi" w:cstheme="minorHAnsi"/>
          <w:color w:val="000000"/>
          <w:sz w:val="22"/>
          <w:szCs w:val="22"/>
        </w:rPr>
        <w:t xml:space="preserve"> Additionally, provide below details as well:</w:t>
      </w:r>
    </w:p>
    <w:p w14:paraId="65A4C19B" w14:textId="77777777" w:rsidR="00DF3341" w:rsidRPr="00F516CC" w:rsidRDefault="00DF3341" w:rsidP="00DF3341">
      <w:pPr>
        <w:pStyle w:val="ListParagraph"/>
        <w:rPr>
          <w:rFonts w:asciiTheme="minorHAnsi" w:hAnsiTheme="minorHAnsi" w:cstheme="minorHAnsi"/>
          <w:bCs/>
          <w:color w:val="000000" w:themeColor="text1"/>
          <w:sz w:val="22"/>
          <w:szCs w:val="22"/>
        </w:rPr>
      </w:pPr>
    </w:p>
    <w:p w14:paraId="3E041E44" w14:textId="49E582E6" w:rsidR="006F5FD6" w:rsidRPr="00F516CC" w:rsidRDefault="006F5FD6" w:rsidP="00CE1E09">
      <w:pPr>
        <w:pStyle w:val="ListParagraph"/>
        <w:numPr>
          <w:ilvl w:val="0"/>
          <w:numId w:val="28"/>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Certifications  </w:t>
      </w:r>
    </w:p>
    <w:p w14:paraId="3F09E9B9" w14:textId="49325E3A"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 The vendor should hold SOC 2 Type II certification with a recent audit report</w:t>
      </w:r>
    </w:p>
    <w:p w14:paraId="7A5841EF" w14:textId="3F72143F"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ISO 27001 certification is preferred  </w:t>
      </w:r>
    </w:p>
    <w:p w14:paraId="26E664F6" w14:textId="76CEDA1C"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vendor should demonstrate GDPR compliance  </w:t>
      </w:r>
    </w:p>
    <w:p w14:paraId="6FBC0403" w14:textId="6226552E"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 The vendor should confirm readiness for India's Digital Personal Data Protection Act 2023</w:t>
      </w:r>
    </w:p>
    <w:p w14:paraId="2EDAA41D" w14:textId="4893B37C"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p>
    <w:p w14:paraId="14D6C15B" w14:textId="4AB0C647" w:rsidR="006F5FD6" w:rsidRPr="00F516CC" w:rsidRDefault="006F5FD6" w:rsidP="00CE1E09">
      <w:pPr>
        <w:pStyle w:val="ListParagraph"/>
        <w:numPr>
          <w:ilvl w:val="0"/>
          <w:numId w:val="28"/>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Encryption</w:t>
      </w:r>
    </w:p>
    <w:p w14:paraId="0DC48B37" w14:textId="7C51BB20"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Data at rest should be encrypted using industry-standard methods </w:t>
      </w:r>
    </w:p>
    <w:p w14:paraId="481D7793" w14:textId="756F3CEA"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 Data in transit should be protected using TLS 1.2 or higher</w:t>
      </w:r>
    </w:p>
    <w:p w14:paraId="2D811DE4" w14:textId="73005A18"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vendor should have a defined approach to encryption key management </w:t>
      </w:r>
    </w:p>
    <w:p w14:paraId="4D64855A" w14:textId="0DCAD7B8"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p>
    <w:p w14:paraId="245C9926" w14:textId="74BF4D67" w:rsidR="006F5FD6" w:rsidRPr="00F516CC" w:rsidRDefault="006F5FD6" w:rsidP="00CE1E09">
      <w:pPr>
        <w:pStyle w:val="ListParagraph"/>
        <w:numPr>
          <w:ilvl w:val="0"/>
          <w:numId w:val="28"/>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Access Controls </w:t>
      </w:r>
    </w:p>
    <w:p w14:paraId="0F6C1D46" w14:textId="3E455F70"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Multi-factor authentication should be available for admin console access  </w:t>
      </w:r>
    </w:p>
    <w:p w14:paraId="41ABD16F" w14:textId="24E02FFF"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 The platform should support role-based access control</w:t>
      </w:r>
    </w:p>
    <w:p w14:paraId="778E6257" w14:textId="385897B7"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IP whitelisting should be available as an option  </w:t>
      </w:r>
    </w:p>
    <w:p w14:paraId="2C5FADB3" w14:textId="72C33BB4"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 Audit logs should be retained for a reasonable period (minimum 12 months preferred)</w:t>
      </w:r>
    </w:p>
    <w:p w14:paraId="6D977CDF" w14:textId="41865723"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p>
    <w:p w14:paraId="679E76D6" w14:textId="17869D15" w:rsidR="006F5FD6" w:rsidRPr="00F516CC" w:rsidRDefault="006F5FD6" w:rsidP="00CE1E09">
      <w:pPr>
        <w:pStyle w:val="ListParagraph"/>
        <w:numPr>
          <w:ilvl w:val="0"/>
          <w:numId w:val="28"/>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SSO </w:t>
      </w:r>
    </w:p>
    <w:p w14:paraId="4541EB73" w14:textId="6E9DAFA8"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platform should support SAML 2.0 or OIDC for single sign-on integration  </w:t>
      </w:r>
    </w:p>
    <w:p w14:paraId="0CF27059" w14:textId="5DEB193B"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p>
    <w:p w14:paraId="4BCCCA71" w14:textId="75DAA235" w:rsidR="006F5FD6" w:rsidRPr="00F516CC" w:rsidRDefault="006F5FD6" w:rsidP="00CE1E09">
      <w:pPr>
        <w:pStyle w:val="ListParagraph"/>
        <w:numPr>
          <w:ilvl w:val="0"/>
          <w:numId w:val="28"/>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Security Testing</w:t>
      </w:r>
    </w:p>
    <w:p w14:paraId="0A7F2F2A" w14:textId="0CCAC7B9"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vendor should conduct regular penetration testing through independent third parties  </w:t>
      </w:r>
    </w:p>
    <w:p w14:paraId="4C411721" w14:textId="5570DCA4"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vendor should have a defined vulnerability management and patching process  </w:t>
      </w:r>
    </w:p>
    <w:p w14:paraId="782121A7" w14:textId="4FB83775" w:rsidR="006F5FD6" w:rsidRPr="00F516CC" w:rsidRDefault="006F5FD6" w:rsidP="006F5FD6">
      <w:pPr>
        <w:pStyle w:val="ListParagraph"/>
        <w:spacing w:after="120"/>
        <w:jc w:val="both"/>
        <w:rPr>
          <w:rFonts w:asciiTheme="minorHAnsi" w:hAnsiTheme="minorHAnsi" w:cstheme="minorHAnsi"/>
          <w:bCs/>
          <w:color w:val="000000" w:themeColor="text1"/>
          <w:sz w:val="22"/>
          <w:szCs w:val="22"/>
        </w:rPr>
      </w:pPr>
    </w:p>
    <w:p w14:paraId="103FA53E" w14:textId="77777777"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color w:val="000000"/>
          <w:sz w:val="22"/>
          <w:szCs w:val="22"/>
        </w:rPr>
        <w:lastRenderedPageBreak/>
        <w:t>Real Time Monitoring and reporting: Please explain how the system will be monitored 24x7 real time. Please detail the out-of-the-box reporting solutions provided by your solution for service reports.</w:t>
      </w:r>
    </w:p>
    <w:p w14:paraId="74B2FEF5"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779F0F4E" w14:textId="7871D605" w:rsidR="00F406A5"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System Availability %: Please mention the system availability %</w:t>
      </w:r>
      <w:r w:rsidR="00F406A5" w:rsidRPr="00F516CC">
        <w:rPr>
          <w:rFonts w:asciiTheme="minorHAnsi" w:hAnsiTheme="minorHAnsi" w:cstheme="minorHAnsi"/>
          <w:bCs/>
          <w:color w:val="000000" w:themeColor="text1"/>
          <w:sz w:val="22"/>
          <w:szCs w:val="22"/>
        </w:rPr>
        <w:t>. Also,</w:t>
      </w:r>
    </w:p>
    <w:p w14:paraId="6266210C" w14:textId="59FE54B6" w:rsidR="00F406A5" w:rsidRPr="00F516CC" w:rsidRDefault="00F406A5" w:rsidP="00CE1E09">
      <w:pPr>
        <w:pStyle w:val="ListParagraph"/>
        <w:numPr>
          <w:ilvl w:val="0"/>
          <w:numId w:val="23"/>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Fail</w:t>
      </w:r>
      <w:r w:rsidRPr="00F516CC">
        <w:rPr>
          <w:rFonts w:asciiTheme="minorHAnsi" w:hAnsiTheme="minorHAnsi" w:cstheme="minorHAnsi"/>
          <w:bCs/>
          <w:color w:val="000000" w:themeColor="text1"/>
          <w:sz w:val="22"/>
          <w:szCs w:val="22"/>
        </w:rPr>
        <w:noBreakHyphen/>
        <w:t>safe mechanisms to ensure app flows continue even if the vendor SDK fails.</w:t>
      </w:r>
    </w:p>
    <w:p w14:paraId="030EA4ED" w14:textId="77777777" w:rsidR="00F406A5" w:rsidRPr="00F516CC" w:rsidRDefault="00F406A5" w:rsidP="00CE1E09">
      <w:pPr>
        <w:pStyle w:val="ListParagraph"/>
        <w:numPr>
          <w:ilvl w:val="0"/>
          <w:numId w:val="23"/>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Graceful degradation in offline or poor</w:t>
      </w:r>
      <w:r w:rsidRPr="00F516CC">
        <w:rPr>
          <w:rFonts w:asciiTheme="minorHAnsi" w:hAnsiTheme="minorHAnsi" w:cstheme="minorHAnsi"/>
          <w:bCs/>
          <w:color w:val="000000" w:themeColor="text1"/>
          <w:sz w:val="22"/>
          <w:szCs w:val="22"/>
        </w:rPr>
        <w:noBreakHyphen/>
        <w:t>network scenarios.</w:t>
      </w:r>
    </w:p>
    <w:p w14:paraId="743385C0" w14:textId="4AC6EE52" w:rsidR="00F406A5" w:rsidRPr="00F516CC" w:rsidRDefault="00F406A5" w:rsidP="00CE1E09">
      <w:pPr>
        <w:pStyle w:val="ListParagraph"/>
        <w:numPr>
          <w:ilvl w:val="0"/>
          <w:numId w:val="23"/>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Automatic retry and fallback logic for critical events.</w:t>
      </w:r>
    </w:p>
    <w:p w14:paraId="225B4EAA"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0826B6AB" w14:textId="77777777" w:rsidR="007D3096"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Incident Acknowledgement &amp; Resolution Time: </w:t>
      </w:r>
    </w:p>
    <w:p w14:paraId="6CE86EF8" w14:textId="0C687E87" w:rsidR="007D3096" w:rsidRPr="00F516CC" w:rsidRDefault="0016174C" w:rsidP="00CE1E09">
      <w:pPr>
        <w:pStyle w:val="ListParagraph"/>
        <w:numPr>
          <w:ilvl w:val="0"/>
          <w:numId w:val="2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Please mention the Incident Acknowledgement &amp; Resolution Time detailing it out for each Incident type</w:t>
      </w:r>
      <w:r w:rsidR="006D5186" w:rsidRPr="00F516CC">
        <w:rPr>
          <w:rFonts w:asciiTheme="minorHAnsi" w:hAnsiTheme="minorHAnsi" w:cstheme="minorHAnsi"/>
          <w:bCs/>
          <w:color w:val="000000" w:themeColor="text1"/>
          <w:sz w:val="22"/>
          <w:szCs w:val="22"/>
        </w:rPr>
        <w:t xml:space="preserve"> as per IndiGo’s defined SLA</w:t>
      </w:r>
      <w:r w:rsidRPr="00F516CC">
        <w:rPr>
          <w:rFonts w:asciiTheme="minorHAnsi" w:hAnsiTheme="minorHAnsi" w:cstheme="minorHAnsi"/>
          <w:bCs/>
          <w:color w:val="000000" w:themeColor="text1"/>
          <w:sz w:val="22"/>
          <w:szCs w:val="22"/>
        </w:rPr>
        <w:t>.</w:t>
      </w:r>
    </w:p>
    <w:p w14:paraId="23E581A9" w14:textId="503A7006" w:rsidR="0016174C" w:rsidRPr="00F516CC" w:rsidRDefault="0016174C" w:rsidP="00CE1E09">
      <w:pPr>
        <w:pStyle w:val="ListParagraph"/>
        <w:numPr>
          <w:ilvl w:val="0"/>
          <w:numId w:val="2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Define Incident as well with its different severity levels.</w:t>
      </w:r>
    </w:p>
    <w:p w14:paraId="014FD8EC" w14:textId="1A6821E3" w:rsidR="007D3096" w:rsidRPr="00F516CC" w:rsidRDefault="00D75FCB" w:rsidP="00CE1E09">
      <w:pPr>
        <w:pStyle w:val="ListParagraph"/>
        <w:numPr>
          <w:ilvl w:val="0"/>
          <w:numId w:val="2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The vendor should have a documented incident response plan </w:t>
      </w:r>
    </w:p>
    <w:p w14:paraId="48EDDB93" w14:textId="4EC41F30" w:rsidR="00D75FCB" w:rsidRPr="00F516CC" w:rsidRDefault="00D75FCB" w:rsidP="00CE1E09">
      <w:pPr>
        <w:pStyle w:val="ListParagraph"/>
        <w:numPr>
          <w:ilvl w:val="0"/>
          <w:numId w:val="2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Breach notification should be provided to IndiGo promptly  </w:t>
      </w:r>
    </w:p>
    <w:p w14:paraId="1CE9A081" w14:textId="3D2BE5DF" w:rsidR="00D75FCB" w:rsidRPr="00F516CC" w:rsidRDefault="00D75FCB" w:rsidP="00CE1E09">
      <w:pPr>
        <w:pStyle w:val="ListParagraph"/>
        <w:numPr>
          <w:ilvl w:val="0"/>
          <w:numId w:val="2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A dedicated security contact should be available for escalations </w:t>
      </w:r>
    </w:p>
    <w:p w14:paraId="36AC092F"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00E93349" w14:textId="77777777" w:rsidR="0016174C" w:rsidRPr="00F516CC" w:rsidRDefault="0016174C" w:rsidP="00CE1E09">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System Integration: </w:t>
      </w:r>
    </w:p>
    <w:p w14:paraId="088B3E0E" w14:textId="77777777" w:rsidR="00BB163D" w:rsidRPr="00F516CC" w:rsidRDefault="00BB163D" w:rsidP="00BB163D">
      <w:pPr>
        <w:pStyle w:val="ListParagraph"/>
        <w:spacing w:after="120"/>
        <w:ind w:left="360" w:firstLine="360"/>
        <w:jc w:val="both"/>
        <w:rPr>
          <w:rFonts w:asciiTheme="minorHAnsi" w:hAnsiTheme="minorHAnsi" w:cstheme="minorHAnsi"/>
          <w:b/>
          <w:bCs/>
          <w:color w:val="000000" w:themeColor="text1"/>
          <w:sz w:val="22"/>
          <w:szCs w:val="22"/>
        </w:rPr>
      </w:pPr>
      <w:r w:rsidRPr="00F516CC">
        <w:rPr>
          <w:rFonts w:asciiTheme="minorHAnsi" w:hAnsiTheme="minorHAnsi" w:cstheme="minorHAnsi"/>
          <w:b/>
          <w:bCs/>
          <w:color w:val="000000" w:themeColor="text1"/>
          <w:sz w:val="22"/>
          <w:szCs w:val="22"/>
        </w:rPr>
        <w:t>Integration &amp; Data Connectivity</w:t>
      </w:r>
    </w:p>
    <w:p w14:paraId="60D85170"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9.1 Ability to integrate with airline booking engine and reservation systems.</w:t>
      </w:r>
    </w:p>
    <w:p w14:paraId="65B911EC"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9.2 Ability to consume customer data from CRM, Loyalty, CDP and Analytics platforms.</w:t>
      </w:r>
    </w:p>
    <w:p w14:paraId="7586D63F" w14:textId="77777777" w:rsidR="006D5186"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9.3 Ability to leverage customer profile data within experimentation and personalization decisions.</w:t>
      </w:r>
      <w:r w:rsidR="006D5186" w:rsidRPr="00F516CC">
        <w:rPr>
          <w:rFonts w:asciiTheme="minorHAnsi" w:hAnsiTheme="minorHAnsi" w:cstheme="minorHAnsi"/>
          <w:bCs/>
          <w:color w:val="000000" w:themeColor="text1"/>
          <w:sz w:val="22"/>
          <w:szCs w:val="22"/>
        </w:rPr>
        <w:t xml:space="preserve"> </w:t>
      </w:r>
    </w:p>
    <w:p w14:paraId="561EA55F"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9.4 Ability to leverage real-time fare, route, inventory and ancillary data for decisioning.</w:t>
      </w:r>
    </w:p>
    <w:p w14:paraId="70BB07B9"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9.5 Ability to support API-based data ingestion and activation.</w:t>
      </w:r>
    </w:p>
    <w:p w14:paraId="522438B8"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9.6 Ability to support real-time event ingestion from website journeys.</w:t>
      </w:r>
    </w:p>
    <w:p w14:paraId="52A0D611"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9.7 Ability to activate audiences and personalization decisions using first-party customer data.</w:t>
      </w:r>
    </w:p>
    <w:p w14:paraId="7F41213D" w14:textId="77777777" w:rsidR="00BB163D" w:rsidRPr="00F516CC" w:rsidRDefault="00BB163D" w:rsidP="00BB163D">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9.8 Ability to export experimentation and personalization data for downstream reporting and analytics.</w:t>
      </w:r>
    </w:p>
    <w:p w14:paraId="5999037B" w14:textId="4509601A" w:rsidR="005275BE" w:rsidRPr="00F516CC" w:rsidRDefault="00BB163D" w:rsidP="00CE1E09">
      <w:pPr>
        <w:pStyle w:val="ListParagraph"/>
        <w:numPr>
          <w:ilvl w:val="1"/>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integrate with existing ecosystem and analytics infrastructure.</w:t>
      </w:r>
    </w:p>
    <w:p w14:paraId="3A5D2F5F" w14:textId="77777777" w:rsidR="006D5186" w:rsidRPr="00F516CC" w:rsidRDefault="006D5186" w:rsidP="00CE1E09">
      <w:pPr>
        <w:pStyle w:val="ListParagraph"/>
        <w:numPr>
          <w:ilvl w:val="1"/>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be able to integrate with any 3</w:t>
      </w:r>
      <w:r w:rsidRPr="00F516CC">
        <w:rPr>
          <w:rFonts w:asciiTheme="minorHAnsi" w:hAnsiTheme="minorHAnsi" w:cstheme="minorHAnsi"/>
          <w:bCs/>
          <w:color w:val="000000" w:themeColor="text1"/>
          <w:sz w:val="22"/>
          <w:szCs w:val="22"/>
          <w:vertAlign w:val="superscript"/>
        </w:rPr>
        <w:t>rd</w:t>
      </w:r>
      <w:r w:rsidRPr="00F516CC">
        <w:rPr>
          <w:rFonts w:asciiTheme="minorHAnsi" w:hAnsiTheme="minorHAnsi" w:cstheme="minorHAnsi"/>
          <w:bCs/>
          <w:color w:val="000000" w:themeColor="text1"/>
          <w:sz w:val="22"/>
          <w:szCs w:val="22"/>
        </w:rPr>
        <w:t xml:space="preserve"> party systems </w:t>
      </w:r>
    </w:p>
    <w:p w14:paraId="62BCD9AD" w14:textId="30326C73" w:rsidR="006D5186" w:rsidRPr="00F1500A" w:rsidRDefault="006D5186" w:rsidP="00CE1E09">
      <w:pPr>
        <w:pStyle w:val="ListParagraph"/>
        <w:numPr>
          <w:ilvl w:val="1"/>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All data around this tool should be made available to IndiGo in its data warehousing platform </w:t>
      </w:r>
      <w:r w:rsidRPr="00F1500A">
        <w:rPr>
          <w:rFonts w:asciiTheme="minorHAnsi" w:hAnsiTheme="minorHAnsi" w:cstheme="minorHAnsi"/>
          <w:bCs/>
          <w:color w:val="000000" w:themeColor="text1"/>
          <w:sz w:val="22"/>
          <w:szCs w:val="22"/>
        </w:rPr>
        <w:t>or any other database where we wish to store the same</w:t>
      </w:r>
    </w:p>
    <w:p w14:paraId="31018CD5" w14:textId="701281C5" w:rsidR="005275BE" w:rsidRPr="00F1500A" w:rsidRDefault="005275BE" w:rsidP="00CE1E09">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 xml:space="preserve">Ability to integrate natively or via supported connectors with IndiGo’s ecosystem, including Experience Platform, Analytics, Audience Manager, Campaign, Marketo Engage, and relevant core services. Vendors must specify: </w:t>
      </w:r>
    </w:p>
    <w:p w14:paraId="60AF4D91" w14:textId="11096612" w:rsidR="005275BE" w:rsidRPr="00F1500A" w:rsidRDefault="005275BE" w:rsidP="00564CFE">
      <w:pPr>
        <w:pStyle w:val="ListParagraph"/>
        <w:numPr>
          <w:ilvl w:val="0"/>
          <w:numId w:val="35"/>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 xml:space="preserve">Supported integration pattern for each product </w:t>
      </w:r>
    </w:p>
    <w:p w14:paraId="155B5BCD" w14:textId="77777777" w:rsidR="005275BE" w:rsidRPr="00F1500A" w:rsidRDefault="005275BE" w:rsidP="00564CFE">
      <w:pPr>
        <w:pStyle w:val="ListParagraph"/>
        <w:numPr>
          <w:ilvl w:val="0"/>
          <w:numId w:val="35"/>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 xml:space="preserve">Real-time versus batch data exchange capability  </w:t>
      </w:r>
    </w:p>
    <w:p w14:paraId="1287730C" w14:textId="77777777" w:rsidR="005275BE" w:rsidRPr="00F1500A" w:rsidRDefault="005275BE" w:rsidP="00564CFE">
      <w:pPr>
        <w:pStyle w:val="ListParagraph"/>
        <w:numPr>
          <w:ilvl w:val="0"/>
          <w:numId w:val="35"/>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 xml:space="preserve">Supported use cases enabled by each integration  </w:t>
      </w:r>
    </w:p>
    <w:p w14:paraId="278BFE07" w14:textId="014A1800" w:rsidR="005275BE" w:rsidRPr="00F1500A" w:rsidRDefault="005275BE" w:rsidP="00564CFE">
      <w:pPr>
        <w:pStyle w:val="ListParagraph"/>
        <w:numPr>
          <w:ilvl w:val="0"/>
          <w:numId w:val="35"/>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lastRenderedPageBreak/>
        <w:t>Any dependencies, licensing prerequisites, or limitations.</w:t>
      </w:r>
    </w:p>
    <w:p w14:paraId="5A5F7A22" w14:textId="77777777" w:rsidR="00BB163D" w:rsidRPr="00F1500A" w:rsidRDefault="00BB163D" w:rsidP="00F1500A">
      <w:pPr>
        <w:spacing w:after="120"/>
        <w:ind w:left="720"/>
        <w:jc w:val="both"/>
        <w:rPr>
          <w:rFonts w:asciiTheme="minorHAnsi" w:hAnsiTheme="minorHAnsi" w:cstheme="minorHAnsi"/>
          <w:b/>
          <w:bCs/>
          <w:color w:val="000000" w:themeColor="text1"/>
          <w:sz w:val="22"/>
          <w:szCs w:val="22"/>
        </w:rPr>
      </w:pPr>
      <w:r w:rsidRPr="00F1500A">
        <w:rPr>
          <w:rFonts w:asciiTheme="minorHAnsi" w:hAnsiTheme="minorHAnsi" w:cstheme="minorHAnsi"/>
          <w:b/>
          <w:bCs/>
          <w:color w:val="000000" w:themeColor="text1"/>
          <w:sz w:val="22"/>
          <w:szCs w:val="22"/>
        </w:rPr>
        <w:t>Performance &amp; Scalability</w:t>
      </w:r>
    </w:p>
    <w:p w14:paraId="1BDD580D" w14:textId="5F6FDBE8" w:rsidR="00BB163D" w:rsidRPr="00F1500A"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Ability to support high-volume web traffic and booking transactions.</w:t>
      </w:r>
    </w:p>
    <w:p w14:paraId="1587A6AB" w14:textId="2C586D37" w:rsidR="00BB163D" w:rsidRPr="00F1500A"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Ability to maintain low-latency decisioning during peak traffic periods.</w:t>
      </w:r>
    </w:p>
    <w:p w14:paraId="1011AD97" w14:textId="1D94D2ED" w:rsidR="00BB163D" w:rsidRPr="00F1500A"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Ability to support large-scale personalization and experimentation programs simultaneously.</w:t>
      </w:r>
    </w:p>
    <w:p w14:paraId="113D2791" w14:textId="68969885" w:rsidR="00BB163D" w:rsidRPr="00F1500A"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Ability to support growth in traffic, customer profiles and experimentation volumes.</w:t>
      </w:r>
    </w:p>
    <w:p w14:paraId="72239182" w14:textId="5C73AC41" w:rsidR="00BB163D" w:rsidRPr="00F1500A" w:rsidRDefault="005275BE"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A</w:t>
      </w:r>
      <w:r w:rsidR="00BB163D" w:rsidRPr="00F1500A">
        <w:rPr>
          <w:rFonts w:asciiTheme="minorHAnsi" w:hAnsiTheme="minorHAnsi" w:cstheme="minorHAnsi"/>
          <w:bCs/>
          <w:color w:val="000000" w:themeColor="text1"/>
          <w:sz w:val="22"/>
          <w:szCs w:val="22"/>
        </w:rPr>
        <w:t>bility to maintain performance while executing multiple concurrent experiments.</w:t>
      </w:r>
    </w:p>
    <w:p w14:paraId="59920C08" w14:textId="52F039C5" w:rsidR="00BB163D" w:rsidRPr="00F516CC" w:rsidRDefault="00BB163D" w:rsidP="0099705E">
      <w:pPr>
        <w:pStyle w:val="ListParagraph"/>
        <w:spacing w:after="120"/>
        <w:ind w:left="390" w:firstLine="330"/>
        <w:jc w:val="both"/>
        <w:rPr>
          <w:rFonts w:asciiTheme="minorHAnsi" w:hAnsiTheme="minorHAnsi" w:cstheme="minorHAnsi"/>
          <w:b/>
          <w:bCs/>
          <w:color w:val="000000" w:themeColor="text1"/>
          <w:sz w:val="22"/>
          <w:szCs w:val="22"/>
        </w:rPr>
      </w:pPr>
      <w:r w:rsidRPr="00F516CC">
        <w:rPr>
          <w:rFonts w:asciiTheme="minorHAnsi" w:hAnsiTheme="minorHAnsi" w:cstheme="minorHAnsi"/>
          <w:b/>
          <w:bCs/>
          <w:color w:val="000000" w:themeColor="text1"/>
          <w:sz w:val="22"/>
          <w:szCs w:val="22"/>
        </w:rPr>
        <w:t>Governance &amp; Operational Management</w:t>
      </w:r>
    </w:p>
    <w:p w14:paraId="52E466A5" w14:textId="5E2256CB" w:rsidR="00BB163D" w:rsidRPr="00F516CC" w:rsidRDefault="00BB163D" w:rsidP="00AA7635">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support role-based access controls for business, product, analytics and engineering teams.</w:t>
      </w:r>
    </w:p>
    <w:p w14:paraId="1F42BCAF" w14:textId="7D12B982"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maintain audit trails for experiments, audiences and personalization changes.</w:t>
      </w:r>
    </w:p>
    <w:p w14:paraId="5E4D38E6" w14:textId="680F2F61"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support approval workflows and governance processes.</w:t>
      </w:r>
    </w:p>
    <w:p w14:paraId="538CB9A7" w14:textId="02136C4D"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manage experimentation ownership across multiple teams.</w:t>
      </w:r>
    </w:p>
    <w:p w14:paraId="58BB1D4C" w14:textId="5E4CCB6D"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maintain historical experiment repository and learning archives.</w:t>
      </w:r>
    </w:p>
    <w:p w14:paraId="1D5FE073" w14:textId="398598E3" w:rsidR="00BB163D" w:rsidRPr="00F516CC" w:rsidRDefault="005275BE"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w:t>
      </w:r>
      <w:r w:rsidR="00BB163D" w:rsidRPr="00F516CC">
        <w:rPr>
          <w:rFonts w:asciiTheme="minorHAnsi" w:hAnsiTheme="minorHAnsi" w:cstheme="minorHAnsi"/>
          <w:bCs/>
          <w:color w:val="000000" w:themeColor="text1"/>
          <w:sz w:val="22"/>
          <w:szCs w:val="22"/>
        </w:rPr>
        <w:t>bility to support enterprise change management processes.</w:t>
      </w:r>
    </w:p>
    <w:p w14:paraId="02326E94" w14:textId="77777777" w:rsidR="00BB163D" w:rsidRPr="00F516CC" w:rsidRDefault="00BB163D" w:rsidP="0099705E">
      <w:pPr>
        <w:pStyle w:val="ListParagraph"/>
        <w:spacing w:after="120"/>
        <w:ind w:left="390" w:firstLine="330"/>
        <w:jc w:val="both"/>
        <w:rPr>
          <w:rFonts w:asciiTheme="minorHAnsi" w:hAnsiTheme="minorHAnsi" w:cstheme="minorHAnsi"/>
          <w:b/>
          <w:bCs/>
          <w:color w:val="000000" w:themeColor="text1"/>
          <w:sz w:val="22"/>
          <w:szCs w:val="22"/>
        </w:rPr>
      </w:pPr>
      <w:r w:rsidRPr="00F516CC">
        <w:rPr>
          <w:rFonts w:asciiTheme="minorHAnsi" w:hAnsiTheme="minorHAnsi" w:cstheme="minorHAnsi"/>
          <w:b/>
          <w:bCs/>
          <w:color w:val="000000" w:themeColor="text1"/>
          <w:sz w:val="22"/>
          <w:szCs w:val="22"/>
        </w:rPr>
        <w:t>Use Case Demonstration</w:t>
      </w:r>
    </w:p>
    <w:p w14:paraId="63C8CC3A" w14:textId="766538B8"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Demonstrate integration with customer profile data for personalization.</w:t>
      </w:r>
    </w:p>
    <w:p w14:paraId="294FAA36" w14:textId="2F5F5FAD"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Demonstrate activation of audience data from external systems.</w:t>
      </w:r>
    </w:p>
    <w:p w14:paraId="70419BA0" w14:textId="7829C544"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Demonstrate use of fare, route or inventory signals within personalization decisions.</w:t>
      </w:r>
    </w:p>
    <w:p w14:paraId="1FFC4A4E" w14:textId="6A43A70B"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Demonstrate governance workflows and approval processes.</w:t>
      </w:r>
    </w:p>
    <w:p w14:paraId="2CBB4B82" w14:textId="553876D7"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Demonstrate audit trail capabilities.</w:t>
      </w:r>
    </w:p>
    <w:p w14:paraId="284C8468" w14:textId="3B17973E" w:rsidR="00BB163D" w:rsidRPr="00F516CC" w:rsidRDefault="005275BE"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w:t>
      </w:r>
      <w:r w:rsidR="00BB163D" w:rsidRPr="00F516CC">
        <w:rPr>
          <w:rFonts w:asciiTheme="minorHAnsi" w:hAnsiTheme="minorHAnsi" w:cstheme="minorHAnsi"/>
          <w:bCs/>
          <w:color w:val="000000" w:themeColor="text1"/>
          <w:sz w:val="22"/>
          <w:szCs w:val="22"/>
        </w:rPr>
        <w:t>emonstrate operation of multiple concurrent experiments at scale.</w:t>
      </w:r>
    </w:p>
    <w:p w14:paraId="1A805CE1" w14:textId="77777777" w:rsidR="00BB163D" w:rsidRPr="00F516CC" w:rsidRDefault="00BB163D" w:rsidP="0099705E">
      <w:pPr>
        <w:pStyle w:val="ListParagraph"/>
        <w:spacing w:after="120"/>
        <w:ind w:left="390" w:firstLine="330"/>
        <w:jc w:val="both"/>
        <w:rPr>
          <w:rFonts w:asciiTheme="minorHAnsi" w:hAnsiTheme="minorHAnsi" w:cstheme="minorHAnsi"/>
          <w:b/>
          <w:bCs/>
          <w:color w:val="000000" w:themeColor="text1"/>
          <w:sz w:val="22"/>
          <w:szCs w:val="22"/>
        </w:rPr>
      </w:pPr>
      <w:r w:rsidRPr="00F516CC">
        <w:rPr>
          <w:rFonts w:asciiTheme="minorHAnsi" w:hAnsiTheme="minorHAnsi" w:cstheme="minorHAnsi"/>
          <w:b/>
          <w:bCs/>
          <w:color w:val="000000" w:themeColor="text1"/>
          <w:sz w:val="22"/>
          <w:szCs w:val="22"/>
        </w:rPr>
        <w:t>Provide</w:t>
      </w:r>
    </w:p>
    <w:p w14:paraId="4977E813" w14:textId="5ADB48C3"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Average personalization decision latency.</w:t>
      </w:r>
    </w:p>
    <w:p w14:paraId="180EED8F" w14:textId="56A80921"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Average implementation timeline for a customer similar to IndiGo.</w:t>
      </w:r>
    </w:p>
    <w:p w14:paraId="0FBC3376" w14:textId="6ABFF043"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Typical implementation effort required from customer engineering teams.</w:t>
      </w:r>
    </w:p>
    <w:p w14:paraId="420EE54C" w14:textId="70023FD3"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Peak requests per second supported.</w:t>
      </w:r>
    </w:p>
    <w:p w14:paraId="507F6DA0" w14:textId="20E895D5"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Annual experimentation volume supported.</w:t>
      </w:r>
    </w:p>
    <w:p w14:paraId="439D64DF" w14:textId="435FDD21"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Annual personalization volume supported.</w:t>
      </w:r>
    </w:p>
    <w:p w14:paraId="08339F60" w14:textId="286B3A8F" w:rsidR="00BB163D" w:rsidRPr="00F516CC" w:rsidRDefault="00BB163D"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Reference architecture diagram for a travel, airline or OTA deployment.</w:t>
      </w:r>
    </w:p>
    <w:p w14:paraId="3F75C99E" w14:textId="43FD5462" w:rsidR="00BB163D" w:rsidRPr="00F516CC" w:rsidRDefault="00554EC5" w:rsidP="00F1500A">
      <w:pPr>
        <w:pStyle w:val="ListParagraph"/>
        <w:numPr>
          <w:ilvl w:val="1"/>
          <w:numId w:val="19"/>
        </w:numPr>
        <w:spacing w:after="120"/>
        <w:ind w:left="720" w:firstLine="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T</w:t>
      </w:r>
      <w:r w:rsidR="00BB163D" w:rsidRPr="00F516CC">
        <w:rPr>
          <w:rFonts w:asciiTheme="minorHAnsi" w:hAnsiTheme="minorHAnsi" w:cstheme="minorHAnsi"/>
          <w:bCs/>
          <w:color w:val="000000" w:themeColor="text1"/>
          <w:sz w:val="22"/>
          <w:szCs w:val="22"/>
        </w:rPr>
        <w:t>eam structure required for implementation and ongoing operations.</w:t>
      </w:r>
    </w:p>
    <w:p w14:paraId="24C47E87" w14:textId="77777777" w:rsidR="00BB163D" w:rsidRPr="00F516CC" w:rsidRDefault="00BB163D" w:rsidP="00BB163D">
      <w:pPr>
        <w:pStyle w:val="ListParagraph"/>
        <w:spacing w:after="120"/>
        <w:jc w:val="both"/>
        <w:rPr>
          <w:rFonts w:asciiTheme="minorHAnsi" w:hAnsiTheme="minorHAnsi" w:cstheme="minorHAnsi"/>
          <w:bCs/>
          <w:vanish/>
          <w:color w:val="000000" w:themeColor="text1"/>
          <w:sz w:val="22"/>
          <w:szCs w:val="22"/>
        </w:rPr>
      </w:pPr>
      <w:r w:rsidRPr="00F516CC">
        <w:rPr>
          <w:rFonts w:asciiTheme="minorHAnsi" w:hAnsiTheme="minorHAnsi" w:cstheme="minorHAnsi"/>
          <w:bCs/>
          <w:vanish/>
          <w:color w:val="000000" w:themeColor="text1"/>
          <w:sz w:val="22"/>
          <w:szCs w:val="22"/>
        </w:rPr>
        <w:t>Top of Form</w:t>
      </w:r>
    </w:p>
    <w:p w14:paraId="2136C980" w14:textId="77777777" w:rsidR="00BB163D" w:rsidRPr="00F516CC" w:rsidRDefault="00BB163D" w:rsidP="00BB163D">
      <w:pPr>
        <w:pStyle w:val="ListParagraph"/>
        <w:spacing w:after="120"/>
        <w:jc w:val="both"/>
        <w:rPr>
          <w:rFonts w:asciiTheme="minorHAnsi" w:hAnsiTheme="minorHAnsi" w:cstheme="minorHAnsi"/>
          <w:bCs/>
          <w:vanish/>
          <w:color w:val="000000" w:themeColor="text1"/>
          <w:sz w:val="22"/>
          <w:szCs w:val="22"/>
        </w:rPr>
      </w:pPr>
      <w:r w:rsidRPr="00F516CC">
        <w:rPr>
          <w:rFonts w:asciiTheme="minorHAnsi" w:hAnsiTheme="minorHAnsi" w:cstheme="minorHAnsi"/>
          <w:bCs/>
          <w:vanish/>
          <w:color w:val="000000" w:themeColor="text1"/>
          <w:sz w:val="22"/>
          <w:szCs w:val="22"/>
        </w:rPr>
        <w:t>Bottom of Form</w:t>
      </w:r>
    </w:p>
    <w:p w14:paraId="76634F36"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5AE2CC64" w14:textId="689CBFBD"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Data Prerequisites: Please share details of data set requirements from Indi</w:t>
      </w:r>
      <w:r w:rsidR="006D5186" w:rsidRPr="00F516CC">
        <w:rPr>
          <w:rFonts w:asciiTheme="minorHAnsi" w:hAnsiTheme="minorHAnsi" w:cstheme="minorHAnsi"/>
          <w:bCs/>
          <w:color w:val="000000" w:themeColor="text1"/>
          <w:sz w:val="22"/>
          <w:szCs w:val="22"/>
        </w:rPr>
        <w:t>G</w:t>
      </w:r>
      <w:r w:rsidRPr="00F516CC">
        <w:rPr>
          <w:rFonts w:asciiTheme="minorHAnsi" w:hAnsiTheme="minorHAnsi" w:cstheme="minorHAnsi"/>
          <w:bCs/>
          <w:color w:val="000000" w:themeColor="text1"/>
          <w:sz w:val="22"/>
          <w:szCs w:val="22"/>
        </w:rPr>
        <w:t>o for functionality of the product</w:t>
      </w:r>
    </w:p>
    <w:p w14:paraId="49C8093F"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1A178577" w14:textId="77777777"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User Management: Provide the below details:</w:t>
      </w:r>
    </w:p>
    <w:p w14:paraId="1367D5F6" w14:textId="77777777" w:rsidR="0016174C" w:rsidRPr="00F516CC" w:rsidRDefault="0016174C" w:rsidP="00CE1E09">
      <w:pPr>
        <w:pStyle w:val="ListParagraph"/>
        <w:numPr>
          <w:ilvl w:val="0"/>
          <w:numId w:val="21"/>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lastRenderedPageBreak/>
        <w:t>Possible to modify a user's details, once created - Provide user-friendly interface to administrate and maintain user profile and group of users.</w:t>
      </w:r>
    </w:p>
    <w:p w14:paraId="11880CE5" w14:textId="77777777" w:rsidR="0016174C" w:rsidRPr="00F516CC" w:rsidRDefault="0016174C" w:rsidP="00CE1E09">
      <w:pPr>
        <w:pStyle w:val="ListParagraph"/>
        <w:numPr>
          <w:ilvl w:val="0"/>
          <w:numId w:val="21"/>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Provide a set of user profiles to distinguish between RBAC (Role Based access control) roles.</w:t>
      </w:r>
    </w:p>
    <w:p w14:paraId="2B636E75" w14:textId="77777777" w:rsidR="0016174C" w:rsidRPr="00F516CC" w:rsidRDefault="0016174C" w:rsidP="00CE1E09">
      <w:pPr>
        <w:pStyle w:val="ListParagraph"/>
        <w:numPr>
          <w:ilvl w:val="0"/>
          <w:numId w:val="21"/>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Provide product's capability to integrate with Single sign on</w:t>
      </w:r>
    </w:p>
    <w:p w14:paraId="20913A00" w14:textId="77777777" w:rsidR="0016174C" w:rsidRPr="00F516CC" w:rsidRDefault="0016174C" w:rsidP="00CE1E09">
      <w:pPr>
        <w:pStyle w:val="ListParagraph"/>
        <w:numPr>
          <w:ilvl w:val="0"/>
          <w:numId w:val="21"/>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Provide an audit trail containing the actions performed by each user.</w:t>
      </w:r>
    </w:p>
    <w:p w14:paraId="7E6ACE04" w14:textId="77777777" w:rsidR="0016174C" w:rsidRPr="00F516CC" w:rsidRDefault="0016174C" w:rsidP="00CE1E09">
      <w:pPr>
        <w:pStyle w:val="ListParagraph"/>
        <w:numPr>
          <w:ilvl w:val="0"/>
          <w:numId w:val="21"/>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Provide product's capability to integrate with Single sign on</w:t>
      </w:r>
    </w:p>
    <w:p w14:paraId="3EA3A64F" w14:textId="77777777" w:rsidR="00C630B2" w:rsidRPr="00F516CC" w:rsidRDefault="00C630B2" w:rsidP="00C630B2">
      <w:pPr>
        <w:pStyle w:val="ListParagraph"/>
        <w:spacing w:after="120"/>
        <w:ind w:left="1440"/>
        <w:jc w:val="both"/>
        <w:rPr>
          <w:rFonts w:asciiTheme="minorHAnsi" w:hAnsiTheme="minorHAnsi" w:cstheme="minorHAnsi"/>
          <w:bCs/>
          <w:color w:val="000000" w:themeColor="text1"/>
          <w:sz w:val="22"/>
          <w:szCs w:val="22"/>
        </w:rPr>
      </w:pPr>
    </w:p>
    <w:p w14:paraId="626E5C3F" w14:textId="77777777"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System Management: Provide the below details:</w:t>
      </w:r>
    </w:p>
    <w:p w14:paraId="3ED5D333" w14:textId="77777777" w:rsidR="0016174C" w:rsidRPr="00F516CC" w:rsidRDefault="0016174C" w:rsidP="00CE1E09">
      <w:pPr>
        <w:pStyle w:val="ListParagraph"/>
        <w:numPr>
          <w:ilvl w:val="0"/>
          <w:numId w:val="22"/>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Purge function / Historical database / Archiving</w:t>
      </w:r>
    </w:p>
    <w:p w14:paraId="2C141E1A" w14:textId="77777777" w:rsidR="0016174C" w:rsidRPr="00F516CC" w:rsidRDefault="0016174C" w:rsidP="00CE1E09">
      <w:pPr>
        <w:pStyle w:val="ListParagraph"/>
        <w:numPr>
          <w:ilvl w:val="0"/>
          <w:numId w:val="22"/>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Back-up &amp; restore function and procedures.</w:t>
      </w:r>
    </w:p>
    <w:p w14:paraId="1AD3855E" w14:textId="77777777" w:rsidR="0016174C" w:rsidRPr="00F516CC" w:rsidRDefault="0016174C" w:rsidP="00CE1E09">
      <w:pPr>
        <w:pStyle w:val="ListParagraph"/>
        <w:numPr>
          <w:ilvl w:val="0"/>
          <w:numId w:val="22"/>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Recovery procedures (after shutting down unexpected during a transaction)</w:t>
      </w:r>
    </w:p>
    <w:p w14:paraId="3FB02A49" w14:textId="77777777" w:rsidR="0016174C" w:rsidRPr="00F516CC" w:rsidRDefault="0016174C" w:rsidP="00CE1E09">
      <w:pPr>
        <w:pStyle w:val="ListParagraph"/>
        <w:numPr>
          <w:ilvl w:val="0"/>
          <w:numId w:val="22"/>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Should be able to adapt to new technologies and requirements.</w:t>
      </w:r>
    </w:p>
    <w:p w14:paraId="645302C4" w14:textId="77777777" w:rsidR="0016174C" w:rsidRPr="00F516CC" w:rsidRDefault="0016174C" w:rsidP="0016174C">
      <w:pPr>
        <w:pStyle w:val="ListParagraph"/>
        <w:spacing w:after="120"/>
        <w:ind w:left="1440"/>
        <w:jc w:val="both"/>
        <w:rPr>
          <w:rFonts w:asciiTheme="minorHAnsi" w:hAnsiTheme="minorHAnsi" w:cstheme="minorHAnsi"/>
          <w:bCs/>
          <w:color w:val="000000" w:themeColor="text1"/>
          <w:sz w:val="22"/>
          <w:szCs w:val="22"/>
        </w:rPr>
      </w:pPr>
    </w:p>
    <w:p w14:paraId="5F9E07A5" w14:textId="77777777"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BC/DR Plans: Kindly provide the Business Continuity and Disaster Recovery plans.</w:t>
      </w:r>
    </w:p>
    <w:p w14:paraId="4C983B1A" w14:textId="77777777" w:rsidR="0016174C" w:rsidRPr="00F516CC" w:rsidRDefault="0016174C" w:rsidP="0016174C">
      <w:pPr>
        <w:pStyle w:val="ListParagraph"/>
        <w:spacing w:after="120"/>
        <w:jc w:val="both"/>
        <w:rPr>
          <w:rFonts w:asciiTheme="minorHAnsi" w:hAnsiTheme="minorHAnsi" w:cstheme="minorHAnsi"/>
          <w:bCs/>
          <w:color w:val="000000" w:themeColor="text1"/>
          <w:sz w:val="22"/>
          <w:szCs w:val="22"/>
        </w:rPr>
      </w:pPr>
    </w:p>
    <w:p w14:paraId="07203F72" w14:textId="47BE1D68" w:rsidR="0016174C" w:rsidRPr="00F516CC" w:rsidRDefault="00AE041E"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Data </w:t>
      </w:r>
      <w:r w:rsidR="003F29B9" w:rsidRPr="00F516CC">
        <w:rPr>
          <w:rFonts w:asciiTheme="minorHAnsi" w:hAnsiTheme="minorHAnsi" w:cstheme="minorHAnsi"/>
          <w:bCs/>
          <w:color w:val="000000" w:themeColor="text1"/>
          <w:sz w:val="22"/>
          <w:szCs w:val="22"/>
        </w:rPr>
        <w:t>Residency</w:t>
      </w:r>
      <w:r w:rsidR="0016174C" w:rsidRPr="00F516CC">
        <w:rPr>
          <w:rFonts w:asciiTheme="minorHAnsi" w:hAnsiTheme="minorHAnsi" w:cstheme="minorHAnsi"/>
          <w:bCs/>
          <w:color w:val="000000" w:themeColor="text1"/>
          <w:sz w:val="22"/>
          <w:szCs w:val="22"/>
        </w:rPr>
        <w:t>:</w:t>
      </w:r>
      <w:r w:rsidR="008B5F48" w:rsidRPr="00F516CC">
        <w:rPr>
          <w:rFonts w:asciiTheme="minorHAnsi" w:hAnsiTheme="minorHAnsi" w:cstheme="minorHAnsi"/>
          <w:bCs/>
          <w:color w:val="000000" w:themeColor="text1"/>
          <w:sz w:val="22"/>
          <w:szCs w:val="22"/>
        </w:rPr>
        <w:t xml:space="preserve"> </w:t>
      </w:r>
    </w:p>
    <w:p w14:paraId="23397B63" w14:textId="77777777" w:rsidR="00AE041E" w:rsidRPr="00F516CC" w:rsidRDefault="00AE041E" w:rsidP="003F29B9">
      <w:pPr>
        <w:pStyle w:val="ListParagraph"/>
        <w:rPr>
          <w:rFonts w:asciiTheme="minorHAnsi" w:hAnsiTheme="minorHAnsi" w:cstheme="minorHAnsi"/>
          <w:bCs/>
          <w:color w:val="000000" w:themeColor="text1"/>
          <w:sz w:val="22"/>
          <w:szCs w:val="22"/>
        </w:rPr>
      </w:pPr>
    </w:p>
    <w:p w14:paraId="2F05D9DB" w14:textId="77777777" w:rsidR="00AE041E" w:rsidRPr="00F516CC" w:rsidRDefault="00AE041E" w:rsidP="003F29B9">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The vendor should clarify where data is hosted and whether India-based hosting is available </w:t>
      </w:r>
    </w:p>
    <w:p w14:paraId="0E83844C" w14:textId="77777777" w:rsidR="00AE041E" w:rsidRPr="00F516CC" w:rsidRDefault="00AE041E" w:rsidP="003F29B9">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Backup and replication locations should be disclosed </w:t>
      </w:r>
    </w:p>
    <w:p w14:paraId="66771400" w14:textId="77777777" w:rsidR="00AE041E" w:rsidRPr="00F516CC" w:rsidRDefault="00AE041E" w:rsidP="003F29B9">
      <w:pPr>
        <w:pStyle w:val="ListParagraph"/>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  • Any cross-border data transfers should be documented with appropriate legal basis  </w:t>
      </w:r>
    </w:p>
    <w:p w14:paraId="7B2EBA93" w14:textId="77777777" w:rsidR="0016174C" w:rsidRPr="00F516CC" w:rsidRDefault="0016174C" w:rsidP="0016174C">
      <w:pPr>
        <w:spacing w:after="120"/>
        <w:jc w:val="both"/>
        <w:rPr>
          <w:rFonts w:asciiTheme="minorHAnsi" w:hAnsiTheme="minorHAnsi" w:cstheme="minorHAnsi"/>
          <w:bCs/>
          <w:color w:val="000000" w:themeColor="text1"/>
          <w:sz w:val="22"/>
          <w:szCs w:val="22"/>
        </w:rPr>
      </w:pPr>
    </w:p>
    <w:p w14:paraId="35E3EC14" w14:textId="27D73FBA" w:rsidR="00C630B2"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Observability &amp; Performance: In case of any exception/errors, how will 6E be able to access the application monitoring/performance logs.</w:t>
      </w:r>
    </w:p>
    <w:p w14:paraId="3F83947A" w14:textId="77777777" w:rsidR="00C630B2" w:rsidRPr="00F516CC" w:rsidRDefault="00C630B2" w:rsidP="00C630B2">
      <w:pPr>
        <w:pStyle w:val="ListParagraph"/>
        <w:spacing w:after="120"/>
        <w:jc w:val="both"/>
        <w:rPr>
          <w:rFonts w:asciiTheme="minorHAnsi" w:hAnsiTheme="minorHAnsi" w:cstheme="minorHAnsi"/>
          <w:bCs/>
          <w:color w:val="000000" w:themeColor="text1"/>
          <w:sz w:val="22"/>
          <w:szCs w:val="22"/>
        </w:rPr>
      </w:pPr>
    </w:p>
    <w:p w14:paraId="3E839E3B" w14:textId="1ACF1711" w:rsidR="005F2F71" w:rsidRPr="00F516CC" w:rsidRDefault="005F2F71"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Performance</w:t>
      </w:r>
    </w:p>
    <w:p w14:paraId="475BEC94" w14:textId="77777777" w:rsidR="005F2F71" w:rsidRPr="00F516CC" w:rsidRDefault="005F2F71" w:rsidP="005F2F71">
      <w:pPr>
        <w:ind w:left="1080"/>
        <w:rPr>
          <w:rFonts w:asciiTheme="minorHAnsi" w:hAnsiTheme="minorHAnsi" w:cstheme="minorHAnsi"/>
          <w:bCs/>
          <w:color w:val="000000" w:themeColor="text1"/>
          <w:sz w:val="22"/>
          <w:szCs w:val="22"/>
        </w:rPr>
      </w:pPr>
      <w:proofErr w:type="gramStart"/>
      <w:r w:rsidRPr="00F516CC">
        <w:rPr>
          <w:rFonts w:asciiTheme="minorHAnsi" w:hAnsiTheme="minorHAnsi" w:cstheme="minorHAnsi"/>
          <w:sz w:val="22"/>
          <w:szCs w:val="22"/>
        </w:rPr>
        <w:t xml:space="preserve">  </w:t>
      </w:r>
      <w:r w:rsidRPr="00F516CC">
        <w:rPr>
          <w:rFonts w:asciiTheme="minorHAnsi" w:hAnsiTheme="minorHAnsi" w:cstheme="minorHAnsi"/>
          <w:sz w:val="22"/>
          <w:szCs w:val="22"/>
        </w:rPr>
        <w:tab/>
      </w:r>
      <w:proofErr w:type="gramEnd"/>
      <w:r w:rsidRPr="00F516CC">
        <w:rPr>
          <w:rFonts w:asciiTheme="minorHAnsi" w:hAnsiTheme="minorHAnsi" w:cstheme="minorHAnsi"/>
          <w:bCs/>
          <w:color w:val="000000" w:themeColor="text1"/>
          <w:sz w:val="22"/>
          <w:szCs w:val="22"/>
        </w:rPr>
        <w:t>Low</w:t>
      </w:r>
      <w:r w:rsidRPr="00F516CC">
        <w:rPr>
          <w:rFonts w:asciiTheme="minorHAnsi" w:hAnsiTheme="minorHAnsi" w:cstheme="minorHAnsi"/>
          <w:bCs/>
          <w:color w:val="000000" w:themeColor="text1"/>
          <w:sz w:val="22"/>
          <w:szCs w:val="22"/>
        </w:rPr>
        <w:noBreakHyphen/>
        <w:t>latency rendering of in</w:t>
      </w:r>
      <w:r w:rsidRPr="00F516CC">
        <w:rPr>
          <w:rFonts w:asciiTheme="minorHAnsi" w:hAnsiTheme="minorHAnsi" w:cstheme="minorHAnsi"/>
          <w:bCs/>
          <w:color w:val="000000" w:themeColor="text1"/>
          <w:sz w:val="22"/>
          <w:szCs w:val="22"/>
        </w:rPr>
        <w:noBreakHyphen/>
        <w:t>app experiences.</w:t>
      </w:r>
    </w:p>
    <w:p w14:paraId="4466AAE9" w14:textId="77777777" w:rsidR="002D203C" w:rsidRPr="00F516CC" w:rsidRDefault="005F2F71" w:rsidP="00CE1E09">
      <w:pPr>
        <w:pStyle w:val="ListParagraph"/>
        <w:numPr>
          <w:ilvl w:val="0"/>
          <w:numId w:val="24"/>
        </w:numPr>
        <w:spacing w:before="100" w:beforeAutospacing="1" w:after="120" w:afterAutospacing="1"/>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Response Time/Latency issue: Please mention the maximum time taken by the system for any action/request by the user</w:t>
      </w:r>
    </w:p>
    <w:p w14:paraId="36C917F2" w14:textId="6E04ACD0" w:rsidR="0016174C" w:rsidRPr="00F516CC" w:rsidRDefault="005F2F71" w:rsidP="00CE1E09">
      <w:pPr>
        <w:pStyle w:val="ListParagraph"/>
        <w:numPr>
          <w:ilvl w:val="0"/>
          <w:numId w:val="24"/>
        </w:numPr>
        <w:spacing w:before="100" w:beforeAutospacing="1" w:after="120" w:afterAutospacing="1"/>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High throughput for real</w:t>
      </w:r>
      <w:r w:rsidRPr="00F516CC">
        <w:rPr>
          <w:rFonts w:asciiTheme="minorHAnsi" w:hAnsiTheme="minorHAnsi" w:cstheme="minorHAnsi"/>
          <w:bCs/>
          <w:color w:val="000000" w:themeColor="text1"/>
          <w:sz w:val="22"/>
          <w:szCs w:val="22"/>
        </w:rPr>
        <w:noBreakHyphen/>
        <w:t>time event ingestion and personalization calls.</w:t>
      </w:r>
    </w:p>
    <w:p w14:paraId="65A3DE85" w14:textId="5E2993BA"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Concurrent users support: Please share the number of concurrent users supported by the product without any performance issues</w:t>
      </w:r>
    </w:p>
    <w:p w14:paraId="550FC535" w14:textId="77777777" w:rsidR="002D203C" w:rsidRPr="00F516CC" w:rsidRDefault="002D203C" w:rsidP="002D203C">
      <w:pPr>
        <w:pStyle w:val="ListParagraph"/>
        <w:spacing w:after="120"/>
        <w:jc w:val="both"/>
        <w:rPr>
          <w:rFonts w:asciiTheme="minorHAnsi" w:hAnsiTheme="minorHAnsi" w:cstheme="minorHAnsi"/>
          <w:bCs/>
          <w:color w:val="000000" w:themeColor="text1"/>
          <w:sz w:val="22"/>
          <w:szCs w:val="22"/>
        </w:rPr>
      </w:pPr>
    </w:p>
    <w:p w14:paraId="5A9C8DD9" w14:textId="77777777" w:rsidR="0016174C" w:rsidRPr="00F516CC"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Data Loading speed: Please share the data retrieval and display for the large datasets</w:t>
      </w:r>
    </w:p>
    <w:p w14:paraId="35092DDE" w14:textId="77777777" w:rsidR="007D452F" w:rsidRPr="00F516CC" w:rsidRDefault="007D452F" w:rsidP="007D452F">
      <w:pPr>
        <w:pStyle w:val="ListParagraph"/>
        <w:rPr>
          <w:rFonts w:asciiTheme="minorHAnsi" w:hAnsiTheme="minorHAnsi" w:cstheme="minorHAnsi"/>
          <w:bCs/>
          <w:color w:val="000000" w:themeColor="text1"/>
          <w:sz w:val="22"/>
          <w:szCs w:val="22"/>
        </w:rPr>
      </w:pPr>
    </w:p>
    <w:p w14:paraId="447584FE" w14:textId="0B3336AF" w:rsidR="00062C8F" w:rsidRPr="00F516CC" w:rsidRDefault="00062C8F" w:rsidP="00F1500A">
      <w:pPr>
        <w:pStyle w:val="ListParagraph"/>
        <w:numPr>
          <w:ilvl w:val="0"/>
          <w:numId w:val="19"/>
        </w:numPr>
        <w:spacing w:after="120"/>
        <w:jc w:val="both"/>
        <w:rPr>
          <w:rFonts w:asciiTheme="minorHAnsi" w:hAnsiTheme="minorHAnsi" w:cstheme="minorHAnsi"/>
          <w:color w:val="000000" w:themeColor="text1"/>
          <w:sz w:val="22"/>
          <w:szCs w:val="22"/>
        </w:rPr>
      </w:pPr>
      <w:r w:rsidRPr="00F1500A">
        <w:rPr>
          <w:rFonts w:asciiTheme="minorHAnsi" w:hAnsiTheme="minorHAnsi" w:cstheme="minorHAnsi"/>
          <w:bCs/>
          <w:color w:val="000000" w:themeColor="text1"/>
          <w:sz w:val="22"/>
          <w:szCs w:val="22"/>
        </w:rPr>
        <w:t>Scalability</w:t>
      </w:r>
    </w:p>
    <w:p w14:paraId="6B7BD4BE" w14:textId="77777777" w:rsidR="00062C8F" w:rsidRPr="00F516CC" w:rsidRDefault="00062C8F"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Ability to handle peak loads during sale periods, festivals, and travel spikes.</w:t>
      </w:r>
    </w:p>
    <w:p w14:paraId="089D8060" w14:textId="77777777" w:rsidR="00062C8F" w:rsidRPr="00F516CC" w:rsidRDefault="00062C8F"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Horizontal scaling for events, segmentation updates, and personalization workloads.</w:t>
      </w:r>
    </w:p>
    <w:p w14:paraId="1FBD1CDE" w14:textId="45B45CC7" w:rsidR="007D452F" w:rsidRPr="00F516CC" w:rsidRDefault="00062C8F"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lastRenderedPageBreak/>
        <w:t>Support for millions of active users with consistent performance.</w:t>
      </w:r>
    </w:p>
    <w:p w14:paraId="42FAAF80" w14:textId="77777777" w:rsidR="0016174C" w:rsidRPr="00F516CC" w:rsidRDefault="0016174C" w:rsidP="0016174C">
      <w:pPr>
        <w:pStyle w:val="ListParagraph"/>
        <w:rPr>
          <w:rFonts w:asciiTheme="minorHAnsi" w:hAnsiTheme="minorHAnsi" w:cstheme="minorHAnsi"/>
          <w:bCs/>
          <w:color w:val="000000" w:themeColor="text1"/>
          <w:sz w:val="22"/>
          <w:szCs w:val="22"/>
        </w:rPr>
      </w:pPr>
    </w:p>
    <w:p w14:paraId="262B8A08" w14:textId="77777777" w:rsidR="0016174C" w:rsidRPr="00F1500A" w:rsidRDefault="0016174C"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NFRs: Please share system Non-Functional Requirements</w:t>
      </w:r>
    </w:p>
    <w:p w14:paraId="59FD408F" w14:textId="77777777" w:rsidR="0079045D" w:rsidRPr="00F516CC" w:rsidRDefault="0079045D" w:rsidP="0079045D">
      <w:pPr>
        <w:pStyle w:val="ListParagraph"/>
        <w:jc w:val="both"/>
        <w:rPr>
          <w:rFonts w:asciiTheme="minorHAnsi" w:hAnsiTheme="minorHAnsi" w:cstheme="minorHAnsi"/>
          <w:color w:val="000000" w:themeColor="text1"/>
          <w:sz w:val="22"/>
          <w:szCs w:val="22"/>
        </w:rPr>
      </w:pPr>
    </w:p>
    <w:p w14:paraId="09D0FDF1" w14:textId="51563757" w:rsidR="001D5C77" w:rsidRPr="00F1500A" w:rsidRDefault="001D5C77"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1500A">
        <w:rPr>
          <w:rFonts w:asciiTheme="minorHAnsi" w:hAnsiTheme="minorHAnsi" w:cstheme="minorHAnsi"/>
          <w:bCs/>
          <w:color w:val="000000" w:themeColor="text1"/>
          <w:sz w:val="22"/>
          <w:szCs w:val="22"/>
        </w:rPr>
        <w:t>Maintainability</w:t>
      </w:r>
    </w:p>
    <w:p w14:paraId="62B08AE8" w14:textId="77777777" w:rsidR="001D5C77" w:rsidRPr="00F516CC" w:rsidRDefault="001D5C77" w:rsidP="001D5C77">
      <w:pPr>
        <w:pStyle w:val="ListParagraph"/>
        <w:jc w:val="both"/>
        <w:rPr>
          <w:rFonts w:asciiTheme="minorHAnsi" w:hAnsiTheme="minorHAnsi" w:cstheme="minorHAnsi"/>
          <w:color w:val="000000" w:themeColor="text1"/>
          <w:sz w:val="22"/>
          <w:szCs w:val="22"/>
        </w:rPr>
      </w:pPr>
    </w:p>
    <w:p w14:paraId="31AAB30F" w14:textId="77777777" w:rsidR="001D5C77" w:rsidRPr="00F516CC" w:rsidRDefault="001D5C7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Clear documentation for SDK integration, APIs, and event schemas.</w:t>
      </w:r>
    </w:p>
    <w:p w14:paraId="7CA41C3D" w14:textId="77777777" w:rsidR="001D5C77" w:rsidRPr="00F516CC" w:rsidRDefault="001D5C7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Backward</w:t>
      </w:r>
      <w:r w:rsidRPr="00F516CC">
        <w:rPr>
          <w:rFonts w:asciiTheme="minorHAnsi" w:hAnsiTheme="minorHAnsi" w:cstheme="minorHAnsi"/>
          <w:bCs/>
          <w:color w:val="000000" w:themeColor="text1"/>
          <w:sz w:val="22"/>
          <w:szCs w:val="22"/>
        </w:rPr>
        <w:noBreakHyphen/>
        <w:t>compatible updates to avoid breaking app releases.</w:t>
      </w:r>
    </w:p>
    <w:p w14:paraId="3EDC4F8A" w14:textId="77777777" w:rsidR="001D5C77" w:rsidRPr="00F516CC" w:rsidRDefault="001D5C7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Minimal engineering dependency for ongoing operations.</w:t>
      </w:r>
    </w:p>
    <w:p w14:paraId="1FB181C1" w14:textId="5BB8C658" w:rsidR="00D655FE" w:rsidRPr="00F516CC" w:rsidRDefault="001D5C7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Regular updates with predictable release cycles.</w:t>
      </w:r>
    </w:p>
    <w:p w14:paraId="4916866D" w14:textId="77777777" w:rsidR="007C0AC0" w:rsidRPr="00F516CC" w:rsidRDefault="007C0AC0" w:rsidP="007C0AC0">
      <w:pPr>
        <w:rPr>
          <w:rFonts w:asciiTheme="minorHAnsi" w:hAnsiTheme="minorHAnsi" w:cstheme="minorHAnsi"/>
          <w:bCs/>
          <w:color w:val="000000" w:themeColor="text1"/>
          <w:sz w:val="22"/>
          <w:szCs w:val="22"/>
        </w:rPr>
      </w:pPr>
    </w:p>
    <w:p w14:paraId="0EF4E4B8" w14:textId="3A2B3E51" w:rsidR="00087DB0" w:rsidRPr="00F516CC" w:rsidRDefault="007C0AC0" w:rsidP="00F1500A">
      <w:pPr>
        <w:pStyle w:val="ListParagraph"/>
        <w:numPr>
          <w:ilvl w:val="0"/>
          <w:numId w:val="19"/>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Emergency Controls &amp; Failsafe Mechanisms:</w:t>
      </w:r>
    </w:p>
    <w:p w14:paraId="7CB395F6" w14:textId="39472638" w:rsidR="007C0AC0" w:rsidRPr="00F516CC" w:rsidRDefault="007C0AC0"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The platform should provide a remote kill switch to disable the SDK without requiring an</w:t>
      </w:r>
      <w:r w:rsidR="00AD1191" w:rsidRPr="00F516CC">
        <w:rPr>
          <w:rFonts w:asciiTheme="minorHAnsi" w:hAnsiTheme="minorHAnsi" w:cstheme="minorHAnsi"/>
          <w:bCs/>
          <w:color w:val="000000" w:themeColor="text1"/>
          <w:sz w:val="22"/>
          <w:szCs w:val="22"/>
        </w:rPr>
        <w:t xml:space="preserve"> </w:t>
      </w:r>
      <w:r w:rsidRPr="00F516CC">
        <w:rPr>
          <w:rFonts w:asciiTheme="minorHAnsi" w:hAnsiTheme="minorHAnsi" w:cstheme="minorHAnsi"/>
          <w:bCs/>
          <w:color w:val="000000" w:themeColor="text1"/>
          <w:sz w:val="22"/>
          <w:szCs w:val="22"/>
        </w:rPr>
        <w:t>app update</w:t>
      </w:r>
    </w:p>
    <w:p w14:paraId="108D058B" w14:textId="205797CF" w:rsidR="007C0AC0" w:rsidRPr="00F516CC" w:rsidRDefault="007C0AC0"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Individual campaigns should be stoppable immediately if issues are detected</w:t>
      </w:r>
    </w:p>
    <w:p w14:paraId="21D82FDB" w14:textId="77777777" w:rsidR="00046667" w:rsidRPr="00F516CC" w:rsidRDefault="007C0AC0"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The SDK should implement sensible retry logic with backoff to avoid excessive network calls during failures</w:t>
      </w:r>
    </w:p>
    <w:p w14:paraId="44FCAF57" w14:textId="1F47D58C" w:rsidR="007C0AC0" w:rsidRPr="00F516CC" w:rsidRDefault="007C0AC0"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 xml:space="preserve">Network operations should have configurable timeouts </w:t>
      </w:r>
    </w:p>
    <w:p w14:paraId="7E5499F1" w14:textId="24147B47" w:rsidR="00046667" w:rsidRPr="00F516CC" w:rsidRDefault="0004666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SDK errors should be isolated and should never cause the host app to crash</w:t>
      </w:r>
    </w:p>
    <w:p w14:paraId="247E72CA" w14:textId="1BF116E0" w:rsidR="00046667" w:rsidRPr="00F516CC" w:rsidRDefault="0004666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The platform should offer rollback capability to revert to previous configurations if needed</w:t>
      </w:r>
    </w:p>
    <w:p w14:paraId="62986B63" w14:textId="41737C7C" w:rsidR="007C0AC0" w:rsidRPr="00F516CC" w:rsidRDefault="00046667" w:rsidP="00CE1E09">
      <w:pPr>
        <w:pStyle w:val="ListParagraph"/>
        <w:numPr>
          <w:ilvl w:val="0"/>
          <w:numId w:val="25"/>
        </w:numPr>
        <w:spacing w:after="120"/>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If the vendor backend is unreachable, the SDK should fall back to cached content or remain silent — users should not see error states</w:t>
      </w:r>
    </w:p>
    <w:p w14:paraId="1D82958B" w14:textId="77777777" w:rsidR="00A65AD2" w:rsidRPr="00F516CC" w:rsidRDefault="00A65AD2" w:rsidP="00A65AD2">
      <w:pPr>
        <w:rPr>
          <w:rFonts w:asciiTheme="minorHAnsi" w:hAnsiTheme="minorHAnsi" w:cstheme="minorHAnsi"/>
          <w:sz w:val="22"/>
          <w:szCs w:val="22"/>
        </w:rPr>
      </w:pPr>
    </w:p>
    <w:p w14:paraId="35AFA860" w14:textId="77777777" w:rsidR="00A65AD2" w:rsidRPr="00F516CC" w:rsidRDefault="00A65AD2" w:rsidP="00A54471">
      <w:pPr>
        <w:pStyle w:val="Heading2"/>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232019975"/>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F516CC">
        <w:t>Vendor Capability and Information solicited.</w:t>
      </w:r>
      <w:bookmarkEnd w:id="35"/>
      <w:bookmarkEnd w:id="36"/>
    </w:p>
    <w:p w14:paraId="2EDB2B2A" w14:textId="77777777" w:rsidR="00A65AD2" w:rsidRPr="00F516CC" w:rsidRDefault="00A65AD2" w:rsidP="00A65AD2">
      <w:pPr>
        <w:pStyle w:val="p1"/>
        <w:jc w:val="both"/>
        <w:rPr>
          <w:rFonts w:asciiTheme="minorHAnsi" w:hAnsiTheme="minorHAnsi" w:cstheme="minorHAnsi"/>
          <w:color w:val="000000" w:themeColor="text1"/>
        </w:rPr>
      </w:pPr>
      <w:r w:rsidRPr="00F516CC">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F516CC" w:rsidRDefault="00A65AD2" w:rsidP="00A65AD2">
      <w:pPr>
        <w:pStyle w:val="p1"/>
        <w:jc w:val="both"/>
        <w:rPr>
          <w:rFonts w:asciiTheme="minorHAnsi" w:hAnsiTheme="minorHAnsi" w:cstheme="minorHAnsi"/>
          <w:color w:val="000000" w:themeColor="text1"/>
        </w:rPr>
      </w:pPr>
    </w:p>
    <w:p w14:paraId="2E6F6EF2" w14:textId="77777777" w:rsidR="003F27E3" w:rsidRPr="00F516CC" w:rsidRDefault="003F27E3" w:rsidP="00CE1E09">
      <w:pPr>
        <w:pStyle w:val="p1"/>
        <w:numPr>
          <w:ilvl w:val="0"/>
          <w:numId w:val="26"/>
        </w:numPr>
        <w:jc w:val="both"/>
        <w:rPr>
          <w:rFonts w:asciiTheme="minorHAnsi" w:hAnsiTheme="minorHAnsi" w:cstheme="minorHAnsi"/>
          <w:color w:val="000000" w:themeColor="text1"/>
        </w:rPr>
      </w:pPr>
      <w:r w:rsidRPr="00F516CC">
        <w:rPr>
          <w:rFonts w:asciiTheme="minorHAnsi" w:hAnsiTheme="minorHAnsi" w:cstheme="minorHAnsi"/>
          <w:b/>
          <w:bCs/>
          <w:color w:val="000000" w:themeColor="text1"/>
        </w:rPr>
        <w:t>Non-Commercial</w:t>
      </w:r>
    </w:p>
    <w:p w14:paraId="040004B2" w14:textId="77777777" w:rsidR="003F27E3" w:rsidRPr="00F516CC" w:rsidRDefault="003F27E3" w:rsidP="00CE1E09">
      <w:pPr>
        <w:pStyle w:val="p1"/>
        <w:numPr>
          <w:ilvl w:val="0"/>
          <w:numId w:val="27"/>
        </w:numPr>
        <w:jc w:val="both"/>
        <w:rPr>
          <w:rFonts w:asciiTheme="minorHAnsi" w:hAnsiTheme="minorHAnsi" w:cstheme="minorHAnsi"/>
          <w:color w:val="000000" w:themeColor="text1"/>
        </w:rPr>
      </w:pPr>
      <w:r w:rsidRPr="00F516CC">
        <w:rPr>
          <w:rFonts w:asciiTheme="minorHAnsi" w:hAnsiTheme="minorHAnsi" w:cstheme="minorHAnsi"/>
          <w:color w:val="000000" w:themeColor="text1"/>
        </w:rPr>
        <w:t>System architecture, Project Management and Execution approach, clarity of the estimation process, use of tools, framework and specific reference to vendor customers for similar solution.</w:t>
      </w:r>
    </w:p>
    <w:p w14:paraId="0FC0DEC8" w14:textId="77777777" w:rsidR="003F27E3" w:rsidRPr="00F516CC" w:rsidRDefault="003F27E3" w:rsidP="00CE1E09">
      <w:pPr>
        <w:pStyle w:val="p1"/>
        <w:numPr>
          <w:ilvl w:val="0"/>
          <w:numId w:val="27"/>
        </w:numPr>
        <w:jc w:val="both"/>
        <w:rPr>
          <w:rFonts w:asciiTheme="minorHAnsi" w:hAnsiTheme="minorHAnsi" w:cstheme="minorHAnsi"/>
          <w:color w:val="000000" w:themeColor="text1"/>
        </w:rPr>
      </w:pPr>
      <w:r w:rsidRPr="00F516CC">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Pr="00F516CC" w:rsidRDefault="003F27E3" w:rsidP="00CE1E09">
      <w:pPr>
        <w:pStyle w:val="p1"/>
        <w:numPr>
          <w:ilvl w:val="0"/>
          <w:numId w:val="27"/>
        </w:numPr>
        <w:jc w:val="both"/>
        <w:rPr>
          <w:rFonts w:asciiTheme="minorHAnsi" w:hAnsiTheme="minorHAnsi" w:cstheme="minorHAnsi"/>
          <w:color w:val="000000" w:themeColor="text1"/>
        </w:rPr>
      </w:pPr>
      <w:r w:rsidRPr="00F516C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516CC" w:rsidRDefault="003F27E3" w:rsidP="00CE1E09">
      <w:pPr>
        <w:pStyle w:val="p1"/>
        <w:numPr>
          <w:ilvl w:val="0"/>
          <w:numId w:val="26"/>
        </w:numPr>
        <w:jc w:val="both"/>
        <w:rPr>
          <w:rFonts w:asciiTheme="minorHAnsi" w:hAnsiTheme="minorHAnsi" w:cstheme="minorHAnsi"/>
          <w:b/>
          <w:bCs/>
          <w:color w:val="000000" w:themeColor="text1"/>
        </w:rPr>
      </w:pPr>
      <w:r w:rsidRPr="00F516CC">
        <w:rPr>
          <w:rFonts w:asciiTheme="minorHAnsi" w:hAnsiTheme="minorHAnsi" w:cstheme="minorHAnsi"/>
          <w:b/>
          <w:bCs/>
          <w:color w:val="000000" w:themeColor="text1"/>
        </w:rPr>
        <w:t xml:space="preserve">Project Plan, Project Governance and Methodology – </w:t>
      </w:r>
      <w:r w:rsidRPr="00F516CC">
        <w:rPr>
          <w:rFonts w:asciiTheme="minorHAnsi" w:hAnsiTheme="minorHAnsi" w:cstheme="minorHAnsi"/>
          <w:color w:val="000000" w:themeColor="text1"/>
        </w:rPr>
        <w:t>Please share details.</w:t>
      </w:r>
    </w:p>
    <w:p w14:paraId="28ADFD2C" w14:textId="77777777" w:rsidR="003F27E3" w:rsidRPr="00F516CC" w:rsidRDefault="003F27E3" w:rsidP="00CE1E09">
      <w:pPr>
        <w:pStyle w:val="p1"/>
        <w:numPr>
          <w:ilvl w:val="0"/>
          <w:numId w:val="26"/>
        </w:numPr>
        <w:jc w:val="both"/>
        <w:rPr>
          <w:rFonts w:asciiTheme="minorHAnsi" w:hAnsiTheme="minorHAnsi" w:cstheme="minorHAnsi"/>
        </w:rPr>
      </w:pPr>
      <w:r w:rsidRPr="00F516CC">
        <w:rPr>
          <w:rFonts w:asciiTheme="minorHAnsi" w:hAnsiTheme="minorHAnsi" w:cstheme="minorHAnsi"/>
          <w:b/>
          <w:bCs/>
          <w:color w:val="000000" w:themeColor="text1"/>
        </w:rPr>
        <w:t xml:space="preserve">Implementation Plan – </w:t>
      </w:r>
      <w:r w:rsidRPr="00F516CC">
        <w:rPr>
          <w:rFonts w:asciiTheme="minorHAnsi" w:hAnsiTheme="minorHAnsi" w:cstheme="minorHAnsi"/>
          <w:color w:val="000000" w:themeColor="text1"/>
        </w:rPr>
        <w:t>What is the duration of the implementation? Please share the plan.</w:t>
      </w:r>
    </w:p>
    <w:p w14:paraId="7A2250EF" w14:textId="77777777" w:rsidR="003F27E3" w:rsidRPr="00F516CC" w:rsidRDefault="003F27E3" w:rsidP="00CE1E09">
      <w:pPr>
        <w:pStyle w:val="p1"/>
        <w:numPr>
          <w:ilvl w:val="0"/>
          <w:numId w:val="26"/>
        </w:numPr>
        <w:jc w:val="both"/>
        <w:rPr>
          <w:rFonts w:asciiTheme="minorHAnsi" w:hAnsiTheme="minorHAnsi" w:cstheme="minorHAnsi"/>
          <w:color w:val="000000" w:themeColor="text1"/>
        </w:rPr>
      </w:pPr>
      <w:r w:rsidRPr="00F516CC">
        <w:rPr>
          <w:rFonts w:asciiTheme="minorHAnsi" w:hAnsiTheme="minorHAnsi" w:cstheme="minorHAnsi"/>
          <w:b/>
          <w:bCs/>
          <w:color w:val="000000" w:themeColor="text1"/>
        </w:rPr>
        <w:t>Product Roadmap</w:t>
      </w:r>
      <w:r w:rsidRPr="00F516CC">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F516CC" w:rsidRDefault="00A65AD2" w:rsidP="00A65AD2">
      <w:pPr>
        <w:jc w:val="both"/>
        <w:rPr>
          <w:rFonts w:asciiTheme="minorHAnsi" w:hAnsiTheme="minorHAnsi" w:cstheme="minorHAnsi"/>
          <w:sz w:val="22"/>
          <w:szCs w:val="22"/>
          <w:highlight w:val="yellow"/>
        </w:rPr>
      </w:pPr>
    </w:p>
    <w:p w14:paraId="6EFDD8B6" w14:textId="77777777" w:rsidR="00A65AD2" w:rsidRPr="00F516CC" w:rsidRDefault="00A65AD2" w:rsidP="00A54471">
      <w:pPr>
        <w:pStyle w:val="Heading2"/>
      </w:pPr>
      <w:bookmarkStart w:id="37" w:name="_Toc232019976"/>
      <w:r w:rsidRPr="00F516CC">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4"/>
        <w:gridCol w:w="2739"/>
      </w:tblGrid>
      <w:tr w:rsidR="004707A0" w:rsidRPr="00F516CC" w14:paraId="0F4B17AA" w14:textId="5FFB3E53" w:rsidTr="00154CA5">
        <w:trPr>
          <w:trHeight w:val="206"/>
        </w:trPr>
        <w:tc>
          <w:tcPr>
            <w:tcW w:w="4134" w:type="dxa"/>
            <w:tcMar>
              <w:top w:w="0" w:type="dxa"/>
              <w:left w:w="108" w:type="dxa"/>
              <w:bottom w:w="0" w:type="dxa"/>
              <w:right w:w="108" w:type="dxa"/>
            </w:tcMar>
            <w:hideMark/>
          </w:tcPr>
          <w:p w14:paraId="1B6FB029" w14:textId="77777777"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t>Acknowledgement of RFP</w:t>
            </w:r>
          </w:p>
        </w:tc>
        <w:tc>
          <w:tcPr>
            <w:tcW w:w="2739" w:type="dxa"/>
            <w:shd w:val="clear" w:color="auto" w:fill="FFFF00"/>
          </w:tcPr>
          <w:p w14:paraId="4492D9CF" w14:textId="6FDC0523" w:rsidR="004707A0" w:rsidRPr="00F516CC" w:rsidRDefault="00535C80" w:rsidP="000617C4">
            <w:pPr>
              <w:jc w:val="both"/>
              <w:rPr>
                <w:rFonts w:asciiTheme="minorHAnsi" w:hAnsiTheme="minorHAnsi" w:cstheme="minorHAnsi"/>
                <w:b/>
                <w:bCs/>
                <w:sz w:val="22"/>
                <w:szCs w:val="22"/>
              </w:rPr>
            </w:pPr>
            <w:r>
              <w:rPr>
                <w:rStyle w:val="Strong"/>
              </w:rPr>
              <w:t>13-Jul-26</w:t>
            </w:r>
          </w:p>
        </w:tc>
      </w:tr>
      <w:tr w:rsidR="004707A0" w:rsidRPr="00F516CC" w14:paraId="1B11A858" w14:textId="4F8FCFC1" w:rsidTr="00154CA5">
        <w:trPr>
          <w:trHeight w:val="206"/>
        </w:trPr>
        <w:tc>
          <w:tcPr>
            <w:tcW w:w="4134" w:type="dxa"/>
            <w:tcMar>
              <w:top w:w="0" w:type="dxa"/>
              <w:left w:w="108" w:type="dxa"/>
              <w:bottom w:w="0" w:type="dxa"/>
              <w:right w:w="108" w:type="dxa"/>
            </w:tcMar>
            <w:hideMark/>
          </w:tcPr>
          <w:p w14:paraId="4ED7A0A9" w14:textId="77777777"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t>Submission of queries</w:t>
            </w:r>
          </w:p>
        </w:tc>
        <w:tc>
          <w:tcPr>
            <w:tcW w:w="2739" w:type="dxa"/>
            <w:shd w:val="clear" w:color="auto" w:fill="FFFF00"/>
          </w:tcPr>
          <w:p w14:paraId="5B220337" w14:textId="79398F24" w:rsidR="004707A0" w:rsidRPr="00F516CC" w:rsidRDefault="00535C80" w:rsidP="000617C4">
            <w:pPr>
              <w:jc w:val="both"/>
              <w:rPr>
                <w:rFonts w:asciiTheme="minorHAnsi" w:hAnsiTheme="minorHAnsi" w:cstheme="minorHAnsi"/>
                <w:b/>
                <w:bCs/>
                <w:sz w:val="22"/>
                <w:szCs w:val="22"/>
              </w:rPr>
            </w:pPr>
            <w:r>
              <w:rPr>
                <w:rStyle w:val="Strong"/>
              </w:rPr>
              <w:t>20-Jul-26</w:t>
            </w:r>
          </w:p>
        </w:tc>
      </w:tr>
      <w:tr w:rsidR="004707A0" w:rsidRPr="00F516CC" w14:paraId="29F2580E" w14:textId="0D48A426" w:rsidTr="00154CA5">
        <w:trPr>
          <w:trHeight w:val="206"/>
        </w:trPr>
        <w:tc>
          <w:tcPr>
            <w:tcW w:w="4134" w:type="dxa"/>
            <w:tcMar>
              <w:top w:w="0" w:type="dxa"/>
              <w:left w:w="108" w:type="dxa"/>
              <w:bottom w:w="0" w:type="dxa"/>
              <w:right w:w="108" w:type="dxa"/>
            </w:tcMar>
          </w:tcPr>
          <w:p w14:paraId="0F73E6E1" w14:textId="77777777"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lastRenderedPageBreak/>
              <w:t>Query Resolution</w:t>
            </w:r>
          </w:p>
        </w:tc>
        <w:tc>
          <w:tcPr>
            <w:tcW w:w="2739" w:type="dxa"/>
            <w:shd w:val="clear" w:color="auto" w:fill="FFFF00"/>
          </w:tcPr>
          <w:p w14:paraId="36CDFB87" w14:textId="5998E2EF" w:rsidR="004707A0" w:rsidRPr="00F516CC" w:rsidRDefault="00535C80" w:rsidP="000617C4">
            <w:pPr>
              <w:jc w:val="both"/>
              <w:rPr>
                <w:rFonts w:asciiTheme="minorHAnsi" w:hAnsiTheme="minorHAnsi" w:cstheme="minorHAnsi"/>
                <w:b/>
                <w:bCs/>
                <w:sz w:val="22"/>
                <w:szCs w:val="22"/>
              </w:rPr>
            </w:pPr>
            <w:r>
              <w:rPr>
                <w:rStyle w:val="Strong"/>
              </w:rPr>
              <w:t>24-Jul-26</w:t>
            </w:r>
          </w:p>
        </w:tc>
      </w:tr>
      <w:tr w:rsidR="004707A0" w:rsidRPr="00F516CC" w14:paraId="05B2B441" w14:textId="0C3CC018" w:rsidTr="00154CA5">
        <w:trPr>
          <w:trHeight w:val="206"/>
        </w:trPr>
        <w:tc>
          <w:tcPr>
            <w:tcW w:w="4134" w:type="dxa"/>
            <w:tcMar>
              <w:top w:w="0" w:type="dxa"/>
              <w:left w:w="108" w:type="dxa"/>
              <w:bottom w:w="0" w:type="dxa"/>
              <w:right w:w="108" w:type="dxa"/>
            </w:tcMar>
          </w:tcPr>
          <w:p w14:paraId="5128C875" w14:textId="77777777"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t>Technical proposal submission</w:t>
            </w:r>
          </w:p>
        </w:tc>
        <w:tc>
          <w:tcPr>
            <w:tcW w:w="2739" w:type="dxa"/>
            <w:shd w:val="clear" w:color="auto" w:fill="FFFF00"/>
          </w:tcPr>
          <w:p w14:paraId="11A2078D" w14:textId="570EE4B0" w:rsidR="004707A0" w:rsidRPr="00F516CC" w:rsidRDefault="00535C80" w:rsidP="000617C4">
            <w:pPr>
              <w:jc w:val="both"/>
              <w:rPr>
                <w:rFonts w:asciiTheme="minorHAnsi" w:hAnsiTheme="minorHAnsi" w:cstheme="minorHAnsi"/>
                <w:b/>
                <w:bCs/>
                <w:sz w:val="22"/>
                <w:szCs w:val="22"/>
              </w:rPr>
            </w:pPr>
            <w:r>
              <w:rPr>
                <w:rStyle w:val="Strong"/>
              </w:rPr>
              <w:t>31-Jul-26</w:t>
            </w:r>
          </w:p>
        </w:tc>
      </w:tr>
      <w:tr w:rsidR="004707A0" w:rsidRPr="00F516CC" w14:paraId="4F194574" w14:textId="60991C01" w:rsidTr="00154CA5">
        <w:trPr>
          <w:trHeight w:val="206"/>
        </w:trPr>
        <w:tc>
          <w:tcPr>
            <w:tcW w:w="4134" w:type="dxa"/>
            <w:tcMar>
              <w:top w:w="0" w:type="dxa"/>
              <w:left w:w="108" w:type="dxa"/>
              <w:bottom w:w="0" w:type="dxa"/>
              <w:right w:w="108" w:type="dxa"/>
            </w:tcMar>
          </w:tcPr>
          <w:p w14:paraId="33B9DCF5" w14:textId="2677A23A"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t>Bid Defense Demo</w:t>
            </w:r>
          </w:p>
        </w:tc>
        <w:tc>
          <w:tcPr>
            <w:tcW w:w="2739" w:type="dxa"/>
            <w:shd w:val="clear" w:color="auto" w:fill="FFFF00"/>
          </w:tcPr>
          <w:p w14:paraId="6CD438A3" w14:textId="6256FDCA" w:rsidR="004707A0" w:rsidRPr="00F516CC" w:rsidRDefault="00535C80" w:rsidP="000617C4">
            <w:pPr>
              <w:jc w:val="both"/>
              <w:rPr>
                <w:rFonts w:asciiTheme="minorHAnsi" w:hAnsiTheme="minorHAnsi" w:cstheme="minorHAnsi"/>
                <w:b/>
                <w:bCs/>
                <w:sz w:val="22"/>
                <w:szCs w:val="22"/>
              </w:rPr>
            </w:pPr>
            <w:r>
              <w:rPr>
                <w:rStyle w:val="Strong"/>
              </w:rPr>
              <w:t>05-Aug to 07-Aug</w:t>
            </w:r>
          </w:p>
        </w:tc>
      </w:tr>
      <w:tr w:rsidR="004707A0" w:rsidRPr="00F516CC" w14:paraId="74036441" w14:textId="3B32BA47" w:rsidTr="00154CA5">
        <w:trPr>
          <w:trHeight w:val="206"/>
        </w:trPr>
        <w:tc>
          <w:tcPr>
            <w:tcW w:w="4134" w:type="dxa"/>
            <w:tcMar>
              <w:top w:w="0" w:type="dxa"/>
              <w:left w:w="108" w:type="dxa"/>
              <w:bottom w:w="0" w:type="dxa"/>
              <w:right w:w="108" w:type="dxa"/>
            </w:tcMar>
          </w:tcPr>
          <w:p w14:paraId="178A427E" w14:textId="77777777" w:rsidR="004707A0" w:rsidRPr="00F516CC" w:rsidRDefault="004707A0" w:rsidP="000617C4">
            <w:pPr>
              <w:jc w:val="both"/>
              <w:rPr>
                <w:rFonts w:asciiTheme="minorHAnsi" w:hAnsiTheme="minorHAnsi" w:cstheme="minorHAnsi"/>
                <w:b/>
                <w:bCs/>
                <w:sz w:val="22"/>
                <w:szCs w:val="22"/>
              </w:rPr>
            </w:pPr>
            <w:r w:rsidRPr="00F516CC">
              <w:rPr>
                <w:rFonts w:asciiTheme="minorHAnsi" w:hAnsiTheme="minorHAnsi" w:cstheme="minorHAnsi"/>
                <w:b/>
                <w:bCs/>
                <w:sz w:val="22"/>
                <w:szCs w:val="22"/>
              </w:rPr>
              <w:t>Commercial proposal submission</w:t>
            </w:r>
          </w:p>
        </w:tc>
        <w:tc>
          <w:tcPr>
            <w:tcW w:w="2739" w:type="dxa"/>
            <w:shd w:val="clear" w:color="auto" w:fill="FFFF00"/>
          </w:tcPr>
          <w:p w14:paraId="2420F88E" w14:textId="74C9FBF2" w:rsidR="004707A0" w:rsidRPr="00F516CC" w:rsidRDefault="004707A0" w:rsidP="000617C4">
            <w:pPr>
              <w:jc w:val="both"/>
              <w:rPr>
                <w:rFonts w:asciiTheme="minorHAnsi" w:hAnsiTheme="minorHAnsi" w:cstheme="minorHAnsi"/>
                <w:b/>
                <w:bCs/>
                <w:sz w:val="22"/>
                <w:szCs w:val="22"/>
              </w:rPr>
            </w:pPr>
          </w:p>
        </w:tc>
      </w:tr>
    </w:tbl>
    <w:p w14:paraId="4129F81E" w14:textId="77777777" w:rsidR="00A65AD2" w:rsidRPr="00F516CC" w:rsidRDefault="00A65AD2" w:rsidP="00A65AD2">
      <w:pPr>
        <w:rPr>
          <w:rFonts w:asciiTheme="minorHAnsi" w:hAnsiTheme="minorHAnsi" w:cstheme="minorHAnsi"/>
          <w:sz w:val="22"/>
          <w:szCs w:val="22"/>
        </w:rPr>
      </w:pPr>
    </w:p>
    <w:p w14:paraId="02205CF6" w14:textId="77777777" w:rsidR="00A65AD2" w:rsidRPr="00F516CC" w:rsidRDefault="00A65AD2" w:rsidP="00A54471">
      <w:pPr>
        <w:pStyle w:val="Heading2"/>
      </w:pPr>
      <w:bookmarkStart w:id="38" w:name="_Toc232019977"/>
      <w:r w:rsidRPr="00F516CC">
        <w:t>Terms</w:t>
      </w:r>
      <w:bookmarkEnd w:id="38"/>
      <w:r w:rsidRPr="00F516CC">
        <w:t xml:space="preserve"> </w:t>
      </w:r>
    </w:p>
    <w:p w14:paraId="2E9AF67A"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This RFP is neither an agreement nor an offer by IndiGo to the prospective Supplier or any other person. </w:t>
      </w:r>
    </w:p>
    <w:p w14:paraId="09EE6724" w14:textId="77777777" w:rsidR="00A65AD2" w:rsidRPr="00F516CC"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F516CC">
        <w:rPr>
          <w:rFonts w:asciiTheme="minorHAnsi" w:hAnsiTheme="minorHAnsi" w:cstheme="minorHAnsi"/>
          <w:sz w:val="22"/>
          <w:szCs w:val="22"/>
        </w:rPr>
        <w:t xml:space="preserve">IndiGo </w:t>
      </w:r>
      <w:r w:rsidRPr="00F516CC">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r w:rsidRPr="00F516CC">
        <w:rPr>
          <w:rFonts w:asciiTheme="minorHAnsi" w:hAnsiTheme="minorHAnsi" w:cstheme="minorHAnsi"/>
          <w:sz w:val="22"/>
          <w:szCs w:val="22"/>
        </w:rPr>
        <w:t xml:space="preserve">IndiGo </w:t>
      </w:r>
      <w:r w:rsidRPr="00F516CC">
        <w:rPr>
          <w:rFonts w:asciiTheme="minorHAnsi" w:hAnsiTheme="minorHAnsi" w:cstheme="minorHAnsi"/>
          <w:color w:val="000000" w:themeColor="text1"/>
          <w:sz w:val="22"/>
          <w:szCs w:val="22"/>
        </w:rPr>
        <w:t>further reserves the right to withdraw this Request for Proposal at any stage and cancel the project without any prior notice and any liability thereof.</w:t>
      </w:r>
    </w:p>
    <w:p w14:paraId="19F778C4"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The Supplier should define / list down the assumptions in a separate section marked “Assumptions”.</w:t>
      </w:r>
    </w:p>
    <w:p w14:paraId="45E0C2E1"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Any exceptions that are required to be part of the proposal be clearly defined and included in separate section marked “Exceptions”.</w:t>
      </w:r>
    </w:p>
    <w:p w14:paraId="5AA11D1C"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IndiGo reserves the right to make changes/modifications/amendment to this RFP. Any such changes will be intimated to Supplier through email.</w:t>
      </w:r>
    </w:p>
    <w:p w14:paraId="71E6A02C"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379BB27E"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6B1B6503"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enters into a formal contract with the Supplier which are subject to this invitation to RFP. </w:t>
      </w:r>
    </w:p>
    <w:p w14:paraId="14FF0ABF"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IndiGo reserves the right to award </w:t>
      </w:r>
      <w:proofErr w:type="gramStart"/>
      <w:r w:rsidRPr="00F516CC">
        <w:rPr>
          <w:rFonts w:asciiTheme="minorHAnsi" w:hAnsiTheme="minorHAnsi" w:cstheme="minorHAnsi"/>
          <w:sz w:val="22"/>
          <w:szCs w:val="22"/>
        </w:rPr>
        <w:t>a</w:t>
      </w:r>
      <w:proofErr w:type="gramEnd"/>
      <w:r w:rsidRPr="00F516CC">
        <w:rPr>
          <w:rFonts w:asciiTheme="minorHAnsi" w:hAnsiTheme="minorHAnsi" w:cs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7231DC9" w14:textId="77777777"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Supplier will not be entitled to claim from IndiGo any costs or expenses which may be incurred in participating in the RFP process.  </w:t>
      </w:r>
    </w:p>
    <w:p w14:paraId="793A87B3" w14:textId="67285C2F"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All enquiries relating to this RFP must be directed to </w:t>
      </w:r>
      <w:r w:rsidR="00FB1069" w:rsidRPr="00F516CC">
        <w:rPr>
          <w:rFonts w:asciiTheme="minorHAnsi" w:hAnsiTheme="minorHAnsi" w:cstheme="minorHAnsi"/>
          <w:sz w:val="22"/>
          <w:szCs w:val="22"/>
        </w:rPr>
        <w:t>“</w:t>
      </w:r>
      <w:proofErr w:type="spellStart"/>
      <w:proofErr w:type="gramStart"/>
      <w:r w:rsidR="000A1821" w:rsidRPr="00F516CC">
        <w:rPr>
          <w:rFonts w:asciiTheme="minorHAnsi" w:hAnsiTheme="minorHAnsi" w:cstheme="minorHAnsi"/>
          <w:sz w:val="22"/>
          <w:szCs w:val="22"/>
        </w:rPr>
        <w:t>Mr.Gaurav</w:t>
      </w:r>
      <w:proofErr w:type="spellEnd"/>
      <w:proofErr w:type="gramEnd"/>
      <w:r w:rsidR="000A1821" w:rsidRPr="00F516CC">
        <w:rPr>
          <w:rFonts w:asciiTheme="minorHAnsi" w:hAnsiTheme="minorHAnsi" w:cstheme="minorHAnsi"/>
          <w:sz w:val="22"/>
          <w:szCs w:val="22"/>
        </w:rPr>
        <w:t xml:space="preserve"> Yadav</w:t>
      </w:r>
      <w:r w:rsidR="007D4152" w:rsidRPr="00F516CC">
        <w:rPr>
          <w:rFonts w:asciiTheme="minorHAnsi" w:hAnsiTheme="minorHAnsi" w:cstheme="minorHAnsi"/>
          <w:sz w:val="22"/>
          <w:szCs w:val="22"/>
        </w:rPr>
        <w:t>/Mr. Ashwini Sharma</w:t>
      </w:r>
      <w:r w:rsidR="00FB1069" w:rsidRPr="00F516CC">
        <w:rPr>
          <w:rFonts w:asciiTheme="minorHAnsi" w:hAnsiTheme="minorHAnsi" w:cstheme="minorHAnsi"/>
          <w:sz w:val="22"/>
          <w:szCs w:val="22"/>
        </w:rPr>
        <w:t>,</w:t>
      </w:r>
      <w:r w:rsidRPr="00F516CC">
        <w:rPr>
          <w:rFonts w:asciiTheme="minorHAnsi" w:hAnsiTheme="minorHAnsi" w:cstheme="minorHAnsi"/>
          <w:sz w:val="22"/>
          <w:szCs w:val="22"/>
        </w:rPr>
        <w:t xml:space="preserve"> InterGlobe Aviation Limited” in writing via e-mail prior to the due date for submission of the RFP.  </w:t>
      </w:r>
    </w:p>
    <w:p w14:paraId="5574DC81" w14:textId="4A3C729A" w:rsidR="00A65AD2" w:rsidRPr="00F516CC" w:rsidRDefault="00A65AD2" w:rsidP="00915899">
      <w:pPr>
        <w:pStyle w:val="ListParagraph"/>
        <w:numPr>
          <w:ilvl w:val="0"/>
          <w:numId w:val="9"/>
        </w:numPr>
        <w:spacing w:line="276"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RFP must be submitted to the office of InterGlobe Aviation Limited” no later than 1</w:t>
      </w:r>
      <w:r w:rsidR="00442BE5" w:rsidRPr="00F516CC">
        <w:rPr>
          <w:rFonts w:asciiTheme="minorHAnsi" w:hAnsiTheme="minorHAnsi" w:cstheme="minorHAnsi"/>
          <w:sz w:val="22"/>
          <w:szCs w:val="22"/>
        </w:rPr>
        <w:t>5</w:t>
      </w:r>
      <w:r w:rsidRPr="00F516CC">
        <w:rPr>
          <w:rFonts w:asciiTheme="minorHAnsi" w:hAnsiTheme="minorHAnsi" w:cstheme="minorHAnsi"/>
          <w:sz w:val="22"/>
          <w:szCs w:val="22"/>
        </w:rPr>
        <w:t xml:space="preserve">00 hours IST on </w:t>
      </w:r>
      <w:r w:rsidR="00535C80" w:rsidRPr="00535C80">
        <w:rPr>
          <w:rFonts w:asciiTheme="minorHAnsi" w:hAnsiTheme="minorHAnsi" w:cstheme="minorHAnsi"/>
          <w:sz w:val="22"/>
          <w:szCs w:val="22"/>
        </w:rPr>
        <w:t>31-Jul-26</w:t>
      </w:r>
      <w:r w:rsidR="00535C80">
        <w:rPr>
          <w:rFonts w:asciiTheme="minorHAnsi" w:hAnsiTheme="minorHAnsi" w:cstheme="minorHAnsi"/>
          <w:sz w:val="22"/>
          <w:szCs w:val="22"/>
        </w:rPr>
        <w:t xml:space="preserve"> </w:t>
      </w:r>
      <w:r w:rsidRPr="00F516CC">
        <w:rPr>
          <w:rFonts w:asciiTheme="minorHAnsi" w:hAnsiTheme="minorHAnsi" w:cstheme="minorHAnsi"/>
          <w:sz w:val="22"/>
          <w:szCs w:val="22"/>
        </w:rPr>
        <w:t xml:space="preserve">IndiGo will not consider RFPs received after that time. RFPs will not be considered if dispatched by telex or facsimile. Any e-mails or packages containing the RFP must be clearly marked or titled “RFP For </w:t>
      </w:r>
      <w:r w:rsidR="00AE1EB1" w:rsidRPr="00F516CC">
        <w:rPr>
          <w:rFonts w:asciiTheme="minorHAnsi" w:hAnsiTheme="minorHAnsi" w:cstheme="minorHAnsi"/>
          <w:sz w:val="22"/>
          <w:szCs w:val="22"/>
        </w:rPr>
        <w:t>App Engagement &amp; Personalization Platform</w:t>
      </w:r>
      <w:r w:rsidRPr="00F516CC">
        <w:rPr>
          <w:rFonts w:asciiTheme="minorHAnsi" w:hAnsiTheme="minorHAnsi" w:cstheme="minorHAnsi"/>
          <w:sz w:val="22"/>
          <w:szCs w:val="22"/>
        </w:rPr>
        <w:t>”. All proposals should be submitted marked to the attention of:</w:t>
      </w:r>
    </w:p>
    <w:p w14:paraId="7F3C3214" w14:textId="77777777" w:rsidR="00A65AD2" w:rsidRPr="00F516CC" w:rsidRDefault="00A65AD2" w:rsidP="00A65AD2">
      <w:pPr>
        <w:pStyle w:val="ListParagraph"/>
        <w:spacing w:line="276" w:lineRule="auto"/>
        <w:ind w:left="360"/>
        <w:contextualSpacing/>
        <w:jc w:val="both"/>
        <w:rPr>
          <w:rFonts w:asciiTheme="minorHAnsi" w:hAnsiTheme="minorHAnsi" w:cstheme="minorHAnsi"/>
          <w:sz w:val="22"/>
          <w:szCs w:val="22"/>
        </w:rPr>
      </w:pPr>
    </w:p>
    <w:p w14:paraId="435A14B7" w14:textId="64EA262B" w:rsidR="00A65AD2" w:rsidRPr="00F516CC" w:rsidRDefault="00D260CC" w:rsidP="00A65AD2">
      <w:pPr>
        <w:spacing w:line="259" w:lineRule="auto"/>
        <w:ind w:left="2880"/>
        <w:jc w:val="both"/>
        <w:rPr>
          <w:rFonts w:asciiTheme="minorHAnsi" w:hAnsiTheme="minorHAnsi" w:cstheme="minorHAnsi"/>
          <w:b/>
          <w:bCs/>
          <w:sz w:val="22"/>
          <w:szCs w:val="22"/>
        </w:rPr>
      </w:pPr>
      <w:proofErr w:type="spellStart"/>
      <w:proofErr w:type="gramStart"/>
      <w:r w:rsidRPr="00F516CC">
        <w:rPr>
          <w:rFonts w:asciiTheme="minorHAnsi" w:hAnsiTheme="minorHAnsi" w:cstheme="minorHAnsi"/>
          <w:b/>
          <w:bCs/>
          <w:sz w:val="22"/>
          <w:szCs w:val="22"/>
        </w:rPr>
        <w:t>Mr.Gaurav</w:t>
      </w:r>
      <w:proofErr w:type="spellEnd"/>
      <w:proofErr w:type="gramEnd"/>
      <w:r w:rsidRPr="00F516CC">
        <w:rPr>
          <w:rFonts w:asciiTheme="minorHAnsi" w:hAnsiTheme="minorHAnsi" w:cstheme="minorHAnsi"/>
          <w:b/>
          <w:bCs/>
          <w:sz w:val="22"/>
          <w:szCs w:val="22"/>
        </w:rPr>
        <w:t xml:space="preserve"> Yadav/Mr. Ashwini Sharma</w:t>
      </w:r>
      <w:r w:rsidRPr="00F516CC">
        <w:rPr>
          <w:rFonts w:asciiTheme="minorHAnsi" w:hAnsiTheme="minorHAnsi" w:cstheme="minorHAnsi"/>
          <w:b/>
          <w:bCs/>
          <w:sz w:val="22"/>
          <w:szCs w:val="22"/>
          <w:highlight w:val="yellow"/>
        </w:rPr>
        <w:t xml:space="preserve"> </w:t>
      </w:r>
    </w:p>
    <w:p w14:paraId="71D9763C" w14:textId="77777777" w:rsidR="00A65AD2" w:rsidRPr="00F516CC" w:rsidRDefault="00A65AD2" w:rsidP="00A65AD2">
      <w:pPr>
        <w:spacing w:line="259" w:lineRule="auto"/>
        <w:ind w:left="2880"/>
        <w:jc w:val="both"/>
        <w:rPr>
          <w:rFonts w:asciiTheme="minorHAnsi" w:hAnsiTheme="minorHAnsi" w:cstheme="minorHAnsi"/>
          <w:sz w:val="22"/>
          <w:szCs w:val="22"/>
        </w:rPr>
      </w:pPr>
      <w:r w:rsidRPr="00F516CC">
        <w:rPr>
          <w:rFonts w:asciiTheme="minorHAnsi" w:hAnsiTheme="minorHAnsi" w:cstheme="minorHAnsi"/>
          <w:b/>
          <w:bCs/>
          <w:sz w:val="22"/>
          <w:szCs w:val="22"/>
        </w:rPr>
        <w:t xml:space="preserve">InterGlobe Aviation Ltd. </w:t>
      </w:r>
    </w:p>
    <w:p w14:paraId="3E99E01F" w14:textId="77777777" w:rsidR="00A65AD2" w:rsidRPr="00F516CC" w:rsidRDefault="00A65AD2" w:rsidP="00A65AD2">
      <w:pPr>
        <w:spacing w:line="259" w:lineRule="auto"/>
        <w:ind w:left="2880"/>
        <w:jc w:val="both"/>
        <w:rPr>
          <w:rFonts w:asciiTheme="minorHAnsi" w:hAnsiTheme="minorHAnsi" w:cstheme="minorHAnsi"/>
          <w:sz w:val="22"/>
          <w:szCs w:val="22"/>
        </w:rPr>
      </w:pPr>
      <w:r w:rsidRPr="00F516CC">
        <w:rPr>
          <w:rFonts w:asciiTheme="minorHAnsi" w:hAnsiTheme="minorHAnsi" w:cstheme="minorHAnsi"/>
          <w:b/>
          <w:bCs/>
          <w:sz w:val="22"/>
          <w:szCs w:val="22"/>
        </w:rPr>
        <w:lastRenderedPageBreak/>
        <w:t xml:space="preserve">Emaar Capital Tower 2 </w:t>
      </w:r>
    </w:p>
    <w:p w14:paraId="3037D6B6" w14:textId="77777777" w:rsidR="00A65AD2" w:rsidRPr="00F516CC" w:rsidRDefault="00A65AD2" w:rsidP="00A65AD2">
      <w:pPr>
        <w:spacing w:line="259" w:lineRule="auto"/>
        <w:ind w:left="2880"/>
        <w:jc w:val="both"/>
        <w:rPr>
          <w:rFonts w:asciiTheme="minorHAnsi" w:hAnsiTheme="minorHAnsi" w:cstheme="minorHAnsi"/>
          <w:sz w:val="22"/>
          <w:szCs w:val="22"/>
        </w:rPr>
      </w:pPr>
      <w:r w:rsidRPr="00F516CC">
        <w:rPr>
          <w:rFonts w:asciiTheme="minorHAnsi" w:hAnsiTheme="minorHAnsi" w:cstheme="minorHAnsi"/>
          <w:b/>
          <w:bCs/>
          <w:sz w:val="22"/>
          <w:szCs w:val="22"/>
        </w:rPr>
        <w:t xml:space="preserve">Level 2, DLF Phase 3, M.G. Road </w:t>
      </w:r>
    </w:p>
    <w:p w14:paraId="6934C899" w14:textId="77777777" w:rsidR="00A65AD2" w:rsidRPr="00F516CC" w:rsidRDefault="00A65AD2" w:rsidP="00A65AD2">
      <w:pPr>
        <w:spacing w:line="259" w:lineRule="auto"/>
        <w:ind w:left="2880"/>
        <w:jc w:val="both"/>
        <w:rPr>
          <w:rFonts w:asciiTheme="minorHAnsi" w:hAnsiTheme="minorHAnsi" w:cstheme="minorHAnsi"/>
          <w:sz w:val="22"/>
          <w:szCs w:val="22"/>
        </w:rPr>
      </w:pPr>
      <w:r w:rsidRPr="00F516CC">
        <w:rPr>
          <w:rFonts w:asciiTheme="minorHAnsi" w:hAnsiTheme="minorHAnsi" w:cstheme="minorHAnsi"/>
          <w:b/>
          <w:bCs/>
          <w:sz w:val="22"/>
          <w:szCs w:val="22"/>
        </w:rPr>
        <w:t xml:space="preserve">Gurgaon, Haryana 122002 </w:t>
      </w:r>
    </w:p>
    <w:p w14:paraId="29009689" w14:textId="77777777" w:rsidR="00A65AD2" w:rsidRPr="00F516CC" w:rsidRDefault="00A65AD2" w:rsidP="00A65AD2">
      <w:pPr>
        <w:spacing w:line="259" w:lineRule="auto"/>
        <w:ind w:left="2880"/>
        <w:jc w:val="both"/>
        <w:rPr>
          <w:rFonts w:asciiTheme="minorHAnsi" w:hAnsiTheme="minorHAnsi" w:cstheme="minorHAnsi"/>
          <w:b/>
          <w:bCs/>
          <w:sz w:val="22"/>
          <w:szCs w:val="22"/>
        </w:rPr>
      </w:pPr>
    </w:p>
    <w:p w14:paraId="169BD067" w14:textId="77777777" w:rsidR="00A65AD2" w:rsidRPr="00F516CC" w:rsidRDefault="00A65AD2" w:rsidP="00A65AD2">
      <w:pPr>
        <w:spacing w:line="259" w:lineRule="auto"/>
        <w:ind w:left="2880"/>
        <w:jc w:val="both"/>
        <w:rPr>
          <w:rFonts w:asciiTheme="minorHAnsi" w:hAnsiTheme="minorHAnsi" w:cstheme="minorHAnsi"/>
          <w:sz w:val="22"/>
          <w:szCs w:val="22"/>
        </w:rPr>
      </w:pPr>
      <w:r w:rsidRPr="00F516CC">
        <w:rPr>
          <w:rFonts w:asciiTheme="minorHAnsi" w:hAnsiTheme="minorHAnsi" w:cstheme="minorHAnsi"/>
          <w:b/>
          <w:bCs/>
          <w:sz w:val="22"/>
          <w:szCs w:val="22"/>
        </w:rPr>
        <w:t xml:space="preserve">Or </w:t>
      </w:r>
      <w:r w:rsidRPr="00F516CC">
        <w:rPr>
          <w:rFonts w:asciiTheme="minorHAnsi" w:hAnsiTheme="minorHAnsi" w:cstheme="minorHAnsi"/>
          <w:sz w:val="22"/>
          <w:szCs w:val="22"/>
        </w:rPr>
        <w:t>via e-mail:</w:t>
      </w:r>
    </w:p>
    <w:p w14:paraId="7296AF98" w14:textId="3C60D2A7" w:rsidR="00A65AD2" w:rsidRPr="00F516CC" w:rsidRDefault="001017FB" w:rsidP="00A65AD2">
      <w:pPr>
        <w:spacing w:line="259" w:lineRule="auto"/>
        <w:ind w:left="2880"/>
        <w:jc w:val="both"/>
        <w:rPr>
          <w:rFonts w:asciiTheme="minorHAnsi" w:hAnsiTheme="minorHAnsi" w:cstheme="minorHAnsi"/>
          <w:b/>
          <w:bCs/>
          <w:sz w:val="22"/>
          <w:szCs w:val="22"/>
        </w:rPr>
      </w:pPr>
      <w:hyperlink r:id="rId14" w:history="1">
        <w:r w:rsidR="00D260CC" w:rsidRPr="00F516CC">
          <w:rPr>
            <w:rStyle w:val="Hyperlink"/>
            <w:rFonts w:asciiTheme="minorHAnsi" w:hAnsiTheme="minorHAnsi" w:cstheme="minorHAnsi"/>
            <w:sz w:val="22"/>
            <w:szCs w:val="22"/>
          </w:rPr>
          <w:t>Gaurav.yadav3@goindigo.in</w:t>
        </w:r>
      </w:hyperlink>
      <w:r w:rsidR="00A65AD2" w:rsidRPr="00F516CC">
        <w:rPr>
          <w:rFonts w:asciiTheme="minorHAnsi" w:hAnsiTheme="minorHAnsi" w:cstheme="minorHAnsi"/>
          <w:sz w:val="22"/>
          <w:szCs w:val="22"/>
        </w:rPr>
        <w:t xml:space="preserve"> / </w:t>
      </w:r>
      <w:hyperlink r:id="rId15" w:history="1">
        <w:r w:rsidR="00D260CC" w:rsidRPr="00F516CC">
          <w:rPr>
            <w:rStyle w:val="Hyperlink"/>
            <w:rFonts w:asciiTheme="minorHAnsi" w:hAnsiTheme="minorHAnsi" w:cstheme="minorHAnsi"/>
            <w:sz w:val="22"/>
            <w:szCs w:val="22"/>
          </w:rPr>
          <w:t>ashwani.sharma@goindigo.in</w:t>
        </w:r>
      </w:hyperlink>
    </w:p>
    <w:p w14:paraId="19DB528E" w14:textId="77777777" w:rsidR="00A65AD2" w:rsidRPr="00F516CC" w:rsidRDefault="00A65AD2" w:rsidP="00A65AD2">
      <w:pPr>
        <w:spacing w:line="259" w:lineRule="auto"/>
        <w:rPr>
          <w:rFonts w:asciiTheme="minorHAnsi" w:hAnsiTheme="minorHAnsi" w:cstheme="minorHAnsi"/>
          <w:b/>
          <w:bCs/>
          <w:sz w:val="22"/>
          <w:szCs w:val="22"/>
        </w:rPr>
      </w:pPr>
    </w:p>
    <w:p w14:paraId="0DFAE0A3"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b/>
          <w:bCs/>
          <w:sz w:val="22"/>
          <w:szCs w:val="22"/>
        </w:rPr>
        <w:t xml:space="preserve">FORM OF RFP </w:t>
      </w:r>
    </w:p>
    <w:p w14:paraId="6C8898E4"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RFP should be properly executed by duly authorized personnel of the Supplier. </w:t>
      </w:r>
    </w:p>
    <w:p w14:paraId="4F5E4E33" w14:textId="77777777" w:rsidR="00A65AD2" w:rsidRPr="00F516CC" w:rsidRDefault="00A65AD2" w:rsidP="00A65AD2">
      <w:pPr>
        <w:spacing w:line="259" w:lineRule="auto"/>
        <w:jc w:val="both"/>
        <w:rPr>
          <w:rFonts w:asciiTheme="minorHAnsi" w:hAnsiTheme="minorHAnsi" w:cstheme="minorHAnsi"/>
          <w:sz w:val="22"/>
          <w:szCs w:val="22"/>
        </w:rPr>
      </w:pPr>
    </w:p>
    <w:p w14:paraId="6FEADF9A"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F516CC" w:rsidRDefault="00A65AD2" w:rsidP="00A65AD2">
      <w:pPr>
        <w:spacing w:line="259" w:lineRule="auto"/>
        <w:jc w:val="both"/>
        <w:rPr>
          <w:rFonts w:asciiTheme="minorHAnsi" w:hAnsiTheme="minorHAnsi" w:cstheme="minorHAnsi"/>
          <w:sz w:val="22"/>
          <w:szCs w:val="22"/>
        </w:rPr>
      </w:pPr>
    </w:p>
    <w:p w14:paraId="7962BC46"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b/>
          <w:bCs/>
          <w:sz w:val="22"/>
          <w:szCs w:val="22"/>
        </w:rPr>
        <w:t xml:space="preserve">CONDITIONS OF RFP </w:t>
      </w:r>
    </w:p>
    <w:p w14:paraId="5BDDCFDA"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F516CC" w:rsidRDefault="00A65AD2" w:rsidP="00A65AD2">
      <w:pPr>
        <w:spacing w:line="259" w:lineRule="auto"/>
        <w:jc w:val="both"/>
        <w:rPr>
          <w:rFonts w:asciiTheme="minorHAnsi" w:hAnsiTheme="minorHAnsi" w:cstheme="minorHAnsi"/>
          <w:sz w:val="22"/>
          <w:szCs w:val="22"/>
        </w:rPr>
      </w:pPr>
    </w:p>
    <w:p w14:paraId="0F8C8BBD"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b/>
          <w:bCs/>
          <w:sz w:val="22"/>
          <w:szCs w:val="22"/>
        </w:rPr>
        <w:t xml:space="preserve">CONFIDENTIALITY </w:t>
      </w:r>
    </w:p>
    <w:p w14:paraId="1DD99061"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F516CC" w:rsidRDefault="00A65AD2" w:rsidP="00A65AD2">
      <w:pPr>
        <w:spacing w:line="259" w:lineRule="auto"/>
        <w:jc w:val="both"/>
        <w:rPr>
          <w:rFonts w:asciiTheme="minorHAnsi" w:hAnsiTheme="minorHAnsi" w:cstheme="minorHAnsi"/>
          <w:sz w:val="22"/>
          <w:szCs w:val="22"/>
        </w:rPr>
      </w:pPr>
    </w:p>
    <w:p w14:paraId="7E47F7F3"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Upon conclusion of the RFP process, confirmation and selection of the successful Bidder (“</w:t>
      </w:r>
      <w:r w:rsidRPr="00F516CC">
        <w:rPr>
          <w:rFonts w:asciiTheme="minorHAnsi" w:hAnsiTheme="minorHAnsi" w:cstheme="minorHAnsi"/>
          <w:b/>
          <w:sz w:val="22"/>
          <w:szCs w:val="22"/>
        </w:rPr>
        <w:t>Bidder</w:t>
      </w:r>
      <w:r w:rsidRPr="00F516CC">
        <w:rPr>
          <w:rFonts w:asciiTheme="minorHAnsi" w:hAnsiTheme="minorHAnsi" w:cstheme="minorHAnsi"/>
          <w:sz w:val="22"/>
          <w:szCs w:val="22"/>
        </w:rPr>
        <w:t>”), the Bidder shall enter into a formal agreement (“</w:t>
      </w:r>
      <w:r w:rsidRPr="00F516CC">
        <w:rPr>
          <w:rFonts w:asciiTheme="minorHAnsi" w:hAnsiTheme="minorHAnsi" w:cstheme="minorHAnsi"/>
          <w:b/>
          <w:sz w:val="22"/>
          <w:szCs w:val="22"/>
        </w:rPr>
        <w:t>Agreement</w:t>
      </w:r>
      <w:r w:rsidRPr="00F516CC">
        <w:rPr>
          <w:rFonts w:asciiTheme="minorHAnsi" w:hAnsiTheme="minorHAnsi" w:cstheme="minorHAnsi"/>
          <w:sz w:val="22"/>
          <w:szCs w:val="22"/>
        </w:rPr>
        <w:t xml:space="preserve">”) with InterGlobe Aviation Limited, which shall include, but not be limited to, the below legal provisions: </w:t>
      </w:r>
    </w:p>
    <w:p w14:paraId="2A002BB3" w14:textId="77777777" w:rsidR="00A65AD2" w:rsidRPr="00F516CC" w:rsidRDefault="00A65AD2" w:rsidP="00A65AD2">
      <w:pPr>
        <w:spacing w:line="259" w:lineRule="auto"/>
        <w:jc w:val="both"/>
        <w:rPr>
          <w:rFonts w:asciiTheme="minorHAnsi" w:hAnsiTheme="minorHAnsi" w:cstheme="minorHAnsi"/>
          <w:sz w:val="22"/>
          <w:szCs w:val="22"/>
        </w:rPr>
      </w:pPr>
    </w:p>
    <w:p w14:paraId="639946C5" w14:textId="77777777" w:rsidR="00A65AD2" w:rsidRPr="00F516CC" w:rsidRDefault="00A65AD2" w:rsidP="00A65AD2">
      <w:pPr>
        <w:spacing w:line="259" w:lineRule="auto"/>
        <w:jc w:val="both"/>
        <w:rPr>
          <w:rFonts w:asciiTheme="minorHAnsi" w:hAnsiTheme="minorHAnsi" w:cstheme="minorHAnsi"/>
          <w:b/>
          <w:sz w:val="22"/>
          <w:szCs w:val="22"/>
        </w:rPr>
      </w:pPr>
      <w:r w:rsidRPr="00F516CC">
        <w:rPr>
          <w:rFonts w:asciiTheme="minorHAnsi" w:hAnsiTheme="minorHAnsi" w:cstheme="minorHAnsi"/>
          <w:b/>
          <w:sz w:val="22"/>
          <w:szCs w:val="22"/>
        </w:rPr>
        <w:t>(A) LIMITATION OF LIABILITY</w:t>
      </w:r>
    </w:p>
    <w:p w14:paraId="0A3CDE1E" w14:textId="77777777" w:rsidR="00A65AD2" w:rsidRPr="00F516CC" w:rsidRDefault="00A65AD2" w:rsidP="00A65AD2">
      <w:pPr>
        <w:spacing w:line="259" w:lineRule="auto"/>
        <w:jc w:val="both"/>
        <w:rPr>
          <w:rFonts w:asciiTheme="minorHAnsi" w:hAnsiTheme="minorHAnsi" w:cstheme="minorHAnsi"/>
          <w:b/>
          <w:sz w:val="22"/>
          <w:szCs w:val="22"/>
        </w:rPr>
      </w:pPr>
    </w:p>
    <w:p w14:paraId="5C21E39D"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Except as stated in provision (d) below: </w:t>
      </w:r>
    </w:p>
    <w:p w14:paraId="1B25D927" w14:textId="77777777" w:rsidR="00A65AD2" w:rsidRPr="00F516CC" w:rsidRDefault="00A65AD2" w:rsidP="00A65AD2">
      <w:pPr>
        <w:spacing w:line="259" w:lineRule="auto"/>
        <w:jc w:val="both"/>
        <w:rPr>
          <w:rFonts w:asciiTheme="minorHAnsi" w:hAnsiTheme="minorHAnsi" w:cstheme="minorHAnsi"/>
          <w:b/>
          <w:sz w:val="22"/>
          <w:szCs w:val="22"/>
        </w:rPr>
      </w:pPr>
    </w:p>
    <w:p w14:paraId="16085BDA" w14:textId="77777777" w:rsidR="00A65AD2" w:rsidRPr="00F516CC" w:rsidRDefault="00A65AD2" w:rsidP="00915899">
      <w:pPr>
        <w:pStyle w:val="ListParagraph"/>
        <w:numPr>
          <w:ilvl w:val="0"/>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F516CC" w:rsidRDefault="00A65AD2" w:rsidP="00A65AD2">
      <w:pPr>
        <w:spacing w:line="259" w:lineRule="auto"/>
        <w:jc w:val="both"/>
        <w:rPr>
          <w:rFonts w:asciiTheme="minorHAnsi" w:hAnsiTheme="minorHAnsi" w:cstheme="minorHAnsi"/>
          <w:sz w:val="22"/>
          <w:szCs w:val="22"/>
        </w:rPr>
      </w:pPr>
    </w:p>
    <w:p w14:paraId="1442C66D" w14:textId="77777777" w:rsidR="00A65AD2" w:rsidRPr="00F516CC" w:rsidRDefault="00A65AD2" w:rsidP="00915899">
      <w:pPr>
        <w:pStyle w:val="ListParagraph"/>
        <w:numPr>
          <w:ilvl w:val="0"/>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Bidder’s maximum liability for any and all claims arising under the Agreement shall not exceed an amount to equivalent hundred percent (200%) of the fees paid or payable by IndiGo to Bidder under the Agreement.</w:t>
      </w:r>
    </w:p>
    <w:p w14:paraId="60C2F9D8" w14:textId="77777777" w:rsidR="00A65AD2" w:rsidRPr="00F516CC" w:rsidRDefault="00A65AD2" w:rsidP="00A65AD2">
      <w:pPr>
        <w:pStyle w:val="ListParagraph"/>
        <w:spacing w:line="259" w:lineRule="auto"/>
        <w:jc w:val="both"/>
        <w:rPr>
          <w:rFonts w:asciiTheme="minorHAnsi" w:hAnsiTheme="minorHAnsi" w:cstheme="minorHAnsi"/>
          <w:sz w:val="22"/>
          <w:szCs w:val="22"/>
        </w:rPr>
      </w:pPr>
    </w:p>
    <w:p w14:paraId="32F7C0CA" w14:textId="77777777" w:rsidR="00A65AD2" w:rsidRPr="00F516CC" w:rsidRDefault="00A65AD2" w:rsidP="00915899">
      <w:pPr>
        <w:pStyle w:val="ListParagraph"/>
        <w:numPr>
          <w:ilvl w:val="0"/>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F516CC" w:rsidRDefault="00A65AD2" w:rsidP="00A65AD2">
      <w:pPr>
        <w:spacing w:line="259" w:lineRule="auto"/>
        <w:jc w:val="both"/>
        <w:rPr>
          <w:rFonts w:asciiTheme="minorHAnsi" w:hAnsiTheme="minorHAnsi" w:cstheme="minorHAnsi"/>
          <w:sz w:val="22"/>
          <w:szCs w:val="22"/>
        </w:rPr>
      </w:pPr>
    </w:p>
    <w:p w14:paraId="0DB37E7A" w14:textId="77777777" w:rsidR="00A65AD2" w:rsidRPr="00F516CC" w:rsidRDefault="00A65AD2" w:rsidP="00915899">
      <w:pPr>
        <w:pStyle w:val="ListParagraph"/>
        <w:numPr>
          <w:ilvl w:val="0"/>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The following events will be outside the liability caps as mentioned above:</w:t>
      </w:r>
    </w:p>
    <w:p w14:paraId="3A07CADD" w14:textId="77777777" w:rsidR="00A65AD2" w:rsidRPr="00F516CC" w:rsidRDefault="00A65AD2" w:rsidP="00A65AD2">
      <w:pPr>
        <w:spacing w:line="259" w:lineRule="auto"/>
        <w:jc w:val="both"/>
        <w:rPr>
          <w:rFonts w:asciiTheme="minorHAnsi" w:hAnsiTheme="minorHAnsi" w:cstheme="minorHAnsi"/>
          <w:sz w:val="22"/>
          <w:szCs w:val="22"/>
        </w:rPr>
      </w:pPr>
    </w:p>
    <w:p w14:paraId="57FE5122" w14:textId="77777777" w:rsidR="00A65AD2" w:rsidRPr="00F516CC" w:rsidRDefault="00A65AD2" w:rsidP="00915899">
      <w:pPr>
        <w:pStyle w:val="ListParagraph"/>
        <w:numPr>
          <w:ilvl w:val="2"/>
          <w:numId w:val="12"/>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which cannot be lawfully excluded or limited,</w:t>
      </w:r>
    </w:p>
    <w:p w14:paraId="527B5ED1" w14:textId="77777777" w:rsidR="00A65AD2" w:rsidRPr="00F516CC" w:rsidRDefault="00A65AD2" w:rsidP="00915899">
      <w:pPr>
        <w:pStyle w:val="ListParagraph"/>
        <w:numPr>
          <w:ilvl w:val="2"/>
          <w:numId w:val="12"/>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resulting into death, bodily injury or damage to tangible property, </w:t>
      </w:r>
    </w:p>
    <w:p w14:paraId="61F14D1E" w14:textId="77777777" w:rsidR="00A65AD2" w:rsidRPr="00F516CC" w:rsidRDefault="00A65AD2" w:rsidP="00915899">
      <w:pPr>
        <w:pStyle w:val="ListParagraph"/>
        <w:numPr>
          <w:ilvl w:val="2"/>
          <w:numId w:val="12"/>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which are in the nature of gross negligence, </w:t>
      </w:r>
      <w:proofErr w:type="spellStart"/>
      <w:r w:rsidRPr="00F516CC">
        <w:rPr>
          <w:rFonts w:asciiTheme="minorHAnsi" w:hAnsiTheme="minorHAnsi" w:cstheme="minorHAnsi"/>
          <w:sz w:val="22"/>
          <w:szCs w:val="22"/>
        </w:rPr>
        <w:t>wilful</w:t>
      </w:r>
      <w:proofErr w:type="spellEnd"/>
      <w:r w:rsidRPr="00F516CC">
        <w:rPr>
          <w:rFonts w:asciiTheme="minorHAnsi" w:hAnsiTheme="minorHAnsi" w:cstheme="minorHAnsi"/>
          <w:sz w:val="22"/>
          <w:szCs w:val="22"/>
        </w:rPr>
        <w:t xml:space="preserve"> misconduct or fraud,</w:t>
      </w:r>
    </w:p>
    <w:p w14:paraId="012865E6" w14:textId="77777777" w:rsidR="00A65AD2" w:rsidRPr="00F516CC" w:rsidRDefault="00A65AD2" w:rsidP="00915899">
      <w:pPr>
        <w:pStyle w:val="ListParagraph"/>
        <w:numPr>
          <w:ilvl w:val="2"/>
          <w:numId w:val="12"/>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resulting into breach of confidentiality and/or data privacy or data security obligations and </w:t>
      </w:r>
    </w:p>
    <w:p w14:paraId="05D9CE8C" w14:textId="77777777" w:rsidR="00A65AD2" w:rsidRPr="00F516CC" w:rsidRDefault="00A65AD2" w:rsidP="00915899">
      <w:pPr>
        <w:pStyle w:val="ListParagraph"/>
        <w:numPr>
          <w:ilvl w:val="2"/>
          <w:numId w:val="12"/>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infringement of third-party intellectual property rights.</w:t>
      </w:r>
    </w:p>
    <w:p w14:paraId="0FD587DC" w14:textId="77777777" w:rsidR="00A65AD2" w:rsidRPr="00F516CC" w:rsidRDefault="00A65AD2" w:rsidP="00A65AD2">
      <w:pPr>
        <w:spacing w:line="259" w:lineRule="auto"/>
        <w:jc w:val="both"/>
        <w:rPr>
          <w:rFonts w:asciiTheme="minorHAnsi" w:hAnsiTheme="minorHAnsi" w:cstheme="minorHAnsi"/>
          <w:sz w:val="22"/>
          <w:szCs w:val="22"/>
        </w:rPr>
      </w:pPr>
    </w:p>
    <w:p w14:paraId="0DC9CE56"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b/>
          <w:sz w:val="22"/>
          <w:szCs w:val="22"/>
        </w:rPr>
        <w:t>(B) INDEMNITY</w:t>
      </w:r>
    </w:p>
    <w:p w14:paraId="11FD716C"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The Bidder shall indemnify for:</w:t>
      </w:r>
    </w:p>
    <w:p w14:paraId="42F50067" w14:textId="77777777" w:rsidR="00A65AD2" w:rsidRPr="00F516CC" w:rsidRDefault="00A65AD2" w:rsidP="00915899">
      <w:pPr>
        <w:pStyle w:val="ListParagraph"/>
        <w:numPr>
          <w:ilvl w:val="1"/>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a claim by a third party over infringement of the intellectual property or any other part of the services to be delivered under Agreement,</w:t>
      </w:r>
    </w:p>
    <w:p w14:paraId="4C1D35FB" w14:textId="77777777" w:rsidR="00A65AD2" w:rsidRPr="00F516CC" w:rsidRDefault="00A65AD2" w:rsidP="00915899">
      <w:pPr>
        <w:pStyle w:val="ListParagraph"/>
        <w:numPr>
          <w:ilvl w:val="1"/>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F516CC" w:rsidRDefault="00A65AD2" w:rsidP="00915899">
      <w:pPr>
        <w:pStyle w:val="ListParagraph"/>
        <w:numPr>
          <w:ilvl w:val="1"/>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death, bodily injury or damage to tangible property, </w:t>
      </w:r>
    </w:p>
    <w:p w14:paraId="59E59B4A" w14:textId="77777777" w:rsidR="00A65AD2" w:rsidRPr="00F516CC" w:rsidRDefault="00A65AD2" w:rsidP="00915899">
      <w:pPr>
        <w:pStyle w:val="ListParagraph"/>
        <w:numPr>
          <w:ilvl w:val="1"/>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breach of data protection/security and/or confidentiality obligations; and </w:t>
      </w:r>
    </w:p>
    <w:p w14:paraId="58833C33" w14:textId="77777777" w:rsidR="00A65AD2" w:rsidRPr="00F516CC" w:rsidRDefault="00A65AD2" w:rsidP="00915899">
      <w:pPr>
        <w:pStyle w:val="ListParagraph"/>
        <w:numPr>
          <w:ilvl w:val="1"/>
          <w:numId w:val="13"/>
        </w:num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acts or omissions due to gross negligence, </w:t>
      </w:r>
      <w:proofErr w:type="spellStart"/>
      <w:r w:rsidRPr="00F516CC">
        <w:rPr>
          <w:rFonts w:asciiTheme="minorHAnsi" w:hAnsiTheme="minorHAnsi" w:cstheme="minorHAnsi"/>
          <w:sz w:val="22"/>
          <w:szCs w:val="22"/>
        </w:rPr>
        <w:t>wilful</w:t>
      </w:r>
      <w:proofErr w:type="spellEnd"/>
      <w:r w:rsidRPr="00F516CC">
        <w:rPr>
          <w:rFonts w:asciiTheme="minorHAnsi" w:hAnsiTheme="minorHAnsi" w:cstheme="minorHAnsi"/>
          <w:sz w:val="22"/>
          <w:szCs w:val="22"/>
        </w:rPr>
        <w:t xml:space="preserve"> misconduct and fraud.</w:t>
      </w:r>
    </w:p>
    <w:p w14:paraId="3DA953F5" w14:textId="77777777" w:rsidR="00A65AD2" w:rsidRPr="00F516CC" w:rsidRDefault="00A65AD2" w:rsidP="00A65AD2">
      <w:pPr>
        <w:spacing w:line="259" w:lineRule="auto"/>
        <w:jc w:val="both"/>
        <w:rPr>
          <w:rFonts w:asciiTheme="minorHAnsi" w:hAnsiTheme="minorHAnsi" w:cstheme="minorHAnsi"/>
          <w:sz w:val="22"/>
          <w:szCs w:val="22"/>
        </w:rPr>
      </w:pPr>
    </w:p>
    <w:p w14:paraId="2406B945" w14:textId="77777777" w:rsidR="00A65AD2" w:rsidRPr="00F516CC" w:rsidRDefault="00A65AD2" w:rsidP="00A65AD2">
      <w:pPr>
        <w:spacing w:line="259" w:lineRule="auto"/>
        <w:jc w:val="both"/>
        <w:rPr>
          <w:rFonts w:asciiTheme="minorHAnsi" w:hAnsiTheme="minorHAnsi" w:cstheme="minorHAnsi"/>
          <w:b/>
          <w:sz w:val="22"/>
          <w:szCs w:val="22"/>
        </w:rPr>
      </w:pPr>
      <w:r w:rsidRPr="00F516CC">
        <w:rPr>
          <w:rFonts w:asciiTheme="minorHAnsi" w:hAnsiTheme="minorHAnsi" w:cstheme="minorHAnsi"/>
          <w:b/>
          <w:sz w:val="22"/>
          <w:szCs w:val="22"/>
        </w:rPr>
        <w:t>(C) TERMINATION FOR CONVENIENCE</w:t>
      </w:r>
    </w:p>
    <w:p w14:paraId="30FE48AF"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F516CC" w:rsidRDefault="00A65AD2" w:rsidP="00A65AD2">
      <w:pPr>
        <w:spacing w:line="259" w:lineRule="auto"/>
        <w:jc w:val="both"/>
        <w:rPr>
          <w:rFonts w:asciiTheme="minorHAnsi" w:hAnsiTheme="minorHAnsi" w:cstheme="minorHAnsi"/>
          <w:b/>
          <w:bCs/>
          <w:sz w:val="22"/>
          <w:szCs w:val="22"/>
        </w:rPr>
      </w:pPr>
    </w:p>
    <w:p w14:paraId="2FA186AC" w14:textId="77777777" w:rsidR="00A65AD2" w:rsidRPr="00F516CC" w:rsidRDefault="00A65AD2" w:rsidP="00A65AD2">
      <w:pPr>
        <w:spacing w:line="259" w:lineRule="auto"/>
        <w:jc w:val="both"/>
        <w:rPr>
          <w:rFonts w:asciiTheme="minorHAnsi" w:hAnsiTheme="minorHAnsi" w:cstheme="minorHAnsi"/>
          <w:b/>
          <w:bCs/>
          <w:sz w:val="22"/>
          <w:szCs w:val="22"/>
        </w:rPr>
      </w:pPr>
      <w:r w:rsidRPr="00F516CC">
        <w:rPr>
          <w:rFonts w:asciiTheme="minorHAnsi" w:hAnsiTheme="minorHAnsi" w:cstheme="minorHAnsi"/>
          <w:b/>
          <w:bCs/>
          <w:sz w:val="22"/>
          <w:szCs w:val="22"/>
        </w:rPr>
        <w:t xml:space="preserve">(D) REPRESENTATION, WARRANTS &amp; COVENANTS </w:t>
      </w:r>
    </w:p>
    <w:p w14:paraId="62B84A0D" w14:textId="77777777" w:rsidR="00A65AD2" w:rsidRPr="00F516CC" w:rsidRDefault="00A65AD2" w:rsidP="00A65AD2">
      <w:pPr>
        <w:spacing w:line="259" w:lineRule="auto"/>
        <w:ind w:firstLine="720"/>
        <w:jc w:val="both"/>
        <w:rPr>
          <w:rFonts w:asciiTheme="minorHAnsi" w:hAnsiTheme="minorHAnsi" w:cstheme="minorHAnsi"/>
          <w:bCs/>
          <w:sz w:val="22"/>
          <w:szCs w:val="22"/>
          <w:highlight w:val="yellow"/>
        </w:rPr>
      </w:pPr>
      <w:r w:rsidRPr="00F516CC">
        <w:rPr>
          <w:rFonts w:asciiTheme="minorHAnsi" w:hAnsiTheme="minorHAnsi" w:cstheme="minorHAnsi"/>
          <w:b/>
          <w:bCs/>
          <w:sz w:val="22"/>
          <w:szCs w:val="22"/>
        </w:rPr>
        <w:t>(I)</w:t>
      </w:r>
      <w:r w:rsidRPr="00F516CC">
        <w:rPr>
          <w:rFonts w:asciiTheme="minorHAnsi" w:hAnsiTheme="minorHAnsi" w:cstheme="minorHAnsi"/>
          <w:bCs/>
          <w:sz w:val="22"/>
          <w:szCs w:val="22"/>
        </w:rPr>
        <w:t xml:space="preserve"> The mutual warranties of the parties are below:</w:t>
      </w:r>
    </w:p>
    <w:p w14:paraId="52FDBF32" w14:textId="77777777" w:rsidR="00A65AD2" w:rsidRPr="00F516CC" w:rsidRDefault="00A65AD2" w:rsidP="00915899">
      <w:pPr>
        <w:pStyle w:val="ListParagraph"/>
        <w:numPr>
          <w:ilvl w:val="0"/>
          <w:numId w:val="14"/>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each party has all the requisite consents, licenses and permissions to and shall keep all such consents, licenses and permissions renewed and valid at all times required for the performance of their respective obligations under the Agreement;</w:t>
      </w:r>
    </w:p>
    <w:p w14:paraId="6B9CBF46" w14:textId="77777777" w:rsidR="00A65AD2" w:rsidRPr="00F516CC" w:rsidRDefault="00A65AD2" w:rsidP="00A65AD2">
      <w:pPr>
        <w:pStyle w:val="ListParagraph"/>
        <w:spacing w:line="259" w:lineRule="auto"/>
        <w:ind w:left="1418"/>
        <w:jc w:val="both"/>
        <w:rPr>
          <w:rFonts w:asciiTheme="minorHAnsi" w:hAnsiTheme="minorHAnsi" w:cstheme="minorHAnsi"/>
          <w:bCs/>
          <w:sz w:val="22"/>
          <w:szCs w:val="22"/>
        </w:rPr>
      </w:pPr>
    </w:p>
    <w:p w14:paraId="7762BFA9" w14:textId="77777777" w:rsidR="00A65AD2" w:rsidRPr="00F516CC" w:rsidRDefault="00A65AD2" w:rsidP="00915899">
      <w:pPr>
        <w:pStyle w:val="ListParagraph"/>
        <w:numPr>
          <w:ilvl w:val="0"/>
          <w:numId w:val="14"/>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no order has been made and no resolution has been passed for the winding up against the parties or for a provisional liquidator to be appointed and no petition has been admitted and no meeting has been convened for the purpose of winding up or like situations;</w:t>
      </w:r>
    </w:p>
    <w:p w14:paraId="225FB181"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4C29661F" w14:textId="77777777" w:rsidR="00A65AD2" w:rsidRPr="00F516CC" w:rsidRDefault="00A65AD2" w:rsidP="00915899">
      <w:pPr>
        <w:pStyle w:val="ListParagraph"/>
        <w:numPr>
          <w:ilvl w:val="0"/>
          <w:numId w:val="14"/>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nothing conflicts with nor results in any breach or violation of any of the terms and conditions of, or constitute (or with notice or lapse of time or both, constitute) a default under any agreement to which it is a party or by which it is bound;</w:t>
      </w:r>
    </w:p>
    <w:p w14:paraId="6B3F9F4E"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02CF70B2" w14:textId="77777777" w:rsidR="00A65AD2" w:rsidRPr="00F516CC" w:rsidRDefault="00A65AD2" w:rsidP="00915899">
      <w:pPr>
        <w:pStyle w:val="ListParagraph"/>
        <w:numPr>
          <w:ilvl w:val="0"/>
          <w:numId w:val="14"/>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3A884E41" w14:textId="77777777" w:rsidR="00A65AD2" w:rsidRPr="00F516CC" w:rsidRDefault="00A65AD2" w:rsidP="00A65AD2">
      <w:pPr>
        <w:spacing w:line="259" w:lineRule="auto"/>
        <w:jc w:val="both"/>
        <w:rPr>
          <w:rFonts w:asciiTheme="minorHAnsi" w:hAnsiTheme="minorHAnsi" w:cstheme="minorHAnsi"/>
          <w:bCs/>
          <w:sz w:val="22"/>
          <w:szCs w:val="22"/>
        </w:rPr>
      </w:pPr>
    </w:p>
    <w:p w14:paraId="1A2EE690" w14:textId="77777777" w:rsidR="00A65AD2" w:rsidRPr="00F516CC" w:rsidRDefault="00A65AD2" w:rsidP="00A65AD2">
      <w:pPr>
        <w:spacing w:line="259" w:lineRule="auto"/>
        <w:ind w:firstLine="720"/>
        <w:jc w:val="both"/>
        <w:rPr>
          <w:rFonts w:asciiTheme="minorHAnsi" w:hAnsiTheme="minorHAnsi" w:cstheme="minorHAnsi"/>
          <w:bCs/>
          <w:sz w:val="22"/>
          <w:szCs w:val="22"/>
        </w:rPr>
      </w:pPr>
      <w:r w:rsidRPr="00F516CC">
        <w:rPr>
          <w:rFonts w:asciiTheme="minorHAnsi" w:hAnsiTheme="minorHAnsi" w:cstheme="minorHAnsi"/>
          <w:b/>
          <w:bCs/>
          <w:sz w:val="22"/>
          <w:szCs w:val="22"/>
        </w:rPr>
        <w:t xml:space="preserve">(II) </w:t>
      </w:r>
      <w:r w:rsidRPr="00F516CC">
        <w:rPr>
          <w:rFonts w:asciiTheme="minorHAnsi" w:hAnsiTheme="minorHAnsi" w:cstheme="minorHAnsi"/>
          <w:bCs/>
          <w:sz w:val="22"/>
          <w:szCs w:val="22"/>
        </w:rPr>
        <w:t>Bidder shall represent, warrant and covenants that:</w:t>
      </w:r>
    </w:p>
    <w:p w14:paraId="144FD8B7"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79C9AC35"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the Services will conform to the requirements set forth in the Agreement;</w:t>
      </w:r>
    </w:p>
    <w:p w14:paraId="48E07074"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6546EE13"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proofErr w:type="gramStart"/>
      <w:r w:rsidRPr="00F516CC">
        <w:rPr>
          <w:rFonts w:asciiTheme="minorHAnsi" w:hAnsiTheme="minorHAnsi" w:cstheme="minorHAnsi"/>
          <w:bCs/>
          <w:sz w:val="22"/>
          <w:szCs w:val="22"/>
        </w:rPr>
        <w:t>it  has</w:t>
      </w:r>
      <w:proofErr w:type="gramEnd"/>
      <w:r w:rsidRPr="00F516CC">
        <w:rPr>
          <w:rFonts w:asciiTheme="minorHAnsi" w:hAnsiTheme="minorHAnsi" w:cstheme="minorHAnsi"/>
          <w:bCs/>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Pr="00F516CC" w:rsidRDefault="00A65AD2" w:rsidP="00A65AD2">
      <w:pPr>
        <w:pStyle w:val="ListParagraph"/>
        <w:spacing w:line="259" w:lineRule="auto"/>
        <w:ind w:left="1418"/>
        <w:contextualSpacing/>
        <w:jc w:val="both"/>
        <w:rPr>
          <w:rFonts w:asciiTheme="minorHAnsi" w:hAnsiTheme="minorHAnsi" w:cstheme="minorHAnsi"/>
          <w:bCs/>
          <w:sz w:val="22"/>
          <w:szCs w:val="22"/>
        </w:rPr>
      </w:pPr>
    </w:p>
    <w:p w14:paraId="3DB4B8E3"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The Bidder Software shall perform in a materially accurate, error free manner and free from defects in material, workmanship, and construction/design etc;</w:t>
      </w:r>
    </w:p>
    <w:p w14:paraId="5925B541" w14:textId="77777777" w:rsidR="00A65AD2" w:rsidRPr="00F516CC" w:rsidRDefault="00A65AD2" w:rsidP="00A65AD2">
      <w:pPr>
        <w:spacing w:line="259" w:lineRule="auto"/>
        <w:ind w:left="1418"/>
        <w:jc w:val="both"/>
        <w:rPr>
          <w:rFonts w:asciiTheme="minorHAnsi" w:hAnsiTheme="minorHAnsi" w:cstheme="minorHAnsi"/>
          <w:bCs/>
          <w:sz w:val="22"/>
          <w:szCs w:val="22"/>
        </w:rPr>
      </w:pPr>
    </w:p>
    <w:p w14:paraId="16A761D2"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lastRenderedPageBreak/>
        <w:t xml:space="preserve">The Bidder shall perform the Services in manner so that the Services meet and satisfy the IndiGo’s requirements and are fully compliant with their specifications and Service Levels; </w:t>
      </w:r>
    </w:p>
    <w:p w14:paraId="2E607BA6" w14:textId="77777777" w:rsidR="00A65AD2" w:rsidRPr="00F516CC" w:rsidRDefault="00A65AD2" w:rsidP="00A65AD2">
      <w:pPr>
        <w:spacing w:line="259" w:lineRule="auto"/>
        <w:ind w:left="1418"/>
        <w:jc w:val="both"/>
        <w:rPr>
          <w:rFonts w:asciiTheme="minorHAnsi" w:hAnsiTheme="minorHAnsi" w:cstheme="minorHAnsi"/>
          <w:bCs/>
          <w:sz w:val="22"/>
          <w:szCs w:val="22"/>
        </w:rPr>
      </w:pPr>
    </w:p>
    <w:p w14:paraId="46745849"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F516CC" w:rsidRDefault="00A65AD2" w:rsidP="00A65AD2">
      <w:pPr>
        <w:spacing w:line="259" w:lineRule="auto"/>
        <w:ind w:left="1418"/>
        <w:jc w:val="both"/>
        <w:rPr>
          <w:rFonts w:asciiTheme="minorHAnsi" w:hAnsiTheme="minorHAnsi" w:cstheme="minorHAnsi"/>
          <w:bCs/>
          <w:sz w:val="22"/>
          <w:szCs w:val="22"/>
        </w:rPr>
      </w:pPr>
    </w:p>
    <w:p w14:paraId="58935A86" w14:textId="77777777" w:rsidR="00A65AD2" w:rsidRPr="00F516CC" w:rsidRDefault="00A65AD2" w:rsidP="00915899">
      <w:pPr>
        <w:pStyle w:val="ListParagraph"/>
        <w:numPr>
          <w:ilvl w:val="0"/>
          <w:numId w:val="15"/>
        </w:numPr>
        <w:spacing w:line="259" w:lineRule="auto"/>
        <w:ind w:left="1418"/>
        <w:contextualSpacing/>
        <w:jc w:val="both"/>
        <w:rPr>
          <w:rFonts w:asciiTheme="minorHAnsi" w:hAnsiTheme="minorHAnsi" w:cstheme="minorHAnsi"/>
          <w:bCs/>
          <w:sz w:val="22"/>
          <w:szCs w:val="22"/>
        </w:rPr>
      </w:pPr>
      <w:r w:rsidRPr="00F516CC">
        <w:rPr>
          <w:rFonts w:asciiTheme="minorHAnsi" w:hAnsiTheme="minorHAnsi" w:cstheme="minorHAnsi"/>
          <w:bCs/>
          <w:sz w:val="22"/>
          <w:szCs w:val="22"/>
        </w:rPr>
        <w:t>The Bidder shall comply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F516CC" w:rsidRDefault="00A65AD2" w:rsidP="00A65AD2">
      <w:pPr>
        <w:spacing w:line="259" w:lineRule="auto"/>
        <w:ind w:left="1418"/>
        <w:jc w:val="both"/>
        <w:rPr>
          <w:rFonts w:asciiTheme="minorHAnsi" w:hAnsiTheme="minorHAnsi" w:cstheme="minorHAnsi"/>
          <w:bCs/>
          <w:sz w:val="22"/>
          <w:szCs w:val="22"/>
        </w:rPr>
      </w:pPr>
    </w:p>
    <w:p w14:paraId="576EBEE1" w14:textId="77777777" w:rsidR="00A65AD2" w:rsidRPr="00F516CC" w:rsidRDefault="00A65AD2" w:rsidP="00A65AD2">
      <w:pPr>
        <w:rPr>
          <w:rFonts w:asciiTheme="minorHAnsi" w:hAnsiTheme="minorHAnsi" w:cstheme="minorHAnsi"/>
          <w:sz w:val="22"/>
          <w:szCs w:val="22"/>
        </w:rPr>
      </w:pPr>
    </w:p>
    <w:p w14:paraId="4E9DAA4F" w14:textId="77777777" w:rsidR="00A65AD2" w:rsidRPr="00F516CC" w:rsidRDefault="00A65AD2" w:rsidP="00A65AD2">
      <w:pPr>
        <w:spacing w:line="259" w:lineRule="auto"/>
        <w:jc w:val="both"/>
        <w:rPr>
          <w:rFonts w:asciiTheme="minorHAnsi" w:hAnsiTheme="minorHAnsi" w:cstheme="minorHAnsi"/>
          <w:b/>
          <w:bCs/>
          <w:sz w:val="22"/>
          <w:szCs w:val="22"/>
        </w:rPr>
      </w:pPr>
      <w:r w:rsidRPr="00F516CC">
        <w:rPr>
          <w:rFonts w:asciiTheme="minorHAnsi" w:hAnsiTheme="minorHAnsi" w:cstheme="minorHAnsi"/>
          <w:b/>
          <w:bCs/>
          <w:sz w:val="22"/>
          <w:szCs w:val="22"/>
        </w:rPr>
        <w:t>(E) DISPUTE RESOLUTION, GOVERNING LAW and JURISDICTION</w:t>
      </w:r>
    </w:p>
    <w:p w14:paraId="119B7A1C" w14:textId="77777777" w:rsidR="00A65AD2" w:rsidRPr="00F516CC" w:rsidRDefault="00A65AD2" w:rsidP="00E90DCC">
      <w:pPr>
        <w:pStyle w:val="ListParagraph"/>
        <w:numPr>
          <w:ilvl w:val="0"/>
          <w:numId w:val="17"/>
        </w:numPr>
        <w:spacing w:line="259" w:lineRule="auto"/>
        <w:jc w:val="both"/>
        <w:rPr>
          <w:rFonts w:asciiTheme="minorHAnsi" w:hAnsiTheme="minorHAnsi" w:cstheme="minorHAnsi"/>
          <w:bCs/>
          <w:sz w:val="22"/>
          <w:szCs w:val="22"/>
        </w:rPr>
      </w:pPr>
      <w:r w:rsidRPr="00F516CC">
        <w:rPr>
          <w:rFonts w:asciiTheme="minorHAnsi" w:hAnsiTheme="minorHAnsi" w:cstheme="minorHAnsi"/>
          <w:bCs/>
          <w:sz w:val="22"/>
          <w:szCs w:val="22"/>
        </w:rPr>
        <w:t xml:space="preserve">The disputes may be subject to resolution through arbitration in accordance with the Arbitration and </w:t>
      </w:r>
      <w:proofErr w:type="spellStart"/>
      <w:r w:rsidRPr="00F516CC">
        <w:rPr>
          <w:rFonts w:asciiTheme="minorHAnsi" w:hAnsiTheme="minorHAnsi" w:cstheme="minorHAnsi"/>
          <w:bCs/>
          <w:sz w:val="22"/>
          <w:szCs w:val="22"/>
        </w:rPr>
        <w:t>Concilaiton</w:t>
      </w:r>
      <w:proofErr w:type="spellEnd"/>
      <w:r w:rsidRPr="00F516CC">
        <w:rPr>
          <w:rFonts w:asciiTheme="minorHAnsi" w:hAnsiTheme="minorHAnsi" w:cstheme="minorHAnsi"/>
          <w:bCs/>
          <w:sz w:val="22"/>
          <w:szCs w:val="22"/>
        </w:rPr>
        <w:t xml:space="preserve"> Act, 1996 (as </w:t>
      </w:r>
      <w:proofErr w:type="spellStart"/>
      <w:r w:rsidRPr="00F516CC">
        <w:rPr>
          <w:rFonts w:asciiTheme="minorHAnsi" w:hAnsiTheme="minorHAnsi" w:cstheme="minorHAnsi"/>
          <w:bCs/>
          <w:sz w:val="22"/>
          <w:szCs w:val="22"/>
        </w:rPr>
        <w:t>amendmed</w:t>
      </w:r>
      <w:proofErr w:type="spellEnd"/>
      <w:r w:rsidRPr="00F516CC">
        <w:rPr>
          <w:rFonts w:asciiTheme="minorHAnsi" w:hAnsiTheme="minorHAnsi" w:cstheme="minorHAnsi"/>
          <w:bCs/>
          <w:sz w:val="22"/>
          <w:szCs w:val="22"/>
        </w:rPr>
        <w:t xml:space="preserve"> from time to time) and the seat of arbitration shall be in New Delhi, India.  </w:t>
      </w:r>
    </w:p>
    <w:p w14:paraId="14A83CBF" w14:textId="77777777" w:rsidR="00A65AD2" w:rsidRPr="00F516CC" w:rsidRDefault="00A65AD2" w:rsidP="00A65AD2">
      <w:pPr>
        <w:pStyle w:val="ListParagraph"/>
        <w:spacing w:line="259" w:lineRule="auto"/>
        <w:jc w:val="both"/>
        <w:rPr>
          <w:rFonts w:asciiTheme="minorHAnsi" w:hAnsiTheme="minorHAnsi" w:cstheme="minorHAnsi"/>
          <w:bCs/>
          <w:sz w:val="22"/>
          <w:szCs w:val="22"/>
        </w:rPr>
      </w:pPr>
    </w:p>
    <w:p w14:paraId="152F242F" w14:textId="77777777" w:rsidR="00A65AD2" w:rsidRPr="00F516CC" w:rsidRDefault="00A65AD2" w:rsidP="00E90DCC">
      <w:pPr>
        <w:pStyle w:val="ListParagraph"/>
        <w:numPr>
          <w:ilvl w:val="0"/>
          <w:numId w:val="17"/>
        </w:numPr>
        <w:spacing w:line="259" w:lineRule="auto"/>
        <w:jc w:val="both"/>
        <w:rPr>
          <w:rFonts w:asciiTheme="minorHAnsi" w:hAnsiTheme="minorHAnsi" w:cstheme="minorHAnsi"/>
          <w:bCs/>
          <w:sz w:val="22"/>
          <w:szCs w:val="22"/>
        </w:rPr>
      </w:pPr>
      <w:r w:rsidRPr="00F516CC">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F516CC" w:rsidRDefault="00A65AD2" w:rsidP="00A65AD2">
      <w:pPr>
        <w:spacing w:line="259" w:lineRule="auto"/>
        <w:jc w:val="both"/>
        <w:rPr>
          <w:rFonts w:asciiTheme="minorHAnsi" w:hAnsiTheme="minorHAnsi" w:cstheme="minorHAnsi"/>
          <w:bCs/>
          <w:sz w:val="22"/>
          <w:szCs w:val="22"/>
        </w:rPr>
      </w:pPr>
    </w:p>
    <w:p w14:paraId="2F074FA2" w14:textId="77777777" w:rsidR="00A65AD2" w:rsidRPr="00F516CC" w:rsidRDefault="00A65AD2" w:rsidP="00A65AD2">
      <w:pPr>
        <w:spacing w:line="259" w:lineRule="auto"/>
        <w:jc w:val="both"/>
        <w:rPr>
          <w:rFonts w:asciiTheme="minorHAnsi" w:hAnsiTheme="minorHAnsi" w:cstheme="minorHAnsi"/>
          <w:b/>
          <w:bCs/>
          <w:sz w:val="22"/>
          <w:szCs w:val="22"/>
        </w:rPr>
      </w:pPr>
      <w:r w:rsidRPr="00F516CC">
        <w:rPr>
          <w:rFonts w:asciiTheme="minorHAnsi" w:hAnsiTheme="minorHAnsi" w:cstheme="minorHAnsi"/>
          <w:b/>
          <w:bCs/>
          <w:sz w:val="22"/>
          <w:szCs w:val="22"/>
        </w:rPr>
        <w:t xml:space="preserve">(F) INTELLECTUAL PROPERTY RIGHTS and CREATION OF DELIVERABLES  </w:t>
      </w:r>
    </w:p>
    <w:p w14:paraId="4686BC50" w14:textId="77777777" w:rsidR="00A65AD2" w:rsidRPr="00F516CC" w:rsidRDefault="00A65AD2" w:rsidP="00E90DCC">
      <w:pPr>
        <w:pStyle w:val="ListParagraph"/>
        <w:numPr>
          <w:ilvl w:val="0"/>
          <w:numId w:val="18"/>
        </w:numPr>
        <w:spacing w:line="259" w:lineRule="auto"/>
        <w:jc w:val="both"/>
        <w:rPr>
          <w:rFonts w:asciiTheme="minorHAnsi" w:hAnsiTheme="minorHAnsi" w:cstheme="minorHAnsi"/>
          <w:bCs/>
          <w:sz w:val="22"/>
          <w:szCs w:val="22"/>
        </w:rPr>
      </w:pPr>
      <w:r w:rsidRPr="00F516CC">
        <w:rPr>
          <w:rFonts w:asciiTheme="minorHAnsi" w:hAnsiTheme="minorHAnsi" w:cstheme="minorHAnsi"/>
          <w:bCs/>
          <w:sz w:val="22"/>
          <w:szCs w:val="22"/>
        </w:rPr>
        <w:t>Each party shall retain their pre-exiting intellectual property rights (“</w:t>
      </w:r>
      <w:r w:rsidRPr="00F516CC">
        <w:rPr>
          <w:rFonts w:asciiTheme="minorHAnsi" w:hAnsiTheme="minorHAnsi" w:cstheme="minorHAnsi"/>
          <w:b/>
          <w:bCs/>
          <w:sz w:val="22"/>
          <w:szCs w:val="22"/>
        </w:rPr>
        <w:t>Pre-existing IPRs</w:t>
      </w:r>
      <w:r w:rsidRPr="00F516CC">
        <w:rPr>
          <w:rFonts w:asciiTheme="minorHAnsi" w:hAnsiTheme="minorHAnsi" w:cstheme="minorHAnsi"/>
          <w:bCs/>
          <w:sz w:val="22"/>
          <w:szCs w:val="22"/>
        </w:rPr>
        <w:t xml:space="preserve">”) under the Agreement. </w:t>
      </w:r>
    </w:p>
    <w:p w14:paraId="39F32753" w14:textId="77777777" w:rsidR="00A65AD2" w:rsidRPr="00F516CC" w:rsidRDefault="00A65AD2" w:rsidP="00A65AD2">
      <w:pPr>
        <w:pStyle w:val="ListParagraph"/>
        <w:spacing w:line="259" w:lineRule="auto"/>
        <w:jc w:val="both"/>
        <w:rPr>
          <w:rFonts w:asciiTheme="minorHAnsi" w:hAnsiTheme="minorHAnsi" w:cstheme="minorHAnsi"/>
          <w:bCs/>
          <w:sz w:val="22"/>
          <w:szCs w:val="22"/>
        </w:rPr>
      </w:pPr>
    </w:p>
    <w:p w14:paraId="403861F6" w14:textId="77777777" w:rsidR="00A65AD2" w:rsidRPr="00F516CC" w:rsidRDefault="00A65AD2" w:rsidP="00E90DCC">
      <w:pPr>
        <w:pStyle w:val="ListParagraph"/>
        <w:numPr>
          <w:ilvl w:val="0"/>
          <w:numId w:val="18"/>
        </w:numPr>
        <w:spacing w:line="259" w:lineRule="auto"/>
        <w:jc w:val="both"/>
        <w:rPr>
          <w:rFonts w:asciiTheme="minorHAnsi" w:hAnsiTheme="minorHAnsi" w:cstheme="minorHAnsi"/>
          <w:bCs/>
          <w:sz w:val="22"/>
          <w:szCs w:val="22"/>
        </w:rPr>
      </w:pPr>
      <w:r w:rsidRPr="00F516CC">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F516CC" w:rsidRDefault="00A65AD2" w:rsidP="00A65AD2">
      <w:pPr>
        <w:spacing w:line="259" w:lineRule="auto"/>
        <w:jc w:val="both"/>
        <w:rPr>
          <w:rFonts w:asciiTheme="minorHAnsi" w:hAnsiTheme="minorHAnsi" w:cstheme="minorHAnsi"/>
          <w:b/>
          <w:bCs/>
          <w:sz w:val="22"/>
          <w:szCs w:val="22"/>
        </w:rPr>
      </w:pPr>
    </w:p>
    <w:p w14:paraId="462CDE13"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b/>
          <w:bCs/>
          <w:sz w:val="22"/>
          <w:szCs w:val="22"/>
        </w:rPr>
        <w:t xml:space="preserve">CANVASSING AND COLLUSION </w:t>
      </w:r>
    </w:p>
    <w:p w14:paraId="4250610F"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F516CC" w:rsidRDefault="00A65AD2" w:rsidP="00A65AD2">
      <w:pPr>
        <w:spacing w:line="259" w:lineRule="auto"/>
        <w:jc w:val="both"/>
        <w:rPr>
          <w:rFonts w:asciiTheme="minorHAnsi" w:hAnsiTheme="minorHAnsi" w:cstheme="minorHAnsi"/>
          <w:sz w:val="22"/>
          <w:szCs w:val="22"/>
        </w:rPr>
      </w:pPr>
    </w:p>
    <w:p w14:paraId="74B869EA"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F516CC" w:rsidRDefault="00A65AD2" w:rsidP="00A65AD2">
      <w:pPr>
        <w:spacing w:line="259" w:lineRule="auto"/>
        <w:jc w:val="both"/>
        <w:rPr>
          <w:rFonts w:asciiTheme="minorHAnsi" w:hAnsiTheme="minorHAnsi" w:cstheme="minorHAnsi"/>
          <w:sz w:val="22"/>
          <w:szCs w:val="22"/>
        </w:rPr>
      </w:pPr>
    </w:p>
    <w:p w14:paraId="3E1E95D9" w14:textId="77777777" w:rsidR="00A65AD2" w:rsidRPr="00F516CC" w:rsidRDefault="00A65AD2" w:rsidP="00915899">
      <w:pPr>
        <w:pStyle w:val="ListParagraph"/>
        <w:numPr>
          <w:ilvl w:val="0"/>
          <w:numId w:val="10"/>
        </w:numPr>
        <w:spacing w:line="259"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Fixes or adjusts the amount of the RFP by or in accordance with any agreement or arrangement with any person; or </w:t>
      </w:r>
    </w:p>
    <w:p w14:paraId="36678764" w14:textId="77777777" w:rsidR="00A65AD2" w:rsidRPr="00F516CC" w:rsidRDefault="00A65AD2" w:rsidP="00915899">
      <w:pPr>
        <w:pStyle w:val="ListParagraph"/>
        <w:numPr>
          <w:ilvl w:val="0"/>
          <w:numId w:val="10"/>
        </w:numPr>
        <w:spacing w:line="259"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F516CC" w:rsidRDefault="00A65AD2" w:rsidP="00915899">
      <w:pPr>
        <w:pStyle w:val="ListParagraph"/>
        <w:numPr>
          <w:ilvl w:val="0"/>
          <w:numId w:val="10"/>
        </w:numPr>
        <w:spacing w:line="259"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F516CC" w:rsidRDefault="00A65AD2" w:rsidP="00915899">
      <w:pPr>
        <w:pStyle w:val="ListParagraph"/>
        <w:numPr>
          <w:ilvl w:val="0"/>
          <w:numId w:val="10"/>
        </w:numPr>
        <w:spacing w:line="259" w:lineRule="auto"/>
        <w:contextualSpacing/>
        <w:jc w:val="both"/>
        <w:rPr>
          <w:rFonts w:asciiTheme="minorHAnsi" w:hAnsiTheme="minorHAnsi" w:cstheme="minorHAnsi"/>
          <w:sz w:val="22"/>
          <w:szCs w:val="22"/>
        </w:rPr>
      </w:pPr>
      <w:r w:rsidRPr="00F516CC">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F516CC" w:rsidRDefault="00A65AD2" w:rsidP="00A65AD2">
      <w:pPr>
        <w:spacing w:line="259" w:lineRule="auto"/>
        <w:jc w:val="both"/>
        <w:rPr>
          <w:rFonts w:asciiTheme="minorHAnsi" w:hAnsiTheme="minorHAnsi" w:cstheme="minorHAnsi"/>
          <w:sz w:val="22"/>
          <w:szCs w:val="22"/>
        </w:rPr>
      </w:pPr>
    </w:p>
    <w:p w14:paraId="45686533" w14:textId="77777777" w:rsidR="00A65AD2" w:rsidRPr="00F516CC" w:rsidRDefault="00A65AD2" w:rsidP="00A65AD2">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lastRenderedPageBreak/>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F516CC" w:rsidRDefault="00A65AD2" w:rsidP="00A65AD2">
      <w:pPr>
        <w:spacing w:line="259" w:lineRule="auto"/>
        <w:jc w:val="both"/>
        <w:rPr>
          <w:rFonts w:asciiTheme="minorHAnsi" w:hAnsiTheme="minorHAnsi" w:cstheme="minorHAnsi"/>
          <w:sz w:val="22"/>
          <w:szCs w:val="22"/>
        </w:rPr>
      </w:pPr>
    </w:p>
    <w:p w14:paraId="08BC6FE4" w14:textId="77777777" w:rsidR="00A65AD2" w:rsidRPr="00F516CC"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16CC" w:rsidRDefault="00A65AD2" w:rsidP="00A65AD2">
      <w:pPr>
        <w:spacing w:line="259" w:lineRule="auto"/>
        <w:jc w:val="both"/>
        <w:rPr>
          <w:rFonts w:asciiTheme="minorHAnsi" w:hAnsiTheme="minorHAnsi" w:cstheme="minorHAnsi"/>
          <w:b/>
          <w:bCs/>
          <w:sz w:val="22"/>
          <w:szCs w:val="22"/>
          <w:u w:val="single"/>
        </w:rPr>
      </w:pPr>
      <w:r w:rsidRPr="00F516CC">
        <w:rPr>
          <w:rFonts w:asciiTheme="minorHAnsi" w:hAnsiTheme="minorHAnsi" w:cstheme="minorHAnsi"/>
          <w:b/>
          <w:bCs/>
          <w:sz w:val="22"/>
          <w:szCs w:val="22"/>
          <w:u w:val="single"/>
        </w:rPr>
        <w:t>SLA PENALTY CRITERIA</w:t>
      </w:r>
    </w:p>
    <w:p w14:paraId="3AFF0EC0" w14:textId="77777777" w:rsidR="00A65AD2" w:rsidRPr="00F516CC" w:rsidRDefault="00A65AD2" w:rsidP="00A65AD2">
      <w:pPr>
        <w:spacing w:line="259" w:lineRule="auto"/>
        <w:jc w:val="both"/>
        <w:rPr>
          <w:rFonts w:asciiTheme="minorHAnsi" w:hAnsiTheme="minorHAnsi" w:cstheme="minorHAnsi"/>
          <w:sz w:val="22"/>
          <w:szCs w:val="22"/>
        </w:rPr>
      </w:pPr>
    </w:p>
    <w:p w14:paraId="7E1E13F3" w14:textId="77777777" w:rsidR="00824616" w:rsidRPr="00F516CC" w:rsidRDefault="00824616" w:rsidP="00824616">
      <w:pPr>
        <w:spacing w:line="259" w:lineRule="auto"/>
        <w:jc w:val="both"/>
        <w:rPr>
          <w:rFonts w:asciiTheme="minorHAnsi" w:hAnsiTheme="minorHAnsi" w:cstheme="minorHAnsi"/>
          <w:sz w:val="22"/>
          <w:szCs w:val="22"/>
        </w:rPr>
      </w:pPr>
    </w:p>
    <w:p w14:paraId="62F04929" w14:textId="77777777" w:rsidR="00824616" w:rsidRPr="00F516CC" w:rsidRDefault="00824616" w:rsidP="00824616">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This product would be considered as a critical application for all purposes in this RFP document.</w:t>
      </w:r>
    </w:p>
    <w:p w14:paraId="37339BB6" w14:textId="77777777" w:rsidR="00824616" w:rsidRPr="00F516CC" w:rsidRDefault="00824616" w:rsidP="00824616">
      <w:pPr>
        <w:spacing w:line="259" w:lineRule="auto"/>
        <w:jc w:val="both"/>
        <w:rPr>
          <w:rFonts w:asciiTheme="minorHAnsi" w:hAnsiTheme="minorHAnsi" w:cstheme="minorHAnsi"/>
          <w:sz w:val="22"/>
          <w:szCs w:val="22"/>
        </w:rPr>
      </w:pPr>
    </w:p>
    <w:p w14:paraId="51E96B95" w14:textId="77777777" w:rsidR="00824616" w:rsidRPr="00F516CC" w:rsidRDefault="00824616" w:rsidP="00824616">
      <w:pPr>
        <w:spacing w:line="0" w:lineRule="atLeast"/>
        <w:rPr>
          <w:rFonts w:asciiTheme="minorHAnsi" w:eastAsia="Arial" w:hAnsiTheme="minorHAnsi" w:cstheme="minorHAnsi"/>
          <w:b/>
          <w:color w:val="C2CD23"/>
          <w:sz w:val="22"/>
          <w:szCs w:val="22"/>
        </w:rPr>
      </w:pPr>
      <w:r w:rsidRPr="00F516CC">
        <w:rPr>
          <w:rFonts w:asciiTheme="minorHAnsi" w:eastAsia="Arial" w:hAnsiTheme="minorHAnsi" w:cstheme="minorHAnsi"/>
          <w:b/>
          <w:color w:val="C2CD23"/>
          <w:sz w:val="22"/>
          <w:szCs w:val="22"/>
        </w:rPr>
        <w:t>Availability SLAs (Standard IndiGo)</w:t>
      </w:r>
    </w:p>
    <w:p w14:paraId="02D12480" w14:textId="77777777" w:rsidR="00824616" w:rsidRPr="00F516CC" w:rsidRDefault="00824616" w:rsidP="00824616">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22"/>
        <w:gridCol w:w="1644"/>
        <w:gridCol w:w="1275"/>
        <w:gridCol w:w="3589"/>
        <w:gridCol w:w="1366"/>
        <w:gridCol w:w="1143"/>
      </w:tblGrid>
      <w:tr w:rsidR="00824616" w:rsidRPr="00F516CC" w14:paraId="503325E3" w14:textId="77777777" w:rsidTr="00F77D8B">
        <w:tc>
          <w:tcPr>
            <w:tcW w:w="645" w:type="dxa"/>
          </w:tcPr>
          <w:p w14:paraId="2C71EF29"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proofErr w:type="spellStart"/>
            <w:proofErr w:type="gramStart"/>
            <w:r w:rsidRPr="00F516CC">
              <w:rPr>
                <w:rFonts w:asciiTheme="minorHAnsi" w:eastAsia="Arial" w:hAnsiTheme="minorHAnsi" w:cstheme="minorHAnsi"/>
                <w:b/>
                <w:sz w:val="22"/>
                <w:szCs w:val="22"/>
              </w:rPr>
              <w:t>S.No</w:t>
            </w:r>
            <w:proofErr w:type="spellEnd"/>
            <w:proofErr w:type="gramEnd"/>
          </w:p>
        </w:tc>
        <w:tc>
          <w:tcPr>
            <w:tcW w:w="1649" w:type="dxa"/>
          </w:tcPr>
          <w:p w14:paraId="29F0B544"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Measurement</w:t>
            </w:r>
          </w:p>
        </w:tc>
        <w:tc>
          <w:tcPr>
            <w:tcW w:w="1177" w:type="dxa"/>
          </w:tcPr>
          <w:p w14:paraId="1266B31E"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Metric Type</w:t>
            </w:r>
          </w:p>
        </w:tc>
        <w:tc>
          <w:tcPr>
            <w:tcW w:w="3724" w:type="dxa"/>
          </w:tcPr>
          <w:p w14:paraId="08F24F55"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Definition</w:t>
            </w:r>
          </w:p>
        </w:tc>
        <w:tc>
          <w:tcPr>
            <w:tcW w:w="1394" w:type="dxa"/>
          </w:tcPr>
          <w:p w14:paraId="52DA23A7"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Target</w:t>
            </w:r>
          </w:p>
        </w:tc>
        <w:tc>
          <w:tcPr>
            <w:tcW w:w="1150" w:type="dxa"/>
          </w:tcPr>
          <w:p w14:paraId="1596AB37"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Severity Level</w:t>
            </w:r>
          </w:p>
        </w:tc>
      </w:tr>
      <w:tr w:rsidR="00824616" w:rsidRPr="00F516CC" w14:paraId="6BB044A5" w14:textId="77777777" w:rsidTr="00F77D8B">
        <w:tc>
          <w:tcPr>
            <w:tcW w:w="645" w:type="dxa"/>
            <w:vMerge w:val="restart"/>
          </w:tcPr>
          <w:p w14:paraId="5541453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w:t>
            </w:r>
          </w:p>
        </w:tc>
        <w:tc>
          <w:tcPr>
            <w:tcW w:w="1649" w:type="dxa"/>
            <w:vMerge w:val="restart"/>
          </w:tcPr>
          <w:p w14:paraId="4408267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Critical Applications</w:t>
            </w:r>
          </w:p>
        </w:tc>
        <w:tc>
          <w:tcPr>
            <w:tcW w:w="1177" w:type="dxa"/>
            <w:vMerge w:val="restart"/>
          </w:tcPr>
          <w:p w14:paraId="07B88FE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Availability</w:t>
            </w:r>
          </w:p>
        </w:tc>
        <w:tc>
          <w:tcPr>
            <w:tcW w:w="3724" w:type="dxa"/>
            <w:vMerge w:val="restart"/>
          </w:tcPr>
          <w:p w14:paraId="4E746CC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Metric: % of Uptime</w:t>
            </w:r>
          </w:p>
          <w:p w14:paraId="637CDC9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Formula: Uptime % = {1</w:t>
            </w:r>
            <w:proofErr w:type="gramStart"/>
            <w:r w:rsidRPr="00F516CC">
              <w:rPr>
                <w:rFonts w:asciiTheme="minorHAnsi" w:eastAsia="Arial" w:hAnsiTheme="minorHAnsi" w:cstheme="minorHAnsi"/>
                <w:sz w:val="22"/>
                <w:szCs w:val="22"/>
              </w:rPr>
              <w:t>-[</w:t>
            </w:r>
            <w:proofErr w:type="gramEnd"/>
            <w:r w:rsidRPr="00F516CC">
              <w:rPr>
                <w:rFonts w:asciiTheme="minorHAnsi" w:eastAsia="Arial" w:hAnsiTheme="minorHAnsi" w:cstheme="minorHAnsi"/>
                <w:sz w:val="22"/>
                <w:szCs w:val="22"/>
              </w:rPr>
              <w:t>(Total Downtime) / (Total Time – Planned Downtime)]} *100</w:t>
            </w:r>
          </w:p>
          <w:p w14:paraId="48265FD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0337D20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Critical Applications are expected to be available 24 x 7.</w:t>
            </w:r>
          </w:p>
          <w:p w14:paraId="0F80903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Total Downtime - Total cumulative time the application is NOT available.</w:t>
            </w:r>
          </w:p>
          <w:p w14:paraId="522845C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6E09A09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Planned Downtime -Total maintenance time as defined and agreed upon by Supplier and IndiGo.</w:t>
            </w:r>
          </w:p>
          <w:p w14:paraId="0262644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Total Time - 24 X 7 measured over a period of month.</w:t>
            </w:r>
          </w:p>
          <w:p w14:paraId="13AE8E4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2A95FFE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Period of Measurement: Monthly</w:t>
            </w:r>
          </w:p>
          <w:p w14:paraId="57865EC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For each additional drop of 1% in performance below 98%, additional 0.5% of the Quarterly Payment shall be levied as additional Liquidated Damages.</w:t>
            </w:r>
          </w:p>
        </w:tc>
        <w:tc>
          <w:tcPr>
            <w:tcW w:w="1394" w:type="dxa"/>
          </w:tcPr>
          <w:p w14:paraId="58EE3AA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 99.9%</w:t>
            </w:r>
          </w:p>
        </w:tc>
        <w:tc>
          <w:tcPr>
            <w:tcW w:w="1150" w:type="dxa"/>
          </w:tcPr>
          <w:p w14:paraId="464BF98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0</w:t>
            </w:r>
          </w:p>
        </w:tc>
      </w:tr>
      <w:tr w:rsidR="00824616" w:rsidRPr="00F516CC" w14:paraId="77C93C36" w14:textId="77777777" w:rsidTr="00F77D8B">
        <w:tc>
          <w:tcPr>
            <w:tcW w:w="645" w:type="dxa"/>
            <w:vMerge/>
          </w:tcPr>
          <w:p w14:paraId="64466C4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9" w:type="dxa"/>
            <w:vMerge/>
          </w:tcPr>
          <w:p w14:paraId="7CB4767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77" w:type="dxa"/>
            <w:vMerge/>
          </w:tcPr>
          <w:p w14:paraId="3232C16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4" w:type="dxa"/>
            <w:vMerge/>
          </w:tcPr>
          <w:p w14:paraId="6032492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94" w:type="dxa"/>
          </w:tcPr>
          <w:p w14:paraId="042E75D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&lt;99.9% and &gt;= 99.5% </w:t>
            </w:r>
          </w:p>
        </w:tc>
        <w:tc>
          <w:tcPr>
            <w:tcW w:w="1150" w:type="dxa"/>
          </w:tcPr>
          <w:p w14:paraId="056B131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4</w:t>
            </w:r>
          </w:p>
        </w:tc>
      </w:tr>
      <w:tr w:rsidR="00824616" w:rsidRPr="00F516CC" w14:paraId="76106600" w14:textId="77777777" w:rsidTr="00F77D8B">
        <w:tc>
          <w:tcPr>
            <w:tcW w:w="645" w:type="dxa"/>
            <w:vMerge/>
          </w:tcPr>
          <w:p w14:paraId="7E17ED6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9" w:type="dxa"/>
            <w:vMerge/>
          </w:tcPr>
          <w:p w14:paraId="76FBB07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77" w:type="dxa"/>
            <w:vMerge/>
          </w:tcPr>
          <w:p w14:paraId="30AE48B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4" w:type="dxa"/>
            <w:vMerge/>
          </w:tcPr>
          <w:p w14:paraId="2928227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94" w:type="dxa"/>
          </w:tcPr>
          <w:p w14:paraId="03C0145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&lt;99.5% and &gt;= 99.0% </w:t>
            </w:r>
          </w:p>
        </w:tc>
        <w:tc>
          <w:tcPr>
            <w:tcW w:w="1150" w:type="dxa"/>
          </w:tcPr>
          <w:p w14:paraId="7AD91BE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5</w:t>
            </w:r>
          </w:p>
        </w:tc>
      </w:tr>
      <w:tr w:rsidR="00824616" w:rsidRPr="00F516CC" w14:paraId="15ABA088" w14:textId="77777777" w:rsidTr="00F77D8B">
        <w:tc>
          <w:tcPr>
            <w:tcW w:w="645" w:type="dxa"/>
            <w:vMerge/>
          </w:tcPr>
          <w:p w14:paraId="6E25FC3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9" w:type="dxa"/>
            <w:vMerge/>
          </w:tcPr>
          <w:p w14:paraId="4249D1A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77" w:type="dxa"/>
            <w:vMerge/>
          </w:tcPr>
          <w:p w14:paraId="24FDB1E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4" w:type="dxa"/>
            <w:vMerge/>
          </w:tcPr>
          <w:p w14:paraId="339E3BB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94" w:type="dxa"/>
          </w:tcPr>
          <w:p w14:paraId="5865A4A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&lt;99.0% and &gt;= 98.5% </w:t>
            </w:r>
          </w:p>
        </w:tc>
        <w:tc>
          <w:tcPr>
            <w:tcW w:w="1150" w:type="dxa"/>
          </w:tcPr>
          <w:p w14:paraId="4E6BB92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6</w:t>
            </w:r>
          </w:p>
        </w:tc>
      </w:tr>
      <w:tr w:rsidR="00824616" w:rsidRPr="00F516CC" w14:paraId="36C863BF" w14:textId="77777777" w:rsidTr="00F77D8B">
        <w:tc>
          <w:tcPr>
            <w:tcW w:w="645" w:type="dxa"/>
            <w:vMerge/>
          </w:tcPr>
          <w:p w14:paraId="743A492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9" w:type="dxa"/>
            <w:vMerge/>
          </w:tcPr>
          <w:p w14:paraId="7B1690B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77" w:type="dxa"/>
            <w:vMerge/>
          </w:tcPr>
          <w:p w14:paraId="2BBB04C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4" w:type="dxa"/>
            <w:vMerge/>
          </w:tcPr>
          <w:p w14:paraId="40B29AE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94" w:type="dxa"/>
          </w:tcPr>
          <w:p w14:paraId="1EEDAFF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&lt;98.5% and &gt;= 98.0% </w:t>
            </w:r>
          </w:p>
        </w:tc>
        <w:tc>
          <w:tcPr>
            <w:tcW w:w="1150" w:type="dxa"/>
          </w:tcPr>
          <w:p w14:paraId="1F846FF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7</w:t>
            </w:r>
          </w:p>
        </w:tc>
      </w:tr>
      <w:tr w:rsidR="00824616" w:rsidRPr="00F516CC" w14:paraId="7EBE4BF4" w14:textId="77777777" w:rsidTr="00F77D8B">
        <w:tc>
          <w:tcPr>
            <w:tcW w:w="645" w:type="dxa"/>
            <w:vMerge/>
          </w:tcPr>
          <w:p w14:paraId="40A76A62"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9" w:type="dxa"/>
            <w:vMerge/>
          </w:tcPr>
          <w:p w14:paraId="71A8FCD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77" w:type="dxa"/>
            <w:vMerge/>
          </w:tcPr>
          <w:p w14:paraId="7AF838F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4" w:type="dxa"/>
            <w:vMerge/>
          </w:tcPr>
          <w:p w14:paraId="1FAD4CF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94" w:type="dxa"/>
          </w:tcPr>
          <w:p w14:paraId="566F853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&lt;98.0% </w:t>
            </w:r>
          </w:p>
        </w:tc>
        <w:tc>
          <w:tcPr>
            <w:tcW w:w="1150" w:type="dxa"/>
          </w:tcPr>
          <w:p w14:paraId="0F5659C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8</w:t>
            </w:r>
          </w:p>
        </w:tc>
      </w:tr>
    </w:tbl>
    <w:p w14:paraId="6574BFBB" w14:textId="77777777" w:rsidR="00824616" w:rsidRPr="00F516CC" w:rsidRDefault="00824616" w:rsidP="00824616">
      <w:pPr>
        <w:spacing w:line="259" w:lineRule="auto"/>
        <w:jc w:val="both"/>
        <w:rPr>
          <w:rFonts w:asciiTheme="minorHAnsi" w:hAnsiTheme="minorHAnsi" w:cstheme="minorHAnsi"/>
          <w:sz w:val="22"/>
          <w:szCs w:val="22"/>
        </w:rPr>
      </w:pPr>
    </w:p>
    <w:p w14:paraId="4AEC5EF2" w14:textId="77777777" w:rsidR="00824616" w:rsidRPr="00F516CC" w:rsidRDefault="00824616" w:rsidP="00824616">
      <w:pPr>
        <w:spacing w:line="0" w:lineRule="atLeast"/>
        <w:rPr>
          <w:rFonts w:asciiTheme="minorHAnsi" w:eastAsia="Arial" w:hAnsiTheme="minorHAnsi" w:cstheme="minorHAnsi"/>
          <w:b/>
          <w:color w:val="C2CD23"/>
          <w:sz w:val="22"/>
          <w:szCs w:val="22"/>
        </w:rPr>
      </w:pPr>
      <w:r w:rsidRPr="00F516CC">
        <w:rPr>
          <w:rFonts w:asciiTheme="minorHAnsi" w:eastAsia="Arial" w:hAnsiTheme="minorHAnsi" w:cstheme="minorHAnsi"/>
          <w:b/>
          <w:color w:val="C2CD23"/>
          <w:sz w:val="22"/>
          <w:szCs w:val="22"/>
        </w:rPr>
        <w:t>Performance SLAs</w:t>
      </w:r>
    </w:p>
    <w:p w14:paraId="690346F9" w14:textId="77777777" w:rsidR="00824616" w:rsidRPr="00F516CC" w:rsidRDefault="00824616" w:rsidP="00824616">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23"/>
        <w:gridCol w:w="2844"/>
        <w:gridCol w:w="1132"/>
        <w:gridCol w:w="2367"/>
        <w:gridCol w:w="1464"/>
        <w:gridCol w:w="1209"/>
      </w:tblGrid>
      <w:tr w:rsidR="00824616" w:rsidRPr="00F516CC" w14:paraId="5E3F56EE" w14:textId="77777777" w:rsidTr="00F77D8B">
        <w:tc>
          <w:tcPr>
            <w:tcW w:w="645" w:type="dxa"/>
          </w:tcPr>
          <w:p w14:paraId="3DC6AF39"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proofErr w:type="spellStart"/>
            <w:proofErr w:type="gramStart"/>
            <w:r w:rsidRPr="00F516CC">
              <w:rPr>
                <w:rFonts w:asciiTheme="minorHAnsi" w:eastAsia="Arial" w:hAnsiTheme="minorHAnsi" w:cstheme="minorHAnsi"/>
                <w:b/>
                <w:sz w:val="22"/>
                <w:szCs w:val="22"/>
              </w:rPr>
              <w:t>S.No</w:t>
            </w:r>
            <w:proofErr w:type="spellEnd"/>
            <w:proofErr w:type="gramEnd"/>
          </w:p>
        </w:tc>
        <w:tc>
          <w:tcPr>
            <w:tcW w:w="4390" w:type="dxa"/>
          </w:tcPr>
          <w:p w14:paraId="0A3D05B6"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Category/ Component</w:t>
            </w:r>
          </w:p>
        </w:tc>
        <w:tc>
          <w:tcPr>
            <w:tcW w:w="1260" w:type="dxa"/>
          </w:tcPr>
          <w:p w14:paraId="6210CF16"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Metric Type</w:t>
            </w:r>
          </w:p>
        </w:tc>
        <w:tc>
          <w:tcPr>
            <w:tcW w:w="3659" w:type="dxa"/>
          </w:tcPr>
          <w:p w14:paraId="39E57322"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Definition</w:t>
            </w:r>
          </w:p>
        </w:tc>
        <w:tc>
          <w:tcPr>
            <w:tcW w:w="1962" w:type="dxa"/>
          </w:tcPr>
          <w:p w14:paraId="327EA7A9"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Target</w:t>
            </w:r>
          </w:p>
        </w:tc>
        <w:tc>
          <w:tcPr>
            <w:tcW w:w="1399" w:type="dxa"/>
          </w:tcPr>
          <w:p w14:paraId="3FF2BCBC"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Severity Level</w:t>
            </w:r>
          </w:p>
        </w:tc>
      </w:tr>
      <w:tr w:rsidR="00824616" w:rsidRPr="00F516CC" w14:paraId="0FE5F26F" w14:textId="77777777" w:rsidTr="00F77D8B">
        <w:tc>
          <w:tcPr>
            <w:tcW w:w="645" w:type="dxa"/>
          </w:tcPr>
          <w:p w14:paraId="3EF6D21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w:t>
            </w:r>
          </w:p>
        </w:tc>
        <w:tc>
          <w:tcPr>
            <w:tcW w:w="4390" w:type="dxa"/>
          </w:tcPr>
          <w:p w14:paraId="1DE75A5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Average page loading time for all Applications</w:t>
            </w:r>
          </w:p>
        </w:tc>
        <w:tc>
          <w:tcPr>
            <w:tcW w:w="1260" w:type="dxa"/>
          </w:tcPr>
          <w:p w14:paraId="4F823B4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In seconds</w:t>
            </w:r>
          </w:p>
        </w:tc>
        <w:tc>
          <w:tcPr>
            <w:tcW w:w="3659" w:type="dxa"/>
          </w:tcPr>
          <w:p w14:paraId="522849E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Page loading time measured monthly.</w:t>
            </w:r>
          </w:p>
        </w:tc>
        <w:tc>
          <w:tcPr>
            <w:tcW w:w="1962" w:type="dxa"/>
          </w:tcPr>
          <w:p w14:paraId="6EA76D6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95% within the limit of 2 seconds</w:t>
            </w:r>
          </w:p>
        </w:tc>
        <w:tc>
          <w:tcPr>
            <w:tcW w:w="1399" w:type="dxa"/>
          </w:tcPr>
          <w:p w14:paraId="281D878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2</w:t>
            </w:r>
          </w:p>
        </w:tc>
      </w:tr>
      <w:tr w:rsidR="00824616" w:rsidRPr="00F516CC" w14:paraId="69A2A2DD" w14:textId="77777777" w:rsidTr="00F77D8B">
        <w:tc>
          <w:tcPr>
            <w:tcW w:w="645" w:type="dxa"/>
          </w:tcPr>
          <w:p w14:paraId="0392475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lastRenderedPageBreak/>
              <w:t>2.</w:t>
            </w:r>
          </w:p>
        </w:tc>
        <w:tc>
          <w:tcPr>
            <w:tcW w:w="4390" w:type="dxa"/>
          </w:tcPr>
          <w:p w14:paraId="1DC8C01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Transaction response time except the transactions mentioned in point below.</w:t>
            </w:r>
          </w:p>
        </w:tc>
        <w:tc>
          <w:tcPr>
            <w:tcW w:w="1260" w:type="dxa"/>
          </w:tcPr>
          <w:p w14:paraId="397DC4CA"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In seconds</w:t>
            </w:r>
          </w:p>
        </w:tc>
        <w:tc>
          <w:tcPr>
            <w:tcW w:w="3659" w:type="dxa"/>
          </w:tcPr>
          <w:p w14:paraId="28F3471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Response time of services measured monthly</w:t>
            </w:r>
          </w:p>
        </w:tc>
        <w:tc>
          <w:tcPr>
            <w:tcW w:w="1962" w:type="dxa"/>
          </w:tcPr>
          <w:p w14:paraId="17FAD85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95% within the limit of 2 seconds</w:t>
            </w:r>
          </w:p>
        </w:tc>
        <w:tc>
          <w:tcPr>
            <w:tcW w:w="1399" w:type="dxa"/>
          </w:tcPr>
          <w:p w14:paraId="0D49F75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2</w:t>
            </w:r>
          </w:p>
        </w:tc>
      </w:tr>
      <w:tr w:rsidR="00824616" w:rsidRPr="00F516CC" w14:paraId="7AC93538" w14:textId="77777777" w:rsidTr="00F77D8B">
        <w:tc>
          <w:tcPr>
            <w:tcW w:w="645" w:type="dxa"/>
          </w:tcPr>
          <w:p w14:paraId="1F4EE57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3.</w:t>
            </w:r>
          </w:p>
        </w:tc>
        <w:tc>
          <w:tcPr>
            <w:tcW w:w="4390" w:type="dxa"/>
          </w:tcPr>
          <w:p w14:paraId="30C585E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Transaction response time involving uploading/ downloading of documents (avg. size 2 MB)</w:t>
            </w:r>
          </w:p>
        </w:tc>
        <w:tc>
          <w:tcPr>
            <w:tcW w:w="1260" w:type="dxa"/>
          </w:tcPr>
          <w:p w14:paraId="24AFDFC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In seconds</w:t>
            </w:r>
          </w:p>
        </w:tc>
        <w:tc>
          <w:tcPr>
            <w:tcW w:w="3659" w:type="dxa"/>
          </w:tcPr>
          <w:p w14:paraId="0A292A8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Response time of services measured monthly</w:t>
            </w:r>
          </w:p>
        </w:tc>
        <w:tc>
          <w:tcPr>
            <w:tcW w:w="1962" w:type="dxa"/>
          </w:tcPr>
          <w:p w14:paraId="6851C80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95% within the limit of 5 seconds</w:t>
            </w:r>
          </w:p>
        </w:tc>
        <w:tc>
          <w:tcPr>
            <w:tcW w:w="1399" w:type="dxa"/>
          </w:tcPr>
          <w:p w14:paraId="24736A7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2</w:t>
            </w:r>
          </w:p>
        </w:tc>
      </w:tr>
    </w:tbl>
    <w:p w14:paraId="140B9032" w14:textId="77777777" w:rsidR="00824616" w:rsidRPr="00F516CC" w:rsidRDefault="00824616" w:rsidP="00824616">
      <w:pPr>
        <w:spacing w:line="259" w:lineRule="auto"/>
        <w:jc w:val="both"/>
        <w:rPr>
          <w:rFonts w:asciiTheme="minorHAnsi" w:hAnsiTheme="minorHAnsi" w:cstheme="minorHAnsi"/>
          <w:sz w:val="22"/>
          <w:szCs w:val="22"/>
        </w:rPr>
      </w:pPr>
    </w:p>
    <w:p w14:paraId="1AA7828B" w14:textId="77777777" w:rsidR="00824616" w:rsidRPr="00F516CC" w:rsidRDefault="00824616" w:rsidP="00824616">
      <w:pPr>
        <w:spacing w:line="200" w:lineRule="exact"/>
        <w:rPr>
          <w:rFonts w:asciiTheme="minorHAnsi" w:eastAsia="Arial" w:hAnsiTheme="minorHAnsi" w:cstheme="minorHAnsi"/>
          <w:b/>
          <w:color w:val="C2CD23"/>
          <w:sz w:val="22"/>
          <w:szCs w:val="22"/>
        </w:rPr>
      </w:pPr>
    </w:p>
    <w:p w14:paraId="2747C0B3" w14:textId="77777777" w:rsidR="00824616" w:rsidRPr="00F516CC" w:rsidRDefault="00824616" w:rsidP="00824616">
      <w:pPr>
        <w:spacing w:line="200" w:lineRule="exact"/>
        <w:rPr>
          <w:rFonts w:asciiTheme="minorHAnsi" w:eastAsia="Arial" w:hAnsiTheme="minorHAnsi" w:cstheme="minorHAnsi"/>
          <w:b/>
          <w:color w:val="C2CD23"/>
          <w:sz w:val="22"/>
          <w:szCs w:val="22"/>
        </w:rPr>
      </w:pPr>
    </w:p>
    <w:p w14:paraId="06B86155" w14:textId="77777777" w:rsidR="00824616" w:rsidRPr="00F516CC" w:rsidRDefault="00824616" w:rsidP="00824616">
      <w:pPr>
        <w:spacing w:line="200" w:lineRule="exact"/>
        <w:rPr>
          <w:rFonts w:asciiTheme="minorHAnsi" w:eastAsia="Arial" w:hAnsiTheme="minorHAnsi" w:cstheme="minorHAnsi"/>
          <w:b/>
          <w:color w:val="C2CD23"/>
          <w:sz w:val="22"/>
          <w:szCs w:val="22"/>
        </w:rPr>
      </w:pPr>
    </w:p>
    <w:p w14:paraId="6A7AA63C" w14:textId="77777777" w:rsidR="00824616" w:rsidRPr="00F516CC" w:rsidRDefault="00824616" w:rsidP="00824616">
      <w:pPr>
        <w:spacing w:line="200" w:lineRule="exact"/>
        <w:rPr>
          <w:rFonts w:asciiTheme="minorHAnsi" w:eastAsia="Arial" w:hAnsiTheme="minorHAnsi" w:cstheme="minorHAnsi"/>
          <w:b/>
          <w:color w:val="C2CD23"/>
          <w:sz w:val="22"/>
          <w:szCs w:val="22"/>
        </w:rPr>
      </w:pPr>
    </w:p>
    <w:p w14:paraId="7E483A03" w14:textId="77777777" w:rsidR="00824616" w:rsidRPr="00F516CC" w:rsidRDefault="00824616" w:rsidP="00824616">
      <w:pPr>
        <w:spacing w:line="200" w:lineRule="exact"/>
        <w:rPr>
          <w:rFonts w:asciiTheme="minorHAnsi" w:eastAsia="Arial" w:hAnsiTheme="minorHAnsi" w:cstheme="minorHAnsi"/>
          <w:b/>
          <w:color w:val="C2CD23"/>
          <w:sz w:val="22"/>
          <w:szCs w:val="22"/>
        </w:rPr>
      </w:pPr>
      <w:r w:rsidRPr="00F516CC">
        <w:rPr>
          <w:rFonts w:asciiTheme="minorHAnsi" w:eastAsia="Arial" w:hAnsiTheme="minorHAnsi" w:cstheme="minorHAnsi"/>
          <w:b/>
          <w:color w:val="C2CD23"/>
          <w:sz w:val="22"/>
          <w:szCs w:val="22"/>
        </w:rPr>
        <w:t>Support SLAs</w:t>
      </w:r>
    </w:p>
    <w:p w14:paraId="33E68CB6" w14:textId="77777777" w:rsidR="00824616" w:rsidRPr="00F516CC" w:rsidRDefault="00824616" w:rsidP="00824616">
      <w:pPr>
        <w:spacing w:line="200" w:lineRule="exac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23"/>
        <w:gridCol w:w="1747"/>
        <w:gridCol w:w="4423"/>
        <w:gridCol w:w="1616"/>
        <w:gridCol w:w="1230"/>
      </w:tblGrid>
      <w:tr w:rsidR="00824616" w:rsidRPr="00F516CC" w14:paraId="376CD1AD" w14:textId="77777777" w:rsidTr="00F77D8B">
        <w:tc>
          <w:tcPr>
            <w:tcW w:w="645" w:type="dxa"/>
          </w:tcPr>
          <w:p w14:paraId="2EB0F344"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proofErr w:type="spellStart"/>
            <w:proofErr w:type="gramStart"/>
            <w:r w:rsidRPr="00F516CC">
              <w:rPr>
                <w:rFonts w:asciiTheme="minorHAnsi" w:eastAsia="Arial" w:hAnsiTheme="minorHAnsi" w:cstheme="minorHAnsi"/>
                <w:b/>
                <w:sz w:val="22"/>
                <w:szCs w:val="22"/>
              </w:rPr>
              <w:t>S.No</w:t>
            </w:r>
            <w:proofErr w:type="spellEnd"/>
            <w:proofErr w:type="gramEnd"/>
          </w:p>
        </w:tc>
        <w:tc>
          <w:tcPr>
            <w:tcW w:w="1750" w:type="dxa"/>
          </w:tcPr>
          <w:p w14:paraId="557146AD"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Measurement</w:t>
            </w:r>
          </w:p>
        </w:tc>
        <w:tc>
          <w:tcPr>
            <w:tcW w:w="4482" w:type="dxa"/>
          </w:tcPr>
          <w:p w14:paraId="75B145EB"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Definition</w:t>
            </w:r>
          </w:p>
        </w:tc>
        <w:tc>
          <w:tcPr>
            <w:tcW w:w="1628" w:type="dxa"/>
          </w:tcPr>
          <w:p w14:paraId="2CD437DE"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Target</w:t>
            </w:r>
          </w:p>
        </w:tc>
        <w:tc>
          <w:tcPr>
            <w:tcW w:w="1234" w:type="dxa"/>
          </w:tcPr>
          <w:p w14:paraId="646FFDE9"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Severity Level</w:t>
            </w:r>
          </w:p>
        </w:tc>
      </w:tr>
      <w:tr w:rsidR="00824616" w:rsidRPr="00F516CC" w14:paraId="1C8135AB" w14:textId="77777777" w:rsidTr="00F77D8B">
        <w:tc>
          <w:tcPr>
            <w:tcW w:w="645" w:type="dxa"/>
            <w:vMerge w:val="restart"/>
          </w:tcPr>
          <w:p w14:paraId="64B4A14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w:t>
            </w:r>
          </w:p>
        </w:tc>
        <w:tc>
          <w:tcPr>
            <w:tcW w:w="1750" w:type="dxa"/>
            <w:vMerge w:val="restart"/>
          </w:tcPr>
          <w:p w14:paraId="009B186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to Resolve – High Priority</w:t>
            </w:r>
          </w:p>
        </w:tc>
        <w:tc>
          <w:tcPr>
            <w:tcW w:w="4482" w:type="dxa"/>
            <w:vMerge w:val="restart"/>
          </w:tcPr>
          <w:p w14:paraId="5904D0F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taken to resolve the reported ticket.</w:t>
            </w:r>
          </w:p>
          <w:p w14:paraId="28D12C2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Target: 100% of the tickets should be resolved within 60 minutes of ticket reporting</w:t>
            </w:r>
          </w:p>
          <w:p w14:paraId="7B97E81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0DAF102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Priority Level as defined in scope of work.</w:t>
            </w:r>
          </w:p>
          <w:p w14:paraId="100C37C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3FC4DEA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For each additional drop of 1% in performance below 97%, liquidated damages of 1% will be levied as additional liquidated damages.</w:t>
            </w:r>
          </w:p>
        </w:tc>
        <w:tc>
          <w:tcPr>
            <w:tcW w:w="1628" w:type="dxa"/>
          </w:tcPr>
          <w:p w14:paraId="7E9E953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100% within the defined target</w:t>
            </w:r>
          </w:p>
        </w:tc>
        <w:tc>
          <w:tcPr>
            <w:tcW w:w="1234" w:type="dxa"/>
          </w:tcPr>
          <w:p w14:paraId="24CE618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0</w:t>
            </w:r>
          </w:p>
        </w:tc>
      </w:tr>
      <w:tr w:rsidR="00824616" w:rsidRPr="00F516CC" w14:paraId="6FB67CDD" w14:textId="77777777" w:rsidTr="00F77D8B">
        <w:tc>
          <w:tcPr>
            <w:tcW w:w="645" w:type="dxa"/>
            <w:vMerge/>
          </w:tcPr>
          <w:p w14:paraId="23F493A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78D024E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6425CD6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194697F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&gt;=99% and &lt;100% meeting the target</w:t>
            </w:r>
          </w:p>
        </w:tc>
        <w:tc>
          <w:tcPr>
            <w:tcW w:w="1234" w:type="dxa"/>
          </w:tcPr>
          <w:p w14:paraId="44403ED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4</w:t>
            </w:r>
          </w:p>
        </w:tc>
      </w:tr>
      <w:tr w:rsidR="00824616" w:rsidRPr="00F516CC" w14:paraId="20B3B757" w14:textId="77777777" w:rsidTr="00F77D8B">
        <w:tc>
          <w:tcPr>
            <w:tcW w:w="645" w:type="dxa"/>
            <w:vMerge/>
          </w:tcPr>
          <w:p w14:paraId="46E1192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448FCCF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5BB6A54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08EF593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&gt;=98% and &lt;99% meeting the target</w:t>
            </w:r>
          </w:p>
        </w:tc>
        <w:tc>
          <w:tcPr>
            <w:tcW w:w="1234" w:type="dxa"/>
          </w:tcPr>
          <w:p w14:paraId="613DF382"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5</w:t>
            </w:r>
          </w:p>
        </w:tc>
      </w:tr>
      <w:tr w:rsidR="00824616" w:rsidRPr="00F516CC" w14:paraId="719F19CF" w14:textId="77777777" w:rsidTr="00F77D8B">
        <w:trPr>
          <w:trHeight w:val="503"/>
        </w:trPr>
        <w:tc>
          <w:tcPr>
            <w:tcW w:w="645" w:type="dxa"/>
            <w:vMerge/>
          </w:tcPr>
          <w:p w14:paraId="298D5AC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2EE0336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6A2199B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2613C9E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&gt;=97% and &lt;98% meeting the target </w:t>
            </w:r>
          </w:p>
        </w:tc>
        <w:tc>
          <w:tcPr>
            <w:tcW w:w="1234" w:type="dxa"/>
          </w:tcPr>
          <w:p w14:paraId="60350EB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6</w:t>
            </w:r>
          </w:p>
          <w:p w14:paraId="6E814E2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r>
      <w:tr w:rsidR="00824616" w:rsidRPr="00F516CC" w14:paraId="31E52851" w14:textId="77777777" w:rsidTr="00F77D8B">
        <w:tc>
          <w:tcPr>
            <w:tcW w:w="645" w:type="dxa"/>
            <w:vMerge w:val="restart"/>
          </w:tcPr>
          <w:p w14:paraId="7FAE018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2.</w:t>
            </w:r>
          </w:p>
        </w:tc>
        <w:tc>
          <w:tcPr>
            <w:tcW w:w="1750" w:type="dxa"/>
            <w:vMerge w:val="restart"/>
          </w:tcPr>
          <w:p w14:paraId="517D5E1A"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to Resolve – Medium Priority</w:t>
            </w:r>
          </w:p>
        </w:tc>
        <w:tc>
          <w:tcPr>
            <w:tcW w:w="4482" w:type="dxa"/>
            <w:vMerge w:val="restart"/>
          </w:tcPr>
          <w:p w14:paraId="518FDEF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taken to resolve the reported ticket.</w:t>
            </w:r>
          </w:p>
          <w:p w14:paraId="176A7E0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Target: 100% of the tickets should be resolved within 4 hours of ticket reporting</w:t>
            </w:r>
          </w:p>
          <w:p w14:paraId="6B72B95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2B3E6CF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Priority Level as defined in scope of work.</w:t>
            </w:r>
          </w:p>
          <w:p w14:paraId="14E8334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2B04E172"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For each additional drop of 1% in performance below 97%, liquidated damages of 1% will be levied as additional liquidated damages.</w:t>
            </w:r>
          </w:p>
        </w:tc>
        <w:tc>
          <w:tcPr>
            <w:tcW w:w="1628" w:type="dxa"/>
          </w:tcPr>
          <w:p w14:paraId="7549AF6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100% within the defined target</w:t>
            </w:r>
          </w:p>
        </w:tc>
        <w:tc>
          <w:tcPr>
            <w:tcW w:w="1234" w:type="dxa"/>
          </w:tcPr>
          <w:p w14:paraId="26DAC5D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0</w:t>
            </w:r>
          </w:p>
        </w:tc>
      </w:tr>
      <w:tr w:rsidR="00824616" w:rsidRPr="00F516CC" w14:paraId="1B8DBBE4" w14:textId="77777777" w:rsidTr="00F77D8B">
        <w:tc>
          <w:tcPr>
            <w:tcW w:w="645" w:type="dxa"/>
            <w:vMerge/>
          </w:tcPr>
          <w:p w14:paraId="3F48896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5CCB6C4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0305234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7726311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&gt;=99% and &lt;100% meeting the target</w:t>
            </w:r>
          </w:p>
        </w:tc>
        <w:tc>
          <w:tcPr>
            <w:tcW w:w="1234" w:type="dxa"/>
          </w:tcPr>
          <w:p w14:paraId="0F35BC8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3</w:t>
            </w:r>
          </w:p>
        </w:tc>
      </w:tr>
      <w:tr w:rsidR="00824616" w:rsidRPr="00F516CC" w14:paraId="485F4A34" w14:textId="77777777" w:rsidTr="00F77D8B">
        <w:tc>
          <w:tcPr>
            <w:tcW w:w="645" w:type="dxa"/>
            <w:vMerge/>
          </w:tcPr>
          <w:p w14:paraId="276DEC8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3F18A51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2F81D18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224FD2A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&gt;=98% and &lt;99% meeting the target</w:t>
            </w:r>
          </w:p>
        </w:tc>
        <w:tc>
          <w:tcPr>
            <w:tcW w:w="1234" w:type="dxa"/>
          </w:tcPr>
          <w:p w14:paraId="6B521E3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4</w:t>
            </w:r>
          </w:p>
        </w:tc>
      </w:tr>
      <w:tr w:rsidR="00824616" w:rsidRPr="00F516CC" w14:paraId="5D4D61D4" w14:textId="77777777" w:rsidTr="00F77D8B">
        <w:trPr>
          <w:trHeight w:val="530"/>
        </w:trPr>
        <w:tc>
          <w:tcPr>
            <w:tcW w:w="645" w:type="dxa"/>
            <w:vMerge/>
          </w:tcPr>
          <w:p w14:paraId="0AAE755A"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61D8A39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4F096E1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37D0463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&gt;=97% and &lt;98% meeting the target  </w:t>
            </w:r>
          </w:p>
        </w:tc>
        <w:tc>
          <w:tcPr>
            <w:tcW w:w="1234" w:type="dxa"/>
          </w:tcPr>
          <w:p w14:paraId="4C225CC2"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5</w:t>
            </w:r>
          </w:p>
        </w:tc>
      </w:tr>
      <w:tr w:rsidR="00824616" w:rsidRPr="00F516CC" w14:paraId="6C54E441" w14:textId="77777777" w:rsidTr="00F77D8B">
        <w:tc>
          <w:tcPr>
            <w:tcW w:w="645" w:type="dxa"/>
            <w:vMerge w:val="restart"/>
          </w:tcPr>
          <w:p w14:paraId="7CAEFCA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3.</w:t>
            </w:r>
          </w:p>
        </w:tc>
        <w:tc>
          <w:tcPr>
            <w:tcW w:w="1750" w:type="dxa"/>
            <w:vMerge w:val="restart"/>
          </w:tcPr>
          <w:p w14:paraId="60203996"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to Resolve – Low Priority</w:t>
            </w:r>
          </w:p>
        </w:tc>
        <w:tc>
          <w:tcPr>
            <w:tcW w:w="4482" w:type="dxa"/>
            <w:vMerge w:val="restart"/>
          </w:tcPr>
          <w:p w14:paraId="4F4E06E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Time taken to resolve the reported ticket.</w:t>
            </w:r>
          </w:p>
          <w:p w14:paraId="7F6CD7B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Target: 100% of the tickets should be resolved within 16 hours of ticket reporting</w:t>
            </w:r>
          </w:p>
          <w:p w14:paraId="0D9B651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1D82CBD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Priority Level as defined in scope of work.</w:t>
            </w:r>
          </w:p>
          <w:p w14:paraId="3DD3142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p w14:paraId="65B9119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lastRenderedPageBreak/>
              <w:t>For each additional drop of 1% in performance below 97%, Liquidated Damages as a percentage of Quarterly payment applicable of 1% will be levied as additional liquidated damages.</w:t>
            </w:r>
          </w:p>
        </w:tc>
        <w:tc>
          <w:tcPr>
            <w:tcW w:w="1628" w:type="dxa"/>
          </w:tcPr>
          <w:p w14:paraId="07E44CCF"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lastRenderedPageBreak/>
              <w:t>100% within the defined target</w:t>
            </w:r>
          </w:p>
        </w:tc>
        <w:tc>
          <w:tcPr>
            <w:tcW w:w="1234" w:type="dxa"/>
          </w:tcPr>
          <w:p w14:paraId="5C63663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0</w:t>
            </w:r>
          </w:p>
        </w:tc>
      </w:tr>
      <w:tr w:rsidR="00824616" w:rsidRPr="00F516CC" w14:paraId="43AC69F9" w14:textId="77777777" w:rsidTr="00F77D8B">
        <w:tc>
          <w:tcPr>
            <w:tcW w:w="645" w:type="dxa"/>
            <w:vMerge/>
          </w:tcPr>
          <w:p w14:paraId="0FC58C2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289D5A8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37A5C72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6DD5F729"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&gt;=99% and &lt;100% meeting the target</w:t>
            </w:r>
          </w:p>
        </w:tc>
        <w:tc>
          <w:tcPr>
            <w:tcW w:w="1234" w:type="dxa"/>
          </w:tcPr>
          <w:p w14:paraId="4477D17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2</w:t>
            </w:r>
          </w:p>
        </w:tc>
      </w:tr>
      <w:tr w:rsidR="00824616" w:rsidRPr="00F516CC" w14:paraId="567C8E73" w14:textId="77777777" w:rsidTr="00F77D8B">
        <w:tc>
          <w:tcPr>
            <w:tcW w:w="645" w:type="dxa"/>
            <w:vMerge/>
          </w:tcPr>
          <w:p w14:paraId="486A4CD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31120C8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1C78452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4D01D165"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&gt;=98% and &lt;99% meeting the target</w:t>
            </w:r>
          </w:p>
        </w:tc>
        <w:tc>
          <w:tcPr>
            <w:tcW w:w="1234" w:type="dxa"/>
          </w:tcPr>
          <w:p w14:paraId="59CADC9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3</w:t>
            </w:r>
          </w:p>
        </w:tc>
      </w:tr>
      <w:tr w:rsidR="00824616" w:rsidRPr="00F516CC" w14:paraId="280E71DE" w14:textId="77777777" w:rsidTr="00F77D8B">
        <w:trPr>
          <w:trHeight w:val="945"/>
        </w:trPr>
        <w:tc>
          <w:tcPr>
            <w:tcW w:w="645" w:type="dxa"/>
            <w:vMerge/>
          </w:tcPr>
          <w:p w14:paraId="0371C19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750" w:type="dxa"/>
            <w:vMerge/>
          </w:tcPr>
          <w:p w14:paraId="3E1BD82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4482" w:type="dxa"/>
            <w:vMerge/>
          </w:tcPr>
          <w:p w14:paraId="4D4123E4"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28" w:type="dxa"/>
          </w:tcPr>
          <w:p w14:paraId="570AD118" w14:textId="4C1A4723"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&gt;=97% and &lt;98% meeting the target</w:t>
            </w:r>
          </w:p>
        </w:tc>
        <w:tc>
          <w:tcPr>
            <w:tcW w:w="1234" w:type="dxa"/>
          </w:tcPr>
          <w:p w14:paraId="55047BC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4</w:t>
            </w:r>
          </w:p>
        </w:tc>
      </w:tr>
    </w:tbl>
    <w:p w14:paraId="4D3317EE" w14:textId="77777777" w:rsidR="00824616" w:rsidRPr="00F516CC" w:rsidRDefault="00824616" w:rsidP="00824616">
      <w:pPr>
        <w:spacing w:line="200" w:lineRule="exact"/>
        <w:rPr>
          <w:rFonts w:asciiTheme="minorHAnsi" w:hAnsiTheme="minorHAnsi" w:cstheme="minorHAnsi"/>
          <w:sz w:val="22"/>
          <w:szCs w:val="22"/>
        </w:rPr>
      </w:pPr>
    </w:p>
    <w:p w14:paraId="3C29EDD6" w14:textId="77777777" w:rsidR="00824616" w:rsidRPr="00F516CC" w:rsidRDefault="00824616" w:rsidP="00824616">
      <w:pPr>
        <w:spacing w:line="200" w:lineRule="exact"/>
        <w:rPr>
          <w:rFonts w:asciiTheme="minorHAnsi" w:eastAsia="Arial" w:hAnsiTheme="minorHAnsi" w:cstheme="minorHAnsi"/>
          <w:b/>
          <w:color w:val="C2CD23"/>
          <w:sz w:val="22"/>
          <w:szCs w:val="22"/>
        </w:rPr>
      </w:pPr>
      <w:r w:rsidRPr="00F516CC">
        <w:rPr>
          <w:rFonts w:asciiTheme="minorHAnsi" w:eastAsia="Arial" w:hAnsiTheme="minorHAnsi" w:cstheme="minorHAnsi"/>
          <w:b/>
          <w:color w:val="C2CD23"/>
          <w:sz w:val="22"/>
          <w:szCs w:val="22"/>
        </w:rPr>
        <w:t>Project Management SLAs</w:t>
      </w:r>
    </w:p>
    <w:p w14:paraId="2F96058E" w14:textId="77777777" w:rsidR="00824616" w:rsidRPr="00F516CC" w:rsidRDefault="00824616" w:rsidP="00824616">
      <w:pPr>
        <w:spacing w:line="200" w:lineRule="exac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23"/>
        <w:gridCol w:w="1646"/>
        <w:gridCol w:w="1200"/>
        <w:gridCol w:w="3666"/>
        <w:gridCol w:w="1357"/>
        <w:gridCol w:w="1147"/>
      </w:tblGrid>
      <w:tr w:rsidR="00824616" w:rsidRPr="00F516CC" w14:paraId="03F45C19" w14:textId="77777777" w:rsidTr="00F77D8B">
        <w:tc>
          <w:tcPr>
            <w:tcW w:w="645" w:type="dxa"/>
          </w:tcPr>
          <w:p w14:paraId="295FF81F"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proofErr w:type="spellStart"/>
            <w:proofErr w:type="gramStart"/>
            <w:r w:rsidRPr="00F516CC">
              <w:rPr>
                <w:rFonts w:asciiTheme="minorHAnsi" w:eastAsia="Arial" w:hAnsiTheme="minorHAnsi" w:cstheme="minorHAnsi"/>
                <w:b/>
                <w:sz w:val="22"/>
                <w:szCs w:val="22"/>
              </w:rPr>
              <w:t>S.No</w:t>
            </w:r>
            <w:proofErr w:type="spellEnd"/>
            <w:proofErr w:type="gramEnd"/>
          </w:p>
        </w:tc>
        <w:tc>
          <w:tcPr>
            <w:tcW w:w="1648" w:type="dxa"/>
          </w:tcPr>
          <w:p w14:paraId="61BE8770"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Measurement</w:t>
            </w:r>
          </w:p>
        </w:tc>
        <w:tc>
          <w:tcPr>
            <w:tcW w:w="1203" w:type="dxa"/>
          </w:tcPr>
          <w:p w14:paraId="655ECD25"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Metric Type</w:t>
            </w:r>
          </w:p>
        </w:tc>
        <w:tc>
          <w:tcPr>
            <w:tcW w:w="3723" w:type="dxa"/>
          </w:tcPr>
          <w:p w14:paraId="00F0EF25"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Definition</w:t>
            </w:r>
          </w:p>
        </w:tc>
        <w:tc>
          <w:tcPr>
            <w:tcW w:w="1370" w:type="dxa"/>
          </w:tcPr>
          <w:p w14:paraId="361304BB"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Target</w:t>
            </w:r>
          </w:p>
        </w:tc>
        <w:tc>
          <w:tcPr>
            <w:tcW w:w="1150" w:type="dxa"/>
          </w:tcPr>
          <w:p w14:paraId="12A94CCF" w14:textId="77777777" w:rsidR="00824616" w:rsidRPr="00F516CC" w:rsidRDefault="00824616" w:rsidP="00F77D8B">
            <w:pPr>
              <w:tabs>
                <w:tab w:val="left" w:pos="470"/>
              </w:tabs>
              <w:spacing w:line="258" w:lineRule="auto"/>
              <w:ind w:right="80"/>
              <w:rPr>
                <w:rFonts w:asciiTheme="minorHAnsi" w:eastAsia="Arial" w:hAnsiTheme="minorHAnsi" w:cstheme="minorHAnsi"/>
                <w:b/>
                <w:sz w:val="22"/>
                <w:szCs w:val="22"/>
              </w:rPr>
            </w:pPr>
            <w:r w:rsidRPr="00F516CC">
              <w:rPr>
                <w:rFonts w:asciiTheme="minorHAnsi" w:eastAsia="Arial" w:hAnsiTheme="minorHAnsi" w:cstheme="minorHAnsi"/>
                <w:b/>
                <w:sz w:val="22"/>
                <w:szCs w:val="22"/>
              </w:rPr>
              <w:t>Severity Level</w:t>
            </w:r>
          </w:p>
        </w:tc>
      </w:tr>
      <w:tr w:rsidR="00824616" w:rsidRPr="00F516CC" w14:paraId="20AFFABD" w14:textId="77777777" w:rsidTr="00F77D8B">
        <w:tc>
          <w:tcPr>
            <w:tcW w:w="645" w:type="dxa"/>
            <w:vMerge w:val="restart"/>
          </w:tcPr>
          <w:p w14:paraId="507DD5B7"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1.</w:t>
            </w:r>
          </w:p>
        </w:tc>
        <w:tc>
          <w:tcPr>
            <w:tcW w:w="1648" w:type="dxa"/>
            <w:vMerge w:val="restart"/>
          </w:tcPr>
          <w:p w14:paraId="067CB4E3"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Project Management</w:t>
            </w:r>
          </w:p>
        </w:tc>
        <w:tc>
          <w:tcPr>
            <w:tcW w:w="1203" w:type="dxa"/>
            <w:vMerge w:val="restart"/>
          </w:tcPr>
          <w:p w14:paraId="79340F0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Schedule Variance (SV)</w:t>
            </w:r>
          </w:p>
        </w:tc>
        <w:tc>
          <w:tcPr>
            <w:tcW w:w="3723" w:type="dxa"/>
            <w:vMerge w:val="restart"/>
          </w:tcPr>
          <w:p w14:paraId="5D325477" w14:textId="77777777" w:rsidR="00824616" w:rsidRPr="00F516CC" w:rsidRDefault="00824616" w:rsidP="00F77D8B">
            <w:pPr>
              <w:tabs>
                <w:tab w:val="left" w:pos="470"/>
              </w:tabs>
              <w:spacing w:line="258" w:lineRule="auto"/>
              <w:ind w:right="80"/>
              <w:rPr>
                <w:rFonts w:asciiTheme="minorHAnsi" w:hAnsiTheme="minorHAnsi" w:cstheme="minorHAnsi"/>
                <w:sz w:val="22"/>
                <w:szCs w:val="22"/>
              </w:rPr>
            </w:pPr>
            <w:r w:rsidRPr="00F516CC">
              <w:rPr>
                <w:rFonts w:asciiTheme="minorHAnsi" w:hAnsiTheme="minorHAnsi" w:cstheme="minorHAnsi"/>
                <w:sz w:val="22"/>
                <w:szCs w:val="22"/>
              </w:rPr>
              <w:t xml:space="preserve">Metric: % Variance between allotted time for development / change and estimated time </w:t>
            </w:r>
          </w:p>
          <w:p w14:paraId="6EDF450D" w14:textId="77777777" w:rsidR="00824616" w:rsidRPr="00F516CC" w:rsidRDefault="00824616" w:rsidP="00F77D8B">
            <w:pPr>
              <w:tabs>
                <w:tab w:val="left" w:pos="470"/>
              </w:tabs>
              <w:spacing w:line="258" w:lineRule="auto"/>
              <w:ind w:right="80"/>
              <w:rPr>
                <w:rFonts w:asciiTheme="minorHAnsi" w:hAnsiTheme="minorHAnsi" w:cstheme="minorHAnsi"/>
                <w:sz w:val="22"/>
                <w:szCs w:val="22"/>
              </w:rPr>
            </w:pPr>
            <w:r w:rsidRPr="00F516CC">
              <w:rPr>
                <w:rFonts w:asciiTheme="minorHAnsi" w:hAnsiTheme="minorHAnsi" w:cstheme="minorHAnsi"/>
                <w:sz w:val="22"/>
                <w:szCs w:val="22"/>
              </w:rPr>
              <w:t>Formula: SV = (Actual Elapsed Time – Estimated Elapsed Time) /Estimated Elapsed Time</w:t>
            </w:r>
          </w:p>
          <w:p w14:paraId="0668EC2D"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hAnsiTheme="minorHAnsi" w:cstheme="minorHAnsi"/>
                <w:sz w:val="22"/>
                <w:szCs w:val="22"/>
              </w:rPr>
              <w:t>Period of Measurement: Quarterly</w:t>
            </w:r>
          </w:p>
        </w:tc>
        <w:tc>
          <w:tcPr>
            <w:tcW w:w="1370" w:type="dxa"/>
          </w:tcPr>
          <w:p w14:paraId="023935E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&lt;= 5%</w:t>
            </w:r>
          </w:p>
        </w:tc>
        <w:tc>
          <w:tcPr>
            <w:tcW w:w="1150" w:type="dxa"/>
          </w:tcPr>
          <w:p w14:paraId="67D63B5B"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0</w:t>
            </w:r>
          </w:p>
        </w:tc>
      </w:tr>
      <w:tr w:rsidR="00824616" w:rsidRPr="00F516CC" w14:paraId="245A0B2E" w14:textId="77777777" w:rsidTr="00F77D8B">
        <w:trPr>
          <w:trHeight w:val="975"/>
        </w:trPr>
        <w:tc>
          <w:tcPr>
            <w:tcW w:w="645" w:type="dxa"/>
            <w:vMerge/>
          </w:tcPr>
          <w:p w14:paraId="1A32E5A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648" w:type="dxa"/>
            <w:vMerge/>
          </w:tcPr>
          <w:p w14:paraId="2D9FF11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203" w:type="dxa"/>
            <w:vMerge/>
          </w:tcPr>
          <w:p w14:paraId="6BF18BAC"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3723" w:type="dxa"/>
            <w:vMerge/>
          </w:tcPr>
          <w:p w14:paraId="2C8830C8"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370" w:type="dxa"/>
          </w:tcPr>
          <w:p w14:paraId="7FC446B0"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&gt;5%</w:t>
            </w:r>
          </w:p>
          <w:p w14:paraId="27D8CC91"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p>
        </w:tc>
        <w:tc>
          <w:tcPr>
            <w:tcW w:w="1150" w:type="dxa"/>
          </w:tcPr>
          <w:p w14:paraId="432CAF9E" w14:textId="77777777" w:rsidR="00824616" w:rsidRPr="00F516CC" w:rsidRDefault="00824616" w:rsidP="00F77D8B">
            <w:pPr>
              <w:tabs>
                <w:tab w:val="left" w:pos="470"/>
              </w:tabs>
              <w:spacing w:line="258" w:lineRule="auto"/>
              <w:ind w:right="80"/>
              <w:rPr>
                <w:rFonts w:asciiTheme="minorHAnsi" w:eastAsia="Arial" w:hAnsiTheme="minorHAnsi" w:cstheme="minorHAnsi"/>
                <w:sz w:val="22"/>
                <w:szCs w:val="22"/>
              </w:rPr>
            </w:pPr>
            <w:r w:rsidRPr="00F516CC">
              <w:rPr>
                <w:rFonts w:asciiTheme="minorHAnsi" w:eastAsia="Arial" w:hAnsiTheme="minorHAnsi" w:cstheme="minorHAnsi"/>
                <w:sz w:val="22"/>
                <w:szCs w:val="22"/>
              </w:rPr>
              <w:t>4</w:t>
            </w:r>
          </w:p>
        </w:tc>
      </w:tr>
    </w:tbl>
    <w:p w14:paraId="2D6BA1D4" w14:textId="77777777" w:rsidR="00824616" w:rsidRPr="00F516CC" w:rsidRDefault="00824616" w:rsidP="00824616">
      <w:pPr>
        <w:spacing w:line="259" w:lineRule="auto"/>
        <w:jc w:val="both"/>
        <w:rPr>
          <w:rFonts w:asciiTheme="minorHAnsi" w:hAnsiTheme="minorHAnsi" w:cstheme="minorHAnsi"/>
          <w:sz w:val="22"/>
          <w:szCs w:val="22"/>
        </w:rPr>
      </w:pPr>
    </w:p>
    <w:p w14:paraId="152C0BBF" w14:textId="77777777" w:rsidR="00824616" w:rsidRPr="00F516CC" w:rsidRDefault="00824616" w:rsidP="00824616">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Pr="00F516CC" w:rsidRDefault="00824616" w:rsidP="00824616">
      <w:pPr>
        <w:spacing w:line="259" w:lineRule="auto"/>
        <w:jc w:val="both"/>
        <w:rPr>
          <w:rFonts w:asciiTheme="minorHAnsi" w:hAnsiTheme="minorHAnsi" w:cstheme="minorHAnsi"/>
          <w:sz w:val="22"/>
          <w:szCs w:val="22"/>
        </w:rPr>
      </w:pPr>
    </w:p>
    <w:p w14:paraId="78492C54" w14:textId="77777777" w:rsidR="00824616" w:rsidRPr="00F516CC" w:rsidRDefault="00824616" w:rsidP="00824616">
      <w:pPr>
        <w:spacing w:line="259" w:lineRule="auto"/>
        <w:jc w:val="both"/>
        <w:rPr>
          <w:rFonts w:asciiTheme="minorHAnsi" w:hAnsiTheme="minorHAnsi" w:cstheme="minorHAnsi"/>
          <w:b/>
          <w:bCs/>
          <w:sz w:val="22"/>
          <w:szCs w:val="22"/>
        </w:rPr>
      </w:pPr>
      <w:r w:rsidRPr="00F516CC">
        <w:rPr>
          <w:rFonts w:asciiTheme="minorHAnsi" w:hAnsiTheme="minorHAnsi" w:cstheme="minorHAnsi"/>
          <w:b/>
          <w:bCs/>
          <w:sz w:val="22"/>
          <w:szCs w:val="22"/>
        </w:rPr>
        <w:t>Liquidated damages</w:t>
      </w:r>
    </w:p>
    <w:p w14:paraId="2A368349"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A maximum level of performance for Liquidated Damages is established and described below.</w:t>
      </w:r>
    </w:p>
    <w:p w14:paraId="0857493C"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The framework for performance Liquidated Damages because of not meeting the Service Level,</w:t>
      </w:r>
    </w:p>
    <w:p w14:paraId="17A141BD" w14:textId="40C48B16" w:rsidR="00824616" w:rsidRPr="00F516CC" w:rsidRDefault="00824616" w:rsidP="00824616">
      <w:pPr>
        <w:tabs>
          <w:tab w:val="left" w:pos="629"/>
        </w:tabs>
        <w:spacing w:line="258" w:lineRule="auto"/>
        <w:ind w:left="360" w:right="160"/>
        <w:rPr>
          <w:rFonts w:asciiTheme="minorHAnsi" w:eastAsia="Arial" w:hAnsiTheme="minorHAnsi" w:cstheme="minorHAnsi"/>
          <w:sz w:val="22"/>
          <w:szCs w:val="22"/>
        </w:rPr>
      </w:pPr>
      <w:r w:rsidRPr="00F516CC">
        <w:rPr>
          <w:rFonts w:asciiTheme="minorHAnsi" w:eastAsia="Arial" w:hAnsiTheme="minorHAnsi" w:cstheme="minorHAnsi"/>
          <w:sz w:val="22"/>
          <w:szCs w:val="22"/>
        </w:rPr>
        <w:t>targets are detailed below.</w:t>
      </w:r>
    </w:p>
    <w:p w14:paraId="2063B951"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A quarterly performance evaluation will be conducted using the three-monthly reporting periods of</w:t>
      </w:r>
    </w:p>
    <w:p w14:paraId="2CC9211C" w14:textId="4F1898FE" w:rsidR="00824616" w:rsidRPr="00F516CC" w:rsidRDefault="00824616" w:rsidP="00824616">
      <w:pPr>
        <w:tabs>
          <w:tab w:val="left" w:pos="629"/>
        </w:tabs>
        <w:spacing w:line="258" w:lineRule="auto"/>
        <w:ind w:left="360" w:right="16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  that quarter.</w:t>
      </w:r>
    </w:p>
    <w:p w14:paraId="3B07E9FE"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Where SLA measurement is done on a monthly basis, sum of Liquidated Damages associated with</w:t>
      </w:r>
    </w:p>
    <w:p w14:paraId="39A87F4E" w14:textId="3654DE63" w:rsidR="00824616" w:rsidRPr="00F516CC" w:rsidRDefault="00824616" w:rsidP="00824616">
      <w:pPr>
        <w:tabs>
          <w:tab w:val="left" w:pos="629"/>
        </w:tabs>
        <w:spacing w:line="258" w:lineRule="auto"/>
        <w:ind w:left="360" w:right="160"/>
        <w:rPr>
          <w:rFonts w:asciiTheme="minorHAnsi" w:eastAsia="Arial" w:hAnsiTheme="minorHAnsi" w:cstheme="minorHAnsi"/>
          <w:sz w:val="22"/>
          <w:szCs w:val="22"/>
        </w:rPr>
      </w:pPr>
      <w:r w:rsidRPr="00F516CC">
        <w:rPr>
          <w:rFonts w:asciiTheme="minorHAnsi" w:eastAsia="Arial" w:hAnsiTheme="minorHAnsi" w:cstheme="minorHAnsi"/>
          <w:sz w:val="22"/>
          <w:szCs w:val="22"/>
        </w:rPr>
        <w:t>each month shall apply for the quarter.</w:t>
      </w:r>
    </w:p>
    <w:p w14:paraId="1028987F" w14:textId="77777777" w:rsidR="00824616" w:rsidRPr="00F516CC" w:rsidRDefault="00824616" w:rsidP="00E90DCC">
      <w:pPr>
        <w:pStyle w:val="ListParagraph"/>
        <w:numPr>
          <w:ilvl w:val="0"/>
          <w:numId w:val="16"/>
        </w:numPr>
        <w:tabs>
          <w:tab w:val="num" w:pos="360"/>
          <w:tab w:val="left" w:pos="629"/>
        </w:tabs>
        <w:spacing w:line="0" w:lineRule="atLeast"/>
        <w:rPr>
          <w:rFonts w:asciiTheme="minorHAnsi" w:eastAsia="Arial" w:hAnsiTheme="minorHAnsi" w:cstheme="minorHAnsi"/>
          <w:sz w:val="22"/>
          <w:szCs w:val="22"/>
        </w:rPr>
      </w:pPr>
      <w:r w:rsidRPr="00F516CC">
        <w:rPr>
          <w:rFonts w:asciiTheme="minorHAnsi" w:eastAsia="Arial" w:hAnsiTheme="minorHAnsi" w:cstheme="minorHAnsi"/>
          <w:sz w:val="22"/>
          <w:szCs w:val="22"/>
        </w:rPr>
        <w:t>Performance Liquidated Damages shall be levied for not meeting each SLA.</w:t>
      </w:r>
    </w:p>
    <w:p w14:paraId="006F0CB8"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Breach of SLAs target shall result in various severity level based on the business impact the</w:t>
      </w:r>
    </w:p>
    <w:p w14:paraId="3F479462" w14:textId="5654A896" w:rsidR="00824616" w:rsidRPr="00F516CC" w:rsidRDefault="00824616" w:rsidP="00824616">
      <w:pPr>
        <w:tabs>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 component causes to Supplier services.</w:t>
      </w:r>
    </w:p>
    <w:p w14:paraId="38144D84" w14:textId="77777777" w:rsidR="00824616" w:rsidRPr="00F516C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cstheme="minorHAnsi"/>
          <w:sz w:val="22"/>
          <w:szCs w:val="22"/>
        </w:rPr>
      </w:pPr>
      <w:r w:rsidRPr="00F516CC">
        <w:rPr>
          <w:rFonts w:asciiTheme="minorHAnsi" w:eastAsia="Arial" w:hAnsiTheme="minorHAnsi" w:cstheme="minorHAnsi"/>
          <w:sz w:val="22"/>
          <w:szCs w:val="22"/>
        </w:rPr>
        <w:t>The severity levels of SLAs and the associated financial Liquidated Damages are defined as per the</w:t>
      </w:r>
    </w:p>
    <w:p w14:paraId="7DEEA50E" w14:textId="08D45F2F" w:rsidR="00824616" w:rsidRPr="00F516CC" w:rsidRDefault="00824616" w:rsidP="00824616">
      <w:pPr>
        <w:tabs>
          <w:tab w:val="left" w:pos="629"/>
        </w:tabs>
        <w:spacing w:line="258" w:lineRule="auto"/>
        <w:ind w:left="360" w:right="160"/>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  following table:</w:t>
      </w:r>
    </w:p>
    <w:p w14:paraId="473EFDB3" w14:textId="77777777" w:rsidR="00824616" w:rsidRPr="00F516CC" w:rsidRDefault="00824616" w:rsidP="00824616">
      <w:pPr>
        <w:spacing w:line="208" w:lineRule="exact"/>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516CC" w14:paraId="31A206DF" w14:textId="77777777" w:rsidTr="00F77D8B">
        <w:trPr>
          <w:trHeight w:val="386"/>
        </w:trPr>
        <w:tc>
          <w:tcPr>
            <w:tcW w:w="1260" w:type="dxa"/>
          </w:tcPr>
          <w:p w14:paraId="5697A05B" w14:textId="77777777" w:rsidR="00824616" w:rsidRPr="00F516CC" w:rsidRDefault="00824616" w:rsidP="00F77D8B">
            <w:pPr>
              <w:spacing w:line="208" w:lineRule="exact"/>
              <w:rPr>
                <w:rFonts w:asciiTheme="minorHAnsi" w:hAnsiTheme="minorHAnsi" w:cstheme="minorHAnsi"/>
                <w:b/>
                <w:sz w:val="22"/>
                <w:szCs w:val="22"/>
              </w:rPr>
            </w:pPr>
            <w:r w:rsidRPr="00F516CC">
              <w:rPr>
                <w:rFonts w:asciiTheme="minorHAnsi" w:hAnsiTheme="minorHAnsi" w:cstheme="minorHAnsi"/>
                <w:b/>
                <w:sz w:val="22"/>
                <w:szCs w:val="22"/>
              </w:rPr>
              <w:t xml:space="preserve">Severity Level </w:t>
            </w:r>
          </w:p>
        </w:tc>
        <w:tc>
          <w:tcPr>
            <w:tcW w:w="5490" w:type="dxa"/>
          </w:tcPr>
          <w:p w14:paraId="11EFA538" w14:textId="77777777" w:rsidR="00824616" w:rsidRPr="00F516CC" w:rsidRDefault="00824616" w:rsidP="00F77D8B">
            <w:pPr>
              <w:spacing w:line="208" w:lineRule="exact"/>
              <w:rPr>
                <w:rFonts w:asciiTheme="minorHAnsi" w:hAnsiTheme="minorHAnsi" w:cstheme="minorHAnsi"/>
                <w:b/>
                <w:sz w:val="22"/>
                <w:szCs w:val="22"/>
              </w:rPr>
            </w:pPr>
            <w:r w:rsidRPr="00F516CC">
              <w:rPr>
                <w:rFonts w:asciiTheme="minorHAnsi" w:eastAsia="Arial" w:hAnsiTheme="minorHAnsi" w:cstheme="minorHAnsi"/>
                <w:b/>
                <w:color w:val="000000" w:themeColor="text1"/>
                <w:sz w:val="22"/>
                <w:szCs w:val="22"/>
              </w:rPr>
              <w:t>Liquidated Damages as a percentage of Quarterly payment applicable</w:t>
            </w:r>
          </w:p>
        </w:tc>
      </w:tr>
      <w:tr w:rsidR="00824616" w:rsidRPr="00F516CC" w14:paraId="2C91526E" w14:textId="77777777" w:rsidTr="00F77D8B">
        <w:tc>
          <w:tcPr>
            <w:tcW w:w="1260" w:type="dxa"/>
          </w:tcPr>
          <w:p w14:paraId="2FEE7553"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9</w:t>
            </w:r>
          </w:p>
        </w:tc>
        <w:tc>
          <w:tcPr>
            <w:tcW w:w="5490" w:type="dxa"/>
          </w:tcPr>
          <w:p w14:paraId="6A17C299" w14:textId="77777777" w:rsidR="00824616" w:rsidRPr="00F516CC" w:rsidRDefault="00824616" w:rsidP="00F77D8B">
            <w:pPr>
              <w:spacing w:line="208" w:lineRule="exact"/>
              <w:rPr>
                <w:rFonts w:asciiTheme="minorHAnsi" w:eastAsia="Arial" w:hAnsiTheme="minorHAnsi" w:cstheme="minorHAnsi"/>
                <w:sz w:val="22"/>
                <w:szCs w:val="22"/>
              </w:rPr>
            </w:pPr>
            <w:r w:rsidRPr="00F516CC">
              <w:rPr>
                <w:rFonts w:asciiTheme="minorHAnsi" w:eastAsia="Arial" w:hAnsiTheme="minorHAnsi" w:cstheme="minorHAnsi"/>
                <w:sz w:val="22"/>
                <w:szCs w:val="22"/>
              </w:rPr>
              <w:t>10.0% &amp; to be considered for default and termination</w:t>
            </w:r>
          </w:p>
        </w:tc>
      </w:tr>
      <w:tr w:rsidR="00824616" w:rsidRPr="00F516CC" w14:paraId="18CF00BD" w14:textId="77777777" w:rsidTr="00F77D8B">
        <w:tc>
          <w:tcPr>
            <w:tcW w:w="1260" w:type="dxa"/>
          </w:tcPr>
          <w:p w14:paraId="5E14208C"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8</w:t>
            </w:r>
          </w:p>
        </w:tc>
        <w:tc>
          <w:tcPr>
            <w:tcW w:w="5490" w:type="dxa"/>
          </w:tcPr>
          <w:p w14:paraId="45318BDA" w14:textId="77777777" w:rsidR="00824616" w:rsidRPr="00F516CC" w:rsidRDefault="00824616" w:rsidP="00F77D8B">
            <w:pPr>
              <w:spacing w:line="208" w:lineRule="exact"/>
              <w:rPr>
                <w:rFonts w:asciiTheme="minorHAnsi" w:eastAsia="Arial" w:hAnsiTheme="minorHAnsi" w:cstheme="minorHAnsi"/>
                <w:sz w:val="22"/>
                <w:szCs w:val="22"/>
              </w:rPr>
            </w:pPr>
            <w:r w:rsidRPr="00F516CC">
              <w:rPr>
                <w:rFonts w:asciiTheme="minorHAnsi" w:eastAsia="Arial" w:hAnsiTheme="minorHAnsi" w:cstheme="minorHAnsi"/>
                <w:sz w:val="22"/>
                <w:szCs w:val="22"/>
              </w:rPr>
              <w:t>5.0 %</w:t>
            </w:r>
          </w:p>
        </w:tc>
      </w:tr>
      <w:tr w:rsidR="00824616" w:rsidRPr="00F516CC" w14:paraId="3BAC8EDB" w14:textId="77777777" w:rsidTr="00F77D8B">
        <w:tc>
          <w:tcPr>
            <w:tcW w:w="1260" w:type="dxa"/>
          </w:tcPr>
          <w:p w14:paraId="585C24A1"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7</w:t>
            </w:r>
          </w:p>
        </w:tc>
        <w:tc>
          <w:tcPr>
            <w:tcW w:w="5490" w:type="dxa"/>
          </w:tcPr>
          <w:p w14:paraId="61F629C0" w14:textId="77777777" w:rsidR="00824616" w:rsidRPr="00F516CC" w:rsidRDefault="00824616" w:rsidP="00F77D8B">
            <w:pPr>
              <w:spacing w:line="208" w:lineRule="exact"/>
              <w:rPr>
                <w:rFonts w:asciiTheme="minorHAnsi" w:eastAsia="Arial" w:hAnsiTheme="minorHAnsi" w:cstheme="minorHAnsi"/>
                <w:sz w:val="22"/>
                <w:szCs w:val="22"/>
              </w:rPr>
            </w:pPr>
            <w:r w:rsidRPr="00F516CC">
              <w:rPr>
                <w:rFonts w:asciiTheme="minorHAnsi" w:eastAsia="Arial" w:hAnsiTheme="minorHAnsi" w:cstheme="minorHAnsi"/>
                <w:sz w:val="22"/>
                <w:szCs w:val="22"/>
              </w:rPr>
              <w:t>4.0 %</w:t>
            </w:r>
          </w:p>
        </w:tc>
      </w:tr>
      <w:tr w:rsidR="00824616" w:rsidRPr="00F516CC" w14:paraId="686DB654" w14:textId="77777777" w:rsidTr="00F77D8B">
        <w:tc>
          <w:tcPr>
            <w:tcW w:w="1260" w:type="dxa"/>
          </w:tcPr>
          <w:p w14:paraId="65F134CF"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6</w:t>
            </w:r>
          </w:p>
        </w:tc>
        <w:tc>
          <w:tcPr>
            <w:tcW w:w="5490" w:type="dxa"/>
          </w:tcPr>
          <w:p w14:paraId="7183CD73" w14:textId="77777777" w:rsidR="00824616" w:rsidRPr="00F516CC" w:rsidRDefault="00824616" w:rsidP="00F77D8B">
            <w:pPr>
              <w:spacing w:line="208" w:lineRule="exact"/>
              <w:rPr>
                <w:rFonts w:asciiTheme="minorHAnsi" w:eastAsia="Arial" w:hAnsiTheme="minorHAnsi" w:cstheme="minorHAnsi"/>
                <w:sz w:val="22"/>
                <w:szCs w:val="22"/>
              </w:rPr>
            </w:pPr>
            <w:r w:rsidRPr="00F516CC">
              <w:rPr>
                <w:rFonts w:asciiTheme="minorHAnsi" w:eastAsia="Arial" w:hAnsiTheme="minorHAnsi" w:cstheme="minorHAnsi"/>
                <w:sz w:val="22"/>
                <w:szCs w:val="22"/>
              </w:rPr>
              <w:t>2.0 %</w:t>
            </w:r>
          </w:p>
        </w:tc>
      </w:tr>
      <w:tr w:rsidR="00824616" w:rsidRPr="00F516CC" w14:paraId="2E3AEA0B" w14:textId="77777777" w:rsidTr="00F77D8B">
        <w:tc>
          <w:tcPr>
            <w:tcW w:w="1260" w:type="dxa"/>
          </w:tcPr>
          <w:p w14:paraId="53F8909A"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5</w:t>
            </w:r>
          </w:p>
        </w:tc>
        <w:tc>
          <w:tcPr>
            <w:tcW w:w="5490" w:type="dxa"/>
          </w:tcPr>
          <w:p w14:paraId="01D046DB"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eastAsia="Arial" w:hAnsiTheme="minorHAnsi" w:cstheme="minorHAnsi"/>
                <w:sz w:val="22"/>
                <w:szCs w:val="22"/>
              </w:rPr>
              <w:t>1.0 %</w:t>
            </w:r>
          </w:p>
        </w:tc>
      </w:tr>
      <w:tr w:rsidR="00824616" w:rsidRPr="00F516CC" w14:paraId="7F4AE2BD" w14:textId="77777777" w:rsidTr="00F77D8B">
        <w:tc>
          <w:tcPr>
            <w:tcW w:w="1260" w:type="dxa"/>
          </w:tcPr>
          <w:p w14:paraId="25318177"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4</w:t>
            </w:r>
          </w:p>
        </w:tc>
        <w:tc>
          <w:tcPr>
            <w:tcW w:w="5490" w:type="dxa"/>
          </w:tcPr>
          <w:p w14:paraId="77407810"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 xml:space="preserve">0.5 % </w:t>
            </w:r>
          </w:p>
        </w:tc>
      </w:tr>
      <w:tr w:rsidR="00824616" w:rsidRPr="00F516CC" w14:paraId="342A91B5" w14:textId="77777777" w:rsidTr="00F77D8B">
        <w:tc>
          <w:tcPr>
            <w:tcW w:w="1260" w:type="dxa"/>
          </w:tcPr>
          <w:p w14:paraId="76E96046"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3</w:t>
            </w:r>
          </w:p>
        </w:tc>
        <w:tc>
          <w:tcPr>
            <w:tcW w:w="5490" w:type="dxa"/>
          </w:tcPr>
          <w:p w14:paraId="721F41C2"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0.4 %</w:t>
            </w:r>
          </w:p>
        </w:tc>
      </w:tr>
      <w:tr w:rsidR="00824616" w:rsidRPr="00F516CC" w14:paraId="6FB5B2C8" w14:textId="77777777" w:rsidTr="00F77D8B">
        <w:tc>
          <w:tcPr>
            <w:tcW w:w="1260" w:type="dxa"/>
          </w:tcPr>
          <w:p w14:paraId="6024ABB0"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2</w:t>
            </w:r>
          </w:p>
        </w:tc>
        <w:tc>
          <w:tcPr>
            <w:tcW w:w="5490" w:type="dxa"/>
          </w:tcPr>
          <w:p w14:paraId="79DB5E18"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0.2 %</w:t>
            </w:r>
          </w:p>
        </w:tc>
      </w:tr>
      <w:tr w:rsidR="00824616" w:rsidRPr="00F516CC" w14:paraId="4664DF1F" w14:textId="77777777" w:rsidTr="00F77D8B">
        <w:tc>
          <w:tcPr>
            <w:tcW w:w="1260" w:type="dxa"/>
          </w:tcPr>
          <w:p w14:paraId="28988A6F"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1</w:t>
            </w:r>
          </w:p>
        </w:tc>
        <w:tc>
          <w:tcPr>
            <w:tcW w:w="5490" w:type="dxa"/>
          </w:tcPr>
          <w:p w14:paraId="7F038DD3" w14:textId="77777777" w:rsidR="00824616" w:rsidRPr="00F516CC" w:rsidRDefault="00824616" w:rsidP="00F77D8B">
            <w:pPr>
              <w:spacing w:line="208" w:lineRule="exact"/>
              <w:rPr>
                <w:rFonts w:asciiTheme="minorHAnsi" w:hAnsiTheme="minorHAnsi" w:cstheme="minorHAnsi"/>
                <w:sz w:val="22"/>
                <w:szCs w:val="22"/>
              </w:rPr>
            </w:pPr>
            <w:r w:rsidRPr="00F516CC">
              <w:rPr>
                <w:rFonts w:asciiTheme="minorHAnsi" w:hAnsiTheme="minorHAnsi" w:cstheme="minorHAnsi"/>
                <w:sz w:val="22"/>
                <w:szCs w:val="22"/>
              </w:rPr>
              <w:t>0.1 %</w:t>
            </w:r>
          </w:p>
        </w:tc>
      </w:tr>
    </w:tbl>
    <w:p w14:paraId="26D091B0" w14:textId="77777777" w:rsidR="00824616" w:rsidRPr="00F516CC" w:rsidRDefault="00824616" w:rsidP="00824616">
      <w:pPr>
        <w:spacing w:line="135" w:lineRule="exact"/>
        <w:rPr>
          <w:rFonts w:asciiTheme="minorHAnsi" w:hAnsiTheme="minorHAnsi" w:cstheme="minorHAnsi"/>
          <w:sz w:val="22"/>
          <w:szCs w:val="22"/>
        </w:rPr>
      </w:pPr>
      <w:bookmarkStart w:id="39" w:name="page10"/>
      <w:bookmarkEnd w:id="39"/>
    </w:p>
    <w:p w14:paraId="2A71D638" w14:textId="77777777" w:rsidR="00824616" w:rsidRPr="00F516CC" w:rsidRDefault="00824616" w:rsidP="00824616">
      <w:pPr>
        <w:spacing w:line="135" w:lineRule="exact"/>
        <w:rPr>
          <w:rFonts w:asciiTheme="minorHAnsi" w:hAnsiTheme="minorHAnsi" w:cstheme="minorHAnsi"/>
          <w:sz w:val="22"/>
          <w:szCs w:val="22"/>
        </w:rPr>
      </w:pPr>
    </w:p>
    <w:p w14:paraId="6C33EE8B" w14:textId="77777777" w:rsidR="00824616" w:rsidRPr="00F516CC" w:rsidRDefault="00824616" w:rsidP="00824616">
      <w:pPr>
        <w:spacing w:line="135" w:lineRule="exact"/>
        <w:rPr>
          <w:rFonts w:asciiTheme="minorHAnsi" w:hAnsiTheme="minorHAnsi" w:cstheme="minorHAnsi"/>
          <w:sz w:val="22"/>
          <w:szCs w:val="22"/>
        </w:rPr>
      </w:pPr>
    </w:p>
    <w:p w14:paraId="1F534049" w14:textId="77777777" w:rsidR="00824616" w:rsidRPr="00F516CC" w:rsidRDefault="00824616" w:rsidP="00824616">
      <w:pPr>
        <w:spacing w:line="259" w:lineRule="auto"/>
        <w:jc w:val="both"/>
        <w:rPr>
          <w:rFonts w:asciiTheme="minorHAnsi" w:hAnsiTheme="minorHAnsi" w:cstheme="minorHAnsi"/>
          <w:b/>
          <w:bCs/>
          <w:sz w:val="22"/>
          <w:szCs w:val="22"/>
        </w:rPr>
      </w:pPr>
      <w:r w:rsidRPr="00F516CC">
        <w:rPr>
          <w:rFonts w:asciiTheme="minorHAnsi" w:hAnsiTheme="minorHAnsi" w:cstheme="minorHAnsi"/>
          <w:b/>
          <w:bCs/>
          <w:sz w:val="22"/>
          <w:szCs w:val="22"/>
        </w:rPr>
        <w:t>Liquidated Damages Calculation Illustration:</w:t>
      </w:r>
    </w:p>
    <w:p w14:paraId="57D5F8AD" w14:textId="77777777" w:rsidR="00824616" w:rsidRPr="00F516CC" w:rsidRDefault="00824616" w:rsidP="00824616">
      <w:pPr>
        <w:tabs>
          <w:tab w:val="left" w:pos="629"/>
        </w:tabs>
        <w:spacing w:line="280" w:lineRule="atLeast"/>
        <w:ind w:right="160"/>
        <w:jc w:val="both"/>
        <w:rPr>
          <w:rFonts w:asciiTheme="minorHAnsi" w:hAnsiTheme="minorHAnsi" w:cstheme="minorHAnsi"/>
          <w:b/>
          <w:sz w:val="22"/>
          <w:szCs w:val="22"/>
          <w:u w:val="single"/>
        </w:rPr>
      </w:pPr>
      <w:r w:rsidRPr="00F516CC">
        <w:rPr>
          <w:rFonts w:asciiTheme="minorHAnsi" w:hAnsiTheme="minorHAnsi" w:cstheme="minorHAnsi"/>
          <w:b/>
          <w:sz w:val="22"/>
          <w:szCs w:val="22"/>
          <w:u w:val="single"/>
        </w:rPr>
        <w:t xml:space="preserve"> </w:t>
      </w:r>
    </w:p>
    <w:p w14:paraId="46B1DB9D" w14:textId="77777777" w:rsidR="00824616" w:rsidRPr="00F516CC" w:rsidRDefault="00824616" w:rsidP="00824616">
      <w:pPr>
        <w:ind w:left="630"/>
        <w:rPr>
          <w:rFonts w:asciiTheme="minorHAnsi" w:hAnsiTheme="minorHAnsi" w:cstheme="minorHAnsi"/>
          <w:sz w:val="22"/>
          <w:szCs w:val="22"/>
        </w:rPr>
      </w:pPr>
      <w:r w:rsidRPr="00F516CC">
        <w:rPr>
          <w:rFonts w:asciiTheme="minorHAnsi" w:hAnsiTheme="minorHAnsi" w:cstheme="minorHAnsi"/>
          <w:sz w:val="22"/>
          <w:szCs w:val="22"/>
        </w:rPr>
        <w:t>Below set of sample SLAs are considered for computing liquidated damage for a month:</w:t>
      </w:r>
    </w:p>
    <w:p w14:paraId="3042FCEA" w14:textId="77777777" w:rsidR="00824616" w:rsidRPr="00F516CC"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F516CC" w14:paraId="5343C0D7" w14:textId="77777777" w:rsidTr="00F77D8B">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F516CC"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F516CC">
              <w:rPr>
                <w:rFonts w:asciiTheme="minorHAnsi" w:hAnsiTheme="minorHAnsi" w:cstheme="minorHAnsi"/>
                <w:color w:val="FFFFFF" w:themeColor="background1"/>
                <w:sz w:val="22"/>
                <w:szCs w:val="22"/>
              </w:rPr>
              <w:lastRenderedPageBreak/>
              <w:t>S. No.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F516CC"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F516CC">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F516CC"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F516CC">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F516CC"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F516CC">
              <w:rPr>
                <w:rFonts w:asciiTheme="minorHAnsi" w:hAnsiTheme="minorHAnsi" w:cstheme="minorHAnsi"/>
                <w:color w:val="FFFFFF" w:themeColor="background1"/>
                <w:sz w:val="22"/>
                <w:szCs w:val="22"/>
              </w:rPr>
              <w:t>Liquidated Damages Level</w:t>
            </w:r>
          </w:p>
        </w:tc>
      </w:tr>
      <w:tr w:rsidR="00824616" w:rsidRPr="00F516CC" w14:paraId="59D94D16" w14:textId="77777777" w:rsidTr="00F77D8B">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F516CC" w:rsidRDefault="00824616" w:rsidP="00F77D8B">
            <w:pPr>
              <w:tabs>
                <w:tab w:val="left" w:pos="470"/>
              </w:tabs>
              <w:ind w:right="80"/>
              <w:jc w:val="center"/>
              <w:rPr>
                <w:rFonts w:asciiTheme="minorHAnsi" w:hAnsiTheme="minorHAnsi" w:cstheme="minorHAnsi"/>
                <w:sz w:val="22"/>
                <w:szCs w:val="22"/>
              </w:rPr>
            </w:pPr>
            <w:r w:rsidRPr="00F516CC">
              <w:rPr>
                <w:rFonts w:asciiTheme="minorHAnsi" w:hAnsiTheme="minorHAnsi" w:cstheme="minorHAnsi"/>
                <w:sz w:val="22"/>
                <w:szCs w:val="22"/>
              </w:rPr>
              <w:t>5</w:t>
            </w:r>
          </w:p>
        </w:tc>
      </w:tr>
      <w:tr w:rsidR="00824616" w:rsidRPr="00F516CC" w14:paraId="20C76D34"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F516CC" w:rsidRDefault="00824616" w:rsidP="00F77D8B">
            <w:pPr>
              <w:tabs>
                <w:tab w:val="left" w:pos="470"/>
              </w:tabs>
              <w:ind w:right="80"/>
              <w:jc w:val="center"/>
              <w:rPr>
                <w:rFonts w:asciiTheme="minorHAnsi" w:hAnsiTheme="minorHAnsi" w:cstheme="minorHAnsi"/>
                <w:sz w:val="22"/>
                <w:szCs w:val="22"/>
              </w:rPr>
            </w:pPr>
            <w:r w:rsidRPr="00F516CC">
              <w:rPr>
                <w:rFonts w:asciiTheme="minorHAnsi" w:hAnsiTheme="minorHAnsi" w:cstheme="minorHAnsi"/>
                <w:sz w:val="22"/>
                <w:szCs w:val="22"/>
              </w:rPr>
              <w:t>0</w:t>
            </w:r>
          </w:p>
        </w:tc>
      </w:tr>
      <w:tr w:rsidR="00824616" w:rsidRPr="00F516CC" w14:paraId="279592A8"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F516CC" w:rsidRDefault="00824616" w:rsidP="00F77D8B">
            <w:pPr>
              <w:tabs>
                <w:tab w:val="left" w:pos="470"/>
              </w:tabs>
              <w:ind w:right="80"/>
              <w:rPr>
                <w:rFonts w:asciiTheme="minorHAnsi" w:hAnsiTheme="minorHAnsi" w:cstheme="minorHAnsi"/>
                <w:sz w:val="22"/>
                <w:szCs w:val="22"/>
              </w:rPr>
            </w:pPr>
            <w:r w:rsidRPr="00F516CC">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F516CC" w:rsidRDefault="00824616" w:rsidP="00F77D8B">
            <w:pPr>
              <w:tabs>
                <w:tab w:val="left" w:pos="470"/>
              </w:tabs>
              <w:ind w:right="80"/>
              <w:jc w:val="center"/>
              <w:rPr>
                <w:rFonts w:asciiTheme="minorHAnsi" w:hAnsiTheme="minorHAnsi" w:cstheme="minorHAnsi"/>
                <w:sz w:val="22"/>
                <w:szCs w:val="22"/>
              </w:rPr>
            </w:pPr>
            <w:r w:rsidRPr="00F516CC">
              <w:rPr>
                <w:rFonts w:asciiTheme="minorHAnsi" w:hAnsiTheme="minorHAnsi" w:cstheme="minorHAnsi"/>
                <w:sz w:val="22"/>
                <w:szCs w:val="22"/>
              </w:rPr>
              <w:t>1</w:t>
            </w:r>
          </w:p>
        </w:tc>
      </w:tr>
      <w:tr w:rsidR="00824616" w:rsidRPr="00F516CC" w14:paraId="33A9B554"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0</w:t>
            </w:r>
          </w:p>
        </w:tc>
      </w:tr>
      <w:tr w:rsidR="00824616" w:rsidRPr="00F516CC" w14:paraId="553A63DB" w14:textId="77777777" w:rsidTr="00F77D8B">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0</w:t>
            </w:r>
          </w:p>
        </w:tc>
      </w:tr>
      <w:tr w:rsidR="00824616" w:rsidRPr="00F516CC" w14:paraId="24BECE8E"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2</w:t>
            </w:r>
          </w:p>
        </w:tc>
      </w:tr>
      <w:tr w:rsidR="00824616" w:rsidRPr="00F516CC" w14:paraId="4AB2FC63" w14:textId="77777777" w:rsidTr="00F77D8B">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0</w:t>
            </w:r>
          </w:p>
        </w:tc>
      </w:tr>
      <w:tr w:rsidR="00824616" w:rsidRPr="00F516CC" w14:paraId="4938EBB2" w14:textId="77777777" w:rsidTr="00F77D8B">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0</w:t>
            </w:r>
          </w:p>
        </w:tc>
      </w:tr>
      <w:tr w:rsidR="00824616" w:rsidRPr="00F516CC" w14:paraId="6EC69481" w14:textId="77777777" w:rsidTr="00F77D8B">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F516CC" w:rsidRDefault="00824616" w:rsidP="00F77D8B">
            <w:pPr>
              <w:tabs>
                <w:tab w:val="left" w:pos="470"/>
              </w:tabs>
              <w:spacing w:line="280" w:lineRule="atLeast"/>
              <w:ind w:right="79"/>
              <w:rPr>
                <w:rFonts w:asciiTheme="minorHAnsi" w:hAnsiTheme="minorHAnsi" w:cstheme="minorHAnsi"/>
                <w:sz w:val="22"/>
                <w:szCs w:val="22"/>
              </w:rPr>
            </w:pPr>
            <w:r w:rsidRPr="00F516CC">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F516CC" w:rsidRDefault="00824616" w:rsidP="00F77D8B">
            <w:pPr>
              <w:tabs>
                <w:tab w:val="left" w:pos="470"/>
              </w:tabs>
              <w:spacing w:line="280" w:lineRule="atLeast"/>
              <w:ind w:right="79"/>
              <w:jc w:val="center"/>
              <w:rPr>
                <w:rFonts w:asciiTheme="minorHAnsi" w:hAnsiTheme="minorHAnsi" w:cstheme="minorHAnsi"/>
                <w:sz w:val="22"/>
                <w:szCs w:val="22"/>
              </w:rPr>
            </w:pPr>
            <w:r w:rsidRPr="00F516CC">
              <w:rPr>
                <w:rFonts w:asciiTheme="minorHAnsi" w:hAnsiTheme="minorHAnsi" w:cstheme="minorHAnsi"/>
                <w:sz w:val="22"/>
                <w:szCs w:val="22"/>
              </w:rPr>
              <w:t>1</w:t>
            </w:r>
          </w:p>
        </w:tc>
      </w:tr>
    </w:tbl>
    <w:p w14:paraId="533C17A4" w14:textId="77777777" w:rsidR="00824616" w:rsidRPr="00F516CC" w:rsidRDefault="00824616" w:rsidP="00824616">
      <w:pPr>
        <w:jc w:val="both"/>
        <w:rPr>
          <w:rFonts w:asciiTheme="minorHAnsi" w:hAnsiTheme="minorHAnsi" w:cstheme="minorHAnsi"/>
          <w:sz w:val="22"/>
          <w:szCs w:val="22"/>
        </w:rPr>
      </w:pPr>
    </w:p>
    <w:p w14:paraId="4363D54E" w14:textId="77777777" w:rsidR="00824616" w:rsidRPr="00F516CC" w:rsidRDefault="00824616" w:rsidP="00824616">
      <w:pPr>
        <w:jc w:val="both"/>
        <w:rPr>
          <w:rFonts w:asciiTheme="minorHAnsi" w:hAnsiTheme="minorHAnsi" w:cstheme="minorHAnsi"/>
          <w:sz w:val="22"/>
          <w:szCs w:val="22"/>
        </w:rPr>
      </w:pPr>
      <w:r w:rsidRPr="00F516CC">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Pr="00F516CC" w:rsidRDefault="00824616" w:rsidP="00824616">
      <w:pPr>
        <w:jc w:val="both"/>
        <w:rPr>
          <w:rFonts w:asciiTheme="minorHAnsi" w:hAnsiTheme="minorHAnsi" w:cstheme="minorHAnsi"/>
          <w:sz w:val="22"/>
          <w:szCs w:val="22"/>
        </w:rPr>
      </w:pPr>
    </w:p>
    <w:p w14:paraId="20480D15" w14:textId="77777777" w:rsidR="00824616" w:rsidRPr="00F516CC" w:rsidRDefault="00824616" w:rsidP="00824616">
      <w:pPr>
        <w:jc w:val="both"/>
        <w:rPr>
          <w:rFonts w:asciiTheme="minorHAnsi" w:hAnsiTheme="minorHAnsi" w:cstheme="minorHAnsi"/>
          <w:sz w:val="22"/>
          <w:szCs w:val="22"/>
        </w:rPr>
      </w:pPr>
      <w:r w:rsidRPr="00F516CC">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F516CC" w:rsidRDefault="00824616" w:rsidP="00824616">
      <w:pPr>
        <w:jc w:val="both"/>
        <w:rPr>
          <w:rFonts w:asciiTheme="minorHAnsi" w:hAnsiTheme="minorHAnsi" w:cstheme="minorHAnsi"/>
          <w:sz w:val="22"/>
          <w:szCs w:val="22"/>
        </w:rPr>
      </w:pPr>
      <w:r w:rsidRPr="00F516CC">
        <w:rPr>
          <w:rFonts w:asciiTheme="minorHAnsi" w:hAnsiTheme="minorHAnsi" w:cstheme="minorHAnsi"/>
          <w:sz w:val="22"/>
          <w:szCs w:val="22"/>
        </w:rPr>
        <w:t>Adjustment to the Service Fees payable for M3, will be equal to:</w:t>
      </w:r>
    </w:p>
    <w:p w14:paraId="095EAE86" w14:textId="77777777" w:rsidR="00824616" w:rsidRPr="00F516CC" w:rsidRDefault="00824616" w:rsidP="00824616">
      <w:pPr>
        <w:jc w:val="both"/>
        <w:rPr>
          <w:rFonts w:asciiTheme="minorHAnsi" w:hAnsiTheme="minorHAnsi" w:cstheme="minorHAnsi"/>
          <w:sz w:val="22"/>
          <w:szCs w:val="22"/>
        </w:rPr>
      </w:pPr>
      <w:r w:rsidRPr="00F516CC">
        <w:rPr>
          <w:rFonts w:asciiTheme="minorHAnsi" w:hAnsiTheme="minorHAnsi" w:cstheme="minorHAnsi"/>
          <w:sz w:val="22"/>
          <w:szCs w:val="22"/>
        </w:rPr>
        <w:t>(Service Fees payable for M3) – (sum of liquidated damages of each of M1, M2 and M3).</w:t>
      </w:r>
    </w:p>
    <w:p w14:paraId="105A07F9" w14:textId="77777777" w:rsidR="00824616" w:rsidRPr="00F516CC" w:rsidRDefault="00824616" w:rsidP="00824616">
      <w:pPr>
        <w:spacing w:line="259" w:lineRule="auto"/>
        <w:jc w:val="both"/>
        <w:rPr>
          <w:rFonts w:asciiTheme="minorHAnsi" w:hAnsiTheme="minorHAnsi" w:cstheme="minorHAnsi"/>
          <w:sz w:val="22"/>
          <w:szCs w:val="22"/>
        </w:rPr>
      </w:pPr>
    </w:p>
    <w:p w14:paraId="68F0A542" w14:textId="77777777" w:rsidR="00824616" w:rsidRPr="00F516CC" w:rsidRDefault="00824616" w:rsidP="00824616">
      <w:pPr>
        <w:spacing w:line="259" w:lineRule="auto"/>
        <w:jc w:val="both"/>
        <w:rPr>
          <w:rFonts w:asciiTheme="minorHAnsi" w:hAnsiTheme="minorHAnsi" w:cstheme="minorHAnsi"/>
          <w:sz w:val="22"/>
          <w:szCs w:val="22"/>
        </w:rPr>
      </w:pPr>
      <w:r w:rsidRPr="00F516CC">
        <w:rPr>
          <w:rFonts w:asciiTheme="minorHAnsi" w:hAnsiTheme="minorHAnsi" w:cstheme="minorHAnsi"/>
          <w:b/>
          <w:bCs/>
          <w:sz w:val="22"/>
          <w:szCs w:val="22"/>
        </w:rPr>
        <w:t xml:space="preserve">ACCEPTANCE OF CONTRACT AND EVALUATION CRITERIA </w:t>
      </w:r>
    </w:p>
    <w:p w14:paraId="7300D1F4" w14:textId="77777777" w:rsidR="00824616" w:rsidRPr="00F516CC" w:rsidRDefault="00824616" w:rsidP="00824616">
      <w:pPr>
        <w:spacing w:line="259" w:lineRule="auto"/>
        <w:jc w:val="both"/>
        <w:rPr>
          <w:rFonts w:asciiTheme="minorHAnsi" w:hAnsiTheme="minorHAnsi" w:cstheme="minorHAnsi"/>
          <w:sz w:val="22"/>
          <w:szCs w:val="22"/>
        </w:rPr>
      </w:pPr>
    </w:p>
    <w:p w14:paraId="01837CF3" w14:textId="77777777" w:rsidR="00824616" w:rsidRPr="00F516CC" w:rsidRDefault="00824616" w:rsidP="00824616">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F516CC" w:rsidRDefault="00824616" w:rsidP="00824616">
      <w:pPr>
        <w:spacing w:line="259" w:lineRule="auto"/>
        <w:jc w:val="both"/>
        <w:rPr>
          <w:rFonts w:asciiTheme="minorHAnsi" w:hAnsiTheme="minorHAnsi" w:cstheme="minorHAnsi"/>
          <w:sz w:val="22"/>
          <w:szCs w:val="22"/>
        </w:rPr>
      </w:pPr>
    </w:p>
    <w:p w14:paraId="0AD8BCA8" w14:textId="77777777" w:rsidR="00824616" w:rsidRPr="00F516CC" w:rsidRDefault="00824616" w:rsidP="00824616">
      <w:pPr>
        <w:spacing w:line="259" w:lineRule="auto"/>
        <w:jc w:val="both"/>
        <w:rPr>
          <w:rFonts w:asciiTheme="minorHAnsi" w:hAnsiTheme="minorHAnsi" w:cstheme="minorHAnsi"/>
          <w:sz w:val="22"/>
          <w:szCs w:val="22"/>
        </w:rPr>
      </w:pPr>
      <w:r w:rsidRPr="00F516CC">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F516CC" w:rsidRDefault="00A65AD2" w:rsidP="00A65AD2">
      <w:pPr>
        <w:pStyle w:val="template"/>
        <w:rPr>
          <w:rStyle w:val="BookTitle"/>
          <w:rFonts w:asciiTheme="minorHAnsi" w:hAnsiTheme="minorHAnsi" w:cstheme="minorHAnsi"/>
          <w:b w:val="0"/>
          <w:szCs w:val="22"/>
        </w:rPr>
      </w:pPr>
    </w:p>
    <w:p w14:paraId="0B5CBA4C" w14:textId="77777777" w:rsidR="00A65AD2" w:rsidRPr="00F516CC" w:rsidRDefault="00A65AD2" w:rsidP="00A54471">
      <w:pPr>
        <w:pStyle w:val="Heading2"/>
      </w:pPr>
      <w:bookmarkStart w:id="40" w:name="_Toc113541512"/>
      <w:bookmarkStart w:id="41" w:name="_Toc125042131"/>
      <w:bookmarkStart w:id="42" w:name="_Toc232019978"/>
      <w:r w:rsidRPr="00F516CC">
        <w:t>Commercial</w:t>
      </w:r>
      <w:bookmarkEnd w:id="40"/>
      <w:bookmarkEnd w:id="41"/>
      <w:bookmarkEnd w:id="42"/>
      <w:r w:rsidRPr="00F516CC">
        <w:t xml:space="preserve"> </w:t>
      </w:r>
    </w:p>
    <w:p w14:paraId="7F63A5EF" w14:textId="77777777" w:rsidR="00A65AD2" w:rsidRPr="00F516CC"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Period of validity of rates to be mentioned in the response.</w:t>
      </w:r>
    </w:p>
    <w:p w14:paraId="2CE1C819" w14:textId="77777777" w:rsidR="00A65AD2" w:rsidRPr="00F516CC"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No subcontracting of any part of the scope to any third party will be allowed.</w:t>
      </w:r>
    </w:p>
    <w:p w14:paraId="6CC62DBD" w14:textId="77777777" w:rsidR="00A65AD2" w:rsidRPr="00F516CC"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Pr="00F516CC"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Payment Term will be 60 days after receipt of invoice. No upfront payment.</w:t>
      </w:r>
    </w:p>
    <w:p w14:paraId="66FE52B0" w14:textId="598B5922" w:rsidR="009B32B5" w:rsidRPr="00F516CC"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F516CC"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F516CC">
        <w:rPr>
          <w:rFonts w:asciiTheme="minorHAnsi" w:eastAsia="Arial" w:hAnsiTheme="minorHAnsi" w:cstheme="minorHAnsi"/>
          <w:sz w:val="22"/>
          <w:szCs w:val="22"/>
        </w:rPr>
        <w:t>Commercial Response Format-Table</w:t>
      </w:r>
    </w:p>
    <w:p w14:paraId="1EFE6C0C" w14:textId="77777777" w:rsidR="00A65AD2" w:rsidRPr="00F516CC"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F516CC" w14:paraId="375BEE44" w14:textId="77777777" w:rsidTr="00F77D8B">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F516CC" w:rsidRDefault="00A65AD2" w:rsidP="00F77D8B">
            <w:pPr>
              <w:jc w:val="center"/>
              <w:rPr>
                <w:rFonts w:asciiTheme="minorHAnsi" w:hAnsiTheme="minorHAnsi" w:cstheme="minorHAnsi"/>
                <w:b/>
                <w:bCs/>
                <w:color w:val="000000"/>
                <w:sz w:val="22"/>
                <w:szCs w:val="22"/>
              </w:rPr>
            </w:pPr>
            <w:r w:rsidRPr="00F516CC">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F516CC" w:rsidRDefault="00A65AD2" w:rsidP="00F77D8B">
            <w:pPr>
              <w:rPr>
                <w:rFonts w:asciiTheme="minorHAnsi" w:hAnsiTheme="minorHAnsi" w:cstheme="minorHAnsi"/>
                <w:b/>
                <w:bCs/>
                <w:color w:val="000000"/>
                <w:sz w:val="22"/>
                <w:szCs w:val="22"/>
              </w:rPr>
            </w:pPr>
            <w:r w:rsidRPr="00F516CC">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F516CC" w:rsidRDefault="00A65AD2" w:rsidP="00F77D8B">
            <w:pPr>
              <w:jc w:val="center"/>
              <w:rPr>
                <w:rFonts w:asciiTheme="minorHAnsi" w:hAnsiTheme="minorHAnsi" w:cstheme="minorHAnsi"/>
                <w:b/>
                <w:bCs/>
                <w:color w:val="000000"/>
                <w:sz w:val="22"/>
                <w:szCs w:val="22"/>
              </w:rPr>
            </w:pPr>
            <w:r w:rsidRPr="00F516CC">
              <w:rPr>
                <w:rFonts w:asciiTheme="minorHAnsi" w:hAnsiTheme="minorHAnsi" w:cstheme="minorHAnsi"/>
                <w:b/>
                <w:bCs/>
                <w:color w:val="000000"/>
                <w:sz w:val="22"/>
                <w:szCs w:val="22"/>
              </w:rPr>
              <w:t xml:space="preserve">Cost </w:t>
            </w:r>
          </w:p>
        </w:tc>
      </w:tr>
      <w:tr w:rsidR="006B50D2" w:rsidRPr="00F516CC"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lastRenderedPageBreak/>
              <w:t>1</w:t>
            </w:r>
          </w:p>
        </w:tc>
        <w:tc>
          <w:tcPr>
            <w:tcW w:w="3806" w:type="dxa"/>
            <w:tcBorders>
              <w:top w:val="nil"/>
              <w:left w:val="nil"/>
              <w:bottom w:val="single" w:sz="4" w:space="0" w:color="auto"/>
              <w:right w:val="single" w:sz="4" w:space="0" w:color="auto"/>
            </w:tcBorders>
            <w:noWrap/>
            <w:vAlign w:val="bottom"/>
          </w:tcPr>
          <w:p w14:paraId="42EF080D" w14:textId="1735C249" w:rsidR="006B50D2" w:rsidRPr="00F516CC" w:rsidRDefault="006B50D2" w:rsidP="006B50D2">
            <w:pPr>
              <w:rPr>
                <w:rFonts w:asciiTheme="minorHAnsi" w:hAnsiTheme="minorHAnsi" w:cstheme="minorHAnsi"/>
                <w:color w:val="000000"/>
                <w:sz w:val="22"/>
                <w:szCs w:val="22"/>
              </w:rPr>
            </w:pPr>
            <w:r w:rsidRPr="00F516CC">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 </w:t>
            </w:r>
          </w:p>
        </w:tc>
      </w:tr>
      <w:tr w:rsidR="006B50D2" w:rsidRPr="00F516CC"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F516CC" w:rsidRDefault="006B50D2" w:rsidP="006B50D2">
            <w:pPr>
              <w:rPr>
                <w:rFonts w:asciiTheme="minorHAnsi" w:hAnsiTheme="minorHAnsi" w:cstheme="minorHAnsi"/>
                <w:color w:val="000000"/>
                <w:sz w:val="22"/>
                <w:szCs w:val="22"/>
              </w:rPr>
            </w:pPr>
            <w:r w:rsidRPr="00F516CC">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 </w:t>
            </w:r>
          </w:p>
        </w:tc>
      </w:tr>
      <w:tr w:rsidR="006B50D2" w:rsidRPr="00F516CC"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F516CC" w:rsidRDefault="006B50D2" w:rsidP="006B50D2">
            <w:pPr>
              <w:rPr>
                <w:rFonts w:asciiTheme="minorHAnsi" w:hAnsiTheme="minorHAnsi" w:cstheme="minorHAnsi"/>
                <w:color w:val="000000"/>
                <w:sz w:val="22"/>
                <w:szCs w:val="22"/>
              </w:rPr>
            </w:pPr>
            <w:r w:rsidRPr="00F516CC">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 </w:t>
            </w:r>
          </w:p>
        </w:tc>
      </w:tr>
      <w:tr w:rsidR="006B50D2" w:rsidRPr="00F516CC"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F516CC" w:rsidRDefault="006B50D2" w:rsidP="006B50D2">
            <w:pPr>
              <w:rPr>
                <w:rFonts w:asciiTheme="minorHAnsi" w:hAnsiTheme="minorHAnsi" w:cstheme="minorHAnsi"/>
                <w:color w:val="000000"/>
                <w:sz w:val="22"/>
                <w:szCs w:val="22"/>
              </w:rPr>
            </w:pPr>
            <w:r w:rsidRPr="00F516CC">
              <w:rPr>
                <w:rFonts w:asciiTheme="minorHAnsi" w:hAnsiTheme="minorHAnsi" w:cstheme="minorHAnsi"/>
                <w:color w:val="000000"/>
                <w:sz w:val="22"/>
                <w:szCs w:val="22"/>
              </w:rPr>
              <w:t>Any other Cost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F516CC" w:rsidRDefault="006B50D2" w:rsidP="006B50D2">
            <w:pPr>
              <w:jc w:val="center"/>
              <w:rPr>
                <w:rFonts w:asciiTheme="minorHAnsi" w:hAnsiTheme="minorHAnsi" w:cstheme="minorHAnsi"/>
                <w:color w:val="000000"/>
                <w:sz w:val="22"/>
                <w:szCs w:val="22"/>
              </w:rPr>
            </w:pPr>
            <w:r w:rsidRPr="00F516CC">
              <w:rPr>
                <w:rFonts w:asciiTheme="minorHAnsi" w:hAnsiTheme="minorHAnsi" w:cstheme="minorHAnsi"/>
                <w:color w:val="000000"/>
                <w:sz w:val="22"/>
                <w:szCs w:val="22"/>
              </w:rPr>
              <w:t> </w:t>
            </w:r>
          </w:p>
        </w:tc>
      </w:tr>
    </w:tbl>
    <w:p w14:paraId="736F5676" w14:textId="77777777" w:rsidR="00A65AD2" w:rsidRPr="00F516CC" w:rsidRDefault="00A65AD2" w:rsidP="00A65AD2">
      <w:pPr>
        <w:jc w:val="both"/>
        <w:rPr>
          <w:rFonts w:asciiTheme="minorHAnsi" w:eastAsia="Arial" w:hAnsiTheme="minorHAnsi" w:cstheme="minorHAnsi"/>
          <w:bCs/>
          <w:iCs/>
          <w:sz w:val="22"/>
          <w:szCs w:val="22"/>
        </w:rPr>
      </w:pPr>
    </w:p>
    <w:p w14:paraId="1154E462" w14:textId="77777777" w:rsidR="00A65AD2" w:rsidRPr="00F516CC" w:rsidRDefault="00A65AD2" w:rsidP="00A65AD2">
      <w:pPr>
        <w:jc w:val="both"/>
        <w:rPr>
          <w:rFonts w:asciiTheme="minorHAnsi" w:eastAsia="Arial" w:hAnsiTheme="minorHAnsi" w:cstheme="minorHAnsi"/>
          <w:bCs/>
          <w:iCs/>
          <w:sz w:val="22"/>
          <w:szCs w:val="22"/>
        </w:rPr>
      </w:pPr>
    </w:p>
    <w:p w14:paraId="00CA2C4B" w14:textId="77777777" w:rsidR="00A65AD2" w:rsidRPr="00F516CC" w:rsidRDefault="00A65AD2" w:rsidP="00A65AD2">
      <w:pPr>
        <w:jc w:val="both"/>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Pr="00F516CC" w:rsidRDefault="00A65AD2" w:rsidP="00A65AD2">
      <w:pPr>
        <w:jc w:val="both"/>
        <w:rPr>
          <w:rFonts w:asciiTheme="minorHAnsi" w:eastAsia="Arial" w:hAnsiTheme="minorHAnsi" w:cstheme="minorHAnsi"/>
          <w:bCs/>
          <w:iCs/>
          <w:sz w:val="22"/>
          <w:szCs w:val="22"/>
        </w:rPr>
      </w:pPr>
    </w:p>
    <w:p w14:paraId="3393FF53" w14:textId="77777777" w:rsidR="00A65AD2" w:rsidRPr="00F516CC" w:rsidRDefault="00A65AD2" w:rsidP="00A54471">
      <w:pPr>
        <w:pStyle w:val="Heading2"/>
      </w:pPr>
      <w:bookmarkStart w:id="43" w:name="_Toc125042132"/>
      <w:bookmarkStart w:id="44" w:name="_Toc232019979"/>
      <w:r w:rsidRPr="00F516CC">
        <w:t>Annexure - Glossary</w:t>
      </w:r>
      <w:bookmarkEnd w:id="43"/>
      <w:bookmarkEnd w:id="44"/>
    </w:p>
    <w:p w14:paraId="4FB6DD41" w14:textId="072C4821" w:rsidR="00A65AD2" w:rsidRPr="00F516CC"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F516CC">
        <w:rPr>
          <w:rFonts w:asciiTheme="minorHAnsi" w:hAnsiTheme="minorHAnsi" w:cstheme="minorHAnsi"/>
          <w:color w:val="000000" w:themeColor="text1"/>
          <w:sz w:val="22"/>
          <w:szCs w:val="22"/>
        </w:rPr>
        <w:t>Not Applicable</w:t>
      </w:r>
    </w:p>
    <w:p w14:paraId="53E6B007" w14:textId="77777777" w:rsidR="00A65AD2" w:rsidRPr="00F516CC"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Pr="00F516CC" w:rsidRDefault="00F64608" w:rsidP="00A54471">
      <w:pPr>
        <w:pStyle w:val="Heading2"/>
      </w:pPr>
      <w:bookmarkStart w:id="45" w:name="_Annexure_–_Architecture"/>
      <w:bookmarkStart w:id="46" w:name="_Toc232019980"/>
      <w:bookmarkEnd w:id="45"/>
      <w:r w:rsidRPr="00F516CC">
        <w:t>Annexure – Architecture Checklist</w:t>
      </w:r>
      <w:bookmarkEnd w:id="46"/>
    </w:p>
    <w:p w14:paraId="36B113CF" w14:textId="71E5202F" w:rsidR="00F64608" w:rsidRPr="00F516CC" w:rsidRDefault="00760DCF" w:rsidP="00F64608">
      <w:pPr>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t>Detailed checklist of architecture assessment is attached here.</w:t>
      </w:r>
    </w:p>
    <w:bookmarkStart w:id="47" w:name="_MON_1775547945"/>
    <w:bookmarkEnd w:id="47"/>
    <w:p w14:paraId="7402D8C8" w14:textId="3CEE3E4F" w:rsidR="00F64608" w:rsidRPr="00F516CC" w:rsidRDefault="001F43B5" w:rsidP="00F64608">
      <w:pPr>
        <w:rPr>
          <w:rFonts w:asciiTheme="minorHAnsi" w:hAnsiTheme="minorHAnsi" w:cstheme="minorHAnsi"/>
          <w:sz w:val="22"/>
          <w:szCs w:val="22"/>
        </w:rPr>
      </w:pPr>
      <w:r w:rsidRPr="00F516CC">
        <w:rPr>
          <w:rFonts w:asciiTheme="minorHAnsi" w:hAnsiTheme="minorHAnsi" w:cstheme="minorHAnsi"/>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6pt;height:50.45pt" o:ole="">
            <v:imagedata r:id="rId16" o:title=""/>
          </v:shape>
          <o:OLEObject Type="Embed" ProgID="Excel.Sheet.12" ShapeID="_x0000_i1025" DrawAspect="Icon" ObjectID="_1844511322" r:id="rId17"/>
        </w:object>
      </w:r>
    </w:p>
    <w:p w14:paraId="4B13379C" w14:textId="77777777" w:rsidR="00F64608" w:rsidRPr="00F516CC" w:rsidRDefault="00F64608" w:rsidP="00F64608">
      <w:pPr>
        <w:rPr>
          <w:rFonts w:asciiTheme="minorHAnsi" w:hAnsiTheme="minorHAnsi" w:cstheme="minorHAnsi"/>
          <w:sz w:val="22"/>
          <w:szCs w:val="22"/>
        </w:rPr>
      </w:pPr>
    </w:p>
    <w:p w14:paraId="01F5BB82" w14:textId="77777777" w:rsidR="00F64608" w:rsidRPr="00F516CC" w:rsidRDefault="00F64608" w:rsidP="00F64608">
      <w:pPr>
        <w:rPr>
          <w:rFonts w:asciiTheme="minorHAnsi" w:hAnsiTheme="minorHAnsi" w:cstheme="minorHAnsi"/>
          <w:sz w:val="22"/>
          <w:szCs w:val="22"/>
        </w:rPr>
      </w:pPr>
    </w:p>
    <w:p w14:paraId="53FBD1BC" w14:textId="1A2A8949" w:rsidR="00A65AD2" w:rsidRPr="00F516CC" w:rsidRDefault="00A65AD2" w:rsidP="00A54471">
      <w:pPr>
        <w:pStyle w:val="Heading2"/>
      </w:pPr>
      <w:bookmarkStart w:id="48" w:name="_Annexure_–_Info"/>
      <w:bookmarkStart w:id="49" w:name="_Toc232019981"/>
      <w:bookmarkEnd w:id="48"/>
      <w:r w:rsidRPr="00F516CC">
        <w:t>Annexure – Info Sec requirement</w:t>
      </w:r>
      <w:bookmarkStart w:id="50" w:name="_GoBack"/>
      <w:bookmarkEnd w:id="49"/>
      <w:bookmarkEnd w:id="50"/>
    </w:p>
    <w:p w14:paraId="7EAA074A" w14:textId="77777777" w:rsidR="00A65AD2" w:rsidRPr="00F516CC" w:rsidRDefault="00A65AD2" w:rsidP="00A65AD2">
      <w:pPr>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t>Below is the Cloud Evaluation Checklist which must be executed by each vendor.</w:t>
      </w:r>
    </w:p>
    <w:p w14:paraId="5BE69499" w14:textId="77777777" w:rsidR="00A65AD2" w:rsidRPr="00F516CC" w:rsidRDefault="00A65AD2" w:rsidP="00A65AD2">
      <w:pPr>
        <w:rPr>
          <w:rFonts w:asciiTheme="minorHAnsi" w:eastAsia="Arial" w:hAnsiTheme="minorHAnsi" w:cstheme="minorHAnsi"/>
          <w:bCs/>
          <w:iCs/>
          <w:sz w:val="22"/>
          <w:szCs w:val="22"/>
        </w:rPr>
      </w:pPr>
    </w:p>
    <w:bookmarkStart w:id="51" w:name="_MON_1842633308"/>
    <w:bookmarkEnd w:id="51"/>
    <w:p w14:paraId="37DF8F05" w14:textId="427FC439" w:rsidR="00A65AD2" w:rsidRPr="00F516CC" w:rsidRDefault="001017FB" w:rsidP="00A65AD2">
      <w:pPr>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object w:dxaOrig="1810" w:dyaOrig="1181" w14:anchorId="5E777702">
          <v:shape id="_x0000_i1030" type="#_x0000_t75" style="width:90.4pt;height:58.85pt" o:ole="">
            <v:imagedata r:id="rId18" o:title=""/>
          </v:shape>
          <o:OLEObject Type="Embed" ProgID="Excel.Sheet.12" ShapeID="_x0000_i1030" DrawAspect="Icon" ObjectID="_1844511323" r:id="rId19"/>
        </w:object>
      </w:r>
    </w:p>
    <w:p w14:paraId="27E3B356" w14:textId="77777777" w:rsidR="00AE72B6" w:rsidRPr="00F516CC" w:rsidRDefault="00AE72B6" w:rsidP="00AE72B6">
      <w:pPr>
        <w:rPr>
          <w:rFonts w:asciiTheme="minorHAnsi" w:eastAsia="Arial" w:hAnsiTheme="minorHAnsi" w:cstheme="minorHAnsi"/>
          <w:b/>
          <w:bCs/>
          <w:iCs/>
          <w:sz w:val="22"/>
          <w:szCs w:val="22"/>
        </w:rPr>
      </w:pPr>
    </w:p>
    <w:p w14:paraId="2C63E09E" w14:textId="434E24B9" w:rsidR="00AE72B6" w:rsidRPr="00F516CC" w:rsidRDefault="00AE72B6" w:rsidP="00AE72B6">
      <w:pPr>
        <w:rPr>
          <w:rFonts w:asciiTheme="minorHAnsi" w:eastAsia="Arial" w:hAnsiTheme="minorHAnsi" w:cstheme="minorHAnsi"/>
          <w:bCs/>
          <w:iCs/>
          <w:sz w:val="22"/>
          <w:szCs w:val="22"/>
        </w:rPr>
      </w:pPr>
      <w:r w:rsidRPr="00F516CC">
        <w:rPr>
          <w:rFonts w:asciiTheme="minorHAnsi" w:eastAsia="Arial" w:hAnsiTheme="minorHAnsi" w:cstheme="minorHAnsi"/>
          <w:b/>
          <w:bCs/>
          <w:iCs/>
          <w:sz w:val="22"/>
          <w:szCs w:val="22"/>
        </w:rPr>
        <w:t>Key instructions for vendors:</w:t>
      </w:r>
    </w:p>
    <w:p w14:paraId="0EACC6B9" w14:textId="77777777" w:rsidR="00AE72B6" w:rsidRPr="00F516CC" w:rsidRDefault="00AE72B6" w:rsidP="00CE1E09">
      <w:pPr>
        <w:numPr>
          <w:ilvl w:val="0"/>
          <w:numId w:val="30"/>
        </w:numPr>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t xml:space="preserve">Under </w:t>
      </w:r>
      <w:r w:rsidRPr="00F516CC">
        <w:rPr>
          <w:rFonts w:asciiTheme="minorHAnsi" w:eastAsia="Arial" w:hAnsiTheme="minorHAnsi" w:cstheme="minorHAnsi"/>
          <w:b/>
          <w:bCs/>
          <w:iCs/>
          <w:sz w:val="22"/>
          <w:szCs w:val="22"/>
        </w:rPr>
        <w:t>Compliance and Certification tab</w:t>
      </w:r>
      <w:r w:rsidRPr="00F516CC">
        <w:rPr>
          <w:rFonts w:asciiTheme="minorHAnsi" w:eastAsia="Arial" w:hAnsiTheme="minorHAnsi" w:cstheme="minorHAnsi"/>
          <w:bCs/>
          <w:iCs/>
          <w:sz w:val="22"/>
          <w:szCs w:val="22"/>
        </w:rPr>
        <w:t xml:space="preserve"> supporting documents/attachments must be provided under each applicable case.</w:t>
      </w:r>
    </w:p>
    <w:p w14:paraId="155058F6" w14:textId="77777777" w:rsidR="00AE72B6" w:rsidRPr="00F516CC" w:rsidRDefault="00AE72B6" w:rsidP="00CE1E09">
      <w:pPr>
        <w:numPr>
          <w:ilvl w:val="0"/>
          <w:numId w:val="30"/>
        </w:numPr>
        <w:rPr>
          <w:rFonts w:asciiTheme="minorHAnsi" w:eastAsia="Arial" w:hAnsiTheme="minorHAnsi" w:cstheme="minorHAnsi"/>
          <w:bCs/>
          <w:iCs/>
          <w:sz w:val="22"/>
          <w:szCs w:val="22"/>
        </w:rPr>
      </w:pPr>
      <w:r w:rsidRPr="00F516CC">
        <w:rPr>
          <w:rFonts w:asciiTheme="minorHAnsi" w:eastAsia="Arial" w:hAnsiTheme="minorHAnsi" w:cstheme="minorHAnsi"/>
          <w:bCs/>
          <w:iCs/>
          <w:sz w:val="22"/>
          <w:szCs w:val="22"/>
        </w:rPr>
        <w:t xml:space="preserve">In the </w:t>
      </w:r>
      <w:r w:rsidRPr="00F516CC">
        <w:rPr>
          <w:rFonts w:asciiTheme="minorHAnsi" w:eastAsia="Arial" w:hAnsiTheme="minorHAnsi" w:cstheme="minorHAnsi"/>
          <w:b/>
          <w:bCs/>
          <w:iCs/>
          <w:sz w:val="22"/>
          <w:szCs w:val="22"/>
        </w:rPr>
        <w:t>Questionnaire tab</w:t>
      </w:r>
      <w:r w:rsidRPr="00F516CC">
        <w:rPr>
          <w:rFonts w:asciiTheme="minorHAnsi" w:eastAsia="Arial" w:hAnsiTheme="minorHAnsi" w:cstheme="minorHAnsi"/>
          <w:bCs/>
          <w:iCs/>
          <w:sz w:val="22"/>
          <w:szCs w:val="22"/>
        </w:rPr>
        <w:t xml:space="preserve">, </w:t>
      </w:r>
      <w:r w:rsidRPr="00F516CC">
        <w:rPr>
          <w:rFonts w:asciiTheme="minorHAnsi" w:eastAsia="Arial" w:hAnsiTheme="minorHAnsi" w:cstheme="minorHAnsi"/>
          <w:b/>
          <w:bCs/>
          <w:iCs/>
          <w:sz w:val="22"/>
          <w:szCs w:val="22"/>
        </w:rPr>
        <w:t>Columns E and F must be filled by the vendor</w:t>
      </w:r>
      <w:r w:rsidRPr="00F516CC">
        <w:rPr>
          <w:rFonts w:asciiTheme="minorHAnsi" w:eastAsia="Arial" w:hAnsiTheme="minorHAnsi" w:cstheme="minorHAnsi"/>
          <w:bCs/>
          <w:iCs/>
          <w:sz w:val="22"/>
          <w:szCs w:val="22"/>
        </w:rPr>
        <w:t>. Wherever attachments are required, the relevant documents must be submitted.</w:t>
      </w:r>
    </w:p>
    <w:p w14:paraId="26E7BDD7" w14:textId="458AA1FB" w:rsidR="00AE4B97" w:rsidRPr="00F516CC" w:rsidRDefault="00AE72B6" w:rsidP="00CE1E09">
      <w:pPr>
        <w:numPr>
          <w:ilvl w:val="0"/>
          <w:numId w:val="30"/>
        </w:numPr>
        <w:rPr>
          <w:rFonts w:asciiTheme="minorHAnsi" w:eastAsia="Arial" w:hAnsiTheme="minorHAnsi" w:cstheme="minorHAnsi"/>
          <w:sz w:val="22"/>
          <w:szCs w:val="22"/>
        </w:rPr>
      </w:pPr>
      <w:r w:rsidRPr="00F516CC">
        <w:rPr>
          <w:rFonts w:asciiTheme="minorHAnsi" w:eastAsia="Arial" w:hAnsiTheme="minorHAnsi" w:cstheme="minorHAnsi"/>
          <w:b/>
          <w:bCs/>
          <w:iCs/>
          <w:sz w:val="22"/>
          <w:szCs w:val="22"/>
        </w:rPr>
        <w:t>Vendor comments are mandatory</w:t>
      </w:r>
      <w:r w:rsidRPr="00F516CC">
        <w:rPr>
          <w:rFonts w:asciiTheme="minorHAnsi" w:eastAsia="Arial" w:hAnsiTheme="minorHAnsi" w:cstheme="minorHAnsi"/>
          <w:bCs/>
          <w:iCs/>
          <w:sz w:val="22"/>
          <w:szCs w:val="22"/>
        </w:rPr>
        <w:t xml:space="preserve"> against each vendor response for each “Yes” or “No”.</w:t>
      </w:r>
    </w:p>
    <w:sectPr w:rsidR="00AE4B97" w:rsidRPr="00F516CC"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E72684" w14:textId="77777777" w:rsidR="0000511B" w:rsidRDefault="0000511B">
      <w:r>
        <w:separator/>
      </w:r>
    </w:p>
  </w:endnote>
  <w:endnote w:type="continuationSeparator" w:id="0">
    <w:p w14:paraId="7DD82082" w14:textId="77777777" w:rsidR="0000511B" w:rsidRDefault="0000511B">
      <w:r>
        <w:continuationSeparator/>
      </w:r>
    </w:p>
  </w:endnote>
  <w:endnote w:type="continuationNotice" w:id="1">
    <w:p w14:paraId="523C9F12" w14:textId="77777777" w:rsidR="0000511B" w:rsidRDefault="000051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77777777" w:rsidR="0000511B" w:rsidRDefault="0000511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77777777" w:rsidR="0000511B" w:rsidRDefault="0000511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36ED9" w14:textId="77777777" w:rsidR="0000511B" w:rsidRDefault="0000511B">
      <w:r>
        <w:separator/>
      </w:r>
    </w:p>
  </w:footnote>
  <w:footnote w:type="continuationSeparator" w:id="0">
    <w:p w14:paraId="0C316CEA" w14:textId="77777777" w:rsidR="0000511B" w:rsidRDefault="0000511B">
      <w:r>
        <w:continuationSeparator/>
      </w:r>
    </w:p>
  </w:footnote>
  <w:footnote w:type="continuationNotice" w:id="1">
    <w:p w14:paraId="596D2D5D" w14:textId="77777777" w:rsidR="0000511B" w:rsidRDefault="000051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3B469F"/>
    <w:multiLevelType w:val="multilevel"/>
    <w:tmpl w:val="FF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 w15:restartNumberingAfterBreak="0">
    <w:nsid w:val="0BB5463E"/>
    <w:multiLevelType w:val="multilevel"/>
    <w:tmpl w:val="18E45A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020001"/>
    <w:multiLevelType w:val="hybridMultilevel"/>
    <w:tmpl w:val="899CB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DC6DE1"/>
    <w:multiLevelType w:val="multilevel"/>
    <w:tmpl w:val="0409001D"/>
    <w:styleLink w:val="Style4"/>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1AD4A88"/>
    <w:multiLevelType w:val="multilevel"/>
    <w:tmpl w:val="15049E58"/>
    <w:numStyleLink w:val="Style2"/>
  </w:abstractNum>
  <w:abstractNum w:abstractNumId="12"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2F16754"/>
    <w:multiLevelType w:val="multilevel"/>
    <w:tmpl w:val="A4225746"/>
    <w:lvl w:ilvl="0">
      <w:start w:val="2"/>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DB5BC2"/>
    <w:multiLevelType w:val="multilevel"/>
    <w:tmpl w:val="C356614E"/>
    <w:lvl w:ilvl="0">
      <w:start w:val="3"/>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175C5BBF"/>
    <w:multiLevelType w:val="multilevel"/>
    <w:tmpl w:val="1756A6A0"/>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A0A224F"/>
    <w:multiLevelType w:val="multilevel"/>
    <w:tmpl w:val="15049E58"/>
    <w:styleLink w:val="Style2"/>
    <w:lvl w:ilvl="0">
      <w:start w:val="3"/>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4620A5C"/>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2522A9"/>
    <w:multiLevelType w:val="multilevel"/>
    <w:tmpl w:val="BC744512"/>
    <w:lvl w:ilvl="0">
      <w:start w:val="9"/>
      <w:numFmt w:val="decimal"/>
      <w:lvlText w:val="%1"/>
      <w:lvlJc w:val="left"/>
      <w:pPr>
        <w:ind w:left="420" w:hanging="420"/>
      </w:pPr>
      <w:rPr>
        <w:rFonts w:hint="default"/>
      </w:rPr>
    </w:lvl>
    <w:lvl w:ilvl="1">
      <w:start w:val="2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29A12F2E"/>
    <w:multiLevelType w:val="multilevel"/>
    <w:tmpl w:val="657CBCD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39B6C44"/>
    <w:multiLevelType w:val="multilevel"/>
    <w:tmpl w:val="5F28FFFA"/>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6A0687E"/>
    <w:multiLevelType w:val="multilevel"/>
    <w:tmpl w:val="1340DD30"/>
    <w:lvl w:ilvl="0">
      <w:start w:val="9"/>
      <w:numFmt w:val="decimal"/>
      <w:lvlText w:val="%1"/>
      <w:lvlJc w:val="left"/>
      <w:pPr>
        <w:ind w:left="420" w:hanging="420"/>
      </w:pPr>
      <w:rPr>
        <w:rFonts w:hint="default"/>
      </w:rPr>
    </w:lvl>
    <w:lvl w:ilvl="1">
      <w:start w:val="1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382812E6"/>
    <w:multiLevelType w:val="multilevel"/>
    <w:tmpl w:val="6C80FC44"/>
    <w:lvl w:ilvl="0">
      <w:start w:val="2"/>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8600785"/>
    <w:multiLevelType w:val="multilevel"/>
    <w:tmpl w:val="38F67F82"/>
    <w:lvl w:ilvl="0">
      <w:start w:val="2"/>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7763AE9"/>
    <w:multiLevelType w:val="multilevel"/>
    <w:tmpl w:val="6FD8152C"/>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DD825BA"/>
    <w:multiLevelType w:val="multilevel"/>
    <w:tmpl w:val="CCEC1BF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3507E49"/>
    <w:multiLevelType w:val="multilevel"/>
    <w:tmpl w:val="0C2A09C8"/>
    <w:lvl w:ilvl="0">
      <w:start w:val="3"/>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1"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8C71410"/>
    <w:multiLevelType w:val="hybridMultilevel"/>
    <w:tmpl w:val="9BB85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60072462"/>
    <w:multiLevelType w:val="multilevel"/>
    <w:tmpl w:val="FB14B20E"/>
    <w:lvl w:ilvl="0">
      <w:start w:val="9"/>
      <w:numFmt w:val="decimal"/>
      <w:lvlText w:val="%1"/>
      <w:lvlJc w:val="left"/>
      <w:pPr>
        <w:ind w:left="420" w:hanging="420"/>
      </w:pPr>
      <w:rPr>
        <w:rFonts w:hint="default"/>
      </w:rPr>
    </w:lvl>
    <w:lvl w:ilvl="1">
      <w:start w:val="2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6" w15:restartNumberingAfterBreak="0">
    <w:nsid w:val="6A1B6C33"/>
    <w:multiLevelType w:val="multilevel"/>
    <w:tmpl w:val="0409001F"/>
    <w:numStyleLink w:val="Style1"/>
  </w:abstractNum>
  <w:abstractNum w:abstractNumId="47"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E471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FCB53B5"/>
    <w:multiLevelType w:val="multilevel"/>
    <w:tmpl w:val="0409001F"/>
    <w:styleLink w:val="Style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4"/>
  </w:num>
  <w:num w:numId="3">
    <w:abstractNumId w:val="21"/>
  </w:num>
  <w:num w:numId="4">
    <w:abstractNumId w:val="0"/>
  </w:num>
  <w:num w:numId="5">
    <w:abstractNumId w:val="2"/>
  </w:num>
  <w:num w:numId="6">
    <w:abstractNumId w:val="1"/>
  </w:num>
  <w:num w:numId="7">
    <w:abstractNumId w:val="22"/>
  </w:num>
  <w:num w:numId="8">
    <w:abstractNumId w:val="15"/>
  </w:num>
  <w:num w:numId="9">
    <w:abstractNumId w:val="24"/>
  </w:num>
  <w:num w:numId="10">
    <w:abstractNumId w:val="5"/>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3"/>
  </w:num>
  <w:num w:numId="13">
    <w:abstractNumId w:val="49"/>
  </w:num>
  <w:num w:numId="14">
    <w:abstractNumId w:val="33"/>
  </w:num>
  <w:num w:numId="15">
    <w:abstractNumId w:val="25"/>
  </w:num>
  <w:num w:numId="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num>
  <w:num w:numId="18">
    <w:abstractNumId w:val="17"/>
  </w:num>
  <w:num w:numId="19">
    <w:abstractNumId w:val="35"/>
  </w:num>
  <w:num w:numId="20">
    <w:abstractNumId w:val="40"/>
  </w:num>
  <w:num w:numId="21">
    <w:abstractNumId w:val="37"/>
  </w:num>
  <w:num w:numId="22">
    <w:abstractNumId w:val="8"/>
  </w:num>
  <w:num w:numId="23">
    <w:abstractNumId w:val="41"/>
  </w:num>
  <w:num w:numId="24">
    <w:abstractNumId w:val="32"/>
  </w:num>
  <w:num w:numId="25">
    <w:abstractNumId w:val="31"/>
  </w:num>
  <w:num w:numId="26">
    <w:abstractNumId w:val="12"/>
  </w:num>
  <w:num w:numId="27">
    <w:abstractNumId w:val="30"/>
  </w:num>
  <w:num w:numId="28">
    <w:abstractNumId w:val="47"/>
  </w:num>
  <w:num w:numId="29">
    <w:abstractNumId w:val="34"/>
  </w:num>
  <w:num w:numId="30">
    <w:abstractNumId w:val="3"/>
  </w:num>
  <w:num w:numId="31">
    <w:abstractNumId w:val="26"/>
  </w:num>
  <w:num w:numId="32">
    <w:abstractNumId w:val="19"/>
  </w:num>
  <w:num w:numId="33">
    <w:abstractNumId w:val="45"/>
  </w:num>
  <w:num w:numId="34">
    <w:abstractNumId w:val="42"/>
  </w:num>
  <w:num w:numId="35">
    <w:abstractNumId w:val="20"/>
  </w:num>
  <w:num w:numId="36">
    <w:abstractNumId w:val="18"/>
  </w:num>
  <w:num w:numId="37">
    <w:abstractNumId w:val="16"/>
  </w:num>
  <w:num w:numId="38">
    <w:abstractNumId w:val="50"/>
  </w:num>
  <w:num w:numId="39">
    <w:abstractNumId w:val="10"/>
  </w:num>
  <w:num w:numId="40">
    <w:abstractNumId w:val="13"/>
  </w:num>
  <w:num w:numId="41">
    <w:abstractNumId w:val="23"/>
  </w:num>
  <w:num w:numId="42">
    <w:abstractNumId w:val="9"/>
  </w:num>
  <w:num w:numId="43">
    <w:abstractNumId w:val="36"/>
  </w:num>
  <w:num w:numId="44">
    <w:abstractNumId w:val="48"/>
  </w:num>
  <w:num w:numId="45">
    <w:abstractNumId w:val="46"/>
    <w:lvlOverride w:ilvl="1">
      <w:lvl w:ilvl="1">
        <w:start w:val="1"/>
        <w:numFmt w:val="decimal"/>
        <w:lvlText w:val="%1.%2."/>
        <w:lvlJc w:val="left"/>
        <w:pPr>
          <w:ind w:left="792" w:hanging="432"/>
        </w:pPr>
        <w:rPr>
          <w:b w:val="0"/>
        </w:rPr>
      </w:lvl>
    </w:lvlOverride>
  </w:num>
  <w:num w:numId="46">
    <w:abstractNumId w:val="28"/>
  </w:num>
  <w:num w:numId="47">
    <w:abstractNumId w:val="27"/>
  </w:num>
  <w:num w:numId="48">
    <w:abstractNumId w:val="11"/>
    <w:lvlOverride w:ilvl="1">
      <w:lvl w:ilvl="1">
        <w:start w:val="1"/>
        <w:numFmt w:val="decimal"/>
        <w:isLgl/>
        <w:lvlText w:val="%1.%2"/>
        <w:lvlJc w:val="left"/>
        <w:pPr>
          <w:ind w:left="360" w:hanging="360"/>
        </w:pPr>
        <w:rPr>
          <w:rFonts w:hint="default"/>
          <w:b w:val="0"/>
        </w:rPr>
      </w:lvl>
    </w:lvlOverride>
  </w:num>
  <w:num w:numId="49">
    <w:abstractNumId w:val="6"/>
  </w:num>
  <w:num w:numId="50">
    <w:abstractNumId w:val="11"/>
    <w:lvlOverride w:ilvl="0">
      <w:lvl w:ilvl="0">
        <w:start w:val="3"/>
        <w:numFmt w:val="decimal"/>
        <w:lvlText w:val="%1."/>
        <w:lvlJc w:val="left"/>
        <w:pPr>
          <w:ind w:left="360" w:hanging="360"/>
        </w:pPr>
        <w:rPr>
          <w:rFonts w:hint="default"/>
        </w:rPr>
      </w:lvl>
    </w:lvlOverride>
    <w:lvlOverride w:ilvl="1">
      <w:lvl w:ilvl="1">
        <w:start w:val="1"/>
        <w:numFmt w:val="decimal"/>
        <w:isLgl/>
        <w:lvlText w:val="%1.%2"/>
        <w:lvlJc w:val="left"/>
        <w:pPr>
          <w:ind w:left="360" w:hanging="360"/>
        </w:pPr>
        <w:rPr>
          <w:rFonts w:hint="default"/>
          <w:b w:val="0"/>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51">
    <w:abstractNumId w:val="7"/>
  </w:num>
  <w:num w:numId="52">
    <w:abstractNumId w:val="11"/>
    <w:lvlOverride w:ilvl="0">
      <w:lvl w:ilvl="0">
        <w:start w:val="3"/>
        <w:numFmt w:val="decimal"/>
        <w:lvlText w:val="%1."/>
        <w:lvlJc w:val="left"/>
        <w:pPr>
          <w:ind w:left="360" w:hanging="360"/>
        </w:pPr>
        <w:rPr>
          <w:rFonts w:hint="default"/>
        </w:rPr>
      </w:lvl>
    </w:lvlOverride>
    <w:lvlOverride w:ilvl="1">
      <w:lvl w:ilvl="1">
        <w:start w:val="1"/>
        <w:numFmt w:val="decimal"/>
        <w:isLgl/>
        <w:lvlText w:val="%1.%2"/>
        <w:lvlJc w:val="left"/>
        <w:pPr>
          <w:ind w:left="360" w:hanging="360"/>
        </w:pPr>
        <w:rPr>
          <w:rFonts w:hint="default"/>
          <w:b w:val="0"/>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53">
    <w:abstractNumId w:val="38"/>
  </w:num>
  <w:num w:numId="54">
    <w:abstractNumId w:val="11"/>
    <w:lvlOverride w:ilvl="0">
      <w:lvl w:ilvl="0">
        <w:start w:val="3"/>
        <w:numFmt w:val="decimal"/>
        <w:lvlText w:val="%1."/>
        <w:lvlJc w:val="left"/>
        <w:pPr>
          <w:ind w:left="360" w:hanging="360"/>
        </w:pPr>
        <w:rPr>
          <w:rFonts w:hint="default"/>
        </w:rPr>
      </w:lvl>
    </w:lvlOverride>
    <w:lvlOverride w:ilvl="1">
      <w:lvl w:ilvl="1">
        <w:start w:val="1"/>
        <w:numFmt w:val="decimal"/>
        <w:isLgl/>
        <w:lvlText w:val="%1.%2"/>
        <w:lvlJc w:val="left"/>
        <w:pPr>
          <w:ind w:left="360" w:hanging="360"/>
        </w:pPr>
        <w:rPr>
          <w:rFonts w:hint="default"/>
          <w:b w:val="0"/>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55">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hideSpellingErrors/>
  <w:hideGrammaticalErrors/>
  <w:proofState w:spelling="clean" w:grammar="clean"/>
  <w:defaultTabStop w:val="720"/>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323"/>
    <w:rsid w:val="00002D12"/>
    <w:rsid w:val="000033D7"/>
    <w:rsid w:val="0000438A"/>
    <w:rsid w:val="0000511B"/>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87"/>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601"/>
    <w:rsid w:val="00025FBE"/>
    <w:rsid w:val="000268E7"/>
    <w:rsid w:val="00026B39"/>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5A1"/>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B14"/>
    <w:rsid w:val="00082D61"/>
    <w:rsid w:val="00082EA7"/>
    <w:rsid w:val="000839D3"/>
    <w:rsid w:val="00083DEA"/>
    <w:rsid w:val="0008450D"/>
    <w:rsid w:val="00084923"/>
    <w:rsid w:val="00084F64"/>
    <w:rsid w:val="00085F1F"/>
    <w:rsid w:val="00086628"/>
    <w:rsid w:val="00086A2E"/>
    <w:rsid w:val="0008765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58F"/>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3BD6"/>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7D9"/>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2C4"/>
    <w:rsid w:val="000E1471"/>
    <w:rsid w:val="000E1509"/>
    <w:rsid w:val="000E167B"/>
    <w:rsid w:val="000E1A1E"/>
    <w:rsid w:val="000E1B67"/>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2F03"/>
    <w:rsid w:val="000F34BD"/>
    <w:rsid w:val="000F34CA"/>
    <w:rsid w:val="000F3510"/>
    <w:rsid w:val="000F3719"/>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7FB"/>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42D"/>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3A9E"/>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CA5"/>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13"/>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E2E"/>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586"/>
    <w:rsid w:val="001C579D"/>
    <w:rsid w:val="001C57D3"/>
    <w:rsid w:val="001C59C9"/>
    <w:rsid w:val="001C59D7"/>
    <w:rsid w:val="001C5CC5"/>
    <w:rsid w:val="001C618A"/>
    <w:rsid w:val="001C61FA"/>
    <w:rsid w:val="001C62CF"/>
    <w:rsid w:val="001C68FC"/>
    <w:rsid w:val="001C6F7D"/>
    <w:rsid w:val="001C76AE"/>
    <w:rsid w:val="001C7E68"/>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3B5"/>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A"/>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1D7"/>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07FE"/>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D8C"/>
    <w:rsid w:val="002B0EDE"/>
    <w:rsid w:val="002B1384"/>
    <w:rsid w:val="002B1595"/>
    <w:rsid w:val="002B15FC"/>
    <w:rsid w:val="002B196D"/>
    <w:rsid w:val="002B1B10"/>
    <w:rsid w:val="002B20B9"/>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466"/>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E7D68"/>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458"/>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7A8"/>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345"/>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0D71"/>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6D1B"/>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205"/>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2F"/>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033"/>
    <w:rsid w:val="003F51B2"/>
    <w:rsid w:val="003F5C36"/>
    <w:rsid w:val="003F60A5"/>
    <w:rsid w:val="003F69A4"/>
    <w:rsid w:val="003F6B97"/>
    <w:rsid w:val="003F74E1"/>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4F26"/>
    <w:rsid w:val="00465703"/>
    <w:rsid w:val="00466879"/>
    <w:rsid w:val="00466BFC"/>
    <w:rsid w:val="00467E41"/>
    <w:rsid w:val="004707A0"/>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053"/>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7C6"/>
    <w:rsid w:val="004B0BB1"/>
    <w:rsid w:val="004B0BB3"/>
    <w:rsid w:val="004B0CBD"/>
    <w:rsid w:val="004B0DE7"/>
    <w:rsid w:val="004B1270"/>
    <w:rsid w:val="004B1374"/>
    <w:rsid w:val="004B1951"/>
    <w:rsid w:val="004B1977"/>
    <w:rsid w:val="004B1C9F"/>
    <w:rsid w:val="004B1E4C"/>
    <w:rsid w:val="004B2286"/>
    <w:rsid w:val="004B2A58"/>
    <w:rsid w:val="004B2C40"/>
    <w:rsid w:val="004B2EE5"/>
    <w:rsid w:val="004B3D59"/>
    <w:rsid w:val="004B4574"/>
    <w:rsid w:val="004B4D17"/>
    <w:rsid w:val="004B4F25"/>
    <w:rsid w:val="004B4FD8"/>
    <w:rsid w:val="004B5754"/>
    <w:rsid w:val="004B5A67"/>
    <w:rsid w:val="004B606F"/>
    <w:rsid w:val="004B626A"/>
    <w:rsid w:val="004B6996"/>
    <w:rsid w:val="004B7418"/>
    <w:rsid w:val="004B7C57"/>
    <w:rsid w:val="004B7ECB"/>
    <w:rsid w:val="004B7F89"/>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3150"/>
    <w:rsid w:val="004C40DD"/>
    <w:rsid w:val="004C4164"/>
    <w:rsid w:val="004C4226"/>
    <w:rsid w:val="004C434F"/>
    <w:rsid w:val="004C46CF"/>
    <w:rsid w:val="004C497C"/>
    <w:rsid w:val="004C4BCD"/>
    <w:rsid w:val="004C4DD9"/>
    <w:rsid w:val="004C5885"/>
    <w:rsid w:val="004C5A5A"/>
    <w:rsid w:val="004C6013"/>
    <w:rsid w:val="004C61F8"/>
    <w:rsid w:val="004C643A"/>
    <w:rsid w:val="004C67BE"/>
    <w:rsid w:val="004C6B07"/>
    <w:rsid w:val="004C6B32"/>
    <w:rsid w:val="004C73A8"/>
    <w:rsid w:val="004C7F59"/>
    <w:rsid w:val="004D0AC6"/>
    <w:rsid w:val="004D0DE0"/>
    <w:rsid w:val="004D0F6E"/>
    <w:rsid w:val="004D217F"/>
    <w:rsid w:val="004D27A5"/>
    <w:rsid w:val="004D2A7C"/>
    <w:rsid w:val="004D2B6B"/>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07EEB"/>
    <w:rsid w:val="005100BA"/>
    <w:rsid w:val="005105BA"/>
    <w:rsid w:val="00510A2F"/>
    <w:rsid w:val="00510BE2"/>
    <w:rsid w:val="00510C4F"/>
    <w:rsid w:val="00511056"/>
    <w:rsid w:val="005110BD"/>
    <w:rsid w:val="005110F8"/>
    <w:rsid w:val="005118E8"/>
    <w:rsid w:val="0051199E"/>
    <w:rsid w:val="00512DE5"/>
    <w:rsid w:val="00512EC4"/>
    <w:rsid w:val="005132DD"/>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5BE"/>
    <w:rsid w:val="00527A11"/>
    <w:rsid w:val="00527A6C"/>
    <w:rsid w:val="00530025"/>
    <w:rsid w:val="005307D3"/>
    <w:rsid w:val="00530C25"/>
    <w:rsid w:val="00530EBA"/>
    <w:rsid w:val="00531657"/>
    <w:rsid w:val="00531CEE"/>
    <w:rsid w:val="00531FEF"/>
    <w:rsid w:val="00532082"/>
    <w:rsid w:val="0053234E"/>
    <w:rsid w:val="005324F1"/>
    <w:rsid w:val="0053252F"/>
    <w:rsid w:val="005325BD"/>
    <w:rsid w:val="00532AA6"/>
    <w:rsid w:val="00532E45"/>
    <w:rsid w:val="00533143"/>
    <w:rsid w:val="005339C4"/>
    <w:rsid w:val="00534295"/>
    <w:rsid w:val="00535213"/>
    <w:rsid w:val="00535C80"/>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11"/>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A19"/>
    <w:rsid w:val="00544F2D"/>
    <w:rsid w:val="005456B6"/>
    <w:rsid w:val="00545B7F"/>
    <w:rsid w:val="00545E94"/>
    <w:rsid w:val="00545EA2"/>
    <w:rsid w:val="005463CA"/>
    <w:rsid w:val="00546602"/>
    <w:rsid w:val="00546754"/>
    <w:rsid w:val="00547456"/>
    <w:rsid w:val="00547E9A"/>
    <w:rsid w:val="00547F62"/>
    <w:rsid w:val="0055082E"/>
    <w:rsid w:val="00550CCB"/>
    <w:rsid w:val="00550CD6"/>
    <w:rsid w:val="0055279B"/>
    <w:rsid w:val="00552989"/>
    <w:rsid w:val="00553A93"/>
    <w:rsid w:val="00553EB9"/>
    <w:rsid w:val="00554242"/>
    <w:rsid w:val="00554BA3"/>
    <w:rsid w:val="00554E2A"/>
    <w:rsid w:val="00554EC5"/>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CFE"/>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9B7"/>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0A3"/>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6E2"/>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3A5"/>
    <w:rsid w:val="005E7670"/>
    <w:rsid w:val="005F03EB"/>
    <w:rsid w:val="005F05FE"/>
    <w:rsid w:val="005F07CA"/>
    <w:rsid w:val="005F09DA"/>
    <w:rsid w:val="005F0B08"/>
    <w:rsid w:val="005F1280"/>
    <w:rsid w:val="005F1B48"/>
    <w:rsid w:val="005F1E1F"/>
    <w:rsid w:val="005F2587"/>
    <w:rsid w:val="005F25D9"/>
    <w:rsid w:val="005F2804"/>
    <w:rsid w:val="005F2BBE"/>
    <w:rsid w:val="005F2D42"/>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5E66"/>
    <w:rsid w:val="005F6C7B"/>
    <w:rsid w:val="005F6CDD"/>
    <w:rsid w:val="005F7034"/>
    <w:rsid w:val="005F7211"/>
    <w:rsid w:val="005F74B2"/>
    <w:rsid w:val="005F7533"/>
    <w:rsid w:val="005F7C9D"/>
    <w:rsid w:val="005F7CBA"/>
    <w:rsid w:val="006005CC"/>
    <w:rsid w:val="00600C49"/>
    <w:rsid w:val="006022A3"/>
    <w:rsid w:val="006022CE"/>
    <w:rsid w:val="006022EC"/>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D3B"/>
    <w:rsid w:val="00614ED6"/>
    <w:rsid w:val="006150E8"/>
    <w:rsid w:val="006152C3"/>
    <w:rsid w:val="0061558C"/>
    <w:rsid w:val="006155A6"/>
    <w:rsid w:val="006156F3"/>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532"/>
    <w:rsid w:val="0063066E"/>
    <w:rsid w:val="0063073E"/>
    <w:rsid w:val="0063109A"/>
    <w:rsid w:val="006310E0"/>
    <w:rsid w:val="006328CB"/>
    <w:rsid w:val="00632A1E"/>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896"/>
    <w:rsid w:val="00644B64"/>
    <w:rsid w:val="00644B7B"/>
    <w:rsid w:val="00644CD9"/>
    <w:rsid w:val="00645C94"/>
    <w:rsid w:val="006460C9"/>
    <w:rsid w:val="00647429"/>
    <w:rsid w:val="00647D73"/>
    <w:rsid w:val="00647EFF"/>
    <w:rsid w:val="006502DF"/>
    <w:rsid w:val="006505E1"/>
    <w:rsid w:val="00650C48"/>
    <w:rsid w:val="00650FFD"/>
    <w:rsid w:val="00651077"/>
    <w:rsid w:val="00651527"/>
    <w:rsid w:val="00652B37"/>
    <w:rsid w:val="00652F54"/>
    <w:rsid w:val="00653089"/>
    <w:rsid w:val="00653834"/>
    <w:rsid w:val="00654064"/>
    <w:rsid w:val="0065441B"/>
    <w:rsid w:val="006544C2"/>
    <w:rsid w:val="006547DF"/>
    <w:rsid w:val="00654880"/>
    <w:rsid w:val="00654D67"/>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1A"/>
    <w:rsid w:val="00667AE3"/>
    <w:rsid w:val="00667DE0"/>
    <w:rsid w:val="00667F98"/>
    <w:rsid w:val="006700F6"/>
    <w:rsid w:val="006703F2"/>
    <w:rsid w:val="00670982"/>
    <w:rsid w:val="00670BAD"/>
    <w:rsid w:val="006712DC"/>
    <w:rsid w:val="006719DE"/>
    <w:rsid w:val="00671CFE"/>
    <w:rsid w:val="00671E22"/>
    <w:rsid w:val="00671FDC"/>
    <w:rsid w:val="006723F1"/>
    <w:rsid w:val="00673EEA"/>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09B7"/>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16"/>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A05"/>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5C3C"/>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186"/>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A43"/>
    <w:rsid w:val="006E3B73"/>
    <w:rsid w:val="006E4AD7"/>
    <w:rsid w:val="006E4ADD"/>
    <w:rsid w:val="006E56C6"/>
    <w:rsid w:val="006E5F4E"/>
    <w:rsid w:val="006E628B"/>
    <w:rsid w:val="006E6474"/>
    <w:rsid w:val="006E66EA"/>
    <w:rsid w:val="006E6E6B"/>
    <w:rsid w:val="006E707D"/>
    <w:rsid w:val="006E7546"/>
    <w:rsid w:val="006F00D3"/>
    <w:rsid w:val="006F08C1"/>
    <w:rsid w:val="006F145C"/>
    <w:rsid w:val="006F23A4"/>
    <w:rsid w:val="006F278F"/>
    <w:rsid w:val="006F2D29"/>
    <w:rsid w:val="006F2FD1"/>
    <w:rsid w:val="006F3296"/>
    <w:rsid w:val="006F3439"/>
    <w:rsid w:val="006F3F74"/>
    <w:rsid w:val="006F4128"/>
    <w:rsid w:val="006F492A"/>
    <w:rsid w:val="006F5D20"/>
    <w:rsid w:val="006F5ED7"/>
    <w:rsid w:val="006F5FD6"/>
    <w:rsid w:val="006F6575"/>
    <w:rsid w:val="006F6A9D"/>
    <w:rsid w:val="006F6FE8"/>
    <w:rsid w:val="006F70E8"/>
    <w:rsid w:val="006F7714"/>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6752"/>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7DF"/>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79F"/>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4D5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14"/>
    <w:rsid w:val="007C4DDA"/>
    <w:rsid w:val="007C53E0"/>
    <w:rsid w:val="007C55C8"/>
    <w:rsid w:val="007C57CB"/>
    <w:rsid w:val="007C5988"/>
    <w:rsid w:val="007C5CC5"/>
    <w:rsid w:val="007C5D53"/>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66"/>
    <w:rsid w:val="007F299E"/>
    <w:rsid w:val="007F3937"/>
    <w:rsid w:val="007F3B75"/>
    <w:rsid w:val="007F4124"/>
    <w:rsid w:val="007F42CA"/>
    <w:rsid w:val="007F47A0"/>
    <w:rsid w:val="007F48F8"/>
    <w:rsid w:val="007F51A9"/>
    <w:rsid w:val="007F54A6"/>
    <w:rsid w:val="007F5E9F"/>
    <w:rsid w:val="007F695F"/>
    <w:rsid w:val="007F6B6F"/>
    <w:rsid w:val="007F6EEF"/>
    <w:rsid w:val="007F70FE"/>
    <w:rsid w:val="007F72E7"/>
    <w:rsid w:val="007F7920"/>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4F5D"/>
    <w:rsid w:val="00805CF3"/>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321A"/>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37B"/>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0733"/>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D12"/>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15E"/>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605"/>
    <w:rsid w:val="00897DAF"/>
    <w:rsid w:val="008A0443"/>
    <w:rsid w:val="008A11C4"/>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0CC"/>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577"/>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BC2"/>
    <w:rsid w:val="00917DE1"/>
    <w:rsid w:val="00917FD4"/>
    <w:rsid w:val="0092009F"/>
    <w:rsid w:val="009206B3"/>
    <w:rsid w:val="00920888"/>
    <w:rsid w:val="009218AE"/>
    <w:rsid w:val="00921B2C"/>
    <w:rsid w:val="00921E4E"/>
    <w:rsid w:val="00922B95"/>
    <w:rsid w:val="00923976"/>
    <w:rsid w:val="00923CF5"/>
    <w:rsid w:val="009243C9"/>
    <w:rsid w:val="0092464F"/>
    <w:rsid w:val="0092581B"/>
    <w:rsid w:val="00925B5C"/>
    <w:rsid w:val="00925B67"/>
    <w:rsid w:val="00926082"/>
    <w:rsid w:val="0092623A"/>
    <w:rsid w:val="00926483"/>
    <w:rsid w:val="00926638"/>
    <w:rsid w:val="0092670A"/>
    <w:rsid w:val="009269F3"/>
    <w:rsid w:val="00926A21"/>
    <w:rsid w:val="0092707B"/>
    <w:rsid w:val="00927B98"/>
    <w:rsid w:val="00927C0C"/>
    <w:rsid w:val="00927CAD"/>
    <w:rsid w:val="00927EA2"/>
    <w:rsid w:val="0093022E"/>
    <w:rsid w:val="00930E4A"/>
    <w:rsid w:val="00931103"/>
    <w:rsid w:val="00931370"/>
    <w:rsid w:val="0093151C"/>
    <w:rsid w:val="00931D4C"/>
    <w:rsid w:val="0093249B"/>
    <w:rsid w:val="00932A36"/>
    <w:rsid w:val="00933853"/>
    <w:rsid w:val="00934389"/>
    <w:rsid w:val="0093456E"/>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207"/>
    <w:rsid w:val="00944C24"/>
    <w:rsid w:val="00944D87"/>
    <w:rsid w:val="009450F0"/>
    <w:rsid w:val="00945B34"/>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531"/>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57B"/>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5E31"/>
    <w:rsid w:val="009762A4"/>
    <w:rsid w:val="00976558"/>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803"/>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366"/>
    <w:rsid w:val="009923CD"/>
    <w:rsid w:val="009925AE"/>
    <w:rsid w:val="00992655"/>
    <w:rsid w:val="00992679"/>
    <w:rsid w:val="0099300C"/>
    <w:rsid w:val="00994003"/>
    <w:rsid w:val="009940F3"/>
    <w:rsid w:val="00994167"/>
    <w:rsid w:val="009942EA"/>
    <w:rsid w:val="00994481"/>
    <w:rsid w:val="00994539"/>
    <w:rsid w:val="00994EDB"/>
    <w:rsid w:val="00995B14"/>
    <w:rsid w:val="0099609D"/>
    <w:rsid w:val="009964A1"/>
    <w:rsid w:val="009964EE"/>
    <w:rsid w:val="00996811"/>
    <w:rsid w:val="00996866"/>
    <w:rsid w:val="0099701C"/>
    <w:rsid w:val="0099705E"/>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D7356"/>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43B3"/>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225"/>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9FF"/>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BBE"/>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471"/>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154"/>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AEA"/>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635"/>
    <w:rsid w:val="00AA7F78"/>
    <w:rsid w:val="00AB051A"/>
    <w:rsid w:val="00AB0D70"/>
    <w:rsid w:val="00AB0EBA"/>
    <w:rsid w:val="00AB103D"/>
    <w:rsid w:val="00AB12A8"/>
    <w:rsid w:val="00AB14CA"/>
    <w:rsid w:val="00AB1563"/>
    <w:rsid w:val="00AB1928"/>
    <w:rsid w:val="00AB216B"/>
    <w:rsid w:val="00AB2489"/>
    <w:rsid w:val="00AB2528"/>
    <w:rsid w:val="00AB28E6"/>
    <w:rsid w:val="00AB2B26"/>
    <w:rsid w:val="00AB3238"/>
    <w:rsid w:val="00AB38B2"/>
    <w:rsid w:val="00AB3C20"/>
    <w:rsid w:val="00AB4645"/>
    <w:rsid w:val="00AB4B61"/>
    <w:rsid w:val="00AB4B8C"/>
    <w:rsid w:val="00AB4EBC"/>
    <w:rsid w:val="00AB5854"/>
    <w:rsid w:val="00AB5D51"/>
    <w:rsid w:val="00AB5F83"/>
    <w:rsid w:val="00AB61A1"/>
    <w:rsid w:val="00AB65D4"/>
    <w:rsid w:val="00AB6803"/>
    <w:rsid w:val="00AB6DED"/>
    <w:rsid w:val="00AB6E98"/>
    <w:rsid w:val="00AB7945"/>
    <w:rsid w:val="00AC041B"/>
    <w:rsid w:val="00AC0CDC"/>
    <w:rsid w:val="00AC14C0"/>
    <w:rsid w:val="00AC1861"/>
    <w:rsid w:val="00AC230E"/>
    <w:rsid w:val="00AC233E"/>
    <w:rsid w:val="00AC2A99"/>
    <w:rsid w:val="00AC2F75"/>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E690A"/>
    <w:rsid w:val="00AE72B6"/>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47D"/>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352"/>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30"/>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796"/>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2F44"/>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1CE"/>
    <w:rsid w:val="00BA6421"/>
    <w:rsid w:val="00BA675B"/>
    <w:rsid w:val="00BA7795"/>
    <w:rsid w:val="00BB0353"/>
    <w:rsid w:val="00BB06A8"/>
    <w:rsid w:val="00BB06B3"/>
    <w:rsid w:val="00BB06CA"/>
    <w:rsid w:val="00BB0998"/>
    <w:rsid w:val="00BB127F"/>
    <w:rsid w:val="00BB13E4"/>
    <w:rsid w:val="00BB163D"/>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5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23BC"/>
    <w:rsid w:val="00BE3152"/>
    <w:rsid w:val="00BE32D0"/>
    <w:rsid w:val="00BE3665"/>
    <w:rsid w:val="00BE4827"/>
    <w:rsid w:val="00BE4C04"/>
    <w:rsid w:val="00BE4FEA"/>
    <w:rsid w:val="00BE54D7"/>
    <w:rsid w:val="00BE5965"/>
    <w:rsid w:val="00BE5C4C"/>
    <w:rsid w:val="00BE697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CF7"/>
    <w:rsid w:val="00BF4E5D"/>
    <w:rsid w:val="00BF4F31"/>
    <w:rsid w:val="00BF50A0"/>
    <w:rsid w:val="00BF5577"/>
    <w:rsid w:val="00BF5657"/>
    <w:rsid w:val="00BF5AB7"/>
    <w:rsid w:val="00BF5F7C"/>
    <w:rsid w:val="00BF627F"/>
    <w:rsid w:val="00BF64EF"/>
    <w:rsid w:val="00BF65DC"/>
    <w:rsid w:val="00BF6A78"/>
    <w:rsid w:val="00BF7002"/>
    <w:rsid w:val="00BF7316"/>
    <w:rsid w:val="00BF7A2C"/>
    <w:rsid w:val="00BF7A2D"/>
    <w:rsid w:val="00BF7DFF"/>
    <w:rsid w:val="00C002CC"/>
    <w:rsid w:val="00C00529"/>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BEE"/>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378"/>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5CF5"/>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27D3"/>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1E09"/>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4FFC"/>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5AB"/>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BDE"/>
    <w:rsid w:val="00D57F90"/>
    <w:rsid w:val="00D60332"/>
    <w:rsid w:val="00D60880"/>
    <w:rsid w:val="00D609C5"/>
    <w:rsid w:val="00D61424"/>
    <w:rsid w:val="00D61A37"/>
    <w:rsid w:val="00D6202C"/>
    <w:rsid w:val="00D627E2"/>
    <w:rsid w:val="00D6293D"/>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294"/>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1E1"/>
    <w:rsid w:val="00D9350A"/>
    <w:rsid w:val="00D93EC0"/>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1C2D"/>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0D"/>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6E"/>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331A"/>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10B"/>
    <w:rsid w:val="00DF69A5"/>
    <w:rsid w:val="00DF7AA4"/>
    <w:rsid w:val="00DF7ECE"/>
    <w:rsid w:val="00DF7F7D"/>
    <w:rsid w:val="00E001A0"/>
    <w:rsid w:val="00E00D3C"/>
    <w:rsid w:val="00E01CA6"/>
    <w:rsid w:val="00E027F7"/>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3E8"/>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7A5"/>
    <w:rsid w:val="00E52F41"/>
    <w:rsid w:val="00E531EA"/>
    <w:rsid w:val="00E53332"/>
    <w:rsid w:val="00E5394E"/>
    <w:rsid w:val="00E54832"/>
    <w:rsid w:val="00E54C9D"/>
    <w:rsid w:val="00E54D15"/>
    <w:rsid w:val="00E54D33"/>
    <w:rsid w:val="00E5585E"/>
    <w:rsid w:val="00E55B34"/>
    <w:rsid w:val="00E563E4"/>
    <w:rsid w:val="00E56501"/>
    <w:rsid w:val="00E56621"/>
    <w:rsid w:val="00E56A2D"/>
    <w:rsid w:val="00E57645"/>
    <w:rsid w:val="00E57FDC"/>
    <w:rsid w:val="00E603D2"/>
    <w:rsid w:val="00E6052B"/>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9C6"/>
    <w:rsid w:val="00E73CCF"/>
    <w:rsid w:val="00E7453F"/>
    <w:rsid w:val="00E74884"/>
    <w:rsid w:val="00E7491C"/>
    <w:rsid w:val="00E749F5"/>
    <w:rsid w:val="00E75525"/>
    <w:rsid w:val="00E755B9"/>
    <w:rsid w:val="00E75A82"/>
    <w:rsid w:val="00E75B5B"/>
    <w:rsid w:val="00E760EB"/>
    <w:rsid w:val="00E76247"/>
    <w:rsid w:val="00E76376"/>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1DB"/>
    <w:rsid w:val="00E83FBB"/>
    <w:rsid w:val="00E846A7"/>
    <w:rsid w:val="00E847BF"/>
    <w:rsid w:val="00E84872"/>
    <w:rsid w:val="00E84AFD"/>
    <w:rsid w:val="00E84B5F"/>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0F49"/>
    <w:rsid w:val="00EA12D0"/>
    <w:rsid w:val="00EA16E0"/>
    <w:rsid w:val="00EA2346"/>
    <w:rsid w:val="00EA2A8E"/>
    <w:rsid w:val="00EA316A"/>
    <w:rsid w:val="00EA31A5"/>
    <w:rsid w:val="00EA322E"/>
    <w:rsid w:val="00EA3252"/>
    <w:rsid w:val="00EA431B"/>
    <w:rsid w:val="00EA4C7C"/>
    <w:rsid w:val="00EA4D93"/>
    <w:rsid w:val="00EA55ED"/>
    <w:rsid w:val="00EA585F"/>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2EB"/>
    <w:rsid w:val="00EB5C38"/>
    <w:rsid w:val="00EB604D"/>
    <w:rsid w:val="00EB6191"/>
    <w:rsid w:val="00EB6BB6"/>
    <w:rsid w:val="00EB6DDB"/>
    <w:rsid w:val="00EB71B4"/>
    <w:rsid w:val="00EB73E4"/>
    <w:rsid w:val="00EB7846"/>
    <w:rsid w:val="00EB7C47"/>
    <w:rsid w:val="00EB7F39"/>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48C"/>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303"/>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E7A05"/>
    <w:rsid w:val="00EF049F"/>
    <w:rsid w:val="00EF0823"/>
    <w:rsid w:val="00EF0A78"/>
    <w:rsid w:val="00EF0E94"/>
    <w:rsid w:val="00EF0FEB"/>
    <w:rsid w:val="00EF1F36"/>
    <w:rsid w:val="00EF2067"/>
    <w:rsid w:val="00EF20A6"/>
    <w:rsid w:val="00EF24A4"/>
    <w:rsid w:val="00EF266A"/>
    <w:rsid w:val="00EF284C"/>
    <w:rsid w:val="00EF29CF"/>
    <w:rsid w:val="00EF3136"/>
    <w:rsid w:val="00EF340E"/>
    <w:rsid w:val="00EF351F"/>
    <w:rsid w:val="00EF50DC"/>
    <w:rsid w:val="00EF52E5"/>
    <w:rsid w:val="00EF5770"/>
    <w:rsid w:val="00EF5916"/>
    <w:rsid w:val="00EF5990"/>
    <w:rsid w:val="00EF5E91"/>
    <w:rsid w:val="00EF6072"/>
    <w:rsid w:val="00EF6625"/>
    <w:rsid w:val="00EF68E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0A"/>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4F1"/>
    <w:rsid w:val="00F32548"/>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6CC"/>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4F4"/>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77D8B"/>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79C"/>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47A7"/>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5AF98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A54471"/>
    <w:pPr>
      <w:keepNext/>
      <w:numPr>
        <w:ilvl w:val="1"/>
        <w:numId w:val="8"/>
      </w:numPr>
      <w:spacing w:after="240"/>
      <w:ind w:left="142" w:firstLine="0"/>
      <w:outlineLvl w:val="1"/>
    </w:pPr>
    <w:rPr>
      <w:rFonts w:asciiTheme="minorHAnsi" w:hAnsiTheme="minorHAnsi" w:cstheme="minorHAnsi"/>
      <w:b/>
      <w:bCs/>
      <w:iCs/>
      <w:color w:val="28648C"/>
      <w:sz w:val="22"/>
      <w:szCs w:val="22"/>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A54471"/>
    <w:rPr>
      <w:rFonts w:asciiTheme="minorHAnsi" w:hAnsiTheme="minorHAnsi" w:cstheme="minorHAnsi"/>
      <w:b/>
      <w:bCs/>
      <w:iCs/>
      <w:color w:val="28648C"/>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numbering" w:customStyle="1" w:styleId="Style1">
    <w:name w:val="Style1"/>
    <w:uiPriority w:val="99"/>
    <w:rsid w:val="00EF20A6"/>
    <w:pPr>
      <w:numPr>
        <w:numId w:val="36"/>
      </w:numPr>
    </w:pPr>
  </w:style>
  <w:style w:type="numbering" w:customStyle="1" w:styleId="Style2">
    <w:name w:val="Style2"/>
    <w:uiPriority w:val="99"/>
    <w:rsid w:val="00EF20A6"/>
    <w:pPr>
      <w:numPr>
        <w:numId w:val="37"/>
      </w:numPr>
    </w:pPr>
  </w:style>
  <w:style w:type="numbering" w:customStyle="1" w:styleId="Style3">
    <w:name w:val="Style3"/>
    <w:uiPriority w:val="99"/>
    <w:rsid w:val="00EF20A6"/>
    <w:pPr>
      <w:numPr>
        <w:numId w:val="38"/>
      </w:numPr>
    </w:pPr>
  </w:style>
  <w:style w:type="numbering" w:customStyle="1" w:styleId="Style4">
    <w:name w:val="Style4"/>
    <w:uiPriority w:val="99"/>
    <w:rsid w:val="00EF20A6"/>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483281157">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BB8D2BC0-5539-47EC-94D8-2088554916A7}">
  <ds:schemaRefs>
    <ds:schemaRef ds:uri="5add0bd2-c77a-462d-bf1b-4bc5b2b102e1"/>
    <ds:schemaRef ds:uri="http://www.w3.org/XML/1998/namespace"/>
    <ds:schemaRef ds:uri="http://purl.org/dc/dcmityp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schemas.microsoft.com/office/infopath/2007/PartnerControls"/>
    <ds:schemaRef ds:uri="bf2567e6-16f4-4c6b-b0e9-0ea0396e433b"/>
    <ds:schemaRef ds:uri="http://purl.org/dc/terms/"/>
  </ds:schemaRefs>
</ds:datastoreItem>
</file>

<file path=customXml/itemProps3.xml><?xml version="1.0" encoding="utf-8"?>
<ds:datastoreItem xmlns:ds="http://schemas.openxmlformats.org/officeDocument/2006/customXml" ds:itemID="{1B007E69-5221-470A-88C8-92F769EB8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805B31-F73E-419E-9185-7327C93AF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9011</Words>
  <Characters>54227</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3</cp:revision>
  <cp:lastPrinted>2015-09-02T04:05:00Z</cp:lastPrinted>
  <dcterms:created xsi:type="dcterms:W3CDTF">2026-07-02T09:57:00Z</dcterms:created>
  <dcterms:modified xsi:type="dcterms:W3CDTF">2026-07-02T09:59:00Z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ediaServiceImageTags">
    <vt:lpwstr/>
  </property>
</Properties>
</file>