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A42EE" w14:textId="77777777" w:rsidR="002759F9" w:rsidRDefault="002759F9" w:rsidP="002759F9">
      <w:pPr>
        <w:pStyle w:val="Title"/>
        <w:rPr>
          <w:rFonts w:asciiTheme="minorHAnsi" w:hAnsiTheme="minorHAnsi" w:cstheme="minorHAnsi"/>
          <w:b/>
          <w:sz w:val="32"/>
          <w:szCs w:val="32"/>
        </w:rPr>
      </w:pPr>
      <w:r>
        <w:rPr>
          <w:rFonts w:asciiTheme="minorHAnsi" w:hAnsiTheme="minorHAnsi" w:cstheme="minorHAnsi"/>
          <w:b/>
          <w:noProof/>
          <w:sz w:val="32"/>
          <w:szCs w:val="32"/>
          <w:lang w:val="en-GB" w:eastAsia="en-GB"/>
        </w:rPr>
        <w:drawing>
          <wp:anchor distT="0" distB="0" distL="114300" distR="114300" simplePos="0" relativeHeight="251658240" behindDoc="1" locked="0" layoutInCell="1" allowOverlap="1" wp14:anchorId="5D6E4120" wp14:editId="69C53EF1">
            <wp:simplePos x="0" y="0"/>
            <wp:positionH relativeFrom="margin">
              <wp:align>left</wp:align>
            </wp:positionH>
            <wp:positionV relativeFrom="paragraph">
              <wp:posOffset>-93345</wp:posOffset>
            </wp:positionV>
            <wp:extent cx="743585" cy="97536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43585" cy="975360"/>
                    </a:xfrm>
                    <a:prstGeom prst="rect">
                      <a:avLst/>
                    </a:prstGeom>
                    <a:noFill/>
                  </pic:spPr>
                </pic:pic>
              </a:graphicData>
            </a:graphic>
          </wp:anchor>
        </w:drawing>
      </w:r>
    </w:p>
    <w:p w14:paraId="16E67A2F" w14:textId="77777777" w:rsidR="002759F9" w:rsidRPr="002759F9" w:rsidRDefault="002759F9" w:rsidP="002759F9"/>
    <w:p w14:paraId="22EA08C2" w14:textId="77777777" w:rsidR="002759F9" w:rsidRDefault="002759F9" w:rsidP="002759F9">
      <w:pPr>
        <w:pStyle w:val="Title"/>
        <w:jc w:val="center"/>
        <w:rPr>
          <w:rFonts w:asciiTheme="minorHAnsi" w:hAnsiTheme="minorHAnsi" w:cstheme="minorHAnsi"/>
          <w:b/>
          <w:sz w:val="32"/>
          <w:szCs w:val="32"/>
        </w:rPr>
      </w:pPr>
    </w:p>
    <w:p w14:paraId="075ED059" w14:textId="77777777" w:rsidR="002759F9" w:rsidRDefault="002759F9" w:rsidP="002759F9">
      <w:pPr>
        <w:pStyle w:val="Title"/>
        <w:jc w:val="center"/>
        <w:rPr>
          <w:rFonts w:asciiTheme="minorHAnsi" w:hAnsiTheme="minorHAnsi" w:cstheme="minorHAnsi"/>
          <w:b/>
          <w:sz w:val="32"/>
          <w:szCs w:val="32"/>
        </w:rPr>
      </w:pPr>
    </w:p>
    <w:p w14:paraId="5B6B9FF3" w14:textId="2B8B52D7" w:rsidR="002759F9" w:rsidRDefault="004C6556" w:rsidP="002759F9">
      <w:pPr>
        <w:pStyle w:val="Title"/>
        <w:jc w:val="center"/>
        <w:rPr>
          <w:rFonts w:asciiTheme="minorHAnsi" w:hAnsiTheme="minorHAnsi" w:cstheme="minorHAnsi"/>
          <w:b/>
          <w:sz w:val="32"/>
          <w:szCs w:val="32"/>
        </w:rPr>
      </w:pPr>
      <w:commentRangeStart w:id="0"/>
      <w:r>
        <w:rPr>
          <w:rFonts w:asciiTheme="minorHAnsi" w:hAnsiTheme="minorHAnsi" w:cstheme="minorHAnsi"/>
          <w:b/>
          <w:sz w:val="32"/>
          <w:szCs w:val="32"/>
        </w:rPr>
        <w:t>Addendum</w:t>
      </w:r>
      <w:r w:rsidR="002759F9">
        <w:rPr>
          <w:rFonts w:asciiTheme="minorHAnsi" w:hAnsiTheme="minorHAnsi" w:cstheme="minorHAnsi"/>
          <w:b/>
          <w:sz w:val="32"/>
          <w:szCs w:val="32"/>
        </w:rPr>
        <w:t xml:space="preserve"> to </w:t>
      </w:r>
      <w:r w:rsidR="006B12D7">
        <w:rPr>
          <w:rFonts w:asciiTheme="minorHAnsi" w:hAnsiTheme="minorHAnsi" w:cstheme="minorHAnsi"/>
          <w:b/>
          <w:sz w:val="32"/>
          <w:szCs w:val="32"/>
        </w:rPr>
        <w:t>MLTA</w:t>
      </w:r>
      <w:commentRangeEnd w:id="0"/>
      <w:r w:rsidR="00C277FB">
        <w:rPr>
          <w:rStyle w:val="CommentReference"/>
          <w:rFonts w:asciiTheme="minorHAnsi" w:hAnsiTheme="minorHAnsi" w:cstheme="minorHAnsi"/>
          <w:b/>
          <w:sz w:val="32"/>
          <w:szCs w:val="32"/>
        </w:rPr>
        <w:commentReference w:id="0"/>
      </w:r>
    </w:p>
    <w:p w14:paraId="309AD6F3" w14:textId="77777777" w:rsidR="00AC119F" w:rsidRDefault="00AC119F" w:rsidP="00AC119F"/>
    <w:p w14:paraId="243C6CC4" w14:textId="77777777" w:rsidR="00AC119F" w:rsidRPr="00177DE4" w:rsidRDefault="00AC119F" w:rsidP="00E12773">
      <w:pPr>
        <w:jc w:val="both"/>
        <w:rPr>
          <w:rFonts w:ascii="Calibri" w:hAnsi="Calibri" w:cs="Calibri"/>
          <w:b/>
          <w:bCs/>
        </w:rPr>
      </w:pPr>
      <w:r w:rsidRPr="00177DE4">
        <w:rPr>
          <w:rFonts w:ascii="Calibri" w:hAnsi="Calibri" w:cs="Calibri"/>
          <w:b/>
          <w:bCs/>
        </w:rPr>
        <w:t>PARTIES</w:t>
      </w:r>
    </w:p>
    <w:p w14:paraId="3D25708C" w14:textId="77777777" w:rsidR="00AC119F" w:rsidRPr="00E12773" w:rsidRDefault="00AC119F" w:rsidP="00E12773">
      <w:pPr>
        <w:numPr>
          <w:ilvl w:val="0"/>
          <w:numId w:val="20"/>
        </w:numPr>
        <w:spacing w:after="160" w:line="278" w:lineRule="auto"/>
        <w:jc w:val="both"/>
        <w:rPr>
          <w:rFonts w:ascii="Calibri" w:hAnsi="Calibri" w:cs="Calibri"/>
        </w:rPr>
      </w:pPr>
      <w:r w:rsidRPr="00E12773">
        <w:rPr>
          <w:rFonts w:ascii="Calibri" w:hAnsi="Calibri" w:cs="Calibri"/>
        </w:rPr>
        <w:t>Adobe Systems Software Ireland Limited, a company incorporated in Ireland, having a place of business at 4-6 Riverwalk, City West Business Campus, Saggart D24, Dublin, Ireland (“</w:t>
      </w:r>
      <w:r w:rsidRPr="00E12773">
        <w:rPr>
          <w:rFonts w:ascii="Calibri" w:hAnsi="Calibri" w:cs="Calibri"/>
          <w:b/>
          <w:bCs/>
        </w:rPr>
        <w:t>Adobe</w:t>
      </w:r>
      <w:r w:rsidRPr="00E12773">
        <w:rPr>
          <w:rFonts w:ascii="Calibri" w:hAnsi="Calibri" w:cs="Calibri"/>
        </w:rPr>
        <w:t>”).</w:t>
      </w:r>
    </w:p>
    <w:p w14:paraId="605B806D" w14:textId="5BEFD95B" w:rsidR="00AC119F" w:rsidRPr="004C7F24" w:rsidRDefault="00AC119F" w:rsidP="00E12773">
      <w:pPr>
        <w:numPr>
          <w:ilvl w:val="0"/>
          <w:numId w:val="20"/>
        </w:numPr>
        <w:spacing w:after="160" w:line="278" w:lineRule="auto"/>
        <w:jc w:val="both"/>
        <w:rPr>
          <w:rFonts w:ascii="Calibri" w:hAnsi="Calibri" w:cs="Calibri"/>
        </w:rPr>
      </w:pPr>
      <w:r w:rsidRPr="00E12773">
        <w:rPr>
          <w:rFonts w:ascii="Calibri" w:hAnsi="Calibri" w:cs="Calibri"/>
        </w:rPr>
        <w:t xml:space="preserve">Interglobe Aviation Limited, a company incorporated in India, having a place of business at </w:t>
      </w:r>
      <w:r w:rsidR="00733D82" w:rsidRPr="00E12773">
        <w:rPr>
          <w:rFonts w:ascii="Calibri" w:hAnsi="Calibri" w:cs="Calibri"/>
        </w:rPr>
        <w:t>Global Business Park, 9th Floor Tower-A Phase-Iii M G, Gurgaon, Haryana, 122002, India</w:t>
      </w:r>
      <w:r w:rsidR="00733D82" w:rsidRPr="00E12773">
        <w:rPr>
          <w:rFonts w:ascii="Calibri" w:hAnsi="Calibri" w:cs="Calibri"/>
          <w:lang w:val="en-SG"/>
        </w:rPr>
        <w:t xml:space="preserve"> </w:t>
      </w:r>
      <w:r w:rsidRPr="00E12773">
        <w:rPr>
          <w:rFonts w:ascii="Calibri" w:hAnsi="Calibri" w:cs="Calibri"/>
          <w:lang w:val="en-SG"/>
        </w:rPr>
        <w:t>(“</w:t>
      </w:r>
      <w:r w:rsidRPr="00E12773">
        <w:rPr>
          <w:rFonts w:ascii="Calibri" w:hAnsi="Calibri" w:cs="Calibri"/>
          <w:b/>
          <w:bCs/>
          <w:lang w:val="en-SG"/>
        </w:rPr>
        <w:t>Customer</w:t>
      </w:r>
      <w:r w:rsidRPr="00E12773">
        <w:rPr>
          <w:rFonts w:ascii="Calibri" w:hAnsi="Calibri" w:cs="Calibri"/>
          <w:lang w:val="en-SG"/>
        </w:rPr>
        <w:t xml:space="preserve">”). </w:t>
      </w:r>
    </w:p>
    <w:p w14:paraId="372B6062" w14:textId="5D4B5241" w:rsidR="004C7F24" w:rsidRPr="00E12773" w:rsidRDefault="00B74795" w:rsidP="004C7F24">
      <w:pPr>
        <w:spacing w:after="160" w:line="278" w:lineRule="auto"/>
        <w:jc w:val="both"/>
        <w:rPr>
          <w:rFonts w:ascii="Calibri" w:hAnsi="Calibri" w:cs="Calibri"/>
        </w:rPr>
      </w:pPr>
      <w:r w:rsidRPr="00B74795">
        <w:rPr>
          <w:rFonts w:ascii="Calibri" w:eastAsia="Aptos" w:hAnsi="Calibri" w:cs="Calibri"/>
          <w:b/>
          <w:bCs/>
          <w:noProof/>
          <w:color w:val="BF4E14"/>
          <w:kern w:val="2"/>
          <w:lang w:val="en-IN"/>
          <w14:ligatures w14:val="standardContextual"/>
        </w:rPr>
        <mc:AlternateContent>
          <mc:Choice Requires="wps">
            <w:drawing>
              <wp:anchor distT="0" distB="0" distL="114300" distR="114300" simplePos="0" relativeHeight="251660288" behindDoc="0" locked="0" layoutInCell="1" allowOverlap="1" wp14:anchorId="2D9F7C21" wp14:editId="5A69C2C5">
                <wp:simplePos x="0" y="0"/>
                <wp:positionH relativeFrom="margin">
                  <wp:posOffset>0</wp:posOffset>
                </wp:positionH>
                <wp:positionV relativeFrom="paragraph">
                  <wp:posOffset>0</wp:posOffset>
                </wp:positionV>
                <wp:extent cx="5911850" cy="12700"/>
                <wp:effectExtent l="0" t="0" r="31750" b="25400"/>
                <wp:wrapNone/>
                <wp:docPr id="829418620" name="Straight Connector 1"/>
                <wp:cNvGraphicFramePr/>
                <a:graphic xmlns:a="http://schemas.openxmlformats.org/drawingml/2006/main">
                  <a:graphicData uri="http://schemas.microsoft.com/office/word/2010/wordprocessingShape">
                    <wps:wsp>
                      <wps:cNvCnPr/>
                      <wps:spPr>
                        <a:xfrm flipV="1">
                          <a:off x="0" y="0"/>
                          <a:ext cx="5911850" cy="1270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9463913" id="Straight Connector 1" o:spid="_x0000_s1026" style="position:absolute;flip:y;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65.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" strokecolor="windowText" strokeweight="1pt">
                <v:stroke joinstyle="miter"/>
                <w10:wrap anchorx="margin"/>
              </v:line>
            </w:pict>
          </mc:Fallback>
        </mc:AlternateContent>
      </w:r>
    </w:p>
    <w:p w14:paraId="74A01578" w14:textId="77777777" w:rsidR="00177DE4" w:rsidRPr="005440C4" w:rsidRDefault="00177DE4" w:rsidP="00177DE4">
      <w:pPr>
        <w:jc w:val="both"/>
        <w:rPr>
          <w:rFonts w:ascii="Calibri" w:hAnsi="Calibri" w:cs="Calibri"/>
          <w:b/>
          <w:bCs/>
        </w:rPr>
      </w:pPr>
      <w:r w:rsidRPr="005440C4">
        <w:rPr>
          <w:rFonts w:ascii="Calibri" w:hAnsi="Calibri" w:cs="Calibri"/>
          <w:b/>
          <w:bCs/>
        </w:rPr>
        <w:t>BACKGROUND</w:t>
      </w:r>
    </w:p>
    <w:p w14:paraId="5EE4D368" w14:textId="510621C5" w:rsidR="006375D4" w:rsidRPr="00E12773" w:rsidRDefault="006375D4" w:rsidP="00E12773">
      <w:pPr>
        <w:pStyle w:val="ContractNumbered10"/>
        <w:numPr>
          <w:ilvl w:val="0"/>
          <w:numId w:val="21"/>
        </w:numPr>
        <w:spacing w:after="120"/>
        <w:ind w:left="284" w:hanging="284"/>
        <w:rPr>
          <w:sz w:val="22"/>
          <w:szCs w:val="22"/>
          <w:lang w:val="en-US"/>
        </w:rPr>
      </w:pPr>
      <w:r w:rsidRPr="00E12773">
        <w:rPr>
          <w:sz w:val="22"/>
          <w:szCs w:val="22"/>
          <w:lang w:val="en-US"/>
        </w:rPr>
        <w:t xml:space="preserve">Adobe and Customer are Parties to the </w:t>
      </w:r>
      <w:r w:rsidR="00321E7B" w:rsidRPr="00E12773">
        <w:rPr>
          <w:sz w:val="22"/>
          <w:szCs w:val="22"/>
        </w:rPr>
        <w:t>Master Legal Terms</w:t>
      </w:r>
      <w:r w:rsidRPr="00E12773">
        <w:rPr>
          <w:sz w:val="22"/>
          <w:szCs w:val="22"/>
          <w:lang w:val="en-US"/>
        </w:rPr>
        <w:t xml:space="preserve"> Agreement</w:t>
      </w:r>
      <w:r w:rsidR="00321E7B" w:rsidRPr="00E12773">
        <w:rPr>
          <w:sz w:val="22"/>
          <w:szCs w:val="22"/>
        </w:rPr>
        <w:t xml:space="preserve"> or MLTA</w:t>
      </w:r>
      <w:r w:rsidRPr="00E12773">
        <w:rPr>
          <w:sz w:val="22"/>
          <w:szCs w:val="22"/>
          <w:lang w:val="en-US"/>
        </w:rPr>
        <w:t xml:space="preserve"> made effective on </w:t>
      </w:r>
      <w:r w:rsidR="007A081A" w:rsidRPr="00E12773">
        <w:rPr>
          <w:sz w:val="22"/>
          <w:szCs w:val="22"/>
        </w:rPr>
        <w:t>21 August 2015</w:t>
      </w:r>
      <w:r w:rsidRPr="00E12773">
        <w:rPr>
          <w:sz w:val="22"/>
          <w:szCs w:val="22"/>
          <w:lang w:val="en-US"/>
        </w:rPr>
        <w:t xml:space="preserve">, as modified by: </w:t>
      </w:r>
    </w:p>
    <w:p w14:paraId="14319316" w14:textId="4948E659" w:rsidR="00975D73" w:rsidRPr="00E12773" w:rsidRDefault="00A20043" w:rsidP="00E12773">
      <w:pPr>
        <w:pStyle w:val="ListParagraph"/>
        <w:numPr>
          <w:ilvl w:val="1"/>
          <w:numId w:val="21"/>
        </w:numPr>
        <w:tabs>
          <w:tab w:val="left" w:pos="851"/>
        </w:tabs>
        <w:spacing w:after="160" w:line="278" w:lineRule="auto"/>
        <w:ind w:left="709" w:hanging="425"/>
        <w:rPr>
          <w:rFonts w:cs="Calibri"/>
          <w:sz w:val="22"/>
          <w:szCs w:val="22"/>
        </w:rPr>
      </w:pPr>
      <w:r w:rsidRPr="00E12773">
        <w:rPr>
          <w:rFonts w:cs="Calibri"/>
          <w:sz w:val="22"/>
          <w:szCs w:val="22"/>
        </w:rPr>
        <w:t xml:space="preserve">Adobe Sales Order made effective on </w:t>
      </w:r>
      <w:r w:rsidR="00975D73" w:rsidRPr="00E12773">
        <w:rPr>
          <w:rFonts w:cs="Calibri"/>
          <w:sz w:val="22"/>
          <w:szCs w:val="22"/>
        </w:rPr>
        <w:t>11 January 2019 with Agreement Number DR2160961/00744053;</w:t>
      </w:r>
      <w:r w:rsidR="0051583F">
        <w:rPr>
          <w:rFonts w:cs="Calibri"/>
          <w:sz w:val="22"/>
          <w:szCs w:val="22"/>
        </w:rPr>
        <w:t xml:space="preserve"> and</w:t>
      </w:r>
    </w:p>
    <w:p w14:paraId="0DA88E45" w14:textId="68A761FD" w:rsidR="002B19FD" w:rsidRDefault="00975D73" w:rsidP="0051583F">
      <w:pPr>
        <w:pStyle w:val="ListParagraph"/>
        <w:numPr>
          <w:ilvl w:val="1"/>
          <w:numId w:val="21"/>
        </w:numPr>
        <w:spacing w:after="160" w:line="278" w:lineRule="auto"/>
        <w:ind w:left="709" w:hanging="425"/>
        <w:rPr>
          <w:rFonts w:cs="Calibri"/>
          <w:sz w:val="22"/>
          <w:szCs w:val="22"/>
        </w:rPr>
      </w:pPr>
      <w:r w:rsidRPr="00E12773">
        <w:rPr>
          <w:rFonts w:cs="Calibri"/>
          <w:sz w:val="22"/>
          <w:szCs w:val="22"/>
        </w:rPr>
        <w:t xml:space="preserve"> Adobe Sales Order made effective on 25 February 2022 with Agreement Number DR2860674/00879209</w:t>
      </w:r>
      <w:r w:rsidR="0051583F">
        <w:rPr>
          <w:rFonts w:cs="Calibri"/>
          <w:sz w:val="22"/>
          <w:szCs w:val="22"/>
        </w:rPr>
        <w:t>.</w:t>
      </w:r>
    </w:p>
    <w:p w14:paraId="244F4382" w14:textId="77777777" w:rsidR="0051583F" w:rsidRPr="0051583F" w:rsidRDefault="0051583F" w:rsidP="0051583F">
      <w:pPr>
        <w:pStyle w:val="ListParagraph"/>
        <w:spacing w:after="160" w:line="278" w:lineRule="auto"/>
        <w:ind w:left="709"/>
        <w:rPr>
          <w:rFonts w:cs="Calibri"/>
          <w:sz w:val="22"/>
          <w:szCs w:val="22"/>
        </w:rPr>
      </w:pPr>
    </w:p>
    <w:p w14:paraId="40732EC8" w14:textId="02D939D5" w:rsidR="00040789" w:rsidRDefault="00E33D09" w:rsidP="0004478D">
      <w:pPr>
        <w:pStyle w:val="ListParagraph"/>
        <w:numPr>
          <w:ilvl w:val="0"/>
          <w:numId w:val="21"/>
        </w:numPr>
        <w:spacing w:after="160" w:line="278" w:lineRule="auto"/>
        <w:ind w:left="284" w:hanging="284"/>
        <w:rPr>
          <w:rFonts w:cs="Calibri"/>
          <w:sz w:val="22"/>
          <w:szCs w:val="22"/>
        </w:rPr>
      </w:pPr>
      <w:r w:rsidRPr="0051583F">
        <w:rPr>
          <w:rFonts w:cs="Calibri"/>
          <w:sz w:val="22"/>
          <w:szCs w:val="22"/>
        </w:rPr>
        <w:t>The Parties now wish to further amend the MLTA as set forth in Annexure 1</w:t>
      </w:r>
      <w:r w:rsidR="000C1FB1">
        <w:rPr>
          <w:rFonts w:cs="Calibri"/>
          <w:sz w:val="22"/>
          <w:szCs w:val="22"/>
        </w:rPr>
        <w:t xml:space="preserve"> to this addendum (“</w:t>
      </w:r>
      <w:r w:rsidR="000C1FB1" w:rsidRPr="000C1FB1">
        <w:rPr>
          <w:rFonts w:cs="Calibri"/>
          <w:b/>
          <w:bCs/>
          <w:sz w:val="22"/>
          <w:szCs w:val="22"/>
        </w:rPr>
        <w:t>Addendum</w:t>
      </w:r>
      <w:r w:rsidR="000C1FB1">
        <w:rPr>
          <w:rFonts w:cs="Calibri"/>
          <w:sz w:val="22"/>
          <w:szCs w:val="22"/>
        </w:rPr>
        <w:t>”)</w:t>
      </w:r>
      <w:r w:rsidR="0051583F">
        <w:rPr>
          <w:rFonts w:cs="Calibri"/>
          <w:sz w:val="22"/>
          <w:szCs w:val="22"/>
        </w:rPr>
        <w:t>.</w:t>
      </w:r>
    </w:p>
    <w:p w14:paraId="139916CE" w14:textId="77777777" w:rsidR="0051583F" w:rsidRPr="0051583F" w:rsidRDefault="0051583F" w:rsidP="0051583F">
      <w:pPr>
        <w:pStyle w:val="ListParagraph"/>
        <w:spacing w:after="160" w:line="278" w:lineRule="auto"/>
        <w:ind w:left="284"/>
        <w:rPr>
          <w:rFonts w:cs="Calibri"/>
          <w:sz w:val="22"/>
          <w:szCs w:val="22"/>
        </w:rPr>
      </w:pPr>
    </w:p>
    <w:p w14:paraId="104C41CD" w14:textId="5C72292E" w:rsidR="00726CA2" w:rsidRDefault="00040789" w:rsidP="006330C8">
      <w:pPr>
        <w:pStyle w:val="ListParagraph"/>
        <w:numPr>
          <w:ilvl w:val="0"/>
          <w:numId w:val="21"/>
        </w:numPr>
        <w:spacing w:after="160" w:line="278" w:lineRule="auto"/>
        <w:ind w:left="284" w:hanging="284"/>
        <w:rPr>
          <w:rFonts w:cs="Calibri"/>
          <w:sz w:val="22"/>
          <w:szCs w:val="22"/>
        </w:rPr>
      </w:pPr>
      <w:r w:rsidRPr="00040789">
        <w:rPr>
          <w:rFonts w:cs="Calibri"/>
          <w:sz w:val="22"/>
          <w:szCs w:val="22"/>
        </w:rPr>
        <w:t xml:space="preserve">Except as expressly modified by this Addendum, all other terms of the </w:t>
      </w:r>
      <w:r w:rsidR="0075238F">
        <w:rPr>
          <w:rFonts w:cs="Calibri"/>
          <w:sz w:val="22"/>
          <w:szCs w:val="22"/>
        </w:rPr>
        <w:t>MLTA</w:t>
      </w:r>
      <w:r>
        <w:rPr>
          <w:rFonts w:cs="Calibri"/>
          <w:sz w:val="22"/>
          <w:szCs w:val="22"/>
        </w:rPr>
        <w:t xml:space="preserve"> remain in full force and effect.</w:t>
      </w:r>
    </w:p>
    <w:p w14:paraId="65B9ED15" w14:textId="77777777" w:rsidR="008D33F3" w:rsidRPr="008D33F3" w:rsidRDefault="008D33F3" w:rsidP="008D33F3">
      <w:pPr>
        <w:pStyle w:val="ListParagraph"/>
        <w:rPr>
          <w:rFonts w:cs="Calibri"/>
          <w:sz w:val="22"/>
          <w:szCs w:val="22"/>
        </w:rPr>
      </w:pPr>
    </w:p>
    <w:p w14:paraId="33E48BF6" w14:textId="42AC4F1F" w:rsidR="00F44948" w:rsidRPr="00040789" w:rsidRDefault="008D33F3" w:rsidP="00F44948">
      <w:pPr>
        <w:pStyle w:val="ListParagraph"/>
        <w:spacing w:after="160" w:line="278" w:lineRule="auto"/>
        <w:ind w:left="284"/>
        <w:rPr>
          <w:rFonts w:cs="Calibri"/>
          <w:sz w:val="22"/>
          <w:szCs w:val="22"/>
        </w:rPr>
      </w:pPr>
      <w:r w:rsidRPr="008D33F3">
        <w:rPr>
          <w:rFonts w:eastAsia="Aptos" w:cs="Calibri"/>
          <w:b/>
          <w:bCs/>
          <w:noProof/>
          <w:color w:val="BF4E14"/>
          <w:kern w:val="2"/>
          <w:sz w:val="22"/>
          <w:szCs w:val="22"/>
          <w:lang w:val="en-IN"/>
          <w14:ligatures w14:val="standardContextual"/>
        </w:rPr>
        <mc:AlternateContent>
          <mc:Choice Requires="wps">
            <w:drawing>
              <wp:anchor distT="0" distB="0" distL="114300" distR="114300" simplePos="0" relativeHeight="251662336" behindDoc="0" locked="0" layoutInCell="1" allowOverlap="1" wp14:anchorId="67642A15" wp14:editId="08AF4EF5">
                <wp:simplePos x="0" y="0"/>
                <wp:positionH relativeFrom="column">
                  <wp:posOffset>0</wp:posOffset>
                </wp:positionH>
                <wp:positionV relativeFrom="paragraph">
                  <wp:posOffset>-635</wp:posOffset>
                </wp:positionV>
                <wp:extent cx="5899150" cy="31750"/>
                <wp:effectExtent l="0" t="0" r="25400" b="25400"/>
                <wp:wrapNone/>
                <wp:docPr id="779837932" name="Straight Connector 1"/>
                <wp:cNvGraphicFramePr/>
                <a:graphic xmlns:a="http://schemas.openxmlformats.org/drawingml/2006/main">
                  <a:graphicData uri="http://schemas.microsoft.com/office/word/2010/wordprocessingShape">
                    <wps:wsp>
                      <wps:cNvCnPr/>
                      <wps:spPr>
                        <a:xfrm>
                          <a:off x="0" y="0"/>
                          <a:ext cx="5899150" cy="3175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w:pict>
              <v:line w14:anchorId="6902EAD0" id="Straight Connector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0,-.05pt" to="464.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" strokecolor="windowText" strokeweight="1pt">
                <v:stroke joinstyle="miter"/>
              </v:line>
            </w:pict>
          </mc:Fallback>
        </mc:AlternateContent>
      </w:r>
    </w:p>
    <w:p w14:paraId="76ED2667" w14:textId="77777777" w:rsidR="00762EE7" w:rsidRPr="00E12773" w:rsidRDefault="00762EE7" w:rsidP="00E12773">
      <w:pPr>
        <w:spacing w:after="160" w:line="259" w:lineRule="auto"/>
        <w:jc w:val="both"/>
        <w:rPr>
          <w:rFonts w:ascii="Calibri" w:hAnsi="Calibri" w:cs="Calibri"/>
        </w:rPr>
      </w:pPr>
      <w:r w:rsidRPr="00E12773">
        <w:rPr>
          <w:rFonts w:ascii="Calibri" w:hAnsi="Calibri" w:cs="Calibri"/>
        </w:rPr>
        <w:br w:type="page"/>
      </w:r>
    </w:p>
    <w:p w14:paraId="3C56FC72" w14:textId="26759AA6" w:rsidR="00594A15" w:rsidRPr="0075118F" w:rsidRDefault="00594A15" w:rsidP="0075118F">
      <w:pPr>
        <w:ind w:right="-427"/>
        <w:jc w:val="both"/>
        <w:rPr>
          <w:rFonts w:ascii="Calibri" w:hAnsi="Calibri" w:cs="Calibri"/>
          <w:sz w:val="20"/>
          <w:szCs w:val="20"/>
        </w:rPr>
      </w:pPr>
      <w:r w:rsidRPr="0075118F">
        <w:rPr>
          <w:rFonts w:ascii="Calibri" w:hAnsi="Calibri" w:cs="Calibri"/>
          <w:sz w:val="20"/>
          <w:szCs w:val="20"/>
        </w:rPr>
        <w:lastRenderedPageBreak/>
        <w:t xml:space="preserve">By signing below, each Party acknowledges that it has carefully read, fully understands, and agrees to the terms of this </w:t>
      </w:r>
      <w:r w:rsidR="00CA63C1">
        <w:rPr>
          <w:rFonts w:ascii="Calibri" w:hAnsi="Calibri" w:cs="Calibri"/>
          <w:sz w:val="20"/>
          <w:szCs w:val="20"/>
        </w:rPr>
        <w:t>Addendum</w:t>
      </w:r>
      <w:r w:rsidRPr="0075118F">
        <w:rPr>
          <w:rFonts w:ascii="Calibri" w:hAnsi="Calibri" w:cs="Calibri"/>
          <w:sz w:val="20"/>
          <w:szCs w:val="20"/>
        </w:rPr>
        <w:t xml:space="preserve">. This </w:t>
      </w:r>
      <w:r w:rsidR="00CA63C1">
        <w:rPr>
          <w:rFonts w:ascii="Calibri" w:hAnsi="Calibri" w:cs="Calibri"/>
          <w:sz w:val="20"/>
          <w:szCs w:val="20"/>
        </w:rPr>
        <w:t>Addendum</w:t>
      </w:r>
      <w:r w:rsidR="00CA63C1" w:rsidRPr="0075118F">
        <w:rPr>
          <w:rFonts w:ascii="Calibri" w:hAnsi="Calibri" w:cs="Calibri"/>
          <w:sz w:val="20"/>
          <w:szCs w:val="20"/>
        </w:rPr>
        <w:t xml:space="preserve"> </w:t>
      </w:r>
      <w:r w:rsidRPr="0075118F">
        <w:rPr>
          <w:rFonts w:ascii="Calibri" w:hAnsi="Calibri" w:cs="Calibri"/>
          <w:sz w:val="20"/>
          <w:szCs w:val="20"/>
        </w:rPr>
        <w:t xml:space="preserve">becomes effective upon the date of last signature (the "Effective Date"). The individuals signing this </w:t>
      </w:r>
      <w:r w:rsidR="00CA63C1">
        <w:rPr>
          <w:rFonts w:ascii="Calibri" w:hAnsi="Calibri" w:cs="Calibri"/>
          <w:sz w:val="20"/>
          <w:szCs w:val="20"/>
        </w:rPr>
        <w:t>Addendum</w:t>
      </w:r>
      <w:r w:rsidR="00CA63C1" w:rsidRPr="0075118F">
        <w:rPr>
          <w:rFonts w:ascii="Calibri" w:hAnsi="Calibri" w:cs="Calibri"/>
          <w:sz w:val="20"/>
          <w:szCs w:val="20"/>
        </w:rPr>
        <w:t xml:space="preserve"> </w:t>
      </w:r>
      <w:r w:rsidRPr="0075118F">
        <w:rPr>
          <w:rFonts w:ascii="Calibri" w:hAnsi="Calibri" w:cs="Calibri"/>
          <w:sz w:val="20"/>
          <w:szCs w:val="20"/>
        </w:rPr>
        <w:t>represent that they have the authority to bind each of their respective Parties to its terms.</w:t>
      </w:r>
    </w:p>
    <w:p w14:paraId="701F643F" w14:textId="77777777" w:rsidR="00594A15" w:rsidRPr="00CA6F06" w:rsidRDefault="00594A15" w:rsidP="00594A15">
      <w:pPr>
        <w:rPr>
          <w:rFonts w:ascii="Calibri" w:hAnsi="Calibri" w:cs="Calibri"/>
        </w:rPr>
      </w:pPr>
    </w:p>
    <w:tbl>
      <w:tblPr>
        <w:tblW w:w="10019" w:type="dxa"/>
        <w:tblCellMar>
          <w:left w:w="0" w:type="dxa"/>
          <w:right w:w="0" w:type="dxa"/>
        </w:tblCellMar>
        <w:tblLook w:val="04A0" w:firstRow="1" w:lastRow="0" w:firstColumn="1" w:lastColumn="0" w:noHBand="0" w:noVBand="1"/>
      </w:tblPr>
      <w:tblGrid>
        <w:gridCol w:w="4550"/>
        <w:gridCol w:w="898"/>
        <w:gridCol w:w="4571"/>
      </w:tblGrid>
      <w:tr w:rsidR="00594A15" w:rsidRPr="005A13CC" w14:paraId="3CB44A1E" w14:textId="77777777" w:rsidTr="009237EB">
        <w:trPr>
          <w:trHeight w:val="765"/>
        </w:trPr>
        <w:tc>
          <w:tcPr>
            <w:tcW w:w="4550" w:type="dxa"/>
            <w:hideMark/>
          </w:tcPr>
          <w:p w14:paraId="7F55C5FC" w14:textId="77777777" w:rsidR="00594A15" w:rsidRPr="00945BBC" w:rsidRDefault="00594A15" w:rsidP="009237EB">
            <w:pPr>
              <w:pStyle w:val="paragraph"/>
              <w:spacing w:before="0" w:beforeAutospacing="0" w:after="0" w:afterAutospacing="0"/>
              <w:ind w:right="-30"/>
              <w:textAlignment w:val="baseline"/>
              <w:rPr>
                <w:rFonts w:ascii="Calibri" w:hAnsi="Calibri" w:cs="Calibri"/>
                <w:color w:val="000000" w:themeColor="text1"/>
                <w:sz w:val="20"/>
                <w:szCs w:val="20"/>
              </w:rPr>
            </w:pPr>
            <w:r>
              <w:rPr>
                <w:rStyle w:val="normaltextrun"/>
                <w:rFonts w:ascii="Calibri" w:eastAsiaTheme="minorHAnsi" w:hAnsi="Calibri" w:cs="Calibri"/>
                <w:b/>
                <w:bCs/>
                <w:color w:val="000000" w:themeColor="text1"/>
                <w:sz w:val="20"/>
                <w:szCs w:val="20"/>
              </w:rPr>
              <w:t>ADOBE SYSTEMS SOFTWARE IRELAND LTD.</w:t>
            </w:r>
            <w:r w:rsidRPr="00945BBC">
              <w:rPr>
                <w:rStyle w:val="eop"/>
                <w:rFonts w:ascii="Calibri" w:hAnsi="Calibri" w:cs="Calibri"/>
                <w:color w:val="000000" w:themeColor="text1"/>
                <w:sz w:val="20"/>
                <w:szCs w:val="20"/>
              </w:rPr>
              <w:t> </w:t>
            </w:r>
          </w:p>
          <w:p w14:paraId="1899538E" w14:textId="77777777" w:rsidR="00594A15" w:rsidRPr="00945BBC" w:rsidRDefault="00594A15" w:rsidP="009237EB">
            <w:pPr>
              <w:pStyle w:val="paragraph"/>
              <w:spacing w:before="0" w:beforeAutospacing="0" w:after="0" w:afterAutospacing="0"/>
              <w:ind w:right="-30"/>
              <w:textAlignment w:val="baseline"/>
              <w:rPr>
                <w:rStyle w:val="normaltextrun"/>
                <w:rFonts w:ascii="Calibri" w:eastAsiaTheme="minorHAnsi" w:hAnsi="Calibri" w:cs="Calibri"/>
                <w:color w:val="000000" w:themeColor="text1"/>
                <w:sz w:val="20"/>
                <w:szCs w:val="20"/>
              </w:rPr>
            </w:pPr>
            <w:r>
              <w:rPr>
                <w:rStyle w:val="normaltextrun"/>
                <w:rFonts w:ascii="Calibri" w:eastAsiaTheme="minorHAnsi" w:hAnsi="Calibri" w:cs="Calibri"/>
                <w:color w:val="000000" w:themeColor="text1"/>
                <w:sz w:val="20"/>
                <w:szCs w:val="20"/>
              </w:rPr>
              <w:t>4-6 RIVERWALK, CITYWEST BUSINESS CAMPUS</w:t>
            </w:r>
          </w:p>
          <w:p w14:paraId="4D271D91" w14:textId="77777777" w:rsidR="00594A15" w:rsidRPr="00945BBC" w:rsidRDefault="00594A15" w:rsidP="009237EB">
            <w:pPr>
              <w:pStyle w:val="paragraph"/>
              <w:spacing w:before="0" w:beforeAutospacing="0" w:after="0" w:afterAutospacing="0"/>
              <w:ind w:right="-30"/>
              <w:textAlignment w:val="baseline"/>
              <w:rPr>
                <w:rFonts w:ascii="Calibri" w:hAnsi="Calibri" w:cs="Calibri"/>
                <w:color w:val="000000" w:themeColor="text1"/>
                <w:sz w:val="16"/>
                <w:szCs w:val="20"/>
              </w:rPr>
            </w:pPr>
            <w:r>
              <w:rPr>
                <w:rStyle w:val="normaltextrun"/>
                <w:rFonts w:ascii="Calibri" w:eastAsiaTheme="minorHAnsi" w:hAnsi="Calibri" w:cs="Calibri"/>
                <w:color w:val="000000" w:themeColor="text1"/>
                <w:sz w:val="20"/>
                <w:szCs w:val="20"/>
              </w:rPr>
              <w:t>SAGGART, DUBLIN, 24, IRELAND</w:t>
            </w:r>
          </w:p>
          <w:p w14:paraId="70A6193E" w14:textId="77777777" w:rsidR="00594A15" w:rsidRPr="00945BBC" w:rsidRDefault="00594A15" w:rsidP="009237EB">
            <w:pPr>
              <w:pStyle w:val="paragraph"/>
              <w:spacing w:before="0" w:beforeAutospacing="0" w:after="0" w:afterAutospacing="0"/>
              <w:ind w:right="-30"/>
              <w:textAlignment w:val="baseline"/>
              <w:rPr>
                <w:rStyle w:val="normaltextrun"/>
                <w:rFonts w:ascii="Calibri" w:eastAsiaTheme="minorHAnsi" w:hAnsi="Calibri" w:cs="Calibri"/>
                <w:color w:val="000000" w:themeColor="text1"/>
                <w:sz w:val="20"/>
                <w:szCs w:val="20"/>
              </w:rPr>
            </w:pPr>
          </w:p>
          <w:p w14:paraId="2F2349FF" w14:textId="77777777" w:rsidR="00594A15" w:rsidRPr="00945BBC" w:rsidRDefault="00594A15" w:rsidP="009237EB">
            <w:pPr>
              <w:pStyle w:val="paragraph"/>
              <w:spacing w:before="0" w:beforeAutospacing="0" w:after="0" w:afterAutospacing="0"/>
              <w:ind w:right="-30"/>
              <w:textAlignment w:val="baseline"/>
              <w:rPr>
                <w:rFonts w:ascii="Calibri" w:hAnsi="Calibri" w:cs="Calibri"/>
                <w:color w:val="000000" w:themeColor="text1"/>
                <w:sz w:val="16"/>
                <w:szCs w:val="20"/>
              </w:rPr>
            </w:pPr>
          </w:p>
          <w:p w14:paraId="77DA99D2" w14:textId="77777777" w:rsidR="00594A15" w:rsidRPr="00945BBC" w:rsidRDefault="00594A15" w:rsidP="009237EB">
            <w:pPr>
              <w:pStyle w:val="paragraph"/>
              <w:spacing w:before="0" w:beforeAutospacing="0" w:after="0" w:afterAutospacing="0"/>
              <w:ind w:right="-30"/>
              <w:textAlignment w:val="baseline"/>
              <w:rPr>
                <w:rFonts w:ascii="Calibri" w:hAnsi="Calibri" w:cs="Calibri"/>
                <w:color w:val="000000" w:themeColor="text1"/>
                <w:sz w:val="16"/>
                <w:szCs w:val="20"/>
              </w:rPr>
            </w:pPr>
          </w:p>
          <w:p w14:paraId="184BF37E" w14:textId="77777777" w:rsidR="00594A15" w:rsidRPr="00945BBC" w:rsidRDefault="00594A15" w:rsidP="009237EB">
            <w:pPr>
              <w:pStyle w:val="paragraph"/>
              <w:spacing w:before="0" w:beforeAutospacing="0" w:after="0" w:afterAutospacing="0"/>
              <w:ind w:right="-30"/>
              <w:textAlignment w:val="baseline"/>
              <w:rPr>
                <w:rFonts w:ascii="Calibri" w:hAnsi="Calibri" w:cs="Calibri"/>
                <w:color w:val="000000" w:themeColor="text1"/>
                <w:sz w:val="20"/>
                <w:szCs w:val="20"/>
              </w:rPr>
            </w:pPr>
          </w:p>
        </w:tc>
        <w:tc>
          <w:tcPr>
            <w:tcW w:w="0" w:type="auto"/>
            <w:hideMark/>
          </w:tcPr>
          <w:p w14:paraId="34C8F953" w14:textId="77777777" w:rsidR="00594A15" w:rsidRPr="00945BBC" w:rsidRDefault="00594A15" w:rsidP="009237EB">
            <w:pPr>
              <w:pStyle w:val="paragraph"/>
              <w:spacing w:before="0" w:beforeAutospacing="0" w:after="0" w:afterAutospacing="0"/>
              <w:ind w:right="-30"/>
              <w:textAlignment w:val="baseline"/>
              <w:rPr>
                <w:rFonts w:ascii="Calibri" w:hAnsi="Calibri" w:cs="Calibri"/>
                <w:color w:val="000000" w:themeColor="text1"/>
                <w:sz w:val="20"/>
                <w:szCs w:val="20"/>
              </w:rPr>
            </w:pPr>
            <w:r w:rsidRPr="00945BBC">
              <w:rPr>
                <w:rStyle w:val="eop"/>
                <w:rFonts w:ascii="Calibri" w:hAnsi="Calibri" w:cs="Calibri"/>
                <w:color w:val="000000" w:themeColor="text1"/>
                <w:sz w:val="20"/>
                <w:szCs w:val="20"/>
              </w:rPr>
              <w:t> </w:t>
            </w:r>
          </w:p>
        </w:tc>
        <w:tc>
          <w:tcPr>
            <w:tcW w:w="4571" w:type="dxa"/>
            <w:hideMark/>
          </w:tcPr>
          <w:p w14:paraId="1D11A2BF" w14:textId="77777777" w:rsidR="00594A15" w:rsidRPr="00945BBC" w:rsidRDefault="00594A15" w:rsidP="009237EB">
            <w:pPr>
              <w:pStyle w:val="paragraph"/>
              <w:spacing w:before="0" w:beforeAutospacing="0" w:after="0" w:afterAutospacing="0"/>
              <w:ind w:right="-30"/>
              <w:textAlignment w:val="baseline"/>
              <w:rPr>
                <w:rStyle w:val="normaltextrun"/>
                <w:rFonts w:ascii="Calibri" w:eastAsiaTheme="minorHAnsi" w:hAnsi="Calibri" w:cs="Calibri"/>
                <w:b/>
                <w:bCs/>
                <w:color w:val="000000" w:themeColor="text1"/>
              </w:rPr>
            </w:pPr>
            <w:commentRangeStart w:id="1"/>
            <w:r>
              <w:rPr>
                <w:rStyle w:val="normaltextrun"/>
                <w:rFonts w:ascii="Calibri" w:eastAsiaTheme="minorHAnsi" w:hAnsi="Calibri" w:cs="Calibri"/>
                <w:b/>
                <w:bCs/>
                <w:color w:val="000000" w:themeColor="text1"/>
                <w:sz w:val="20"/>
              </w:rPr>
              <w:t>INTERGLOBE AVIATION LIMITED</w:t>
            </w:r>
            <w:r w:rsidRPr="00945BBC">
              <w:rPr>
                <w:rStyle w:val="normaltextrun"/>
                <w:rFonts w:ascii="Calibri" w:eastAsiaTheme="minorHAnsi" w:hAnsi="Calibri" w:cs="Calibri"/>
                <w:b/>
                <w:bCs/>
                <w:color w:val="000000" w:themeColor="text1"/>
              </w:rPr>
              <w:t> </w:t>
            </w:r>
            <w:commentRangeEnd w:id="1"/>
            <w:r w:rsidR="00377756" w:rsidRPr="00945BBC">
              <w:rPr>
                <w:rStyle w:val="CommentReference"/>
                <w:rFonts w:ascii="Calibri" w:eastAsiaTheme="minorHAnsi" w:hAnsi="Calibri" w:cs="Calibri"/>
                <w:b/>
                <w:bCs/>
                <w:color w:val="000000" w:themeColor="text1"/>
                <w:sz w:val="24"/>
                <w:szCs w:val="24"/>
              </w:rPr>
              <w:commentReference w:id="1"/>
            </w:r>
          </w:p>
          <w:p w14:paraId="489D38B3" w14:textId="77777777" w:rsidR="00594A15" w:rsidRPr="00945BBC" w:rsidRDefault="00594A15" w:rsidP="009237EB">
            <w:pPr>
              <w:pStyle w:val="paragraph"/>
              <w:spacing w:before="0" w:beforeAutospacing="0" w:after="0" w:afterAutospacing="0"/>
              <w:ind w:right="-30"/>
              <w:textAlignment w:val="baseline"/>
              <w:rPr>
                <w:rStyle w:val="normaltextrun"/>
                <w:rFonts w:ascii="Calibri" w:eastAsiaTheme="minorHAnsi" w:hAnsi="Calibri" w:cs="Calibri"/>
                <w:color w:val="000000" w:themeColor="text1"/>
                <w:sz w:val="20"/>
                <w:szCs w:val="20"/>
              </w:rPr>
            </w:pPr>
            <w:r>
              <w:rPr>
                <w:rStyle w:val="normaltextrun"/>
                <w:rFonts w:ascii="Calibri" w:eastAsiaTheme="minorHAnsi" w:hAnsi="Calibri" w:cs="Calibri"/>
                <w:color w:val="000000" w:themeColor="text1"/>
                <w:sz w:val="20"/>
                <w:szCs w:val="20"/>
              </w:rPr>
              <w:t>GLOBAL BUSINESS PARK, 9TH FLOOR TOWER-A PHASE-III M G</w:t>
            </w:r>
          </w:p>
          <w:p w14:paraId="52951786" w14:textId="77777777" w:rsidR="00594A15" w:rsidRPr="00945BBC" w:rsidRDefault="00594A15" w:rsidP="009237EB">
            <w:pPr>
              <w:pStyle w:val="paragraph"/>
              <w:spacing w:before="0" w:beforeAutospacing="0" w:after="0" w:afterAutospacing="0"/>
              <w:ind w:right="-30"/>
              <w:textAlignment w:val="baseline"/>
              <w:rPr>
                <w:rFonts w:ascii="Calibri" w:hAnsi="Calibri" w:cs="Calibri"/>
                <w:color w:val="000000" w:themeColor="text1"/>
                <w:sz w:val="20"/>
                <w:szCs w:val="20"/>
              </w:rPr>
            </w:pPr>
            <w:r>
              <w:rPr>
                <w:rStyle w:val="normaltextrun"/>
                <w:rFonts w:ascii="Calibri" w:eastAsiaTheme="minorHAnsi" w:hAnsi="Calibri" w:cs="Calibri"/>
                <w:color w:val="000000" w:themeColor="text1"/>
                <w:sz w:val="20"/>
                <w:szCs w:val="20"/>
              </w:rPr>
              <w:t>GURGAON, HARYANA, 122002, INDIA</w:t>
            </w:r>
          </w:p>
        </w:tc>
      </w:tr>
      <w:tr w:rsidR="00594A15" w:rsidRPr="005A13CC" w14:paraId="5942722D" w14:textId="77777777" w:rsidTr="009237EB">
        <w:trPr>
          <w:trHeight w:val="153"/>
        </w:trPr>
        <w:tc>
          <w:tcPr>
            <w:tcW w:w="4550" w:type="dxa"/>
          </w:tcPr>
          <w:p w14:paraId="6B8C43F4" w14:textId="77777777" w:rsidR="00594A15" w:rsidRPr="00945BBC" w:rsidRDefault="00594A15" w:rsidP="009237EB">
            <w:pPr>
              <w:pStyle w:val="paragraph"/>
              <w:spacing w:before="0" w:beforeAutospacing="0" w:after="0" w:afterAutospacing="0"/>
              <w:ind w:right="-30"/>
              <w:textAlignment w:val="baseline"/>
              <w:rPr>
                <w:rStyle w:val="normaltextrun"/>
                <w:rFonts w:ascii="Calibri" w:eastAsiaTheme="minorHAnsi" w:hAnsi="Calibri" w:cs="Calibri"/>
                <w:b/>
                <w:bCs/>
                <w:color w:val="000000" w:themeColor="text1"/>
                <w:sz w:val="20"/>
                <w:szCs w:val="20"/>
              </w:rPr>
            </w:pPr>
            <w:r w:rsidRPr="00441DE8">
              <w:rPr>
                <w:rStyle w:val="eop"/>
                <w:rFonts w:ascii="Calibri" w:hAnsi="Calibri" w:cs="Calibri"/>
                <w:color w:val="000000" w:themeColor="text1"/>
                <w:sz w:val="20"/>
                <w:szCs w:val="20"/>
              </w:rPr>
              <w:t> </w:t>
            </w:r>
          </w:p>
        </w:tc>
        <w:tc>
          <w:tcPr>
            <w:tcW w:w="0" w:type="auto"/>
          </w:tcPr>
          <w:p w14:paraId="7F17C66C" w14:textId="77777777" w:rsidR="00594A15" w:rsidRPr="00945BBC" w:rsidRDefault="00594A15" w:rsidP="009237EB">
            <w:pPr>
              <w:pStyle w:val="paragraph"/>
              <w:spacing w:before="0" w:beforeAutospacing="0" w:after="0" w:afterAutospacing="0"/>
              <w:ind w:right="-30"/>
              <w:textAlignment w:val="baseline"/>
              <w:rPr>
                <w:rStyle w:val="eop"/>
                <w:rFonts w:ascii="Calibri" w:hAnsi="Calibri" w:cs="Calibri"/>
                <w:color w:val="000000" w:themeColor="text1"/>
                <w:sz w:val="20"/>
                <w:szCs w:val="20"/>
              </w:rPr>
            </w:pPr>
            <w:r w:rsidRPr="00441DE8">
              <w:rPr>
                <w:rStyle w:val="eop"/>
                <w:rFonts w:ascii="Calibri" w:hAnsi="Calibri" w:cs="Calibri"/>
                <w:color w:val="000000" w:themeColor="text1"/>
                <w:sz w:val="20"/>
                <w:szCs w:val="20"/>
              </w:rPr>
              <w:t> </w:t>
            </w:r>
          </w:p>
        </w:tc>
        <w:tc>
          <w:tcPr>
            <w:tcW w:w="4571" w:type="dxa"/>
          </w:tcPr>
          <w:p w14:paraId="4E2414E5" w14:textId="77777777" w:rsidR="00594A15" w:rsidRPr="00945BBC" w:rsidRDefault="00594A15" w:rsidP="009237EB">
            <w:pPr>
              <w:pStyle w:val="paragraph"/>
              <w:spacing w:before="0" w:beforeAutospacing="0" w:after="0" w:afterAutospacing="0"/>
              <w:ind w:right="-30"/>
              <w:textAlignment w:val="baseline"/>
              <w:rPr>
                <w:rStyle w:val="normaltextrun"/>
                <w:rFonts w:ascii="Calibri" w:eastAsiaTheme="minorHAnsi" w:hAnsi="Calibri" w:cs="Calibri"/>
                <w:b/>
                <w:bCs/>
                <w:color w:val="000000" w:themeColor="text1"/>
                <w:sz w:val="20"/>
              </w:rPr>
            </w:pPr>
            <w:r w:rsidRPr="00441DE8">
              <w:rPr>
                <w:rStyle w:val="eop"/>
                <w:rFonts w:ascii="Calibri" w:hAnsi="Calibri" w:cs="Calibri"/>
                <w:color w:val="000000" w:themeColor="text1"/>
                <w:sz w:val="20"/>
                <w:szCs w:val="20"/>
              </w:rPr>
              <w:t> </w:t>
            </w:r>
          </w:p>
        </w:tc>
      </w:tr>
      <w:tr w:rsidR="00594A15" w:rsidRPr="005A13CC" w14:paraId="75A081B9" w14:textId="77777777" w:rsidTr="009237EB">
        <w:trPr>
          <w:trHeight w:val="317"/>
        </w:trPr>
        <w:tc>
          <w:tcPr>
            <w:tcW w:w="4550" w:type="dxa"/>
            <w:tcBorders>
              <w:bottom w:val="single" w:sz="12" w:space="0" w:color="auto"/>
            </w:tcBorders>
            <w:hideMark/>
          </w:tcPr>
          <w:p w14:paraId="65231225" w14:textId="77777777" w:rsidR="00594A15" w:rsidRPr="00945BBC" w:rsidRDefault="00594A15" w:rsidP="009237EB">
            <w:pPr>
              <w:pStyle w:val="paragraph"/>
              <w:spacing w:before="0" w:beforeAutospacing="0" w:after="0" w:afterAutospacing="0"/>
              <w:ind w:right="-30"/>
              <w:textAlignment w:val="baseline"/>
              <w:rPr>
                <w:rFonts w:ascii="Calibri" w:hAnsi="Calibri" w:cs="Calibri"/>
                <w:color w:val="000000" w:themeColor="text1"/>
                <w:sz w:val="20"/>
                <w:szCs w:val="20"/>
              </w:rPr>
            </w:pPr>
            <w:r w:rsidRPr="00D60ED1">
              <w:rPr>
                <w:rStyle w:val="normaltextrun"/>
                <w:rFonts w:ascii="Calibri" w:eastAsiaTheme="minorHAnsi" w:hAnsi="Calibri" w:cs="Calibri"/>
                <w:color w:val="FFFFFF" w:themeColor="background1"/>
                <w:sz w:val="20"/>
                <w:szCs w:val="20"/>
              </w:rPr>
              <w:t>{{dynamic.signature.adobe[0].signature}}</w:t>
            </w:r>
          </w:p>
        </w:tc>
        <w:tc>
          <w:tcPr>
            <w:tcW w:w="0" w:type="auto"/>
            <w:hideMark/>
          </w:tcPr>
          <w:p w14:paraId="0D7C0191" w14:textId="77777777" w:rsidR="00594A15" w:rsidRPr="00945BBC" w:rsidRDefault="00594A15" w:rsidP="009237EB">
            <w:pPr>
              <w:pStyle w:val="paragraph"/>
              <w:spacing w:before="0" w:beforeAutospacing="0" w:after="0" w:afterAutospacing="0"/>
              <w:ind w:right="-30"/>
              <w:textAlignment w:val="baseline"/>
              <w:rPr>
                <w:rFonts w:ascii="Calibri" w:hAnsi="Calibri" w:cs="Calibri"/>
                <w:color w:val="000000" w:themeColor="text1"/>
                <w:sz w:val="20"/>
                <w:szCs w:val="20"/>
              </w:rPr>
            </w:pPr>
            <w:r w:rsidRPr="00945BBC">
              <w:rPr>
                <w:rStyle w:val="eop"/>
                <w:rFonts w:ascii="Calibri" w:hAnsi="Calibri" w:cs="Calibri"/>
                <w:color w:val="000000" w:themeColor="text1"/>
                <w:sz w:val="20"/>
                <w:szCs w:val="20"/>
              </w:rPr>
              <w:t> </w:t>
            </w:r>
          </w:p>
        </w:tc>
        <w:tc>
          <w:tcPr>
            <w:tcW w:w="4571" w:type="dxa"/>
            <w:tcBorders>
              <w:bottom w:val="single" w:sz="12" w:space="0" w:color="auto"/>
            </w:tcBorders>
            <w:hideMark/>
          </w:tcPr>
          <w:p w14:paraId="6954CF45" w14:textId="77777777" w:rsidR="00594A15" w:rsidRPr="00945BBC" w:rsidRDefault="00594A15" w:rsidP="009237EB">
            <w:pPr>
              <w:pStyle w:val="paragraph"/>
              <w:spacing w:before="0" w:beforeAutospacing="0" w:after="0" w:afterAutospacing="0"/>
              <w:ind w:right="-30"/>
              <w:textAlignment w:val="baseline"/>
              <w:rPr>
                <w:rFonts w:ascii="Calibri" w:hAnsi="Calibri" w:cs="Calibri"/>
                <w:color w:val="000000" w:themeColor="text1"/>
                <w:sz w:val="20"/>
                <w:szCs w:val="20"/>
              </w:rPr>
            </w:pPr>
            <w:r>
              <w:rPr>
                <w:rStyle w:val="normaltextrun"/>
                <w:rFonts w:ascii="Calibri" w:eastAsiaTheme="minorHAnsi" w:hAnsi="Calibri" w:cs="Calibri"/>
                <w:color w:val="FFFFFF" w:themeColor="background1"/>
                <w:sz w:val="20"/>
                <w:szCs w:val="20"/>
              </w:rPr>
              <w:t xml:space="preserve"> </w:t>
            </w:r>
            <w:r w:rsidRPr="00D60ED1">
              <w:rPr>
                <w:rStyle w:val="normaltextrun"/>
                <w:rFonts w:ascii="Calibri" w:eastAsiaTheme="minorHAnsi" w:hAnsi="Calibri" w:cs="Calibri"/>
                <w:color w:val="FFFFFF" w:themeColor="background1"/>
                <w:sz w:val="20"/>
                <w:szCs w:val="20"/>
              </w:rPr>
              <w:t>{{dynamic.signature.customer[0].signature}}</w:t>
            </w:r>
          </w:p>
        </w:tc>
      </w:tr>
      <w:tr w:rsidR="00594A15" w:rsidRPr="005A13CC" w14:paraId="2F870BF7" w14:textId="77777777" w:rsidTr="009237EB">
        <w:tc>
          <w:tcPr>
            <w:tcW w:w="4550" w:type="dxa"/>
            <w:tcBorders>
              <w:top w:val="single" w:sz="12" w:space="0" w:color="auto"/>
            </w:tcBorders>
            <w:hideMark/>
          </w:tcPr>
          <w:p w14:paraId="299D997C" w14:textId="77777777" w:rsidR="00594A15" w:rsidRPr="00945BBC" w:rsidRDefault="00594A15" w:rsidP="009237EB">
            <w:pPr>
              <w:pStyle w:val="paragraph"/>
              <w:spacing w:before="0" w:beforeAutospacing="0" w:after="0" w:afterAutospacing="0"/>
              <w:ind w:right="-30"/>
              <w:textAlignment w:val="baseline"/>
              <w:rPr>
                <w:rFonts w:ascii="Calibri" w:hAnsi="Calibri" w:cs="Calibri"/>
                <w:color w:val="000000" w:themeColor="text1"/>
                <w:sz w:val="20"/>
                <w:szCs w:val="20"/>
              </w:rPr>
            </w:pPr>
            <w:r w:rsidRPr="00945BBC">
              <w:rPr>
                <w:rStyle w:val="normaltextrun"/>
                <w:rFonts w:ascii="Calibri" w:eastAsiaTheme="minorHAnsi" w:hAnsi="Calibri" w:cs="Calibri"/>
                <w:color w:val="000000" w:themeColor="text1"/>
                <w:sz w:val="20"/>
                <w:szCs w:val="20"/>
              </w:rPr>
              <w:t>Authorized Signature</w:t>
            </w:r>
          </w:p>
        </w:tc>
        <w:tc>
          <w:tcPr>
            <w:tcW w:w="0" w:type="auto"/>
            <w:hideMark/>
          </w:tcPr>
          <w:p w14:paraId="1E15E684" w14:textId="77777777" w:rsidR="00594A15" w:rsidRPr="00945BBC" w:rsidRDefault="00594A15" w:rsidP="009237EB">
            <w:pPr>
              <w:pStyle w:val="paragraph"/>
              <w:spacing w:before="0" w:beforeAutospacing="0" w:after="0" w:afterAutospacing="0"/>
              <w:ind w:right="-30"/>
              <w:textAlignment w:val="baseline"/>
              <w:rPr>
                <w:rFonts w:ascii="Calibri" w:hAnsi="Calibri" w:cs="Calibri"/>
                <w:color w:val="000000" w:themeColor="text1"/>
                <w:sz w:val="20"/>
                <w:szCs w:val="20"/>
              </w:rPr>
            </w:pPr>
            <w:r w:rsidRPr="00945BBC">
              <w:rPr>
                <w:rStyle w:val="eop"/>
                <w:rFonts w:ascii="Calibri" w:hAnsi="Calibri" w:cs="Calibri"/>
                <w:color w:val="000000" w:themeColor="text1"/>
                <w:sz w:val="20"/>
                <w:szCs w:val="20"/>
              </w:rPr>
              <w:t> </w:t>
            </w:r>
          </w:p>
        </w:tc>
        <w:tc>
          <w:tcPr>
            <w:tcW w:w="4571" w:type="dxa"/>
            <w:tcBorders>
              <w:top w:val="single" w:sz="12" w:space="0" w:color="auto"/>
            </w:tcBorders>
            <w:hideMark/>
          </w:tcPr>
          <w:p w14:paraId="49391FD5" w14:textId="77777777" w:rsidR="00594A15" w:rsidRPr="00945BBC" w:rsidRDefault="00594A15" w:rsidP="009237EB">
            <w:pPr>
              <w:pStyle w:val="paragraph"/>
              <w:spacing w:before="0" w:beforeAutospacing="0" w:after="0" w:afterAutospacing="0"/>
              <w:ind w:right="-30"/>
              <w:textAlignment w:val="baseline"/>
              <w:rPr>
                <w:rFonts w:ascii="Calibri" w:hAnsi="Calibri" w:cs="Calibri"/>
                <w:color w:val="000000" w:themeColor="text1"/>
                <w:sz w:val="20"/>
                <w:szCs w:val="20"/>
              </w:rPr>
            </w:pPr>
            <w:r w:rsidRPr="00945BBC">
              <w:rPr>
                <w:rStyle w:val="normaltextrun"/>
                <w:rFonts w:ascii="Calibri" w:eastAsiaTheme="minorHAnsi" w:hAnsi="Calibri" w:cs="Calibri"/>
                <w:color w:val="000000" w:themeColor="text1"/>
                <w:sz w:val="20"/>
                <w:szCs w:val="20"/>
              </w:rPr>
              <w:t>Authorized Signature</w:t>
            </w:r>
          </w:p>
        </w:tc>
      </w:tr>
      <w:tr w:rsidR="00594A15" w:rsidRPr="005A13CC" w14:paraId="704D7CBC" w14:textId="77777777" w:rsidTr="009237EB">
        <w:tc>
          <w:tcPr>
            <w:tcW w:w="4550" w:type="dxa"/>
          </w:tcPr>
          <w:p w14:paraId="6AE2D78C" w14:textId="77777777" w:rsidR="00594A15" w:rsidRPr="00945BBC" w:rsidRDefault="00594A15" w:rsidP="009237EB">
            <w:pPr>
              <w:pStyle w:val="paragraph"/>
              <w:spacing w:before="0" w:beforeAutospacing="0" w:after="0" w:afterAutospacing="0"/>
              <w:ind w:right="-30"/>
              <w:textAlignment w:val="baseline"/>
              <w:rPr>
                <w:rStyle w:val="normaltextrun"/>
                <w:rFonts w:ascii="Calibri" w:eastAsiaTheme="minorHAnsi" w:hAnsi="Calibri" w:cs="Calibri"/>
                <w:color w:val="000000" w:themeColor="text1"/>
                <w:sz w:val="20"/>
                <w:szCs w:val="20"/>
              </w:rPr>
            </w:pPr>
          </w:p>
        </w:tc>
        <w:tc>
          <w:tcPr>
            <w:tcW w:w="0" w:type="auto"/>
          </w:tcPr>
          <w:p w14:paraId="1B740761" w14:textId="77777777" w:rsidR="00594A15" w:rsidRPr="00945BBC" w:rsidRDefault="00594A15" w:rsidP="009237EB">
            <w:pPr>
              <w:pStyle w:val="paragraph"/>
              <w:spacing w:before="0" w:beforeAutospacing="0" w:after="0" w:afterAutospacing="0"/>
              <w:ind w:right="-30"/>
              <w:textAlignment w:val="baseline"/>
              <w:rPr>
                <w:rStyle w:val="eop"/>
                <w:rFonts w:ascii="Calibri" w:hAnsi="Calibri" w:cs="Calibri"/>
                <w:color w:val="000000" w:themeColor="text1"/>
                <w:sz w:val="20"/>
                <w:szCs w:val="20"/>
              </w:rPr>
            </w:pPr>
          </w:p>
        </w:tc>
        <w:tc>
          <w:tcPr>
            <w:tcW w:w="4571" w:type="dxa"/>
          </w:tcPr>
          <w:p w14:paraId="4D4BCEE8" w14:textId="77777777" w:rsidR="00594A15" w:rsidRPr="00945BBC" w:rsidRDefault="00594A15" w:rsidP="009237EB">
            <w:pPr>
              <w:pStyle w:val="paragraph"/>
              <w:spacing w:before="0" w:beforeAutospacing="0" w:after="0" w:afterAutospacing="0"/>
              <w:ind w:right="-30"/>
              <w:textAlignment w:val="baseline"/>
              <w:rPr>
                <w:rStyle w:val="eop"/>
                <w:rFonts w:ascii="Calibri" w:hAnsi="Calibri" w:cs="Calibri"/>
                <w:color w:val="000000" w:themeColor="text1"/>
                <w:sz w:val="20"/>
                <w:szCs w:val="20"/>
              </w:rPr>
            </w:pPr>
          </w:p>
        </w:tc>
      </w:tr>
      <w:tr w:rsidR="00594A15" w:rsidRPr="005A13CC" w14:paraId="5D2FBE55" w14:textId="77777777" w:rsidTr="009237EB">
        <w:trPr>
          <w:trHeight w:val="317"/>
        </w:trPr>
        <w:tc>
          <w:tcPr>
            <w:tcW w:w="4550" w:type="dxa"/>
            <w:tcBorders>
              <w:bottom w:val="single" w:sz="12" w:space="0" w:color="auto"/>
            </w:tcBorders>
            <w:hideMark/>
          </w:tcPr>
          <w:p w14:paraId="67B72C0F" w14:textId="77777777" w:rsidR="00594A15" w:rsidRPr="00945BBC" w:rsidRDefault="00594A15" w:rsidP="009237EB">
            <w:pPr>
              <w:pStyle w:val="paragraph"/>
              <w:spacing w:before="0" w:beforeAutospacing="0" w:after="0" w:afterAutospacing="0"/>
              <w:ind w:right="-30"/>
              <w:textAlignment w:val="baseline"/>
              <w:rPr>
                <w:rFonts w:ascii="Calibri" w:eastAsiaTheme="minorHAnsi" w:hAnsi="Calibri" w:cs="Calibri"/>
                <w:color w:val="000000" w:themeColor="text1"/>
                <w:sz w:val="20"/>
                <w:szCs w:val="20"/>
              </w:rPr>
            </w:pPr>
            <w:r w:rsidRPr="00D60ED1">
              <w:rPr>
                <w:rStyle w:val="normaltextrun"/>
                <w:rFonts w:ascii="Calibri" w:eastAsiaTheme="minorHAnsi" w:hAnsi="Calibri" w:cs="Calibri"/>
                <w:color w:val="FFFFFF" w:themeColor="background1"/>
                <w:sz w:val="20"/>
                <w:szCs w:val="20"/>
              </w:rPr>
              <w:t>{{dynamic.signature.adobe[0].fullname}}</w:t>
            </w:r>
          </w:p>
        </w:tc>
        <w:tc>
          <w:tcPr>
            <w:tcW w:w="0" w:type="auto"/>
            <w:hideMark/>
          </w:tcPr>
          <w:p w14:paraId="79222DB6" w14:textId="77777777" w:rsidR="00594A15" w:rsidRPr="00945BBC" w:rsidRDefault="00594A15" w:rsidP="009237EB">
            <w:pPr>
              <w:pStyle w:val="paragraph"/>
              <w:spacing w:before="0" w:beforeAutospacing="0" w:after="0" w:afterAutospacing="0"/>
              <w:ind w:right="-30"/>
              <w:textAlignment w:val="baseline"/>
              <w:rPr>
                <w:rFonts w:ascii="Calibri" w:hAnsi="Calibri" w:cs="Calibri"/>
                <w:color w:val="000000" w:themeColor="text1"/>
                <w:sz w:val="20"/>
                <w:szCs w:val="20"/>
              </w:rPr>
            </w:pPr>
            <w:r w:rsidRPr="00945BBC">
              <w:rPr>
                <w:rStyle w:val="eop"/>
                <w:rFonts w:ascii="Calibri" w:hAnsi="Calibri" w:cs="Calibri"/>
                <w:color w:val="000000" w:themeColor="text1"/>
                <w:sz w:val="20"/>
                <w:szCs w:val="20"/>
              </w:rPr>
              <w:t> </w:t>
            </w:r>
          </w:p>
        </w:tc>
        <w:tc>
          <w:tcPr>
            <w:tcW w:w="4571" w:type="dxa"/>
            <w:tcBorders>
              <w:bottom w:val="single" w:sz="12" w:space="0" w:color="auto"/>
            </w:tcBorders>
            <w:hideMark/>
          </w:tcPr>
          <w:p w14:paraId="2F409F65" w14:textId="77777777" w:rsidR="00594A15" w:rsidRPr="00945BBC" w:rsidRDefault="00594A15" w:rsidP="009237EB">
            <w:pPr>
              <w:pStyle w:val="paragraph"/>
              <w:spacing w:before="0" w:beforeAutospacing="0" w:after="0" w:afterAutospacing="0"/>
              <w:ind w:right="-30"/>
              <w:textAlignment w:val="baseline"/>
              <w:rPr>
                <w:rFonts w:ascii="Calibri" w:hAnsi="Calibri" w:cs="Calibri"/>
                <w:color w:val="000000" w:themeColor="text1"/>
                <w:sz w:val="20"/>
                <w:szCs w:val="20"/>
              </w:rPr>
            </w:pPr>
            <w:r>
              <w:rPr>
                <w:rStyle w:val="normaltextrun"/>
                <w:rFonts w:ascii="Calibri" w:eastAsiaTheme="minorHAnsi" w:hAnsi="Calibri" w:cs="Calibri"/>
                <w:color w:val="FFFFFF" w:themeColor="background1"/>
                <w:sz w:val="20"/>
                <w:szCs w:val="20"/>
              </w:rPr>
              <w:t xml:space="preserve"> </w:t>
            </w:r>
            <w:r w:rsidRPr="00D60ED1">
              <w:rPr>
                <w:rStyle w:val="normaltextrun"/>
                <w:rFonts w:ascii="Calibri" w:eastAsiaTheme="minorHAnsi" w:hAnsi="Calibri" w:cs="Calibri"/>
                <w:color w:val="FFFFFF" w:themeColor="background1"/>
                <w:sz w:val="20"/>
                <w:szCs w:val="20"/>
              </w:rPr>
              <w:t>{{</w:t>
            </w:r>
            <w:r w:rsidRPr="00D60ED1">
              <w:rPr>
                <w:rStyle w:val="eop"/>
                <w:rFonts w:ascii="Calibri" w:hAnsi="Calibri" w:cs="Calibri"/>
                <w:color w:val="FFFFFF" w:themeColor="background1"/>
                <w:sz w:val="20"/>
                <w:szCs w:val="20"/>
              </w:rPr>
              <w:t>dynamic.</w:t>
            </w:r>
            <w:r w:rsidRPr="00D60ED1">
              <w:rPr>
                <w:rStyle w:val="normaltextrun"/>
                <w:rFonts w:ascii="Calibri" w:eastAsiaTheme="minorHAnsi" w:hAnsi="Calibri" w:cs="Calibri"/>
                <w:color w:val="FFFFFF" w:themeColor="background1"/>
                <w:sz w:val="20"/>
                <w:szCs w:val="20"/>
              </w:rPr>
              <w:t>signature.customer[0].fullname}}</w:t>
            </w:r>
          </w:p>
        </w:tc>
      </w:tr>
      <w:tr w:rsidR="00594A15" w:rsidRPr="005A13CC" w14:paraId="7551EED2" w14:textId="77777777" w:rsidTr="009237EB">
        <w:tc>
          <w:tcPr>
            <w:tcW w:w="4550" w:type="dxa"/>
            <w:tcBorders>
              <w:top w:val="single" w:sz="12" w:space="0" w:color="auto"/>
            </w:tcBorders>
            <w:hideMark/>
          </w:tcPr>
          <w:p w14:paraId="0BA59827" w14:textId="77777777" w:rsidR="00594A15" w:rsidRPr="00945BBC" w:rsidRDefault="00594A15" w:rsidP="009237EB">
            <w:pPr>
              <w:pStyle w:val="paragraph"/>
              <w:spacing w:before="0" w:beforeAutospacing="0" w:after="0" w:afterAutospacing="0"/>
              <w:ind w:right="-30"/>
              <w:textAlignment w:val="baseline"/>
              <w:rPr>
                <w:rFonts w:ascii="Calibri" w:hAnsi="Calibri" w:cs="Calibri"/>
                <w:color w:val="000000" w:themeColor="text1"/>
                <w:sz w:val="20"/>
                <w:szCs w:val="20"/>
              </w:rPr>
            </w:pPr>
            <w:r w:rsidRPr="00945BBC">
              <w:rPr>
                <w:rStyle w:val="normaltextrun"/>
                <w:rFonts w:ascii="Calibri" w:eastAsiaTheme="minorHAnsi" w:hAnsi="Calibri" w:cs="Calibri"/>
                <w:color w:val="000000" w:themeColor="text1"/>
                <w:sz w:val="20"/>
                <w:szCs w:val="20"/>
              </w:rPr>
              <w:t>Print Name</w:t>
            </w:r>
          </w:p>
        </w:tc>
        <w:tc>
          <w:tcPr>
            <w:tcW w:w="0" w:type="auto"/>
            <w:hideMark/>
          </w:tcPr>
          <w:p w14:paraId="6ACAB867" w14:textId="77777777" w:rsidR="00594A15" w:rsidRPr="00945BBC" w:rsidRDefault="00594A15" w:rsidP="009237EB">
            <w:pPr>
              <w:pStyle w:val="paragraph"/>
              <w:spacing w:before="0" w:beforeAutospacing="0" w:after="0" w:afterAutospacing="0"/>
              <w:ind w:right="-30"/>
              <w:textAlignment w:val="baseline"/>
              <w:rPr>
                <w:rFonts w:ascii="Calibri" w:hAnsi="Calibri" w:cs="Calibri"/>
                <w:color w:val="000000" w:themeColor="text1"/>
                <w:sz w:val="20"/>
                <w:szCs w:val="20"/>
              </w:rPr>
            </w:pPr>
            <w:r w:rsidRPr="00945BBC">
              <w:rPr>
                <w:rStyle w:val="eop"/>
                <w:rFonts w:ascii="Calibri" w:hAnsi="Calibri" w:cs="Calibri"/>
                <w:color w:val="000000" w:themeColor="text1"/>
                <w:sz w:val="20"/>
                <w:szCs w:val="20"/>
              </w:rPr>
              <w:t> </w:t>
            </w:r>
          </w:p>
        </w:tc>
        <w:tc>
          <w:tcPr>
            <w:tcW w:w="4571" w:type="dxa"/>
            <w:tcBorders>
              <w:top w:val="single" w:sz="12" w:space="0" w:color="auto"/>
            </w:tcBorders>
            <w:hideMark/>
          </w:tcPr>
          <w:p w14:paraId="7E113602" w14:textId="77777777" w:rsidR="00594A15" w:rsidRPr="00945BBC" w:rsidRDefault="00594A15" w:rsidP="009237EB">
            <w:pPr>
              <w:pStyle w:val="paragraph"/>
              <w:spacing w:before="0" w:beforeAutospacing="0" w:after="0" w:afterAutospacing="0"/>
              <w:ind w:right="-30"/>
              <w:textAlignment w:val="baseline"/>
              <w:rPr>
                <w:rFonts w:ascii="Calibri" w:hAnsi="Calibri" w:cs="Calibri"/>
                <w:color w:val="000000" w:themeColor="text1"/>
                <w:sz w:val="20"/>
                <w:szCs w:val="20"/>
              </w:rPr>
            </w:pPr>
            <w:r w:rsidRPr="00945BBC">
              <w:rPr>
                <w:rStyle w:val="normaltextrun"/>
                <w:rFonts w:ascii="Calibri" w:eastAsiaTheme="minorHAnsi" w:hAnsi="Calibri" w:cs="Calibri"/>
                <w:color w:val="000000" w:themeColor="text1"/>
                <w:sz w:val="20"/>
                <w:szCs w:val="20"/>
              </w:rPr>
              <w:t>Print Name</w:t>
            </w:r>
          </w:p>
        </w:tc>
      </w:tr>
      <w:tr w:rsidR="00594A15" w:rsidRPr="005A13CC" w14:paraId="4CB95649" w14:textId="77777777" w:rsidTr="009237EB">
        <w:tc>
          <w:tcPr>
            <w:tcW w:w="4550" w:type="dxa"/>
          </w:tcPr>
          <w:p w14:paraId="6343F77B" w14:textId="77777777" w:rsidR="00594A15" w:rsidRPr="00945BBC" w:rsidRDefault="00594A15" w:rsidP="009237EB">
            <w:pPr>
              <w:pStyle w:val="paragraph"/>
              <w:spacing w:before="0" w:beforeAutospacing="0" w:after="0" w:afterAutospacing="0"/>
              <w:ind w:right="-30"/>
              <w:textAlignment w:val="baseline"/>
              <w:rPr>
                <w:rStyle w:val="eop"/>
                <w:rFonts w:ascii="Calibri" w:hAnsi="Calibri" w:cs="Calibri"/>
                <w:color w:val="000000" w:themeColor="text1"/>
                <w:sz w:val="20"/>
                <w:szCs w:val="20"/>
              </w:rPr>
            </w:pPr>
          </w:p>
        </w:tc>
        <w:tc>
          <w:tcPr>
            <w:tcW w:w="0" w:type="auto"/>
          </w:tcPr>
          <w:p w14:paraId="417A1A00" w14:textId="77777777" w:rsidR="00594A15" w:rsidRPr="00945BBC" w:rsidRDefault="00594A15" w:rsidP="009237EB">
            <w:pPr>
              <w:pStyle w:val="paragraph"/>
              <w:spacing w:before="0" w:beforeAutospacing="0" w:after="0" w:afterAutospacing="0"/>
              <w:ind w:right="-30"/>
              <w:textAlignment w:val="baseline"/>
              <w:rPr>
                <w:rStyle w:val="eop"/>
                <w:rFonts w:ascii="Calibri" w:hAnsi="Calibri" w:cs="Calibri"/>
                <w:color w:val="000000" w:themeColor="text1"/>
                <w:sz w:val="20"/>
                <w:szCs w:val="20"/>
              </w:rPr>
            </w:pPr>
          </w:p>
        </w:tc>
        <w:tc>
          <w:tcPr>
            <w:tcW w:w="4571" w:type="dxa"/>
          </w:tcPr>
          <w:p w14:paraId="0444568F" w14:textId="77777777" w:rsidR="00594A15" w:rsidRPr="00945BBC" w:rsidRDefault="00594A15" w:rsidP="009237EB">
            <w:pPr>
              <w:pStyle w:val="paragraph"/>
              <w:spacing w:before="0" w:beforeAutospacing="0" w:after="0" w:afterAutospacing="0"/>
              <w:ind w:right="-30"/>
              <w:textAlignment w:val="baseline"/>
              <w:rPr>
                <w:rStyle w:val="eop"/>
                <w:rFonts w:ascii="Calibri" w:hAnsi="Calibri" w:cs="Calibri"/>
                <w:color w:val="000000" w:themeColor="text1"/>
                <w:sz w:val="20"/>
                <w:szCs w:val="20"/>
              </w:rPr>
            </w:pPr>
          </w:p>
        </w:tc>
      </w:tr>
      <w:tr w:rsidR="00594A15" w:rsidRPr="005A13CC" w14:paraId="0C8C4E8B" w14:textId="77777777" w:rsidTr="009237EB">
        <w:trPr>
          <w:trHeight w:val="317"/>
        </w:trPr>
        <w:tc>
          <w:tcPr>
            <w:tcW w:w="4550" w:type="dxa"/>
            <w:tcBorders>
              <w:bottom w:val="single" w:sz="12" w:space="0" w:color="auto"/>
            </w:tcBorders>
            <w:hideMark/>
          </w:tcPr>
          <w:p w14:paraId="7D2FFA0B" w14:textId="77777777" w:rsidR="00594A15" w:rsidRPr="00945BBC" w:rsidRDefault="00594A15" w:rsidP="009237EB">
            <w:pPr>
              <w:pStyle w:val="paragraph"/>
              <w:spacing w:before="0" w:beforeAutospacing="0" w:after="0" w:afterAutospacing="0"/>
              <w:ind w:right="-30"/>
              <w:textAlignment w:val="baseline"/>
              <w:rPr>
                <w:rFonts w:ascii="Calibri" w:hAnsi="Calibri" w:cs="Calibri"/>
                <w:color w:val="000000" w:themeColor="text1"/>
                <w:sz w:val="20"/>
                <w:szCs w:val="20"/>
              </w:rPr>
            </w:pPr>
            <w:r w:rsidRPr="00D60ED1">
              <w:rPr>
                <w:rStyle w:val="eop"/>
                <w:rFonts w:ascii="Calibri" w:hAnsi="Calibri" w:cs="Calibri"/>
                <w:color w:val="FFFFFF" w:themeColor="background1"/>
                <w:sz w:val="20"/>
                <w:szCs w:val="20"/>
              </w:rPr>
              <w:t>{{dynamic.</w:t>
            </w:r>
            <w:r w:rsidRPr="00D60ED1">
              <w:rPr>
                <w:rStyle w:val="normaltextrun"/>
                <w:rFonts w:ascii="Calibri" w:eastAsiaTheme="minorHAnsi" w:hAnsi="Calibri" w:cs="Calibri"/>
                <w:color w:val="FFFFFF" w:themeColor="background1"/>
                <w:sz w:val="20"/>
                <w:szCs w:val="20"/>
              </w:rPr>
              <w:t>signature.adobe[0].</w:t>
            </w:r>
            <w:r w:rsidRPr="00D60ED1">
              <w:rPr>
                <w:rStyle w:val="eop"/>
                <w:rFonts w:ascii="Calibri" w:hAnsi="Calibri" w:cs="Calibri"/>
                <w:color w:val="FFFFFF" w:themeColor="background1"/>
                <w:sz w:val="20"/>
                <w:szCs w:val="20"/>
              </w:rPr>
              <w:t>title}}</w:t>
            </w:r>
          </w:p>
        </w:tc>
        <w:tc>
          <w:tcPr>
            <w:tcW w:w="0" w:type="auto"/>
            <w:hideMark/>
          </w:tcPr>
          <w:p w14:paraId="34987BCC" w14:textId="77777777" w:rsidR="00594A15" w:rsidRPr="00945BBC" w:rsidRDefault="00594A15" w:rsidP="009237EB">
            <w:pPr>
              <w:pStyle w:val="paragraph"/>
              <w:spacing w:before="0" w:beforeAutospacing="0" w:after="0" w:afterAutospacing="0"/>
              <w:ind w:right="-30"/>
              <w:textAlignment w:val="baseline"/>
              <w:rPr>
                <w:rFonts w:ascii="Calibri" w:hAnsi="Calibri" w:cs="Calibri"/>
                <w:color w:val="000000" w:themeColor="text1"/>
                <w:sz w:val="20"/>
                <w:szCs w:val="20"/>
              </w:rPr>
            </w:pPr>
            <w:r w:rsidRPr="00945BBC">
              <w:rPr>
                <w:rStyle w:val="eop"/>
                <w:rFonts w:ascii="Calibri" w:hAnsi="Calibri" w:cs="Calibri"/>
                <w:color w:val="000000" w:themeColor="text1"/>
                <w:sz w:val="20"/>
                <w:szCs w:val="20"/>
              </w:rPr>
              <w:t> </w:t>
            </w:r>
          </w:p>
        </w:tc>
        <w:tc>
          <w:tcPr>
            <w:tcW w:w="4571" w:type="dxa"/>
            <w:tcBorders>
              <w:bottom w:val="single" w:sz="12" w:space="0" w:color="auto"/>
            </w:tcBorders>
            <w:hideMark/>
          </w:tcPr>
          <w:p w14:paraId="58D20811" w14:textId="77777777" w:rsidR="00594A15" w:rsidRPr="00945BBC" w:rsidRDefault="00594A15" w:rsidP="009237EB">
            <w:pPr>
              <w:pStyle w:val="paragraph"/>
              <w:spacing w:before="0" w:beforeAutospacing="0" w:after="0" w:afterAutospacing="0"/>
              <w:ind w:right="-30"/>
              <w:textAlignment w:val="baseline"/>
              <w:rPr>
                <w:rFonts w:ascii="Calibri" w:hAnsi="Calibri" w:cs="Calibri"/>
                <w:color w:val="000000" w:themeColor="text1"/>
                <w:sz w:val="20"/>
                <w:szCs w:val="20"/>
              </w:rPr>
            </w:pPr>
            <w:r w:rsidRPr="00D60ED1">
              <w:rPr>
                <w:rStyle w:val="eop"/>
                <w:rFonts w:ascii="Calibri" w:hAnsi="Calibri" w:cs="Calibri"/>
                <w:color w:val="FFFFFF" w:themeColor="background1"/>
                <w:sz w:val="20"/>
                <w:szCs w:val="20"/>
              </w:rPr>
              <w:t>{{dynamic.</w:t>
            </w:r>
            <w:r w:rsidRPr="00D60ED1">
              <w:rPr>
                <w:rStyle w:val="normaltextrun"/>
                <w:rFonts w:ascii="Calibri" w:eastAsiaTheme="minorHAnsi" w:hAnsi="Calibri" w:cs="Calibri"/>
                <w:color w:val="FFFFFF" w:themeColor="background1"/>
                <w:sz w:val="20"/>
                <w:szCs w:val="20"/>
              </w:rPr>
              <w:t>signature.customer[0].</w:t>
            </w:r>
            <w:r w:rsidRPr="00D60ED1">
              <w:rPr>
                <w:rStyle w:val="eop"/>
                <w:rFonts w:ascii="Calibri" w:hAnsi="Calibri" w:cs="Calibri"/>
                <w:color w:val="FFFFFF" w:themeColor="background1"/>
                <w:sz w:val="20"/>
                <w:szCs w:val="20"/>
              </w:rPr>
              <w:t>title}}</w:t>
            </w:r>
          </w:p>
        </w:tc>
      </w:tr>
      <w:tr w:rsidR="00594A15" w:rsidRPr="005A13CC" w14:paraId="23297F8C" w14:textId="77777777" w:rsidTr="009237EB">
        <w:tc>
          <w:tcPr>
            <w:tcW w:w="4550" w:type="dxa"/>
            <w:tcBorders>
              <w:top w:val="single" w:sz="12" w:space="0" w:color="auto"/>
            </w:tcBorders>
            <w:hideMark/>
          </w:tcPr>
          <w:p w14:paraId="7DADE037" w14:textId="77777777" w:rsidR="00594A15" w:rsidRPr="00945BBC" w:rsidRDefault="00594A15" w:rsidP="009237EB">
            <w:pPr>
              <w:pStyle w:val="paragraph"/>
              <w:spacing w:before="0" w:beforeAutospacing="0" w:after="0" w:afterAutospacing="0"/>
              <w:ind w:right="-30"/>
              <w:textAlignment w:val="baseline"/>
              <w:rPr>
                <w:rFonts w:ascii="Calibri" w:hAnsi="Calibri" w:cs="Calibri"/>
                <w:color w:val="000000" w:themeColor="text1"/>
                <w:sz w:val="20"/>
                <w:szCs w:val="20"/>
              </w:rPr>
            </w:pPr>
            <w:r w:rsidRPr="00945BBC">
              <w:rPr>
                <w:rStyle w:val="normaltextrun"/>
                <w:rFonts w:ascii="Calibri" w:eastAsiaTheme="minorHAnsi" w:hAnsi="Calibri" w:cs="Calibri"/>
                <w:color w:val="000000" w:themeColor="text1"/>
                <w:sz w:val="20"/>
                <w:szCs w:val="20"/>
              </w:rPr>
              <w:t>Title</w:t>
            </w:r>
          </w:p>
        </w:tc>
        <w:tc>
          <w:tcPr>
            <w:tcW w:w="0" w:type="auto"/>
            <w:hideMark/>
          </w:tcPr>
          <w:p w14:paraId="127FA741" w14:textId="77777777" w:rsidR="00594A15" w:rsidRPr="00945BBC" w:rsidRDefault="00594A15" w:rsidP="009237EB">
            <w:pPr>
              <w:pStyle w:val="paragraph"/>
              <w:spacing w:before="0" w:beforeAutospacing="0" w:after="0" w:afterAutospacing="0"/>
              <w:ind w:right="-30"/>
              <w:textAlignment w:val="baseline"/>
              <w:rPr>
                <w:rFonts w:ascii="Calibri" w:hAnsi="Calibri" w:cs="Calibri"/>
                <w:color w:val="000000" w:themeColor="text1"/>
                <w:sz w:val="20"/>
                <w:szCs w:val="20"/>
              </w:rPr>
            </w:pPr>
            <w:r w:rsidRPr="00945BBC">
              <w:rPr>
                <w:rStyle w:val="eop"/>
                <w:rFonts w:ascii="Calibri" w:hAnsi="Calibri" w:cs="Calibri"/>
                <w:color w:val="000000" w:themeColor="text1"/>
                <w:sz w:val="20"/>
                <w:szCs w:val="20"/>
              </w:rPr>
              <w:t> </w:t>
            </w:r>
          </w:p>
        </w:tc>
        <w:tc>
          <w:tcPr>
            <w:tcW w:w="4571" w:type="dxa"/>
            <w:tcBorders>
              <w:top w:val="single" w:sz="12" w:space="0" w:color="auto"/>
            </w:tcBorders>
            <w:hideMark/>
          </w:tcPr>
          <w:p w14:paraId="46401319" w14:textId="77777777" w:rsidR="00594A15" w:rsidRPr="00945BBC" w:rsidRDefault="00594A15" w:rsidP="009237EB">
            <w:pPr>
              <w:pStyle w:val="paragraph"/>
              <w:spacing w:before="0" w:beforeAutospacing="0" w:after="0" w:afterAutospacing="0"/>
              <w:ind w:right="-30"/>
              <w:textAlignment w:val="baseline"/>
              <w:rPr>
                <w:rFonts w:ascii="Calibri" w:hAnsi="Calibri" w:cs="Calibri"/>
                <w:color w:val="000000" w:themeColor="text1"/>
                <w:sz w:val="20"/>
                <w:szCs w:val="20"/>
              </w:rPr>
            </w:pPr>
            <w:r w:rsidRPr="00945BBC">
              <w:rPr>
                <w:rStyle w:val="normaltextrun"/>
                <w:rFonts w:ascii="Calibri" w:eastAsiaTheme="minorHAnsi" w:hAnsi="Calibri" w:cs="Calibri"/>
                <w:color w:val="000000" w:themeColor="text1"/>
                <w:sz w:val="20"/>
                <w:szCs w:val="20"/>
              </w:rPr>
              <w:t>Title</w:t>
            </w:r>
          </w:p>
        </w:tc>
      </w:tr>
      <w:tr w:rsidR="00594A15" w:rsidRPr="005A13CC" w14:paraId="7A097D99" w14:textId="77777777" w:rsidTr="009237EB">
        <w:tc>
          <w:tcPr>
            <w:tcW w:w="4550" w:type="dxa"/>
          </w:tcPr>
          <w:p w14:paraId="0A0EF30E" w14:textId="77777777" w:rsidR="00594A15" w:rsidRPr="00945BBC" w:rsidRDefault="00594A15" w:rsidP="009237EB">
            <w:pPr>
              <w:pStyle w:val="paragraph"/>
              <w:spacing w:before="0" w:beforeAutospacing="0" w:after="0" w:afterAutospacing="0"/>
              <w:ind w:right="-30"/>
              <w:textAlignment w:val="baseline"/>
              <w:rPr>
                <w:rStyle w:val="eop"/>
                <w:rFonts w:ascii="Calibri" w:hAnsi="Calibri" w:cs="Calibri"/>
                <w:color w:val="000000" w:themeColor="text1"/>
                <w:sz w:val="20"/>
                <w:szCs w:val="20"/>
              </w:rPr>
            </w:pPr>
          </w:p>
        </w:tc>
        <w:tc>
          <w:tcPr>
            <w:tcW w:w="0" w:type="auto"/>
          </w:tcPr>
          <w:p w14:paraId="7A8F27B7" w14:textId="77777777" w:rsidR="00594A15" w:rsidRPr="00945BBC" w:rsidRDefault="00594A15" w:rsidP="009237EB">
            <w:pPr>
              <w:pStyle w:val="paragraph"/>
              <w:spacing w:before="0" w:beforeAutospacing="0" w:after="0" w:afterAutospacing="0"/>
              <w:ind w:right="-30"/>
              <w:textAlignment w:val="baseline"/>
              <w:rPr>
                <w:rStyle w:val="eop"/>
                <w:rFonts w:ascii="Calibri" w:hAnsi="Calibri" w:cs="Calibri"/>
                <w:color w:val="000000" w:themeColor="text1"/>
                <w:sz w:val="20"/>
                <w:szCs w:val="20"/>
              </w:rPr>
            </w:pPr>
          </w:p>
        </w:tc>
        <w:tc>
          <w:tcPr>
            <w:tcW w:w="4571" w:type="dxa"/>
          </w:tcPr>
          <w:p w14:paraId="60F38A32" w14:textId="77777777" w:rsidR="00594A15" w:rsidRPr="00945BBC" w:rsidRDefault="00594A15" w:rsidP="009237EB">
            <w:pPr>
              <w:pStyle w:val="paragraph"/>
              <w:spacing w:before="0" w:beforeAutospacing="0" w:after="0" w:afterAutospacing="0"/>
              <w:ind w:right="-30"/>
              <w:textAlignment w:val="baseline"/>
              <w:rPr>
                <w:rStyle w:val="eop"/>
                <w:rFonts w:ascii="Calibri" w:hAnsi="Calibri" w:cs="Calibri"/>
                <w:color w:val="000000" w:themeColor="text1"/>
                <w:sz w:val="20"/>
                <w:szCs w:val="20"/>
              </w:rPr>
            </w:pPr>
          </w:p>
        </w:tc>
      </w:tr>
      <w:tr w:rsidR="00594A15" w:rsidRPr="005A13CC" w14:paraId="057C8603" w14:textId="77777777" w:rsidTr="009237EB">
        <w:trPr>
          <w:trHeight w:val="317"/>
        </w:trPr>
        <w:tc>
          <w:tcPr>
            <w:tcW w:w="4550" w:type="dxa"/>
            <w:tcBorders>
              <w:bottom w:val="single" w:sz="12" w:space="0" w:color="auto"/>
            </w:tcBorders>
            <w:hideMark/>
          </w:tcPr>
          <w:p w14:paraId="592443D4" w14:textId="77777777" w:rsidR="00594A15" w:rsidRPr="00945BBC" w:rsidRDefault="00594A15" w:rsidP="009237EB">
            <w:pPr>
              <w:pStyle w:val="paragraph"/>
              <w:spacing w:before="0" w:beforeAutospacing="0" w:after="0" w:afterAutospacing="0"/>
              <w:ind w:right="-30"/>
              <w:textAlignment w:val="baseline"/>
              <w:rPr>
                <w:rFonts w:ascii="Calibri" w:hAnsi="Calibri" w:cs="Calibri"/>
                <w:color w:val="000000" w:themeColor="text1"/>
                <w:sz w:val="20"/>
                <w:szCs w:val="20"/>
              </w:rPr>
            </w:pPr>
            <w:r w:rsidRPr="00D60ED1">
              <w:rPr>
                <w:rStyle w:val="eop"/>
                <w:rFonts w:ascii="Calibri" w:hAnsi="Calibri" w:cs="Calibri"/>
                <w:color w:val="FFFFFF" w:themeColor="background1"/>
                <w:sz w:val="20"/>
                <w:szCs w:val="20"/>
              </w:rPr>
              <w:t>{{dynamic.</w:t>
            </w:r>
            <w:r w:rsidRPr="00D60ED1">
              <w:rPr>
                <w:rStyle w:val="normaltextrun"/>
                <w:rFonts w:ascii="Calibri" w:eastAsiaTheme="minorHAnsi" w:hAnsi="Calibri" w:cs="Calibri"/>
                <w:color w:val="FFFFFF" w:themeColor="background1"/>
                <w:sz w:val="20"/>
                <w:szCs w:val="20"/>
              </w:rPr>
              <w:t>signature.adobe[0].</w:t>
            </w:r>
            <w:r w:rsidRPr="00D60ED1">
              <w:rPr>
                <w:rStyle w:val="eop"/>
                <w:rFonts w:ascii="Calibri" w:hAnsi="Calibri" w:cs="Calibri"/>
                <w:color w:val="FFFFFF" w:themeColor="background1"/>
                <w:sz w:val="20"/>
                <w:szCs w:val="20"/>
              </w:rPr>
              <w:t>date}}</w:t>
            </w:r>
          </w:p>
        </w:tc>
        <w:tc>
          <w:tcPr>
            <w:tcW w:w="0" w:type="auto"/>
            <w:hideMark/>
          </w:tcPr>
          <w:p w14:paraId="5F4AEF8F" w14:textId="77777777" w:rsidR="00594A15" w:rsidRPr="00945BBC" w:rsidRDefault="00594A15" w:rsidP="009237EB">
            <w:pPr>
              <w:pStyle w:val="paragraph"/>
              <w:spacing w:before="0" w:beforeAutospacing="0" w:after="0" w:afterAutospacing="0"/>
              <w:ind w:right="-30"/>
              <w:textAlignment w:val="baseline"/>
              <w:rPr>
                <w:rFonts w:ascii="Calibri" w:hAnsi="Calibri" w:cs="Calibri"/>
                <w:color w:val="000000" w:themeColor="text1"/>
                <w:sz w:val="20"/>
                <w:szCs w:val="20"/>
              </w:rPr>
            </w:pPr>
            <w:r w:rsidRPr="00945BBC">
              <w:rPr>
                <w:rStyle w:val="eop"/>
                <w:rFonts w:ascii="Calibri" w:hAnsi="Calibri" w:cs="Calibri"/>
                <w:color w:val="000000" w:themeColor="text1"/>
                <w:sz w:val="20"/>
                <w:szCs w:val="20"/>
              </w:rPr>
              <w:t> </w:t>
            </w:r>
          </w:p>
        </w:tc>
        <w:tc>
          <w:tcPr>
            <w:tcW w:w="4571" w:type="dxa"/>
            <w:tcBorders>
              <w:bottom w:val="single" w:sz="12" w:space="0" w:color="auto"/>
            </w:tcBorders>
            <w:hideMark/>
          </w:tcPr>
          <w:p w14:paraId="58D52F18" w14:textId="77777777" w:rsidR="00594A15" w:rsidRPr="00945BBC" w:rsidRDefault="00594A15" w:rsidP="009237EB">
            <w:pPr>
              <w:pStyle w:val="paragraph"/>
              <w:spacing w:before="0" w:beforeAutospacing="0" w:after="0" w:afterAutospacing="0"/>
              <w:ind w:right="-30"/>
              <w:textAlignment w:val="baseline"/>
              <w:rPr>
                <w:rFonts w:ascii="Calibri" w:hAnsi="Calibri" w:cs="Calibri"/>
                <w:color w:val="000000" w:themeColor="text1"/>
                <w:sz w:val="20"/>
                <w:szCs w:val="20"/>
              </w:rPr>
            </w:pPr>
            <w:r>
              <w:rPr>
                <w:rStyle w:val="eop"/>
                <w:rFonts w:ascii="Calibri" w:hAnsi="Calibri" w:cs="Calibri"/>
                <w:color w:val="FFFFFF" w:themeColor="background1"/>
                <w:sz w:val="20"/>
                <w:szCs w:val="20"/>
              </w:rPr>
              <w:t xml:space="preserve"> </w:t>
            </w:r>
            <w:r w:rsidRPr="00D60ED1">
              <w:rPr>
                <w:rStyle w:val="eop"/>
                <w:rFonts w:ascii="Calibri" w:hAnsi="Calibri" w:cs="Calibri"/>
                <w:color w:val="FFFFFF" w:themeColor="background1"/>
                <w:sz w:val="20"/>
                <w:szCs w:val="20"/>
              </w:rPr>
              <w:t>{{dynamic.</w:t>
            </w:r>
            <w:r w:rsidRPr="00D60ED1">
              <w:rPr>
                <w:rStyle w:val="normaltextrun"/>
                <w:rFonts w:ascii="Calibri" w:eastAsiaTheme="minorHAnsi" w:hAnsi="Calibri" w:cs="Calibri"/>
                <w:color w:val="FFFFFF" w:themeColor="background1"/>
                <w:sz w:val="20"/>
                <w:szCs w:val="20"/>
              </w:rPr>
              <w:t>signature.customer[0].</w:t>
            </w:r>
            <w:r w:rsidRPr="00D60ED1">
              <w:rPr>
                <w:rStyle w:val="eop"/>
                <w:rFonts w:ascii="Calibri" w:hAnsi="Calibri" w:cs="Calibri"/>
                <w:color w:val="FFFFFF" w:themeColor="background1"/>
                <w:sz w:val="20"/>
                <w:szCs w:val="20"/>
              </w:rPr>
              <w:t>date}}</w:t>
            </w:r>
          </w:p>
        </w:tc>
      </w:tr>
      <w:tr w:rsidR="00594A15" w:rsidRPr="005A13CC" w14:paraId="2C502FD5" w14:textId="77777777" w:rsidTr="009237EB">
        <w:tc>
          <w:tcPr>
            <w:tcW w:w="4550" w:type="dxa"/>
            <w:tcBorders>
              <w:top w:val="single" w:sz="12" w:space="0" w:color="auto"/>
            </w:tcBorders>
            <w:hideMark/>
          </w:tcPr>
          <w:p w14:paraId="152DCFD9" w14:textId="77777777" w:rsidR="00594A15" w:rsidRPr="00945BBC" w:rsidRDefault="00594A15" w:rsidP="009237EB">
            <w:pPr>
              <w:pStyle w:val="paragraph"/>
              <w:spacing w:before="0" w:beforeAutospacing="0" w:after="0" w:afterAutospacing="0"/>
              <w:ind w:right="-30"/>
              <w:textAlignment w:val="baseline"/>
              <w:rPr>
                <w:rFonts w:ascii="Calibri" w:hAnsi="Calibri" w:cs="Calibri"/>
                <w:color w:val="000000" w:themeColor="text1"/>
                <w:sz w:val="20"/>
                <w:szCs w:val="20"/>
              </w:rPr>
            </w:pPr>
            <w:r w:rsidRPr="00945BBC">
              <w:rPr>
                <w:rStyle w:val="normaltextrun"/>
                <w:rFonts w:ascii="Calibri" w:eastAsiaTheme="minorHAnsi" w:hAnsi="Calibri" w:cs="Calibri"/>
                <w:color w:val="000000" w:themeColor="text1"/>
                <w:sz w:val="20"/>
                <w:szCs w:val="20"/>
              </w:rPr>
              <w:t>Date</w:t>
            </w:r>
          </w:p>
        </w:tc>
        <w:tc>
          <w:tcPr>
            <w:tcW w:w="0" w:type="auto"/>
            <w:hideMark/>
          </w:tcPr>
          <w:p w14:paraId="198B787F" w14:textId="77777777" w:rsidR="00594A15" w:rsidRPr="00945BBC" w:rsidRDefault="00594A15" w:rsidP="009237EB">
            <w:pPr>
              <w:pStyle w:val="paragraph"/>
              <w:spacing w:before="0" w:beforeAutospacing="0" w:after="0" w:afterAutospacing="0"/>
              <w:ind w:right="-30"/>
              <w:textAlignment w:val="baseline"/>
              <w:rPr>
                <w:rFonts w:ascii="Calibri" w:hAnsi="Calibri" w:cs="Calibri"/>
                <w:color w:val="000000" w:themeColor="text1"/>
                <w:sz w:val="20"/>
                <w:szCs w:val="20"/>
              </w:rPr>
            </w:pPr>
            <w:r w:rsidRPr="00945BBC">
              <w:rPr>
                <w:rStyle w:val="eop"/>
                <w:rFonts w:ascii="Calibri" w:hAnsi="Calibri" w:cs="Calibri"/>
                <w:color w:val="000000" w:themeColor="text1"/>
                <w:sz w:val="20"/>
                <w:szCs w:val="20"/>
              </w:rPr>
              <w:t> </w:t>
            </w:r>
          </w:p>
        </w:tc>
        <w:tc>
          <w:tcPr>
            <w:tcW w:w="4571" w:type="dxa"/>
            <w:tcBorders>
              <w:top w:val="single" w:sz="12" w:space="0" w:color="auto"/>
            </w:tcBorders>
            <w:hideMark/>
          </w:tcPr>
          <w:p w14:paraId="169A709D" w14:textId="77777777" w:rsidR="00594A15" w:rsidRPr="00945BBC" w:rsidRDefault="00594A15" w:rsidP="009237EB">
            <w:pPr>
              <w:pStyle w:val="paragraph"/>
              <w:spacing w:before="0" w:beforeAutospacing="0" w:after="0" w:afterAutospacing="0"/>
              <w:ind w:right="-30"/>
              <w:textAlignment w:val="baseline"/>
              <w:rPr>
                <w:rFonts w:ascii="Calibri" w:hAnsi="Calibri" w:cs="Calibri"/>
                <w:color w:val="000000" w:themeColor="text1"/>
                <w:sz w:val="20"/>
                <w:szCs w:val="20"/>
              </w:rPr>
            </w:pPr>
            <w:r w:rsidRPr="00945BBC">
              <w:rPr>
                <w:rStyle w:val="normaltextrun"/>
                <w:rFonts w:ascii="Calibri" w:eastAsiaTheme="minorHAnsi" w:hAnsi="Calibri" w:cs="Calibri"/>
                <w:color w:val="000000" w:themeColor="text1"/>
                <w:sz w:val="20"/>
                <w:szCs w:val="20"/>
              </w:rPr>
              <w:t>Date</w:t>
            </w:r>
          </w:p>
          <w:p w14:paraId="3DDEEDA9" w14:textId="77777777" w:rsidR="00594A15" w:rsidRPr="00945BBC" w:rsidRDefault="00594A15" w:rsidP="009237EB">
            <w:pPr>
              <w:pStyle w:val="paragraph"/>
              <w:spacing w:before="0" w:beforeAutospacing="0" w:after="0" w:afterAutospacing="0"/>
              <w:ind w:right="-30"/>
              <w:textAlignment w:val="baseline"/>
              <w:rPr>
                <w:rFonts w:ascii="Calibri" w:hAnsi="Calibri" w:cs="Calibri"/>
                <w:color w:val="000000" w:themeColor="text1"/>
                <w:sz w:val="20"/>
                <w:szCs w:val="20"/>
              </w:rPr>
            </w:pPr>
          </w:p>
        </w:tc>
      </w:tr>
      <w:tr w:rsidR="00594A15" w:rsidRPr="005A13CC" w14:paraId="61C43E5A" w14:textId="77777777" w:rsidTr="009237EB">
        <w:tc>
          <w:tcPr>
            <w:tcW w:w="4550" w:type="dxa"/>
          </w:tcPr>
          <w:p w14:paraId="1B47C424" w14:textId="77777777" w:rsidR="00594A15" w:rsidRPr="00945BBC" w:rsidRDefault="00594A15" w:rsidP="009237EB">
            <w:pPr>
              <w:pStyle w:val="paragraph"/>
              <w:spacing w:before="0" w:beforeAutospacing="0" w:after="0" w:afterAutospacing="0"/>
              <w:ind w:right="-30"/>
              <w:textAlignment w:val="baseline"/>
              <w:rPr>
                <w:rStyle w:val="normaltextrun"/>
                <w:rFonts w:ascii="Calibri" w:eastAsiaTheme="minorHAnsi" w:hAnsi="Calibri" w:cs="Calibri"/>
                <w:color w:val="000000" w:themeColor="text1"/>
                <w:sz w:val="20"/>
                <w:szCs w:val="20"/>
              </w:rPr>
            </w:pPr>
          </w:p>
        </w:tc>
        <w:tc>
          <w:tcPr>
            <w:tcW w:w="0" w:type="auto"/>
          </w:tcPr>
          <w:p w14:paraId="2B3C50AD" w14:textId="77777777" w:rsidR="00594A15" w:rsidRPr="00945BBC" w:rsidRDefault="00594A15" w:rsidP="009237EB">
            <w:pPr>
              <w:pStyle w:val="paragraph"/>
              <w:spacing w:before="0" w:beforeAutospacing="0" w:after="0" w:afterAutospacing="0"/>
              <w:ind w:right="-30"/>
              <w:textAlignment w:val="baseline"/>
              <w:rPr>
                <w:rStyle w:val="eop"/>
                <w:rFonts w:ascii="Calibri" w:hAnsi="Calibri" w:cs="Calibri"/>
                <w:color w:val="000000" w:themeColor="text1"/>
                <w:sz w:val="20"/>
                <w:szCs w:val="20"/>
              </w:rPr>
            </w:pPr>
          </w:p>
        </w:tc>
        <w:tc>
          <w:tcPr>
            <w:tcW w:w="4571" w:type="dxa"/>
          </w:tcPr>
          <w:p w14:paraId="43EFCE25" w14:textId="77777777" w:rsidR="00594A15" w:rsidRPr="00945BBC" w:rsidRDefault="00594A15" w:rsidP="009237EB">
            <w:pPr>
              <w:pStyle w:val="paragraph"/>
              <w:spacing w:before="0" w:after="0"/>
              <w:ind w:right="-30"/>
              <w:textAlignment w:val="baseline"/>
              <w:rPr>
                <w:rStyle w:val="normaltextrun"/>
                <w:rFonts w:ascii="Calibri" w:eastAsiaTheme="minorHAnsi" w:hAnsi="Calibri" w:cs="Calibri"/>
                <w:color w:val="000000" w:themeColor="text1"/>
                <w:sz w:val="20"/>
                <w:szCs w:val="20"/>
              </w:rPr>
            </w:pPr>
          </w:p>
        </w:tc>
      </w:tr>
      <w:tr w:rsidR="00594A15" w:rsidRPr="005A13CC" w14:paraId="26E06DD4" w14:textId="77777777" w:rsidTr="009237EB">
        <w:tc>
          <w:tcPr>
            <w:tcW w:w="4550" w:type="dxa"/>
            <w:hideMark/>
          </w:tcPr>
          <w:p w14:paraId="4098E587" w14:textId="77777777" w:rsidR="00594A15" w:rsidRPr="00945BBC" w:rsidRDefault="00594A15" w:rsidP="009237EB">
            <w:pPr>
              <w:pStyle w:val="paragraph"/>
              <w:spacing w:before="0" w:beforeAutospacing="0" w:after="0" w:afterAutospacing="0"/>
              <w:ind w:right="-30"/>
              <w:textAlignment w:val="baseline"/>
              <w:rPr>
                <w:rFonts w:ascii="Calibri" w:hAnsi="Calibri" w:cs="Calibri"/>
                <w:color w:val="000000" w:themeColor="text1"/>
                <w:sz w:val="20"/>
                <w:szCs w:val="20"/>
              </w:rPr>
            </w:pPr>
            <w:r w:rsidRPr="00945BBC">
              <w:rPr>
                <w:rStyle w:val="eop"/>
                <w:rFonts w:ascii="Calibri" w:hAnsi="Calibri" w:cs="Calibri"/>
                <w:color w:val="000000" w:themeColor="text1"/>
                <w:sz w:val="20"/>
                <w:szCs w:val="20"/>
              </w:rPr>
              <w:t> </w:t>
            </w:r>
          </w:p>
        </w:tc>
        <w:tc>
          <w:tcPr>
            <w:tcW w:w="0" w:type="auto"/>
            <w:hideMark/>
          </w:tcPr>
          <w:p w14:paraId="44AA35EC" w14:textId="77777777" w:rsidR="00594A15" w:rsidRPr="00945BBC" w:rsidRDefault="00594A15" w:rsidP="009237EB">
            <w:pPr>
              <w:pStyle w:val="paragraph"/>
              <w:spacing w:before="0" w:beforeAutospacing="0" w:after="0" w:afterAutospacing="0"/>
              <w:ind w:right="-30"/>
              <w:textAlignment w:val="baseline"/>
              <w:rPr>
                <w:rStyle w:val="eop"/>
                <w:color w:val="000000" w:themeColor="text1"/>
              </w:rPr>
            </w:pPr>
            <w:r w:rsidRPr="00945BBC">
              <w:rPr>
                <w:rStyle w:val="eop"/>
                <w:rFonts w:ascii="Calibri" w:hAnsi="Calibri" w:cs="Calibri"/>
                <w:color w:val="000000" w:themeColor="text1"/>
                <w:sz w:val="20"/>
                <w:szCs w:val="20"/>
              </w:rPr>
              <w:t> </w:t>
            </w:r>
          </w:p>
        </w:tc>
        <w:tc>
          <w:tcPr>
            <w:tcW w:w="4571" w:type="dxa"/>
            <w:hideMark/>
          </w:tcPr>
          <w:p w14:paraId="42252A9C" w14:textId="77777777" w:rsidR="00594A15" w:rsidRPr="00753EA9" w:rsidRDefault="00594A15" w:rsidP="009237EB">
            <w:pPr>
              <w:pStyle w:val="paragraph"/>
              <w:spacing w:before="0" w:beforeAutospacing="0" w:after="0" w:afterAutospacing="0"/>
              <w:ind w:right="-30"/>
              <w:textAlignment w:val="baseline"/>
              <w:rPr>
                <w:rStyle w:val="eop"/>
                <w:rFonts w:ascii="Calibri" w:hAnsi="Calibri" w:cs="Calibri"/>
                <w:color w:val="000000" w:themeColor="text1"/>
                <w:sz w:val="20"/>
                <w:szCs w:val="20"/>
              </w:rPr>
            </w:pPr>
            <w:r w:rsidRPr="00702452">
              <w:rPr>
                <w:rStyle w:val="eop"/>
                <w:rFonts w:ascii="Calibri" w:hAnsi="Calibri" w:cs="Calibri"/>
                <w:color w:val="000000" w:themeColor="text1"/>
                <w:sz w:val="20"/>
                <w:szCs w:val="20"/>
              </w:rPr>
              <w:t>ECC ID Number: </w:t>
            </w:r>
            <w:r>
              <w:rPr>
                <w:rStyle w:val="eop"/>
                <w:rFonts w:ascii="Calibri" w:hAnsi="Calibri" w:cs="Calibri"/>
                <w:color w:val="000000" w:themeColor="text1"/>
                <w:sz w:val="20"/>
                <w:szCs w:val="20"/>
              </w:rPr>
              <w:t>0001461661</w:t>
            </w:r>
          </w:p>
        </w:tc>
      </w:tr>
    </w:tbl>
    <w:p w14:paraId="0CF56E6F" w14:textId="02E73BFA" w:rsidR="00142476" w:rsidRDefault="00594A15" w:rsidP="00762EE7">
      <w:pPr>
        <w:pStyle w:val="ContractNumbered10"/>
        <w:numPr>
          <w:ilvl w:val="0"/>
          <w:numId w:val="0"/>
        </w:numPr>
        <w:spacing w:after="120"/>
        <w:ind w:left="360" w:hanging="360"/>
      </w:pPr>
      <w:r>
        <w:rPr>
          <w:sz w:val="16"/>
          <w:szCs w:val="16"/>
        </w:rPr>
        <w:br w:type="page"/>
      </w:r>
    </w:p>
    <w:p w14:paraId="3E9A5ED5" w14:textId="77777777" w:rsidR="00142476" w:rsidRPr="002B5BFD" w:rsidRDefault="00142476" w:rsidP="00142476">
      <w:pPr>
        <w:jc w:val="center"/>
        <w:rPr>
          <w:rFonts w:ascii="Calibri" w:eastAsia="Adobe Clean" w:hAnsi="Calibri" w:cs="Calibri"/>
          <w:b/>
          <w:bCs/>
          <w:szCs w:val="20"/>
        </w:rPr>
      </w:pPr>
      <w:commentRangeStart w:id="2"/>
      <w:r w:rsidRPr="002B5BFD">
        <w:rPr>
          <w:rFonts w:ascii="Calibri" w:eastAsia="Adobe Clean" w:hAnsi="Calibri" w:cs="Calibri"/>
          <w:b/>
          <w:bCs/>
          <w:szCs w:val="20"/>
        </w:rPr>
        <w:lastRenderedPageBreak/>
        <w:t>Annexure 1</w:t>
      </w:r>
      <w:commentRangeEnd w:id="2"/>
      <w:r w:rsidR="00C277FB" w:rsidRPr="002B5BFD">
        <w:rPr>
          <w:rStyle w:val="CommentReference"/>
          <w:rFonts w:ascii="Calibri" w:eastAsia="Adobe Clean" w:hAnsi="Calibri" w:cs="Calibri"/>
          <w:b/>
          <w:bCs/>
          <w:sz w:val="22"/>
          <w:szCs w:val="20"/>
        </w:rPr>
        <w:commentReference w:id="2"/>
      </w:r>
    </w:p>
    <w:p w14:paraId="4334E84C" w14:textId="77777777" w:rsidR="00142476" w:rsidRDefault="00142476" w:rsidP="00142476">
      <w:pPr>
        <w:jc w:val="center"/>
        <w:rPr>
          <w:rFonts w:ascii="Calibri" w:eastAsia="Adobe Clean" w:hAnsi="Calibri" w:cs="Calibri"/>
          <w:b/>
          <w:bCs/>
          <w:szCs w:val="20"/>
        </w:rPr>
      </w:pPr>
      <w:r w:rsidRPr="002C729F">
        <w:rPr>
          <w:rFonts w:ascii="Calibri" w:eastAsia="Adobe Clean" w:hAnsi="Calibri" w:cs="Calibri"/>
          <w:b/>
          <w:bCs/>
          <w:szCs w:val="20"/>
        </w:rPr>
        <w:t>Amendments to the MLTA</w:t>
      </w:r>
    </w:p>
    <w:p w14:paraId="5FC07A0F" w14:textId="77777777" w:rsidR="00142476" w:rsidRDefault="00142476" w:rsidP="00142476">
      <w:pPr>
        <w:pStyle w:val="ListParagraph"/>
        <w:numPr>
          <w:ilvl w:val="1"/>
          <w:numId w:val="13"/>
        </w:numPr>
        <w:tabs>
          <w:tab w:val="clear" w:pos="1008"/>
          <w:tab w:val="num" w:pos="709"/>
        </w:tabs>
        <w:adjustRightInd w:val="0"/>
        <w:snapToGrid w:val="0"/>
        <w:spacing w:before="120" w:after="120"/>
        <w:ind w:left="426" w:hanging="284"/>
        <w:rPr>
          <w:rFonts w:eastAsia="Adobe Clean" w:cs="Calibri"/>
        </w:rPr>
      </w:pPr>
      <w:r>
        <w:rPr>
          <w:rFonts w:eastAsia="Adobe Clean" w:cs="Calibri"/>
        </w:rPr>
        <w:t>Notwithstanding anything to the contrary in the MLTA, t</w:t>
      </w:r>
      <w:r w:rsidRPr="001B244B">
        <w:rPr>
          <w:rFonts w:eastAsia="Adobe Clean" w:cs="Calibri"/>
        </w:rPr>
        <w:t xml:space="preserve">he following provisions are </w:t>
      </w:r>
      <w:r>
        <w:rPr>
          <w:rFonts w:eastAsia="Adobe Clean" w:cs="Calibri"/>
        </w:rPr>
        <w:t xml:space="preserve">modified or </w:t>
      </w:r>
      <w:r w:rsidRPr="001B244B">
        <w:rPr>
          <w:rFonts w:eastAsia="Adobe Clean" w:cs="Calibri"/>
        </w:rPr>
        <w:t xml:space="preserve">inserted </w:t>
      </w:r>
      <w:r>
        <w:rPr>
          <w:rFonts w:eastAsia="Adobe Clean" w:cs="Calibri"/>
        </w:rPr>
        <w:t xml:space="preserve">(as relevant) </w:t>
      </w:r>
      <w:r w:rsidRPr="001B244B">
        <w:rPr>
          <w:rFonts w:eastAsia="Adobe Clean" w:cs="Calibri"/>
        </w:rPr>
        <w:t xml:space="preserve">into </w:t>
      </w:r>
      <w:r>
        <w:rPr>
          <w:rFonts w:eastAsia="Adobe Clean" w:cs="Calibri"/>
        </w:rPr>
        <w:t xml:space="preserve">the MLTA. </w:t>
      </w:r>
    </w:p>
    <w:p w14:paraId="7617721B" w14:textId="77777777" w:rsidR="00142476" w:rsidRPr="001B244B" w:rsidRDefault="00142476" w:rsidP="00142476">
      <w:pPr>
        <w:pStyle w:val="ListParagraph"/>
        <w:ind w:left="1008"/>
        <w:jc w:val="left"/>
        <w:rPr>
          <w:rFonts w:eastAsia="Adobe Clean" w:cs="Calibri"/>
        </w:rPr>
      </w:pPr>
    </w:p>
    <w:p w14:paraId="7C815BC8" w14:textId="77777777" w:rsidR="00142476" w:rsidRPr="004964C4" w:rsidRDefault="00142476" w:rsidP="00142476">
      <w:pPr>
        <w:pStyle w:val="ListParagraph"/>
        <w:numPr>
          <w:ilvl w:val="1"/>
          <w:numId w:val="14"/>
        </w:numPr>
        <w:adjustRightInd w:val="0"/>
        <w:snapToGrid w:val="0"/>
        <w:spacing w:before="120" w:after="120"/>
        <w:ind w:left="993" w:hanging="489"/>
        <w:jc w:val="left"/>
        <w:rPr>
          <w:rFonts w:eastAsia="Adobe Clean" w:cs="Calibri"/>
        </w:rPr>
      </w:pPr>
      <w:r w:rsidRPr="004964C4">
        <w:rPr>
          <w:rFonts w:eastAsia="Adobe Clean" w:cs="Calibri"/>
        </w:rPr>
        <w:t>Amendments to Annexure 1 of the MLTA (General Terms)</w:t>
      </w:r>
      <w:r>
        <w:rPr>
          <w:rFonts w:eastAsia="Adobe Clean" w:cs="Calibri"/>
        </w:rPr>
        <w:t>.</w:t>
      </w:r>
    </w:p>
    <w:p w14:paraId="09AB101B" w14:textId="77777777" w:rsidR="00142476" w:rsidRDefault="00142476" w:rsidP="00142476">
      <w:pPr>
        <w:pStyle w:val="ListParagraph"/>
        <w:spacing w:before="100" w:beforeAutospacing="1" w:after="100" w:afterAutospacing="1"/>
        <w:ind w:left="1008"/>
        <w:rPr>
          <w:rFonts w:cs="Calibri"/>
        </w:rPr>
      </w:pPr>
    </w:p>
    <w:p w14:paraId="02958672" w14:textId="77777777" w:rsidR="00142476" w:rsidRPr="0036240F" w:rsidRDefault="00142476" w:rsidP="00142476">
      <w:pPr>
        <w:pStyle w:val="ListParagraph"/>
        <w:numPr>
          <w:ilvl w:val="2"/>
          <w:numId w:val="13"/>
        </w:numPr>
        <w:spacing w:before="100" w:beforeAutospacing="1" w:after="100" w:afterAutospacing="1"/>
        <w:rPr>
          <w:rFonts w:asciiTheme="minorHAnsi" w:eastAsia="Times New Roman" w:hAnsiTheme="minorHAnsi" w:cstheme="minorHAnsi"/>
          <w:color w:val="000000"/>
        </w:rPr>
      </w:pPr>
      <w:r w:rsidRPr="0036240F">
        <w:rPr>
          <w:rFonts w:asciiTheme="minorHAnsi" w:eastAsia="Times New Roman" w:hAnsiTheme="minorHAnsi" w:cstheme="minorHAnsi"/>
          <w:color w:val="000000"/>
        </w:rPr>
        <w:t>The definition of ‘</w:t>
      </w:r>
      <w:r w:rsidRPr="0036240F">
        <w:rPr>
          <w:rFonts w:asciiTheme="minorHAnsi" w:eastAsia="Times New Roman" w:hAnsiTheme="minorHAnsi" w:cstheme="minorHAnsi"/>
          <w:b/>
          <w:bCs/>
          <w:color w:val="000000"/>
        </w:rPr>
        <w:t>Agreement</w:t>
      </w:r>
      <w:r w:rsidRPr="0036240F">
        <w:rPr>
          <w:rFonts w:asciiTheme="minorHAnsi" w:eastAsia="Times New Roman" w:hAnsiTheme="minorHAnsi" w:cstheme="minorHAnsi"/>
          <w:color w:val="000000"/>
        </w:rPr>
        <w:t xml:space="preserve">’ in clause 1.1 of the General Terms also includes the Adobe GenAI Terms and </w:t>
      </w:r>
      <w:commentRangeStart w:id="3"/>
      <w:r w:rsidRPr="0036240F">
        <w:rPr>
          <w:rFonts w:asciiTheme="minorHAnsi" w:eastAsia="Times New Roman" w:hAnsiTheme="minorHAnsi" w:cstheme="minorHAnsi"/>
          <w:color w:val="000000"/>
        </w:rPr>
        <w:t>Data Processing Addendum as clauses 1.1(A)(4) and 1.1(A)(5), respectively.</w:t>
      </w:r>
      <w:commentRangeEnd w:id="3"/>
      <w:r w:rsidR="00377756" w:rsidRPr="0036240F">
        <w:rPr>
          <w:rStyle w:val="CommentReference"/>
          <w:rFonts w:asciiTheme="minorHAnsi" w:eastAsia="Times New Roman" w:hAnsiTheme="minorHAnsi" w:cstheme="minorHAnsi"/>
          <w:color w:val="000000"/>
          <w:sz w:val="20"/>
          <w:szCs w:val="20"/>
        </w:rPr>
        <w:commentReference w:id="3"/>
      </w:r>
    </w:p>
    <w:p w14:paraId="3D538474" w14:textId="77777777" w:rsidR="00142476" w:rsidRDefault="00142476" w:rsidP="00142476">
      <w:pPr>
        <w:pStyle w:val="ListParagraph"/>
        <w:numPr>
          <w:ilvl w:val="2"/>
          <w:numId w:val="13"/>
        </w:numPr>
        <w:spacing w:before="100" w:beforeAutospacing="1" w:after="100" w:afterAutospacing="1"/>
        <w:rPr>
          <w:rFonts w:asciiTheme="minorHAnsi" w:eastAsia="Times New Roman" w:hAnsiTheme="minorHAnsi" w:cstheme="minorHAnsi"/>
          <w:color w:val="000000"/>
        </w:rPr>
      </w:pPr>
      <w:r>
        <w:rPr>
          <w:rFonts w:asciiTheme="minorHAnsi" w:eastAsia="Times New Roman" w:hAnsiTheme="minorHAnsi" w:cstheme="minorHAnsi"/>
          <w:color w:val="000000"/>
        </w:rPr>
        <w:t xml:space="preserve">In clause 8.3 of the General Terms, the indemnity obligations of both Parties will also include </w:t>
      </w:r>
      <w:r w:rsidRPr="00F65B18">
        <w:rPr>
          <w:rFonts w:asciiTheme="minorHAnsi" w:eastAsia="Times New Roman" w:hAnsiTheme="minorHAnsi" w:cstheme="minorHAnsi"/>
          <w:color w:val="000000"/>
        </w:rPr>
        <w:t>either Party’s failure to comply with the Data Processing Addendum</w:t>
      </w:r>
      <w:r>
        <w:rPr>
          <w:rFonts w:asciiTheme="minorHAnsi" w:eastAsia="Times New Roman" w:hAnsiTheme="minorHAnsi" w:cstheme="minorHAnsi"/>
          <w:color w:val="000000"/>
        </w:rPr>
        <w:t>.</w:t>
      </w:r>
    </w:p>
    <w:p w14:paraId="480D2318" w14:textId="77777777" w:rsidR="00142476" w:rsidRPr="00FB46A9" w:rsidRDefault="00142476" w:rsidP="00142476">
      <w:pPr>
        <w:pStyle w:val="ListParagraph"/>
        <w:numPr>
          <w:ilvl w:val="2"/>
          <w:numId w:val="13"/>
        </w:numPr>
        <w:spacing w:before="100" w:beforeAutospacing="1" w:after="100" w:afterAutospacing="1"/>
        <w:rPr>
          <w:rFonts w:asciiTheme="minorHAnsi" w:eastAsia="Times New Roman" w:hAnsiTheme="minorHAnsi" w:cstheme="minorHAnsi"/>
          <w:color w:val="000000"/>
        </w:rPr>
      </w:pPr>
      <w:r>
        <w:rPr>
          <w:rFonts w:cs="Calibri"/>
        </w:rPr>
        <w:t>The following clause is inserted into the General Terms as a new clause 13A: “</w:t>
      </w:r>
      <w:r w:rsidRPr="0008593F">
        <w:rPr>
          <w:rFonts w:cs="Calibri"/>
        </w:rPr>
        <w:t xml:space="preserve">Any use of an Adobe Generative AI Feature (as defined in the Generative Artificial Intelligence Features Terms) in any Product or Service is also subject to Generative Artificial Intelligence Features Terms available at: </w:t>
      </w:r>
      <w:commentRangeStart w:id="4"/>
      <w:r>
        <w:fldChar w:fldCharType="begin"/>
      </w:r>
      <w:r>
        <w:instrText>HYPERLINK "https://www.adobe.com/legal/terms/enterprise-licensing/genai-ww.html"</w:instrText>
      </w:r>
      <w:r>
        <w:fldChar w:fldCharType="separate"/>
      </w:r>
      <w:r w:rsidRPr="0008593F">
        <w:rPr>
          <w:rStyle w:val="Hyperlink"/>
          <w:rFonts w:cs="Calibri"/>
        </w:rPr>
        <w:t>https://www.adobe.com/legal/terms/enterprise-licensing/genai-ww.html</w:t>
      </w:r>
      <w:r>
        <w:fldChar w:fldCharType="end"/>
      </w:r>
      <w:r w:rsidRPr="0008593F">
        <w:rPr>
          <w:rFonts w:cs="Calibri"/>
        </w:rPr>
        <w:t xml:space="preserve"> </w:t>
      </w:r>
      <w:commentRangeEnd w:id="4"/>
      <w:r w:rsidR="00377756" w:rsidRPr="0008593F">
        <w:rPr>
          <w:rStyle w:val="CommentReference"/>
          <w:rFonts w:cs="Calibri"/>
          <w:sz w:val="20"/>
          <w:szCs w:val="20"/>
        </w:rPr>
        <w:commentReference w:id="4"/>
      </w:r>
      <w:r w:rsidRPr="0008593F">
        <w:rPr>
          <w:rFonts w:cs="Calibri"/>
        </w:rPr>
        <w:t>(the “</w:t>
      </w:r>
      <w:r w:rsidRPr="0008593F">
        <w:rPr>
          <w:rFonts w:cs="Calibri"/>
          <w:b/>
          <w:bCs/>
        </w:rPr>
        <w:t>Adobe GenAI Terms</w:t>
      </w:r>
      <w:r w:rsidRPr="0008593F">
        <w:rPr>
          <w:rFonts w:cs="Calibri"/>
        </w:rPr>
        <w:t>”). Customer agrees not to (and will not allow any third party to) use the Generative AI Features or Output from the Generative AI Features to directly or indirectly build, train, test, or otherwise improve any machine learning models, artificial intelligence systems, or related technologies (including model architectures or weights). This provision forms part of the MLTA and applies to all Products and Services under license by Customer. In the event of a conflict between the General Terms and the Adobe</w:t>
      </w:r>
      <w:r>
        <w:rPr>
          <w:rFonts w:cs="Calibri"/>
        </w:rPr>
        <w:t xml:space="preserve"> </w:t>
      </w:r>
      <w:r w:rsidRPr="0008593F">
        <w:rPr>
          <w:rFonts w:cs="Calibri"/>
        </w:rPr>
        <w:t>GenAI Terms, the Adobe GenAI Terms will prevail.</w:t>
      </w:r>
      <w:r>
        <w:rPr>
          <w:rFonts w:cs="Calibri"/>
        </w:rPr>
        <w:t>”</w:t>
      </w:r>
    </w:p>
    <w:p w14:paraId="3B082F1A" w14:textId="77777777" w:rsidR="00142476" w:rsidRPr="0020438A" w:rsidRDefault="00142476" w:rsidP="00142476">
      <w:pPr>
        <w:pStyle w:val="ListParagraph"/>
        <w:numPr>
          <w:ilvl w:val="2"/>
          <w:numId w:val="13"/>
        </w:numPr>
        <w:spacing w:before="100" w:beforeAutospacing="1" w:after="100" w:afterAutospacing="1"/>
        <w:rPr>
          <w:rFonts w:asciiTheme="minorHAnsi" w:eastAsia="Times New Roman" w:hAnsiTheme="minorHAnsi" w:cstheme="minorHAnsi"/>
          <w:color w:val="000000"/>
        </w:rPr>
      </w:pPr>
      <w:commentRangeStart w:id="5"/>
      <w:r>
        <w:rPr>
          <w:rFonts w:cs="Calibri"/>
        </w:rPr>
        <w:t>The following clause is inserted into the General Terms as a new clause 13B: “</w:t>
      </w:r>
      <w:r w:rsidRPr="00527656">
        <w:rPr>
          <w:rFonts w:asciiTheme="minorHAnsi" w:eastAsia="Times New Roman" w:hAnsiTheme="minorHAnsi" w:cstheme="minorHAnsi"/>
          <w:color w:val="000000"/>
        </w:rPr>
        <w:t xml:space="preserve">Unless use in a Restricted Country is specifically authorized in the Sales Order, or the Products and Services are part of the Limited Subset listed by Adobe at </w:t>
      </w:r>
      <w:hyperlink r:id="rId16" w:history="1">
        <w:r w:rsidRPr="00191A45">
          <w:rPr>
            <w:rStyle w:val="Hyperlink"/>
          </w:rPr>
          <w:t>https://www.adobe.com/legal/terms/enterprise-licensing.html</w:t>
        </w:r>
      </w:hyperlink>
      <w:r w:rsidRPr="00527656">
        <w:rPr>
          <w:rFonts w:asciiTheme="minorHAnsi" w:eastAsia="Times New Roman" w:hAnsiTheme="minorHAnsi" w:cstheme="minorHAnsi"/>
          <w:color w:val="000000"/>
        </w:rPr>
        <w:t xml:space="preserve"> or other similar country-specific licensing terms document (incorporated herein by reference), Customer is not permitted to use or allow its Users to use the On-demand Services and Managed Services in any Restricted Country. “Restricted Country” means mainland China, Russia, Belarus, and any other country where access or usage is restricted by local laws. Any use of or accessing Products and Services in Russia and Belarus is prohibited.</w:t>
      </w:r>
      <w:r>
        <w:rPr>
          <w:rFonts w:asciiTheme="minorHAnsi" w:eastAsia="Times New Roman" w:hAnsiTheme="minorHAnsi" w:cstheme="minorHAnsi"/>
          <w:color w:val="000000"/>
        </w:rPr>
        <w:t>”</w:t>
      </w:r>
      <w:commentRangeEnd w:id="5"/>
      <w:r w:rsidR="00C277FB" w:rsidRPr="0020438A">
        <w:rPr>
          <w:rStyle w:val="CommentReference"/>
          <w:rFonts w:asciiTheme="minorHAnsi" w:eastAsia="Times New Roman" w:hAnsiTheme="minorHAnsi" w:cstheme="minorHAnsi"/>
          <w:color w:val="000000"/>
          <w:sz w:val="20"/>
          <w:szCs w:val="20"/>
        </w:rPr>
        <w:commentReference w:id="5"/>
      </w:r>
    </w:p>
    <w:p w14:paraId="4403DB0D" w14:textId="77777777" w:rsidR="00142476" w:rsidRDefault="00142476" w:rsidP="00142476">
      <w:pPr>
        <w:pStyle w:val="ListParagraph"/>
        <w:spacing w:before="100" w:beforeAutospacing="1" w:after="100" w:afterAutospacing="1"/>
        <w:ind w:left="1512"/>
        <w:rPr>
          <w:rFonts w:asciiTheme="minorHAnsi" w:eastAsia="Times New Roman" w:hAnsiTheme="minorHAnsi" w:cstheme="minorHAnsi"/>
          <w:color w:val="000000"/>
        </w:rPr>
      </w:pPr>
    </w:p>
    <w:p w14:paraId="62F75D0F" w14:textId="77777777" w:rsidR="00142476" w:rsidRDefault="00142476" w:rsidP="00142476">
      <w:pPr>
        <w:pStyle w:val="ListParagraph"/>
        <w:numPr>
          <w:ilvl w:val="1"/>
          <w:numId w:val="14"/>
        </w:numPr>
        <w:adjustRightInd w:val="0"/>
        <w:snapToGrid w:val="0"/>
        <w:spacing w:before="120" w:after="120"/>
        <w:ind w:left="993" w:hanging="489"/>
        <w:jc w:val="left"/>
        <w:rPr>
          <w:rFonts w:asciiTheme="minorHAnsi" w:eastAsia="Times New Roman" w:hAnsiTheme="minorHAnsi" w:cstheme="minorHAnsi"/>
          <w:color w:val="000000"/>
        </w:rPr>
      </w:pPr>
      <w:r>
        <w:rPr>
          <w:rFonts w:eastAsia="Adobe Clean" w:cs="Calibri"/>
        </w:rPr>
        <w:t>Amendments to Schedule 1 of Annexure 1 of the MLTA (</w:t>
      </w:r>
      <w:r w:rsidRPr="00207894">
        <w:rPr>
          <w:rFonts w:eastAsia="Adobe Clean" w:cs="Calibri"/>
        </w:rPr>
        <w:t>Definitions</w:t>
      </w:r>
      <w:r>
        <w:rPr>
          <w:rFonts w:eastAsia="Adobe Clean" w:cs="Calibri"/>
        </w:rPr>
        <w:t>; “</w:t>
      </w:r>
      <w:r w:rsidRPr="00D36B71">
        <w:rPr>
          <w:rFonts w:eastAsia="Adobe Clean" w:cs="Calibri"/>
          <w:b/>
          <w:bCs/>
        </w:rPr>
        <w:t>Definitions Schedule</w:t>
      </w:r>
      <w:r>
        <w:rPr>
          <w:rFonts w:eastAsia="Adobe Clean" w:cs="Calibri"/>
        </w:rPr>
        <w:t>”)</w:t>
      </w:r>
      <w:r>
        <w:rPr>
          <w:rFonts w:asciiTheme="minorHAnsi" w:eastAsia="Times New Roman" w:hAnsiTheme="minorHAnsi" w:cstheme="minorHAnsi"/>
          <w:color w:val="000000"/>
        </w:rPr>
        <w:t>.</w:t>
      </w:r>
    </w:p>
    <w:p w14:paraId="46B9F266" w14:textId="77777777" w:rsidR="00142476" w:rsidRDefault="00142476" w:rsidP="00142476">
      <w:pPr>
        <w:pStyle w:val="ListParagraph"/>
        <w:spacing w:before="100" w:beforeAutospacing="1" w:after="100" w:afterAutospacing="1"/>
        <w:ind w:left="1368"/>
        <w:rPr>
          <w:rFonts w:asciiTheme="minorHAnsi" w:eastAsia="Times New Roman" w:hAnsiTheme="minorHAnsi" w:cstheme="minorHAnsi"/>
          <w:color w:val="000000"/>
        </w:rPr>
      </w:pPr>
    </w:p>
    <w:p w14:paraId="669506BF" w14:textId="77777777" w:rsidR="00142476" w:rsidRDefault="00142476" w:rsidP="00817D47">
      <w:pPr>
        <w:pStyle w:val="ListParagraph"/>
        <w:numPr>
          <w:ilvl w:val="2"/>
          <w:numId w:val="15"/>
        </w:numPr>
        <w:tabs>
          <w:tab w:val="clear" w:pos="1512"/>
          <w:tab w:val="num" w:pos="1418"/>
        </w:tabs>
        <w:spacing w:before="100" w:beforeAutospacing="1" w:after="100" w:afterAutospacing="1"/>
        <w:rPr>
          <w:rFonts w:asciiTheme="minorHAnsi" w:eastAsia="Times New Roman" w:hAnsiTheme="minorHAnsi" w:cstheme="minorHAnsi"/>
          <w:color w:val="000000"/>
        </w:rPr>
      </w:pPr>
      <w:r>
        <w:rPr>
          <w:rFonts w:asciiTheme="minorHAnsi" w:eastAsia="Times New Roman" w:hAnsiTheme="minorHAnsi" w:cstheme="minorHAnsi"/>
          <w:color w:val="000000"/>
        </w:rPr>
        <w:t xml:space="preserve">The </w:t>
      </w:r>
      <w:r w:rsidRPr="00BA2F44">
        <w:rPr>
          <w:rFonts w:cs="Calibri"/>
        </w:rPr>
        <w:t>following</w:t>
      </w:r>
      <w:r>
        <w:rPr>
          <w:rFonts w:asciiTheme="minorHAnsi" w:eastAsia="Times New Roman" w:hAnsiTheme="minorHAnsi" w:cstheme="minorHAnsi"/>
          <w:color w:val="000000"/>
        </w:rPr>
        <w:t xml:space="preserve"> definition is inserted in </w:t>
      </w:r>
      <w:r>
        <w:rPr>
          <w:rFonts w:eastAsia="Adobe Clean" w:cs="Calibri"/>
        </w:rPr>
        <w:t>Definitions Schedule as clause 12A:</w:t>
      </w:r>
      <w:r>
        <w:rPr>
          <w:rFonts w:asciiTheme="minorHAnsi" w:eastAsia="Times New Roman" w:hAnsiTheme="minorHAnsi" w:cstheme="minorHAnsi"/>
          <w:color w:val="000000"/>
        </w:rPr>
        <w:t xml:space="preserve"> </w:t>
      </w:r>
    </w:p>
    <w:p w14:paraId="7E30C977" w14:textId="77777777" w:rsidR="00142476" w:rsidRDefault="00142476" w:rsidP="00142476">
      <w:pPr>
        <w:pStyle w:val="ListParagraph"/>
        <w:spacing w:before="100" w:beforeAutospacing="1" w:after="100" w:afterAutospacing="1"/>
        <w:ind w:left="1512"/>
        <w:rPr>
          <w:rFonts w:asciiTheme="minorHAnsi" w:eastAsia="Times New Roman" w:hAnsiTheme="minorHAnsi" w:cstheme="minorHAnsi"/>
          <w:color w:val="000000"/>
        </w:rPr>
      </w:pPr>
    </w:p>
    <w:p w14:paraId="30ADD2A4" w14:textId="175A4FD3" w:rsidR="00142476" w:rsidRDefault="00142476" w:rsidP="00817D47">
      <w:pPr>
        <w:pStyle w:val="ListParagraph"/>
        <w:numPr>
          <w:ilvl w:val="3"/>
          <w:numId w:val="15"/>
        </w:numPr>
        <w:spacing w:before="100" w:beforeAutospacing="1" w:after="100" w:afterAutospacing="1"/>
        <w:rPr>
          <w:rFonts w:asciiTheme="minorHAnsi" w:eastAsia="Times New Roman" w:hAnsiTheme="minorHAnsi" w:cstheme="minorHAnsi"/>
          <w:color w:val="000000"/>
        </w:rPr>
      </w:pPr>
      <w:r w:rsidRPr="0008593F">
        <w:rPr>
          <w:rFonts w:asciiTheme="minorHAnsi" w:eastAsia="Times New Roman" w:hAnsiTheme="minorHAnsi" w:cstheme="minorHAnsi"/>
          <w:color w:val="000000"/>
        </w:rPr>
        <w:t>“</w:t>
      </w:r>
      <w:r w:rsidRPr="0008593F">
        <w:rPr>
          <w:rFonts w:asciiTheme="minorHAnsi" w:eastAsia="Times New Roman" w:hAnsiTheme="minorHAnsi" w:cstheme="minorHAnsi"/>
          <w:b/>
          <w:bCs/>
          <w:color w:val="000000"/>
        </w:rPr>
        <w:t>Data Processing Addendum</w:t>
      </w:r>
      <w:r w:rsidRPr="0008593F">
        <w:rPr>
          <w:rFonts w:asciiTheme="minorHAnsi" w:eastAsia="Times New Roman" w:hAnsiTheme="minorHAnsi" w:cstheme="minorHAnsi"/>
          <w:color w:val="000000"/>
        </w:rPr>
        <w:t xml:space="preserve">” means the Data Processing Addendum found at </w:t>
      </w:r>
      <w:commentRangeStart w:id="6"/>
      <w:r>
        <w:fldChar w:fldCharType="begin"/>
      </w:r>
      <w:r>
        <w:instrText>HYPERLINK "https://www.adobe.com/legal/terms/enterprise-licensing/data-protection.html"</w:instrText>
      </w:r>
      <w:r>
        <w:fldChar w:fldCharType="separate"/>
      </w:r>
      <w:r w:rsidRPr="00AA0E80">
        <w:rPr>
          <w:rStyle w:val="Hyperlink"/>
          <w:rFonts w:asciiTheme="minorHAnsi" w:eastAsia="Times New Roman" w:hAnsiTheme="minorHAnsi" w:cstheme="minorHAnsi"/>
        </w:rPr>
        <w:t>https://www.adobe.com/legal/terms/enterprise-licensing/data-protection.html</w:t>
      </w:r>
      <w:r>
        <w:fldChar w:fldCharType="end"/>
      </w:r>
      <w:r w:rsidRPr="0008593F">
        <w:rPr>
          <w:rFonts w:asciiTheme="minorHAnsi" w:eastAsia="Times New Roman" w:hAnsiTheme="minorHAnsi" w:cstheme="minorHAnsi"/>
          <w:color w:val="000000"/>
        </w:rPr>
        <w:t xml:space="preserve">, </w:t>
      </w:r>
      <w:commentRangeEnd w:id="6"/>
      <w:r w:rsidR="00C277FB" w:rsidRPr="0008593F">
        <w:rPr>
          <w:rStyle w:val="CommentReference"/>
          <w:rFonts w:asciiTheme="minorHAnsi" w:eastAsia="Times New Roman" w:hAnsiTheme="minorHAnsi" w:cstheme="minorHAnsi"/>
          <w:color w:val="000000"/>
          <w:sz w:val="20"/>
          <w:szCs w:val="20"/>
        </w:rPr>
        <w:commentReference w:id="6"/>
      </w:r>
      <w:r w:rsidRPr="0008593F">
        <w:rPr>
          <w:rFonts w:asciiTheme="minorHAnsi" w:eastAsia="Times New Roman" w:hAnsiTheme="minorHAnsi" w:cstheme="minorHAnsi"/>
          <w:color w:val="000000"/>
        </w:rPr>
        <w:t>incorporated by reference, except where explicitly agreed otherwise between the Parties.</w:t>
      </w:r>
    </w:p>
    <w:p w14:paraId="1776B386" w14:textId="77777777" w:rsidR="00142476" w:rsidRDefault="00142476" w:rsidP="00142476">
      <w:pPr>
        <w:pStyle w:val="ListParagraph"/>
        <w:spacing w:before="100" w:beforeAutospacing="1" w:after="100" w:afterAutospacing="1"/>
        <w:ind w:left="1843"/>
        <w:rPr>
          <w:rFonts w:asciiTheme="minorHAnsi" w:eastAsia="Times New Roman" w:hAnsiTheme="minorHAnsi" w:cstheme="minorHAnsi"/>
          <w:color w:val="000000"/>
        </w:rPr>
      </w:pPr>
    </w:p>
    <w:p w14:paraId="3FD1DC45" w14:textId="77777777" w:rsidR="00142476" w:rsidRPr="00F946F5" w:rsidRDefault="00142476" w:rsidP="00817D47">
      <w:pPr>
        <w:pStyle w:val="ListParagraph"/>
        <w:numPr>
          <w:ilvl w:val="2"/>
          <w:numId w:val="15"/>
        </w:numPr>
        <w:tabs>
          <w:tab w:val="clear" w:pos="1512"/>
          <w:tab w:val="num" w:pos="1418"/>
        </w:tabs>
        <w:spacing w:before="100" w:beforeAutospacing="1" w:after="100" w:afterAutospacing="1"/>
        <w:ind w:left="1418" w:hanging="425"/>
        <w:rPr>
          <w:rFonts w:asciiTheme="minorHAnsi" w:eastAsia="Times New Roman" w:hAnsiTheme="minorHAnsi" w:cstheme="minorHAnsi"/>
          <w:color w:val="000000"/>
        </w:rPr>
      </w:pPr>
      <w:r>
        <w:rPr>
          <w:rFonts w:asciiTheme="minorHAnsi" w:eastAsia="Times New Roman" w:hAnsiTheme="minorHAnsi" w:cstheme="minorHAnsi"/>
          <w:color w:val="000000"/>
        </w:rPr>
        <w:t>The definitions of ‘Customer Data’ and ‘Customer Site’ in the Definitions Schedule are deleted and replaced with the following definitions</w:t>
      </w:r>
      <w:r>
        <w:rPr>
          <w:rFonts w:eastAsia="Adobe Clean" w:cs="Calibri"/>
        </w:rPr>
        <w:t>:</w:t>
      </w:r>
    </w:p>
    <w:p w14:paraId="70FC0C92" w14:textId="77777777" w:rsidR="00142476" w:rsidRPr="00E6586C" w:rsidRDefault="00142476" w:rsidP="00142476">
      <w:pPr>
        <w:pStyle w:val="ListParagraph"/>
        <w:spacing w:before="100" w:beforeAutospacing="1" w:after="100" w:afterAutospacing="1"/>
        <w:ind w:left="1512"/>
        <w:rPr>
          <w:rFonts w:asciiTheme="minorHAnsi" w:eastAsia="Times New Roman" w:hAnsiTheme="minorHAnsi" w:cstheme="minorHAnsi"/>
          <w:color w:val="000000"/>
        </w:rPr>
      </w:pPr>
    </w:p>
    <w:p w14:paraId="107B1E26" w14:textId="77777777" w:rsidR="00142476" w:rsidRPr="00D36727" w:rsidRDefault="00142476" w:rsidP="00817D47">
      <w:pPr>
        <w:pStyle w:val="ListParagraph"/>
        <w:numPr>
          <w:ilvl w:val="3"/>
          <w:numId w:val="15"/>
        </w:numPr>
        <w:tabs>
          <w:tab w:val="num" w:pos="1985"/>
        </w:tabs>
        <w:spacing w:before="100" w:beforeAutospacing="1" w:after="100" w:afterAutospacing="1"/>
        <w:rPr>
          <w:rFonts w:asciiTheme="minorHAnsi" w:eastAsia="Times New Roman" w:hAnsiTheme="minorHAnsi" w:cstheme="minorHAnsi"/>
          <w:color w:val="000000"/>
        </w:rPr>
      </w:pPr>
      <w:commentRangeStart w:id="7"/>
      <w:r w:rsidRPr="00C43970">
        <w:rPr>
          <w:rFonts w:asciiTheme="minorHAnsi" w:eastAsia="Times New Roman" w:hAnsiTheme="minorHAnsi" w:cstheme="minorHAnsi"/>
          <w:color w:val="000000"/>
        </w:rPr>
        <w:t>“</w:t>
      </w:r>
      <w:r w:rsidRPr="00794084">
        <w:rPr>
          <w:rFonts w:asciiTheme="minorHAnsi" w:eastAsia="Times New Roman" w:hAnsiTheme="minorHAnsi" w:cstheme="minorHAnsi"/>
          <w:b/>
          <w:bCs/>
          <w:color w:val="000000"/>
        </w:rPr>
        <w:t>Customer Data</w:t>
      </w:r>
      <w:r w:rsidRPr="00C43970">
        <w:rPr>
          <w:rFonts w:asciiTheme="minorHAnsi" w:eastAsia="Times New Roman" w:hAnsiTheme="minorHAnsi" w:cstheme="minorHAnsi"/>
          <w:color w:val="000000"/>
        </w:rPr>
        <w:t xml:space="preserve">” </w:t>
      </w:r>
      <w:r w:rsidRPr="00D36727">
        <w:rPr>
          <w:rFonts w:asciiTheme="minorHAnsi" w:eastAsia="Times New Roman" w:hAnsiTheme="minorHAnsi" w:cstheme="minorHAnsi"/>
          <w:color w:val="000000"/>
          <w:lang w:val="en-GB"/>
        </w:rPr>
        <w:t xml:space="preserve">means any (1) information or (2) material, such as audio, video, text, or image that are imported into the </w:t>
      </w:r>
      <w:r w:rsidRPr="00C43970">
        <w:rPr>
          <w:rFonts w:asciiTheme="minorHAnsi" w:eastAsia="Times New Roman" w:hAnsiTheme="minorHAnsi" w:cstheme="minorHAnsi"/>
          <w:color w:val="000000"/>
        </w:rPr>
        <w:t xml:space="preserve">On-demand Services or Managed Services </w:t>
      </w:r>
      <w:r w:rsidRPr="009D4218">
        <w:rPr>
          <w:rFonts w:asciiTheme="minorHAnsi" w:eastAsia="Times New Roman" w:hAnsiTheme="minorHAnsi" w:cstheme="minorHAnsi"/>
          <w:color w:val="000000"/>
          <w:lang w:val="en-GB"/>
        </w:rPr>
        <w:t xml:space="preserve">("Cloud Services") </w:t>
      </w:r>
      <w:r w:rsidRPr="00D36727">
        <w:rPr>
          <w:rFonts w:asciiTheme="minorHAnsi" w:eastAsia="Times New Roman" w:hAnsiTheme="minorHAnsi" w:cstheme="minorHAnsi"/>
          <w:color w:val="000000"/>
          <w:lang w:val="en-GB"/>
        </w:rPr>
        <w:t>by or on behalf of Customer from Customer’s internal data stores, third-party data providers, or is collected via the Distributed Code, and is used in connection with Customer’s use of the Products and Services. Customer Data includes “Customer Content” if referenced in the Agreement.</w:t>
      </w:r>
      <w:commentRangeEnd w:id="7"/>
      <w:r w:rsidR="00C277FB" w:rsidRPr="00D36727">
        <w:rPr>
          <w:rStyle w:val="CommentReference"/>
          <w:rFonts w:asciiTheme="minorHAnsi" w:eastAsia="Times New Roman" w:hAnsiTheme="minorHAnsi" w:cstheme="minorHAnsi"/>
          <w:color w:val="000000"/>
          <w:sz w:val="20"/>
          <w:szCs w:val="20"/>
        </w:rPr>
        <w:commentReference w:id="7"/>
      </w:r>
    </w:p>
    <w:p w14:paraId="5E405ADD" w14:textId="77777777" w:rsidR="00142476" w:rsidRPr="00794084" w:rsidRDefault="00142476" w:rsidP="00142476">
      <w:pPr>
        <w:pStyle w:val="ListParagraph"/>
        <w:rPr>
          <w:rFonts w:asciiTheme="minorHAnsi" w:eastAsia="Times New Roman" w:hAnsiTheme="minorHAnsi" w:cstheme="minorHAnsi"/>
          <w:color w:val="000000"/>
        </w:rPr>
      </w:pPr>
    </w:p>
    <w:p w14:paraId="65EABFED" w14:textId="77777777" w:rsidR="00142476" w:rsidRDefault="00142476" w:rsidP="00817D47">
      <w:pPr>
        <w:pStyle w:val="ListParagraph"/>
        <w:numPr>
          <w:ilvl w:val="3"/>
          <w:numId w:val="15"/>
        </w:numPr>
        <w:tabs>
          <w:tab w:val="num" w:pos="1985"/>
        </w:tabs>
        <w:spacing w:before="100" w:beforeAutospacing="1" w:after="100" w:afterAutospacing="1"/>
        <w:rPr>
          <w:rFonts w:asciiTheme="minorHAnsi" w:eastAsia="Times New Roman" w:hAnsiTheme="minorHAnsi" w:cstheme="minorHAnsi"/>
          <w:color w:val="000000"/>
        </w:rPr>
      </w:pPr>
      <w:r w:rsidRPr="003D2F1B">
        <w:rPr>
          <w:rFonts w:asciiTheme="minorHAnsi" w:eastAsia="Times New Roman" w:hAnsiTheme="minorHAnsi" w:cstheme="minorHAnsi"/>
          <w:color w:val="000000"/>
        </w:rPr>
        <w:t>“</w:t>
      </w:r>
      <w:commentRangeStart w:id="8"/>
      <w:r w:rsidRPr="00794084">
        <w:rPr>
          <w:rFonts w:asciiTheme="minorHAnsi" w:eastAsia="Times New Roman" w:hAnsiTheme="minorHAnsi" w:cstheme="minorHAnsi"/>
          <w:b/>
          <w:bCs/>
          <w:color w:val="000000"/>
        </w:rPr>
        <w:t>Customer Site</w:t>
      </w:r>
      <w:r w:rsidRPr="003D2F1B">
        <w:rPr>
          <w:rFonts w:asciiTheme="minorHAnsi" w:eastAsia="Times New Roman" w:hAnsiTheme="minorHAnsi" w:cstheme="minorHAnsi"/>
          <w:color w:val="000000"/>
        </w:rPr>
        <w:t xml:space="preserve">” </w:t>
      </w:r>
      <w:r w:rsidRPr="00EB0ACA">
        <w:rPr>
          <w:rFonts w:asciiTheme="minorHAnsi" w:eastAsia="Times New Roman" w:hAnsiTheme="minorHAnsi" w:cstheme="minorHAnsi"/>
          <w:color w:val="000000"/>
          <w:lang w:val="en-GB"/>
        </w:rPr>
        <w:t>means any current or future website or application that is owned and operated by Customer or is hosted or operated by a third party or Adobe on Customer's behalf, and which contains a privacy policy or terms of use governing data collection practices that Customer controls</w:t>
      </w:r>
      <w:r>
        <w:rPr>
          <w:rFonts w:asciiTheme="minorHAnsi" w:eastAsia="Times New Roman" w:hAnsiTheme="minorHAnsi" w:cstheme="minorHAnsi"/>
          <w:color w:val="000000"/>
          <w:lang w:val="en-GB"/>
        </w:rPr>
        <w:t>.</w:t>
      </w:r>
      <w:commentRangeEnd w:id="8"/>
      <w:r w:rsidR="00C277FB">
        <w:rPr>
          <w:rStyle w:val="CommentReference"/>
          <w:rFonts w:asciiTheme="minorHAnsi" w:eastAsia="Times New Roman" w:hAnsiTheme="minorHAnsi" w:cstheme="minorHAnsi"/>
          <w:color w:val="000000"/>
          <w:sz w:val="20"/>
          <w:szCs w:val="20"/>
        </w:rPr>
        <w:commentReference w:id="8"/>
      </w:r>
    </w:p>
    <w:p w14:paraId="79D1D9A9" w14:textId="77777777" w:rsidR="00142476" w:rsidRPr="00EB0ACA" w:rsidRDefault="00142476" w:rsidP="00142476">
      <w:pPr>
        <w:pStyle w:val="ListParagraph"/>
        <w:rPr>
          <w:rFonts w:asciiTheme="minorHAnsi" w:eastAsia="Times New Roman" w:hAnsiTheme="minorHAnsi" w:cstheme="minorHAnsi"/>
          <w:color w:val="000000"/>
        </w:rPr>
      </w:pPr>
    </w:p>
    <w:p w14:paraId="02981E30" w14:textId="77777777" w:rsidR="00142476" w:rsidRDefault="00142476" w:rsidP="00142476">
      <w:pPr>
        <w:pStyle w:val="ListParagraph"/>
        <w:numPr>
          <w:ilvl w:val="1"/>
          <w:numId w:val="14"/>
        </w:numPr>
        <w:adjustRightInd w:val="0"/>
        <w:snapToGrid w:val="0"/>
        <w:spacing w:before="120" w:after="120"/>
        <w:ind w:left="993" w:hanging="489"/>
        <w:jc w:val="left"/>
        <w:rPr>
          <w:rFonts w:eastAsia="Adobe Clean" w:cs="Calibri"/>
        </w:rPr>
      </w:pPr>
      <w:commentRangeStart w:id="9"/>
      <w:r w:rsidRPr="001A2BBA">
        <w:rPr>
          <w:rFonts w:eastAsia="Adobe Clean" w:cs="Calibri"/>
        </w:rPr>
        <w:t>Amendments to Annexure 2 of the MLTA (Exhibit for On-Demand Services and Managed Services</w:t>
      </w:r>
      <w:r>
        <w:rPr>
          <w:rFonts w:eastAsia="Adobe Clean" w:cs="Calibri"/>
        </w:rPr>
        <w:t>; “</w:t>
      </w:r>
      <w:r w:rsidRPr="00F04233">
        <w:rPr>
          <w:rFonts w:eastAsia="Adobe Clean" w:cs="Calibri"/>
          <w:b/>
          <w:bCs/>
        </w:rPr>
        <w:t>On-demand Services and Managed Services Exhibit</w:t>
      </w:r>
      <w:r>
        <w:rPr>
          <w:rFonts w:eastAsia="Adobe Clean" w:cs="Calibri"/>
        </w:rPr>
        <w:t>”</w:t>
      </w:r>
      <w:r w:rsidRPr="001A2BBA">
        <w:rPr>
          <w:rFonts w:eastAsia="Adobe Clean" w:cs="Calibri"/>
        </w:rPr>
        <w:t>)</w:t>
      </w:r>
      <w:r>
        <w:rPr>
          <w:rFonts w:eastAsia="Adobe Clean" w:cs="Calibri"/>
        </w:rPr>
        <w:t>.</w:t>
      </w:r>
      <w:commentRangeEnd w:id="9"/>
      <w:r w:rsidR="00C277FB">
        <w:rPr>
          <w:rStyle w:val="CommentReference"/>
          <w:rFonts w:eastAsia="Adobe Clean" w:cs="Calibri"/>
          <w:sz w:val="20"/>
          <w:szCs w:val="20"/>
        </w:rPr>
        <w:commentReference w:id="9"/>
      </w:r>
    </w:p>
    <w:p w14:paraId="20CAB93B" w14:textId="77777777" w:rsidR="00142476" w:rsidRPr="001A2BBA" w:rsidRDefault="00142476" w:rsidP="00142476">
      <w:pPr>
        <w:pStyle w:val="ListParagraph"/>
        <w:ind w:left="993"/>
        <w:jc w:val="left"/>
        <w:rPr>
          <w:rFonts w:eastAsia="Adobe Clean" w:cs="Calibri"/>
        </w:rPr>
      </w:pPr>
    </w:p>
    <w:p w14:paraId="1C30E335" w14:textId="77777777" w:rsidR="00142476" w:rsidRDefault="00142476" w:rsidP="00142476">
      <w:pPr>
        <w:pStyle w:val="ListParagraph"/>
        <w:numPr>
          <w:ilvl w:val="2"/>
          <w:numId w:val="18"/>
        </w:numPr>
        <w:spacing w:before="100" w:beforeAutospacing="1" w:after="100" w:afterAutospacing="1"/>
        <w:rPr>
          <w:rFonts w:asciiTheme="minorHAnsi" w:eastAsia="Times New Roman" w:hAnsiTheme="minorHAnsi" w:cstheme="minorHAnsi"/>
          <w:color w:val="000000"/>
        </w:rPr>
      </w:pPr>
      <w:r w:rsidRPr="003F5FCF">
        <w:rPr>
          <w:rFonts w:asciiTheme="minorHAnsi" w:eastAsia="Times New Roman" w:hAnsiTheme="minorHAnsi" w:cstheme="minorHAnsi"/>
          <w:color w:val="000000"/>
        </w:rPr>
        <w:t xml:space="preserve">The following </w:t>
      </w:r>
      <w:r>
        <w:rPr>
          <w:rFonts w:asciiTheme="minorHAnsi" w:eastAsia="Times New Roman" w:hAnsiTheme="minorHAnsi" w:cstheme="minorHAnsi"/>
          <w:color w:val="000000"/>
        </w:rPr>
        <w:t xml:space="preserve">sub-clauses (H) and (I) are inserted under clause </w:t>
      </w:r>
      <w:r w:rsidRPr="003F5FCF">
        <w:rPr>
          <w:rFonts w:asciiTheme="minorHAnsi" w:eastAsia="Times New Roman" w:hAnsiTheme="minorHAnsi" w:cstheme="minorHAnsi"/>
          <w:color w:val="000000"/>
        </w:rPr>
        <w:t xml:space="preserve">2.2 of the On-Demand and Managed Services </w:t>
      </w:r>
      <w:r>
        <w:rPr>
          <w:rFonts w:asciiTheme="minorHAnsi" w:eastAsia="Times New Roman" w:hAnsiTheme="minorHAnsi" w:cstheme="minorHAnsi"/>
          <w:color w:val="000000"/>
        </w:rPr>
        <w:t>Exhibit</w:t>
      </w:r>
      <w:r w:rsidRPr="003F5FCF">
        <w:rPr>
          <w:rFonts w:asciiTheme="minorHAnsi" w:eastAsia="Times New Roman" w:hAnsiTheme="minorHAnsi" w:cstheme="minorHAnsi"/>
          <w:color w:val="000000"/>
        </w:rPr>
        <w:t>: “</w:t>
      </w:r>
      <w:r>
        <w:rPr>
          <w:rFonts w:asciiTheme="minorHAnsi" w:eastAsia="Times New Roman" w:hAnsiTheme="minorHAnsi" w:cstheme="minorHAnsi"/>
          <w:color w:val="000000"/>
        </w:rPr>
        <w:t xml:space="preserve">or </w:t>
      </w:r>
      <w:r w:rsidRPr="003F5FCF">
        <w:rPr>
          <w:rFonts w:asciiTheme="minorHAnsi" w:eastAsia="Times New Roman" w:hAnsiTheme="minorHAnsi" w:cstheme="minorHAnsi"/>
          <w:i/>
          <w:iCs/>
          <w:color w:val="000000"/>
        </w:rPr>
        <w:t>(H) use any software components, modules, or other services that may be delivered with the Products and Services, but which are not licensed to Customer and identified in the Sales Order.; and “(I) Customer will also not (and will not allow any third party) to use the On-Demand or Managed Services ("Cloud Services") or output from the Cloud Services to directly or indirectly build, train, test, or otherwise improve any machine learning models, artificial intelligence systems, or related technologies (including model architectures or weights). These restrictions will not apply to the extent it limits any non-waivable right Customer may enjoy under applicable law.</w:t>
      </w:r>
      <w:r w:rsidRPr="003F5FCF">
        <w:rPr>
          <w:rFonts w:asciiTheme="minorHAnsi" w:eastAsia="Times New Roman" w:hAnsiTheme="minorHAnsi" w:cstheme="minorHAnsi"/>
          <w:color w:val="000000"/>
        </w:rPr>
        <w:t>"</w:t>
      </w:r>
    </w:p>
    <w:p w14:paraId="1A891969" w14:textId="77777777" w:rsidR="00142476" w:rsidRDefault="00142476" w:rsidP="00142476">
      <w:pPr>
        <w:pStyle w:val="ListParagraph"/>
        <w:spacing w:before="100" w:beforeAutospacing="1" w:after="100" w:afterAutospacing="1"/>
        <w:ind w:left="1512"/>
        <w:rPr>
          <w:rFonts w:asciiTheme="minorHAnsi" w:eastAsia="Times New Roman" w:hAnsiTheme="minorHAnsi" w:cstheme="minorHAnsi"/>
          <w:color w:val="000000"/>
        </w:rPr>
      </w:pPr>
    </w:p>
    <w:p w14:paraId="18A08A9E" w14:textId="77777777" w:rsidR="00142476" w:rsidRDefault="00142476" w:rsidP="00142476">
      <w:pPr>
        <w:pStyle w:val="ListParagraph"/>
        <w:numPr>
          <w:ilvl w:val="2"/>
          <w:numId w:val="18"/>
        </w:numPr>
        <w:spacing w:before="100" w:beforeAutospacing="1" w:after="100" w:afterAutospacing="1"/>
        <w:rPr>
          <w:rFonts w:asciiTheme="minorHAnsi" w:eastAsia="Times New Roman" w:hAnsiTheme="minorHAnsi" w:cstheme="minorHAnsi"/>
          <w:color w:val="000000"/>
        </w:rPr>
      </w:pPr>
      <w:r>
        <w:rPr>
          <w:rFonts w:asciiTheme="minorHAnsi" w:eastAsia="Times New Roman" w:hAnsiTheme="minorHAnsi" w:cstheme="minorHAnsi"/>
          <w:color w:val="000000"/>
        </w:rPr>
        <w:t xml:space="preserve">Clause </w:t>
      </w:r>
      <w:r w:rsidRPr="003F5FCF">
        <w:rPr>
          <w:rFonts w:asciiTheme="minorHAnsi" w:eastAsia="Times New Roman" w:hAnsiTheme="minorHAnsi" w:cstheme="minorHAnsi"/>
          <w:color w:val="000000"/>
        </w:rPr>
        <w:t>2.4</w:t>
      </w:r>
      <w:r>
        <w:rPr>
          <w:rFonts w:asciiTheme="minorHAnsi" w:eastAsia="Times New Roman" w:hAnsiTheme="minorHAnsi" w:cstheme="minorHAnsi"/>
          <w:color w:val="000000"/>
        </w:rPr>
        <w:t>(A)</w:t>
      </w:r>
      <w:r w:rsidRPr="003F5FCF">
        <w:rPr>
          <w:rFonts w:asciiTheme="minorHAnsi" w:eastAsia="Times New Roman" w:hAnsiTheme="minorHAnsi" w:cstheme="minorHAnsi"/>
          <w:color w:val="000000"/>
        </w:rPr>
        <w:t xml:space="preserve"> (License Grant from Customer) is </w:t>
      </w:r>
      <w:r>
        <w:rPr>
          <w:rFonts w:asciiTheme="minorHAnsi" w:eastAsia="Times New Roman" w:hAnsiTheme="minorHAnsi" w:cstheme="minorHAnsi"/>
          <w:color w:val="000000"/>
        </w:rPr>
        <w:t xml:space="preserve">deleted and replaced with the </w:t>
      </w:r>
      <w:r w:rsidRPr="003F5FCF">
        <w:rPr>
          <w:rFonts w:asciiTheme="minorHAnsi" w:eastAsia="Times New Roman" w:hAnsiTheme="minorHAnsi" w:cstheme="minorHAnsi"/>
          <w:color w:val="000000"/>
        </w:rPr>
        <w:t>following</w:t>
      </w:r>
      <w:r>
        <w:rPr>
          <w:rFonts w:asciiTheme="minorHAnsi" w:eastAsia="Times New Roman" w:hAnsiTheme="minorHAnsi" w:cstheme="minorHAnsi"/>
          <w:color w:val="000000"/>
        </w:rPr>
        <w:t>: “</w:t>
      </w:r>
      <w:r w:rsidRPr="00626C1E">
        <w:rPr>
          <w:rFonts w:asciiTheme="minorHAnsi" w:hAnsiTheme="minorHAnsi" w:cstheme="minorHAnsi"/>
          <w:i/>
          <w:iCs/>
        </w:rPr>
        <w:t>During the Licence Term and solely to the extent that is necessary to</w:t>
      </w:r>
      <w:r w:rsidRPr="00626C1E">
        <w:rPr>
          <w:rFonts w:asciiTheme="minorHAnsi" w:eastAsia="Times New Roman" w:hAnsiTheme="minorHAnsi" w:cstheme="minorHAnsi"/>
          <w:i/>
          <w:iCs/>
          <w:color w:val="000000"/>
        </w:rPr>
        <w:t xml:space="preserve"> perform its obligations (including, but not limited to, developing, modifying, improving, supporting, customizing, and operating the Products and Services),</w:t>
      </w:r>
      <w:r w:rsidRPr="00626C1E">
        <w:rPr>
          <w:rFonts w:asciiTheme="minorHAnsi" w:hAnsiTheme="minorHAnsi" w:cstheme="minorHAnsi"/>
          <w:i/>
          <w:iCs/>
        </w:rPr>
        <w:t xml:space="preserve"> provide the Products and Services, the Customer grants Adobe and its Affiliates, a non-exclusive, world-wide, royalty-free license to use Customer Data and Customer Content, which will include the right to copy, transmit; sublicense, index, store, and display the Customer Content and Data, provided that Adobe will remain fully responsible and liable for the acts and or omissions of the Affiliates under this clause and for maintaining confidentiality of Customer Data and Customer Content in accordance with clause 5 (Confidentiality) of the General Terms.</w:t>
      </w:r>
      <w:r>
        <w:rPr>
          <w:rFonts w:asciiTheme="minorHAnsi" w:hAnsiTheme="minorHAnsi" w:cstheme="minorHAnsi"/>
        </w:rPr>
        <w:t>”</w:t>
      </w:r>
    </w:p>
    <w:p w14:paraId="61F28F16" w14:textId="77777777" w:rsidR="00142476" w:rsidRPr="008D4AC8" w:rsidRDefault="00142476" w:rsidP="00142476">
      <w:pPr>
        <w:pStyle w:val="ListParagraph"/>
        <w:rPr>
          <w:rFonts w:asciiTheme="minorHAnsi" w:eastAsia="Times New Roman" w:hAnsiTheme="minorHAnsi" w:cstheme="minorHAnsi"/>
          <w:color w:val="000000"/>
        </w:rPr>
      </w:pPr>
    </w:p>
    <w:p w14:paraId="316827F8" w14:textId="77777777" w:rsidR="00142476" w:rsidRPr="00332827" w:rsidRDefault="00142476" w:rsidP="00142476">
      <w:pPr>
        <w:pStyle w:val="ListParagraph"/>
        <w:numPr>
          <w:ilvl w:val="2"/>
          <w:numId w:val="18"/>
        </w:numPr>
        <w:spacing w:before="100" w:beforeAutospacing="1" w:after="100" w:afterAutospacing="1"/>
        <w:rPr>
          <w:rFonts w:asciiTheme="minorHAnsi" w:eastAsia="Times New Roman" w:hAnsiTheme="minorHAnsi" w:cstheme="minorHAnsi"/>
          <w:color w:val="000000"/>
        </w:rPr>
      </w:pPr>
      <w:r w:rsidRPr="00332827">
        <w:rPr>
          <w:rFonts w:asciiTheme="minorHAnsi" w:eastAsia="Times New Roman" w:hAnsiTheme="minorHAnsi" w:cstheme="minorHAnsi"/>
          <w:color w:val="000000"/>
        </w:rPr>
        <w:t xml:space="preserve">The following </w:t>
      </w:r>
      <w:r>
        <w:rPr>
          <w:rFonts w:asciiTheme="minorHAnsi" w:eastAsia="Times New Roman" w:hAnsiTheme="minorHAnsi" w:cstheme="minorHAnsi"/>
          <w:color w:val="000000"/>
        </w:rPr>
        <w:t xml:space="preserve">sentences are </w:t>
      </w:r>
      <w:r w:rsidRPr="00332827">
        <w:rPr>
          <w:rFonts w:asciiTheme="minorHAnsi" w:eastAsia="Times New Roman" w:hAnsiTheme="minorHAnsi" w:cstheme="minorHAnsi"/>
          <w:color w:val="000000"/>
        </w:rPr>
        <w:t xml:space="preserve">appended to </w:t>
      </w:r>
      <w:r>
        <w:rPr>
          <w:rFonts w:asciiTheme="minorHAnsi" w:eastAsia="Times New Roman" w:hAnsiTheme="minorHAnsi" w:cstheme="minorHAnsi"/>
          <w:color w:val="000000"/>
        </w:rPr>
        <w:t xml:space="preserve">clause </w:t>
      </w:r>
      <w:r w:rsidRPr="00332827">
        <w:rPr>
          <w:rFonts w:asciiTheme="minorHAnsi" w:eastAsia="Times New Roman" w:hAnsiTheme="minorHAnsi" w:cstheme="minorHAnsi"/>
          <w:color w:val="000000"/>
        </w:rPr>
        <w:t xml:space="preserve">6 of </w:t>
      </w:r>
      <w:r>
        <w:rPr>
          <w:rFonts w:asciiTheme="minorHAnsi" w:eastAsia="Times New Roman" w:hAnsiTheme="minorHAnsi" w:cstheme="minorHAnsi"/>
          <w:color w:val="000000"/>
        </w:rPr>
        <w:t xml:space="preserve">the </w:t>
      </w:r>
      <w:r w:rsidRPr="00332827">
        <w:rPr>
          <w:rFonts w:asciiTheme="minorHAnsi" w:eastAsia="Times New Roman" w:hAnsiTheme="minorHAnsi" w:cstheme="minorHAnsi"/>
          <w:color w:val="000000"/>
        </w:rPr>
        <w:t>On-Demand Services and Managed Services</w:t>
      </w:r>
      <w:r>
        <w:rPr>
          <w:rFonts w:asciiTheme="minorHAnsi" w:eastAsia="Times New Roman" w:hAnsiTheme="minorHAnsi" w:cstheme="minorHAnsi"/>
          <w:color w:val="000000"/>
        </w:rPr>
        <w:t xml:space="preserve"> Exhibit</w:t>
      </w:r>
      <w:r w:rsidRPr="00332827">
        <w:rPr>
          <w:rFonts w:asciiTheme="minorHAnsi" w:eastAsia="Times New Roman" w:hAnsiTheme="minorHAnsi" w:cstheme="minorHAnsi"/>
          <w:color w:val="000000"/>
        </w:rPr>
        <w:t>: “</w:t>
      </w:r>
      <w:r w:rsidRPr="00332827">
        <w:rPr>
          <w:rFonts w:asciiTheme="minorHAnsi" w:eastAsia="Times New Roman" w:hAnsiTheme="minorHAnsi" w:cstheme="minorHAnsi"/>
          <w:i/>
          <w:iCs/>
          <w:color w:val="000000"/>
        </w:rPr>
        <w:t>Customer is responsible for complying with any applicable terms and conditions of any third-party data, products, services, and platforms used by Customer in conjunction with the Products and Services. Customer acknowledges that at Customer’s request, Adobe may send Customer Data to such third-party providers.</w:t>
      </w:r>
      <w:r w:rsidRPr="00332827">
        <w:rPr>
          <w:rFonts w:asciiTheme="minorHAnsi" w:eastAsia="Times New Roman" w:hAnsiTheme="minorHAnsi" w:cstheme="minorHAnsi"/>
          <w:color w:val="000000"/>
        </w:rPr>
        <w:t xml:space="preserve">” </w:t>
      </w:r>
    </w:p>
    <w:p w14:paraId="03D21AEE" w14:textId="77777777" w:rsidR="00142476" w:rsidRDefault="00142476" w:rsidP="00142476">
      <w:pPr>
        <w:pStyle w:val="ListParagraph"/>
        <w:spacing w:before="100" w:beforeAutospacing="1" w:after="100" w:afterAutospacing="1"/>
        <w:ind w:left="1512"/>
        <w:rPr>
          <w:rFonts w:asciiTheme="minorHAnsi" w:eastAsia="Times New Roman" w:hAnsiTheme="minorHAnsi" w:cstheme="minorHAnsi"/>
          <w:color w:val="000000"/>
        </w:rPr>
      </w:pPr>
    </w:p>
    <w:p w14:paraId="2E5FDB07" w14:textId="77777777" w:rsidR="00142476" w:rsidRDefault="00142476" w:rsidP="00142476">
      <w:pPr>
        <w:pStyle w:val="ListParagraph"/>
        <w:numPr>
          <w:ilvl w:val="2"/>
          <w:numId w:val="18"/>
        </w:numPr>
        <w:spacing w:before="100" w:beforeAutospacing="1" w:after="100" w:afterAutospacing="1"/>
        <w:rPr>
          <w:rFonts w:asciiTheme="minorHAnsi" w:eastAsia="Times New Roman" w:hAnsiTheme="minorHAnsi" w:cstheme="minorHAnsi"/>
          <w:color w:val="000000"/>
        </w:rPr>
      </w:pPr>
      <w:r>
        <w:rPr>
          <w:rFonts w:asciiTheme="minorHAnsi" w:eastAsia="Times New Roman" w:hAnsiTheme="minorHAnsi" w:cstheme="minorHAnsi"/>
          <w:color w:val="000000"/>
        </w:rPr>
        <w:t xml:space="preserve">The following new clause is inserted as clause 6A of the </w:t>
      </w:r>
      <w:r>
        <w:rPr>
          <w:rFonts w:eastAsia="Adobe Clean" w:cs="Calibri"/>
        </w:rPr>
        <w:t>On-demand Services and Managed Services Exhibit:</w:t>
      </w:r>
    </w:p>
    <w:p w14:paraId="06802BA3" w14:textId="77777777" w:rsidR="000F4263" w:rsidRDefault="00142476" w:rsidP="000F4263">
      <w:pPr>
        <w:pStyle w:val="ListParagraph"/>
        <w:spacing w:before="100" w:beforeAutospacing="1" w:after="100" w:afterAutospacing="1"/>
        <w:ind w:left="1512"/>
        <w:rPr>
          <w:rFonts w:asciiTheme="minorHAnsi" w:eastAsia="Times New Roman" w:hAnsiTheme="minorHAnsi" w:cstheme="minorHAnsi"/>
          <w:i/>
          <w:iCs/>
          <w:color w:val="000000"/>
        </w:rPr>
      </w:pPr>
      <w:r>
        <w:rPr>
          <w:rFonts w:asciiTheme="minorHAnsi" w:eastAsia="Times New Roman" w:hAnsiTheme="minorHAnsi" w:cstheme="minorHAnsi"/>
          <w:color w:val="000000"/>
        </w:rPr>
        <w:t>“</w:t>
      </w:r>
      <w:r w:rsidRPr="00EF3955">
        <w:rPr>
          <w:rFonts w:asciiTheme="minorHAnsi" w:eastAsia="Times New Roman" w:hAnsiTheme="minorHAnsi" w:cstheme="minorHAnsi"/>
          <w:i/>
          <w:iCs/>
          <w:color w:val="000000"/>
        </w:rPr>
        <w:t>Adobe may use, copy, transmit, index, model, aggregate (including with other customers’ data) Customer Data and Customer Content for the purpose of (1) developing, improving or customizing the Products and Services, and (2) publishing, displaying and distributing any anonymous information (i.e., information where neither Customer nor its site visitors are capable of being identified) derived from Customer Data and Customer Content (such as, but not limited to, web browser, screen resolution, mobile device-type information, image resolution and number of pages in a document).</w:t>
      </w:r>
    </w:p>
    <w:p w14:paraId="4C821B6B" w14:textId="77777777" w:rsidR="000F4263" w:rsidRDefault="000F4263" w:rsidP="000F4263">
      <w:pPr>
        <w:pStyle w:val="ListParagraph"/>
        <w:spacing w:before="100" w:beforeAutospacing="1" w:after="100" w:afterAutospacing="1"/>
        <w:ind w:left="1512"/>
        <w:rPr>
          <w:rFonts w:asciiTheme="minorHAnsi" w:eastAsia="Times New Roman" w:hAnsiTheme="minorHAnsi" w:cstheme="minorHAnsi"/>
          <w:i/>
          <w:iCs/>
          <w:color w:val="000000"/>
        </w:rPr>
      </w:pPr>
    </w:p>
    <w:p w14:paraId="51857A9B" w14:textId="6E994894" w:rsidR="000F4263" w:rsidRPr="00E12773" w:rsidRDefault="000F4263" w:rsidP="00E12773">
      <w:pPr>
        <w:spacing w:after="160" w:line="259" w:lineRule="auto"/>
        <w:rPr>
          <w:rFonts w:eastAsia="Times New Roman" w:cstheme="minorHAnsi"/>
          <w:i/>
          <w:iCs/>
          <w:color w:val="000000"/>
          <w:sz w:val="20"/>
          <w:szCs w:val="20"/>
        </w:rPr>
        <w:sectPr w:rsidR="000F4263" w:rsidRPr="00E12773" w:rsidSect="00A37DB2">
          <w:headerReference w:type="default" r:id="rId17"/>
          <w:footerReference w:type="default" r:id="rId18"/>
          <w:pgSz w:w="11906" w:h="16838"/>
          <w:pgMar w:top="1191" w:right="1418" w:bottom="1134" w:left="1134" w:header="709" w:footer="709" w:gutter="0"/>
          <w:cols w:space="708"/>
          <w:docGrid w:linePitch="360"/>
        </w:sectPr>
      </w:pPr>
    </w:p>
    <w:p w14:paraId="13B337BE" w14:textId="77777777" w:rsidR="000B504F" w:rsidRDefault="000B504F" w:rsidP="00E12773"/>
    <w:sectPr w:rsidR="000B504F" w:rsidSect="00E12773">
      <w:headerReference w:type="even" r:id="rId19"/>
      <w:headerReference w:type="default" r:id="rId20"/>
      <w:footerReference w:type="even" r:id="rId21"/>
      <w:footerReference w:type="default" r:id="rId22"/>
      <w:headerReference w:type="first" r:id="rId23"/>
      <w:footerReference w:type="first" r:id="rId24"/>
      <w:type w:val="continuous"/>
      <w:pgSz w:w="11906" w:h="16838"/>
      <w:pgMar w:top="1191" w:right="1418" w:bottom="1134" w:left="1134" w:header="709" w:footer="709" w:gutter="0"/>
      <w:cols w:num="2"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IndiGo Legal" w:date="2026-06-29T17:44:00Z" w:initials="IL">
    <w:p w14:paraId="07F51FC9" w14:textId="1B82C3C6" w:rsidR="00C277FB" w:rsidRDefault="00C277FB">
      <w:pPr>
        <w:pStyle w:val="CommentText"/>
      </w:pPr>
      <w:r>
        <w:rPr>
          <w:rStyle w:val="CommentReference"/>
        </w:rPr>
        <w:annotationRef/>
      </w:r>
      <w:r w:rsidRPr="00C277FB">
        <w:rPr>
          <w:highlight w:val="yellow"/>
        </w:rPr>
        <w:t>Procurement, Finance and Tax Team to confirm if anything needs to be added under this Addendum.</w:t>
      </w:r>
    </w:p>
  </w:comment>
  <w:comment w:id="1" w:author="IndiGo Legal" w:date="2026-06-29T17:40:00Z" w:initials="IL">
    <w:p w14:paraId="0419FE77" w14:textId="6D658A1E" w:rsidR="00377756" w:rsidRDefault="00377756">
      <w:pPr>
        <w:pStyle w:val="CommentText"/>
      </w:pPr>
      <w:r>
        <w:rPr>
          <w:rStyle w:val="CommentReference"/>
        </w:rPr>
        <w:annotationRef/>
      </w:r>
      <w:r>
        <w:t>Need 2 signatories for IndiGo.</w:t>
      </w:r>
    </w:p>
  </w:comment>
  <w:comment w:id="2" w:author="IndiGo Legal" w:date="2026-06-29T17:42:00Z" w:initials="IL">
    <w:p w14:paraId="76E1FA52" w14:textId="0AB5C544" w:rsidR="00C277FB" w:rsidRDefault="00C277FB">
      <w:pPr>
        <w:pStyle w:val="CommentText"/>
      </w:pPr>
      <w:r>
        <w:rPr>
          <w:rStyle w:val="CommentReference"/>
        </w:rPr>
        <w:annotationRef/>
      </w:r>
      <w:r>
        <w:t>The embedded links to be incorporated within the body of this document.</w:t>
      </w:r>
    </w:p>
  </w:comment>
  <w:comment w:id="3" w:author="IndiGo Legal" w:date="2026-06-29T17:41:00Z" w:initials="IL">
    <w:p w14:paraId="77E3F2F8" w14:textId="1A13304B" w:rsidR="00377756" w:rsidRDefault="00377756">
      <w:pPr>
        <w:pStyle w:val="CommentText"/>
      </w:pPr>
      <w:r>
        <w:rPr>
          <w:rStyle w:val="CommentReference"/>
        </w:rPr>
        <w:annotationRef/>
      </w:r>
      <w:r w:rsidRPr="00C277FB">
        <w:rPr>
          <w:highlight w:val="yellow"/>
        </w:rPr>
        <w:t xml:space="preserve">DPA to </w:t>
      </w:r>
      <w:r w:rsidR="00C277FB" w:rsidRPr="00C277FB">
        <w:rPr>
          <w:highlight w:val="yellow"/>
        </w:rPr>
        <w:t>be initiated for Infosec and DPO’s review.</w:t>
      </w:r>
    </w:p>
  </w:comment>
  <w:comment w:id="4" w:author="IndiGo Legal" w:date="2026-06-29T17:40:00Z" w:initials="IL">
    <w:p w14:paraId="54268E14" w14:textId="3BF062EE" w:rsidR="00377756" w:rsidRDefault="00377756">
      <w:pPr>
        <w:pStyle w:val="CommentText"/>
      </w:pPr>
      <w:r>
        <w:rPr>
          <w:rStyle w:val="CommentReference"/>
        </w:rPr>
        <w:annotationRef/>
      </w:r>
      <w:r w:rsidRPr="00377756">
        <w:rPr>
          <w:highlight w:val="yellow"/>
        </w:rPr>
        <w:t>Infosec and User Team to review these terms.</w:t>
      </w:r>
    </w:p>
  </w:comment>
  <w:comment w:id="5" w:author="IndiGo Legal" w:date="2026-06-29T17:42:00Z" w:initials="IL">
    <w:p w14:paraId="5D9FD089" w14:textId="1A52B399" w:rsidR="00C277FB" w:rsidRDefault="00C277FB">
      <w:pPr>
        <w:pStyle w:val="CommentText"/>
      </w:pPr>
      <w:r>
        <w:rPr>
          <w:rStyle w:val="CommentReference"/>
        </w:rPr>
        <w:annotationRef/>
      </w:r>
      <w:r w:rsidRPr="00C277FB">
        <w:rPr>
          <w:highlight w:val="yellow"/>
        </w:rPr>
        <w:t>User Team to review these terms.</w:t>
      </w:r>
    </w:p>
  </w:comment>
  <w:comment w:id="6" w:author="IndiGo Legal" w:date="2026-06-29T17:42:00Z" w:initials="IL">
    <w:p w14:paraId="4EC80716" w14:textId="09C53993" w:rsidR="00C277FB" w:rsidRDefault="00C277FB">
      <w:pPr>
        <w:pStyle w:val="CommentText"/>
      </w:pPr>
      <w:r>
        <w:rPr>
          <w:rStyle w:val="CommentReference"/>
        </w:rPr>
        <w:annotationRef/>
      </w:r>
      <w:r w:rsidRPr="00C277FB">
        <w:rPr>
          <w:highlight w:val="yellow"/>
        </w:rPr>
        <w:t>To be initiated for Infosec’s and DPO’s review.</w:t>
      </w:r>
    </w:p>
  </w:comment>
  <w:comment w:id="7" w:author="IndiGo Legal" w:date="2026-06-29T17:43:00Z" w:initials="IL">
    <w:p w14:paraId="3B5D6EAB" w14:textId="6B9CB8FD" w:rsidR="00C277FB" w:rsidRDefault="00C277FB">
      <w:pPr>
        <w:pStyle w:val="CommentText"/>
      </w:pPr>
      <w:r>
        <w:rPr>
          <w:rStyle w:val="CommentReference"/>
        </w:rPr>
        <w:annotationRef/>
      </w:r>
      <w:r w:rsidRPr="00C277FB">
        <w:rPr>
          <w:highlight w:val="yellow"/>
        </w:rPr>
        <w:t>User Team and Infosec to confirm.</w:t>
      </w:r>
    </w:p>
  </w:comment>
  <w:comment w:id="8" w:author="IndiGo Legal" w:date="2026-06-29T17:43:00Z" w:initials="IL">
    <w:p w14:paraId="6C511F2E" w14:textId="2417CF80" w:rsidR="00C277FB" w:rsidRDefault="00C277FB">
      <w:pPr>
        <w:pStyle w:val="CommentText"/>
      </w:pPr>
      <w:r>
        <w:rPr>
          <w:rStyle w:val="CommentReference"/>
        </w:rPr>
        <w:annotationRef/>
      </w:r>
      <w:r w:rsidRPr="00C277FB">
        <w:rPr>
          <w:highlight w:val="yellow"/>
        </w:rPr>
        <w:t>User Team to confirm.</w:t>
      </w:r>
    </w:p>
  </w:comment>
  <w:comment w:id="9" w:author="IndiGo Legal" w:date="2026-06-29T17:43:00Z" w:initials="IL">
    <w:p w14:paraId="7BEC162D" w14:textId="752F63E7" w:rsidR="00C277FB" w:rsidRDefault="00C277FB">
      <w:pPr>
        <w:pStyle w:val="CommentText"/>
      </w:pPr>
      <w:r>
        <w:rPr>
          <w:rStyle w:val="CommentReference"/>
        </w:rPr>
        <w:annotationRef/>
      </w:r>
      <w:r w:rsidRPr="00C277FB">
        <w:rPr>
          <w:highlight w:val="yellow"/>
        </w:rPr>
        <w:t>User Team to review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7F51FC9" w15:done="0"/>
  <w15:commentEx w15:paraId="0419FE77" w15:done="0"/>
  <w15:commentEx w15:paraId="76E1FA52" w15:done="0"/>
  <w15:commentEx w15:paraId="77E3F2F8" w15:done="0"/>
  <w15:commentEx w15:paraId="54268E14" w15:done="0"/>
  <w15:commentEx w15:paraId="5D9FD089" w15:done="0"/>
  <w15:commentEx w15:paraId="4EC80716" w15:done="0"/>
  <w15:commentEx w15:paraId="3B5D6EAB" w15:done="0"/>
  <w15:commentEx w15:paraId="6C511F2E" w15:done="0"/>
  <w15:commentEx w15:paraId="7BEC162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F7280A4" w16cex:dateUtc="2026-06-29T12:14:00Z"/>
  <w16cex:commentExtensible w16cex:durableId="0FC4AD52" w16cex:dateUtc="2026-06-29T12:10:00Z"/>
  <w16cex:commentExtensible w16cex:durableId="5ABB90FB" w16cex:dateUtc="2026-06-29T12:12:00Z"/>
  <w16cex:commentExtensible w16cex:durableId="2022D97E" w16cex:dateUtc="2026-06-29T12:11:00Z"/>
  <w16cex:commentExtensible w16cex:durableId="2BE33139" w16cex:dateUtc="2026-06-29T12:10:00Z"/>
  <w16cex:commentExtensible w16cex:durableId="0C90FA14" w16cex:dateUtc="2026-06-29T12:12:00Z"/>
  <w16cex:commentExtensible w16cex:durableId="29BDEB9E" w16cex:dateUtc="2026-06-29T12:12:00Z"/>
  <w16cex:commentExtensible w16cex:durableId="5B438E10" w16cex:dateUtc="2026-06-29T12:13:00Z"/>
  <w16cex:commentExtensible w16cex:durableId="41A5AB6E" w16cex:dateUtc="2026-06-29T12:13:00Z"/>
  <w16cex:commentExtensible w16cex:durableId="1378938D" w16cex:dateUtc="2026-06-29T12: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7F51FC9" w16cid:durableId="0F7280A4"/>
  <w16cid:commentId w16cid:paraId="0419FE77" w16cid:durableId="0FC4AD52"/>
  <w16cid:commentId w16cid:paraId="76E1FA52" w16cid:durableId="5ABB90FB"/>
  <w16cid:commentId w16cid:paraId="77E3F2F8" w16cid:durableId="2022D97E"/>
  <w16cid:commentId w16cid:paraId="54268E14" w16cid:durableId="2BE33139"/>
  <w16cid:commentId w16cid:paraId="5D9FD089" w16cid:durableId="0C90FA14"/>
  <w16cid:commentId w16cid:paraId="4EC80716" w16cid:durableId="29BDEB9E"/>
  <w16cid:commentId w16cid:paraId="3B5D6EAB" w16cid:durableId="5B438E10"/>
  <w16cid:commentId w16cid:paraId="6C511F2E" w16cid:durableId="41A5AB6E"/>
  <w16cid:commentId w16cid:paraId="7BEC162D" w16cid:durableId="1378938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AF957D" w14:textId="77777777" w:rsidR="00164B74" w:rsidRDefault="00164B74">
      <w:pPr>
        <w:spacing w:after="0" w:line="240" w:lineRule="auto"/>
      </w:pPr>
      <w:r>
        <w:separator/>
      </w:r>
    </w:p>
  </w:endnote>
  <w:endnote w:type="continuationSeparator" w:id="0">
    <w:p w14:paraId="5FF35E58" w14:textId="77777777" w:rsidR="00164B74" w:rsidRDefault="00164B74">
      <w:pPr>
        <w:spacing w:after="0" w:line="240" w:lineRule="auto"/>
      </w:pPr>
      <w:r>
        <w:continuationSeparator/>
      </w:r>
    </w:p>
  </w:endnote>
  <w:endnote w:type="continuationNotice" w:id="1">
    <w:p w14:paraId="78ED01C7" w14:textId="77777777" w:rsidR="00164B74" w:rsidRDefault="00164B7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MS Mincho">
    <w:panose1 w:val="020206090402050803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dobe Clean">
    <w:altName w:val="Calibri"/>
    <w:panose1 w:val="00000000000000000000"/>
    <w:charset w:val="00"/>
    <w:family w:val="swiss"/>
    <w:notTrueType/>
    <w:pitch w:val="variable"/>
    <w:sig w:usb0="20000287" w:usb1="00000001" w:usb2="00000000" w:usb3="00000000" w:csb0="0000019F" w:csb1="00000000"/>
  </w:font>
  <w:font w:name="Times New Roman (Body CS)">
    <w:altName w:val="Times New Roman"/>
    <w:charset w:val="00"/>
    <w:family w:val="roman"/>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679889"/>
      <w:docPartObj>
        <w:docPartGallery w:val="Page Numbers (Bottom of Page)"/>
        <w:docPartUnique/>
      </w:docPartObj>
    </w:sdtPr>
    <w:sdtContent>
      <w:sdt>
        <w:sdtPr>
          <w:id w:val="1728636285"/>
          <w:docPartObj>
            <w:docPartGallery w:val="Page Numbers (Top of Page)"/>
            <w:docPartUnique/>
          </w:docPartObj>
        </w:sdtPr>
        <w:sdtContent>
          <w:p w14:paraId="1628DFE6" w14:textId="51040D08" w:rsidR="00602478" w:rsidRDefault="00602478" w:rsidP="00602478">
            <w:pPr>
              <w:pStyle w:val="Footer"/>
              <w:spacing w:before="0"/>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1A31ADA" w14:textId="1B9B1500" w:rsidR="00120113" w:rsidRDefault="00602478" w:rsidP="00602478">
    <w:pPr>
      <w:pStyle w:val="Footer"/>
      <w:spacing w:before="0"/>
      <w:jc w:val="center"/>
    </w:pPr>
    <w:r>
      <w:t>CONFIDENTIAL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39E0D" w14:textId="77777777" w:rsidR="007E0E9C" w:rsidRDefault="007E0E9C">
    <w:pPr>
      <w:pStyle w:val="Footer"/>
    </w:pPr>
  </w:p>
  <w:sdt>
    <w:sdtPr>
      <w:alias w:val="Field"/>
      <w:id w:val="949025"/>
      <w:showingPlcHdr/>
      <w:docPartList>
        <w:docPartGallery w:val="AutoText"/>
        <w:docPartCategory w:val="H4sIAAAAAAAEALPxTS1JTEksSbSzCaksSLVzy0zNSbHRB7NtHHMyE4thQhCOTXBpEkRhfn5JalFYYk5pqo0+TNBGH24cAIgHlsFZAAAA"/>
      </w:docPartList>
    </w:sdtPr>
    <w:sdtContent>
      <w:p w14:paraId="7AE327FE" w14:textId="77777777" w:rsidR="007E0E9C" w:rsidRDefault="00AC0CED">
        <w:pPr>
          <w:pStyle w:val="Footer"/>
        </w:pPr>
        <w:r w:rsidRPr="00631E90">
          <w:rPr>
            <w:rStyle w:val="PlaceholderText"/>
            <w:b/>
          </w:rPr>
          <w:t>14 April 2026 11:10:32 AM</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B30FE" w14:textId="52A90605" w:rsidR="007E0E9C" w:rsidRPr="000F4263" w:rsidRDefault="007E0E9C" w:rsidP="000F426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EE529" w14:textId="77777777" w:rsidR="007E0E9C" w:rsidRDefault="007E0E9C">
    <w:pPr>
      <w:pStyle w:val="Footer"/>
    </w:pPr>
  </w:p>
  <w:sdt>
    <w:sdtPr>
      <w:alias w:val="Field"/>
      <w:id w:val="949026"/>
      <w:showingPlcHdr/>
      <w:docPartList>
        <w:docPartGallery w:val="AutoText"/>
        <w:docPartCategory w:val="H4sIAAAAAAAEALPxTS1JTEksSbSzCaksSLVzy0zNSbHRB7NtHHMyE4thQhCOTXBpEkRhfn5JalFYYk5pqo0+TNBGH24cAIgHlsFZAAAA"/>
      </w:docPartList>
    </w:sdtPr>
    <w:sdtContent>
      <w:p w14:paraId="177A2971" w14:textId="77777777" w:rsidR="007E0E9C" w:rsidRDefault="00AC0CED">
        <w:pPr>
          <w:pStyle w:val="Footer"/>
        </w:pPr>
        <w:r w:rsidRPr="00631E90">
          <w:rPr>
            <w:rStyle w:val="PlaceholderText"/>
            <w:b/>
          </w:rPr>
          <w:t>14 April 2026 11:10:32 AM</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08509" w14:textId="77777777" w:rsidR="00164B74" w:rsidRDefault="00164B74">
      <w:pPr>
        <w:spacing w:after="0" w:line="240" w:lineRule="auto"/>
      </w:pPr>
      <w:r>
        <w:separator/>
      </w:r>
    </w:p>
  </w:footnote>
  <w:footnote w:type="continuationSeparator" w:id="0">
    <w:p w14:paraId="364346A5" w14:textId="77777777" w:rsidR="00164B74" w:rsidRDefault="00164B74">
      <w:pPr>
        <w:spacing w:after="0" w:line="240" w:lineRule="auto"/>
      </w:pPr>
      <w:r>
        <w:continuationSeparator/>
      </w:r>
    </w:p>
  </w:footnote>
  <w:footnote w:type="continuationNotice" w:id="1">
    <w:p w14:paraId="096B5B1E" w14:textId="77777777" w:rsidR="00164B74" w:rsidRDefault="00164B7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F07A0" w14:textId="77777777" w:rsidR="003A441A" w:rsidRDefault="003A441A" w:rsidP="003A441A">
    <w:pPr>
      <w:pStyle w:val="Header"/>
    </w:pPr>
    <w:r w:rsidRPr="003B46F0">
      <w:rPr>
        <w:rFonts w:ascii="Calibri" w:hAnsi="Calibri" w:cs="Calibri"/>
        <w:sz w:val="22"/>
      </w:rPr>
      <w:t xml:space="preserve">DRAFT                                                                                                                               </w:t>
    </w:r>
    <w:r>
      <w:rPr>
        <w:rFonts w:ascii="Calibri" w:hAnsi="Calibri" w:cs="Calibri"/>
        <w:sz w:val="22"/>
      </w:rPr>
      <w:t xml:space="preserve">               </w:t>
    </w:r>
    <w:r w:rsidRPr="003B46F0">
      <w:rPr>
        <w:rFonts w:ascii="Calibri" w:hAnsi="Calibri" w:cs="Calibri"/>
        <w:sz w:val="22"/>
      </w:rPr>
      <w:t>CONFIDENTIAL</w:t>
    </w:r>
  </w:p>
  <w:p w14:paraId="60BA9B15" w14:textId="77777777" w:rsidR="003A441A" w:rsidRPr="003A441A" w:rsidRDefault="003A441A" w:rsidP="003A441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18F27" w14:textId="77777777" w:rsidR="007E0E9C" w:rsidRDefault="007E0E9C">
    <w:pPr>
      <w:pStyle w:val="Header"/>
    </w:pPr>
  </w:p>
  <w:sdt>
    <w:sdtPr>
      <w:alias w:val="Field"/>
      <w:id w:val="949021"/>
      <w:showingPlcHdr/>
      <w:docPartList>
        <w:docPartGallery w:val="AutoText"/>
        <w:docPartCategory w:val="H4sIAAAAAAAEALPxTS1JTEksSbSzCaksSLVzy0zNSbHRB7NtHHMyE4thQhCOTXBpEljSIzUxJbUoLDGnNNVGHyZoow83DgD9asE2WQAAAA=="/>
      </w:docPartList>
    </w:sdtPr>
    <w:sdtContent>
      <w:p w14:paraId="305D91D4" w14:textId="77777777" w:rsidR="007E0E9C" w:rsidRDefault="00AC0CED">
        <w:pPr>
          <w:pStyle w:val="Header"/>
          <w:jc w:val="right"/>
        </w:pPr>
        <w:r w:rsidRPr="00631E90">
          <w:rPr>
            <w:rStyle w:val="PlaceholderText"/>
            <w:b/>
          </w:rPr>
          <w:t>Adobe Contract Number: 01138473</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1B16F" w14:textId="77777777" w:rsidR="007E0E9C" w:rsidRDefault="007E0E9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74A1B" w14:textId="77777777" w:rsidR="007E0E9C" w:rsidRDefault="007E0E9C">
    <w:pPr>
      <w:pStyle w:val="Header"/>
    </w:pPr>
  </w:p>
  <w:sdt>
    <w:sdtPr>
      <w:alias w:val="Field"/>
      <w:id w:val="949023"/>
      <w:showingPlcHdr/>
      <w:docPartList>
        <w:docPartGallery w:val="AutoText"/>
        <w:docPartCategory w:val="H4sIAAAAAAAEALPxTS1JTEksSbSzCaksSLVzy0zNSbHRB7NtHHMyE4thQhCOTXBpEljSIzUxJbUoLDGnNNVGHyZoow83DgD9asE2WQAAAA=="/>
      </w:docPartList>
    </w:sdtPr>
    <w:sdtContent>
      <w:p w14:paraId="5A929F7C" w14:textId="77777777" w:rsidR="007E0E9C" w:rsidRDefault="00AC0CED">
        <w:pPr>
          <w:pStyle w:val="Header"/>
          <w:jc w:val="right"/>
        </w:pPr>
        <w:r w:rsidRPr="00631E90">
          <w:rPr>
            <w:rStyle w:val="PlaceholderText"/>
            <w:b/>
          </w:rPr>
          <w:t>Adobe Contract Number: 01138473</w:t>
        </w:r>
      </w:p>
    </w:sdtContent>
  </w:sdt>
  <w:sdt>
    <w:sdtPr>
      <w:id w:val="186564"/>
      <w:docPartObj>
        <w:docPartGallery w:val="Watermarks"/>
        <w:docPartUnique/>
      </w:docPartObj>
    </w:sdtPr>
    <w:sdtContent>
      <w:p w14:paraId="45FD424C" w14:textId="0B1ACE17" w:rsidR="007E0E9C" w:rsidRDefault="00820D32">
        <w:pPr>
          <w:pStyle w:val="Header"/>
        </w:pPr>
        <w:r>
          <w:rPr>
            <w:noProof/>
            <w:lang w:val="en-GB" w:eastAsia="en-GB"/>
          </w:rPr>
          <mc:AlternateContent>
            <mc:Choice Requires="wps">
              <w:drawing>
                <wp:anchor distT="0" distB="0" distL="114300" distR="114300" simplePos="0" relativeHeight="251658241" behindDoc="1" locked="0" layoutInCell="0" allowOverlap="1" wp14:anchorId="3D034030" wp14:editId="768C9AC7">
                  <wp:simplePos x="0" y="0"/>
                  <wp:positionH relativeFrom="margin">
                    <wp:align>center</wp:align>
                  </wp:positionH>
                  <wp:positionV relativeFrom="margin">
                    <wp:align>center</wp:align>
                  </wp:positionV>
                  <wp:extent cx="5237480" cy="314261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rot="18900000">
                            <a:off x="0" y="0"/>
                            <a:ext cx="5237480" cy="3142615"/>
                          </a:xfrm>
                          <a:prstGeom prst="rect">
                            <a:avLst/>
                          </a:prstGeom>
                        </wps:spPr>
                        <wps:txbx>
                          <w:txbxContent>
                            <w:p w14:paraId="548C5E49" w14:textId="77777777" w:rsidR="007E0E9C" w:rsidRDefault="00AC0CED" w:rsidP="006B739A">
                              <w:pPr>
                                <w:jc w:val="center"/>
                                <w:rPr>
                                  <w:rFonts w:ascii="Calibri" w:hAnsi="Calibri" w:cs="Calibri"/>
                                  <w:color w:val="C0C0C0"/>
                                  <w:sz w:val="16"/>
                                  <w:szCs w:val="16"/>
                                  <w:lang w:val="en-GB"/>
                                </w:rPr>
                              </w:pPr>
                              <w:r>
                                <w:rPr>
                                  <w:rFonts w:ascii="Calibri" w:hAnsi="Calibri" w:cs="Calibri"/>
                                  <w:color w:val="C0C0C0"/>
                                  <w:sz w:val="16"/>
                                  <w:szCs w:val="16"/>
                                  <w:lang w:val="en-GB"/>
                                </w:rPr>
                                <w:t>DRAFT</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3D034030" id="_x0000_t202" coordsize="21600,21600" o:spt="202" path="m,l,21600r21600,l21600,xe">
                  <v:stroke joinstyle="miter"/>
                  <v:path gradientshapeok="t" o:connecttype="rect"/>
                </v:shapetype>
                <v:shape id="Text Box 2" o:spid="_x0000_s1026" type="#_x0000_t202" style="position:absolute;margin-left:0;margin-top:0;width:412.4pt;height:247.45pt;rotation:-45;z-index:-251658239;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" o:allowincell="f" filled="f" stroked="f">
                  <v:textbox>
                    <w:txbxContent>
                      <w:p w14:paraId="548C5E49" w14:textId="77777777" w:rsidR="007E0E9C" w:rsidRDefault="00AC0CED" w:rsidP="006B739A">
                        <w:pPr>
                          <w:jc w:val="center"/>
                          <w:rPr>
                            <w:rFonts w:ascii="Calibri" w:hAnsi="Calibri" w:cs="Calibri"/>
                            <w:color w:val="C0C0C0"/>
                            <w:sz w:val="16"/>
                            <w:szCs w:val="16"/>
                            <w:lang w:val="en-GB"/>
                          </w:rPr>
                        </w:pPr>
                        <w:r>
                          <w:rPr>
                            <w:rFonts w:ascii="Calibri" w:hAnsi="Calibri" w:cs="Calibri"/>
                            <w:color w:val="C0C0C0"/>
                            <w:sz w:val="16"/>
                            <w:szCs w:val="16"/>
                            <w:lang w:val="en-GB"/>
                          </w:rPr>
                          <w:t>DRAFT</w:t>
                        </w:r>
                      </w:p>
                    </w:txbxContent>
                  </v:textbox>
                  <w10:wrap anchorx="margin" anchory="margin"/>
                </v:shape>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E519E"/>
    <w:multiLevelType w:val="multilevel"/>
    <w:tmpl w:val="DAE05C20"/>
    <w:lvl w:ilvl="0">
      <w:start w:val="1"/>
      <w:numFmt w:val="decimal"/>
      <w:lvlText w:val="%1."/>
      <w:lvlJc w:val="left"/>
      <w:pPr>
        <w:tabs>
          <w:tab w:val="num" w:pos="360"/>
        </w:tabs>
        <w:ind w:left="360" w:hanging="360"/>
      </w:pPr>
      <w:rPr>
        <w:rFonts w:ascii="Calibri" w:hAnsi="Calibri" w:hint="default"/>
        <w:b/>
        <w:sz w:val="20"/>
      </w:rPr>
    </w:lvl>
    <w:lvl w:ilvl="1">
      <w:start w:val="1"/>
      <w:numFmt w:val="bullet"/>
      <w:lvlText w:val=""/>
      <w:lvlJc w:val="left"/>
      <w:pPr>
        <w:tabs>
          <w:tab w:val="num" w:pos="1429"/>
        </w:tabs>
        <w:ind w:left="1429" w:hanging="720"/>
      </w:pPr>
      <w:rPr>
        <w:rFonts w:ascii="Wingdings" w:hAnsi="Wingdings" w:hint="default"/>
        <w:sz w:val="20"/>
      </w:rPr>
    </w:lvl>
    <w:lvl w:ilvl="2">
      <w:start w:val="1"/>
      <w:numFmt w:val="upperLetter"/>
      <w:lvlText w:val="(%3)"/>
      <w:lvlJc w:val="left"/>
      <w:pPr>
        <w:tabs>
          <w:tab w:val="num" w:pos="1350"/>
        </w:tabs>
        <w:ind w:left="1350" w:hanging="360"/>
      </w:pPr>
      <w:rPr>
        <w:rFonts w:ascii="Calibri" w:hAnsi="Calibri" w:hint="default"/>
        <w:sz w:val="20"/>
      </w:rPr>
    </w:lvl>
    <w:lvl w:ilvl="3">
      <w:start w:val="1"/>
      <w:numFmt w:val="decimal"/>
      <w:lvlText w:val="(%4)"/>
      <w:lvlJc w:val="left"/>
      <w:pPr>
        <w:tabs>
          <w:tab w:val="num" w:pos="1800"/>
        </w:tabs>
        <w:ind w:left="1800" w:hanging="360"/>
      </w:pPr>
      <w:rPr>
        <w:rFonts w:ascii="Calibri" w:hAnsi="Calibri" w:hint="default"/>
        <w:sz w:val="20"/>
      </w:rPr>
    </w:lvl>
    <w:lvl w:ilvl="4">
      <w:start w:val="1"/>
      <w:numFmt w:val="lowerLetter"/>
      <w:lvlText w:val="(%5)"/>
      <w:lvlJc w:val="left"/>
      <w:pPr>
        <w:tabs>
          <w:tab w:val="num" w:pos="2160"/>
        </w:tabs>
        <w:ind w:left="2160" w:hanging="360"/>
      </w:pPr>
      <w:rPr>
        <w:rFonts w:ascii="Calibri" w:hAnsi="Calibri" w:hint="default"/>
        <w:sz w:val="20"/>
      </w:rPr>
    </w:lvl>
    <w:lvl w:ilvl="5">
      <w:start w:val="1"/>
      <w:numFmt w:val="lowerRoman"/>
      <w:lvlText w:val="(%6)"/>
      <w:lvlJc w:val="left"/>
      <w:pPr>
        <w:ind w:left="2520" w:hanging="360"/>
      </w:pPr>
      <w:rPr>
        <w:rFonts w:hint="default"/>
      </w:rPr>
    </w:lvl>
    <w:lvl w:ilvl="6">
      <w:start w:val="1"/>
      <w:numFmt w:val="none"/>
      <w:lvlText w:val=""/>
      <w:lvlJc w:val="left"/>
      <w:pPr>
        <w:ind w:left="2520" w:firstLine="0"/>
      </w:pPr>
      <w:rPr>
        <w:rFonts w:hint="default"/>
      </w:rPr>
    </w:lvl>
    <w:lvl w:ilvl="7">
      <w:start w:val="1"/>
      <w:numFmt w:val="none"/>
      <w:lvlText w:val=""/>
      <w:lvlJc w:val="left"/>
      <w:pPr>
        <w:ind w:left="2520" w:firstLine="0"/>
      </w:pPr>
      <w:rPr>
        <w:rFonts w:hint="default"/>
      </w:rPr>
    </w:lvl>
    <w:lvl w:ilvl="8">
      <w:start w:val="1"/>
      <w:numFmt w:val="none"/>
      <w:lvlText w:val=""/>
      <w:lvlJc w:val="left"/>
      <w:pPr>
        <w:ind w:left="2520" w:firstLine="0"/>
      </w:pPr>
      <w:rPr>
        <w:rFonts w:hint="default"/>
      </w:rPr>
    </w:lvl>
  </w:abstractNum>
  <w:abstractNum w:abstractNumId="1" w15:restartNumberingAfterBreak="0">
    <w:nsid w:val="0704606D"/>
    <w:multiLevelType w:val="multilevel"/>
    <w:tmpl w:val="13CCF3C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19D953AA"/>
    <w:multiLevelType w:val="multilevel"/>
    <w:tmpl w:val="A8DEE7FA"/>
    <w:styleLink w:val="AdobeLegal-Main"/>
    <w:lvl w:ilvl="0">
      <w:start w:val="1"/>
      <w:numFmt w:val="decimal"/>
      <w:lvlText w:val="%1."/>
      <w:lvlJc w:val="left"/>
      <w:pPr>
        <w:tabs>
          <w:tab w:val="num" w:pos="720"/>
        </w:tabs>
        <w:ind w:left="360" w:hanging="360"/>
      </w:pPr>
      <w:rPr>
        <w:rFonts w:ascii="Calibri" w:hAnsi="Calibri" w:cs="Times New Roman" w:hint="default"/>
        <w:b/>
        <w:sz w:val="20"/>
      </w:rPr>
    </w:lvl>
    <w:lvl w:ilvl="1">
      <w:start w:val="1"/>
      <w:numFmt w:val="decimal"/>
      <w:lvlText w:val="%1.%2"/>
      <w:lvlJc w:val="left"/>
      <w:pPr>
        <w:tabs>
          <w:tab w:val="num" w:pos="1080"/>
        </w:tabs>
        <w:ind w:left="1080" w:hanging="720"/>
      </w:pPr>
      <w:rPr>
        <w:rFonts w:ascii="Calibri" w:eastAsia="Times New Roman" w:hAnsi="Calibri" w:cs="Calibri" w:hint="default"/>
        <w:b w:val="0"/>
        <w:sz w:val="20"/>
      </w:rPr>
    </w:lvl>
    <w:lvl w:ilvl="2">
      <w:start w:val="1"/>
      <w:numFmt w:val="upperLetter"/>
      <w:lvlText w:val="(%3)"/>
      <w:lvlJc w:val="left"/>
      <w:pPr>
        <w:tabs>
          <w:tab w:val="num" w:pos="1440"/>
        </w:tabs>
        <w:ind w:left="1440" w:hanging="360"/>
      </w:pPr>
      <w:rPr>
        <w:rFonts w:ascii="Calibri" w:hAnsi="Calibri" w:cs="Times New Roman" w:hint="default"/>
        <w:b w:val="0"/>
        <w:sz w:val="20"/>
      </w:rPr>
    </w:lvl>
    <w:lvl w:ilvl="3">
      <w:start w:val="1"/>
      <w:numFmt w:val="decimal"/>
      <w:lvlText w:val="(%4)"/>
      <w:lvlJc w:val="left"/>
      <w:pPr>
        <w:tabs>
          <w:tab w:val="num" w:pos="1800"/>
        </w:tabs>
        <w:ind w:left="1800" w:hanging="360"/>
      </w:pPr>
      <w:rPr>
        <w:rFonts w:ascii="Calibri" w:hAnsi="Calibri" w:cs="Times New Roman" w:hint="default"/>
        <w:sz w:val="20"/>
      </w:rPr>
    </w:lvl>
    <w:lvl w:ilvl="4">
      <w:start w:val="1"/>
      <w:numFmt w:val="lowerLetter"/>
      <w:lvlText w:val="(%5)"/>
      <w:lvlJc w:val="left"/>
      <w:pPr>
        <w:tabs>
          <w:tab w:val="num" w:pos="2160"/>
        </w:tabs>
        <w:ind w:left="2160" w:hanging="360"/>
      </w:pPr>
      <w:rPr>
        <w:rFonts w:ascii="Calibri" w:hAnsi="Calibri" w:cs="Times New Roman" w:hint="default"/>
        <w:sz w:val="20"/>
      </w:rPr>
    </w:lvl>
    <w:lvl w:ilvl="5">
      <w:start w:val="1"/>
      <w:numFmt w:val="lowerRoman"/>
      <w:lvlText w:val="(%6)"/>
      <w:lvlJc w:val="left"/>
      <w:pPr>
        <w:tabs>
          <w:tab w:val="num" w:pos="2520"/>
        </w:tabs>
        <w:ind w:left="2520" w:hanging="360"/>
      </w:pPr>
    </w:lvl>
    <w:lvl w:ilvl="6">
      <w:start w:val="1"/>
      <w:numFmt w:val="none"/>
      <w:lvlText w:val=""/>
      <w:lvlJc w:val="left"/>
      <w:pPr>
        <w:ind w:left="2520" w:firstLine="0"/>
      </w:pPr>
    </w:lvl>
    <w:lvl w:ilvl="7">
      <w:start w:val="1"/>
      <w:numFmt w:val="none"/>
      <w:lvlText w:val=""/>
      <w:lvlJc w:val="left"/>
      <w:pPr>
        <w:ind w:left="2520" w:firstLine="0"/>
      </w:pPr>
    </w:lvl>
    <w:lvl w:ilvl="8">
      <w:start w:val="1"/>
      <w:numFmt w:val="none"/>
      <w:lvlText w:val=""/>
      <w:lvlJc w:val="left"/>
      <w:pPr>
        <w:ind w:left="2520" w:firstLine="0"/>
      </w:pPr>
    </w:lvl>
  </w:abstractNum>
  <w:abstractNum w:abstractNumId="3" w15:restartNumberingAfterBreak="0">
    <w:nsid w:val="1A585F68"/>
    <w:multiLevelType w:val="hybridMultilevel"/>
    <w:tmpl w:val="C6EA8462"/>
    <w:lvl w:ilvl="0" w:tplc="08090013">
      <w:start w:val="1"/>
      <w:numFmt w:val="upperRoman"/>
      <w:lvlText w:val="%1."/>
      <w:lvlJc w:val="right"/>
      <w:pPr>
        <w:ind w:left="1919" w:hanging="360"/>
      </w:pPr>
    </w:lvl>
    <w:lvl w:ilvl="1" w:tplc="08090019" w:tentative="1">
      <w:start w:val="1"/>
      <w:numFmt w:val="lowerLetter"/>
      <w:lvlText w:val="%2."/>
      <w:lvlJc w:val="left"/>
      <w:pPr>
        <w:ind w:left="2639" w:hanging="360"/>
      </w:pPr>
    </w:lvl>
    <w:lvl w:ilvl="2" w:tplc="0809001B" w:tentative="1">
      <w:start w:val="1"/>
      <w:numFmt w:val="lowerRoman"/>
      <w:lvlText w:val="%3."/>
      <w:lvlJc w:val="right"/>
      <w:pPr>
        <w:ind w:left="3359" w:hanging="180"/>
      </w:pPr>
    </w:lvl>
    <w:lvl w:ilvl="3" w:tplc="0809000F" w:tentative="1">
      <w:start w:val="1"/>
      <w:numFmt w:val="decimal"/>
      <w:lvlText w:val="%4."/>
      <w:lvlJc w:val="left"/>
      <w:pPr>
        <w:ind w:left="4079" w:hanging="360"/>
      </w:pPr>
    </w:lvl>
    <w:lvl w:ilvl="4" w:tplc="08090019" w:tentative="1">
      <w:start w:val="1"/>
      <w:numFmt w:val="lowerLetter"/>
      <w:lvlText w:val="%5."/>
      <w:lvlJc w:val="left"/>
      <w:pPr>
        <w:ind w:left="4799" w:hanging="360"/>
      </w:pPr>
    </w:lvl>
    <w:lvl w:ilvl="5" w:tplc="0809001B" w:tentative="1">
      <w:start w:val="1"/>
      <w:numFmt w:val="lowerRoman"/>
      <w:lvlText w:val="%6."/>
      <w:lvlJc w:val="right"/>
      <w:pPr>
        <w:ind w:left="5519" w:hanging="180"/>
      </w:pPr>
    </w:lvl>
    <w:lvl w:ilvl="6" w:tplc="0809000F" w:tentative="1">
      <w:start w:val="1"/>
      <w:numFmt w:val="decimal"/>
      <w:lvlText w:val="%7."/>
      <w:lvlJc w:val="left"/>
      <w:pPr>
        <w:ind w:left="6239" w:hanging="360"/>
      </w:pPr>
    </w:lvl>
    <w:lvl w:ilvl="7" w:tplc="08090019" w:tentative="1">
      <w:start w:val="1"/>
      <w:numFmt w:val="lowerLetter"/>
      <w:lvlText w:val="%8."/>
      <w:lvlJc w:val="left"/>
      <w:pPr>
        <w:ind w:left="6959" w:hanging="360"/>
      </w:pPr>
    </w:lvl>
    <w:lvl w:ilvl="8" w:tplc="0809001B" w:tentative="1">
      <w:start w:val="1"/>
      <w:numFmt w:val="lowerRoman"/>
      <w:lvlText w:val="%9."/>
      <w:lvlJc w:val="right"/>
      <w:pPr>
        <w:ind w:left="7679" w:hanging="180"/>
      </w:pPr>
    </w:lvl>
  </w:abstractNum>
  <w:abstractNum w:abstractNumId="4" w15:restartNumberingAfterBreak="0">
    <w:nsid w:val="1DF86EC5"/>
    <w:multiLevelType w:val="hybridMultilevel"/>
    <w:tmpl w:val="B120C268"/>
    <w:lvl w:ilvl="0" w:tplc="4009001B">
      <w:start w:val="1"/>
      <w:numFmt w:val="lowerRoman"/>
      <w:lvlText w:val="%1."/>
      <w:lvlJc w:val="right"/>
      <w:pPr>
        <w:ind w:left="2232" w:hanging="360"/>
      </w:pPr>
    </w:lvl>
    <w:lvl w:ilvl="1" w:tplc="40090019" w:tentative="1">
      <w:start w:val="1"/>
      <w:numFmt w:val="lowerLetter"/>
      <w:lvlText w:val="%2."/>
      <w:lvlJc w:val="left"/>
      <w:pPr>
        <w:ind w:left="2952" w:hanging="360"/>
      </w:pPr>
    </w:lvl>
    <w:lvl w:ilvl="2" w:tplc="4009001B" w:tentative="1">
      <w:start w:val="1"/>
      <w:numFmt w:val="lowerRoman"/>
      <w:lvlText w:val="%3."/>
      <w:lvlJc w:val="right"/>
      <w:pPr>
        <w:ind w:left="3672" w:hanging="180"/>
      </w:pPr>
    </w:lvl>
    <w:lvl w:ilvl="3" w:tplc="4009000F" w:tentative="1">
      <w:start w:val="1"/>
      <w:numFmt w:val="decimal"/>
      <w:lvlText w:val="%4."/>
      <w:lvlJc w:val="left"/>
      <w:pPr>
        <w:ind w:left="4392" w:hanging="360"/>
      </w:pPr>
    </w:lvl>
    <w:lvl w:ilvl="4" w:tplc="40090019" w:tentative="1">
      <w:start w:val="1"/>
      <w:numFmt w:val="lowerLetter"/>
      <w:lvlText w:val="%5."/>
      <w:lvlJc w:val="left"/>
      <w:pPr>
        <w:ind w:left="5112" w:hanging="360"/>
      </w:pPr>
    </w:lvl>
    <w:lvl w:ilvl="5" w:tplc="4009001B" w:tentative="1">
      <w:start w:val="1"/>
      <w:numFmt w:val="lowerRoman"/>
      <w:lvlText w:val="%6."/>
      <w:lvlJc w:val="right"/>
      <w:pPr>
        <w:ind w:left="5832" w:hanging="180"/>
      </w:pPr>
    </w:lvl>
    <w:lvl w:ilvl="6" w:tplc="4009000F" w:tentative="1">
      <w:start w:val="1"/>
      <w:numFmt w:val="decimal"/>
      <w:lvlText w:val="%7."/>
      <w:lvlJc w:val="left"/>
      <w:pPr>
        <w:ind w:left="6552" w:hanging="360"/>
      </w:pPr>
    </w:lvl>
    <w:lvl w:ilvl="7" w:tplc="40090019" w:tentative="1">
      <w:start w:val="1"/>
      <w:numFmt w:val="lowerLetter"/>
      <w:lvlText w:val="%8."/>
      <w:lvlJc w:val="left"/>
      <w:pPr>
        <w:ind w:left="7272" w:hanging="360"/>
      </w:pPr>
    </w:lvl>
    <w:lvl w:ilvl="8" w:tplc="4009001B" w:tentative="1">
      <w:start w:val="1"/>
      <w:numFmt w:val="lowerRoman"/>
      <w:lvlText w:val="%9."/>
      <w:lvlJc w:val="right"/>
      <w:pPr>
        <w:ind w:left="7992" w:hanging="180"/>
      </w:pPr>
    </w:lvl>
  </w:abstractNum>
  <w:abstractNum w:abstractNumId="5" w15:restartNumberingAfterBreak="0">
    <w:nsid w:val="2853311A"/>
    <w:multiLevelType w:val="hybridMultilevel"/>
    <w:tmpl w:val="B120C268"/>
    <w:lvl w:ilvl="0" w:tplc="FFFFFFFF">
      <w:start w:val="1"/>
      <w:numFmt w:val="lowerRoman"/>
      <w:lvlText w:val="%1."/>
      <w:lvlJc w:val="right"/>
      <w:pPr>
        <w:ind w:left="2232" w:hanging="360"/>
      </w:pPr>
    </w:lvl>
    <w:lvl w:ilvl="1" w:tplc="FFFFFFFF" w:tentative="1">
      <w:start w:val="1"/>
      <w:numFmt w:val="lowerLetter"/>
      <w:lvlText w:val="%2."/>
      <w:lvlJc w:val="left"/>
      <w:pPr>
        <w:ind w:left="2952" w:hanging="360"/>
      </w:pPr>
    </w:lvl>
    <w:lvl w:ilvl="2" w:tplc="FFFFFFFF" w:tentative="1">
      <w:start w:val="1"/>
      <w:numFmt w:val="lowerRoman"/>
      <w:lvlText w:val="%3."/>
      <w:lvlJc w:val="right"/>
      <w:pPr>
        <w:ind w:left="3672" w:hanging="180"/>
      </w:pPr>
    </w:lvl>
    <w:lvl w:ilvl="3" w:tplc="FFFFFFFF" w:tentative="1">
      <w:start w:val="1"/>
      <w:numFmt w:val="decimal"/>
      <w:lvlText w:val="%4."/>
      <w:lvlJc w:val="left"/>
      <w:pPr>
        <w:ind w:left="4392" w:hanging="360"/>
      </w:pPr>
    </w:lvl>
    <w:lvl w:ilvl="4" w:tplc="FFFFFFFF" w:tentative="1">
      <w:start w:val="1"/>
      <w:numFmt w:val="lowerLetter"/>
      <w:lvlText w:val="%5."/>
      <w:lvlJc w:val="left"/>
      <w:pPr>
        <w:ind w:left="5112" w:hanging="360"/>
      </w:pPr>
    </w:lvl>
    <w:lvl w:ilvl="5" w:tplc="FFFFFFFF" w:tentative="1">
      <w:start w:val="1"/>
      <w:numFmt w:val="lowerRoman"/>
      <w:lvlText w:val="%6."/>
      <w:lvlJc w:val="right"/>
      <w:pPr>
        <w:ind w:left="5832" w:hanging="180"/>
      </w:pPr>
    </w:lvl>
    <w:lvl w:ilvl="6" w:tplc="FFFFFFFF" w:tentative="1">
      <w:start w:val="1"/>
      <w:numFmt w:val="decimal"/>
      <w:lvlText w:val="%7."/>
      <w:lvlJc w:val="left"/>
      <w:pPr>
        <w:ind w:left="6552" w:hanging="360"/>
      </w:pPr>
    </w:lvl>
    <w:lvl w:ilvl="7" w:tplc="FFFFFFFF" w:tentative="1">
      <w:start w:val="1"/>
      <w:numFmt w:val="lowerLetter"/>
      <w:lvlText w:val="%8."/>
      <w:lvlJc w:val="left"/>
      <w:pPr>
        <w:ind w:left="7272" w:hanging="360"/>
      </w:pPr>
    </w:lvl>
    <w:lvl w:ilvl="8" w:tplc="FFFFFFFF" w:tentative="1">
      <w:start w:val="1"/>
      <w:numFmt w:val="lowerRoman"/>
      <w:lvlText w:val="%9."/>
      <w:lvlJc w:val="right"/>
      <w:pPr>
        <w:ind w:left="7992" w:hanging="180"/>
      </w:pPr>
    </w:lvl>
  </w:abstractNum>
  <w:abstractNum w:abstractNumId="6" w15:restartNumberingAfterBreak="0">
    <w:nsid w:val="2B447DF9"/>
    <w:multiLevelType w:val="multilevel"/>
    <w:tmpl w:val="0409001F"/>
    <w:numStyleLink w:val="1111111"/>
  </w:abstractNum>
  <w:abstractNum w:abstractNumId="7" w15:restartNumberingAfterBreak="0">
    <w:nsid w:val="2E2E45F5"/>
    <w:multiLevelType w:val="multilevel"/>
    <w:tmpl w:val="9B603A74"/>
    <w:lvl w:ilvl="0">
      <w:start w:val="1"/>
      <w:numFmt w:val="decimal"/>
      <w:lvlText w:val="%1."/>
      <w:lvlJc w:val="left"/>
      <w:pPr>
        <w:tabs>
          <w:tab w:val="num" w:pos="504"/>
        </w:tabs>
        <w:ind w:left="504" w:hanging="504"/>
      </w:pPr>
      <w:rPr>
        <w:rFonts w:hint="default"/>
      </w:rPr>
    </w:lvl>
    <w:lvl w:ilvl="1">
      <w:start w:val="1"/>
      <w:numFmt w:val="decimal"/>
      <w:lvlText w:val="%2."/>
      <w:lvlJc w:val="left"/>
      <w:pPr>
        <w:tabs>
          <w:tab w:val="num" w:pos="1008"/>
        </w:tabs>
        <w:ind w:left="1008" w:hanging="504"/>
      </w:pPr>
      <w:rPr>
        <w:rFonts w:asciiTheme="minorHAnsi" w:eastAsia="Times New Roman" w:hAnsiTheme="minorHAnsi" w:cstheme="minorHAnsi"/>
      </w:rPr>
    </w:lvl>
    <w:lvl w:ilvl="2">
      <w:start w:val="1"/>
      <w:numFmt w:val="upperLetter"/>
      <w:lvlText w:val="(%3)"/>
      <w:lvlJc w:val="left"/>
      <w:pPr>
        <w:tabs>
          <w:tab w:val="num" w:pos="1512"/>
        </w:tabs>
        <w:ind w:left="1512" w:hanging="504"/>
      </w:pPr>
      <w:rPr>
        <w:rFonts w:hint="default"/>
      </w:rPr>
    </w:lvl>
    <w:lvl w:ilvl="3">
      <w:start w:val="1"/>
      <w:numFmt w:val="decimal"/>
      <w:lvlText w:val="(%4)"/>
      <w:lvlJc w:val="left"/>
      <w:pPr>
        <w:tabs>
          <w:tab w:val="num" w:pos="2016"/>
        </w:tabs>
        <w:ind w:left="2016" w:hanging="504"/>
      </w:pPr>
      <w:rPr>
        <w:rFonts w:hint="default"/>
      </w:rPr>
    </w:lvl>
    <w:lvl w:ilvl="4">
      <w:start w:val="1"/>
      <w:numFmt w:val="upperLetter"/>
      <w:lvlText w:val="(%5)"/>
      <w:lvlJc w:val="left"/>
      <w:pPr>
        <w:tabs>
          <w:tab w:val="num" w:pos="2448"/>
        </w:tabs>
        <w:ind w:left="2448" w:hanging="432"/>
      </w:pPr>
      <w:rPr>
        <w:rFonts w:asciiTheme="minorHAnsi" w:eastAsia="Times New Roman" w:hAnsiTheme="minorHAnsi" w:cstheme="minorHAnsi"/>
        <w:b w:val="0"/>
        <w:bCs w:val="0"/>
      </w:rPr>
    </w:lvl>
    <w:lvl w:ilvl="5">
      <w:start w:val="1"/>
      <w:numFmt w:val="upperLetter"/>
      <w:lvlText w:val="(%6)"/>
      <w:lvlJc w:val="left"/>
      <w:pPr>
        <w:tabs>
          <w:tab w:val="num" w:pos="2952"/>
        </w:tabs>
        <w:ind w:left="2952" w:hanging="504"/>
      </w:pPr>
      <w:rPr>
        <w:rFonts w:asciiTheme="minorHAnsi" w:eastAsia="Times New Roman" w:hAnsiTheme="minorHAnsi" w:cstheme="minorHAnsi"/>
      </w:rPr>
    </w:lvl>
    <w:lvl w:ilvl="6">
      <w:start w:val="1"/>
      <w:numFmt w:val="lowerLetter"/>
      <w:lvlText w:val="(%7)"/>
      <w:lvlJc w:val="left"/>
      <w:pPr>
        <w:tabs>
          <w:tab w:val="num" w:pos="3456"/>
        </w:tabs>
        <w:ind w:left="3456" w:hanging="504"/>
      </w:pPr>
      <w:rPr>
        <w:rFonts w:hint="default"/>
      </w:rPr>
    </w:lvl>
    <w:lvl w:ilvl="7">
      <w:start w:val="1"/>
      <w:numFmt w:val="decimal"/>
      <w:lvlText w:val="(%8)"/>
      <w:lvlJc w:val="left"/>
      <w:pPr>
        <w:tabs>
          <w:tab w:val="num" w:pos="3960"/>
        </w:tabs>
        <w:ind w:left="3960" w:hanging="504"/>
      </w:pPr>
      <w:rPr>
        <w:rFonts w:hint="default"/>
      </w:rPr>
    </w:lvl>
    <w:lvl w:ilvl="8">
      <w:start w:val="1"/>
      <w:numFmt w:val="lowerLetter"/>
      <w:lvlText w:val="(%9)"/>
      <w:lvlJc w:val="left"/>
      <w:pPr>
        <w:tabs>
          <w:tab w:val="num" w:pos="4392"/>
        </w:tabs>
        <w:ind w:left="4392" w:hanging="432"/>
      </w:pPr>
      <w:rPr>
        <w:rFonts w:hint="default"/>
      </w:rPr>
    </w:lvl>
  </w:abstractNum>
  <w:abstractNum w:abstractNumId="8" w15:restartNumberingAfterBreak="0">
    <w:nsid w:val="3B1F4ED2"/>
    <w:multiLevelType w:val="multilevel"/>
    <w:tmpl w:val="2130AED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3F8E7335"/>
    <w:multiLevelType w:val="multilevel"/>
    <w:tmpl w:val="258E188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404734A0"/>
    <w:multiLevelType w:val="multilevel"/>
    <w:tmpl w:val="6FA0AD5E"/>
    <w:styleLink w:val="AdobeLegal-Main5"/>
    <w:lvl w:ilvl="0">
      <w:start w:val="1"/>
      <w:numFmt w:val="decimal"/>
      <w:lvlText w:val="%1."/>
      <w:lvlJc w:val="left"/>
      <w:pPr>
        <w:tabs>
          <w:tab w:val="num" w:pos="360"/>
        </w:tabs>
        <w:ind w:left="360" w:hanging="360"/>
      </w:pPr>
      <w:rPr>
        <w:rFonts w:asciiTheme="minorHAnsi" w:hAnsiTheme="minorHAnsi" w:hint="default"/>
        <w:b/>
        <w:i w:val="0"/>
        <w:caps w:val="0"/>
        <w:strike w:val="0"/>
        <w:dstrike w:val="0"/>
        <w:vanish w:val="0"/>
        <w:sz w:val="20"/>
        <w:vertAlign w:val="baseline"/>
      </w:rPr>
    </w:lvl>
    <w:lvl w:ilvl="1">
      <w:start w:val="1"/>
      <w:numFmt w:val="decimal"/>
      <w:lvlText w:val="%1.%2"/>
      <w:lvlJc w:val="left"/>
      <w:pPr>
        <w:ind w:left="1080" w:hanging="720"/>
      </w:pPr>
      <w:rPr>
        <w:rFonts w:asciiTheme="minorHAnsi" w:hAnsiTheme="minorHAnsi" w:hint="default"/>
        <w:b w:val="0"/>
        <w:i w:val="0"/>
        <w:caps w:val="0"/>
        <w:strike w:val="0"/>
        <w:dstrike w:val="0"/>
        <w:vanish w:val="0"/>
        <w:sz w:val="20"/>
        <w:u w:val="none"/>
        <w:vertAlign w:val="baseline"/>
      </w:rPr>
    </w:lvl>
    <w:lvl w:ilvl="2">
      <w:start w:val="1"/>
      <w:numFmt w:val="upperLetter"/>
      <w:lvlText w:val="%3)"/>
      <w:lvlJc w:val="left"/>
      <w:pPr>
        <w:tabs>
          <w:tab w:val="num" w:pos="1800"/>
        </w:tabs>
        <w:ind w:left="1800" w:hanging="720"/>
      </w:pPr>
      <w:rPr>
        <w:rFonts w:asciiTheme="minorHAnsi" w:hAnsiTheme="minorHAnsi" w:hint="default"/>
        <w:b w:val="0"/>
        <w:i w:val="0"/>
        <w:caps w:val="0"/>
        <w:strike w:val="0"/>
        <w:dstrike w:val="0"/>
        <w:vanish w:val="0"/>
        <w:sz w:val="20"/>
        <w:u w:val="none"/>
        <w:vertAlign w:val="baseline"/>
      </w:rPr>
    </w:lvl>
    <w:lvl w:ilvl="3">
      <w:start w:val="1"/>
      <w:numFmt w:val="decimal"/>
      <w:pStyle w:val="AdobeTemplates"/>
      <w:lvlText w:val="%4)"/>
      <w:lvlJc w:val="left"/>
      <w:pPr>
        <w:tabs>
          <w:tab w:val="num" w:pos="2520"/>
        </w:tabs>
        <w:ind w:left="2520" w:hanging="720"/>
      </w:pPr>
      <w:rPr>
        <w:rFonts w:asciiTheme="minorHAnsi" w:hAnsiTheme="minorHAnsi" w:hint="default"/>
        <w:b w:val="0"/>
        <w:i w:val="0"/>
        <w:caps w:val="0"/>
        <w:strike w:val="0"/>
        <w:dstrike w:val="0"/>
        <w:vanish w:val="0"/>
        <w:sz w:val="20"/>
        <w:u w:val="none"/>
        <w:vertAlign w:val="baseline"/>
      </w:rPr>
    </w:lvl>
    <w:lvl w:ilvl="4">
      <w:start w:val="1"/>
      <w:numFmt w:val="lowerLetter"/>
      <w:lvlText w:val="(%5)"/>
      <w:lvlJc w:val="left"/>
      <w:pPr>
        <w:ind w:left="720" w:hanging="360"/>
      </w:pPr>
      <w:rPr>
        <w:rFonts w:hint="default"/>
      </w:rPr>
    </w:lvl>
    <w:lvl w:ilvl="5">
      <w:start w:val="1"/>
      <w:numFmt w:val="lowerRoman"/>
      <w:lvlText w:val="(%6)"/>
      <w:lvlJc w:val="left"/>
      <w:pPr>
        <w:ind w:left="1080" w:hanging="360"/>
      </w:pPr>
      <w:rPr>
        <w:rFonts w:hint="default"/>
      </w:rPr>
    </w:lvl>
    <w:lvl w:ilvl="6">
      <w:start w:val="1"/>
      <w:numFmt w:val="decimal"/>
      <w:lvlText w:val="%7."/>
      <w:lvlJc w:val="left"/>
      <w:pPr>
        <w:ind w:left="1440" w:hanging="360"/>
      </w:pPr>
      <w:rPr>
        <w:rFonts w:hint="default"/>
      </w:rPr>
    </w:lvl>
    <w:lvl w:ilvl="7">
      <w:start w:val="1"/>
      <w:numFmt w:val="lowerLetter"/>
      <w:lvlText w:val="%8."/>
      <w:lvlJc w:val="left"/>
      <w:pPr>
        <w:ind w:left="1800" w:hanging="360"/>
      </w:pPr>
      <w:rPr>
        <w:rFonts w:hint="default"/>
      </w:rPr>
    </w:lvl>
    <w:lvl w:ilvl="8">
      <w:start w:val="1"/>
      <w:numFmt w:val="lowerRoman"/>
      <w:lvlText w:val="%9."/>
      <w:lvlJc w:val="left"/>
      <w:pPr>
        <w:ind w:left="2160" w:hanging="360"/>
      </w:pPr>
      <w:rPr>
        <w:rFonts w:hint="default"/>
      </w:rPr>
    </w:lvl>
  </w:abstractNum>
  <w:abstractNum w:abstractNumId="11" w15:restartNumberingAfterBreak="0">
    <w:nsid w:val="4E142C06"/>
    <w:multiLevelType w:val="multilevel"/>
    <w:tmpl w:val="0409001F"/>
    <w:numStyleLink w:val="1111111"/>
  </w:abstractNum>
  <w:abstractNum w:abstractNumId="12" w15:restartNumberingAfterBreak="0">
    <w:nsid w:val="529B5681"/>
    <w:multiLevelType w:val="multilevel"/>
    <w:tmpl w:val="9B603A74"/>
    <w:lvl w:ilvl="0">
      <w:start w:val="1"/>
      <w:numFmt w:val="decimal"/>
      <w:lvlText w:val="%1."/>
      <w:lvlJc w:val="left"/>
      <w:pPr>
        <w:tabs>
          <w:tab w:val="num" w:pos="504"/>
        </w:tabs>
        <w:ind w:left="504" w:hanging="504"/>
      </w:pPr>
      <w:rPr>
        <w:rFonts w:hint="default"/>
      </w:rPr>
    </w:lvl>
    <w:lvl w:ilvl="1">
      <w:start w:val="1"/>
      <w:numFmt w:val="decimal"/>
      <w:lvlText w:val="%2."/>
      <w:lvlJc w:val="left"/>
      <w:pPr>
        <w:tabs>
          <w:tab w:val="num" w:pos="1008"/>
        </w:tabs>
        <w:ind w:left="1008" w:hanging="504"/>
      </w:pPr>
      <w:rPr>
        <w:rFonts w:asciiTheme="minorHAnsi" w:eastAsia="Times New Roman" w:hAnsiTheme="minorHAnsi" w:cstheme="minorHAnsi"/>
      </w:rPr>
    </w:lvl>
    <w:lvl w:ilvl="2">
      <w:start w:val="1"/>
      <w:numFmt w:val="upperLetter"/>
      <w:lvlText w:val="(%3)"/>
      <w:lvlJc w:val="left"/>
      <w:pPr>
        <w:tabs>
          <w:tab w:val="num" w:pos="1512"/>
        </w:tabs>
        <w:ind w:left="1512" w:hanging="504"/>
      </w:pPr>
      <w:rPr>
        <w:rFonts w:hint="default"/>
      </w:rPr>
    </w:lvl>
    <w:lvl w:ilvl="3">
      <w:start w:val="1"/>
      <w:numFmt w:val="decimal"/>
      <w:lvlText w:val="(%4)"/>
      <w:lvlJc w:val="left"/>
      <w:pPr>
        <w:tabs>
          <w:tab w:val="num" w:pos="2016"/>
        </w:tabs>
        <w:ind w:left="2016" w:hanging="504"/>
      </w:pPr>
      <w:rPr>
        <w:rFonts w:hint="default"/>
      </w:rPr>
    </w:lvl>
    <w:lvl w:ilvl="4">
      <w:start w:val="1"/>
      <w:numFmt w:val="upperLetter"/>
      <w:lvlText w:val="(%5)"/>
      <w:lvlJc w:val="left"/>
      <w:pPr>
        <w:tabs>
          <w:tab w:val="num" w:pos="2448"/>
        </w:tabs>
        <w:ind w:left="2448" w:hanging="432"/>
      </w:pPr>
      <w:rPr>
        <w:rFonts w:asciiTheme="minorHAnsi" w:eastAsia="Times New Roman" w:hAnsiTheme="minorHAnsi" w:cstheme="minorHAnsi"/>
        <w:b w:val="0"/>
        <w:bCs w:val="0"/>
      </w:rPr>
    </w:lvl>
    <w:lvl w:ilvl="5">
      <w:start w:val="1"/>
      <w:numFmt w:val="upperLetter"/>
      <w:lvlText w:val="(%6)"/>
      <w:lvlJc w:val="left"/>
      <w:pPr>
        <w:tabs>
          <w:tab w:val="num" w:pos="2952"/>
        </w:tabs>
        <w:ind w:left="2952" w:hanging="504"/>
      </w:pPr>
      <w:rPr>
        <w:rFonts w:asciiTheme="minorHAnsi" w:eastAsia="Times New Roman" w:hAnsiTheme="minorHAnsi" w:cstheme="minorHAnsi"/>
      </w:rPr>
    </w:lvl>
    <w:lvl w:ilvl="6">
      <w:start w:val="1"/>
      <w:numFmt w:val="lowerLetter"/>
      <w:lvlText w:val="(%7)"/>
      <w:lvlJc w:val="left"/>
      <w:pPr>
        <w:tabs>
          <w:tab w:val="num" w:pos="3456"/>
        </w:tabs>
        <w:ind w:left="3456" w:hanging="504"/>
      </w:pPr>
      <w:rPr>
        <w:rFonts w:hint="default"/>
      </w:rPr>
    </w:lvl>
    <w:lvl w:ilvl="7">
      <w:start w:val="1"/>
      <w:numFmt w:val="decimal"/>
      <w:lvlText w:val="(%8)"/>
      <w:lvlJc w:val="left"/>
      <w:pPr>
        <w:tabs>
          <w:tab w:val="num" w:pos="3960"/>
        </w:tabs>
        <w:ind w:left="3960" w:hanging="504"/>
      </w:pPr>
      <w:rPr>
        <w:rFonts w:hint="default"/>
      </w:rPr>
    </w:lvl>
    <w:lvl w:ilvl="8">
      <w:start w:val="1"/>
      <w:numFmt w:val="lowerLetter"/>
      <w:lvlText w:val="(%9)"/>
      <w:lvlJc w:val="left"/>
      <w:pPr>
        <w:tabs>
          <w:tab w:val="num" w:pos="4392"/>
        </w:tabs>
        <w:ind w:left="4392" w:hanging="432"/>
      </w:pPr>
      <w:rPr>
        <w:rFonts w:hint="default"/>
      </w:rPr>
    </w:lvl>
  </w:abstractNum>
  <w:abstractNum w:abstractNumId="13" w15:restartNumberingAfterBreak="0">
    <w:nsid w:val="565015A9"/>
    <w:multiLevelType w:val="multilevel"/>
    <w:tmpl w:val="9B603A74"/>
    <w:lvl w:ilvl="0">
      <w:start w:val="1"/>
      <w:numFmt w:val="decimal"/>
      <w:lvlText w:val="%1."/>
      <w:lvlJc w:val="left"/>
      <w:pPr>
        <w:tabs>
          <w:tab w:val="num" w:pos="504"/>
        </w:tabs>
        <w:ind w:left="504" w:hanging="504"/>
      </w:pPr>
      <w:rPr>
        <w:rFonts w:hint="default"/>
      </w:rPr>
    </w:lvl>
    <w:lvl w:ilvl="1">
      <w:start w:val="1"/>
      <w:numFmt w:val="decimal"/>
      <w:lvlText w:val="%2."/>
      <w:lvlJc w:val="left"/>
      <w:pPr>
        <w:tabs>
          <w:tab w:val="num" w:pos="1008"/>
        </w:tabs>
        <w:ind w:left="1008" w:hanging="504"/>
      </w:pPr>
      <w:rPr>
        <w:rFonts w:asciiTheme="minorHAnsi" w:eastAsia="Times New Roman" w:hAnsiTheme="minorHAnsi" w:cstheme="minorHAnsi"/>
      </w:rPr>
    </w:lvl>
    <w:lvl w:ilvl="2">
      <w:start w:val="1"/>
      <w:numFmt w:val="upperLetter"/>
      <w:lvlText w:val="(%3)"/>
      <w:lvlJc w:val="left"/>
      <w:pPr>
        <w:tabs>
          <w:tab w:val="num" w:pos="1512"/>
        </w:tabs>
        <w:ind w:left="1512" w:hanging="504"/>
      </w:pPr>
      <w:rPr>
        <w:rFonts w:hint="default"/>
      </w:rPr>
    </w:lvl>
    <w:lvl w:ilvl="3">
      <w:start w:val="1"/>
      <w:numFmt w:val="decimal"/>
      <w:lvlText w:val="(%4)"/>
      <w:lvlJc w:val="left"/>
      <w:pPr>
        <w:tabs>
          <w:tab w:val="num" w:pos="2016"/>
        </w:tabs>
        <w:ind w:left="2016" w:hanging="504"/>
      </w:pPr>
      <w:rPr>
        <w:rFonts w:hint="default"/>
      </w:rPr>
    </w:lvl>
    <w:lvl w:ilvl="4">
      <w:start w:val="1"/>
      <w:numFmt w:val="upperLetter"/>
      <w:lvlText w:val="(%5)"/>
      <w:lvlJc w:val="left"/>
      <w:pPr>
        <w:tabs>
          <w:tab w:val="num" w:pos="2448"/>
        </w:tabs>
        <w:ind w:left="2448" w:hanging="432"/>
      </w:pPr>
      <w:rPr>
        <w:rFonts w:asciiTheme="minorHAnsi" w:eastAsia="Times New Roman" w:hAnsiTheme="minorHAnsi" w:cstheme="minorHAnsi"/>
        <w:b w:val="0"/>
        <w:bCs w:val="0"/>
      </w:rPr>
    </w:lvl>
    <w:lvl w:ilvl="5">
      <w:start w:val="1"/>
      <w:numFmt w:val="upperLetter"/>
      <w:lvlText w:val="(%6)"/>
      <w:lvlJc w:val="left"/>
      <w:pPr>
        <w:tabs>
          <w:tab w:val="num" w:pos="2952"/>
        </w:tabs>
        <w:ind w:left="2952" w:hanging="504"/>
      </w:pPr>
      <w:rPr>
        <w:rFonts w:asciiTheme="minorHAnsi" w:eastAsia="Times New Roman" w:hAnsiTheme="minorHAnsi" w:cstheme="minorHAnsi"/>
      </w:rPr>
    </w:lvl>
    <w:lvl w:ilvl="6">
      <w:start w:val="1"/>
      <w:numFmt w:val="lowerLetter"/>
      <w:lvlText w:val="(%7)"/>
      <w:lvlJc w:val="left"/>
      <w:pPr>
        <w:tabs>
          <w:tab w:val="num" w:pos="3456"/>
        </w:tabs>
        <w:ind w:left="3456" w:hanging="504"/>
      </w:pPr>
      <w:rPr>
        <w:rFonts w:hint="default"/>
      </w:rPr>
    </w:lvl>
    <w:lvl w:ilvl="7">
      <w:start w:val="1"/>
      <w:numFmt w:val="decimal"/>
      <w:lvlText w:val="(%8)"/>
      <w:lvlJc w:val="left"/>
      <w:pPr>
        <w:tabs>
          <w:tab w:val="num" w:pos="3960"/>
        </w:tabs>
        <w:ind w:left="3960" w:hanging="504"/>
      </w:pPr>
      <w:rPr>
        <w:rFonts w:hint="default"/>
      </w:rPr>
    </w:lvl>
    <w:lvl w:ilvl="8">
      <w:start w:val="1"/>
      <w:numFmt w:val="lowerLetter"/>
      <w:lvlText w:val="(%9)"/>
      <w:lvlJc w:val="left"/>
      <w:pPr>
        <w:tabs>
          <w:tab w:val="num" w:pos="4392"/>
        </w:tabs>
        <w:ind w:left="4392" w:hanging="432"/>
      </w:pPr>
      <w:rPr>
        <w:rFonts w:hint="default"/>
      </w:rPr>
    </w:lvl>
  </w:abstractNum>
  <w:abstractNum w:abstractNumId="14" w15:restartNumberingAfterBreak="0">
    <w:nsid w:val="5A4A2352"/>
    <w:multiLevelType w:val="multilevel"/>
    <w:tmpl w:val="CD863980"/>
    <w:lvl w:ilvl="0">
      <w:start w:val="1"/>
      <w:numFmt w:val="decimal"/>
      <w:lvlText w:val="%1."/>
      <w:lvlJc w:val="left"/>
      <w:pPr>
        <w:ind w:left="502" w:hanging="360"/>
      </w:pPr>
      <w:rPr>
        <w:rFonts w:hint="default"/>
        <w:b w:val="0"/>
        <w:bCs w:val="0"/>
      </w:rPr>
    </w:lvl>
    <w:lvl w:ilvl="1">
      <w:start w:val="1"/>
      <w:numFmt w:val="decimal"/>
      <w:isLgl/>
      <w:lvlText w:val="%1.%2."/>
      <w:lvlJc w:val="left"/>
      <w:pPr>
        <w:ind w:left="927" w:hanging="360"/>
      </w:pPr>
      <w:rPr>
        <w:rFonts w:hint="default"/>
      </w:rPr>
    </w:lvl>
    <w:lvl w:ilvl="2">
      <w:start w:val="1"/>
      <w:numFmt w:val="decimal"/>
      <w:isLgl/>
      <w:lvlText w:val="%1.%2.%3."/>
      <w:lvlJc w:val="left"/>
      <w:pPr>
        <w:ind w:left="862" w:hanging="720"/>
      </w:pPr>
      <w:rPr>
        <w:rFonts w:hint="default"/>
      </w:rPr>
    </w:lvl>
    <w:lvl w:ilvl="3">
      <w:start w:val="1"/>
      <w:numFmt w:val="decimal"/>
      <w:isLgl/>
      <w:lvlText w:val="%1.%2.%3.%4."/>
      <w:lvlJc w:val="left"/>
      <w:pPr>
        <w:ind w:left="862" w:hanging="720"/>
      </w:pPr>
      <w:rPr>
        <w:rFonts w:hint="default"/>
      </w:rPr>
    </w:lvl>
    <w:lvl w:ilvl="4">
      <w:start w:val="1"/>
      <w:numFmt w:val="decimal"/>
      <w:isLgl/>
      <w:lvlText w:val="%1.%2.%3.%4.%5."/>
      <w:lvlJc w:val="left"/>
      <w:pPr>
        <w:ind w:left="1222" w:hanging="1080"/>
      </w:pPr>
      <w:rPr>
        <w:rFonts w:hint="default"/>
      </w:rPr>
    </w:lvl>
    <w:lvl w:ilvl="5">
      <w:start w:val="1"/>
      <w:numFmt w:val="decimal"/>
      <w:isLgl/>
      <w:lvlText w:val="%1.%2.%3.%4.%5.%6."/>
      <w:lvlJc w:val="left"/>
      <w:pPr>
        <w:ind w:left="1222" w:hanging="1080"/>
      </w:pPr>
      <w:rPr>
        <w:rFonts w:hint="default"/>
      </w:rPr>
    </w:lvl>
    <w:lvl w:ilvl="6">
      <w:start w:val="1"/>
      <w:numFmt w:val="decimal"/>
      <w:isLgl/>
      <w:lvlText w:val="%1.%2.%3.%4.%5.%6.%7."/>
      <w:lvlJc w:val="left"/>
      <w:pPr>
        <w:ind w:left="1582" w:hanging="1440"/>
      </w:pPr>
      <w:rPr>
        <w:rFonts w:hint="default"/>
      </w:rPr>
    </w:lvl>
    <w:lvl w:ilvl="7">
      <w:start w:val="1"/>
      <w:numFmt w:val="decimal"/>
      <w:isLgl/>
      <w:lvlText w:val="%1.%2.%3.%4.%5.%6.%7.%8."/>
      <w:lvlJc w:val="left"/>
      <w:pPr>
        <w:ind w:left="1582" w:hanging="1440"/>
      </w:pPr>
      <w:rPr>
        <w:rFonts w:hint="default"/>
      </w:rPr>
    </w:lvl>
    <w:lvl w:ilvl="8">
      <w:start w:val="1"/>
      <w:numFmt w:val="decimal"/>
      <w:isLgl/>
      <w:lvlText w:val="%1.%2.%3.%4.%5.%6.%7.%8.%9."/>
      <w:lvlJc w:val="left"/>
      <w:pPr>
        <w:ind w:left="1942" w:hanging="1800"/>
      </w:pPr>
      <w:rPr>
        <w:rFonts w:hint="default"/>
      </w:rPr>
    </w:lvl>
  </w:abstractNum>
  <w:abstractNum w:abstractNumId="15" w15:restartNumberingAfterBreak="0">
    <w:nsid w:val="67BF5EDE"/>
    <w:multiLevelType w:val="hybridMultilevel"/>
    <w:tmpl w:val="D43EE394"/>
    <w:lvl w:ilvl="0" w:tplc="26A85A3C">
      <w:start w:val="1"/>
      <w:numFmt w:val="decimal"/>
      <w:pStyle w:val="EnglishParagraphNumbered10"/>
      <w:lvlText w:val="%1."/>
      <w:lvlJc w:val="left"/>
      <w:pPr>
        <w:ind w:left="360" w:hanging="360"/>
      </w:pPr>
      <w:rPr>
        <w:rFonts w:ascii="Calibri" w:eastAsiaTheme="minorHAnsi" w:hAnsi="Calibri" w:cstheme="minorBidi"/>
        <w:b w:val="0"/>
      </w:rPr>
    </w:lvl>
    <w:lvl w:ilvl="1" w:tplc="04090015">
      <w:start w:val="1"/>
      <w:numFmt w:val="upp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6" w15:restartNumberingAfterBreak="0">
    <w:nsid w:val="6A6F0133"/>
    <w:multiLevelType w:val="multilevel"/>
    <w:tmpl w:val="3C9204AC"/>
    <w:lvl w:ilvl="0">
      <w:start w:val="2"/>
      <w:numFmt w:val="decimal"/>
      <w:pStyle w:val="ContractNumbered10"/>
      <w:lvlText w:val="%1."/>
      <w:lvlJc w:val="left"/>
      <w:pPr>
        <w:tabs>
          <w:tab w:val="num" w:pos="360"/>
        </w:tabs>
        <w:ind w:left="360" w:hanging="360"/>
      </w:pPr>
      <w:rPr>
        <w:rFonts w:ascii="Calibri" w:hAnsi="Calibri" w:hint="default"/>
        <w:b/>
        <w:sz w:val="20"/>
      </w:rPr>
    </w:lvl>
    <w:lvl w:ilvl="1">
      <w:start w:val="1"/>
      <w:numFmt w:val="decimal"/>
      <w:pStyle w:val="ContractNumberedSubSection"/>
      <w:lvlText w:val="%1.%2"/>
      <w:lvlJc w:val="left"/>
      <w:pPr>
        <w:tabs>
          <w:tab w:val="num" w:pos="1080"/>
        </w:tabs>
        <w:ind w:left="1080" w:hanging="720"/>
      </w:pPr>
      <w:rPr>
        <w:rFonts w:ascii="Calibri" w:hAnsi="Calibri" w:hint="default"/>
        <w:sz w:val="20"/>
      </w:rPr>
    </w:lvl>
    <w:lvl w:ilvl="2">
      <w:start w:val="1"/>
      <w:numFmt w:val="upperLetter"/>
      <w:lvlText w:val="(%3)"/>
      <w:lvlJc w:val="left"/>
      <w:pPr>
        <w:tabs>
          <w:tab w:val="num" w:pos="1350"/>
        </w:tabs>
        <w:ind w:left="1350" w:hanging="360"/>
      </w:pPr>
      <w:rPr>
        <w:rFonts w:ascii="Calibri" w:hAnsi="Calibri" w:hint="default"/>
        <w:sz w:val="20"/>
      </w:rPr>
    </w:lvl>
    <w:lvl w:ilvl="3">
      <w:start w:val="1"/>
      <w:numFmt w:val="decimal"/>
      <w:lvlText w:val="(%4)"/>
      <w:lvlJc w:val="left"/>
      <w:pPr>
        <w:tabs>
          <w:tab w:val="num" w:pos="1800"/>
        </w:tabs>
        <w:ind w:left="1800" w:hanging="360"/>
      </w:pPr>
      <w:rPr>
        <w:rFonts w:ascii="Calibri" w:hAnsi="Calibri" w:hint="default"/>
        <w:sz w:val="20"/>
      </w:rPr>
    </w:lvl>
    <w:lvl w:ilvl="4">
      <w:start w:val="1"/>
      <w:numFmt w:val="lowerLetter"/>
      <w:lvlText w:val="(%5)"/>
      <w:lvlJc w:val="left"/>
      <w:pPr>
        <w:tabs>
          <w:tab w:val="num" w:pos="2160"/>
        </w:tabs>
        <w:ind w:left="2160" w:hanging="360"/>
      </w:pPr>
      <w:rPr>
        <w:rFonts w:ascii="Calibri" w:hAnsi="Calibri" w:hint="default"/>
        <w:sz w:val="20"/>
      </w:rPr>
    </w:lvl>
    <w:lvl w:ilvl="5">
      <w:start w:val="1"/>
      <w:numFmt w:val="lowerRoman"/>
      <w:lvlText w:val="(%6)"/>
      <w:lvlJc w:val="left"/>
      <w:pPr>
        <w:ind w:left="2520" w:hanging="360"/>
      </w:pPr>
      <w:rPr>
        <w:rFonts w:hint="default"/>
      </w:rPr>
    </w:lvl>
    <w:lvl w:ilvl="6">
      <w:start w:val="1"/>
      <w:numFmt w:val="none"/>
      <w:lvlText w:val=""/>
      <w:lvlJc w:val="left"/>
      <w:pPr>
        <w:ind w:left="2520" w:firstLine="0"/>
      </w:pPr>
      <w:rPr>
        <w:rFonts w:hint="default"/>
      </w:rPr>
    </w:lvl>
    <w:lvl w:ilvl="7">
      <w:start w:val="1"/>
      <w:numFmt w:val="none"/>
      <w:lvlText w:val=""/>
      <w:lvlJc w:val="left"/>
      <w:pPr>
        <w:ind w:left="2520" w:firstLine="0"/>
      </w:pPr>
      <w:rPr>
        <w:rFonts w:hint="default"/>
      </w:rPr>
    </w:lvl>
    <w:lvl w:ilvl="8">
      <w:start w:val="1"/>
      <w:numFmt w:val="none"/>
      <w:lvlText w:val=""/>
      <w:lvlJc w:val="left"/>
      <w:pPr>
        <w:ind w:left="2520" w:firstLine="0"/>
      </w:pPr>
      <w:rPr>
        <w:rFonts w:hint="default"/>
      </w:rPr>
    </w:lvl>
  </w:abstractNum>
  <w:abstractNum w:abstractNumId="17" w15:restartNumberingAfterBreak="0">
    <w:nsid w:val="6D2034DC"/>
    <w:multiLevelType w:val="multilevel"/>
    <w:tmpl w:val="0EEE18B2"/>
    <w:lvl w:ilvl="0">
      <w:start w:val="1"/>
      <w:numFmt w:val="decimal"/>
      <w:lvlText w:val="%1"/>
      <w:lvlJc w:val="left"/>
      <w:pPr>
        <w:ind w:left="360" w:hanging="360"/>
      </w:pPr>
      <w:rPr>
        <w:rFonts w:hint="default"/>
      </w:rPr>
    </w:lvl>
    <w:lvl w:ilvl="1">
      <w:start w:val="1"/>
      <w:numFmt w:val="decimal"/>
      <w:lvlText w:val="%1.%2"/>
      <w:lvlJc w:val="left"/>
      <w:pPr>
        <w:ind w:left="864" w:hanging="360"/>
      </w:pPr>
      <w:rPr>
        <w:rFonts w:hint="default"/>
      </w:rPr>
    </w:lvl>
    <w:lvl w:ilvl="2">
      <w:start w:val="1"/>
      <w:numFmt w:val="decimal"/>
      <w:lvlText w:val="%1.%2.%3"/>
      <w:lvlJc w:val="left"/>
      <w:pPr>
        <w:ind w:left="1728" w:hanging="720"/>
      </w:pPr>
      <w:rPr>
        <w:rFonts w:hint="default"/>
      </w:rPr>
    </w:lvl>
    <w:lvl w:ilvl="3">
      <w:start w:val="1"/>
      <w:numFmt w:val="decimal"/>
      <w:lvlText w:val="%1.%2.%3.%4"/>
      <w:lvlJc w:val="left"/>
      <w:pPr>
        <w:ind w:left="2232" w:hanging="720"/>
      </w:pPr>
      <w:rPr>
        <w:rFonts w:hint="default"/>
      </w:rPr>
    </w:lvl>
    <w:lvl w:ilvl="4">
      <w:start w:val="1"/>
      <w:numFmt w:val="decimal"/>
      <w:lvlText w:val="%1.%2.%3.%4.%5"/>
      <w:lvlJc w:val="left"/>
      <w:pPr>
        <w:ind w:left="2736" w:hanging="720"/>
      </w:pPr>
      <w:rPr>
        <w:rFonts w:hint="default"/>
      </w:rPr>
    </w:lvl>
    <w:lvl w:ilvl="5">
      <w:start w:val="1"/>
      <w:numFmt w:val="decimal"/>
      <w:lvlText w:val="%1.%2.%3.%4.%5.%6"/>
      <w:lvlJc w:val="left"/>
      <w:pPr>
        <w:ind w:left="3600" w:hanging="1080"/>
      </w:pPr>
      <w:rPr>
        <w:rFonts w:hint="default"/>
      </w:rPr>
    </w:lvl>
    <w:lvl w:ilvl="6">
      <w:start w:val="1"/>
      <w:numFmt w:val="decimal"/>
      <w:lvlText w:val="%1.%2.%3.%4.%5.%6.%7"/>
      <w:lvlJc w:val="left"/>
      <w:pPr>
        <w:ind w:left="4104" w:hanging="1080"/>
      </w:pPr>
      <w:rPr>
        <w:rFonts w:hint="default"/>
      </w:rPr>
    </w:lvl>
    <w:lvl w:ilvl="7">
      <w:start w:val="1"/>
      <w:numFmt w:val="decimal"/>
      <w:lvlText w:val="%1.%2.%3.%4.%5.%6.%7.%8"/>
      <w:lvlJc w:val="left"/>
      <w:pPr>
        <w:ind w:left="4968" w:hanging="1440"/>
      </w:pPr>
      <w:rPr>
        <w:rFonts w:hint="default"/>
      </w:rPr>
    </w:lvl>
    <w:lvl w:ilvl="8">
      <w:start w:val="1"/>
      <w:numFmt w:val="decimal"/>
      <w:lvlText w:val="%1.%2.%3.%4.%5.%6.%7.%8.%9"/>
      <w:lvlJc w:val="left"/>
      <w:pPr>
        <w:ind w:left="5472" w:hanging="1440"/>
      </w:pPr>
      <w:rPr>
        <w:rFonts w:hint="default"/>
      </w:rPr>
    </w:lvl>
  </w:abstractNum>
  <w:abstractNum w:abstractNumId="18" w15:restartNumberingAfterBreak="0">
    <w:nsid w:val="6D4B1E57"/>
    <w:multiLevelType w:val="singleLevel"/>
    <w:tmpl w:val="4009000F"/>
    <w:lvl w:ilvl="0">
      <w:start w:val="1"/>
      <w:numFmt w:val="decimal"/>
      <w:lvlText w:val="%1."/>
      <w:lvlJc w:val="left"/>
      <w:pPr>
        <w:ind w:left="360" w:hanging="360"/>
      </w:pPr>
      <w:rPr>
        <w:rFonts w:hint="default"/>
        <w:sz w:val="20"/>
      </w:rPr>
    </w:lvl>
  </w:abstractNum>
  <w:abstractNum w:abstractNumId="19" w15:restartNumberingAfterBreak="0">
    <w:nsid w:val="71A23042"/>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566"/>
        </w:tabs>
        <w:ind w:left="1566" w:hanging="432"/>
      </w:pPr>
    </w:lvl>
    <w:lvl w:ilvl="2">
      <w:start w:val="1"/>
      <w:numFmt w:val="upperLetter"/>
      <w:lvlText w:val="(%3)"/>
      <w:lvlJc w:val="left"/>
      <w:pPr>
        <w:tabs>
          <w:tab w:val="num" w:pos="1922"/>
        </w:tabs>
        <w:ind w:left="1922" w:hanging="504"/>
      </w:pPr>
      <w:rPr>
        <w:rFonts w:ascii="Calibri" w:eastAsia="MS Mincho" w:hAnsi="Calibri" w:cs="Calibri"/>
      </w:r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num w:numId="1" w16cid:durableId="129904682">
    <w:abstractNumId w:val="15"/>
  </w:num>
  <w:num w:numId="2" w16cid:durableId="1090739030">
    <w:abstractNumId w:val="19"/>
  </w:num>
  <w:num w:numId="3" w16cid:durableId="1524708725">
    <w:abstractNumId w:val="16"/>
  </w:num>
  <w:num w:numId="4" w16cid:durableId="1991784358">
    <w:abstractNumId w:val="8"/>
  </w:num>
  <w:num w:numId="5" w16cid:durableId="996810014">
    <w:abstractNumId w:val="9"/>
  </w:num>
  <w:num w:numId="6" w16cid:durableId="1437291185">
    <w:abstractNumId w:val="1"/>
  </w:num>
  <w:num w:numId="7" w16cid:durableId="752119307">
    <w:abstractNumId w:val="3"/>
  </w:num>
  <w:num w:numId="8" w16cid:durableId="376011622">
    <w:abstractNumId w:val="6"/>
  </w:num>
  <w:num w:numId="9" w16cid:durableId="653803571">
    <w:abstractNumId w:val="11"/>
  </w:num>
  <w:num w:numId="10" w16cid:durableId="1438865350">
    <w:abstractNumId w:val="0"/>
  </w:num>
  <w:num w:numId="11" w16cid:durableId="2120879485">
    <w:abstractNumId w:val="16"/>
    <w:lvlOverride w:ilvl="0">
      <w:startOverride w:val="8"/>
    </w:lvlOverride>
    <w:lvlOverride w:ilvl="1">
      <w:startOverride w:val="2"/>
    </w:lvlOverride>
  </w:num>
  <w:num w:numId="12" w16cid:durableId="1870678743">
    <w:abstractNumId w:val="2"/>
  </w:num>
  <w:num w:numId="13" w16cid:durableId="1215853393">
    <w:abstractNumId w:val="7"/>
  </w:num>
  <w:num w:numId="14" w16cid:durableId="1422263740">
    <w:abstractNumId w:val="17"/>
  </w:num>
  <w:num w:numId="15" w16cid:durableId="1800223898">
    <w:abstractNumId w:val="12"/>
  </w:num>
  <w:num w:numId="16" w16cid:durableId="426654217">
    <w:abstractNumId w:val="4"/>
  </w:num>
  <w:num w:numId="17" w16cid:durableId="1606502754">
    <w:abstractNumId w:val="5"/>
  </w:num>
  <w:num w:numId="18" w16cid:durableId="766972116">
    <w:abstractNumId w:val="13"/>
  </w:num>
  <w:num w:numId="19" w16cid:durableId="547646543">
    <w:abstractNumId w:val="10"/>
  </w:num>
  <w:num w:numId="20" w16cid:durableId="1661806188">
    <w:abstractNumId w:val="18"/>
  </w:num>
  <w:num w:numId="21" w16cid:durableId="99028200">
    <w:abstractNumId w:val="14"/>
  </w:num>
  <w:num w:numId="22" w16cid:durableId="801657979">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ndiGo Legal">
    <w15:presenceInfo w15:providerId="None" w15:userId="IndiGo Lega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trackRevisions/>
  <w:documentProtection w:edit="trackedChanges" w:enforcement="1" w:cryptProviderType="rsaAES" w:cryptAlgorithmClass="hash" w:cryptAlgorithmType="typeAny" w:cryptAlgorithmSid="14" w:cryptSpinCount="100000" w:hash="y6vB0N96/ujJCuaSMsaUjsv6QgeSXXTEp5Np0fbezKLhaXSH36/F91+TEczPBSpSjg3z/6j0QW1o7WaJZx0euA==" w:salt="S55yNc4GLtK0oPLrtPO9/A=="/>
  <w:defaultTabStop w:val="720"/>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ptDocProperties" w:val="H4sIAAAAAAAEALNxLChxyU8OKMovSC0qyUwttrMJdov3d/JydQ6JD4kMcLUDKigpLY6PdwwICY53TC9KTc1NzSuJj0+20UdTiaTT08Uu0SDSNNIABIoKE/PCQx0DkTUAFdjoY9gNAHqjg5qOAAAA"/>
  </w:docVars>
  <w:rsids>
    <w:rsidRoot w:val="002759F9"/>
    <w:rsid w:val="00004436"/>
    <w:rsid w:val="0000466C"/>
    <w:rsid w:val="00023725"/>
    <w:rsid w:val="00040789"/>
    <w:rsid w:val="00041EE0"/>
    <w:rsid w:val="00051B83"/>
    <w:rsid w:val="000562E9"/>
    <w:rsid w:val="000611AB"/>
    <w:rsid w:val="00085BCD"/>
    <w:rsid w:val="00091284"/>
    <w:rsid w:val="000952D3"/>
    <w:rsid w:val="0009539A"/>
    <w:rsid w:val="000A0ECA"/>
    <w:rsid w:val="000A2E5D"/>
    <w:rsid w:val="000B2FED"/>
    <w:rsid w:val="000B504F"/>
    <w:rsid w:val="000B5E33"/>
    <w:rsid w:val="000C1FB1"/>
    <w:rsid w:val="000C40D5"/>
    <w:rsid w:val="000C4490"/>
    <w:rsid w:val="000D15A1"/>
    <w:rsid w:val="000D1CF0"/>
    <w:rsid w:val="000F4263"/>
    <w:rsid w:val="00104906"/>
    <w:rsid w:val="00120113"/>
    <w:rsid w:val="001203A2"/>
    <w:rsid w:val="00142476"/>
    <w:rsid w:val="00142B6A"/>
    <w:rsid w:val="00164B74"/>
    <w:rsid w:val="001658EA"/>
    <w:rsid w:val="00173BA5"/>
    <w:rsid w:val="00177DE4"/>
    <w:rsid w:val="001B7AA5"/>
    <w:rsid w:val="001E4FF6"/>
    <w:rsid w:val="001E53A5"/>
    <w:rsid w:val="001F6E97"/>
    <w:rsid w:val="00200C21"/>
    <w:rsid w:val="002054E1"/>
    <w:rsid w:val="00207439"/>
    <w:rsid w:val="00211DBC"/>
    <w:rsid w:val="002201C9"/>
    <w:rsid w:val="002364A6"/>
    <w:rsid w:val="00251566"/>
    <w:rsid w:val="00257CA2"/>
    <w:rsid w:val="00267DC2"/>
    <w:rsid w:val="002759F9"/>
    <w:rsid w:val="0027690B"/>
    <w:rsid w:val="00280834"/>
    <w:rsid w:val="00281AB6"/>
    <w:rsid w:val="0028473D"/>
    <w:rsid w:val="002A0B01"/>
    <w:rsid w:val="002A3448"/>
    <w:rsid w:val="002A5828"/>
    <w:rsid w:val="002B19FD"/>
    <w:rsid w:val="002B40B3"/>
    <w:rsid w:val="002C1101"/>
    <w:rsid w:val="002C201E"/>
    <w:rsid w:val="002C2539"/>
    <w:rsid w:val="0030520C"/>
    <w:rsid w:val="00321E7B"/>
    <w:rsid w:val="0032407B"/>
    <w:rsid w:val="003242BE"/>
    <w:rsid w:val="003244E8"/>
    <w:rsid w:val="00324547"/>
    <w:rsid w:val="00341E70"/>
    <w:rsid w:val="00377756"/>
    <w:rsid w:val="0038164F"/>
    <w:rsid w:val="003822A6"/>
    <w:rsid w:val="00382A24"/>
    <w:rsid w:val="00387B5C"/>
    <w:rsid w:val="003A441A"/>
    <w:rsid w:val="003B7030"/>
    <w:rsid w:val="003C1848"/>
    <w:rsid w:val="003C6585"/>
    <w:rsid w:val="003D2DE1"/>
    <w:rsid w:val="003F4308"/>
    <w:rsid w:val="004103F0"/>
    <w:rsid w:val="00420DB3"/>
    <w:rsid w:val="00461511"/>
    <w:rsid w:val="004865D1"/>
    <w:rsid w:val="004A0237"/>
    <w:rsid w:val="004A0E9F"/>
    <w:rsid w:val="004A4F2A"/>
    <w:rsid w:val="004A5EF9"/>
    <w:rsid w:val="004C1D12"/>
    <w:rsid w:val="004C6556"/>
    <w:rsid w:val="004C7F24"/>
    <w:rsid w:val="004D3E4B"/>
    <w:rsid w:val="004F031E"/>
    <w:rsid w:val="004F5C8E"/>
    <w:rsid w:val="005048EF"/>
    <w:rsid w:val="00514FE0"/>
    <w:rsid w:val="0051583F"/>
    <w:rsid w:val="005208CD"/>
    <w:rsid w:val="00573ECD"/>
    <w:rsid w:val="005779A9"/>
    <w:rsid w:val="00582DBF"/>
    <w:rsid w:val="00594A15"/>
    <w:rsid w:val="00594EF4"/>
    <w:rsid w:val="005958AF"/>
    <w:rsid w:val="0059638D"/>
    <w:rsid w:val="005A0E96"/>
    <w:rsid w:val="005B0F4C"/>
    <w:rsid w:val="005B27EF"/>
    <w:rsid w:val="005D281B"/>
    <w:rsid w:val="005E3793"/>
    <w:rsid w:val="0060214F"/>
    <w:rsid w:val="00602478"/>
    <w:rsid w:val="00602BE5"/>
    <w:rsid w:val="00620CB2"/>
    <w:rsid w:val="00623302"/>
    <w:rsid w:val="00636B95"/>
    <w:rsid w:val="006375D4"/>
    <w:rsid w:val="006409DC"/>
    <w:rsid w:val="00642D6F"/>
    <w:rsid w:val="00650F98"/>
    <w:rsid w:val="00677169"/>
    <w:rsid w:val="00682B34"/>
    <w:rsid w:val="006A0C62"/>
    <w:rsid w:val="006A5B22"/>
    <w:rsid w:val="006B12D7"/>
    <w:rsid w:val="006D1D53"/>
    <w:rsid w:val="006E3B58"/>
    <w:rsid w:val="006E46BF"/>
    <w:rsid w:val="006F2DF3"/>
    <w:rsid w:val="0070177A"/>
    <w:rsid w:val="00701F4C"/>
    <w:rsid w:val="007126BD"/>
    <w:rsid w:val="00725B9A"/>
    <w:rsid w:val="00726CA2"/>
    <w:rsid w:val="00732909"/>
    <w:rsid w:val="00733D82"/>
    <w:rsid w:val="00735EA9"/>
    <w:rsid w:val="00737FAC"/>
    <w:rsid w:val="007415E7"/>
    <w:rsid w:val="00746565"/>
    <w:rsid w:val="0075118F"/>
    <w:rsid w:val="0075238F"/>
    <w:rsid w:val="00756368"/>
    <w:rsid w:val="00762EE7"/>
    <w:rsid w:val="00763180"/>
    <w:rsid w:val="00772D60"/>
    <w:rsid w:val="007768D6"/>
    <w:rsid w:val="0078394B"/>
    <w:rsid w:val="00790FB3"/>
    <w:rsid w:val="007A081A"/>
    <w:rsid w:val="007A129A"/>
    <w:rsid w:val="007A4397"/>
    <w:rsid w:val="007B6B87"/>
    <w:rsid w:val="007C14E8"/>
    <w:rsid w:val="007D667D"/>
    <w:rsid w:val="007E0E9C"/>
    <w:rsid w:val="007F1D24"/>
    <w:rsid w:val="00800C48"/>
    <w:rsid w:val="00817D47"/>
    <w:rsid w:val="00820D32"/>
    <w:rsid w:val="00826587"/>
    <w:rsid w:val="0083570F"/>
    <w:rsid w:val="00866261"/>
    <w:rsid w:val="008743A0"/>
    <w:rsid w:val="0088043C"/>
    <w:rsid w:val="00885927"/>
    <w:rsid w:val="008A67BB"/>
    <w:rsid w:val="008B412E"/>
    <w:rsid w:val="008B531A"/>
    <w:rsid w:val="008B5B56"/>
    <w:rsid w:val="008B6E1F"/>
    <w:rsid w:val="008C2F07"/>
    <w:rsid w:val="008D33F3"/>
    <w:rsid w:val="008D5718"/>
    <w:rsid w:val="008E38E5"/>
    <w:rsid w:val="008F268F"/>
    <w:rsid w:val="008F5545"/>
    <w:rsid w:val="00901BC2"/>
    <w:rsid w:val="00904E51"/>
    <w:rsid w:val="00906D3C"/>
    <w:rsid w:val="00921699"/>
    <w:rsid w:val="00926450"/>
    <w:rsid w:val="00975D73"/>
    <w:rsid w:val="00976F3A"/>
    <w:rsid w:val="00977C17"/>
    <w:rsid w:val="009910D1"/>
    <w:rsid w:val="009A56DC"/>
    <w:rsid w:val="009A71B6"/>
    <w:rsid w:val="00A10C34"/>
    <w:rsid w:val="00A16CD7"/>
    <w:rsid w:val="00A20043"/>
    <w:rsid w:val="00A22D5B"/>
    <w:rsid w:val="00A36997"/>
    <w:rsid w:val="00A36BE8"/>
    <w:rsid w:val="00A4507B"/>
    <w:rsid w:val="00A5750F"/>
    <w:rsid w:val="00A6215C"/>
    <w:rsid w:val="00A6291D"/>
    <w:rsid w:val="00A67F94"/>
    <w:rsid w:val="00A8291F"/>
    <w:rsid w:val="00A918C7"/>
    <w:rsid w:val="00AA3A73"/>
    <w:rsid w:val="00AC0CED"/>
    <w:rsid w:val="00AC119F"/>
    <w:rsid w:val="00AC661E"/>
    <w:rsid w:val="00AD1DDA"/>
    <w:rsid w:val="00AD3111"/>
    <w:rsid w:val="00AD5C92"/>
    <w:rsid w:val="00AE30D4"/>
    <w:rsid w:val="00AE51AF"/>
    <w:rsid w:val="00AF27B1"/>
    <w:rsid w:val="00B114C6"/>
    <w:rsid w:val="00B14D78"/>
    <w:rsid w:val="00B22409"/>
    <w:rsid w:val="00B43C99"/>
    <w:rsid w:val="00B74795"/>
    <w:rsid w:val="00B82DF3"/>
    <w:rsid w:val="00B84886"/>
    <w:rsid w:val="00B90DBE"/>
    <w:rsid w:val="00BA275D"/>
    <w:rsid w:val="00BD1BAD"/>
    <w:rsid w:val="00BF7589"/>
    <w:rsid w:val="00C13C6F"/>
    <w:rsid w:val="00C14CD0"/>
    <w:rsid w:val="00C277FB"/>
    <w:rsid w:val="00C321BA"/>
    <w:rsid w:val="00C34512"/>
    <w:rsid w:val="00C51586"/>
    <w:rsid w:val="00C752FF"/>
    <w:rsid w:val="00C80B38"/>
    <w:rsid w:val="00C81806"/>
    <w:rsid w:val="00C86DDE"/>
    <w:rsid w:val="00C9533C"/>
    <w:rsid w:val="00CA0E5C"/>
    <w:rsid w:val="00CA63C1"/>
    <w:rsid w:val="00CB0F60"/>
    <w:rsid w:val="00D12860"/>
    <w:rsid w:val="00D20CA4"/>
    <w:rsid w:val="00D30974"/>
    <w:rsid w:val="00D35D0B"/>
    <w:rsid w:val="00D35EC0"/>
    <w:rsid w:val="00D37001"/>
    <w:rsid w:val="00D559FC"/>
    <w:rsid w:val="00D55B6C"/>
    <w:rsid w:val="00D6482D"/>
    <w:rsid w:val="00D677C4"/>
    <w:rsid w:val="00D738AE"/>
    <w:rsid w:val="00D97EF9"/>
    <w:rsid w:val="00DD096A"/>
    <w:rsid w:val="00DE5405"/>
    <w:rsid w:val="00DF7343"/>
    <w:rsid w:val="00E06CD7"/>
    <w:rsid w:val="00E12773"/>
    <w:rsid w:val="00E25B68"/>
    <w:rsid w:val="00E2671B"/>
    <w:rsid w:val="00E31C0F"/>
    <w:rsid w:val="00E33D09"/>
    <w:rsid w:val="00E70BEE"/>
    <w:rsid w:val="00E7376C"/>
    <w:rsid w:val="00E82AE2"/>
    <w:rsid w:val="00E95DCE"/>
    <w:rsid w:val="00E978CA"/>
    <w:rsid w:val="00EA340E"/>
    <w:rsid w:val="00EB48D8"/>
    <w:rsid w:val="00EB5D57"/>
    <w:rsid w:val="00ED5923"/>
    <w:rsid w:val="00EE005D"/>
    <w:rsid w:val="00EE2901"/>
    <w:rsid w:val="00EF614F"/>
    <w:rsid w:val="00F226B4"/>
    <w:rsid w:val="00F25D6C"/>
    <w:rsid w:val="00F31295"/>
    <w:rsid w:val="00F34BF5"/>
    <w:rsid w:val="00F42CC2"/>
    <w:rsid w:val="00F44948"/>
    <w:rsid w:val="00F545AE"/>
    <w:rsid w:val="00F56A12"/>
    <w:rsid w:val="00F67E74"/>
    <w:rsid w:val="00F770F0"/>
    <w:rsid w:val="00F86617"/>
    <w:rsid w:val="00FA6B4E"/>
    <w:rsid w:val="00FB30FE"/>
    <w:rsid w:val="00FF5EBE"/>
    <w:rsid w:val="0647CE4D"/>
    <w:rsid w:val="3588096B"/>
    <w:rsid w:val="7798AE94"/>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352EEB"/>
  <w15:docId w15:val="{4DC04510-63E1-4EF2-A038-314934859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59F9"/>
    <w:pPr>
      <w:spacing w:after="200" w:line="276"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ntractNumbered10">
    <w:name w:val="Contract Numbered 10"/>
    <w:basedOn w:val="Normal"/>
    <w:qFormat/>
    <w:rsid w:val="002759F9"/>
    <w:pPr>
      <w:widowControl w:val="0"/>
      <w:numPr>
        <w:numId w:val="3"/>
      </w:numPr>
      <w:spacing w:after="0" w:line="240" w:lineRule="auto"/>
      <w:jc w:val="both"/>
    </w:pPr>
    <w:rPr>
      <w:rFonts w:ascii="Calibri" w:eastAsia="MS Mincho" w:hAnsi="Calibri" w:cs="Calibri"/>
      <w:sz w:val="20"/>
      <w:szCs w:val="20"/>
      <w:lang w:val="en-SG"/>
    </w:rPr>
  </w:style>
  <w:style w:type="paragraph" w:customStyle="1" w:styleId="ContractNumberedSubSection">
    <w:name w:val="Contract Numbered Sub Section"/>
    <w:basedOn w:val="Normal"/>
    <w:qFormat/>
    <w:rsid w:val="002759F9"/>
    <w:pPr>
      <w:widowControl w:val="0"/>
      <w:numPr>
        <w:ilvl w:val="1"/>
        <w:numId w:val="3"/>
      </w:numPr>
      <w:spacing w:after="120" w:line="240" w:lineRule="auto"/>
      <w:jc w:val="both"/>
    </w:pPr>
    <w:rPr>
      <w:rFonts w:ascii="Calibri" w:eastAsia="MS Mincho" w:hAnsi="Calibri" w:cs="Calibri"/>
      <w:sz w:val="20"/>
      <w:szCs w:val="20"/>
      <w:lang w:val="en-SG"/>
    </w:rPr>
  </w:style>
  <w:style w:type="paragraph" w:styleId="ListParagraph">
    <w:name w:val="List Paragraph"/>
    <w:aliases w:val="List Body,Bullet List,FooterText,lp1,TOC style,List Paragraph1,Bullet OSM,Proposal Bullet List,Ref,Figure_name,Bullet- First level,Numbered Indented Text,Listenabsatz1,List NUmber,List Paragraph11,numbered,Paragraphe de liste1,Bullet"/>
    <w:basedOn w:val="Normal"/>
    <w:link w:val="ListParagraphChar"/>
    <w:uiPriority w:val="34"/>
    <w:qFormat/>
    <w:rsid w:val="002759F9"/>
    <w:pPr>
      <w:spacing w:after="0" w:line="240" w:lineRule="auto"/>
      <w:ind w:left="720"/>
      <w:contextualSpacing/>
      <w:jc w:val="both"/>
    </w:pPr>
    <w:rPr>
      <w:rFonts w:ascii="Calibri" w:eastAsia="Calibri" w:hAnsi="Calibri" w:cs="Times New Roman"/>
      <w:sz w:val="20"/>
      <w:szCs w:val="20"/>
    </w:rPr>
  </w:style>
  <w:style w:type="paragraph" w:customStyle="1" w:styleId="EnglishParagraph10">
    <w:name w:val="English Paragraph 10"/>
    <w:basedOn w:val="Normal"/>
    <w:qFormat/>
    <w:rsid w:val="002759F9"/>
    <w:pPr>
      <w:spacing w:after="0" w:line="240" w:lineRule="auto"/>
    </w:pPr>
    <w:rPr>
      <w:rFonts w:ascii="Calibri" w:hAnsi="Calibri"/>
      <w:sz w:val="20"/>
      <w:szCs w:val="20"/>
    </w:rPr>
  </w:style>
  <w:style w:type="paragraph" w:customStyle="1" w:styleId="EnglishParagraphNumbered10">
    <w:name w:val="English Paragraph Numbered 10"/>
    <w:basedOn w:val="Normal"/>
    <w:qFormat/>
    <w:rsid w:val="002759F9"/>
    <w:pPr>
      <w:numPr>
        <w:numId w:val="1"/>
      </w:numPr>
      <w:spacing w:before="120" w:after="120" w:line="240" w:lineRule="auto"/>
      <w:jc w:val="both"/>
    </w:pPr>
    <w:rPr>
      <w:rFonts w:ascii="Calibri" w:hAnsi="Calibri"/>
      <w:sz w:val="20"/>
      <w:szCs w:val="20"/>
    </w:rPr>
  </w:style>
  <w:style w:type="paragraph" w:styleId="CommentText">
    <w:name w:val="annotation text"/>
    <w:basedOn w:val="Normal"/>
    <w:link w:val="CommentTextChar"/>
    <w:unhideWhenUsed/>
    <w:rsid w:val="002759F9"/>
    <w:pPr>
      <w:spacing w:line="240" w:lineRule="auto"/>
    </w:pPr>
    <w:rPr>
      <w:sz w:val="20"/>
      <w:szCs w:val="20"/>
    </w:rPr>
  </w:style>
  <w:style w:type="character" w:customStyle="1" w:styleId="CommentTextChar">
    <w:name w:val="Comment Text Char"/>
    <w:basedOn w:val="DefaultParagraphFont"/>
    <w:link w:val="CommentText"/>
    <w:rsid w:val="002759F9"/>
    <w:rPr>
      <w:sz w:val="20"/>
      <w:szCs w:val="20"/>
      <w:lang w:val="en-US"/>
    </w:rPr>
  </w:style>
  <w:style w:type="paragraph" w:styleId="Header">
    <w:name w:val="header"/>
    <w:basedOn w:val="Normal"/>
    <w:link w:val="HeaderChar"/>
    <w:uiPriority w:val="99"/>
    <w:unhideWhenUsed/>
    <w:rsid w:val="002759F9"/>
    <w:pPr>
      <w:tabs>
        <w:tab w:val="center" w:pos="4680"/>
        <w:tab w:val="right" w:pos="9360"/>
      </w:tabs>
      <w:spacing w:after="120" w:line="240" w:lineRule="auto"/>
    </w:pPr>
    <w:rPr>
      <w:sz w:val="20"/>
    </w:rPr>
  </w:style>
  <w:style w:type="character" w:customStyle="1" w:styleId="HeaderChar">
    <w:name w:val="Header Char"/>
    <w:basedOn w:val="DefaultParagraphFont"/>
    <w:link w:val="Header"/>
    <w:uiPriority w:val="99"/>
    <w:rsid w:val="002759F9"/>
    <w:rPr>
      <w:sz w:val="20"/>
      <w:lang w:val="en-US"/>
    </w:rPr>
  </w:style>
  <w:style w:type="paragraph" w:styleId="Footer">
    <w:name w:val="footer"/>
    <w:basedOn w:val="Normal"/>
    <w:link w:val="FooterChar"/>
    <w:uiPriority w:val="99"/>
    <w:unhideWhenUsed/>
    <w:rsid w:val="002759F9"/>
    <w:pPr>
      <w:tabs>
        <w:tab w:val="center" w:pos="4680"/>
        <w:tab w:val="right" w:pos="9360"/>
      </w:tabs>
      <w:spacing w:before="120" w:after="0" w:line="240" w:lineRule="auto"/>
    </w:pPr>
    <w:rPr>
      <w:sz w:val="20"/>
    </w:rPr>
  </w:style>
  <w:style w:type="character" w:customStyle="1" w:styleId="FooterChar">
    <w:name w:val="Footer Char"/>
    <w:basedOn w:val="DefaultParagraphFont"/>
    <w:link w:val="Footer"/>
    <w:uiPriority w:val="99"/>
    <w:rsid w:val="002759F9"/>
    <w:rPr>
      <w:sz w:val="20"/>
      <w:lang w:val="en-US"/>
    </w:rPr>
  </w:style>
  <w:style w:type="character" w:styleId="CommentReference">
    <w:name w:val="annotation reference"/>
    <w:basedOn w:val="DefaultParagraphFont"/>
    <w:unhideWhenUsed/>
    <w:rsid w:val="002759F9"/>
    <w:rPr>
      <w:sz w:val="16"/>
      <w:szCs w:val="16"/>
    </w:rPr>
  </w:style>
  <w:style w:type="paragraph" w:styleId="Title">
    <w:name w:val="Title"/>
    <w:basedOn w:val="Normal"/>
    <w:next w:val="Normal"/>
    <w:link w:val="TitleChar"/>
    <w:uiPriority w:val="10"/>
    <w:qFormat/>
    <w:rsid w:val="002759F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59F9"/>
    <w:rPr>
      <w:rFonts w:asciiTheme="majorHAnsi" w:eastAsiaTheme="majorEastAsia" w:hAnsiTheme="majorHAnsi" w:cstheme="majorBidi"/>
      <w:spacing w:val="-10"/>
      <w:kern w:val="28"/>
      <w:sz w:val="56"/>
      <w:szCs w:val="56"/>
      <w:lang w:val="en-US"/>
    </w:rPr>
  </w:style>
  <w:style w:type="character" w:styleId="Hyperlink">
    <w:name w:val="Hyperlink"/>
    <w:unhideWhenUsed/>
    <w:rsid w:val="002759F9"/>
    <w:rPr>
      <w:color w:val="0000FF"/>
      <w:u w:val="single"/>
    </w:rPr>
  </w:style>
  <w:style w:type="character" w:styleId="PlaceholderText">
    <w:name w:val="Placeholder Text"/>
    <w:basedOn w:val="DefaultParagraphFont"/>
    <w:uiPriority w:val="99"/>
    <w:semiHidden/>
    <w:rsid w:val="002759F9"/>
    <w:rPr>
      <w:color w:val="808080"/>
    </w:rPr>
  </w:style>
  <w:style w:type="paragraph" w:styleId="NoSpacing">
    <w:name w:val="No Spacing"/>
    <w:uiPriority w:val="1"/>
    <w:qFormat/>
    <w:rsid w:val="002759F9"/>
    <w:pPr>
      <w:spacing w:after="0" w:line="240" w:lineRule="auto"/>
    </w:pPr>
    <w:rPr>
      <w:lang w:val="en-US"/>
    </w:rPr>
  </w:style>
  <w:style w:type="numbering" w:customStyle="1" w:styleId="1111111">
    <w:name w:val="1 / 1.1 / 1.1.11"/>
    <w:basedOn w:val="NoList"/>
    <w:next w:val="111111"/>
    <w:rsid w:val="002759F9"/>
    <w:pPr>
      <w:numPr>
        <w:numId w:val="2"/>
      </w:numPr>
    </w:pPr>
  </w:style>
  <w:style w:type="numbering" w:styleId="111111">
    <w:name w:val="Outline List 2"/>
    <w:basedOn w:val="NoList"/>
    <w:uiPriority w:val="99"/>
    <w:semiHidden/>
    <w:unhideWhenUsed/>
    <w:rsid w:val="002759F9"/>
  </w:style>
  <w:style w:type="paragraph" w:styleId="BalloonText">
    <w:name w:val="Balloon Text"/>
    <w:basedOn w:val="Normal"/>
    <w:link w:val="BalloonTextChar"/>
    <w:uiPriority w:val="99"/>
    <w:semiHidden/>
    <w:unhideWhenUsed/>
    <w:rsid w:val="002759F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759F9"/>
    <w:rPr>
      <w:rFonts w:ascii="Segoe UI" w:hAnsi="Segoe UI" w:cs="Segoe UI"/>
      <w:sz w:val="18"/>
      <w:szCs w:val="18"/>
      <w:lang w:val="en-US"/>
    </w:rPr>
  </w:style>
  <w:style w:type="paragraph" w:styleId="Revision">
    <w:name w:val="Revision"/>
    <w:hidden/>
    <w:uiPriority w:val="99"/>
    <w:semiHidden/>
    <w:rsid w:val="00642D6F"/>
    <w:pPr>
      <w:spacing w:after="0" w:line="240" w:lineRule="auto"/>
    </w:pPr>
    <w:rPr>
      <w:lang w:val="en-US"/>
    </w:rPr>
  </w:style>
  <w:style w:type="paragraph" w:styleId="NormalWeb">
    <w:name w:val="Normal (Web)"/>
    <w:basedOn w:val="Normal"/>
    <w:uiPriority w:val="99"/>
    <w:semiHidden/>
    <w:unhideWhenUsed/>
    <w:rsid w:val="00885927"/>
    <w:rPr>
      <w:rFonts w:ascii="Times New Roman" w:hAnsi="Times New Roman" w:cs="Times New Roman"/>
      <w:sz w:val="24"/>
      <w:szCs w:val="24"/>
    </w:rPr>
  </w:style>
  <w:style w:type="character" w:customStyle="1" w:styleId="UnresolvedMention1">
    <w:name w:val="Unresolved Mention1"/>
    <w:basedOn w:val="DefaultParagraphFont"/>
    <w:uiPriority w:val="99"/>
    <w:semiHidden/>
    <w:unhideWhenUsed/>
    <w:rsid w:val="00E06CD7"/>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A67F94"/>
    <w:rPr>
      <w:b/>
      <w:bCs/>
    </w:rPr>
  </w:style>
  <w:style w:type="character" w:customStyle="1" w:styleId="CommentSubjectChar">
    <w:name w:val="Comment Subject Char"/>
    <w:basedOn w:val="CommentTextChar"/>
    <w:link w:val="CommentSubject"/>
    <w:uiPriority w:val="99"/>
    <w:semiHidden/>
    <w:rsid w:val="00A67F94"/>
    <w:rPr>
      <w:b/>
      <w:bCs/>
      <w:sz w:val="20"/>
      <w:szCs w:val="20"/>
      <w:lang w:val="en-US"/>
    </w:rPr>
  </w:style>
  <w:style w:type="character" w:styleId="FollowedHyperlink">
    <w:name w:val="FollowedHyperlink"/>
    <w:basedOn w:val="DefaultParagraphFont"/>
    <w:uiPriority w:val="99"/>
    <w:semiHidden/>
    <w:unhideWhenUsed/>
    <w:rsid w:val="00280834"/>
    <w:rPr>
      <w:color w:val="954F72" w:themeColor="followedHyperlink"/>
      <w:u w:val="single"/>
    </w:rPr>
  </w:style>
  <w:style w:type="character" w:customStyle="1" w:styleId="ListParagraphChar">
    <w:name w:val="List Paragraph Char"/>
    <w:aliases w:val="List Body Char,Bullet List Char,FooterText Char,lp1 Char,TOC style Char,List Paragraph1 Char,Bullet OSM Char,Proposal Bullet List Char,Ref Char,Figure_name Char,Bullet- First level Char,Numbered Indented Text Char,Listenabsatz1 Char"/>
    <w:link w:val="ListParagraph"/>
    <w:uiPriority w:val="34"/>
    <w:locked/>
    <w:rsid w:val="00142476"/>
    <w:rPr>
      <w:rFonts w:ascii="Calibri" w:eastAsia="Calibri" w:hAnsi="Calibri" w:cs="Times New Roman"/>
      <w:sz w:val="20"/>
      <w:szCs w:val="20"/>
      <w:lang w:val="en-US"/>
    </w:rPr>
  </w:style>
  <w:style w:type="numbering" w:customStyle="1" w:styleId="AdobeLegal-Main">
    <w:name w:val="Adobe Legal - Main"/>
    <w:uiPriority w:val="99"/>
    <w:rsid w:val="00142476"/>
    <w:pPr>
      <w:numPr>
        <w:numId w:val="12"/>
      </w:numPr>
    </w:pPr>
  </w:style>
  <w:style w:type="paragraph" w:customStyle="1" w:styleId="AdobeTemplates">
    <w:name w:val="Adobe Templates"/>
    <w:basedOn w:val="ListParagraph"/>
    <w:qFormat/>
    <w:rsid w:val="00594A15"/>
    <w:pPr>
      <w:numPr>
        <w:ilvl w:val="3"/>
        <w:numId w:val="19"/>
      </w:numPr>
      <w:adjustRightInd w:val="0"/>
      <w:snapToGrid w:val="0"/>
      <w:spacing w:before="120" w:after="120"/>
    </w:pPr>
    <w:rPr>
      <w:rFonts w:ascii="Adobe Clean" w:eastAsiaTheme="minorHAnsi" w:hAnsi="Adobe Clean" w:cs="Times New Roman (Body CS)"/>
      <w:szCs w:val="24"/>
    </w:rPr>
  </w:style>
  <w:style w:type="paragraph" w:customStyle="1" w:styleId="paragraph">
    <w:name w:val="paragraph"/>
    <w:basedOn w:val="Normal"/>
    <w:rsid w:val="00594A1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594A15"/>
  </w:style>
  <w:style w:type="character" w:customStyle="1" w:styleId="eop">
    <w:name w:val="eop"/>
    <w:basedOn w:val="DefaultParagraphFont"/>
    <w:rsid w:val="00594A15"/>
  </w:style>
  <w:style w:type="numbering" w:customStyle="1" w:styleId="AdobeLegal-Main5">
    <w:name w:val="Adobe Legal - Main5"/>
    <w:uiPriority w:val="99"/>
    <w:rsid w:val="00594A15"/>
    <w:pPr>
      <w:numPr>
        <w:numId w:val="1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769508">
      <w:bodyDiv w:val="1"/>
      <w:marLeft w:val="0"/>
      <w:marRight w:val="0"/>
      <w:marTop w:val="0"/>
      <w:marBottom w:val="0"/>
      <w:divBdr>
        <w:top w:val="none" w:sz="0" w:space="0" w:color="auto"/>
        <w:left w:val="none" w:sz="0" w:space="0" w:color="auto"/>
        <w:bottom w:val="none" w:sz="0" w:space="0" w:color="auto"/>
        <w:right w:val="none" w:sz="0" w:space="0" w:color="auto"/>
      </w:divBdr>
    </w:div>
    <w:div w:id="863830644">
      <w:bodyDiv w:val="1"/>
      <w:marLeft w:val="0"/>
      <w:marRight w:val="0"/>
      <w:marTop w:val="0"/>
      <w:marBottom w:val="0"/>
      <w:divBdr>
        <w:top w:val="none" w:sz="0" w:space="0" w:color="auto"/>
        <w:left w:val="none" w:sz="0" w:space="0" w:color="auto"/>
        <w:bottom w:val="none" w:sz="0" w:space="0" w:color="auto"/>
        <w:right w:val="none" w:sz="0" w:space="0" w:color="auto"/>
      </w:divBdr>
    </w:div>
    <w:div w:id="1004287795">
      <w:bodyDiv w:val="1"/>
      <w:marLeft w:val="0"/>
      <w:marRight w:val="0"/>
      <w:marTop w:val="0"/>
      <w:marBottom w:val="0"/>
      <w:divBdr>
        <w:top w:val="none" w:sz="0" w:space="0" w:color="auto"/>
        <w:left w:val="none" w:sz="0" w:space="0" w:color="auto"/>
        <w:bottom w:val="none" w:sz="0" w:space="0" w:color="auto"/>
        <w:right w:val="none" w:sz="0" w:space="0" w:color="auto"/>
      </w:divBdr>
    </w:div>
    <w:div w:id="1185947851">
      <w:bodyDiv w:val="1"/>
      <w:marLeft w:val="0"/>
      <w:marRight w:val="0"/>
      <w:marTop w:val="0"/>
      <w:marBottom w:val="0"/>
      <w:divBdr>
        <w:top w:val="none" w:sz="0" w:space="0" w:color="auto"/>
        <w:left w:val="none" w:sz="0" w:space="0" w:color="auto"/>
        <w:bottom w:val="none" w:sz="0" w:space="0" w:color="auto"/>
        <w:right w:val="none" w:sz="0" w:space="0" w:color="auto"/>
      </w:divBdr>
    </w:div>
    <w:div w:id="1416824209">
      <w:bodyDiv w:val="1"/>
      <w:marLeft w:val="0"/>
      <w:marRight w:val="0"/>
      <w:marTop w:val="0"/>
      <w:marBottom w:val="0"/>
      <w:divBdr>
        <w:top w:val="none" w:sz="0" w:space="0" w:color="auto"/>
        <w:left w:val="none" w:sz="0" w:space="0" w:color="auto"/>
        <w:bottom w:val="none" w:sz="0" w:space="0" w:color="auto"/>
        <w:right w:val="none" w:sz="0" w:space="0" w:color="auto"/>
      </w:divBdr>
    </w:div>
    <w:div w:id="1476069699">
      <w:bodyDiv w:val="1"/>
      <w:marLeft w:val="0"/>
      <w:marRight w:val="0"/>
      <w:marTop w:val="0"/>
      <w:marBottom w:val="0"/>
      <w:divBdr>
        <w:top w:val="none" w:sz="0" w:space="0" w:color="auto"/>
        <w:left w:val="none" w:sz="0" w:space="0" w:color="auto"/>
        <w:bottom w:val="none" w:sz="0" w:space="0" w:color="auto"/>
        <w:right w:val="none" w:sz="0" w:space="0" w:color="auto"/>
      </w:divBdr>
    </w:div>
    <w:div w:id="1623917663">
      <w:bodyDiv w:val="1"/>
      <w:marLeft w:val="0"/>
      <w:marRight w:val="0"/>
      <w:marTop w:val="0"/>
      <w:marBottom w:val="0"/>
      <w:divBdr>
        <w:top w:val="none" w:sz="0" w:space="0" w:color="auto"/>
        <w:left w:val="none" w:sz="0" w:space="0" w:color="auto"/>
        <w:bottom w:val="none" w:sz="0" w:space="0" w:color="auto"/>
        <w:right w:val="none" w:sz="0" w:space="0" w:color="auto"/>
      </w:divBdr>
    </w:div>
    <w:div w:id="1781298294">
      <w:bodyDiv w:val="1"/>
      <w:marLeft w:val="0"/>
      <w:marRight w:val="0"/>
      <w:marTop w:val="0"/>
      <w:marBottom w:val="0"/>
      <w:divBdr>
        <w:top w:val="none" w:sz="0" w:space="0" w:color="auto"/>
        <w:left w:val="none" w:sz="0" w:space="0" w:color="auto"/>
        <w:bottom w:val="none" w:sz="0" w:space="0" w:color="auto"/>
        <w:right w:val="none" w:sz="0" w:space="0" w:color="auto"/>
      </w:divBdr>
    </w:div>
    <w:div w:id="1874725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footer" Target="footer1.xm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header" Target="header1.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adobe.com/legal/terms/enterprise-licensing.html" TargetMode="Externa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4.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header" Target="header4.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footer" Target="footer3.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d012c2a-4570-4595-bfc5-f8db5e2aa93d">
      <Terms xmlns="http://schemas.microsoft.com/office/infopath/2007/PartnerControls"/>
    </lcf76f155ced4ddcb4097134ff3c332f>
    <TaxCatchAll xmlns="b3f146df-5a45-4810-8cc7-88458beee71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052A49DDF712E34FBDDF17FE2F92B989" ma:contentTypeVersion="34" ma:contentTypeDescription="Create a new document." ma:contentTypeScope="" ma:versionID="ee1b9c2a6ff7c94f045a334a97182192">
  <xsd:schema xmlns:xsd="http://www.w3.org/2001/XMLSchema" xmlns:xs="http://www.w3.org/2001/XMLSchema" xmlns:p="http://schemas.microsoft.com/office/2006/metadata/properties" xmlns:ns2="f65e9900-2e12-4fc8-a2ec-1ed3b978088d" xmlns:ns3="b3f146df-5a45-4810-8cc7-88458beee712" xmlns:ns4="9d012c2a-4570-4595-bfc5-f8db5e2aa93d" targetNamespace="http://schemas.microsoft.com/office/2006/metadata/properties" ma:root="true" ma:fieldsID="4ad6fa378fb4f8f0372a9a37654bf404" ns2:_="" ns3:_="" ns4:_="">
    <xsd:import namespace="f65e9900-2e12-4fc8-a2ec-1ed3b978088d"/>
    <xsd:import namespace="b3f146df-5a45-4810-8cc7-88458beee712"/>
    <xsd:import namespace="9d012c2a-4570-4595-bfc5-f8db5e2aa93d"/>
    <xsd:element name="properties">
      <xsd:complexType>
        <xsd:sequence>
          <xsd:element name="documentManagement">
            <xsd:complexType>
              <xsd:all>
                <xsd:element ref="ns2:SharedWithUsers" minOccurs="0"/>
                <xsd:element ref="ns2:SharingHintHash" minOccurs="0"/>
                <xsd:element ref="ns3:SharedWithDetails" minOccurs="0"/>
                <xsd:element ref="ns3:LastSharedByUser" minOccurs="0"/>
                <xsd:element ref="ns3:LastSharedByTime"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EventHashCode" minOccurs="0"/>
                <xsd:element ref="ns4:MediaServiceGenerationTime" minOccurs="0"/>
                <xsd:element ref="ns4:MediaServiceAutoKeyPoints" minOccurs="0"/>
                <xsd:element ref="ns4:MediaServiceKeyPoints" minOccurs="0"/>
                <xsd:element ref="ns4:MediaLengthInSeconds" minOccurs="0"/>
                <xsd:element ref="ns4:MediaServiceObjectDetectorVersions" minOccurs="0"/>
                <xsd:element ref="ns4:lcf76f155ced4ddcb4097134ff3c332f" minOccurs="0"/>
                <xsd:element ref="ns3:TaxCatchAll"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5e9900-2e12-4fc8-a2ec-1ed3b978088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Sharing Hint Hash"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3f146df-5a45-4810-8cc7-88458beee712" elementFormDefault="qualified">
    <xsd:import namespace="http://schemas.microsoft.com/office/2006/documentManagement/types"/>
    <xsd:import namespace="http://schemas.microsoft.com/office/infopath/2007/PartnerControls"/>
    <xsd:element name="SharedWithDetails" ma:index="10" nillable="true" ma:displayName="Shared With Details" ma:internalName="SharedWithDetails" ma:readOnly="true">
      <xsd:simpleType>
        <xsd:restriction base="dms:Note">
          <xsd:maxLength value="255"/>
        </xsd:restriction>
      </xsd:simpleType>
    </xsd:element>
    <xsd:element name="LastSharedByUser" ma:index="11" nillable="true" ma:displayName="Last Shared By User" ma:description="" ma:internalName="LastSharedByUser" ma:readOnly="true">
      <xsd:simpleType>
        <xsd:restriction base="dms:Note">
          <xsd:maxLength value="255"/>
        </xsd:restriction>
      </xsd:simpleType>
    </xsd:element>
    <xsd:element name="LastSharedByTime" ma:index="12" nillable="true" ma:displayName="Last Shared By Time" ma:description="" ma:internalName="LastSharedByTime" ma:readOnly="true">
      <xsd:simpleType>
        <xsd:restriction base="dms:DateTime"/>
      </xsd:simpleType>
    </xsd:element>
    <xsd:element name="TaxCatchAll" ma:index="26" nillable="true" ma:displayName="Taxonomy Catch All Column" ma:hidden="true" ma:list="{d7992ead-14a9-4a5d-b1a5-51efbf5c1ff7}" ma:internalName="TaxCatchAll" ma:showField="CatchAllData" ma:web="b3f146df-5a45-4810-8cc7-88458beee71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d012c2a-4570-4595-bfc5-f8db5e2aa93d" elementFormDefault="qualified">
    <xsd:import namespace="http://schemas.microsoft.com/office/2006/documentManagement/types"/>
    <xsd:import namespace="http://schemas.microsoft.com/office/infopath/2007/PartnerControls"/>
    <xsd:element name="MediaServiceMetadata" ma:index="13" nillable="true" ma:displayName="MediaServiceMetadata" ma:description="" ma:hidden="true" ma:internalName="MediaServiceMetadata" ma:readOnly="true">
      <xsd:simpleType>
        <xsd:restriction base="dms:Note"/>
      </xsd:simpleType>
    </xsd:element>
    <xsd:element name="MediaServiceFastMetadata" ma:index="14" nillable="true" ma:displayName="MediaServiceFastMetadata" ma:description="" ma:hidden="true" ma:internalName="MediaServiceFastMetadata" ma:readOnly="true">
      <xsd:simpleType>
        <xsd:restriction base="dms:Note"/>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MediaServiceAutoTags" ma:internalName="MediaServiceAutoTags" ma:readOnly="true">
      <xsd:simpleType>
        <xsd:restriction base="dms:Text"/>
      </xsd:simpleType>
    </xsd:element>
    <xsd:element name="MediaServiceOCR" ma:index="17" nillable="true" ma:displayName="MediaServiceOCR" ma:internalName="MediaServiceOCR" ma:readOnly="true">
      <xsd:simpleType>
        <xsd:restriction base="dms:Note">
          <xsd:maxLength value="255"/>
        </xsd:restriction>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4b1daa41-56b4-4620-81a0-b7316f7f93e2" ma:termSetId="09814cd3-568e-fe90-9814-8d621ff8fb84" ma:anchorId="fba54fb3-c3e1-fe81-a776-ca4b69148c4d" ma:open="true" ma:isKeyword="false">
      <xsd:complexType>
        <xsd:sequence>
          <xsd:element ref="pc:Terms" minOccurs="0" maxOccurs="1"/>
        </xsd:sequence>
      </xsd:complex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6E0C6C8-668D-4AEC-B358-82B750BC4AE8}">
  <ds:schemaRefs>
    <ds:schemaRef ds:uri="http://schemas.openxmlformats.org/officeDocument/2006/bibliography"/>
  </ds:schemaRefs>
</ds:datastoreItem>
</file>

<file path=customXml/itemProps2.xml><?xml version="1.0" encoding="utf-8"?>
<ds:datastoreItem xmlns:ds="http://schemas.openxmlformats.org/officeDocument/2006/customXml" ds:itemID="{0499099F-F441-44CD-91E5-7C18D146763F}">
  <ds:schemaRefs>
    <ds:schemaRef ds:uri="http://schemas.microsoft.com/sharepoint/v3/contenttype/forms"/>
  </ds:schemaRefs>
</ds:datastoreItem>
</file>

<file path=customXml/itemProps3.xml><?xml version="1.0" encoding="utf-8"?>
<ds:datastoreItem xmlns:ds="http://schemas.openxmlformats.org/officeDocument/2006/customXml" ds:itemID="{0C8F9CE5-A4FD-43F2-ABD5-7704C506DBAF}">
  <ds:schemaRefs>
    <ds:schemaRef ds:uri="http://schemas.microsoft.com/office/2006/metadata/properties"/>
    <ds:schemaRef ds:uri="http://schemas.microsoft.com/office/infopath/2007/PartnerControls"/>
    <ds:schemaRef ds:uri="9d012c2a-4570-4595-bfc5-f8db5e2aa93d"/>
    <ds:schemaRef ds:uri="b3f146df-5a45-4810-8cc7-88458beee712"/>
  </ds:schemaRefs>
</ds:datastoreItem>
</file>

<file path=customXml/itemProps4.xml><?xml version="1.0" encoding="utf-8"?>
<ds:datastoreItem xmlns:ds="http://schemas.openxmlformats.org/officeDocument/2006/customXml" ds:itemID="{47BDACE1-41D4-42CB-85ED-D4376B304A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5e9900-2e12-4fc8-a2ec-1ed3b978088d"/>
    <ds:schemaRef ds:uri="b3f146df-5a45-4810-8cc7-88458beee712"/>
    <ds:schemaRef ds:uri="9d012c2a-4570-4595-bfc5-f8db5e2aa9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a7b1b5a-7b34-4387-94ae-d2c178decee1}" enabled="0" method="" siteId="{fa7b1b5a-7b34-4387-94ae-d2c178decee1}" removed="1"/>
</clbl:labelList>
</file>

<file path=docProps/app.xml><?xml version="1.0" encoding="utf-8"?>
<Properties xmlns="http://schemas.openxmlformats.org/officeDocument/2006/extended-properties" xmlns:vt="http://schemas.openxmlformats.org/officeDocument/2006/docPropsVTypes">
  <Template>Normal</Template>
  <TotalTime>181</TotalTime>
  <Pages>4</Pages>
  <Words>1312</Words>
  <Characters>7479</Characters>
  <Application>Microsoft Office Word</Application>
  <DocSecurity>0</DocSecurity>
  <Lines>62</Lines>
  <Paragraphs>17</Paragraphs>
  <ScaleCrop>false</ScaleCrop>
  <HeadingPairs>
    <vt:vector size="6" baseType="variant">
      <vt:variant>
        <vt:lpstr>Title</vt:lpstr>
      </vt:variant>
      <vt:variant>
        <vt:i4>1</vt:i4>
      </vt:variant>
      <vt:variant>
        <vt:lpstr>Titolo</vt:lpstr>
      </vt:variant>
      <vt:variant>
        <vt:i4>1</vt:i4>
      </vt:variant>
      <vt:variant>
        <vt:lpstr>제목</vt:lpstr>
      </vt:variant>
      <vt:variant>
        <vt:i4>1</vt:i4>
      </vt:variant>
    </vt:vector>
  </HeadingPairs>
  <TitlesOfParts>
    <vt:vector size="3" baseType="lpstr">
      <vt:lpstr/>
      <vt:lpstr/>
      <vt:lpstr/>
    </vt:vector>
  </TitlesOfParts>
  <Company/>
  <LinksUpToDate>false</LinksUpToDate>
  <CharactersWithSpaces>8774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Pierce Forkan/Legal &amp; Compliance Data Protection Office/Associate/Samsung Electronics</dc:creator>
  <cp:keywords/>
  <dc:description/>
  <cp:lastModifiedBy>IndiGo Legal</cp:lastModifiedBy>
  <cp:revision>65</cp:revision>
  <dcterms:created xsi:type="dcterms:W3CDTF">2026-05-21T05:33:00Z</dcterms:created>
  <dcterms:modified xsi:type="dcterms:W3CDTF">2026-06-29T12:14:00Z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ContentTypeId">
    <vt:lpwstr>0x010100052A49DDF712E34FBDDF17FE2F92B989</vt:lpwstr>
  </property>
  <property fmtid="{D5CDD505-2E9C-101B-9397-08002B2CF9AE}" pid="4" name="MediaServiceImageTags">
    <vt:lpwstr/>
  </property>
</Properties>
</file>