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1AD7EF" w14:textId="77777777" w:rsidR="007C3FC4" w:rsidRDefault="007C3FC4" w:rsidP="002A2F35">
      <w:pPr>
        <w:jc w:val="center"/>
        <w:rPr>
          <w:b/>
          <w:bCs/>
        </w:rPr>
      </w:pPr>
      <w:r>
        <w:rPr>
          <w:b/>
          <w:bCs/>
        </w:rPr>
        <w:t xml:space="preserve">VENDOR / SUPPLIER </w:t>
      </w:r>
      <w:r w:rsidR="001F5F38" w:rsidRPr="001F5F38">
        <w:rPr>
          <w:b/>
          <w:bCs/>
        </w:rPr>
        <w:t xml:space="preserve">CONTRACT BACKGROUND </w:t>
      </w:r>
      <w:r>
        <w:rPr>
          <w:b/>
          <w:bCs/>
        </w:rPr>
        <w:t xml:space="preserve">FORM </w:t>
      </w:r>
    </w:p>
    <w:p w14:paraId="5B9FCBA5" w14:textId="6A1EDA4F" w:rsidR="00913558" w:rsidRPr="001F5F38" w:rsidRDefault="007C3FC4" w:rsidP="002A2F35">
      <w:pPr>
        <w:jc w:val="center"/>
        <w:rPr>
          <w:b/>
          <w:bCs/>
        </w:rPr>
      </w:pPr>
      <w:r>
        <w:rPr>
          <w:b/>
          <w:bCs/>
        </w:rPr>
        <w:t xml:space="preserve">(FOR </w:t>
      </w:r>
      <w:r w:rsidR="001F5F38" w:rsidRPr="001F5F38">
        <w:rPr>
          <w:b/>
          <w:bCs/>
        </w:rPr>
        <w:t>ENABL</w:t>
      </w:r>
      <w:r>
        <w:rPr>
          <w:b/>
          <w:bCs/>
        </w:rPr>
        <w:t>ING</w:t>
      </w:r>
      <w:r w:rsidR="001F5F38" w:rsidRPr="001F5F38">
        <w:rPr>
          <w:b/>
          <w:bCs/>
        </w:rPr>
        <w:t xml:space="preserve"> DRAFTING AND REVIEW AS PER INDIGO’S STANDARDS</w:t>
      </w:r>
      <w:r>
        <w:rPr>
          <w:b/>
          <w:bCs/>
        </w:rPr>
        <w:t>)</w:t>
      </w:r>
    </w:p>
    <w:p w14:paraId="727A55B3" w14:textId="77777777" w:rsidR="001F5F38" w:rsidRDefault="001F5F38"/>
    <w:tbl>
      <w:tblPr>
        <w:tblW w:w="12760" w:type="dxa"/>
        <w:tblInd w:w="-3" w:type="dxa"/>
        <w:tblCellMar>
          <w:left w:w="0" w:type="dxa"/>
          <w:right w:w="0" w:type="dxa"/>
        </w:tblCellMar>
        <w:tblLook w:val="04A0" w:firstRow="1" w:lastRow="0" w:firstColumn="1" w:lastColumn="0" w:noHBand="0" w:noVBand="1"/>
      </w:tblPr>
      <w:tblGrid>
        <w:gridCol w:w="3460"/>
        <w:gridCol w:w="5893"/>
        <w:gridCol w:w="307"/>
        <w:gridCol w:w="3100"/>
      </w:tblGrid>
      <w:tr w:rsidR="001F5F38" w14:paraId="593696C2" w14:textId="77777777" w:rsidTr="002A1243">
        <w:trPr>
          <w:gridAfter w:val="2"/>
          <w:wAfter w:w="3407" w:type="dxa"/>
          <w:trHeight w:val="300"/>
        </w:trPr>
        <w:tc>
          <w:tcPr>
            <w:tcW w:w="3460" w:type="dxa"/>
            <w:tcBorders>
              <w:top w:val="single" w:sz="8" w:space="0" w:color="000000"/>
              <w:left w:val="single" w:sz="8" w:space="0" w:color="000000"/>
              <w:bottom w:val="single" w:sz="8" w:space="0" w:color="000000"/>
              <w:right w:val="single" w:sz="8" w:space="0" w:color="000000"/>
            </w:tcBorders>
            <w:shd w:val="clear" w:color="auto" w:fill="FFFF00"/>
            <w:tcMar>
              <w:top w:w="0" w:type="dxa"/>
              <w:left w:w="108" w:type="dxa"/>
              <w:bottom w:w="0" w:type="dxa"/>
              <w:right w:w="108" w:type="dxa"/>
            </w:tcMar>
            <w:hideMark/>
          </w:tcPr>
          <w:p w14:paraId="1DCA5A8A" w14:textId="77777777" w:rsidR="001F5F38" w:rsidRDefault="001F5F38" w:rsidP="002A1243">
            <w:pPr>
              <w:rPr>
                <w:b/>
                <w:bCs/>
                <w:color w:val="000000"/>
                <w14:ligatures w14:val="none"/>
              </w:rPr>
            </w:pPr>
            <w:r>
              <w:rPr>
                <w:b/>
                <w:bCs/>
                <w:color w:val="000000"/>
                <w14:ligatures w14:val="none"/>
              </w:rPr>
              <w:t>Details/ Description</w:t>
            </w:r>
          </w:p>
        </w:tc>
        <w:tc>
          <w:tcPr>
            <w:tcW w:w="5893" w:type="dxa"/>
            <w:tcBorders>
              <w:top w:val="single" w:sz="8" w:space="0" w:color="000000"/>
              <w:left w:val="nil"/>
              <w:bottom w:val="single" w:sz="8" w:space="0" w:color="000000"/>
              <w:right w:val="single" w:sz="8" w:space="0" w:color="000000"/>
            </w:tcBorders>
            <w:shd w:val="clear" w:color="auto" w:fill="FFFF00"/>
            <w:tcMar>
              <w:top w:w="0" w:type="dxa"/>
              <w:left w:w="108" w:type="dxa"/>
              <w:bottom w:w="0" w:type="dxa"/>
              <w:right w:w="108" w:type="dxa"/>
            </w:tcMar>
            <w:vAlign w:val="center"/>
            <w:hideMark/>
          </w:tcPr>
          <w:p w14:paraId="7700151B" w14:textId="77777777" w:rsidR="001F5F38" w:rsidRDefault="001F5F38" w:rsidP="002A1243">
            <w:pPr>
              <w:jc w:val="center"/>
              <w:rPr>
                <w:b/>
                <w:bCs/>
                <w:color w:val="000000"/>
                <w14:ligatures w14:val="none"/>
              </w:rPr>
            </w:pPr>
            <w:r>
              <w:rPr>
                <w:b/>
                <w:bCs/>
                <w:color w:val="000000"/>
                <w14:ligatures w14:val="none"/>
              </w:rPr>
              <w:t>Responses</w:t>
            </w:r>
          </w:p>
        </w:tc>
      </w:tr>
      <w:tr w:rsidR="001F5F38" w14:paraId="11E5BC39" w14:textId="77777777" w:rsidTr="002A1243">
        <w:trPr>
          <w:gridAfter w:val="2"/>
          <w:wAfter w:w="3407" w:type="dxa"/>
          <w:trHeight w:val="3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1E426453" w14:textId="0C25C10F" w:rsidR="001F5F38" w:rsidRPr="00B707F2" w:rsidRDefault="001F5F38" w:rsidP="002A1243">
            <w:pPr>
              <w:rPr>
                <w:b/>
                <w:bCs/>
                <w:color w:val="000000"/>
                <w14:ligatures w14:val="none"/>
              </w:rPr>
            </w:pPr>
            <w:r w:rsidRPr="00B707F2">
              <w:rPr>
                <w:b/>
                <w:bCs/>
                <w:color w:val="000000"/>
                <w14:ligatures w14:val="none"/>
              </w:rPr>
              <w:t>Reference Department</w:t>
            </w:r>
            <w:r w:rsidR="00F20CED">
              <w:rPr>
                <w:b/>
                <w:bCs/>
                <w:color w:val="000000"/>
                <w14:ligatures w14:val="none"/>
              </w:rPr>
              <w:t>:</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hideMark/>
          </w:tcPr>
          <w:p w14:paraId="740F8171" w14:textId="081344DE" w:rsidR="001F5F38" w:rsidRDefault="00FF3BCD" w:rsidP="002A1243">
            <w:pPr>
              <w:rPr>
                <w:color w:val="000000"/>
                <w14:ligatures w14:val="none"/>
              </w:rPr>
            </w:pPr>
            <w:r>
              <w:rPr>
                <w:color w:val="000000"/>
                <w14:ligatures w14:val="none"/>
              </w:rPr>
              <w:t>Digital</w:t>
            </w:r>
          </w:p>
        </w:tc>
      </w:tr>
      <w:tr w:rsidR="001F5F38" w14:paraId="494B5F5E" w14:textId="77777777" w:rsidTr="002A1243">
        <w:trPr>
          <w:gridAfter w:val="2"/>
          <w:wAfter w:w="3407" w:type="dxa"/>
          <w:trHeight w:val="9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32D0F2E" w14:textId="77777777" w:rsidR="00BB1D5C" w:rsidRDefault="00BB1D5C" w:rsidP="002A1243">
            <w:pPr>
              <w:rPr>
                <w:b/>
                <w:bCs/>
                <w:color w:val="000000"/>
                <w14:ligatures w14:val="none"/>
              </w:rPr>
            </w:pPr>
            <w:r>
              <w:rPr>
                <w:b/>
                <w:bCs/>
                <w:color w:val="000000"/>
                <w14:ligatures w14:val="none"/>
              </w:rPr>
              <w:t xml:space="preserve">User Department: </w:t>
            </w:r>
          </w:p>
          <w:p w14:paraId="35728709" w14:textId="66931FD3" w:rsidR="001F5F38" w:rsidRPr="00B707F2" w:rsidRDefault="001F5F38" w:rsidP="002A1243">
            <w:pPr>
              <w:rPr>
                <w:b/>
                <w:bCs/>
                <w:color w:val="000000"/>
                <w14:ligatures w14:val="none"/>
              </w:rPr>
            </w:pPr>
            <w:r w:rsidRPr="00B707F2">
              <w:rPr>
                <w:b/>
                <w:bCs/>
                <w:color w:val="000000"/>
                <w14:ligatures w14:val="none"/>
              </w:rPr>
              <w:t>Name of the Requestor and Reporting Manager (User department SPOC)</w:t>
            </w:r>
            <w:r w:rsidR="0055184A">
              <w:rPr>
                <w:b/>
                <w:bCs/>
                <w:color w:val="000000"/>
                <w14:ligatures w14:val="none"/>
              </w:rPr>
              <w:t xml:space="preserve"> with contact email id and phone.</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4774D9E" w14:textId="665C227A" w:rsidR="001F5F38" w:rsidRDefault="00FF3BCD" w:rsidP="00FF3BCD">
            <w:pPr>
              <w:rPr>
                <w:color w:val="000000"/>
                <w14:ligatures w14:val="none"/>
              </w:rPr>
            </w:pPr>
            <w:r>
              <w:rPr>
                <w:color w:val="000000"/>
                <w14:ligatures w14:val="none"/>
              </w:rPr>
              <w:t xml:space="preserve">USER Department: </w:t>
            </w:r>
            <w:r w:rsidR="00EE4655" w:rsidRPr="00EE4655">
              <w:rPr>
                <w:color w:val="000000"/>
                <w14:ligatures w14:val="none"/>
              </w:rPr>
              <w:t>Digital</w:t>
            </w:r>
          </w:p>
          <w:p w14:paraId="6C0CB289" w14:textId="08D3924A" w:rsidR="00FF3BCD" w:rsidRDefault="00FF3BCD" w:rsidP="00FF3BCD">
            <w:pPr>
              <w:rPr>
                <w:color w:val="000000"/>
                <w14:ligatures w14:val="none"/>
              </w:rPr>
            </w:pPr>
            <w:r>
              <w:rPr>
                <w:color w:val="000000"/>
                <w14:ligatures w14:val="none"/>
              </w:rPr>
              <w:t xml:space="preserve">Requestor: </w:t>
            </w:r>
            <w:r w:rsidR="00EE4655">
              <w:rPr>
                <w:color w:val="000000"/>
                <w14:ligatures w14:val="none"/>
              </w:rPr>
              <w:t>Rinika Gautam</w:t>
            </w:r>
          </w:p>
          <w:p w14:paraId="06429F25" w14:textId="7728371E" w:rsidR="00FF3BCD" w:rsidRDefault="00FF3BCD" w:rsidP="00FF3BCD">
            <w:pPr>
              <w:rPr>
                <w:color w:val="000000"/>
                <w14:ligatures w14:val="none"/>
              </w:rPr>
            </w:pPr>
            <w:r>
              <w:rPr>
                <w:color w:val="000000"/>
                <w14:ligatures w14:val="none"/>
              </w:rPr>
              <w:t xml:space="preserve">Reporting Manager: </w:t>
            </w:r>
            <w:r w:rsidR="00EE4655">
              <w:rPr>
                <w:color w:val="000000"/>
                <w14:ligatures w14:val="none"/>
              </w:rPr>
              <w:t>Sunil Kumar</w:t>
            </w:r>
          </w:p>
          <w:p w14:paraId="469A0259" w14:textId="4D444AF0" w:rsidR="00FF3BCD" w:rsidRDefault="00FF3BCD" w:rsidP="00FF3BCD">
            <w:pPr>
              <w:rPr>
                <w:color w:val="000000"/>
                <w14:ligatures w14:val="none"/>
              </w:rPr>
            </w:pPr>
            <w:r>
              <w:rPr>
                <w:color w:val="000000"/>
                <w14:ligatures w14:val="none"/>
              </w:rPr>
              <w:t xml:space="preserve">USER Department SPOC: </w:t>
            </w:r>
            <w:r w:rsidR="00EE4655">
              <w:rPr>
                <w:color w:val="000000"/>
                <w14:ligatures w14:val="none"/>
              </w:rPr>
              <w:t>Rinika Gautam</w:t>
            </w:r>
          </w:p>
          <w:p w14:paraId="32CFBF33" w14:textId="136A4DC2" w:rsidR="00FF3BCD" w:rsidRDefault="00E71654" w:rsidP="00FF3BCD">
            <w:pPr>
              <w:rPr>
                <w:color w:val="000000"/>
                <w14:ligatures w14:val="none"/>
              </w:rPr>
            </w:pPr>
            <w:hyperlink r:id="rId7" w:history="1">
              <w:r w:rsidR="006D4C7F">
                <w:rPr>
                  <w:rStyle w:val="Hyperlink"/>
                  <w14:ligatures w14:val="none"/>
                </w:rPr>
                <w:t>Email:</w:t>
              </w:r>
            </w:hyperlink>
            <w:r w:rsidR="00EE4655">
              <w:rPr>
                <w:rStyle w:val="Hyperlink"/>
                <w14:ligatures w14:val="none"/>
              </w:rPr>
              <w:t xml:space="preserve"> </w:t>
            </w:r>
            <w:r w:rsidR="00EE4655" w:rsidRPr="00EE4655">
              <w:rPr>
                <w:rStyle w:val="Hyperlink"/>
                <w14:ligatures w14:val="none"/>
              </w:rPr>
              <w:t>Rinika.Gautam@goIndiGo.in</w:t>
            </w:r>
          </w:p>
          <w:p w14:paraId="05B3442E" w14:textId="05242E81" w:rsidR="00FF3BCD" w:rsidRDefault="006D4C7F" w:rsidP="00FF3BCD">
            <w:pPr>
              <w:rPr>
                <w:color w:val="000000"/>
                <w14:ligatures w14:val="none"/>
              </w:rPr>
            </w:pPr>
            <w:r>
              <w:rPr>
                <w:color w:val="000000"/>
                <w14:ligatures w14:val="none"/>
              </w:rPr>
              <w:t>Phone:</w:t>
            </w:r>
            <w:r w:rsidR="00EE4655">
              <w:rPr>
                <w:color w:val="000000"/>
                <w14:ligatures w14:val="none"/>
              </w:rPr>
              <w:t xml:space="preserve"> </w:t>
            </w:r>
            <w:r w:rsidR="00EE4655" w:rsidRPr="00EE4655">
              <w:rPr>
                <w:color w:val="000000"/>
                <w14:ligatures w14:val="none"/>
              </w:rPr>
              <w:t>9931442222</w:t>
            </w:r>
          </w:p>
        </w:tc>
      </w:tr>
      <w:tr w:rsidR="001F5F38" w14:paraId="700B6C85" w14:textId="77777777" w:rsidTr="002A1243">
        <w:trPr>
          <w:gridAfter w:val="2"/>
          <w:wAfter w:w="3407" w:type="dxa"/>
          <w:trHeight w:val="3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6B967E00" w14:textId="77777777" w:rsidR="001F5F38" w:rsidRPr="00B707F2" w:rsidRDefault="001F5F38" w:rsidP="002A1243">
            <w:pPr>
              <w:rPr>
                <w:b/>
                <w:bCs/>
                <w:color w:val="000000"/>
                <w14:ligatures w14:val="none"/>
              </w:rPr>
            </w:pPr>
            <w:r w:rsidRPr="00B707F2">
              <w:rPr>
                <w:b/>
                <w:bCs/>
                <w:color w:val="000000"/>
                <w14:ligatures w14:val="none"/>
              </w:rPr>
              <w:t>Vendor / Supplier details- Name, address:</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hideMark/>
          </w:tcPr>
          <w:p w14:paraId="02FDB5DA" w14:textId="77777777" w:rsidR="0071397C" w:rsidRDefault="00EE4655" w:rsidP="0071397C">
            <w:pPr>
              <w:autoSpaceDE w:val="0"/>
              <w:autoSpaceDN w:val="0"/>
              <w:adjustRightInd w:val="0"/>
              <w:spacing w:after="0" w:line="240" w:lineRule="auto"/>
              <w:rPr>
                <w:color w:val="000000"/>
                <w14:ligatures w14:val="none"/>
              </w:rPr>
            </w:pPr>
            <w:r w:rsidRPr="00EE4655">
              <w:rPr>
                <w:color w:val="000000"/>
                <w14:ligatures w14:val="none"/>
              </w:rPr>
              <w:t xml:space="preserve">Vendor: </w:t>
            </w:r>
            <w:proofErr w:type="spellStart"/>
            <w:r w:rsidRPr="00EE4655">
              <w:rPr>
                <w:color w:val="000000"/>
                <w14:ligatures w14:val="none"/>
              </w:rPr>
              <w:t>Lagozon</w:t>
            </w:r>
            <w:proofErr w:type="spellEnd"/>
          </w:p>
          <w:p w14:paraId="076CB293" w14:textId="17A0CAEA" w:rsidR="00EE4655" w:rsidRDefault="00EE4655" w:rsidP="00EE4655">
            <w:pPr>
              <w:autoSpaceDE w:val="0"/>
              <w:autoSpaceDN w:val="0"/>
              <w:adjustRightInd w:val="0"/>
              <w:spacing w:after="0" w:line="240" w:lineRule="auto"/>
              <w:rPr>
                <w:color w:val="000000"/>
                <w14:ligatures w14:val="none"/>
              </w:rPr>
            </w:pPr>
            <w:r w:rsidRPr="00EE4655">
              <w:rPr>
                <w:color w:val="000000"/>
                <w14:ligatures w14:val="none"/>
              </w:rPr>
              <w:t>Registered Address:</w:t>
            </w:r>
            <w:r>
              <w:t xml:space="preserve"> </w:t>
            </w:r>
            <w:r w:rsidRPr="00EE4655">
              <w:rPr>
                <w:color w:val="000000"/>
                <w14:ligatures w14:val="none"/>
              </w:rPr>
              <w:t>Second Floor, FB/B-1 Extension, Mohan Cooperative Industrial Estate</w:t>
            </w:r>
            <w:r>
              <w:rPr>
                <w:color w:val="000000"/>
                <w14:ligatures w14:val="none"/>
              </w:rPr>
              <w:t xml:space="preserve"> </w:t>
            </w:r>
            <w:r w:rsidRPr="00EE4655">
              <w:rPr>
                <w:color w:val="000000"/>
                <w14:ligatures w14:val="none"/>
              </w:rPr>
              <w:t>Main Mathura Road, New Delhi 110044</w:t>
            </w:r>
          </w:p>
        </w:tc>
      </w:tr>
      <w:tr w:rsidR="004D4CDA" w14:paraId="19847D1C" w14:textId="77777777" w:rsidTr="002A1243">
        <w:trPr>
          <w:gridAfter w:val="2"/>
          <w:wAfter w:w="3407" w:type="dxa"/>
          <w:trHeight w:val="3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5C633D83" w14:textId="0D263BCA" w:rsidR="004D4CDA" w:rsidRPr="00B707F2" w:rsidRDefault="004D4CDA" w:rsidP="002A1243">
            <w:pPr>
              <w:rPr>
                <w:b/>
                <w:bCs/>
                <w:color w:val="000000"/>
                <w14:ligatures w14:val="none"/>
              </w:rPr>
            </w:pPr>
            <w:r>
              <w:rPr>
                <w:b/>
                <w:bCs/>
                <w:color w:val="000000"/>
                <w14:ligatures w14:val="none"/>
              </w:rPr>
              <w:t>Is the vendor a related party of InterGlobe Aviation Limited</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tcPr>
          <w:p w14:paraId="663BA70D" w14:textId="0ECF083C" w:rsidR="004D4CDA" w:rsidRDefault="00EE4655" w:rsidP="0071397C">
            <w:pPr>
              <w:autoSpaceDE w:val="0"/>
              <w:autoSpaceDN w:val="0"/>
              <w:adjustRightInd w:val="0"/>
              <w:spacing w:after="0" w:line="240" w:lineRule="auto"/>
              <w:rPr>
                <w:color w:val="000000"/>
                <w14:ligatures w14:val="none"/>
              </w:rPr>
            </w:pPr>
            <w:r>
              <w:rPr>
                <w:color w:val="000000"/>
                <w14:ligatures w14:val="none"/>
              </w:rPr>
              <w:t>No</w:t>
            </w:r>
          </w:p>
        </w:tc>
      </w:tr>
      <w:tr w:rsidR="001F5F38" w14:paraId="6F10F0AD" w14:textId="77777777" w:rsidTr="002A1243">
        <w:trPr>
          <w:gridAfter w:val="2"/>
          <w:wAfter w:w="3407" w:type="dxa"/>
          <w:trHeight w:val="3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14F1039" w14:textId="51C3B339" w:rsidR="001F5F38" w:rsidRPr="00B707F2" w:rsidRDefault="001F5F38" w:rsidP="002A1243">
            <w:pPr>
              <w:rPr>
                <w:b/>
                <w:bCs/>
                <w:color w:val="000000"/>
                <w14:ligatures w14:val="none"/>
              </w:rPr>
            </w:pPr>
            <w:r w:rsidRPr="00B707F2">
              <w:rPr>
                <w:b/>
                <w:bCs/>
                <w:color w:val="000000"/>
                <w14:ligatures w14:val="none"/>
              </w:rPr>
              <w:t xml:space="preserve">Vendor </w:t>
            </w:r>
            <w:r w:rsidR="00440EEC">
              <w:rPr>
                <w:b/>
                <w:bCs/>
                <w:color w:val="000000"/>
                <w14:ligatures w14:val="none"/>
              </w:rPr>
              <w:t>S</w:t>
            </w:r>
            <w:r w:rsidRPr="00B707F2">
              <w:rPr>
                <w:b/>
                <w:bCs/>
                <w:color w:val="000000"/>
                <w14:ligatures w14:val="none"/>
              </w:rPr>
              <w:t>election process details:</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12E0F62" w14:textId="15F761D0" w:rsidR="001F5F38" w:rsidRDefault="00EE4655" w:rsidP="002A1243">
            <w:pPr>
              <w:rPr>
                <w:color w:val="000000"/>
                <w14:ligatures w14:val="none"/>
              </w:rPr>
            </w:pPr>
            <w:r w:rsidRPr="00EE4655">
              <w:rPr>
                <w:color w:val="000000"/>
                <w14:ligatures w14:val="none"/>
              </w:rPr>
              <w:t>New Vendor selected through competitive RFP and techno-commercial evaluation.</w:t>
            </w:r>
          </w:p>
        </w:tc>
      </w:tr>
      <w:tr w:rsidR="001F5F38" w14:paraId="062B4B10" w14:textId="77777777" w:rsidTr="002A1243">
        <w:trPr>
          <w:gridAfter w:val="2"/>
          <w:wAfter w:w="3407" w:type="dxa"/>
          <w:trHeight w:val="6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77EE0C7D" w14:textId="0AF85F6E" w:rsidR="001F5F38" w:rsidRPr="00B707F2" w:rsidRDefault="001F5F38" w:rsidP="002A1243">
            <w:pPr>
              <w:rPr>
                <w:b/>
                <w:bCs/>
                <w:color w:val="000000"/>
                <w14:ligatures w14:val="none"/>
              </w:rPr>
            </w:pPr>
            <w:r w:rsidRPr="00B707F2">
              <w:rPr>
                <w:b/>
                <w:bCs/>
                <w:color w:val="000000"/>
                <w14:ligatures w14:val="none"/>
              </w:rPr>
              <w:t xml:space="preserve">Scope of Services/Transaction details </w:t>
            </w:r>
            <w:r w:rsidR="009A0115">
              <w:rPr>
                <w:b/>
                <w:bCs/>
                <w:color w:val="000000"/>
                <w14:ligatures w14:val="none"/>
              </w:rPr>
              <w:t xml:space="preserve">/ Nature of Work or Services solicited </w:t>
            </w:r>
            <w:r w:rsidRPr="00B707F2">
              <w:rPr>
                <w:b/>
                <w:bCs/>
                <w:color w:val="000000"/>
                <w14:ligatures w14:val="none"/>
              </w:rPr>
              <w:t xml:space="preserve">(provide detailed information - if necessary, use the following blank page):  </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hideMark/>
          </w:tcPr>
          <w:p w14:paraId="49720FE4" w14:textId="50202B12" w:rsidR="00A90643" w:rsidRDefault="00A90643" w:rsidP="002A1243">
            <w:pPr>
              <w:rPr>
                <w:color w:val="000000"/>
                <w14:ligatures w14:val="none"/>
              </w:rPr>
            </w:pPr>
            <w:r>
              <w:rPr>
                <w:color w:val="000000"/>
                <w14:ligatures w14:val="none"/>
              </w:rPr>
              <w:t xml:space="preserve">Scope of Service: </w:t>
            </w:r>
            <w:r w:rsidR="00EE4655" w:rsidRPr="00EE4655">
              <w:rPr>
                <w:color w:val="000000"/>
                <w14:ligatures w14:val="none"/>
              </w:rPr>
              <w:t xml:space="preserve">Design, development and implementation of a B2C Entity Identity Resolution solution to identify, reconcile and eliminate duplicate customer identities across Microsoft Azure </w:t>
            </w:r>
            <w:proofErr w:type="spellStart"/>
            <w:r w:rsidR="00EE4655" w:rsidRPr="00EE4655">
              <w:rPr>
                <w:color w:val="000000"/>
                <w14:ligatures w14:val="none"/>
              </w:rPr>
              <w:t>Entra</w:t>
            </w:r>
            <w:proofErr w:type="spellEnd"/>
            <w:r w:rsidR="00EE4655" w:rsidRPr="00EE4655">
              <w:rPr>
                <w:color w:val="000000"/>
                <w14:ligatures w14:val="none"/>
              </w:rPr>
              <w:t xml:space="preserve"> (CIAM), </w:t>
            </w:r>
            <w:proofErr w:type="spellStart"/>
            <w:r w:rsidR="00EE4655" w:rsidRPr="00EE4655">
              <w:rPr>
                <w:color w:val="000000"/>
                <w14:ligatures w14:val="none"/>
              </w:rPr>
              <w:t>Navitaire</w:t>
            </w:r>
            <w:proofErr w:type="spellEnd"/>
            <w:r w:rsidR="00EE4655" w:rsidRPr="00EE4655">
              <w:rPr>
                <w:color w:val="000000"/>
                <w14:ligatures w14:val="none"/>
              </w:rPr>
              <w:t>, Loyalty, EDH and other enterprise systems. Development of a web-based administrative utility, integration, testing, deployment, knowledge transfer and implementation support.</w:t>
            </w:r>
          </w:p>
          <w:p w14:paraId="02620A21" w14:textId="1E275CAC" w:rsidR="001F5F38" w:rsidRDefault="00A90643" w:rsidP="002A1243">
            <w:pPr>
              <w:rPr>
                <w:color w:val="000000"/>
                <w14:ligatures w14:val="none"/>
              </w:rPr>
            </w:pPr>
            <w:r>
              <w:rPr>
                <w:color w:val="000000"/>
                <w14:ligatures w14:val="none"/>
              </w:rPr>
              <w:t xml:space="preserve">Nature of Work: </w:t>
            </w:r>
            <w:r w:rsidR="00EE4655" w:rsidRPr="00EE4655">
              <w:rPr>
                <w:color w:val="000000"/>
                <w14:ligatures w14:val="none"/>
              </w:rPr>
              <w:t>Software implementation, system integration, identity resolution, data reconciliation, customer profile unification, testing, deployment and documentation.</w:t>
            </w:r>
          </w:p>
        </w:tc>
      </w:tr>
      <w:tr w:rsidR="001F5F38" w14:paraId="61B0BEF1" w14:textId="77777777" w:rsidTr="002A1243">
        <w:trPr>
          <w:gridAfter w:val="2"/>
          <w:wAfter w:w="3407" w:type="dxa"/>
          <w:trHeight w:val="6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5EB6BB2" w14:textId="77777777" w:rsidR="001F5F38" w:rsidRPr="00B707F2" w:rsidRDefault="001F5F38" w:rsidP="002A1243">
            <w:pPr>
              <w:rPr>
                <w:b/>
                <w:bCs/>
                <w:color w:val="000000"/>
                <w14:ligatures w14:val="none"/>
              </w:rPr>
            </w:pPr>
            <w:r w:rsidRPr="00B707F2">
              <w:rPr>
                <w:b/>
                <w:bCs/>
                <w:color w:val="000000"/>
                <w14:ligatures w14:val="none"/>
              </w:rPr>
              <w:t>Maintenance- Support services, if any- is it available and as associated cost:</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38F760D" w14:textId="692745A2" w:rsidR="00611EAA" w:rsidRDefault="00EE4655" w:rsidP="002A1243">
            <w:pPr>
              <w:rPr>
                <w:color w:val="000000"/>
                <w14:ligatures w14:val="none"/>
              </w:rPr>
            </w:pPr>
            <w:r w:rsidRPr="00EE4655">
              <w:rPr>
                <w:color w:val="000000"/>
                <w14:ligatures w14:val="none"/>
              </w:rPr>
              <w:t>Warranty support shall be provided during the implementation period. Post-stabilization managed support is optional and, if availed, shall be contracted separately. No support commercial has been approved under the current NFA.</w:t>
            </w:r>
          </w:p>
        </w:tc>
      </w:tr>
      <w:tr w:rsidR="001F5F38" w14:paraId="07ECB176" w14:textId="77777777" w:rsidTr="002A1243">
        <w:trPr>
          <w:gridAfter w:val="2"/>
          <w:wAfter w:w="3407" w:type="dxa"/>
          <w:trHeight w:val="3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549A04E2" w14:textId="3BFA3892" w:rsidR="001F5F38" w:rsidRPr="00B707F2" w:rsidRDefault="00B4312A" w:rsidP="002A1243">
            <w:pPr>
              <w:rPr>
                <w:b/>
                <w:bCs/>
                <w:color w:val="000000"/>
                <w14:ligatures w14:val="none"/>
              </w:rPr>
            </w:pPr>
            <w:r>
              <w:rPr>
                <w:b/>
                <w:bCs/>
                <w:color w:val="000000"/>
                <w14:ligatures w14:val="none"/>
              </w:rPr>
              <w:lastRenderedPageBreak/>
              <w:t xml:space="preserve">Intended </w:t>
            </w:r>
            <w:r w:rsidR="001F5F38" w:rsidRPr="00B707F2">
              <w:rPr>
                <w:b/>
                <w:bCs/>
                <w:color w:val="000000"/>
                <w14:ligatures w14:val="none"/>
              </w:rPr>
              <w:t>Term of Agreement/Contract</w:t>
            </w:r>
            <w:r>
              <w:rPr>
                <w:b/>
                <w:bCs/>
                <w:color w:val="000000"/>
                <w14:ligatures w14:val="none"/>
              </w:rPr>
              <w:t xml:space="preserve">: </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hideMark/>
          </w:tcPr>
          <w:p w14:paraId="33BA2A12" w14:textId="4A6D7EB3" w:rsidR="001F5F38" w:rsidRDefault="00EE4655" w:rsidP="002A1243">
            <w:pPr>
              <w:rPr>
                <w:color w:val="000000"/>
                <w14:ligatures w14:val="none"/>
              </w:rPr>
            </w:pPr>
            <w:r w:rsidRPr="00EE4655">
              <w:rPr>
                <w:color w:val="000000"/>
                <w14:ligatures w14:val="none"/>
              </w:rPr>
              <w:t>1 Year (Implementation).</w:t>
            </w:r>
          </w:p>
        </w:tc>
      </w:tr>
      <w:tr w:rsidR="001F5F38" w14:paraId="2BEB1D3A" w14:textId="77777777" w:rsidTr="006D4C7F">
        <w:trPr>
          <w:gridAfter w:val="2"/>
          <w:wAfter w:w="3407" w:type="dxa"/>
          <w:trHeight w:val="6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E60A2D5" w14:textId="77777777" w:rsidR="001F5F38" w:rsidRPr="00B707F2" w:rsidRDefault="001F5F38" w:rsidP="002A1243">
            <w:pPr>
              <w:rPr>
                <w:b/>
                <w:bCs/>
                <w:color w:val="000000"/>
                <w14:ligatures w14:val="none"/>
              </w:rPr>
            </w:pPr>
            <w:r w:rsidRPr="00B707F2">
              <w:rPr>
                <w:b/>
                <w:bCs/>
                <w:color w:val="000000"/>
                <w14:ligatures w14:val="none"/>
              </w:rPr>
              <w:t>Annual Contract value (along with currency)</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tcPr>
          <w:p w14:paraId="7C538A3C" w14:textId="7C9C4F0B" w:rsidR="001F5F38" w:rsidRDefault="00EE4655" w:rsidP="002A1243">
            <w:pPr>
              <w:rPr>
                <w:color w:val="000000"/>
                <w14:ligatures w14:val="none"/>
              </w:rPr>
            </w:pPr>
            <w:r w:rsidRPr="00EE4655">
              <w:rPr>
                <w:color w:val="000000"/>
                <w14:ligatures w14:val="none"/>
              </w:rPr>
              <w:t>INR ₹61,50,000.</w:t>
            </w:r>
          </w:p>
        </w:tc>
      </w:tr>
      <w:tr w:rsidR="001F5F38" w14:paraId="254A1808" w14:textId="77777777" w:rsidTr="006D4C7F">
        <w:trPr>
          <w:gridAfter w:val="2"/>
          <w:wAfter w:w="3407" w:type="dxa"/>
          <w:trHeight w:val="6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75CD169B" w14:textId="77777777" w:rsidR="001F5F38" w:rsidRPr="00B707F2" w:rsidRDefault="001F5F38" w:rsidP="002A1243">
            <w:pPr>
              <w:rPr>
                <w:b/>
                <w:bCs/>
                <w:color w:val="000000"/>
                <w14:ligatures w14:val="none"/>
              </w:rPr>
            </w:pPr>
            <w:r w:rsidRPr="00B707F2">
              <w:rPr>
                <w:b/>
                <w:bCs/>
                <w:color w:val="000000"/>
                <w14:ligatures w14:val="none"/>
              </w:rPr>
              <w:t xml:space="preserve">Total Contract value (along with currency) and full commercials agreed with the Vendor/ Supplier </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tcPr>
          <w:p w14:paraId="57E91EA9" w14:textId="2831B0AC" w:rsidR="001F5F38" w:rsidRDefault="00EE4655" w:rsidP="002A1243">
            <w:pPr>
              <w:rPr>
                <w:color w:val="000000"/>
                <w14:ligatures w14:val="none"/>
              </w:rPr>
            </w:pPr>
            <w:r w:rsidRPr="00EE4655">
              <w:rPr>
                <w:color w:val="000000"/>
                <w14:ligatures w14:val="none"/>
              </w:rPr>
              <w:t>INR ₹61,50,000 (Implementation Only). Milestone-based billing. Net 45 Days payment terms. No optional infrastructure or managed support included in the approved commercial.</w:t>
            </w:r>
          </w:p>
        </w:tc>
      </w:tr>
      <w:tr w:rsidR="001F5F38" w14:paraId="31688DA4" w14:textId="77777777" w:rsidTr="006D4C7F">
        <w:trPr>
          <w:gridAfter w:val="2"/>
          <w:wAfter w:w="3407" w:type="dxa"/>
          <w:trHeight w:val="6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688AE32" w14:textId="77777777" w:rsidR="001F5F38" w:rsidRPr="00B707F2" w:rsidRDefault="001F5F38" w:rsidP="002A1243">
            <w:pPr>
              <w:rPr>
                <w:b/>
                <w:bCs/>
                <w:color w:val="000000"/>
                <w14:ligatures w14:val="none"/>
              </w:rPr>
            </w:pPr>
            <w:r w:rsidRPr="00B707F2">
              <w:rPr>
                <w:b/>
                <w:bCs/>
                <w:color w:val="000000"/>
                <w14:ligatures w14:val="none"/>
              </w:rPr>
              <w:t xml:space="preserve">Details of any confidential information shared by IndiGo: </w:t>
            </w:r>
          </w:p>
          <w:p w14:paraId="648F6BFC" w14:textId="77777777" w:rsidR="001F5F38" w:rsidRPr="00B707F2" w:rsidRDefault="001F5F38" w:rsidP="002A1243">
            <w:pPr>
              <w:rPr>
                <w:b/>
                <w:bCs/>
                <w:color w:val="000000"/>
                <w14:ligatures w14:val="none"/>
              </w:rPr>
            </w:pPr>
          </w:p>
          <w:p w14:paraId="6D2E88BF" w14:textId="77777777" w:rsidR="001F5F38" w:rsidRPr="00B707F2" w:rsidRDefault="001F5F38" w:rsidP="002A1243">
            <w:pPr>
              <w:rPr>
                <w:b/>
                <w:bCs/>
                <w:color w:val="000000"/>
                <w14:ligatures w14:val="none"/>
              </w:rPr>
            </w:pPr>
            <w:r w:rsidRPr="00B707F2">
              <w:rPr>
                <w:b/>
                <w:bCs/>
                <w:color w:val="000000"/>
                <w14:ligatures w14:val="none"/>
              </w:rPr>
              <w:t>Has NDA been executed. If yes, please share an executed/ signed copy.</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tcPr>
          <w:p w14:paraId="163ACAED" w14:textId="77777777" w:rsidR="00DD0652" w:rsidRDefault="00EE4655" w:rsidP="002A1243">
            <w:pPr>
              <w:rPr>
                <w:color w:val="000000"/>
                <w14:ligatures w14:val="none"/>
              </w:rPr>
            </w:pPr>
            <w:r w:rsidRPr="00EE4655">
              <w:rPr>
                <w:color w:val="000000"/>
                <w14:ligatures w14:val="none"/>
              </w:rPr>
              <w:t>Customer identity and profile information, business rules, integration specifications, enterprise architecture details, application interfaces, system configurations, technical documentation and other confidential business information required for implementation.</w:t>
            </w:r>
          </w:p>
          <w:p w14:paraId="2D40FE4D" w14:textId="61A8F52C" w:rsidR="00EE4655" w:rsidRDefault="00EE4655" w:rsidP="002A1243">
            <w:pPr>
              <w:rPr>
                <w:color w:val="000000"/>
                <w14:ligatures w14:val="none"/>
              </w:rPr>
            </w:pPr>
            <w:proofErr w:type="gramStart"/>
            <w:r>
              <w:rPr>
                <w:color w:val="000000"/>
                <w14:ligatures w14:val="none"/>
              </w:rPr>
              <w:t>Yes</w:t>
            </w:r>
            <w:proofErr w:type="gramEnd"/>
            <w:r>
              <w:rPr>
                <w:color w:val="000000"/>
                <w14:ligatures w14:val="none"/>
              </w:rPr>
              <w:t xml:space="preserve"> NDA executed </w:t>
            </w:r>
            <w:r w:rsidR="00B40118">
              <w:rPr>
                <w:color w:val="000000"/>
                <w14:ligatures w14:val="none"/>
              </w:rPr>
              <w:object w:dxaOrig="1520" w:dyaOrig="988" w14:anchorId="7E40BB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65pt;height:36.55pt" o:ole="">
                  <v:imagedata r:id="rId8" o:title=""/>
                </v:shape>
                <o:OLEObject Type="Link" ProgID="Acrobat.Document.DC" ShapeID="_x0000_i1025" DrawAspect="Icon" r:id="rId9" UpdateMode="Always">
                  <o:LinkType>EnhancedMetaFile</o:LinkType>
                  <o:LockedField>false</o:LockedField>
                  <o:FieldCodes>\f 0</o:FieldCodes>
                </o:OLEObject>
              </w:object>
            </w:r>
          </w:p>
        </w:tc>
      </w:tr>
      <w:tr w:rsidR="001F5F38" w14:paraId="703D406B" w14:textId="77777777" w:rsidTr="006D4C7F">
        <w:trPr>
          <w:gridAfter w:val="2"/>
          <w:wAfter w:w="3407" w:type="dxa"/>
          <w:trHeight w:val="3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130E92DD" w14:textId="77777777" w:rsidR="001F5F38" w:rsidRPr="00B707F2" w:rsidRDefault="001F5F38" w:rsidP="002A1243">
            <w:pPr>
              <w:rPr>
                <w:b/>
                <w:bCs/>
                <w:color w:val="000000"/>
                <w14:ligatures w14:val="none"/>
              </w:rPr>
            </w:pPr>
            <w:r w:rsidRPr="00B707F2">
              <w:rPr>
                <w:b/>
                <w:bCs/>
                <w:color w:val="000000"/>
                <w14:ligatures w14:val="none"/>
              </w:rPr>
              <w:t>Sub-contractors of vendor, if any:</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tcPr>
          <w:p w14:paraId="3124EA4C" w14:textId="6100B440" w:rsidR="001F5F38" w:rsidRDefault="00B40118" w:rsidP="002A1243">
            <w:pPr>
              <w:rPr>
                <w:color w:val="000000"/>
                <w14:ligatures w14:val="none"/>
              </w:rPr>
            </w:pPr>
            <w:r>
              <w:rPr>
                <w:color w:val="000000"/>
                <w14:ligatures w14:val="none"/>
              </w:rPr>
              <w:t>No</w:t>
            </w:r>
          </w:p>
        </w:tc>
      </w:tr>
      <w:tr w:rsidR="001F5F38" w14:paraId="3B9D436E" w14:textId="77777777" w:rsidTr="006D4C7F">
        <w:trPr>
          <w:gridAfter w:val="2"/>
          <w:wAfter w:w="3407" w:type="dxa"/>
          <w:trHeight w:val="9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8DD4EC4" w14:textId="011F9940" w:rsidR="001F5F38" w:rsidRPr="00B707F2" w:rsidRDefault="001F5F38" w:rsidP="002A1243">
            <w:pPr>
              <w:rPr>
                <w:b/>
                <w:bCs/>
                <w:color w:val="000000"/>
                <w14:ligatures w14:val="none"/>
              </w:rPr>
            </w:pPr>
            <w:r w:rsidRPr="00B707F2">
              <w:rPr>
                <w:b/>
                <w:bCs/>
                <w:color w:val="000000"/>
                <w14:ligatures w14:val="none"/>
              </w:rPr>
              <w:t xml:space="preserve">Is personal data and sensitive personal data getting transferred? </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tcPr>
          <w:p w14:paraId="5D23A5D2" w14:textId="7EB1ABFA" w:rsidR="001F5F38" w:rsidRDefault="006D4C7F" w:rsidP="002A1243">
            <w:pPr>
              <w:rPr>
                <w:color w:val="000000"/>
                <w14:ligatures w14:val="none"/>
              </w:rPr>
            </w:pPr>
            <w:r>
              <w:rPr>
                <w:color w:val="000000"/>
                <w14:ligatures w14:val="none"/>
              </w:rPr>
              <w:t xml:space="preserve">Please fill Baseline Questionnaire </w:t>
            </w:r>
          </w:p>
        </w:tc>
      </w:tr>
      <w:tr w:rsidR="001F5F38" w14:paraId="38DDC11E" w14:textId="77777777" w:rsidTr="006D4C7F">
        <w:trPr>
          <w:gridAfter w:val="2"/>
          <w:wAfter w:w="3407" w:type="dxa"/>
          <w:trHeight w:val="9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1B309A25" w14:textId="77777777" w:rsidR="001F5F38" w:rsidRPr="00B707F2" w:rsidRDefault="001F5F38" w:rsidP="002A1243">
            <w:pPr>
              <w:rPr>
                <w:b/>
                <w:bCs/>
                <w:color w:val="000000"/>
                <w14:ligatures w14:val="none"/>
              </w:rPr>
            </w:pPr>
            <w:r w:rsidRPr="00B707F2">
              <w:rPr>
                <w:b/>
                <w:bCs/>
                <w:color w:val="000000"/>
                <w14:ligatures w14:val="none"/>
              </w:rPr>
              <w:t>Whether services will be governed by SLA. If yes, are penalties included in the agreement for SLA breach or service deficiency:</w:t>
            </w:r>
          </w:p>
          <w:p w14:paraId="32964659" w14:textId="77777777" w:rsidR="001F5F38" w:rsidRPr="00B707F2" w:rsidRDefault="001F5F38" w:rsidP="002A1243">
            <w:pPr>
              <w:rPr>
                <w:b/>
                <w:bCs/>
                <w:color w:val="000000"/>
                <w14:ligatures w14:val="none"/>
              </w:rPr>
            </w:pP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tcPr>
          <w:p w14:paraId="4A15940E" w14:textId="04B4B381" w:rsidR="001F5F38" w:rsidRDefault="00B40118" w:rsidP="002A1243">
            <w:pPr>
              <w:rPr>
                <w:color w:val="000000"/>
                <w14:ligatures w14:val="none"/>
              </w:rPr>
            </w:pPr>
            <w:r w:rsidRPr="00B40118">
              <w:rPr>
                <w:color w:val="000000"/>
                <w14:ligatures w14:val="none"/>
              </w:rPr>
              <w:t>Yes. Services shall be governed by the SLA defined in the RFP, including availability, performance, incident resolution and project management metrics. Liquidated damages shall apply for SLA breaches as per the Agreement.</w:t>
            </w:r>
          </w:p>
        </w:tc>
      </w:tr>
      <w:tr w:rsidR="001F5F38" w14:paraId="4B4C91CE" w14:textId="77777777" w:rsidTr="006D4C7F">
        <w:trPr>
          <w:gridAfter w:val="2"/>
          <w:wAfter w:w="3407" w:type="dxa"/>
          <w:trHeight w:val="900"/>
        </w:trPr>
        <w:tc>
          <w:tcPr>
            <w:tcW w:w="34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E46622F" w14:textId="77777777" w:rsidR="001F5F38" w:rsidRPr="00B707F2" w:rsidRDefault="001F5F38" w:rsidP="002A1243">
            <w:pPr>
              <w:rPr>
                <w:b/>
                <w:bCs/>
                <w:color w:val="000000"/>
                <w14:ligatures w14:val="none"/>
              </w:rPr>
            </w:pPr>
            <w:r w:rsidRPr="00B707F2">
              <w:rPr>
                <w:b/>
                <w:bCs/>
                <w:color w:val="000000"/>
                <w14:ligatures w14:val="none"/>
              </w:rPr>
              <w:t>Payment terms proposed, structure &amp; mechanism details, please share:</w:t>
            </w:r>
          </w:p>
        </w:tc>
        <w:tc>
          <w:tcPr>
            <w:tcW w:w="5893" w:type="dxa"/>
            <w:tcBorders>
              <w:top w:val="nil"/>
              <w:left w:val="nil"/>
              <w:bottom w:val="single" w:sz="8" w:space="0" w:color="000000"/>
              <w:right w:val="single" w:sz="8" w:space="0" w:color="000000"/>
            </w:tcBorders>
            <w:tcMar>
              <w:top w:w="0" w:type="dxa"/>
              <w:left w:w="108" w:type="dxa"/>
              <w:bottom w:w="0" w:type="dxa"/>
              <w:right w:w="108" w:type="dxa"/>
            </w:tcMar>
            <w:vAlign w:val="bottom"/>
          </w:tcPr>
          <w:p w14:paraId="5D316716" w14:textId="72C34D77" w:rsidR="001F5F38" w:rsidRDefault="00B40118" w:rsidP="002A1243">
            <w:pPr>
              <w:rPr>
                <w:color w:val="000000"/>
                <w14:ligatures w14:val="none"/>
              </w:rPr>
            </w:pPr>
            <w:r w:rsidRPr="00B40118">
              <w:rPr>
                <w:color w:val="000000"/>
                <w14:ligatures w14:val="none"/>
              </w:rPr>
              <w:t>Net 45 Days from receipt of valid invoice. Billing shall be milestone-based as per mutually agreed implementation milestones.</w:t>
            </w:r>
          </w:p>
        </w:tc>
      </w:tr>
      <w:tr w:rsidR="001F5F38" w14:paraId="0091DBFC" w14:textId="77777777" w:rsidTr="006D4C7F">
        <w:trPr>
          <w:trHeight w:val="600"/>
        </w:trPr>
        <w:tc>
          <w:tcPr>
            <w:tcW w:w="3460"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53826B5E" w14:textId="404ED3BB" w:rsidR="001F5F38" w:rsidRPr="00B707F2" w:rsidRDefault="001F5F38" w:rsidP="002A1243">
            <w:pPr>
              <w:rPr>
                <w:b/>
                <w:bCs/>
                <w:color w:val="000000"/>
                <w14:ligatures w14:val="none"/>
              </w:rPr>
            </w:pPr>
            <w:r w:rsidRPr="00B707F2">
              <w:rPr>
                <w:b/>
                <w:bCs/>
                <w:color w:val="000000"/>
                <w14:ligatures w14:val="none"/>
              </w:rPr>
              <w:t xml:space="preserve">Whether Transition Assistance </w:t>
            </w:r>
            <w:r w:rsidR="0031335A">
              <w:rPr>
                <w:b/>
                <w:bCs/>
                <w:color w:val="000000"/>
                <w14:ligatures w14:val="none"/>
              </w:rPr>
              <w:t>s</w:t>
            </w:r>
            <w:r w:rsidRPr="00B707F2">
              <w:rPr>
                <w:b/>
                <w:bCs/>
                <w:color w:val="000000"/>
                <w14:ligatures w14:val="none"/>
              </w:rPr>
              <w:t xml:space="preserve">ought? If yes, please share details and commercial model around the same. </w:t>
            </w:r>
          </w:p>
        </w:tc>
        <w:tc>
          <w:tcPr>
            <w:tcW w:w="5893"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bottom"/>
          </w:tcPr>
          <w:p w14:paraId="4D5DE5B1" w14:textId="0E59B2CA" w:rsidR="001F5F38" w:rsidRDefault="00B40118" w:rsidP="002A1243">
            <w:pPr>
              <w:rPr>
                <w:color w:val="000000"/>
                <w14:ligatures w14:val="none"/>
              </w:rPr>
            </w:pPr>
            <w:r w:rsidRPr="00B40118">
              <w:rPr>
                <w:color w:val="000000"/>
                <w14:ligatures w14:val="none"/>
              </w:rPr>
              <w:t>Yes. Vendor shall provide knowledge transfer, SOPs, operational documentation, deployment documentation, architecture documents and transition support to enable handover to IndiGo teams. Included within implementation scope unless separately agreed.</w:t>
            </w:r>
          </w:p>
        </w:tc>
        <w:tc>
          <w:tcPr>
            <w:tcW w:w="307" w:type="dxa"/>
          </w:tcPr>
          <w:p w14:paraId="26418A66" w14:textId="77777777" w:rsidR="001F5F38" w:rsidRDefault="001F5F38" w:rsidP="002A1243"/>
        </w:tc>
        <w:tc>
          <w:tcPr>
            <w:tcW w:w="3100" w:type="dxa"/>
            <w:vAlign w:val="bottom"/>
          </w:tcPr>
          <w:p w14:paraId="3B672F64" w14:textId="77777777" w:rsidR="001F5F38" w:rsidRDefault="001F5F38" w:rsidP="002A1243"/>
        </w:tc>
      </w:tr>
      <w:tr w:rsidR="001F5F38" w14:paraId="7E139B94" w14:textId="77777777" w:rsidTr="002A1243">
        <w:trPr>
          <w:trHeight w:val="40"/>
        </w:trPr>
        <w:tc>
          <w:tcPr>
            <w:tcW w:w="3460"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6B0FF0D" w14:textId="69B2DC22" w:rsidR="001F5F38" w:rsidRPr="00B707F2" w:rsidRDefault="001F5F38" w:rsidP="002A1243">
            <w:pPr>
              <w:rPr>
                <w:b/>
                <w:bCs/>
                <w:color w:val="000000"/>
                <w14:ligatures w14:val="none"/>
              </w:rPr>
            </w:pPr>
            <w:r w:rsidRPr="00B707F2">
              <w:rPr>
                <w:b/>
                <w:bCs/>
                <w:color w:val="000000"/>
                <w14:ligatures w14:val="none"/>
              </w:rPr>
              <w:t xml:space="preserve">Whether Insurance cover available with Vendor/ Supplier? Whether IndiGo is </w:t>
            </w:r>
            <w:r w:rsidR="00854DF8">
              <w:rPr>
                <w:b/>
                <w:bCs/>
                <w:color w:val="000000"/>
                <w14:ligatures w14:val="none"/>
              </w:rPr>
              <w:t xml:space="preserve">or can be </w:t>
            </w:r>
            <w:r w:rsidRPr="00B707F2">
              <w:rPr>
                <w:b/>
                <w:bCs/>
                <w:color w:val="000000"/>
                <w14:ligatures w14:val="none"/>
              </w:rPr>
              <w:t>covered as an ‘additional insured’</w:t>
            </w:r>
            <w:r w:rsidR="00854DF8">
              <w:rPr>
                <w:b/>
                <w:bCs/>
                <w:color w:val="000000"/>
                <w14:ligatures w14:val="none"/>
              </w:rPr>
              <w:t xml:space="preserve"> by the vendor under their policy </w:t>
            </w:r>
            <w:r w:rsidRPr="00B707F2">
              <w:rPr>
                <w:b/>
                <w:bCs/>
                <w:color w:val="000000"/>
                <w14:ligatures w14:val="none"/>
              </w:rPr>
              <w:t xml:space="preserve">  </w:t>
            </w:r>
          </w:p>
          <w:p w14:paraId="7F3591E0" w14:textId="77777777" w:rsidR="001F5F38" w:rsidRPr="00B707F2" w:rsidRDefault="001F5F38" w:rsidP="002A1243">
            <w:pPr>
              <w:rPr>
                <w:b/>
                <w:bCs/>
                <w:color w:val="000000"/>
                <w14:ligatures w14:val="none"/>
              </w:rPr>
            </w:pPr>
          </w:p>
        </w:tc>
        <w:tc>
          <w:tcPr>
            <w:tcW w:w="5893"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bottom"/>
          </w:tcPr>
          <w:p w14:paraId="452A495E" w14:textId="4C274E7E" w:rsidR="001F5F38" w:rsidRDefault="00B40118" w:rsidP="002A1243">
            <w:pPr>
              <w:rPr>
                <w:color w:val="000000"/>
                <w14:ligatures w14:val="none"/>
              </w:rPr>
            </w:pPr>
            <w:r w:rsidRPr="00B40118">
              <w:rPr>
                <w:color w:val="000000"/>
                <w14:ligatures w14:val="none"/>
              </w:rPr>
              <w:t>To be confirmed by Vendor during contract execution. Vendor shall provide insurance declarations as required under the Agreement. Additional insured status shall be subject to mutual contractual agreement.</w:t>
            </w:r>
          </w:p>
        </w:tc>
        <w:tc>
          <w:tcPr>
            <w:tcW w:w="307" w:type="dxa"/>
          </w:tcPr>
          <w:p w14:paraId="024D72E5" w14:textId="77777777" w:rsidR="001F5F38" w:rsidRDefault="001F5F38" w:rsidP="002A1243">
            <w:pPr>
              <w:rPr>
                <w:color w:val="000000"/>
                <w14:ligatures w14:val="none"/>
              </w:rPr>
            </w:pPr>
          </w:p>
        </w:tc>
        <w:tc>
          <w:tcPr>
            <w:tcW w:w="3100" w:type="dxa"/>
            <w:vAlign w:val="bottom"/>
          </w:tcPr>
          <w:p w14:paraId="703D6333" w14:textId="77777777" w:rsidR="001F5F38" w:rsidRDefault="001F5F38" w:rsidP="002A1243"/>
        </w:tc>
      </w:tr>
    </w:tbl>
    <w:p w14:paraId="51447DDE" w14:textId="77777777" w:rsidR="001F5F38" w:rsidRDefault="001F5F38" w:rsidP="001F5F38"/>
    <w:p w14:paraId="56E48D79" w14:textId="77777777" w:rsidR="00D2522E" w:rsidRPr="008A17B4" w:rsidRDefault="00D2522E" w:rsidP="00D2522E">
      <w:pPr>
        <w:rPr>
          <w:b/>
          <w:bCs/>
          <w:i/>
          <w:iCs/>
        </w:rPr>
      </w:pPr>
      <w:r w:rsidRPr="008A17B4">
        <w:rPr>
          <w:b/>
          <w:bCs/>
          <w:i/>
          <w:iCs/>
        </w:rPr>
        <w:lastRenderedPageBreak/>
        <w:t>Notes to draft:</w:t>
      </w:r>
    </w:p>
    <w:p w14:paraId="384E3B5E" w14:textId="77777777" w:rsidR="00D2522E" w:rsidRPr="0077539D" w:rsidRDefault="00D2522E" w:rsidP="00D2522E">
      <w:pPr>
        <w:pStyle w:val="ListParagraph"/>
        <w:numPr>
          <w:ilvl w:val="0"/>
          <w:numId w:val="1"/>
        </w:numPr>
        <w:rPr>
          <w:i/>
          <w:iCs/>
        </w:rPr>
      </w:pPr>
      <w:r w:rsidRPr="0077539D">
        <w:rPr>
          <w:i/>
          <w:iCs/>
        </w:rPr>
        <w:t>Please provide details as close to the transaction as possible for precision drafting and to avoid multiple iterations.</w:t>
      </w:r>
    </w:p>
    <w:p w14:paraId="2C48528D" w14:textId="77777777" w:rsidR="00D2522E" w:rsidRPr="0077539D" w:rsidRDefault="00D2522E" w:rsidP="00D2522E">
      <w:pPr>
        <w:rPr>
          <w:i/>
          <w:iCs/>
        </w:rPr>
      </w:pPr>
    </w:p>
    <w:p w14:paraId="6D93B70C" w14:textId="77777777" w:rsidR="00D2522E" w:rsidRPr="0077539D" w:rsidRDefault="00D2522E" w:rsidP="00D2522E">
      <w:pPr>
        <w:pStyle w:val="ListParagraph"/>
        <w:numPr>
          <w:ilvl w:val="0"/>
          <w:numId w:val="1"/>
        </w:numPr>
        <w:rPr>
          <w:i/>
          <w:iCs/>
        </w:rPr>
      </w:pPr>
      <w:r w:rsidRPr="0077539D">
        <w:rPr>
          <w:i/>
          <w:iCs/>
        </w:rPr>
        <w:t>Please leave out those sections that do not apply by marking “Internationally Left Blank or mark them as NA”</w:t>
      </w:r>
    </w:p>
    <w:p w14:paraId="56E240AB" w14:textId="77777777" w:rsidR="00D2522E" w:rsidRDefault="00D2522E" w:rsidP="00D2522E">
      <w:pPr>
        <w:pStyle w:val="ListParagraph"/>
      </w:pPr>
    </w:p>
    <w:p w14:paraId="40D7BCF5" w14:textId="77777777" w:rsidR="00D2522E" w:rsidRPr="00687595" w:rsidRDefault="00D2522E" w:rsidP="00D2522E">
      <w:pPr>
        <w:pStyle w:val="ListParagraph"/>
        <w:numPr>
          <w:ilvl w:val="0"/>
          <w:numId w:val="1"/>
        </w:numPr>
        <w:rPr>
          <w:i/>
          <w:iCs/>
        </w:rPr>
      </w:pPr>
      <w:r w:rsidRPr="00687595">
        <w:rPr>
          <w:i/>
          <w:iCs/>
        </w:rPr>
        <w:t>SPOC - please discuss with internal departments to seek basic information as required in this form OR from the Vendor/ Supplier and facilitate the relevant information before reverting to legal for the contract template/ draft.</w:t>
      </w:r>
    </w:p>
    <w:p w14:paraId="2F78DEDE" w14:textId="77777777" w:rsidR="00D2522E" w:rsidRPr="00687595" w:rsidRDefault="00D2522E" w:rsidP="00D2522E">
      <w:pPr>
        <w:pStyle w:val="ListParagraph"/>
        <w:rPr>
          <w:i/>
          <w:iCs/>
        </w:rPr>
      </w:pPr>
    </w:p>
    <w:p w14:paraId="4B0AB8A6" w14:textId="77777777" w:rsidR="00D2522E" w:rsidRPr="00687595" w:rsidRDefault="00D2522E" w:rsidP="00D2522E">
      <w:pPr>
        <w:pStyle w:val="ListParagraph"/>
        <w:numPr>
          <w:ilvl w:val="0"/>
          <w:numId w:val="1"/>
        </w:numPr>
        <w:rPr>
          <w:i/>
          <w:iCs/>
        </w:rPr>
      </w:pPr>
      <w:r w:rsidRPr="00687595">
        <w:rPr>
          <w:i/>
          <w:iCs/>
        </w:rPr>
        <w:t>Please mark any information that you consider to be confidential as such.</w:t>
      </w:r>
    </w:p>
    <w:p w14:paraId="755A9583" w14:textId="77777777" w:rsidR="00D2522E" w:rsidRPr="00687595" w:rsidRDefault="00D2522E" w:rsidP="00D2522E">
      <w:pPr>
        <w:pStyle w:val="ListParagraph"/>
        <w:rPr>
          <w:i/>
          <w:iCs/>
        </w:rPr>
      </w:pPr>
    </w:p>
    <w:p w14:paraId="2F26C14C" w14:textId="5E2D4ABC" w:rsidR="00D2522E" w:rsidRPr="00687595" w:rsidRDefault="00D2522E" w:rsidP="00D2522E">
      <w:pPr>
        <w:pStyle w:val="ListParagraph"/>
        <w:numPr>
          <w:ilvl w:val="0"/>
          <w:numId w:val="1"/>
        </w:numPr>
        <w:rPr>
          <w:i/>
          <w:iCs/>
        </w:rPr>
      </w:pPr>
      <w:r w:rsidRPr="00687595">
        <w:rPr>
          <w:i/>
          <w:iCs/>
        </w:rPr>
        <w:t xml:space="preserve">Please keep </w:t>
      </w:r>
      <w:r w:rsidRPr="00687595">
        <w:rPr>
          <w:b/>
          <w:bCs/>
          <w:i/>
          <w:iCs/>
        </w:rPr>
        <w:t>repository of repetitive information</w:t>
      </w:r>
      <w:r w:rsidRPr="00687595">
        <w:rPr>
          <w:i/>
          <w:iCs/>
        </w:rPr>
        <w:t xml:space="preserve"> in own your system to fill the same on an independent basis going forward (Legal </w:t>
      </w:r>
      <w:r w:rsidR="00412397" w:rsidRPr="00687595">
        <w:rPr>
          <w:i/>
          <w:iCs/>
        </w:rPr>
        <w:t>review process s</w:t>
      </w:r>
      <w:r w:rsidRPr="00687595">
        <w:rPr>
          <w:i/>
          <w:iCs/>
        </w:rPr>
        <w:t xml:space="preserve">hall </w:t>
      </w:r>
      <w:r w:rsidR="00412397" w:rsidRPr="00687595">
        <w:rPr>
          <w:i/>
          <w:iCs/>
        </w:rPr>
        <w:t>remain the same; and all vendor/ supplier contracts shall be reviewed fully prior to it being executed).</w:t>
      </w:r>
      <w:r w:rsidRPr="00687595">
        <w:rPr>
          <w:i/>
          <w:iCs/>
        </w:rPr>
        <w:t xml:space="preserve">  </w:t>
      </w:r>
    </w:p>
    <w:p w14:paraId="7BB65AE7" w14:textId="77777777" w:rsidR="001F5F38" w:rsidRDefault="001F5F38">
      <w:pPr>
        <w:rPr>
          <w:i/>
          <w:iCs/>
        </w:rPr>
      </w:pPr>
    </w:p>
    <w:p w14:paraId="298B16EB" w14:textId="77777777" w:rsidR="006D4C7F" w:rsidRDefault="006D4C7F">
      <w:pPr>
        <w:rPr>
          <w:i/>
          <w:iCs/>
        </w:rPr>
      </w:pPr>
    </w:p>
    <w:p w14:paraId="51AC384D" w14:textId="77777777" w:rsidR="006D4C7F" w:rsidRPr="00DC4530" w:rsidRDefault="006D4C7F" w:rsidP="006D4C7F">
      <w:pPr>
        <w:jc w:val="center"/>
        <w:rPr>
          <w:b/>
          <w:bCs/>
          <w:u w:val="single"/>
        </w:rPr>
      </w:pPr>
      <w:r w:rsidRPr="00903038">
        <w:rPr>
          <w:b/>
          <w:bCs/>
          <w:u w:val="single"/>
        </w:rPr>
        <w:t>Baseline Questions for choosing the DPA Template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0"/>
        <w:gridCol w:w="5246"/>
        <w:gridCol w:w="3114"/>
      </w:tblGrid>
      <w:tr w:rsidR="006D4C7F" w:rsidRPr="00903038" w14:paraId="45A1637E" w14:textId="77777777" w:rsidTr="002068A5">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F8D24A" w14:textId="77777777" w:rsidR="006D4C7F" w:rsidRPr="00903038" w:rsidRDefault="006D4C7F" w:rsidP="002068A5">
            <w:pPr>
              <w:spacing w:after="0" w:line="240" w:lineRule="auto"/>
              <w:jc w:val="center"/>
              <w:rPr>
                <w:rFonts w:ascii="Calibri" w:eastAsia="Times New Roman" w:hAnsi="Calibri" w:cs="Calibri"/>
                <w:b/>
                <w:bCs/>
                <w:color w:val="000000"/>
                <w:lang w:eastAsia="en-GB"/>
                <w14:ligatures w14:val="none"/>
              </w:rPr>
            </w:pPr>
            <w:r>
              <w:rPr>
                <w:rFonts w:ascii="Calibri" w:eastAsia="Times New Roman" w:hAnsi="Calibri" w:cs="Calibri"/>
                <w:b/>
                <w:bCs/>
                <w:color w:val="000000"/>
                <w:lang w:eastAsia="en-GB"/>
                <w14:ligatures w14:val="none"/>
              </w:rPr>
              <w:t>#</w:t>
            </w:r>
          </w:p>
        </w:tc>
        <w:tc>
          <w:tcPr>
            <w:tcW w:w="5246" w:type="dxa"/>
            <w:tcBorders>
              <w:top w:val="single" w:sz="8" w:space="0" w:color="A3A3A3"/>
              <w:left w:val="single" w:sz="8" w:space="0" w:color="A3A3A3"/>
              <w:bottom w:val="single" w:sz="8" w:space="0" w:color="A3A3A3"/>
              <w:right w:val="single" w:sz="8" w:space="0" w:color="A3A3A3"/>
            </w:tcBorders>
          </w:tcPr>
          <w:p w14:paraId="22A84570" w14:textId="77777777" w:rsidR="006D4C7F" w:rsidRPr="00903038" w:rsidRDefault="006D4C7F" w:rsidP="002068A5">
            <w:pPr>
              <w:spacing w:after="0" w:line="240" w:lineRule="auto"/>
              <w:jc w:val="center"/>
              <w:rPr>
                <w:rFonts w:ascii="Calibri" w:eastAsia="Times New Roman" w:hAnsi="Calibri" w:cs="Calibri"/>
                <w:b/>
                <w:bCs/>
                <w:color w:val="000000"/>
                <w:lang w:eastAsia="en-GB"/>
                <w14:ligatures w14:val="none"/>
              </w:rPr>
            </w:pPr>
            <w:r>
              <w:rPr>
                <w:rFonts w:ascii="Calibri" w:eastAsia="Times New Roman" w:hAnsi="Calibri" w:cs="Calibri"/>
                <w:b/>
                <w:bCs/>
                <w:color w:val="000000"/>
                <w:lang w:eastAsia="en-GB"/>
                <w14:ligatures w14:val="none"/>
              </w:rPr>
              <w:t>Pre-requisites*</w:t>
            </w:r>
          </w:p>
        </w:tc>
        <w:tc>
          <w:tcPr>
            <w:tcW w:w="3114" w:type="dxa"/>
            <w:tcBorders>
              <w:top w:val="single" w:sz="8" w:space="0" w:color="A3A3A3"/>
              <w:left w:val="single" w:sz="8" w:space="0" w:color="A3A3A3"/>
              <w:bottom w:val="single" w:sz="8" w:space="0" w:color="A3A3A3"/>
              <w:right w:val="single" w:sz="8" w:space="0" w:color="A3A3A3"/>
            </w:tcBorders>
          </w:tcPr>
          <w:p w14:paraId="2C7CAA63" w14:textId="77777777" w:rsidR="006D4C7F" w:rsidRPr="00903038" w:rsidRDefault="006D4C7F" w:rsidP="002068A5">
            <w:pPr>
              <w:spacing w:after="0" w:line="240" w:lineRule="auto"/>
              <w:jc w:val="center"/>
              <w:rPr>
                <w:rFonts w:ascii="Calibri" w:eastAsia="Times New Roman" w:hAnsi="Calibri" w:cs="Calibri"/>
                <w:b/>
                <w:bCs/>
                <w:color w:val="000000"/>
                <w:lang w:eastAsia="en-GB"/>
                <w14:ligatures w14:val="none"/>
              </w:rPr>
            </w:pPr>
            <w:r>
              <w:rPr>
                <w:rFonts w:ascii="Calibri" w:eastAsia="Times New Roman" w:hAnsi="Calibri" w:cs="Calibri"/>
                <w:b/>
                <w:bCs/>
                <w:color w:val="000000"/>
                <w:lang w:eastAsia="en-GB"/>
                <w14:ligatures w14:val="none"/>
              </w:rPr>
              <w:t>Response</w:t>
            </w:r>
          </w:p>
        </w:tc>
      </w:tr>
      <w:tr w:rsidR="006D4C7F" w:rsidRPr="00903038" w14:paraId="342E1D7C" w14:textId="77777777" w:rsidTr="002068A5">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1DAD97" w14:textId="3DAD14CE" w:rsidR="006D4C7F" w:rsidRPr="001C14DA" w:rsidRDefault="006D4C7F" w:rsidP="002068A5">
            <w:pPr>
              <w:spacing w:after="0" w:line="240" w:lineRule="auto"/>
              <w:jc w:val="center"/>
              <w:rPr>
                <w:rFonts w:ascii="Calibri" w:eastAsia="Times New Roman" w:hAnsi="Calibri" w:cs="Calibri"/>
                <w:bCs/>
                <w:color w:val="000000"/>
                <w:lang w:eastAsia="en-GB"/>
                <w14:ligatures w14:val="none"/>
              </w:rPr>
            </w:pPr>
            <w:r>
              <w:rPr>
                <w:rFonts w:ascii="Calibri" w:eastAsia="Times New Roman" w:hAnsi="Calibri" w:cs="Calibri"/>
                <w:bCs/>
                <w:color w:val="000000"/>
                <w:lang w:eastAsia="en-GB"/>
                <w14:ligatures w14:val="none"/>
              </w:rPr>
              <w:t>1</w:t>
            </w:r>
          </w:p>
        </w:tc>
        <w:tc>
          <w:tcPr>
            <w:tcW w:w="5246" w:type="dxa"/>
            <w:tcBorders>
              <w:top w:val="single" w:sz="8" w:space="0" w:color="A3A3A3"/>
              <w:left w:val="single" w:sz="8" w:space="0" w:color="A3A3A3"/>
              <w:bottom w:val="single" w:sz="8" w:space="0" w:color="A3A3A3"/>
              <w:right w:val="single" w:sz="8" w:space="0" w:color="A3A3A3"/>
            </w:tcBorders>
          </w:tcPr>
          <w:p w14:paraId="189927F0" w14:textId="0C645D97" w:rsidR="006D4C7F" w:rsidRPr="001C14DA" w:rsidRDefault="006D4C7F" w:rsidP="002068A5">
            <w:pPr>
              <w:spacing w:after="0" w:line="240" w:lineRule="auto"/>
              <w:rPr>
                <w:rFonts w:ascii="Calibri" w:eastAsia="Times New Roman" w:hAnsi="Calibri" w:cs="Calibri"/>
                <w:bCs/>
                <w:color w:val="000000"/>
                <w:lang w:eastAsia="en-GB"/>
                <w14:ligatures w14:val="none"/>
              </w:rPr>
            </w:pPr>
            <w:r w:rsidRPr="001C14DA">
              <w:rPr>
                <w:rFonts w:ascii="Calibri" w:eastAsia="Times New Roman" w:hAnsi="Calibri" w:cs="Calibri"/>
                <w:bCs/>
                <w:color w:val="000000"/>
                <w:lang w:eastAsia="en-GB"/>
                <w14:ligatures w14:val="none"/>
              </w:rPr>
              <w:t xml:space="preserve">Data Flow Diagram </w:t>
            </w:r>
            <w:r>
              <w:rPr>
                <w:rFonts w:ascii="Calibri" w:eastAsia="Times New Roman" w:hAnsi="Calibri" w:cs="Calibri"/>
                <w:bCs/>
                <w:color w:val="000000"/>
                <w:lang w:eastAsia="en-GB"/>
                <w14:ligatures w14:val="none"/>
              </w:rPr>
              <w:t>/ Workflow</w:t>
            </w:r>
          </w:p>
        </w:tc>
        <w:tc>
          <w:tcPr>
            <w:tcW w:w="3114" w:type="dxa"/>
            <w:tcBorders>
              <w:top w:val="single" w:sz="8" w:space="0" w:color="A3A3A3"/>
              <w:left w:val="single" w:sz="8" w:space="0" w:color="A3A3A3"/>
              <w:bottom w:val="single" w:sz="8" w:space="0" w:color="A3A3A3"/>
              <w:right w:val="single" w:sz="8" w:space="0" w:color="A3A3A3"/>
            </w:tcBorders>
          </w:tcPr>
          <w:p w14:paraId="469DF0DD" w14:textId="5DB96D50" w:rsidR="006D4C7F" w:rsidRPr="00F033B4" w:rsidRDefault="00B40118" w:rsidP="002068A5">
            <w:pPr>
              <w:spacing w:after="0" w:line="240" w:lineRule="auto"/>
              <w:jc w:val="center"/>
              <w:rPr>
                <w:rFonts w:ascii="Calibri" w:eastAsia="Times New Roman" w:hAnsi="Calibri" w:cs="Calibri"/>
                <w:color w:val="000000"/>
                <w:lang w:eastAsia="en-GB"/>
                <w14:ligatures w14:val="none"/>
              </w:rPr>
            </w:pPr>
            <w:r>
              <w:rPr>
                <w:rFonts w:ascii="Aptos" w:eastAsia="Times New Roman" w:hAnsi="Aptos"/>
                <w:color w:val="000000"/>
                <w:sz w:val="24"/>
                <w:szCs w:val="24"/>
              </w:rPr>
              <w:t>Vendor to provide</w:t>
            </w:r>
            <w:r>
              <w:rPr>
                <w:rFonts w:ascii="Aptos" w:eastAsia="Times New Roman" w:hAnsi="Aptos"/>
                <w:color w:val="000000"/>
                <w:sz w:val="24"/>
                <w:szCs w:val="24"/>
              </w:rPr>
              <w:t xml:space="preserve"> DFD </w:t>
            </w:r>
            <w:r>
              <w:rPr>
                <w:rFonts w:ascii="Aptos" w:eastAsia="Times New Roman" w:hAnsi="Aptos"/>
                <w:color w:val="000000"/>
                <w:sz w:val="24"/>
                <w:szCs w:val="24"/>
              </w:rPr>
              <w:t xml:space="preserve">which </w:t>
            </w:r>
            <w:r>
              <w:rPr>
                <w:rFonts w:ascii="Aptos" w:eastAsia="Times New Roman" w:hAnsi="Aptos"/>
                <w:color w:val="000000"/>
                <w:sz w:val="24"/>
                <w:szCs w:val="24"/>
              </w:rPr>
              <w:t>shall be reviewed and approved by IndiGo before implementation.</w:t>
            </w:r>
          </w:p>
        </w:tc>
      </w:tr>
      <w:tr w:rsidR="006D4C7F" w:rsidRPr="00903038" w14:paraId="4682F186" w14:textId="77777777" w:rsidTr="002068A5">
        <w:tc>
          <w:tcPr>
            <w:tcW w:w="934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2DF7A9"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General Questions</w:t>
            </w:r>
          </w:p>
        </w:tc>
      </w:tr>
      <w:tr w:rsidR="006D4C7F" w:rsidRPr="00903038" w14:paraId="580C5D70" w14:textId="77777777" w:rsidTr="002068A5">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8876F"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07A6D"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Data Requirement</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957DEA"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Response</w:t>
            </w:r>
          </w:p>
        </w:tc>
      </w:tr>
      <w:tr w:rsidR="006D4C7F" w:rsidRPr="00903038" w14:paraId="082FA0F7"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696CF3"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1</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58943"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Provide a brief of the services being taken as part of</w:t>
            </w:r>
            <w:r>
              <w:rPr>
                <w:rFonts w:ascii="Calibri" w:eastAsia="Times New Roman" w:hAnsi="Calibri" w:cs="Calibri"/>
                <w:color w:val="000000"/>
                <w:lang w:eastAsia="en-GB"/>
                <w14:ligatures w14:val="none"/>
              </w:rPr>
              <w:t xml:space="preserve"> </w:t>
            </w:r>
            <w:r w:rsidRPr="00903038">
              <w:rPr>
                <w:rFonts w:ascii="Calibri" w:eastAsia="Times New Roman" w:hAnsi="Calibri" w:cs="Calibri"/>
                <w:color w:val="000000"/>
                <w:lang w:eastAsia="en-GB"/>
                <w14:ligatures w14:val="none"/>
              </w:rPr>
              <w:t>the Agreement?</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EF80DF" w14:textId="7D1F740A" w:rsidR="006D4C7F" w:rsidRPr="00C51F84" w:rsidRDefault="00B40118" w:rsidP="002068A5">
            <w:pPr>
              <w:rPr>
                <w:rFonts w:ascii="Calibri" w:eastAsia="Times New Roman" w:hAnsi="Calibri" w:cs="Calibri"/>
                <w:lang w:eastAsia="en-GB"/>
              </w:rPr>
            </w:pPr>
            <w:r w:rsidRPr="00B40118">
              <w:rPr>
                <w:rFonts w:ascii="Calibri" w:eastAsia="Times New Roman" w:hAnsi="Calibri" w:cs="Calibri"/>
                <w:lang w:eastAsia="en-GB"/>
              </w:rPr>
              <w:t>Design, development and implementation of a B2C Entity Identity Resolution solution to identify and eliminate duplicate customer records, reconcile customer identities across enterprise platforms, create a unified customer profile, develop an administrative web utility, integrate with existing IndiGo systems, perform testing, deployment, knowledge transfer and implementation support.</w:t>
            </w:r>
          </w:p>
        </w:tc>
      </w:tr>
      <w:tr w:rsidR="006D4C7F" w:rsidRPr="00903038" w14:paraId="5316D816"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3EDA51"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lastRenderedPageBreak/>
              <w:t>2</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4A288F"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What is IndiGo's responsibility as part of the services?</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02D0F3" w14:textId="205B1409" w:rsidR="006D4C7F" w:rsidRPr="00903038" w:rsidRDefault="00B40118" w:rsidP="002068A5">
            <w:pPr>
              <w:tabs>
                <w:tab w:val="left" w:pos="507"/>
              </w:tabs>
              <w:spacing w:after="0" w:line="240" w:lineRule="auto"/>
              <w:rPr>
                <w:rFonts w:ascii="Calibri" w:eastAsia="Times New Roman" w:hAnsi="Calibri" w:cs="Calibri"/>
                <w:color w:val="000000"/>
                <w:lang w:eastAsia="en-GB"/>
                <w14:ligatures w14:val="none"/>
              </w:rPr>
            </w:pPr>
            <w:r w:rsidRPr="00B40118">
              <w:rPr>
                <w:rFonts w:ascii="Calibri" w:eastAsia="Times New Roman" w:hAnsi="Calibri" w:cs="Calibri"/>
                <w:color w:val="000000"/>
                <w:lang w:eastAsia="en-GB"/>
                <w14:ligatures w14:val="none"/>
              </w:rPr>
              <w:t>Provide business requirements, access to existing systems and environments, infrastructure (where applicable), participate in requirement validation, design reviews, UAT, approvals, production readiness, and manage overall project governance.</w:t>
            </w:r>
          </w:p>
        </w:tc>
      </w:tr>
      <w:tr w:rsidR="006D4C7F" w:rsidRPr="00903038" w14:paraId="675C23BF"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6CADB8"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3</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512AA3"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What is Vendor / Partner's responsibility as part of the services?</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DD6AEF" w14:textId="7FAB8189" w:rsidR="006D4C7F" w:rsidRPr="00903038" w:rsidRDefault="00B40118" w:rsidP="002068A5">
            <w:pPr>
              <w:tabs>
                <w:tab w:val="left" w:pos="773"/>
              </w:tabs>
              <w:spacing w:after="0" w:line="240" w:lineRule="auto"/>
              <w:rPr>
                <w:rFonts w:ascii="Calibri" w:eastAsia="Times New Roman" w:hAnsi="Calibri" w:cs="Calibri"/>
                <w:color w:val="000000"/>
                <w:lang w:eastAsia="en-GB"/>
                <w14:ligatures w14:val="none"/>
              </w:rPr>
            </w:pPr>
            <w:r w:rsidRPr="00B40118">
              <w:rPr>
                <w:rFonts w:ascii="Calibri" w:eastAsia="Times New Roman" w:hAnsi="Calibri" w:cs="Calibri"/>
                <w:color w:val="000000"/>
                <w:lang w:eastAsia="en-GB"/>
                <w14:ligatures w14:val="none"/>
              </w:rPr>
              <w:t>Perform requirement analysis, solution design, application development, identity matching, data reconciliation, integrations, testing, deployment, documentation, training, knowledge transfer, warranty support and transition support in accordance with agreed SLAs.</w:t>
            </w:r>
          </w:p>
        </w:tc>
      </w:tr>
      <w:tr w:rsidR="006D4C7F" w:rsidRPr="00903038" w14:paraId="5E090EA6"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436D2"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4</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7E75C"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What is the type of information shared on the platform?</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83A2CB" w14:textId="613AA883" w:rsidR="006D4C7F" w:rsidRPr="00E71654" w:rsidRDefault="00B40118" w:rsidP="002068A5">
            <w:pPr>
              <w:spacing w:after="0" w:line="240" w:lineRule="auto"/>
              <w:rPr>
                <w:rFonts w:ascii="Calibri" w:eastAsia="Times New Roman" w:hAnsi="Calibri" w:cs="Calibri"/>
                <w:color w:val="000000" w:themeColor="text1"/>
                <w:lang w:eastAsia="en-GB"/>
                <w14:ligatures w14:val="none"/>
              </w:rPr>
            </w:pPr>
            <w:r w:rsidRPr="00E71654">
              <w:rPr>
                <w:rFonts w:ascii="Calibri" w:eastAsia="Times New Roman" w:hAnsi="Calibri" w:cs="Calibri"/>
                <w:color w:val="000000" w:themeColor="text1"/>
                <w:lang w:eastAsia="en-GB"/>
                <w14:ligatures w14:val="none"/>
              </w:rPr>
              <w:t>Customer identity and profile information required for identity matching and reconciliation, including customer identifiers, integration data, business rules, audit information and technical metadata.</w:t>
            </w:r>
          </w:p>
        </w:tc>
      </w:tr>
      <w:tr w:rsidR="006D4C7F" w:rsidRPr="00903038" w14:paraId="42AD4A17"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3EC65"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5</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109C5C"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 xml:space="preserve">Are there any IndiGo applications involved? </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3E50C5" w14:textId="747ADDFD"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 xml:space="preserve">Yes. Microsoft Azure </w:t>
            </w:r>
            <w:proofErr w:type="spellStart"/>
            <w:r w:rsidRPr="00E71654">
              <w:rPr>
                <w:rFonts w:ascii="Calibri" w:eastAsia="Times New Roman" w:hAnsi="Calibri" w:cs="Calibri"/>
                <w:color w:val="000000"/>
                <w:lang w:eastAsia="en-GB"/>
                <w14:ligatures w14:val="none"/>
              </w:rPr>
              <w:t>Entra</w:t>
            </w:r>
            <w:proofErr w:type="spellEnd"/>
            <w:r w:rsidRPr="00E71654">
              <w:rPr>
                <w:rFonts w:ascii="Calibri" w:eastAsia="Times New Roman" w:hAnsi="Calibri" w:cs="Calibri"/>
                <w:color w:val="000000"/>
                <w:lang w:eastAsia="en-GB"/>
                <w14:ligatures w14:val="none"/>
              </w:rPr>
              <w:t xml:space="preserve"> (CIAM), </w:t>
            </w:r>
            <w:proofErr w:type="spellStart"/>
            <w:r w:rsidRPr="00E71654">
              <w:rPr>
                <w:rFonts w:ascii="Calibri" w:eastAsia="Times New Roman" w:hAnsi="Calibri" w:cs="Calibri"/>
                <w:color w:val="000000"/>
                <w:lang w:eastAsia="en-GB"/>
                <w14:ligatures w14:val="none"/>
              </w:rPr>
              <w:t>Navitaire</w:t>
            </w:r>
            <w:proofErr w:type="spellEnd"/>
            <w:r w:rsidRPr="00E71654">
              <w:rPr>
                <w:rFonts w:ascii="Calibri" w:eastAsia="Times New Roman" w:hAnsi="Calibri" w:cs="Calibri"/>
                <w:color w:val="000000"/>
                <w:lang w:eastAsia="en-GB"/>
                <w14:ligatures w14:val="none"/>
              </w:rPr>
              <w:t>, Loyalty platform, Enterprise Data Hub (EDH) and other enterprise systems integrated as part of the identity resolution process.</w:t>
            </w:r>
          </w:p>
        </w:tc>
      </w:tr>
      <w:tr w:rsidR="006D4C7F" w:rsidRPr="00903038" w14:paraId="53DC24D8"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03ADC"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6</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DECFFA"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Does the service include SaaS or Cloud Platform or new Application?</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DDA3A7" w14:textId="688E85A0"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Yes. The scope includes development of a new web-based identity resolution utility. IndiGo prefers deployment on existing enterprise infrastructure. Vendor-hosted SaaS or cloud components, if proposed, require prior Architecture, InfoSec and COP approval.</w:t>
            </w:r>
          </w:p>
        </w:tc>
      </w:tr>
      <w:tr w:rsidR="006D4C7F" w:rsidRPr="00903038" w14:paraId="24DADDCB" w14:textId="77777777" w:rsidTr="002068A5">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7E50F4"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7</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47C5A"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Does this require any new IT Infra, Network or Compute as part of the Services?</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36F20" w14:textId="59E63B92"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 xml:space="preserve">Preferably No. The solution should leverage existing IndiGo infrastructure wherever feasible. </w:t>
            </w:r>
            <w:r w:rsidRPr="00E71654">
              <w:rPr>
                <w:rFonts w:ascii="Calibri" w:eastAsia="Times New Roman" w:hAnsi="Calibri" w:cs="Calibri"/>
                <w:color w:val="000000"/>
                <w:lang w:eastAsia="en-GB"/>
                <w14:ligatures w14:val="none"/>
              </w:rPr>
              <w:lastRenderedPageBreak/>
              <w:t>Any additional infrastructure, cloud hosting or compute proposed by the vendor shall be optional, separately commercialized and subject to IndiGo approval.</w:t>
            </w:r>
          </w:p>
        </w:tc>
      </w:tr>
      <w:tr w:rsidR="006D4C7F" w:rsidRPr="00903038" w14:paraId="490F3C3B" w14:textId="77777777" w:rsidTr="002068A5">
        <w:tc>
          <w:tcPr>
            <w:tcW w:w="934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B6CF0"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lastRenderedPageBreak/>
              <w:t>Data Privacy Questions</w:t>
            </w:r>
          </w:p>
        </w:tc>
      </w:tr>
      <w:tr w:rsidR="006D4C7F" w:rsidRPr="00903038" w14:paraId="735A1514" w14:textId="77777777" w:rsidTr="002068A5">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685D0"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8695D"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Data Requirement</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EBE5F"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b/>
                <w:bCs/>
                <w:color w:val="000000"/>
                <w:lang w:eastAsia="en-GB"/>
                <w14:ligatures w14:val="none"/>
              </w:rPr>
              <w:t>Response</w:t>
            </w:r>
          </w:p>
        </w:tc>
      </w:tr>
      <w:tr w:rsidR="006D4C7F" w:rsidRPr="00903038" w14:paraId="0853429B" w14:textId="77777777" w:rsidTr="006D4C7F">
        <w:trPr>
          <w:trHeight w:val="557"/>
        </w:trPr>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7A6E9"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1</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FB2239"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 xml:space="preserve">The nature and purpose of the Processing of Personal Data </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1E27946" w14:textId="3838158C"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Processing customer identity information solely for identity resolution, duplicate detection, profile reconciliation, synchronization and creation of a unified customer profile across enterprise systems.</w:t>
            </w:r>
          </w:p>
        </w:tc>
      </w:tr>
      <w:tr w:rsidR="006D4C7F" w:rsidRPr="00903038" w14:paraId="3C18CF6E"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2EF56B"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2</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A0428"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Is the Vendor / Partner also determining the Nature and Purpose of processing Personal Data?</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CE36CC" w14:textId="56987566"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No. IndiGo remains the Data Controller and determines the purpose of processing. The Vendor acts only as a Data Processor/service provider under IndiGo's instructions.</w:t>
            </w:r>
          </w:p>
        </w:tc>
      </w:tr>
      <w:tr w:rsidR="006D4C7F" w:rsidRPr="00903038" w14:paraId="49662455"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A85F5"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3</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51CE10"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 xml:space="preserve">The types of Personal Data to be Processed </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5B0F49" w14:textId="3CACEA4F"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Customer name, email address, mobile number, customer identifiers, loyalty identifiers, booking-related identity attributes and other profile information required for identity matching.</w:t>
            </w:r>
          </w:p>
        </w:tc>
      </w:tr>
      <w:tr w:rsidR="006D4C7F" w:rsidRPr="00903038" w14:paraId="03264D70"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8CAF49"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4</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2D7EA1"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 xml:space="preserve">The types of special categories of Personal Data to be Processed </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5FAAC0" w14:textId="21AF189B" w:rsidR="006D4C7F" w:rsidRPr="00903038" w:rsidRDefault="00E71654" w:rsidP="002068A5">
            <w:pPr>
              <w:spacing w:after="0" w:line="240" w:lineRule="auto"/>
              <w:rPr>
                <w:rFonts w:ascii="Calibri" w:eastAsia="Times New Roman" w:hAnsi="Calibri" w:cs="Calibri"/>
                <w:color w:val="000000"/>
                <w:lang w:eastAsia="en-GB"/>
                <w14:ligatures w14:val="none"/>
              </w:rPr>
            </w:pPr>
            <w:r>
              <w:rPr>
                <w:rFonts w:ascii="Calibri" w:eastAsia="Times New Roman" w:hAnsi="Calibri" w:cs="Calibri"/>
                <w:color w:val="000000"/>
                <w:lang w:eastAsia="en-GB"/>
                <w14:ligatures w14:val="none"/>
              </w:rPr>
              <w:t>None</w:t>
            </w:r>
          </w:p>
        </w:tc>
      </w:tr>
      <w:tr w:rsidR="006D4C7F" w:rsidRPr="00903038" w14:paraId="56C0C5E2" w14:textId="77777777" w:rsidTr="002068A5">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57250"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5</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AF62DA"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The categories of Data Subject to whom Personal Data relates</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FEC15" w14:textId="19E1798B"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 xml:space="preserve">B2C customers, registered users and loyalty </w:t>
            </w:r>
            <w:proofErr w:type="spellStart"/>
            <w:r w:rsidRPr="00E71654">
              <w:rPr>
                <w:rFonts w:ascii="Calibri" w:eastAsia="Times New Roman" w:hAnsi="Calibri" w:cs="Calibri"/>
                <w:color w:val="000000"/>
                <w:lang w:eastAsia="en-GB"/>
                <w14:ligatures w14:val="none"/>
              </w:rPr>
              <w:t>programme</w:t>
            </w:r>
            <w:proofErr w:type="spellEnd"/>
            <w:r w:rsidRPr="00E71654">
              <w:rPr>
                <w:rFonts w:ascii="Calibri" w:eastAsia="Times New Roman" w:hAnsi="Calibri" w:cs="Calibri"/>
                <w:color w:val="000000"/>
                <w:lang w:eastAsia="en-GB"/>
                <w14:ligatures w14:val="none"/>
              </w:rPr>
              <w:t xml:space="preserve"> members whose identities exist across IndiGo customer platforms.</w:t>
            </w:r>
          </w:p>
        </w:tc>
      </w:tr>
      <w:tr w:rsidR="006D4C7F" w:rsidRPr="00903038" w14:paraId="77CDA5D4"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44A71"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6</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894A3"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Which Geographies personal information will be collected and processed</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A08345E" w14:textId="0DEF0BBD"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Primarily India through IndiGo enterprise systems. Any processing outside India shall require IndiGo approval and applicable regulatory compliance.</w:t>
            </w:r>
          </w:p>
        </w:tc>
      </w:tr>
      <w:tr w:rsidR="006D4C7F" w:rsidRPr="00903038" w14:paraId="5F4FC3BA"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FB240"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lastRenderedPageBreak/>
              <w:t>7</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5FB06"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What is the Retention Period</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BBCA62" w14:textId="6BEF5DD0"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As per IndiGo's Data Retention Policy, contractual obligations and applicable legal/regulatory requirements.</w:t>
            </w:r>
          </w:p>
        </w:tc>
      </w:tr>
      <w:tr w:rsidR="006D4C7F" w:rsidRPr="00903038" w14:paraId="1DF01B63"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4A445"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8</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E9B8C"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Will there be Cross-border transfer of Personal Data</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D21158" w14:textId="585419D1"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No, unless specifically approved by IndiGo and compliant with applicable data protection laws and contractual obligations.</w:t>
            </w:r>
          </w:p>
        </w:tc>
      </w:tr>
      <w:tr w:rsidR="006D4C7F" w:rsidRPr="00903038" w14:paraId="66EA6DCA" w14:textId="77777777" w:rsidTr="006D4C7F">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576435" w14:textId="77777777" w:rsidR="006D4C7F" w:rsidRPr="00903038" w:rsidRDefault="006D4C7F" w:rsidP="002068A5">
            <w:pPr>
              <w:spacing w:after="0" w:line="240" w:lineRule="auto"/>
              <w:jc w:val="center"/>
              <w:rPr>
                <w:rFonts w:ascii="Calibri" w:eastAsia="Times New Roman" w:hAnsi="Calibri" w:cs="Calibri"/>
                <w:color w:val="000000"/>
                <w:lang w:eastAsia="en-GB"/>
                <w14:ligatures w14:val="none"/>
              </w:rPr>
            </w:pPr>
            <w:r>
              <w:rPr>
                <w:rFonts w:ascii="Calibri" w:eastAsia="Times New Roman" w:hAnsi="Calibri" w:cs="Calibri"/>
                <w:color w:val="000000"/>
                <w:lang w:eastAsia="en-GB"/>
                <w14:ligatures w14:val="none"/>
              </w:rPr>
              <w:t>9</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AC046A" w14:textId="77777777" w:rsidR="006D4C7F" w:rsidRPr="00903038" w:rsidRDefault="006D4C7F" w:rsidP="002068A5">
            <w:pPr>
              <w:spacing w:after="0" w:line="240" w:lineRule="auto"/>
              <w:rPr>
                <w:rFonts w:ascii="Calibri" w:eastAsia="Times New Roman" w:hAnsi="Calibri" w:cs="Calibri"/>
                <w:color w:val="000000"/>
                <w:lang w:eastAsia="en-GB"/>
                <w14:ligatures w14:val="none"/>
              </w:rPr>
            </w:pPr>
            <w:r w:rsidRPr="00903038">
              <w:rPr>
                <w:rFonts w:ascii="Calibri" w:eastAsia="Times New Roman" w:hAnsi="Calibri" w:cs="Calibri"/>
                <w:color w:val="000000"/>
                <w:lang w:eastAsia="en-GB"/>
                <w14:ligatures w14:val="none"/>
              </w:rPr>
              <w:t>Please share the list of sub-third party by whom personal data will be processed and their locations</w:t>
            </w:r>
          </w:p>
        </w:tc>
        <w:tc>
          <w:tcPr>
            <w:tcW w:w="31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325B6E" w14:textId="131E647B" w:rsidR="006D4C7F" w:rsidRPr="00903038" w:rsidRDefault="00E71654" w:rsidP="002068A5">
            <w:pPr>
              <w:spacing w:after="0" w:line="240" w:lineRule="auto"/>
              <w:rPr>
                <w:rFonts w:ascii="Calibri" w:eastAsia="Times New Roman" w:hAnsi="Calibri" w:cs="Calibri"/>
                <w:color w:val="000000"/>
                <w:lang w:eastAsia="en-GB"/>
                <w14:ligatures w14:val="none"/>
              </w:rPr>
            </w:pPr>
            <w:r w:rsidRPr="00E71654">
              <w:rPr>
                <w:rFonts w:ascii="Calibri" w:eastAsia="Times New Roman" w:hAnsi="Calibri" w:cs="Calibri"/>
                <w:color w:val="000000"/>
                <w:lang w:eastAsia="en-GB"/>
                <w14:ligatures w14:val="none"/>
              </w:rPr>
              <w:t>Not applicable at this stage. Any subcontractors/sub-processors proposed by the Vendor shall be disclosed during contract execution, including processing locations, and shall require IndiGo's prior approval.</w:t>
            </w:r>
            <w:bookmarkStart w:id="0" w:name="_GoBack"/>
            <w:bookmarkEnd w:id="0"/>
          </w:p>
        </w:tc>
      </w:tr>
    </w:tbl>
    <w:p w14:paraId="4A82CEA0" w14:textId="77777777" w:rsidR="006D4C7F" w:rsidRDefault="006D4C7F" w:rsidP="006D4C7F"/>
    <w:p w14:paraId="173DADB7" w14:textId="77777777" w:rsidR="006D4C7F" w:rsidRPr="00DF2C94" w:rsidRDefault="006D4C7F" w:rsidP="006D4C7F">
      <w:pPr>
        <w:rPr>
          <w:sz w:val="20"/>
        </w:rPr>
      </w:pPr>
      <w:r w:rsidRPr="00DF2C94">
        <w:rPr>
          <w:sz w:val="20"/>
        </w:rPr>
        <w:t>*</w:t>
      </w:r>
      <w:r>
        <w:rPr>
          <w:sz w:val="20"/>
        </w:rPr>
        <w:t xml:space="preserve">Sharing of </w:t>
      </w:r>
      <w:r w:rsidRPr="00DF2C94">
        <w:rPr>
          <w:sz w:val="20"/>
        </w:rPr>
        <w:t xml:space="preserve">Pre-requisites </w:t>
      </w:r>
      <w:r>
        <w:rPr>
          <w:sz w:val="20"/>
        </w:rPr>
        <w:t>is critical</w:t>
      </w:r>
      <w:r w:rsidRPr="00DF2C94">
        <w:rPr>
          <w:sz w:val="20"/>
        </w:rPr>
        <w:t xml:space="preserve"> to be shared for acceptance of </w:t>
      </w:r>
      <w:r>
        <w:rPr>
          <w:sz w:val="20"/>
        </w:rPr>
        <w:t>Baseline Questionnaire response from Business.</w:t>
      </w:r>
    </w:p>
    <w:p w14:paraId="50C932BC" w14:textId="77777777" w:rsidR="006D4C7F" w:rsidRPr="00687595" w:rsidRDefault="006D4C7F">
      <w:pPr>
        <w:rPr>
          <w:i/>
          <w:iCs/>
        </w:rPr>
      </w:pPr>
    </w:p>
    <w:sectPr w:rsidR="006D4C7F" w:rsidRPr="0068759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4074AA" w14:textId="77777777" w:rsidR="006D4C7F" w:rsidRDefault="006D4C7F" w:rsidP="006D4C7F">
      <w:pPr>
        <w:spacing w:after="0" w:line="240" w:lineRule="auto"/>
      </w:pPr>
      <w:r>
        <w:separator/>
      </w:r>
    </w:p>
  </w:endnote>
  <w:endnote w:type="continuationSeparator" w:id="0">
    <w:p w14:paraId="2F120AF4" w14:textId="77777777" w:rsidR="006D4C7F" w:rsidRDefault="006D4C7F" w:rsidP="006D4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C587D" w14:textId="638FF80A" w:rsidR="006D4C7F" w:rsidRDefault="006D4C7F">
    <w:pPr>
      <w:pStyle w:val="Footer"/>
    </w:pPr>
    <w:r>
      <w:t>Version 1.0</w:t>
    </w:r>
    <w:r>
      <w:ptab w:relativeTo="margin" w:alignment="center" w:leader="none"/>
    </w:r>
    <w:r>
      <w:t xml:space="preserve">Confidential </w:t>
    </w:r>
    <w:r>
      <w:ptab w:relativeTo="margin" w:alignment="right" w:leader="none"/>
    </w:r>
    <w:r>
      <w:t>InterGlobe Aviation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B13FB" w14:textId="77777777" w:rsidR="006D4C7F" w:rsidRDefault="006D4C7F" w:rsidP="006D4C7F">
      <w:pPr>
        <w:spacing w:after="0" w:line="240" w:lineRule="auto"/>
      </w:pPr>
      <w:r>
        <w:separator/>
      </w:r>
    </w:p>
  </w:footnote>
  <w:footnote w:type="continuationSeparator" w:id="0">
    <w:p w14:paraId="0A84A0A5" w14:textId="77777777" w:rsidR="006D4C7F" w:rsidRDefault="006D4C7F" w:rsidP="006D4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E57D8"/>
    <w:multiLevelType w:val="hybridMultilevel"/>
    <w:tmpl w:val="DF44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8"/>
    <w:rsid w:val="00025FB4"/>
    <w:rsid w:val="00176223"/>
    <w:rsid w:val="001F5F38"/>
    <w:rsid w:val="002A2F35"/>
    <w:rsid w:val="0031335A"/>
    <w:rsid w:val="003C1EBE"/>
    <w:rsid w:val="00412397"/>
    <w:rsid w:val="00440EEC"/>
    <w:rsid w:val="00471EAA"/>
    <w:rsid w:val="004D4CDA"/>
    <w:rsid w:val="00540EFD"/>
    <w:rsid w:val="0055184A"/>
    <w:rsid w:val="00611EAA"/>
    <w:rsid w:val="00657454"/>
    <w:rsid w:val="00687595"/>
    <w:rsid w:val="006D4C7F"/>
    <w:rsid w:val="0071397C"/>
    <w:rsid w:val="007C3FC4"/>
    <w:rsid w:val="00854DF8"/>
    <w:rsid w:val="00884989"/>
    <w:rsid w:val="00913558"/>
    <w:rsid w:val="009A0115"/>
    <w:rsid w:val="009D6AD9"/>
    <w:rsid w:val="00A01738"/>
    <w:rsid w:val="00A90643"/>
    <w:rsid w:val="00B40118"/>
    <w:rsid w:val="00B4312A"/>
    <w:rsid w:val="00BB1D5C"/>
    <w:rsid w:val="00CE69E6"/>
    <w:rsid w:val="00D2522E"/>
    <w:rsid w:val="00DD0652"/>
    <w:rsid w:val="00E71654"/>
    <w:rsid w:val="00EE4655"/>
    <w:rsid w:val="00EF3FF9"/>
    <w:rsid w:val="00F20CED"/>
    <w:rsid w:val="00F474D0"/>
    <w:rsid w:val="00FF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F501"/>
  <w15:chartTrackingRefBased/>
  <w15:docId w15:val="{FD023940-5068-476F-B494-AADBF0F6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22E"/>
    <w:pPr>
      <w:spacing w:after="0" w:line="240" w:lineRule="auto"/>
      <w:ind w:left="720"/>
      <w:contextualSpacing/>
    </w:pPr>
    <w:rPr>
      <w:rFonts w:ascii="Calibri" w:hAnsi="Calibri" w:cs="Calibri"/>
      <w:kern w:val="0"/>
      <w:lang w:val="en-IN" w:eastAsia="en-IN"/>
    </w:rPr>
  </w:style>
  <w:style w:type="character" w:styleId="Hyperlink">
    <w:name w:val="Hyperlink"/>
    <w:basedOn w:val="DefaultParagraphFont"/>
    <w:uiPriority w:val="99"/>
    <w:unhideWhenUsed/>
    <w:rsid w:val="00FF3BCD"/>
    <w:rPr>
      <w:color w:val="0563C1" w:themeColor="hyperlink"/>
      <w:u w:val="single"/>
    </w:rPr>
  </w:style>
  <w:style w:type="character" w:styleId="UnresolvedMention">
    <w:name w:val="Unresolved Mention"/>
    <w:basedOn w:val="DefaultParagraphFont"/>
    <w:uiPriority w:val="99"/>
    <w:semiHidden/>
    <w:unhideWhenUsed/>
    <w:rsid w:val="00FF3BCD"/>
    <w:rPr>
      <w:color w:val="605E5C"/>
      <w:shd w:val="clear" w:color="auto" w:fill="E1DFDD"/>
    </w:rPr>
  </w:style>
  <w:style w:type="paragraph" w:styleId="Header">
    <w:name w:val="header"/>
    <w:basedOn w:val="Normal"/>
    <w:link w:val="HeaderChar"/>
    <w:uiPriority w:val="99"/>
    <w:unhideWhenUsed/>
    <w:rsid w:val="006D4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C7F"/>
  </w:style>
  <w:style w:type="paragraph" w:styleId="Footer">
    <w:name w:val="footer"/>
    <w:basedOn w:val="Normal"/>
    <w:link w:val="FooterChar"/>
    <w:uiPriority w:val="99"/>
    <w:unhideWhenUsed/>
    <w:rsid w:val="006D4C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mailto:kirti.sharma@goindigo.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file:///C:\Users\rohit.x.agnihotri\Downloads\NDA_Lagozon_26Sign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Sinha (Legal,ISC)</dc:creator>
  <cp:keywords/>
  <dc:description/>
  <cp:lastModifiedBy>Rohit Agnihotri (Digital,ISC)(X-IGT Solutions)</cp:lastModifiedBy>
  <cp:revision>5</cp:revision>
  <dcterms:created xsi:type="dcterms:W3CDTF">2024-12-23T11:43:00Z</dcterms:created>
  <dcterms:modified xsi:type="dcterms:W3CDTF">2026-07-27T05:29:00Z</dcterms:modified>
</cp:coreProperties>
</file>