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FC387" w14:textId="77777777" w:rsidR="00A65AD2" w:rsidRPr="008B4FA5" w:rsidRDefault="00A65AD2" w:rsidP="00A65AD2">
      <w:pPr>
        <w:jc w:val="center"/>
        <w:rPr>
          <w:rFonts w:asciiTheme="minorHAnsi" w:hAnsiTheme="minorHAnsi" w:cstheme="minorHAnsi"/>
          <w:b/>
          <w:color w:val="4F81BD"/>
          <w:sz w:val="22"/>
          <w:szCs w:val="22"/>
        </w:rPr>
      </w:pPr>
      <w:r w:rsidRPr="008B4FA5">
        <w:rPr>
          <w:rFonts w:asciiTheme="minorHAnsi" w:hAnsiTheme="minorHAnsi" w:cstheme="minorHAnsi"/>
          <w:b/>
          <w:noProof/>
          <w:color w:val="4F81BD"/>
          <w:sz w:val="22"/>
          <w:szCs w:val="22"/>
        </w:rPr>
        <w:drawing>
          <wp:inline distT="0" distB="0" distL="0" distR="0" wp14:anchorId="2ACA5E72" wp14:editId="3095F795">
            <wp:extent cx="1533525" cy="552450"/>
            <wp:effectExtent l="0" t="0" r="952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3525" cy="552450"/>
                    </a:xfrm>
                    <a:prstGeom prst="rect">
                      <a:avLst/>
                    </a:prstGeom>
                    <a:noFill/>
                    <a:ln>
                      <a:noFill/>
                    </a:ln>
                  </pic:spPr>
                </pic:pic>
              </a:graphicData>
            </a:graphic>
          </wp:inline>
        </w:drawing>
      </w:r>
    </w:p>
    <w:p w14:paraId="1B6CDC26" w14:textId="77777777" w:rsidR="00A65AD2" w:rsidRPr="008B4FA5" w:rsidRDefault="00A65AD2" w:rsidP="00A65AD2">
      <w:pPr>
        <w:pStyle w:val="Footer"/>
        <w:tabs>
          <w:tab w:val="clear" w:pos="4320"/>
          <w:tab w:val="clear" w:pos="8640"/>
        </w:tabs>
        <w:rPr>
          <w:rFonts w:asciiTheme="minorHAnsi" w:hAnsiTheme="minorHAnsi" w:cstheme="minorHAnsi"/>
          <w:szCs w:val="22"/>
        </w:rPr>
      </w:pPr>
    </w:p>
    <w:p w14:paraId="3A4669EF" w14:textId="77777777" w:rsidR="00A65AD2" w:rsidRPr="008B4FA5" w:rsidRDefault="00A65AD2" w:rsidP="00A65AD2">
      <w:pPr>
        <w:jc w:val="both"/>
        <w:rPr>
          <w:rFonts w:asciiTheme="minorHAnsi" w:hAnsiTheme="minorHAnsi" w:cstheme="minorHAnsi"/>
          <w:sz w:val="22"/>
          <w:szCs w:val="22"/>
        </w:rPr>
      </w:pPr>
    </w:p>
    <w:p w14:paraId="3A5ABE48" w14:textId="77777777" w:rsidR="00A65AD2" w:rsidRPr="008B4FA5" w:rsidRDefault="00A65AD2" w:rsidP="00A65AD2">
      <w:pPr>
        <w:jc w:val="both"/>
        <w:rPr>
          <w:rFonts w:asciiTheme="minorHAnsi" w:hAnsiTheme="minorHAnsi" w:cstheme="minorHAnsi"/>
          <w:sz w:val="22"/>
          <w:szCs w:val="22"/>
        </w:rPr>
      </w:pPr>
    </w:p>
    <w:p w14:paraId="46429C6F" w14:textId="77777777" w:rsidR="00A65AD2" w:rsidRPr="008B4FA5" w:rsidRDefault="00A65AD2" w:rsidP="00A65AD2">
      <w:pPr>
        <w:jc w:val="both"/>
        <w:rPr>
          <w:rFonts w:asciiTheme="minorHAnsi" w:hAnsiTheme="minorHAnsi" w:cstheme="minorHAnsi"/>
          <w:sz w:val="22"/>
          <w:szCs w:val="22"/>
        </w:rPr>
      </w:pPr>
    </w:p>
    <w:p w14:paraId="047824B8" w14:textId="77777777" w:rsidR="00A65AD2" w:rsidRPr="008B4FA5" w:rsidRDefault="00A65AD2" w:rsidP="00A65AD2">
      <w:pPr>
        <w:jc w:val="both"/>
        <w:rPr>
          <w:rFonts w:asciiTheme="minorHAnsi" w:hAnsiTheme="minorHAnsi" w:cstheme="minorHAnsi"/>
          <w:sz w:val="22"/>
          <w:szCs w:val="22"/>
        </w:rPr>
      </w:pPr>
    </w:p>
    <w:p w14:paraId="10256AE2" w14:textId="77777777" w:rsidR="00A65AD2" w:rsidRPr="008B4FA5" w:rsidRDefault="00A65AD2" w:rsidP="00A65AD2">
      <w:pPr>
        <w:jc w:val="both"/>
        <w:rPr>
          <w:rFonts w:asciiTheme="minorHAnsi" w:hAnsiTheme="minorHAnsi" w:cstheme="minorHAnsi"/>
          <w:sz w:val="22"/>
          <w:szCs w:val="22"/>
        </w:rPr>
      </w:pPr>
    </w:p>
    <w:p w14:paraId="068210E2" w14:textId="77777777" w:rsidR="00A65AD2" w:rsidRPr="008B4FA5" w:rsidRDefault="00A65AD2" w:rsidP="00A65AD2">
      <w:pPr>
        <w:jc w:val="both"/>
        <w:rPr>
          <w:rFonts w:asciiTheme="minorHAnsi" w:hAnsiTheme="minorHAnsi" w:cstheme="minorHAnsi"/>
          <w:sz w:val="22"/>
          <w:szCs w:val="22"/>
        </w:rPr>
      </w:pPr>
    </w:p>
    <w:p w14:paraId="46CE6B18" w14:textId="32A131D0" w:rsidR="00A65AD2" w:rsidRDefault="00A65AD2" w:rsidP="00A65AD2">
      <w:pPr>
        <w:pStyle w:val="FirstPageTitle"/>
      </w:pPr>
      <w:r>
        <w:t xml:space="preserve"> </w:t>
      </w:r>
      <w:r w:rsidR="005F5E66">
        <w:t>Recommendation</w:t>
      </w:r>
      <w:r w:rsidR="00026B39">
        <w:t xml:space="preserve"> &amp; Personalization</w:t>
      </w:r>
      <w:r w:rsidR="00E4771C">
        <w:t xml:space="preserve"> </w:t>
      </w:r>
      <w:r w:rsidR="00407CCF">
        <w:t>Platform</w:t>
      </w:r>
    </w:p>
    <w:p w14:paraId="77EF4C03" w14:textId="77777777" w:rsidR="00A65AD2" w:rsidRPr="008B4FA5" w:rsidRDefault="00A65AD2" w:rsidP="00A65AD2">
      <w:pPr>
        <w:pStyle w:val="FirstPageTitle"/>
      </w:pPr>
      <w:r w:rsidRPr="008B4FA5">
        <w:t>Request for Proposal (RFP)</w:t>
      </w:r>
    </w:p>
    <w:p w14:paraId="3243F631" w14:textId="77777777" w:rsidR="00A65AD2" w:rsidRPr="008B4FA5" w:rsidRDefault="00A65AD2" w:rsidP="00A65AD2">
      <w:pPr>
        <w:pStyle w:val="FirstPageTitle"/>
      </w:pPr>
    </w:p>
    <w:p w14:paraId="74488D3D" w14:textId="77777777" w:rsidR="00A65AD2" w:rsidRPr="008B4FA5" w:rsidRDefault="00A65AD2" w:rsidP="00A65AD2">
      <w:pPr>
        <w:pStyle w:val="FirstPageTitle"/>
      </w:pPr>
    </w:p>
    <w:p w14:paraId="1E5F5C64" w14:textId="77777777" w:rsidR="00A65AD2" w:rsidRPr="008B4FA5" w:rsidRDefault="00A65AD2" w:rsidP="00A65AD2">
      <w:pPr>
        <w:pStyle w:val="FirstPageTitle"/>
      </w:pPr>
    </w:p>
    <w:p w14:paraId="4B682C4A" w14:textId="77777777" w:rsidR="00A65AD2" w:rsidRPr="008B4FA5" w:rsidRDefault="00A65AD2" w:rsidP="00A65AD2">
      <w:pPr>
        <w:pStyle w:val="FirstPageTitle"/>
      </w:pPr>
    </w:p>
    <w:p w14:paraId="7677E30E" w14:textId="77777777" w:rsidR="00A65AD2" w:rsidRPr="008B4FA5" w:rsidRDefault="00A65AD2" w:rsidP="00A65AD2">
      <w:pPr>
        <w:pStyle w:val="FirstPageTitle"/>
      </w:pPr>
    </w:p>
    <w:p w14:paraId="704E778F" w14:textId="77777777" w:rsidR="00A65AD2" w:rsidRPr="008B4FA5" w:rsidRDefault="00A65AD2" w:rsidP="00A65AD2">
      <w:pPr>
        <w:pStyle w:val="FirstPageTitle"/>
      </w:pPr>
    </w:p>
    <w:p w14:paraId="0D4DA34F" w14:textId="77777777" w:rsidR="00A65AD2" w:rsidRDefault="00A65AD2" w:rsidP="00A65AD2">
      <w:pPr>
        <w:pStyle w:val="FirstPageTitle"/>
      </w:pPr>
      <w:r>
        <w:t xml:space="preserve">Proposal </w:t>
      </w:r>
      <w:r w:rsidRPr="008B4FA5">
        <w:t>Submission Due</w:t>
      </w:r>
    </w:p>
    <w:p w14:paraId="767ED900" w14:textId="036CCAB9" w:rsidR="00A65AD2" w:rsidRPr="008B4FA5" w:rsidRDefault="00026B39" w:rsidP="00A65AD2">
      <w:pPr>
        <w:pStyle w:val="FirstPageTitle"/>
      </w:pPr>
      <w:r w:rsidRPr="00026B39">
        <w:rPr>
          <w:highlight w:val="yellow"/>
          <w:u w:val="single"/>
        </w:rPr>
        <w:t>xx</w:t>
      </w:r>
    </w:p>
    <w:p w14:paraId="7B57C3E4" w14:textId="77777777" w:rsidR="00A65AD2" w:rsidRPr="008B4FA5" w:rsidRDefault="00A65AD2" w:rsidP="00A65AD2">
      <w:pPr>
        <w:pStyle w:val="FirstPageTitle"/>
      </w:pPr>
      <w:r w:rsidRPr="008B4FA5">
        <w:t xml:space="preserve"> (India Standard Time)</w:t>
      </w:r>
    </w:p>
    <w:p w14:paraId="7102FB6F" w14:textId="77777777" w:rsidR="00A65AD2" w:rsidRPr="008B4FA5" w:rsidRDefault="00A65AD2" w:rsidP="00A65AD2">
      <w:pPr>
        <w:pStyle w:val="FirstPageTitle"/>
      </w:pPr>
    </w:p>
    <w:p w14:paraId="1A74CA09" w14:textId="77777777" w:rsidR="00A65AD2" w:rsidRPr="008B4FA5" w:rsidRDefault="00A65AD2" w:rsidP="00A65AD2">
      <w:pPr>
        <w:rPr>
          <w:rFonts w:asciiTheme="minorHAnsi" w:hAnsiTheme="minorHAnsi" w:cstheme="minorHAnsi"/>
          <w:sz w:val="22"/>
          <w:szCs w:val="22"/>
        </w:rPr>
      </w:pPr>
    </w:p>
    <w:p w14:paraId="0D7786BA" w14:textId="77777777" w:rsidR="00A65AD2" w:rsidRPr="008B4FA5" w:rsidRDefault="00A65AD2" w:rsidP="00A65AD2">
      <w:pPr>
        <w:rPr>
          <w:rFonts w:asciiTheme="minorHAnsi" w:hAnsiTheme="minorHAnsi" w:cstheme="minorHAnsi"/>
          <w:sz w:val="22"/>
          <w:szCs w:val="22"/>
        </w:rPr>
      </w:pPr>
    </w:p>
    <w:p w14:paraId="3D783DAD" w14:textId="77777777" w:rsidR="00A65AD2" w:rsidRPr="008B4FA5" w:rsidRDefault="00A65AD2" w:rsidP="00A65AD2">
      <w:pPr>
        <w:pStyle w:val="Title-line"/>
        <w:spacing w:after="0"/>
        <w:rPr>
          <w:rFonts w:asciiTheme="minorHAnsi" w:hAnsiTheme="minorHAnsi"/>
          <w:color w:val="FFFFFF"/>
          <w:sz w:val="22"/>
        </w:rPr>
      </w:pPr>
      <w:r w:rsidRPr="008B4FA5">
        <w:rPr>
          <w:rFonts w:asciiTheme="minorHAnsi" w:hAnsiTheme="minorHAnsi"/>
          <w:noProof/>
          <w:sz w:val="22"/>
        </w:rPr>
        <mc:AlternateContent>
          <mc:Choice Requires="wps">
            <w:drawing>
              <wp:anchor distT="0" distB="0" distL="114300" distR="114300" simplePos="0" relativeHeight="251659264" behindDoc="1" locked="0" layoutInCell="1" allowOverlap="1" wp14:anchorId="0447E381" wp14:editId="54EF6D35">
                <wp:simplePos x="0" y="0"/>
                <wp:positionH relativeFrom="column">
                  <wp:posOffset>-1345722</wp:posOffset>
                </wp:positionH>
                <wp:positionV relativeFrom="paragraph">
                  <wp:posOffset>141917</wp:posOffset>
                </wp:positionV>
                <wp:extent cx="8031193" cy="4471094"/>
                <wp:effectExtent l="0" t="0" r="8255" b="571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31193" cy="4471094"/>
                        </a:xfrm>
                        <a:prstGeom prst="rect">
                          <a:avLst/>
                        </a:prstGeom>
                        <a:solidFill>
                          <a:srgbClr val="28648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8F8533" id="Rectangle 4" o:spid="_x0000_s1026" style="position:absolute;margin-left:-105.95pt;margin-top:11.15pt;width:632.4pt;height:352.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" fillcolor="#28648c" stroked="f"/>
            </w:pict>
          </mc:Fallback>
        </mc:AlternateContent>
      </w:r>
    </w:p>
    <w:p w14:paraId="48E2E0DA" w14:textId="77777777" w:rsidR="00A65AD2" w:rsidRPr="008B4FA5" w:rsidRDefault="00A65AD2" w:rsidP="00A65AD2">
      <w:pPr>
        <w:pStyle w:val="Title-line"/>
        <w:spacing w:after="0"/>
        <w:rPr>
          <w:rFonts w:asciiTheme="minorHAnsi" w:hAnsiTheme="minorHAnsi"/>
          <w:sz w:val="22"/>
        </w:rPr>
      </w:pPr>
      <w:r w:rsidRPr="008B4FA5">
        <w:rPr>
          <w:rFonts w:asciiTheme="minorHAnsi" w:hAnsiTheme="minorHAnsi"/>
          <w:sz w:val="22"/>
        </w:rPr>
        <w:t>request for information</w:t>
      </w:r>
    </w:p>
    <w:p w14:paraId="42D8DE37" w14:textId="77777777" w:rsidR="00A65AD2" w:rsidRPr="008B4FA5" w:rsidRDefault="00A65AD2" w:rsidP="00A65AD2">
      <w:pPr>
        <w:pStyle w:val="copynotice"/>
        <w:spacing w:after="0"/>
        <w:rPr>
          <w:rFonts w:asciiTheme="minorHAnsi" w:hAnsiTheme="minorHAnsi" w:cstheme="minorHAnsi"/>
          <w:b/>
          <w:bCs/>
          <w:sz w:val="22"/>
          <w:szCs w:val="22"/>
        </w:rPr>
      </w:pPr>
      <w:r w:rsidRPr="008B4FA5">
        <w:rPr>
          <w:rFonts w:asciiTheme="minorHAnsi" w:hAnsiTheme="minorHAnsi" w:cstheme="minorHAnsi"/>
          <w:noProof/>
          <w:sz w:val="22"/>
          <w:szCs w:val="22"/>
          <w:lang w:val="en-US"/>
        </w:rPr>
        <mc:AlternateContent>
          <mc:Choice Requires="wps">
            <w:drawing>
              <wp:anchor distT="0" distB="0" distL="114300" distR="114300" simplePos="0" relativeHeight="251660288" behindDoc="0" locked="0" layoutInCell="1" allowOverlap="1" wp14:anchorId="003D5D94" wp14:editId="4D3BA9A4">
                <wp:simplePos x="0" y="0"/>
                <wp:positionH relativeFrom="column">
                  <wp:posOffset>-1028700</wp:posOffset>
                </wp:positionH>
                <wp:positionV relativeFrom="paragraph">
                  <wp:posOffset>95250</wp:posOffset>
                </wp:positionV>
                <wp:extent cx="7658100" cy="0"/>
                <wp:effectExtent l="9525" t="9525" r="9525" b="952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58100" cy="0"/>
                        </a:xfrm>
                        <a:prstGeom prst="line">
                          <a:avLst/>
                        </a:prstGeom>
                        <a:noFill/>
                        <a:ln w="952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1B08A2" id="Line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7.5pt" to="522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" strokecolor="white"/>
            </w:pict>
          </mc:Fallback>
        </mc:AlternateContent>
      </w:r>
    </w:p>
    <w:p w14:paraId="14D1C7B7" w14:textId="77777777" w:rsidR="00A65AD2" w:rsidRPr="008B4FA5" w:rsidRDefault="00A65AD2" w:rsidP="00A65AD2">
      <w:pPr>
        <w:pStyle w:val="copynotice"/>
        <w:spacing w:after="0"/>
        <w:rPr>
          <w:rFonts w:asciiTheme="minorHAnsi" w:hAnsiTheme="minorHAnsi" w:cstheme="minorHAnsi"/>
          <w:b/>
          <w:bCs/>
          <w:sz w:val="22"/>
          <w:szCs w:val="22"/>
        </w:rPr>
      </w:pPr>
      <w:r w:rsidRPr="008B4FA5">
        <w:rPr>
          <w:rFonts w:asciiTheme="minorHAnsi" w:hAnsiTheme="minorHAnsi" w:cstheme="minorHAnsi"/>
          <w:b/>
          <w:bCs/>
          <w:sz w:val="22"/>
          <w:szCs w:val="22"/>
        </w:rPr>
        <w:t>COPYRIGHT NOTICE</w:t>
      </w:r>
    </w:p>
    <w:p w14:paraId="4EE761E4" w14:textId="77777777" w:rsidR="00A65AD2" w:rsidRPr="008B4FA5" w:rsidRDefault="00A65AD2" w:rsidP="00A65AD2">
      <w:pPr>
        <w:jc w:val="center"/>
        <w:rPr>
          <w:rFonts w:asciiTheme="minorHAnsi" w:hAnsiTheme="minorHAnsi" w:cstheme="minorHAnsi"/>
          <w:color w:val="FFFFFF"/>
          <w:sz w:val="22"/>
          <w:szCs w:val="22"/>
        </w:rPr>
      </w:pPr>
      <w:r w:rsidRPr="008B4FA5">
        <w:rPr>
          <w:rFonts w:asciiTheme="minorHAnsi" w:hAnsiTheme="minorHAnsi" w:cstheme="minorHAnsi"/>
          <w:color w:val="FFFFFF"/>
          <w:sz w:val="22"/>
          <w:szCs w:val="22"/>
        </w:rPr>
        <w:t>Copyright © 2007 IndiGo Aviation Limited</w:t>
      </w:r>
    </w:p>
    <w:p w14:paraId="1DA33A54" w14:textId="77777777" w:rsidR="00A65AD2" w:rsidRPr="008B4FA5" w:rsidRDefault="00A65AD2" w:rsidP="00A65AD2">
      <w:pPr>
        <w:pStyle w:val="BodyText2"/>
        <w:spacing w:after="0"/>
        <w:jc w:val="center"/>
        <w:rPr>
          <w:rFonts w:asciiTheme="minorHAnsi" w:hAnsiTheme="minorHAnsi" w:cstheme="minorHAnsi"/>
          <w:b/>
          <w:sz w:val="22"/>
          <w:szCs w:val="22"/>
        </w:rPr>
      </w:pPr>
      <w:r w:rsidRPr="008B4FA5">
        <w:rPr>
          <w:rFonts w:asciiTheme="minorHAnsi" w:hAnsiTheme="minorHAnsi" w:cstheme="minorHAnsi"/>
          <w:color w:val="FFFFFF"/>
          <w:sz w:val="22"/>
          <w:szCs w:val="22"/>
        </w:rPr>
        <w:t>All rights reserved. This material is confidential and proprietary to IndiGo and no part of this material should be reproduced, published in any form by any means, electronic or mechanical including photocopy or any information storage or retrieval system nor should the material be disclosed to third parties without the express written authorization of IndiGo.</w:t>
      </w:r>
    </w:p>
    <w:p w14:paraId="1A015B78" w14:textId="77777777" w:rsidR="00A65AD2" w:rsidRPr="008B4FA5" w:rsidRDefault="00A65AD2" w:rsidP="00A65AD2">
      <w:pPr>
        <w:pStyle w:val="disclaimer"/>
        <w:rPr>
          <w:b/>
          <w:sz w:val="22"/>
          <w:szCs w:val="22"/>
        </w:rPr>
      </w:pPr>
    </w:p>
    <w:p w14:paraId="411ED1DA" w14:textId="77777777" w:rsidR="00A65AD2" w:rsidRPr="008B4FA5" w:rsidRDefault="00A65AD2" w:rsidP="00A65AD2">
      <w:pPr>
        <w:pStyle w:val="disclaimer"/>
        <w:rPr>
          <w:b/>
          <w:sz w:val="22"/>
          <w:szCs w:val="22"/>
        </w:rPr>
      </w:pPr>
      <w:r w:rsidRPr="008B4FA5">
        <w:rPr>
          <w:b/>
          <w:sz w:val="22"/>
          <w:szCs w:val="22"/>
        </w:rPr>
        <w:t>DISCLAIMER</w:t>
      </w:r>
    </w:p>
    <w:p w14:paraId="56656811" w14:textId="77777777" w:rsidR="00A65AD2" w:rsidRPr="008B4FA5" w:rsidRDefault="00A65AD2" w:rsidP="00A65AD2">
      <w:pPr>
        <w:pStyle w:val="disclaimer"/>
        <w:rPr>
          <w:sz w:val="22"/>
          <w:szCs w:val="22"/>
        </w:rPr>
      </w:pPr>
      <w:r w:rsidRPr="008B4FA5">
        <w:rPr>
          <w:sz w:val="22"/>
          <w:szCs w:val="22"/>
        </w:rPr>
        <w:t>The contents of this document are subject to change from time to time. Although IndiGo uses its best endeavors to ensure accuracy of the contents, we assume no responsibility for any inadvertent error or omission that may appear in this document. Any false or misleading statements found within the response could be grounds for disqualification.</w:t>
      </w:r>
    </w:p>
    <w:p w14:paraId="0B564625" w14:textId="77777777" w:rsidR="00A65AD2" w:rsidRPr="008B4FA5" w:rsidRDefault="00A65AD2" w:rsidP="00A65AD2">
      <w:pPr>
        <w:pStyle w:val="Heading1"/>
      </w:pPr>
      <w:bookmarkStart w:id="0" w:name="_Toc232019968"/>
      <w:r w:rsidRPr="008B4FA5">
        <w:t>CONTACT DETAILS</w:t>
      </w:r>
      <w:bookmarkEnd w:id="0"/>
    </w:p>
    <w:p w14:paraId="07CDB77C" w14:textId="77777777" w:rsidR="00A65AD2" w:rsidRPr="008B4FA5" w:rsidRDefault="00A65AD2" w:rsidP="00A65AD2">
      <w:pPr>
        <w:pStyle w:val="disclaimer"/>
        <w:rPr>
          <w:sz w:val="22"/>
          <w:szCs w:val="22"/>
        </w:rPr>
      </w:pPr>
      <w:r w:rsidRPr="008B4FA5">
        <w:rPr>
          <w:sz w:val="22"/>
          <w:szCs w:val="22"/>
        </w:rPr>
        <w:t>For any queries relating to this document, please contact:</w:t>
      </w:r>
    </w:p>
    <w:tbl>
      <w:tblPr>
        <w:tblW w:w="4363" w:type="dxa"/>
        <w:tblInd w:w="11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4363"/>
      </w:tblGrid>
      <w:tr w:rsidR="00A65AD2" w:rsidRPr="00CF4D5E" w14:paraId="261822F9" w14:textId="77777777" w:rsidTr="00F77D8B">
        <w:trPr>
          <w:trHeight w:val="485"/>
        </w:trPr>
        <w:tc>
          <w:tcPr>
            <w:tcW w:w="4363" w:type="dxa"/>
            <w:tcBorders>
              <w:top w:val="single" w:sz="4" w:space="0" w:color="auto"/>
            </w:tcBorders>
            <w:vAlign w:val="center"/>
          </w:tcPr>
          <w:p w14:paraId="0A8D9B77" w14:textId="77777777" w:rsidR="00A65AD2" w:rsidRDefault="005A26D9" w:rsidP="00F77D8B">
            <w:pPr>
              <w:pStyle w:val="disclaimer"/>
              <w:spacing w:after="0"/>
              <w:jc w:val="left"/>
              <w:rPr>
                <w:sz w:val="22"/>
                <w:szCs w:val="22"/>
              </w:rPr>
            </w:pPr>
            <w:r>
              <w:rPr>
                <w:sz w:val="22"/>
                <w:szCs w:val="22"/>
              </w:rPr>
              <w:t>Gaurav Yadav</w:t>
            </w:r>
          </w:p>
          <w:p w14:paraId="7A04D2CE" w14:textId="4FA6F2FD" w:rsidR="00960142" w:rsidRPr="008E19CD" w:rsidRDefault="00960142" w:rsidP="00F77D8B">
            <w:pPr>
              <w:pStyle w:val="disclaimer"/>
              <w:spacing w:after="0"/>
              <w:jc w:val="left"/>
              <w:rPr>
                <w:sz w:val="22"/>
                <w:szCs w:val="22"/>
                <w:highlight w:val="yellow"/>
              </w:rPr>
            </w:pPr>
            <w:r>
              <w:rPr>
                <w:sz w:val="22"/>
                <w:szCs w:val="22"/>
              </w:rPr>
              <w:t>Ashwani S</w:t>
            </w:r>
            <w:r w:rsidRPr="00960142">
              <w:rPr>
                <w:sz w:val="22"/>
                <w:szCs w:val="22"/>
              </w:rPr>
              <w:t>harma</w:t>
            </w:r>
          </w:p>
        </w:tc>
      </w:tr>
      <w:tr w:rsidR="00A65AD2" w:rsidRPr="00CF4D5E" w14:paraId="014D6654" w14:textId="77777777" w:rsidTr="00F77D8B">
        <w:trPr>
          <w:trHeight w:val="485"/>
        </w:trPr>
        <w:tc>
          <w:tcPr>
            <w:tcW w:w="4363" w:type="dxa"/>
            <w:tcBorders>
              <w:bottom w:val="single" w:sz="4" w:space="0" w:color="auto"/>
            </w:tcBorders>
            <w:vAlign w:val="center"/>
          </w:tcPr>
          <w:p w14:paraId="05AC8CFA" w14:textId="77777777" w:rsidR="00A65AD2" w:rsidRDefault="00A65AD2" w:rsidP="00F77D8B">
            <w:pPr>
              <w:pStyle w:val="disclaimer"/>
              <w:spacing w:after="0"/>
              <w:jc w:val="left"/>
            </w:pPr>
            <w:r w:rsidRPr="008E19CD">
              <w:rPr>
                <w:sz w:val="22"/>
                <w:szCs w:val="22"/>
                <w:highlight w:val="yellow"/>
              </w:rPr>
              <w:t xml:space="preserve">Email: </w:t>
            </w:r>
            <w:hyperlink r:id="rId12" w:history="1">
              <w:r w:rsidR="00B740A8" w:rsidRPr="006B55C1">
                <w:rPr>
                  <w:rStyle w:val="Hyperlink"/>
                  <w:rFonts w:cstheme="minorHAnsi"/>
                  <w:sz w:val="22"/>
                  <w:szCs w:val="22"/>
                </w:rPr>
                <w:t>Gaurav.yadav3@goindigo.in</w:t>
              </w:r>
            </w:hyperlink>
          </w:p>
          <w:p w14:paraId="070260EF" w14:textId="04611A61" w:rsidR="00960142" w:rsidRPr="008E19CD" w:rsidRDefault="00960142" w:rsidP="00960142">
            <w:pPr>
              <w:pStyle w:val="disclaimer"/>
              <w:spacing w:after="0"/>
              <w:jc w:val="left"/>
              <w:rPr>
                <w:color w:val="000000"/>
                <w:sz w:val="22"/>
                <w:szCs w:val="22"/>
                <w:highlight w:val="yellow"/>
              </w:rPr>
            </w:pPr>
            <w:r>
              <w:rPr>
                <w:color w:val="000000"/>
                <w:sz w:val="22"/>
                <w:szCs w:val="22"/>
                <w:highlight w:val="yellow"/>
              </w:rPr>
              <w:t xml:space="preserve">            </w:t>
            </w:r>
            <w:hyperlink r:id="rId13" w:history="1">
              <w:r w:rsidRPr="00927EAE">
                <w:rPr>
                  <w:rStyle w:val="Hyperlink"/>
                  <w:rFonts w:cstheme="minorHAnsi"/>
                  <w:sz w:val="22"/>
                  <w:szCs w:val="22"/>
                </w:rPr>
                <w:t>ashwani.sharma@goindigo.in</w:t>
              </w:r>
            </w:hyperlink>
          </w:p>
        </w:tc>
      </w:tr>
    </w:tbl>
    <w:p w14:paraId="115B4C28" w14:textId="77777777" w:rsidR="00A65AD2" w:rsidRPr="008B4FA5" w:rsidRDefault="00A65AD2" w:rsidP="00A65AD2">
      <w:pPr>
        <w:pStyle w:val="disclaimer"/>
        <w:rPr>
          <w:sz w:val="22"/>
          <w:szCs w:val="22"/>
        </w:rPr>
      </w:pPr>
      <w:r w:rsidRPr="008B4FA5">
        <w:rPr>
          <w:sz w:val="22"/>
          <w:szCs w:val="22"/>
        </w:rPr>
        <w:br w:type="page"/>
      </w:r>
    </w:p>
    <w:p w14:paraId="76855160" w14:textId="77777777" w:rsidR="00A65AD2" w:rsidRPr="008B4FA5" w:rsidRDefault="00A65AD2" w:rsidP="00A65AD2">
      <w:pPr>
        <w:pStyle w:val="disclaimer"/>
        <w:rPr>
          <w:sz w:val="22"/>
          <w:szCs w:val="22"/>
        </w:rPr>
      </w:pPr>
    </w:p>
    <w:p w14:paraId="738FDA14" w14:textId="77777777" w:rsidR="00A65AD2" w:rsidRPr="008B4FA5" w:rsidRDefault="00A65AD2" w:rsidP="00A65AD2">
      <w:pPr>
        <w:pStyle w:val="TOCEntry"/>
        <w:tabs>
          <w:tab w:val="left" w:pos="8550"/>
        </w:tabs>
        <w:ind w:right="360"/>
        <w:jc w:val="center"/>
        <w:rPr>
          <w:rFonts w:asciiTheme="minorHAnsi" w:hAnsiTheme="minorHAnsi" w:cstheme="minorHAnsi"/>
          <w:bCs/>
          <w:sz w:val="22"/>
          <w:szCs w:val="22"/>
        </w:rPr>
      </w:pPr>
      <w:bookmarkStart w:id="1" w:name="_Toc116113018"/>
      <w:r w:rsidRPr="008B4FA5">
        <w:rPr>
          <w:rFonts w:asciiTheme="minorHAnsi" w:hAnsiTheme="minorHAnsi" w:cstheme="minorHAnsi"/>
          <w:sz w:val="22"/>
          <w:szCs w:val="22"/>
        </w:rPr>
        <w:t>Table of Contents</w:t>
      </w:r>
      <w:bookmarkEnd w:id="1"/>
    </w:p>
    <w:p w14:paraId="296792B2" w14:textId="5E99CA11" w:rsidR="000F3719" w:rsidRDefault="00A65AD2">
      <w:pPr>
        <w:pStyle w:val="TOC1"/>
        <w:tabs>
          <w:tab w:val="right" w:leader="dot" w:pos="9739"/>
        </w:tabs>
        <w:rPr>
          <w:rFonts w:asciiTheme="minorHAnsi" w:eastAsiaTheme="minorEastAsia" w:hAnsiTheme="minorHAnsi" w:cstheme="minorBidi"/>
          <w:b w:val="0"/>
          <w:bCs w:val="0"/>
          <w:caps w:val="0"/>
          <w:noProof/>
          <w:kern w:val="2"/>
          <w:sz w:val="24"/>
          <w14:ligatures w14:val="standardContextual"/>
        </w:rPr>
      </w:pPr>
      <w:r w:rsidRPr="008B4FA5">
        <w:rPr>
          <w:rFonts w:asciiTheme="minorHAnsi" w:hAnsiTheme="minorHAnsi" w:cstheme="minorHAnsi"/>
          <w:szCs w:val="22"/>
        </w:rPr>
        <w:fldChar w:fldCharType="begin"/>
      </w:r>
      <w:r w:rsidRPr="008B4FA5">
        <w:rPr>
          <w:rFonts w:asciiTheme="minorHAnsi" w:hAnsiTheme="minorHAnsi" w:cstheme="minorHAnsi"/>
          <w:szCs w:val="22"/>
        </w:rPr>
        <w:instrText xml:space="preserve"> TOC \o "2-3" \h \z \t "Heading 1,1" </w:instrText>
      </w:r>
      <w:r w:rsidRPr="008B4FA5">
        <w:rPr>
          <w:rFonts w:asciiTheme="minorHAnsi" w:hAnsiTheme="minorHAnsi" w:cstheme="minorHAnsi"/>
          <w:szCs w:val="22"/>
        </w:rPr>
        <w:fldChar w:fldCharType="separate"/>
      </w:r>
      <w:hyperlink w:anchor="_Toc232019968" w:history="1">
        <w:r w:rsidR="000F3719" w:rsidRPr="00FE412F">
          <w:rPr>
            <w:rStyle w:val="Hyperlink"/>
            <w:noProof/>
          </w:rPr>
          <w:t>CONTACT DETAILS</w:t>
        </w:r>
        <w:r w:rsidR="000F3719">
          <w:rPr>
            <w:noProof/>
            <w:webHidden/>
          </w:rPr>
          <w:tab/>
        </w:r>
        <w:r w:rsidR="000F3719">
          <w:rPr>
            <w:noProof/>
            <w:webHidden/>
          </w:rPr>
          <w:fldChar w:fldCharType="begin"/>
        </w:r>
        <w:r w:rsidR="000F3719">
          <w:rPr>
            <w:noProof/>
            <w:webHidden/>
          </w:rPr>
          <w:instrText xml:space="preserve"> PAGEREF _Toc232019968 \h </w:instrText>
        </w:r>
        <w:r w:rsidR="000F3719">
          <w:rPr>
            <w:noProof/>
            <w:webHidden/>
          </w:rPr>
        </w:r>
        <w:r w:rsidR="000F3719">
          <w:rPr>
            <w:noProof/>
            <w:webHidden/>
          </w:rPr>
          <w:fldChar w:fldCharType="separate"/>
        </w:r>
        <w:r w:rsidR="000F3719">
          <w:rPr>
            <w:noProof/>
            <w:webHidden/>
          </w:rPr>
          <w:t>2</w:t>
        </w:r>
        <w:r w:rsidR="000F3719">
          <w:rPr>
            <w:noProof/>
            <w:webHidden/>
          </w:rPr>
          <w:fldChar w:fldCharType="end"/>
        </w:r>
      </w:hyperlink>
    </w:p>
    <w:p w14:paraId="057388B7" w14:textId="42DB6E66" w:rsidR="000F3719" w:rsidRDefault="000F3719">
      <w:pPr>
        <w:pStyle w:val="TOC1"/>
        <w:tabs>
          <w:tab w:val="right" w:leader="dot" w:pos="9739"/>
        </w:tabs>
        <w:rPr>
          <w:rFonts w:asciiTheme="minorHAnsi" w:eastAsiaTheme="minorEastAsia" w:hAnsiTheme="minorHAnsi" w:cstheme="minorBidi"/>
          <w:b w:val="0"/>
          <w:bCs w:val="0"/>
          <w:caps w:val="0"/>
          <w:noProof/>
          <w:kern w:val="2"/>
          <w:sz w:val="24"/>
          <w14:ligatures w14:val="standardContextual"/>
        </w:rPr>
      </w:pPr>
      <w:hyperlink w:anchor="_Toc232019969" w:history="1">
        <w:r w:rsidRPr="00FE412F">
          <w:rPr>
            <w:rStyle w:val="Hyperlink"/>
            <w:noProof/>
          </w:rPr>
          <w:t>InterGlobe Aviation Limited</w:t>
        </w:r>
        <w:r>
          <w:rPr>
            <w:noProof/>
            <w:webHidden/>
          </w:rPr>
          <w:tab/>
        </w:r>
        <w:r>
          <w:rPr>
            <w:noProof/>
            <w:webHidden/>
          </w:rPr>
          <w:fldChar w:fldCharType="begin"/>
        </w:r>
        <w:r>
          <w:rPr>
            <w:noProof/>
            <w:webHidden/>
          </w:rPr>
          <w:instrText xml:space="preserve"> PAGEREF _Toc232019969 \h </w:instrText>
        </w:r>
        <w:r>
          <w:rPr>
            <w:noProof/>
            <w:webHidden/>
          </w:rPr>
        </w:r>
        <w:r>
          <w:rPr>
            <w:noProof/>
            <w:webHidden/>
          </w:rPr>
          <w:fldChar w:fldCharType="separate"/>
        </w:r>
        <w:r>
          <w:rPr>
            <w:noProof/>
            <w:webHidden/>
          </w:rPr>
          <w:t>4</w:t>
        </w:r>
        <w:r>
          <w:rPr>
            <w:noProof/>
            <w:webHidden/>
          </w:rPr>
          <w:fldChar w:fldCharType="end"/>
        </w:r>
      </w:hyperlink>
    </w:p>
    <w:p w14:paraId="3C5083FC" w14:textId="2EF63D44" w:rsidR="000F3719" w:rsidRDefault="000F3719">
      <w:pPr>
        <w:pStyle w:val="TOC1"/>
        <w:tabs>
          <w:tab w:val="right" w:leader="dot" w:pos="9739"/>
        </w:tabs>
        <w:rPr>
          <w:rFonts w:asciiTheme="minorHAnsi" w:eastAsiaTheme="minorEastAsia" w:hAnsiTheme="minorHAnsi" w:cstheme="minorBidi"/>
          <w:b w:val="0"/>
          <w:bCs w:val="0"/>
          <w:caps w:val="0"/>
          <w:noProof/>
          <w:kern w:val="2"/>
          <w:sz w:val="24"/>
          <w14:ligatures w14:val="standardContextual"/>
        </w:rPr>
      </w:pPr>
      <w:hyperlink w:anchor="_Toc232019970" w:history="1">
        <w:r w:rsidRPr="00FE412F">
          <w:rPr>
            <w:rStyle w:val="Hyperlink"/>
            <w:noProof/>
          </w:rPr>
          <w:t>Schedule a - Information for potential suppliers</w:t>
        </w:r>
        <w:r>
          <w:rPr>
            <w:noProof/>
            <w:webHidden/>
          </w:rPr>
          <w:tab/>
        </w:r>
        <w:r>
          <w:rPr>
            <w:noProof/>
            <w:webHidden/>
          </w:rPr>
          <w:fldChar w:fldCharType="begin"/>
        </w:r>
        <w:r>
          <w:rPr>
            <w:noProof/>
            <w:webHidden/>
          </w:rPr>
          <w:instrText xml:space="preserve"> PAGEREF _Toc232019970 \h </w:instrText>
        </w:r>
        <w:r>
          <w:rPr>
            <w:noProof/>
            <w:webHidden/>
          </w:rPr>
        </w:r>
        <w:r>
          <w:rPr>
            <w:noProof/>
            <w:webHidden/>
          </w:rPr>
          <w:fldChar w:fldCharType="separate"/>
        </w:r>
        <w:r>
          <w:rPr>
            <w:noProof/>
            <w:webHidden/>
          </w:rPr>
          <w:t>5</w:t>
        </w:r>
        <w:r>
          <w:rPr>
            <w:noProof/>
            <w:webHidden/>
          </w:rPr>
          <w:fldChar w:fldCharType="end"/>
        </w:r>
      </w:hyperlink>
    </w:p>
    <w:p w14:paraId="77E43A87" w14:textId="08D74A24" w:rsidR="000F3719" w:rsidRDefault="000F3719">
      <w:pPr>
        <w:pStyle w:val="TOC2"/>
        <w:tabs>
          <w:tab w:val="left" w:pos="660"/>
          <w:tab w:val="right" w:leader="dot" w:pos="9739"/>
        </w:tabs>
        <w:rPr>
          <w:rFonts w:asciiTheme="minorHAnsi" w:eastAsiaTheme="minorEastAsia" w:hAnsiTheme="minorHAnsi" w:cstheme="minorBidi"/>
          <w:smallCaps w:val="0"/>
          <w:noProof/>
          <w:kern w:val="2"/>
          <w:sz w:val="24"/>
          <w14:ligatures w14:val="standardContextual"/>
        </w:rPr>
      </w:pPr>
      <w:hyperlink w:anchor="_Toc232019971" w:history="1">
        <w:r w:rsidRPr="00FE412F">
          <w:rPr>
            <w:rStyle w:val="Hyperlink"/>
            <w:rFonts w:cstheme="minorHAnsi"/>
            <w:noProof/>
          </w:rPr>
          <w:t>I.</w:t>
        </w:r>
        <w:r>
          <w:rPr>
            <w:rFonts w:asciiTheme="minorHAnsi" w:eastAsiaTheme="minorEastAsia" w:hAnsiTheme="minorHAnsi" w:cstheme="minorBidi"/>
            <w:smallCaps w:val="0"/>
            <w:noProof/>
            <w:kern w:val="2"/>
            <w:sz w:val="24"/>
            <w14:ligatures w14:val="standardContextual"/>
          </w:rPr>
          <w:tab/>
        </w:r>
        <w:r w:rsidRPr="00FE412F">
          <w:rPr>
            <w:rStyle w:val="Hyperlink"/>
            <w:rFonts w:cstheme="minorHAnsi"/>
            <w:noProof/>
          </w:rPr>
          <w:t>Objective</w:t>
        </w:r>
        <w:r>
          <w:rPr>
            <w:noProof/>
            <w:webHidden/>
          </w:rPr>
          <w:tab/>
        </w:r>
        <w:r>
          <w:rPr>
            <w:noProof/>
            <w:webHidden/>
          </w:rPr>
          <w:fldChar w:fldCharType="begin"/>
        </w:r>
        <w:r>
          <w:rPr>
            <w:noProof/>
            <w:webHidden/>
          </w:rPr>
          <w:instrText xml:space="preserve"> PAGEREF _Toc232019971 \h </w:instrText>
        </w:r>
        <w:r>
          <w:rPr>
            <w:noProof/>
            <w:webHidden/>
          </w:rPr>
        </w:r>
        <w:r>
          <w:rPr>
            <w:noProof/>
            <w:webHidden/>
          </w:rPr>
          <w:fldChar w:fldCharType="separate"/>
        </w:r>
        <w:r>
          <w:rPr>
            <w:noProof/>
            <w:webHidden/>
          </w:rPr>
          <w:t>5</w:t>
        </w:r>
        <w:r>
          <w:rPr>
            <w:noProof/>
            <w:webHidden/>
          </w:rPr>
          <w:fldChar w:fldCharType="end"/>
        </w:r>
      </w:hyperlink>
    </w:p>
    <w:p w14:paraId="09A64109" w14:textId="393AA7E5" w:rsidR="000F3719" w:rsidRDefault="000F3719">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232019972" w:history="1">
        <w:r w:rsidRPr="00FE412F">
          <w:rPr>
            <w:rStyle w:val="Hyperlink"/>
            <w:rFonts w:cstheme="minorHAnsi"/>
            <w:noProof/>
          </w:rPr>
          <w:t>II.</w:t>
        </w:r>
        <w:r>
          <w:rPr>
            <w:rFonts w:asciiTheme="minorHAnsi" w:eastAsiaTheme="minorEastAsia" w:hAnsiTheme="minorHAnsi" w:cstheme="minorBidi"/>
            <w:smallCaps w:val="0"/>
            <w:noProof/>
            <w:kern w:val="2"/>
            <w:sz w:val="24"/>
            <w14:ligatures w14:val="standardContextual"/>
          </w:rPr>
          <w:tab/>
        </w:r>
        <w:r w:rsidRPr="00FE412F">
          <w:rPr>
            <w:rStyle w:val="Hyperlink"/>
            <w:rFonts w:cstheme="minorHAnsi"/>
            <w:noProof/>
          </w:rPr>
          <w:t>Critical Capabilities &amp; High-Level Scope of Work</w:t>
        </w:r>
        <w:r>
          <w:rPr>
            <w:noProof/>
            <w:webHidden/>
          </w:rPr>
          <w:tab/>
        </w:r>
        <w:r>
          <w:rPr>
            <w:noProof/>
            <w:webHidden/>
          </w:rPr>
          <w:fldChar w:fldCharType="begin"/>
        </w:r>
        <w:r>
          <w:rPr>
            <w:noProof/>
            <w:webHidden/>
          </w:rPr>
          <w:instrText xml:space="preserve"> PAGEREF _Toc232019972 \h </w:instrText>
        </w:r>
        <w:r>
          <w:rPr>
            <w:noProof/>
            <w:webHidden/>
          </w:rPr>
        </w:r>
        <w:r>
          <w:rPr>
            <w:noProof/>
            <w:webHidden/>
          </w:rPr>
          <w:fldChar w:fldCharType="separate"/>
        </w:r>
        <w:r>
          <w:rPr>
            <w:noProof/>
            <w:webHidden/>
          </w:rPr>
          <w:t>5</w:t>
        </w:r>
        <w:r>
          <w:rPr>
            <w:noProof/>
            <w:webHidden/>
          </w:rPr>
          <w:fldChar w:fldCharType="end"/>
        </w:r>
      </w:hyperlink>
    </w:p>
    <w:p w14:paraId="4A19B0A3" w14:textId="520A35A5" w:rsidR="000F3719" w:rsidRDefault="000F3719">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232019973" w:history="1">
        <w:r w:rsidRPr="00FE412F">
          <w:rPr>
            <w:rStyle w:val="Hyperlink"/>
            <w:rFonts w:cstheme="minorHAnsi"/>
            <w:noProof/>
          </w:rPr>
          <w:t>III.</w:t>
        </w:r>
        <w:r>
          <w:rPr>
            <w:rFonts w:asciiTheme="minorHAnsi" w:eastAsiaTheme="minorEastAsia" w:hAnsiTheme="minorHAnsi" w:cstheme="minorBidi"/>
            <w:smallCaps w:val="0"/>
            <w:noProof/>
            <w:kern w:val="2"/>
            <w:sz w:val="24"/>
            <w14:ligatures w14:val="standardContextual"/>
          </w:rPr>
          <w:tab/>
        </w:r>
        <w:r w:rsidRPr="00FE412F">
          <w:rPr>
            <w:rStyle w:val="Hyperlink"/>
            <w:rFonts w:cstheme="minorHAnsi"/>
            <w:noProof/>
          </w:rPr>
          <w:t>Functional Detailed Requirements</w:t>
        </w:r>
        <w:r>
          <w:rPr>
            <w:noProof/>
            <w:webHidden/>
          </w:rPr>
          <w:tab/>
        </w:r>
        <w:r>
          <w:rPr>
            <w:noProof/>
            <w:webHidden/>
          </w:rPr>
          <w:fldChar w:fldCharType="begin"/>
        </w:r>
        <w:r>
          <w:rPr>
            <w:noProof/>
            <w:webHidden/>
          </w:rPr>
          <w:instrText xml:space="preserve"> PAGEREF _Toc232019973 \h </w:instrText>
        </w:r>
        <w:r>
          <w:rPr>
            <w:noProof/>
            <w:webHidden/>
          </w:rPr>
        </w:r>
        <w:r>
          <w:rPr>
            <w:noProof/>
            <w:webHidden/>
          </w:rPr>
          <w:fldChar w:fldCharType="separate"/>
        </w:r>
        <w:r>
          <w:rPr>
            <w:noProof/>
            <w:webHidden/>
          </w:rPr>
          <w:t>6</w:t>
        </w:r>
        <w:r>
          <w:rPr>
            <w:noProof/>
            <w:webHidden/>
          </w:rPr>
          <w:fldChar w:fldCharType="end"/>
        </w:r>
      </w:hyperlink>
    </w:p>
    <w:p w14:paraId="569A4A29" w14:textId="0B31FE09" w:rsidR="000F3719" w:rsidRDefault="000F3719">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232019974" w:history="1">
        <w:r w:rsidRPr="00FE412F">
          <w:rPr>
            <w:rStyle w:val="Hyperlink"/>
            <w:rFonts w:cstheme="minorHAnsi"/>
            <w:noProof/>
          </w:rPr>
          <w:t>IV.</w:t>
        </w:r>
        <w:r>
          <w:rPr>
            <w:rFonts w:asciiTheme="minorHAnsi" w:eastAsiaTheme="minorEastAsia" w:hAnsiTheme="minorHAnsi" w:cstheme="minorBidi"/>
            <w:smallCaps w:val="0"/>
            <w:noProof/>
            <w:kern w:val="2"/>
            <w:sz w:val="24"/>
            <w14:ligatures w14:val="standardContextual"/>
          </w:rPr>
          <w:tab/>
        </w:r>
        <w:r w:rsidRPr="00FE412F">
          <w:rPr>
            <w:rStyle w:val="Hyperlink"/>
            <w:rFonts w:cstheme="minorHAnsi"/>
            <w:noProof/>
          </w:rPr>
          <w:t>Non-Functional Detailed Requirements</w:t>
        </w:r>
        <w:r>
          <w:rPr>
            <w:noProof/>
            <w:webHidden/>
          </w:rPr>
          <w:tab/>
        </w:r>
        <w:r>
          <w:rPr>
            <w:noProof/>
            <w:webHidden/>
          </w:rPr>
          <w:fldChar w:fldCharType="begin"/>
        </w:r>
        <w:r>
          <w:rPr>
            <w:noProof/>
            <w:webHidden/>
          </w:rPr>
          <w:instrText xml:space="preserve"> PAGEREF _Toc232019974 \h </w:instrText>
        </w:r>
        <w:r>
          <w:rPr>
            <w:noProof/>
            <w:webHidden/>
          </w:rPr>
        </w:r>
        <w:r>
          <w:rPr>
            <w:noProof/>
            <w:webHidden/>
          </w:rPr>
          <w:fldChar w:fldCharType="separate"/>
        </w:r>
        <w:r>
          <w:rPr>
            <w:noProof/>
            <w:webHidden/>
          </w:rPr>
          <w:t>15</w:t>
        </w:r>
        <w:r>
          <w:rPr>
            <w:noProof/>
            <w:webHidden/>
          </w:rPr>
          <w:fldChar w:fldCharType="end"/>
        </w:r>
      </w:hyperlink>
    </w:p>
    <w:p w14:paraId="781BE4C7" w14:textId="3C6D1D0E" w:rsidR="000F3719" w:rsidRDefault="000F3719">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232019975" w:history="1">
        <w:r w:rsidRPr="00FE412F">
          <w:rPr>
            <w:rStyle w:val="Hyperlink"/>
            <w:rFonts w:cstheme="minorHAnsi"/>
            <w:noProof/>
          </w:rPr>
          <w:t>V.</w:t>
        </w:r>
        <w:r>
          <w:rPr>
            <w:rFonts w:asciiTheme="minorHAnsi" w:eastAsiaTheme="minorEastAsia" w:hAnsiTheme="minorHAnsi" w:cstheme="minorBidi"/>
            <w:smallCaps w:val="0"/>
            <w:noProof/>
            <w:kern w:val="2"/>
            <w:sz w:val="24"/>
            <w14:ligatures w14:val="standardContextual"/>
          </w:rPr>
          <w:tab/>
        </w:r>
        <w:r w:rsidRPr="00FE412F">
          <w:rPr>
            <w:rStyle w:val="Hyperlink"/>
            <w:rFonts w:cstheme="minorHAnsi"/>
            <w:noProof/>
          </w:rPr>
          <w:t>Vendor Capability and Information solicited.</w:t>
        </w:r>
        <w:r>
          <w:rPr>
            <w:noProof/>
            <w:webHidden/>
          </w:rPr>
          <w:tab/>
        </w:r>
        <w:r>
          <w:rPr>
            <w:noProof/>
            <w:webHidden/>
          </w:rPr>
          <w:fldChar w:fldCharType="begin"/>
        </w:r>
        <w:r>
          <w:rPr>
            <w:noProof/>
            <w:webHidden/>
          </w:rPr>
          <w:instrText xml:space="preserve"> PAGEREF _Toc232019975 \h </w:instrText>
        </w:r>
        <w:r>
          <w:rPr>
            <w:noProof/>
            <w:webHidden/>
          </w:rPr>
        </w:r>
        <w:r>
          <w:rPr>
            <w:noProof/>
            <w:webHidden/>
          </w:rPr>
          <w:fldChar w:fldCharType="separate"/>
        </w:r>
        <w:r>
          <w:rPr>
            <w:noProof/>
            <w:webHidden/>
          </w:rPr>
          <w:t>20</w:t>
        </w:r>
        <w:r>
          <w:rPr>
            <w:noProof/>
            <w:webHidden/>
          </w:rPr>
          <w:fldChar w:fldCharType="end"/>
        </w:r>
      </w:hyperlink>
    </w:p>
    <w:p w14:paraId="612496FC" w14:textId="4B00C05F" w:rsidR="000F3719" w:rsidRDefault="000F3719">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232019976" w:history="1">
        <w:r w:rsidRPr="00FE412F">
          <w:rPr>
            <w:rStyle w:val="Hyperlink"/>
            <w:rFonts w:cstheme="minorHAnsi"/>
            <w:noProof/>
          </w:rPr>
          <w:t>VI.</w:t>
        </w:r>
        <w:r>
          <w:rPr>
            <w:rFonts w:asciiTheme="minorHAnsi" w:eastAsiaTheme="minorEastAsia" w:hAnsiTheme="minorHAnsi" w:cstheme="minorBidi"/>
            <w:smallCaps w:val="0"/>
            <w:noProof/>
            <w:kern w:val="2"/>
            <w:sz w:val="24"/>
            <w14:ligatures w14:val="standardContextual"/>
          </w:rPr>
          <w:tab/>
        </w:r>
        <w:r w:rsidRPr="00FE412F">
          <w:rPr>
            <w:rStyle w:val="Hyperlink"/>
            <w:rFonts w:cstheme="minorHAnsi"/>
            <w:noProof/>
          </w:rPr>
          <w:t>RFP MILESTONES:</w:t>
        </w:r>
        <w:r>
          <w:rPr>
            <w:noProof/>
            <w:webHidden/>
          </w:rPr>
          <w:tab/>
        </w:r>
        <w:r>
          <w:rPr>
            <w:noProof/>
            <w:webHidden/>
          </w:rPr>
          <w:fldChar w:fldCharType="begin"/>
        </w:r>
        <w:r>
          <w:rPr>
            <w:noProof/>
            <w:webHidden/>
          </w:rPr>
          <w:instrText xml:space="preserve"> PAGEREF _Toc232019976 \h </w:instrText>
        </w:r>
        <w:r>
          <w:rPr>
            <w:noProof/>
            <w:webHidden/>
          </w:rPr>
        </w:r>
        <w:r>
          <w:rPr>
            <w:noProof/>
            <w:webHidden/>
          </w:rPr>
          <w:fldChar w:fldCharType="separate"/>
        </w:r>
        <w:r>
          <w:rPr>
            <w:noProof/>
            <w:webHidden/>
          </w:rPr>
          <w:t>21</w:t>
        </w:r>
        <w:r>
          <w:rPr>
            <w:noProof/>
            <w:webHidden/>
          </w:rPr>
          <w:fldChar w:fldCharType="end"/>
        </w:r>
      </w:hyperlink>
    </w:p>
    <w:p w14:paraId="53C12294" w14:textId="2C7A7620" w:rsidR="000F3719" w:rsidRDefault="000F3719">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232019977" w:history="1">
        <w:r w:rsidRPr="00FE412F">
          <w:rPr>
            <w:rStyle w:val="Hyperlink"/>
            <w:rFonts w:cstheme="minorHAnsi"/>
            <w:noProof/>
          </w:rPr>
          <w:t>VII.</w:t>
        </w:r>
        <w:r>
          <w:rPr>
            <w:rFonts w:asciiTheme="minorHAnsi" w:eastAsiaTheme="minorEastAsia" w:hAnsiTheme="minorHAnsi" w:cstheme="minorBidi"/>
            <w:smallCaps w:val="0"/>
            <w:noProof/>
            <w:kern w:val="2"/>
            <w:sz w:val="24"/>
            <w14:ligatures w14:val="standardContextual"/>
          </w:rPr>
          <w:tab/>
        </w:r>
        <w:r w:rsidRPr="00FE412F">
          <w:rPr>
            <w:rStyle w:val="Hyperlink"/>
            <w:rFonts w:cstheme="minorHAnsi"/>
            <w:noProof/>
          </w:rPr>
          <w:t>Terms</w:t>
        </w:r>
        <w:r>
          <w:rPr>
            <w:noProof/>
            <w:webHidden/>
          </w:rPr>
          <w:tab/>
        </w:r>
        <w:r>
          <w:rPr>
            <w:noProof/>
            <w:webHidden/>
          </w:rPr>
          <w:fldChar w:fldCharType="begin"/>
        </w:r>
        <w:r>
          <w:rPr>
            <w:noProof/>
            <w:webHidden/>
          </w:rPr>
          <w:instrText xml:space="preserve"> PAGEREF _Toc232019977 \h </w:instrText>
        </w:r>
        <w:r>
          <w:rPr>
            <w:noProof/>
            <w:webHidden/>
          </w:rPr>
        </w:r>
        <w:r>
          <w:rPr>
            <w:noProof/>
            <w:webHidden/>
          </w:rPr>
          <w:fldChar w:fldCharType="separate"/>
        </w:r>
        <w:r>
          <w:rPr>
            <w:noProof/>
            <w:webHidden/>
          </w:rPr>
          <w:t>21</w:t>
        </w:r>
        <w:r>
          <w:rPr>
            <w:noProof/>
            <w:webHidden/>
          </w:rPr>
          <w:fldChar w:fldCharType="end"/>
        </w:r>
      </w:hyperlink>
    </w:p>
    <w:p w14:paraId="33586A39" w14:textId="6B815DF9" w:rsidR="000F3719" w:rsidRDefault="000F3719">
      <w:pPr>
        <w:pStyle w:val="TOC2"/>
        <w:tabs>
          <w:tab w:val="left" w:pos="1100"/>
          <w:tab w:val="right" w:leader="dot" w:pos="9739"/>
        </w:tabs>
        <w:rPr>
          <w:rFonts w:asciiTheme="minorHAnsi" w:eastAsiaTheme="minorEastAsia" w:hAnsiTheme="minorHAnsi" w:cstheme="minorBidi"/>
          <w:smallCaps w:val="0"/>
          <w:noProof/>
          <w:kern w:val="2"/>
          <w:sz w:val="24"/>
          <w14:ligatures w14:val="standardContextual"/>
        </w:rPr>
      </w:pPr>
      <w:hyperlink w:anchor="_Toc232019978" w:history="1">
        <w:r w:rsidRPr="00FE412F">
          <w:rPr>
            <w:rStyle w:val="Hyperlink"/>
            <w:rFonts w:cstheme="minorHAnsi"/>
            <w:noProof/>
          </w:rPr>
          <w:t>VIII.</w:t>
        </w:r>
        <w:r>
          <w:rPr>
            <w:rFonts w:asciiTheme="minorHAnsi" w:eastAsiaTheme="minorEastAsia" w:hAnsiTheme="minorHAnsi" w:cstheme="minorBidi"/>
            <w:smallCaps w:val="0"/>
            <w:noProof/>
            <w:kern w:val="2"/>
            <w:sz w:val="24"/>
            <w14:ligatures w14:val="standardContextual"/>
          </w:rPr>
          <w:tab/>
        </w:r>
        <w:r w:rsidRPr="00FE412F">
          <w:rPr>
            <w:rStyle w:val="Hyperlink"/>
            <w:rFonts w:cstheme="minorHAnsi"/>
            <w:noProof/>
          </w:rPr>
          <w:t>Commercial</w:t>
        </w:r>
        <w:r>
          <w:rPr>
            <w:noProof/>
            <w:webHidden/>
          </w:rPr>
          <w:tab/>
        </w:r>
        <w:r>
          <w:rPr>
            <w:noProof/>
            <w:webHidden/>
          </w:rPr>
          <w:fldChar w:fldCharType="begin"/>
        </w:r>
        <w:r>
          <w:rPr>
            <w:noProof/>
            <w:webHidden/>
          </w:rPr>
          <w:instrText xml:space="preserve"> PAGEREF _Toc232019978 \h </w:instrText>
        </w:r>
        <w:r>
          <w:rPr>
            <w:noProof/>
            <w:webHidden/>
          </w:rPr>
        </w:r>
        <w:r>
          <w:rPr>
            <w:noProof/>
            <w:webHidden/>
          </w:rPr>
          <w:fldChar w:fldCharType="separate"/>
        </w:r>
        <w:r>
          <w:rPr>
            <w:noProof/>
            <w:webHidden/>
          </w:rPr>
          <w:t>28</w:t>
        </w:r>
        <w:r>
          <w:rPr>
            <w:noProof/>
            <w:webHidden/>
          </w:rPr>
          <w:fldChar w:fldCharType="end"/>
        </w:r>
      </w:hyperlink>
    </w:p>
    <w:p w14:paraId="61EFDA1B" w14:textId="3F6BD274" w:rsidR="000F3719" w:rsidRDefault="000F3719">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232019979" w:history="1">
        <w:r w:rsidRPr="00FE412F">
          <w:rPr>
            <w:rStyle w:val="Hyperlink"/>
            <w:noProof/>
          </w:rPr>
          <w:t>IX.</w:t>
        </w:r>
        <w:r>
          <w:rPr>
            <w:rFonts w:asciiTheme="minorHAnsi" w:eastAsiaTheme="minorEastAsia" w:hAnsiTheme="minorHAnsi" w:cstheme="minorBidi"/>
            <w:smallCaps w:val="0"/>
            <w:noProof/>
            <w:kern w:val="2"/>
            <w:sz w:val="24"/>
            <w14:ligatures w14:val="standardContextual"/>
          </w:rPr>
          <w:tab/>
        </w:r>
        <w:r w:rsidRPr="00FE412F">
          <w:rPr>
            <w:rStyle w:val="Hyperlink"/>
            <w:rFonts w:cstheme="minorHAnsi"/>
            <w:noProof/>
          </w:rPr>
          <w:t>Annexure - Glossary</w:t>
        </w:r>
        <w:r>
          <w:rPr>
            <w:noProof/>
            <w:webHidden/>
          </w:rPr>
          <w:tab/>
        </w:r>
        <w:r>
          <w:rPr>
            <w:noProof/>
            <w:webHidden/>
          </w:rPr>
          <w:fldChar w:fldCharType="begin"/>
        </w:r>
        <w:r>
          <w:rPr>
            <w:noProof/>
            <w:webHidden/>
          </w:rPr>
          <w:instrText xml:space="preserve"> PAGEREF _Toc232019979 \h </w:instrText>
        </w:r>
        <w:r>
          <w:rPr>
            <w:noProof/>
            <w:webHidden/>
          </w:rPr>
        </w:r>
        <w:r>
          <w:rPr>
            <w:noProof/>
            <w:webHidden/>
          </w:rPr>
          <w:fldChar w:fldCharType="separate"/>
        </w:r>
        <w:r>
          <w:rPr>
            <w:noProof/>
            <w:webHidden/>
          </w:rPr>
          <w:t>29</w:t>
        </w:r>
        <w:r>
          <w:rPr>
            <w:noProof/>
            <w:webHidden/>
          </w:rPr>
          <w:fldChar w:fldCharType="end"/>
        </w:r>
      </w:hyperlink>
    </w:p>
    <w:p w14:paraId="498F3000" w14:textId="07BB47AD" w:rsidR="000F3719" w:rsidRDefault="000F3719">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232019980" w:history="1">
        <w:r w:rsidRPr="00FE412F">
          <w:rPr>
            <w:rStyle w:val="Hyperlink"/>
            <w:rFonts w:cstheme="minorHAnsi"/>
            <w:noProof/>
          </w:rPr>
          <w:t>X.</w:t>
        </w:r>
        <w:r>
          <w:rPr>
            <w:rFonts w:asciiTheme="minorHAnsi" w:eastAsiaTheme="minorEastAsia" w:hAnsiTheme="minorHAnsi" w:cstheme="minorBidi"/>
            <w:smallCaps w:val="0"/>
            <w:noProof/>
            <w:kern w:val="2"/>
            <w:sz w:val="24"/>
            <w14:ligatures w14:val="standardContextual"/>
          </w:rPr>
          <w:tab/>
        </w:r>
        <w:r w:rsidRPr="00FE412F">
          <w:rPr>
            <w:rStyle w:val="Hyperlink"/>
            <w:rFonts w:cstheme="minorHAnsi"/>
            <w:noProof/>
          </w:rPr>
          <w:t>Annexure – Architecture Checklist</w:t>
        </w:r>
        <w:r>
          <w:rPr>
            <w:noProof/>
            <w:webHidden/>
          </w:rPr>
          <w:tab/>
        </w:r>
        <w:r>
          <w:rPr>
            <w:noProof/>
            <w:webHidden/>
          </w:rPr>
          <w:fldChar w:fldCharType="begin"/>
        </w:r>
        <w:r>
          <w:rPr>
            <w:noProof/>
            <w:webHidden/>
          </w:rPr>
          <w:instrText xml:space="preserve"> PAGEREF _Toc232019980 \h </w:instrText>
        </w:r>
        <w:r>
          <w:rPr>
            <w:noProof/>
            <w:webHidden/>
          </w:rPr>
        </w:r>
        <w:r>
          <w:rPr>
            <w:noProof/>
            <w:webHidden/>
          </w:rPr>
          <w:fldChar w:fldCharType="separate"/>
        </w:r>
        <w:r>
          <w:rPr>
            <w:noProof/>
            <w:webHidden/>
          </w:rPr>
          <w:t>29</w:t>
        </w:r>
        <w:r>
          <w:rPr>
            <w:noProof/>
            <w:webHidden/>
          </w:rPr>
          <w:fldChar w:fldCharType="end"/>
        </w:r>
      </w:hyperlink>
    </w:p>
    <w:p w14:paraId="153142F3" w14:textId="01C4876D" w:rsidR="000F3719" w:rsidRDefault="000F3719">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232019981" w:history="1">
        <w:r w:rsidRPr="00FE412F">
          <w:rPr>
            <w:rStyle w:val="Hyperlink"/>
            <w:rFonts w:cstheme="minorHAnsi"/>
            <w:noProof/>
          </w:rPr>
          <w:t>XI.</w:t>
        </w:r>
        <w:r>
          <w:rPr>
            <w:rFonts w:asciiTheme="minorHAnsi" w:eastAsiaTheme="minorEastAsia" w:hAnsiTheme="minorHAnsi" w:cstheme="minorBidi"/>
            <w:smallCaps w:val="0"/>
            <w:noProof/>
            <w:kern w:val="2"/>
            <w:sz w:val="24"/>
            <w14:ligatures w14:val="standardContextual"/>
          </w:rPr>
          <w:tab/>
        </w:r>
        <w:r w:rsidRPr="00FE412F">
          <w:rPr>
            <w:rStyle w:val="Hyperlink"/>
            <w:rFonts w:cstheme="minorHAnsi"/>
            <w:noProof/>
          </w:rPr>
          <w:t>Annexure – Info Sec requirement</w:t>
        </w:r>
        <w:r>
          <w:rPr>
            <w:noProof/>
            <w:webHidden/>
          </w:rPr>
          <w:tab/>
        </w:r>
        <w:r>
          <w:rPr>
            <w:noProof/>
            <w:webHidden/>
          </w:rPr>
          <w:fldChar w:fldCharType="begin"/>
        </w:r>
        <w:r>
          <w:rPr>
            <w:noProof/>
            <w:webHidden/>
          </w:rPr>
          <w:instrText xml:space="preserve"> PAGEREF _Toc232019981 \h </w:instrText>
        </w:r>
        <w:r>
          <w:rPr>
            <w:noProof/>
            <w:webHidden/>
          </w:rPr>
        </w:r>
        <w:r>
          <w:rPr>
            <w:noProof/>
            <w:webHidden/>
          </w:rPr>
          <w:fldChar w:fldCharType="separate"/>
        </w:r>
        <w:r>
          <w:rPr>
            <w:noProof/>
            <w:webHidden/>
          </w:rPr>
          <w:t>29</w:t>
        </w:r>
        <w:r>
          <w:rPr>
            <w:noProof/>
            <w:webHidden/>
          </w:rPr>
          <w:fldChar w:fldCharType="end"/>
        </w:r>
      </w:hyperlink>
    </w:p>
    <w:p w14:paraId="7F6B77C8" w14:textId="1DE21AAD" w:rsidR="00A65AD2" w:rsidRPr="008B4FA5" w:rsidRDefault="00A65AD2" w:rsidP="00A65AD2">
      <w:pPr>
        <w:pStyle w:val="TOC1"/>
      </w:pPr>
      <w:r w:rsidRPr="008B4FA5">
        <w:fldChar w:fldCharType="end"/>
      </w:r>
    </w:p>
    <w:p w14:paraId="58DF1D27" w14:textId="77777777" w:rsidR="00A65AD2" w:rsidRPr="008B4FA5" w:rsidRDefault="00A65AD2" w:rsidP="00A65AD2">
      <w:pPr>
        <w:pStyle w:val="Heading1"/>
      </w:pPr>
      <w:bookmarkStart w:id="2" w:name="_Toc232019969"/>
      <w:r w:rsidRPr="008B4FA5">
        <w:t>InterGlobe Aviation Limited</w:t>
      </w:r>
      <w:bookmarkEnd w:id="2"/>
      <w:r w:rsidRPr="008B4FA5">
        <w:t xml:space="preserve"> </w:t>
      </w:r>
    </w:p>
    <w:p w14:paraId="026E57C9" w14:textId="7B29CDB4" w:rsidR="00A65AD2" w:rsidRPr="008B4FA5" w:rsidRDefault="00A65AD2" w:rsidP="00A65AD2">
      <w:pPr>
        <w:jc w:val="both"/>
        <w:rPr>
          <w:rFonts w:asciiTheme="minorHAnsi" w:hAnsiTheme="minorHAnsi" w:cstheme="minorHAnsi"/>
          <w:sz w:val="22"/>
          <w:szCs w:val="22"/>
        </w:rPr>
      </w:pPr>
      <w:bookmarkStart w:id="3" w:name="_Toc428787813"/>
      <w:r w:rsidRPr="008B4FA5">
        <w:rPr>
          <w:rFonts w:asciiTheme="minorHAnsi" w:hAnsiTheme="minorHAnsi" w:cstheme="minorHAnsi"/>
          <w:sz w:val="22"/>
          <w:szCs w:val="22"/>
        </w:rPr>
        <w:t>InterGlobe Aviation Limited is a low cost/no -frill airline which offers great reliability, service, and quality.</w:t>
      </w:r>
      <w:bookmarkEnd w:id="3"/>
      <w:r w:rsidRPr="008B4FA5">
        <w:rPr>
          <w:rFonts w:asciiTheme="minorHAnsi" w:hAnsiTheme="minorHAnsi" w:cstheme="minorHAnsi"/>
          <w:sz w:val="22"/>
          <w:szCs w:val="22"/>
        </w:rPr>
        <w:t xml:space="preserve"> IndiGo is a scheduled airline with the largest market share of domestic air travel in India and follows a low-cost carrier model with a </w:t>
      </w:r>
      <w:r w:rsidRPr="00BD15F9">
        <w:rPr>
          <w:rFonts w:asciiTheme="minorHAnsi" w:hAnsiTheme="minorHAnsi" w:cstheme="minorHAnsi"/>
          <w:sz w:val="22"/>
          <w:szCs w:val="22"/>
        </w:rPr>
        <w:t xml:space="preserve">current fleet of </w:t>
      </w:r>
      <w:r w:rsidR="00894E0A">
        <w:rPr>
          <w:rFonts w:asciiTheme="minorHAnsi" w:hAnsiTheme="minorHAnsi" w:cstheme="minorHAnsi"/>
          <w:sz w:val="22"/>
          <w:szCs w:val="22"/>
        </w:rPr>
        <w:t>4</w:t>
      </w:r>
      <w:r w:rsidR="00ED6303">
        <w:rPr>
          <w:rFonts w:asciiTheme="minorHAnsi" w:hAnsiTheme="minorHAnsi" w:cstheme="minorHAnsi"/>
          <w:sz w:val="22"/>
          <w:szCs w:val="22"/>
        </w:rPr>
        <w:t>41</w:t>
      </w:r>
      <w:r>
        <w:rPr>
          <w:rFonts w:asciiTheme="minorHAnsi" w:hAnsiTheme="minorHAnsi" w:cstheme="minorHAnsi"/>
          <w:sz w:val="22"/>
          <w:szCs w:val="22"/>
        </w:rPr>
        <w:t xml:space="preserve"> aircrafts</w:t>
      </w:r>
      <w:r w:rsidRPr="00BD15F9">
        <w:rPr>
          <w:rFonts w:asciiTheme="minorHAnsi" w:hAnsiTheme="minorHAnsi" w:cstheme="minorHAnsi"/>
          <w:sz w:val="22"/>
          <w:szCs w:val="22"/>
        </w:rPr>
        <w:t>.</w:t>
      </w:r>
      <w:r w:rsidRPr="00BD15F9" w:rsidDel="0030070B">
        <w:rPr>
          <w:rFonts w:asciiTheme="minorHAnsi" w:hAnsiTheme="minorHAnsi" w:cstheme="minorHAnsi"/>
          <w:sz w:val="22"/>
          <w:szCs w:val="22"/>
        </w:rPr>
        <w:t xml:space="preserve"> </w:t>
      </w:r>
      <w:r w:rsidRPr="00BD15F9">
        <w:rPr>
          <w:rFonts w:asciiTheme="minorHAnsi" w:hAnsiTheme="minorHAnsi" w:cstheme="minorHAnsi"/>
          <w:sz w:val="22"/>
          <w:szCs w:val="22"/>
        </w:rPr>
        <w:t xml:space="preserve">The airline currently offers </w:t>
      </w:r>
      <w:r w:rsidRPr="00BD15F9">
        <w:rPr>
          <w:rFonts w:asciiTheme="minorHAnsi" w:hAnsiTheme="minorHAnsi" w:cstheme="minorHAnsi"/>
          <w:b/>
          <w:bCs/>
          <w:sz w:val="22"/>
          <w:szCs w:val="22"/>
        </w:rPr>
        <w:t>1</w:t>
      </w:r>
      <w:r w:rsidR="00D93EC0">
        <w:rPr>
          <w:rFonts w:asciiTheme="minorHAnsi" w:hAnsiTheme="minorHAnsi" w:cstheme="minorHAnsi"/>
          <w:b/>
          <w:bCs/>
          <w:sz w:val="22"/>
          <w:szCs w:val="22"/>
        </w:rPr>
        <w:t>42</w:t>
      </w:r>
      <w:r w:rsidRPr="00BD15F9">
        <w:rPr>
          <w:rFonts w:asciiTheme="minorHAnsi" w:hAnsiTheme="minorHAnsi" w:cstheme="minorHAnsi"/>
          <w:sz w:val="22"/>
          <w:szCs w:val="22"/>
        </w:rPr>
        <w:t xml:space="preserve"> destinations including </w:t>
      </w:r>
      <w:r w:rsidR="0018249F">
        <w:rPr>
          <w:rFonts w:asciiTheme="minorHAnsi" w:hAnsiTheme="minorHAnsi" w:cstheme="minorHAnsi"/>
          <w:sz w:val="22"/>
          <w:szCs w:val="22"/>
        </w:rPr>
        <w:t>9</w:t>
      </w:r>
      <w:r w:rsidR="00D93EC0">
        <w:rPr>
          <w:rFonts w:asciiTheme="minorHAnsi" w:hAnsiTheme="minorHAnsi" w:cstheme="minorHAnsi"/>
          <w:sz w:val="22"/>
          <w:szCs w:val="22"/>
        </w:rPr>
        <w:t>7</w:t>
      </w:r>
      <w:r w:rsidRPr="00BD15F9">
        <w:rPr>
          <w:rFonts w:asciiTheme="minorHAnsi" w:hAnsiTheme="minorHAnsi" w:cstheme="minorHAnsi"/>
          <w:sz w:val="22"/>
          <w:szCs w:val="22"/>
        </w:rPr>
        <w:t xml:space="preserve"> domestic destinations within India and </w:t>
      </w:r>
      <w:r w:rsidR="0018249F">
        <w:rPr>
          <w:rFonts w:asciiTheme="minorHAnsi" w:hAnsiTheme="minorHAnsi" w:cstheme="minorHAnsi"/>
          <w:sz w:val="22"/>
          <w:szCs w:val="22"/>
        </w:rPr>
        <w:t>4</w:t>
      </w:r>
      <w:r w:rsidR="00D93EC0">
        <w:rPr>
          <w:rFonts w:asciiTheme="minorHAnsi" w:hAnsiTheme="minorHAnsi" w:cstheme="minorHAnsi"/>
          <w:sz w:val="22"/>
          <w:szCs w:val="22"/>
        </w:rPr>
        <w:t>5</w:t>
      </w:r>
      <w:r w:rsidR="0018249F">
        <w:rPr>
          <w:rFonts w:asciiTheme="minorHAnsi" w:hAnsiTheme="minorHAnsi" w:cstheme="minorHAnsi"/>
          <w:sz w:val="22"/>
          <w:szCs w:val="22"/>
        </w:rPr>
        <w:t xml:space="preserve"> </w:t>
      </w:r>
      <w:r w:rsidRPr="00BD15F9">
        <w:rPr>
          <w:rFonts w:asciiTheme="minorHAnsi" w:hAnsiTheme="minorHAnsi" w:cstheme="minorHAnsi"/>
          <w:sz w:val="22"/>
          <w:szCs w:val="22"/>
        </w:rPr>
        <w:t>international destinations.</w:t>
      </w:r>
      <w:r w:rsidRPr="008B4FA5">
        <w:rPr>
          <w:rFonts w:asciiTheme="minorHAnsi" w:hAnsiTheme="minorHAnsi" w:cstheme="minorHAnsi"/>
          <w:sz w:val="22"/>
          <w:szCs w:val="22"/>
        </w:rPr>
        <w:t xml:space="preserve"> IndiGo is headquartered in Gurgaon, India.</w:t>
      </w:r>
    </w:p>
    <w:p w14:paraId="5E2A5BBC" w14:textId="77777777" w:rsidR="00A65AD2" w:rsidRPr="008B4FA5" w:rsidRDefault="00A65AD2" w:rsidP="00A65AD2">
      <w:pPr>
        <w:jc w:val="both"/>
        <w:rPr>
          <w:rFonts w:asciiTheme="minorHAnsi" w:hAnsiTheme="minorHAnsi" w:cstheme="minorHAnsi"/>
          <w:sz w:val="22"/>
          <w:szCs w:val="22"/>
        </w:rPr>
      </w:pPr>
    </w:p>
    <w:p w14:paraId="1A0E3177" w14:textId="789CF72D" w:rsidR="00A65AD2" w:rsidRPr="008B4FA5" w:rsidRDefault="00A65AD2" w:rsidP="00A65AD2">
      <w:pPr>
        <w:jc w:val="both"/>
        <w:rPr>
          <w:rFonts w:asciiTheme="minorHAnsi" w:hAnsiTheme="minorHAnsi" w:cstheme="minorHAnsi"/>
          <w:sz w:val="22"/>
          <w:szCs w:val="22"/>
        </w:rPr>
      </w:pPr>
      <w:r w:rsidRPr="008B4FA5">
        <w:rPr>
          <w:rFonts w:asciiTheme="minorHAnsi" w:hAnsiTheme="minorHAnsi" w:cstheme="minorHAnsi"/>
          <w:sz w:val="22"/>
          <w:szCs w:val="22"/>
        </w:rPr>
        <w:t xml:space="preserve">IndiGo is inviting suppliers of repute and experience, with capabilities to </w:t>
      </w:r>
      <w:r w:rsidRPr="00AE0971">
        <w:rPr>
          <w:rFonts w:asciiTheme="minorHAnsi" w:hAnsiTheme="minorHAnsi" w:cstheme="minorHAnsi"/>
          <w:sz w:val="22"/>
          <w:szCs w:val="22"/>
        </w:rPr>
        <w:t xml:space="preserve">provide </w:t>
      </w:r>
      <w:r>
        <w:rPr>
          <w:rFonts w:asciiTheme="minorHAnsi" w:hAnsiTheme="minorHAnsi" w:cstheme="minorHAnsi"/>
          <w:sz w:val="22"/>
          <w:szCs w:val="22"/>
        </w:rPr>
        <w:t xml:space="preserve">solution to </w:t>
      </w:r>
      <w:r w:rsidR="001B301B">
        <w:rPr>
          <w:rFonts w:asciiTheme="minorHAnsi" w:hAnsiTheme="minorHAnsi" w:cstheme="minorHAnsi"/>
          <w:sz w:val="22"/>
          <w:szCs w:val="22"/>
        </w:rPr>
        <w:t>“</w:t>
      </w:r>
      <w:r w:rsidR="001B301B" w:rsidRPr="001B301B">
        <w:rPr>
          <w:rFonts w:asciiTheme="minorHAnsi" w:hAnsiTheme="minorHAnsi" w:cstheme="minorHAnsi"/>
          <w:sz w:val="22"/>
          <w:szCs w:val="22"/>
        </w:rPr>
        <w:t>App engagement &amp; Personalization</w:t>
      </w:r>
      <w:r w:rsidR="00D01DD7">
        <w:rPr>
          <w:rFonts w:asciiTheme="minorHAnsi" w:hAnsiTheme="minorHAnsi" w:cstheme="minorHAnsi"/>
          <w:sz w:val="22"/>
          <w:szCs w:val="22"/>
        </w:rPr>
        <w:t xml:space="preserve"> Platform</w:t>
      </w:r>
      <w:r w:rsidR="001B301B" w:rsidRPr="001B301B">
        <w:rPr>
          <w:rFonts w:asciiTheme="minorHAnsi" w:hAnsiTheme="minorHAnsi" w:cstheme="minorHAnsi"/>
          <w:sz w:val="22"/>
          <w:szCs w:val="22"/>
        </w:rPr>
        <w:t>”</w:t>
      </w:r>
      <w:r w:rsidRPr="00AE0971">
        <w:rPr>
          <w:rFonts w:asciiTheme="minorHAnsi" w:hAnsiTheme="minorHAnsi" w:cstheme="minorHAnsi"/>
          <w:sz w:val="22"/>
          <w:szCs w:val="22"/>
        </w:rPr>
        <w:t xml:space="preserve"> by submitting their proposal in this regard.</w:t>
      </w:r>
      <w:r w:rsidRPr="008B4FA5">
        <w:rPr>
          <w:rFonts w:asciiTheme="minorHAnsi" w:hAnsiTheme="minorHAnsi" w:cstheme="minorHAnsi"/>
          <w:sz w:val="22"/>
          <w:szCs w:val="22"/>
        </w:rPr>
        <w:t xml:space="preserve"> </w:t>
      </w:r>
    </w:p>
    <w:p w14:paraId="2D8C5782" w14:textId="77777777" w:rsidR="00A65AD2" w:rsidRPr="008B4FA5" w:rsidRDefault="00A65AD2" w:rsidP="00A65AD2">
      <w:pPr>
        <w:jc w:val="both"/>
        <w:rPr>
          <w:rFonts w:asciiTheme="minorHAnsi" w:hAnsiTheme="minorHAnsi" w:cstheme="minorHAnsi"/>
          <w:sz w:val="22"/>
          <w:szCs w:val="22"/>
        </w:rPr>
      </w:pPr>
    </w:p>
    <w:p w14:paraId="7C05CF52" w14:textId="77777777" w:rsidR="00A65AD2" w:rsidRPr="008B4FA5" w:rsidRDefault="00A65AD2" w:rsidP="00A65AD2">
      <w:pPr>
        <w:jc w:val="both"/>
        <w:rPr>
          <w:rFonts w:asciiTheme="minorHAnsi" w:hAnsiTheme="minorHAnsi" w:cstheme="minorHAnsi"/>
          <w:sz w:val="22"/>
          <w:szCs w:val="22"/>
        </w:rPr>
      </w:pPr>
      <w:r w:rsidRPr="008B4FA5">
        <w:rPr>
          <w:rFonts w:asciiTheme="minorHAnsi" w:hAnsiTheme="minorHAnsi" w:cstheme="minorHAnsi"/>
          <w:sz w:val="22"/>
          <w:szCs w:val="22"/>
        </w:rPr>
        <w:t>This Request for Proposal (“RFP”) has been prepared by IndiGo and the information contained herein and subsequently provided to the suppliers, (whether verbally or in documentary form or otherwise) by IndiGo is subject to the terms and conditions set out herein and such other terms and conditions subject to which such information is provided.</w:t>
      </w:r>
    </w:p>
    <w:p w14:paraId="05EF665E" w14:textId="77777777" w:rsidR="00A65AD2" w:rsidRPr="008B4FA5" w:rsidRDefault="00A65AD2" w:rsidP="00A65AD2">
      <w:pPr>
        <w:pStyle w:val="Heading1"/>
      </w:pPr>
      <w:bookmarkStart w:id="4" w:name="_Toc232019970"/>
      <w:r w:rsidRPr="008B4FA5">
        <w:t>Schedule a - Information for potential suppliers</w:t>
      </w:r>
      <w:bookmarkEnd w:id="4"/>
    </w:p>
    <w:p w14:paraId="4C36D514" w14:textId="77777777" w:rsidR="00A65AD2" w:rsidRPr="008B4FA5"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5" w:name="_Toc232019971"/>
      <w:r w:rsidRPr="008B4FA5">
        <w:rPr>
          <w:rFonts w:asciiTheme="minorHAnsi" w:hAnsiTheme="minorHAnsi" w:cstheme="minorHAnsi"/>
          <w:szCs w:val="22"/>
        </w:rPr>
        <w:t>Objective</w:t>
      </w:r>
      <w:bookmarkEnd w:id="5"/>
    </w:p>
    <w:p w14:paraId="6E992B31" w14:textId="3F210C7B" w:rsidR="00A65AD2" w:rsidRDefault="00A65AD2" w:rsidP="00A65AD2">
      <w:pPr>
        <w:jc w:val="both"/>
        <w:rPr>
          <w:rFonts w:asciiTheme="minorHAnsi" w:hAnsiTheme="minorHAnsi" w:cstheme="minorHAnsi"/>
          <w:sz w:val="22"/>
          <w:szCs w:val="22"/>
        </w:rPr>
      </w:pPr>
      <w:r w:rsidRPr="00AE0971">
        <w:rPr>
          <w:rFonts w:asciiTheme="minorHAnsi" w:hAnsiTheme="minorHAnsi" w:cstheme="minorHAnsi"/>
          <w:sz w:val="22"/>
          <w:szCs w:val="22"/>
        </w:rPr>
        <w:t xml:space="preserve">The intention of this ‘Request for Proposal’ (RFP) is to shortlist reliable, efficient &amp; cost-effective suppliers </w:t>
      </w:r>
      <w:r>
        <w:rPr>
          <w:rFonts w:asciiTheme="minorHAnsi" w:hAnsiTheme="minorHAnsi" w:cstheme="minorHAnsi"/>
          <w:sz w:val="22"/>
          <w:szCs w:val="22"/>
        </w:rPr>
        <w:t xml:space="preserve">for </w:t>
      </w:r>
      <w:r w:rsidR="00D01DD7">
        <w:rPr>
          <w:rFonts w:asciiTheme="minorHAnsi" w:hAnsiTheme="minorHAnsi" w:cstheme="minorHAnsi"/>
          <w:sz w:val="22"/>
          <w:szCs w:val="22"/>
        </w:rPr>
        <w:t>‘</w:t>
      </w:r>
      <w:r w:rsidR="002C6466">
        <w:rPr>
          <w:rFonts w:asciiTheme="minorHAnsi" w:hAnsiTheme="minorHAnsi" w:cstheme="minorHAnsi"/>
          <w:sz w:val="22"/>
          <w:szCs w:val="22"/>
        </w:rPr>
        <w:t>Experimentation &amp;</w:t>
      </w:r>
      <w:r w:rsidR="00127046" w:rsidRPr="00127046">
        <w:rPr>
          <w:rFonts w:asciiTheme="minorHAnsi" w:hAnsiTheme="minorHAnsi" w:cstheme="minorHAnsi"/>
          <w:sz w:val="22"/>
          <w:szCs w:val="22"/>
        </w:rPr>
        <w:t xml:space="preserve"> personalization</w:t>
      </w:r>
      <w:r w:rsidR="00D01DD7">
        <w:rPr>
          <w:rFonts w:asciiTheme="minorHAnsi" w:hAnsiTheme="minorHAnsi" w:cstheme="minorHAnsi"/>
          <w:sz w:val="22"/>
          <w:szCs w:val="22"/>
        </w:rPr>
        <w:t xml:space="preserve"> platform</w:t>
      </w:r>
      <w:r w:rsidR="00127046">
        <w:rPr>
          <w:rFonts w:asciiTheme="minorHAnsi" w:hAnsiTheme="minorHAnsi" w:cstheme="minorHAnsi"/>
          <w:sz w:val="22"/>
          <w:szCs w:val="22"/>
        </w:rPr>
        <w:t>’</w:t>
      </w:r>
      <w:r w:rsidRPr="006347E6">
        <w:rPr>
          <w:rFonts w:asciiTheme="minorHAnsi" w:hAnsiTheme="minorHAnsi" w:cstheme="minorHAnsi"/>
          <w:sz w:val="22"/>
          <w:szCs w:val="22"/>
        </w:rPr>
        <w:t>.</w:t>
      </w:r>
    </w:p>
    <w:p w14:paraId="051AE938" w14:textId="77777777" w:rsidR="00A65AD2" w:rsidRDefault="00A65AD2" w:rsidP="00A65AD2">
      <w:pPr>
        <w:jc w:val="both"/>
        <w:rPr>
          <w:rFonts w:asciiTheme="minorHAnsi" w:hAnsiTheme="minorHAnsi" w:cstheme="minorHAnsi"/>
          <w:sz w:val="22"/>
          <w:szCs w:val="22"/>
        </w:rPr>
      </w:pPr>
    </w:p>
    <w:p w14:paraId="7471CAE7" w14:textId="77777777" w:rsidR="00A65AD2" w:rsidRDefault="00A65AD2" w:rsidP="00A65AD2">
      <w:pPr>
        <w:jc w:val="both"/>
        <w:rPr>
          <w:rFonts w:asciiTheme="minorHAnsi" w:hAnsiTheme="minorHAnsi" w:cstheme="minorHAnsi"/>
          <w:sz w:val="22"/>
          <w:szCs w:val="22"/>
        </w:rPr>
      </w:pPr>
      <w:r>
        <w:rPr>
          <w:rFonts w:asciiTheme="minorHAnsi" w:hAnsiTheme="minorHAnsi" w:cstheme="minorHAnsi"/>
          <w:sz w:val="22"/>
          <w:szCs w:val="22"/>
        </w:rPr>
        <w:t>At a very high level, below would be the key objectives:</w:t>
      </w:r>
    </w:p>
    <w:p w14:paraId="5DD3D9CF" w14:textId="77777777" w:rsidR="002D0347" w:rsidRDefault="002D0347" w:rsidP="00A65AD2">
      <w:pPr>
        <w:jc w:val="both"/>
        <w:rPr>
          <w:rFonts w:asciiTheme="minorHAnsi" w:hAnsiTheme="minorHAnsi" w:cstheme="minorHAnsi"/>
          <w:sz w:val="22"/>
          <w:szCs w:val="22"/>
        </w:rPr>
      </w:pPr>
    </w:p>
    <w:p w14:paraId="135983A8" w14:textId="10581681" w:rsidR="005275BE" w:rsidRPr="00F77D8B" w:rsidRDefault="005275BE" w:rsidP="00CE1E09">
      <w:pPr>
        <w:pStyle w:val="ListParagraph"/>
        <w:numPr>
          <w:ilvl w:val="0"/>
          <w:numId w:val="44"/>
        </w:numPr>
        <w:jc w:val="both"/>
        <w:rPr>
          <w:rFonts w:asciiTheme="minorHAnsi" w:hAnsiTheme="minorHAnsi" w:cstheme="minorHAnsi"/>
          <w:sz w:val="22"/>
          <w:szCs w:val="22"/>
          <w:highlight w:val="lightGray"/>
        </w:rPr>
      </w:pPr>
      <w:r w:rsidRPr="00F77D8B">
        <w:rPr>
          <w:rFonts w:asciiTheme="minorHAnsi" w:hAnsiTheme="minorHAnsi" w:cstheme="minorHAnsi"/>
          <w:sz w:val="22"/>
          <w:szCs w:val="22"/>
          <w:highlight w:val="lightGray"/>
        </w:rPr>
        <w:t>Drive higher direct bookings on IndiGo’s owned channel</w:t>
      </w:r>
      <w:r w:rsidR="005F5E66">
        <w:rPr>
          <w:rFonts w:asciiTheme="minorHAnsi" w:hAnsiTheme="minorHAnsi" w:cstheme="minorHAnsi"/>
          <w:sz w:val="22"/>
          <w:szCs w:val="22"/>
          <w:highlight w:val="lightGray"/>
        </w:rPr>
        <w:t xml:space="preserve"> </w:t>
      </w:r>
      <w:r w:rsidRPr="00F77D8B">
        <w:rPr>
          <w:rFonts w:asciiTheme="minorHAnsi" w:hAnsiTheme="minorHAnsi" w:cstheme="minorHAnsi"/>
          <w:sz w:val="22"/>
          <w:szCs w:val="22"/>
          <w:highlight w:val="lightGray"/>
        </w:rPr>
        <w:t xml:space="preserve">through a strong experimentation-led approach, leveraging A/B testing and cohort-based </w:t>
      </w:r>
      <w:proofErr w:type="spellStart"/>
      <w:r w:rsidRPr="00F77D8B">
        <w:rPr>
          <w:rFonts w:asciiTheme="minorHAnsi" w:hAnsiTheme="minorHAnsi" w:cstheme="minorHAnsi"/>
          <w:sz w:val="22"/>
          <w:szCs w:val="22"/>
          <w:highlight w:val="lightGray"/>
        </w:rPr>
        <w:t>optimisation</w:t>
      </w:r>
      <w:proofErr w:type="spellEnd"/>
      <w:r w:rsidRPr="00F77D8B">
        <w:rPr>
          <w:rFonts w:asciiTheme="minorHAnsi" w:hAnsiTheme="minorHAnsi" w:cstheme="minorHAnsi"/>
          <w:sz w:val="22"/>
          <w:szCs w:val="22"/>
          <w:highlight w:val="lightGray"/>
        </w:rPr>
        <w:t xml:space="preserve"> to improve conversion across the journey.</w:t>
      </w:r>
    </w:p>
    <w:p w14:paraId="6C1C7F72" w14:textId="77777777" w:rsidR="005275BE" w:rsidRPr="00F77D8B" w:rsidRDefault="005275BE" w:rsidP="00CE1E09">
      <w:pPr>
        <w:pStyle w:val="ListParagraph"/>
        <w:numPr>
          <w:ilvl w:val="0"/>
          <w:numId w:val="44"/>
        </w:numPr>
        <w:jc w:val="both"/>
        <w:rPr>
          <w:rFonts w:asciiTheme="minorHAnsi" w:hAnsiTheme="minorHAnsi" w:cstheme="minorHAnsi"/>
          <w:sz w:val="22"/>
          <w:szCs w:val="22"/>
          <w:highlight w:val="lightGray"/>
        </w:rPr>
      </w:pPr>
      <w:r w:rsidRPr="00F77D8B">
        <w:rPr>
          <w:rFonts w:asciiTheme="minorHAnsi" w:hAnsiTheme="minorHAnsi" w:cstheme="minorHAnsi"/>
          <w:sz w:val="22"/>
          <w:szCs w:val="22"/>
          <w:highlight w:val="lightGray"/>
        </w:rPr>
        <w:t xml:space="preserve">Enhance effectiveness with targeted nudges, contextual offers, and </w:t>
      </w:r>
      <w:proofErr w:type="spellStart"/>
      <w:r w:rsidRPr="00F77D8B">
        <w:rPr>
          <w:rFonts w:asciiTheme="minorHAnsi" w:hAnsiTheme="minorHAnsi" w:cstheme="minorHAnsi"/>
          <w:sz w:val="22"/>
          <w:szCs w:val="22"/>
          <w:highlight w:val="lightGray"/>
        </w:rPr>
        <w:t>personalised</w:t>
      </w:r>
      <w:proofErr w:type="spellEnd"/>
      <w:r w:rsidRPr="00F77D8B">
        <w:rPr>
          <w:rFonts w:asciiTheme="minorHAnsi" w:hAnsiTheme="minorHAnsi" w:cstheme="minorHAnsi"/>
          <w:sz w:val="22"/>
          <w:szCs w:val="22"/>
          <w:highlight w:val="lightGray"/>
        </w:rPr>
        <w:t xml:space="preserve"> experiences, ensuring relevant engagement that increases conversion and reduces dependency on third-party platforms.</w:t>
      </w:r>
    </w:p>
    <w:p w14:paraId="1C523A31" w14:textId="77777777" w:rsidR="005275BE" w:rsidRPr="00F77D8B" w:rsidRDefault="005275BE" w:rsidP="00CE1E09">
      <w:pPr>
        <w:pStyle w:val="ListParagraph"/>
        <w:numPr>
          <w:ilvl w:val="0"/>
          <w:numId w:val="44"/>
        </w:numPr>
        <w:jc w:val="both"/>
        <w:rPr>
          <w:rFonts w:asciiTheme="minorHAnsi" w:hAnsiTheme="minorHAnsi" w:cstheme="minorHAnsi"/>
          <w:sz w:val="22"/>
          <w:szCs w:val="22"/>
          <w:highlight w:val="lightGray"/>
        </w:rPr>
      </w:pPr>
      <w:r w:rsidRPr="00F77D8B">
        <w:rPr>
          <w:rFonts w:asciiTheme="minorHAnsi" w:hAnsiTheme="minorHAnsi" w:cstheme="minorHAnsi"/>
          <w:sz w:val="22"/>
          <w:szCs w:val="22"/>
          <w:highlight w:val="lightGray"/>
        </w:rPr>
        <w:t xml:space="preserve">Enhanced customer engagement and retention across key flight-related interactions through timely, relevant communication and </w:t>
      </w:r>
      <w:proofErr w:type="spellStart"/>
      <w:r w:rsidRPr="00F77D8B">
        <w:rPr>
          <w:rFonts w:asciiTheme="minorHAnsi" w:hAnsiTheme="minorHAnsi" w:cstheme="minorHAnsi"/>
          <w:sz w:val="22"/>
          <w:szCs w:val="22"/>
          <w:highlight w:val="lightGray"/>
        </w:rPr>
        <w:t>personalised</w:t>
      </w:r>
      <w:proofErr w:type="spellEnd"/>
      <w:r w:rsidRPr="00F77D8B">
        <w:rPr>
          <w:rFonts w:asciiTheme="minorHAnsi" w:hAnsiTheme="minorHAnsi" w:cstheme="minorHAnsi"/>
          <w:sz w:val="22"/>
          <w:szCs w:val="22"/>
          <w:highlight w:val="lightGray"/>
        </w:rPr>
        <w:t xml:space="preserve"> experiences at critical journey touchpoints (search, booking, pre-departure, and post-booking).</w:t>
      </w:r>
    </w:p>
    <w:p w14:paraId="198F345B" w14:textId="77777777" w:rsidR="005275BE" w:rsidRPr="00F77D8B" w:rsidRDefault="005275BE" w:rsidP="00CE1E09">
      <w:pPr>
        <w:pStyle w:val="ListParagraph"/>
        <w:numPr>
          <w:ilvl w:val="0"/>
          <w:numId w:val="44"/>
        </w:numPr>
        <w:jc w:val="both"/>
        <w:rPr>
          <w:rFonts w:asciiTheme="minorHAnsi" w:hAnsiTheme="minorHAnsi" w:cstheme="minorHAnsi"/>
          <w:sz w:val="22"/>
          <w:szCs w:val="22"/>
          <w:highlight w:val="lightGray"/>
        </w:rPr>
      </w:pPr>
      <w:r w:rsidRPr="00F77D8B">
        <w:rPr>
          <w:rFonts w:asciiTheme="minorHAnsi" w:hAnsiTheme="minorHAnsi" w:cstheme="minorHAnsi"/>
          <w:sz w:val="22"/>
          <w:szCs w:val="22"/>
          <w:highlight w:val="lightGray"/>
        </w:rPr>
        <w:t>Accelerated feature deployment with minimal reliance on engineering, reducing release dependencies and enabling faster go-to-market.</w:t>
      </w:r>
    </w:p>
    <w:p w14:paraId="25D856A2" w14:textId="77777777" w:rsidR="005275BE" w:rsidRPr="00F77D8B" w:rsidRDefault="005275BE" w:rsidP="00CE1E09">
      <w:pPr>
        <w:pStyle w:val="ListParagraph"/>
        <w:numPr>
          <w:ilvl w:val="0"/>
          <w:numId w:val="44"/>
        </w:numPr>
        <w:jc w:val="both"/>
        <w:rPr>
          <w:rFonts w:asciiTheme="minorHAnsi" w:hAnsiTheme="minorHAnsi" w:cstheme="minorHAnsi"/>
          <w:sz w:val="22"/>
          <w:szCs w:val="22"/>
          <w:highlight w:val="lightGray"/>
        </w:rPr>
      </w:pPr>
      <w:r w:rsidRPr="00F77D8B">
        <w:rPr>
          <w:rFonts w:asciiTheme="minorHAnsi" w:hAnsiTheme="minorHAnsi" w:cstheme="minorHAnsi"/>
          <w:sz w:val="22"/>
          <w:szCs w:val="22"/>
          <w:highlight w:val="lightGray"/>
        </w:rPr>
        <w:t>Enhanced user experience through real-time, responsive interactions and dynamic content delivery.</w:t>
      </w:r>
    </w:p>
    <w:p w14:paraId="77805AF1" w14:textId="77777777" w:rsidR="005275BE" w:rsidRPr="00F77D8B" w:rsidRDefault="005275BE" w:rsidP="00CE1E09">
      <w:pPr>
        <w:pStyle w:val="ListParagraph"/>
        <w:numPr>
          <w:ilvl w:val="0"/>
          <w:numId w:val="44"/>
        </w:numPr>
        <w:jc w:val="both"/>
        <w:rPr>
          <w:rFonts w:asciiTheme="minorHAnsi" w:hAnsiTheme="minorHAnsi" w:cstheme="minorHAnsi"/>
          <w:sz w:val="22"/>
          <w:szCs w:val="22"/>
          <w:highlight w:val="lightGray"/>
        </w:rPr>
      </w:pPr>
      <w:r w:rsidRPr="00F77D8B">
        <w:rPr>
          <w:rFonts w:asciiTheme="minorHAnsi" w:hAnsiTheme="minorHAnsi" w:cstheme="minorHAnsi"/>
          <w:sz w:val="22"/>
          <w:szCs w:val="22"/>
          <w:highlight w:val="lightGray"/>
        </w:rPr>
        <w:t>Seamless integration with IndiGo’s Martech ecosystem, ensuring unified data flow and eliminating silos or redundant capabilities.</w:t>
      </w:r>
    </w:p>
    <w:p w14:paraId="122DC471" w14:textId="77777777" w:rsidR="005275BE" w:rsidRPr="00F77D8B" w:rsidRDefault="005275BE" w:rsidP="00CE1E09">
      <w:pPr>
        <w:pStyle w:val="ListParagraph"/>
        <w:numPr>
          <w:ilvl w:val="0"/>
          <w:numId w:val="44"/>
        </w:numPr>
        <w:jc w:val="both"/>
        <w:rPr>
          <w:rFonts w:asciiTheme="minorHAnsi" w:hAnsiTheme="minorHAnsi" w:cstheme="minorHAnsi"/>
          <w:sz w:val="22"/>
          <w:szCs w:val="22"/>
          <w:highlight w:val="lightGray"/>
        </w:rPr>
      </w:pPr>
      <w:r w:rsidRPr="00F77D8B">
        <w:rPr>
          <w:rFonts w:asciiTheme="minorHAnsi" w:hAnsiTheme="minorHAnsi" w:cstheme="minorHAnsi"/>
          <w:sz w:val="22"/>
          <w:szCs w:val="22"/>
          <w:highlight w:val="lightGray"/>
        </w:rPr>
        <w:t>High-performance, scalable experience with fast load times and no adverse impact on overall platform performance.</w:t>
      </w:r>
    </w:p>
    <w:p w14:paraId="01E75F2D" w14:textId="00D5E451" w:rsidR="00F23FEB" w:rsidRPr="00F77D8B" w:rsidRDefault="005275BE" w:rsidP="00CE1E09">
      <w:pPr>
        <w:pStyle w:val="ListParagraph"/>
        <w:numPr>
          <w:ilvl w:val="0"/>
          <w:numId w:val="44"/>
        </w:numPr>
        <w:jc w:val="both"/>
        <w:rPr>
          <w:rFonts w:asciiTheme="minorHAnsi" w:hAnsiTheme="minorHAnsi" w:cstheme="minorHAnsi"/>
          <w:sz w:val="22"/>
          <w:szCs w:val="22"/>
          <w:highlight w:val="lightGray"/>
        </w:rPr>
      </w:pPr>
      <w:r w:rsidRPr="00F77D8B">
        <w:rPr>
          <w:rFonts w:asciiTheme="minorHAnsi" w:hAnsiTheme="minorHAnsi" w:cstheme="minorHAnsi"/>
          <w:sz w:val="22"/>
          <w:szCs w:val="22"/>
          <w:highlight w:val="lightGray"/>
        </w:rPr>
        <w:t>Extensible platform capability to support future marketplace initiatives (Hotels, Cabs, Sightseeing, etc.) alongside the core flight booking funnel</w:t>
      </w:r>
    </w:p>
    <w:p w14:paraId="5D10A190" w14:textId="77777777" w:rsidR="00A65AD2" w:rsidRDefault="00A65AD2" w:rsidP="00A65AD2">
      <w:pPr>
        <w:jc w:val="both"/>
        <w:rPr>
          <w:rFonts w:asciiTheme="minorHAnsi" w:hAnsiTheme="minorHAnsi" w:cstheme="minorHAnsi"/>
          <w:sz w:val="22"/>
          <w:szCs w:val="22"/>
        </w:rPr>
      </w:pPr>
    </w:p>
    <w:p w14:paraId="6212F14B" w14:textId="77777777" w:rsidR="00A65AD2" w:rsidRDefault="00A65AD2" w:rsidP="00A65AD2">
      <w:pPr>
        <w:spacing w:after="120" w:line="276" w:lineRule="auto"/>
        <w:contextualSpacing/>
        <w:jc w:val="both"/>
        <w:rPr>
          <w:rFonts w:asciiTheme="minorHAnsi" w:hAnsiTheme="minorHAnsi" w:cs="Arial"/>
          <w:sz w:val="22"/>
          <w:szCs w:val="22"/>
        </w:rPr>
      </w:pPr>
      <w:r w:rsidRPr="00EE790F">
        <w:rPr>
          <w:rFonts w:asciiTheme="minorHAnsi" w:hAnsiTheme="minorHAnsi" w:cs="Arial"/>
          <w:sz w:val="22"/>
          <w:szCs w:val="22"/>
        </w:rPr>
        <w:t>Solution capability will be evaluated for fitment of purpose. We may choose to discontinue or defer the project, implement any one of the functions, or implement multiple, depending upon the outcome of product evaluation and commercial considerations.</w:t>
      </w:r>
    </w:p>
    <w:p w14:paraId="0BBFBE3D" w14:textId="77777777" w:rsidR="00A65AD2"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6" w:name="_Toc232019972"/>
      <w:bookmarkStart w:id="7" w:name="_Toc464141240"/>
      <w:r w:rsidRPr="006347E6">
        <w:rPr>
          <w:rFonts w:asciiTheme="minorHAnsi" w:hAnsiTheme="minorHAnsi" w:cstheme="minorHAnsi"/>
          <w:szCs w:val="22"/>
        </w:rPr>
        <w:t>Critical Capabilities</w:t>
      </w:r>
      <w:r>
        <w:rPr>
          <w:rFonts w:asciiTheme="minorHAnsi" w:hAnsiTheme="minorHAnsi" w:cstheme="minorHAnsi"/>
          <w:szCs w:val="22"/>
        </w:rPr>
        <w:t xml:space="preserve"> &amp; High-Level Scope of Work</w:t>
      </w:r>
      <w:bookmarkEnd w:id="6"/>
    </w:p>
    <w:p w14:paraId="5CA556E3" w14:textId="77777777" w:rsidR="00EF2067" w:rsidRDefault="00A65AD2" w:rsidP="00EF2067">
      <w:pPr>
        <w:spacing w:after="120"/>
        <w:jc w:val="both"/>
        <w:rPr>
          <w:rFonts w:asciiTheme="minorHAnsi" w:hAnsiTheme="minorHAnsi" w:cs="Arial"/>
          <w:color w:val="000000" w:themeColor="text1"/>
          <w:sz w:val="22"/>
          <w:szCs w:val="22"/>
        </w:rPr>
      </w:pPr>
      <w:r w:rsidRPr="00A023D4">
        <w:rPr>
          <w:rFonts w:asciiTheme="minorHAnsi" w:hAnsiTheme="minorHAnsi" w:cs="Arial"/>
          <w:color w:val="000000" w:themeColor="text1"/>
          <w:sz w:val="22"/>
          <w:szCs w:val="22"/>
        </w:rPr>
        <w:t xml:space="preserve">The Scope of Work will be as below. However, vendors are encouraged to include aspects that they believe will add value to IndiGo. Such additional proposed scope to be supported by vendors’ prior experience. Vendors are required to provide </w:t>
      </w:r>
      <w:r>
        <w:rPr>
          <w:rFonts w:asciiTheme="minorHAnsi" w:hAnsiTheme="minorHAnsi" w:cs="Arial"/>
          <w:color w:val="000000" w:themeColor="text1"/>
          <w:sz w:val="22"/>
          <w:szCs w:val="22"/>
        </w:rPr>
        <w:t>point by point</w:t>
      </w:r>
      <w:r w:rsidRPr="00A023D4">
        <w:rPr>
          <w:rFonts w:asciiTheme="minorHAnsi" w:hAnsiTheme="minorHAnsi" w:cs="Arial"/>
          <w:color w:val="000000" w:themeColor="text1"/>
          <w:sz w:val="22"/>
          <w:szCs w:val="22"/>
        </w:rPr>
        <w:t xml:space="preserve"> response to the scope listed below. Necessary supporting documents demonstrating prior experience, capability, and expertise to be provided with the response.</w:t>
      </w:r>
      <w:r>
        <w:rPr>
          <w:rFonts w:asciiTheme="minorHAnsi" w:hAnsiTheme="minorHAnsi" w:cs="Arial"/>
          <w:color w:val="000000" w:themeColor="text1"/>
          <w:sz w:val="22"/>
          <w:szCs w:val="22"/>
        </w:rPr>
        <w:t xml:space="preserve"> </w:t>
      </w:r>
    </w:p>
    <w:p w14:paraId="36D66E72" w14:textId="06174CE8"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 xml:space="preserve">Booking Funnel Optimization &amp; Conversion Growth </w:t>
      </w:r>
    </w:p>
    <w:p w14:paraId="5B57EC4C" w14:textId="0C98299F"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 xml:space="preserve">Customer Segmentation </w:t>
      </w:r>
    </w:p>
    <w:p w14:paraId="5710F421" w14:textId="448168A4"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 xml:space="preserve">Personalization </w:t>
      </w:r>
    </w:p>
    <w:p w14:paraId="40726BA2" w14:textId="160F0E52"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 xml:space="preserve">Context-Aware UI Personalization </w:t>
      </w:r>
    </w:p>
    <w:p w14:paraId="0097F0EF" w14:textId="02EFCA3A"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AI-Powered Decisioning</w:t>
      </w:r>
      <w:r w:rsidR="005F5E66">
        <w:rPr>
          <w:rFonts w:asciiTheme="minorHAnsi" w:hAnsiTheme="minorHAnsi" w:cs="Arial"/>
          <w:color w:val="000000" w:themeColor="text1"/>
          <w:sz w:val="22"/>
          <w:szCs w:val="22"/>
        </w:rPr>
        <w:t>, Optimization &amp;</w:t>
      </w:r>
      <w:r w:rsidRPr="006E4ADD">
        <w:rPr>
          <w:rFonts w:asciiTheme="minorHAnsi" w:hAnsiTheme="minorHAnsi" w:cs="Arial"/>
          <w:color w:val="000000" w:themeColor="text1"/>
          <w:sz w:val="22"/>
          <w:szCs w:val="22"/>
        </w:rPr>
        <w:t xml:space="preserve"> </w:t>
      </w:r>
      <w:r w:rsidR="005F5E66">
        <w:rPr>
          <w:rFonts w:asciiTheme="minorHAnsi" w:hAnsiTheme="minorHAnsi" w:cs="Arial"/>
          <w:color w:val="000000" w:themeColor="text1"/>
          <w:sz w:val="22"/>
          <w:szCs w:val="22"/>
        </w:rPr>
        <w:t>Recommendation</w:t>
      </w:r>
      <w:r w:rsidRPr="006E4ADD">
        <w:rPr>
          <w:rFonts w:asciiTheme="minorHAnsi" w:hAnsiTheme="minorHAnsi" w:cs="Arial"/>
          <w:color w:val="000000" w:themeColor="text1"/>
          <w:sz w:val="22"/>
          <w:szCs w:val="22"/>
        </w:rPr>
        <w:t xml:space="preserve"> </w:t>
      </w:r>
    </w:p>
    <w:p w14:paraId="6002B473" w14:textId="2AB9174E"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 xml:space="preserve">Ancillary Revenue Growth </w:t>
      </w:r>
    </w:p>
    <w:p w14:paraId="62D17F63" w14:textId="20F93601"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 xml:space="preserve">Loyalty </w:t>
      </w:r>
      <w:r w:rsidR="00C00529">
        <w:rPr>
          <w:rFonts w:asciiTheme="minorHAnsi" w:hAnsiTheme="minorHAnsi" w:cs="Arial"/>
          <w:color w:val="000000" w:themeColor="text1"/>
          <w:sz w:val="22"/>
          <w:szCs w:val="22"/>
        </w:rPr>
        <w:t>Management</w:t>
      </w:r>
      <w:r w:rsidRPr="006E4ADD">
        <w:rPr>
          <w:rFonts w:asciiTheme="minorHAnsi" w:hAnsiTheme="minorHAnsi" w:cs="Arial"/>
          <w:color w:val="000000" w:themeColor="text1"/>
          <w:sz w:val="22"/>
          <w:szCs w:val="22"/>
        </w:rPr>
        <w:t xml:space="preserve"> </w:t>
      </w:r>
    </w:p>
    <w:p w14:paraId="1A10D594" w14:textId="5FFD47A6"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 xml:space="preserve">Abandon Cart Recovery &amp; Conversion </w:t>
      </w:r>
    </w:p>
    <w:p w14:paraId="12DE55BA" w14:textId="49028026"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 xml:space="preserve">Journey Orchestration &amp; Real-Time Customer Engagement </w:t>
      </w:r>
    </w:p>
    <w:p w14:paraId="768B7491" w14:textId="12B2A6B7"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 xml:space="preserve">Experimentation Platform </w:t>
      </w:r>
    </w:p>
    <w:p w14:paraId="5F03E120" w14:textId="133D4415"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 xml:space="preserve">No-Code / Low-Code Experimentation &amp; Business User Enablement </w:t>
      </w:r>
    </w:p>
    <w:p w14:paraId="668CF11F" w14:textId="03381726"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 xml:space="preserve">Measurement, Analytics &amp; Business Impact </w:t>
      </w:r>
    </w:p>
    <w:p w14:paraId="3BD8FBFD" w14:textId="50A2E314" w:rsidR="00A65AD2"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Vendor References, Travel Expertise &amp; Proven Scale</w:t>
      </w:r>
    </w:p>
    <w:p w14:paraId="0E47F6CC" w14:textId="77777777" w:rsidR="00A65AD2" w:rsidRPr="002C49DD" w:rsidRDefault="00A65AD2" w:rsidP="00A65AD2">
      <w:pPr>
        <w:jc w:val="both"/>
        <w:rPr>
          <w:rFonts w:asciiTheme="minorHAnsi" w:hAnsiTheme="minorHAnsi" w:cstheme="minorHAnsi"/>
          <w:sz w:val="22"/>
          <w:szCs w:val="22"/>
        </w:rPr>
      </w:pPr>
    </w:p>
    <w:p w14:paraId="79D3BA6F" w14:textId="77777777" w:rsidR="00A65AD2"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8" w:name="_Toc232019973"/>
      <w:r>
        <w:rPr>
          <w:rFonts w:asciiTheme="minorHAnsi" w:hAnsiTheme="minorHAnsi" w:cstheme="minorHAnsi"/>
          <w:szCs w:val="22"/>
        </w:rPr>
        <w:t>Functional Detailed Requirements</w:t>
      </w:r>
      <w:bookmarkEnd w:id="8"/>
    </w:p>
    <w:p w14:paraId="2D2C46C7" w14:textId="77777777" w:rsidR="000C649B" w:rsidRDefault="00A65AD2" w:rsidP="000C649B">
      <w:pPr>
        <w:spacing w:after="120"/>
        <w:jc w:val="both"/>
        <w:rPr>
          <w:rFonts w:asciiTheme="minorHAnsi" w:hAnsiTheme="minorHAnsi" w:cs="Arial"/>
          <w:color w:val="000000" w:themeColor="text1"/>
          <w:sz w:val="22"/>
          <w:szCs w:val="22"/>
        </w:rPr>
      </w:pPr>
      <w:r w:rsidRPr="00887314">
        <w:rPr>
          <w:rFonts w:asciiTheme="minorHAnsi" w:hAnsiTheme="minorHAnsi" w:cs="Arial"/>
          <w:color w:val="000000" w:themeColor="text1"/>
          <w:sz w:val="22"/>
          <w:szCs w:val="22"/>
        </w:rPr>
        <w:t xml:space="preserve">This section of the document describes the standard product features required to be available in product. However, products also have flexibility to change based on IndiGo requirement into their standard application. </w:t>
      </w:r>
    </w:p>
    <w:p w14:paraId="3437A796" w14:textId="11E8DB28" w:rsidR="000C649B" w:rsidRPr="00231C7A" w:rsidRDefault="000C649B" w:rsidP="000C649B">
      <w:pPr>
        <w:spacing w:after="120"/>
        <w:jc w:val="both"/>
        <w:rPr>
          <w:rFonts w:asciiTheme="minorHAnsi" w:hAnsiTheme="minorHAnsi" w:cs="Arial"/>
          <w:color w:val="000000" w:themeColor="text1"/>
          <w:sz w:val="22"/>
          <w:szCs w:val="22"/>
        </w:rPr>
      </w:pPr>
      <w:r w:rsidRPr="00231C7A">
        <w:rPr>
          <w:rFonts w:asciiTheme="minorHAnsi" w:hAnsiTheme="minorHAnsi" w:cs="Arial"/>
          <w:color w:val="000000" w:themeColor="text1"/>
          <w:sz w:val="22"/>
          <w:szCs w:val="22"/>
        </w:rPr>
        <w:t xml:space="preserve">Vendors are expected to answer with C for Compliant, PC – Partial Compliant, NC – Non-compliant. </w:t>
      </w:r>
    </w:p>
    <w:p w14:paraId="5624FE48" w14:textId="77777777" w:rsidR="000C649B" w:rsidRPr="00DD080D" w:rsidRDefault="000C649B" w:rsidP="00CE1E09">
      <w:pPr>
        <w:pStyle w:val="ListParagraph"/>
        <w:numPr>
          <w:ilvl w:val="0"/>
          <w:numId w:val="46"/>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If the answer is C, provide detailed documentation to substantiate the answer</w:t>
      </w:r>
    </w:p>
    <w:p w14:paraId="643BF35C" w14:textId="77777777" w:rsidR="000C649B" w:rsidRPr="00DD080D" w:rsidRDefault="000C649B" w:rsidP="00CE1E09">
      <w:pPr>
        <w:pStyle w:val="ListParagraph"/>
        <w:numPr>
          <w:ilvl w:val="0"/>
          <w:numId w:val="46"/>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If the answer is PC, provide detailed documentation around which part is Compliant and which is Non-Compliant. Also state willingness to customize at FOC for the Non-Compliant part.</w:t>
      </w:r>
    </w:p>
    <w:p w14:paraId="6AF3FD24" w14:textId="77777777" w:rsidR="000C649B" w:rsidRPr="00DD080D" w:rsidRDefault="000C649B" w:rsidP="00CE1E09">
      <w:pPr>
        <w:pStyle w:val="ListParagraph"/>
        <w:numPr>
          <w:ilvl w:val="0"/>
          <w:numId w:val="46"/>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If the answer is NC, state willingness to customize at FOC. If no, state if this is a road map item for the future or not.</w:t>
      </w:r>
    </w:p>
    <w:p w14:paraId="502018E3" w14:textId="1FFBA549" w:rsidR="004473E1" w:rsidRDefault="000C649B" w:rsidP="00804F5D">
      <w:p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Listed below are the Functional Requirements</w:t>
      </w:r>
      <w:r w:rsidR="00673EEA">
        <w:rPr>
          <w:rFonts w:asciiTheme="minorHAnsi" w:hAnsiTheme="minorHAnsi" w:cs="Arial"/>
          <w:bCs/>
          <w:color w:val="000000" w:themeColor="text1"/>
          <w:sz w:val="22"/>
          <w:szCs w:val="22"/>
        </w:rPr>
        <w:t xml:space="preserve"> which are divided into Capability requirements and Use Case Demonstration</w:t>
      </w:r>
      <w:r w:rsidR="000625A1">
        <w:rPr>
          <w:rFonts w:asciiTheme="minorHAnsi" w:hAnsiTheme="minorHAnsi" w:cs="Arial"/>
          <w:bCs/>
          <w:color w:val="000000" w:themeColor="text1"/>
          <w:sz w:val="22"/>
          <w:szCs w:val="22"/>
        </w:rPr>
        <w:t xml:space="preserve">. The latter </w:t>
      </w:r>
      <w:r w:rsidR="00BE3152">
        <w:rPr>
          <w:rFonts w:asciiTheme="minorHAnsi" w:hAnsiTheme="minorHAnsi" w:cs="Arial"/>
          <w:bCs/>
          <w:color w:val="000000" w:themeColor="text1"/>
          <w:sz w:val="22"/>
          <w:szCs w:val="22"/>
        </w:rPr>
        <w:t>must</w:t>
      </w:r>
      <w:r w:rsidR="000625A1">
        <w:rPr>
          <w:rFonts w:asciiTheme="minorHAnsi" w:hAnsiTheme="minorHAnsi" w:cs="Arial"/>
          <w:bCs/>
          <w:color w:val="000000" w:themeColor="text1"/>
          <w:sz w:val="22"/>
          <w:szCs w:val="22"/>
        </w:rPr>
        <w:t xml:space="preserve"> be explained in a practical way.</w:t>
      </w:r>
    </w:p>
    <w:p w14:paraId="0CDCD9FF" w14:textId="77777777" w:rsidR="00804F5D" w:rsidRDefault="00804F5D" w:rsidP="00804F5D">
      <w:pPr>
        <w:spacing w:after="120"/>
        <w:jc w:val="both"/>
        <w:rPr>
          <w:rFonts w:asciiTheme="minorHAnsi" w:hAnsiTheme="minorHAnsi" w:cs="Arial"/>
          <w:bCs/>
          <w:color w:val="000000" w:themeColor="text1"/>
          <w:sz w:val="22"/>
          <w:szCs w:val="22"/>
        </w:rPr>
      </w:pPr>
    </w:p>
    <w:p w14:paraId="79AC8535" w14:textId="65692E70" w:rsidR="00877D12" w:rsidRPr="00877D12" w:rsidRDefault="00877D12" w:rsidP="00877D12">
      <w:p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1. Booking Funnel Optimization &amp; Conversion</w:t>
      </w:r>
    </w:p>
    <w:p w14:paraId="6A7F4946" w14:textId="77777777" w:rsidR="00877D12" w:rsidRPr="00877D12" w:rsidRDefault="00877D12" w:rsidP="00CE1E09">
      <w:pPr>
        <w:numPr>
          <w:ilvl w:val="0"/>
          <w:numId w:val="31"/>
        </w:num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Capability Requirements</w:t>
      </w:r>
    </w:p>
    <w:p w14:paraId="302AE88F" w14:textId="71626D3E" w:rsidR="00877D12" w:rsidRPr="00DD080D" w:rsidRDefault="00877D12" w:rsidP="00CE1E09">
      <w:pPr>
        <w:pStyle w:val="ListParagraph"/>
        <w:numPr>
          <w:ilvl w:val="0"/>
          <w:numId w:val="47"/>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run experimentation across Search, Flight Selection, Passenger Details, Ancillary Selection and Seat Selection journeys.</w:t>
      </w:r>
    </w:p>
    <w:p w14:paraId="79287F87" w14:textId="45F2819E" w:rsidR="00877D12" w:rsidRPr="00DD080D" w:rsidRDefault="00877D12" w:rsidP="00CE1E09">
      <w:pPr>
        <w:pStyle w:val="ListParagraph"/>
        <w:numPr>
          <w:ilvl w:val="0"/>
          <w:numId w:val="47"/>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identify customer drop-off points and optimize progression through the booking funnel.</w:t>
      </w:r>
    </w:p>
    <w:p w14:paraId="21B1461F" w14:textId="4FC05F71" w:rsidR="00877D12" w:rsidRPr="00DD080D" w:rsidRDefault="00877D12" w:rsidP="00CE1E09">
      <w:pPr>
        <w:pStyle w:val="ListParagraph"/>
        <w:numPr>
          <w:ilvl w:val="0"/>
          <w:numId w:val="47"/>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personalize booking experiences based on customer profile, travel context and behavioral signals.</w:t>
      </w:r>
    </w:p>
    <w:p w14:paraId="28DBD247" w14:textId="01420A41" w:rsidR="00877D12" w:rsidRPr="00DD080D" w:rsidRDefault="00877D12" w:rsidP="00CE1E09">
      <w:pPr>
        <w:pStyle w:val="ListParagraph"/>
        <w:numPr>
          <w:ilvl w:val="0"/>
          <w:numId w:val="47"/>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differentiate experiences for first-time visitors, returning customers and logged-in customers.</w:t>
      </w:r>
    </w:p>
    <w:p w14:paraId="141EBE6B" w14:textId="210A9905" w:rsidR="00877D12" w:rsidRPr="00DD080D" w:rsidRDefault="00877D12" w:rsidP="00CE1E09">
      <w:pPr>
        <w:pStyle w:val="ListParagraph"/>
        <w:numPr>
          <w:ilvl w:val="0"/>
          <w:numId w:val="47"/>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optimize booking journeys for conversion, revenue and customer experience.</w:t>
      </w:r>
    </w:p>
    <w:p w14:paraId="7A7BD36D" w14:textId="452BA7BB" w:rsidR="00877D12" w:rsidRPr="00DD080D" w:rsidRDefault="00877D12" w:rsidP="00CE1E09">
      <w:pPr>
        <w:pStyle w:val="ListParagraph"/>
        <w:numPr>
          <w:ilvl w:val="0"/>
          <w:numId w:val="47"/>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personalize experiences using travel intent, route, booking window, trip duration and travel dates.</w:t>
      </w:r>
    </w:p>
    <w:p w14:paraId="7B6B0484" w14:textId="5A379E9F" w:rsidR="00877D12" w:rsidRPr="00DD080D" w:rsidRDefault="00877D12" w:rsidP="00CE1E09">
      <w:pPr>
        <w:pStyle w:val="ListParagraph"/>
        <w:numPr>
          <w:ilvl w:val="0"/>
          <w:numId w:val="47"/>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test alternative layouts, messaging, content, pricing presentation and call-to-action treatments.</w:t>
      </w:r>
    </w:p>
    <w:p w14:paraId="539928F9" w14:textId="696E80DF" w:rsidR="00877D12" w:rsidRPr="00DD080D" w:rsidRDefault="00877D12" w:rsidP="00CE1E09">
      <w:pPr>
        <w:pStyle w:val="ListParagraph"/>
        <w:numPr>
          <w:ilvl w:val="0"/>
          <w:numId w:val="47"/>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optimize customer progression across the booking funnel through contextual interventions and recommendations.</w:t>
      </w:r>
    </w:p>
    <w:p w14:paraId="35C5BD63" w14:textId="27EB411E" w:rsidR="00877D12" w:rsidRPr="00DD080D" w:rsidRDefault="00877D12" w:rsidP="00CE1E09">
      <w:pPr>
        <w:pStyle w:val="ListParagraph"/>
        <w:numPr>
          <w:ilvl w:val="0"/>
          <w:numId w:val="47"/>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personalize booking journeys based on customer value, loyalty status and prior booking history.</w:t>
      </w:r>
    </w:p>
    <w:p w14:paraId="7DFF4C23" w14:textId="77777777" w:rsidR="00877D12" w:rsidRPr="00877D12" w:rsidRDefault="00877D12" w:rsidP="00CE1E09">
      <w:pPr>
        <w:numPr>
          <w:ilvl w:val="0"/>
          <w:numId w:val="31"/>
        </w:num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Use Case Demonstration</w:t>
      </w:r>
    </w:p>
    <w:p w14:paraId="4618DE5D" w14:textId="7E7450C5" w:rsidR="00877D12" w:rsidRPr="00DD080D" w:rsidRDefault="00877D12" w:rsidP="00CE1E09">
      <w:pPr>
        <w:pStyle w:val="ListParagraph"/>
        <w:numPr>
          <w:ilvl w:val="0"/>
          <w:numId w:val="48"/>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Demonstrate improving Search-to-Booking conversion for a high-volume route</w:t>
      </w:r>
      <w:r w:rsidR="00CF4FFC" w:rsidRPr="00DD080D">
        <w:rPr>
          <w:rFonts w:asciiTheme="minorHAnsi" w:hAnsiTheme="minorHAnsi" w:cs="Arial"/>
          <w:bCs/>
          <w:color w:val="000000" w:themeColor="text1"/>
          <w:sz w:val="22"/>
          <w:szCs w:val="22"/>
        </w:rPr>
        <w:t xml:space="preserve"> like Delhi to Mumbai</w:t>
      </w:r>
      <w:r w:rsidRPr="00DD080D">
        <w:rPr>
          <w:rFonts w:asciiTheme="minorHAnsi" w:hAnsiTheme="minorHAnsi" w:cs="Arial"/>
          <w:bCs/>
          <w:color w:val="000000" w:themeColor="text1"/>
          <w:sz w:val="22"/>
          <w:szCs w:val="22"/>
        </w:rPr>
        <w:t>.</w:t>
      </w:r>
    </w:p>
    <w:p w14:paraId="4317752B" w14:textId="56EB0823" w:rsidR="00877D12" w:rsidRPr="00DD080D" w:rsidRDefault="00877D12" w:rsidP="00CE1E09">
      <w:pPr>
        <w:pStyle w:val="ListParagraph"/>
        <w:numPr>
          <w:ilvl w:val="0"/>
          <w:numId w:val="48"/>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Demonstrate reducing Flight Selection stage drop-offs.</w:t>
      </w:r>
    </w:p>
    <w:p w14:paraId="75F6D539" w14:textId="70AE4753" w:rsidR="00877D12" w:rsidRPr="00DD080D" w:rsidRDefault="00877D12" w:rsidP="00CE1E09">
      <w:pPr>
        <w:pStyle w:val="ListParagraph"/>
        <w:numPr>
          <w:ilvl w:val="0"/>
          <w:numId w:val="48"/>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Demonstrate differentiated experiences for first-time visitors versus returning customers.</w:t>
      </w:r>
    </w:p>
    <w:p w14:paraId="195EED69" w14:textId="464D290A" w:rsidR="00877D12" w:rsidRPr="00DD080D" w:rsidRDefault="00877D12" w:rsidP="00CE1E09">
      <w:pPr>
        <w:pStyle w:val="ListParagraph"/>
        <w:numPr>
          <w:ilvl w:val="0"/>
          <w:numId w:val="48"/>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 xml:space="preserve">Demonstrate optimization of Ancillary Selection and Seat Selection </w:t>
      </w:r>
      <w:r w:rsidR="00EA585F" w:rsidRPr="00DD080D">
        <w:rPr>
          <w:rFonts w:asciiTheme="minorHAnsi" w:hAnsiTheme="minorHAnsi" w:cs="Arial"/>
          <w:bCs/>
          <w:color w:val="000000" w:themeColor="text1"/>
          <w:sz w:val="22"/>
          <w:szCs w:val="22"/>
        </w:rPr>
        <w:t>pages</w:t>
      </w:r>
      <w:r w:rsidRPr="00DD080D">
        <w:rPr>
          <w:rFonts w:asciiTheme="minorHAnsi" w:hAnsiTheme="minorHAnsi" w:cs="Arial"/>
          <w:bCs/>
          <w:color w:val="000000" w:themeColor="text1"/>
          <w:sz w:val="22"/>
          <w:szCs w:val="22"/>
        </w:rPr>
        <w:t>.</w:t>
      </w:r>
    </w:p>
    <w:p w14:paraId="69C698CD" w14:textId="6CCA0F6C" w:rsidR="00877D12" w:rsidRPr="00DD080D" w:rsidRDefault="00877D12" w:rsidP="00CE1E09">
      <w:pPr>
        <w:pStyle w:val="ListParagraph"/>
        <w:numPr>
          <w:ilvl w:val="0"/>
          <w:numId w:val="48"/>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Demonstrate personalized experiences based on travel intent and customer value.</w:t>
      </w:r>
    </w:p>
    <w:p w14:paraId="02E0F181" w14:textId="6678E1D5" w:rsidR="00877D12" w:rsidRPr="007C5D53" w:rsidRDefault="00877D12" w:rsidP="007C5D53">
      <w:pPr>
        <w:spacing w:after="120"/>
        <w:ind w:left="7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Provide:</w:t>
      </w:r>
    </w:p>
    <w:p w14:paraId="0A9D8D1A" w14:textId="77777777" w:rsidR="00877D12" w:rsidRPr="00877D12" w:rsidRDefault="00877D12" w:rsidP="00CE1E09">
      <w:pPr>
        <w:numPr>
          <w:ilvl w:val="0"/>
          <w:numId w:val="7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Average experiment launch time. </w:t>
      </w:r>
    </w:p>
    <w:p w14:paraId="593ACA81" w14:textId="77777777" w:rsidR="00877D12" w:rsidRPr="00877D12" w:rsidRDefault="00877D12" w:rsidP="00CE1E09">
      <w:pPr>
        <w:numPr>
          <w:ilvl w:val="0"/>
          <w:numId w:val="7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Percentage of experiments launched without engineering support. </w:t>
      </w:r>
    </w:p>
    <w:p w14:paraId="3F77A034" w14:textId="77777777" w:rsidR="00877D12" w:rsidRPr="00877D12" w:rsidRDefault="00877D12" w:rsidP="00CE1E09">
      <w:pPr>
        <w:numPr>
          <w:ilvl w:val="0"/>
          <w:numId w:val="7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Largest travel deployment. </w:t>
      </w:r>
    </w:p>
    <w:p w14:paraId="6B49C447" w14:textId="77777777" w:rsidR="00877D12" w:rsidRPr="00877D12" w:rsidRDefault="00877D12" w:rsidP="00CE1E09">
      <w:pPr>
        <w:numPr>
          <w:ilvl w:val="0"/>
          <w:numId w:val="7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Average conversion uplift achieved. </w:t>
      </w:r>
    </w:p>
    <w:p w14:paraId="07FBCC63" w14:textId="706063B7" w:rsidR="00877D12" w:rsidRPr="00877D12" w:rsidRDefault="00877D12" w:rsidP="00877D12">
      <w:pPr>
        <w:spacing w:after="120"/>
        <w:jc w:val="both"/>
        <w:rPr>
          <w:rFonts w:asciiTheme="minorHAnsi" w:hAnsiTheme="minorHAnsi" w:cs="Arial"/>
          <w:bCs/>
          <w:color w:val="000000" w:themeColor="text1"/>
          <w:sz w:val="22"/>
          <w:szCs w:val="22"/>
        </w:rPr>
      </w:pPr>
    </w:p>
    <w:p w14:paraId="61DC975A" w14:textId="733A07CE" w:rsidR="00877D12" w:rsidRPr="00877D12" w:rsidRDefault="00877D12" w:rsidP="00877D12">
      <w:p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2. Customer Segmentation</w:t>
      </w:r>
    </w:p>
    <w:p w14:paraId="66A74A09" w14:textId="200CA048" w:rsidR="00877D12" w:rsidRPr="00877D12" w:rsidRDefault="00DD080D" w:rsidP="00DD080D">
      <w:pPr>
        <w:spacing w:after="120"/>
        <w:ind w:left="720"/>
        <w:jc w:val="both"/>
        <w:rPr>
          <w:rFonts w:asciiTheme="minorHAnsi" w:hAnsiTheme="minorHAnsi" w:cs="Arial"/>
          <w:b/>
          <w:bCs/>
          <w:color w:val="000000" w:themeColor="text1"/>
          <w:sz w:val="22"/>
          <w:szCs w:val="22"/>
        </w:rPr>
      </w:pPr>
      <w:r>
        <w:rPr>
          <w:rFonts w:asciiTheme="minorHAnsi" w:hAnsiTheme="minorHAnsi" w:cs="Arial"/>
          <w:b/>
          <w:bCs/>
          <w:color w:val="000000" w:themeColor="text1"/>
          <w:sz w:val="22"/>
          <w:szCs w:val="22"/>
        </w:rPr>
        <w:t xml:space="preserve">2.1 </w:t>
      </w:r>
      <w:r w:rsidR="00877D12" w:rsidRPr="00877D12">
        <w:rPr>
          <w:rFonts w:asciiTheme="minorHAnsi" w:hAnsiTheme="minorHAnsi" w:cs="Arial"/>
          <w:b/>
          <w:bCs/>
          <w:color w:val="000000" w:themeColor="text1"/>
          <w:sz w:val="22"/>
          <w:szCs w:val="22"/>
        </w:rPr>
        <w:t>Capability Requirements</w:t>
      </w:r>
    </w:p>
    <w:p w14:paraId="3AD01C27" w14:textId="411FDB5F" w:rsidR="00877D12" w:rsidRPr="00DD080D" w:rsidRDefault="00877D12" w:rsidP="00CE1E09">
      <w:pPr>
        <w:pStyle w:val="ListParagraph"/>
        <w:numPr>
          <w:ilvl w:val="0"/>
          <w:numId w:val="49"/>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create audiences using behavioral, transactional, loyalty and profile attributes.</w:t>
      </w:r>
    </w:p>
    <w:p w14:paraId="5CD4D8B0" w14:textId="34C1D8A3" w:rsidR="00877D12" w:rsidRPr="00DD080D" w:rsidRDefault="00877D12" w:rsidP="00CE1E09">
      <w:pPr>
        <w:pStyle w:val="ListParagraph"/>
        <w:numPr>
          <w:ilvl w:val="0"/>
          <w:numId w:val="49"/>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 xml:space="preserve">Ability to create </w:t>
      </w:r>
      <w:r w:rsidR="005F5E66">
        <w:rPr>
          <w:rFonts w:asciiTheme="minorHAnsi" w:hAnsiTheme="minorHAnsi" w:cs="Arial"/>
          <w:bCs/>
          <w:color w:val="000000" w:themeColor="text1"/>
          <w:sz w:val="22"/>
          <w:szCs w:val="22"/>
        </w:rPr>
        <w:t xml:space="preserve">run time </w:t>
      </w:r>
      <w:r w:rsidRPr="00DD080D">
        <w:rPr>
          <w:rFonts w:asciiTheme="minorHAnsi" w:hAnsiTheme="minorHAnsi" w:cs="Arial"/>
          <w:bCs/>
          <w:color w:val="000000" w:themeColor="text1"/>
          <w:sz w:val="22"/>
          <w:szCs w:val="22"/>
        </w:rPr>
        <w:t>cohorts</w:t>
      </w:r>
      <w:r w:rsidR="005F5E66">
        <w:rPr>
          <w:rFonts w:asciiTheme="minorHAnsi" w:hAnsiTheme="minorHAnsi" w:cs="Arial"/>
          <w:bCs/>
          <w:color w:val="000000" w:themeColor="text1"/>
          <w:sz w:val="22"/>
          <w:szCs w:val="22"/>
        </w:rPr>
        <w:t>/segments, for example</w:t>
      </w:r>
      <w:r w:rsidRPr="00DD080D">
        <w:rPr>
          <w:rFonts w:asciiTheme="minorHAnsi" w:hAnsiTheme="minorHAnsi" w:cs="Arial"/>
          <w:bCs/>
          <w:color w:val="000000" w:themeColor="text1"/>
          <w:sz w:val="22"/>
          <w:szCs w:val="22"/>
        </w:rPr>
        <w:t>:</w:t>
      </w:r>
    </w:p>
    <w:p w14:paraId="6C89AD94" w14:textId="59239F8B" w:rsidR="00877D12" w:rsidRDefault="00877D12" w:rsidP="00CE1E09">
      <w:pPr>
        <w:numPr>
          <w:ilvl w:val="0"/>
          <w:numId w:val="50"/>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Famil</w:t>
      </w:r>
      <w:r w:rsidR="004B07C6">
        <w:rPr>
          <w:rFonts w:asciiTheme="minorHAnsi" w:hAnsiTheme="minorHAnsi" w:cs="Arial"/>
          <w:bCs/>
          <w:color w:val="000000" w:themeColor="text1"/>
          <w:sz w:val="22"/>
          <w:szCs w:val="22"/>
        </w:rPr>
        <w:t>y &amp; Friends</w:t>
      </w:r>
      <w:r w:rsidRPr="00877D12">
        <w:rPr>
          <w:rFonts w:asciiTheme="minorHAnsi" w:hAnsiTheme="minorHAnsi" w:cs="Arial"/>
          <w:bCs/>
          <w:color w:val="000000" w:themeColor="text1"/>
          <w:sz w:val="22"/>
          <w:szCs w:val="22"/>
        </w:rPr>
        <w:t xml:space="preserve"> </w:t>
      </w:r>
    </w:p>
    <w:p w14:paraId="46AC735C" w14:textId="07A47D17" w:rsidR="00F77D8B" w:rsidRDefault="00F77D8B" w:rsidP="00CE1E09">
      <w:pPr>
        <w:numPr>
          <w:ilvl w:val="0"/>
          <w:numId w:val="50"/>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Senior Citizens</w:t>
      </w:r>
    </w:p>
    <w:p w14:paraId="3279B1D2" w14:textId="60673335" w:rsidR="00143A9E" w:rsidRPr="00877D12" w:rsidRDefault="00143A9E" w:rsidP="00CE1E09">
      <w:pPr>
        <w:numPr>
          <w:ilvl w:val="0"/>
          <w:numId w:val="50"/>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More which IndiGo can come out in the future</w:t>
      </w:r>
      <w:r w:rsidR="004C3150">
        <w:rPr>
          <w:rFonts w:asciiTheme="minorHAnsi" w:hAnsiTheme="minorHAnsi" w:cs="Arial"/>
          <w:bCs/>
          <w:color w:val="000000" w:themeColor="text1"/>
          <w:sz w:val="22"/>
          <w:szCs w:val="22"/>
        </w:rPr>
        <w:t>. Vendors are requested to suggest more such cohorts which IndiGo does not have currently.</w:t>
      </w:r>
    </w:p>
    <w:p w14:paraId="6FD4AA38" w14:textId="21F37E3D" w:rsidR="00877D12" w:rsidRPr="00DD080D" w:rsidRDefault="00877D12" w:rsidP="00CE1E09">
      <w:pPr>
        <w:pStyle w:val="ListParagraph"/>
        <w:numPr>
          <w:ilvl w:val="0"/>
          <w:numId w:val="51"/>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 xml:space="preserve">Ability to </w:t>
      </w:r>
      <w:r w:rsidR="00AB5F83" w:rsidRPr="00DD080D">
        <w:rPr>
          <w:rFonts w:asciiTheme="minorHAnsi" w:hAnsiTheme="minorHAnsi" w:cs="Arial"/>
          <w:bCs/>
          <w:color w:val="000000" w:themeColor="text1"/>
          <w:sz w:val="22"/>
          <w:szCs w:val="22"/>
        </w:rPr>
        <w:t>identify</w:t>
      </w:r>
      <w:r w:rsidRPr="00DD080D">
        <w:rPr>
          <w:rFonts w:asciiTheme="minorHAnsi" w:hAnsiTheme="minorHAnsi" w:cs="Arial"/>
          <w:bCs/>
          <w:color w:val="000000" w:themeColor="text1"/>
          <w:sz w:val="22"/>
          <w:szCs w:val="22"/>
        </w:rPr>
        <w:t xml:space="preserve"> anonymous</w:t>
      </w:r>
      <w:r w:rsidR="00F77D8B" w:rsidRPr="00DD080D">
        <w:rPr>
          <w:rFonts w:asciiTheme="minorHAnsi" w:hAnsiTheme="minorHAnsi" w:cs="Arial"/>
          <w:bCs/>
          <w:color w:val="000000" w:themeColor="text1"/>
          <w:sz w:val="22"/>
          <w:szCs w:val="22"/>
        </w:rPr>
        <w:t>,</w:t>
      </w:r>
      <w:r w:rsidRPr="00DD080D">
        <w:rPr>
          <w:rFonts w:asciiTheme="minorHAnsi" w:hAnsiTheme="minorHAnsi" w:cs="Arial"/>
          <w:bCs/>
          <w:color w:val="000000" w:themeColor="text1"/>
          <w:sz w:val="22"/>
          <w:szCs w:val="22"/>
        </w:rPr>
        <w:t xml:space="preserve"> </w:t>
      </w:r>
      <w:r w:rsidR="00AB5F83" w:rsidRPr="00DD080D">
        <w:rPr>
          <w:rFonts w:asciiTheme="minorHAnsi" w:hAnsiTheme="minorHAnsi" w:cs="Arial"/>
          <w:bCs/>
          <w:color w:val="000000" w:themeColor="text1"/>
          <w:sz w:val="22"/>
          <w:szCs w:val="22"/>
        </w:rPr>
        <w:t>logged in</w:t>
      </w:r>
      <w:r w:rsidR="00F77D8B" w:rsidRPr="00DD080D">
        <w:rPr>
          <w:rFonts w:asciiTheme="minorHAnsi" w:hAnsiTheme="minorHAnsi" w:cs="Arial"/>
          <w:bCs/>
          <w:color w:val="000000" w:themeColor="text1"/>
          <w:sz w:val="22"/>
          <w:szCs w:val="22"/>
        </w:rPr>
        <w:t xml:space="preserve"> and loyalty registered</w:t>
      </w:r>
      <w:r w:rsidRPr="00DD080D">
        <w:rPr>
          <w:rFonts w:asciiTheme="minorHAnsi" w:hAnsiTheme="minorHAnsi" w:cs="Arial"/>
          <w:bCs/>
          <w:color w:val="000000" w:themeColor="text1"/>
          <w:sz w:val="22"/>
          <w:szCs w:val="22"/>
        </w:rPr>
        <w:t xml:space="preserve"> customer.</w:t>
      </w:r>
    </w:p>
    <w:p w14:paraId="4C931AA2" w14:textId="519A877D" w:rsidR="00877D12" w:rsidRPr="00DD080D" w:rsidRDefault="00877D12" w:rsidP="00CE1E09">
      <w:pPr>
        <w:pStyle w:val="ListParagraph"/>
        <w:numPr>
          <w:ilvl w:val="0"/>
          <w:numId w:val="51"/>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 xml:space="preserve">Ability to build customer profiles using booking, ancillary and engagement </w:t>
      </w:r>
      <w:proofErr w:type="spellStart"/>
      <w:r w:rsidRPr="00DD080D">
        <w:rPr>
          <w:rFonts w:asciiTheme="minorHAnsi" w:hAnsiTheme="minorHAnsi" w:cs="Arial"/>
          <w:bCs/>
          <w:color w:val="000000" w:themeColor="text1"/>
          <w:sz w:val="22"/>
          <w:szCs w:val="22"/>
        </w:rPr>
        <w:t>behaviour</w:t>
      </w:r>
      <w:proofErr w:type="spellEnd"/>
      <w:r w:rsidRPr="00DD080D">
        <w:rPr>
          <w:rFonts w:asciiTheme="minorHAnsi" w:hAnsiTheme="minorHAnsi" w:cs="Arial"/>
          <w:bCs/>
          <w:color w:val="000000" w:themeColor="text1"/>
          <w:sz w:val="22"/>
          <w:szCs w:val="22"/>
        </w:rPr>
        <w:t>.</w:t>
      </w:r>
    </w:p>
    <w:p w14:paraId="42718F18" w14:textId="3C1F3C7B" w:rsidR="00877D12" w:rsidRPr="00DD080D" w:rsidRDefault="00877D12" w:rsidP="00CE1E09">
      <w:pPr>
        <w:pStyle w:val="ListParagraph"/>
        <w:numPr>
          <w:ilvl w:val="0"/>
          <w:numId w:val="51"/>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create predictive audiences such as:</w:t>
      </w:r>
    </w:p>
    <w:p w14:paraId="198B682F" w14:textId="77777777" w:rsidR="00877D12" w:rsidRPr="00877D12" w:rsidRDefault="00877D12" w:rsidP="00CE1E09">
      <w:pPr>
        <w:numPr>
          <w:ilvl w:val="0"/>
          <w:numId w:val="52"/>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High propensity to book </w:t>
      </w:r>
    </w:p>
    <w:p w14:paraId="14288C19" w14:textId="77777777" w:rsidR="00877D12" w:rsidRPr="00877D12" w:rsidRDefault="00877D12" w:rsidP="00CE1E09">
      <w:pPr>
        <w:numPr>
          <w:ilvl w:val="0"/>
          <w:numId w:val="52"/>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High ancillary propensity </w:t>
      </w:r>
    </w:p>
    <w:p w14:paraId="72935752" w14:textId="77777777" w:rsidR="00877D12" w:rsidRPr="00877D12" w:rsidRDefault="00877D12" w:rsidP="00CE1E09">
      <w:pPr>
        <w:numPr>
          <w:ilvl w:val="0"/>
          <w:numId w:val="52"/>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High lifetime value customers </w:t>
      </w:r>
    </w:p>
    <w:p w14:paraId="1989E67E" w14:textId="77777777" w:rsidR="00877D12" w:rsidRPr="00877D12" w:rsidRDefault="00877D12" w:rsidP="00CE1E09">
      <w:pPr>
        <w:numPr>
          <w:ilvl w:val="0"/>
          <w:numId w:val="52"/>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High loyalty engagement customers </w:t>
      </w:r>
    </w:p>
    <w:p w14:paraId="67E953E7" w14:textId="77777777" w:rsidR="00DD080D" w:rsidRDefault="00877D12" w:rsidP="00CE1E09">
      <w:pPr>
        <w:pStyle w:val="ListParagraph"/>
        <w:numPr>
          <w:ilvl w:val="0"/>
          <w:numId w:val="53"/>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 xml:space="preserve">Ability to create audiences using real-time customer </w:t>
      </w:r>
      <w:proofErr w:type="spellStart"/>
      <w:r w:rsidRPr="00DD080D">
        <w:rPr>
          <w:rFonts w:asciiTheme="minorHAnsi" w:hAnsiTheme="minorHAnsi" w:cs="Arial"/>
          <w:bCs/>
          <w:color w:val="000000" w:themeColor="text1"/>
          <w:sz w:val="22"/>
          <w:szCs w:val="22"/>
        </w:rPr>
        <w:t>behaviour</w:t>
      </w:r>
      <w:proofErr w:type="spellEnd"/>
      <w:r w:rsidRPr="00DD080D">
        <w:rPr>
          <w:rFonts w:asciiTheme="minorHAnsi" w:hAnsiTheme="minorHAnsi" w:cs="Arial"/>
          <w:bCs/>
          <w:color w:val="000000" w:themeColor="text1"/>
          <w:sz w:val="22"/>
          <w:szCs w:val="22"/>
        </w:rPr>
        <w:t xml:space="preserve"> and historical customer data.</w:t>
      </w:r>
    </w:p>
    <w:p w14:paraId="1E2E03FD" w14:textId="7EB24C5F" w:rsidR="00877D12" w:rsidRPr="00DD080D" w:rsidRDefault="00877D12" w:rsidP="00CE1E09">
      <w:pPr>
        <w:pStyle w:val="ListParagraph"/>
        <w:numPr>
          <w:ilvl w:val="1"/>
          <w:numId w:val="54"/>
        </w:numPr>
        <w:spacing w:after="120"/>
        <w:jc w:val="both"/>
        <w:rPr>
          <w:rFonts w:asciiTheme="minorHAnsi" w:hAnsiTheme="minorHAnsi" w:cs="Arial"/>
          <w:bCs/>
          <w:color w:val="000000" w:themeColor="text1"/>
          <w:sz w:val="22"/>
          <w:szCs w:val="22"/>
        </w:rPr>
      </w:pPr>
      <w:r w:rsidRPr="00DD080D">
        <w:rPr>
          <w:rFonts w:asciiTheme="minorHAnsi" w:hAnsiTheme="minorHAnsi" w:cs="Arial"/>
          <w:b/>
          <w:bCs/>
          <w:color w:val="000000" w:themeColor="text1"/>
          <w:sz w:val="22"/>
          <w:szCs w:val="22"/>
        </w:rPr>
        <w:t>Use Case Demonstration</w:t>
      </w:r>
    </w:p>
    <w:p w14:paraId="665BD281" w14:textId="565C183F" w:rsidR="00877D12" w:rsidRPr="00DD080D" w:rsidRDefault="00877D12" w:rsidP="00CE1E09">
      <w:pPr>
        <w:pStyle w:val="ListParagraph"/>
        <w:numPr>
          <w:ilvl w:val="0"/>
          <w:numId w:val="53"/>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 xml:space="preserve">Demonstrate creation of business </w:t>
      </w:r>
      <w:proofErr w:type="spellStart"/>
      <w:r w:rsidRPr="00DD080D">
        <w:rPr>
          <w:rFonts w:asciiTheme="minorHAnsi" w:hAnsiTheme="minorHAnsi" w:cs="Arial"/>
          <w:bCs/>
          <w:color w:val="000000" w:themeColor="text1"/>
          <w:sz w:val="22"/>
          <w:szCs w:val="22"/>
        </w:rPr>
        <w:t>traveller</w:t>
      </w:r>
      <w:proofErr w:type="spellEnd"/>
      <w:r w:rsidRPr="00DD080D">
        <w:rPr>
          <w:rFonts w:asciiTheme="minorHAnsi" w:hAnsiTheme="minorHAnsi" w:cs="Arial"/>
          <w:bCs/>
          <w:color w:val="000000" w:themeColor="text1"/>
          <w:sz w:val="22"/>
          <w:szCs w:val="22"/>
        </w:rPr>
        <w:t xml:space="preserve"> and leisure </w:t>
      </w:r>
      <w:proofErr w:type="spellStart"/>
      <w:r w:rsidRPr="00DD080D">
        <w:rPr>
          <w:rFonts w:asciiTheme="minorHAnsi" w:hAnsiTheme="minorHAnsi" w:cs="Arial"/>
          <w:bCs/>
          <w:color w:val="000000" w:themeColor="text1"/>
          <w:sz w:val="22"/>
          <w:szCs w:val="22"/>
        </w:rPr>
        <w:t>traveller</w:t>
      </w:r>
      <w:proofErr w:type="spellEnd"/>
      <w:r w:rsidRPr="00DD080D">
        <w:rPr>
          <w:rFonts w:asciiTheme="minorHAnsi" w:hAnsiTheme="minorHAnsi" w:cs="Arial"/>
          <w:bCs/>
          <w:color w:val="000000" w:themeColor="text1"/>
          <w:sz w:val="22"/>
          <w:szCs w:val="22"/>
        </w:rPr>
        <w:t xml:space="preserve"> cohorts.</w:t>
      </w:r>
    </w:p>
    <w:p w14:paraId="6BA797A5" w14:textId="2DFCA988" w:rsidR="00877D12" w:rsidRPr="00DD080D" w:rsidRDefault="00877D12" w:rsidP="00CE1E09">
      <w:pPr>
        <w:pStyle w:val="ListParagraph"/>
        <w:numPr>
          <w:ilvl w:val="0"/>
          <w:numId w:val="53"/>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 xml:space="preserve">Demonstrate targeting family </w:t>
      </w:r>
      <w:proofErr w:type="spellStart"/>
      <w:r w:rsidRPr="00DD080D">
        <w:rPr>
          <w:rFonts w:asciiTheme="minorHAnsi" w:hAnsiTheme="minorHAnsi" w:cs="Arial"/>
          <w:bCs/>
          <w:color w:val="000000" w:themeColor="text1"/>
          <w:sz w:val="22"/>
          <w:szCs w:val="22"/>
        </w:rPr>
        <w:t>travellers</w:t>
      </w:r>
      <w:proofErr w:type="spellEnd"/>
      <w:r w:rsidRPr="00DD080D">
        <w:rPr>
          <w:rFonts w:asciiTheme="minorHAnsi" w:hAnsiTheme="minorHAnsi" w:cs="Arial"/>
          <w:bCs/>
          <w:color w:val="000000" w:themeColor="text1"/>
          <w:sz w:val="22"/>
          <w:szCs w:val="22"/>
        </w:rPr>
        <w:t xml:space="preserve"> differently from solo </w:t>
      </w:r>
      <w:proofErr w:type="spellStart"/>
      <w:r w:rsidRPr="00DD080D">
        <w:rPr>
          <w:rFonts w:asciiTheme="minorHAnsi" w:hAnsiTheme="minorHAnsi" w:cs="Arial"/>
          <w:bCs/>
          <w:color w:val="000000" w:themeColor="text1"/>
          <w:sz w:val="22"/>
          <w:szCs w:val="22"/>
        </w:rPr>
        <w:t>travellers</w:t>
      </w:r>
      <w:proofErr w:type="spellEnd"/>
      <w:r w:rsidRPr="00DD080D">
        <w:rPr>
          <w:rFonts w:asciiTheme="minorHAnsi" w:hAnsiTheme="minorHAnsi" w:cs="Arial"/>
          <w:bCs/>
          <w:color w:val="000000" w:themeColor="text1"/>
          <w:sz w:val="22"/>
          <w:szCs w:val="22"/>
        </w:rPr>
        <w:t>.</w:t>
      </w:r>
    </w:p>
    <w:p w14:paraId="17718DA7" w14:textId="7285ADE1" w:rsidR="00877D12" w:rsidRPr="00DD080D" w:rsidRDefault="00877D12" w:rsidP="00CE1E09">
      <w:pPr>
        <w:pStyle w:val="ListParagraph"/>
        <w:numPr>
          <w:ilvl w:val="0"/>
          <w:numId w:val="53"/>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Demonstrate real-time audience qualification during an active booking session.</w:t>
      </w:r>
    </w:p>
    <w:p w14:paraId="7A540B1E" w14:textId="7D219867" w:rsidR="00877D12" w:rsidRPr="00DD080D" w:rsidRDefault="00877D12" w:rsidP="00CE1E09">
      <w:pPr>
        <w:pStyle w:val="ListParagraph"/>
        <w:numPr>
          <w:ilvl w:val="0"/>
          <w:numId w:val="53"/>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Demonstrate identity stitching across devices and channels.</w:t>
      </w:r>
    </w:p>
    <w:p w14:paraId="053B7ABC" w14:textId="614EB97F" w:rsidR="00877D12" w:rsidRPr="00DD080D" w:rsidRDefault="00877D12" w:rsidP="00CE1E09">
      <w:pPr>
        <w:pStyle w:val="ListParagraph"/>
        <w:numPr>
          <w:ilvl w:val="0"/>
          <w:numId w:val="53"/>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Demonstrate creation of high-value customer segments.</w:t>
      </w:r>
    </w:p>
    <w:p w14:paraId="55E02316" w14:textId="37C44710" w:rsidR="00877D12" w:rsidRPr="007C5D53" w:rsidRDefault="00877D12" w:rsidP="007C5D53">
      <w:pPr>
        <w:spacing w:after="120"/>
        <w:ind w:left="36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Provide:</w:t>
      </w:r>
    </w:p>
    <w:p w14:paraId="12AEE3F4" w14:textId="77777777" w:rsidR="00877D12" w:rsidRPr="00877D12" w:rsidRDefault="00877D12" w:rsidP="00CE1E09">
      <w:pPr>
        <w:numPr>
          <w:ilvl w:val="0"/>
          <w:numId w:val="77"/>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Maximum profile attributes supported. </w:t>
      </w:r>
    </w:p>
    <w:p w14:paraId="5A6BBCC3" w14:textId="77777777" w:rsidR="00877D12" w:rsidRPr="00877D12" w:rsidRDefault="00877D12" w:rsidP="00CE1E09">
      <w:pPr>
        <w:numPr>
          <w:ilvl w:val="0"/>
          <w:numId w:val="77"/>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Audience qualification latency. </w:t>
      </w:r>
    </w:p>
    <w:p w14:paraId="72357CB9" w14:textId="77777777" w:rsidR="00877D12" w:rsidRPr="00877D12" w:rsidRDefault="00877D12" w:rsidP="00CE1E09">
      <w:pPr>
        <w:numPr>
          <w:ilvl w:val="0"/>
          <w:numId w:val="77"/>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Real-time versus batch processing approach. </w:t>
      </w:r>
    </w:p>
    <w:p w14:paraId="08FEB707" w14:textId="77777777" w:rsidR="00877D12" w:rsidRPr="00877D12" w:rsidRDefault="00877D12" w:rsidP="00CE1E09">
      <w:pPr>
        <w:numPr>
          <w:ilvl w:val="0"/>
          <w:numId w:val="77"/>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Largest profile volume currently supported. </w:t>
      </w:r>
    </w:p>
    <w:p w14:paraId="2EC037B9" w14:textId="3CDE50F4" w:rsidR="00877D12" w:rsidRPr="00877D12" w:rsidRDefault="00877D12" w:rsidP="00877D12">
      <w:pPr>
        <w:spacing w:after="120"/>
        <w:jc w:val="both"/>
        <w:rPr>
          <w:rFonts w:asciiTheme="minorHAnsi" w:hAnsiTheme="minorHAnsi" w:cs="Arial"/>
          <w:bCs/>
          <w:color w:val="000000" w:themeColor="text1"/>
          <w:sz w:val="22"/>
          <w:szCs w:val="22"/>
        </w:rPr>
      </w:pPr>
    </w:p>
    <w:p w14:paraId="1F26862E" w14:textId="6E41108D" w:rsidR="00877D12" w:rsidRPr="00877D12" w:rsidRDefault="00877D12" w:rsidP="00877D12">
      <w:p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 xml:space="preserve">3. Personalization </w:t>
      </w:r>
    </w:p>
    <w:p w14:paraId="23F6619D" w14:textId="77777777" w:rsidR="00877D12" w:rsidRPr="00877D12" w:rsidRDefault="00877D12" w:rsidP="00CE1E09">
      <w:pPr>
        <w:numPr>
          <w:ilvl w:val="0"/>
          <w:numId w:val="31"/>
        </w:num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Capability Requirements</w:t>
      </w:r>
    </w:p>
    <w:p w14:paraId="3E0B81C7" w14:textId="2EA1A6A3" w:rsidR="00877D12" w:rsidRPr="00DD080D" w:rsidRDefault="00877D12" w:rsidP="00CE1E09">
      <w:pPr>
        <w:pStyle w:val="ListParagraph"/>
        <w:numPr>
          <w:ilvl w:val="0"/>
          <w:numId w:val="55"/>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personalize content, offers and experiences at an individual customer level.</w:t>
      </w:r>
    </w:p>
    <w:p w14:paraId="5A7E7C8B" w14:textId="70B596B6" w:rsidR="00877D12" w:rsidRPr="00DD080D" w:rsidRDefault="00877D12" w:rsidP="00CE1E09">
      <w:pPr>
        <w:pStyle w:val="ListParagraph"/>
        <w:numPr>
          <w:ilvl w:val="0"/>
          <w:numId w:val="55"/>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personalize homepage, search, booking and post-booking experiences.</w:t>
      </w:r>
    </w:p>
    <w:p w14:paraId="417CC4C0" w14:textId="2C4FF150" w:rsidR="00877D12" w:rsidRPr="00DD080D" w:rsidRDefault="00877D12" w:rsidP="00CE1E09">
      <w:pPr>
        <w:pStyle w:val="ListParagraph"/>
        <w:numPr>
          <w:ilvl w:val="0"/>
          <w:numId w:val="55"/>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personalize flight ranking and sorting.</w:t>
      </w:r>
    </w:p>
    <w:p w14:paraId="6A94D4EF" w14:textId="66BB1620" w:rsidR="00877D12" w:rsidRPr="00DD080D" w:rsidRDefault="00877D12" w:rsidP="00CE1E09">
      <w:pPr>
        <w:pStyle w:val="ListParagraph"/>
        <w:numPr>
          <w:ilvl w:val="0"/>
          <w:numId w:val="55"/>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personalize ancillary recommendations.</w:t>
      </w:r>
    </w:p>
    <w:p w14:paraId="76819B76" w14:textId="15C0EDD8" w:rsidR="00877D12" w:rsidRPr="00DD080D" w:rsidRDefault="00877D12" w:rsidP="00CE1E09">
      <w:pPr>
        <w:pStyle w:val="ListParagraph"/>
        <w:numPr>
          <w:ilvl w:val="0"/>
          <w:numId w:val="55"/>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personalize experiences using route, trip type, customer value and travel history.</w:t>
      </w:r>
    </w:p>
    <w:p w14:paraId="6535F932" w14:textId="174E3FC1" w:rsidR="00877D12" w:rsidRPr="00DD080D" w:rsidRDefault="00877D12" w:rsidP="00CE1E09">
      <w:pPr>
        <w:pStyle w:val="ListParagraph"/>
        <w:numPr>
          <w:ilvl w:val="0"/>
          <w:numId w:val="55"/>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recommend next-best-</w:t>
      </w:r>
      <w:proofErr w:type="gramStart"/>
      <w:r w:rsidRPr="00DD080D">
        <w:rPr>
          <w:rFonts w:asciiTheme="minorHAnsi" w:hAnsiTheme="minorHAnsi" w:cs="Arial"/>
          <w:bCs/>
          <w:color w:val="000000" w:themeColor="text1"/>
          <w:sz w:val="22"/>
          <w:szCs w:val="22"/>
        </w:rPr>
        <w:t>offer</w:t>
      </w:r>
      <w:r w:rsidR="006E3A43" w:rsidRPr="00DD080D">
        <w:rPr>
          <w:rFonts w:asciiTheme="minorHAnsi" w:hAnsiTheme="minorHAnsi" w:cs="Arial"/>
          <w:bCs/>
          <w:color w:val="000000" w:themeColor="text1"/>
          <w:sz w:val="22"/>
          <w:szCs w:val="22"/>
        </w:rPr>
        <w:t>(</w:t>
      </w:r>
      <w:proofErr w:type="gramEnd"/>
      <w:r w:rsidR="00F674F4" w:rsidRPr="00DD080D">
        <w:rPr>
          <w:rFonts w:asciiTheme="minorHAnsi" w:hAnsiTheme="minorHAnsi" w:cs="Arial"/>
          <w:bCs/>
          <w:color w:val="000000" w:themeColor="text1"/>
          <w:sz w:val="22"/>
          <w:szCs w:val="22"/>
        </w:rPr>
        <w:t xml:space="preserve">Fare movement from </w:t>
      </w:r>
      <w:r w:rsidR="006E3A43" w:rsidRPr="00DD080D">
        <w:rPr>
          <w:rFonts w:asciiTheme="minorHAnsi" w:hAnsiTheme="minorHAnsi" w:cs="Arial"/>
          <w:bCs/>
          <w:color w:val="000000" w:themeColor="text1"/>
          <w:sz w:val="22"/>
          <w:szCs w:val="22"/>
        </w:rPr>
        <w:t>Saver</w:t>
      </w:r>
      <w:r w:rsidR="00F674F4" w:rsidRPr="00DD080D">
        <w:rPr>
          <w:rFonts w:asciiTheme="minorHAnsi" w:hAnsiTheme="minorHAnsi" w:cs="Arial"/>
          <w:bCs/>
          <w:color w:val="000000" w:themeColor="text1"/>
          <w:sz w:val="22"/>
          <w:szCs w:val="22"/>
        </w:rPr>
        <w:t xml:space="preserve"> – </w:t>
      </w:r>
      <w:r w:rsidR="006E3A43" w:rsidRPr="00DD080D">
        <w:rPr>
          <w:rFonts w:asciiTheme="minorHAnsi" w:hAnsiTheme="minorHAnsi" w:cs="Arial"/>
          <w:bCs/>
          <w:color w:val="000000" w:themeColor="text1"/>
          <w:sz w:val="22"/>
          <w:szCs w:val="22"/>
        </w:rPr>
        <w:t>flexi</w:t>
      </w:r>
      <w:r w:rsidR="00F674F4" w:rsidRPr="00DD080D">
        <w:rPr>
          <w:rFonts w:asciiTheme="minorHAnsi" w:hAnsiTheme="minorHAnsi" w:cs="Arial"/>
          <w:bCs/>
          <w:color w:val="000000" w:themeColor="text1"/>
          <w:sz w:val="22"/>
          <w:szCs w:val="22"/>
        </w:rPr>
        <w:t xml:space="preserve"> – Upfront – Stretch) to</w:t>
      </w:r>
      <w:r w:rsidRPr="00DD080D">
        <w:rPr>
          <w:rFonts w:asciiTheme="minorHAnsi" w:hAnsiTheme="minorHAnsi" w:cs="Arial"/>
          <w:bCs/>
          <w:color w:val="000000" w:themeColor="text1"/>
          <w:sz w:val="22"/>
          <w:szCs w:val="22"/>
        </w:rPr>
        <w:t xml:space="preserve"> cross-sell and upsell opportunities.</w:t>
      </w:r>
    </w:p>
    <w:p w14:paraId="62A5F2C4" w14:textId="1CFAF062" w:rsidR="00877D12" w:rsidRPr="00DD080D" w:rsidRDefault="00877D12" w:rsidP="00CE1E09">
      <w:pPr>
        <w:pStyle w:val="ListParagraph"/>
        <w:numPr>
          <w:ilvl w:val="0"/>
          <w:numId w:val="55"/>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combine business rules with automated decisioning.</w:t>
      </w:r>
    </w:p>
    <w:p w14:paraId="135F2FDC" w14:textId="6F5AA7A0" w:rsidR="00877D12" w:rsidRPr="00DD080D" w:rsidRDefault="00877D12" w:rsidP="00CE1E09">
      <w:pPr>
        <w:pStyle w:val="ListParagraph"/>
        <w:numPr>
          <w:ilvl w:val="0"/>
          <w:numId w:val="55"/>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personalize content and offers based on customer lifecycle stage.</w:t>
      </w:r>
    </w:p>
    <w:p w14:paraId="45BBB88E" w14:textId="06F0C559" w:rsidR="00877D12" w:rsidRDefault="00877D12" w:rsidP="00CE1E09">
      <w:pPr>
        <w:pStyle w:val="ListParagraph"/>
        <w:numPr>
          <w:ilvl w:val="0"/>
          <w:numId w:val="55"/>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personalize experiences using real-time and historical behavioral signals.</w:t>
      </w:r>
    </w:p>
    <w:p w14:paraId="766874A5" w14:textId="76E2531A" w:rsidR="004C3150" w:rsidRPr="00DD080D" w:rsidRDefault="004C3150" w:rsidP="00CE1E09">
      <w:pPr>
        <w:pStyle w:val="ListParagraph"/>
        <w:numPr>
          <w:ilvl w:val="0"/>
          <w:numId w:val="55"/>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personalize</w:t>
      </w:r>
      <w:r>
        <w:rPr>
          <w:rFonts w:asciiTheme="minorHAnsi" w:hAnsiTheme="minorHAnsi" w:cs="Arial"/>
          <w:bCs/>
          <w:color w:val="000000" w:themeColor="text1"/>
          <w:sz w:val="22"/>
          <w:szCs w:val="22"/>
        </w:rPr>
        <w:t xml:space="preserve"> basis cabin config, aircraft types etc</w:t>
      </w:r>
    </w:p>
    <w:p w14:paraId="443C6211" w14:textId="1AC8174E" w:rsidR="003F5033" w:rsidRPr="00DD080D" w:rsidRDefault="003F5033" w:rsidP="00CE1E09">
      <w:pPr>
        <w:pStyle w:val="ListParagraph"/>
        <w:numPr>
          <w:ilvl w:val="0"/>
          <w:numId w:val="56"/>
        </w:numPr>
        <w:spacing w:after="120"/>
        <w:jc w:val="both"/>
        <w:rPr>
          <w:rFonts w:asciiTheme="minorHAnsi" w:hAnsiTheme="minorHAnsi" w:cs="Arial"/>
          <w:bCs/>
          <w:color w:val="000000" w:themeColor="text1"/>
          <w:sz w:val="22"/>
          <w:szCs w:val="22"/>
          <w:highlight w:val="lightGray"/>
        </w:rPr>
      </w:pPr>
      <w:r w:rsidRPr="00DD080D">
        <w:rPr>
          <w:rFonts w:asciiTheme="minorHAnsi" w:hAnsiTheme="minorHAnsi" w:cs="Arial"/>
          <w:bCs/>
          <w:color w:val="000000" w:themeColor="text1"/>
          <w:sz w:val="22"/>
          <w:szCs w:val="22"/>
          <w:highlight w:val="lightGray"/>
        </w:rPr>
        <w:t xml:space="preserve">Ability to support Recommendations at scale for products, ancillaries, bundles, content, destinations, partner offers, and other structured items maintained in a recommendation catalog. The platform must support: </w:t>
      </w:r>
    </w:p>
    <w:p w14:paraId="49C96F2E" w14:textId="1136F586" w:rsidR="003F5033" w:rsidRPr="00F77D8B" w:rsidRDefault="003F5033" w:rsidP="00CE1E09">
      <w:pPr>
        <w:pStyle w:val="ListParagraph"/>
        <w:numPr>
          <w:ilvl w:val="0"/>
          <w:numId w:val="57"/>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Recommendation catalogs with structured metadata</w:t>
      </w:r>
      <w:r w:rsidR="00EB52EB">
        <w:rPr>
          <w:rFonts w:asciiTheme="minorHAnsi" w:hAnsiTheme="minorHAnsi" w:cs="Arial"/>
          <w:bCs/>
          <w:color w:val="000000" w:themeColor="text1"/>
          <w:sz w:val="22"/>
          <w:szCs w:val="22"/>
          <w:highlight w:val="lightGray"/>
        </w:rPr>
        <w:t xml:space="preserve">: </w:t>
      </w:r>
      <w:r w:rsidR="00EB52EB" w:rsidRPr="00EB52EB">
        <w:rPr>
          <w:rFonts w:asciiTheme="minorHAnsi" w:hAnsiTheme="minorHAnsi" w:cs="Arial"/>
          <w:bCs/>
          <w:color w:val="000000" w:themeColor="text1"/>
          <w:sz w:val="22"/>
          <w:szCs w:val="22"/>
        </w:rPr>
        <w:t>Store all items (products, content, offers, etc.) with clear details like category, price, tags, and relevance</w:t>
      </w:r>
    </w:p>
    <w:p w14:paraId="7BB7F674" w14:textId="37CFF3D2" w:rsidR="003F5033" w:rsidRPr="00F77D8B" w:rsidRDefault="003F5033" w:rsidP="00CE1E09">
      <w:pPr>
        <w:pStyle w:val="ListParagraph"/>
        <w:numPr>
          <w:ilvl w:val="0"/>
          <w:numId w:val="57"/>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Ranking of the top-N items from large item sets</w:t>
      </w:r>
      <w:r w:rsidR="00EB52EB">
        <w:rPr>
          <w:rFonts w:asciiTheme="minorHAnsi" w:hAnsiTheme="minorHAnsi" w:cs="Arial"/>
          <w:bCs/>
          <w:color w:val="000000" w:themeColor="text1"/>
          <w:sz w:val="22"/>
          <w:szCs w:val="22"/>
          <w:highlight w:val="lightGray"/>
        </w:rPr>
        <w:t xml:space="preserve">: </w:t>
      </w:r>
      <w:r w:rsidR="00EB52EB" w:rsidRPr="00EB52EB">
        <w:rPr>
          <w:rFonts w:asciiTheme="minorHAnsi" w:hAnsiTheme="minorHAnsi" w:cs="Arial"/>
          <w:bCs/>
          <w:color w:val="000000" w:themeColor="text1"/>
          <w:sz w:val="22"/>
          <w:szCs w:val="22"/>
        </w:rPr>
        <w:t>Pick and display the most relevant few options (e.g., top 3 or top 5) from a large pool of items</w:t>
      </w:r>
    </w:p>
    <w:p w14:paraId="293C0FAA" w14:textId="36458F5B" w:rsidR="003F5033" w:rsidRPr="00EB52EB" w:rsidRDefault="003F5033" w:rsidP="00CE1E09">
      <w:pPr>
        <w:pStyle w:val="ListParagraph"/>
        <w:numPr>
          <w:ilvl w:val="0"/>
          <w:numId w:val="57"/>
        </w:numPr>
        <w:spacing w:after="120"/>
        <w:jc w:val="both"/>
        <w:rPr>
          <w:rFonts w:asciiTheme="minorHAnsi" w:hAnsiTheme="minorHAnsi" w:cs="Arial"/>
          <w:bCs/>
          <w:color w:val="000000" w:themeColor="text1"/>
          <w:sz w:val="22"/>
          <w:szCs w:val="22"/>
        </w:rPr>
      </w:pPr>
      <w:r w:rsidRPr="00F77D8B">
        <w:rPr>
          <w:rFonts w:asciiTheme="minorHAnsi" w:hAnsiTheme="minorHAnsi" w:cs="Arial"/>
          <w:bCs/>
          <w:color w:val="000000" w:themeColor="text1"/>
          <w:sz w:val="22"/>
          <w:szCs w:val="22"/>
          <w:highlight w:val="lightGray"/>
        </w:rPr>
        <w:t>Recommendation of content, offers, and non-product items in addition to ancillaries</w:t>
      </w:r>
      <w:r w:rsidR="00EB52EB">
        <w:rPr>
          <w:rFonts w:asciiTheme="minorHAnsi" w:hAnsiTheme="minorHAnsi" w:cs="Arial"/>
          <w:bCs/>
          <w:color w:val="000000" w:themeColor="text1"/>
          <w:sz w:val="22"/>
          <w:szCs w:val="22"/>
          <w:highlight w:val="lightGray"/>
        </w:rPr>
        <w:t xml:space="preserve">: </w:t>
      </w:r>
      <w:r w:rsidR="00EB52EB" w:rsidRPr="00EB52EB">
        <w:rPr>
          <w:rFonts w:asciiTheme="minorHAnsi" w:hAnsiTheme="minorHAnsi" w:cs="Arial"/>
          <w:bCs/>
          <w:color w:val="000000" w:themeColor="text1"/>
          <w:sz w:val="22"/>
          <w:szCs w:val="22"/>
        </w:rPr>
        <w:t>Recommend not just add-ons, but also content, offers, and other non-product items</w:t>
      </w:r>
    </w:p>
    <w:p w14:paraId="7724725C" w14:textId="20B53239" w:rsidR="00BF5657" w:rsidRPr="00EB52EB" w:rsidRDefault="003F5033" w:rsidP="00CE1E09">
      <w:pPr>
        <w:pStyle w:val="ListParagraph"/>
        <w:numPr>
          <w:ilvl w:val="0"/>
          <w:numId w:val="57"/>
        </w:numPr>
        <w:spacing w:after="120"/>
        <w:jc w:val="both"/>
        <w:rPr>
          <w:rFonts w:asciiTheme="minorHAnsi" w:hAnsiTheme="minorHAnsi" w:cs="Arial"/>
          <w:bCs/>
          <w:color w:val="000000" w:themeColor="text1"/>
          <w:sz w:val="22"/>
          <w:szCs w:val="22"/>
        </w:rPr>
      </w:pPr>
      <w:r w:rsidRPr="00F77D8B">
        <w:rPr>
          <w:rFonts w:asciiTheme="minorHAnsi" w:hAnsiTheme="minorHAnsi" w:cs="Arial"/>
          <w:bCs/>
          <w:color w:val="000000" w:themeColor="text1"/>
          <w:sz w:val="22"/>
          <w:szCs w:val="22"/>
          <w:highlight w:val="lightGray"/>
        </w:rPr>
        <w:t>Real-time use of visitor affinity, browsing behavior, booking context, and profile context</w:t>
      </w:r>
      <w:r w:rsidR="00EB52EB">
        <w:rPr>
          <w:rFonts w:asciiTheme="minorHAnsi" w:hAnsiTheme="minorHAnsi" w:cs="Arial"/>
          <w:bCs/>
          <w:color w:val="000000" w:themeColor="text1"/>
          <w:sz w:val="22"/>
          <w:szCs w:val="22"/>
          <w:highlight w:val="lightGray"/>
        </w:rPr>
        <w:t xml:space="preserve">: </w:t>
      </w:r>
      <w:r w:rsidR="00EB52EB" w:rsidRPr="00EB52EB">
        <w:rPr>
          <w:rFonts w:asciiTheme="minorHAnsi" w:hAnsiTheme="minorHAnsi" w:cs="Arial"/>
          <w:bCs/>
          <w:color w:val="000000" w:themeColor="text1"/>
          <w:sz w:val="22"/>
          <w:szCs w:val="22"/>
        </w:rPr>
        <w:t>Use live inputs like</w:t>
      </w:r>
      <w:r w:rsidR="00EB52EB">
        <w:rPr>
          <w:rFonts w:asciiTheme="minorHAnsi" w:hAnsiTheme="minorHAnsi" w:cs="Arial"/>
          <w:bCs/>
          <w:color w:val="000000" w:themeColor="text1"/>
          <w:sz w:val="22"/>
          <w:szCs w:val="22"/>
        </w:rPr>
        <w:t xml:space="preserve"> u</w:t>
      </w:r>
      <w:r w:rsidR="00EB52EB" w:rsidRPr="00EB52EB">
        <w:rPr>
          <w:rFonts w:asciiTheme="minorHAnsi" w:hAnsiTheme="minorHAnsi" w:cs="Arial"/>
          <w:bCs/>
          <w:color w:val="000000" w:themeColor="text1"/>
          <w:sz w:val="22"/>
          <w:szCs w:val="22"/>
        </w:rPr>
        <w:t>ser preferences</w:t>
      </w:r>
      <w:r w:rsidR="00EB52EB">
        <w:rPr>
          <w:rFonts w:asciiTheme="minorHAnsi" w:hAnsiTheme="minorHAnsi" w:cs="Arial"/>
          <w:bCs/>
          <w:color w:val="000000" w:themeColor="text1"/>
          <w:sz w:val="22"/>
          <w:szCs w:val="22"/>
        </w:rPr>
        <w:t>, b</w:t>
      </w:r>
      <w:r w:rsidR="00EB52EB" w:rsidRPr="00EB52EB">
        <w:rPr>
          <w:rFonts w:asciiTheme="minorHAnsi" w:hAnsiTheme="minorHAnsi" w:cs="Arial"/>
          <w:bCs/>
          <w:color w:val="000000" w:themeColor="text1"/>
          <w:sz w:val="22"/>
          <w:szCs w:val="22"/>
        </w:rPr>
        <w:t>rowsing behavior</w:t>
      </w:r>
      <w:r w:rsidR="00EB52EB">
        <w:rPr>
          <w:rFonts w:asciiTheme="minorHAnsi" w:hAnsiTheme="minorHAnsi" w:cs="Arial"/>
          <w:bCs/>
          <w:color w:val="000000" w:themeColor="text1"/>
          <w:sz w:val="22"/>
          <w:szCs w:val="22"/>
        </w:rPr>
        <w:t>, c</w:t>
      </w:r>
      <w:r w:rsidR="00EB52EB" w:rsidRPr="00EB52EB">
        <w:rPr>
          <w:rFonts w:asciiTheme="minorHAnsi" w:hAnsiTheme="minorHAnsi" w:cs="Arial"/>
          <w:bCs/>
          <w:color w:val="000000" w:themeColor="text1"/>
          <w:sz w:val="22"/>
          <w:szCs w:val="22"/>
        </w:rPr>
        <w:t>urrent booking details</w:t>
      </w:r>
      <w:r w:rsidR="00EB52EB">
        <w:rPr>
          <w:rFonts w:asciiTheme="minorHAnsi" w:hAnsiTheme="minorHAnsi" w:cs="Arial"/>
          <w:bCs/>
          <w:color w:val="000000" w:themeColor="text1"/>
          <w:sz w:val="22"/>
          <w:szCs w:val="22"/>
        </w:rPr>
        <w:t>, u</w:t>
      </w:r>
      <w:r w:rsidR="00EB52EB" w:rsidRPr="00EB52EB">
        <w:rPr>
          <w:rFonts w:asciiTheme="minorHAnsi" w:hAnsiTheme="minorHAnsi" w:cs="Arial"/>
          <w:bCs/>
          <w:color w:val="000000" w:themeColor="text1"/>
          <w:sz w:val="22"/>
          <w:szCs w:val="22"/>
        </w:rPr>
        <w:t>ser profile</w:t>
      </w:r>
      <w:r w:rsidR="00EB52EB">
        <w:rPr>
          <w:rFonts w:asciiTheme="minorHAnsi" w:hAnsiTheme="minorHAnsi" w:cs="Arial"/>
          <w:bCs/>
          <w:color w:val="000000" w:themeColor="text1"/>
          <w:sz w:val="22"/>
          <w:szCs w:val="22"/>
        </w:rPr>
        <w:t xml:space="preserve">, etc </w:t>
      </w:r>
      <w:r w:rsidR="00EB52EB" w:rsidRPr="00EB52EB">
        <w:rPr>
          <w:rFonts w:asciiTheme="minorHAnsi" w:hAnsiTheme="minorHAnsi" w:cs="Arial"/>
          <w:bCs/>
          <w:color w:val="000000" w:themeColor="text1"/>
          <w:sz w:val="22"/>
          <w:szCs w:val="22"/>
        </w:rPr>
        <w:t>to show relevant recommendations instantly</w:t>
      </w:r>
    </w:p>
    <w:p w14:paraId="4DA3EAD0" w14:textId="65A5D1EE" w:rsidR="00877D12" w:rsidRPr="00DD080D" w:rsidRDefault="00877D12" w:rsidP="00CE1E09">
      <w:pPr>
        <w:pStyle w:val="ListParagraph"/>
        <w:numPr>
          <w:ilvl w:val="1"/>
          <w:numId w:val="58"/>
        </w:numPr>
        <w:spacing w:after="120"/>
        <w:jc w:val="both"/>
        <w:rPr>
          <w:rFonts w:asciiTheme="minorHAnsi" w:hAnsiTheme="minorHAnsi" w:cs="Arial"/>
          <w:b/>
          <w:bCs/>
          <w:color w:val="000000" w:themeColor="text1"/>
          <w:sz w:val="22"/>
          <w:szCs w:val="22"/>
        </w:rPr>
      </w:pPr>
      <w:r w:rsidRPr="00DD080D">
        <w:rPr>
          <w:rFonts w:asciiTheme="minorHAnsi" w:hAnsiTheme="minorHAnsi" w:cs="Arial"/>
          <w:b/>
          <w:bCs/>
          <w:color w:val="000000" w:themeColor="text1"/>
          <w:sz w:val="22"/>
          <w:szCs w:val="22"/>
        </w:rPr>
        <w:t>Use Case Demonstration</w:t>
      </w:r>
    </w:p>
    <w:p w14:paraId="2474157D" w14:textId="39FEB024" w:rsidR="00877D12" w:rsidRPr="00DD080D" w:rsidRDefault="005809B7" w:rsidP="00CE1E09">
      <w:pPr>
        <w:pStyle w:val="ListParagraph"/>
        <w:numPr>
          <w:ilvl w:val="0"/>
          <w:numId w:val="59"/>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w:t>
      </w:r>
      <w:r w:rsidR="00877D12" w:rsidRPr="00DD080D">
        <w:rPr>
          <w:rFonts w:asciiTheme="minorHAnsi" w:hAnsiTheme="minorHAnsi" w:cs="Arial"/>
          <w:bCs/>
          <w:color w:val="000000" w:themeColor="text1"/>
          <w:sz w:val="22"/>
          <w:szCs w:val="22"/>
        </w:rPr>
        <w:t>emonstrate personalized flight ranking.</w:t>
      </w:r>
    </w:p>
    <w:p w14:paraId="146933C8" w14:textId="0946D33A" w:rsidR="00877D12" w:rsidRPr="00DD080D" w:rsidRDefault="00DD080D" w:rsidP="00CE1E09">
      <w:pPr>
        <w:pStyle w:val="ListParagraph"/>
        <w:numPr>
          <w:ilvl w:val="0"/>
          <w:numId w:val="59"/>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D</w:t>
      </w:r>
      <w:r w:rsidR="00877D12" w:rsidRPr="00DD080D">
        <w:rPr>
          <w:rFonts w:asciiTheme="minorHAnsi" w:hAnsiTheme="minorHAnsi" w:cs="Arial"/>
          <w:bCs/>
          <w:color w:val="000000" w:themeColor="text1"/>
          <w:sz w:val="22"/>
          <w:szCs w:val="22"/>
        </w:rPr>
        <w:t>emonstrate personalized homepage experiences.</w:t>
      </w:r>
    </w:p>
    <w:p w14:paraId="22F42B31" w14:textId="15598F50" w:rsidR="00877D12" w:rsidRPr="00DD080D" w:rsidRDefault="008F6577" w:rsidP="00CE1E09">
      <w:pPr>
        <w:pStyle w:val="ListParagraph"/>
        <w:numPr>
          <w:ilvl w:val="0"/>
          <w:numId w:val="59"/>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w:t>
      </w:r>
      <w:r w:rsidR="00877D12" w:rsidRPr="00DD080D">
        <w:rPr>
          <w:rFonts w:asciiTheme="minorHAnsi" w:hAnsiTheme="minorHAnsi" w:cs="Arial"/>
          <w:bCs/>
          <w:color w:val="000000" w:themeColor="text1"/>
          <w:sz w:val="22"/>
          <w:szCs w:val="22"/>
        </w:rPr>
        <w:t>emonstrate personalized ancillary recommendations.</w:t>
      </w:r>
    </w:p>
    <w:p w14:paraId="4A1DA9E9" w14:textId="41A7CF80" w:rsidR="00B53B30" w:rsidRPr="00DD080D" w:rsidRDefault="008D60CC" w:rsidP="00CE1E09">
      <w:pPr>
        <w:pStyle w:val="ListParagraph"/>
        <w:numPr>
          <w:ilvl w:val="0"/>
          <w:numId w:val="59"/>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w:t>
      </w:r>
      <w:r w:rsidR="00877D12" w:rsidRPr="00DD080D">
        <w:rPr>
          <w:rFonts w:asciiTheme="minorHAnsi" w:hAnsiTheme="minorHAnsi" w:cs="Arial"/>
          <w:bCs/>
          <w:color w:val="000000" w:themeColor="text1"/>
          <w:sz w:val="22"/>
          <w:szCs w:val="22"/>
        </w:rPr>
        <w:t>emonstrate personalized cross-sell and upsell recommendations.</w:t>
      </w:r>
    </w:p>
    <w:p w14:paraId="3886F429" w14:textId="5316806B" w:rsidR="00877D12" w:rsidRPr="00DD080D" w:rsidRDefault="00B53B30" w:rsidP="00CE1E09">
      <w:pPr>
        <w:pStyle w:val="ListParagraph"/>
        <w:numPr>
          <w:ilvl w:val="0"/>
          <w:numId w:val="59"/>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w:t>
      </w:r>
      <w:r w:rsidR="00877D12" w:rsidRPr="00DD080D">
        <w:rPr>
          <w:rFonts w:asciiTheme="minorHAnsi" w:hAnsiTheme="minorHAnsi" w:cs="Arial"/>
          <w:bCs/>
          <w:color w:val="000000" w:themeColor="text1"/>
          <w:sz w:val="22"/>
          <w:szCs w:val="22"/>
        </w:rPr>
        <w:t>emonstrate personalized experiences for premium and high-value customers.</w:t>
      </w:r>
    </w:p>
    <w:p w14:paraId="05C353BC" w14:textId="2F7ADAFA" w:rsidR="00B53B30" w:rsidRPr="00DD080D" w:rsidRDefault="00B53B30" w:rsidP="00CE1E09">
      <w:pPr>
        <w:pStyle w:val="ListParagraph"/>
        <w:numPr>
          <w:ilvl w:val="0"/>
          <w:numId w:val="59"/>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Demonstrate Personalized alerts for gate changes, delays, and baggage belt information.</w:t>
      </w:r>
    </w:p>
    <w:p w14:paraId="7C00BB59" w14:textId="6605F132" w:rsidR="008F6577" w:rsidRPr="00DD080D" w:rsidRDefault="00945B34" w:rsidP="00CE1E09">
      <w:pPr>
        <w:pStyle w:val="ListParagraph"/>
        <w:numPr>
          <w:ilvl w:val="0"/>
          <w:numId w:val="59"/>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 xml:space="preserve">Demonstrate </w:t>
      </w:r>
      <w:r w:rsidR="00B53B30" w:rsidRPr="00DD080D">
        <w:rPr>
          <w:rFonts w:asciiTheme="minorHAnsi" w:hAnsiTheme="minorHAnsi" w:cs="Arial"/>
          <w:bCs/>
          <w:color w:val="000000" w:themeColor="text1"/>
          <w:sz w:val="22"/>
          <w:szCs w:val="22"/>
        </w:rPr>
        <w:t>Contextual upsells such as lounge access when the user arrives early at the airport.</w:t>
      </w:r>
    </w:p>
    <w:p w14:paraId="31A9ACA3" w14:textId="1F5A2F5D" w:rsidR="00B53B30" w:rsidRPr="00DD080D" w:rsidRDefault="00B53B30" w:rsidP="00CE1E09">
      <w:pPr>
        <w:pStyle w:val="ListParagraph"/>
        <w:numPr>
          <w:ilvl w:val="0"/>
          <w:numId w:val="59"/>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Smart check</w:t>
      </w:r>
      <w:r w:rsidRPr="00DD080D">
        <w:rPr>
          <w:rFonts w:asciiTheme="minorHAnsi" w:hAnsiTheme="minorHAnsi" w:cs="Arial"/>
          <w:bCs/>
          <w:color w:val="000000" w:themeColor="text1"/>
          <w:sz w:val="22"/>
          <w:szCs w:val="22"/>
        </w:rPr>
        <w:noBreakHyphen/>
        <w:t>in prompts based on travel patterns.</w:t>
      </w:r>
    </w:p>
    <w:p w14:paraId="4FAD17B5" w14:textId="1FB53FB7" w:rsidR="00D6293D" w:rsidRDefault="00B53B30" w:rsidP="00CE1E09">
      <w:pPr>
        <w:pStyle w:val="ListParagraph"/>
        <w:numPr>
          <w:ilvl w:val="0"/>
          <w:numId w:val="59"/>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Contextual messages based on location with suggestive travel times for reaching airport (deep integration with google maps)</w:t>
      </w:r>
    </w:p>
    <w:p w14:paraId="22F9A523" w14:textId="77777777" w:rsidR="007C5D53" w:rsidRPr="00F32548" w:rsidRDefault="007C5D53" w:rsidP="00CE1E09">
      <w:pPr>
        <w:pStyle w:val="ListParagraph"/>
        <w:numPr>
          <w:ilvl w:val="0"/>
          <w:numId w:val="59"/>
        </w:numPr>
        <w:spacing w:after="120"/>
        <w:jc w:val="both"/>
        <w:rPr>
          <w:rFonts w:asciiTheme="minorHAnsi" w:hAnsiTheme="minorHAnsi" w:cs="Arial"/>
          <w:bCs/>
          <w:color w:val="000000" w:themeColor="text1"/>
          <w:sz w:val="22"/>
          <w:szCs w:val="22"/>
          <w:highlight w:val="lightGray"/>
        </w:rPr>
      </w:pPr>
      <w:r w:rsidRPr="00F32548">
        <w:rPr>
          <w:rFonts w:asciiTheme="minorHAnsi" w:hAnsiTheme="minorHAnsi" w:cs="Arial"/>
          <w:bCs/>
          <w:color w:val="000000" w:themeColor="text1"/>
          <w:sz w:val="22"/>
          <w:szCs w:val="22"/>
          <w:highlight w:val="lightGray"/>
        </w:rPr>
        <w:t>Demonstrate audience-level Experience Targeting using geo or context-based rules for airport or journey scenarios.</w:t>
      </w:r>
    </w:p>
    <w:p w14:paraId="075A0189" w14:textId="59773B6D" w:rsidR="007C5D53" w:rsidRPr="007C5D53" w:rsidRDefault="007C5D53" w:rsidP="00CE1E09">
      <w:pPr>
        <w:pStyle w:val="ListParagraph"/>
        <w:numPr>
          <w:ilvl w:val="0"/>
          <w:numId w:val="59"/>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highlight w:val="lightGray"/>
        </w:rPr>
        <w:t>Demonstrate recommendations for ancillary products and non-flight content from a structured catalog using visitor context and prior behavior.</w:t>
      </w:r>
    </w:p>
    <w:p w14:paraId="2C5195C6" w14:textId="2EE401CA" w:rsidR="00877D12" w:rsidRPr="007C5D53" w:rsidRDefault="00877D12" w:rsidP="007C5D53">
      <w:pPr>
        <w:spacing w:after="120"/>
        <w:ind w:left="36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Provide:</w:t>
      </w:r>
    </w:p>
    <w:p w14:paraId="50EB8E57" w14:textId="77777777" w:rsidR="00877D12" w:rsidRPr="007C5D53" w:rsidRDefault="00877D12" w:rsidP="00CE1E09">
      <w:pPr>
        <w:pStyle w:val="ListParagraph"/>
        <w:numPr>
          <w:ilvl w:val="0"/>
          <w:numId w:val="78"/>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 xml:space="preserve">Personalization scale supported. </w:t>
      </w:r>
    </w:p>
    <w:p w14:paraId="77C08F65" w14:textId="77777777" w:rsidR="00877D12" w:rsidRPr="007C5D53" w:rsidRDefault="00877D12" w:rsidP="00CE1E09">
      <w:pPr>
        <w:pStyle w:val="ListParagraph"/>
        <w:numPr>
          <w:ilvl w:val="0"/>
          <w:numId w:val="78"/>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 xml:space="preserve">Monthly personalization decision volume. </w:t>
      </w:r>
    </w:p>
    <w:p w14:paraId="314A1632" w14:textId="77777777" w:rsidR="00877D12" w:rsidRPr="007C5D53" w:rsidRDefault="00877D12" w:rsidP="00CE1E09">
      <w:pPr>
        <w:pStyle w:val="ListParagraph"/>
        <w:numPr>
          <w:ilvl w:val="0"/>
          <w:numId w:val="78"/>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 xml:space="preserve">Travel customer references. </w:t>
      </w:r>
    </w:p>
    <w:p w14:paraId="0242436D" w14:textId="77777777" w:rsidR="00877D12" w:rsidRPr="007C5D53" w:rsidRDefault="00877D12" w:rsidP="00CE1E09">
      <w:pPr>
        <w:pStyle w:val="ListParagraph"/>
        <w:numPr>
          <w:ilvl w:val="0"/>
          <w:numId w:val="78"/>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 xml:space="preserve">Measurable business outcomes delivered. </w:t>
      </w:r>
    </w:p>
    <w:p w14:paraId="4321561C" w14:textId="3183E36B" w:rsidR="00877D12" w:rsidRPr="00877D12" w:rsidRDefault="00877D12" w:rsidP="00877D12">
      <w:pPr>
        <w:spacing w:after="120"/>
        <w:jc w:val="both"/>
        <w:rPr>
          <w:rFonts w:asciiTheme="minorHAnsi" w:hAnsiTheme="minorHAnsi" w:cs="Arial"/>
          <w:bCs/>
          <w:color w:val="000000" w:themeColor="text1"/>
          <w:sz w:val="22"/>
          <w:szCs w:val="22"/>
        </w:rPr>
      </w:pPr>
    </w:p>
    <w:p w14:paraId="70F13BC6" w14:textId="77777777" w:rsidR="00877D12" w:rsidRPr="00877D12" w:rsidRDefault="00877D12" w:rsidP="00877D12">
      <w:p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4. Context-Aware UI Personalization</w:t>
      </w:r>
    </w:p>
    <w:p w14:paraId="718F1655" w14:textId="77777777" w:rsidR="00877D12" w:rsidRPr="00877D12" w:rsidRDefault="00877D12" w:rsidP="00CE1E09">
      <w:pPr>
        <w:numPr>
          <w:ilvl w:val="0"/>
          <w:numId w:val="31"/>
        </w:num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Capability Requirements</w:t>
      </w:r>
    </w:p>
    <w:p w14:paraId="1958C161" w14:textId="53B9D160" w:rsidR="00877D12" w:rsidRPr="00F32548" w:rsidRDefault="00877D12" w:rsidP="00CE1E09">
      <w:pPr>
        <w:pStyle w:val="ListParagraph"/>
        <w:numPr>
          <w:ilvl w:val="0"/>
          <w:numId w:val="60"/>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dynamically personalize page layouts based on customer context.</w:t>
      </w:r>
    </w:p>
    <w:p w14:paraId="7CFF5B82" w14:textId="12419531" w:rsidR="00877D12" w:rsidRPr="00F32548" w:rsidRDefault="00877D12" w:rsidP="00CE1E09">
      <w:pPr>
        <w:pStyle w:val="ListParagraph"/>
        <w:numPr>
          <w:ilvl w:val="0"/>
          <w:numId w:val="60"/>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 xml:space="preserve">Ability to modify page structure, content hierarchy and component placement based on user </w:t>
      </w:r>
      <w:proofErr w:type="spellStart"/>
      <w:r w:rsidRPr="00F32548">
        <w:rPr>
          <w:rFonts w:asciiTheme="minorHAnsi" w:hAnsiTheme="minorHAnsi" w:cs="Arial"/>
          <w:bCs/>
          <w:color w:val="000000" w:themeColor="text1"/>
          <w:sz w:val="22"/>
          <w:szCs w:val="22"/>
        </w:rPr>
        <w:t>behaviour</w:t>
      </w:r>
      <w:proofErr w:type="spellEnd"/>
      <w:r w:rsidRPr="00F32548">
        <w:rPr>
          <w:rFonts w:asciiTheme="minorHAnsi" w:hAnsiTheme="minorHAnsi" w:cs="Arial"/>
          <w:bCs/>
          <w:color w:val="000000" w:themeColor="text1"/>
          <w:sz w:val="22"/>
          <w:szCs w:val="22"/>
        </w:rPr>
        <w:t>.</w:t>
      </w:r>
    </w:p>
    <w:p w14:paraId="6B66900C" w14:textId="35EE52E8" w:rsidR="00877D12" w:rsidRPr="00F32548" w:rsidRDefault="00877D12" w:rsidP="00CE1E09">
      <w:pPr>
        <w:pStyle w:val="ListParagraph"/>
        <w:numPr>
          <w:ilvl w:val="0"/>
          <w:numId w:val="60"/>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personalize homepage modules, banners, widgets and navigation elements.</w:t>
      </w:r>
    </w:p>
    <w:p w14:paraId="58B10615" w14:textId="49F8B9B3" w:rsidR="00877D12" w:rsidRPr="00F32548" w:rsidRDefault="00877D12" w:rsidP="00CE1E09">
      <w:pPr>
        <w:pStyle w:val="ListParagraph"/>
        <w:numPr>
          <w:ilvl w:val="0"/>
          <w:numId w:val="60"/>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 xml:space="preserve">Ability to personalize search experiences based on customer intent and historical </w:t>
      </w:r>
      <w:proofErr w:type="spellStart"/>
      <w:r w:rsidRPr="00F32548">
        <w:rPr>
          <w:rFonts w:asciiTheme="minorHAnsi" w:hAnsiTheme="minorHAnsi" w:cs="Arial"/>
          <w:bCs/>
          <w:color w:val="000000" w:themeColor="text1"/>
          <w:sz w:val="22"/>
          <w:szCs w:val="22"/>
        </w:rPr>
        <w:t>behaviour</w:t>
      </w:r>
      <w:proofErr w:type="spellEnd"/>
      <w:r w:rsidRPr="00F32548">
        <w:rPr>
          <w:rFonts w:asciiTheme="minorHAnsi" w:hAnsiTheme="minorHAnsi" w:cs="Arial"/>
          <w:bCs/>
          <w:color w:val="000000" w:themeColor="text1"/>
          <w:sz w:val="22"/>
          <w:szCs w:val="22"/>
        </w:rPr>
        <w:t>.</w:t>
      </w:r>
    </w:p>
    <w:p w14:paraId="1A4338DC" w14:textId="1AF038A0" w:rsidR="00877D12" w:rsidRPr="00F32548" w:rsidRDefault="00877D12" w:rsidP="00CE1E09">
      <w:pPr>
        <w:pStyle w:val="ListParagraph"/>
        <w:numPr>
          <w:ilvl w:val="0"/>
          <w:numId w:val="60"/>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 xml:space="preserve">Ability to personalize booking funnel UI based on </w:t>
      </w:r>
      <w:proofErr w:type="spellStart"/>
      <w:r w:rsidRPr="00F32548">
        <w:rPr>
          <w:rFonts w:asciiTheme="minorHAnsi" w:hAnsiTheme="minorHAnsi" w:cs="Arial"/>
          <w:bCs/>
          <w:color w:val="000000" w:themeColor="text1"/>
          <w:sz w:val="22"/>
          <w:szCs w:val="22"/>
        </w:rPr>
        <w:t>traveller</w:t>
      </w:r>
      <w:proofErr w:type="spellEnd"/>
      <w:r w:rsidRPr="00F32548">
        <w:rPr>
          <w:rFonts w:asciiTheme="minorHAnsi" w:hAnsiTheme="minorHAnsi" w:cs="Arial"/>
          <w:bCs/>
          <w:color w:val="000000" w:themeColor="text1"/>
          <w:sz w:val="22"/>
          <w:szCs w:val="22"/>
        </w:rPr>
        <w:t xml:space="preserve"> type.</w:t>
      </w:r>
    </w:p>
    <w:p w14:paraId="1FE9129C" w14:textId="1CD51916" w:rsidR="00877D12" w:rsidRPr="00F32548" w:rsidRDefault="00877D12" w:rsidP="00CE1E09">
      <w:pPr>
        <w:pStyle w:val="ListParagraph"/>
        <w:numPr>
          <w:ilvl w:val="0"/>
          <w:numId w:val="60"/>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adapt experiences based on:</w:t>
      </w:r>
    </w:p>
    <w:p w14:paraId="4B7BB779" w14:textId="77777777" w:rsidR="00877D12" w:rsidRPr="00877D12" w:rsidRDefault="00877D12" w:rsidP="00CE1E09">
      <w:pPr>
        <w:numPr>
          <w:ilvl w:val="0"/>
          <w:numId w:val="61"/>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Route searched </w:t>
      </w:r>
    </w:p>
    <w:p w14:paraId="643A7DC3" w14:textId="77777777" w:rsidR="00877D12" w:rsidRPr="00877D12" w:rsidRDefault="00877D12" w:rsidP="00CE1E09">
      <w:pPr>
        <w:numPr>
          <w:ilvl w:val="0"/>
          <w:numId w:val="61"/>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Travel purpose </w:t>
      </w:r>
    </w:p>
    <w:p w14:paraId="32F795C1" w14:textId="77777777" w:rsidR="00877D12" w:rsidRPr="00877D12" w:rsidRDefault="00877D12" w:rsidP="00CE1E09">
      <w:pPr>
        <w:numPr>
          <w:ilvl w:val="0"/>
          <w:numId w:val="61"/>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Device type </w:t>
      </w:r>
    </w:p>
    <w:p w14:paraId="5F38E6E0" w14:textId="77777777" w:rsidR="00877D12" w:rsidRPr="00877D12" w:rsidRDefault="00877D12" w:rsidP="00CE1E09">
      <w:pPr>
        <w:numPr>
          <w:ilvl w:val="0"/>
          <w:numId w:val="61"/>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Location </w:t>
      </w:r>
    </w:p>
    <w:p w14:paraId="24FE1072" w14:textId="77777777" w:rsidR="00877D12" w:rsidRPr="00877D12" w:rsidRDefault="00877D12" w:rsidP="00CE1E09">
      <w:pPr>
        <w:numPr>
          <w:ilvl w:val="0"/>
          <w:numId w:val="61"/>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Loyalty tier </w:t>
      </w:r>
    </w:p>
    <w:p w14:paraId="41C99C90" w14:textId="77777777" w:rsidR="00877D12" w:rsidRPr="00877D12" w:rsidRDefault="00877D12" w:rsidP="00CE1E09">
      <w:pPr>
        <w:numPr>
          <w:ilvl w:val="0"/>
          <w:numId w:val="61"/>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Customer value </w:t>
      </w:r>
    </w:p>
    <w:p w14:paraId="6E880E29" w14:textId="77777777" w:rsidR="00877D12" w:rsidRPr="00877D12" w:rsidRDefault="00877D12" w:rsidP="00CE1E09">
      <w:pPr>
        <w:numPr>
          <w:ilvl w:val="0"/>
          <w:numId w:val="61"/>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Booking history </w:t>
      </w:r>
    </w:p>
    <w:p w14:paraId="74943087" w14:textId="2C3F71A8" w:rsidR="00877D12" w:rsidRPr="00F32548" w:rsidRDefault="00877D12" w:rsidP="00CE1E09">
      <w:pPr>
        <w:pStyle w:val="ListParagraph"/>
        <w:numPr>
          <w:ilvl w:val="0"/>
          <w:numId w:val="62"/>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personalize UI within an active session as customer intent evolves.</w:t>
      </w:r>
    </w:p>
    <w:p w14:paraId="25BCD5BD" w14:textId="04E0892C" w:rsidR="00877D12" w:rsidRPr="00F32548" w:rsidRDefault="00877D12" w:rsidP="00CE1E09">
      <w:pPr>
        <w:pStyle w:val="ListParagraph"/>
        <w:numPr>
          <w:ilvl w:val="0"/>
          <w:numId w:val="62"/>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dynamically rearrange page components to maximize conversion and engagement.</w:t>
      </w:r>
    </w:p>
    <w:p w14:paraId="4CE81D92" w14:textId="4A6FE99A" w:rsidR="004C3150" w:rsidRDefault="003F5033" w:rsidP="004C3150">
      <w:pPr>
        <w:pStyle w:val="ListParagraph"/>
        <w:numPr>
          <w:ilvl w:val="0"/>
          <w:numId w:val="62"/>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highlight w:val="lightGray"/>
        </w:rPr>
        <w:t>Ability to optimize multi-page or multi-component experiences as a single experience model, including interaction effects between multiple changes across a journey. The platform must support combining changes across components or pages and optimizing them as a holistic experience rather than as isolated placements only.</w:t>
      </w:r>
      <w:r w:rsidRPr="00F32548">
        <w:rPr>
          <w:rFonts w:asciiTheme="minorHAnsi" w:hAnsiTheme="minorHAnsi" w:cs="Arial"/>
          <w:bCs/>
          <w:color w:val="000000" w:themeColor="text1"/>
          <w:sz w:val="22"/>
          <w:szCs w:val="22"/>
        </w:rPr>
        <w:t xml:space="preserve"> </w:t>
      </w:r>
    </w:p>
    <w:p w14:paraId="58607239" w14:textId="3CD34DF7" w:rsidR="00877D12" w:rsidRPr="00F32548" w:rsidRDefault="00877D12" w:rsidP="00CE1E09">
      <w:pPr>
        <w:pStyle w:val="ListParagraph"/>
        <w:numPr>
          <w:ilvl w:val="1"/>
          <w:numId w:val="63"/>
        </w:numPr>
        <w:spacing w:after="120"/>
        <w:jc w:val="both"/>
        <w:rPr>
          <w:rFonts w:asciiTheme="minorHAnsi" w:hAnsiTheme="minorHAnsi" w:cs="Arial"/>
          <w:b/>
          <w:bCs/>
          <w:color w:val="000000" w:themeColor="text1"/>
          <w:sz w:val="22"/>
          <w:szCs w:val="22"/>
        </w:rPr>
      </w:pPr>
      <w:r w:rsidRPr="00F32548">
        <w:rPr>
          <w:rFonts w:asciiTheme="minorHAnsi" w:hAnsiTheme="minorHAnsi" w:cs="Arial"/>
          <w:b/>
          <w:bCs/>
          <w:color w:val="000000" w:themeColor="text1"/>
          <w:sz w:val="22"/>
          <w:szCs w:val="22"/>
        </w:rPr>
        <w:t>Use Case Demonstration</w:t>
      </w:r>
    </w:p>
    <w:p w14:paraId="070AE840" w14:textId="3194EABA" w:rsidR="00877D12" w:rsidRPr="00F32548" w:rsidRDefault="00877D12" w:rsidP="00CE1E09">
      <w:pPr>
        <w:pStyle w:val="ListParagraph"/>
        <w:numPr>
          <w:ilvl w:val="0"/>
          <w:numId w:val="64"/>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 xml:space="preserve">Demonstrate different homepage layouts for business </w:t>
      </w:r>
      <w:proofErr w:type="spellStart"/>
      <w:r w:rsidRPr="00F32548">
        <w:rPr>
          <w:rFonts w:asciiTheme="minorHAnsi" w:hAnsiTheme="minorHAnsi" w:cs="Arial"/>
          <w:bCs/>
          <w:color w:val="000000" w:themeColor="text1"/>
          <w:sz w:val="22"/>
          <w:szCs w:val="22"/>
        </w:rPr>
        <w:t>travellers</w:t>
      </w:r>
      <w:proofErr w:type="spellEnd"/>
      <w:r w:rsidRPr="00F32548">
        <w:rPr>
          <w:rFonts w:asciiTheme="minorHAnsi" w:hAnsiTheme="minorHAnsi" w:cs="Arial"/>
          <w:bCs/>
          <w:color w:val="000000" w:themeColor="text1"/>
          <w:sz w:val="22"/>
          <w:szCs w:val="22"/>
        </w:rPr>
        <w:t xml:space="preserve"> and family </w:t>
      </w:r>
      <w:proofErr w:type="spellStart"/>
      <w:r w:rsidRPr="00F32548">
        <w:rPr>
          <w:rFonts w:asciiTheme="minorHAnsi" w:hAnsiTheme="minorHAnsi" w:cs="Arial"/>
          <w:bCs/>
          <w:color w:val="000000" w:themeColor="text1"/>
          <w:sz w:val="22"/>
          <w:szCs w:val="22"/>
        </w:rPr>
        <w:t>travellers</w:t>
      </w:r>
      <w:proofErr w:type="spellEnd"/>
      <w:r w:rsidRPr="00F32548">
        <w:rPr>
          <w:rFonts w:asciiTheme="minorHAnsi" w:hAnsiTheme="minorHAnsi" w:cs="Arial"/>
          <w:bCs/>
          <w:color w:val="000000" w:themeColor="text1"/>
          <w:sz w:val="22"/>
          <w:szCs w:val="22"/>
        </w:rPr>
        <w:t>.</w:t>
      </w:r>
    </w:p>
    <w:p w14:paraId="487C962C" w14:textId="7E3C9635" w:rsidR="00877D12" w:rsidRPr="00F32548" w:rsidRDefault="00877D12" w:rsidP="00CE1E09">
      <w:pPr>
        <w:pStyle w:val="ListParagraph"/>
        <w:numPr>
          <w:ilvl w:val="0"/>
          <w:numId w:val="64"/>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 xml:space="preserve">Demonstrate dynamic repositioning of ancillary offers based on </w:t>
      </w:r>
      <w:proofErr w:type="spellStart"/>
      <w:r w:rsidRPr="00F32548">
        <w:rPr>
          <w:rFonts w:asciiTheme="minorHAnsi" w:hAnsiTheme="minorHAnsi" w:cs="Arial"/>
          <w:bCs/>
          <w:color w:val="000000" w:themeColor="text1"/>
          <w:sz w:val="22"/>
          <w:szCs w:val="22"/>
        </w:rPr>
        <w:t>traveller</w:t>
      </w:r>
      <w:proofErr w:type="spellEnd"/>
      <w:r w:rsidRPr="00F32548">
        <w:rPr>
          <w:rFonts w:asciiTheme="minorHAnsi" w:hAnsiTheme="minorHAnsi" w:cs="Arial"/>
          <w:bCs/>
          <w:color w:val="000000" w:themeColor="text1"/>
          <w:sz w:val="22"/>
          <w:szCs w:val="22"/>
        </w:rPr>
        <w:t xml:space="preserve"> context.</w:t>
      </w:r>
    </w:p>
    <w:p w14:paraId="6E99F54A" w14:textId="06FE3F9A" w:rsidR="00877D12" w:rsidRPr="00F32548" w:rsidRDefault="00877D12" w:rsidP="00CE1E09">
      <w:pPr>
        <w:pStyle w:val="ListParagraph"/>
        <w:numPr>
          <w:ilvl w:val="0"/>
          <w:numId w:val="64"/>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dynamic personalization of booking funnel modules.</w:t>
      </w:r>
    </w:p>
    <w:p w14:paraId="236419E3" w14:textId="549455CC" w:rsidR="00877D12" w:rsidRPr="00F32548" w:rsidRDefault="00877D12" w:rsidP="00CE1E09">
      <w:pPr>
        <w:pStyle w:val="ListParagraph"/>
        <w:numPr>
          <w:ilvl w:val="0"/>
          <w:numId w:val="64"/>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 xml:space="preserve">Demonstrate UI adaptation based on customer </w:t>
      </w:r>
      <w:proofErr w:type="spellStart"/>
      <w:r w:rsidRPr="00F32548">
        <w:rPr>
          <w:rFonts w:asciiTheme="minorHAnsi" w:hAnsiTheme="minorHAnsi" w:cs="Arial"/>
          <w:bCs/>
          <w:color w:val="000000" w:themeColor="text1"/>
          <w:sz w:val="22"/>
          <w:szCs w:val="22"/>
        </w:rPr>
        <w:t>behaviour</w:t>
      </w:r>
      <w:proofErr w:type="spellEnd"/>
      <w:r w:rsidRPr="00F32548">
        <w:rPr>
          <w:rFonts w:asciiTheme="minorHAnsi" w:hAnsiTheme="minorHAnsi" w:cs="Arial"/>
          <w:bCs/>
          <w:color w:val="000000" w:themeColor="text1"/>
          <w:sz w:val="22"/>
          <w:szCs w:val="22"/>
        </w:rPr>
        <w:t xml:space="preserve"> within the same session.</w:t>
      </w:r>
    </w:p>
    <w:p w14:paraId="5241D2A2" w14:textId="12675840" w:rsidR="00877D12" w:rsidRPr="00F32548" w:rsidRDefault="00877D12" w:rsidP="00CE1E09">
      <w:pPr>
        <w:pStyle w:val="ListParagraph"/>
        <w:numPr>
          <w:ilvl w:val="0"/>
          <w:numId w:val="64"/>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contextual personalization for returning users.</w:t>
      </w:r>
    </w:p>
    <w:p w14:paraId="79F47B4E" w14:textId="1EC575EC" w:rsidR="00014687" w:rsidRPr="00F32548" w:rsidRDefault="00EE7A05" w:rsidP="00CE1E09">
      <w:pPr>
        <w:pStyle w:val="ListParagraph"/>
        <w:numPr>
          <w:ilvl w:val="0"/>
          <w:numId w:val="64"/>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w:t>
      </w:r>
      <w:r w:rsidR="002E7D68" w:rsidRPr="00F32548">
        <w:rPr>
          <w:rFonts w:asciiTheme="minorHAnsi" w:hAnsiTheme="minorHAnsi" w:cs="Arial"/>
          <w:bCs/>
          <w:color w:val="000000" w:themeColor="text1"/>
          <w:sz w:val="22"/>
          <w:szCs w:val="22"/>
        </w:rPr>
        <w:t xml:space="preserve"> personalization of</w:t>
      </w:r>
      <w:r w:rsidR="00014687" w:rsidRPr="00F32548">
        <w:rPr>
          <w:rFonts w:asciiTheme="minorHAnsi" w:hAnsiTheme="minorHAnsi" w:cs="Arial"/>
          <w:bCs/>
          <w:color w:val="000000" w:themeColor="text1"/>
          <w:sz w:val="22"/>
          <w:szCs w:val="22"/>
        </w:rPr>
        <w:t xml:space="preserve"> UI themes based on time of day.</w:t>
      </w:r>
    </w:p>
    <w:p w14:paraId="332B56C6" w14:textId="5216B90C" w:rsidR="00014687" w:rsidRPr="00F32548" w:rsidRDefault="002E7D68" w:rsidP="00CE1E09">
      <w:pPr>
        <w:pStyle w:val="ListParagraph"/>
        <w:numPr>
          <w:ilvl w:val="0"/>
          <w:numId w:val="64"/>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a</w:t>
      </w:r>
      <w:r w:rsidR="00014687" w:rsidRPr="00F32548">
        <w:rPr>
          <w:rFonts w:asciiTheme="minorHAnsi" w:hAnsiTheme="minorHAnsi" w:cs="Arial"/>
          <w:bCs/>
          <w:color w:val="000000" w:themeColor="text1"/>
          <w:sz w:val="22"/>
          <w:szCs w:val="22"/>
        </w:rPr>
        <w:t>dapt</w:t>
      </w:r>
      <w:r w:rsidRPr="00F32548">
        <w:rPr>
          <w:rFonts w:asciiTheme="minorHAnsi" w:hAnsiTheme="minorHAnsi" w:cs="Arial"/>
          <w:bCs/>
          <w:color w:val="000000" w:themeColor="text1"/>
          <w:sz w:val="22"/>
          <w:szCs w:val="22"/>
        </w:rPr>
        <w:t>ion of</w:t>
      </w:r>
      <w:r w:rsidR="00014687" w:rsidRPr="00F32548">
        <w:rPr>
          <w:rFonts w:asciiTheme="minorHAnsi" w:hAnsiTheme="minorHAnsi" w:cs="Arial"/>
          <w:bCs/>
          <w:color w:val="000000" w:themeColor="text1"/>
          <w:sz w:val="22"/>
          <w:szCs w:val="22"/>
        </w:rPr>
        <w:t xml:space="preserve"> home screen modules based on upcoming trip context.</w:t>
      </w:r>
    </w:p>
    <w:p w14:paraId="20ACC904" w14:textId="7627CCD0" w:rsidR="00014687" w:rsidRPr="00F32548" w:rsidRDefault="002E7D68" w:rsidP="00CE1E09">
      <w:pPr>
        <w:pStyle w:val="ListParagraph"/>
        <w:numPr>
          <w:ilvl w:val="0"/>
          <w:numId w:val="64"/>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d</w:t>
      </w:r>
      <w:r w:rsidR="00014687" w:rsidRPr="00F32548">
        <w:rPr>
          <w:rFonts w:asciiTheme="minorHAnsi" w:hAnsiTheme="minorHAnsi" w:cs="Arial"/>
          <w:bCs/>
          <w:color w:val="000000" w:themeColor="text1"/>
          <w:sz w:val="22"/>
          <w:szCs w:val="22"/>
        </w:rPr>
        <w:t>ynamically reorder</w:t>
      </w:r>
      <w:r w:rsidRPr="00F32548">
        <w:rPr>
          <w:rFonts w:asciiTheme="minorHAnsi" w:hAnsiTheme="minorHAnsi" w:cs="Arial"/>
          <w:bCs/>
          <w:color w:val="000000" w:themeColor="text1"/>
          <w:sz w:val="22"/>
          <w:szCs w:val="22"/>
        </w:rPr>
        <w:t>ing</w:t>
      </w:r>
      <w:r w:rsidR="00014687" w:rsidRPr="00F32548">
        <w:rPr>
          <w:rFonts w:asciiTheme="minorHAnsi" w:hAnsiTheme="minorHAnsi" w:cs="Arial"/>
          <w:bCs/>
          <w:color w:val="000000" w:themeColor="text1"/>
          <w:sz w:val="22"/>
          <w:szCs w:val="22"/>
        </w:rPr>
        <w:t xml:space="preserve"> </w:t>
      </w:r>
      <w:r w:rsidR="00EF5916" w:rsidRPr="00F32548">
        <w:rPr>
          <w:rFonts w:asciiTheme="minorHAnsi" w:hAnsiTheme="minorHAnsi" w:cs="Arial"/>
          <w:bCs/>
          <w:color w:val="000000" w:themeColor="text1"/>
          <w:sz w:val="22"/>
          <w:szCs w:val="22"/>
        </w:rPr>
        <w:t>of web/app</w:t>
      </w:r>
      <w:r w:rsidR="00014687" w:rsidRPr="00F32548">
        <w:rPr>
          <w:rFonts w:asciiTheme="minorHAnsi" w:hAnsiTheme="minorHAnsi" w:cs="Arial"/>
          <w:bCs/>
          <w:color w:val="000000" w:themeColor="text1"/>
          <w:sz w:val="22"/>
          <w:szCs w:val="22"/>
        </w:rPr>
        <w:t xml:space="preserve"> sections based on individual usage patterns.</w:t>
      </w:r>
    </w:p>
    <w:p w14:paraId="1FA86530" w14:textId="4B677455" w:rsidR="00014687" w:rsidRDefault="00EF5916" w:rsidP="00CE1E09">
      <w:pPr>
        <w:pStyle w:val="ListParagraph"/>
        <w:numPr>
          <w:ilvl w:val="0"/>
          <w:numId w:val="64"/>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sending c</w:t>
      </w:r>
      <w:r w:rsidR="00014687" w:rsidRPr="00F32548">
        <w:rPr>
          <w:rFonts w:asciiTheme="minorHAnsi" w:hAnsiTheme="minorHAnsi" w:cs="Arial"/>
          <w:bCs/>
          <w:color w:val="000000" w:themeColor="text1"/>
          <w:sz w:val="22"/>
          <w:szCs w:val="22"/>
        </w:rPr>
        <w:t>ontextual nudges when cart is empty or booking is incomplete.</w:t>
      </w:r>
    </w:p>
    <w:p w14:paraId="423A8165" w14:textId="515202FC" w:rsidR="00877D12" w:rsidRPr="007C5D53" w:rsidRDefault="00877D12" w:rsidP="007C5D53">
      <w:pPr>
        <w:spacing w:after="120"/>
        <w:ind w:left="36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Provide:</w:t>
      </w:r>
    </w:p>
    <w:p w14:paraId="5982D2C9" w14:textId="77777777" w:rsidR="00877D12" w:rsidRPr="00877D12" w:rsidRDefault="00877D12" w:rsidP="00CE1E09">
      <w:pPr>
        <w:numPr>
          <w:ilvl w:val="0"/>
          <w:numId w:val="79"/>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Supported UI personalization capabilities. </w:t>
      </w:r>
    </w:p>
    <w:p w14:paraId="0ADD53B9" w14:textId="77777777" w:rsidR="00877D12" w:rsidRPr="00877D12" w:rsidRDefault="00877D12" w:rsidP="00CE1E09">
      <w:pPr>
        <w:numPr>
          <w:ilvl w:val="0"/>
          <w:numId w:val="79"/>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Real-time UI rendering latency. </w:t>
      </w:r>
    </w:p>
    <w:p w14:paraId="67E1867E" w14:textId="0AFB2B16" w:rsidR="00877D12" w:rsidRDefault="00877D12" w:rsidP="00CE1E09">
      <w:pPr>
        <w:numPr>
          <w:ilvl w:val="0"/>
          <w:numId w:val="79"/>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Enterprise-scale UI personalization deployments. </w:t>
      </w:r>
    </w:p>
    <w:p w14:paraId="60B09C85" w14:textId="77777777" w:rsidR="007C5D53" w:rsidRPr="00877D12" w:rsidRDefault="007C5D53" w:rsidP="007C5D53">
      <w:pPr>
        <w:spacing w:after="120"/>
        <w:ind w:left="720"/>
        <w:jc w:val="both"/>
        <w:rPr>
          <w:rFonts w:asciiTheme="minorHAnsi" w:hAnsiTheme="minorHAnsi" w:cs="Arial"/>
          <w:bCs/>
          <w:color w:val="000000" w:themeColor="text1"/>
          <w:sz w:val="22"/>
          <w:szCs w:val="22"/>
        </w:rPr>
      </w:pPr>
    </w:p>
    <w:p w14:paraId="3A21E785" w14:textId="77777777" w:rsidR="00877D12" w:rsidRPr="00877D12" w:rsidRDefault="00877D12" w:rsidP="00877D12">
      <w:p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5. AI-Powered Decisioning &amp; Optimization</w:t>
      </w:r>
    </w:p>
    <w:p w14:paraId="41BBB255" w14:textId="77777777" w:rsidR="00877D12" w:rsidRPr="00877D12" w:rsidRDefault="00877D12" w:rsidP="00CE1E09">
      <w:pPr>
        <w:numPr>
          <w:ilvl w:val="0"/>
          <w:numId w:val="31"/>
        </w:num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Capability Requirements</w:t>
      </w:r>
    </w:p>
    <w:p w14:paraId="58B538A0" w14:textId="42F21C71" w:rsidR="00877D12" w:rsidRPr="00F32548" w:rsidRDefault="00877D12" w:rsidP="00CE1E09">
      <w:pPr>
        <w:pStyle w:val="ListParagraph"/>
        <w:numPr>
          <w:ilvl w:val="0"/>
          <w:numId w:val="65"/>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automatically identify high-performing experiences using AI/ML.</w:t>
      </w:r>
    </w:p>
    <w:p w14:paraId="3B4A327C" w14:textId="69BBAB55" w:rsidR="00877D12" w:rsidRPr="00F32548" w:rsidRDefault="00877D12" w:rsidP="00CE1E09">
      <w:pPr>
        <w:pStyle w:val="ListParagraph"/>
        <w:numPr>
          <w:ilvl w:val="0"/>
          <w:numId w:val="65"/>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dynamically allocate traffic toward winning variants.</w:t>
      </w:r>
    </w:p>
    <w:p w14:paraId="287F8927" w14:textId="3FEDE49E" w:rsidR="00877D12" w:rsidRDefault="00877D12" w:rsidP="00CE1E09">
      <w:pPr>
        <w:pStyle w:val="ListParagraph"/>
        <w:numPr>
          <w:ilvl w:val="0"/>
          <w:numId w:val="65"/>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deliver one-to-one personalization at customer level.</w:t>
      </w:r>
    </w:p>
    <w:p w14:paraId="5D3F25F1" w14:textId="15FB3476" w:rsidR="00614D3B" w:rsidRPr="00F32548" w:rsidRDefault="00614D3B" w:rsidP="00CE1E09">
      <w:pPr>
        <w:pStyle w:val="ListParagraph"/>
        <w:numPr>
          <w:ilvl w:val="0"/>
          <w:numId w:val="65"/>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 xml:space="preserve">Ability to capture KPI/measurable outcomes and basis this create experiments </w:t>
      </w:r>
    </w:p>
    <w:p w14:paraId="3FBD694C" w14:textId="771A2895" w:rsidR="00877D12" w:rsidRPr="00F32548" w:rsidRDefault="00877D12" w:rsidP="00CE1E09">
      <w:pPr>
        <w:pStyle w:val="ListParagraph"/>
        <w:numPr>
          <w:ilvl w:val="0"/>
          <w:numId w:val="65"/>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predict customer propensity to:</w:t>
      </w:r>
    </w:p>
    <w:p w14:paraId="607D5110" w14:textId="77777777" w:rsidR="00877D12" w:rsidRPr="00877D12" w:rsidRDefault="00877D12" w:rsidP="00CE1E09">
      <w:pPr>
        <w:numPr>
          <w:ilvl w:val="0"/>
          <w:numId w:val="6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Book </w:t>
      </w:r>
    </w:p>
    <w:p w14:paraId="429BC574" w14:textId="77777777" w:rsidR="00877D12" w:rsidRPr="00877D12" w:rsidRDefault="00877D12" w:rsidP="00CE1E09">
      <w:pPr>
        <w:numPr>
          <w:ilvl w:val="0"/>
          <w:numId w:val="6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Purchase ancillaries </w:t>
      </w:r>
    </w:p>
    <w:p w14:paraId="6CF2C988" w14:textId="77777777" w:rsidR="00877D12" w:rsidRPr="00877D12" w:rsidRDefault="00877D12" w:rsidP="00CE1E09">
      <w:pPr>
        <w:numPr>
          <w:ilvl w:val="0"/>
          <w:numId w:val="6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Upgrade </w:t>
      </w:r>
    </w:p>
    <w:p w14:paraId="392A50CE" w14:textId="77777777" w:rsidR="00877D12" w:rsidRPr="00877D12" w:rsidRDefault="00877D12" w:rsidP="00CE1E09">
      <w:pPr>
        <w:numPr>
          <w:ilvl w:val="0"/>
          <w:numId w:val="6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Repeat purchase </w:t>
      </w:r>
    </w:p>
    <w:p w14:paraId="276AC5FB" w14:textId="77777777" w:rsidR="00877D12" w:rsidRDefault="00877D12" w:rsidP="00CE1E09">
      <w:pPr>
        <w:numPr>
          <w:ilvl w:val="0"/>
          <w:numId w:val="6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Join loyalty program </w:t>
      </w:r>
    </w:p>
    <w:p w14:paraId="7D7756CE" w14:textId="518425D0" w:rsidR="00614D3B" w:rsidRPr="00877D12" w:rsidRDefault="00614D3B" w:rsidP="00CE1E09">
      <w:pPr>
        <w:numPr>
          <w:ilvl w:val="0"/>
          <w:numId w:val="66"/>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Vendors to suggest more on this</w:t>
      </w:r>
    </w:p>
    <w:p w14:paraId="4639EB2D" w14:textId="7ED7E5DB" w:rsidR="00877D12" w:rsidRPr="00F32548" w:rsidRDefault="00877D12" w:rsidP="00CE1E09">
      <w:pPr>
        <w:pStyle w:val="ListParagraph"/>
        <w:numPr>
          <w:ilvl w:val="0"/>
          <w:numId w:val="67"/>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recommend next best action, offer, content or ancillary product.</w:t>
      </w:r>
    </w:p>
    <w:p w14:paraId="36FFF1A5" w14:textId="276EEDE9" w:rsidR="00877D12" w:rsidRPr="00F32548" w:rsidRDefault="00877D12" w:rsidP="00CE1E09">
      <w:pPr>
        <w:pStyle w:val="ListParagraph"/>
        <w:numPr>
          <w:ilvl w:val="0"/>
          <w:numId w:val="67"/>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 xml:space="preserve">Ability to leverage real-time </w:t>
      </w:r>
      <w:proofErr w:type="spellStart"/>
      <w:r w:rsidRPr="00F32548">
        <w:rPr>
          <w:rFonts w:asciiTheme="minorHAnsi" w:hAnsiTheme="minorHAnsi" w:cs="Arial"/>
          <w:bCs/>
          <w:color w:val="000000" w:themeColor="text1"/>
          <w:sz w:val="22"/>
          <w:szCs w:val="22"/>
        </w:rPr>
        <w:t>behavioural</w:t>
      </w:r>
      <w:proofErr w:type="spellEnd"/>
      <w:r w:rsidRPr="00F32548">
        <w:rPr>
          <w:rFonts w:asciiTheme="minorHAnsi" w:hAnsiTheme="minorHAnsi" w:cs="Arial"/>
          <w:bCs/>
          <w:color w:val="000000" w:themeColor="text1"/>
          <w:sz w:val="22"/>
          <w:szCs w:val="22"/>
        </w:rPr>
        <w:t xml:space="preserve"> signals for decisioning.</w:t>
      </w:r>
    </w:p>
    <w:p w14:paraId="13E607AF" w14:textId="72B82067" w:rsidR="00877D12" w:rsidRPr="00F32548" w:rsidRDefault="00877D12" w:rsidP="00CE1E09">
      <w:pPr>
        <w:pStyle w:val="ListParagraph"/>
        <w:numPr>
          <w:ilvl w:val="0"/>
          <w:numId w:val="67"/>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support AI-driven optimization objectives including:</w:t>
      </w:r>
    </w:p>
    <w:p w14:paraId="7AC175A6" w14:textId="77777777" w:rsidR="00877D12" w:rsidRPr="00877D12" w:rsidRDefault="00877D12" w:rsidP="00CE1E09">
      <w:pPr>
        <w:numPr>
          <w:ilvl w:val="0"/>
          <w:numId w:val="68"/>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Conversion </w:t>
      </w:r>
    </w:p>
    <w:p w14:paraId="6ACB6088" w14:textId="77777777" w:rsidR="00877D12" w:rsidRPr="00877D12" w:rsidRDefault="00877D12" w:rsidP="00CE1E09">
      <w:pPr>
        <w:numPr>
          <w:ilvl w:val="0"/>
          <w:numId w:val="68"/>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Revenue </w:t>
      </w:r>
    </w:p>
    <w:p w14:paraId="17432BBB" w14:textId="77777777" w:rsidR="00877D12" w:rsidRPr="00877D12" w:rsidRDefault="00877D12" w:rsidP="00CE1E09">
      <w:pPr>
        <w:numPr>
          <w:ilvl w:val="0"/>
          <w:numId w:val="68"/>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Ancillary attachment </w:t>
      </w:r>
    </w:p>
    <w:p w14:paraId="06F17530" w14:textId="77777777" w:rsidR="00877D12" w:rsidRPr="00877D12" w:rsidRDefault="00877D12" w:rsidP="00CE1E09">
      <w:pPr>
        <w:numPr>
          <w:ilvl w:val="0"/>
          <w:numId w:val="68"/>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Repeat bookings </w:t>
      </w:r>
    </w:p>
    <w:p w14:paraId="78295427" w14:textId="77777777" w:rsidR="00877D12" w:rsidRPr="00877D12" w:rsidRDefault="00877D12" w:rsidP="00CE1E09">
      <w:pPr>
        <w:numPr>
          <w:ilvl w:val="0"/>
          <w:numId w:val="68"/>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Loyalty engagement </w:t>
      </w:r>
    </w:p>
    <w:p w14:paraId="648E5254" w14:textId="0ECC53EE" w:rsidR="00877D12" w:rsidRPr="00F32548" w:rsidRDefault="00877D12" w:rsidP="00CE1E09">
      <w:pPr>
        <w:pStyle w:val="ListParagraph"/>
        <w:numPr>
          <w:ilvl w:val="0"/>
          <w:numId w:val="69"/>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support Generative AI for content creation, content testing and campaign optimization.</w:t>
      </w:r>
    </w:p>
    <w:p w14:paraId="42F94B97" w14:textId="2022AE3A" w:rsidR="00877D12" w:rsidRPr="00F32548" w:rsidRDefault="00877D12" w:rsidP="00CE1E09">
      <w:pPr>
        <w:pStyle w:val="ListParagraph"/>
        <w:numPr>
          <w:ilvl w:val="0"/>
          <w:numId w:val="69"/>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explain AI-driven decisions and recommendations.</w:t>
      </w:r>
    </w:p>
    <w:p w14:paraId="70D5A8FC" w14:textId="0343455A" w:rsidR="00877D12" w:rsidRPr="00F32548" w:rsidRDefault="00877D12" w:rsidP="00CE1E09">
      <w:pPr>
        <w:pStyle w:val="ListParagraph"/>
        <w:numPr>
          <w:ilvl w:val="0"/>
          <w:numId w:val="69"/>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allow business users to configure AI optimization goals.</w:t>
      </w:r>
    </w:p>
    <w:p w14:paraId="4FC0B02D" w14:textId="2A19B692" w:rsidR="00877D12" w:rsidRPr="00F32548" w:rsidRDefault="00877D12" w:rsidP="00CE1E09">
      <w:pPr>
        <w:pStyle w:val="ListParagraph"/>
        <w:numPr>
          <w:ilvl w:val="0"/>
          <w:numId w:val="69"/>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leverage</w:t>
      </w:r>
      <w:r w:rsidR="00614D3B">
        <w:rPr>
          <w:rFonts w:asciiTheme="minorHAnsi" w:hAnsiTheme="minorHAnsi" w:cs="Arial"/>
          <w:bCs/>
          <w:color w:val="000000" w:themeColor="text1"/>
          <w:sz w:val="22"/>
          <w:szCs w:val="22"/>
        </w:rPr>
        <w:t xml:space="preserve"> information like</w:t>
      </w:r>
      <w:r w:rsidRPr="00F32548">
        <w:rPr>
          <w:rFonts w:asciiTheme="minorHAnsi" w:hAnsiTheme="minorHAnsi" w:cs="Arial"/>
          <w:bCs/>
          <w:color w:val="000000" w:themeColor="text1"/>
          <w:sz w:val="22"/>
          <w:szCs w:val="22"/>
        </w:rPr>
        <w:t xml:space="preserve"> inventory, fare availability and </w:t>
      </w:r>
      <w:r w:rsidR="00614D3B">
        <w:rPr>
          <w:rFonts w:asciiTheme="minorHAnsi" w:hAnsiTheme="minorHAnsi" w:cs="Arial"/>
          <w:bCs/>
          <w:color w:val="000000" w:themeColor="text1"/>
          <w:sz w:val="22"/>
          <w:szCs w:val="22"/>
        </w:rPr>
        <w:t xml:space="preserve">other </w:t>
      </w:r>
      <w:r w:rsidRPr="00F32548">
        <w:rPr>
          <w:rFonts w:asciiTheme="minorHAnsi" w:hAnsiTheme="minorHAnsi" w:cs="Arial"/>
          <w:bCs/>
          <w:color w:val="000000" w:themeColor="text1"/>
          <w:sz w:val="22"/>
          <w:szCs w:val="22"/>
        </w:rPr>
        <w:t xml:space="preserve">commercial signals </w:t>
      </w:r>
      <w:r w:rsidR="00614D3B">
        <w:rPr>
          <w:rFonts w:asciiTheme="minorHAnsi" w:hAnsiTheme="minorHAnsi" w:cs="Arial"/>
          <w:bCs/>
          <w:color w:val="000000" w:themeColor="text1"/>
          <w:sz w:val="22"/>
          <w:szCs w:val="22"/>
        </w:rPr>
        <w:t>for</w:t>
      </w:r>
      <w:r w:rsidRPr="00F32548">
        <w:rPr>
          <w:rFonts w:asciiTheme="minorHAnsi" w:hAnsiTheme="minorHAnsi" w:cs="Arial"/>
          <w:bCs/>
          <w:color w:val="000000" w:themeColor="text1"/>
          <w:sz w:val="22"/>
          <w:szCs w:val="22"/>
        </w:rPr>
        <w:t xml:space="preserve"> AI decisioning</w:t>
      </w:r>
      <w:r w:rsidR="00614D3B">
        <w:rPr>
          <w:rFonts w:asciiTheme="minorHAnsi" w:hAnsiTheme="minorHAnsi" w:cs="Arial"/>
          <w:bCs/>
          <w:color w:val="000000" w:themeColor="text1"/>
          <w:sz w:val="22"/>
          <w:szCs w:val="22"/>
        </w:rPr>
        <w:t xml:space="preserve"> and customer recommendations</w:t>
      </w:r>
      <w:r w:rsidRPr="00F32548">
        <w:rPr>
          <w:rFonts w:asciiTheme="minorHAnsi" w:hAnsiTheme="minorHAnsi" w:cs="Arial"/>
          <w:bCs/>
          <w:color w:val="000000" w:themeColor="text1"/>
          <w:sz w:val="22"/>
          <w:szCs w:val="22"/>
        </w:rPr>
        <w:t>.</w:t>
      </w:r>
    </w:p>
    <w:p w14:paraId="1C0011C9" w14:textId="5F0926C2" w:rsidR="00BF5657" w:rsidRPr="00F32548" w:rsidRDefault="00BF5657" w:rsidP="00CE1E09">
      <w:pPr>
        <w:pStyle w:val="ListParagraph"/>
        <w:numPr>
          <w:ilvl w:val="0"/>
          <w:numId w:val="69"/>
        </w:numPr>
        <w:spacing w:after="120"/>
        <w:jc w:val="both"/>
        <w:rPr>
          <w:rFonts w:asciiTheme="minorHAnsi" w:hAnsiTheme="minorHAnsi" w:cs="Arial"/>
          <w:bCs/>
          <w:color w:val="000000" w:themeColor="text1"/>
          <w:sz w:val="22"/>
          <w:szCs w:val="22"/>
          <w:highlight w:val="lightGray"/>
        </w:rPr>
      </w:pPr>
      <w:r w:rsidRPr="00F32548">
        <w:rPr>
          <w:rFonts w:asciiTheme="minorHAnsi" w:hAnsiTheme="minorHAnsi" w:cs="Arial"/>
          <w:bCs/>
          <w:color w:val="000000" w:themeColor="text1"/>
          <w:sz w:val="22"/>
          <w:szCs w:val="22"/>
          <w:highlight w:val="lightGray"/>
        </w:rPr>
        <w:t xml:space="preserve">Ability to support Auto-Target / contextual AI-based experience selection that identifies the best experience for each customer based on profile, current session context, and prior behavioral history. The platform must support: </w:t>
      </w:r>
    </w:p>
    <w:p w14:paraId="700183E0" w14:textId="77777777" w:rsidR="00BF5657" w:rsidRPr="00F77D8B" w:rsidRDefault="00BF5657" w:rsidP="00CE1E09">
      <w:pPr>
        <w:pStyle w:val="ListParagraph"/>
        <w:numPr>
          <w:ilvl w:val="0"/>
          <w:numId w:val="70"/>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Per-visitor experience selection rather than only audience-level targeting</w:t>
      </w:r>
    </w:p>
    <w:p w14:paraId="26EE6836" w14:textId="77777777" w:rsidR="00BF5657" w:rsidRPr="00F77D8B" w:rsidRDefault="00BF5657" w:rsidP="00CE1E09">
      <w:pPr>
        <w:pStyle w:val="ListParagraph"/>
        <w:numPr>
          <w:ilvl w:val="0"/>
          <w:numId w:val="70"/>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Use of current context and historical context in model scoring </w:t>
      </w:r>
    </w:p>
    <w:p w14:paraId="6C036F2A" w14:textId="77777777" w:rsidR="00BF5657" w:rsidRPr="00F77D8B" w:rsidRDefault="00BF5657" w:rsidP="00CE1E09">
      <w:pPr>
        <w:pStyle w:val="ListParagraph"/>
        <w:numPr>
          <w:ilvl w:val="0"/>
          <w:numId w:val="70"/>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Explore/exploit optimization logic for balancing learning and performance</w:t>
      </w:r>
    </w:p>
    <w:p w14:paraId="285205BE" w14:textId="028653D4" w:rsidR="00BF5657" w:rsidRPr="00F77D8B" w:rsidRDefault="00BF5657" w:rsidP="00CE1E09">
      <w:pPr>
        <w:pStyle w:val="ListParagraph"/>
        <w:numPr>
          <w:ilvl w:val="0"/>
          <w:numId w:val="70"/>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Explainable reporting on which attributes influenced experience selection. </w:t>
      </w:r>
    </w:p>
    <w:p w14:paraId="52915F5C" w14:textId="79CA25E4" w:rsidR="003F5033" w:rsidRPr="00F32548" w:rsidRDefault="003F5033" w:rsidP="00CE1E09">
      <w:pPr>
        <w:pStyle w:val="ListParagraph"/>
        <w:numPr>
          <w:ilvl w:val="0"/>
          <w:numId w:val="71"/>
        </w:numPr>
        <w:spacing w:after="120"/>
        <w:jc w:val="both"/>
        <w:rPr>
          <w:rFonts w:asciiTheme="minorHAnsi" w:hAnsiTheme="minorHAnsi" w:cs="Arial"/>
          <w:bCs/>
          <w:color w:val="000000" w:themeColor="text1"/>
          <w:sz w:val="22"/>
          <w:szCs w:val="22"/>
          <w:highlight w:val="lightGray"/>
        </w:rPr>
      </w:pPr>
      <w:r w:rsidRPr="00F32548">
        <w:rPr>
          <w:rFonts w:asciiTheme="minorHAnsi" w:hAnsiTheme="minorHAnsi" w:cs="Arial"/>
          <w:bCs/>
          <w:color w:val="000000" w:themeColor="text1"/>
          <w:sz w:val="22"/>
          <w:szCs w:val="22"/>
          <w:highlight w:val="lightGray"/>
        </w:rPr>
        <w:t xml:space="preserve">Ability to support Automated Personalization across multiple offer slots or content blocks, where individual offers are modeled independently and the system selects the best combination for each visitor. The platform must support: </w:t>
      </w:r>
    </w:p>
    <w:p w14:paraId="5288CC0B" w14:textId="77777777" w:rsidR="003F5033" w:rsidRPr="00F77D8B" w:rsidRDefault="003F5033" w:rsidP="00CE1E09">
      <w:pPr>
        <w:pStyle w:val="ListParagraph"/>
        <w:numPr>
          <w:ilvl w:val="0"/>
          <w:numId w:val="72"/>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Optimization across multiple slots, blocks, banners, or merchandising areas </w:t>
      </w:r>
    </w:p>
    <w:p w14:paraId="78AC04BF" w14:textId="77777777" w:rsidR="003F5033" w:rsidRPr="00F77D8B" w:rsidRDefault="003F5033" w:rsidP="00CE1E09">
      <w:pPr>
        <w:pStyle w:val="ListParagraph"/>
        <w:numPr>
          <w:ilvl w:val="0"/>
          <w:numId w:val="72"/>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Hundreds or thousands of possible combinations without requiring manual setup of every combined experience</w:t>
      </w:r>
    </w:p>
    <w:p w14:paraId="623A8E9C" w14:textId="365151B4" w:rsidR="003F5033" w:rsidRPr="00F77D8B" w:rsidRDefault="003F5033" w:rsidP="00CE1E09">
      <w:pPr>
        <w:pStyle w:val="ListParagraph"/>
        <w:numPr>
          <w:ilvl w:val="0"/>
          <w:numId w:val="72"/>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Selection of the best offer combination per visitor using AI-driven decisioning. </w:t>
      </w:r>
    </w:p>
    <w:p w14:paraId="73DE5106" w14:textId="0177922F" w:rsidR="003F5033" w:rsidRPr="00F32548" w:rsidRDefault="003F5033" w:rsidP="00CE1E09">
      <w:pPr>
        <w:pStyle w:val="ListParagraph"/>
        <w:numPr>
          <w:ilvl w:val="0"/>
          <w:numId w:val="71"/>
        </w:numPr>
        <w:spacing w:after="120"/>
        <w:jc w:val="both"/>
        <w:rPr>
          <w:rFonts w:asciiTheme="minorHAnsi" w:hAnsiTheme="minorHAnsi" w:cs="Arial"/>
          <w:bCs/>
          <w:color w:val="000000" w:themeColor="text1"/>
          <w:sz w:val="22"/>
          <w:szCs w:val="22"/>
          <w:highlight w:val="lightGray"/>
        </w:rPr>
      </w:pPr>
      <w:r w:rsidRPr="00F32548">
        <w:rPr>
          <w:rFonts w:asciiTheme="minorHAnsi" w:hAnsiTheme="minorHAnsi" w:cs="Arial"/>
          <w:bCs/>
          <w:color w:val="000000" w:themeColor="text1"/>
          <w:sz w:val="22"/>
          <w:szCs w:val="22"/>
          <w:highlight w:val="lightGray"/>
        </w:rPr>
        <w:t>Ability to apply governance controls to AI-driven personalization, including:</w:t>
      </w:r>
    </w:p>
    <w:p w14:paraId="2C61531B" w14:textId="77777777" w:rsidR="003F5033" w:rsidRPr="00F77D8B" w:rsidRDefault="003F5033" w:rsidP="00CE1E09">
      <w:pPr>
        <w:pStyle w:val="ListParagraph"/>
        <w:numPr>
          <w:ilvl w:val="0"/>
          <w:numId w:val="73"/>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Targeting rules to restrict offers to eligible audiences</w:t>
      </w:r>
    </w:p>
    <w:p w14:paraId="143A46FA" w14:textId="77777777" w:rsidR="003F5033" w:rsidRPr="00F77D8B" w:rsidRDefault="003F5033" w:rsidP="00CE1E09">
      <w:pPr>
        <w:pStyle w:val="ListParagraph"/>
        <w:numPr>
          <w:ilvl w:val="0"/>
          <w:numId w:val="73"/>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Reporting groups to logically group near-identical offers for analysis and model simplification  </w:t>
      </w:r>
    </w:p>
    <w:p w14:paraId="5DD71716" w14:textId="77777777" w:rsidR="003F5033" w:rsidRPr="00F77D8B" w:rsidRDefault="003F5033" w:rsidP="00CE1E09">
      <w:pPr>
        <w:pStyle w:val="ListParagraph"/>
        <w:numPr>
          <w:ilvl w:val="0"/>
          <w:numId w:val="73"/>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Exclusion groups to prevent incompatible or commercially undesirable offer combinations </w:t>
      </w:r>
    </w:p>
    <w:p w14:paraId="2F1E6A82" w14:textId="77777777" w:rsidR="003F5033" w:rsidRPr="00F32548" w:rsidRDefault="003F5033" w:rsidP="00CE1E09">
      <w:pPr>
        <w:pStyle w:val="ListParagraph"/>
        <w:numPr>
          <w:ilvl w:val="0"/>
          <w:numId w:val="71"/>
        </w:numPr>
        <w:spacing w:after="120"/>
        <w:jc w:val="both"/>
        <w:rPr>
          <w:rFonts w:asciiTheme="minorHAnsi" w:hAnsiTheme="minorHAnsi" w:cs="Arial"/>
          <w:b/>
          <w:bCs/>
          <w:color w:val="000000" w:themeColor="text1"/>
          <w:sz w:val="22"/>
          <w:szCs w:val="22"/>
          <w:highlight w:val="lightGray"/>
        </w:rPr>
      </w:pPr>
      <w:r w:rsidRPr="00F32548">
        <w:rPr>
          <w:rFonts w:asciiTheme="minorHAnsi" w:hAnsiTheme="minorHAnsi" w:cs="Arial"/>
          <w:bCs/>
          <w:color w:val="000000" w:themeColor="text1"/>
          <w:sz w:val="22"/>
          <w:szCs w:val="22"/>
          <w:highlight w:val="lightGray"/>
        </w:rPr>
        <w:t xml:space="preserve">Business-rule overlays that can override or constrain algorithmic decisions. </w:t>
      </w:r>
    </w:p>
    <w:p w14:paraId="2E338617" w14:textId="79644FE3" w:rsidR="00877D12" w:rsidRPr="00F32548" w:rsidRDefault="00877D12" w:rsidP="00CE1E09">
      <w:pPr>
        <w:pStyle w:val="ListParagraph"/>
        <w:numPr>
          <w:ilvl w:val="1"/>
          <w:numId w:val="74"/>
        </w:numPr>
        <w:spacing w:after="120"/>
        <w:jc w:val="both"/>
        <w:rPr>
          <w:rFonts w:asciiTheme="minorHAnsi" w:hAnsiTheme="minorHAnsi" w:cs="Arial"/>
          <w:b/>
          <w:bCs/>
          <w:color w:val="000000" w:themeColor="text1"/>
          <w:sz w:val="22"/>
          <w:szCs w:val="22"/>
        </w:rPr>
      </w:pPr>
      <w:r w:rsidRPr="00F32548">
        <w:rPr>
          <w:rFonts w:asciiTheme="minorHAnsi" w:hAnsiTheme="minorHAnsi" w:cs="Arial"/>
          <w:b/>
          <w:bCs/>
          <w:color w:val="000000" w:themeColor="text1"/>
          <w:sz w:val="22"/>
          <w:szCs w:val="22"/>
        </w:rPr>
        <w:t>Use Case Demonstration</w:t>
      </w:r>
    </w:p>
    <w:p w14:paraId="09ABEEBC" w14:textId="2C9737C5" w:rsidR="00877D12" w:rsidRPr="00F32548" w:rsidRDefault="00877D12" w:rsidP="00CE1E09">
      <w:pPr>
        <w:pStyle w:val="ListParagraph"/>
        <w:numPr>
          <w:ilvl w:val="0"/>
          <w:numId w:val="75"/>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AI-driven optimization automatically shifting traffic toward winning experiences.</w:t>
      </w:r>
    </w:p>
    <w:p w14:paraId="23F255A0" w14:textId="7830B7D2" w:rsidR="00877D12" w:rsidRPr="00F32548" w:rsidRDefault="00877D12" w:rsidP="00CE1E09">
      <w:pPr>
        <w:pStyle w:val="ListParagraph"/>
        <w:numPr>
          <w:ilvl w:val="0"/>
          <w:numId w:val="75"/>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next-best-offer recommendations.</w:t>
      </w:r>
    </w:p>
    <w:p w14:paraId="22CB9EDD" w14:textId="41272FAB" w:rsidR="00877D12" w:rsidRPr="00F32548" w:rsidRDefault="00877D12" w:rsidP="00CE1E09">
      <w:pPr>
        <w:pStyle w:val="ListParagraph"/>
        <w:numPr>
          <w:ilvl w:val="0"/>
          <w:numId w:val="75"/>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ancillary propensity prediction.</w:t>
      </w:r>
    </w:p>
    <w:p w14:paraId="789A3F8D" w14:textId="307B54E4" w:rsidR="00877D12" w:rsidRPr="00F32548" w:rsidRDefault="00877D12" w:rsidP="00CE1E09">
      <w:pPr>
        <w:pStyle w:val="ListParagraph"/>
        <w:numPr>
          <w:ilvl w:val="0"/>
          <w:numId w:val="75"/>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AI-generated content optimization.</w:t>
      </w:r>
    </w:p>
    <w:p w14:paraId="5084F810" w14:textId="38D3DFFD" w:rsidR="00877D12" w:rsidRPr="00F32548" w:rsidRDefault="00877D12" w:rsidP="00CE1E09">
      <w:pPr>
        <w:pStyle w:val="ListParagraph"/>
        <w:numPr>
          <w:ilvl w:val="0"/>
          <w:numId w:val="75"/>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one-to-one personalization for different customers on the same route.</w:t>
      </w:r>
    </w:p>
    <w:p w14:paraId="182D50C3" w14:textId="47288C69" w:rsidR="00877D12" w:rsidRDefault="00877D12" w:rsidP="00CE1E09">
      <w:pPr>
        <w:pStyle w:val="ListParagraph"/>
        <w:numPr>
          <w:ilvl w:val="0"/>
          <w:numId w:val="75"/>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optimization based on revenue and conversion goals.</w:t>
      </w:r>
    </w:p>
    <w:p w14:paraId="77D00097" w14:textId="34B714E4" w:rsidR="007C5D53" w:rsidRPr="007C5D53" w:rsidRDefault="007C5D53" w:rsidP="00CE1E09">
      <w:pPr>
        <w:pStyle w:val="ListParagraph"/>
        <w:numPr>
          <w:ilvl w:val="0"/>
          <w:numId w:val="75"/>
        </w:numPr>
        <w:spacing w:after="120"/>
        <w:jc w:val="both"/>
        <w:rPr>
          <w:rFonts w:asciiTheme="minorHAnsi" w:hAnsiTheme="minorHAnsi" w:cs="Arial"/>
          <w:bCs/>
          <w:color w:val="000000" w:themeColor="text1"/>
          <w:sz w:val="22"/>
          <w:szCs w:val="22"/>
          <w:highlight w:val="lightGray"/>
        </w:rPr>
      </w:pPr>
      <w:r w:rsidRPr="007C5D53">
        <w:rPr>
          <w:rFonts w:asciiTheme="minorHAnsi" w:hAnsiTheme="minorHAnsi" w:cs="Arial"/>
          <w:bCs/>
          <w:color w:val="000000" w:themeColor="text1"/>
          <w:sz w:val="22"/>
          <w:szCs w:val="22"/>
          <w:highlight w:val="lightGray"/>
        </w:rPr>
        <w:t>Auto-Target for a high-traffic customer touchpoint with 2–10 experiences, showing how different visitors receive different winning experiences in the same visit window.</w:t>
      </w:r>
    </w:p>
    <w:p w14:paraId="01B3A376" w14:textId="6D56C9CA" w:rsidR="007C5D53" w:rsidRPr="007C5D53" w:rsidRDefault="007C5D53" w:rsidP="00CE1E09">
      <w:pPr>
        <w:pStyle w:val="ListParagraph"/>
        <w:numPr>
          <w:ilvl w:val="0"/>
          <w:numId w:val="75"/>
        </w:numPr>
        <w:spacing w:after="120"/>
        <w:jc w:val="both"/>
        <w:rPr>
          <w:rFonts w:asciiTheme="minorHAnsi" w:hAnsiTheme="minorHAnsi" w:cs="Arial"/>
          <w:bCs/>
          <w:color w:val="000000" w:themeColor="text1"/>
          <w:sz w:val="22"/>
          <w:szCs w:val="22"/>
          <w:highlight w:val="lightGray"/>
        </w:rPr>
      </w:pPr>
      <w:r w:rsidRPr="007C5D53">
        <w:rPr>
          <w:rFonts w:asciiTheme="minorHAnsi" w:hAnsiTheme="minorHAnsi" w:cs="Arial"/>
          <w:bCs/>
          <w:color w:val="000000" w:themeColor="text1"/>
          <w:sz w:val="22"/>
          <w:szCs w:val="22"/>
          <w:highlight w:val="lightGray"/>
        </w:rPr>
        <w:t>Demonstrate multi-slot Automated Personalization across at least 3 content or offer placements, showing how the platform selects the best combination for each visitor.</w:t>
      </w:r>
    </w:p>
    <w:p w14:paraId="799F8576" w14:textId="67104880" w:rsidR="007C5D53" w:rsidRPr="007C5D53" w:rsidRDefault="007C5D53" w:rsidP="00CE1E09">
      <w:pPr>
        <w:pStyle w:val="ListParagraph"/>
        <w:numPr>
          <w:ilvl w:val="0"/>
          <w:numId w:val="75"/>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highlight w:val="lightGray"/>
        </w:rPr>
        <w:t>Demonstrate configuration of targeting rules, reporting groups, and exclusion groups for a multi-offer personalization use case.</w:t>
      </w:r>
    </w:p>
    <w:p w14:paraId="1D7FFF3D" w14:textId="6DFB0BF0" w:rsidR="00877D12" w:rsidRPr="007C5D53" w:rsidRDefault="00877D12" w:rsidP="007C5D53">
      <w:pPr>
        <w:spacing w:after="120"/>
        <w:ind w:left="36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Provide</w:t>
      </w:r>
      <w:r w:rsidR="00F32548" w:rsidRPr="007C5D53">
        <w:rPr>
          <w:rFonts w:asciiTheme="minorHAnsi" w:hAnsiTheme="minorHAnsi" w:cs="Arial"/>
          <w:bCs/>
          <w:color w:val="000000" w:themeColor="text1"/>
          <w:sz w:val="22"/>
          <w:szCs w:val="22"/>
        </w:rPr>
        <w:t>:</w:t>
      </w:r>
    </w:p>
    <w:p w14:paraId="526F9C0E" w14:textId="77777777" w:rsidR="00877D12" w:rsidRPr="00877D12" w:rsidRDefault="00877D12" w:rsidP="00CE1E09">
      <w:pPr>
        <w:numPr>
          <w:ilvl w:val="0"/>
          <w:numId w:val="32"/>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AI capabilities available natively. </w:t>
      </w:r>
    </w:p>
    <w:p w14:paraId="1EC29736" w14:textId="77777777" w:rsidR="00877D12" w:rsidRPr="00877D12" w:rsidRDefault="00877D12" w:rsidP="00CE1E09">
      <w:pPr>
        <w:numPr>
          <w:ilvl w:val="0"/>
          <w:numId w:val="32"/>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AI models available out-of-box. </w:t>
      </w:r>
    </w:p>
    <w:p w14:paraId="2A2FA917" w14:textId="77777777" w:rsidR="00877D12" w:rsidRPr="00877D12" w:rsidRDefault="00877D12" w:rsidP="00CE1E09">
      <w:pPr>
        <w:numPr>
          <w:ilvl w:val="0"/>
          <w:numId w:val="32"/>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Real-time decisioning latency. </w:t>
      </w:r>
    </w:p>
    <w:p w14:paraId="0176B339" w14:textId="77777777" w:rsidR="00877D12" w:rsidRPr="00877D12" w:rsidRDefault="00877D12" w:rsidP="00CE1E09">
      <w:pPr>
        <w:numPr>
          <w:ilvl w:val="0"/>
          <w:numId w:val="32"/>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Support for customer-owned AI models. </w:t>
      </w:r>
    </w:p>
    <w:p w14:paraId="41C63958" w14:textId="77777777" w:rsidR="00877D12" w:rsidRPr="00877D12" w:rsidRDefault="00877D12" w:rsidP="00CE1E09">
      <w:pPr>
        <w:numPr>
          <w:ilvl w:val="0"/>
          <w:numId w:val="32"/>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AI governance framework. </w:t>
      </w:r>
    </w:p>
    <w:p w14:paraId="6C92C22E" w14:textId="77777777" w:rsidR="00877D12" w:rsidRPr="00877D12" w:rsidRDefault="00877D12" w:rsidP="00CE1E09">
      <w:pPr>
        <w:numPr>
          <w:ilvl w:val="0"/>
          <w:numId w:val="32"/>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AI explainability capabilities. </w:t>
      </w:r>
    </w:p>
    <w:p w14:paraId="07FA8F32" w14:textId="77777777" w:rsidR="00BF5657" w:rsidRPr="00877D12" w:rsidRDefault="00BF5657" w:rsidP="00877D12">
      <w:pPr>
        <w:spacing w:after="120"/>
        <w:jc w:val="both"/>
        <w:rPr>
          <w:rFonts w:asciiTheme="minorHAnsi" w:hAnsiTheme="minorHAnsi" w:cs="Arial"/>
          <w:bCs/>
          <w:color w:val="000000" w:themeColor="text1"/>
          <w:sz w:val="22"/>
          <w:szCs w:val="22"/>
        </w:rPr>
      </w:pPr>
    </w:p>
    <w:p w14:paraId="377499B2" w14:textId="7088AF5F" w:rsidR="00877D12" w:rsidRPr="00877D12" w:rsidRDefault="00877D12" w:rsidP="00877D12">
      <w:p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6. Ancillary Revenue Growth</w:t>
      </w:r>
    </w:p>
    <w:p w14:paraId="0F39100B" w14:textId="77777777" w:rsidR="00877D12" w:rsidRPr="00877D12" w:rsidRDefault="00877D12" w:rsidP="00CE1E09">
      <w:pPr>
        <w:numPr>
          <w:ilvl w:val="0"/>
          <w:numId w:val="31"/>
        </w:num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Capability Requirements</w:t>
      </w:r>
    </w:p>
    <w:p w14:paraId="1B292953" w14:textId="46F833F4" w:rsidR="00877D12" w:rsidRPr="007C5D53" w:rsidRDefault="00877D12" w:rsidP="00CE1E09">
      <w:pPr>
        <w:pStyle w:val="ListParagraph"/>
        <w:numPr>
          <w:ilvl w:val="0"/>
          <w:numId w:val="80"/>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improve ancillary attachment rates through experimentation and personalization.</w:t>
      </w:r>
    </w:p>
    <w:p w14:paraId="152318E4" w14:textId="54A45CDD" w:rsidR="00877D12" w:rsidRPr="007C5D53" w:rsidRDefault="00877D12" w:rsidP="00CE1E09">
      <w:pPr>
        <w:pStyle w:val="ListParagraph"/>
        <w:numPr>
          <w:ilvl w:val="0"/>
          <w:numId w:val="80"/>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personalize ancillary merchandising.</w:t>
      </w:r>
    </w:p>
    <w:p w14:paraId="7E7E9E18" w14:textId="7F99A920" w:rsidR="00877D12" w:rsidRPr="007C5D53" w:rsidRDefault="007C5D53" w:rsidP="00CE1E09">
      <w:pPr>
        <w:pStyle w:val="ListParagraph"/>
        <w:numPr>
          <w:ilvl w:val="0"/>
          <w:numId w:val="80"/>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A</w:t>
      </w:r>
      <w:r w:rsidR="00877D12" w:rsidRPr="007C5D53">
        <w:rPr>
          <w:rFonts w:asciiTheme="minorHAnsi" w:hAnsiTheme="minorHAnsi" w:cs="Arial"/>
          <w:bCs/>
          <w:color w:val="000000" w:themeColor="text1"/>
          <w:sz w:val="22"/>
          <w:szCs w:val="22"/>
        </w:rPr>
        <w:t>bility to optimize ancillary bundling strategies.</w:t>
      </w:r>
    </w:p>
    <w:p w14:paraId="5A83F28E" w14:textId="22A8C016" w:rsidR="00877D12" w:rsidRPr="007C5D53" w:rsidRDefault="00877D12" w:rsidP="00CE1E09">
      <w:pPr>
        <w:pStyle w:val="ListParagraph"/>
        <w:numPr>
          <w:ilvl w:val="0"/>
          <w:numId w:val="80"/>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optimize timing of ancillary offers throughout the journey.</w:t>
      </w:r>
    </w:p>
    <w:p w14:paraId="12FD2AE6" w14:textId="22318ED8" w:rsidR="00877D12" w:rsidRPr="007C5D53" w:rsidRDefault="00877D12" w:rsidP="00CE1E09">
      <w:pPr>
        <w:pStyle w:val="ListParagraph"/>
        <w:numPr>
          <w:ilvl w:val="0"/>
          <w:numId w:val="80"/>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test different merchandising and pricing presentation strategies.</w:t>
      </w:r>
    </w:p>
    <w:p w14:paraId="15636FF5" w14:textId="0ED3DDF3" w:rsidR="00877D12" w:rsidRPr="007C5D53" w:rsidRDefault="00877D12" w:rsidP="00CE1E09">
      <w:pPr>
        <w:pStyle w:val="ListParagraph"/>
        <w:numPr>
          <w:ilvl w:val="0"/>
          <w:numId w:val="80"/>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optimize average order value and revenue per passenger.</w:t>
      </w:r>
    </w:p>
    <w:p w14:paraId="22CAB889" w14:textId="6CE9241C" w:rsidR="00877D12" w:rsidRPr="007C5D53" w:rsidRDefault="00877D12" w:rsidP="00CE1E09">
      <w:pPr>
        <w:pStyle w:val="ListParagraph"/>
        <w:numPr>
          <w:ilvl w:val="0"/>
          <w:numId w:val="80"/>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 xml:space="preserve">Ability to personalize ancillary offers using route, trip duration and </w:t>
      </w:r>
      <w:proofErr w:type="spellStart"/>
      <w:r w:rsidRPr="007C5D53">
        <w:rPr>
          <w:rFonts w:asciiTheme="minorHAnsi" w:hAnsiTheme="minorHAnsi" w:cs="Arial"/>
          <w:bCs/>
          <w:color w:val="000000" w:themeColor="text1"/>
          <w:sz w:val="22"/>
          <w:szCs w:val="22"/>
        </w:rPr>
        <w:t>traveller</w:t>
      </w:r>
      <w:proofErr w:type="spellEnd"/>
      <w:r w:rsidRPr="007C5D53">
        <w:rPr>
          <w:rFonts w:asciiTheme="minorHAnsi" w:hAnsiTheme="minorHAnsi" w:cs="Arial"/>
          <w:bCs/>
          <w:color w:val="000000" w:themeColor="text1"/>
          <w:sz w:val="22"/>
          <w:szCs w:val="22"/>
        </w:rPr>
        <w:t xml:space="preserve"> profile.</w:t>
      </w:r>
    </w:p>
    <w:p w14:paraId="561631E4" w14:textId="081F974A" w:rsidR="00877D12" w:rsidRPr="007C5D53" w:rsidRDefault="00877D12" w:rsidP="00CE1E09">
      <w:pPr>
        <w:pStyle w:val="ListParagraph"/>
        <w:numPr>
          <w:ilvl w:val="0"/>
          <w:numId w:val="80"/>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dynamically prioritize ancillary offers most likely to convert.</w:t>
      </w:r>
    </w:p>
    <w:p w14:paraId="0A24BA65" w14:textId="5B914FE8" w:rsidR="003F5033" w:rsidRPr="007C5D53" w:rsidRDefault="003F5033" w:rsidP="00CE1E09">
      <w:pPr>
        <w:pStyle w:val="ListParagraph"/>
        <w:numPr>
          <w:ilvl w:val="0"/>
          <w:numId w:val="80"/>
        </w:numPr>
        <w:spacing w:after="120"/>
        <w:jc w:val="both"/>
        <w:rPr>
          <w:rFonts w:asciiTheme="minorHAnsi" w:hAnsiTheme="minorHAnsi" w:cs="Arial"/>
          <w:bCs/>
          <w:color w:val="000000" w:themeColor="text1"/>
          <w:sz w:val="22"/>
          <w:szCs w:val="22"/>
          <w:highlight w:val="lightGray"/>
        </w:rPr>
      </w:pPr>
      <w:r w:rsidRPr="007C5D53">
        <w:rPr>
          <w:rFonts w:asciiTheme="minorHAnsi" w:hAnsiTheme="minorHAnsi" w:cs="Arial"/>
          <w:bCs/>
          <w:color w:val="000000" w:themeColor="text1"/>
          <w:sz w:val="22"/>
          <w:szCs w:val="22"/>
          <w:highlight w:val="lightGray"/>
        </w:rPr>
        <w:t xml:space="preserve">Ability to support configurable recommendation algorithms and merchandiser controls, including:  </w:t>
      </w:r>
    </w:p>
    <w:p w14:paraId="0924682C" w14:textId="77777777" w:rsidR="003F5033" w:rsidRPr="00F77D8B" w:rsidRDefault="003F5033" w:rsidP="00CE1E09">
      <w:pPr>
        <w:pStyle w:val="ListParagraph"/>
        <w:numPr>
          <w:ilvl w:val="1"/>
          <w:numId w:val="81"/>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Popularity-based, similarity-based, collaborative, item-based, personalized, and custom / bring-your-own recommendation logic </w:t>
      </w:r>
    </w:p>
    <w:p w14:paraId="50F16A33" w14:textId="77777777" w:rsidR="003F5033" w:rsidRPr="00F77D8B" w:rsidRDefault="003F5033" w:rsidP="00CE1E09">
      <w:pPr>
        <w:pStyle w:val="ListParagraph"/>
        <w:numPr>
          <w:ilvl w:val="1"/>
          <w:numId w:val="81"/>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Boost / bury controls </w:t>
      </w:r>
    </w:p>
    <w:p w14:paraId="2C83C570" w14:textId="77777777" w:rsidR="003F5033" w:rsidRPr="00F77D8B" w:rsidRDefault="003F5033" w:rsidP="00CE1E09">
      <w:pPr>
        <w:pStyle w:val="ListParagraph"/>
        <w:numPr>
          <w:ilvl w:val="1"/>
          <w:numId w:val="81"/>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 Weighting, inclusion, and exclusion rules  </w:t>
      </w:r>
    </w:p>
    <w:p w14:paraId="7F08E43C" w14:textId="77777777" w:rsidR="003F5033" w:rsidRPr="00F77D8B" w:rsidRDefault="003F5033" w:rsidP="00CE1E09">
      <w:pPr>
        <w:pStyle w:val="ListParagraph"/>
        <w:numPr>
          <w:ilvl w:val="1"/>
          <w:numId w:val="81"/>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Inventory- and merchandising-aware recommendation logic  </w:t>
      </w:r>
    </w:p>
    <w:p w14:paraId="3402FE31" w14:textId="200D99B7" w:rsidR="007C5D53" w:rsidRDefault="003F5033" w:rsidP="00CE1E09">
      <w:pPr>
        <w:pStyle w:val="ListParagraph"/>
        <w:numPr>
          <w:ilvl w:val="1"/>
          <w:numId w:val="81"/>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Business-user overrides and tuning of recommendation outputs. </w:t>
      </w:r>
    </w:p>
    <w:p w14:paraId="44CEC48B" w14:textId="22DD03FA" w:rsidR="007C5D53" w:rsidRPr="007C5D53" w:rsidRDefault="007C5D53" w:rsidP="00CE1E09">
      <w:pPr>
        <w:pStyle w:val="ListParagraph"/>
        <w:numPr>
          <w:ilvl w:val="0"/>
          <w:numId w:val="81"/>
        </w:numPr>
        <w:spacing w:after="120"/>
        <w:jc w:val="both"/>
        <w:rPr>
          <w:rFonts w:asciiTheme="minorHAnsi" w:hAnsiTheme="minorHAnsi" w:cs="Arial"/>
          <w:bCs/>
          <w:color w:val="000000" w:themeColor="text1"/>
          <w:sz w:val="22"/>
          <w:szCs w:val="22"/>
          <w:highlight w:val="lightGray"/>
        </w:rPr>
      </w:pPr>
      <w:r w:rsidRPr="007C5D53">
        <w:rPr>
          <w:rFonts w:asciiTheme="minorHAnsi" w:hAnsiTheme="minorHAnsi" w:cs="Arial"/>
          <w:bCs/>
          <w:color w:val="000000" w:themeColor="text1"/>
          <w:sz w:val="22"/>
          <w:szCs w:val="22"/>
        </w:rPr>
        <w:t>Demonstrate merchandiser-controlled recommendations where business rules and algorithmic logic are combined to prioritize or suppress specific offers.</w:t>
      </w:r>
    </w:p>
    <w:p w14:paraId="2C84D4AA" w14:textId="6F0AA7BF" w:rsidR="00877D12" w:rsidRPr="007C5D53" w:rsidRDefault="00877D12" w:rsidP="00CE1E09">
      <w:pPr>
        <w:pStyle w:val="ListParagraph"/>
        <w:numPr>
          <w:ilvl w:val="1"/>
          <w:numId w:val="82"/>
        </w:numPr>
        <w:spacing w:after="120"/>
        <w:jc w:val="both"/>
        <w:rPr>
          <w:rFonts w:asciiTheme="minorHAnsi" w:hAnsiTheme="minorHAnsi" w:cs="Arial"/>
          <w:bCs/>
          <w:color w:val="000000" w:themeColor="text1"/>
          <w:sz w:val="22"/>
          <w:szCs w:val="22"/>
          <w:highlight w:val="lightGray"/>
        </w:rPr>
      </w:pPr>
      <w:r w:rsidRPr="007C5D53">
        <w:rPr>
          <w:rFonts w:asciiTheme="minorHAnsi" w:hAnsiTheme="minorHAnsi" w:cs="Arial"/>
          <w:b/>
          <w:bCs/>
          <w:color w:val="000000" w:themeColor="text1"/>
          <w:sz w:val="22"/>
          <w:szCs w:val="22"/>
        </w:rPr>
        <w:t>Use Case Demonstration</w:t>
      </w:r>
    </w:p>
    <w:p w14:paraId="7EDF599E" w14:textId="60ED9EAA" w:rsidR="00877D12" w:rsidRPr="007C5D53" w:rsidRDefault="00877D12" w:rsidP="00CE1E09">
      <w:pPr>
        <w:pStyle w:val="ListParagraph"/>
        <w:numPr>
          <w:ilvl w:val="0"/>
          <w:numId w:val="83"/>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increasing baggage attachment rates.</w:t>
      </w:r>
    </w:p>
    <w:p w14:paraId="597DF6C3" w14:textId="02CC758B" w:rsidR="00877D12" w:rsidRPr="007C5D53" w:rsidRDefault="00877D12" w:rsidP="00CE1E09">
      <w:pPr>
        <w:pStyle w:val="ListParagraph"/>
        <w:numPr>
          <w:ilvl w:val="0"/>
          <w:numId w:val="83"/>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increasing seat selection conversion.</w:t>
      </w:r>
    </w:p>
    <w:p w14:paraId="50707420" w14:textId="5D25A44A" w:rsidR="00877D12" w:rsidRPr="007C5D53" w:rsidRDefault="00877D12" w:rsidP="00CE1E09">
      <w:pPr>
        <w:pStyle w:val="ListParagraph"/>
        <w:numPr>
          <w:ilvl w:val="0"/>
          <w:numId w:val="83"/>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ancillary bundle optimization.</w:t>
      </w:r>
    </w:p>
    <w:p w14:paraId="0523CEF0" w14:textId="4C111639" w:rsidR="00877D12" w:rsidRPr="007C5D53" w:rsidRDefault="00877D12" w:rsidP="00CE1E09">
      <w:pPr>
        <w:pStyle w:val="ListParagraph"/>
        <w:numPr>
          <w:ilvl w:val="0"/>
          <w:numId w:val="83"/>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route-based upsell experiences.</w:t>
      </w:r>
    </w:p>
    <w:p w14:paraId="49C68276" w14:textId="1E6813C0" w:rsidR="00877D12" w:rsidRPr="007C5D53" w:rsidRDefault="00877D12" w:rsidP="00CE1E09">
      <w:pPr>
        <w:pStyle w:val="ListParagraph"/>
        <w:numPr>
          <w:ilvl w:val="0"/>
          <w:numId w:val="83"/>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personalized ancillary recommendations.</w:t>
      </w:r>
    </w:p>
    <w:p w14:paraId="5F87C853" w14:textId="26628D4B" w:rsidR="00877D12" w:rsidRPr="007C5D53" w:rsidRDefault="00877D12" w:rsidP="00CE1E09">
      <w:pPr>
        <w:pStyle w:val="ListParagraph"/>
        <w:numPr>
          <w:ilvl w:val="0"/>
          <w:numId w:val="83"/>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measurable increase in average order value.</w:t>
      </w:r>
    </w:p>
    <w:p w14:paraId="771D01B9" w14:textId="29104B7C" w:rsidR="00877D12" w:rsidRPr="00877D12" w:rsidRDefault="00877D12" w:rsidP="007C5D53">
      <w:pPr>
        <w:spacing w:after="120"/>
        <w:ind w:left="36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Provide:</w:t>
      </w:r>
    </w:p>
    <w:p w14:paraId="2ED813CA" w14:textId="77777777" w:rsidR="00877D12" w:rsidRPr="00877D12" w:rsidRDefault="00877D12" w:rsidP="00CE1E09">
      <w:pPr>
        <w:numPr>
          <w:ilvl w:val="0"/>
          <w:numId w:val="33"/>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Ancillary revenue uplift achieved. </w:t>
      </w:r>
    </w:p>
    <w:p w14:paraId="327BF058" w14:textId="77777777" w:rsidR="00877D12" w:rsidRPr="00877D12" w:rsidRDefault="00877D12" w:rsidP="00CE1E09">
      <w:pPr>
        <w:numPr>
          <w:ilvl w:val="0"/>
          <w:numId w:val="33"/>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Revenue uplift case studies. </w:t>
      </w:r>
    </w:p>
    <w:p w14:paraId="0303BC8F" w14:textId="712C8EB7" w:rsidR="00877D12" w:rsidRDefault="00877D12" w:rsidP="00CE1E09">
      <w:pPr>
        <w:numPr>
          <w:ilvl w:val="0"/>
          <w:numId w:val="33"/>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Travel-specific examples. </w:t>
      </w:r>
    </w:p>
    <w:p w14:paraId="556BE4EF" w14:textId="77777777" w:rsidR="007C5D53" w:rsidRPr="007C5D53" w:rsidRDefault="007C5D53" w:rsidP="007C5D53">
      <w:pPr>
        <w:spacing w:after="120"/>
        <w:ind w:left="720"/>
        <w:jc w:val="both"/>
        <w:rPr>
          <w:rFonts w:asciiTheme="minorHAnsi" w:hAnsiTheme="minorHAnsi" w:cs="Arial"/>
          <w:bCs/>
          <w:color w:val="000000" w:themeColor="text1"/>
          <w:sz w:val="22"/>
          <w:szCs w:val="22"/>
        </w:rPr>
      </w:pPr>
    </w:p>
    <w:p w14:paraId="41656782" w14:textId="6E6B752C" w:rsidR="00877D12" w:rsidRPr="00877D12" w:rsidRDefault="00877D12" w:rsidP="00877D12">
      <w:p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 xml:space="preserve">7. Loyalty </w:t>
      </w:r>
      <w:r w:rsidR="00944207">
        <w:rPr>
          <w:rFonts w:asciiTheme="minorHAnsi" w:hAnsiTheme="minorHAnsi" w:cs="Arial"/>
          <w:b/>
          <w:bCs/>
          <w:color w:val="000000" w:themeColor="text1"/>
          <w:sz w:val="22"/>
          <w:szCs w:val="22"/>
        </w:rPr>
        <w:t>Management</w:t>
      </w:r>
    </w:p>
    <w:p w14:paraId="6A40AA7C" w14:textId="77777777" w:rsidR="00877D12" w:rsidRPr="00877D12" w:rsidRDefault="00877D12" w:rsidP="00CE1E09">
      <w:pPr>
        <w:numPr>
          <w:ilvl w:val="0"/>
          <w:numId w:val="31"/>
        </w:num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Capability Requirements</w:t>
      </w:r>
    </w:p>
    <w:p w14:paraId="4DD95A19" w14:textId="0E348A6F" w:rsidR="00877D12" w:rsidRPr="007C5D53" w:rsidRDefault="00877D12" w:rsidP="00CE1E09">
      <w:pPr>
        <w:pStyle w:val="ListParagraph"/>
        <w:numPr>
          <w:ilvl w:val="0"/>
          <w:numId w:val="84"/>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personalize experiences based on loyalty tier and membership status.</w:t>
      </w:r>
    </w:p>
    <w:p w14:paraId="26623F02" w14:textId="6464B75C" w:rsidR="00877D12" w:rsidRPr="007C5D53" w:rsidRDefault="00877D12" w:rsidP="00CE1E09">
      <w:pPr>
        <w:pStyle w:val="ListParagraph"/>
        <w:numPr>
          <w:ilvl w:val="0"/>
          <w:numId w:val="84"/>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leverage loyalty points balance and earning potential in decisioning.</w:t>
      </w:r>
    </w:p>
    <w:p w14:paraId="221805F9" w14:textId="69BFC42A" w:rsidR="00877D12" w:rsidRPr="007C5D53" w:rsidRDefault="007C5D53" w:rsidP="00CE1E09">
      <w:pPr>
        <w:pStyle w:val="ListParagraph"/>
        <w:numPr>
          <w:ilvl w:val="0"/>
          <w:numId w:val="84"/>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A</w:t>
      </w:r>
      <w:r w:rsidR="00877D12" w:rsidRPr="007C5D53">
        <w:rPr>
          <w:rFonts w:asciiTheme="minorHAnsi" w:hAnsiTheme="minorHAnsi" w:cs="Arial"/>
          <w:bCs/>
          <w:color w:val="000000" w:themeColor="text1"/>
          <w:sz w:val="22"/>
          <w:szCs w:val="22"/>
        </w:rPr>
        <w:t>bility to personalize offers based on member lifecycle stage.</w:t>
      </w:r>
    </w:p>
    <w:p w14:paraId="0EA9D78F" w14:textId="5A78CC42" w:rsidR="00877D12" w:rsidRPr="007C5D53" w:rsidRDefault="00877D12" w:rsidP="00CE1E09">
      <w:pPr>
        <w:pStyle w:val="ListParagraph"/>
        <w:numPr>
          <w:ilvl w:val="0"/>
          <w:numId w:val="84"/>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drive loyalty enrolment during booking and servicing journeys.</w:t>
      </w:r>
    </w:p>
    <w:p w14:paraId="24BF41F9" w14:textId="1F0300AB" w:rsidR="00877D12" w:rsidRPr="007C5D53" w:rsidRDefault="00877D12" w:rsidP="00CE1E09">
      <w:pPr>
        <w:pStyle w:val="ListParagraph"/>
        <w:numPr>
          <w:ilvl w:val="0"/>
          <w:numId w:val="84"/>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personalize rewards, benefits and redemption experiences.</w:t>
      </w:r>
    </w:p>
    <w:p w14:paraId="5852A9B3" w14:textId="2D6CC1F1" w:rsidR="00877D12" w:rsidRPr="007C5D53" w:rsidRDefault="00877D12" w:rsidP="00CE1E09">
      <w:pPr>
        <w:pStyle w:val="ListParagraph"/>
        <w:numPr>
          <w:ilvl w:val="0"/>
          <w:numId w:val="84"/>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create loyalty-specific customer segments.</w:t>
      </w:r>
    </w:p>
    <w:p w14:paraId="7645135D" w14:textId="166125A0" w:rsidR="00877D12" w:rsidRPr="007C5D53" w:rsidRDefault="00877D12" w:rsidP="00CE1E09">
      <w:pPr>
        <w:pStyle w:val="ListParagraph"/>
        <w:numPr>
          <w:ilvl w:val="0"/>
          <w:numId w:val="84"/>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optimize member retention and repeat bookings.</w:t>
      </w:r>
    </w:p>
    <w:p w14:paraId="5304C0BC" w14:textId="2CDE9203" w:rsidR="00877D12" w:rsidRPr="007C5D53" w:rsidRDefault="00877D12" w:rsidP="00CE1E09">
      <w:pPr>
        <w:pStyle w:val="ListParagraph"/>
        <w:numPr>
          <w:ilvl w:val="0"/>
          <w:numId w:val="84"/>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support personalized communications for loyalty members.</w:t>
      </w:r>
    </w:p>
    <w:p w14:paraId="7862C023" w14:textId="47B907C2" w:rsidR="00877D12" w:rsidRPr="007C5D53" w:rsidRDefault="00877D12" w:rsidP="00CE1E09">
      <w:pPr>
        <w:pStyle w:val="ListParagraph"/>
        <w:numPr>
          <w:ilvl w:val="0"/>
          <w:numId w:val="84"/>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personalize ancillary offers for loyalty members.</w:t>
      </w:r>
    </w:p>
    <w:p w14:paraId="7F7208BB" w14:textId="0595846A" w:rsidR="00877D12" w:rsidRPr="007C5D53" w:rsidRDefault="00877D12" w:rsidP="00CE1E09">
      <w:pPr>
        <w:pStyle w:val="ListParagraph"/>
        <w:numPr>
          <w:ilvl w:val="0"/>
          <w:numId w:val="84"/>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support loyalty-specific experimentation.</w:t>
      </w:r>
    </w:p>
    <w:p w14:paraId="54C5DE40" w14:textId="24416333" w:rsidR="00877D12" w:rsidRPr="007C5D53" w:rsidRDefault="00877D12" w:rsidP="00CE1E09">
      <w:pPr>
        <w:pStyle w:val="ListParagraph"/>
        <w:numPr>
          <w:ilvl w:val="1"/>
          <w:numId w:val="85"/>
        </w:numPr>
        <w:spacing w:after="120"/>
        <w:jc w:val="both"/>
        <w:rPr>
          <w:rFonts w:asciiTheme="minorHAnsi" w:hAnsiTheme="minorHAnsi" w:cs="Arial"/>
          <w:b/>
          <w:bCs/>
          <w:color w:val="000000" w:themeColor="text1"/>
          <w:sz w:val="22"/>
          <w:szCs w:val="22"/>
        </w:rPr>
      </w:pPr>
      <w:r w:rsidRPr="007C5D53">
        <w:rPr>
          <w:rFonts w:asciiTheme="minorHAnsi" w:hAnsiTheme="minorHAnsi" w:cs="Arial"/>
          <w:b/>
          <w:bCs/>
          <w:color w:val="000000" w:themeColor="text1"/>
          <w:sz w:val="22"/>
          <w:szCs w:val="22"/>
        </w:rPr>
        <w:t>Use Case Demonstration</w:t>
      </w:r>
    </w:p>
    <w:p w14:paraId="45EC21E1" w14:textId="45905E35" w:rsidR="00877D12" w:rsidRPr="007C5D53" w:rsidRDefault="00877D12" w:rsidP="00CE1E09">
      <w:pPr>
        <w:pStyle w:val="ListParagraph"/>
        <w:numPr>
          <w:ilvl w:val="0"/>
          <w:numId w:val="86"/>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differentiated experiences for non-members, base-tier members and elite-tier members.</w:t>
      </w:r>
    </w:p>
    <w:p w14:paraId="0EDC8C68" w14:textId="43DB3DC6" w:rsidR="00877D12" w:rsidRPr="007C5D53" w:rsidRDefault="00877D12" w:rsidP="00CE1E09">
      <w:pPr>
        <w:pStyle w:val="ListParagraph"/>
        <w:numPr>
          <w:ilvl w:val="0"/>
          <w:numId w:val="86"/>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loyalty enrolment optimization.</w:t>
      </w:r>
    </w:p>
    <w:p w14:paraId="3E033930" w14:textId="5AFBE895" w:rsidR="00877D12" w:rsidRPr="007C5D53" w:rsidRDefault="00877D12" w:rsidP="00CE1E09">
      <w:pPr>
        <w:pStyle w:val="ListParagraph"/>
        <w:numPr>
          <w:ilvl w:val="0"/>
          <w:numId w:val="86"/>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loyalty-driven ancillary recommendations.</w:t>
      </w:r>
    </w:p>
    <w:p w14:paraId="1CB5C440" w14:textId="0A7A837A" w:rsidR="00877D12" w:rsidRPr="007C5D53" w:rsidRDefault="00877D12" w:rsidP="00CE1E09">
      <w:pPr>
        <w:pStyle w:val="ListParagraph"/>
        <w:numPr>
          <w:ilvl w:val="0"/>
          <w:numId w:val="86"/>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personalized reward redemption experiences.</w:t>
      </w:r>
    </w:p>
    <w:p w14:paraId="04368E9D" w14:textId="386CAF71" w:rsidR="00877D12" w:rsidRPr="007C5D53" w:rsidRDefault="00877D12" w:rsidP="00CE1E09">
      <w:pPr>
        <w:pStyle w:val="ListParagraph"/>
        <w:numPr>
          <w:ilvl w:val="0"/>
          <w:numId w:val="86"/>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retention journeys for at-risk loyalty members</w:t>
      </w:r>
      <w:r w:rsidR="00191E2E">
        <w:rPr>
          <w:rFonts w:asciiTheme="minorHAnsi" w:hAnsiTheme="minorHAnsi" w:cs="Arial"/>
          <w:bCs/>
          <w:color w:val="000000" w:themeColor="text1"/>
          <w:sz w:val="22"/>
          <w:szCs w:val="22"/>
        </w:rPr>
        <w:t xml:space="preserve"> (someone who has not been active with our direct channels)</w:t>
      </w:r>
    </w:p>
    <w:p w14:paraId="3FAA8698" w14:textId="598DD5A4" w:rsidR="00CA5CF5" w:rsidRPr="007C5D53" w:rsidRDefault="00CA5CF5" w:rsidP="00CE1E09">
      <w:pPr>
        <w:pStyle w:val="ListParagraph"/>
        <w:numPr>
          <w:ilvl w:val="0"/>
          <w:numId w:val="86"/>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Personalized tier progress indicators.</w:t>
      </w:r>
    </w:p>
    <w:p w14:paraId="3C09DBD3" w14:textId="6F328D5B" w:rsidR="00877D12" w:rsidRPr="007C5D53" w:rsidRDefault="00877D12" w:rsidP="007C5D53">
      <w:pPr>
        <w:spacing w:after="120"/>
        <w:ind w:left="36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Provide:</w:t>
      </w:r>
    </w:p>
    <w:p w14:paraId="61430FBB" w14:textId="77777777" w:rsidR="00877D12" w:rsidRPr="00877D12" w:rsidRDefault="00877D12" w:rsidP="00CE1E09">
      <w:pPr>
        <w:numPr>
          <w:ilvl w:val="0"/>
          <w:numId w:val="34"/>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Existing loyalty deployments. </w:t>
      </w:r>
    </w:p>
    <w:p w14:paraId="64BF7038" w14:textId="77777777" w:rsidR="00877D12" w:rsidRPr="00877D12" w:rsidRDefault="00877D12" w:rsidP="00CE1E09">
      <w:pPr>
        <w:numPr>
          <w:ilvl w:val="0"/>
          <w:numId w:val="34"/>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Loyalty use cases supported. </w:t>
      </w:r>
    </w:p>
    <w:p w14:paraId="1F40F4C7" w14:textId="77777777" w:rsidR="00877D12" w:rsidRPr="00877D12" w:rsidRDefault="00877D12" w:rsidP="00CE1E09">
      <w:pPr>
        <w:numPr>
          <w:ilvl w:val="0"/>
          <w:numId w:val="34"/>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Loyalty revenue impact examples. </w:t>
      </w:r>
    </w:p>
    <w:p w14:paraId="19FB475E" w14:textId="2200DC58" w:rsidR="00877D12" w:rsidRPr="00877D12" w:rsidRDefault="00877D12" w:rsidP="00877D12">
      <w:pPr>
        <w:spacing w:after="120"/>
        <w:jc w:val="both"/>
        <w:rPr>
          <w:rFonts w:asciiTheme="minorHAnsi" w:hAnsiTheme="minorHAnsi" w:cs="Arial"/>
          <w:bCs/>
          <w:color w:val="000000" w:themeColor="text1"/>
          <w:sz w:val="22"/>
          <w:szCs w:val="22"/>
        </w:rPr>
      </w:pPr>
    </w:p>
    <w:p w14:paraId="57EDA927" w14:textId="6E4F2270" w:rsidR="00877D12" w:rsidRPr="00877D12" w:rsidRDefault="00877D12" w:rsidP="00877D12">
      <w:p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 xml:space="preserve">8. Abandon Cart Recovery &amp; Conversion </w:t>
      </w:r>
    </w:p>
    <w:p w14:paraId="537F2C5C" w14:textId="77777777" w:rsidR="00877D12" w:rsidRPr="00877D12" w:rsidRDefault="00877D12" w:rsidP="00CE1E09">
      <w:pPr>
        <w:numPr>
          <w:ilvl w:val="0"/>
          <w:numId w:val="31"/>
        </w:num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Capability Requirements</w:t>
      </w:r>
    </w:p>
    <w:p w14:paraId="50D5B48A" w14:textId="3367C7AE" w:rsidR="00877D12" w:rsidRPr="007C5D53" w:rsidRDefault="00877D12" w:rsidP="00CE1E09">
      <w:pPr>
        <w:pStyle w:val="ListParagraph"/>
        <w:numPr>
          <w:ilvl w:val="0"/>
          <w:numId w:val="87"/>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identify customers who exit the booking funnel before completing a booking.</w:t>
      </w:r>
    </w:p>
    <w:p w14:paraId="317BFA49" w14:textId="19856B2B" w:rsidR="00877D12" w:rsidRPr="007C5D53" w:rsidRDefault="00877D12" w:rsidP="00CE1E09">
      <w:pPr>
        <w:pStyle w:val="ListParagraph"/>
        <w:numPr>
          <w:ilvl w:val="0"/>
          <w:numId w:val="87"/>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create recovery audiences based on funnel stage abandonment.</w:t>
      </w:r>
      <w:r w:rsidR="00191E2E">
        <w:rPr>
          <w:rFonts w:asciiTheme="minorHAnsi" w:hAnsiTheme="minorHAnsi" w:cs="Arial"/>
          <w:bCs/>
          <w:color w:val="000000" w:themeColor="text1"/>
          <w:sz w:val="22"/>
          <w:szCs w:val="22"/>
        </w:rPr>
        <w:t xml:space="preserve"> Tool should be able to recognize a returning user, welcome it and make relevant nudges in the booking flow basis his/her abandonment journey.</w:t>
      </w:r>
    </w:p>
    <w:p w14:paraId="7C3D886D" w14:textId="59ABCC8D" w:rsidR="00877D12" w:rsidRPr="007C5D53" w:rsidRDefault="00877D12" w:rsidP="00CE1E09">
      <w:pPr>
        <w:pStyle w:val="ListParagraph"/>
        <w:numPr>
          <w:ilvl w:val="0"/>
          <w:numId w:val="87"/>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trigger recovery journeys across channels.</w:t>
      </w:r>
    </w:p>
    <w:p w14:paraId="5FA7A97E" w14:textId="0FD1F7FD" w:rsidR="00877D12" w:rsidRPr="007C5D53" w:rsidRDefault="00877D12" w:rsidP="00CE1E09">
      <w:pPr>
        <w:pStyle w:val="ListParagraph"/>
        <w:numPr>
          <w:ilvl w:val="0"/>
          <w:numId w:val="87"/>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personalize recovery messaging using customer profile and booking context.</w:t>
      </w:r>
    </w:p>
    <w:p w14:paraId="3E1E3631" w14:textId="020B0569" w:rsidR="00877D12" w:rsidRPr="007C5D53" w:rsidRDefault="00877D12" w:rsidP="00CE1E09">
      <w:pPr>
        <w:pStyle w:val="ListParagraph"/>
        <w:numPr>
          <w:ilvl w:val="0"/>
          <w:numId w:val="87"/>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recover abandoned searches.</w:t>
      </w:r>
    </w:p>
    <w:p w14:paraId="2811D377" w14:textId="59C610F9" w:rsidR="00877D12" w:rsidRPr="007C5D53" w:rsidRDefault="00877D12" w:rsidP="00CE1E09">
      <w:pPr>
        <w:pStyle w:val="ListParagraph"/>
        <w:numPr>
          <w:ilvl w:val="0"/>
          <w:numId w:val="87"/>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recover abandoned flight selections.</w:t>
      </w:r>
    </w:p>
    <w:p w14:paraId="4EEA31A7" w14:textId="3619722F" w:rsidR="00877D12" w:rsidRPr="007C5D53" w:rsidRDefault="00877D12" w:rsidP="00CE1E09">
      <w:pPr>
        <w:pStyle w:val="ListParagraph"/>
        <w:numPr>
          <w:ilvl w:val="0"/>
          <w:numId w:val="87"/>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recover abandoned ancillary purchases.</w:t>
      </w:r>
    </w:p>
    <w:p w14:paraId="097FC111" w14:textId="68996243" w:rsidR="00877D12" w:rsidRPr="007C5D53" w:rsidRDefault="00877D12" w:rsidP="00CE1E09">
      <w:pPr>
        <w:pStyle w:val="ListParagraph"/>
        <w:numPr>
          <w:ilvl w:val="0"/>
          <w:numId w:val="87"/>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suppress recovery journeys once booking is completed.</w:t>
      </w:r>
    </w:p>
    <w:p w14:paraId="051E6426" w14:textId="35B9F04A" w:rsidR="00877D12" w:rsidRPr="007C5D53" w:rsidRDefault="00877D12" w:rsidP="00CE1E09">
      <w:pPr>
        <w:pStyle w:val="ListParagraph"/>
        <w:numPr>
          <w:ilvl w:val="0"/>
          <w:numId w:val="87"/>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prioritize recovery journeys based on booking value and likelihood to convert.</w:t>
      </w:r>
    </w:p>
    <w:p w14:paraId="79F4B767" w14:textId="01B7109D" w:rsidR="00877D12" w:rsidRDefault="00877D12" w:rsidP="00CE1E09">
      <w:pPr>
        <w:pStyle w:val="ListParagraph"/>
        <w:numPr>
          <w:ilvl w:val="0"/>
          <w:numId w:val="87"/>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measure recovered bookings and incremental revenue.</w:t>
      </w:r>
    </w:p>
    <w:p w14:paraId="5630B725" w14:textId="39A930CB" w:rsidR="004D2B6B" w:rsidRDefault="004D2B6B" w:rsidP="00CE1E09">
      <w:pPr>
        <w:pStyle w:val="ListParagraph"/>
        <w:numPr>
          <w:ilvl w:val="0"/>
          <w:numId w:val="87"/>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 xml:space="preserve">Ability to capture exit intent (closing window, taking cursor to top right corner etc) and </w:t>
      </w:r>
      <w:proofErr w:type="gramStart"/>
      <w:r>
        <w:rPr>
          <w:rFonts w:asciiTheme="minorHAnsi" w:hAnsiTheme="minorHAnsi" w:cs="Arial"/>
          <w:bCs/>
          <w:color w:val="000000" w:themeColor="text1"/>
          <w:sz w:val="22"/>
          <w:szCs w:val="22"/>
        </w:rPr>
        <w:t>provide</w:t>
      </w:r>
      <w:proofErr w:type="gramEnd"/>
      <w:r>
        <w:rPr>
          <w:rFonts w:asciiTheme="minorHAnsi" w:hAnsiTheme="minorHAnsi" w:cs="Arial"/>
          <w:bCs/>
          <w:color w:val="000000" w:themeColor="text1"/>
          <w:sz w:val="22"/>
          <w:szCs w:val="22"/>
        </w:rPr>
        <w:t xml:space="preserve"> relevant nudges to make the customer continue his journey by providing offers</w:t>
      </w:r>
    </w:p>
    <w:p w14:paraId="5BAB516A" w14:textId="3346AEB5" w:rsidR="004D2B6B" w:rsidRDefault="004D2B6B" w:rsidP="00CE1E09">
      <w:pPr>
        <w:pStyle w:val="ListParagraph"/>
        <w:numPr>
          <w:ilvl w:val="0"/>
          <w:numId w:val="87"/>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 xml:space="preserve">Ability to </w:t>
      </w:r>
      <w:r>
        <w:rPr>
          <w:rFonts w:asciiTheme="minorHAnsi" w:hAnsiTheme="minorHAnsi" w:cs="Arial"/>
          <w:bCs/>
          <w:color w:val="000000" w:themeColor="text1"/>
          <w:sz w:val="22"/>
          <w:szCs w:val="22"/>
        </w:rPr>
        <w:t>capture sentiment analysis</w:t>
      </w:r>
    </w:p>
    <w:p w14:paraId="3C2CF410" w14:textId="18B52B65" w:rsidR="00877D12" w:rsidRPr="007C5D53" w:rsidRDefault="00877D12" w:rsidP="00CE1E09">
      <w:pPr>
        <w:pStyle w:val="ListParagraph"/>
        <w:numPr>
          <w:ilvl w:val="1"/>
          <w:numId w:val="88"/>
        </w:numPr>
        <w:spacing w:after="120"/>
        <w:jc w:val="both"/>
        <w:rPr>
          <w:rFonts w:asciiTheme="minorHAnsi" w:hAnsiTheme="minorHAnsi" w:cs="Arial"/>
          <w:b/>
          <w:bCs/>
          <w:color w:val="000000" w:themeColor="text1"/>
          <w:sz w:val="22"/>
          <w:szCs w:val="22"/>
        </w:rPr>
      </w:pPr>
      <w:r w:rsidRPr="007C5D53">
        <w:rPr>
          <w:rFonts w:asciiTheme="minorHAnsi" w:hAnsiTheme="minorHAnsi" w:cs="Arial"/>
          <w:b/>
          <w:bCs/>
          <w:color w:val="000000" w:themeColor="text1"/>
          <w:sz w:val="22"/>
          <w:szCs w:val="22"/>
        </w:rPr>
        <w:t>Use Case Demonstration</w:t>
      </w:r>
    </w:p>
    <w:p w14:paraId="239BD737" w14:textId="6C775B44" w:rsidR="00877D12" w:rsidRPr="007C5D53" w:rsidRDefault="00877D12" w:rsidP="00CE1E09">
      <w:pPr>
        <w:pStyle w:val="ListParagraph"/>
        <w:numPr>
          <w:ilvl w:val="0"/>
          <w:numId w:val="89"/>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recovery journey after Flight Selection abandonment.</w:t>
      </w:r>
    </w:p>
    <w:p w14:paraId="2C9C24CF" w14:textId="7603537E" w:rsidR="00877D12" w:rsidRPr="007C5D53" w:rsidRDefault="00877D12" w:rsidP="00CE1E09">
      <w:pPr>
        <w:pStyle w:val="ListParagraph"/>
        <w:numPr>
          <w:ilvl w:val="0"/>
          <w:numId w:val="89"/>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recovery journey after Passenger Details abandonment.</w:t>
      </w:r>
    </w:p>
    <w:p w14:paraId="7D3CEC24" w14:textId="2E9B57DB" w:rsidR="00877D12" w:rsidRPr="007C5D53" w:rsidRDefault="00877D12" w:rsidP="00CE1E09">
      <w:pPr>
        <w:pStyle w:val="ListParagraph"/>
        <w:numPr>
          <w:ilvl w:val="0"/>
          <w:numId w:val="89"/>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personalized recovery messaging.</w:t>
      </w:r>
    </w:p>
    <w:p w14:paraId="253C2434" w14:textId="0752AD26" w:rsidR="00877D12" w:rsidRPr="007C5D53" w:rsidRDefault="00877D12" w:rsidP="00CE1E09">
      <w:pPr>
        <w:pStyle w:val="ListParagraph"/>
        <w:numPr>
          <w:ilvl w:val="0"/>
          <w:numId w:val="89"/>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recovery using Email, Push, SMS and WhatsApp.</w:t>
      </w:r>
    </w:p>
    <w:p w14:paraId="0F45B3F0" w14:textId="1926E5D0" w:rsidR="00877D12" w:rsidRPr="007C5D53" w:rsidRDefault="00877D12" w:rsidP="00CE1E09">
      <w:pPr>
        <w:pStyle w:val="ListParagraph"/>
        <w:numPr>
          <w:ilvl w:val="0"/>
          <w:numId w:val="89"/>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attribution of recovered bookings and revenue.</w:t>
      </w:r>
    </w:p>
    <w:p w14:paraId="0014B7E3" w14:textId="623E3526" w:rsidR="00877D12" w:rsidRPr="007C5D53" w:rsidRDefault="00877D12" w:rsidP="007C5D53">
      <w:pPr>
        <w:spacing w:after="120"/>
        <w:ind w:left="36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Provide:</w:t>
      </w:r>
    </w:p>
    <w:p w14:paraId="35DF2DB2" w14:textId="77777777" w:rsidR="00877D12" w:rsidRPr="00877D12" w:rsidRDefault="00877D12" w:rsidP="00CE1E09">
      <w:pPr>
        <w:numPr>
          <w:ilvl w:val="0"/>
          <w:numId w:val="35"/>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Recovery conversion rates achieved. </w:t>
      </w:r>
    </w:p>
    <w:p w14:paraId="4DE8E247" w14:textId="77777777" w:rsidR="00877D12" w:rsidRPr="00877D12" w:rsidRDefault="00877D12" w:rsidP="00CE1E09">
      <w:pPr>
        <w:numPr>
          <w:ilvl w:val="0"/>
          <w:numId w:val="35"/>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Recovery revenue generated. </w:t>
      </w:r>
    </w:p>
    <w:p w14:paraId="7A3D9262" w14:textId="77777777" w:rsidR="00877D12" w:rsidRPr="00877D12" w:rsidRDefault="00877D12" w:rsidP="00CE1E09">
      <w:pPr>
        <w:numPr>
          <w:ilvl w:val="0"/>
          <w:numId w:val="35"/>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Travel industry recovery use cases. </w:t>
      </w:r>
    </w:p>
    <w:p w14:paraId="2725BC94" w14:textId="6D77A4F9" w:rsidR="00877D12" w:rsidRPr="00877D12" w:rsidRDefault="00877D12" w:rsidP="00877D12">
      <w:pPr>
        <w:spacing w:after="120"/>
        <w:jc w:val="both"/>
        <w:rPr>
          <w:rFonts w:asciiTheme="minorHAnsi" w:hAnsiTheme="minorHAnsi" w:cs="Arial"/>
          <w:bCs/>
          <w:color w:val="000000" w:themeColor="text1"/>
          <w:sz w:val="22"/>
          <w:szCs w:val="22"/>
        </w:rPr>
      </w:pPr>
    </w:p>
    <w:p w14:paraId="6DC040B8" w14:textId="77777777" w:rsidR="00877D12" w:rsidRPr="00877D12" w:rsidRDefault="00877D12" w:rsidP="00877D12">
      <w:p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9. Journey Orchestration &amp; Real-Time Customer Engagement</w:t>
      </w:r>
    </w:p>
    <w:p w14:paraId="037FD393" w14:textId="77777777" w:rsidR="00877D12" w:rsidRPr="00877D12" w:rsidRDefault="00877D12" w:rsidP="00CE1E09">
      <w:pPr>
        <w:numPr>
          <w:ilvl w:val="0"/>
          <w:numId w:val="31"/>
        </w:num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Capability Requirements</w:t>
      </w:r>
    </w:p>
    <w:p w14:paraId="59E46446" w14:textId="7326A827" w:rsidR="00877D12" w:rsidRPr="00EA0F49" w:rsidRDefault="00877D12" w:rsidP="00CE1E09">
      <w:pPr>
        <w:pStyle w:val="ListParagraph"/>
        <w:numPr>
          <w:ilvl w:val="0"/>
          <w:numId w:val="9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orchestrate customer experiences across pre-booking, booking and post-booking journeys.</w:t>
      </w:r>
    </w:p>
    <w:p w14:paraId="29E7C246" w14:textId="43DCF14B" w:rsidR="00877D12" w:rsidRPr="00EA0F49" w:rsidRDefault="00877D12" w:rsidP="00CE1E09">
      <w:pPr>
        <w:pStyle w:val="ListParagraph"/>
        <w:numPr>
          <w:ilvl w:val="0"/>
          <w:numId w:val="9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 xml:space="preserve">Ability to react to customer </w:t>
      </w:r>
      <w:proofErr w:type="spellStart"/>
      <w:r w:rsidRPr="00EA0F49">
        <w:rPr>
          <w:rFonts w:asciiTheme="minorHAnsi" w:hAnsiTheme="minorHAnsi" w:cs="Arial"/>
          <w:bCs/>
          <w:color w:val="000000" w:themeColor="text1"/>
          <w:sz w:val="22"/>
          <w:szCs w:val="22"/>
        </w:rPr>
        <w:t>behaviour</w:t>
      </w:r>
      <w:proofErr w:type="spellEnd"/>
      <w:r w:rsidRPr="00EA0F49">
        <w:rPr>
          <w:rFonts w:asciiTheme="minorHAnsi" w:hAnsiTheme="minorHAnsi" w:cs="Arial"/>
          <w:bCs/>
          <w:color w:val="000000" w:themeColor="text1"/>
          <w:sz w:val="22"/>
          <w:szCs w:val="22"/>
        </w:rPr>
        <w:t xml:space="preserve"> in real time.</w:t>
      </w:r>
    </w:p>
    <w:p w14:paraId="326F846E" w14:textId="6DEA54A7" w:rsidR="00E563E4" w:rsidRPr="00EA0F49" w:rsidRDefault="00E563E4" w:rsidP="00CE1E09">
      <w:pPr>
        <w:pStyle w:val="ListParagraph"/>
        <w:numPr>
          <w:ilvl w:val="0"/>
          <w:numId w:val="9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automated journey orchestration to deliver the right message at the right moment.</w:t>
      </w:r>
    </w:p>
    <w:p w14:paraId="3B14C009" w14:textId="51A3F6AF" w:rsidR="00877D12" w:rsidRPr="00EA0F49" w:rsidRDefault="00877D12" w:rsidP="00CE1E09">
      <w:pPr>
        <w:pStyle w:val="ListParagraph"/>
        <w:numPr>
          <w:ilvl w:val="0"/>
          <w:numId w:val="9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trigger interventions based on customer intent and engagement signals.</w:t>
      </w:r>
    </w:p>
    <w:p w14:paraId="2617F37C" w14:textId="17DC97C8" w:rsidR="00877D12" w:rsidRPr="00EA0F49" w:rsidRDefault="00877D12" w:rsidP="00CE1E09">
      <w:pPr>
        <w:pStyle w:val="ListParagraph"/>
        <w:numPr>
          <w:ilvl w:val="0"/>
          <w:numId w:val="9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 xml:space="preserve">Ability to influence downstream </w:t>
      </w:r>
      <w:proofErr w:type="spellStart"/>
      <w:r w:rsidRPr="00EA0F49">
        <w:rPr>
          <w:rFonts w:asciiTheme="minorHAnsi" w:hAnsiTheme="minorHAnsi" w:cs="Arial"/>
          <w:bCs/>
          <w:color w:val="000000" w:themeColor="text1"/>
          <w:sz w:val="22"/>
          <w:szCs w:val="22"/>
        </w:rPr>
        <w:t>behaviour</w:t>
      </w:r>
      <w:proofErr w:type="spellEnd"/>
      <w:r w:rsidRPr="00EA0F49">
        <w:rPr>
          <w:rFonts w:asciiTheme="minorHAnsi" w:hAnsiTheme="minorHAnsi" w:cs="Arial"/>
          <w:bCs/>
          <w:color w:val="000000" w:themeColor="text1"/>
          <w:sz w:val="22"/>
          <w:szCs w:val="22"/>
        </w:rPr>
        <w:t xml:space="preserve"> using upstream journey signals.</w:t>
      </w:r>
    </w:p>
    <w:p w14:paraId="02622B51" w14:textId="3004CE08" w:rsidR="00877D12" w:rsidRPr="00EA0F49" w:rsidRDefault="00877D12" w:rsidP="00CE1E09">
      <w:pPr>
        <w:pStyle w:val="ListParagraph"/>
        <w:numPr>
          <w:ilvl w:val="0"/>
          <w:numId w:val="9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maintain customer context across channels.</w:t>
      </w:r>
    </w:p>
    <w:p w14:paraId="0F5C0126" w14:textId="767D56BA" w:rsidR="00877D12" w:rsidRPr="00EA0F49" w:rsidRDefault="00877D12" w:rsidP="00CE1E09">
      <w:pPr>
        <w:pStyle w:val="ListParagraph"/>
        <w:numPr>
          <w:ilvl w:val="0"/>
          <w:numId w:val="9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support event-triggered journeys in real time</w:t>
      </w:r>
      <w:r w:rsidR="00D931E1" w:rsidRPr="00EA0F49">
        <w:rPr>
          <w:rFonts w:asciiTheme="minorHAnsi" w:hAnsiTheme="minorHAnsi" w:cs="Arial"/>
          <w:bCs/>
          <w:color w:val="000000" w:themeColor="text1"/>
          <w:sz w:val="22"/>
          <w:szCs w:val="22"/>
        </w:rPr>
        <w:t xml:space="preserve"> (incomplete bookings, upcoming trips, price drops, flight status)</w:t>
      </w:r>
    </w:p>
    <w:p w14:paraId="6BC6DF4E" w14:textId="5D365514" w:rsidR="005275BE" w:rsidRPr="00EA0F49" w:rsidRDefault="005275BE" w:rsidP="00CE1E09">
      <w:pPr>
        <w:pStyle w:val="ListParagraph"/>
        <w:numPr>
          <w:ilvl w:val="0"/>
          <w:numId w:val="90"/>
        </w:numPr>
        <w:spacing w:after="120"/>
        <w:jc w:val="both"/>
        <w:rPr>
          <w:rFonts w:asciiTheme="minorHAnsi" w:hAnsiTheme="minorHAnsi" w:cs="Arial"/>
          <w:bCs/>
          <w:color w:val="000000" w:themeColor="text1"/>
          <w:sz w:val="22"/>
          <w:szCs w:val="22"/>
          <w:highlight w:val="lightGray"/>
        </w:rPr>
      </w:pPr>
      <w:r w:rsidRPr="00EA0F49">
        <w:rPr>
          <w:rFonts w:asciiTheme="minorHAnsi" w:hAnsiTheme="minorHAnsi" w:cs="Arial"/>
          <w:bCs/>
          <w:color w:val="000000" w:themeColor="text1"/>
          <w:sz w:val="22"/>
          <w:szCs w:val="22"/>
          <w:highlight w:val="lightGray"/>
        </w:rPr>
        <w:t xml:space="preserve">Ability to create and maintain a progressive customer profile spanning every touchpoint using first-party and approved external data. The solution must support ingestion and activation of attribute classes including:  </w:t>
      </w:r>
    </w:p>
    <w:p w14:paraId="1FED2ACC" w14:textId="77777777" w:rsidR="005275BE" w:rsidRPr="00F77D8B" w:rsidRDefault="005275BE" w:rsidP="00CE1E09">
      <w:pPr>
        <w:pStyle w:val="ListParagraph"/>
        <w:numPr>
          <w:ilvl w:val="0"/>
          <w:numId w:val="91"/>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Environment data: geo information, time zone, device type, operating system, browser, connection characteristics, and screen attributes </w:t>
      </w:r>
    </w:p>
    <w:p w14:paraId="11876520" w14:textId="77777777" w:rsidR="005275BE" w:rsidRPr="00F77D8B" w:rsidRDefault="005275BE" w:rsidP="00CE1E09">
      <w:pPr>
        <w:pStyle w:val="ListParagraph"/>
        <w:numPr>
          <w:ilvl w:val="0"/>
          <w:numId w:val="91"/>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Activity data: session context, new/returning visitor status, prior visit patterns, previous purchases, prior exposures, prior responses, and affinity data </w:t>
      </w:r>
    </w:p>
    <w:p w14:paraId="14CF7DAB" w14:textId="77777777" w:rsidR="005275BE" w:rsidRPr="00F77D8B" w:rsidRDefault="005275BE" w:rsidP="00CE1E09">
      <w:pPr>
        <w:pStyle w:val="ListParagraph"/>
        <w:numPr>
          <w:ilvl w:val="0"/>
          <w:numId w:val="91"/>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Brand data: data layer attributes, CRM, CDP, call center, survey, second-party, and third-party data where permitted  </w:t>
      </w:r>
    </w:p>
    <w:p w14:paraId="2025F8BD" w14:textId="77777777" w:rsidR="005275BE" w:rsidRPr="00F77D8B" w:rsidRDefault="005275BE" w:rsidP="00CE1E09">
      <w:pPr>
        <w:pStyle w:val="ListParagraph"/>
        <w:numPr>
          <w:ilvl w:val="0"/>
          <w:numId w:val="91"/>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Campaign data: referring domain, query parameters, campaign IDs, affiliate or source metadata  </w:t>
      </w:r>
    </w:p>
    <w:p w14:paraId="03975D27" w14:textId="77777777" w:rsidR="005275BE" w:rsidRPr="00F77D8B" w:rsidRDefault="005275BE" w:rsidP="00CE1E09">
      <w:pPr>
        <w:pStyle w:val="ListParagraph"/>
        <w:numPr>
          <w:ilvl w:val="0"/>
          <w:numId w:val="91"/>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Temporal data: time of day, day of week, recency, and frequency  </w:t>
      </w:r>
    </w:p>
    <w:p w14:paraId="0B7D4C35" w14:textId="4C7D7251" w:rsidR="00F324F1" w:rsidRPr="00F77D8B" w:rsidRDefault="005275BE" w:rsidP="00CE1E09">
      <w:pPr>
        <w:pStyle w:val="ListParagraph"/>
        <w:numPr>
          <w:ilvl w:val="0"/>
          <w:numId w:val="91"/>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Platform data: analytics, audience, and campaign orchestration signals required for decisioning.</w:t>
      </w:r>
    </w:p>
    <w:p w14:paraId="57A4CF3C" w14:textId="2B55F874" w:rsidR="00877D12" w:rsidRPr="00877D12" w:rsidRDefault="00EA0F49" w:rsidP="00EA0F49">
      <w:pPr>
        <w:tabs>
          <w:tab w:val="left" w:pos="360"/>
        </w:tabs>
        <w:spacing w:after="120"/>
        <w:ind w:left="450"/>
        <w:jc w:val="both"/>
        <w:rPr>
          <w:rFonts w:asciiTheme="minorHAnsi" w:hAnsiTheme="minorHAnsi" w:cs="Arial"/>
          <w:b/>
          <w:bCs/>
          <w:color w:val="000000" w:themeColor="text1"/>
          <w:sz w:val="22"/>
          <w:szCs w:val="22"/>
        </w:rPr>
      </w:pPr>
      <w:r>
        <w:rPr>
          <w:rFonts w:asciiTheme="minorHAnsi" w:hAnsiTheme="minorHAnsi" w:cs="Arial"/>
          <w:b/>
          <w:bCs/>
          <w:color w:val="000000" w:themeColor="text1"/>
          <w:sz w:val="22"/>
          <w:szCs w:val="22"/>
        </w:rPr>
        <w:t xml:space="preserve">9.2 </w:t>
      </w:r>
      <w:r w:rsidR="00877D12" w:rsidRPr="00877D12">
        <w:rPr>
          <w:rFonts w:asciiTheme="minorHAnsi" w:hAnsiTheme="minorHAnsi" w:cs="Arial"/>
          <w:b/>
          <w:bCs/>
          <w:color w:val="000000" w:themeColor="text1"/>
          <w:sz w:val="22"/>
          <w:szCs w:val="22"/>
        </w:rPr>
        <w:t>Use Case Demonstration</w:t>
      </w:r>
    </w:p>
    <w:p w14:paraId="68AF037A" w14:textId="3254DA9A" w:rsidR="00877D12" w:rsidRPr="00EA0F49" w:rsidRDefault="00877D12" w:rsidP="00CE1E09">
      <w:pPr>
        <w:pStyle w:val="ListParagraph"/>
        <w:numPr>
          <w:ilvl w:val="0"/>
          <w:numId w:val="92"/>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real-time intervention for users repeatedly comparing fares.</w:t>
      </w:r>
    </w:p>
    <w:p w14:paraId="1D255D34" w14:textId="0164874C" w:rsidR="00877D12" w:rsidRPr="00EA0F49" w:rsidRDefault="00877D12" w:rsidP="00CE1E09">
      <w:pPr>
        <w:pStyle w:val="ListParagraph"/>
        <w:numPr>
          <w:ilvl w:val="0"/>
          <w:numId w:val="92"/>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urgency and scarcity messaging.</w:t>
      </w:r>
    </w:p>
    <w:p w14:paraId="3D754D5C" w14:textId="0EED120B" w:rsidR="00877D12" w:rsidRPr="00EA0F49" w:rsidRDefault="00877D12" w:rsidP="00CE1E09">
      <w:pPr>
        <w:pStyle w:val="ListParagraph"/>
        <w:numPr>
          <w:ilvl w:val="0"/>
          <w:numId w:val="92"/>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post-booking ancillary upsell journeys.</w:t>
      </w:r>
    </w:p>
    <w:p w14:paraId="5825A879" w14:textId="52989692" w:rsidR="00877D12" w:rsidRPr="00EA0F49" w:rsidRDefault="00877D12" w:rsidP="00CE1E09">
      <w:pPr>
        <w:pStyle w:val="ListParagraph"/>
        <w:numPr>
          <w:ilvl w:val="0"/>
          <w:numId w:val="92"/>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continuity of customer experience across Web and Mobile App.</w:t>
      </w:r>
    </w:p>
    <w:p w14:paraId="37BD12EF" w14:textId="7959322E" w:rsidR="00877D12" w:rsidRPr="00EA0F49" w:rsidRDefault="00877D12" w:rsidP="00CE1E09">
      <w:pPr>
        <w:pStyle w:val="ListParagraph"/>
        <w:numPr>
          <w:ilvl w:val="0"/>
          <w:numId w:val="92"/>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coordinated cross-channel engagement.</w:t>
      </w:r>
    </w:p>
    <w:p w14:paraId="6B8C20A8" w14:textId="5A2193DA" w:rsidR="00877D12" w:rsidRPr="00EA0F49" w:rsidRDefault="00877D12" w:rsidP="00EA0F49">
      <w:pPr>
        <w:spacing w:after="120"/>
        <w:ind w:left="36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Provide:</w:t>
      </w:r>
    </w:p>
    <w:p w14:paraId="79CDB1F5" w14:textId="77777777" w:rsidR="00877D12" w:rsidRPr="00877D12" w:rsidRDefault="00877D12" w:rsidP="00CE1E09">
      <w:pPr>
        <w:numPr>
          <w:ilvl w:val="0"/>
          <w:numId w:val="3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Supported channels. </w:t>
      </w:r>
    </w:p>
    <w:p w14:paraId="6330F79E" w14:textId="77777777" w:rsidR="00877D12" w:rsidRPr="00877D12" w:rsidRDefault="00877D12" w:rsidP="00CE1E09">
      <w:pPr>
        <w:numPr>
          <w:ilvl w:val="0"/>
          <w:numId w:val="3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Native versus partner-supported channels. </w:t>
      </w:r>
    </w:p>
    <w:p w14:paraId="68984CBA" w14:textId="77777777" w:rsidR="00877D12" w:rsidRPr="00877D12" w:rsidRDefault="00877D12" w:rsidP="00CE1E09">
      <w:pPr>
        <w:numPr>
          <w:ilvl w:val="0"/>
          <w:numId w:val="3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Maximum journey complexity supported. </w:t>
      </w:r>
    </w:p>
    <w:p w14:paraId="35C45DBA" w14:textId="2E00BDA1" w:rsidR="00877D12" w:rsidRPr="00877D12" w:rsidRDefault="00877D12" w:rsidP="00877D12">
      <w:pPr>
        <w:spacing w:after="120"/>
        <w:jc w:val="both"/>
        <w:rPr>
          <w:rFonts w:asciiTheme="minorHAnsi" w:hAnsiTheme="minorHAnsi" w:cs="Arial"/>
          <w:bCs/>
          <w:color w:val="000000" w:themeColor="text1"/>
          <w:sz w:val="22"/>
          <w:szCs w:val="22"/>
        </w:rPr>
      </w:pPr>
    </w:p>
    <w:p w14:paraId="494C8076" w14:textId="3EE7014E" w:rsidR="00877D12" w:rsidRPr="00877D12" w:rsidRDefault="00877D12" w:rsidP="00877D12">
      <w:p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10. Experimentation Platform</w:t>
      </w:r>
    </w:p>
    <w:p w14:paraId="16E90B2F" w14:textId="705C94CE" w:rsidR="00877D12" w:rsidRPr="00877D12" w:rsidRDefault="00EA0F49" w:rsidP="00CE1E09">
      <w:pPr>
        <w:numPr>
          <w:ilvl w:val="0"/>
          <w:numId w:val="31"/>
        </w:numPr>
        <w:spacing w:after="120"/>
        <w:jc w:val="both"/>
        <w:rPr>
          <w:rFonts w:asciiTheme="minorHAnsi" w:hAnsiTheme="minorHAnsi" w:cs="Arial"/>
          <w:b/>
          <w:bCs/>
          <w:color w:val="000000" w:themeColor="text1"/>
          <w:sz w:val="22"/>
          <w:szCs w:val="22"/>
        </w:rPr>
      </w:pPr>
      <w:r>
        <w:rPr>
          <w:rFonts w:asciiTheme="minorHAnsi" w:hAnsiTheme="minorHAnsi" w:cs="Arial"/>
          <w:b/>
          <w:bCs/>
          <w:color w:val="000000" w:themeColor="text1"/>
          <w:sz w:val="22"/>
          <w:szCs w:val="22"/>
        </w:rPr>
        <w:t xml:space="preserve"> </w:t>
      </w:r>
      <w:r w:rsidR="00877D12" w:rsidRPr="00877D12">
        <w:rPr>
          <w:rFonts w:asciiTheme="minorHAnsi" w:hAnsiTheme="minorHAnsi" w:cs="Arial"/>
          <w:b/>
          <w:bCs/>
          <w:color w:val="000000" w:themeColor="text1"/>
          <w:sz w:val="22"/>
          <w:szCs w:val="22"/>
        </w:rPr>
        <w:t>Capability Requirements</w:t>
      </w:r>
    </w:p>
    <w:p w14:paraId="055EB529" w14:textId="5BAB92D5"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run A/B testing.</w:t>
      </w:r>
    </w:p>
    <w:p w14:paraId="1D58AA62" w14:textId="3B94AAAC"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run Multivariate testing.</w:t>
      </w:r>
    </w:p>
    <w:p w14:paraId="6D8D25D3" w14:textId="48F759F0"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run Split URL testing.</w:t>
      </w:r>
    </w:p>
    <w:p w14:paraId="5AF100A5" w14:textId="13165C46"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run Server-side experimentation</w:t>
      </w:r>
      <w:r w:rsidR="00DD586E" w:rsidRPr="00EA0F49">
        <w:rPr>
          <w:rFonts w:asciiTheme="minorHAnsi" w:hAnsiTheme="minorHAnsi" w:cs="Arial"/>
          <w:bCs/>
          <w:color w:val="000000" w:themeColor="text1"/>
          <w:sz w:val="22"/>
          <w:szCs w:val="22"/>
        </w:rPr>
        <w:t xml:space="preserve"> (run on the backend</w:t>
      </w:r>
      <w:r w:rsidR="00B2147D" w:rsidRPr="00EA0F49">
        <w:rPr>
          <w:rFonts w:asciiTheme="minorHAnsi" w:hAnsiTheme="minorHAnsi" w:cs="Arial"/>
          <w:bCs/>
          <w:color w:val="000000" w:themeColor="text1"/>
          <w:sz w:val="22"/>
          <w:szCs w:val="22"/>
        </w:rPr>
        <w:t>)</w:t>
      </w:r>
    </w:p>
    <w:p w14:paraId="6AB2907B" w14:textId="2C273981"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support experimentation across routes, geographies, devices and customer segments.</w:t>
      </w:r>
    </w:p>
    <w:p w14:paraId="5F5DB704" w14:textId="3930A8A1"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support multiple concurrent experiments.</w:t>
      </w:r>
    </w:p>
    <w:p w14:paraId="294309B8" w14:textId="01DD0981"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isolate experiments and prevent audience overlap.</w:t>
      </w:r>
    </w:p>
    <w:p w14:paraId="0BD89597" w14:textId="3BBF4C03"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support experimentation governance and approval workflows.</w:t>
      </w:r>
    </w:p>
    <w:p w14:paraId="0EEF68BF" w14:textId="7D6D62E4"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define success metrics, guardrail metrics and stopping criteria.</w:t>
      </w:r>
    </w:p>
    <w:p w14:paraId="11922548" w14:textId="04DE8F29"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estimate sample size and expected business impact before experiment launch.</w:t>
      </w:r>
    </w:p>
    <w:p w14:paraId="2EACEFFB" w14:textId="4D1BD0FC"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automatically detect experiment collisions.</w:t>
      </w:r>
    </w:p>
    <w:p w14:paraId="3B7F4C32" w14:textId="730127D7"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maintain experiment repository and historical learnings.</w:t>
      </w:r>
    </w:p>
    <w:p w14:paraId="1D9AF61A" w14:textId="52D3142D"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manage experimentation at enterprise scale across multiple teams.</w:t>
      </w:r>
    </w:p>
    <w:p w14:paraId="4C9609B3" w14:textId="0FCD3955" w:rsidR="00BF5657" w:rsidRPr="00EA0F49" w:rsidRDefault="00BF5657" w:rsidP="00CE1E09">
      <w:pPr>
        <w:pStyle w:val="ListParagraph"/>
        <w:numPr>
          <w:ilvl w:val="0"/>
          <w:numId w:val="93"/>
        </w:numPr>
        <w:spacing w:after="120"/>
        <w:jc w:val="both"/>
        <w:rPr>
          <w:rFonts w:asciiTheme="minorHAnsi" w:hAnsiTheme="minorHAnsi" w:cs="Arial"/>
          <w:bCs/>
          <w:color w:val="000000" w:themeColor="text1"/>
          <w:sz w:val="22"/>
          <w:szCs w:val="22"/>
          <w:highlight w:val="lightGray"/>
        </w:rPr>
      </w:pPr>
      <w:r w:rsidRPr="00EA0F49">
        <w:rPr>
          <w:rFonts w:asciiTheme="minorHAnsi" w:hAnsiTheme="minorHAnsi" w:cs="Arial"/>
          <w:bCs/>
          <w:color w:val="000000" w:themeColor="text1"/>
          <w:sz w:val="22"/>
          <w:szCs w:val="22"/>
          <w:highlight w:val="lightGray"/>
        </w:rPr>
        <w:t xml:space="preserve">Ability to support Auto-Allocate / multi-armed bandit experimentation that dynamically reallocates traffic toward higher-performing experiences during the experiment lifecycle in order to maximize lift while preserving statistical rigor. The platform must support: </w:t>
      </w:r>
    </w:p>
    <w:p w14:paraId="2803B04A" w14:textId="77777777" w:rsidR="00BF5657" w:rsidRPr="00316458" w:rsidRDefault="00BF5657" w:rsidP="00CE1E09">
      <w:pPr>
        <w:pStyle w:val="ListParagraph"/>
        <w:numPr>
          <w:ilvl w:val="0"/>
          <w:numId w:val="94"/>
        </w:numPr>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Reallocation of traffic across 2 or more experiences as performance signals emerge</w:t>
      </w:r>
    </w:p>
    <w:p w14:paraId="4BFFE966" w14:textId="77777777" w:rsidR="00BF5657" w:rsidRPr="00316458" w:rsidRDefault="00BF5657" w:rsidP="00CE1E09">
      <w:pPr>
        <w:pStyle w:val="ListParagraph"/>
        <w:numPr>
          <w:ilvl w:val="0"/>
          <w:numId w:val="94"/>
        </w:numPr>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Continuous visibility into confidence intervals and comparison between experiences</w:t>
      </w:r>
    </w:p>
    <w:p w14:paraId="307187FC" w14:textId="77777777" w:rsidR="00BF5657" w:rsidRPr="00316458" w:rsidRDefault="00BF5657" w:rsidP="00CE1E09">
      <w:pPr>
        <w:pStyle w:val="ListParagraph"/>
        <w:numPr>
          <w:ilvl w:val="0"/>
          <w:numId w:val="94"/>
        </w:numPr>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Automated identification of the overall winning experience without requiring manual traffic redistribution</w:t>
      </w:r>
    </w:p>
    <w:p w14:paraId="71FEB355" w14:textId="77777777" w:rsidR="00BF5657" w:rsidRPr="00316458" w:rsidRDefault="00BF5657" w:rsidP="00CE1E09">
      <w:pPr>
        <w:pStyle w:val="ListParagraph"/>
        <w:numPr>
          <w:ilvl w:val="0"/>
          <w:numId w:val="94"/>
        </w:numPr>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Business-user configuration of optimization goal, traffic strategy, and guardrails.</w:t>
      </w:r>
    </w:p>
    <w:p w14:paraId="72C6F40C" w14:textId="27E3FB81" w:rsidR="00BF5657" w:rsidRPr="00EA0F49" w:rsidRDefault="00BF5657" w:rsidP="00CE1E09">
      <w:pPr>
        <w:pStyle w:val="ListParagraph"/>
        <w:numPr>
          <w:ilvl w:val="0"/>
          <w:numId w:val="88"/>
        </w:numPr>
        <w:spacing w:after="120"/>
        <w:ind w:firstLine="0"/>
        <w:jc w:val="both"/>
        <w:rPr>
          <w:rFonts w:asciiTheme="minorHAnsi" w:hAnsiTheme="minorHAnsi" w:cs="Arial"/>
          <w:bCs/>
          <w:color w:val="000000" w:themeColor="text1"/>
          <w:sz w:val="22"/>
          <w:szCs w:val="22"/>
          <w:highlight w:val="lightGray"/>
        </w:rPr>
      </w:pPr>
      <w:r w:rsidRPr="00EA0F49">
        <w:rPr>
          <w:rFonts w:asciiTheme="minorHAnsi" w:hAnsiTheme="minorHAnsi" w:cs="Arial"/>
          <w:bCs/>
          <w:color w:val="000000" w:themeColor="text1"/>
          <w:sz w:val="22"/>
          <w:szCs w:val="22"/>
          <w:highlight w:val="lightGray"/>
        </w:rPr>
        <w:t xml:space="preserve">Vendors must provide an experimentation decision framework that clearly defines when to use fixed-horizon A/B testing versus Auto-Allocate or other optimization approaches. The response must explicitly cover: </w:t>
      </w:r>
    </w:p>
    <w:p w14:paraId="2F4C07D7" w14:textId="77777777" w:rsidR="00BF5657" w:rsidRPr="00316458" w:rsidRDefault="00BF5657" w:rsidP="00CE1E09">
      <w:pPr>
        <w:pStyle w:val="ListParagraph"/>
        <w:numPr>
          <w:ilvl w:val="0"/>
          <w:numId w:val="95"/>
        </w:numPr>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Ideal use cases for Auto-Allocate</w:t>
      </w:r>
    </w:p>
    <w:p w14:paraId="19C9A24B" w14:textId="77777777" w:rsidR="00BF5657" w:rsidRPr="00316458" w:rsidRDefault="00BF5657" w:rsidP="00CE1E09">
      <w:pPr>
        <w:pStyle w:val="ListParagraph"/>
        <w:numPr>
          <w:ilvl w:val="0"/>
          <w:numId w:val="95"/>
        </w:numPr>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Conditions where Auto-Allocate should not be used</w:t>
      </w:r>
    </w:p>
    <w:p w14:paraId="278E85A4" w14:textId="77777777" w:rsidR="00BF5657" w:rsidRPr="00316458" w:rsidRDefault="00BF5657" w:rsidP="00CE1E09">
      <w:pPr>
        <w:pStyle w:val="ListParagraph"/>
        <w:numPr>
          <w:ilvl w:val="0"/>
          <w:numId w:val="95"/>
        </w:numPr>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Trade-offs between faster lift realization and precision of measurement</w:t>
      </w:r>
    </w:p>
    <w:p w14:paraId="5AA0B3D1" w14:textId="53344C15" w:rsidR="00BF5657" w:rsidRPr="00EA0F49" w:rsidRDefault="00BF5657" w:rsidP="00CE1E09">
      <w:pPr>
        <w:pStyle w:val="ListParagraph"/>
        <w:numPr>
          <w:ilvl w:val="0"/>
          <w:numId w:val="95"/>
        </w:numPr>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Guidance on experiment selection based on traffic volume, number of variants, commercial sensitivity, and desired confidence outcome.</w:t>
      </w:r>
    </w:p>
    <w:p w14:paraId="5CE0186A" w14:textId="2BAA1B3C" w:rsidR="00877D12" w:rsidRPr="00877D12" w:rsidRDefault="00EA0F49" w:rsidP="00EA0F49">
      <w:pPr>
        <w:spacing w:after="120"/>
        <w:ind w:left="360"/>
        <w:jc w:val="both"/>
        <w:rPr>
          <w:rFonts w:asciiTheme="minorHAnsi" w:hAnsiTheme="minorHAnsi" w:cs="Arial"/>
          <w:b/>
          <w:bCs/>
          <w:color w:val="000000" w:themeColor="text1"/>
          <w:sz w:val="22"/>
          <w:szCs w:val="22"/>
        </w:rPr>
      </w:pPr>
      <w:r>
        <w:rPr>
          <w:rFonts w:asciiTheme="minorHAnsi" w:hAnsiTheme="minorHAnsi" w:cs="Arial"/>
          <w:b/>
          <w:bCs/>
          <w:color w:val="000000" w:themeColor="text1"/>
          <w:sz w:val="22"/>
          <w:szCs w:val="22"/>
        </w:rPr>
        <w:t xml:space="preserve">10.2 </w:t>
      </w:r>
      <w:r w:rsidR="00877D12" w:rsidRPr="00877D12">
        <w:rPr>
          <w:rFonts w:asciiTheme="minorHAnsi" w:hAnsiTheme="minorHAnsi" w:cs="Arial"/>
          <w:b/>
          <w:bCs/>
          <w:color w:val="000000" w:themeColor="text1"/>
          <w:sz w:val="22"/>
          <w:szCs w:val="22"/>
        </w:rPr>
        <w:t>Use Case Demonstration</w:t>
      </w:r>
    </w:p>
    <w:p w14:paraId="1C15739A" w14:textId="121A9ECB" w:rsidR="00877D12" w:rsidRPr="00EA0F49" w:rsidRDefault="00877D12" w:rsidP="00CE1E09">
      <w:pPr>
        <w:pStyle w:val="ListParagraph"/>
        <w:numPr>
          <w:ilvl w:val="0"/>
          <w:numId w:val="96"/>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multiple concurrent experiments across booking stages.</w:t>
      </w:r>
    </w:p>
    <w:p w14:paraId="7E008D4B" w14:textId="351FEF7F" w:rsidR="00877D12" w:rsidRPr="00EA0F49" w:rsidRDefault="00877D12" w:rsidP="00CE1E09">
      <w:pPr>
        <w:pStyle w:val="ListParagraph"/>
        <w:numPr>
          <w:ilvl w:val="0"/>
          <w:numId w:val="96"/>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conflict resolution between overlapping experiments.</w:t>
      </w:r>
    </w:p>
    <w:p w14:paraId="763978D8" w14:textId="420A738A" w:rsidR="00877D12" w:rsidRPr="00EA0F49" w:rsidRDefault="00877D12" w:rsidP="00CE1E09">
      <w:pPr>
        <w:pStyle w:val="ListParagraph"/>
        <w:numPr>
          <w:ilvl w:val="0"/>
          <w:numId w:val="96"/>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governance and approval workflows.</w:t>
      </w:r>
    </w:p>
    <w:p w14:paraId="15DDE763" w14:textId="486F7891" w:rsidR="00877D12" w:rsidRPr="00EA0F49" w:rsidRDefault="00877D12" w:rsidP="00CE1E09">
      <w:pPr>
        <w:pStyle w:val="ListParagraph"/>
        <w:numPr>
          <w:ilvl w:val="0"/>
          <w:numId w:val="96"/>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automated stopping of underperforming experiments.</w:t>
      </w:r>
    </w:p>
    <w:p w14:paraId="7D02909C" w14:textId="5C4F4F68" w:rsidR="00877D12" w:rsidRPr="00EA0F49" w:rsidRDefault="00877D12" w:rsidP="00CE1E09">
      <w:pPr>
        <w:pStyle w:val="ListParagraph"/>
        <w:numPr>
          <w:ilvl w:val="0"/>
          <w:numId w:val="96"/>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experiment prioritization based on revenue impact.</w:t>
      </w:r>
    </w:p>
    <w:p w14:paraId="6672B418" w14:textId="5CB62256" w:rsidR="00877D12" w:rsidRDefault="00877D12" w:rsidP="00CE1E09">
      <w:pPr>
        <w:pStyle w:val="ListParagraph"/>
        <w:numPr>
          <w:ilvl w:val="0"/>
          <w:numId w:val="96"/>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experiment planning and sample size estimation.</w:t>
      </w:r>
    </w:p>
    <w:p w14:paraId="5250320E" w14:textId="699D23BE" w:rsidR="00EA0F49" w:rsidRPr="00EA0F49" w:rsidRDefault="00EA0F49" w:rsidP="00CE1E09">
      <w:pPr>
        <w:pStyle w:val="ListParagraph"/>
        <w:numPr>
          <w:ilvl w:val="0"/>
          <w:numId w:val="96"/>
        </w:numPr>
        <w:spacing w:after="120"/>
        <w:jc w:val="both"/>
        <w:rPr>
          <w:rFonts w:asciiTheme="minorHAnsi" w:hAnsiTheme="minorHAnsi" w:cs="Arial"/>
          <w:bCs/>
          <w:color w:val="000000" w:themeColor="text1"/>
          <w:sz w:val="22"/>
          <w:szCs w:val="22"/>
        </w:rPr>
      </w:pPr>
      <w:r w:rsidRPr="00316458">
        <w:rPr>
          <w:rFonts w:asciiTheme="minorHAnsi" w:hAnsiTheme="minorHAnsi" w:cs="Arial"/>
          <w:bCs/>
          <w:color w:val="000000" w:themeColor="text1"/>
          <w:sz w:val="22"/>
          <w:szCs w:val="22"/>
          <w:highlight w:val="lightGray"/>
        </w:rPr>
        <w:t>Demonstrate an Auto-Allocate experiment across 3 or more experiences where traffic is automatically shifted toward the best-performing experience over time. Show reporting on traffic movement, confidence levels, and business lift achieved.</w:t>
      </w:r>
    </w:p>
    <w:p w14:paraId="5973EDA2" w14:textId="50ECFF98" w:rsidR="00877D12" w:rsidRPr="00EA0F49" w:rsidRDefault="00877D12" w:rsidP="00EA0F49">
      <w:pPr>
        <w:spacing w:after="120"/>
        <w:ind w:left="36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Provide:</w:t>
      </w:r>
    </w:p>
    <w:p w14:paraId="4F7055CA" w14:textId="77777777" w:rsidR="00877D12" w:rsidRPr="00877D12" w:rsidRDefault="00877D12" w:rsidP="00CE1E09">
      <w:pPr>
        <w:numPr>
          <w:ilvl w:val="0"/>
          <w:numId w:val="37"/>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Maximum concurrent experiments supported. </w:t>
      </w:r>
    </w:p>
    <w:p w14:paraId="2397FC7A" w14:textId="77777777" w:rsidR="00877D12" w:rsidRPr="00877D12" w:rsidRDefault="00877D12" w:rsidP="00CE1E09">
      <w:pPr>
        <w:numPr>
          <w:ilvl w:val="0"/>
          <w:numId w:val="37"/>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Statistical methodologies supported. </w:t>
      </w:r>
    </w:p>
    <w:p w14:paraId="18BDA2D9" w14:textId="77777777" w:rsidR="00877D12" w:rsidRPr="00877D12" w:rsidRDefault="00877D12" w:rsidP="00CE1E09">
      <w:pPr>
        <w:numPr>
          <w:ilvl w:val="0"/>
          <w:numId w:val="37"/>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Variance reduction capabilities. </w:t>
      </w:r>
    </w:p>
    <w:p w14:paraId="7E960023" w14:textId="4B0D6A5C" w:rsidR="00BF5657" w:rsidRPr="00EA0F49" w:rsidRDefault="00877D12" w:rsidP="00CE1E09">
      <w:pPr>
        <w:numPr>
          <w:ilvl w:val="0"/>
          <w:numId w:val="37"/>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Annual experimentation scale supported. </w:t>
      </w:r>
    </w:p>
    <w:p w14:paraId="7E651A92" w14:textId="600EAC9C" w:rsidR="00877D12" w:rsidRPr="00877D12" w:rsidRDefault="00877D12" w:rsidP="00877D12">
      <w:pPr>
        <w:spacing w:after="120"/>
        <w:jc w:val="both"/>
        <w:rPr>
          <w:rFonts w:asciiTheme="minorHAnsi" w:hAnsiTheme="minorHAnsi" w:cs="Arial"/>
          <w:bCs/>
          <w:color w:val="000000" w:themeColor="text1"/>
          <w:sz w:val="22"/>
          <w:szCs w:val="22"/>
        </w:rPr>
      </w:pPr>
    </w:p>
    <w:p w14:paraId="07B95BC9" w14:textId="35D587DF" w:rsidR="00877D12" w:rsidRPr="00877D12" w:rsidRDefault="00877D12" w:rsidP="00877D12">
      <w:p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 xml:space="preserve">11. No-Code / Low-Code </w:t>
      </w:r>
      <w:proofErr w:type="spellStart"/>
      <w:r w:rsidRPr="00877D12">
        <w:rPr>
          <w:rFonts w:asciiTheme="minorHAnsi" w:hAnsiTheme="minorHAnsi" w:cs="Arial"/>
          <w:b/>
          <w:bCs/>
          <w:color w:val="000000" w:themeColor="text1"/>
          <w:sz w:val="22"/>
          <w:szCs w:val="22"/>
        </w:rPr>
        <w:t>Experimen</w:t>
      </w:r>
      <w:r w:rsidR="00A043B3">
        <w:rPr>
          <w:rFonts w:asciiTheme="minorHAnsi" w:hAnsiTheme="minorHAnsi" w:cs="Arial"/>
          <w:b/>
          <w:bCs/>
          <w:color w:val="000000" w:themeColor="text1"/>
          <w:sz w:val="22"/>
          <w:szCs w:val="22"/>
        </w:rPr>
        <w:t>ce</w:t>
      </w:r>
      <w:proofErr w:type="spellEnd"/>
      <w:r w:rsidR="00A043B3">
        <w:rPr>
          <w:rFonts w:asciiTheme="minorHAnsi" w:hAnsiTheme="minorHAnsi" w:cs="Arial"/>
          <w:b/>
          <w:bCs/>
          <w:color w:val="000000" w:themeColor="text1"/>
          <w:sz w:val="22"/>
          <w:szCs w:val="22"/>
        </w:rPr>
        <w:t xml:space="preserve"> Management</w:t>
      </w:r>
      <w:r w:rsidRPr="00877D12">
        <w:rPr>
          <w:rFonts w:asciiTheme="minorHAnsi" w:hAnsiTheme="minorHAnsi" w:cs="Arial"/>
          <w:b/>
          <w:bCs/>
          <w:color w:val="000000" w:themeColor="text1"/>
          <w:sz w:val="22"/>
          <w:szCs w:val="22"/>
        </w:rPr>
        <w:t xml:space="preserve"> &amp; Business User Enablement</w:t>
      </w:r>
    </w:p>
    <w:p w14:paraId="6D02F486" w14:textId="4C711600" w:rsidR="00877D12" w:rsidRPr="00877D12" w:rsidRDefault="00EA0F49" w:rsidP="00CE1E09">
      <w:pPr>
        <w:numPr>
          <w:ilvl w:val="0"/>
          <w:numId w:val="31"/>
        </w:numPr>
        <w:spacing w:after="120"/>
        <w:jc w:val="both"/>
        <w:rPr>
          <w:rFonts w:asciiTheme="minorHAnsi" w:hAnsiTheme="minorHAnsi" w:cs="Arial"/>
          <w:b/>
          <w:bCs/>
          <w:color w:val="000000" w:themeColor="text1"/>
          <w:sz w:val="22"/>
          <w:szCs w:val="22"/>
        </w:rPr>
      </w:pPr>
      <w:r>
        <w:rPr>
          <w:rFonts w:asciiTheme="minorHAnsi" w:hAnsiTheme="minorHAnsi" w:cs="Arial"/>
          <w:b/>
          <w:bCs/>
          <w:color w:val="000000" w:themeColor="text1"/>
          <w:sz w:val="22"/>
          <w:szCs w:val="22"/>
        </w:rPr>
        <w:t xml:space="preserve"> </w:t>
      </w:r>
      <w:r w:rsidR="00877D12" w:rsidRPr="00877D12">
        <w:rPr>
          <w:rFonts w:asciiTheme="minorHAnsi" w:hAnsiTheme="minorHAnsi" w:cs="Arial"/>
          <w:b/>
          <w:bCs/>
          <w:color w:val="000000" w:themeColor="text1"/>
          <w:sz w:val="22"/>
          <w:szCs w:val="22"/>
        </w:rPr>
        <w:t>Capability Requirements</w:t>
      </w:r>
    </w:p>
    <w:p w14:paraId="256BB5F6" w14:textId="503BB3ED" w:rsidR="00877D12" w:rsidRPr="00EA0F49" w:rsidRDefault="00877D12" w:rsidP="00CE1E09">
      <w:pPr>
        <w:pStyle w:val="ListParagraph"/>
        <w:numPr>
          <w:ilvl w:val="0"/>
          <w:numId w:val="97"/>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for business users to create and launch experiments without engineering support.</w:t>
      </w:r>
    </w:p>
    <w:p w14:paraId="30306CD2" w14:textId="200105D3" w:rsidR="00877D12" w:rsidRPr="00EA0F49" w:rsidRDefault="00877D12" w:rsidP="00CE1E09">
      <w:pPr>
        <w:pStyle w:val="ListParagraph"/>
        <w:numPr>
          <w:ilvl w:val="0"/>
          <w:numId w:val="97"/>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create audience rules through visual interfaces.</w:t>
      </w:r>
    </w:p>
    <w:p w14:paraId="4CCB6E95" w14:textId="3CE2A20C" w:rsidR="00877D12" w:rsidRPr="00EA0F49" w:rsidRDefault="00877D12" w:rsidP="00CE1E09">
      <w:pPr>
        <w:pStyle w:val="ListParagraph"/>
        <w:numPr>
          <w:ilvl w:val="0"/>
          <w:numId w:val="97"/>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create personalization campaigns without code changes.</w:t>
      </w:r>
    </w:p>
    <w:p w14:paraId="335E301B" w14:textId="25DFC102" w:rsidR="00877D12" w:rsidRPr="00644896" w:rsidRDefault="00877D12" w:rsidP="00CE1E09">
      <w:pPr>
        <w:pStyle w:val="ListParagraph"/>
        <w:numPr>
          <w:ilvl w:val="0"/>
          <w:numId w:val="97"/>
        </w:numPr>
        <w:spacing w:after="120"/>
        <w:jc w:val="both"/>
        <w:rPr>
          <w:rFonts w:asciiTheme="minorHAnsi" w:hAnsiTheme="minorHAnsi" w:cs="Arial"/>
          <w:bCs/>
          <w:color w:val="000000" w:themeColor="text1"/>
          <w:sz w:val="22"/>
          <w:szCs w:val="22"/>
        </w:rPr>
      </w:pPr>
      <w:r w:rsidRPr="00644896">
        <w:rPr>
          <w:rFonts w:asciiTheme="minorHAnsi" w:hAnsiTheme="minorHAnsi" w:cs="Arial"/>
          <w:bCs/>
          <w:color w:val="000000" w:themeColor="text1"/>
          <w:sz w:val="22"/>
          <w:szCs w:val="22"/>
        </w:rPr>
        <w:t>Ability to modify content, banners, messaging and merchandising placements through visual editors.</w:t>
      </w:r>
    </w:p>
    <w:p w14:paraId="7FB2C75E" w14:textId="58ADC6F2" w:rsidR="00AC2F75" w:rsidRPr="00EA0F49" w:rsidRDefault="00AC2F75" w:rsidP="00CE1E09">
      <w:pPr>
        <w:pStyle w:val="ListParagraph"/>
        <w:numPr>
          <w:ilvl w:val="0"/>
          <w:numId w:val="97"/>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of the system to consume Figma/design files provided by IndiGo and adapt them into the app without engineering support.</w:t>
      </w:r>
    </w:p>
    <w:p w14:paraId="3F685DD1" w14:textId="2CBF4AD9" w:rsidR="00877D12" w:rsidRPr="00EA0F49" w:rsidRDefault="00877D12" w:rsidP="00CE1E09">
      <w:pPr>
        <w:pStyle w:val="ListParagraph"/>
        <w:numPr>
          <w:ilvl w:val="0"/>
          <w:numId w:val="97"/>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create reusable templates and experiment frameworks.</w:t>
      </w:r>
    </w:p>
    <w:p w14:paraId="21E3E4E2" w14:textId="1C99A824" w:rsidR="00877D12" w:rsidRPr="00EA0F49" w:rsidRDefault="00877D12" w:rsidP="00CE1E09">
      <w:pPr>
        <w:pStyle w:val="ListParagraph"/>
        <w:numPr>
          <w:ilvl w:val="0"/>
          <w:numId w:val="97"/>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create and launch feature flags through business-friendly interfaces.</w:t>
      </w:r>
    </w:p>
    <w:p w14:paraId="3ED0704B" w14:textId="232C74DF" w:rsidR="00877D12" w:rsidRPr="00EA0F49" w:rsidRDefault="00877D12" w:rsidP="00CE1E09">
      <w:pPr>
        <w:pStyle w:val="ListParagraph"/>
        <w:numPr>
          <w:ilvl w:val="0"/>
          <w:numId w:val="97"/>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manage experiment targeting through drag-and-drop workflows.</w:t>
      </w:r>
    </w:p>
    <w:p w14:paraId="5D70BDF1" w14:textId="0491FE66" w:rsidR="00877D12" w:rsidRPr="00EA0F49" w:rsidRDefault="00877D12" w:rsidP="00CE1E09">
      <w:pPr>
        <w:pStyle w:val="ListParagraph"/>
        <w:numPr>
          <w:ilvl w:val="0"/>
          <w:numId w:val="97"/>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preview experiences before publishing.</w:t>
      </w:r>
    </w:p>
    <w:p w14:paraId="4933B871" w14:textId="64E34D6D" w:rsidR="00877D12" w:rsidRPr="00EA0F49" w:rsidRDefault="00877D12" w:rsidP="00CE1E09">
      <w:pPr>
        <w:pStyle w:val="ListParagraph"/>
        <w:numPr>
          <w:ilvl w:val="0"/>
          <w:numId w:val="97"/>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schedule, launch and stop experiments without engineering intervention.</w:t>
      </w:r>
    </w:p>
    <w:p w14:paraId="6037A47C" w14:textId="558B0DD4" w:rsidR="00877D12" w:rsidRPr="00EA0F49" w:rsidRDefault="00877D12" w:rsidP="00CE1E09">
      <w:pPr>
        <w:pStyle w:val="ListParagraph"/>
        <w:numPr>
          <w:ilvl w:val="0"/>
          <w:numId w:val="97"/>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maintain governance and approval controls while enabling self-service.</w:t>
      </w:r>
    </w:p>
    <w:p w14:paraId="7AD9D3D1" w14:textId="77777777" w:rsidR="00EA0F49" w:rsidRPr="00614D3B" w:rsidRDefault="003F74E1" w:rsidP="00CE1E09">
      <w:pPr>
        <w:pStyle w:val="ListParagraph"/>
        <w:numPr>
          <w:ilvl w:val="0"/>
          <w:numId w:val="97"/>
        </w:numPr>
        <w:spacing w:after="120"/>
        <w:jc w:val="both"/>
        <w:rPr>
          <w:rFonts w:asciiTheme="minorHAnsi" w:hAnsiTheme="minorHAnsi" w:cs="Arial"/>
          <w:b/>
          <w:bCs/>
          <w:color w:val="000000" w:themeColor="text1"/>
          <w:sz w:val="22"/>
          <w:szCs w:val="22"/>
        </w:rPr>
      </w:pPr>
      <w:r w:rsidRPr="00EA0F49">
        <w:rPr>
          <w:rFonts w:asciiTheme="minorHAnsi" w:hAnsiTheme="minorHAnsi" w:cs="Arial"/>
          <w:bCs/>
          <w:color w:val="000000" w:themeColor="text1"/>
          <w:sz w:val="22"/>
          <w:szCs w:val="22"/>
        </w:rPr>
        <w:t>Role</w:t>
      </w:r>
      <w:r w:rsidRPr="00EA0F49">
        <w:rPr>
          <w:rFonts w:asciiTheme="minorHAnsi" w:hAnsiTheme="minorHAnsi" w:cs="Arial"/>
          <w:bCs/>
          <w:color w:val="000000" w:themeColor="text1"/>
          <w:sz w:val="22"/>
          <w:szCs w:val="22"/>
        </w:rPr>
        <w:noBreakHyphen/>
        <w:t>based access control, versioning, and audit logs.</w:t>
      </w:r>
    </w:p>
    <w:p w14:paraId="62A5013A" w14:textId="3899CED8" w:rsidR="00614D3B" w:rsidRPr="00614D3B" w:rsidRDefault="00614D3B" w:rsidP="006E4D1C">
      <w:pPr>
        <w:pStyle w:val="ListParagraph"/>
        <w:numPr>
          <w:ilvl w:val="0"/>
          <w:numId w:val="97"/>
        </w:numPr>
        <w:spacing w:after="120"/>
        <w:jc w:val="both"/>
        <w:rPr>
          <w:rFonts w:asciiTheme="minorHAnsi" w:hAnsiTheme="minorHAnsi" w:cs="Arial"/>
          <w:bCs/>
          <w:color w:val="000000" w:themeColor="text1"/>
          <w:sz w:val="22"/>
          <w:szCs w:val="22"/>
        </w:rPr>
      </w:pPr>
      <w:r w:rsidRPr="00614D3B">
        <w:rPr>
          <w:rFonts w:asciiTheme="minorHAnsi" w:hAnsiTheme="minorHAnsi" w:cs="Arial"/>
          <w:bCs/>
          <w:color w:val="000000" w:themeColor="text1"/>
          <w:sz w:val="22"/>
          <w:szCs w:val="22"/>
          <w:highlight w:val="lightGray"/>
        </w:rPr>
        <w:t>Demonstrate a multi-page personalized experience where coordinated changes across more than one page or module are optimized together and reported as a unified experience.</w:t>
      </w:r>
      <w:r w:rsidRPr="00614D3B">
        <w:rPr>
          <w:rFonts w:asciiTheme="minorHAnsi" w:hAnsiTheme="minorHAnsi" w:cs="Arial"/>
          <w:bCs/>
          <w:color w:val="000000" w:themeColor="text1"/>
          <w:sz w:val="22"/>
          <w:szCs w:val="22"/>
        </w:rPr>
        <w:t xml:space="preserve"> </w:t>
      </w:r>
      <w:r w:rsidRPr="00614D3B">
        <w:rPr>
          <w:rFonts w:asciiTheme="minorHAnsi" w:hAnsiTheme="minorHAnsi" w:cs="Arial"/>
          <w:bCs/>
          <w:color w:val="000000" w:themeColor="text1"/>
          <w:sz w:val="22"/>
          <w:szCs w:val="22"/>
        </w:rPr>
        <w:t xml:space="preserve">This can be achieved by </w:t>
      </w:r>
      <w:r w:rsidRPr="00614D3B">
        <w:rPr>
          <w:rFonts w:asciiTheme="minorHAnsi" w:hAnsiTheme="minorHAnsi" w:cs="Arial"/>
          <w:bCs/>
          <w:color w:val="000000" w:themeColor="text1"/>
          <w:sz w:val="22"/>
          <w:szCs w:val="22"/>
        </w:rPr>
        <w:t>add</w:t>
      </w:r>
      <w:r>
        <w:rPr>
          <w:rFonts w:asciiTheme="minorHAnsi" w:hAnsiTheme="minorHAnsi" w:cs="Arial"/>
          <w:bCs/>
          <w:color w:val="000000" w:themeColor="text1"/>
          <w:sz w:val="22"/>
          <w:szCs w:val="22"/>
        </w:rPr>
        <w:t>ing</w:t>
      </w:r>
      <w:r w:rsidRPr="00614D3B">
        <w:rPr>
          <w:rFonts w:asciiTheme="minorHAnsi" w:hAnsiTheme="minorHAnsi" w:cs="Arial"/>
          <w:bCs/>
          <w:color w:val="000000" w:themeColor="text1"/>
          <w:sz w:val="22"/>
          <w:szCs w:val="22"/>
        </w:rPr>
        <w:t xml:space="preserve"> side drawers, new banners, carousels, new component between 2 flight options, </w:t>
      </w:r>
      <w:proofErr w:type="gramStart"/>
      <w:r w:rsidRPr="00614D3B">
        <w:rPr>
          <w:rFonts w:asciiTheme="minorHAnsi" w:hAnsiTheme="minorHAnsi" w:cs="Arial"/>
          <w:bCs/>
          <w:color w:val="000000" w:themeColor="text1"/>
          <w:sz w:val="22"/>
          <w:szCs w:val="22"/>
        </w:rPr>
        <w:t>add</w:t>
      </w:r>
      <w:proofErr w:type="gramEnd"/>
      <w:r w:rsidRPr="00614D3B">
        <w:rPr>
          <w:rFonts w:asciiTheme="minorHAnsi" w:hAnsiTheme="minorHAnsi" w:cs="Arial"/>
          <w:bCs/>
          <w:color w:val="000000" w:themeColor="text1"/>
          <w:sz w:val="22"/>
          <w:szCs w:val="22"/>
        </w:rPr>
        <w:t xml:space="preserve"> new page between existing </w:t>
      </w:r>
      <w:proofErr w:type="gramStart"/>
      <w:r w:rsidRPr="00614D3B">
        <w:rPr>
          <w:rFonts w:asciiTheme="minorHAnsi" w:hAnsiTheme="minorHAnsi" w:cs="Arial"/>
          <w:bCs/>
          <w:color w:val="000000" w:themeColor="text1"/>
          <w:sz w:val="22"/>
          <w:szCs w:val="22"/>
        </w:rPr>
        <w:t>ones</w:t>
      </w:r>
      <w:proofErr w:type="gramEnd"/>
      <w:r w:rsidRPr="00614D3B">
        <w:rPr>
          <w:rFonts w:asciiTheme="minorHAnsi" w:hAnsiTheme="minorHAnsi" w:cs="Arial"/>
          <w:bCs/>
          <w:color w:val="000000" w:themeColor="text1"/>
          <w:sz w:val="22"/>
          <w:szCs w:val="22"/>
        </w:rPr>
        <w:t xml:space="preserve"> basis rule/AI etc</w:t>
      </w:r>
    </w:p>
    <w:p w14:paraId="6F2CFB2A" w14:textId="77777777" w:rsidR="00614D3B" w:rsidRDefault="00614D3B" w:rsidP="00614D3B">
      <w:pPr>
        <w:pStyle w:val="ListParagraph"/>
        <w:numPr>
          <w:ilvl w:val="0"/>
          <w:numId w:val="97"/>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 xml:space="preserve">Gamification – Ability to be able to add new games like treasure hunt, </w:t>
      </w:r>
      <w:proofErr w:type="spellStart"/>
      <w:r>
        <w:rPr>
          <w:rFonts w:asciiTheme="minorHAnsi" w:hAnsiTheme="minorHAnsi" w:cs="Arial"/>
          <w:bCs/>
          <w:color w:val="000000" w:themeColor="text1"/>
          <w:sz w:val="22"/>
          <w:szCs w:val="22"/>
        </w:rPr>
        <w:t>streakes</w:t>
      </w:r>
      <w:proofErr w:type="spellEnd"/>
      <w:r>
        <w:rPr>
          <w:rFonts w:asciiTheme="minorHAnsi" w:hAnsiTheme="minorHAnsi" w:cs="Arial"/>
          <w:bCs/>
          <w:color w:val="000000" w:themeColor="text1"/>
          <w:sz w:val="22"/>
          <w:szCs w:val="22"/>
        </w:rPr>
        <w:t>, spin the wheel etc anywhere on the IndiGo channels</w:t>
      </w:r>
    </w:p>
    <w:p w14:paraId="2BAC6615" w14:textId="143A660C" w:rsidR="00614D3B" w:rsidRPr="004C3150" w:rsidRDefault="00614D3B" w:rsidP="00614D3B">
      <w:pPr>
        <w:pStyle w:val="ListParagraph"/>
        <w:numPr>
          <w:ilvl w:val="0"/>
          <w:numId w:val="97"/>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 xml:space="preserve">Ability to create customer engagement options without </w:t>
      </w:r>
      <w:r>
        <w:rPr>
          <w:rFonts w:asciiTheme="minorHAnsi" w:hAnsiTheme="minorHAnsi" w:cs="Arial"/>
          <w:bCs/>
          <w:color w:val="000000" w:themeColor="text1"/>
          <w:sz w:val="22"/>
          <w:szCs w:val="22"/>
        </w:rPr>
        <w:t>any code changes</w:t>
      </w:r>
    </w:p>
    <w:p w14:paraId="304BAFD3" w14:textId="77777777" w:rsidR="00614D3B" w:rsidRPr="00EA0F49" w:rsidRDefault="00614D3B" w:rsidP="00614D3B">
      <w:pPr>
        <w:pStyle w:val="ListParagraph"/>
        <w:spacing w:after="120"/>
        <w:jc w:val="both"/>
        <w:rPr>
          <w:rFonts w:asciiTheme="minorHAnsi" w:hAnsiTheme="minorHAnsi" w:cs="Arial"/>
          <w:b/>
          <w:bCs/>
          <w:color w:val="000000" w:themeColor="text1"/>
          <w:sz w:val="22"/>
          <w:szCs w:val="22"/>
        </w:rPr>
      </w:pPr>
    </w:p>
    <w:p w14:paraId="51AE164B" w14:textId="0AF58B2A" w:rsidR="00877D12" w:rsidRPr="00EA0F49" w:rsidRDefault="00877D12" w:rsidP="00CE1E09">
      <w:pPr>
        <w:pStyle w:val="ListParagraph"/>
        <w:numPr>
          <w:ilvl w:val="1"/>
          <w:numId w:val="98"/>
        </w:numPr>
        <w:spacing w:after="120"/>
        <w:ind w:left="630"/>
        <w:jc w:val="both"/>
        <w:rPr>
          <w:rFonts w:asciiTheme="minorHAnsi" w:hAnsiTheme="minorHAnsi" w:cs="Arial"/>
          <w:b/>
          <w:bCs/>
          <w:color w:val="000000" w:themeColor="text1"/>
          <w:sz w:val="22"/>
          <w:szCs w:val="22"/>
        </w:rPr>
      </w:pPr>
      <w:r w:rsidRPr="00EA0F49">
        <w:rPr>
          <w:rFonts w:asciiTheme="minorHAnsi" w:hAnsiTheme="minorHAnsi" w:cs="Arial"/>
          <w:b/>
          <w:bCs/>
          <w:color w:val="000000" w:themeColor="text1"/>
          <w:sz w:val="22"/>
          <w:szCs w:val="22"/>
        </w:rPr>
        <w:t>Use Case Demonstration</w:t>
      </w:r>
    </w:p>
    <w:p w14:paraId="1E9A0EA5" w14:textId="092B07C7" w:rsidR="00877D12" w:rsidRPr="00EA0F49" w:rsidRDefault="00877D12" w:rsidP="00CE1E09">
      <w:pPr>
        <w:pStyle w:val="ListParagraph"/>
        <w:numPr>
          <w:ilvl w:val="0"/>
          <w:numId w:val="99"/>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creation and launch of an experiment by a business user.</w:t>
      </w:r>
    </w:p>
    <w:p w14:paraId="173089CA" w14:textId="2946B374" w:rsidR="00877D12" w:rsidRPr="00EA0F49" w:rsidRDefault="00877D12" w:rsidP="00CE1E09">
      <w:pPr>
        <w:pStyle w:val="ListParagraph"/>
        <w:numPr>
          <w:ilvl w:val="0"/>
          <w:numId w:val="99"/>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creation of a personalized experience without developer involvement.</w:t>
      </w:r>
    </w:p>
    <w:p w14:paraId="3C22C68D" w14:textId="213B6319" w:rsidR="00877D12" w:rsidRPr="00EA0F49" w:rsidRDefault="00877D12" w:rsidP="00CE1E09">
      <w:pPr>
        <w:pStyle w:val="ListParagraph"/>
        <w:numPr>
          <w:ilvl w:val="0"/>
          <w:numId w:val="99"/>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audience creation using a visual interface.</w:t>
      </w:r>
    </w:p>
    <w:p w14:paraId="1D27E398" w14:textId="46271554" w:rsidR="00877D12" w:rsidRPr="00EA0F49" w:rsidRDefault="00877D12" w:rsidP="00CE1E09">
      <w:pPr>
        <w:pStyle w:val="ListParagraph"/>
        <w:numPr>
          <w:ilvl w:val="0"/>
          <w:numId w:val="99"/>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modification of homepage content without code deployment.</w:t>
      </w:r>
    </w:p>
    <w:p w14:paraId="1E5305ED" w14:textId="00D62BDA" w:rsidR="00877D12" w:rsidRPr="00EA0F49" w:rsidRDefault="00877D12" w:rsidP="00CE1E09">
      <w:pPr>
        <w:pStyle w:val="ListParagraph"/>
        <w:numPr>
          <w:ilvl w:val="0"/>
          <w:numId w:val="99"/>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approval workflow and publishing process.</w:t>
      </w:r>
    </w:p>
    <w:p w14:paraId="7217286A" w14:textId="516ACF7D" w:rsidR="00877D12" w:rsidRPr="00EA0F49" w:rsidRDefault="00877D12" w:rsidP="00EA0F49">
      <w:pPr>
        <w:spacing w:after="120"/>
        <w:ind w:left="36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Provide:</w:t>
      </w:r>
    </w:p>
    <w:p w14:paraId="7D766A1B" w14:textId="77777777" w:rsidR="00877D12" w:rsidRPr="00877D12" w:rsidRDefault="00877D12" w:rsidP="00CE1E09">
      <w:pPr>
        <w:numPr>
          <w:ilvl w:val="0"/>
          <w:numId w:val="38"/>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Percentage of use cases requiring engineering support. </w:t>
      </w:r>
    </w:p>
    <w:p w14:paraId="42D19AE6" w14:textId="77777777" w:rsidR="00877D12" w:rsidRPr="00877D12" w:rsidRDefault="00877D12" w:rsidP="00CE1E09">
      <w:pPr>
        <w:numPr>
          <w:ilvl w:val="0"/>
          <w:numId w:val="38"/>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Typical effort required to launch a new experiment. </w:t>
      </w:r>
    </w:p>
    <w:p w14:paraId="7E304497" w14:textId="77777777" w:rsidR="00877D12" w:rsidRPr="00877D12" w:rsidRDefault="00877D12" w:rsidP="00CE1E09">
      <w:pPr>
        <w:numPr>
          <w:ilvl w:val="0"/>
          <w:numId w:val="38"/>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Typical effort required to launch a new personalization use case. </w:t>
      </w:r>
    </w:p>
    <w:p w14:paraId="1CC4494C" w14:textId="77777777" w:rsidR="00877D12" w:rsidRPr="00877D12" w:rsidRDefault="00877D12" w:rsidP="00CE1E09">
      <w:pPr>
        <w:numPr>
          <w:ilvl w:val="0"/>
          <w:numId w:val="38"/>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Roles that can independently use the platform. </w:t>
      </w:r>
    </w:p>
    <w:p w14:paraId="313CA694" w14:textId="77777777" w:rsidR="00877D12" w:rsidRPr="00877D12" w:rsidRDefault="00877D12" w:rsidP="00CE1E09">
      <w:pPr>
        <w:numPr>
          <w:ilvl w:val="0"/>
          <w:numId w:val="38"/>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Training and onboarding requirements. </w:t>
      </w:r>
    </w:p>
    <w:p w14:paraId="7ECF378E" w14:textId="16E40ADE" w:rsidR="00877D12" w:rsidRPr="00877D12" w:rsidRDefault="00877D12" w:rsidP="00877D12">
      <w:pPr>
        <w:spacing w:after="120"/>
        <w:jc w:val="both"/>
        <w:rPr>
          <w:rFonts w:asciiTheme="minorHAnsi" w:hAnsiTheme="minorHAnsi" w:cs="Arial"/>
          <w:bCs/>
          <w:color w:val="000000" w:themeColor="text1"/>
          <w:sz w:val="22"/>
          <w:szCs w:val="22"/>
        </w:rPr>
      </w:pPr>
    </w:p>
    <w:p w14:paraId="5A5ED652" w14:textId="0F570BDB" w:rsidR="00877D12" w:rsidRPr="00877D12" w:rsidRDefault="00994167" w:rsidP="00877D12">
      <w:pPr>
        <w:spacing w:after="120"/>
        <w:jc w:val="both"/>
        <w:rPr>
          <w:rFonts w:asciiTheme="minorHAnsi" w:hAnsiTheme="minorHAnsi" w:cs="Arial"/>
          <w:b/>
          <w:bCs/>
          <w:color w:val="000000" w:themeColor="text1"/>
          <w:sz w:val="22"/>
          <w:szCs w:val="22"/>
        </w:rPr>
      </w:pPr>
      <w:r>
        <w:rPr>
          <w:rFonts w:asciiTheme="minorHAnsi" w:hAnsiTheme="minorHAnsi" w:cs="Arial"/>
          <w:b/>
          <w:bCs/>
          <w:color w:val="000000" w:themeColor="text1"/>
          <w:sz w:val="22"/>
          <w:szCs w:val="22"/>
        </w:rPr>
        <w:t>12</w:t>
      </w:r>
      <w:r w:rsidR="00877D12" w:rsidRPr="00877D12">
        <w:rPr>
          <w:rFonts w:asciiTheme="minorHAnsi" w:hAnsiTheme="minorHAnsi" w:cs="Arial"/>
          <w:b/>
          <w:bCs/>
          <w:color w:val="000000" w:themeColor="text1"/>
          <w:sz w:val="22"/>
          <w:szCs w:val="22"/>
        </w:rPr>
        <w:t>. Measurement, Analytics &amp; Business Impact</w:t>
      </w:r>
    </w:p>
    <w:p w14:paraId="0350E2FB" w14:textId="60946144" w:rsidR="00877D12" w:rsidRPr="00877D12" w:rsidRDefault="00EA0F49" w:rsidP="00CE1E09">
      <w:pPr>
        <w:numPr>
          <w:ilvl w:val="0"/>
          <w:numId w:val="31"/>
        </w:numPr>
        <w:spacing w:after="120"/>
        <w:jc w:val="both"/>
        <w:rPr>
          <w:rFonts w:asciiTheme="minorHAnsi" w:hAnsiTheme="minorHAnsi" w:cs="Arial"/>
          <w:b/>
          <w:bCs/>
          <w:color w:val="000000" w:themeColor="text1"/>
          <w:sz w:val="22"/>
          <w:szCs w:val="22"/>
        </w:rPr>
      </w:pPr>
      <w:r>
        <w:rPr>
          <w:rFonts w:asciiTheme="minorHAnsi" w:hAnsiTheme="minorHAnsi" w:cs="Arial"/>
          <w:b/>
          <w:bCs/>
          <w:color w:val="000000" w:themeColor="text1"/>
          <w:sz w:val="22"/>
          <w:szCs w:val="22"/>
        </w:rPr>
        <w:t xml:space="preserve"> </w:t>
      </w:r>
      <w:r w:rsidR="00877D12" w:rsidRPr="00877D12">
        <w:rPr>
          <w:rFonts w:asciiTheme="minorHAnsi" w:hAnsiTheme="minorHAnsi" w:cs="Arial"/>
          <w:b/>
          <w:bCs/>
          <w:color w:val="000000" w:themeColor="text1"/>
          <w:sz w:val="22"/>
          <w:szCs w:val="22"/>
        </w:rPr>
        <w:t>Capability Requirements</w:t>
      </w:r>
    </w:p>
    <w:p w14:paraId="51206CD5" w14:textId="320F8E8F" w:rsidR="00877D12" w:rsidRPr="00EA0F49" w:rsidRDefault="00877D12" w:rsidP="00CE1E09">
      <w:pPr>
        <w:pStyle w:val="ListParagraph"/>
        <w:numPr>
          <w:ilvl w:val="0"/>
          <w:numId w:val="10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measure conversion impact.</w:t>
      </w:r>
    </w:p>
    <w:p w14:paraId="63FC0351" w14:textId="4591130F" w:rsidR="00877D12" w:rsidRPr="00EA0F49" w:rsidRDefault="00877D12" w:rsidP="00CE1E09">
      <w:pPr>
        <w:pStyle w:val="ListParagraph"/>
        <w:numPr>
          <w:ilvl w:val="0"/>
          <w:numId w:val="10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measure ancillary revenue impact.</w:t>
      </w:r>
    </w:p>
    <w:p w14:paraId="56182665" w14:textId="70469DA4" w:rsidR="00877D12" w:rsidRPr="00EA0F49" w:rsidRDefault="00877D12" w:rsidP="00CE1E09">
      <w:pPr>
        <w:pStyle w:val="ListParagraph"/>
        <w:numPr>
          <w:ilvl w:val="0"/>
          <w:numId w:val="10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measure repeat booking impact.</w:t>
      </w:r>
    </w:p>
    <w:p w14:paraId="7785E713" w14:textId="57AA672F" w:rsidR="00877D12" w:rsidRPr="00EA0F49" w:rsidRDefault="00877D12" w:rsidP="00CE1E09">
      <w:pPr>
        <w:pStyle w:val="ListParagraph"/>
        <w:numPr>
          <w:ilvl w:val="0"/>
          <w:numId w:val="10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measure loyalty impact.</w:t>
      </w:r>
    </w:p>
    <w:p w14:paraId="66FEC3CE" w14:textId="7420B777" w:rsidR="00877D12" w:rsidRPr="00EA0F49" w:rsidRDefault="00877D12" w:rsidP="00CE1E09">
      <w:pPr>
        <w:pStyle w:val="ListParagraph"/>
        <w:numPr>
          <w:ilvl w:val="0"/>
          <w:numId w:val="10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measure incremental revenue.</w:t>
      </w:r>
    </w:p>
    <w:p w14:paraId="56AA9212" w14:textId="02ED12C2" w:rsidR="00877D12" w:rsidRPr="00EA0F49" w:rsidRDefault="00877D12" w:rsidP="00CE1E09">
      <w:pPr>
        <w:pStyle w:val="ListParagraph"/>
        <w:numPr>
          <w:ilvl w:val="0"/>
          <w:numId w:val="10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attribute outcomes by route, cohort, platform and geography.</w:t>
      </w:r>
    </w:p>
    <w:p w14:paraId="68B2AD61" w14:textId="3D998450" w:rsidR="00877D12" w:rsidRPr="00EA0F49" w:rsidRDefault="00877D12" w:rsidP="00CE1E09">
      <w:pPr>
        <w:pStyle w:val="ListParagraph"/>
        <w:numPr>
          <w:ilvl w:val="0"/>
          <w:numId w:val="10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automatically generate experiment insights.</w:t>
      </w:r>
    </w:p>
    <w:p w14:paraId="29B25135" w14:textId="1950EB2B" w:rsidR="00877D12" w:rsidRPr="00EA0F49" w:rsidRDefault="00877D12" w:rsidP="00CE1E09">
      <w:pPr>
        <w:pStyle w:val="ListParagraph"/>
        <w:numPr>
          <w:ilvl w:val="0"/>
          <w:numId w:val="10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analyze experiment impact at customer segment and cohort level.</w:t>
      </w:r>
    </w:p>
    <w:p w14:paraId="38E23878" w14:textId="44ABB578" w:rsidR="00877D12" w:rsidRPr="00EA0F49" w:rsidRDefault="00877D12" w:rsidP="00CE1E09">
      <w:pPr>
        <w:pStyle w:val="ListParagraph"/>
        <w:numPr>
          <w:ilvl w:val="0"/>
          <w:numId w:val="10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support executive dashboards and business reporting.</w:t>
      </w:r>
    </w:p>
    <w:p w14:paraId="07B39087" w14:textId="0E66FA48" w:rsidR="005275BE" w:rsidRPr="00EA0F49" w:rsidRDefault="005275BE" w:rsidP="00CE1E09">
      <w:pPr>
        <w:pStyle w:val="ListParagraph"/>
        <w:numPr>
          <w:ilvl w:val="0"/>
          <w:numId w:val="100"/>
        </w:numPr>
        <w:tabs>
          <w:tab w:val="left" w:pos="2550"/>
        </w:tabs>
        <w:spacing w:after="120"/>
        <w:jc w:val="both"/>
        <w:rPr>
          <w:rFonts w:asciiTheme="minorHAnsi" w:hAnsiTheme="minorHAnsi" w:cs="Arial"/>
          <w:bCs/>
          <w:color w:val="000000" w:themeColor="text1"/>
          <w:sz w:val="22"/>
          <w:szCs w:val="22"/>
          <w:highlight w:val="lightGray"/>
        </w:rPr>
      </w:pPr>
      <w:r w:rsidRPr="00EA0F49">
        <w:rPr>
          <w:rFonts w:asciiTheme="minorHAnsi" w:hAnsiTheme="minorHAnsi" w:cs="Arial"/>
          <w:bCs/>
          <w:color w:val="000000" w:themeColor="text1"/>
          <w:sz w:val="22"/>
          <w:szCs w:val="22"/>
          <w:highlight w:val="lightGray"/>
        </w:rPr>
        <w:t xml:space="preserve">Ability to provide marketer-facing AI insights for personalization and optimization activities, including:  </w:t>
      </w:r>
    </w:p>
    <w:p w14:paraId="10FDAD19" w14:textId="77777777" w:rsidR="005275BE" w:rsidRPr="00316458" w:rsidRDefault="005275BE" w:rsidP="00CE1E09">
      <w:pPr>
        <w:pStyle w:val="ListParagraph"/>
        <w:numPr>
          <w:ilvl w:val="0"/>
          <w:numId w:val="101"/>
        </w:numPr>
        <w:tabs>
          <w:tab w:val="left" w:pos="2550"/>
        </w:tabs>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 xml:space="preserve">Ranked important attributes influencing model decisions and lift  </w:t>
      </w:r>
    </w:p>
    <w:p w14:paraId="2D97CC31" w14:textId="77777777" w:rsidR="005275BE" w:rsidRPr="00316458" w:rsidRDefault="005275BE" w:rsidP="00CE1E09">
      <w:pPr>
        <w:pStyle w:val="ListParagraph"/>
        <w:numPr>
          <w:ilvl w:val="0"/>
          <w:numId w:val="101"/>
        </w:numPr>
        <w:tabs>
          <w:tab w:val="left" w:pos="2550"/>
        </w:tabs>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 xml:space="preserve">Visibility into automatically identified segments or cohorts contributing to performance  </w:t>
      </w:r>
    </w:p>
    <w:p w14:paraId="6B70B6BC" w14:textId="77777777" w:rsidR="005275BE" w:rsidRPr="00316458" w:rsidRDefault="005275BE" w:rsidP="00CE1E09">
      <w:pPr>
        <w:pStyle w:val="ListParagraph"/>
        <w:numPr>
          <w:ilvl w:val="0"/>
          <w:numId w:val="101"/>
        </w:numPr>
        <w:tabs>
          <w:tab w:val="left" w:pos="2550"/>
        </w:tabs>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 xml:space="preserve">Human-readable explanations of why a variant, offer, or experience performed better for a given audience  </w:t>
      </w:r>
    </w:p>
    <w:p w14:paraId="463623F9" w14:textId="77777777" w:rsidR="00EA0F49" w:rsidRDefault="005275BE" w:rsidP="00CE1E09">
      <w:pPr>
        <w:pStyle w:val="ListParagraph"/>
        <w:numPr>
          <w:ilvl w:val="0"/>
          <w:numId w:val="101"/>
        </w:numPr>
        <w:tabs>
          <w:tab w:val="left" w:pos="2550"/>
        </w:tabs>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 xml:space="preserve">Exportable insight views for business reporting and optimization planning.   </w:t>
      </w:r>
    </w:p>
    <w:p w14:paraId="599D21BE" w14:textId="55883FE1" w:rsidR="00877D12" w:rsidRPr="00EA0F49" w:rsidRDefault="00877D12" w:rsidP="00CE1E09">
      <w:pPr>
        <w:pStyle w:val="ListParagraph"/>
        <w:numPr>
          <w:ilvl w:val="1"/>
          <w:numId w:val="102"/>
        </w:numPr>
        <w:spacing w:after="120"/>
        <w:ind w:left="810" w:hanging="450"/>
        <w:jc w:val="both"/>
        <w:rPr>
          <w:rFonts w:asciiTheme="minorHAnsi" w:hAnsiTheme="minorHAnsi" w:cs="Arial"/>
          <w:bCs/>
          <w:color w:val="000000" w:themeColor="text1"/>
          <w:sz w:val="22"/>
          <w:szCs w:val="22"/>
          <w:highlight w:val="lightGray"/>
        </w:rPr>
      </w:pPr>
      <w:r w:rsidRPr="00EA0F49">
        <w:rPr>
          <w:rFonts w:asciiTheme="minorHAnsi" w:hAnsiTheme="minorHAnsi" w:cs="Arial"/>
          <w:b/>
          <w:bCs/>
          <w:color w:val="000000" w:themeColor="text1"/>
          <w:sz w:val="22"/>
          <w:szCs w:val="22"/>
        </w:rPr>
        <w:t>Use Case Demonstration</w:t>
      </w:r>
    </w:p>
    <w:p w14:paraId="7C24612B" w14:textId="35166DD9" w:rsidR="00877D12" w:rsidRPr="00EA0F49" w:rsidRDefault="00877D12" w:rsidP="00CE1E09">
      <w:pPr>
        <w:pStyle w:val="ListParagraph"/>
        <w:numPr>
          <w:ilvl w:val="0"/>
          <w:numId w:val="10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measurement of incremental revenue impact.</w:t>
      </w:r>
    </w:p>
    <w:p w14:paraId="1AB0A516" w14:textId="528B61AB" w:rsidR="00877D12" w:rsidRPr="00EA0F49" w:rsidRDefault="00877D12" w:rsidP="00CE1E09">
      <w:pPr>
        <w:pStyle w:val="ListParagraph"/>
        <w:numPr>
          <w:ilvl w:val="0"/>
          <w:numId w:val="10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ancillary revenue attribution.</w:t>
      </w:r>
    </w:p>
    <w:p w14:paraId="05B9F737" w14:textId="6C1CBE87" w:rsidR="00877D12" w:rsidRPr="00EA0F49" w:rsidRDefault="00877D12" w:rsidP="00CE1E09">
      <w:pPr>
        <w:pStyle w:val="ListParagraph"/>
        <w:numPr>
          <w:ilvl w:val="0"/>
          <w:numId w:val="10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loyalty impact measurement.</w:t>
      </w:r>
    </w:p>
    <w:p w14:paraId="4A4DB1A0" w14:textId="17B557F6" w:rsidR="00877D12" w:rsidRPr="00EA0F49" w:rsidRDefault="00877D12" w:rsidP="00CE1E09">
      <w:pPr>
        <w:pStyle w:val="ListParagraph"/>
        <w:numPr>
          <w:ilvl w:val="0"/>
          <w:numId w:val="10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cohort-level performance analysis.</w:t>
      </w:r>
    </w:p>
    <w:p w14:paraId="21A42D41" w14:textId="0F429F89" w:rsidR="00877D12" w:rsidRPr="00EA0F49" w:rsidRDefault="00877D12" w:rsidP="00CE1E09">
      <w:pPr>
        <w:pStyle w:val="ListParagraph"/>
        <w:numPr>
          <w:ilvl w:val="0"/>
          <w:numId w:val="10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automated insight generation.</w:t>
      </w:r>
    </w:p>
    <w:p w14:paraId="3268E032" w14:textId="5DE278E2" w:rsidR="00877D12" w:rsidRDefault="00877D12" w:rsidP="00CE1E09">
      <w:pPr>
        <w:pStyle w:val="ListParagraph"/>
        <w:numPr>
          <w:ilvl w:val="0"/>
          <w:numId w:val="10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executive dashboards for experimentation outcomes.</w:t>
      </w:r>
    </w:p>
    <w:p w14:paraId="5444612C" w14:textId="22834380" w:rsidR="00EA0F49" w:rsidRPr="00EA0F49" w:rsidRDefault="00EA0F49" w:rsidP="00CE1E09">
      <w:pPr>
        <w:pStyle w:val="ListParagraph"/>
        <w:numPr>
          <w:ilvl w:val="0"/>
          <w:numId w:val="103"/>
        </w:numPr>
        <w:spacing w:after="120"/>
        <w:jc w:val="both"/>
        <w:rPr>
          <w:rFonts w:asciiTheme="minorHAnsi" w:hAnsiTheme="minorHAnsi" w:cs="Arial"/>
          <w:bCs/>
          <w:color w:val="000000" w:themeColor="text1"/>
          <w:sz w:val="22"/>
          <w:szCs w:val="22"/>
          <w:highlight w:val="lightGray"/>
        </w:rPr>
      </w:pPr>
      <w:r w:rsidRPr="00EA0F49">
        <w:rPr>
          <w:rFonts w:asciiTheme="minorHAnsi" w:hAnsiTheme="minorHAnsi" w:cs="Arial"/>
          <w:bCs/>
          <w:color w:val="000000" w:themeColor="text1"/>
          <w:sz w:val="22"/>
          <w:szCs w:val="22"/>
          <w:highlight w:val="lightGray"/>
        </w:rPr>
        <w:t>Demonstrate AI insights reporting showing top attributes, automated segments, and explainability outputs for a live or sample personalization activity.</w:t>
      </w:r>
    </w:p>
    <w:p w14:paraId="7C6D9FDF" w14:textId="2D01020E" w:rsidR="00877D12" w:rsidRPr="00EA0F49" w:rsidRDefault="00877D12" w:rsidP="00EA0F49">
      <w:pPr>
        <w:tabs>
          <w:tab w:val="left" w:pos="720"/>
        </w:tabs>
        <w:spacing w:after="120"/>
        <w:ind w:left="36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Provide:</w:t>
      </w:r>
    </w:p>
    <w:p w14:paraId="149B39AE" w14:textId="77777777" w:rsidR="00877D12" w:rsidRPr="00877D12" w:rsidRDefault="00877D12" w:rsidP="00CE1E09">
      <w:pPr>
        <w:numPr>
          <w:ilvl w:val="0"/>
          <w:numId w:val="39"/>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Statistical methodology. </w:t>
      </w:r>
    </w:p>
    <w:p w14:paraId="220091DE" w14:textId="77777777" w:rsidR="00877D12" w:rsidRPr="00877D12" w:rsidRDefault="00877D12" w:rsidP="00CE1E09">
      <w:pPr>
        <w:numPr>
          <w:ilvl w:val="0"/>
          <w:numId w:val="39"/>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Confidence calculation methodology. </w:t>
      </w:r>
    </w:p>
    <w:p w14:paraId="0AE8BA55" w14:textId="77777777" w:rsidR="00877D12" w:rsidRPr="00877D12" w:rsidRDefault="00877D12" w:rsidP="00CE1E09">
      <w:pPr>
        <w:numPr>
          <w:ilvl w:val="0"/>
          <w:numId w:val="39"/>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Revenue attribution methodology. </w:t>
      </w:r>
    </w:p>
    <w:p w14:paraId="1D4109B3" w14:textId="77777777" w:rsidR="00877D12" w:rsidRPr="00877D12" w:rsidRDefault="00877D12" w:rsidP="00CE1E09">
      <w:pPr>
        <w:numPr>
          <w:ilvl w:val="0"/>
          <w:numId w:val="39"/>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Data export capabilities. </w:t>
      </w:r>
    </w:p>
    <w:p w14:paraId="631DE20E" w14:textId="4AF2C0FD" w:rsidR="00877D12" w:rsidRPr="00877D12" w:rsidRDefault="005275BE" w:rsidP="00877D12">
      <w:pPr>
        <w:spacing w:after="120"/>
        <w:jc w:val="both"/>
        <w:rPr>
          <w:rFonts w:asciiTheme="minorHAnsi" w:hAnsiTheme="minorHAnsi" w:cs="Arial"/>
          <w:bCs/>
          <w:color w:val="000000" w:themeColor="text1"/>
          <w:sz w:val="22"/>
          <w:szCs w:val="22"/>
        </w:rPr>
      </w:pPr>
      <w:r w:rsidRPr="005275BE">
        <w:rPr>
          <w:rFonts w:asciiTheme="minorHAnsi" w:hAnsiTheme="minorHAnsi" w:cs="Arial"/>
          <w:bCs/>
          <w:color w:val="000000" w:themeColor="text1"/>
          <w:sz w:val="22"/>
          <w:szCs w:val="22"/>
        </w:rPr>
        <w:tab/>
      </w:r>
    </w:p>
    <w:p w14:paraId="0C761E9D" w14:textId="1E315974" w:rsidR="00877D12" w:rsidRPr="00877D12" w:rsidRDefault="006505E1" w:rsidP="00877D12">
      <w:pPr>
        <w:spacing w:after="120"/>
        <w:jc w:val="both"/>
        <w:rPr>
          <w:rFonts w:asciiTheme="minorHAnsi" w:hAnsiTheme="minorHAnsi" w:cs="Arial"/>
          <w:b/>
          <w:bCs/>
          <w:color w:val="000000" w:themeColor="text1"/>
          <w:sz w:val="22"/>
          <w:szCs w:val="22"/>
        </w:rPr>
      </w:pPr>
      <w:r>
        <w:rPr>
          <w:rFonts w:asciiTheme="minorHAnsi" w:hAnsiTheme="minorHAnsi" w:cs="Arial"/>
          <w:b/>
          <w:bCs/>
          <w:color w:val="000000" w:themeColor="text1"/>
          <w:sz w:val="22"/>
          <w:szCs w:val="22"/>
        </w:rPr>
        <w:t>13</w:t>
      </w:r>
      <w:r w:rsidR="00877D12" w:rsidRPr="00877D12">
        <w:rPr>
          <w:rFonts w:asciiTheme="minorHAnsi" w:hAnsiTheme="minorHAnsi" w:cs="Arial"/>
          <w:b/>
          <w:bCs/>
          <w:color w:val="000000" w:themeColor="text1"/>
          <w:sz w:val="22"/>
          <w:szCs w:val="22"/>
        </w:rPr>
        <w:t>. Vendor References, Travel Expertise &amp; Proven Scale</w:t>
      </w:r>
    </w:p>
    <w:p w14:paraId="2A811340" w14:textId="30DED755" w:rsidR="00877D12" w:rsidRPr="00877D12" w:rsidRDefault="00EA0F49" w:rsidP="00EA0F49">
      <w:pPr>
        <w:tabs>
          <w:tab w:val="left" w:pos="720"/>
        </w:tabs>
        <w:spacing w:after="120"/>
        <w:ind w:left="360"/>
        <w:jc w:val="both"/>
        <w:rPr>
          <w:rFonts w:asciiTheme="minorHAnsi" w:hAnsiTheme="minorHAnsi" w:cs="Arial"/>
          <w:b/>
          <w:bCs/>
          <w:color w:val="000000" w:themeColor="text1"/>
          <w:sz w:val="22"/>
          <w:szCs w:val="22"/>
        </w:rPr>
      </w:pPr>
      <w:r>
        <w:rPr>
          <w:rFonts w:asciiTheme="minorHAnsi" w:hAnsiTheme="minorHAnsi" w:cs="Arial"/>
          <w:b/>
          <w:bCs/>
          <w:color w:val="000000" w:themeColor="text1"/>
          <w:sz w:val="22"/>
          <w:szCs w:val="22"/>
        </w:rPr>
        <w:t xml:space="preserve">13.1 </w:t>
      </w:r>
      <w:r w:rsidR="00877D12" w:rsidRPr="00877D12">
        <w:rPr>
          <w:rFonts w:asciiTheme="minorHAnsi" w:hAnsiTheme="minorHAnsi" w:cs="Arial"/>
          <w:b/>
          <w:bCs/>
          <w:color w:val="000000" w:themeColor="text1"/>
          <w:sz w:val="22"/>
          <w:szCs w:val="22"/>
        </w:rPr>
        <w:t>Capability Requirements</w:t>
      </w:r>
    </w:p>
    <w:p w14:paraId="34CC4A27" w14:textId="3554541D" w:rsidR="00877D12" w:rsidRPr="00EA0F49" w:rsidRDefault="00877D12" w:rsidP="00CE1E09">
      <w:pPr>
        <w:pStyle w:val="ListParagraph"/>
        <w:numPr>
          <w:ilvl w:val="0"/>
          <w:numId w:val="104"/>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Demonstrated success supporting enterprise-scale experimentation and personalization programs.</w:t>
      </w:r>
    </w:p>
    <w:p w14:paraId="1C459416" w14:textId="769CD7C1" w:rsidR="00877D12" w:rsidRPr="00EA0F49" w:rsidRDefault="00877D12" w:rsidP="00CE1E09">
      <w:pPr>
        <w:pStyle w:val="ListParagraph"/>
        <w:numPr>
          <w:ilvl w:val="0"/>
          <w:numId w:val="104"/>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Demonstrated experience within airline, OTA, hospitality, travel, mobility or large-scale e-commerce industries.</w:t>
      </w:r>
    </w:p>
    <w:p w14:paraId="344EC245" w14:textId="12D81FFA" w:rsidR="00877D12" w:rsidRDefault="00877D12" w:rsidP="00CE1E09">
      <w:pPr>
        <w:pStyle w:val="ListParagraph"/>
        <w:numPr>
          <w:ilvl w:val="0"/>
          <w:numId w:val="104"/>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 xml:space="preserve">Demonstrated ability to support high-volume </w:t>
      </w:r>
      <w:r w:rsidR="004D2B6B">
        <w:rPr>
          <w:rFonts w:asciiTheme="minorHAnsi" w:hAnsiTheme="minorHAnsi" w:cs="Arial"/>
          <w:bCs/>
          <w:color w:val="000000" w:themeColor="text1"/>
          <w:sz w:val="22"/>
          <w:szCs w:val="22"/>
        </w:rPr>
        <w:t>e-commerce</w:t>
      </w:r>
      <w:r w:rsidRPr="00EA0F49">
        <w:rPr>
          <w:rFonts w:asciiTheme="minorHAnsi" w:hAnsiTheme="minorHAnsi" w:cs="Arial"/>
          <w:bCs/>
          <w:color w:val="000000" w:themeColor="text1"/>
          <w:sz w:val="22"/>
          <w:szCs w:val="22"/>
        </w:rPr>
        <w:t xml:space="preserve"> businesses</w:t>
      </w:r>
      <w:r w:rsidR="006D5186">
        <w:rPr>
          <w:rFonts w:asciiTheme="minorHAnsi" w:hAnsiTheme="minorHAnsi" w:cs="Arial"/>
          <w:bCs/>
          <w:color w:val="000000" w:themeColor="text1"/>
          <w:sz w:val="22"/>
          <w:szCs w:val="22"/>
        </w:rPr>
        <w:t xml:space="preserve"> </w:t>
      </w:r>
      <w:proofErr w:type="gramStart"/>
      <w:r w:rsidR="006D5186">
        <w:rPr>
          <w:rFonts w:asciiTheme="minorHAnsi" w:hAnsiTheme="minorHAnsi" w:cs="Arial"/>
          <w:bCs/>
          <w:color w:val="000000" w:themeColor="text1"/>
          <w:sz w:val="22"/>
          <w:szCs w:val="22"/>
        </w:rPr>
        <w:t>and also</w:t>
      </w:r>
      <w:proofErr w:type="gramEnd"/>
      <w:r w:rsidR="006D5186">
        <w:rPr>
          <w:rFonts w:asciiTheme="minorHAnsi" w:hAnsiTheme="minorHAnsi" w:cs="Arial"/>
          <w:bCs/>
          <w:color w:val="000000" w:themeColor="text1"/>
          <w:sz w:val="22"/>
          <w:szCs w:val="22"/>
        </w:rPr>
        <w:t xml:space="preserve"> share the feasibility of handling volume size</w:t>
      </w:r>
    </w:p>
    <w:p w14:paraId="4C7FA656" w14:textId="163F3164" w:rsidR="00877D12" w:rsidRPr="00CE1E09" w:rsidRDefault="00877D12" w:rsidP="00CE1E09">
      <w:pPr>
        <w:pStyle w:val="ListParagraph"/>
        <w:numPr>
          <w:ilvl w:val="1"/>
          <w:numId w:val="105"/>
        </w:numPr>
        <w:spacing w:after="120"/>
        <w:ind w:left="540" w:hanging="270"/>
        <w:jc w:val="both"/>
        <w:rPr>
          <w:rFonts w:asciiTheme="minorHAnsi" w:hAnsiTheme="minorHAnsi" w:cs="Arial"/>
          <w:b/>
          <w:bCs/>
          <w:color w:val="000000" w:themeColor="text1"/>
          <w:sz w:val="22"/>
          <w:szCs w:val="22"/>
        </w:rPr>
      </w:pPr>
      <w:r w:rsidRPr="00CE1E09">
        <w:rPr>
          <w:rFonts w:asciiTheme="minorHAnsi" w:hAnsiTheme="minorHAnsi" w:cs="Arial"/>
          <w:b/>
          <w:bCs/>
          <w:color w:val="000000" w:themeColor="text1"/>
          <w:sz w:val="22"/>
          <w:szCs w:val="22"/>
        </w:rPr>
        <w:t>Use Case Demonstration</w:t>
      </w:r>
    </w:p>
    <w:p w14:paraId="581CFFD7" w14:textId="6CC7543C" w:rsidR="00877D12" w:rsidRPr="00CE1E09" w:rsidRDefault="00877D12" w:rsidP="00CE1E09">
      <w:pPr>
        <w:pStyle w:val="ListParagraph"/>
        <w:numPr>
          <w:ilvl w:val="0"/>
          <w:numId w:val="106"/>
        </w:numPr>
        <w:spacing w:after="120"/>
        <w:jc w:val="both"/>
        <w:rPr>
          <w:rFonts w:asciiTheme="minorHAnsi" w:hAnsiTheme="minorHAnsi" w:cs="Arial"/>
          <w:bCs/>
          <w:color w:val="000000" w:themeColor="text1"/>
          <w:sz w:val="22"/>
          <w:szCs w:val="22"/>
        </w:rPr>
      </w:pPr>
      <w:r w:rsidRPr="00CE1E09">
        <w:rPr>
          <w:rFonts w:asciiTheme="minorHAnsi" w:hAnsiTheme="minorHAnsi" w:cs="Arial"/>
          <w:bCs/>
          <w:color w:val="000000" w:themeColor="text1"/>
          <w:sz w:val="22"/>
          <w:szCs w:val="22"/>
        </w:rPr>
        <w:t>Provide top 5 enterprise customers.</w:t>
      </w:r>
    </w:p>
    <w:p w14:paraId="6B8FC9B3" w14:textId="6C13E6C8" w:rsidR="00877D12" w:rsidRPr="00CE1E09" w:rsidRDefault="00877D12" w:rsidP="00CE1E09">
      <w:pPr>
        <w:pStyle w:val="ListParagraph"/>
        <w:numPr>
          <w:ilvl w:val="0"/>
          <w:numId w:val="106"/>
        </w:numPr>
        <w:spacing w:after="120"/>
        <w:jc w:val="both"/>
        <w:rPr>
          <w:rFonts w:asciiTheme="minorHAnsi" w:hAnsiTheme="minorHAnsi" w:cs="Arial"/>
          <w:bCs/>
          <w:color w:val="000000" w:themeColor="text1"/>
          <w:sz w:val="22"/>
          <w:szCs w:val="22"/>
        </w:rPr>
      </w:pPr>
      <w:r w:rsidRPr="00CE1E09">
        <w:rPr>
          <w:rFonts w:asciiTheme="minorHAnsi" w:hAnsiTheme="minorHAnsi" w:cs="Arial"/>
          <w:bCs/>
          <w:color w:val="000000" w:themeColor="text1"/>
          <w:sz w:val="22"/>
          <w:szCs w:val="22"/>
        </w:rPr>
        <w:t>Provide airline, OTA, travel or hospitality references.</w:t>
      </w:r>
    </w:p>
    <w:p w14:paraId="0639B5C4" w14:textId="3D3D5F48" w:rsidR="00877D12" w:rsidRPr="00CE1E09" w:rsidRDefault="00877D12" w:rsidP="00CE1E09">
      <w:pPr>
        <w:pStyle w:val="ListParagraph"/>
        <w:numPr>
          <w:ilvl w:val="0"/>
          <w:numId w:val="106"/>
        </w:numPr>
        <w:spacing w:after="120"/>
        <w:jc w:val="both"/>
        <w:rPr>
          <w:rFonts w:asciiTheme="minorHAnsi" w:hAnsiTheme="minorHAnsi" w:cs="Arial"/>
          <w:bCs/>
          <w:color w:val="000000" w:themeColor="text1"/>
          <w:sz w:val="22"/>
          <w:szCs w:val="22"/>
        </w:rPr>
      </w:pPr>
      <w:r w:rsidRPr="00CE1E09">
        <w:rPr>
          <w:rFonts w:asciiTheme="minorHAnsi" w:hAnsiTheme="minorHAnsi" w:cs="Arial"/>
          <w:bCs/>
          <w:color w:val="000000" w:themeColor="text1"/>
          <w:sz w:val="22"/>
          <w:szCs w:val="22"/>
        </w:rPr>
        <w:t>Provide measurable business outcomes delivered.</w:t>
      </w:r>
    </w:p>
    <w:p w14:paraId="6EFEDCAB" w14:textId="041303DF" w:rsidR="00877D12" w:rsidRPr="00CE1E09" w:rsidRDefault="00877D12" w:rsidP="00CE1E09">
      <w:pPr>
        <w:pStyle w:val="ListParagraph"/>
        <w:numPr>
          <w:ilvl w:val="0"/>
          <w:numId w:val="106"/>
        </w:numPr>
        <w:spacing w:after="120"/>
        <w:jc w:val="both"/>
        <w:rPr>
          <w:rFonts w:asciiTheme="minorHAnsi" w:hAnsiTheme="minorHAnsi" w:cs="Arial"/>
          <w:bCs/>
          <w:color w:val="000000" w:themeColor="text1"/>
          <w:sz w:val="22"/>
          <w:szCs w:val="22"/>
        </w:rPr>
      </w:pPr>
      <w:r w:rsidRPr="00CE1E09">
        <w:rPr>
          <w:rFonts w:asciiTheme="minorHAnsi" w:hAnsiTheme="minorHAnsi" w:cs="Arial"/>
          <w:bCs/>
          <w:color w:val="000000" w:themeColor="text1"/>
          <w:sz w:val="22"/>
          <w:szCs w:val="22"/>
        </w:rPr>
        <w:t>Provide average implementation timelines.</w:t>
      </w:r>
    </w:p>
    <w:p w14:paraId="42647C5D" w14:textId="608C29D1" w:rsidR="00877D12" w:rsidRPr="00CE1E09" w:rsidRDefault="00877D12" w:rsidP="00CE1E09">
      <w:pPr>
        <w:pStyle w:val="ListParagraph"/>
        <w:numPr>
          <w:ilvl w:val="0"/>
          <w:numId w:val="106"/>
        </w:numPr>
        <w:spacing w:after="120"/>
        <w:jc w:val="both"/>
        <w:rPr>
          <w:rFonts w:asciiTheme="minorHAnsi" w:hAnsiTheme="minorHAnsi" w:cs="Arial"/>
          <w:bCs/>
          <w:color w:val="000000" w:themeColor="text1"/>
          <w:sz w:val="22"/>
          <w:szCs w:val="22"/>
        </w:rPr>
      </w:pPr>
      <w:r w:rsidRPr="00CE1E09">
        <w:rPr>
          <w:rFonts w:asciiTheme="minorHAnsi" w:hAnsiTheme="minorHAnsi" w:cs="Arial"/>
          <w:bCs/>
          <w:color w:val="000000" w:themeColor="text1"/>
          <w:sz w:val="22"/>
          <w:szCs w:val="22"/>
        </w:rPr>
        <w:t>Provide largest deployment supported.</w:t>
      </w:r>
    </w:p>
    <w:p w14:paraId="2403D986" w14:textId="7CB7E784" w:rsidR="00877D12" w:rsidRPr="00CE1E09" w:rsidRDefault="00877D12" w:rsidP="00CE1E09">
      <w:pPr>
        <w:pStyle w:val="ListParagraph"/>
        <w:numPr>
          <w:ilvl w:val="0"/>
          <w:numId w:val="106"/>
        </w:numPr>
        <w:spacing w:after="120"/>
        <w:jc w:val="both"/>
        <w:rPr>
          <w:rFonts w:asciiTheme="minorHAnsi" w:hAnsiTheme="minorHAnsi" w:cs="Arial"/>
          <w:bCs/>
          <w:color w:val="000000" w:themeColor="text1"/>
          <w:sz w:val="22"/>
          <w:szCs w:val="22"/>
        </w:rPr>
      </w:pPr>
      <w:r w:rsidRPr="00CE1E09">
        <w:rPr>
          <w:rFonts w:asciiTheme="minorHAnsi" w:hAnsiTheme="minorHAnsi" w:cs="Arial"/>
          <w:bCs/>
          <w:color w:val="000000" w:themeColor="text1"/>
          <w:sz w:val="22"/>
          <w:szCs w:val="22"/>
        </w:rPr>
        <w:t>Provide annual personalization volume delivered.</w:t>
      </w:r>
    </w:p>
    <w:p w14:paraId="42BCA612" w14:textId="05C21409" w:rsidR="00877D12" w:rsidRPr="00CE1E09" w:rsidRDefault="00877D12" w:rsidP="00CE1E09">
      <w:pPr>
        <w:pStyle w:val="ListParagraph"/>
        <w:numPr>
          <w:ilvl w:val="0"/>
          <w:numId w:val="106"/>
        </w:numPr>
        <w:spacing w:after="120"/>
        <w:jc w:val="both"/>
        <w:rPr>
          <w:rFonts w:asciiTheme="minorHAnsi" w:hAnsiTheme="minorHAnsi" w:cs="Arial"/>
          <w:bCs/>
          <w:color w:val="000000" w:themeColor="text1"/>
          <w:sz w:val="22"/>
          <w:szCs w:val="22"/>
        </w:rPr>
      </w:pPr>
      <w:r w:rsidRPr="00CE1E09">
        <w:rPr>
          <w:rFonts w:asciiTheme="minorHAnsi" w:hAnsiTheme="minorHAnsi" w:cs="Arial"/>
          <w:bCs/>
          <w:color w:val="000000" w:themeColor="text1"/>
          <w:sz w:val="22"/>
          <w:szCs w:val="22"/>
        </w:rPr>
        <w:t>Provide annual experimentation volume delivered.</w:t>
      </w:r>
    </w:p>
    <w:p w14:paraId="5A3BE9D0" w14:textId="4FE33A75" w:rsidR="00877D12" w:rsidRPr="00CE1E09" w:rsidRDefault="00877D12" w:rsidP="00CE1E09">
      <w:pPr>
        <w:pStyle w:val="ListParagraph"/>
        <w:numPr>
          <w:ilvl w:val="0"/>
          <w:numId w:val="106"/>
        </w:numPr>
        <w:spacing w:after="120"/>
        <w:jc w:val="both"/>
        <w:rPr>
          <w:rFonts w:asciiTheme="minorHAnsi" w:hAnsiTheme="minorHAnsi" w:cs="Arial"/>
          <w:bCs/>
          <w:color w:val="000000" w:themeColor="text1"/>
          <w:sz w:val="22"/>
          <w:szCs w:val="22"/>
        </w:rPr>
      </w:pPr>
      <w:r w:rsidRPr="00CE1E09">
        <w:rPr>
          <w:rFonts w:asciiTheme="minorHAnsi" w:hAnsiTheme="minorHAnsi" w:cs="Arial"/>
          <w:bCs/>
          <w:color w:val="000000" w:themeColor="text1"/>
          <w:sz w:val="22"/>
          <w:szCs w:val="22"/>
        </w:rPr>
        <w:t xml:space="preserve">Provide at least </w:t>
      </w:r>
      <w:r w:rsidR="004B5754" w:rsidRPr="00CE1E09">
        <w:rPr>
          <w:rFonts w:asciiTheme="minorHAnsi" w:hAnsiTheme="minorHAnsi" w:cs="Arial"/>
          <w:bCs/>
          <w:color w:val="000000" w:themeColor="text1"/>
          <w:sz w:val="22"/>
          <w:szCs w:val="22"/>
        </w:rPr>
        <w:t>3</w:t>
      </w:r>
      <w:r w:rsidRPr="00CE1E09">
        <w:rPr>
          <w:rFonts w:asciiTheme="minorHAnsi" w:hAnsiTheme="minorHAnsi" w:cs="Arial"/>
          <w:bCs/>
          <w:color w:val="000000" w:themeColor="text1"/>
          <w:sz w:val="22"/>
          <w:szCs w:val="22"/>
        </w:rPr>
        <w:t xml:space="preserve"> customer references available for reference checks.</w:t>
      </w:r>
    </w:p>
    <w:p w14:paraId="4785B245" w14:textId="622156A4" w:rsidR="00877D12" w:rsidRPr="00CE1E09" w:rsidRDefault="00877D12" w:rsidP="00CE1E09">
      <w:pPr>
        <w:pStyle w:val="ListParagraph"/>
        <w:numPr>
          <w:ilvl w:val="0"/>
          <w:numId w:val="106"/>
        </w:numPr>
        <w:spacing w:after="120"/>
        <w:jc w:val="both"/>
        <w:rPr>
          <w:rFonts w:asciiTheme="minorHAnsi" w:hAnsiTheme="minorHAnsi" w:cs="Arial"/>
          <w:bCs/>
          <w:color w:val="000000" w:themeColor="text1"/>
          <w:sz w:val="22"/>
          <w:szCs w:val="22"/>
        </w:rPr>
      </w:pPr>
      <w:r w:rsidRPr="00CE1E09">
        <w:rPr>
          <w:rFonts w:asciiTheme="minorHAnsi" w:hAnsiTheme="minorHAnsi" w:cs="Arial"/>
          <w:bCs/>
          <w:color w:val="000000" w:themeColor="text1"/>
          <w:sz w:val="22"/>
          <w:szCs w:val="22"/>
        </w:rPr>
        <w:t>Describe implementation approach, onboarding methodology and customer success model.</w:t>
      </w:r>
    </w:p>
    <w:p w14:paraId="6F14D582" w14:textId="77777777" w:rsidR="00877D12" w:rsidRPr="00877D12" w:rsidRDefault="00877D12" w:rsidP="00877D12">
      <w:pPr>
        <w:spacing w:after="120"/>
        <w:jc w:val="both"/>
        <w:rPr>
          <w:rFonts w:asciiTheme="minorHAnsi" w:hAnsiTheme="minorHAnsi" w:cs="Arial"/>
          <w:bCs/>
          <w:vanish/>
          <w:color w:val="000000" w:themeColor="text1"/>
          <w:sz w:val="22"/>
          <w:szCs w:val="22"/>
        </w:rPr>
      </w:pPr>
      <w:r w:rsidRPr="00877D12">
        <w:rPr>
          <w:rFonts w:asciiTheme="minorHAnsi" w:hAnsiTheme="minorHAnsi" w:cs="Arial"/>
          <w:bCs/>
          <w:vanish/>
          <w:color w:val="000000" w:themeColor="text1"/>
          <w:sz w:val="22"/>
          <w:szCs w:val="22"/>
        </w:rPr>
        <w:t>Top of Form</w:t>
      </w:r>
    </w:p>
    <w:p w14:paraId="0D4FD145" w14:textId="77777777" w:rsidR="00877D12" w:rsidRPr="00877D12" w:rsidRDefault="00877D12" w:rsidP="00877D12">
      <w:pPr>
        <w:spacing w:after="120"/>
        <w:jc w:val="both"/>
        <w:rPr>
          <w:rFonts w:asciiTheme="minorHAnsi" w:hAnsiTheme="minorHAnsi" w:cs="Arial"/>
          <w:bCs/>
          <w:vanish/>
          <w:color w:val="000000" w:themeColor="text1"/>
          <w:sz w:val="22"/>
          <w:szCs w:val="22"/>
        </w:rPr>
      </w:pPr>
      <w:r w:rsidRPr="00877D12">
        <w:rPr>
          <w:rFonts w:asciiTheme="minorHAnsi" w:hAnsiTheme="minorHAnsi" w:cs="Arial"/>
          <w:bCs/>
          <w:vanish/>
          <w:color w:val="000000" w:themeColor="text1"/>
          <w:sz w:val="22"/>
          <w:szCs w:val="22"/>
        </w:rPr>
        <w:t>Bottom of Form</w:t>
      </w:r>
    </w:p>
    <w:p w14:paraId="1D68B380" w14:textId="77777777" w:rsidR="00877D12" w:rsidRDefault="00877D12" w:rsidP="00804F5D">
      <w:pPr>
        <w:spacing w:after="120"/>
        <w:jc w:val="both"/>
        <w:rPr>
          <w:rFonts w:asciiTheme="minorHAnsi" w:hAnsiTheme="minorHAnsi" w:cs="Arial"/>
          <w:bCs/>
          <w:color w:val="000000" w:themeColor="text1"/>
          <w:sz w:val="22"/>
          <w:szCs w:val="22"/>
        </w:rPr>
      </w:pPr>
    </w:p>
    <w:p w14:paraId="59AD0B3E" w14:textId="77777777" w:rsidR="00A65AD2"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9" w:name="_Toc232019974"/>
      <w:r>
        <w:rPr>
          <w:rFonts w:asciiTheme="minorHAnsi" w:hAnsiTheme="minorHAnsi" w:cstheme="minorHAnsi"/>
          <w:szCs w:val="22"/>
        </w:rPr>
        <w:t>Non-Functional Detailed Requirements</w:t>
      </w:r>
      <w:bookmarkEnd w:id="9"/>
    </w:p>
    <w:p w14:paraId="6C3D1248" w14:textId="77777777" w:rsidR="0016174C" w:rsidRPr="00231C7A" w:rsidRDefault="0016174C" w:rsidP="0016174C">
      <w:pPr>
        <w:spacing w:after="120"/>
        <w:jc w:val="both"/>
        <w:rPr>
          <w:rFonts w:asciiTheme="minorHAnsi" w:hAnsiTheme="minorHAnsi" w:cs="Arial"/>
          <w:color w:val="000000" w:themeColor="text1"/>
          <w:sz w:val="22"/>
          <w:szCs w:val="22"/>
        </w:rPr>
      </w:pPr>
      <w:r w:rsidRPr="00231C7A">
        <w:rPr>
          <w:rFonts w:asciiTheme="minorHAnsi" w:hAnsiTheme="minorHAnsi" w:cs="Arial"/>
          <w:color w:val="000000" w:themeColor="text1"/>
          <w:sz w:val="22"/>
          <w:szCs w:val="22"/>
        </w:rPr>
        <w:t xml:space="preserve">Vendors are expected to answer with C for Compliant, PC – Partial Compliant, NC – Non-compliant. </w:t>
      </w:r>
    </w:p>
    <w:p w14:paraId="7DF33E8D" w14:textId="77777777" w:rsidR="0016174C" w:rsidRDefault="0016174C" w:rsidP="00CE1E09">
      <w:pPr>
        <w:pStyle w:val="ListParagraph"/>
        <w:numPr>
          <w:ilvl w:val="0"/>
          <w:numId w:val="20"/>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If the answer is C, provide detailed documentation to substantiate the answer</w:t>
      </w:r>
    </w:p>
    <w:p w14:paraId="77B3A4B9" w14:textId="77777777" w:rsidR="0016174C" w:rsidRDefault="0016174C" w:rsidP="00CE1E09">
      <w:pPr>
        <w:pStyle w:val="ListParagraph"/>
        <w:numPr>
          <w:ilvl w:val="0"/>
          <w:numId w:val="20"/>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 xml:space="preserve">If the answer is PC, provide detailed documentation around which part is Compliant and which is Non-Compliant. Also state </w:t>
      </w:r>
      <w:r w:rsidRPr="00EB6ED7">
        <w:rPr>
          <w:rFonts w:asciiTheme="minorHAnsi" w:hAnsiTheme="minorHAnsi" w:cs="Arial"/>
          <w:bCs/>
          <w:color w:val="000000" w:themeColor="text1"/>
          <w:sz w:val="22"/>
          <w:szCs w:val="22"/>
        </w:rPr>
        <w:t>willingness to customize at FOC</w:t>
      </w:r>
      <w:r>
        <w:rPr>
          <w:rFonts w:asciiTheme="minorHAnsi" w:hAnsiTheme="minorHAnsi" w:cs="Arial"/>
          <w:bCs/>
          <w:color w:val="000000" w:themeColor="text1"/>
          <w:sz w:val="22"/>
          <w:szCs w:val="22"/>
        </w:rPr>
        <w:t xml:space="preserve"> for the Non-Compliant part.</w:t>
      </w:r>
    </w:p>
    <w:p w14:paraId="41C35700" w14:textId="77777777" w:rsidR="0016174C" w:rsidRDefault="0016174C" w:rsidP="00CE1E09">
      <w:pPr>
        <w:pStyle w:val="ListParagraph"/>
        <w:numPr>
          <w:ilvl w:val="0"/>
          <w:numId w:val="20"/>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 xml:space="preserve">If the answer is NC, state </w:t>
      </w:r>
      <w:r w:rsidRPr="00EB6ED7">
        <w:rPr>
          <w:rFonts w:asciiTheme="minorHAnsi" w:hAnsiTheme="minorHAnsi" w:cs="Arial"/>
          <w:bCs/>
          <w:color w:val="000000" w:themeColor="text1"/>
          <w:sz w:val="22"/>
          <w:szCs w:val="22"/>
        </w:rPr>
        <w:t>willingness to customize at FOC</w:t>
      </w:r>
      <w:r>
        <w:rPr>
          <w:rFonts w:asciiTheme="minorHAnsi" w:hAnsiTheme="minorHAnsi" w:cs="Arial"/>
          <w:bCs/>
          <w:color w:val="000000" w:themeColor="text1"/>
          <w:sz w:val="22"/>
          <w:szCs w:val="22"/>
        </w:rPr>
        <w:t>. If no, state if this is a road map item for the future or not.</w:t>
      </w:r>
    </w:p>
    <w:p w14:paraId="7DED7656" w14:textId="77777777" w:rsidR="0016174C" w:rsidRDefault="0016174C" w:rsidP="0016174C">
      <w:p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Listed below are the Technical Requirements:</w:t>
      </w:r>
    </w:p>
    <w:p w14:paraId="11529B2E" w14:textId="58CF6A28" w:rsidR="00BD3C93" w:rsidRDefault="00BD3C93" w:rsidP="00CE1E09">
      <w:pPr>
        <w:pStyle w:val="ListParagraph"/>
        <w:numPr>
          <w:ilvl w:val="0"/>
          <w:numId w:val="19"/>
        </w:numPr>
        <w:spacing w:after="120"/>
        <w:jc w:val="both"/>
        <w:rPr>
          <w:rFonts w:asciiTheme="minorHAnsi" w:hAnsiTheme="minorHAnsi" w:cs="Arial"/>
          <w:bCs/>
          <w:color w:val="000000" w:themeColor="text1"/>
          <w:sz w:val="22"/>
          <w:szCs w:val="22"/>
        </w:rPr>
      </w:pPr>
      <w:r w:rsidRPr="00BD3C93">
        <w:rPr>
          <w:rFonts w:asciiTheme="minorHAnsi" w:hAnsiTheme="minorHAnsi" w:cs="Arial"/>
          <w:bCs/>
          <w:color w:val="000000" w:themeColor="text1"/>
          <w:sz w:val="22"/>
          <w:szCs w:val="22"/>
        </w:rPr>
        <w:t>Product High Level Architecture (HLA):</w:t>
      </w:r>
      <w:r>
        <w:rPr>
          <w:rFonts w:asciiTheme="minorHAnsi" w:hAnsiTheme="minorHAnsi" w:cs="Arial"/>
          <w:bCs/>
          <w:color w:val="000000" w:themeColor="text1"/>
          <w:sz w:val="22"/>
          <w:szCs w:val="22"/>
        </w:rPr>
        <w:t xml:space="preserve"> Provide a HLA </w:t>
      </w:r>
      <w:r w:rsidRPr="00DA1A8F">
        <w:rPr>
          <w:rFonts w:asciiTheme="minorHAnsi" w:hAnsiTheme="minorHAnsi" w:cs="Arial"/>
          <w:bCs/>
          <w:color w:val="000000" w:themeColor="text1"/>
          <w:sz w:val="22"/>
          <w:szCs w:val="22"/>
        </w:rPr>
        <w:t>diagram of the proposed solution including data flows between various systems involved.</w:t>
      </w:r>
    </w:p>
    <w:p w14:paraId="25C507BF" w14:textId="77777777" w:rsidR="00C630B2" w:rsidRPr="00BD3C93" w:rsidRDefault="00C630B2" w:rsidP="00C630B2">
      <w:pPr>
        <w:pStyle w:val="ListParagraph"/>
        <w:spacing w:after="120"/>
        <w:jc w:val="both"/>
        <w:rPr>
          <w:rFonts w:asciiTheme="minorHAnsi" w:hAnsiTheme="minorHAnsi" w:cs="Arial"/>
          <w:bCs/>
          <w:color w:val="000000" w:themeColor="text1"/>
          <w:sz w:val="22"/>
          <w:szCs w:val="22"/>
        </w:rPr>
      </w:pPr>
    </w:p>
    <w:p w14:paraId="72497F98" w14:textId="4F4A69AE" w:rsidR="0016174C" w:rsidRPr="001C0B1D" w:rsidRDefault="0016174C" w:rsidP="00CE1E09">
      <w:pPr>
        <w:pStyle w:val="ListParagraph"/>
        <w:numPr>
          <w:ilvl w:val="0"/>
          <w:numId w:val="19"/>
        </w:numPr>
        <w:spacing w:after="120"/>
        <w:jc w:val="both"/>
        <w:rPr>
          <w:rFonts w:asciiTheme="minorHAnsi" w:hAnsiTheme="minorHAnsi" w:cs="Arial"/>
          <w:bCs/>
          <w:color w:val="000000" w:themeColor="text1"/>
          <w:sz w:val="22"/>
          <w:szCs w:val="22"/>
        </w:rPr>
      </w:pPr>
      <w:r w:rsidRPr="001C0B1D">
        <w:rPr>
          <w:rFonts w:ascii="Calibri" w:hAnsi="Calibri" w:cs="Calibri"/>
          <w:color w:val="000000"/>
          <w:sz w:val="22"/>
          <w:szCs w:val="22"/>
        </w:rPr>
        <w:t>Application Development Environment: Provide details of how changes to product offerings are tested, deployed, monitored, and analyzed?</w:t>
      </w:r>
    </w:p>
    <w:p w14:paraId="47217098" w14:textId="77777777" w:rsidR="001C0B1D" w:rsidRPr="001C0B1D" w:rsidRDefault="001C0B1D" w:rsidP="001C0B1D">
      <w:pPr>
        <w:pStyle w:val="ListParagraph"/>
        <w:spacing w:after="120"/>
        <w:jc w:val="both"/>
        <w:rPr>
          <w:rFonts w:asciiTheme="minorHAnsi" w:hAnsiTheme="minorHAnsi" w:cs="Arial"/>
          <w:bCs/>
          <w:color w:val="000000" w:themeColor="text1"/>
          <w:sz w:val="22"/>
          <w:szCs w:val="22"/>
        </w:rPr>
      </w:pPr>
    </w:p>
    <w:p w14:paraId="08B0DA64" w14:textId="77777777" w:rsidR="0016174C" w:rsidRPr="001A4EE0" w:rsidRDefault="0016174C" w:rsidP="00CE1E09">
      <w:pPr>
        <w:pStyle w:val="ListParagraph"/>
        <w:numPr>
          <w:ilvl w:val="0"/>
          <w:numId w:val="19"/>
        </w:numPr>
        <w:spacing w:after="120"/>
        <w:jc w:val="both"/>
        <w:rPr>
          <w:rFonts w:asciiTheme="minorHAnsi" w:hAnsiTheme="minorHAnsi" w:cs="Arial"/>
          <w:bCs/>
          <w:color w:val="000000" w:themeColor="text1"/>
          <w:sz w:val="22"/>
          <w:szCs w:val="22"/>
        </w:rPr>
      </w:pPr>
      <w:r w:rsidRPr="001A4EE0">
        <w:rPr>
          <w:rFonts w:ascii="Calibri" w:hAnsi="Calibri" w:cs="Calibri"/>
          <w:color w:val="000000"/>
          <w:sz w:val="22"/>
          <w:szCs w:val="22"/>
        </w:rPr>
        <w:t>Product configuration: What limits are there on the configurability of the system across your solution? Where a client requirement cannot be met by configuration how would you advise them – e.g., custom extension to the system, additional module, separate best-of-breed niche application etc. Please provide case studies if possible</w:t>
      </w:r>
    </w:p>
    <w:p w14:paraId="03B6EA33" w14:textId="77777777" w:rsidR="0016174C" w:rsidRPr="006438B1" w:rsidRDefault="0016174C" w:rsidP="0016174C">
      <w:pPr>
        <w:pStyle w:val="ListParagraph"/>
        <w:spacing w:after="120"/>
        <w:jc w:val="both"/>
        <w:rPr>
          <w:rFonts w:asciiTheme="minorHAnsi" w:hAnsiTheme="minorHAnsi" w:cs="Arial"/>
          <w:bCs/>
          <w:color w:val="000000" w:themeColor="text1"/>
          <w:sz w:val="22"/>
          <w:szCs w:val="22"/>
        </w:rPr>
      </w:pPr>
    </w:p>
    <w:p w14:paraId="1B435F07" w14:textId="5D88A732" w:rsidR="0016174C" w:rsidRPr="001A4EE0" w:rsidRDefault="0016174C" w:rsidP="00CE1E09">
      <w:pPr>
        <w:pStyle w:val="ListParagraph"/>
        <w:numPr>
          <w:ilvl w:val="0"/>
          <w:numId w:val="19"/>
        </w:numPr>
        <w:spacing w:after="120"/>
        <w:jc w:val="both"/>
        <w:rPr>
          <w:rFonts w:asciiTheme="minorHAnsi" w:hAnsiTheme="minorHAnsi" w:cs="Arial"/>
          <w:bCs/>
          <w:color w:val="000000" w:themeColor="text1"/>
          <w:sz w:val="22"/>
          <w:szCs w:val="22"/>
        </w:rPr>
      </w:pPr>
      <w:r>
        <w:rPr>
          <w:rFonts w:ascii="Calibri" w:hAnsi="Calibri" w:cs="Calibri"/>
          <w:color w:val="000000"/>
          <w:sz w:val="22"/>
          <w:szCs w:val="22"/>
        </w:rPr>
        <w:t xml:space="preserve">Application Architecture: Please mention the Application Architecture measures as part of your solution. </w:t>
      </w:r>
      <w:r w:rsidRPr="001A4EE0">
        <w:rPr>
          <w:rFonts w:asciiTheme="minorHAnsi" w:eastAsia="Arial" w:hAnsiTheme="minorHAnsi" w:cstheme="minorHAnsi"/>
          <w:bCs/>
          <w:iCs/>
          <w:sz w:val="22"/>
          <w:szCs w:val="22"/>
        </w:rPr>
        <w:t xml:space="preserve">Architecture Checklist as given in </w:t>
      </w:r>
      <w:hyperlink w:anchor="_Annexure_–_Architecture" w:history="1">
        <w:r w:rsidRPr="001A4EE0">
          <w:rPr>
            <w:rStyle w:val="Hyperlink"/>
            <w:rFonts w:asciiTheme="minorHAnsi" w:eastAsia="Arial" w:hAnsiTheme="minorHAnsi" w:cstheme="minorHAnsi"/>
            <w:bCs/>
            <w:iCs/>
            <w:sz w:val="22"/>
            <w:szCs w:val="22"/>
          </w:rPr>
          <w:t>Annexure X</w:t>
        </w:r>
      </w:hyperlink>
      <w:r w:rsidRPr="001A4EE0">
        <w:rPr>
          <w:rFonts w:asciiTheme="minorHAnsi" w:eastAsia="Arial" w:hAnsiTheme="minorHAnsi" w:cstheme="minorHAnsi"/>
          <w:bCs/>
          <w:iCs/>
          <w:sz w:val="22"/>
          <w:szCs w:val="22"/>
        </w:rPr>
        <w:t xml:space="preserve"> must be executed by vendor.</w:t>
      </w:r>
    </w:p>
    <w:p w14:paraId="02A14160" w14:textId="77777777" w:rsidR="0016174C" w:rsidRPr="001A4EE0" w:rsidRDefault="0016174C" w:rsidP="0016174C">
      <w:pPr>
        <w:pStyle w:val="ListParagraph"/>
        <w:rPr>
          <w:rFonts w:asciiTheme="minorHAnsi" w:hAnsiTheme="minorHAnsi" w:cs="Arial"/>
          <w:bCs/>
          <w:color w:val="000000" w:themeColor="text1"/>
          <w:sz w:val="22"/>
          <w:szCs w:val="22"/>
        </w:rPr>
      </w:pPr>
    </w:p>
    <w:p w14:paraId="7F55AB54" w14:textId="5BE33222" w:rsidR="0016174C" w:rsidRPr="00DF3341" w:rsidRDefault="0016174C" w:rsidP="00CE1E09">
      <w:pPr>
        <w:pStyle w:val="ListParagraph"/>
        <w:numPr>
          <w:ilvl w:val="0"/>
          <w:numId w:val="19"/>
        </w:numPr>
        <w:spacing w:after="120"/>
        <w:jc w:val="both"/>
        <w:rPr>
          <w:rFonts w:asciiTheme="minorHAnsi" w:hAnsiTheme="minorHAnsi" w:cs="Arial"/>
          <w:bCs/>
          <w:color w:val="000000" w:themeColor="text1"/>
          <w:sz w:val="22"/>
          <w:szCs w:val="22"/>
        </w:rPr>
      </w:pPr>
      <w:r w:rsidRPr="00915FCF">
        <w:rPr>
          <w:rFonts w:ascii="Calibri" w:hAnsi="Calibri" w:cs="Calibri"/>
          <w:color w:val="000000"/>
          <w:sz w:val="22"/>
          <w:szCs w:val="22"/>
        </w:rPr>
        <w:t xml:space="preserve">Information Security: Please mention the information security measures as part of your solution. </w:t>
      </w:r>
      <w:r w:rsidRPr="001A4EE0">
        <w:rPr>
          <w:rFonts w:ascii="Calibri" w:hAnsi="Calibri" w:cs="Calibri"/>
          <w:color w:val="000000"/>
          <w:sz w:val="22"/>
          <w:szCs w:val="22"/>
        </w:rPr>
        <w:t xml:space="preserve">Cloud Evaluation Checklist as given in </w:t>
      </w:r>
      <w:hyperlink w:anchor="_Annexure_–_Info" w:history="1">
        <w:r w:rsidRPr="00695016">
          <w:rPr>
            <w:rStyle w:val="Hyperlink"/>
            <w:rFonts w:ascii="Calibri" w:hAnsi="Calibri" w:cs="Calibri"/>
            <w:sz w:val="22"/>
            <w:szCs w:val="22"/>
          </w:rPr>
          <w:t>Annexure XI</w:t>
        </w:r>
      </w:hyperlink>
      <w:r w:rsidRPr="001A4EE0">
        <w:rPr>
          <w:rFonts w:ascii="Calibri" w:hAnsi="Calibri" w:cs="Calibri"/>
          <w:color w:val="000000"/>
          <w:sz w:val="22"/>
          <w:szCs w:val="22"/>
        </w:rPr>
        <w:t xml:space="preserve"> must be executed by vendor.</w:t>
      </w:r>
      <w:r w:rsidR="00DF3341">
        <w:rPr>
          <w:rFonts w:ascii="Calibri" w:hAnsi="Calibri" w:cs="Calibri"/>
          <w:color w:val="000000"/>
          <w:sz w:val="22"/>
          <w:szCs w:val="22"/>
        </w:rPr>
        <w:t xml:space="preserve"> Additionally, provide below details as well:</w:t>
      </w:r>
    </w:p>
    <w:p w14:paraId="65A4C19B" w14:textId="77777777" w:rsidR="00DF3341" w:rsidRPr="00DF3341" w:rsidRDefault="00DF3341" w:rsidP="00DF3341">
      <w:pPr>
        <w:pStyle w:val="ListParagraph"/>
        <w:rPr>
          <w:rFonts w:asciiTheme="minorHAnsi" w:hAnsiTheme="minorHAnsi" w:cs="Arial"/>
          <w:bCs/>
          <w:color w:val="000000" w:themeColor="text1"/>
          <w:sz w:val="22"/>
          <w:szCs w:val="22"/>
        </w:rPr>
      </w:pPr>
    </w:p>
    <w:p w14:paraId="3E041E44" w14:textId="49E582E6" w:rsidR="006F5FD6" w:rsidRPr="009421D4" w:rsidRDefault="006F5FD6" w:rsidP="00CE1E09">
      <w:pPr>
        <w:pStyle w:val="ListParagraph"/>
        <w:numPr>
          <w:ilvl w:val="0"/>
          <w:numId w:val="28"/>
        </w:numPr>
        <w:spacing w:after="120"/>
        <w:jc w:val="both"/>
        <w:rPr>
          <w:rFonts w:asciiTheme="minorHAnsi" w:hAnsiTheme="minorHAnsi" w:cs="Arial"/>
          <w:bCs/>
          <w:color w:val="000000" w:themeColor="text1"/>
          <w:sz w:val="22"/>
          <w:szCs w:val="22"/>
        </w:rPr>
      </w:pPr>
      <w:r w:rsidRPr="009421D4">
        <w:rPr>
          <w:rFonts w:asciiTheme="minorHAnsi" w:hAnsiTheme="minorHAnsi" w:cs="Arial"/>
          <w:bCs/>
          <w:color w:val="000000" w:themeColor="text1"/>
          <w:sz w:val="22"/>
          <w:szCs w:val="22"/>
        </w:rPr>
        <w:t xml:space="preserve">Certifications  </w:t>
      </w:r>
    </w:p>
    <w:p w14:paraId="3F09E9B9" w14:textId="49325E3A"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 The vendor should hold SOC 2 Type II certification with a recent audit report</w:t>
      </w:r>
    </w:p>
    <w:p w14:paraId="7A5841EF" w14:textId="3F72143F"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ISO 27001 certification is preferred  </w:t>
      </w:r>
    </w:p>
    <w:p w14:paraId="26E664F6" w14:textId="76CEDA1C"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The vendor should demonstrate GDPR compliance  </w:t>
      </w:r>
    </w:p>
    <w:p w14:paraId="6FBC0403" w14:textId="6226552E"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 The vendor should confirm readiness for India's Digital Personal Data Protection Act 2023</w:t>
      </w:r>
    </w:p>
    <w:p w14:paraId="2EDAA41D" w14:textId="4893B37C" w:rsidR="006F5FD6" w:rsidRPr="006F5FD6" w:rsidRDefault="006F5FD6" w:rsidP="006F5FD6">
      <w:pPr>
        <w:pStyle w:val="ListParagraph"/>
        <w:spacing w:after="120"/>
        <w:jc w:val="both"/>
        <w:rPr>
          <w:rFonts w:asciiTheme="minorHAnsi" w:hAnsiTheme="minorHAnsi" w:cs="Arial"/>
          <w:bCs/>
          <w:color w:val="000000" w:themeColor="text1"/>
          <w:sz w:val="22"/>
          <w:szCs w:val="22"/>
        </w:rPr>
      </w:pPr>
    </w:p>
    <w:p w14:paraId="14D6C15B" w14:textId="4AB0C647" w:rsidR="006F5FD6" w:rsidRPr="006F5FD6" w:rsidRDefault="006F5FD6" w:rsidP="00CE1E09">
      <w:pPr>
        <w:pStyle w:val="ListParagraph"/>
        <w:numPr>
          <w:ilvl w:val="0"/>
          <w:numId w:val="28"/>
        </w:numPr>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Encryption</w:t>
      </w:r>
    </w:p>
    <w:p w14:paraId="0DC48B37" w14:textId="7C51BB20"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Data at rest should be encrypted using industry-standard methods </w:t>
      </w:r>
    </w:p>
    <w:p w14:paraId="481D7793" w14:textId="756F3CEA"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 Data in transit should be protected using TLS 1.2 or higher</w:t>
      </w:r>
    </w:p>
    <w:p w14:paraId="2D811DE4" w14:textId="73005A18"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The vendor should have a defined approach to encryption key management </w:t>
      </w:r>
    </w:p>
    <w:p w14:paraId="4D64855A" w14:textId="0DCAD7B8" w:rsidR="006F5FD6" w:rsidRPr="006F5FD6" w:rsidRDefault="006F5FD6" w:rsidP="006F5FD6">
      <w:pPr>
        <w:pStyle w:val="ListParagraph"/>
        <w:spacing w:after="120"/>
        <w:jc w:val="both"/>
        <w:rPr>
          <w:rFonts w:asciiTheme="minorHAnsi" w:hAnsiTheme="minorHAnsi" w:cs="Arial"/>
          <w:bCs/>
          <w:color w:val="000000" w:themeColor="text1"/>
          <w:sz w:val="22"/>
          <w:szCs w:val="22"/>
        </w:rPr>
      </w:pPr>
    </w:p>
    <w:p w14:paraId="245C9926" w14:textId="74BF4D67" w:rsidR="006F5FD6" w:rsidRPr="006F5FD6" w:rsidRDefault="006F5FD6" w:rsidP="00CE1E09">
      <w:pPr>
        <w:pStyle w:val="ListParagraph"/>
        <w:numPr>
          <w:ilvl w:val="0"/>
          <w:numId w:val="28"/>
        </w:numPr>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Access Controls </w:t>
      </w:r>
    </w:p>
    <w:p w14:paraId="0F6C1D46" w14:textId="3E455F70"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Multi-factor authentication should be available for admin console access  </w:t>
      </w:r>
    </w:p>
    <w:p w14:paraId="41ABD16F" w14:textId="24E02FFF"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 The platform should support role-based access control</w:t>
      </w:r>
    </w:p>
    <w:p w14:paraId="778E6257" w14:textId="385897B7"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IP whitelisting should be available as an option  </w:t>
      </w:r>
    </w:p>
    <w:p w14:paraId="2C5FADB3" w14:textId="72C33BB4"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 Audit logs should be retained for a reasonable period (minimum 12 months preferred)</w:t>
      </w:r>
    </w:p>
    <w:p w14:paraId="6D977CDF" w14:textId="41865723" w:rsidR="006F5FD6" w:rsidRPr="006F5FD6" w:rsidRDefault="006F5FD6" w:rsidP="006F5FD6">
      <w:pPr>
        <w:pStyle w:val="ListParagraph"/>
        <w:spacing w:after="120"/>
        <w:jc w:val="both"/>
        <w:rPr>
          <w:rFonts w:asciiTheme="minorHAnsi" w:hAnsiTheme="minorHAnsi" w:cs="Arial"/>
          <w:bCs/>
          <w:color w:val="000000" w:themeColor="text1"/>
          <w:sz w:val="22"/>
          <w:szCs w:val="22"/>
        </w:rPr>
      </w:pPr>
    </w:p>
    <w:p w14:paraId="679E76D6" w14:textId="17869D15" w:rsidR="006F5FD6" w:rsidRPr="006F5FD6" w:rsidRDefault="006F5FD6" w:rsidP="00CE1E09">
      <w:pPr>
        <w:pStyle w:val="ListParagraph"/>
        <w:numPr>
          <w:ilvl w:val="0"/>
          <w:numId w:val="28"/>
        </w:numPr>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SSO </w:t>
      </w:r>
    </w:p>
    <w:p w14:paraId="4541EB73" w14:textId="6E9DAFA8"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The platform should support SAML 2.0 or OIDC for single sign-on integration  </w:t>
      </w:r>
    </w:p>
    <w:p w14:paraId="0CF27059" w14:textId="5DEB193B" w:rsidR="006F5FD6" w:rsidRPr="006F5FD6" w:rsidRDefault="006F5FD6" w:rsidP="006F5FD6">
      <w:pPr>
        <w:pStyle w:val="ListParagraph"/>
        <w:spacing w:after="120"/>
        <w:jc w:val="both"/>
        <w:rPr>
          <w:rFonts w:asciiTheme="minorHAnsi" w:hAnsiTheme="minorHAnsi" w:cs="Arial"/>
          <w:bCs/>
          <w:color w:val="000000" w:themeColor="text1"/>
          <w:sz w:val="22"/>
          <w:szCs w:val="22"/>
        </w:rPr>
      </w:pPr>
    </w:p>
    <w:p w14:paraId="4BCCCA71" w14:textId="75DAA235" w:rsidR="006F5FD6" w:rsidRPr="006F5FD6" w:rsidRDefault="006F5FD6" w:rsidP="00CE1E09">
      <w:pPr>
        <w:pStyle w:val="ListParagraph"/>
        <w:numPr>
          <w:ilvl w:val="0"/>
          <w:numId w:val="28"/>
        </w:numPr>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Security Testing</w:t>
      </w:r>
    </w:p>
    <w:p w14:paraId="0A7F2F2A" w14:textId="0CCAC7B9"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The vendor should conduct regular penetration testing through independent third parties  </w:t>
      </w:r>
    </w:p>
    <w:p w14:paraId="4C411721" w14:textId="5570DCA4"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The vendor should have a defined vulnerability management and patching process  </w:t>
      </w:r>
    </w:p>
    <w:p w14:paraId="782121A7" w14:textId="4FB83775" w:rsidR="006F5FD6" w:rsidRPr="006F5FD6" w:rsidRDefault="006F5FD6" w:rsidP="006F5FD6">
      <w:pPr>
        <w:pStyle w:val="ListParagraph"/>
        <w:spacing w:after="120"/>
        <w:jc w:val="both"/>
        <w:rPr>
          <w:rFonts w:asciiTheme="minorHAnsi" w:hAnsiTheme="minorHAnsi" w:cs="Arial"/>
          <w:bCs/>
          <w:color w:val="000000" w:themeColor="text1"/>
          <w:sz w:val="22"/>
          <w:szCs w:val="22"/>
        </w:rPr>
      </w:pPr>
    </w:p>
    <w:p w14:paraId="103FA53E" w14:textId="77777777" w:rsidR="0016174C" w:rsidRPr="00365B30" w:rsidRDefault="0016174C" w:rsidP="00CE1E09">
      <w:pPr>
        <w:pStyle w:val="ListParagraph"/>
        <w:numPr>
          <w:ilvl w:val="0"/>
          <w:numId w:val="19"/>
        </w:numPr>
        <w:spacing w:after="120"/>
        <w:jc w:val="both"/>
        <w:rPr>
          <w:rFonts w:asciiTheme="minorHAnsi" w:hAnsiTheme="minorHAnsi" w:cs="Arial"/>
          <w:bCs/>
          <w:color w:val="000000" w:themeColor="text1"/>
          <w:sz w:val="22"/>
          <w:szCs w:val="22"/>
        </w:rPr>
      </w:pPr>
      <w:r>
        <w:rPr>
          <w:rFonts w:ascii="Calibri" w:hAnsi="Calibri" w:cs="Calibri"/>
          <w:color w:val="000000"/>
          <w:sz w:val="22"/>
          <w:szCs w:val="22"/>
        </w:rPr>
        <w:t>Real Time Monitoring and reporting: Please explain how the system will be monitored 24x7 real time. Please detail the out-of-the-box reporting solutions provided by your solution for service reports.</w:t>
      </w:r>
    </w:p>
    <w:p w14:paraId="74B2FEF5" w14:textId="77777777" w:rsidR="0016174C" w:rsidRPr="00071AC2" w:rsidRDefault="0016174C" w:rsidP="0016174C">
      <w:pPr>
        <w:pStyle w:val="ListParagraph"/>
        <w:spacing w:after="120"/>
        <w:jc w:val="both"/>
        <w:rPr>
          <w:rFonts w:asciiTheme="minorHAnsi" w:hAnsiTheme="minorHAnsi" w:cs="Arial"/>
          <w:bCs/>
          <w:color w:val="000000" w:themeColor="text1"/>
          <w:sz w:val="22"/>
          <w:szCs w:val="22"/>
        </w:rPr>
      </w:pPr>
    </w:p>
    <w:p w14:paraId="779F0F4E" w14:textId="7871D605" w:rsidR="00F406A5" w:rsidRPr="00C630B2" w:rsidRDefault="0016174C" w:rsidP="00CE1E09">
      <w:pPr>
        <w:pStyle w:val="ListParagraph"/>
        <w:numPr>
          <w:ilvl w:val="0"/>
          <w:numId w:val="19"/>
        </w:numPr>
        <w:spacing w:after="120"/>
        <w:jc w:val="both"/>
        <w:rPr>
          <w:rFonts w:asciiTheme="minorHAnsi" w:hAnsiTheme="minorHAnsi" w:cs="Arial"/>
          <w:bCs/>
          <w:color w:val="000000" w:themeColor="text1"/>
          <w:sz w:val="22"/>
          <w:szCs w:val="22"/>
        </w:rPr>
      </w:pPr>
      <w:r w:rsidRPr="00C630B2">
        <w:rPr>
          <w:rFonts w:asciiTheme="minorHAnsi" w:hAnsiTheme="minorHAnsi" w:cs="Arial"/>
          <w:bCs/>
          <w:color w:val="000000" w:themeColor="text1"/>
          <w:sz w:val="22"/>
          <w:szCs w:val="22"/>
        </w:rPr>
        <w:t>System Availability %: Please mention the system availability %</w:t>
      </w:r>
      <w:r w:rsidR="00F406A5" w:rsidRPr="00C630B2">
        <w:rPr>
          <w:rFonts w:asciiTheme="minorHAnsi" w:hAnsiTheme="minorHAnsi" w:cs="Arial"/>
          <w:bCs/>
          <w:color w:val="000000" w:themeColor="text1"/>
          <w:sz w:val="22"/>
          <w:szCs w:val="22"/>
        </w:rPr>
        <w:t>. Also,</w:t>
      </w:r>
    </w:p>
    <w:p w14:paraId="6266210C" w14:textId="59FE54B6" w:rsidR="00F406A5" w:rsidRPr="00F406A5" w:rsidRDefault="00F406A5" w:rsidP="00CE1E09">
      <w:pPr>
        <w:pStyle w:val="ListParagraph"/>
        <w:numPr>
          <w:ilvl w:val="0"/>
          <w:numId w:val="23"/>
        </w:numPr>
        <w:spacing w:after="120"/>
        <w:jc w:val="both"/>
        <w:rPr>
          <w:rFonts w:asciiTheme="minorHAnsi" w:hAnsiTheme="minorHAnsi" w:cs="Arial"/>
          <w:bCs/>
          <w:color w:val="000000" w:themeColor="text1"/>
          <w:sz w:val="22"/>
          <w:szCs w:val="22"/>
        </w:rPr>
      </w:pPr>
      <w:r w:rsidRPr="00F406A5">
        <w:rPr>
          <w:rFonts w:asciiTheme="minorHAnsi" w:hAnsiTheme="minorHAnsi" w:cs="Arial"/>
          <w:bCs/>
          <w:color w:val="000000" w:themeColor="text1"/>
          <w:sz w:val="22"/>
          <w:szCs w:val="22"/>
        </w:rPr>
        <w:t>Fail</w:t>
      </w:r>
      <w:r w:rsidRPr="00F406A5">
        <w:rPr>
          <w:rFonts w:asciiTheme="minorHAnsi" w:hAnsiTheme="minorHAnsi" w:cs="Arial"/>
          <w:bCs/>
          <w:color w:val="000000" w:themeColor="text1"/>
          <w:sz w:val="22"/>
          <w:szCs w:val="22"/>
        </w:rPr>
        <w:noBreakHyphen/>
        <w:t>safe mechanisms to ensure app flows continue even if the vendor SDK fails.</w:t>
      </w:r>
    </w:p>
    <w:p w14:paraId="030EA4ED" w14:textId="77777777" w:rsidR="00F406A5" w:rsidRPr="00F406A5" w:rsidRDefault="00F406A5" w:rsidP="00CE1E09">
      <w:pPr>
        <w:pStyle w:val="ListParagraph"/>
        <w:numPr>
          <w:ilvl w:val="0"/>
          <w:numId w:val="23"/>
        </w:numPr>
        <w:spacing w:after="120"/>
        <w:jc w:val="both"/>
        <w:rPr>
          <w:rFonts w:asciiTheme="minorHAnsi" w:hAnsiTheme="minorHAnsi" w:cs="Arial"/>
          <w:bCs/>
          <w:color w:val="000000" w:themeColor="text1"/>
          <w:sz w:val="22"/>
          <w:szCs w:val="22"/>
        </w:rPr>
      </w:pPr>
      <w:r w:rsidRPr="00F406A5">
        <w:rPr>
          <w:rFonts w:asciiTheme="minorHAnsi" w:hAnsiTheme="minorHAnsi" w:cs="Arial"/>
          <w:bCs/>
          <w:color w:val="000000" w:themeColor="text1"/>
          <w:sz w:val="22"/>
          <w:szCs w:val="22"/>
        </w:rPr>
        <w:t>Graceful degradation in offline or poor</w:t>
      </w:r>
      <w:r w:rsidRPr="00F406A5">
        <w:rPr>
          <w:rFonts w:asciiTheme="minorHAnsi" w:hAnsiTheme="minorHAnsi" w:cs="Arial"/>
          <w:bCs/>
          <w:color w:val="000000" w:themeColor="text1"/>
          <w:sz w:val="22"/>
          <w:szCs w:val="22"/>
        </w:rPr>
        <w:noBreakHyphen/>
        <w:t>network scenarios.</w:t>
      </w:r>
    </w:p>
    <w:p w14:paraId="743385C0" w14:textId="4AC6EE52" w:rsidR="00F406A5" w:rsidRPr="00F406A5" w:rsidRDefault="00F406A5" w:rsidP="00CE1E09">
      <w:pPr>
        <w:pStyle w:val="ListParagraph"/>
        <w:numPr>
          <w:ilvl w:val="0"/>
          <w:numId w:val="23"/>
        </w:numPr>
        <w:spacing w:after="120"/>
        <w:jc w:val="both"/>
        <w:rPr>
          <w:rFonts w:asciiTheme="minorHAnsi" w:hAnsiTheme="minorHAnsi" w:cs="Arial"/>
          <w:bCs/>
          <w:color w:val="000000" w:themeColor="text1"/>
          <w:sz w:val="22"/>
          <w:szCs w:val="22"/>
        </w:rPr>
      </w:pPr>
      <w:r w:rsidRPr="00F406A5">
        <w:rPr>
          <w:rFonts w:asciiTheme="minorHAnsi" w:hAnsiTheme="minorHAnsi" w:cs="Arial"/>
          <w:bCs/>
          <w:color w:val="000000" w:themeColor="text1"/>
          <w:sz w:val="22"/>
          <w:szCs w:val="22"/>
        </w:rPr>
        <w:t>Automatic retry and fallback logic for critical events.</w:t>
      </w:r>
    </w:p>
    <w:p w14:paraId="225B4EAA" w14:textId="77777777" w:rsidR="0016174C" w:rsidRDefault="0016174C" w:rsidP="0016174C">
      <w:pPr>
        <w:pStyle w:val="ListParagraph"/>
        <w:spacing w:after="120"/>
        <w:jc w:val="both"/>
        <w:rPr>
          <w:rFonts w:asciiTheme="minorHAnsi" w:hAnsiTheme="minorHAnsi" w:cs="Arial"/>
          <w:bCs/>
          <w:color w:val="000000" w:themeColor="text1"/>
          <w:sz w:val="22"/>
          <w:szCs w:val="22"/>
        </w:rPr>
      </w:pPr>
    </w:p>
    <w:p w14:paraId="0826B6AB" w14:textId="77777777" w:rsidR="007D3096" w:rsidRDefault="0016174C" w:rsidP="00CE1E09">
      <w:pPr>
        <w:pStyle w:val="ListParagraph"/>
        <w:numPr>
          <w:ilvl w:val="0"/>
          <w:numId w:val="19"/>
        </w:numPr>
        <w:spacing w:after="120"/>
        <w:jc w:val="both"/>
        <w:rPr>
          <w:rFonts w:asciiTheme="minorHAnsi" w:hAnsiTheme="minorHAnsi" w:cs="Arial"/>
          <w:bCs/>
          <w:color w:val="000000" w:themeColor="text1"/>
          <w:sz w:val="22"/>
          <w:szCs w:val="22"/>
        </w:rPr>
      </w:pPr>
      <w:r w:rsidRPr="00BD6C15">
        <w:rPr>
          <w:rFonts w:asciiTheme="minorHAnsi" w:hAnsiTheme="minorHAnsi" w:cs="Arial"/>
          <w:bCs/>
          <w:color w:val="000000" w:themeColor="text1"/>
          <w:sz w:val="22"/>
          <w:szCs w:val="22"/>
        </w:rPr>
        <w:t>Incident Acknowledgement &amp; Resolution Time</w:t>
      </w:r>
      <w:r>
        <w:rPr>
          <w:rFonts w:asciiTheme="minorHAnsi" w:hAnsiTheme="minorHAnsi" w:cs="Arial"/>
          <w:bCs/>
          <w:color w:val="000000" w:themeColor="text1"/>
          <w:sz w:val="22"/>
          <w:szCs w:val="22"/>
        </w:rPr>
        <w:t xml:space="preserve">: </w:t>
      </w:r>
    </w:p>
    <w:p w14:paraId="6CE86EF8" w14:textId="0C687E87" w:rsidR="007D3096" w:rsidRPr="00CF1578" w:rsidRDefault="0016174C" w:rsidP="00CE1E09">
      <w:pPr>
        <w:pStyle w:val="ListParagraph"/>
        <w:numPr>
          <w:ilvl w:val="0"/>
          <w:numId w:val="29"/>
        </w:numPr>
        <w:spacing w:after="120"/>
        <w:jc w:val="both"/>
        <w:rPr>
          <w:rFonts w:asciiTheme="minorHAnsi" w:hAnsiTheme="minorHAnsi" w:cs="Arial"/>
          <w:bCs/>
          <w:color w:val="000000" w:themeColor="text1"/>
          <w:sz w:val="22"/>
          <w:szCs w:val="22"/>
        </w:rPr>
      </w:pPr>
      <w:r w:rsidRPr="00CF1578">
        <w:rPr>
          <w:rFonts w:asciiTheme="minorHAnsi" w:hAnsiTheme="minorHAnsi" w:cs="Arial"/>
          <w:bCs/>
          <w:color w:val="000000" w:themeColor="text1"/>
          <w:sz w:val="22"/>
          <w:szCs w:val="22"/>
        </w:rPr>
        <w:t>Please mention the Incident Acknowledgement &amp; Resolution Time detailing it out for each Incident type</w:t>
      </w:r>
      <w:r w:rsidR="006D5186">
        <w:rPr>
          <w:rFonts w:asciiTheme="minorHAnsi" w:hAnsiTheme="minorHAnsi" w:cs="Arial"/>
          <w:bCs/>
          <w:color w:val="000000" w:themeColor="text1"/>
          <w:sz w:val="22"/>
          <w:szCs w:val="22"/>
        </w:rPr>
        <w:t xml:space="preserve"> as per IndiGo’s defined SLA</w:t>
      </w:r>
      <w:r w:rsidRPr="00CF1578">
        <w:rPr>
          <w:rFonts w:asciiTheme="minorHAnsi" w:hAnsiTheme="minorHAnsi" w:cs="Arial"/>
          <w:bCs/>
          <w:color w:val="000000" w:themeColor="text1"/>
          <w:sz w:val="22"/>
          <w:szCs w:val="22"/>
        </w:rPr>
        <w:t>.</w:t>
      </w:r>
    </w:p>
    <w:p w14:paraId="23E581A9" w14:textId="503A7006" w:rsidR="0016174C" w:rsidRPr="00CF1578" w:rsidRDefault="0016174C" w:rsidP="00CE1E09">
      <w:pPr>
        <w:pStyle w:val="ListParagraph"/>
        <w:numPr>
          <w:ilvl w:val="0"/>
          <w:numId w:val="29"/>
        </w:numPr>
        <w:spacing w:after="120"/>
        <w:jc w:val="both"/>
        <w:rPr>
          <w:rFonts w:asciiTheme="minorHAnsi" w:hAnsiTheme="minorHAnsi" w:cs="Arial"/>
          <w:bCs/>
          <w:color w:val="000000" w:themeColor="text1"/>
          <w:sz w:val="22"/>
          <w:szCs w:val="22"/>
        </w:rPr>
      </w:pPr>
      <w:r w:rsidRPr="00CF1578">
        <w:rPr>
          <w:rFonts w:asciiTheme="minorHAnsi" w:hAnsiTheme="minorHAnsi" w:cs="Arial"/>
          <w:bCs/>
          <w:color w:val="000000" w:themeColor="text1"/>
          <w:sz w:val="22"/>
          <w:szCs w:val="22"/>
        </w:rPr>
        <w:t>Define Incident as well with its different severity levels.</w:t>
      </w:r>
    </w:p>
    <w:p w14:paraId="014FD8EC" w14:textId="1A6821E3" w:rsidR="007D3096" w:rsidRPr="00CF1578" w:rsidRDefault="00D75FCB" w:rsidP="00CE1E09">
      <w:pPr>
        <w:pStyle w:val="ListParagraph"/>
        <w:numPr>
          <w:ilvl w:val="0"/>
          <w:numId w:val="29"/>
        </w:numPr>
        <w:spacing w:after="120"/>
        <w:jc w:val="both"/>
        <w:rPr>
          <w:rFonts w:asciiTheme="minorHAnsi" w:hAnsiTheme="minorHAnsi" w:cs="Arial"/>
          <w:bCs/>
          <w:color w:val="000000" w:themeColor="text1"/>
          <w:sz w:val="22"/>
          <w:szCs w:val="22"/>
        </w:rPr>
      </w:pPr>
      <w:r w:rsidRPr="00CF1578">
        <w:rPr>
          <w:rFonts w:asciiTheme="minorHAnsi" w:hAnsiTheme="minorHAnsi" w:cs="Arial"/>
          <w:bCs/>
          <w:color w:val="000000" w:themeColor="text1"/>
          <w:sz w:val="22"/>
          <w:szCs w:val="22"/>
        </w:rPr>
        <w:t xml:space="preserve">The vendor should have a documented incident response plan </w:t>
      </w:r>
    </w:p>
    <w:p w14:paraId="48EDDB93" w14:textId="4EC41F30" w:rsidR="00D75FCB" w:rsidRPr="00CF1578" w:rsidRDefault="00D75FCB" w:rsidP="00CE1E09">
      <w:pPr>
        <w:pStyle w:val="ListParagraph"/>
        <w:numPr>
          <w:ilvl w:val="0"/>
          <w:numId w:val="29"/>
        </w:numPr>
        <w:spacing w:after="120"/>
        <w:jc w:val="both"/>
        <w:rPr>
          <w:rFonts w:asciiTheme="minorHAnsi" w:hAnsiTheme="minorHAnsi" w:cs="Arial"/>
          <w:bCs/>
          <w:color w:val="000000" w:themeColor="text1"/>
          <w:sz w:val="22"/>
          <w:szCs w:val="22"/>
        </w:rPr>
      </w:pPr>
      <w:r w:rsidRPr="00CF1578">
        <w:rPr>
          <w:rFonts w:asciiTheme="minorHAnsi" w:hAnsiTheme="minorHAnsi" w:cs="Arial"/>
          <w:bCs/>
          <w:color w:val="000000" w:themeColor="text1"/>
          <w:sz w:val="22"/>
          <w:szCs w:val="22"/>
        </w:rPr>
        <w:t xml:space="preserve">Breach notification should be provided to IndiGo promptly  </w:t>
      </w:r>
    </w:p>
    <w:p w14:paraId="1CE9A081" w14:textId="3D2BE5DF" w:rsidR="00D75FCB" w:rsidRPr="00B62499" w:rsidRDefault="00D75FCB" w:rsidP="00CE1E09">
      <w:pPr>
        <w:pStyle w:val="ListParagraph"/>
        <w:numPr>
          <w:ilvl w:val="0"/>
          <w:numId w:val="29"/>
        </w:numPr>
        <w:spacing w:after="120"/>
        <w:jc w:val="both"/>
        <w:rPr>
          <w:rFonts w:asciiTheme="minorHAnsi" w:hAnsiTheme="minorHAnsi" w:cs="Arial"/>
          <w:bCs/>
          <w:color w:val="000000" w:themeColor="text1"/>
          <w:sz w:val="22"/>
          <w:szCs w:val="22"/>
        </w:rPr>
      </w:pPr>
      <w:r w:rsidRPr="00B62499">
        <w:rPr>
          <w:rFonts w:asciiTheme="minorHAnsi" w:hAnsiTheme="minorHAnsi" w:cs="Arial"/>
          <w:bCs/>
          <w:color w:val="000000" w:themeColor="text1"/>
          <w:sz w:val="22"/>
          <w:szCs w:val="22"/>
        </w:rPr>
        <w:t xml:space="preserve">A dedicated security contact should be available for escalations </w:t>
      </w:r>
    </w:p>
    <w:p w14:paraId="36AC092F" w14:textId="77777777" w:rsidR="0016174C" w:rsidRDefault="0016174C" w:rsidP="0016174C">
      <w:pPr>
        <w:pStyle w:val="ListParagraph"/>
        <w:spacing w:after="120"/>
        <w:jc w:val="both"/>
        <w:rPr>
          <w:rFonts w:asciiTheme="minorHAnsi" w:hAnsiTheme="minorHAnsi" w:cs="Arial"/>
          <w:bCs/>
          <w:color w:val="000000" w:themeColor="text1"/>
          <w:sz w:val="22"/>
          <w:szCs w:val="22"/>
        </w:rPr>
      </w:pPr>
    </w:p>
    <w:p w14:paraId="00E93349" w14:textId="77777777" w:rsidR="0016174C" w:rsidRDefault="0016174C" w:rsidP="00CE1E09">
      <w:pPr>
        <w:pStyle w:val="ListParagraph"/>
        <w:numPr>
          <w:ilvl w:val="0"/>
          <w:numId w:val="19"/>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System</w:t>
      </w:r>
      <w:r w:rsidRPr="00626DBC">
        <w:rPr>
          <w:rFonts w:asciiTheme="minorHAnsi" w:hAnsiTheme="minorHAnsi" w:cs="Arial"/>
          <w:bCs/>
          <w:color w:val="000000" w:themeColor="text1"/>
          <w:sz w:val="22"/>
          <w:szCs w:val="22"/>
        </w:rPr>
        <w:t xml:space="preserve"> Integration</w:t>
      </w:r>
      <w:r>
        <w:rPr>
          <w:rFonts w:asciiTheme="minorHAnsi" w:hAnsiTheme="minorHAnsi" w:cs="Arial"/>
          <w:bCs/>
          <w:color w:val="000000" w:themeColor="text1"/>
          <w:sz w:val="22"/>
          <w:szCs w:val="22"/>
        </w:rPr>
        <w:t xml:space="preserve">: </w:t>
      </w:r>
    </w:p>
    <w:p w14:paraId="088B3E0E" w14:textId="77777777" w:rsidR="00BB163D" w:rsidRPr="00BB163D" w:rsidRDefault="00BB163D" w:rsidP="00BB163D">
      <w:pPr>
        <w:pStyle w:val="ListParagraph"/>
        <w:spacing w:after="120"/>
        <w:ind w:left="360" w:firstLine="360"/>
        <w:jc w:val="both"/>
        <w:rPr>
          <w:rFonts w:asciiTheme="minorHAnsi" w:hAnsiTheme="minorHAnsi" w:cs="Arial"/>
          <w:b/>
          <w:bCs/>
          <w:color w:val="000000" w:themeColor="text1"/>
          <w:sz w:val="22"/>
          <w:szCs w:val="22"/>
        </w:rPr>
      </w:pPr>
      <w:r w:rsidRPr="00BB163D">
        <w:rPr>
          <w:rFonts w:asciiTheme="minorHAnsi" w:hAnsiTheme="minorHAnsi" w:cs="Arial"/>
          <w:b/>
          <w:bCs/>
          <w:color w:val="000000" w:themeColor="text1"/>
          <w:sz w:val="22"/>
          <w:szCs w:val="22"/>
        </w:rPr>
        <w:t>Integration &amp; Data Connectivity</w:t>
      </w:r>
    </w:p>
    <w:p w14:paraId="60D85170" w14:textId="77777777"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9.1 Ability to integrate with airline booking engine and reservation systems.</w:t>
      </w:r>
    </w:p>
    <w:p w14:paraId="65B911EC" w14:textId="77777777"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9.2 Ability to consume customer data from CRM, Loyalty, CDP and Analytics platforms.</w:t>
      </w:r>
    </w:p>
    <w:p w14:paraId="7586D63F" w14:textId="77777777" w:rsidR="006D5186"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9.3 Ability to leverage customer profile data within experimentation and personalization decisions.</w:t>
      </w:r>
      <w:r w:rsidR="006D5186">
        <w:rPr>
          <w:rFonts w:asciiTheme="minorHAnsi" w:hAnsiTheme="minorHAnsi" w:cs="Arial"/>
          <w:bCs/>
          <w:color w:val="000000" w:themeColor="text1"/>
          <w:sz w:val="22"/>
          <w:szCs w:val="22"/>
        </w:rPr>
        <w:t xml:space="preserve"> </w:t>
      </w:r>
    </w:p>
    <w:p w14:paraId="561EA55F" w14:textId="77777777"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9.4 Ability to leverage real-time fare, route, inventory and ancillary data for decisioning.</w:t>
      </w:r>
    </w:p>
    <w:p w14:paraId="70BB07B9" w14:textId="77777777"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9.5 Ability to support API-based data ingestion and activation.</w:t>
      </w:r>
    </w:p>
    <w:p w14:paraId="522438B8" w14:textId="77777777"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9.6 Ability to support real-time event ingestion from website journeys.</w:t>
      </w:r>
    </w:p>
    <w:p w14:paraId="52A0D611" w14:textId="77777777"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9.7 Ability to activate audiences and personalization decisions using first-party customer data.</w:t>
      </w:r>
    </w:p>
    <w:p w14:paraId="7F41213D" w14:textId="77777777"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9.8 Ability to export experimentation and personalization data for downstream reporting and analytics.</w:t>
      </w:r>
    </w:p>
    <w:p w14:paraId="5999037B" w14:textId="4509601A" w:rsidR="005275BE" w:rsidRDefault="00BB163D" w:rsidP="00CE1E09">
      <w:pPr>
        <w:pStyle w:val="ListParagraph"/>
        <w:numPr>
          <w:ilvl w:val="1"/>
          <w:numId w:val="19"/>
        </w:numPr>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Ability to integrate with existing ecosystem and analytics infrastructure.</w:t>
      </w:r>
    </w:p>
    <w:p w14:paraId="3A5D2F5F" w14:textId="77777777" w:rsidR="006D5186" w:rsidRDefault="006D5186" w:rsidP="00CE1E09">
      <w:pPr>
        <w:pStyle w:val="ListParagraph"/>
        <w:numPr>
          <w:ilvl w:val="1"/>
          <w:numId w:val="19"/>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Ability to be able to integrate with any 3</w:t>
      </w:r>
      <w:r w:rsidRPr="006D5186">
        <w:rPr>
          <w:rFonts w:asciiTheme="minorHAnsi" w:hAnsiTheme="minorHAnsi" w:cs="Arial"/>
          <w:bCs/>
          <w:color w:val="000000" w:themeColor="text1"/>
          <w:sz w:val="22"/>
          <w:szCs w:val="22"/>
          <w:vertAlign w:val="superscript"/>
        </w:rPr>
        <w:t>rd</w:t>
      </w:r>
      <w:r>
        <w:rPr>
          <w:rFonts w:asciiTheme="minorHAnsi" w:hAnsiTheme="minorHAnsi" w:cs="Arial"/>
          <w:bCs/>
          <w:color w:val="000000" w:themeColor="text1"/>
          <w:sz w:val="22"/>
          <w:szCs w:val="22"/>
        </w:rPr>
        <w:t xml:space="preserve"> party systems </w:t>
      </w:r>
    </w:p>
    <w:p w14:paraId="62BCD9AD" w14:textId="30326C73" w:rsidR="006D5186" w:rsidRDefault="006D5186" w:rsidP="00CE1E09">
      <w:pPr>
        <w:pStyle w:val="ListParagraph"/>
        <w:numPr>
          <w:ilvl w:val="1"/>
          <w:numId w:val="19"/>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 xml:space="preserve"> All data around this tool should be made available to IndiGo </w:t>
      </w:r>
      <w:proofErr w:type="gramStart"/>
      <w:r>
        <w:rPr>
          <w:rFonts w:asciiTheme="minorHAnsi" w:hAnsiTheme="minorHAnsi" w:cs="Arial"/>
          <w:bCs/>
          <w:color w:val="000000" w:themeColor="text1"/>
          <w:sz w:val="22"/>
          <w:szCs w:val="22"/>
        </w:rPr>
        <w:t>in</w:t>
      </w:r>
      <w:proofErr w:type="gramEnd"/>
      <w:r>
        <w:rPr>
          <w:rFonts w:asciiTheme="minorHAnsi" w:hAnsiTheme="minorHAnsi" w:cs="Arial"/>
          <w:bCs/>
          <w:color w:val="000000" w:themeColor="text1"/>
          <w:sz w:val="22"/>
          <w:szCs w:val="22"/>
        </w:rPr>
        <w:t xml:space="preserve"> its data warehousing platform or any other database where we wish to store the same</w:t>
      </w:r>
    </w:p>
    <w:p w14:paraId="31018CD5" w14:textId="701281C5" w:rsidR="005275BE" w:rsidRPr="00316458" w:rsidRDefault="005275BE" w:rsidP="00CE1E09">
      <w:pPr>
        <w:pStyle w:val="ListParagraph"/>
        <w:numPr>
          <w:ilvl w:val="1"/>
          <w:numId w:val="19"/>
        </w:numPr>
        <w:spacing w:after="120"/>
        <w:ind w:left="720" w:firstLine="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 xml:space="preserve">Ability to integrate natively or via supported connectors with IndiGo’s ecosystem, including Experience Platform, Analytics, Audience Manager, Campaign, Marketo Engage, and relevant core services. Vendors must specify: </w:t>
      </w:r>
    </w:p>
    <w:p w14:paraId="60AF4D91" w14:textId="11096612" w:rsidR="005275BE" w:rsidRPr="006F2D29" w:rsidRDefault="005275BE" w:rsidP="006F2D29">
      <w:pPr>
        <w:pStyle w:val="ListParagraph"/>
        <w:numPr>
          <w:ilvl w:val="0"/>
          <w:numId w:val="108"/>
        </w:numPr>
        <w:spacing w:after="120"/>
        <w:jc w:val="both"/>
        <w:rPr>
          <w:rFonts w:asciiTheme="minorHAnsi" w:hAnsiTheme="minorHAnsi" w:cs="Arial"/>
          <w:bCs/>
          <w:color w:val="000000" w:themeColor="text1"/>
          <w:sz w:val="22"/>
          <w:szCs w:val="22"/>
          <w:highlight w:val="lightGray"/>
        </w:rPr>
      </w:pPr>
      <w:r w:rsidRPr="006F2D29">
        <w:rPr>
          <w:rFonts w:asciiTheme="minorHAnsi" w:hAnsiTheme="minorHAnsi" w:cs="Arial"/>
          <w:bCs/>
          <w:color w:val="000000" w:themeColor="text1"/>
          <w:sz w:val="22"/>
          <w:szCs w:val="22"/>
          <w:highlight w:val="lightGray"/>
        </w:rPr>
        <w:t xml:space="preserve">Supported integration pattern for each product </w:t>
      </w:r>
    </w:p>
    <w:p w14:paraId="155B5BCD" w14:textId="77777777" w:rsidR="005275BE" w:rsidRPr="006F2D29" w:rsidRDefault="005275BE" w:rsidP="006F2D29">
      <w:pPr>
        <w:pStyle w:val="ListParagraph"/>
        <w:numPr>
          <w:ilvl w:val="0"/>
          <w:numId w:val="108"/>
        </w:numPr>
        <w:spacing w:after="120"/>
        <w:jc w:val="both"/>
        <w:rPr>
          <w:rFonts w:asciiTheme="minorHAnsi" w:hAnsiTheme="minorHAnsi" w:cs="Arial"/>
          <w:bCs/>
          <w:color w:val="000000" w:themeColor="text1"/>
          <w:sz w:val="22"/>
          <w:szCs w:val="22"/>
          <w:highlight w:val="lightGray"/>
        </w:rPr>
      </w:pPr>
      <w:r w:rsidRPr="006F2D29">
        <w:rPr>
          <w:rFonts w:asciiTheme="minorHAnsi" w:hAnsiTheme="minorHAnsi" w:cs="Arial"/>
          <w:bCs/>
          <w:color w:val="000000" w:themeColor="text1"/>
          <w:sz w:val="22"/>
          <w:szCs w:val="22"/>
          <w:highlight w:val="lightGray"/>
        </w:rPr>
        <w:t xml:space="preserve">Real-time versus batch data exchange capability  </w:t>
      </w:r>
    </w:p>
    <w:p w14:paraId="1287730C" w14:textId="77777777" w:rsidR="005275BE" w:rsidRPr="006F2D29" w:rsidRDefault="005275BE" w:rsidP="006F2D29">
      <w:pPr>
        <w:pStyle w:val="ListParagraph"/>
        <w:numPr>
          <w:ilvl w:val="0"/>
          <w:numId w:val="108"/>
        </w:numPr>
        <w:spacing w:after="120"/>
        <w:jc w:val="both"/>
        <w:rPr>
          <w:rFonts w:asciiTheme="minorHAnsi" w:hAnsiTheme="minorHAnsi" w:cs="Arial"/>
          <w:bCs/>
          <w:color w:val="000000" w:themeColor="text1"/>
          <w:sz w:val="22"/>
          <w:szCs w:val="22"/>
          <w:highlight w:val="lightGray"/>
        </w:rPr>
      </w:pPr>
      <w:r w:rsidRPr="006F2D29">
        <w:rPr>
          <w:rFonts w:asciiTheme="minorHAnsi" w:hAnsiTheme="minorHAnsi" w:cs="Arial"/>
          <w:bCs/>
          <w:color w:val="000000" w:themeColor="text1"/>
          <w:sz w:val="22"/>
          <w:szCs w:val="22"/>
          <w:highlight w:val="lightGray"/>
        </w:rPr>
        <w:t xml:space="preserve">Supported use cases enabled by each integration  </w:t>
      </w:r>
    </w:p>
    <w:p w14:paraId="278BFE07" w14:textId="014A1800" w:rsidR="005275BE" w:rsidRPr="006F2D29" w:rsidRDefault="005275BE" w:rsidP="006F2D29">
      <w:pPr>
        <w:pStyle w:val="ListParagraph"/>
        <w:numPr>
          <w:ilvl w:val="0"/>
          <w:numId w:val="108"/>
        </w:numPr>
        <w:spacing w:after="120"/>
        <w:jc w:val="both"/>
        <w:rPr>
          <w:rFonts w:asciiTheme="minorHAnsi" w:hAnsiTheme="minorHAnsi" w:cs="Arial"/>
          <w:bCs/>
          <w:color w:val="000000" w:themeColor="text1"/>
          <w:sz w:val="22"/>
          <w:szCs w:val="22"/>
          <w:highlight w:val="lightGray"/>
        </w:rPr>
      </w:pPr>
      <w:r w:rsidRPr="006F2D29">
        <w:rPr>
          <w:rFonts w:asciiTheme="minorHAnsi" w:hAnsiTheme="minorHAnsi" w:cs="Arial"/>
          <w:bCs/>
          <w:color w:val="000000" w:themeColor="text1"/>
          <w:sz w:val="22"/>
          <w:szCs w:val="22"/>
          <w:highlight w:val="lightGray"/>
        </w:rPr>
        <w:t>Any dependencies, licensing prerequisites, or limitations.</w:t>
      </w:r>
    </w:p>
    <w:p w14:paraId="5A5F7A22" w14:textId="77777777" w:rsidR="00BB163D" w:rsidRPr="00DD080D" w:rsidRDefault="00BB163D" w:rsidP="00CE1E09">
      <w:pPr>
        <w:pStyle w:val="ListParagraph"/>
        <w:numPr>
          <w:ilvl w:val="0"/>
          <w:numId w:val="45"/>
        </w:numPr>
        <w:spacing w:after="120"/>
        <w:jc w:val="both"/>
        <w:rPr>
          <w:rFonts w:asciiTheme="minorHAnsi" w:hAnsiTheme="minorHAnsi" w:cs="Arial"/>
          <w:b/>
          <w:bCs/>
          <w:color w:val="000000" w:themeColor="text1"/>
          <w:sz w:val="22"/>
          <w:szCs w:val="22"/>
        </w:rPr>
      </w:pPr>
      <w:r w:rsidRPr="00DD080D">
        <w:rPr>
          <w:rFonts w:asciiTheme="minorHAnsi" w:hAnsiTheme="minorHAnsi" w:cs="Arial"/>
          <w:b/>
          <w:bCs/>
          <w:color w:val="000000" w:themeColor="text1"/>
          <w:sz w:val="22"/>
          <w:szCs w:val="22"/>
        </w:rPr>
        <w:t>Performance &amp; Scalability</w:t>
      </w:r>
    </w:p>
    <w:p w14:paraId="1BDD580D" w14:textId="704ED41E"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9.1</w:t>
      </w:r>
      <w:r w:rsidR="005275BE">
        <w:rPr>
          <w:rFonts w:asciiTheme="minorHAnsi" w:hAnsiTheme="minorHAnsi" w:cs="Arial"/>
          <w:bCs/>
          <w:color w:val="000000" w:themeColor="text1"/>
          <w:sz w:val="22"/>
          <w:szCs w:val="22"/>
        </w:rPr>
        <w:t>1</w:t>
      </w:r>
      <w:r w:rsidRPr="00BB163D">
        <w:rPr>
          <w:rFonts w:asciiTheme="minorHAnsi" w:hAnsiTheme="minorHAnsi" w:cs="Arial"/>
          <w:bCs/>
          <w:color w:val="000000" w:themeColor="text1"/>
          <w:sz w:val="22"/>
          <w:szCs w:val="22"/>
        </w:rPr>
        <w:t xml:space="preserve"> Ability to support high-volume web traffic and booking transactions.</w:t>
      </w:r>
    </w:p>
    <w:p w14:paraId="1587A6AB" w14:textId="161009CC"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9.1</w:t>
      </w:r>
      <w:r w:rsidR="005275BE">
        <w:rPr>
          <w:rFonts w:asciiTheme="minorHAnsi" w:hAnsiTheme="minorHAnsi" w:cs="Arial"/>
          <w:bCs/>
          <w:color w:val="000000" w:themeColor="text1"/>
          <w:sz w:val="22"/>
          <w:szCs w:val="22"/>
        </w:rPr>
        <w:t>2</w:t>
      </w:r>
      <w:r w:rsidRPr="00BB163D">
        <w:rPr>
          <w:rFonts w:asciiTheme="minorHAnsi" w:hAnsiTheme="minorHAnsi" w:cs="Arial"/>
          <w:bCs/>
          <w:color w:val="000000" w:themeColor="text1"/>
          <w:sz w:val="22"/>
          <w:szCs w:val="22"/>
        </w:rPr>
        <w:t xml:space="preserve"> Ability to maintain low-latency decisioning during peak traffic periods.</w:t>
      </w:r>
    </w:p>
    <w:p w14:paraId="1011AD97" w14:textId="494F2BE4"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9.1</w:t>
      </w:r>
      <w:r w:rsidR="005275BE">
        <w:rPr>
          <w:rFonts w:asciiTheme="minorHAnsi" w:hAnsiTheme="minorHAnsi" w:cs="Arial"/>
          <w:bCs/>
          <w:color w:val="000000" w:themeColor="text1"/>
          <w:sz w:val="22"/>
          <w:szCs w:val="22"/>
        </w:rPr>
        <w:t>3</w:t>
      </w:r>
      <w:r w:rsidRPr="00BB163D">
        <w:rPr>
          <w:rFonts w:asciiTheme="minorHAnsi" w:hAnsiTheme="minorHAnsi" w:cs="Arial"/>
          <w:bCs/>
          <w:color w:val="000000" w:themeColor="text1"/>
          <w:sz w:val="22"/>
          <w:szCs w:val="22"/>
        </w:rPr>
        <w:t xml:space="preserve"> Ability to support large-scale personalization and experimentation programs simultaneously.</w:t>
      </w:r>
    </w:p>
    <w:p w14:paraId="113D2791" w14:textId="68969885" w:rsidR="00BB163D" w:rsidRPr="00BB163D" w:rsidRDefault="00BB163D" w:rsidP="00CE1E09">
      <w:pPr>
        <w:pStyle w:val="ListParagraph"/>
        <w:numPr>
          <w:ilvl w:val="1"/>
          <w:numId w:val="41"/>
        </w:numPr>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Ability to support growth in traffic, customer profiles and experimentation volumes.</w:t>
      </w:r>
    </w:p>
    <w:p w14:paraId="72239182" w14:textId="5C73AC41" w:rsidR="00BB163D" w:rsidRPr="006D5186" w:rsidRDefault="005275BE" w:rsidP="006D5186">
      <w:pPr>
        <w:pStyle w:val="ListParagraph"/>
        <w:numPr>
          <w:ilvl w:val="1"/>
          <w:numId w:val="41"/>
        </w:numPr>
        <w:spacing w:after="120"/>
        <w:jc w:val="both"/>
        <w:rPr>
          <w:rFonts w:asciiTheme="minorHAnsi" w:hAnsiTheme="minorHAnsi" w:cs="Arial"/>
          <w:bCs/>
          <w:color w:val="000000" w:themeColor="text1"/>
          <w:sz w:val="22"/>
          <w:szCs w:val="22"/>
        </w:rPr>
      </w:pPr>
      <w:r w:rsidRPr="006D5186">
        <w:rPr>
          <w:rFonts w:asciiTheme="minorHAnsi" w:hAnsiTheme="minorHAnsi" w:cs="Arial"/>
          <w:bCs/>
          <w:color w:val="000000" w:themeColor="text1"/>
          <w:sz w:val="22"/>
          <w:szCs w:val="22"/>
        </w:rPr>
        <w:t>A</w:t>
      </w:r>
      <w:r w:rsidR="00BB163D" w:rsidRPr="006D5186">
        <w:rPr>
          <w:rFonts w:asciiTheme="minorHAnsi" w:hAnsiTheme="minorHAnsi" w:cs="Arial"/>
          <w:bCs/>
          <w:color w:val="000000" w:themeColor="text1"/>
          <w:sz w:val="22"/>
          <w:szCs w:val="22"/>
        </w:rPr>
        <w:t>bility to maintain performance while executing multiple concurrent experiments.</w:t>
      </w:r>
    </w:p>
    <w:p w14:paraId="59920C08" w14:textId="77777777" w:rsidR="00BB163D" w:rsidRPr="0099705E" w:rsidRDefault="00BB163D" w:rsidP="0099705E">
      <w:pPr>
        <w:pStyle w:val="ListParagraph"/>
        <w:spacing w:after="120"/>
        <w:ind w:left="390" w:firstLine="330"/>
        <w:jc w:val="both"/>
        <w:rPr>
          <w:rFonts w:asciiTheme="minorHAnsi" w:hAnsiTheme="minorHAnsi" w:cs="Arial"/>
          <w:b/>
          <w:bCs/>
          <w:color w:val="000000" w:themeColor="text1"/>
          <w:sz w:val="22"/>
          <w:szCs w:val="22"/>
        </w:rPr>
      </w:pPr>
      <w:r w:rsidRPr="0099705E">
        <w:rPr>
          <w:rFonts w:asciiTheme="minorHAnsi" w:hAnsiTheme="minorHAnsi" w:cs="Arial"/>
          <w:b/>
          <w:bCs/>
          <w:color w:val="000000" w:themeColor="text1"/>
          <w:sz w:val="22"/>
          <w:szCs w:val="22"/>
        </w:rPr>
        <w:t>Governance &amp; Operational Management</w:t>
      </w:r>
    </w:p>
    <w:p w14:paraId="52E466A5" w14:textId="7C08CC21"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9.1</w:t>
      </w:r>
      <w:r w:rsidR="005275BE">
        <w:rPr>
          <w:rFonts w:asciiTheme="minorHAnsi" w:hAnsiTheme="minorHAnsi" w:cs="Arial"/>
          <w:bCs/>
          <w:color w:val="000000" w:themeColor="text1"/>
          <w:sz w:val="22"/>
          <w:szCs w:val="22"/>
        </w:rPr>
        <w:t>6</w:t>
      </w:r>
      <w:r w:rsidRPr="00BB163D">
        <w:rPr>
          <w:rFonts w:asciiTheme="minorHAnsi" w:hAnsiTheme="minorHAnsi" w:cs="Arial"/>
          <w:bCs/>
          <w:color w:val="000000" w:themeColor="text1"/>
          <w:sz w:val="22"/>
          <w:szCs w:val="22"/>
        </w:rPr>
        <w:t xml:space="preserve"> Ability to support role-based access controls for business, product, analytics and engineering teams.</w:t>
      </w:r>
    </w:p>
    <w:p w14:paraId="1F42BCAF" w14:textId="2D2F2066"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9.1</w:t>
      </w:r>
      <w:r w:rsidR="005275BE">
        <w:rPr>
          <w:rFonts w:asciiTheme="minorHAnsi" w:hAnsiTheme="minorHAnsi" w:cs="Arial"/>
          <w:bCs/>
          <w:color w:val="000000" w:themeColor="text1"/>
          <w:sz w:val="22"/>
          <w:szCs w:val="22"/>
        </w:rPr>
        <w:t>7</w:t>
      </w:r>
      <w:r w:rsidRPr="00BB163D">
        <w:rPr>
          <w:rFonts w:asciiTheme="minorHAnsi" w:hAnsiTheme="minorHAnsi" w:cs="Arial"/>
          <w:bCs/>
          <w:color w:val="000000" w:themeColor="text1"/>
          <w:sz w:val="22"/>
          <w:szCs w:val="22"/>
        </w:rPr>
        <w:t xml:space="preserve"> Ability to maintain audit trails for experiments, audiences and personalization changes.</w:t>
      </w:r>
    </w:p>
    <w:p w14:paraId="5E4D38E6" w14:textId="42F480D1"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9.1</w:t>
      </w:r>
      <w:r w:rsidR="005275BE">
        <w:rPr>
          <w:rFonts w:asciiTheme="minorHAnsi" w:hAnsiTheme="minorHAnsi" w:cs="Arial"/>
          <w:bCs/>
          <w:color w:val="000000" w:themeColor="text1"/>
          <w:sz w:val="22"/>
          <w:szCs w:val="22"/>
        </w:rPr>
        <w:t>8</w:t>
      </w:r>
      <w:r w:rsidRPr="00BB163D">
        <w:rPr>
          <w:rFonts w:asciiTheme="minorHAnsi" w:hAnsiTheme="minorHAnsi" w:cs="Arial"/>
          <w:bCs/>
          <w:color w:val="000000" w:themeColor="text1"/>
          <w:sz w:val="22"/>
          <w:szCs w:val="22"/>
        </w:rPr>
        <w:t xml:space="preserve"> Ability to support approval workflows and governance processes.</w:t>
      </w:r>
    </w:p>
    <w:p w14:paraId="538CB9A7" w14:textId="1C35D9B5"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9.1</w:t>
      </w:r>
      <w:r w:rsidR="005275BE">
        <w:rPr>
          <w:rFonts w:asciiTheme="minorHAnsi" w:hAnsiTheme="minorHAnsi" w:cs="Arial"/>
          <w:bCs/>
          <w:color w:val="000000" w:themeColor="text1"/>
          <w:sz w:val="22"/>
          <w:szCs w:val="22"/>
        </w:rPr>
        <w:t>9</w:t>
      </w:r>
      <w:r w:rsidRPr="00BB163D">
        <w:rPr>
          <w:rFonts w:asciiTheme="minorHAnsi" w:hAnsiTheme="minorHAnsi" w:cs="Arial"/>
          <w:bCs/>
          <w:color w:val="000000" w:themeColor="text1"/>
          <w:sz w:val="22"/>
          <w:szCs w:val="22"/>
        </w:rPr>
        <w:t xml:space="preserve"> Ability to manage experimentation ownership across multiple teams.</w:t>
      </w:r>
    </w:p>
    <w:p w14:paraId="58BB1D4C" w14:textId="5E4CCB6D" w:rsidR="00BB163D" w:rsidRPr="00BB163D" w:rsidRDefault="00BB163D" w:rsidP="00CE1E09">
      <w:pPr>
        <w:pStyle w:val="ListParagraph"/>
        <w:numPr>
          <w:ilvl w:val="1"/>
          <w:numId w:val="42"/>
        </w:numPr>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Ability to maintain historical experiment repository and learning archives.</w:t>
      </w:r>
    </w:p>
    <w:p w14:paraId="1D5FE073" w14:textId="5A40C209" w:rsidR="00BB163D" w:rsidRPr="005275BE" w:rsidRDefault="005275BE" w:rsidP="005275BE">
      <w:pPr>
        <w:spacing w:after="120"/>
        <w:ind w:left="7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9.21 A</w:t>
      </w:r>
      <w:r w:rsidR="00BB163D" w:rsidRPr="005275BE">
        <w:rPr>
          <w:rFonts w:asciiTheme="minorHAnsi" w:hAnsiTheme="minorHAnsi" w:cs="Arial"/>
          <w:bCs/>
          <w:color w:val="000000" w:themeColor="text1"/>
          <w:sz w:val="22"/>
          <w:szCs w:val="22"/>
        </w:rPr>
        <w:t>bility to support enterprise change management processes.</w:t>
      </w:r>
    </w:p>
    <w:p w14:paraId="02326E94" w14:textId="77777777" w:rsidR="00BB163D" w:rsidRPr="00BB163D" w:rsidRDefault="00BB163D" w:rsidP="0099705E">
      <w:pPr>
        <w:pStyle w:val="ListParagraph"/>
        <w:spacing w:after="120"/>
        <w:ind w:left="390" w:firstLine="330"/>
        <w:jc w:val="both"/>
        <w:rPr>
          <w:rFonts w:asciiTheme="minorHAnsi" w:hAnsiTheme="minorHAnsi" w:cs="Arial"/>
          <w:b/>
          <w:bCs/>
          <w:color w:val="000000" w:themeColor="text1"/>
          <w:sz w:val="22"/>
          <w:szCs w:val="22"/>
        </w:rPr>
      </w:pPr>
      <w:r w:rsidRPr="00BB163D">
        <w:rPr>
          <w:rFonts w:asciiTheme="minorHAnsi" w:hAnsiTheme="minorHAnsi" w:cs="Arial"/>
          <w:b/>
          <w:bCs/>
          <w:color w:val="000000" w:themeColor="text1"/>
          <w:sz w:val="22"/>
          <w:szCs w:val="22"/>
        </w:rPr>
        <w:t>Use Case Demonstration</w:t>
      </w:r>
    </w:p>
    <w:p w14:paraId="63C8CC3A" w14:textId="765C2BA4"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9.2</w:t>
      </w:r>
      <w:r w:rsidR="005275BE">
        <w:rPr>
          <w:rFonts w:asciiTheme="minorHAnsi" w:hAnsiTheme="minorHAnsi" w:cs="Arial"/>
          <w:bCs/>
          <w:color w:val="000000" w:themeColor="text1"/>
          <w:sz w:val="22"/>
          <w:szCs w:val="22"/>
        </w:rPr>
        <w:t>2</w:t>
      </w:r>
      <w:r w:rsidRPr="00BB163D">
        <w:rPr>
          <w:rFonts w:asciiTheme="minorHAnsi" w:hAnsiTheme="minorHAnsi" w:cs="Arial"/>
          <w:bCs/>
          <w:color w:val="000000" w:themeColor="text1"/>
          <w:sz w:val="22"/>
          <w:szCs w:val="22"/>
        </w:rPr>
        <w:t xml:space="preserve"> Demonstrate integration with customer profile data for personalization.</w:t>
      </w:r>
    </w:p>
    <w:p w14:paraId="294FAA36" w14:textId="190833A8"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9.2</w:t>
      </w:r>
      <w:r w:rsidR="005275BE">
        <w:rPr>
          <w:rFonts w:asciiTheme="minorHAnsi" w:hAnsiTheme="minorHAnsi" w:cs="Arial"/>
          <w:bCs/>
          <w:color w:val="000000" w:themeColor="text1"/>
          <w:sz w:val="22"/>
          <w:szCs w:val="22"/>
        </w:rPr>
        <w:t>3</w:t>
      </w:r>
      <w:r w:rsidRPr="00BB163D">
        <w:rPr>
          <w:rFonts w:asciiTheme="minorHAnsi" w:hAnsiTheme="minorHAnsi" w:cs="Arial"/>
          <w:bCs/>
          <w:color w:val="000000" w:themeColor="text1"/>
          <w:sz w:val="22"/>
          <w:szCs w:val="22"/>
        </w:rPr>
        <w:t xml:space="preserve"> Demonstrate activation of audience data from external systems.</w:t>
      </w:r>
    </w:p>
    <w:p w14:paraId="70419BA0" w14:textId="5B813DA5"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9.2</w:t>
      </w:r>
      <w:r w:rsidR="005275BE">
        <w:rPr>
          <w:rFonts w:asciiTheme="minorHAnsi" w:hAnsiTheme="minorHAnsi" w:cs="Arial"/>
          <w:bCs/>
          <w:color w:val="000000" w:themeColor="text1"/>
          <w:sz w:val="22"/>
          <w:szCs w:val="22"/>
        </w:rPr>
        <w:t>4</w:t>
      </w:r>
      <w:r w:rsidRPr="00BB163D">
        <w:rPr>
          <w:rFonts w:asciiTheme="minorHAnsi" w:hAnsiTheme="minorHAnsi" w:cs="Arial"/>
          <w:bCs/>
          <w:color w:val="000000" w:themeColor="text1"/>
          <w:sz w:val="22"/>
          <w:szCs w:val="22"/>
        </w:rPr>
        <w:t xml:space="preserve"> Demonstrate use of fare, route or inventory signals within personalization decisions.</w:t>
      </w:r>
    </w:p>
    <w:p w14:paraId="1FFC4A4E" w14:textId="52306A4D"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9.2</w:t>
      </w:r>
      <w:r w:rsidR="005275BE">
        <w:rPr>
          <w:rFonts w:asciiTheme="minorHAnsi" w:hAnsiTheme="minorHAnsi" w:cs="Arial"/>
          <w:bCs/>
          <w:color w:val="000000" w:themeColor="text1"/>
          <w:sz w:val="22"/>
          <w:szCs w:val="22"/>
        </w:rPr>
        <w:t>5</w:t>
      </w:r>
      <w:r w:rsidRPr="00BB163D">
        <w:rPr>
          <w:rFonts w:asciiTheme="minorHAnsi" w:hAnsiTheme="minorHAnsi" w:cs="Arial"/>
          <w:bCs/>
          <w:color w:val="000000" w:themeColor="text1"/>
          <w:sz w:val="22"/>
          <w:szCs w:val="22"/>
        </w:rPr>
        <w:t xml:space="preserve"> Demonstrate governance workflows and approval processes.</w:t>
      </w:r>
    </w:p>
    <w:p w14:paraId="2CBB4B82" w14:textId="553876D7" w:rsidR="00BB163D" w:rsidRPr="00BB163D" w:rsidRDefault="00BB163D" w:rsidP="00CE1E09">
      <w:pPr>
        <w:pStyle w:val="ListParagraph"/>
        <w:numPr>
          <w:ilvl w:val="1"/>
          <w:numId w:val="43"/>
        </w:numPr>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Demonstrate audit trail capabilities.</w:t>
      </w:r>
    </w:p>
    <w:p w14:paraId="284C8468" w14:textId="014E5CAB" w:rsidR="00BB163D" w:rsidRPr="005275BE" w:rsidRDefault="005275BE" w:rsidP="005275BE">
      <w:pPr>
        <w:spacing w:after="120"/>
        <w:ind w:left="7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9.27 D</w:t>
      </w:r>
      <w:r w:rsidR="00BB163D" w:rsidRPr="005275BE">
        <w:rPr>
          <w:rFonts w:asciiTheme="minorHAnsi" w:hAnsiTheme="minorHAnsi" w:cs="Arial"/>
          <w:bCs/>
          <w:color w:val="000000" w:themeColor="text1"/>
          <w:sz w:val="22"/>
          <w:szCs w:val="22"/>
        </w:rPr>
        <w:t>emonstrate operation of multiple concurrent experiments at scale.</w:t>
      </w:r>
    </w:p>
    <w:p w14:paraId="1A805CE1" w14:textId="77777777" w:rsidR="00BB163D" w:rsidRPr="00BB163D" w:rsidRDefault="00BB163D" w:rsidP="0099705E">
      <w:pPr>
        <w:pStyle w:val="ListParagraph"/>
        <w:spacing w:after="120"/>
        <w:ind w:left="390" w:firstLine="330"/>
        <w:jc w:val="both"/>
        <w:rPr>
          <w:rFonts w:asciiTheme="minorHAnsi" w:hAnsiTheme="minorHAnsi" w:cs="Arial"/>
          <w:b/>
          <w:bCs/>
          <w:color w:val="000000" w:themeColor="text1"/>
          <w:sz w:val="22"/>
          <w:szCs w:val="22"/>
        </w:rPr>
      </w:pPr>
      <w:r w:rsidRPr="00BB163D">
        <w:rPr>
          <w:rFonts w:asciiTheme="minorHAnsi" w:hAnsiTheme="minorHAnsi" w:cs="Arial"/>
          <w:b/>
          <w:bCs/>
          <w:color w:val="000000" w:themeColor="text1"/>
          <w:sz w:val="22"/>
          <w:szCs w:val="22"/>
        </w:rPr>
        <w:t>Provide</w:t>
      </w:r>
    </w:p>
    <w:p w14:paraId="4977E813" w14:textId="2CB1A3CF"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9.2</w:t>
      </w:r>
      <w:r w:rsidR="005275BE">
        <w:rPr>
          <w:rFonts w:asciiTheme="minorHAnsi" w:hAnsiTheme="minorHAnsi" w:cs="Arial"/>
          <w:bCs/>
          <w:color w:val="000000" w:themeColor="text1"/>
          <w:sz w:val="22"/>
          <w:szCs w:val="22"/>
        </w:rPr>
        <w:t>8</w:t>
      </w:r>
      <w:r w:rsidRPr="00BB163D">
        <w:rPr>
          <w:rFonts w:asciiTheme="minorHAnsi" w:hAnsiTheme="minorHAnsi" w:cs="Arial"/>
          <w:bCs/>
          <w:color w:val="000000" w:themeColor="text1"/>
          <w:sz w:val="22"/>
          <w:szCs w:val="22"/>
        </w:rPr>
        <w:t xml:space="preserve"> Average personalization decision latency.</w:t>
      </w:r>
    </w:p>
    <w:p w14:paraId="180EED8F" w14:textId="54788B5E"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9.2</w:t>
      </w:r>
      <w:r w:rsidR="005275BE">
        <w:rPr>
          <w:rFonts w:asciiTheme="minorHAnsi" w:hAnsiTheme="minorHAnsi" w:cs="Arial"/>
          <w:bCs/>
          <w:color w:val="000000" w:themeColor="text1"/>
          <w:sz w:val="22"/>
          <w:szCs w:val="22"/>
        </w:rPr>
        <w:t>9</w:t>
      </w:r>
      <w:r w:rsidRPr="00BB163D">
        <w:rPr>
          <w:rFonts w:asciiTheme="minorHAnsi" w:hAnsiTheme="minorHAnsi" w:cs="Arial"/>
          <w:bCs/>
          <w:color w:val="000000" w:themeColor="text1"/>
          <w:sz w:val="22"/>
          <w:szCs w:val="22"/>
        </w:rPr>
        <w:t xml:space="preserve"> Average implementation timeline for a customer similar to IndiGo.</w:t>
      </w:r>
    </w:p>
    <w:p w14:paraId="0FBC3376" w14:textId="61AAFDB7"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w:t>
      </w:r>
      <w:r w:rsidR="005275BE">
        <w:rPr>
          <w:rFonts w:asciiTheme="minorHAnsi" w:hAnsiTheme="minorHAnsi" w:cs="Arial"/>
          <w:bCs/>
          <w:color w:val="000000" w:themeColor="text1"/>
          <w:sz w:val="22"/>
          <w:szCs w:val="22"/>
        </w:rPr>
        <w:t>30</w:t>
      </w:r>
      <w:r w:rsidRPr="00BB163D">
        <w:rPr>
          <w:rFonts w:asciiTheme="minorHAnsi" w:hAnsiTheme="minorHAnsi" w:cs="Arial"/>
          <w:bCs/>
          <w:color w:val="000000" w:themeColor="text1"/>
          <w:sz w:val="22"/>
          <w:szCs w:val="22"/>
        </w:rPr>
        <w:t xml:space="preserve"> Typical implementation effort required from customer engineering teams.</w:t>
      </w:r>
    </w:p>
    <w:p w14:paraId="420EE54C" w14:textId="21E051B2"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9.3</w:t>
      </w:r>
      <w:r w:rsidR="005275BE">
        <w:rPr>
          <w:rFonts w:asciiTheme="minorHAnsi" w:hAnsiTheme="minorHAnsi" w:cs="Arial"/>
          <w:bCs/>
          <w:color w:val="000000" w:themeColor="text1"/>
          <w:sz w:val="22"/>
          <w:szCs w:val="22"/>
        </w:rPr>
        <w:t>1</w:t>
      </w:r>
      <w:r w:rsidRPr="00BB163D">
        <w:rPr>
          <w:rFonts w:asciiTheme="minorHAnsi" w:hAnsiTheme="minorHAnsi" w:cs="Arial"/>
          <w:bCs/>
          <w:color w:val="000000" w:themeColor="text1"/>
          <w:sz w:val="22"/>
          <w:szCs w:val="22"/>
        </w:rPr>
        <w:t xml:space="preserve"> Peak requests per second supported.</w:t>
      </w:r>
    </w:p>
    <w:p w14:paraId="507F6DA0" w14:textId="786F4300"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9.3</w:t>
      </w:r>
      <w:r w:rsidR="005275BE">
        <w:rPr>
          <w:rFonts w:asciiTheme="minorHAnsi" w:hAnsiTheme="minorHAnsi" w:cs="Arial"/>
          <w:bCs/>
          <w:color w:val="000000" w:themeColor="text1"/>
          <w:sz w:val="22"/>
          <w:szCs w:val="22"/>
        </w:rPr>
        <w:t>2</w:t>
      </w:r>
      <w:r w:rsidRPr="00BB163D">
        <w:rPr>
          <w:rFonts w:asciiTheme="minorHAnsi" w:hAnsiTheme="minorHAnsi" w:cs="Arial"/>
          <w:bCs/>
          <w:color w:val="000000" w:themeColor="text1"/>
          <w:sz w:val="22"/>
          <w:szCs w:val="22"/>
        </w:rPr>
        <w:t xml:space="preserve"> Annual experimentation volume supported.</w:t>
      </w:r>
    </w:p>
    <w:p w14:paraId="439D64DF" w14:textId="0C97C38A"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9.3</w:t>
      </w:r>
      <w:r w:rsidR="005275BE">
        <w:rPr>
          <w:rFonts w:asciiTheme="minorHAnsi" w:hAnsiTheme="minorHAnsi" w:cs="Arial"/>
          <w:bCs/>
          <w:color w:val="000000" w:themeColor="text1"/>
          <w:sz w:val="22"/>
          <w:szCs w:val="22"/>
        </w:rPr>
        <w:t>3</w:t>
      </w:r>
      <w:r w:rsidRPr="00BB163D">
        <w:rPr>
          <w:rFonts w:asciiTheme="minorHAnsi" w:hAnsiTheme="minorHAnsi" w:cs="Arial"/>
          <w:bCs/>
          <w:color w:val="000000" w:themeColor="text1"/>
          <w:sz w:val="22"/>
          <w:szCs w:val="22"/>
        </w:rPr>
        <w:t xml:space="preserve"> Annual personalization volume supported.</w:t>
      </w:r>
    </w:p>
    <w:p w14:paraId="08339F60" w14:textId="561726DA"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9.3</w:t>
      </w:r>
      <w:r w:rsidR="005275BE">
        <w:rPr>
          <w:rFonts w:asciiTheme="minorHAnsi" w:hAnsiTheme="minorHAnsi" w:cs="Arial"/>
          <w:bCs/>
          <w:color w:val="000000" w:themeColor="text1"/>
          <w:sz w:val="22"/>
          <w:szCs w:val="22"/>
        </w:rPr>
        <w:t>4</w:t>
      </w:r>
      <w:r w:rsidRPr="00BB163D">
        <w:rPr>
          <w:rFonts w:asciiTheme="minorHAnsi" w:hAnsiTheme="minorHAnsi" w:cs="Arial"/>
          <w:bCs/>
          <w:color w:val="000000" w:themeColor="text1"/>
          <w:sz w:val="22"/>
          <w:szCs w:val="22"/>
        </w:rPr>
        <w:t xml:space="preserve"> Reference architecture diagram for a travel, airline or OTA deployment.</w:t>
      </w:r>
    </w:p>
    <w:p w14:paraId="3F75C99E" w14:textId="4611AC1F"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9.3</w:t>
      </w:r>
      <w:r w:rsidR="005275BE">
        <w:rPr>
          <w:rFonts w:asciiTheme="minorHAnsi" w:hAnsiTheme="minorHAnsi" w:cs="Arial"/>
          <w:bCs/>
          <w:color w:val="000000" w:themeColor="text1"/>
          <w:sz w:val="22"/>
          <w:szCs w:val="22"/>
        </w:rPr>
        <w:t>5</w:t>
      </w:r>
      <w:r w:rsidRPr="00BB163D">
        <w:rPr>
          <w:rFonts w:asciiTheme="minorHAnsi" w:hAnsiTheme="minorHAnsi" w:cs="Arial"/>
          <w:bCs/>
          <w:color w:val="000000" w:themeColor="text1"/>
          <w:sz w:val="22"/>
          <w:szCs w:val="22"/>
        </w:rPr>
        <w:t xml:space="preserve"> Team structure required for implementation and ongoing operations.</w:t>
      </w:r>
    </w:p>
    <w:p w14:paraId="24C47E87" w14:textId="77777777" w:rsidR="00BB163D" w:rsidRPr="00BB163D" w:rsidRDefault="00BB163D" w:rsidP="00BB163D">
      <w:pPr>
        <w:pStyle w:val="ListParagraph"/>
        <w:spacing w:after="120"/>
        <w:jc w:val="both"/>
        <w:rPr>
          <w:rFonts w:asciiTheme="minorHAnsi" w:hAnsiTheme="minorHAnsi" w:cs="Arial"/>
          <w:bCs/>
          <w:vanish/>
          <w:color w:val="000000" w:themeColor="text1"/>
          <w:sz w:val="22"/>
          <w:szCs w:val="22"/>
        </w:rPr>
      </w:pPr>
      <w:r w:rsidRPr="00BB163D">
        <w:rPr>
          <w:rFonts w:asciiTheme="minorHAnsi" w:hAnsiTheme="minorHAnsi" w:cs="Arial"/>
          <w:bCs/>
          <w:vanish/>
          <w:color w:val="000000" w:themeColor="text1"/>
          <w:sz w:val="22"/>
          <w:szCs w:val="22"/>
        </w:rPr>
        <w:t>Top of Form</w:t>
      </w:r>
    </w:p>
    <w:p w14:paraId="2136C980" w14:textId="77777777" w:rsidR="00BB163D" w:rsidRPr="00BB163D" w:rsidRDefault="00BB163D" w:rsidP="00BB163D">
      <w:pPr>
        <w:pStyle w:val="ListParagraph"/>
        <w:spacing w:after="120"/>
        <w:jc w:val="both"/>
        <w:rPr>
          <w:rFonts w:asciiTheme="minorHAnsi" w:hAnsiTheme="minorHAnsi" w:cs="Arial"/>
          <w:bCs/>
          <w:vanish/>
          <w:color w:val="000000" w:themeColor="text1"/>
          <w:sz w:val="22"/>
          <w:szCs w:val="22"/>
        </w:rPr>
      </w:pPr>
      <w:r w:rsidRPr="00BB163D">
        <w:rPr>
          <w:rFonts w:asciiTheme="minorHAnsi" w:hAnsiTheme="minorHAnsi" w:cs="Arial"/>
          <w:bCs/>
          <w:vanish/>
          <w:color w:val="000000" w:themeColor="text1"/>
          <w:sz w:val="22"/>
          <w:szCs w:val="22"/>
        </w:rPr>
        <w:t>Bottom of Form</w:t>
      </w:r>
    </w:p>
    <w:p w14:paraId="76634F36" w14:textId="77777777" w:rsidR="0016174C" w:rsidRDefault="0016174C" w:rsidP="0016174C">
      <w:pPr>
        <w:pStyle w:val="ListParagraph"/>
        <w:spacing w:after="120"/>
        <w:jc w:val="both"/>
        <w:rPr>
          <w:rFonts w:asciiTheme="minorHAnsi" w:hAnsiTheme="minorHAnsi" w:cs="Arial"/>
          <w:bCs/>
          <w:color w:val="000000" w:themeColor="text1"/>
          <w:sz w:val="22"/>
          <w:szCs w:val="22"/>
        </w:rPr>
      </w:pPr>
    </w:p>
    <w:p w14:paraId="5AE2CC64" w14:textId="689CBFBD" w:rsidR="0016174C" w:rsidRPr="005275BE" w:rsidRDefault="0016174C" w:rsidP="00CE1E09">
      <w:pPr>
        <w:pStyle w:val="ListParagraph"/>
        <w:numPr>
          <w:ilvl w:val="0"/>
          <w:numId w:val="43"/>
        </w:numPr>
        <w:spacing w:after="120"/>
        <w:jc w:val="both"/>
        <w:rPr>
          <w:rFonts w:asciiTheme="minorHAnsi" w:hAnsiTheme="minorHAnsi" w:cs="Arial"/>
          <w:bCs/>
          <w:color w:val="000000" w:themeColor="text1"/>
          <w:sz w:val="22"/>
          <w:szCs w:val="22"/>
        </w:rPr>
      </w:pPr>
      <w:r w:rsidRPr="005275BE">
        <w:rPr>
          <w:rFonts w:asciiTheme="minorHAnsi" w:hAnsiTheme="minorHAnsi" w:cs="Arial"/>
          <w:bCs/>
          <w:color w:val="000000" w:themeColor="text1"/>
          <w:sz w:val="22"/>
          <w:szCs w:val="22"/>
        </w:rPr>
        <w:t>Data Prerequisites: Please share details of data set requirements from Indi</w:t>
      </w:r>
      <w:r w:rsidR="006D5186">
        <w:rPr>
          <w:rFonts w:asciiTheme="minorHAnsi" w:hAnsiTheme="minorHAnsi" w:cs="Arial"/>
          <w:bCs/>
          <w:color w:val="000000" w:themeColor="text1"/>
          <w:sz w:val="22"/>
          <w:szCs w:val="22"/>
        </w:rPr>
        <w:t>G</w:t>
      </w:r>
      <w:r w:rsidRPr="005275BE">
        <w:rPr>
          <w:rFonts w:asciiTheme="minorHAnsi" w:hAnsiTheme="minorHAnsi" w:cs="Arial"/>
          <w:bCs/>
          <w:color w:val="000000" w:themeColor="text1"/>
          <w:sz w:val="22"/>
          <w:szCs w:val="22"/>
        </w:rPr>
        <w:t xml:space="preserve">o </w:t>
      </w:r>
      <w:proofErr w:type="gramStart"/>
      <w:r w:rsidRPr="005275BE">
        <w:rPr>
          <w:rFonts w:asciiTheme="minorHAnsi" w:hAnsiTheme="minorHAnsi" w:cs="Arial"/>
          <w:bCs/>
          <w:color w:val="000000" w:themeColor="text1"/>
          <w:sz w:val="22"/>
          <w:szCs w:val="22"/>
        </w:rPr>
        <w:t>for</w:t>
      </w:r>
      <w:proofErr w:type="gramEnd"/>
      <w:r w:rsidRPr="005275BE">
        <w:rPr>
          <w:rFonts w:asciiTheme="minorHAnsi" w:hAnsiTheme="minorHAnsi" w:cs="Arial"/>
          <w:bCs/>
          <w:color w:val="000000" w:themeColor="text1"/>
          <w:sz w:val="22"/>
          <w:szCs w:val="22"/>
        </w:rPr>
        <w:t xml:space="preserve"> functionality of the product</w:t>
      </w:r>
    </w:p>
    <w:p w14:paraId="49C8093F" w14:textId="77777777" w:rsidR="0016174C" w:rsidRDefault="0016174C" w:rsidP="0016174C">
      <w:pPr>
        <w:pStyle w:val="ListParagraph"/>
        <w:spacing w:after="120"/>
        <w:jc w:val="both"/>
        <w:rPr>
          <w:rFonts w:asciiTheme="minorHAnsi" w:hAnsiTheme="minorHAnsi" w:cs="Arial"/>
          <w:bCs/>
          <w:color w:val="000000" w:themeColor="text1"/>
          <w:sz w:val="22"/>
          <w:szCs w:val="22"/>
        </w:rPr>
      </w:pPr>
    </w:p>
    <w:p w14:paraId="1A178577" w14:textId="77777777" w:rsidR="0016174C" w:rsidRDefault="0016174C" w:rsidP="00CE1E09">
      <w:pPr>
        <w:pStyle w:val="ListParagraph"/>
        <w:numPr>
          <w:ilvl w:val="0"/>
          <w:numId w:val="43"/>
        </w:numPr>
        <w:spacing w:after="120"/>
        <w:jc w:val="both"/>
        <w:rPr>
          <w:rFonts w:asciiTheme="minorHAnsi" w:hAnsiTheme="minorHAnsi" w:cs="Arial"/>
          <w:bCs/>
          <w:color w:val="000000" w:themeColor="text1"/>
          <w:sz w:val="22"/>
          <w:szCs w:val="22"/>
        </w:rPr>
      </w:pPr>
      <w:r w:rsidRPr="00940FC1">
        <w:rPr>
          <w:rFonts w:asciiTheme="minorHAnsi" w:hAnsiTheme="minorHAnsi" w:cs="Arial"/>
          <w:bCs/>
          <w:color w:val="000000" w:themeColor="text1"/>
          <w:sz w:val="22"/>
          <w:szCs w:val="22"/>
        </w:rPr>
        <w:t xml:space="preserve">User </w:t>
      </w:r>
      <w:r>
        <w:rPr>
          <w:rFonts w:asciiTheme="minorHAnsi" w:hAnsiTheme="minorHAnsi" w:cs="Arial"/>
          <w:bCs/>
          <w:color w:val="000000" w:themeColor="text1"/>
          <w:sz w:val="22"/>
          <w:szCs w:val="22"/>
        </w:rPr>
        <w:t>Management: Provide the below details:</w:t>
      </w:r>
    </w:p>
    <w:p w14:paraId="1367D5F6" w14:textId="77777777" w:rsidR="0016174C" w:rsidRDefault="0016174C" w:rsidP="00CE1E09">
      <w:pPr>
        <w:pStyle w:val="ListParagraph"/>
        <w:numPr>
          <w:ilvl w:val="0"/>
          <w:numId w:val="21"/>
        </w:numPr>
        <w:spacing w:after="120"/>
        <w:jc w:val="both"/>
        <w:rPr>
          <w:rFonts w:asciiTheme="minorHAnsi" w:hAnsiTheme="minorHAnsi" w:cs="Arial"/>
          <w:bCs/>
          <w:color w:val="000000" w:themeColor="text1"/>
          <w:sz w:val="22"/>
          <w:szCs w:val="22"/>
        </w:rPr>
      </w:pPr>
      <w:r w:rsidRPr="00D3716A">
        <w:rPr>
          <w:rFonts w:asciiTheme="minorHAnsi" w:hAnsiTheme="minorHAnsi" w:cs="Arial"/>
          <w:bCs/>
          <w:color w:val="000000" w:themeColor="text1"/>
          <w:sz w:val="22"/>
          <w:szCs w:val="22"/>
        </w:rPr>
        <w:t>Possible to modify a user's details, once created - Provide user-friendly interface to administrate and maintain user profile and group of users.</w:t>
      </w:r>
    </w:p>
    <w:p w14:paraId="11880CE5" w14:textId="77777777" w:rsidR="0016174C" w:rsidRDefault="0016174C" w:rsidP="00CE1E09">
      <w:pPr>
        <w:pStyle w:val="ListParagraph"/>
        <w:numPr>
          <w:ilvl w:val="0"/>
          <w:numId w:val="21"/>
        </w:numPr>
        <w:spacing w:after="120"/>
        <w:jc w:val="both"/>
        <w:rPr>
          <w:rFonts w:asciiTheme="minorHAnsi" w:hAnsiTheme="minorHAnsi" w:cs="Arial"/>
          <w:bCs/>
          <w:color w:val="000000" w:themeColor="text1"/>
          <w:sz w:val="22"/>
          <w:szCs w:val="22"/>
        </w:rPr>
      </w:pPr>
      <w:r w:rsidRPr="009B7319">
        <w:rPr>
          <w:rFonts w:asciiTheme="minorHAnsi" w:hAnsiTheme="minorHAnsi" w:cs="Arial"/>
          <w:bCs/>
          <w:color w:val="000000" w:themeColor="text1"/>
          <w:sz w:val="22"/>
          <w:szCs w:val="22"/>
        </w:rPr>
        <w:t>Provide a set of user profiles to distinguish between RBAC (Role Based access control) roles.</w:t>
      </w:r>
    </w:p>
    <w:p w14:paraId="2B636E75" w14:textId="77777777" w:rsidR="0016174C" w:rsidRDefault="0016174C" w:rsidP="00CE1E09">
      <w:pPr>
        <w:pStyle w:val="ListParagraph"/>
        <w:numPr>
          <w:ilvl w:val="0"/>
          <w:numId w:val="21"/>
        </w:numPr>
        <w:spacing w:after="120"/>
        <w:jc w:val="both"/>
        <w:rPr>
          <w:rFonts w:asciiTheme="minorHAnsi" w:hAnsiTheme="minorHAnsi" w:cs="Arial"/>
          <w:bCs/>
          <w:color w:val="000000" w:themeColor="text1"/>
          <w:sz w:val="22"/>
          <w:szCs w:val="22"/>
        </w:rPr>
      </w:pPr>
      <w:r w:rsidRPr="009B7319">
        <w:rPr>
          <w:rFonts w:asciiTheme="minorHAnsi" w:hAnsiTheme="minorHAnsi" w:cs="Arial"/>
          <w:bCs/>
          <w:color w:val="000000" w:themeColor="text1"/>
          <w:sz w:val="22"/>
          <w:szCs w:val="22"/>
        </w:rPr>
        <w:t>Provide product's capability to integrate with Single sign on</w:t>
      </w:r>
    </w:p>
    <w:p w14:paraId="20913A00" w14:textId="77777777" w:rsidR="0016174C" w:rsidRDefault="0016174C" w:rsidP="00CE1E09">
      <w:pPr>
        <w:pStyle w:val="ListParagraph"/>
        <w:numPr>
          <w:ilvl w:val="0"/>
          <w:numId w:val="21"/>
        </w:numPr>
        <w:spacing w:after="120"/>
        <w:jc w:val="both"/>
        <w:rPr>
          <w:rFonts w:asciiTheme="minorHAnsi" w:hAnsiTheme="minorHAnsi" w:cs="Arial"/>
          <w:bCs/>
          <w:color w:val="000000" w:themeColor="text1"/>
          <w:sz w:val="22"/>
          <w:szCs w:val="22"/>
        </w:rPr>
      </w:pPr>
      <w:r w:rsidRPr="009B7319">
        <w:rPr>
          <w:rFonts w:asciiTheme="minorHAnsi" w:hAnsiTheme="minorHAnsi" w:cs="Arial"/>
          <w:bCs/>
          <w:color w:val="000000" w:themeColor="text1"/>
          <w:sz w:val="22"/>
          <w:szCs w:val="22"/>
        </w:rPr>
        <w:t>Provide an audit trail containing the actions performed by each user.</w:t>
      </w:r>
    </w:p>
    <w:p w14:paraId="7E6ACE04" w14:textId="77777777" w:rsidR="0016174C" w:rsidRDefault="0016174C" w:rsidP="00CE1E09">
      <w:pPr>
        <w:pStyle w:val="ListParagraph"/>
        <w:numPr>
          <w:ilvl w:val="0"/>
          <w:numId w:val="21"/>
        </w:numPr>
        <w:spacing w:after="120"/>
        <w:jc w:val="both"/>
        <w:rPr>
          <w:rFonts w:asciiTheme="minorHAnsi" w:hAnsiTheme="minorHAnsi" w:cs="Arial"/>
          <w:bCs/>
          <w:color w:val="000000" w:themeColor="text1"/>
          <w:sz w:val="22"/>
          <w:szCs w:val="22"/>
        </w:rPr>
      </w:pPr>
      <w:r w:rsidRPr="009728CD">
        <w:rPr>
          <w:rFonts w:asciiTheme="minorHAnsi" w:hAnsiTheme="minorHAnsi" w:cs="Arial"/>
          <w:bCs/>
          <w:color w:val="000000" w:themeColor="text1"/>
          <w:sz w:val="22"/>
          <w:szCs w:val="22"/>
        </w:rPr>
        <w:t>Provide product's capability to integrate with Single sign on</w:t>
      </w:r>
    </w:p>
    <w:p w14:paraId="3EA3A64F" w14:textId="77777777" w:rsidR="00C630B2" w:rsidRPr="00365B30" w:rsidRDefault="00C630B2" w:rsidP="00C630B2">
      <w:pPr>
        <w:pStyle w:val="ListParagraph"/>
        <w:spacing w:after="120"/>
        <w:ind w:left="1440"/>
        <w:jc w:val="both"/>
        <w:rPr>
          <w:rFonts w:asciiTheme="minorHAnsi" w:hAnsiTheme="minorHAnsi" w:cs="Arial"/>
          <w:bCs/>
          <w:color w:val="000000" w:themeColor="text1"/>
          <w:sz w:val="22"/>
          <w:szCs w:val="22"/>
        </w:rPr>
      </w:pPr>
    </w:p>
    <w:p w14:paraId="626E5C3F" w14:textId="77777777" w:rsidR="0016174C" w:rsidRDefault="0016174C" w:rsidP="00CE1E09">
      <w:pPr>
        <w:pStyle w:val="ListParagraph"/>
        <w:numPr>
          <w:ilvl w:val="0"/>
          <w:numId w:val="43"/>
        </w:numPr>
        <w:spacing w:after="120"/>
        <w:jc w:val="both"/>
        <w:rPr>
          <w:rFonts w:asciiTheme="minorHAnsi" w:hAnsiTheme="minorHAnsi" w:cs="Arial"/>
          <w:bCs/>
          <w:color w:val="000000" w:themeColor="text1"/>
          <w:sz w:val="22"/>
          <w:szCs w:val="22"/>
        </w:rPr>
      </w:pPr>
      <w:r w:rsidRPr="009728CD">
        <w:rPr>
          <w:rFonts w:asciiTheme="minorHAnsi" w:hAnsiTheme="minorHAnsi" w:cs="Arial"/>
          <w:bCs/>
          <w:color w:val="000000" w:themeColor="text1"/>
          <w:sz w:val="22"/>
          <w:szCs w:val="22"/>
        </w:rPr>
        <w:t>System Management</w:t>
      </w:r>
      <w:r>
        <w:rPr>
          <w:rFonts w:asciiTheme="minorHAnsi" w:hAnsiTheme="minorHAnsi" w:cs="Arial"/>
          <w:bCs/>
          <w:color w:val="000000" w:themeColor="text1"/>
          <w:sz w:val="22"/>
          <w:szCs w:val="22"/>
        </w:rPr>
        <w:t>: Provide the below details:</w:t>
      </w:r>
    </w:p>
    <w:p w14:paraId="3ED5D333" w14:textId="77777777" w:rsidR="0016174C" w:rsidRDefault="0016174C" w:rsidP="00CE1E09">
      <w:pPr>
        <w:pStyle w:val="ListParagraph"/>
        <w:numPr>
          <w:ilvl w:val="0"/>
          <w:numId w:val="22"/>
        </w:numPr>
        <w:spacing w:after="120"/>
        <w:jc w:val="both"/>
        <w:rPr>
          <w:rFonts w:asciiTheme="minorHAnsi" w:hAnsiTheme="minorHAnsi" w:cs="Arial"/>
          <w:bCs/>
          <w:color w:val="000000" w:themeColor="text1"/>
          <w:sz w:val="22"/>
          <w:szCs w:val="22"/>
        </w:rPr>
      </w:pPr>
      <w:r w:rsidRPr="00283A55">
        <w:rPr>
          <w:rFonts w:asciiTheme="minorHAnsi" w:hAnsiTheme="minorHAnsi" w:cs="Arial"/>
          <w:bCs/>
          <w:color w:val="000000" w:themeColor="text1"/>
          <w:sz w:val="22"/>
          <w:szCs w:val="22"/>
        </w:rPr>
        <w:t>Purge function / Historical database / Archiving</w:t>
      </w:r>
    </w:p>
    <w:p w14:paraId="2C141E1A" w14:textId="77777777" w:rsidR="0016174C" w:rsidRDefault="0016174C" w:rsidP="00CE1E09">
      <w:pPr>
        <w:pStyle w:val="ListParagraph"/>
        <w:numPr>
          <w:ilvl w:val="0"/>
          <w:numId w:val="22"/>
        </w:numPr>
        <w:spacing w:after="120"/>
        <w:jc w:val="both"/>
        <w:rPr>
          <w:rFonts w:asciiTheme="minorHAnsi" w:hAnsiTheme="minorHAnsi" w:cs="Arial"/>
          <w:bCs/>
          <w:color w:val="000000" w:themeColor="text1"/>
          <w:sz w:val="22"/>
          <w:szCs w:val="22"/>
        </w:rPr>
      </w:pPr>
      <w:r w:rsidRPr="00283A55">
        <w:rPr>
          <w:rFonts w:asciiTheme="minorHAnsi" w:hAnsiTheme="minorHAnsi" w:cs="Arial"/>
          <w:bCs/>
          <w:color w:val="000000" w:themeColor="text1"/>
          <w:sz w:val="22"/>
          <w:szCs w:val="22"/>
        </w:rPr>
        <w:t>Back-up &amp; restore function and procedures.</w:t>
      </w:r>
    </w:p>
    <w:p w14:paraId="1AD3855E" w14:textId="77777777" w:rsidR="0016174C" w:rsidRDefault="0016174C" w:rsidP="00CE1E09">
      <w:pPr>
        <w:pStyle w:val="ListParagraph"/>
        <w:numPr>
          <w:ilvl w:val="0"/>
          <w:numId w:val="22"/>
        </w:numPr>
        <w:spacing w:after="120"/>
        <w:jc w:val="both"/>
        <w:rPr>
          <w:rFonts w:asciiTheme="minorHAnsi" w:hAnsiTheme="minorHAnsi" w:cs="Arial"/>
          <w:bCs/>
          <w:color w:val="000000" w:themeColor="text1"/>
          <w:sz w:val="22"/>
          <w:szCs w:val="22"/>
        </w:rPr>
      </w:pPr>
      <w:r w:rsidRPr="00283A55">
        <w:rPr>
          <w:rFonts w:asciiTheme="minorHAnsi" w:hAnsiTheme="minorHAnsi" w:cs="Arial"/>
          <w:bCs/>
          <w:color w:val="000000" w:themeColor="text1"/>
          <w:sz w:val="22"/>
          <w:szCs w:val="22"/>
        </w:rPr>
        <w:t>Recovery procedures (after shutting down unexpected during a transaction)</w:t>
      </w:r>
    </w:p>
    <w:p w14:paraId="3FB02A49" w14:textId="77777777" w:rsidR="0016174C" w:rsidRDefault="0016174C" w:rsidP="00CE1E09">
      <w:pPr>
        <w:pStyle w:val="ListParagraph"/>
        <w:numPr>
          <w:ilvl w:val="0"/>
          <w:numId w:val="22"/>
        </w:numPr>
        <w:spacing w:after="120"/>
        <w:jc w:val="both"/>
        <w:rPr>
          <w:rFonts w:asciiTheme="minorHAnsi" w:hAnsiTheme="minorHAnsi" w:cs="Arial"/>
          <w:bCs/>
          <w:color w:val="000000" w:themeColor="text1"/>
          <w:sz w:val="22"/>
          <w:szCs w:val="22"/>
        </w:rPr>
      </w:pPr>
      <w:r w:rsidRPr="00857419">
        <w:rPr>
          <w:rFonts w:asciiTheme="minorHAnsi" w:hAnsiTheme="minorHAnsi" w:cs="Arial"/>
          <w:bCs/>
          <w:color w:val="000000" w:themeColor="text1"/>
          <w:sz w:val="22"/>
          <w:szCs w:val="22"/>
        </w:rPr>
        <w:t>Should be able to adapt to new technologies and requirements.</w:t>
      </w:r>
    </w:p>
    <w:p w14:paraId="645302C4" w14:textId="77777777" w:rsidR="0016174C" w:rsidRDefault="0016174C" w:rsidP="0016174C">
      <w:pPr>
        <w:pStyle w:val="ListParagraph"/>
        <w:spacing w:after="120"/>
        <w:ind w:left="1440"/>
        <w:jc w:val="both"/>
        <w:rPr>
          <w:rFonts w:asciiTheme="minorHAnsi" w:hAnsiTheme="minorHAnsi" w:cs="Arial"/>
          <w:bCs/>
          <w:color w:val="000000" w:themeColor="text1"/>
          <w:sz w:val="22"/>
          <w:szCs w:val="22"/>
        </w:rPr>
      </w:pPr>
    </w:p>
    <w:p w14:paraId="5F9E07A5" w14:textId="77777777" w:rsidR="0016174C" w:rsidRDefault="0016174C" w:rsidP="00CE1E09">
      <w:pPr>
        <w:pStyle w:val="ListParagraph"/>
        <w:numPr>
          <w:ilvl w:val="0"/>
          <w:numId w:val="43"/>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BC/DR Plans: Kindly provide the Business Continuity and Disaster Recovery plans.</w:t>
      </w:r>
    </w:p>
    <w:p w14:paraId="4C983B1A" w14:textId="77777777" w:rsidR="0016174C" w:rsidRDefault="0016174C" w:rsidP="0016174C">
      <w:pPr>
        <w:pStyle w:val="ListParagraph"/>
        <w:spacing w:after="120"/>
        <w:jc w:val="both"/>
        <w:rPr>
          <w:rFonts w:asciiTheme="minorHAnsi" w:hAnsiTheme="minorHAnsi" w:cs="Arial"/>
          <w:bCs/>
          <w:color w:val="000000" w:themeColor="text1"/>
          <w:sz w:val="22"/>
          <w:szCs w:val="22"/>
        </w:rPr>
      </w:pPr>
    </w:p>
    <w:p w14:paraId="07203F72" w14:textId="47BE1D68" w:rsidR="0016174C" w:rsidRDefault="00AE041E" w:rsidP="00CE1E09">
      <w:pPr>
        <w:pStyle w:val="ListParagraph"/>
        <w:numPr>
          <w:ilvl w:val="0"/>
          <w:numId w:val="43"/>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 xml:space="preserve">Data </w:t>
      </w:r>
      <w:r w:rsidR="003F29B9">
        <w:rPr>
          <w:rFonts w:asciiTheme="minorHAnsi" w:hAnsiTheme="minorHAnsi" w:cs="Arial"/>
          <w:bCs/>
          <w:color w:val="000000" w:themeColor="text1"/>
          <w:sz w:val="22"/>
          <w:szCs w:val="22"/>
        </w:rPr>
        <w:t>Residency</w:t>
      </w:r>
      <w:r w:rsidR="0016174C">
        <w:rPr>
          <w:rFonts w:asciiTheme="minorHAnsi" w:hAnsiTheme="minorHAnsi" w:cs="Arial"/>
          <w:bCs/>
          <w:color w:val="000000" w:themeColor="text1"/>
          <w:sz w:val="22"/>
          <w:szCs w:val="22"/>
        </w:rPr>
        <w:t>:</w:t>
      </w:r>
      <w:r w:rsidR="008B5F48">
        <w:rPr>
          <w:rFonts w:asciiTheme="minorHAnsi" w:hAnsiTheme="minorHAnsi" w:cs="Arial"/>
          <w:bCs/>
          <w:color w:val="000000" w:themeColor="text1"/>
          <w:sz w:val="22"/>
          <w:szCs w:val="22"/>
        </w:rPr>
        <w:t xml:space="preserve"> </w:t>
      </w:r>
    </w:p>
    <w:p w14:paraId="23397B63" w14:textId="77777777" w:rsidR="00AE041E" w:rsidRPr="00AE041E" w:rsidRDefault="00AE041E" w:rsidP="003F29B9">
      <w:pPr>
        <w:pStyle w:val="ListParagraph"/>
        <w:rPr>
          <w:rFonts w:asciiTheme="minorHAnsi" w:hAnsiTheme="minorHAnsi" w:cs="Arial"/>
          <w:bCs/>
          <w:color w:val="000000" w:themeColor="text1"/>
          <w:sz w:val="22"/>
          <w:szCs w:val="22"/>
        </w:rPr>
      </w:pPr>
    </w:p>
    <w:p w14:paraId="2F05D9DB" w14:textId="77777777" w:rsidR="00AE041E" w:rsidRPr="006F5FD6" w:rsidRDefault="00AE041E" w:rsidP="003F29B9">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The vendor should clarify where data is hosted and whether India-based hosting is available </w:t>
      </w:r>
    </w:p>
    <w:p w14:paraId="0E83844C" w14:textId="77777777" w:rsidR="00AE041E" w:rsidRPr="006F5FD6" w:rsidRDefault="00AE041E" w:rsidP="003F29B9">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Backup and replication locations should be disclosed </w:t>
      </w:r>
    </w:p>
    <w:p w14:paraId="66771400" w14:textId="77777777" w:rsidR="00AE041E" w:rsidRPr="006F5FD6" w:rsidRDefault="00AE041E" w:rsidP="003F29B9">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Any cross-border data transfers should be documented with appropriate legal basis  </w:t>
      </w:r>
    </w:p>
    <w:p w14:paraId="7B2EBA93" w14:textId="77777777" w:rsidR="0016174C" w:rsidRPr="00365B30" w:rsidRDefault="0016174C" w:rsidP="0016174C">
      <w:pPr>
        <w:spacing w:after="120"/>
        <w:jc w:val="both"/>
        <w:rPr>
          <w:rFonts w:asciiTheme="minorHAnsi" w:hAnsiTheme="minorHAnsi" w:cs="Arial"/>
          <w:bCs/>
          <w:color w:val="000000" w:themeColor="text1"/>
          <w:sz w:val="22"/>
          <w:szCs w:val="22"/>
        </w:rPr>
      </w:pPr>
    </w:p>
    <w:p w14:paraId="35E3EC14" w14:textId="27D73FBA" w:rsidR="00C630B2" w:rsidRPr="00AD190F" w:rsidRDefault="0016174C" w:rsidP="00CE1E09">
      <w:pPr>
        <w:pStyle w:val="ListParagraph"/>
        <w:numPr>
          <w:ilvl w:val="0"/>
          <w:numId w:val="43"/>
        </w:numPr>
        <w:spacing w:after="120"/>
        <w:jc w:val="both"/>
        <w:rPr>
          <w:rFonts w:asciiTheme="minorHAnsi" w:hAnsiTheme="minorHAnsi" w:cs="Arial"/>
          <w:bCs/>
          <w:color w:val="000000" w:themeColor="text1"/>
          <w:sz w:val="22"/>
          <w:szCs w:val="22"/>
        </w:rPr>
      </w:pPr>
      <w:r w:rsidRPr="00AD190F">
        <w:rPr>
          <w:rFonts w:asciiTheme="minorHAnsi" w:hAnsiTheme="minorHAnsi" w:cs="Arial"/>
          <w:bCs/>
          <w:color w:val="000000" w:themeColor="text1"/>
          <w:sz w:val="22"/>
          <w:szCs w:val="22"/>
        </w:rPr>
        <w:t>Observability &amp; Performance: In case of any exception/errors, how will 6E be able to access the application monitoring/performance logs.</w:t>
      </w:r>
    </w:p>
    <w:p w14:paraId="3F83947A" w14:textId="77777777" w:rsidR="00C630B2" w:rsidRPr="00C630B2" w:rsidRDefault="00C630B2" w:rsidP="00C630B2">
      <w:pPr>
        <w:pStyle w:val="ListParagraph"/>
        <w:spacing w:after="120"/>
        <w:jc w:val="both"/>
        <w:rPr>
          <w:rFonts w:asciiTheme="minorHAnsi" w:hAnsiTheme="minorHAnsi" w:cs="Arial"/>
          <w:bCs/>
          <w:color w:val="000000" w:themeColor="text1"/>
          <w:sz w:val="22"/>
          <w:szCs w:val="22"/>
        </w:rPr>
      </w:pPr>
    </w:p>
    <w:p w14:paraId="3E839E3B" w14:textId="1ACF1711" w:rsidR="005F2F71" w:rsidRPr="005F2F71" w:rsidRDefault="005F2F71" w:rsidP="00CE1E09">
      <w:pPr>
        <w:pStyle w:val="ListParagraph"/>
        <w:numPr>
          <w:ilvl w:val="0"/>
          <w:numId w:val="43"/>
        </w:numPr>
        <w:spacing w:after="120"/>
        <w:jc w:val="both"/>
        <w:rPr>
          <w:rFonts w:asciiTheme="minorHAnsi" w:hAnsiTheme="minorHAnsi" w:cs="Arial"/>
          <w:bCs/>
          <w:color w:val="000000" w:themeColor="text1"/>
          <w:sz w:val="22"/>
          <w:szCs w:val="22"/>
        </w:rPr>
      </w:pPr>
      <w:r w:rsidRPr="005F2F71">
        <w:rPr>
          <w:rFonts w:asciiTheme="minorHAnsi" w:hAnsiTheme="minorHAnsi" w:cs="Arial"/>
          <w:bCs/>
          <w:color w:val="000000" w:themeColor="text1"/>
          <w:sz w:val="22"/>
          <w:szCs w:val="22"/>
        </w:rPr>
        <w:t>Performance</w:t>
      </w:r>
    </w:p>
    <w:p w14:paraId="475BEC94" w14:textId="77777777" w:rsidR="005F2F71" w:rsidRDefault="005F2F71" w:rsidP="005F2F71">
      <w:pPr>
        <w:ind w:left="1080"/>
        <w:rPr>
          <w:rFonts w:asciiTheme="minorHAnsi" w:hAnsiTheme="minorHAnsi" w:cs="Arial"/>
          <w:bCs/>
          <w:color w:val="000000" w:themeColor="text1"/>
          <w:sz w:val="22"/>
          <w:szCs w:val="22"/>
        </w:rPr>
      </w:pPr>
      <w:proofErr w:type="gramStart"/>
      <w:r>
        <w:rPr>
          <w:rFonts w:hAnsi="Symbol"/>
        </w:rPr>
        <w:t></w:t>
      </w:r>
      <w:r>
        <w:t xml:space="preserve">  </w:t>
      </w:r>
      <w:r>
        <w:tab/>
      </w:r>
      <w:proofErr w:type="gramEnd"/>
      <w:r w:rsidRPr="005F2F71">
        <w:rPr>
          <w:rFonts w:asciiTheme="minorHAnsi" w:hAnsiTheme="minorHAnsi" w:cs="Arial"/>
          <w:bCs/>
          <w:color w:val="000000" w:themeColor="text1"/>
          <w:sz w:val="22"/>
          <w:szCs w:val="22"/>
        </w:rPr>
        <w:t>Low</w:t>
      </w:r>
      <w:r w:rsidRPr="005F2F71">
        <w:rPr>
          <w:rFonts w:asciiTheme="minorHAnsi" w:hAnsiTheme="minorHAnsi" w:cs="Arial"/>
          <w:bCs/>
          <w:color w:val="000000" w:themeColor="text1"/>
          <w:sz w:val="22"/>
          <w:szCs w:val="22"/>
        </w:rPr>
        <w:noBreakHyphen/>
        <w:t>latency rendering of in</w:t>
      </w:r>
      <w:r w:rsidRPr="005F2F71">
        <w:rPr>
          <w:rFonts w:asciiTheme="minorHAnsi" w:hAnsiTheme="minorHAnsi" w:cs="Arial"/>
          <w:bCs/>
          <w:color w:val="000000" w:themeColor="text1"/>
          <w:sz w:val="22"/>
          <w:szCs w:val="22"/>
        </w:rPr>
        <w:noBreakHyphen/>
        <w:t>app experiences.</w:t>
      </w:r>
    </w:p>
    <w:p w14:paraId="4466AAE9" w14:textId="77777777" w:rsidR="002D203C" w:rsidRDefault="005F2F71" w:rsidP="00CE1E09">
      <w:pPr>
        <w:pStyle w:val="ListParagraph"/>
        <w:numPr>
          <w:ilvl w:val="0"/>
          <w:numId w:val="24"/>
        </w:numPr>
        <w:spacing w:before="100" w:beforeAutospacing="1" w:after="120" w:afterAutospacing="1"/>
        <w:jc w:val="both"/>
        <w:rPr>
          <w:rFonts w:asciiTheme="minorHAnsi" w:hAnsiTheme="minorHAnsi" w:cs="Arial"/>
          <w:bCs/>
          <w:color w:val="000000" w:themeColor="text1"/>
          <w:sz w:val="22"/>
          <w:szCs w:val="22"/>
        </w:rPr>
      </w:pPr>
      <w:r w:rsidRPr="002D203C">
        <w:rPr>
          <w:rFonts w:asciiTheme="minorHAnsi" w:hAnsiTheme="minorHAnsi" w:cs="Arial"/>
          <w:bCs/>
          <w:color w:val="000000" w:themeColor="text1"/>
          <w:sz w:val="22"/>
          <w:szCs w:val="22"/>
        </w:rPr>
        <w:t>Response Time/Latency issue: Please mention the maximum time taken by the system for any action/request by the user</w:t>
      </w:r>
    </w:p>
    <w:p w14:paraId="36C917F2" w14:textId="6E04ACD0" w:rsidR="0016174C" w:rsidRPr="002D203C" w:rsidRDefault="005F2F71" w:rsidP="00CE1E09">
      <w:pPr>
        <w:pStyle w:val="ListParagraph"/>
        <w:numPr>
          <w:ilvl w:val="0"/>
          <w:numId w:val="24"/>
        </w:numPr>
        <w:spacing w:before="100" w:beforeAutospacing="1" w:after="120" w:afterAutospacing="1"/>
        <w:jc w:val="both"/>
        <w:rPr>
          <w:rFonts w:asciiTheme="minorHAnsi" w:hAnsiTheme="minorHAnsi" w:cs="Arial"/>
          <w:bCs/>
          <w:color w:val="000000" w:themeColor="text1"/>
          <w:sz w:val="22"/>
          <w:szCs w:val="22"/>
        </w:rPr>
      </w:pPr>
      <w:r w:rsidRPr="002D203C">
        <w:rPr>
          <w:rFonts w:asciiTheme="minorHAnsi" w:hAnsiTheme="minorHAnsi" w:cs="Arial"/>
          <w:bCs/>
          <w:color w:val="000000" w:themeColor="text1"/>
          <w:sz w:val="22"/>
          <w:szCs w:val="22"/>
        </w:rPr>
        <w:t>High throughput for real</w:t>
      </w:r>
      <w:r w:rsidRPr="002D203C">
        <w:rPr>
          <w:rFonts w:asciiTheme="minorHAnsi" w:hAnsiTheme="minorHAnsi" w:cs="Arial"/>
          <w:bCs/>
          <w:color w:val="000000" w:themeColor="text1"/>
          <w:sz w:val="22"/>
          <w:szCs w:val="22"/>
        </w:rPr>
        <w:noBreakHyphen/>
        <w:t>time event ingestion and personalization calls.</w:t>
      </w:r>
    </w:p>
    <w:p w14:paraId="65A3DE85" w14:textId="5E2993BA" w:rsidR="0016174C" w:rsidRDefault="0016174C" w:rsidP="00CE1E09">
      <w:pPr>
        <w:pStyle w:val="ListParagraph"/>
        <w:numPr>
          <w:ilvl w:val="0"/>
          <w:numId w:val="43"/>
        </w:numPr>
        <w:spacing w:after="120"/>
        <w:jc w:val="both"/>
        <w:rPr>
          <w:rFonts w:asciiTheme="minorHAnsi" w:hAnsiTheme="minorHAnsi" w:cs="Arial"/>
          <w:bCs/>
          <w:color w:val="000000" w:themeColor="text1"/>
          <w:sz w:val="22"/>
          <w:szCs w:val="22"/>
        </w:rPr>
      </w:pPr>
      <w:r w:rsidRPr="002D203C">
        <w:rPr>
          <w:rFonts w:asciiTheme="minorHAnsi" w:hAnsiTheme="minorHAnsi" w:cs="Arial"/>
          <w:bCs/>
          <w:color w:val="000000" w:themeColor="text1"/>
          <w:sz w:val="22"/>
          <w:szCs w:val="22"/>
        </w:rPr>
        <w:t>Concurrent users support: Please share the number of concurrent users supported by the product without any performance issues</w:t>
      </w:r>
    </w:p>
    <w:p w14:paraId="550FC535" w14:textId="77777777" w:rsidR="002D203C" w:rsidRPr="002D203C" w:rsidRDefault="002D203C" w:rsidP="002D203C">
      <w:pPr>
        <w:pStyle w:val="ListParagraph"/>
        <w:spacing w:after="120"/>
        <w:jc w:val="both"/>
        <w:rPr>
          <w:rFonts w:asciiTheme="minorHAnsi" w:hAnsiTheme="minorHAnsi" w:cs="Arial"/>
          <w:bCs/>
          <w:color w:val="000000" w:themeColor="text1"/>
          <w:sz w:val="22"/>
          <w:szCs w:val="22"/>
        </w:rPr>
      </w:pPr>
    </w:p>
    <w:p w14:paraId="5A9C8DD9" w14:textId="77777777" w:rsidR="0016174C" w:rsidRDefault="0016174C" w:rsidP="00CE1E09">
      <w:pPr>
        <w:pStyle w:val="ListParagraph"/>
        <w:numPr>
          <w:ilvl w:val="0"/>
          <w:numId w:val="43"/>
        </w:numPr>
        <w:spacing w:after="120"/>
        <w:jc w:val="both"/>
        <w:rPr>
          <w:rFonts w:asciiTheme="minorHAnsi" w:hAnsiTheme="minorHAnsi" w:cs="Arial"/>
          <w:bCs/>
          <w:color w:val="000000" w:themeColor="text1"/>
          <w:sz w:val="22"/>
          <w:szCs w:val="22"/>
        </w:rPr>
      </w:pPr>
      <w:r w:rsidRPr="005D543B">
        <w:rPr>
          <w:rFonts w:asciiTheme="minorHAnsi" w:hAnsiTheme="minorHAnsi" w:cs="Arial"/>
          <w:bCs/>
          <w:color w:val="000000" w:themeColor="text1"/>
          <w:sz w:val="22"/>
          <w:szCs w:val="22"/>
        </w:rPr>
        <w:t>Data Loading speed</w:t>
      </w:r>
      <w:r>
        <w:rPr>
          <w:rFonts w:asciiTheme="minorHAnsi" w:hAnsiTheme="minorHAnsi" w:cs="Arial"/>
          <w:bCs/>
          <w:color w:val="000000" w:themeColor="text1"/>
          <w:sz w:val="22"/>
          <w:szCs w:val="22"/>
        </w:rPr>
        <w:t xml:space="preserve">: </w:t>
      </w:r>
      <w:r w:rsidRPr="005D543B">
        <w:rPr>
          <w:rFonts w:asciiTheme="minorHAnsi" w:hAnsiTheme="minorHAnsi" w:cs="Arial"/>
          <w:bCs/>
          <w:color w:val="000000" w:themeColor="text1"/>
          <w:sz w:val="22"/>
          <w:szCs w:val="22"/>
        </w:rPr>
        <w:t>Please share the data retrieval and display for the large datasets</w:t>
      </w:r>
    </w:p>
    <w:p w14:paraId="35092DDE" w14:textId="77777777" w:rsidR="007D452F" w:rsidRPr="007D452F" w:rsidRDefault="007D452F" w:rsidP="007D452F">
      <w:pPr>
        <w:pStyle w:val="ListParagraph"/>
        <w:rPr>
          <w:rFonts w:asciiTheme="minorHAnsi" w:hAnsiTheme="minorHAnsi" w:cs="Arial"/>
          <w:bCs/>
          <w:color w:val="000000" w:themeColor="text1"/>
          <w:sz w:val="22"/>
          <w:szCs w:val="22"/>
        </w:rPr>
      </w:pPr>
    </w:p>
    <w:p w14:paraId="447584FE" w14:textId="0B3336AF" w:rsidR="00062C8F" w:rsidRPr="00062C8F" w:rsidRDefault="00062C8F" w:rsidP="00CE1E09">
      <w:pPr>
        <w:pStyle w:val="ListParagraph"/>
        <w:numPr>
          <w:ilvl w:val="0"/>
          <w:numId w:val="43"/>
        </w:numPr>
        <w:jc w:val="both"/>
        <w:rPr>
          <w:rFonts w:asciiTheme="minorHAnsi" w:hAnsiTheme="minorHAnsi" w:cs="Arial"/>
          <w:color w:val="000000" w:themeColor="text1"/>
          <w:sz w:val="22"/>
          <w:szCs w:val="22"/>
        </w:rPr>
      </w:pPr>
      <w:r w:rsidRPr="00062C8F">
        <w:rPr>
          <w:rFonts w:asciiTheme="minorHAnsi" w:hAnsiTheme="minorHAnsi" w:cs="Arial"/>
          <w:color w:val="000000" w:themeColor="text1"/>
          <w:sz w:val="22"/>
          <w:szCs w:val="22"/>
        </w:rPr>
        <w:t>Scalability</w:t>
      </w:r>
    </w:p>
    <w:p w14:paraId="6B7BD4BE" w14:textId="77777777" w:rsidR="00062C8F" w:rsidRPr="00062C8F" w:rsidRDefault="00062C8F" w:rsidP="00CE1E09">
      <w:pPr>
        <w:pStyle w:val="ListParagraph"/>
        <w:numPr>
          <w:ilvl w:val="0"/>
          <w:numId w:val="25"/>
        </w:numPr>
        <w:spacing w:after="120"/>
        <w:jc w:val="both"/>
        <w:rPr>
          <w:rFonts w:asciiTheme="minorHAnsi" w:hAnsiTheme="minorHAnsi" w:cs="Arial"/>
          <w:bCs/>
          <w:color w:val="000000" w:themeColor="text1"/>
          <w:sz w:val="22"/>
          <w:szCs w:val="22"/>
        </w:rPr>
      </w:pPr>
      <w:r w:rsidRPr="00062C8F">
        <w:rPr>
          <w:rFonts w:asciiTheme="minorHAnsi" w:hAnsiTheme="minorHAnsi" w:cs="Arial"/>
          <w:bCs/>
          <w:color w:val="000000" w:themeColor="text1"/>
          <w:sz w:val="22"/>
          <w:szCs w:val="22"/>
        </w:rPr>
        <w:t>Ability to handle peak loads during sale periods, festivals, and travel spikes.</w:t>
      </w:r>
    </w:p>
    <w:p w14:paraId="089D8060" w14:textId="77777777" w:rsidR="00062C8F" w:rsidRPr="00062C8F" w:rsidRDefault="00062C8F" w:rsidP="00CE1E09">
      <w:pPr>
        <w:pStyle w:val="ListParagraph"/>
        <w:numPr>
          <w:ilvl w:val="0"/>
          <w:numId w:val="25"/>
        </w:numPr>
        <w:spacing w:after="120"/>
        <w:jc w:val="both"/>
        <w:rPr>
          <w:rFonts w:asciiTheme="minorHAnsi" w:hAnsiTheme="minorHAnsi" w:cs="Arial"/>
          <w:bCs/>
          <w:color w:val="000000" w:themeColor="text1"/>
          <w:sz w:val="22"/>
          <w:szCs w:val="22"/>
        </w:rPr>
      </w:pPr>
      <w:r w:rsidRPr="00062C8F">
        <w:rPr>
          <w:rFonts w:asciiTheme="minorHAnsi" w:hAnsiTheme="minorHAnsi" w:cs="Arial"/>
          <w:bCs/>
          <w:color w:val="000000" w:themeColor="text1"/>
          <w:sz w:val="22"/>
          <w:szCs w:val="22"/>
        </w:rPr>
        <w:t>Horizontal scaling for events, segmentation updates, and personalization workloads.</w:t>
      </w:r>
    </w:p>
    <w:p w14:paraId="1FBD1CDE" w14:textId="45B45CC7" w:rsidR="007D452F" w:rsidRPr="00062C8F" w:rsidRDefault="00062C8F" w:rsidP="00CE1E09">
      <w:pPr>
        <w:pStyle w:val="ListParagraph"/>
        <w:numPr>
          <w:ilvl w:val="0"/>
          <w:numId w:val="25"/>
        </w:numPr>
        <w:spacing w:after="120"/>
        <w:jc w:val="both"/>
        <w:rPr>
          <w:rFonts w:asciiTheme="minorHAnsi" w:hAnsiTheme="minorHAnsi" w:cs="Arial"/>
          <w:bCs/>
          <w:color w:val="000000" w:themeColor="text1"/>
          <w:sz w:val="22"/>
          <w:szCs w:val="22"/>
        </w:rPr>
      </w:pPr>
      <w:r w:rsidRPr="00062C8F">
        <w:rPr>
          <w:rFonts w:asciiTheme="minorHAnsi" w:hAnsiTheme="minorHAnsi" w:cs="Arial"/>
          <w:bCs/>
          <w:color w:val="000000" w:themeColor="text1"/>
          <w:sz w:val="22"/>
          <w:szCs w:val="22"/>
        </w:rPr>
        <w:t>Support for millions of active users with consistent performance.</w:t>
      </w:r>
    </w:p>
    <w:p w14:paraId="42FAAF80" w14:textId="77777777" w:rsidR="0016174C" w:rsidRPr="001075A3" w:rsidRDefault="0016174C" w:rsidP="0016174C">
      <w:pPr>
        <w:pStyle w:val="ListParagraph"/>
        <w:rPr>
          <w:rFonts w:asciiTheme="minorHAnsi" w:hAnsiTheme="minorHAnsi" w:cs="Arial"/>
          <w:bCs/>
          <w:color w:val="000000" w:themeColor="text1"/>
          <w:sz w:val="22"/>
          <w:szCs w:val="22"/>
        </w:rPr>
      </w:pPr>
    </w:p>
    <w:p w14:paraId="262B8A08" w14:textId="77777777" w:rsidR="0016174C" w:rsidRDefault="0016174C" w:rsidP="00CE1E09">
      <w:pPr>
        <w:pStyle w:val="ListParagraph"/>
        <w:numPr>
          <w:ilvl w:val="0"/>
          <w:numId w:val="43"/>
        </w:numPr>
        <w:jc w:val="both"/>
        <w:rPr>
          <w:rFonts w:asciiTheme="minorHAnsi" w:hAnsiTheme="minorHAnsi" w:cs="Arial"/>
          <w:color w:val="000000" w:themeColor="text1"/>
          <w:sz w:val="22"/>
          <w:szCs w:val="22"/>
        </w:rPr>
      </w:pPr>
      <w:r w:rsidRPr="0079045D">
        <w:rPr>
          <w:rFonts w:asciiTheme="minorHAnsi" w:hAnsiTheme="minorHAnsi" w:cs="Arial"/>
          <w:color w:val="000000" w:themeColor="text1"/>
          <w:sz w:val="22"/>
          <w:szCs w:val="22"/>
        </w:rPr>
        <w:t>NFRs: Please share system Non-Functional Requirements</w:t>
      </w:r>
    </w:p>
    <w:p w14:paraId="59FD408F" w14:textId="77777777" w:rsidR="0079045D" w:rsidRPr="0079045D" w:rsidRDefault="0079045D" w:rsidP="0079045D">
      <w:pPr>
        <w:pStyle w:val="ListParagraph"/>
        <w:jc w:val="both"/>
        <w:rPr>
          <w:rFonts w:asciiTheme="minorHAnsi" w:hAnsiTheme="minorHAnsi" w:cs="Arial"/>
          <w:color w:val="000000" w:themeColor="text1"/>
          <w:sz w:val="22"/>
          <w:szCs w:val="22"/>
        </w:rPr>
      </w:pPr>
    </w:p>
    <w:p w14:paraId="09D0FDF1" w14:textId="51563757" w:rsidR="001D5C77" w:rsidRDefault="001D5C77" w:rsidP="00CE1E09">
      <w:pPr>
        <w:pStyle w:val="ListParagraph"/>
        <w:numPr>
          <w:ilvl w:val="0"/>
          <w:numId w:val="43"/>
        </w:numPr>
        <w:jc w:val="both"/>
        <w:rPr>
          <w:rFonts w:asciiTheme="minorHAnsi" w:hAnsiTheme="minorHAnsi" w:cs="Arial"/>
          <w:color w:val="000000" w:themeColor="text1"/>
          <w:sz w:val="22"/>
          <w:szCs w:val="22"/>
        </w:rPr>
      </w:pPr>
      <w:r w:rsidRPr="001D5C77">
        <w:rPr>
          <w:rFonts w:asciiTheme="minorHAnsi" w:hAnsiTheme="minorHAnsi" w:cs="Arial"/>
          <w:color w:val="000000" w:themeColor="text1"/>
          <w:sz w:val="22"/>
          <w:szCs w:val="22"/>
        </w:rPr>
        <w:t>Maintainability</w:t>
      </w:r>
    </w:p>
    <w:p w14:paraId="62B08AE8" w14:textId="77777777" w:rsidR="001D5C77" w:rsidRPr="001D5C77" w:rsidRDefault="001D5C77" w:rsidP="001D5C77">
      <w:pPr>
        <w:pStyle w:val="ListParagraph"/>
        <w:jc w:val="both"/>
        <w:rPr>
          <w:rFonts w:asciiTheme="minorHAnsi" w:hAnsiTheme="minorHAnsi" w:cs="Arial"/>
          <w:color w:val="000000" w:themeColor="text1"/>
          <w:sz w:val="22"/>
          <w:szCs w:val="22"/>
        </w:rPr>
      </w:pPr>
    </w:p>
    <w:p w14:paraId="31AAB30F" w14:textId="77777777" w:rsidR="001D5C77" w:rsidRPr="001D5C77" w:rsidRDefault="001D5C77" w:rsidP="00CE1E09">
      <w:pPr>
        <w:pStyle w:val="ListParagraph"/>
        <w:numPr>
          <w:ilvl w:val="0"/>
          <w:numId w:val="25"/>
        </w:numPr>
        <w:spacing w:after="120"/>
        <w:jc w:val="both"/>
        <w:rPr>
          <w:rFonts w:asciiTheme="minorHAnsi" w:hAnsiTheme="minorHAnsi" w:cs="Arial"/>
          <w:bCs/>
          <w:color w:val="000000" w:themeColor="text1"/>
          <w:sz w:val="22"/>
          <w:szCs w:val="22"/>
        </w:rPr>
      </w:pPr>
      <w:r w:rsidRPr="001D5C77">
        <w:rPr>
          <w:rFonts w:asciiTheme="minorHAnsi" w:hAnsiTheme="minorHAnsi" w:cs="Arial"/>
          <w:bCs/>
          <w:color w:val="000000" w:themeColor="text1"/>
          <w:sz w:val="22"/>
          <w:szCs w:val="22"/>
        </w:rPr>
        <w:t>Clear documentation for SDK integration, APIs, and event schemas.</w:t>
      </w:r>
    </w:p>
    <w:p w14:paraId="7CA41C3D" w14:textId="77777777" w:rsidR="001D5C77" w:rsidRPr="001D5C77" w:rsidRDefault="001D5C77" w:rsidP="00CE1E09">
      <w:pPr>
        <w:pStyle w:val="ListParagraph"/>
        <w:numPr>
          <w:ilvl w:val="0"/>
          <w:numId w:val="25"/>
        </w:numPr>
        <w:spacing w:after="120"/>
        <w:jc w:val="both"/>
        <w:rPr>
          <w:rFonts w:asciiTheme="minorHAnsi" w:hAnsiTheme="minorHAnsi" w:cs="Arial"/>
          <w:bCs/>
          <w:color w:val="000000" w:themeColor="text1"/>
          <w:sz w:val="22"/>
          <w:szCs w:val="22"/>
        </w:rPr>
      </w:pPr>
      <w:r w:rsidRPr="001D5C77">
        <w:rPr>
          <w:rFonts w:asciiTheme="minorHAnsi" w:hAnsiTheme="minorHAnsi" w:cs="Arial"/>
          <w:bCs/>
          <w:color w:val="000000" w:themeColor="text1"/>
          <w:sz w:val="22"/>
          <w:szCs w:val="22"/>
        </w:rPr>
        <w:t>Backward</w:t>
      </w:r>
      <w:r w:rsidRPr="001D5C77">
        <w:rPr>
          <w:rFonts w:asciiTheme="minorHAnsi" w:hAnsiTheme="minorHAnsi" w:cs="Arial"/>
          <w:bCs/>
          <w:color w:val="000000" w:themeColor="text1"/>
          <w:sz w:val="22"/>
          <w:szCs w:val="22"/>
        </w:rPr>
        <w:noBreakHyphen/>
        <w:t>compatible updates to avoid breaking app releases.</w:t>
      </w:r>
    </w:p>
    <w:p w14:paraId="3EDC4F8A" w14:textId="77777777" w:rsidR="001D5C77" w:rsidRPr="001D5C77" w:rsidRDefault="001D5C77" w:rsidP="00CE1E09">
      <w:pPr>
        <w:pStyle w:val="ListParagraph"/>
        <w:numPr>
          <w:ilvl w:val="0"/>
          <w:numId w:val="25"/>
        </w:numPr>
        <w:spacing w:after="120"/>
        <w:jc w:val="both"/>
        <w:rPr>
          <w:rFonts w:asciiTheme="minorHAnsi" w:hAnsiTheme="minorHAnsi" w:cs="Arial"/>
          <w:bCs/>
          <w:color w:val="000000" w:themeColor="text1"/>
          <w:sz w:val="22"/>
          <w:szCs w:val="22"/>
        </w:rPr>
      </w:pPr>
      <w:r w:rsidRPr="001D5C77">
        <w:rPr>
          <w:rFonts w:asciiTheme="minorHAnsi" w:hAnsiTheme="minorHAnsi" w:cs="Arial"/>
          <w:bCs/>
          <w:color w:val="000000" w:themeColor="text1"/>
          <w:sz w:val="22"/>
          <w:szCs w:val="22"/>
        </w:rPr>
        <w:t>Minimal engineering dependency for ongoing operations.</w:t>
      </w:r>
    </w:p>
    <w:p w14:paraId="1FB181C1" w14:textId="5BB8C658" w:rsidR="00D655FE" w:rsidRDefault="001D5C77" w:rsidP="00CE1E09">
      <w:pPr>
        <w:pStyle w:val="ListParagraph"/>
        <w:numPr>
          <w:ilvl w:val="0"/>
          <w:numId w:val="25"/>
        </w:numPr>
        <w:spacing w:after="120"/>
        <w:jc w:val="both"/>
        <w:rPr>
          <w:rFonts w:asciiTheme="minorHAnsi" w:hAnsiTheme="minorHAnsi" w:cs="Arial"/>
          <w:bCs/>
          <w:color w:val="000000" w:themeColor="text1"/>
          <w:sz w:val="22"/>
          <w:szCs w:val="22"/>
        </w:rPr>
      </w:pPr>
      <w:r w:rsidRPr="001D5C77">
        <w:rPr>
          <w:rFonts w:asciiTheme="minorHAnsi" w:hAnsiTheme="minorHAnsi" w:cs="Arial"/>
          <w:bCs/>
          <w:color w:val="000000" w:themeColor="text1"/>
          <w:sz w:val="22"/>
          <w:szCs w:val="22"/>
        </w:rPr>
        <w:t>Regular updates with predictable release cycles.</w:t>
      </w:r>
    </w:p>
    <w:p w14:paraId="4916866D" w14:textId="77777777" w:rsidR="007C0AC0" w:rsidRDefault="007C0AC0" w:rsidP="007C0AC0">
      <w:pPr>
        <w:rPr>
          <w:rFonts w:asciiTheme="minorHAnsi" w:hAnsiTheme="minorHAnsi" w:cs="Arial"/>
          <w:bCs/>
          <w:color w:val="000000" w:themeColor="text1"/>
          <w:sz w:val="22"/>
          <w:szCs w:val="22"/>
        </w:rPr>
      </w:pPr>
    </w:p>
    <w:p w14:paraId="0EF4E4B8" w14:textId="3A2B3E51" w:rsidR="00087DB0" w:rsidRPr="00087DB0" w:rsidRDefault="007C0AC0" w:rsidP="00CE1E09">
      <w:pPr>
        <w:pStyle w:val="ListParagraph"/>
        <w:numPr>
          <w:ilvl w:val="0"/>
          <w:numId w:val="43"/>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  Emergency Controls &amp; Failsafe Mechanisms:</w:t>
      </w:r>
    </w:p>
    <w:p w14:paraId="7CB395F6" w14:textId="39472638" w:rsidR="007C0AC0" w:rsidRPr="00087DB0" w:rsidRDefault="007C0AC0" w:rsidP="00CE1E09">
      <w:pPr>
        <w:pStyle w:val="ListParagraph"/>
        <w:numPr>
          <w:ilvl w:val="0"/>
          <w:numId w:val="25"/>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The platform should provide a remote kill switch to disable the SDK without requiring an</w:t>
      </w:r>
      <w:r w:rsidR="00AD1191" w:rsidRPr="00087DB0">
        <w:rPr>
          <w:rFonts w:asciiTheme="minorHAnsi" w:hAnsiTheme="minorHAnsi" w:cs="Arial"/>
          <w:bCs/>
          <w:color w:val="000000" w:themeColor="text1"/>
          <w:sz w:val="22"/>
          <w:szCs w:val="22"/>
        </w:rPr>
        <w:t xml:space="preserve"> </w:t>
      </w:r>
      <w:r w:rsidRPr="00087DB0">
        <w:rPr>
          <w:rFonts w:asciiTheme="minorHAnsi" w:hAnsiTheme="minorHAnsi" w:cs="Arial"/>
          <w:bCs/>
          <w:color w:val="000000" w:themeColor="text1"/>
          <w:sz w:val="22"/>
          <w:szCs w:val="22"/>
        </w:rPr>
        <w:t>app update</w:t>
      </w:r>
    </w:p>
    <w:p w14:paraId="108D058B" w14:textId="205797CF" w:rsidR="007C0AC0" w:rsidRPr="00087DB0" w:rsidRDefault="007C0AC0" w:rsidP="00CE1E09">
      <w:pPr>
        <w:pStyle w:val="ListParagraph"/>
        <w:numPr>
          <w:ilvl w:val="0"/>
          <w:numId w:val="25"/>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Individual campaigns should be stoppable immediately if issues are detected</w:t>
      </w:r>
    </w:p>
    <w:p w14:paraId="21D82FDB" w14:textId="77777777" w:rsidR="00046667" w:rsidRPr="00087DB0" w:rsidRDefault="007C0AC0" w:rsidP="00CE1E09">
      <w:pPr>
        <w:pStyle w:val="ListParagraph"/>
        <w:numPr>
          <w:ilvl w:val="0"/>
          <w:numId w:val="25"/>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The SDK should implement sensible retry logic with backoff to avoid excessive network calls during failures</w:t>
      </w:r>
    </w:p>
    <w:p w14:paraId="44FCAF57" w14:textId="1F47D58C" w:rsidR="007C0AC0" w:rsidRPr="00087DB0" w:rsidRDefault="007C0AC0" w:rsidP="00CE1E09">
      <w:pPr>
        <w:pStyle w:val="ListParagraph"/>
        <w:numPr>
          <w:ilvl w:val="0"/>
          <w:numId w:val="25"/>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 xml:space="preserve">Network operations should have configurable timeouts </w:t>
      </w:r>
    </w:p>
    <w:p w14:paraId="7E5499F1" w14:textId="24147B47" w:rsidR="00046667" w:rsidRPr="00087DB0" w:rsidRDefault="00046667" w:rsidP="00CE1E09">
      <w:pPr>
        <w:pStyle w:val="ListParagraph"/>
        <w:numPr>
          <w:ilvl w:val="0"/>
          <w:numId w:val="25"/>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SDK errors should be isolated and should never cause the host app to crash</w:t>
      </w:r>
    </w:p>
    <w:p w14:paraId="247E72CA" w14:textId="1BF116E0" w:rsidR="00046667" w:rsidRPr="00087DB0" w:rsidRDefault="00046667" w:rsidP="00CE1E09">
      <w:pPr>
        <w:pStyle w:val="ListParagraph"/>
        <w:numPr>
          <w:ilvl w:val="0"/>
          <w:numId w:val="25"/>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The platform should offer rollback capability to revert to previous configurations if needed</w:t>
      </w:r>
    </w:p>
    <w:p w14:paraId="62986B63" w14:textId="41737C7C" w:rsidR="007C0AC0" w:rsidRPr="00087DB0" w:rsidRDefault="00046667" w:rsidP="00CE1E09">
      <w:pPr>
        <w:pStyle w:val="ListParagraph"/>
        <w:numPr>
          <w:ilvl w:val="0"/>
          <w:numId w:val="25"/>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If the vendor backend is unreachable, the SDK should fall back to cached content or remain silent — users should not see error states</w:t>
      </w:r>
    </w:p>
    <w:p w14:paraId="1D82958B" w14:textId="77777777" w:rsidR="00A65AD2" w:rsidRPr="003779A3" w:rsidRDefault="00A65AD2" w:rsidP="00A65AD2"/>
    <w:p w14:paraId="35AFA860" w14:textId="77777777" w:rsidR="00A65AD2" w:rsidRPr="005F567F"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10" w:name="_Toc140079252"/>
      <w:bookmarkStart w:id="11" w:name="_Toc140079261"/>
      <w:bookmarkStart w:id="12" w:name="_Toc140079373"/>
      <w:bookmarkStart w:id="13" w:name="_Toc140079374"/>
      <w:bookmarkStart w:id="14" w:name="_Toc140079375"/>
      <w:bookmarkStart w:id="15" w:name="_Toc140079376"/>
      <w:bookmarkStart w:id="16" w:name="_Toc140079377"/>
      <w:bookmarkStart w:id="17" w:name="_Toc140079378"/>
      <w:bookmarkStart w:id="18" w:name="_Toc140079379"/>
      <w:bookmarkStart w:id="19" w:name="_Toc140079380"/>
      <w:bookmarkStart w:id="20" w:name="_Toc140079381"/>
      <w:bookmarkStart w:id="21" w:name="_Toc140079382"/>
      <w:bookmarkStart w:id="22" w:name="_Toc140079383"/>
      <w:bookmarkStart w:id="23" w:name="_Toc140079384"/>
      <w:bookmarkStart w:id="24" w:name="_Toc140079385"/>
      <w:bookmarkStart w:id="25" w:name="_Toc140079386"/>
      <w:bookmarkStart w:id="26" w:name="_Toc140079387"/>
      <w:bookmarkStart w:id="27" w:name="_Toc140079388"/>
      <w:bookmarkStart w:id="28" w:name="_Toc140079389"/>
      <w:bookmarkStart w:id="29" w:name="_Toc140079390"/>
      <w:bookmarkStart w:id="30" w:name="_Toc140079391"/>
      <w:bookmarkStart w:id="31" w:name="_Toc140079392"/>
      <w:bookmarkStart w:id="32" w:name="_Toc140079393"/>
      <w:bookmarkStart w:id="33" w:name="_Toc140079394"/>
      <w:bookmarkStart w:id="34" w:name="_Toc140079395"/>
      <w:bookmarkStart w:id="35" w:name="_Toc125042128"/>
      <w:bookmarkStart w:id="36" w:name="_Toc232019975"/>
      <w:bookmarkEnd w:id="7"/>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r w:rsidRPr="005F567F">
        <w:rPr>
          <w:rFonts w:asciiTheme="minorHAnsi" w:hAnsiTheme="minorHAnsi" w:cstheme="minorHAnsi"/>
          <w:szCs w:val="22"/>
        </w:rPr>
        <w:t>Vendor Capability and Information solicited.</w:t>
      </w:r>
      <w:bookmarkEnd w:id="35"/>
      <w:bookmarkEnd w:id="36"/>
    </w:p>
    <w:p w14:paraId="2EDB2B2A" w14:textId="77777777" w:rsidR="00A65AD2" w:rsidRDefault="00A65AD2" w:rsidP="00A65AD2">
      <w:pPr>
        <w:pStyle w:val="p1"/>
        <w:jc w:val="both"/>
        <w:rPr>
          <w:rFonts w:asciiTheme="minorHAnsi" w:hAnsiTheme="minorHAnsi" w:cstheme="minorHAnsi"/>
          <w:color w:val="000000" w:themeColor="text1"/>
        </w:rPr>
      </w:pPr>
      <w:r w:rsidRPr="006855EF">
        <w:rPr>
          <w:rFonts w:asciiTheme="minorHAnsi" w:hAnsiTheme="minorHAnsi" w:cstheme="minorHAnsi"/>
          <w:color w:val="000000" w:themeColor="text1"/>
        </w:rPr>
        <w:t>Vendors to provide their organization capabilities &amp; services specifically in Airlines. Below mentioned Vendor Qualification requirement are not exhaustive. IndiGo shall have the right to include other terms and conditions during proposal evaluation &amp; contract finalization with successful vendor(s)</w:t>
      </w:r>
    </w:p>
    <w:p w14:paraId="2913BE41" w14:textId="77777777" w:rsidR="00A65AD2" w:rsidRDefault="00A65AD2" w:rsidP="00A65AD2">
      <w:pPr>
        <w:pStyle w:val="p1"/>
        <w:jc w:val="both"/>
        <w:rPr>
          <w:rFonts w:asciiTheme="minorHAnsi" w:hAnsiTheme="minorHAnsi" w:cstheme="minorHAnsi"/>
          <w:color w:val="000000" w:themeColor="text1"/>
        </w:rPr>
      </w:pPr>
    </w:p>
    <w:p w14:paraId="2E6F6EF2" w14:textId="77777777" w:rsidR="003F27E3" w:rsidRPr="008773FC" w:rsidRDefault="003F27E3" w:rsidP="00CE1E09">
      <w:pPr>
        <w:pStyle w:val="p1"/>
        <w:numPr>
          <w:ilvl w:val="0"/>
          <w:numId w:val="26"/>
        </w:numPr>
        <w:jc w:val="both"/>
        <w:rPr>
          <w:rFonts w:asciiTheme="minorHAnsi" w:hAnsiTheme="minorHAnsi" w:cstheme="minorHAnsi"/>
          <w:color w:val="000000" w:themeColor="text1"/>
        </w:rPr>
      </w:pPr>
      <w:r w:rsidRPr="008773FC">
        <w:rPr>
          <w:rFonts w:asciiTheme="minorHAnsi" w:hAnsiTheme="minorHAnsi" w:cstheme="minorHAnsi"/>
          <w:b/>
          <w:bCs/>
          <w:color w:val="000000" w:themeColor="text1"/>
        </w:rPr>
        <w:t>Non-Commercial</w:t>
      </w:r>
    </w:p>
    <w:p w14:paraId="040004B2" w14:textId="77777777" w:rsidR="003F27E3" w:rsidRDefault="003F27E3" w:rsidP="00CE1E09">
      <w:pPr>
        <w:pStyle w:val="p1"/>
        <w:numPr>
          <w:ilvl w:val="0"/>
          <w:numId w:val="27"/>
        </w:numPr>
        <w:jc w:val="both"/>
        <w:rPr>
          <w:rFonts w:asciiTheme="minorHAnsi" w:hAnsiTheme="minorHAnsi" w:cstheme="minorHAnsi"/>
          <w:color w:val="000000" w:themeColor="text1"/>
        </w:rPr>
      </w:pPr>
      <w:r w:rsidRPr="00A31449">
        <w:rPr>
          <w:rFonts w:asciiTheme="minorHAnsi" w:hAnsiTheme="minorHAnsi" w:cstheme="minorHAnsi"/>
          <w:color w:val="000000" w:themeColor="text1"/>
        </w:rPr>
        <w:t>System architecture, Project Management and Execution approach, clarity of the estimation process, use of tools, framework and specific reference to vendor customers for similar solution.</w:t>
      </w:r>
    </w:p>
    <w:p w14:paraId="0FC0DEC8" w14:textId="77777777" w:rsidR="003F27E3" w:rsidRPr="00A31449" w:rsidRDefault="003F27E3" w:rsidP="00CE1E09">
      <w:pPr>
        <w:pStyle w:val="p1"/>
        <w:numPr>
          <w:ilvl w:val="0"/>
          <w:numId w:val="27"/>
        </w:numPr>
        <w:jc w:val="both"/>
        <w:rPr>
          <w:rFonts w:asciiTheme="minorHAnsi" w:hAnsiTheme="minorHAnsi" w:cstheme="minorHAnsi"/>
          <w:color w:val="000000" w:themeColor="text1"/>
        </w:rPr>
      </w:pPr>
      <w:r w:rsidRPr="00A31449">
        <w:rPr>
          <w:rFonts w:asciiTheme="minorHAnsi" w:hAnsiTheme="minorHAnsi" w:cstheme="minorHAnsi"/>
          <w:color w:val="000000" w:themeColor="text1"/>
        </w:rPr>
        <w:t>Constraints (exclusion and assumptions), if any highlighted by the vendor in executing the scope.</w:t>
      </w:r>
    </w:p>
    <w:p w14:paraId="752F6862" w14:textId="77777777" w:rsidR="003F27E3" w:rsidRDefault="003F27E3" w:rsidP="00CE1E09">
      <w:pPr>
        <w:pStyle w:val="p1"/>
        <w:numPr>
          <w:ilvl w:val="0"/>
          <w:numId w:val="27"/>
        </w:numPr>
        <w:jc w:val="both"/>
        <w:rPr>
          <w:rFonts w:asciiTheme="minorHAnsi" w:hAnsiTheme="minorHAnsi" w:cstheme="minorHAnsi"/>
          <w:color w:val="000000" w:themeColor="text1"/>
        </w:rPr>
      </w:pPr>
      <w:r w:rsidRPr="008773FC">
        <w:rPr>
          <w:rFonts w:asciiTheme="minorHAnsi" w:hAnsiTheme="minorHAnsi" w:cstheme="minorHAnsi"/>
          <w:color w:val="000000" w:themeColor="text1"/>
        </w:rPr>
        <w:t>Consideration by the vendor of additional functions than what is stated in the RFP that would add value.</w:t>
      </w:r>
    </w:p>
    <w:p w14:paraId="36C46D9D" w14:textId="77777777" w:rsidR="003F27E3" w:rsidRPr="00F23A77" w:rsidRDefault="003F27E3" w:rsidP="00CE1E09">
      <w:pPr>
        <w:pStyle w:val="p1"/>
        <w:numPr>
          <w:ilvl w:val="0"/>
          <w:numId w:val="26"/>
        </w:numPr>
        <w:jc w:val="both"/>
        <w:rPr>
          <w:rFonts w:asciiTheme="minorHAnsi" w:hAnsiTheme="minorHAnsi" w:cstheme="minorHAnsi"/>
          <w:b/>
          <w:bCs/>
          <w:color w:val="000000" w:themeColor="text1"/>
        </w:rPr>
      </w:pPr>
      <w:r w:rsidRPr="00F23A77">
        <w:rPr>
          <w:rFonts w:asciiTheme="minorHAnsi" w:hAnsiTheme="minorHAnsi" w:cstheme="minorHAnsi"/>
          <w:b/>
          <w:bCs/>
          <w:color w:val="000000" w:themeColor="text1"/>
        </w:rPr>
        <w:t xml:space="preserve">Project </w:t>
      </w:r>
      <w:r>
        <w:rPr>
          <w:rFonts w:asciiTheme="minorHAnsi" w:hAnsiTheme="minorHAnsi" w:cstheme="minorHAnsi"/>
          <w:b/>
          <w:bCs/>
          <w:color w:val="000000" w:themeColor="text1"/>
        </w:rPr>
        <w:t xml:space="preserve">Plan, Project </w:t>
      </w:r>
      <w:r w:rsidRPr="00F23A77">
        <w:rPr>
          <w:rFonts w:asciiTheme="minorHAnsi" w:hAnsiTheme="minorHAnsi" w:cstheme="minorHAnsi"/>
          <w:b/>
          <w:bCs/>
          <w:color w:val="000000" w:themeColor="text1"/>
        </w:rPr>
        <w:t>Governance and Methodology</w:t>
      </w:r>
      <w:r>
        <w:rPr>
          <w:rFonts w:asciiTheme="minorHAnsi" w:hAnsiTheme="minorHAnsi" w:cstheme="minorHAnsi"/>
          <w:b/>
          <w:bCs/>
          <w:color w:val="000000" w:themeColor="text1"/>
        </w:rPr>
        <w:t xml:space="preserve"> – </w:t>
      </w:r>
      <w:r w:rsidRPr="00F23A77">
        <w:rPr>
          <w:rFonts w:asciiTheme="minorHAnsi" w:hAnsiTheme="minorHAnsi" w:cstheme="minorHAnsi"/>
          <w:color w:val="000000" w:themeColor="text1"/>
        </w:rPr>
        <w:t>Please share details.</w:t>
      </w:r>
    </w:p>
    <w:p w14:paraId="28ADFD2C" w14:textId="77777777" w:rsidR="003F27E3" w:rsidRPr="00013EAE" w:rsidRDefault="003F27E3" w:rsidP="00CE1E09">
      <w:pPr>
        <w:pStyle w:val="p1"/>
        <w:numPr>
          <w:ilvl w:val="0"/>
          <w:numId w:val="26"/>
        </w:numPr>
        <w:jc w:val="both"/>
        <w:rPr>
          <w:rFonts w:asciiTheme="minorHAnsi" w:hAnsiTheme="minorHAnsi" w:cstheme="minorHAnsi"/>
        </w:rPr>
      </w:pPr>
      <w:r w:rsidRPr="00EF266A">
        <w:rPr>
          <w:rFonts w:asciiTheme="minorHAnsi" w:hAnsiTheme="minorHAnsi" w:cstheme="minorHAnsi"/>
          <w:b/>
          <w:bCs/>
          <w:color w:val="000000" w:themeColor="text1"/>
        </w:rPr>
        <w:t xml:space="preserve">Implementation Plan – </w:t>
      </w:r>
      <w:r w:rsidRPr="00A56355">
        <w:rPr>
          <w:rFonts w:asciiTheme="minorHAnsi" w:hAnsiTheme="minorHAnsi" w:cstheme="minorHAnsi"/>
          <w:color w:val="000000" w:themeColor="text1"/>
        </w:rPr>
        <w:t>What is the duration of the implementation? Please share</w:t>
      </w:r>
      <w:r w:rsidRPr="00E17868">
        <w:rPr>
          <w:rFonts w:asciiTheme="minorHAnsi" w:hAnsiTheme="minorHAnsi" w:cstheme="minorHAnsi"/>
          <w:color w:val="000000" w:themeColor="text1"/>
        </w:rPr>
        <w:t xml:space="preserve"> the plan.</w:t>
      </w:r>
    </w:p>
    <w:p w14:paraId="7A2250EF" w14:textId="77777777" w:rsidR="003F27E3" w:rsidRPr="00D67F27" w:rsidRDefault="003F27E3" w:rsidP="00CE1E09">
      <w:pPr>
        <w:pStyle w:val="p1"/>
        <w:numPr>
          <w:ilvl w:val="0"/>
          <w:numId w:val="26"/>
        </w:numPr>
        <w:jc w:val="both"/>
        <w:rPr>
          <w:rFonts w:asciiTheme="minorHAnsi" w:hAnsiTheme="minorHAnsi" w:cstheme="minorHAnsi"/>
          <w:color w:val="000000" w:themeColor="text1"/>
        </w:rPr>
      </w:pPr>
      <w:r w:rsidRPr="00F23A77">
        <w:rPr>
          <w:rFonts w:asciiTheme="minorHAnsi" w:hAnsiTheme="minorHAnsi" w:cstheme="minorHAnsi"/>
          <w:b/>
          <w:bCs/>
          <w:color w:val="000000" w:themeColor="text1"/>
        </w:rPr>
        <w:t>Product Roadmap</w:t>
      </w:r>
      <w:r>
        <w:rPr>
          <w:rFonts w:asciiTheme="minorHAnsi" w:hAnsiTheme="minorHAnsi" w:cstheme="minorHAnsi"/>
          <w:color w:val="000000" w:themeColor="text1"/>
        </w:rPr>
        <w:t xml:space="preserve"> – Kindly provide the product roadmap to highlight the key new features to be added with timelines in the future</w:t>
      </w:r>
    </w:p>
    <w:p w14:paraId="077001B3" w14:textId="77777777" w:rsidR="00A65AD2" w:rsidRPr="0083655C" w:rsidRDefault="00A65AD2" w:rsidP="00A65AD2">
      <w:pPr>
        <w:jc w:val="both"/>
        <w:rPr>
          <w:rFonts w:asciiTheme="minorHAnsi" w:hAnsiTheme="minorHAnsi" w:cstheme="minorHAnsi"/>
          <w:sz w:val="22"/>
          <w:szCs w:val="22"/>
          <w:highlight w:val="yellow"/>
        </w:rPr>
      </w:pPr>
    </w:p>
    <w:p w14:paraId="6EFDD8B6" w14:textId="77777777" w:rsidR="00A65AD2" w:rsidRPr="008F2F06"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37" w:name="_Toc232019976"/>
      <w:r w:rsidRPr="008F2F06">
        <w:rPr>
          <w:rFonts w:asciiTheme="minorHAnsi" w:hAnsiTheme="minorHAnsi" w:cstheme="minorHAnsi"/>
          <w:szCs w:val="22"/>
        </w:rPr>
        <w:t>RFP MILESTONES:</w:t>
      </w:r>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134"/>
        <w:gridCol w:w="2739"/>
      </w:tblGrid>
      <w:tr w:rsidR="004707A0" w:rsidRPr="0083655C" w14:paraId="0F4B17AA" w14:textId="5FFB3E53" w:rsidTr="00154CA5">
        <w:trPr>
          <w:trHeight w:val="206"/>
        </w:trPr>
        <w:tc>
          <w:tcPr>
            <w:tcW w:w="4134" w:type="dxa"/>
            <w:tcMar>
              <w:top w:w="0" w:type="dxa"/>
              <w:left w:w="108" w:type="dxa"/>
              <w:bottom w:w="0" w:type="dxa"/>
              <w:right w:w="108" w:type="dxa"/>
            </w:tcMar>
            <w:hideMark/>
          </w:tcPr>
          <w:p w14:paraId="1B6FB029" w14:textId="77777777" w:rsidR="004707A0" w:rsidRPr="00702DA3" w:rsidRDefault="004707A0" w:rsidP="000617C4">
            <w:pPr>
              <w:jc w:val="both"/>
              <w:rPr>
                <w:rFonts w:asciiTheme="minorHAnsi" w:hAnsiTheme="minorHAnsi" w:cstheme="minorHAnsi"/>
                <w:b/>
                <w:bCs/>
                <w:sz w:val="20"/>
                <w:szCs w:val="20"/>
              </w:rPr>
            </w:pPr>
            <w:r w:rsidRPr="00702DA3">
              <w:rPr>
                <w:rFonts w:asciiTheme="minorHAnsi" w:hAnsiTheme="minorHAnsi" w:cstheme="minorHAnsi"/>
                <w:b/>
                <w:bCs/>
                <w:sz w:val="20"/>
                <w:szCs w:val="20"/>
              </w:rPr>
              <w:t>Acknowledgement of RFP</w:t>
            </w:r>
          </w:p>
        </w:tc>
        <w:tc>
          <w:tcPr>
            <w:tcW w:w="2739" w:type="dxa"/>
            <w:shd w:val="clear" w:color="auto" w:fill="FFFF00"/>
          </w:tcPr>
          <w:p w14:paraId="4492D9CF" w14:textId="40D0D99B" w:rsidR="004707A0" w:rsidRPr="000617C4" w:rsidRDefault="004707A0" w:rsidP="000617C4">
            <w:pPr>
              <w:jc w:val="both"/>
              <w:rPr>
                <w:rFonts w:asciiTheme="minorHAnsi" w:hAnsiTheme="minorHAnsi" w:cstheme="minorHAnsi"/>
                <w:b/>
                <w:bCs/>
                <w:sz w:val="20"/>
                <w:szCs w:val="20"/>
              </w:rPr>
            </w:pPr>
          </w:p>
        </w:tc>
      </w:tr>
      <w:tr w:rsidR="004707A0" w:rsidRPr="0083655C" w14:paraId="1B11A858" w14:textId="4F8FCFC1" w:rsidTr="00154CA5">
        <w:trPr>
          <w:trHeight w:val="206"/>
        </w:trPr>
        <w:tc>
          <w:tcPr>
            <w:tcW w:w="4134" w:type="dxa"/>
            <w:tcMar>
              <w:top w:w="0" w:type="dxa"/>
              <w:left w:w="108" w:type="dxa"/>
              <w:bottom w:w="0" w:type="dxa"/>
              <w:right w:w="108" w:type="dxa"/>
            </w:tcMar>
            <w:hideMark/>
          </w:tcPr>
          <w:p w14:paraId="4ED7A0A9" w14:textId="77777777" w:rsidR="004707A0" w:rsidRPr="00702DA3" w:rsidRDefault="004707A0" w:rsidP="000617C4">
            <w:pPr>
              <w:jc w:val="both"/>
              <w:rPr>
                <w:rFonts w:asciiTheme="minorHAnsi" w:hAnsiTheme="minorHAnsi" w:cstheme="minorHAnsi"/>
                <w:b/>
                <w:bCs/>
                <w:sz w:val="20"/>
                <w:szCs w:val="20"/>
              </w:rPr>
            </w:pPr>
            <w:r w:rsidRPr="00702DA3">
              <w:rPr>
                <w:rFonts w:asciiTheme="minorHAnsi" w:hAnsiTheme="minorHAnsi" w:cstheme="minorHAnsi"/>
                <w:b/>
                <w:bCs/>
                <w:sz w:val="20"/>
                <w:szCs w:val="20"/>
              </w:rPr>
              <w:t>Submission of queries</w:t>
            </w:r>
          </w:p>
        </w:tc>
        <w:tc>
          <w:tcPr>
            <w:tcW w:w="2739" w:type="dxa"/>
            <w:shd w:val="clear" w:color="auto" w:fill="FFFF00"/>
          </w:tcPr>
          <w:p w14:paraId="5B220337" w14:textId="2738D6B8" w:rsidR="004707A0" w:rsidRPr="000617C4" w:rsidRDefault="004707A0" w:rsidP="000617C4">
            <w:pPr>
              <w:jc w:val="both"/>
              <w:rPr>
                <w:rFonts w:asciiTheme="minorHAnsi" w:hAnsiTheme="minorHAnsi" w:cstheme="minorHAnsi"/>
                <w:b/>
                <w:bCs/>
                <w:sz w:val="20"/>
                <w:szCs w:val="20"/>
              </w:rPr>
            </w:pPr>
          </w:p>
        </w:tc>
      </w:tr>
      <w:tr w:rsidR="004707A0" w:rsidRPr="0083655C" w14:paraId="29F2580E" w14:textId="0D48A426" w:rsidTr="00154CA5">
        <w:trPr>
          <w:trHeight w:val="206"/>
        </w:trPr>
        <w:tc>
          <w:tcPr>
            <w:tcW w:w="4134" w:type="dxa"/>
            <w:tcMar>
              <w:top w:w="0" w:type="dxa"/>
              <w:left w:w="108" w:type="dxa"/>
              <w:bottom w:w="0" w:type="dxa"/>
              <w:right w:w="108" w:type="dxa"/>
            </w:tcMar>
          </w:tcPr>
          <w:p w14:paraId="0F73E6E1" w14:textId="77777777" w:rsidR="004707A0" w:rsidRPr="00702DA3" w:rsidRDefault="004707A0" w:rsidP="000617C4">
            <w:pPr>
              <w:jc w:val="both"/>
              <w:rPr>
                <w:rFonts w:asciiTheme="minorHAnsi" w:hAnsiTheme="minorHAnsi" w:cstheme="minorHAnsi"/>
                <w:b/>
                <w:bCs/>
                <w:sz w:val="20"/>
                <w:szCs w:val="20"/>
              </w:rPr>
            </w:pPr>
            <w:r w:rsidRPr="00702DA3">
              <w:rPr>
                <w:rFonts w:asciiTheme="minorHAnsi" w:hAnsiTheme="minorHAnsi" w:cstheme="minorHAnsi"/>
                <w:b/>
                <w:bCs/>
                <w:sz w:val="20"/>
                <w:szCs w:val="20"/>
              </w:rPr>
              <w:t>Query Resolution</w:t>
            </w:r>
          </w:p>
        </w:tc>
        <w:tc>
          <w:tcPr>
            <w:tcW w:w="2739" w:type="dxa"/>
            <w:shd w:val="clear" w:color="auto" w:fill="FFFF00"/>
          </w:tcPr>
          <w:p w14:paraId="36CDFB87" w14:textId="4A92084A" w:rsidR="004707A0" w:rsidRPr="000617C4" w:rsidRDefault="004707A0" w:rsidP="000617C4">
            <w:pPr>
              <w:jc w:val="both"/>
              <w:rPr>
                <w:rFonts w:asciiTheme="minorHAnsi" w:hAnsiTheme="minorHAnsi" w:cstheme="minorHAnsi"/>
                <w:b/>
                <w:bCs/>
                <w:sz w:val="20"/>
                <w:szCs w:val="20"/>
              </w:rPr>
            </w:pPr>
          </w:p>
        </w:tc>
      </w:tr>
      <w:tr w:rsidR="004707A0" w:rsidRPr="0083655C" w14:paraId="05B2B441" w14:textId="0C3CC018" w:rsidTr="00154CA5">
        <w:trPr>
          <w:trHeight w:val="206"/>
        </w:trPr>
        <w:tc>
          <w:tcPr>
            <w:tcW w:w="4134" w:type="dxa"/>
            <w:tcMar>
              <w:top w:w="0" w:type="dxa"/>
              <w:left w:w="108" w:type="dxa"/>
              <w:bottom w:w="0" w:type="dxa"/>
              <w:right w:w="108" w:type="dxa"/>
            </w:tcMar>
          </w:tcPr>
          <w:p w14:paraId="5128C875" w14:textId="77777777" w:rsidR="004707A0" w:rsidRPr="00702DA3" w:rsidRDefault="004707A0" w:rsidP="000617C4">
            <w:pPr>
              <w:jc w:val="both"/>
              <w:rPr>
                <w:rFonts w:asciiTheme="minorHAnsi" w:hAnsiTheme="minorHAnsi" w:cstheme="minorHAnsi"/>
                <w:b/>
                <w:bCs/>
                <w:sz w:val="20"/>
                <w:szCs w:val="20"/>
              </w:rPr>
            </w:pPr>
            <w:r w:rsidRPr="00702DA3">
              <w:rPr>
                <w:rFonts w:asciiTheme="minorHAnsi" w:hAnsiTheme="minorHAnsi" w:cstheme="minorHAnsi"/>
                <w:b/>
                <w:bCs/>
                <w:sz w:val="20"/>
                <w:szCs w:val="20"/>
              </w:rPr>
              <w:t>Techn</w:t>
            </w:r>
            <w:r>
              <w:rPr>
                <w:rFonts w:asciiTheme="minorHAnsi" w:hAnsiTheme="minorHAnsi" w:cstheme="minorHAnsi"/>
                <w:b/>
                <w:bCs/>
                <w:sz w:val="20"/>
                <w:szCs w:val="20"/>
              </w:rPr>
              <w:t xml:space="preserve">ical </w:t>
            </w:r>
            <w:r w:rsidRPr="00702DA3">
              <w:rPr>
                <w:rFonts w:asciiTheme="minorHAnsi" w:hAnsiTheme="minorHAnsi" w:cstheme="minorHAnsi"/>
                <w:b/>
                <w:bCs/>
                <w:sz w:val="20"/>
                <w:szCs w:val="20"/>
              </w:rPr>
              <w:t>proposal submission</w:t>
            </w:r>
          </w:p>
        </w:tc>
        <w:tc>
          <w:tcPr>
            <w:tcW w:w="2739" w:type="dxa"/>
            <w:shd w:val="clear" w:color="auto" w:fill="FFFF00"/>
          </w:tcPr>
          <w:p w14:paraId="11A2078D" w14:textId="5F54E89B" w:rsidR="004707A0" w:rsidRPr="000617C4" w:rsidRDefault="004707A0" w:rsidP="000617C4">
            <w:pPr>
              <w:jc w:val="both"/>
              <w:rPr>
                <w:rFonts w:asciiTheme="minorHAnsi" w:hAnsiTheme="minorHAnsi" w:cstheme="minorHAnsi"/>
                <w:b/>
                <w:bCs/>
                <w:sz w:val="20"/>
                <w:szCs w:val="20"/>
              </w:rPr>
            </w:pPr>
          </w:p>
        </w:tc>
      </w:tr>
      <w:tr w:rsidR="004707A0" w:rsidRPr="0083655C" w14:paraId="4F194574" w14:textId="60991C01" w:rsidTr="00154CA5">
        <w:trPr>
          <w:trHeight w:val="206"/>
        </w:trPr>
        <w:tc>
          <w:tcPr>
            <w:tcW w:w="4134" w:type="dxa"/>
            <w:tcMar>
              <w:top w:w="0" w:type="dxa"/>
              <w:left w:w="108" w:type="dxa"/>
              <w:bottom w:w="0" w:type="dxa"/>
              <w:right w:w="108" w:type="dxa"/>
            </w:tcMar>
          </w:tcPr>
          <w:p w14:paraId="33B9DCF5" w14:textId="2677A23A" w:rsidR="004707A0" w:rsidRPr="00C54D58" w:rsidRDefault="004707A0" w:rsidP="000617C4">
            <w:pPr>
              <w:jc w:val="both"/>
              <w:rPr>
                <w:rFonts w:asciiTheme="minorHAnsi" w:hAnsiTheme="minorHAnsi" w:cstheme="minorHAnsi"/>
                <w:b/>
                <w:bCs/>
                <w:sz w:val="20"/>
                <w:szCs w:val="20"/>
              </w:rPr>
            </w:pPr>
            <w:r w:rsidRPr="00C54D58">
              <w:rPr>
                <w:rFonts w:asciiTheme="minorHAnsi" w:hAnsiTheme="minorHAnsi" w:cstheme="minorHAnsi"/>
                <w:b/>
                <w:bCs/>
                <w:sz w:val="20"/>
                <w:szCs w:val="20"/>
              </w:rPr>
              <w:t>Bid Defense Demo</w:t>
            </w:r>
          </w:p>
        </w:tc>
        <w:tc>
          <w:tcPr>
            <w:tcW w:w="2739" w:type="dxa"/>
            <w:shd w:val="clear" w:color="auto" w:fill="FFFF00"/>
          </w:tcPr>
          <w:p w14:paraId="6CD438A3" w14:textId="576C6776" w:rsidR="004707A0" w:rsidRPr="000617C4" w:rsidRDefault="004707A0" w:rsidP="000617C4">
            <w:pPr>
              <w:jc w:val="both"/>
              <w:rPr>
                <w:rFonts w:asciiTheme="minorHAnsi" w:hAnsiTheme="minorHAnsi" w:cstheme="minorHAnsi"/>
                <w:b/>
                <w:bCs/>
                <w:sz w:val="20"/>
                <w:szCs w:val="20"/>
              </w:rPr>
            </w:pPr>
          </w:p>
        </w:tc>
      </w:tr>
      <w:tr w:rsidR="004707A0" w:rsidRPr="0083655C" w14:paraId="74036441" w14:textId="3B32BA47" w:rsidTr="00154CA5">
        <w:trPr>
          <w:trHeight w:val="206"/>
        </w:trPr>
        <w:tc>
          <w:tcPr>
            <w:tcW w:w="4134" w:type="dxa"/>
            <w:tcMar>
              <w:top w:w="0" w:type="dxa"/>
              <w:left w:w="108" w:type="dxa"/>
              <w:bottom w:w="0" w:type="dxa"/>
              <w:right w:w="108" w:type="dxa"/>
            </w:tcMar>
          </w:tcPr>
          <w:p w14:paraId="178A427E" w14:textId="77777777" w:rsidR="004707A0" w:rsidRPr="00C54D58" w:rsidRDefault="004707A0" w:rsidP="000617C4">
            <w:pPr>
              <w:jc w:val="both"/>
              <w:rPr>
                <w:rFonts w:asciiTheme="minorHAnsi" w:hAnsiTheme="minorHAnsi" w:cstheme="minorHAnsi"/>
                <w:b/>
                <w:bCs/>
                <w:sz w:val="20"/>
                <w:szCs w:val="20"/>
              </w:rPr>
            </w:pPr>
            <w:r w:rsidRPr="00C54D58">
              <w:rPr>
                <w:rFonts w:asciiTheme="minorHAnsi" w:hAnsiTheme="minorHAnsi" w:cstheme="minorHAnsi"/>
                <w:b/>
                <w:bCs/>
                <w:sz w:val="20"/>
                <w:szCs w:val="20"/>
              </w:rPr>
              <w:t>Commercial proposal submission</w:t>
            </w:r>
          </w:p>
        </w:tc>
        <w:tc>
          <w:tcPr>
            <w:tcW w:w="2739" w:type="dxa"/>
            <w:shd w:val="clear" w:color="auto" w:fill="FFFF00"/>
          </w:tcPr>
          <w:p w14:paraId="2420F88E" w14:textId="74C9FBF2" w:rsidR="004707A0" w:rsidRPr="000617C4" w:rsidRDefault="004707A0" w:rsidP="000617C4">
            <w:pPr>
              <w:jc w:val="both"/>
              <w:rPr>
                <w:rFonts w:asciiTheme="minorHAnsi" w:hAnsiTheme="minorHAnsi" w:cstheme="minorHAnsi"/>
                <w:b/>
                <w:bCs/>
                <w:sz w:val="20"/>
                <w:szCs w:val="20"/>
              </w:rPr>
            </w:pPr>
          </w:p>
        </w:tc>
      </w:tr>
    </w:tbl>
    <w:p w14:paraId="4129F81E" w14:textId="77777777" w:rsidR="00A65AD2" w:rsidRDefault="00A65AD2" w:rsidP="00A65AD2">
      <w:pPr>
        <w:rPr>
          <w:rFonts w:asciiTheme="minorHAnsi" w:hAnsiTheme="minorHAnsi" w:cstheme="minorHAnsi"/>
          <w:sz w:val="22"/>
          <w:szCs w:val="22"/>
        </w:rPr>
      </w:pPr>
    </w:p>
    <w:p w14:paraId="02205CF6" w14:textId="77777777" w:rsidR="00A65AD2" w:rsidRPr="008B4FA5"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38" w:name="_Toc232019977"/>
      <w:r w:rsidRPr="008B4FA5">
        <w:rPr>
          <w:rFonts w:asciiTheme="minorHAnsi" w:hAnsiTheme="minorHAnsi" w:cstheme="minorHAnsi"/>
          <w:szCs w:val="22"/>
        </w:rPr>
        <w:t>Terms</w:t>
      </w:r>
      <w:bookmarkEnd w:id="38"/>
      <w:r w:rsidRPr="008B4FA5">
        <w:rPr>
          <w:rFonts w:asciiTheme="minorHAnsi" w:hAnsiTheme="minorHAnsi" w:cstheme="minorHAnsi"/>
          <w:szCs w:val="22"/>
        </w:rPr>
        <w:t xml:space="preserve"> </w:t>
      </w:r>
    </w:p>
    <w:p w14:paraId="2E9AF67A"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This RFP is neither an agreement nor an offer by IndiGo to the prospective </w:t>
      </w:r>
      <w:r>
        <w:rPr>
          <w:rFonts w:asciiTheme="minorHAnsi" w:hAnsiTheme="minorHAnsi"/>
          <w:sz w:val="22"/>
          <w:szCs w:val="22"/>
        </w:rPr>
        <w:t>Supplier</w:t>
      </w:r>
      <w:r w:rsidRPr="003626F0">
        <w:rPr>
          <w:rFonts w:asciiTheme="minorHAnsi" w:hAnsiTheme="minorHAnsi"/>
          <w:sz w:val="22"/>
          <w:szCs w:val="22"/>
        </w:rPr>
        <w:t xml:space="preserve"> or any other person. </w:t>
      </w:r>
    </w:p>
    <w:p w14:paraId="09EE6724" w14:textId="77777777" w:rsidR="00A65AD2" w:rsidRDefault="00A65AD2" w:rsidP="00915899">
      <w:pPr>
        <w:pStyle w:val="ListParagraph"/>
        <w:numPr>
          <w:ilvl w:val="0"/>
          <w:numId w:val="9"/>
        </w:numPr>
        <w:autoSpaceDE w:val="0"/>
        <w:autoSpaceDN w:val="0"/>
        <w:adjustRightInd w:val="0"/>
        <w:spacing w:line="276" w:lineRule="auto"/>
        <w:contextualSpacing/>
        <w:jc w:val="both"/>
        <w:rPr>
          <w:rFonts w:asciiTheme="minorHAnsi" w:hAnsiTheme="minorHAnsi" w:cs="Calibri"/>
          <w:color w:val="000000" w:themeColor="text1"/>
          <w:sz w:val="22"/>
          <w:szCs w:val="22"/>
        </w:rPr>
      </w:pPr>
      <w:r w:rsidRPr="003626F0">
        <w:rPr>
          <w:rFonts w:asciiTheme="minorHAnsi" w:hAnsiTheme="minorHAnsi"/>
          <w:sz w:val="22"/>
          <w:szCs w:val="22"/>
        </w:rPr>
        <w:t xml:space="preserve">IndiGo </w:t>
      </w:r>
      <w:r w:rsidRPr="003626F0">
        <w:rPr>
          <w:rFonts w:asciiTheme="minorHAnsi" w:hAnsiTheme="minorHAnsi" w:cs="Calibri"/>
          <w:color w:val="000000" w:themeColor="text1"/>
          <w:sz w:val="22"/>
          <w:szCs w:val="22"/>
        </w:rPr>
        <w:t xml:space="preserve">reserves the right to accept or reject any proposal for any reason without any obligation to provide justification. </w:t>
      </w:r>
      <w:r w:rsidRPr="003626F0">
        <w:rPr>
          <w:rFonts w:asciiTheme="minorHAnsi" w:hAnsiTheme="minorHAnsi"/>
          <w:sz w:val="22"/>
          <w:szCs w:val="22"/>
        </w:rPr>
        <w:t xml:space="preserve">IndiGo </w:t>
      </w:r>
      <w:r w:rsidRPr="003626F0">
        <w:rPr>
          <w:rFonts w:asciiTheme="minorHAnsi" w:hAnsiTheme="minorHAnsi" w:cs="Calibri"/>
          <w:color w:val="000000" w:themeColor="text1"/>
          <w:sz w:val="22"/>
          <w:szCs w:val="22"/>
        </w:rPr>
        <w:t>further reserves the right to withdraw this Request for Proposal at any stage and cancel the project without any prior notice and any liability thereof</w:t>
      </w:r>
      <w:r>
        <w:rPr>
          <w:rFonts w:asciiTheme="minorHAnsi" w:hAnsiTheme="minorHAnsi" w:cs="Calibri"/>
          <w:color w:val="000000" w:themeColor="text1"/>
          <w:sz w:val="22"/>
          <w:szCs w:val="22"/>
        </w:rPr>
        <w:t>.</w:t>
      </w:r>
    </w:p>
    <w:p w14:paraId="19F778C4"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The </w:t>
      </w:r>
      <w:r>
        <w:rPr>
          <w:rFonts w:asciiTheme="minorHAnsi" w:hAnsiTheme="minorHAnsi"/>
          <w:sz w:val="22"/>
          <w:szCs w:val="22"/>
        </w:rPr>
        <w:t>Supplier</w:t>
      </w:r>
      <w:r w:rsidRPr="003626F0">
        <w:rPr>
          <w:rFonts w:asciiTheme="minorHAnsi" w:hAnsiTheme="minorHAnsi"/>
          <w:sz w:val="22"/>
          <w:szCs w:val="22"/>
        </w:rPr>
        <w:t xml:space="preserve"> should define / list down the assumptions in a separate section marked “Assumptions”.</w:t>
      </w:r>
    </w:p>
    <w:p w14:paraId="45E0C2E1"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Any exceptions that are required to be part of the proposal be clearly defined and included in separate section marked “Exceptions”.</w:t>
      </w:r>
    </w:p>
    <w:p w14:paraId="5AA11D1C"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IndiGo reserves the right to make changes/modifications/amendment to this RFP. Any such changes will be intimated to </w:t>
      </w:r>
      <w:r>
        <w:rPr>
          <w:rFonts w:asciiTheme="minorHAnsi" w:hAnsiTheme="minorHAnsi"/>
          <w:sz w:val="22"/>
          <w:szCs w:val="22"/>
        </w:rPr>
        <w:t>Supplier</w:t>
      </w:r>
      <w:r w:rsidRPr="003626F0">
        <w:rPr>
          <w:rFonts w:asciiTheme="minorHAnsi" w:hAnsiTheme="minorHAnsi"/>
          <w:sz w:val="22"/>
          <w:szCs w:val="22"/>
        </w:rPr>
        <w:t xml:space="preserve"> through email.</w:t>
      </w:r>
    </w:p>
    <w:p w14:paraId="71E6A02C"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This RFP has been prepared by IndiGo and the information contained herein o</w:t>
      </w:r>
      <w:r>
        <w:rPr>
          <w:rFonts w:asciiTheme="minorHAnsi" w:hAnsiTheme="minorHAnsi"/>
          <w:sz w:val="22"/>
          <w:szCs w:val="22"/>
        </w:rPr>
        <w:t>r subsequently provided to the,</w:t>
      </w:r>
      <w:r w:rsidRPr="003626F0">
        <w:rPr>
          <w:rFonts w:asciiTheme="minorHAnsi" w:hAnsiTheme="minorHAnsi"/>
          <w:sz w:val="22"/>
          <w:szCs w:val="22"/>
        </w:rPr>
        <w:t xml:space="preserve"> in documentary form by IndiGo is provided to </w:t>
      </w:r>
      <w:r>
        <w:rPr>
          <w:rFonts w:asciiTheme="minorHAnsi" w:hAnsiTheme="minorHAnsi"/>
          <w:sz w:val="22"/>
          <w:szCs w:val="22"/>
        </w:rPr>
        <w:t>Supplier</w:t>
      </w:r>
      <w:r w:rsidRPr="003626F0">
        <w:rPr>
          <w:rFonts w:asciiTheme="minorHAnsi" w:hAnsiTheme="minorHAnsi"/>
          <w:sz w:val="22"/>
          <w:szCs w:val="22"/>
        </w:rPr>
        <w:t xml:space="preserve"> on the terms and conditions set out herein and such other terms and conditions subject to which such information is provided. The RFP is issued, and the </w:t>
      </w:r>
      <w:r>
        <w:rPr>
          <w:rFonts w:asciiTheme="minorHAnsi" w:hAnsiTheme="minorHAnsi"/>
          <w:sz w:val="22"/>
          <w:szCs w:val="22"/>
        </w:rPr>
        <w:t>Supplier</w:t>
      </w:r>
      <w:r w:rsidRPr="003626F0">
        <w:rPr>
          <w:rFonts w:asciiTheme="minorHAnsi" w:hAnsiTheme="minorHAnsi"/>
          <w:sz w:val="22"/>
          <w:szCs w:val="22"/>
        </w:rPr>
        <w:t xml:space="preserve"> accepts this RFP subject to the Disclaimer. </w:t>
      </w:r>
    </w:p>
    <w:p w14:paraId="379BB27E"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Notwithstanding anything to the contrary contained herein or elsewhere in any appendix, IndiGo reserves the right in its sole discretion to accept/award or reject any or all of the applications without assigning any reason and take any measures that it deems fit, including annulment or withdrawal of the bidding process, at any time prior to the selection of the </w:t>
      </w:r>
      <w:r>
        <w:rPr>
          <w:rFonts w:asciiTheme="minorHAnsi" w:hAnsiTheme="minorHAnsi"/>
          <w:sz w:val="22"/>
          <w:szCs w:val="22"/>
        </w:rPr>
        <w:t>Supplier</w:t>
      </w:r>
      <w:r w:rsidRPr="003626F0">
        <w:rPr>
          <w:rFonts w:asciiTheme="minorHAnsi" w:hAnsiTheme="minorHAnsi"/>
          <w:sz w:val="22"/>
          <w:szCs w:val="22"/>
        </w:rPr>
        <w:t xml:space="preserve"> and without any liability or obligation for such acceptance, rejection or annulment. </w:t>
      </w:r>
    </w:p>
    <w:p w14:paraId="6B1B6503"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Further, even after the award of a contract to any </w:t>
      </w:r>
      <w:r>
        <w:rPr>
          <w:rFonts w:asciiTheme="minorHAnsi" w:hAnsiTheme="minorHAnsi"/>
          <w:sz w:val="22"/>
          <w:szCs w:val="22"/>
        </w:rPr>
        <w:t>Supplier</w:t>
      </w:r>
      <w:r w:rsidRPr="003626F0">
        <w:rPr>
          <w:rFonts w:asciiTheme="minorHAnsi" w:hAnsiTheme="minorHAnsi"/>
          <w:sz w:val="22"/>
          <w:szCs w:val="22"/>
        </w:rPr>
        <w:t xml:space="preserve">, IndiGo reserves the right to reject such award without being under any obligation to furnish any reasons in this regard. IndiGo will have no obligation to </w:t>
      </w:r>
      <w:r>
        <w:rPr>
          <w:rFonts w:asciiTheme="minorHAnsi" w:hAnsiTheme="minorHAnsi"/>
          <w:sz w:val="22"/>
          <w:szCs w:val="22"/>
        </w:rPr>
        <w:t>Supplier</w:t>
      </w:r>
      <w:r w:rsidRPr="003626F0">
        <w:rPr>
          <w:rFonts w:asciiTheme="minorHAnsi" w:hAnsiTheme="minorHAnsi"/>
          <w:sz w:val="22"/>
          <w:szCs w:val="22"/>
        </w:rPr>
        <w:t xml:space="preserve"> arising from this RFP unless and until it enters into a formal contract with the </w:t>
      </w:r>
      <w:r>
        <w:rPr>
          <w:rFonts w:asciiTheme="minorHAnsi" w:hAnsiTheme="minorHAnsi"/>
          <w:sz w:val="22"/>
          <w:szCs w:val="22"/>
        </w:rPr>
        <w:t>Supplier</w:t>
      </w:r>
      <w:r w:rsidRPr="003626F0">
        <w:rPr>
          <w:rFonts w:asciiTheme="minorHAnsi" w:hAnsiTheme="minorHAnsi"/>
          <w:sz w:val="22"/>
          <w:szCs w:val="22"/>
        </w:rPr>
        <w:t xml:space="preserve"> which are subject to this invitation to RFP. </w:t>
      </w:r>
    </w:p>
    <w:p w14:paraId="14FF0ABF"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IndiGo reserves the right to award a RFP or part thereof to any </w:t>
      </w:r>
      <w:r>
        <w:rPr>
          <w:rFonts w:asciiTheme="minorHAnsi" w:hAnsiTheme="minorHAnsi"/>
          <w:sz w:val="22"/>
          <w:szCs w:val="22"/>
        </w:rPr>
        <w:t>Supplier</w:t>
      </w:r>
      <w:r w:rsidRPr="003626F0">
        <w:rPr>
          <w:rFonts w:asciiTheme="minorHAnsi" w:hAnsiTheme="minorHAnsi"/>
          <w:sz w:val="22"/>
          <w:szCs w:val="22"/>
        </w:rPr>
        <w:t xml:space="preserve"> or third party in its sole discretion and shall be under no obligation to furnish any explanation to anyone in relation thereto. </w:t>
      </w:r>
      <w:r>
        <w:rPr>
          <w:rFonts w:asciiTheme="minorHAnsi" w:hAnsiTheme="minorHAnsi"/>
          <w:sz w:val="22"/>
          <w:szCs w:val="22"/>
        </w:rPr>
        <w:t xml:space="preserve"> </w:t>
      </w:r>
    </w:p>
    <w:p w14:paraId="174BEF2C"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IndiGo reserves the right to withdraw from the process at any time and shall not be required to give details as to the reasons in respect thereof. </w:t>
      </w:r>
      <w:r>
        <w:rPr>
          <w:rFonts w:asciiTheme="minorHAnsi" w:hAnsiTheme="minorHAnsi"/>
          <w:sz w:val="22"/>
          <w:szCs w:val="22"/>
        </w:rPr>
        <w:t xml:space="preserve"> </w:t>
      </w:r>
    </w:p>
    <w:p w14:paraId="57231DC9"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Pr>
          <w:rFonts w:asciiTheme="minorHAnsi" w:hAnsiTheme="minorHAnsi"/>
          <w:sz w:val="22"/>
          <w:szCs w:val="22"/>
        </w:rPr>
        <w:t>Supplier</w:t>
      </w:r>
      <w:r w:rsidRPr="003626F0">
        <w:rPr>
          <w:rFonts w:asciiTheme="minorHAnsi" w:hAnsiTheme="minorHAnsi"/>
          <w:sz w:val="22"/>
          <w:szCs w:val="22"/>
        </w:rPr>
        <w:t xml:space="preserve"> will not be entitled to claim from IndiGo any costs or expenses which may be incurred in participating in the RFP process. </w:t>
      </w:r>
      <w:r>
        <w:rPr>
          <w:rFonts w:asciiTheme="minorHAnsi" w:hAnsiTheme="minorHAnsi"/>
          <w:sz w:val="22"/>
          <w:szCs w:val="22"/>
        </w:rPr>
        <w:t xml:space="preserve"> </w:t>
      </w:r>
    </w:p>
    <w:p w14:paraId="793A87B3" w14:textId="67285C2F" w:rsidR="00A65AD2" w:rsidRPr="00F117DC"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All enquiries relating to </w:t>
      </w:r>
      <w:r>
        <w:rPr>
          <w:rFonts w:asciiTheme="minorHAnsi" w:hAnsiTheme="minorHAnsi"/>
          <w:sz w:val="22"/>
          <w:szCs w:val="22"/>
        </w:rPr>
        <w:t>this RFP must be directed to</w:t>
      </w:r>
      <w:r w:rsidRPr="003626F0">
        <w:rPr>
          <w:rFonts w:asciiTheme="minorHAnsi" w:hAnsiTheme="minorHAnsi"/>
          <w:sz w:val="22"/>
          <w:szCs w:val="22"/>
        </w:rPr>
        <w:t xml:space="preserve"> </w:t>
      </w:r>
      <w:r w:rsidR="00FB1069">
        <w:rPr>
          <w:rFonts w:asciiTheme="minorHAnsi" w:hAnsiTheme="minorHAnsi"/>
          <w:sz w:val="22"/>
          <w:szCs w:val="22"/>
        </w:rPr>
        <w:t>“</w:t>
      </w:r>
      <w:proofErr w:type="spellStart"/>
      <w:proofErr w:type="gramStart"/>
      <w:r w:rsidR="000A1821">
        <w:rPr>
          <w:rFonts w:asciiTheme="minorHAnsi" w:hAnsiTheme="minorHAnsi"/>
          <w:sz w:val="22"/>
          <w:szCs w:val="22"/>
        </w:rPr>
        <w:t>Mr.Gaurav</w:t>
      </w:r>
      <w:proofErr w:type="spellEnd"/>
      <w:proofErr w:type="gramEnd"/>
      <w:r w:rsidR="000A1821">
        <w:rPr>
          <w:rFonts w:asciiTheme="minorHAnsi" w:hAnsiTheme="minorHAnsi"/>
          <w:sz w:val="22"/>
          <w:szCs w:val="22"/>
        </w:rPr>
        <w:t xml:space="preserve"> Yadav</w:t>
      </w:r>
      <w:r w:rsidR="007D4152">
        <w:rPr>
          <w:rFonts w:asciiTheme="minorHAnsi" w:hAnsiTheme="minorHAnsi"/>
          <w:sz w:val="22"/>
          <w:szCs w:val="22"/>
        </w:rPr>
        <w:t>/Mr. Ashwini Sharma</w:t>
      </w:r>
      <w:r w:rsidR="00FB1069">
        <w:rPr>
          <w:rFonts w:asciiTheme="minorHAnsi" w:hAnsiTheme="minorHAnsi"/>
          <w:sz w:val="22"/>
          <w:szCs w:val="22"/>
        </w:rPr>
        <w:t>,</w:t>
      </w:r>
      <w:r w:rsidRPr="00F117DC">
        <w:rPr>
          <w:rFonts w:asciiTheme="minorHAnsi" w:hAnsiTheme="minorHAnsi"/>
          <w:sz w:val="22"/>
          <w:szCs w:val="22"/>
        </w:rPr>
        <w:t xml:space="preserve"> InterGlobe Aviation Limited” in writing via e-mail prior to the due date for submission of the RFP. </w:t>
      </w:r>
      <w:r>
        <w:rPr>
          <w:rFonts w:asciiTheme="minorHAnsi" w:hAnsiTheme="minorHAnsi"/>
          <w:sz w:val="22"/>
          <w:szCs w:val="22"/>
        </w:rPr>
        <w:t xml:space="preserve"> </w:t>
      </w:r>
    </w:p>
    <w:p w14:paraId="5574DC81" w14:textId="297DDC71" w:rsidR="00A65AD2" w:rsidRDefault="00A65AD2" w:rsidP="00915899">
      <w:pPr>
        <w:pStyle w:val="ListParagraph"/>
        <w:numPr>
          <w:ilvl w:val="0"/>
          <w:numId w:val="9"/>
        </w:numPr>
        <w:spacing w:line="276" w:lineRule="auto"/>
        <w:contextualSpacing/>
        <w:jc w:val="both"/>
        <w:rPr>
          <w:rFonts w:asciiTheme="minorHAnsi" w:hAnsiTheme="minorHAnsi"/>
          <w:sz w:val="22"/>
          <w:szCs w:val="22"/>
        </w:rPr>
      </w:pPr>
      <w:r w:rsidRPr="00F117DC">
        <w:rPr>
          <w:rFonts w:asciiTheme="minorHAnsi" w:hAnsiTheme="minorHAnsi"/>
          <w:sz w:val="22"/>
          <w:szCs w:val="22"/>
        </w:rPr>
        <w:t>RFP must be submitted to the office of InterGlobe Aviation Limited” no later than 1</w:t>
      </w:r>
      <w:r w:rsidR="00442BE5">
        <w:rPr>
          <w:rFonts w:asciiTheme="minorHAnsi" w:hAnsiTheme="minorHAnsi"/>
          <w:sz w:val="22"/>
          <w:szCs w:val="22"/>
        </w:rPr>
        <w:t>5</w:t>
      </w:r>
      <w:r w:rsidRPr="00F117DC">
        <w:rPr>
          <w:rFonts w:asciiTheme="minorHAnsi" w:hAnsiTheme="minorHAnsi"/>
          <w:sz w:val="22"/>
          <w:szCs w:val="22"/>
        </w:rPr>
        <w:t xml:space="preserve">00 hours IST </w:t>
      </w:r>
      <w:proofErr w:type="gramStart"/>
      <w:r w:rsidRPr="00F117DC">
        <w:rPr>
          <w:rFonts w:asciiTheme="minorHAnsi" w:hAnsiTheme="minorHAnsi"/>
          <w:sz w:val="22"/>
          <w:szCs w:val="22"/>
        </w:rPr>
        <w:t>on</w:t>
      </w:r>
      <w:r w:rsidRPr="00702DA3">
        <w:rPr>
          <w:rFonts w:asciiTheme="minorHAnsi" w:hAnsiTheme="minorHAnsi"/>
          <w:sz w:val="22"/>
          <w:szCs w:val="22"/>
        </w:rPr>
        <w:t xml:space="preserve"> </w:t>
      </w:r>
      <w:r w:rsidR="00FB1069">
        <w:rPr>
          <w:rFonts w:asciiTheme="minorHAnsi" w:hAnsiTheme="minorHAnsi"/>
          <w:sz w:val="22"/>
          <w:szCs w:val="22"/>
        </w:rPr>
        <w:t xml:space="preserve"> </w:t>
      </w:r>
      <w:r w:rsidR="00975E31" w:rsidRPr="00975E31">
        <w:rPr>
          <w:rFonts w:asciiTheme="minorHAnsi" w:hAnsiTheme="minorHAnsi"/>
          <w:sz w:val="22"/>
          <w:szCs w:val="22"/>
          <w:highlight w:val="yellow"/>
        </w:rPr>
        <w:t>xx</w:t>
      </w:r>
      <w:proofErr w:type="gramEnd"/>
      <w:r w:rsidR="00FB1069">
        <w:rPr>
          <w:rFonts w:asciiTheme="minorHAnsi" w:hAnsiTheme="minorHAnsi"/>
          <w:sz w:val="22"/>
          <w:szCs w:val="22"/>
        </w:rPr>
        <w:t xml:space="preserve"> </w:t>
      </w:r>
      <w:r>
        <w:rPr>
          <w:rFonts w:asciiTheme="minorHAnsi" w:hAnsiTheme="minorHAnsi"/>
          <w:sz w:val="22"/>
          <w:szCs w:val="22"/>
        </w:rPr>
        <w:t xml:space="preserve"> </w:t>
      </w:r>
      <w:r w:rsidRPr="00702DA3">
        <w:rPr>
          <w:rFonts w:asciiTheme="minorHAnsi" w:hAnsiTheme="minorHAnsi"/>
          <w:sz w:val="22"/>
          <w:szCs w:val="22"/>
        </w:rPr>
        <w:t>IndiGo will not consider RFPs received after that time. RFPs will not be considered if dispatche</w:t>
      </w:r>
      <w:r w:rsidRPr="003626F0">
        <w:rPr>
          <w:rFonts w:asciiTheme="minorHAnsi" w:hAnsiTheme="minorHAnsi"/>
          <w:sz w:val="22"/>
          <w:szCs w:val="22"/>
        </w:rPr>
        <w:t>d by telex or facsimile. Any e-mails or packages containing the RFP must be clearly marked or titled “RFP</w:t>
      </w:r>
      <w:r>
        <w:rPr>
          <w:rFonts w:asciiTheme="minorHAnsi" w:hAnsiTheme="minorHAnsi"/>
          <w:sz w:val="22"/>
          <w:szCs w:val="22"/>
        </w:rPr>
        <w:t xml:space="preserve"> For </w:t>
      </w:r>
      <w:r w:rsidR="00AE1EB1" w:rsidRPr="00AE1EB1">
        <w:rPr>
          <w:rFonts w:asciiTheme="minorHAnsi" w:hAnsiTheme="minorHAnsi"/>
          <w:sz w:val="22"/>
          <w:szCs w:val="22"/>
        </w:rPr>
        <w:t>App Engagement &amp; Personalization Platform</w:t>
      </w:r>
      <w:r>
        <w:rPr>
          <w:rFonts w:asciiTheme="minorHAnsi" w:hAnsiTheme="minorHAnsi"/>
          <w:sz w:val="22"/>
          <w:szCs w:val="22"/>
        </w:rPr>
        <w:t>”</w:t>
      </w:r>
      <w:r w:rsidRPr="003626F0">
        <w:rPr>
          <w:rFonts w:asciiTheme="minorHAnsi" w:hAnsiTheme="minorHAnsi"/>
          <w:sz w:val="22"/>
          <w:szCs w:val="22"/>
        </w:rPr>
        <w:t>. All proposals should be submitted marked to the attention of:</w:t>
      </w:r>
    </w:p>
    <w:p w14:paraId="7F3C3214" w14:textId="77777777" w:rsidR="00A65AD2" w:rsidRPr="003626F0" w:rsidRDefault="00A65AD2" w:rsidP="00A65AD2">
      <w:pPr>
        <w:pStyle w:val="ListParagraph"/>
        <w:spacing w:line="276" w:lineRule="auto"/>
        <w:ind w:left="360"/>
        <w:contextualSpacing/>
        <w:jc w:val="both"/>
        <w:rPr>
          <w:rFonts w:asciiTheme="minorHAnsi" w:hAnsiTheme="minorHAnsi"/>
          <w:sz w:val="22"/>
          <w:szCs w:val="22"/>
        </w:rPr>
      </w:pPr>
    </w:p>
    <w:p w14:paraId="435A14B7" w14:textId="64EA262B" w:rsidR="00A65AD2" w:rsidRPr="00BF1794" w:rsidRDefault="00D260CC" w:rsidP="00A65AD2">
      <w:pPr>
        <w:spacing w:line="259" w:lineRule="auto"/>
        <w:ind w:left="2880"/>
        <w:jc w:val="both"/>
        <w:rPr>
          <w:rFonts w:asciiTheme="minorHAnsi" w:hAnsiTheme="minorHAnsi"/>
          <w:b/>
          <w:bCs/>
          <w:sz w:val="22"/>
          <w:szCs w:val="22"/>
        </w:rPr>
      </w:pPr>
      <w:proofErr w:type="spellStart"/>
      <w:proofErr w:type="gramStart"/>
      <w:r w:rsidRPr="00BF1794">
        <w:rPr>
          <w:rFonts w:asciiTheme="minorHAnsi" w:hAnsiTheme="minorHAnsi"/>
          <w:b/>
          <w:bCs/>
          <w:sz w:val="22"/>
          <w:szCs w:val="22"/>
        </w:rPr>
        <w:t>Mr.Gaurav</w:t>
      </w:r>
      <w:proofErr w:type="spellEnd"/>
      <w:proofErr w:type="gramEnd"/>
      <w:r w:rsidRPr="00BF1794">
        <w:rPr>
          <w:rFonts w:asciiTheme="minorHAnsi" w:hAnsiTheme="minorHAnsi"/>
          <w:b/>
          <w:bCs/>
          <w:sz w:val="22"/>
          <w:szCs w:val="22"/>
        </w:rPr>
        <w:t xml:space="preserve"> Yadav/Mr. Ashwini Sharma</w:t>
      </w:r>
      <w:r w:rsidRPr="00BF1794">
        <w:rPr>
          <w:rFonts w:asciiTheme="minorHAnsi" w:hAnsiTheme="minorHAnsi" w:cstheme="minorHAnsi"/>
          <w:b/>
          <w:bCs/>
          <w:sz w:val="22"/>
          <w:szCs w:val="22"/>
          <w:highlight w:val="yellow"/>
        </w:rPr>
        <w:t xml:space="preserve"> </w:t>
      </w:r>
    </w:p>
    <w:p w14:paraId="71D9763C"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InterGlobe Aviation Ltd. </w:t>
      </w:r>
    </w:p>
    <w:p w14:paraId="3E99E01F" w14:textId="77777777" w:rsidR="00A65AD2" w:rsidRPr="008B4FA5" w:rsidRDefault="00A65AD2" w:rsidP="00A65AD2">
      <w:pPr>
        <w:spacing w:line="259" w:lineRule="auto"/>
        <w:ind w:left="2880"/>
        <w:jc w:val="both"/>
        <w:rPr>
          <w:rFonts w:asciiTheme="minorHAnsi" w:hAnsiTheme="minorHAnsi" w:cstheme="minorHAnsi"/>
          <w:sz w:val="22"/>
          <w:szCs w:val="22"/>
        </w:rPr>
      </w:pPr>
      <w:r>
        <w:rPr>
          <w:rFonts w:asciiTheme="minorHAnsi" w:hAnsiTheme="minorHAnsi" w:cstheme="minorHAnsi"/>
          <w:b/>
          <w:bCs/>
          <w:sz w:val="22"/>
          <w:szCs w:val="22"/>
        </w:rPr>
        <w:t>Emaar Capital Tower 2</w:t>
      </w:r>
      <w:r w:rsidRPr="008B4FA5">
        <w:rPr>
          <w:rFonts w:asciiTheme="minorHAnsi" w:hAnsiTheme="minorHAnsi" w:cstheme="minorHAnsi"/>
          <w:b/>
          <w:bCs/>
          <w:sz w:val="22"/>
          <w:szCs w:val="22"/>
        </w:rPr>
        <w:t xml:space="preserve"> </w:t>
      </w:r>
    </w:p>
    <w:p w14:paraId="3037D6B6"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Level </w:t>
      </w:r>
      <w:r>
        <w:rPr>
          <w:rFonts w:asciiTheme="minorHAnsi" w:hAnsiTheme="minorHAnsi" w:cstheme="minorHAnsi"/>
          <w:b/>
          <w:bCs/>
          <w:sz w:val="22"/>
          <w:szCs w:val="22"/>
        </w:rPr>
        <w:t>2</w:t>
      </w:r>
      <w:r w:rsidRPr="008B4FA5">
        <w:rPr>
          <w:rFonts w:asciiTheme="minorHAnsi" w:hAnsiTheme="minorHAnsi" w:cstheme="minorHAnsi"/>
          <w:b/>
          <w:bCs/>
          <w:sz w:val="22"/>
          <w:szCs w:val="22"/>
        </w:rPr>
        <w:t xml:space="preserve">, DLF Phase 3, M.G. Road </w:t>
      </w:r>
    </w:p>
    <w:p w14:paraId="6934C899"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Gurgaon, Haryana 122002 </w:t>
      </w:r>
    </w:p>
    <w:p w14:paraId="29009689" w14:textId="77777777" w:rsidR="00A65AD2" w:rsidRPr="00816F39" w:rsidRDefault="00A65AD2" w:rsidP="00A65AD2">
      <w:pPr>
        <w:spacing w:line="259" w:lineRule="auto"/>
        <w:ind w:left="2880"/>
        <w:jc w:val="both"/>
        <w:rPr>
          <w:rFonts w:asciiTheme="minorHAnsi" w:hAnsiTheme="minorHAnsi"/>
          <w:b/>
          <w:bCs/>
          <w:sz w:val="22"/>
          <w:szCs w:val="22"/>
        </w:rPr>
      </w:pPr>
    </w:p>
    <w:p w14:paraId="169BD067" w14:textId="77777777" w:rsidR="00A65AD2" w:rsidRDefault="00A65AD2" w:rsidP="00A65AD2">
      <w:pPr>
        <w:spacing w:line="259" w:lineRule="auto"/>
        <w:ind w:left="2880"/>
        <w:jc w:val="both"/>
        <w:rPr>
          <w:rFonts w:asciiTheme="minorHAnsi" w:hAnsiTheme="minorHAnsi"/>
          <w:sz w:val="22"/>
          <w:szCs w:val="22"/>
        </w:rPr>
      </w:pPr>
      <w:r w:rsidRPr="00816F39">
        <w:rPr>
          <w:rFonts w:asciiTheme="minorHAnsi" w:hAnsiTheme="minorHAnsi"/>
          <w:b/>
          <w:bCs/>
          <w:sz w:val="22"/>
          <w:szCs w:val="22"/>
        </w:rPr>
        <w:t xml:space="preserve">Or </w:t>
      </w:r>
      <w:r w:rsidRPr="00816F39">
        <w:rPr>
          <w:rFonts w:asciiTheme="minorHAnsi" w:hAnsiTheme="minorHAnsi"/>
          <w:sz w:val="22"/>
          <w:szCs w:val="22"/>
        </w:rPr>
        <w:t>via e-ma</w:t>
      </w:r>
      <w:r>
        <w:rPr>
          <w:rFonts w:asciiTheme="minorHAnsi" w:hAnsiTheme="minorHAnsi"/>
          <w:sz w:val="22"/>
          <w:szCs w:val="22"/>
        </w:rPr>
        <w:t>il:</w:t>
      </w:r>
    </w:p>
    <w:p w14:paraId="7296AF98" w14:textId="3C60D2A7" w:rsidR="00A65AD2" w:rsidRDefault="00D260CC" w:rsidP="00A65AD2">
      <w:pPr>
        <w:spacing w:line="259" w:lineRule="auto"/>
        <w:ind w:left="2880"/>
        <w:jc w:val="both"/>
        <w:rPr>
          <w:rFonts w:asciiTheme="minorHAnsi" w:hAnsiTheme="minorHAnsi"/>
          <w:b/>
          <w:bCs/>
          <w:sz w:val="22"/>
          <w:szCs w:val="22"/>
        </w:rPr>
      </w:pPr>
      <w:hyperlink r:id="rId14" w:history="1">
        <w:r w:rsidRPr="006B55C1">
          <w:rPr>
            <w:rStyle w:val="Hyperlink"/>
            <w:rFonts w:cstheme="minorHAnsi"/>
            <w:sz w:val="22"/>
            <w:szCs w:val="22"/>
          </w:rPr>
          <w:t>Gaurav.yadav3@goindigo.in</w:t>
        </w:r>
      </w:hyperlink>
      <w:r w:rsidR="00A65AD2">
        <w:t xml:space="preserve"> / </w:t>
      </w:r>
      <w:hyperlink r:id="rId15" w:history="1">
        <w:r w:rsidRPr="00927EAE">
          <w:rPr>
            <w:rStyle w:val="Hyperlink"/>
            <w:rFonts w:cstheme="minorHAnsi"/>
            <w:sz w:val="22"/>
            <w:szCs w:val="22"/>
          </w:rPr>
          <w:t>ashwani.sharma@goindigo.in</w:t>
        </w:r>
      </w:hyperlink>
    </w:p>
    <w:p w14:paraId="19DB528E" w14:textId="77777777" w:rsidR="00A65AD2" w:rsidRPr="003626F0" w:rsidRDefault="00A65AD2" w:rsidP="00A65AD2">
      <w:pPr>
        <w:spacing w:line="259" w:lineRule="auto"/>
        <w:rPr>
          <w:rFonts w:asciiTheme="minorHAnsi" w:hAnsiTheme="minorHAnsi"/>
          <w:b/>
          <w:bCs/>
          <w:sz w:val="22"/>
          <w:szCs w:val="22"/>
        </w:rPr>
      </w:pPr>
    </w:p>
    <w:p w14:paraId="0DFAE0A3"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FORM OF RFP </w:t>
      </w:r>
    </w:p>
    <w:p w14:paraId="6C8898E4"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RFP should be properly executed by duly authorized personnel of the </w:t>
      </w:r>
      <w:r>
        <w:rPr>
          <w:rFonts w:asciiTheme="minorHAnsi" w:hAnsiTheme="minorHAnsi"/>
          <w:sz w:val="22"/>
          <w:szCs w:val="22"/>
        </w:rPr>
        <w:t>Supplier</w:t>
      </w:r>
      <w:r w:rsidRPr="003626F0">
        <w:rPr>
          <w:rFonts w:asciiTheme="minorHAnsi" w:hAnsiTheme="minorHAnsi"/>
          <w:sz w:val="22"/>
          <w:szCs w:val="22"/>
        </w:rPr>
        <w:t xml:space="preserve">. </w:t>
      </w:r>
    </w:p>
    <w:p w14:paraId="4F5E4E33" w14:textId="77777777" w:rsidR="00A65AD2" w:rsidRPr="003626F0" w:rsidRDefault="00A65AD2" w:rsidP="00A65AD2">
      <w:pPr>
        <w:spacing w:line="259" w:lineRule="auto"/>
        <w:jc w:val="both"/>
        <w:rPr>
          <w:rFonts w:asciiTheme="minorHAnsi" w:hAnsiTheme="minorHAnsi"/>
          <w:sz w:val="22"/>
          <w:szCs w:val="22"/>
        </w:rPr>
      </w:pPr>
    </w:p>
    <w:p w14:paraId="6FEADF9A" w14:textId="77777777" w:rsidR="00A65AD2" w:rsidRPr="003626F0" w:rsidRDefault="00A65AD2" w:rsidP="00A65AD2">
      <w:pPr>
        <w:spacing w:line="259" w:lineRule="auto"/>
        <w:jc w:val="both"/>
        <w:rPr>
          <w:rFonts w:asciiTheme="minorHAnsi" w:hAnsiTheme="minorHAnsi"/>
          <w:sz w:val="22"/>
          <w:szCs w:val="22"/>
        </w:rPr>
      </w:pPr>
      <w:r>
        <w:rPr>
          <w:rFonts w:asciiTheme="minorHAnsi" w:hAnsiTheme="minorHAnsi"/>
          <w:sz w:val="22"/>
          <w:szCs w:val="22"/>
        </w:rPr>
        <w:t>Suppliers</w:t>
      </w:r>
      <w:r w:rsidRPr="003626F0">
        <w:rPr>
          <w:rFonts w:asciiTheme="minorHAnsi" w:hAnsiTheme="minorHAnsi"/>
          <w:sz w:val="22"/>
          <w:szCs w:val="22"/>
        </w:rPr>
        <w:t xml:space="preserve"> may supply any additional information they consider necessary to supplement their RFP submission. </w:t>
      </w:r>
    </w:p>
    <w:p w14:paraId="2091186C" w14:textId="77777777" w:rsidR="00A65AD2" w:rsidRPr="003626F0" w:rsidRDefault="00A65AD2" w:rsidP="00A65AD2">
      <w:pPr>
        <w:spacing w:line="259" w:lineRule="auto"/>
        <w:jc w:val="both"/>
        <w:rPr>
          <w:rFonts w:asciiTheme="minorHAnsi" w:hAnsiTheme="minorHAnsi"/>
          <w:sz w:val="22"/>
          <w:szCs w:val="22"/>
        </w:rPr>
      </w:pPr>
    </w:p>
    <w:p w14:paraId="7962BC46"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CONDITIONS OF RFP </w:t>
      </w:r>
    </w:p>
    <w:p w14:paraId="5BDDCFDA"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This RFP and the accompanying documents and publications and any copies made in all, or part are, and shall at all times remain, the property of IndiGo and must be forthwith returned upon request. </w:t>
      </w:r>
    </w:p>
    <w:p w14:paraId="677BB2F0" w14:textId="77777777" w:rsidR="00A65AD2" w:rsidRPr="003626F0" w:rsidRDefault="00A65AD2" w:rsidP="00A65AD2">
      <w:pPr>
        <w:spacing w:line="259" w:lineRule="auto"/>
        <w:jc w:val="both"/>
        <w:rPr>
          <w:rFonts w:asciiTheme="minorHAnsi" w:hAnsiTheme="minorHAnsi"/>
          <w:sz w:val="22"/>
          <w:szCs w:val="22"/>
        </w:rPr>
      </w:pPr>
    </w:p>
    <w:p w14:paraId="0F8C8BBD"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CONFIDENTIALITY </w:t>
      </w:r>
    </w:p>
    <w:p w14:paraId="1DD99061"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All information contained in this RFP, or which is communicated in further correspondence, or which is provided or obtained during any subsequent discussions is confidential and </w:t>
      </w:r>
      <w:r w:rsidRPr="00412F60">
        <w:rPr>
          <w:rFonts w:asciiTheme="minorHAnsi" w:hAnsiTheme="minorHAnsi"/>
          <w:sz w:val="22"/>
          <w:szCs w:val="22"/>
        </w:rPr>
        <w:t>subject to the Non-disclosure Agr</w:t>
      </w:r>
      <w:r>
        <w:rPr>
          <w:rFonts w:asciiTheme="minorHAnsi" w:hAnsiTheme="minorHAnsi"/>
          <w:sz w:val="22"/>
          <w:szCs w:val="22"/>
        </w:rPr>
        <w:t>eement</w:t>
      </w:r>
      <w:r w:rsidRPr="00412F60">
        <w:rPr>
          <w:rFonts w:asciiTheme="minorHAnsi" w:hAnsiTheme="minorHAnsi"/>
          <w:sz w:val="22"/>
          <w:szCs w:val="22"/>
        </w:rPr>
        <w:t>.</w:t>
      </w:r>
      <w:r w:rsidRPr="003626F0">
        <w:rPr>
          <w:rFonts w:asciiTheme="minorHAnsi" w:hAnsiTheme="minorHAnsi"/>
          <w:sz w:val="22"/>
          <w:szCs w:val="22"/>
        </w:rPr>
        <w:t xml:space="preserve"> </w:t>
      </w:r>
    </w:p>
    <w:p w14:paraId="3E848DFD" w14:textId="77777777" w:rsidR="00A65AD2" w:rsidRDefault="00A65AD2" w:rsidP="00A65AD2">
      <w:pPr>
        <w:spacing w:line="259" w:lineRule="auto"/>
        <w:jc w:val="both"/>
        <w:rPr>
          <w:rFonts w:asciiTheme="minorHAnsi" w:hAnsiTheme="minorHAnsi"/>
          <w:sz w:val="22"/>
          <w:szCs w:val="22"/>
        </w:rPr>
      </w:pPr>
    </w:p>
    <w:p w14:paraId="7E47F7F3" w14:textId="77777777" w:rsidR="00A65AD2" w:rsidRDefault="00A65AD2" w:rsidP="00A65AD2">
      <w:pPr>
        <w:spacing w:line="259" w:lineRule="auto"/>
        <w:jc w:val="both"/>
        <w:rPr>
          <w:rFonts w:asciiTheme="minorHAnsi" w:hAnsiTheme="minorHAnsi"/>
          <w:sz w:val="22"/>
          <w:szCs w:val="22"/>
        </w:rPr>
      </w:pPr>
      <w:r>
        <w:rPr>
          <w:rFonts w:asciiTheme="minorHAnsi" w:hAnsiTheme="minorHAnsi"/>
          <w:sz w:val="22"/>
          <w:szCs w:val="22"/>
        </w:rPr>
        <w:t>Upon conclusion of the RFP process, confirmation and selection of the successful Bidder (“</w:t>
      </w:r>
      <w:r w:rsidRPr="00575132">
        <w:rPr>
          <w:rFonts w:asciiTheme="minorHAnsi" w:hAnsiTheme="minorHAnsi"/>
          <w:b/>
          <w:sz w:val="22"/>
          <w:szCs w:val="22"/>
        </w:rPr>
        <w:t>Bidder</w:t>
      </w:r>
      <w:r>
        <w:rPr>
          <w:rFonts w:asciiTheme="minorHAnsi" w:hAnsiTheme="minorHAnsi"/>
          <w:sz w:val="22"/>
          <w:szCs w:val="22"/>
        </w:rPr>
        <w:t>”), the Bidder shall enter into a formal agreement (“</w:t>
      </w:r>
      <w:r w:rsidRPr="00A27E77">
        <w:rPr>
          <w:rFonts w:asciiTheme="minorHAnsi" w:hAnsiTheme="minorHAnsi"/>
          <w:b/>
          <w:sz w:val="22"/>
          <w:szCs w:val="22"/>
        </w:rPr>
        <w:t>Agreement</w:t>
      </w:r>
      <w:r>
        <w:rPr>
          <w:rFonts w:asciiTheme="minorHAnsi" w:hAnsiTheme="minorHAnsi"/>
          <w:sz w:val="22"/>
          <w:szCs w:val="22"/>
        </w:rPr>
        <w:t>”) with</w:t>
      </w:r>
      <w:r w:rsidRPr="008449D0">
        <w:rPr>
          <w:rFonts w:asciiTheme="minorHAnsi" w:hAnsiTheme="minorHAnsi" w:cstheme="minorHAnsi"/>
          <w:sz w:val="22"/>
          <w:szCs w:val="22"/>
        </w:rPr>
        <w:t xml:space="preserve"> </w:t>
      </w:r>
      <w:r w:rsidRPr="008B4FA5">
        <w:rPr>
          <w:rFonts w:asciiTheme="minorHAnsi" w:hAnsiTheme="minorHAnsi" w:cstheme="minorHAnsi"/>
          <w:sz w:val="22"/>
          <w:szCs w:val="22"/>
        </w:rPr>
        <w:t>InterGlobe Aviation Limited</w:t>
      </w:r>
      <w:r>
        <w:rPr>
          <w:rFonts w:asciiTheme="minorHAnsi" w:hAnsiTheme="minorHAnsi" w:cstheme="minorHAnsi"/>
          <w:sz w:val="22"/>
          <w:szCs w:val="22"/>
        </w:rPr>
        <w:t xml:space="preserve">, which shall include, but not be limited to, the below legal provisions: </w:t>
      </w:r>
    </w:p>
    <w:p w14:paraId="2A002BB3" w14:textId="77777777" w:rsidR="00A65AD2" w:rsidRDefault="00A65AD2" w:rsidP="00A65AD2">
      <w:pPr>
        <w:spacing w:line="259" w:lineRule="auto"/>
        <w:jc w:val="both"/>
        <w:rPr>
          <w:rFonts w:asciiTheme="minorHAnsi" w:hAnsiTheme="minorHAnsi"/>
          <w:sz w:val="22"/>
          <w:szCs w:val="22"/>
        </w:rPr>
      </w:pPr>
    </w:p>
    <w:p w14:paraId="639946C5" w14:textId="77777777" w:rsidR="00A65AD2" w:rsidRDefault="00A65AD2" w:rsidP="00A65AD2">
      <w:pPr>
        <w:spacing w:line="259" w:lineRule="auto"/>
        <w:jc w:val="both"/>
        <w:rPr>
          <w:rFonts w:asciiTheme="minorHAnsi" w:hAnsiTheme="minorHAnsi"/>
          <w:b/>
          <w:sz w:val="22"/>
          <w:szCs w:val="22"/>
        </w:rPr>
      </w:pPr>
      <w:r>
        <w:rPr>
          <w:rFonts w:asciiTheme="minorHAnsi" w:hAnsiTheme="minorHAnsi"/>
          <w:b/>
          <w:sz w:val="22"/>
          <w:szCs w:val="22"/>
        </w:rPr>
        <w:t xml:space="preserve">(A) </w:t>
      </w:r>
      <w:r w:rsidRPr="00804888">
        <w:rPr>
          <w:rFonts w:asciiTheme="minorHAnsi" w:hAnsiTheme="minorHAnsi"/>
          <w:b/>
          <w:sz w:val="22"/>
          <w:szCs w:val="22"/>
        </w:rPr>
        <w:t>LIMITATION OF LIABILITY</w:t>
      </w:r>
    </w:p>
    <w:p w14:paraId="0A3CDE1E" w14:textId="77777777" w:rsidR="00A65AD2" w:rsidRDefault="00A65AD2" w:rsidP="00A65AD2">
      <w:pPr>
        <w:spacing w:line="259" w:lineRule="auto"/>
        <w:jc w:val="both"/>
        <w:rPr>
          <w:rFonts w:asciiTheme="minorHAnsi" w:hAnsiTheme="minorHAnsi"/>
          <w:b/>
          <w:sz w:val="22"/>
          <w:szCs w:val="22"/>
        </w:rPr>
      </w:pPr>
    </w:p>
    <w:p w14:paraId="5C21E39D" w14:textId="77777777" w:rsidR="00A65AD2" w:rsidRDefault="00A65AD2" w:rsidP="00A65AD2">
      <w:pPr>
        <w:spacing w:line="259" w:lineRule="auto"/>
        <w:jc w:val="both"/>
        <w:rPr>
          <w:rFonts w:asciiTheme="minorHAnsi" w:hAnsiTheme="minorHAnsi"/>
          <w:sz w:val="22"/>
          <w:szCs w:val="22"/>
        </w:rPr>
      </w:pPr>
      <w:r>
        <w:rPr>
          <w:rFonts w:asciiTheme="minorHAnsi" w:hAnsiTheme="minorHAnsi"/>
          <w:sz w:val="22"/>
          <w:szCs w:val="22"/>
        </w:rPr>
        <w:t xml:space="preserve">Except as stated in provision (d) below: </w:t>
      </w:r>
    </w:p>
    <w:p w14:paraId="1B25D927" w14:textId="77777777" w:rsidR="00A65AD2" w:rsidRDefault="00A65AD2" w:rsidP="00A65AD2">
      <w:pPr>
        <w:spacing w:line="259" w:lineRule="auto"/>
        <w:jc w:val="both"/>
        <w:rPr>
          <w:rFonts w:asciiTheme="minorHAnsi" w:hAnsiTheme="minorHAnsi"/>
          <w:b/>
          <w:sz w:val="22"/>
          <w:szCs w:val="22"/>
        </w:rPr>
      </w:pPr>
    </w:p>
    <w:p w14:paraId="16085BDA" w14:textId="77777777" w:rsidR="00A65AD2" w:rsidRPr="00034658" w:rsidRDefault="00A65AD2" w:rsidP="00915899">
      <w:pPr>
        <w:pStyle w:val="ListParagraph"/>
        <w:numPr>
          <w:ilvl w:val="0"/>
          <w:numId w:val="13"/>
        </w:numPr>
        <w:spacing w:line="259" w:lineRule="auto"/>
        <w:jc w:val="both"/>
        <w:rPr>
          <w:rFonts w:asciiTheme="minorHAnsi" w:hAnsiTheme="minorHAnsi"/>
          <w:sz w:val="22"/>
          <w:szCs w:val="22"/>
        </w:rPr>
      </w:pPr>
      <w:r>
        <w:rPr>
          <w:rFonts w:asciiTheme="minorHAnsi" w:hAnsiTheme="minorHAnsi"/>
          <w:sz w:val="22"/>
          <w:szCs w:val="22"/>
        </w:rPr>
        <w:t>N</w:t>
      </w:r>
      <w:r w:rsidRPr="00034658">
        <w:rPr>
          <w:rFonts w:asciiTheme="minorHAnsi" w:hAnsiTheme="minorHAnsi"/>
          <w:sz w:val="22"/>
          <w:szCs w:val="22"/>
        </w:rPr>
        <w:t xml:space="preserve">either party shall be liable to the other party for any indirect, incidental, special or consequential damages, any damages for lost profits, data or data use etc. </w:t>
      </w:r>
    </w:p>
    <w:p w14:paraId="59B873E4" w14:textId="77777777" w:rsidR="00A65AD2" w:rsidRPr="008961EF" w:rsidRDefault="00A65AD2" w:rsidP="00A65AD2">
      <w:pPr>
        <w:spacing w:line="259" w:lineRule="auto"/>
        <w:jc w:val="both"/>
        <w:rPr>
          <w:rFonts w:asciiTheme="minorHAnsi" w:hAnsiTheme="minorHAnsi"/>
          <w:sz w:val="22"/>
          <w:szCs w:val="22"/>
        </w:rPr>
      </w:pPr>
    </w:p>
    <w:p w14:paraId="1442C66D" w14:textId="77777777" w:rsidR="00A65AD2" w:rsidRDefault="00A65AD2" w:rsidP="00915899">
      <w:pPr>
        <w:pStyle w:val="ListParagraph"/>
        <w:numPr>
          <w:ilvl w:val="0"/>
          <w:numId w:val="13"/>
        </w:numPr>
        <w:spacing w:line="259" w:lineRule="auto"/>
        <w:jc w:val="both"/>
        <w:rPr>
          <w:rFonts w:asciiTheme="minorHAnsi" w:hAnsiTheme="minorHAnsi"/>
          <w:sz w:val="22"/>
          <w:szCs w:val="22"/>
        </w:rPr>
      </w:pPr>
      <w:r w:rsidRPr="00034658">
        <w:rPr>
          <w:rFonts w:asciiTheme="minorHAnsi" w:hAnsiTheme="minorHAnsi"/>
          <w:sz w:val="22"/>
          <w:szCs w:val="22"/>
        </w:rPr>
        <w:t>Bidder’s maximum liability for any and all claims arising under the Agreement shall not exceed an amount to equivalent hundred percent (200%) of the fees paid or payable by IndiGo to Bidder under the Agreement</w:t>
      </w:r>
      <w:r>
        <w:rPr>
          <w:rFonts w:asciiTheme="minorHAnsi" w:hAnsiTheme="minorHAnsi"/>
          <w:sz w:val="22"/>
          <w:szCs w:val="22"/>
        </w:rPr>
        <w:t>.</w:t>
      </w:r>
    </w:p>
    <w:p w14:paraId="60C2F9D8" w14:textId="77777777" w:rsidR="00A65AD2" w:rsidRDefault="00A65AD2" w:rsidP="00A65AD2">
      <w:pPr>
        <w:pStyle w:val="ListParagraph"/>
        <w:spacing w:line="259" w:lineRule="auto"/>
        <w:jc w:val="both"/>
        <w:rPr>
          <w:rFonts w:asciiTheme="minorHAnsi" w:hAnsiTheme="minorHAnsi"/>
          <w:sz w:val="22"/>
          <w:szCs w:val="22"/>
        </w:rPr>
      </w:pPr>
    </w:p>
    <w:p w14:paraId="32F7C0CA" w14:textId="77777777" w:rsidR="00A65AD2" w:rsidRPr="00034658" w:rsidRDefault="00A65AD2" w:rsidP="00915899">
      <w:pPr>
        <w:pStyle w:val="ListParagraph"/>
        <w:numPr>
          <w:ilvl w:val="0"/>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IndiGo’s maximum liability for any and all claims arising under the Agreement shall not exceed an amount to equivalent fifty percent (50%) of the total fees paid or payable by IndiGo to Bidder under the Agreement. </w:t>
      </w:r>
    </w:p>
    <w:p w14:paraId="65ABDFBF" w14:textId="77777777" w:rsidR="00A65AD2" w:rsidRPr="008961EF" w:rsidRDefault="00A65AD2" w:rsidP="00A65AD2">
      <w:pPr>
        <w:spacing w:line="259" w:lineRule="auto"/>
        <w:jc w:val="both"/>
        <w:rPr>
          <w:rFonts w:asciiTheme="minorHAnsi" w:hAnsiTheme="minorHAnsi"/>
          <w:sz w:val="22"/>
          <w:szCs w:val="22"/>
        </w:rPr>
      </w:pPr>
    </w:p>
    <w:p w14:paraId="0DB37E7A" w14:textId="77777777" w:rsidR="00A65AD2" w:rsidRPr="00034658" w:rsidRDefault="00A65AD2" w:rsidP="00915899">
      <w:pPr>
        <w:pStyle w:val="ListParagraph"/>
        <w:numPr>
          <w:ilvl w:val="0"/>
          <w:numId w:val="13"/>
        </w:numPr>
        <w:spacing w:line="259" w:lineRule="auto"/>
        <w:jc w:val="both"/>
        <w:rPr>
          <w:rFonts w:asciiTheme="minorHAnsi" w:hAnsiTheme="minorHAnsi"/>
          <w:sz w:val="22"/>
          <w:szCs w:val="22"/>
        </w:rPr>
      </w:pPr>
      <w:r w:rsidRPr="00034658">
        <w:rPr>
          <w:rFonts w:asciiTheme="minorHAnsi" w:hAnsiTheme="minorHAnsi"/>
          <w:sz w:val="22"/>
          <w:szCs w:val="22"/>
        </w:rPr>
        <w:t>The following events will be outside the liability caps as mentioned above:</w:t>
      </w:r>
    </w:p>
    <w:p w14:paraId="3A07CADD" w14:textId="77777777" w:rsidR="00A65AD2" w:rsidRPr="008961EF" w:rsidRDefault="00A65AD2" w:rsidP="00A65AD2">
      <w:pPr>
        <w:spacing w:line="259" w:lineRule="auto"/>
        <w:jc w:val="both"/>
        <w:rPr>
          <w:rFonts w:asciiTheme="minorHAnsi" w:hAnsiTheme="minorHAnsi"/>
          <w:sz w:val="22"/>
          <w:szCs w:val="22"/>
        </w:rPr>
      </w:pPr>
    </w:p>
    <w:p w14:paraId="57FE5122" w14:textId="77777777" w:rsidR="00A65AD2" w:rsidRPr="009843B0" w:rsidRDefault="00A65AD2" w:rsidP="00915899">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which cannot be lawfully excluded or limited,</w:t>
      </w:r>
    </w:p>
    <w:p w14:paraId="527B5ED1" w14:textId="77777777" w:rsidR="00A65AD2" w:rsidRPr="009843B0" w:rsidRDefault="00A65AD2" w:rsidP="00915899">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 xml:space="preserve">resulting into death, bodily injury or damage to tangible property, </w:t>
      </w:r>
    </w:p>
    <w:p w14:paraId="61F14D1E" w14:textId="77777777" w:rsidR="00A65AD2" w:rsidRPr="009843B0" w:rsidRDefault="00A65AD2" w:rsidP="00915899">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 xml:space="preserve">which are in the nature of gross negligence, </w:t>
      </w:r>
      <w:proofErr w:type="spellStart"/>
      <w:r w:rsidRPr="009843B0">
        <w:rPr>
          <w:rFonts w:asciiTheme="minorHAnsi" w:hAnsiTheme="minorHAnsi"/>
          <w:sz w:val="22"/>
          <w:szCs w:val="22"/>
        </w:rPr>
        <w:t>wilful</w:t>
      </w:r>
      <w:proofErr w:type="spellEnd"/>
      <w:r w:rsidRPr="009843B0">
        <w:rPr>
          <w:rFonts w:asciiTheme="minorHAnsi" w:hAnsiTheme="minorHAnsi"/>
          <w:sz w:val="22"/>
          <w:szCs w:val="22"/>
        </w:rPr>
        <w:t xml:space="preserve"> misconduct or fraud,</w:t>
      </w:r>
    </w:p>
    <w:p w14:paraId="012865E6" w14:textId="77777777" w:rsidR="00A65AD2" w:rsidRPr="009843B0" w:rsidRDefault="00A65AD2" w:rsidP="00915899">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 xml:space="preserve">resulting into breach of confidentiality and/or data privacy or data security obligations and </w:t>
      </w:r>
    </w:p>
    <w:p w14:paraId="05D9CE8C" w14:textId="77777777" w:rsidR="00A65AD2" w:rsidRPr="009843B0" w:rsidRDefault="00A65AD2" w:rsidP="00915899">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infringement of third-party intellectual property rights.</w:t>
      </w:r>
    </w:p>
    <w:p w14:paraId="0FD587DC" w14:textId="77777777" w:rsidR="00A65AD2" w:rsidRDefault="00A65AD2" w:rsidP="00A65AD2">
      <w:pPr>
        <w:spacing w:line="259" w:lineRule="auto"/>
        <w:jc w:val="both"/>
        <w:rPr>
          <w:rFonts w:asciiTheme="minorHAnsi" w:hAnsiTheme="minorHAnsi"/>
          <w:sz w:val="22"/>
          <w:szCs w:val="22"/>
        </w:rPr>
      </w:pPr>
    </w:p>
    <w:p w14:paraId="0DC9CE56" w14:textId="77777777" w:rsidR="00A65AD2" w:rsidRDefault="00A65AD2" w:rsidP="00A65AD2">
      <w:pPr>
        <w:spacing w:line="259" w:lineRule="auto"/>
        <w:jc w:val="both"/>
        <w:rPr>
          <w:rFonts w:asciiTheme="minorHAnsi" w:hAnsiTheme="minorHAnsi"/>
          <w:sz w:val="22"/>
          <w:szCs w:val="22"/>
        </w:rPr>
      </w:pPr>
      <w:r>
        <w:rPr>
          <w:rFonts w:asciiTheme="minorHAnsi" w:hAnsiTheme="minorHAnsi"/>
          <w:b/>
          <w:sz w:val="22"/>
          <w:szCs w:val="22"/>
        </w:rPr>
        <w:t xml:space="preserve">(B) </w:t>
      </w:r>
      <w:r w:rsidRPr="00804888">
        <w:rPr>
          <w:rFonts w:asciiTheme="minorHAnsi" w:hAnsiTheme="minorHAnsi"/>
          <w:b/>
          <w:sz w:val="22"/>
          <w:szCs w:val="22"/>
        </w:rPr>
        <w:t>INDEMNITY</w:t>
      </w:r>
    </w:p>
    <w:p w14:paraId="11FD716C" w14:textId="77777777" w:rsidR="00A65AD2" w:rsidRDefault="00A65AD2" w:rsidP="00A65AD2">
      <w:pPr>
        <w:spacing w:line="259" w:lineRule="auto"/>
        <w:jc w:val="both"/>
        <w:rPr>
          <w:rFonts w:asciiTheme="minorHAnsi" w:hAnsiTheme="minorHAnsi"/>
          <w:sz w:val="22"/>
          <w:szCs w:val="22"/>
        </w:rPr>
      </w:pPr>
      <w:r w:rsidRPr="008961EF">
        <w:rPr>
          <w:rFonts w:asciiTheme="minorHAnsi" w:hAnsiTheme="minorHAnsi"/>
          <w:sz w:val="22"/>
          <w:szCs w:val="22"/>
        </w:rPr>
        <w:t xml:space="preserve">The </w:t>
      </w:r>
      <w:r>
        <w:rPr>
          <w:rFonts w:asciiTheme="minorHAnsi" w:hAnsiTheme="minorHAnsi"/>
          <w:sz w:val="22"/>
          <w:szCs w:val="22"/>
        </w:rPr>
        <w:t>Bidder</w:t>
      </w:r>
      <w:r w:rsidRPr="008961EF">
        <w:rPr>
          <w:rFonts w:asciiTheme="minorHAnsi" w:hAnsiTheme="minorHAnsi"/>
          <w:sz w:val="22"/>
          <w:szCs w:val="22"/>
        </w:rPr>
        <w:t xml:space="preserve"> shall indemnify</w:t>
      </w:r>
      <w:r>
        <w:rPr>
          <w:rFonts w:asciiTheme="minorHAnsi" w:hAnsiTheme="minorHAnsi"/>
          <w:sz w:val="22"/>
          <w:szCs w:val="22"/>
        </w:rPr>
        <w:t xml:space="preserve"> for:</w:t>
      </w:r>
    </w:p>
    <w:p w14:paraId="42F50067" w14:textId="77777777" w:rsidR="00A65AD2" w:rsidRPr="00034658" w:rsidRDefault="00A65AD2" w:rsidP="00915899">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a claim by a third party over infringement of the intellectual property or any other part of the services to be delivered under Agreement,</w:t>
      </w:r>
    </w:p>
    <w:p w14:paraId="4C1D35FB" w14:textId="77777777" w:rsidR="00A65AD2" w:rsidRPr="00034658" w:rsidRDefault="00A65AD2" w:rsidP="00915899">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violation of statutory requirement and/or applicable law on part of Bidder or its personnel </w:t>
      </w:r>
    </w:p>
    <w:p w14:paraId="17ACC3F0" w14:textId="77777777" w:rsidR="00A65AD2" w:rsidRPr="00034658" w:rsidRDefault="00A65AD2" w:rsidP="00915899">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death, bodily injury or damage to tangible property, </w:t>
      </w:r>
    </w:p>
    <w:p w14:paraId="59E59B4A" w14:textId="77777777" w:rsidR="00A65AD2" w:rsidRPr="00034658" w:rsidRDefault="00A65AD2" w:rsidP="00915899">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breach of data protection/security and/or confidentiality obligations; and </w:t>
      </w:r>
    </w:p>
    <w:p w14:paraId="58833C33" w14:textId="77777777" w:rsidR="00A65AD2" w:rsidRPr="00034658" w:rsidRDefault="00A65AD2" w:rsidP="00915899">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acts or omissions due to gross negligence, </w:t>
      </w:r>
      <w:proofErr w:type="spellStart"/>
      <w:r w:rsidRPr="00034658">
        <w:rPr>
          <w:rFonts w:asciiTheme="minorHAnsi" w:hAnsiTheme="minorHAnsi"/>
          <w:sz w:val="22"/>
          <w:szCs w:val="22"/>
        </w:rPr>
        <w:t>wilful</w:t>
      </w:r>
      <w:proofErr w:type="spellEnd"/>
      <w:r w:rsidRPr="00034658">
        <w:rPr>
          <w:rFonts w:asciiTheme="minorHAnsi" w:hAnsiTheme="minorHAnsi"/>
          <w:sz w:val="22"/>
          <w:szCs w:val="22"/>
        </w:rPr>
        <w:t xml:space="preserve"> misconduct and fraud.</w:t>
      </w:r>
    </w:p>
    <w:p w14:paraId="3DA953F5" w14:textId="77777777" w:rsidR="00A65AD2" w:rsidRDefault="00A65AD2" w:rsidP="00A65AD2">
      <w:pPr>
        <w:spacing w:line="259" w:lineRule="auto"/>
        <w:jc w:val="both"/>
        <w:rPr>
          <w:rFonts w:asciiTheme="minorHAnsi" w:hAnsiTheme="minorHAnsi"/>
          <w:sz w:val="22"/>
          <w:szCs w:val="22"/>
        </w:rPr>
      </w:pPr>
    </w:p>
    <w:p w14:paraId="2406B945" w14:textId="77777777" w:rsidR="00A65AD2" w:rsidRDefault="00A65AD2" w:rsidP="00A65AD2">
      <w:pPr>
        <w:spacing w:line="259" w:lineRule="auto"/>
        <w:jc w:val="both"/>
        <w:rPr>
          <w:rFonts w:asciiTheme="minorHAnsi" w:hAnsiTheme="minorHAnsi"/>
          <w:b/>
          <w:sz w:val="22"/>
          <w:szCs w:val="22"/>
        </w:rPr>
      </w:pPr>
      <w:r>
        <w:rPr>
          <w:rFonts w:asciiTheme="minorHAnsi" w:hAnsiTheme="minorHAnsi"/>
          <w:b/>
          <w:sz w:val="22"/>
          <w:szCs w:val="22"/>
        </w:rPr>
        <w:t xml:space="preserve">(C) </w:t>
      </w:r>
      <w:r w:rsidRPr="00804888">
        <w:rPr>
          <w:rFonts w:asciiTheme="minorHAnsi" w:hAnsiTheme="minorHAnsi"/>
          <w:b/>
          <w:sz w:val="22"/>
          <w:szCs w:val="22"/>
        </w:rPr>
        <w:t>TERMINATION FOR CONVENIENCE</w:t>
      </w:r>
    </w:p>
    <w:p w14:paraId="30FE48AF" w14:textId="77777777" w:rsidR="00A65AD2" w:rsidRPr="003626F0" w:rsidRDefault="00A65AD2" w:rsidP="00A65AD2">
      <w:pPr>
        <w:spacing w:line="259" w:lineRule="auto"/>
        <w:jc w:val="both"/>
        <w:rPr>
          <w:rFonts w:asciiTheme="minorHAnsi" w:hAnsiTheme="minorHAnsi"/>
          <w:sz w:val="22"/>
          <w:szCs w:val="22"/>
        </w:rPr>
      </w:pPr>
      <w:r>
        <w:rPr>
          <w:rFonts w:asciiTheme="minorHAnsi" w:hAnsiTheme="minorHAnsi"/>
          <w:sz w:val="22"/>
          <w:szCs w:val="22"/>
        </w:rPr>
        <w:t xml:space="preserve">IndiGo </w:t>
      </w:r>
      <w:r w:rsidRPr="00804888">
        <w:rPr>
          <w:rFonts w:asciiTheme="minorHAnsi" w:hAnsiTheme="minorHAnsi"/>
          <w:sz w:val="22"/>
          <w:szCs w:val="22"/>
        </w:rPr>
        <w:t>may at any time terminate t</w:t>
      </w:r>
      <w:r>
        <w:rPr>
          <w:rFonts w:asciiTheme="minorHAnsi" w:hAnsiTheme="minorHAnsi"/>
          <w:sz w:val="22"/>
          <w:szCs w:val="22"/>
        </w:rPr>
        <w:t xml:space="preserve">he </w:t>
      </w:r>
      <w:r w:rsidRPr="00804888">
        <w:rPr>
          <w:rFonts w:asciiTheme="minorHAnsi" w:hAnsiTheme="minorHAnsi"/>
          <w:sz w:val="22"/>
          <w:szCs w:val="22"/>
        </w:rPr>
        <w:t xml:space="preserve">Agreement for convenience, without liability, by serving </w:t>
      </w:r>
      <w:r>
        <w:rPr>
          <w:rFonts w:asciiTheme="minorHAnsi" w:hAnsiTheme="minorHAnsi"/>
          <w:sz w:val="22"/>
          <w:szCs w:val="22"/>
        </w:rPr>
        <w:t>sixty</w:t>
      </w:r>
      <w:r w:rsidRPr="00804888">
        <w:rPr>
          <w:rFonts w:asciiTheme="minorHAnsi" w:hAnsiTheme="minorHAnsi"/>
          <w:sz w:val="22"/>
          <w:szCs w:val="22"/>
        </w:rPr>
        <w:t xml:space="preserve"> (</w:t>
      </w:r>
      <w:r>
        <w:rPr>
          <w:rFonts w:asciiTheme="minorHAnsi" w:hAnsiTheme="minorHAnsi"/>
          <w:sz w:val="22"/>
          <w:szCs w:val="22"/>
        </w:rPr>
        <w:t>6</w:t>
      </w:r>
      <w:r w:rsidRPr="00804888">
        <w:rPr>
          <w:rFonts w:asciiTheme="minorHAnsi" w:hAnsiTheme="minorHAnsi"/>
          <w:sz w:val="22"/>
          <w:szCs w:val="22"/>
        </w:rPr>
        <w:t xml:space="preserve">0) days written notice to the </w:t>
      </w:r>
      <w:r>
        <w:rPr>
          <w:rFonts w:asciiTheme="minorHAnsi" w:hAnsiTheme="minorHAnsi"/>
          <w:sz w:val="22"/>
          <w:szCs w:val="22"/>
        </w:rPr>
        <w:t xml:space="preserve">Bidder. No termination compensation for such termination shall be payable to the Bidder. </w:t>
      </w:r>
    </w:p>
    <w:p w14:paraId="26373964" w14:textId="77777777" w:rsidR="00A65AD2" w:rsidRDefault="00A65AD2" w:rsidP="00A65AD2">
      <w:pPr>
        <w:spacing w:line="259" w:lineRule="auto"/>
        <w:jc w:val="both"/>
        <w:rPr>
          <w:rFonts w:asciiTheme="minorHAnsi" w:hAnsiTheme="minorHAnsi"/>
          <w:b/>
          <w:bCs/>
          <w:sz w:val="22"/>
          <w:szCs w:val="22"/>
        </w:rPr>
      </w:pPr>
    </w:p>
    <w:p w14:paraId="2FA186AC" w14:textId="77777777" w:rsidR="00A65AD2" w:rsidRPr="00534295" w:rsidRDefault="00A65AD2" w:rsidP="00A65AD2">
      <w:pPr>
        <w:spacing w:line="259" w:lineRule="auto"/>
        <w:jc w:val="both"/>
        <w:rPr>
          <w:rFonts w:asciiTheme="minorHAnsi" w:hAnsiTheme="minorHAnsi"/>
          <w:b/>
          <w:bCs/>
          <w:sz w:val="22"/>
          <w:szCs w:val="22"/>
        </w:rPr>
      </w:pPr>
      <w:r>
        <w:rPr>
          <w:rFonts w:asciiTheme="minorHAnsi" w:hAnsiTheme="minorHAnsi"/>
          <w:b/>
          <w:bCs/>
          <w:sz w:val="22"/>
          <w:szCs w:val="22"/>
        </w:rPr>
        <w:t xml:space="preserve">(D) </w:t>
      </w:r>
      <w:r w:rsidRPr="00534295">
        <w:rPr>
          <w:rFonts w:asciiTheme="minorHAnsi" w:hAnsiTheme="minorHAnsi"/>
          <w:b/>
          <w:bCs/>
          <w:sz w:val="22"/>
          <w:szCs w:val="22"/>
        </w:rPr>
        <w:t xml:space="preserve">REPRESENTATION, WARRANTS &amp; COVENANTS </w:t>
      </w:r>
    </w:p>
    <w:p w14:paraId="62B84A0D" w14:textId="77777777" w:rsidR="00A65AD2" w:rsidRDefault="00A65AD2" w:rsidP="00A65AD2">
      <w:pPr>
        <w:spacing w:line="259" w:lineRule="auto"/>
        <w:ind w:firstLine="720"/>
        <w:jc w:val="both"/>
        <w:rPr>
          <w:rFonts w:asciiTheme="minorHAnsi" w:hAnsiTheme="minorHAnsi"/>
          <w:bCs/>
          <w:sz w:val="22"/>
          <w:szCs w:val="22"/>
          <w:highlight w:val="yellow"/>
        </w:rPr>
      </w:pPr>
      <w:r w:rsidRPr="00C72EE7">
        <w:rPr>
          <w:rFonts w:asciiTheme="minorHAnsi" w:hAnsiTheme="minorHAnsi"/>
          <w:b/>
          <w:bCs/>
          <w:sz w:val="22"/>
          <w:szCs w:val="22"/>
        </w:rPr>
        <w:t>(I)</w:t>
      </w:r>
      <w:r w:rsidRPr="00C72EE7">
        <w:rPr>
          <w:rFonts w:asciiTheme="minorHAnsi" w:hAnsiTheme="minorHAnsi"/>
          <w:bCs/>
          <w:sz w:val="22"/>
          <w:szCs w:val="22"/>
        </w:rPr>
        <w:t xml:space="preserve"> The mutual warranties of the parties are below:</w:t>
      </w:r>
    </w:p>
    <w:p w14:paraId="52FDBF32" w14:textId="77777777" w:rsidR="00A65AD2" w:rsidRDefault="00A65AD2" w:rsidP="00915899">
      <w:pPr>
        <w:pStyle w:val="ListParagraph"/>
        <w:numPr>
          <w:ilvl w:val="0"/>
          <w:numId w:val="14"/>
        </w:numPr>
        <w:spacing w:line="259" w:lineRule="auto"/>
        <w:ind w:left="1418"/>
        <w:contextualSpacing/>
        <w:jc w:val="both"/>
        <w:rPr>
          <w:rFonts w:asciiTheme="minorHAnsi" w:hAnsiTheme="minorHAnsi"/>
          <w:bCs/>
          <w:sz w:val="22"/>
          <w:szCs w:val="22"/>
        </w:rPr>
      </w:pPr>
      <w:r>
        <w:rPr>
          <w:rFonts w:asciiTheme="minorHAnsi" w:hAnsiTheme="minorHAnsi"/>
          <w:bCs/>
          <w:sz w:val="22"/>
          <w:szCs w:val="22"/>
        </w:rPr>
        <w:t xml:space="preserve">each party has </w:t>
      </w:r>
      <w:r w:rsidRPr="00343A2C">
        <w:rPr>
          <w:rFonts w:asciiTheme="minorHAnsi" w:hAnsiTheme="minorHAnsi"/>
          <w:bCs/>
          <w:sz w:val="22"/>
          <w:szCs w:val="22"/>
        </w:rPr>
        <w:t>all the requisite consents, licenses and permissions to</w:t>
      </w:r>
      <w:r>
        <w:rPr>
          <w:rFonts w:asciiTheme="minorHAnsi" w:hAnsiTheme="minorHAnsi"/>
          <w:bCs/>
          <w:sz w:val="22"/>
          <w:szCs w:val="22"/>
        </w:rPr>
        <w:t xml:space="preserve"> and</w:t>
      </w:r>
      <w:r w:rsidRPr="00E41713">
        <w:rPr>
          <w:rFonts w:asciiTheme="minorHAnsi" w:hAnsiTheme="minorHAnsi"/>
          <w:bCs/>
          <w:sz w:val="22"/>
          <w:szCs w:val="22"/>
        </w:rPr>
        <w:t xml:space="preserve"> shall keep all such consents, licenses and permissions renewed and valid at all times required for the</w:t>
      </w:r>
      <w:r>
        <w:rPr>
          <w:rFonts w:asciiTheme="minorHAnsi" w:hAnsiTheme="minorHAnsi"/>
          <w:bCs/>
          <w:sz w:val="22"/>
          <w:szCs w:val="22"/>
        </w:rPr>
        <w:t xml:space="preserve"> performance of their</w:t>
      </w:r>
      <w:r w:rsidRPr="00E41713">
        <w:rPr>
          <w:rFonts w:asciiTheme="minorHAnsi" w:hAnsiTheme="minorHAnsi"/>
          <w:bCs/>
          <w:sz w:val="22"/>
          <w:szCs w:val="22"/>
        </w:rPr>
        <w:t xml:space="preserve"> </w:t>
      </w:r>
      <w:r>
        <w:rPr>
          <w:rFonts w:asciiTheme="minorHAnsi" w:hAnsiTheme="minorHAnsi"/>
          <w:bCs/>
          <w:sz w:val="22"/>
          <w:szCs w:val="22"/>
        </w:rPr>
        <w:t>respective obligations under the</w:t>
      </w:r>
      <w:r w:rsidRPr="00E41713">
        <w:rPr>
          <w:rFonts w:asciiTheme="minorHAnsi" w:hAnsiTheme="minorHAnsi"/>
          <w:bCs/>
          <w:sz w:val="22"/>
          <w:szCs w:val="22"/>
        </w:rPr>
        <w:t xml:space="preserve"> Agreement;</w:t>
      </w:r>
    </w:p>
    <w:p w14:paraId="6B9CBF46" w14:textId="77777777" w:rsidR="00A65AD2" w:rsidRDefault="00A65AD2" w:rsidP="00A65AD2">
      <w:pPr>
        <w:pStyle w:val="ListParagraph"/>
        <w:spacing w:line="259" w:lineRule="auto"/>
        <w:ind w:left="1418"/>
        <w:jc w:val="both"/>
        <w:rPr>
          <w:rFonts w:asciiTheme="minorHAnsi" w:hAnsiTheme="minorHAnsi"/>
          <w:bCs/>
          <w:sz w:val="22"/>
          <w:szCs w:val="22"/>
        </w:rPr>
      </w:pPr>
    </w:p>
    <w:p w14:paraId="7762BFA9" w14:textId="77777777" w:rsidR="00A65AD2" w:rsidRDefault="00A65AD2" w:rsidP="00915899">
      <w:pPr>
        <w:pStyle w:val="ListParagraph"/>
        <w:numPr>
          <w:ilvl w:val="0"/>
          <w:numId w:val="14"/>
        </w:numPr>
        <w:spacing w:line="259" w:lineRule="auto"/>
        <w:ind w:left="1418"/>
        <w:contextualSpacing/>
        <w:jc w:val="both"/>
        <w:rPr>
          <w:rFonts w:asciiTheme="minorHAnsi" w:hAnsiTheme="minorHAnsi"/>
          <w:bCs/>
          <w:sz w:val="22"/>
          <w:szCs w:val="22"/>
        </w:rPr>
      </w:pPr>
      <w:r w:rsidRPr="00E41713">
        <w:rPr>
          <w:rFonts w:asciiTheme="minorHAnsi" w:hAnsiTheme="minorHAnsi"/>
          <w:bCs/>
          <w:sz w:val="22"/>
          <w:szCs w:val="22"/>
        </w:rPr>
        <w:t xml:space="preserve">no order has been made and no resolution has been passed for the winding up </w:t>
      </w:r>
      <w:r>
        <w:rPr>
          <w:rFonts w:asciiTheme="minorHAnsi" w:hAnsiTheme="minorHAnsi"/>
          <w:bCs/>
          <w:sz w:val="22"/>
          <w:szCs w:val="22"/>
        </w:rPr>
        <w:t>against the parties</w:t>
      </w:r>
      <w:r w:rsidRPr="00E41713">
        <w:rPr>
          <w:rFonts w:asciiTheme="minorHAnsi" w:hAnsiTheme="minorHAnsi"/>
          <w:bCs/>
          <w:sz w:val="22"/>
          <w:szCs w:val="22"/>
        </w:rPr>
        <w:t xml:space="preserve"> or for a provisional liquidator to be appointed and no petition has been admitted and no meeting has been convened for the purpose of winding up</w:t>
      </w:r>
      <w:r>
        <w:rPr>
          <w:rFonts w:asciiTheme="minorHAnsi" w:hAnsiTheme="minorHAnsi"/>
          <w:bCs/>
          <w:sz w:val="22"/>
          <w:szCs w:val="22"/>
        </w:rPr>
        <w:t xml:space="preserve"> or like situations</w:t>
      </w:r>
      <w:r w:rsidRPr="00E41713">
        <w:rPr>
          <w:rFonts w:asciiTheme="minorHAnsi" w:hAnsiTheme="minorHAnsi"/>
          <w:bCs/>
          <w:sz w:val="22"/>
          <w:szCs w:val="22"/>
        </w:rPr>
        <w:t>;</w:t>
      </w:r>
    </w:p>
    <w:p w14:paraId="225FB181"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4C29661F" w14:textId="77777777" w:rsidR="00A65AD2" w:rsidRDefault="00A65AD2" w:rsidP="00915899">
      <w:pPr>
        <w:pStyle w:val="ListParagraph"/>
        <w:numPr>
          <w:ilvl w:val="0"/>
          <w:numId w:val="14"/>
        </w:numPr>
        <w:spacing w:line="259" w:lineRule="auto"/>
        <w:ind w:left="1418"/>
        <w:contextualSpacing/>
        <w:jc w:val="both"/>
        <w:rPr>
          <w:rFonts w:asciiTheme="minorHAnsi" w:hAnsiTheme="minorHAnsi"/>
          <w:bCs/>
          <w:sz w:val="22"/>
          <w:szCs w:val="22"/>
        </w:rPr>
      </w:pPr>
      <w:r>
        <w:rPr>
          <w:rFonts w:asciiTheme="minorHAnsi" w:hAnsiTheme="minorHAnsi"/>
          <w:bCs/>
          <w:sz w:val="22"/>
          <w:szCs w:val="22"/>
        </w:rPr>
        <w:t xml:space="preserve">nothing </w:t>
      </w:r>
      <w:r w:rsidRPr="002F51E7">
        <w:rPr>
          <w:rFonts w:asciiTheme="minorHAnsi" w:hAnsiTheme="minorHAnsi"/>
          <w:bCs/>
          <w:sz w:val="22"/>
          <w:szCs w:val="22"/>
        </w:rPr>
        <w:t>conflict</w:t>
      </w:r>
      <w:r>
        <w:rPr>
          <w:rFonts w:asciiTheme="minorHAnsi" w:hAnsiTheme="minorHAnsi"/>
          <w:bCs/>
          <w:sz w:val="22"/>
          <w:szCs w:val="22"/>
        </w:rPr>
        <w:t>s</w:t>
      </w:r>
      <w:r w:rsidRPr="002F51E7">
        <w:rPr>
          <w:rFonts w:asciiTheme="minorHAnsi" w:hAnsiTheme="minorHAnsi"/>
          <w:bCs/>
          <w:sz w:val="22"/>
          <w:szCs w:val="22"/>
        </w:rPr>
        <w:t xml:space="preserve"> with </w:t>
      </w:r>
      <w:r>
        <w:rPr>
          <w:rFonts w:asciiTheme="minorHAnsi" w:hAnsiTheme="minorHAnsi"/>
          <w:bCs/>
          <w:sz w:val="22"/>
          <w:szCs w:val="22"/>
        </w:rPr>
        <w:t>n</w:t>
      </w:r>
      <w:r w:rsidRPr="002F51E7">
        <w:rPr>
          <w:rFonts w:asciiTheme="minorHAnsi" w:hAnsiTheme="minorHAnsi"/>
          <w:bCs/>
          <w:sz w:val="22"/>
          <w:szCs w:val="22"/>
        </w:rPr>
        <w:t>or result</w:t>
      </w:r>
      <w:r>
        <w:rPr>
          <w:rFonts w:asciiTheme="minorHAnsi" w:hAnsiTheme="minorHAnsi"/>
          <w:bCs/>
          <w:sz w:val="22"/>
          <w:szCs w:val="22"/>
        </w:rPr>
        <w:t>s</w:t>
      </w:r>
      <w:r w:rsidRPr="002F51E7">
        <w:rPr>
          <w:rFonts w:asciiTheme="minorHAnsi" w:hAnsiTheme="minorHAnsi"/>
          <w:bCs/>
          <w:sz w:val="22"/>
          <w:szCs w:val="22"/>
        </w:rPr>
        <w:t xml:space="preserve"> in any breach or violation of any of the terms and conditions of, or constitute (or with notice or lapse of time or both, constitute) a default under any agreement to which it is a party or by which it is bound;</w:t>
      </w:r>
    </w:p>
    <w:p w14:paraId="6B3F9F4E"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02CF70B2" w14:textId="77777777" w:rsidR="00A65AD2" w:rsidRPr="00C72EE7" w:rsidRDefault="00A65AD2" w:rsidP="00915899">
      <w:pPr>
        <w:pStyle w:val="ListParagraph"/>
        <w:numPr>
          <w:ilvl w:val="0"/>
          <w:numId w:val="14"/>
        </w:numPr>
        <w:spacing w:line="259" w:lineRule="auto"/>
        <w:ind w:left="1418"/>
        <w:contextualSpacing/>
        <w:jc w:val="both"/>
        <w:rPr>
          <w:rFonts w:asciiTheme="minorHAnsi" w:hAnsiTheme="minorHAnsi"/>
          <w:bCs/>
          <w:sz w:val="22"/>
          <w:szCs w:val="22"/>
        </w:rPr>
      </w:pPr>
      <w:r w:rsidRPr="007C7DFF">
        <w:rPr>
          <w:rFonts w:asciiTheme="minorHAnsi" w:hAnsiTheme="minorHAnsi"/>
          <w:bCs/>
          <w:sz w:val="22"/>
          <w:szCs w:val="22"/>
        </w:rPr>
        <w:t>the execution of th</w:t>
      </w:r>
      <w:r>
        <w:rPr>
          <w:rFonts w:asciiTheme="minorHAnsi" w:hAnsiTheme="minorHAnsi"/>
          <w:bCs/>
          <w:sz w:val="22"/>
          <w:szCs w:val="22"/>
        </w:rPr>
        <w:t xml:space="preserve">e </w:t>
      </w:r>
      <w:r w:rsidRPr="007C7DFF">
        <w:rPr>
          <w:rFonts w:asciiTheme="minorHAnsi" w:hAnsiTheme="minorHAnsi"/>
          <w:bCs/>
          <w:sz w:val="22"/>
          <w:szCs w:val="22"/>
        </w:rPr>
        <w:t>Agreement by its representative whose signature is set forth at the end of t</w:t>
      </w:r>
      <w:r>
        <w:rPr>
          <w:rFonts w:asciiTheme="minorHAnsi" w:hAnsiTheme="minorHAnsi"/>
          <w:bCs/>
          <w:sz w:val="22"/>
          <w:szCs w:val="22"/>
        </w:rPr>
        <w:t>he</w:t>
      </w:r>
      <w:r w:rsidRPr="007C7DFF">
        <w:rPr>
          <w:rFonts w:asciiTheme="minorHAnsi" w:hAnsiTheme="minorHAnsi"/>
          <w:bCs/>
          <w:sz w:val="22"/>
          <w:szCs w:val="22"/>
        </w:rPr>
        <w:t xml:space="preserve"> Agreement has been duly auth</w:t>
      </w:r>
      <w:r>
        <w:rPr>
          <w:rFonts w:asciiTheme="minorHAnsi" w:hAnsiTheme="minorHAnsi"/>
          <w:bCs/>
          <w:sz w:val="22"/>
          <w:szCs w:val="22"/>
        </w:rPr>
        <w:t>ori</w:t>
      </w:r>
      <w:r w:rsidRPr="007C7DFF">
        <w:rPr>
          <w:rFonts w:asciiTheme="minorHAnsi" w:hAnsiTheme="minorHAnsi"/>
          <w:bCs/>
          <w:sz w:val="22"/>
          <w:szCs w:val="22"/>
        </w:rPr>
        <w:t>zed by all necessary corporate or organizational action of such party</w:t>
      </w:r>
      <w:r>
        <w:rPr>
          <w:rFonts w:asciiTheme="minorHAnsi" w:hAnsiTheme="minorHAnsi"/>
          <w:bCs/>
          <w:sz w:val="22"/>
          <w:szCs w:val="22"/>
        </w:rPr>
        <w:t>.</w:t>
      </w:r>
    </w:p>
    <w:p w14:paraId="6B230BCB" w14:textId="77777777" w:rsidR="00A65AD2" w:rsidRPr="00C72EE7" w:rsidRDefault="00A65AD2" w:rsidP="00A65AD2">
      <w:pPr>
        <w:pStyle w:val="ListParagraph"/>
        <w:spacing w:line="259" w:lineRule="auto"/>
        <w:ind w:left="1418"/>
        <w:contextualSpacing/>
        <w:jc w:val="both"/>
        <w:rPr>
          <w:rFonts w:asciiTheme="minorHAnsi" w:hAnsiTheme="minorHAnsi"/>
          <w:bCs/>
          <w:sz w:val="22"/>
          <w:szCs w:val="22"/>
        </w:rPr>
      </w:pPr>
    </w:p>
    <w:p w14:paraId="3A884E41" w14:textId="77777777" w:rsidR="00A65AD2" w:rsidRPr="009F10F5" w:rsidRDefault="00A65AD2" w:rsidP="00A65AD2">
      <w:pPr>
        <w:spacing w:line="259" w:lineRule="auto"/>
        <w:jc w:val="both"/>
        <w:rPr>
          <w:rFonts w:asciiTheme="minorHAnsi" w:hAnsiTheme="minorHAnsi"/>
          <w:bCs/>
          <w:sz w:val="22"/>
          <w:szCs w:val="22"/>
        </w:rPr>
      </w:pPr>
    </w:p>
    <w:p w14:paraId="1A2EE690" w14:textId="77777777" w:rsidR="00A65AD2" w:rsidRDefault="00A65AD2" w:rsidP="00A65AD2">
      <w:pPr>
        <w:spacing w:line="259" w:lineRule="auto"/>
        <w:ind w:firstLine="720"/>
        <w:jc w:val="both"/>
        <w:rPr>
          <w:rFonts w:asciiTheme="minorHAnsi" w:hAnsiTheme="minorHAnsi"/>
          <w:bCs/>
          <w:sz w:val="22"/>
          <w:szCs w:val="22"/>
        </w:rPr>
      </w:pPr>
      <w:r>
        <w:rPr>
          <w:rFonts w:asciiTheme="minorHAnsi" w:hAnsiTheme="minorHAnsi"/>
          <w:b/>
          <w:bCs/>
          <w:sz w:val="22"/>
          <w:szCs w:val="22"/>
        </w:rPr>
        <w:t xml:space="preserve">(II) </w:t>
      </w:r>
      <w:r w:rsidRPr="00534295">
        <w:rPr>
          <w:rFonts w:asciiTheme="minorHAnsi" w:hAnsiTheme="minorHAnsi"/>
          <w:bCs/>
          <w:sz w:val="22"/>
          <w:szCs w:val="22"/>
        </w:rPr>
        <w:t xml:space="preserve">Bidder </w:t>
      </w:r>
      <w:r>
        <w:rPr>
          <w:rFonts w:asciiTheme="minorHAnsi" w:hAnsiTheme="minorHAnsi"/>
          <w:bCs/>
          <w:sz w:val="22"/>
          <w:szCs w:val="22"/>
        </w:rPr>
        <w:t>shall</w:t>
      </w:r>
      <w:r w:rsidRPr="00534295">
        <w:rPr>
          <w:rFonts w:asciiTheme="minorHAnsi" w:hAnsiTheme="minorHAnsi"/>
          <w:bCs/>
          <w:sz w:val="22"/>
          <w:szCs w:val="22"/>
        </w:rPr>
        <w:t xml:space="preserve"> represent, warrant and covenants that:</w:t>
      </w:r>
    </w:p>
    <w:p w14:paraId="144FD8B7" w14:textId="77777777" w:rsidR="00A65AD2" w:rsidRPr="005A1E8E"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5A1E8E">
        <w:rPr>
          <w:rFonts w:asciiTheme="minorHAnsi" w:hAnsiTheme="minorHAnsi"/>
          <w:bCs/>
          <w:sz w:val="22"/>
          <w:szCs w:val="22"/>
        </w:rPr>
        <w:t xml:space="preserve">it has the necessary skills, expertise, and resources to perform the Services and the Services shall be supplied and rendered with all due skill, care, promptness and diligence by appropriately experienced, qualified and trained personnel and executed in a professional manner, </w:t>
      </w:r>
    </w:p>
    <w:p w14:paraId="56399303" w14:textId="77777777" w:rsidR="00A65AD2" w:rsidRPr="005A1E8E" w:rsidRDefault="00A65AD2" w:rsidP="00A65AD2">
      <w:pPr>
        <w:pStyle w:val="ListParagraph"/>
        <w:spacing w:line="259" w:lineRule="auto"/>
        <w:ind w:left="1418"/>
        <w:contextualSpacing/>
        <w:jc w:val="both"/>
        <w:rPr>
          <w:rFonts w:asciiTheme="minorHAnsi" w:hAnsiTheme="minorHAnsi"/>
          <w:bCs/>
          <w:sz w:val="22"/>
          <w:szCs w:val="22"/>
        </w:rPr>
      </w:pPr>
    </w:p>
    <w:p w14:paraId="79C9AC35" w14:textId="77777777" w:rsidR="00A65AD2"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5A1E8E">
        <w:rPr>
          <w:rFonts w:asciiTheme="minorHAnsi" w:hAnsiTheme="minorHAnsi"/>
          <w:bCs/>
          <w:sz w:val="22"/>
          <w:szCs w:val="22"/>
        </w:rPr>
        <w:t>the Services will conform to the requirements set forth in the Agreement</w:t>
      </w:r>
      <w:r>
        <w:rPr>
          <w:rFonts w:asciiTheme="minorHAnsi" w:hAnsiTheme="minorHAnsi"/>
          <w:bCs/>
          <w:sz w:val="22"/>
          <w:szCs w:val="22"/>
        </w:rPr>
        <w:t>;</w:t>
      </w:r>
    </w:p>
    <w:p w14:paraId="48E07074" w14:textId="77777777" w:rsidR="00A65AD2" w:rsidRPr="005A1E8E" w:rsidRDefault="00A65AD2" w:rsidP="00A65AD2">
      <w:pPr>
        <w:pStyle w:val="ListParagraph"/>
        <w:spacing w:line="259" w:lineRule="auto"/>
        <w:ind w:left="1418"/>
        <w:contextualSpacing/>
        <w:jc w:val="both"/>
        <w:rPr>
          <w:rFonts w:asciiTheme="minorHAnsi" w:hAnsiTheme="minorHAnsi"/>
          <w:bCs/>
          <w:sz w:val="22"/>
          <w:szCs w:val="22"/>
        </w:rPr>
      </w:pPr>
    </w:p>
    <w:p w14:paraId="6546EE13" w14:textId="77777777" w:rsidR="00A65AD2" w:rsidRPr="005A1E8E"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proofErr w:type="gramStart"/>
      <w:r w:rsidRPr="005A1E8E">
        <w:rPr>
          <w:rFonts w:asciiTheme="minorHAnsi" w:hAnsiTheme="minorHAnsi"/>
          <w:bCs/>
          <w:sz w:val="22"/>
          <w:szCs w:val="22"/>
        </w:rPr>
        <w:t xml:space="preserve">it </w:t>
      </w:r>
      <w:r>
        <w:rPr>
          <w:rFonts w:asciiTheme="minorHAnsi" w:hAnsiTheme="minorHAnsi"/>
          <w:bCs/>
          <w:sz w:val="22"/>
          <w:szCs w:val="22"/>
        </w:rPr>
        <w:t xml:space="preserve"> has</w:t>
      </w:r>
      <w:proofErr w:type="gramEnd"/>
      <w:r>
        <w:rPr>
          <w:rFonts w:asciiTheme="minorHAnsi" w:hAnsiTheme="minorHAnsi"/>
          <w:bCs/>
          <w:sz w:val="22"/>
          <w:szCs w:val="22"/>
        </w:rPr>
        <w:t xml:space="preserve"> and </w:t>
      </w:r>
      <w:r w:rsidRPr="005A1E8E">
        <w:rPr>
          <w:rFonts w:asciiTheme="minorHAnsi" w:hAnsiTheme="minorHAnsi"/>
          <w:bCs/>
          <w:sz w:val="22"/>
          <w:szCs w:val="22"/>
        </w:rPr>
        <w:t xml:space="preserve">is authorized to grant the licenses </w:t>
      </w:r>
      <w:r>
        <w:rPr>
          <w:rFonts w:asciiTheme="minorHAnsi" w:hAnsiTheme="minorHAnsi"/>
          <w:bCs/>
          <w:sz w:val="22"/>
          <w:szCs w:val="22"/>
        </w:rPr>
        <w:t>(including third party) of</w:t>
      </w:r>
      <w:r w:rsidRPr="005A1E8E">
        <w:rPr>
          <w:rFonts w:asciiTheme="minorHAnsi" w:hAnsiTheme="minorHAnsi"/>
          <w:bCs/>
          <w:sz w:val="22"/>
          <w:szCs w:val="22"/>
        </w:rPr>
        <w:t xml:space="preserve"> usage to IndiGo and/or shall secure such authorization from third parties relevant to their products.</w:t>
      </w:r>
    </w:p>
    <w:p w14:paraId="6D284A3B"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3DB4B8E3"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The Bidder Software shall perform in a materially accurate, error free manner and free from defects in material, workmanship, and construction/design etc</w:t>
      </w:r>
      <w:r>
        <w:rPr>
          <w:rFonts w:asciiTheme="minorHAnsi" w:hAnsiTheme="minorHAnsi"/>
          <w:bCs/>
          <w:sz w:val="22"/>
          <w:szCs w:val="22"/>
        </w:rPr>
        <w:t>;</w:t>
      </w:r>
    </w:p>
    <w:p w14:paraId="5925B541" w14:textId="77777777" w:rsidR="00A65AD2" w:rsidRPr="00534295" w:rsidRDefault="00A65AD2" w:rsidP="00A65AD2">
      <w:pPr>
        <w:spacing w:line="259" w:lineRule="auto"/>
        <w:ind w:left="1418"/>
        <w:jc w:val="both"/>
        <w:rPr>
          <w:rFonts w:asciiTheme="minorHAnsi" w:hAnsiTheme="minorHAnsi"/>
          <w:bCs/>
          <w:sz w:val="22"/>
          <w:szCs w:val="22"/>
        </w:rPr>
      </w:pPr>
    </w:p>
    <w:p w14:paraId="16A761D2"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The Bidder shall perform the Services in manner so that the Services meet and satisfy the IndiGo’s requirements and are fully compliant with their specifications and Service Levels; </w:t>
      </w:r>
    </w:p>
    <w:p w14:paraId="2E607BA6" w14:textId="77777777" w:rsidR="00A65AD2" w:rsidRPr="00534295" w:rsidRDefault="00A65AD2" w:rsidP="00A65AD2">
      <w:pPr>
        <w:spacing w:line="259" w:lineRule="auto"/>
        <w:ind w:left="1418"/>
        <w:jc w:val="both"/>
        <w:rPr>
          <w:rFonts w:asciiTheme="minorHAnsi" w:hAnsiTheme="minorHAnsi"/>
          <w:bCs/>
          <w:sz w:val="22"/>
          <w:szCs w:val="22"/>
        </w:rPr>
      </w:pPr>
    </w:p>
    <w:p w14:paraId="46745849"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Bidder Software or any other product provided by the Bidder or any sub-contractor, and its use by IndiGo shall not infringe any Intellectual Property Rights or moral rights of any third party; </w:t>
      </w:r>
    </w:p>
    <w:p w14:paraId="786BBF35" w14:textId="77777777" w:rsidR="00A65AD2" w:rsidRPr="00534295" w:rsidRDefault="00A65AD2" w:rsidP="00A65AD2">
      <w:pPr>
        <w:spacing w:line="259" w:lineRule="auto"/>
        <w:ind w:left="1418"/>
        <w:jc w:val="both"/>
        <w:rPr>
          <w:rFonts w:asciiTheme="minorHAnsi" w:hAnsiTheme="minorHAnsi"/>
          <w:bCs/>
          <w:sz w:val="22"/>
          <w:szCs w:val="22"/>
        </w:rPr>
      </w:pPr>
    </w:p>
    <w:p w14:paraId="58935A86"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The Bidder shall comply </w:t>
      </w:r>
      <w:r w:rsidRPr="00534295">
        <w:rPr>
          <w:rFonts w:asciiTheme="minorHAnsi" w:hAnsiTheme="minorHAnsi"/>
          <w:bCs/>
          <w:sz w:val="22"/>
          <w:szCs w:val="22"/>
        </w:rPr>
        <w:t>and the Services rendered hereunder</w:t>
      </w:r>
      <w:r w:rsidRPr="00343A2C">
        <w:rPr>
          <w:rFonts w:asciiTheme="minorHAnsi" w:hAnsiTheme="minorHAnsi"/>
          <w:bCs/>
          <w:sz w:val="22"/>
          <w:szCs w:val="22"/>
        </w:rPr>
        <w:t xml:space="preserve"> </w:t>
      </w:r>
      <w:r>
        <w:rPr>
          <w:rFonts w:asciiTheme="minorHAnsi" w:hAnsiTheme="minorHAnsi"/>
          <w:bCs/>
          <w:sz w:val="22"/>
          <w:szCs w:val="22"/>
        </w:rPr>
        <w:t>shall comply with</w:t>
      </w:r>
      <w:r w:rsidRPr="00343A2C">
        <w:rPr>
          <w:rFonts w:asciiTheme="minorHAnsi" w:hAnsiTheme="minorHAnsi"/>
          <w:bCs/>
          <w:sz w:val="22"/>
          <w:szCs w:val="22"/>
        </w:rPr>
        <w:t xml:space="preserve"> all applicable laws, regulations, rules, circulars, directions, directives by relevant government or applicable regulatory authorities</w:t>
      </w:r>
      <w:r>
        <w:rPr>
          <w:rFonts w:asciiTheme="minorHAnsi" w:hAnsiTheme="minorHAnsi"/>
          <w:bCs/>
          <w:sz w:val="22"/>
          <w:szCs w:val="22"/>
        </w:rPr>
        <w:t xml:space="preserve"> and any applicable industry standards</w:t>
      </w:r>
      <w:r w:rsidRPr="00343A2C">
        <w:rPr>
          <w:rFonts w:asciiTheme="minorHAnsi" w:hAnsiTheme="minorHAnsi"/>
          <w:bCs/>
          <w:sz w:val="22"/>
          <w:szCs w:val="22"/>
        </w:rPr>
        <w:t>;</w:t>
      </w:r>
    </w:p>
    <w:p w14:paraId="2804B3B4" w14:textId="77777777" w:rsidR="00A65AD2" w:rsidRPr="00534295" w:rsidRDefault="00A65AD2" w:rsidP="00A65AD2">
      <w:pPr>
        <w:spacing w:line="259" w:lineRule="auto"/>
        <w:ind w:left="1418"/>
        <w:jc w:val="both"/>
        <w:rPr>
          <w:rFonts w:asciiTheme="minorHAnsi" w:hAnsiTheme="minorHAnsi"/>
          <w:bCs/>
          <w:sz w:val="22"/>
          <w:szCs w:val="22"/>
        </w:rPr>
      </w:pPr>
    </w:p>
    <w:p w14:paraId="576EBEE1" w14:textId="77777777" w:rsidR="00A65AD2" w:rsidRDefault="00A65AD2" w:rsidP="00A65AD2"/>
    <w:p w14:paraId="4E9DAA4F" w14:textId="77777777" w:rsidR="00A65AD2" w:rsidRPr="00534295" w:rsidRDefault="00A65AD2" w:rsidP="00A65AD2">
      <w:pPr>
        <w:spacing w:line="259" w:lineRule="auto"/>
        <w:jc w:val="both"/>
        <w:rPr>
          <w:rFonts w:asciiTheme="minorHAnsi" w:hAnsiTheme="minorHAnsi"/>
          <w:b/>
          <w:bCs/>
          <w:sz w:val="22"/>
          <w:szCs w:val="22"/>
        </w:rPr>
      </w:pPr>
      <w:r>
        <w:rPr>
          <w:rFonts w:asciiTheme="minorHAnsi" w:hAnsiTheme="minorHAnsi"/>
          <w:b/>
          <w:bCs/>
          <w:sz w:val="22"/>
          <w:szCs w:val="22"/>
        </w:rPr>
        <w:t xml:space="preserve">(E) DISPUTE RESOLUTION, </w:t>
      </w:r>
      <w:r w:rsidRPr="00534295">
        <w:rPr>
          <w:rFonts w:asciiTheme="minorHAnsi" w:hAnsiTheme="minorHAnsi"/>
          <w:b/>
          <w:bCs/>
          <w:sz w:val="22"/>
          <w:szCs w:val="22"/>
        </w:rPr>
        <w:t>GOVERNING LAW</w:t>
      </w:r>
      <w:r>
        <w:rPr>
          <w:rFonts w:asciiTheme="minorHAnsi" w:hAnsiTheme="minorHAnsi"/>
          <w:b/>
          <w:bCs/>
          <w:sz w:val="22"/>
          <w:szCs w:val="22"/>
        </w:rPr>
        <w:t xml:space="preserve"> and JURISDICTION</w:t>
      </w:r>
    </w:p>
    <w:p w14:paraId="119B7A1C" w14:textId="77777777" w:rsidR="00A65AD2" w:rsidRDefault="00A65AD2" w:rsidP="00E90DCC">
      <w:pPr>
        <w:pStyle w:val="ListParagraph"/>
        <w:numPr>
          <w:ilvl w:val="0"/>
          <w:numId w:val="17"/>
        </w:numPr>
        <w:spacing w:line="259" w:lineRule="auto"/>
        <w:jc w:val="both"/>
        <w:rPr>
          <w:rFonts w:asciiTheme="minorHAnsi" w:hAnsiTheme="minorHAnsi"/>
          <w:bCs/>
          <w:sz w:val="22"/>
          <w:szCs w:val="22"/>
        </w:rPr>
      </w:pPr>
      <w:r w:rsidRPr="009F10F5">
        <w:rPr>
          <w:rFonts w:asciiTheme="minorHAnsi" w:hAnsiTheme="minorHAnsi"/>
          <w:bCs/>
          <w:sz w:val="22"/>
          <w:szCs w:val="22"/>
        </w:rPr>
        <w:t xml:space="preserve">The disputes may be subject to resolution through arbitration in accordance with the Arbitration and </w:t>
      </w:r>
      <w:proofErr w:type="spellStart"/>
      <w:r w:rsidRPr="009F10F5">
        <w:rPr>
          <w:rFonts w:asciiTheme="minorHAnsi" w:hAnsiTheme="minorHAnsi"/>
          <w:bCs/>
          <w:sz w:val="22"/>
          <w:szCs w:val="22"/>
        </w:rPr>
        <w:t>Concilaiton</w:t>
      </w:r>
      <w:proofErr w:type="spellEnd"/>
      <w:r w:rsidRPr="009F10F5">
        <w:rPr>
          <w:rFonts w:asciiTheme="minorHAnsi" w:hAnsiTheme="minorHAnsi"/>
          <w:bCs/>
          <w:sz w:val="22"/>
          <w:szCs w:val="22"/>
        </w:rPr>
        <w:t xml:space="preserve"> Act, 1996 (as </w:t>
      </w:r>
      <w:proofErr w:type="spellStart"/>
      <w:r w:rsidRPr="009F10F5">
        <w:rPr>
          <w:rFonts w:asciiTheme="minorHAnsi" w:hAnsiTheme="minorHAnsi"/>
          <w:bCs/>
          <w:sz w:val="22"/>
          <w:szCs w:val="22"/>
        </w:rPr>
        <w:t>amendmed</w:t>
      </w:r>
      <w:proofErr w:type="spellEnd"/>
      <w:r w:rsidRPr="009F10F5">
        <w:rPr>
          <w:rFonts w:asciiTheme="minorHAnsi" w:hAnsiTheme="minorHAnsi"/>
          <w:bCs/>
          <w:sz w:val="22"/>
          <w:szCs w:val="22"/>
        </w:rPr>
        <w:t xml:space="preserve"> from time to time) and the seat of arbitration shall be in New Delhi, India.  </w:t>
      </w:r>
    </w:p>
    <w:p w14:paraId="14A83CBF" w14:textId="77777777" w:rsidR="00A65AD2" w:rsidRDefault="00A65AD2" w:rsidP="00A65AD2">
      <w:pPr>
        <w:pStyle w:val="ListParagraph"/>
        <w:spacing w:line="259" w:lineRule="auto"/>
        <w:jc w:val="both"/>
        <w:rPr>
          <w:rFonts w:asciiTheme="minorHAnsi" w:hAnsiTheme="minorHAnsi"/>
          <w:bCs/>
          <w:sz w:val="22"/>
          <w:szCs w:val="22"/>
        </w:rPr>
      </w:pPr>
    </w:p>
    <w:p w14:paraId="152F242F" w14:textId="77777777" w:rsidR="00A65AD2" w:rsidRPr="009F10F5" w:rsidRDefault="00A65AD2" w:rsidP="00E90DCC">
      <w:pPr>
        <w:pStyle w:val="ListParagraph"/>
        <w:numPr>
          <w:ilvl w:val="0"/>
          <w:numId w:val="17"/>
        </w:numPr>
        <w:spacing w:line="259" w:lineRule="auto"/>
        <w:jc w:val="both"/>
        <w:rPr>
          <w:rFonts w:asciiTheme="minorHAnsi" w:hAnsiTheme="minorHAnsi"/>
          <w:bCs/>
          <w:sz w:val="22"/>
          <w:szCs w:val="22"/>
        </w:rPr>
      </w:pPr>
      <w:r w:rsidRPr="009F10F5">
        <w:rPr>
          <w:rFonts w:asciiTheme="minorHAnsi" w:hAnsiTheme="minorHAnsi"/>
          <w:bCs/>
          <w:sz w:val="22"/>
          <w:szCs w:val="22"/>
        </w:rPr>
        <w:t xml:space="preserve">The Agreement shall be governed by and construed in accordance with the laws of India with the exclusive jurisdiction of the courts at New Delhi, India. </w:t>
      </w:r>
    </w:p>
    <w:p w14:paraId="4C8BECC6" w14:textId="77777777" w:rsidR="00A65AD2" w:rsidRDefault="00A65AD2" w:rsidP="00A65AD2">
      <w:pPr>
        <w:spacing w:line="259" w:lineRule="auto"/>
        <w:jc w:val="both"/>
        <w:rPr>
          <w:rFonts w:asciiTheme="minorHAnsi" w:hAnsiTheme="minorHAnsi"/>
          <w:bCs/>
          <w:sz w:val="22"/>
          <w:szCs w:val="22"/>
        </w:rPr>
      </w:pPr>
    </w:p>
    <w:p w14:paraId="2F074FA2" w14:textId="77777777" w:rsidR="00A65AD2" w:rsidRPr="009F10F5" w:rsidRDefault="00A65AD2" w:rsidP="00A65AD2">
      <w:pPr>
        <w:spacing w:line="259" w:lineRule="auto"/>
        <w:jc w:val="both"/>
        <w:rPr>
          <w:rFonts w:asciiTheme="minorHAnsi" w:hAnsiTheme="minorHAnsi"/>
          <w:b/>
          <w:bCs/>
          <w:sz w:val="22"/>
          <w:szCs w:val="22"/>
        </w:rPr>
      </w:pPr>
      <w:r w:rsidRPr="009F10F5">
        <w:rPr>
          <w:rFonts w:asciiTheme="minorHAnsi" w:hAnsiTheme="minorHAnsi"/>
          <w:b/>
          <w:bCs/>
          <w:sz w:val="22"/>
          <w:szCs w:val="22"/>
        </w:rPr>
        <w:t>(F) I</w:t>
      </w:r>
      <w:r>
        <w:rPr>
          <w:rFonts w:asciiTheme="minorHAnsi" w:hAnsiTheme="minorHAnsi"/>
          <w:b/>
          <w:bCs/>
          <w:sz w:val="22"/>
          <w:szCs w:val="22"/>
        </w:rPr>
        <w:t>NTELLECTUAL PROPERTY RIGHTS</w:t>
      </w:r>
      <w:r w:rsidRPr="009F10F5">
        <w:rPr>
          <w:rFonts w:asciiTheme="minorHAnsi" w:hAnsiTheme="minorHAnsi"/>
          <w:b/>
          <w:bCs/>
          <w:sz w:val="22"/>
          <w:szCs w:val="22"/>
        </w:rPr>
        <w:t xml:space="preserve"> and CREATION OF DELIVERABLES  </w:t>
      </w:r>
    </w:p>
    <w:p w14:paraId="4686BC50" w14:textId="77777777" w:rsidR="00A65AD2" w:rsidRDefault="00A65AD2" w:rsidP="00E90DCC">
      <w:pPr>
        <w:pStyle w:val="ListParagraph"/>
        <w:numPr>
          <w:ilvl w:val="0"/>
          <w:numId w:val="18"/>
        </w:numPr>
        <w:spacing w:line="259" w:lineRule="auto"/>
        <w:jc w:val="both"/>
        <w:rPr>
          <w:rFonts w:asciiTheme="minorHAnsi" w:hAnsiTheme="minorHAnsi"/>
          <w:bCs/>
          <w:sz w:val="22"/>
          <w:szCs w:val="22"/>
        </w:rPr>
      </w:pPr>
      <w:r>
        <w:rPr>
          <w:rFonts w:asciiTheme="minorHAnsi" w:hAnsiTheme="minorHAnsi"/>
          <w:bCs/>
          <w:sz w:val="22"/>
          <w:szCs w:val="22"/>
        </w:rPr>
        <w:t xml:space="preserve">Each party shall </w:t>
      </w:r>
      <w:r w:rsidRPr="001E4D19">
        <w:rPr>
          <w:rFonts w:asciiTheme="minorHAnsi" w:hAnsiTheme="minorHAnsi"/>
          <w:bCs/>
          <w:sz w:val="22"/>
          <w:szCs w:val="22"/>
        </w:rPr>
        <w:t>retain their pre-exiting intellectual property rights (“</w:t>
      </w:r>
      <w:r w:rsidRPr="001E4D19">
        <w:rPr>
          <w:rFonts w:asciiTheme="minorHAnsi" w:hAnsiTheme="minorHAnsi"/>
          <w:b/>
          <w:bCs/>
          <w:sz w:val="22"/>
          <w:szCs w:val="22"/>
        </w:rPr>
        <w:t>Pre-existing IPRs</w:t>
      </w:r>
      <w:r w:rsidRPr="001E4D19">
        <w:rPr>
          <w:rFonts w:asciiTheme="minorHAnsi" w:hAnsiTheme="minorHAnsi"/>
          <w:bCs/>
          <w:sz w:val="22"/>
          <w:szCs w:val="22"/>
        </w:rPr>
        <w:t>”) under t</w:t>
      </w:r>
      <w:r>
        <w:rPr>
          <w:rFonts w:asciiTheme="minorHAnsi" w:hAnsiTheme="minorHAnsi"/>
          <w:bCs/>
          <w:sz w:val="22"/>
          <w:szCs w:val="22"/>
        </w:rPr>
        <w:t>he</w:t>
      </w:r>
      <w:r w:rsidRPr="001E4D19">
        <w:rPr>
          <w:rFonts w:asciiTheme="minorHAnsi" w:hAnsiTheme="minorHAnsi"/>
          <w:bCs/>
          <w:sz w:val="22"/>
          <w:szCs w:val="22"/>
        </w:rPr>
        <w:t xml:space="preserve"> Agreement. </w:t>
      </w:r>
    </w:p>
    <w:p w14:paraId="39F32753" w14:textId="77777777" w:rsidR="00A65AD2" w:rsidRDefault="00A65AD2" w:rsidP="00A65AD2">
      <w:pPr>
        <w:pStyle w:val="ListParagraph"/>
        <w:spacing w:line="259" w:lineRule="auto"/>
        <w:jc w:val="both"/>
        <w:rPr>
          <w:rFonts w:asciiTheme="minorHAnsi" w:hAnsiTheme="minorHAnsi"/>
          <w:bCs/>
          <w:sz w:val="22"/>
          <w:szCs w:val="22"/>
        </w:rPr>
      </w:pPr>
    </w:p>
    <w:p w14:paraId="403861F6" w14:textId="77777777" w:rsidR="00A65AD2" w:rsidRPr="009F10F5" w:rsidRDefault="00A65AD2" w:rsidP="00E90DCC">
      <w:pPr>
        <w:pStyle w:val="ListParagraph"/>
        <w:numPr>
          <w:ilvl w:val="0"/>
          <w:numId w:val="18"/>
        </w:numPr>
        <w:spacing w:line="259" w:lineRule="auto"/>
        <w:jc w:val="both"/>
        <w:rPr>
          <w:rFonts w:asciiTheme="minorHAnsi" w:hAnsiTheme="minorHAnsi"/>
          <w:bCs/>
          <w:sz w:val="22"/>
          <w:szCs w:val="22"/>
        </w:rPr>
      </w:pPr>
      <w:r>
        <w:rPr>
          <w:rFonts w:asciiTheme="minorHAnsi" w:hAnsiTheme="minorHAnsi"/>
          <w:bCs/>
          <w:sz w:val="22"/>
          <w:szCs w:val="22"/>
        </w:rPr>
        <w:t xml:space="preserve">Except for the rights in </w:t>
      </w:r>
      <w:r w:rsidRPr="001E4D19">
        <w:rPr>
          <w:rFonts w:asciiTheme="minorHAnsi" w:hAnsiTheme="minorHAnsi"/>
          <w:bCs/>
          <w:sz w:val="22"/>
          <w:szCs w:val="22"/>
        </w:rPr>
        <w:t>Pre-existing IPRs</w:t>
      </w:r>
      <w:r>
        <w:rPr>
          <w:rFonts w:asciiTheme="minorHAnsi" w:hAnsiTheme="minorHAnsi"/>
          <w:bCs/>
          <w:sz w:val="22"/>
          <w:szCs w:val="22"/>
        </w:rPr>
        <w:t xml:space="preserve">, any </w:t>
      </w:r>
      <w:r w:rsidRPr="001E4D19">
        <w:rPr>
          <w:rFonts w:asciiTheme="minorHAnsi" w:hAnsiTheme="minorHAnsi"/>
          <w:bCs/>
          <w:sz w:val="22"/>
          <w:szCs w:val="22"/>
        </w:rPr>
        <w:t xml:space="preserve">work product built </w:t>
      </w:r>
      <w:r>
        <w:rPr>
          <w:rFonts w:asciiTheme="minorHAnsi" w:hAnsiTheme="minorHAnsi"/>
          <w:bCs/>
          <w:sz w:val="22"/>
          <w:szCs w:val="22"/>
        </w:rPr>
        <w:t>/</w:t>
      </w:r>
      <w:r w:rsidRPr="001E4D19">
        <w:rPr>
          <w:rFonts w:asciiTheme="minorHAnsi" w:hAnsiTheme="minorHAnsi"/>
          <w:bCs/>
          <w:sz w:val="22"/>
          <w:szCs w:val="22"/>
        </w:rPr>
        <w:t xml:space="preserve"> developed </w:t>
      </w:r>
      <w:r>
        <w:rPr>
          <w:rFonts w:asciiTheme="minorHAnsi" w:hAnsiTheme="minorHAnsi"/>
          <w:bCs/>
          <w:sz w:val="22"/>
          <w:szCs w:val="22"/>
        </w:rPr>
        <w:t>/</w:t>
      </w:r>
      <w:r w:rsidRPr="001E4D19">
        <w:rPr>
          <w:rFonts w:asciiTheme="minorHAnsi" w:hAnsiTheme="minorHAnsi"/>
          <w:bCs/>
          <w:sz w:val="22"/>
          <w:szCs w:val="22"/>
        </w:rPr>
        <w:t xml:space="preserve"> envisioned under and</w:t>
      </w:r>
      <w:r>
        <w:rPr>
          <w:rFonts w:asciiTheme="minorHAnsi" w:hAnsiTheme="minorHAnsi"/>
          <w:bCs/>
          <w:sz w:val="22"/>
          <w:szCs w:val="22"/>
        </w:rPr>
        <w:t>/or</w:t>
      </w:r>
      <w:r w:rsidRPr="001E4D19">
        <w:rPr>
          <w:rFonts w:asciiTheme="minorHAnsi" w:hAnsiTheme="minorHAnsi"/>
          <w:bCs/>
          <w:sz w:val="22"/>
          <w:szCs w:val="22"/>
        </w:rPr>
        <w:t xml:space="preserve"> in relation to the transaction</w:t>
      </w:r>
      <w:r>
        <w:rPr>
          <w:rFonts w:asciiTheme="minorHAnsi" w:hAnsiTheme="minorHAnsi"/>
          <w:bCs/>
          <w:sz w:val="22"/>
          <w:szCs w:val="22"/>
        </w:rPr>
        <w:t>/services</w:t>
      </w:r>
      <w:r w:rsidRPr="001E4D19">
        <w:rPr>
          <w:rFonts w:asciiTheme="minorHAnsi" w:hAnsiTheme="minorHAnsi"/>
          <w:bCs/>
          <w:sz w:val="22"/>
          <w:szCs w:val="22"/>
        </w:rPr>
        <w:t xml:space="preserve"> </w:t>
      </w:r>
      <w:r>
        <w:rPr>
          <w:rFonts w:asciiTheme="minorHAnsi" w:hAnsiTheme="minorHAnsi"/>
          <w:bCs/>
          <w:sz w:val="22"/>
          <w:szCs w:val="22"/>
        </w:rPr>
        <w:t xml:space="preserve">under the Agreement </w:t>
      </w:r>
      <w:r w:rsidRPr="001E4D19">
        <w:rPr>
          <w:rFonts w:asciiTheme="minorHAnsi" w:hAnsiTheme="minorHAnsi"/>
          <w:bCs/>
          <w:sz w:val="22"/>
          <w:szCs w:val="22"/>
        </w:rPr>
        <w:t xml:space="preserve">and its related code, data, insights, and documentation shall be owned by IndiGo and shall not be sold or </w:t>
      </w:r>
      <w:r>
        <w:rPr>
          <w:rFonts w:asciiTheme="minorHAnsi" w:hAnsiTheme="minorHAnsi"/>
          <w:bCs/>
          <w:sz w:val="22"/>
          <w:szCs w:val="22"/>
        </w:rPr>
        <w:t xml:space="preserve">licensed </w:t>
      </w:r>
      <w:r w:rsidRPr="001E4D19">
        <w:rPr>
          <w:rFonts w:asciiTheme="minorHAnsi" w:hAnsiTheme="minorHAnsi"/>
          <w:bCs/>
          <w:sz w:val="22"/>
          <w:szCs w:val="22"/>
        </w:rPr>
        <w:t xml:space="preserve">by </w:t>
      </w:r>
      <w:r>
        <w:rPr>
          <w:rFonts w:asciiTheme="minorHAnsi" w:hAnsiTheme="minorHAnsi"/>
          <w:bCs/>
          <w:sz w:val="22"/>
          <w:szCs w:val="22"/>
        </w:rPr>
        <w:t>the Bidder</w:t>
      </w:r>
      <w:r w:rsidRPr="001E4D19">
        <w:rPr>
          <w:rFonts w:asciiTheme="minorHAnsi" w:hAnsiTheme="minorHAnsi"/>
          <w:bCs/>
          <w:sz w:val="22"/>
          <w:szCs w:val="22"/>
        </w:rPr>
        <w:t xml:space="preserve"> </w:t>
      </w:r>
      <w:r>
        <w:rPr>
          <w:rFonts w:asciiTheme="minorHAnsi" w:hAnsiTheme="minorHAnsi"/>
          <w:bCs/>
          <w:sz w:val="22"/>
          <w:szCs w:val="22"/>
        </w:rPr>
        <w:t>to</w:t>
      </w:r>
      <w:r w:rsidRPr="001E4D19">
        <w:rPr>
          <w:rFonts w:asciiTheme="minorHAnsi" w:hAnsiTheme="minorHAnsi"/>
          <w:bCs/>
          <w:sz w:val="22"/>
          <w:szCs w:val="22"/>
        </w:rPr>
        <w:t xml:space="preserve"> any other third party</w:t>
      </w:r>
      <w:r>
        <w:rPr>
          <w:rFonts w:asciiTheme="minorHAnsi" w:hAnsiTheme="minorHAnsi"/>
          <w:bCs/>
          <w:sz w:val="22"/>
          <w:szCs w:val="22"/>
        </w:rPr>
        <w:t>.</w:t>
      </w:r>
    </w:p>
    <w:p w14:paraId="4E12E6CB" w14:textId="77777777" w:rsidR="00A65AD2" w:rsidRDefault="00A65AD2" w:rsidP="00A65AD2">
      <w:pPr>
        <w:spacing w:line="259" w:lineRule="auto"/>
        <w:jc w:val="both"/>
        <w:rPr>
          <w:rFonts w:asciiTheme="minorHAnsi" w:hAnsiTheme="minorHAnsi"/>
          <w:b/>
          <w:bCs/>
          <w:sz w:val="22"/>
          <w:szCs w:val="22"/>
        </w:rPr>
      </w:pPr>
    </w:p>
    <w:p w14:paraId="462CDE13"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CANVASSING AND COLLUSION </w:t>
      </w:r>
    </w:p>
    <w:p w14:paraId="4250610F"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Any </w:t>
      </w:r>
      <w:r>
        <w:rPr>
          <w:rFonts w:asciiTheme="minorHAnsi" w:hAnsiTheme="minorHAnsi"/>
          <w:sz w:val="22"/>
          <w:szCs w:val="22"/>
        </w:rPr>
        <w:t>Supplier</w:t>
      </w:r>
      <w:r w:rsidRPr="003626F0">
        <w:rPr>
          <w:rFonts w:asciiTheme="minorHAnsi" w:hAnsiTheme="minorHAnsi"/>
          <w:sz w:val="22"/>
          <w:szCs w:val="22"/>
        </w:rPr>
        <w:t xml:space="preserve"> who directly or indirectly canvasses any employee of IndiGo and/or its subcontractors concerning the preparation of RFPs or the award of the contract for provision of the services will be disqualified. </w:t>
      </w:r>
    </w:p>
    <w:p w14:paraId="20A85458" w14:textId="77777777" w:rsidR="00A65AD2" w:rsidRPr="003626F0" w:rsidRDefault="00A65AD2" w:rsidP="00A65AD2">
      <w:pPr>
        <w:spacing w:line="259" w:lineRule="auto"/>
        <w:jc w:val="both"/>
        <w:rPr>
          <w:rFonts w:asciiTheme="minorHAnsi" w:hAnsiTheme="minorHAnsi"/>
          <w:sz w:val="22"/>
          <w:szCs w:val="22"/>
        </w:rPr>
      </w:pPr>
    </w:p>
    <w:p w14:paraId="74B869EA"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Any </w:t>
      </w:r>
      <w:r>
        <w:rPr>
          <w:rFonts w:asciiTheme="minorHAnsi" w:hAnsiTheme="minorHAnsi"/>
          <w:sz w:val="22"/>
          <w:szCs w:val="22"/>
        </w:rPr>
        <w:t>Supplier</w:t>
      </w:r>
      <w:r w:rsidRPr="003626F0">
        <w:rPr>
          <w:rFonts w:asciiTheme="minorHAnsi" w:hAnsiTheme="minorHAnsi"/>
          <w:sz w:val="22"/>
          <w:szCs w:val="22"/>
        </w:rPr>
        <w:t xml:space="preserve"> who undertakes or engages in the following shall be forthwith disqualified: </w:t>
      </w:r>
    </w:p>
    <w:p w14:paraId="61C42DD1" w14:textId="77777777" w:rsidR="00A65AD2" w:rsidRPr="003626F0" w:rsidRDefault="00A65AD2" w:rsidP="00A65AD2">
      <w:pPr>
        <w:spacing w:line="259" w:lineRule="auto"/>
        <w:jc w:val="both"/>
        <w:rPr>
          <w:rFonts w:asciiTheme="minorHAnsi" w:hAnsiTheme="minorHAnsi"/>
          <w:sz w:val="22"/>
          <w:szCs w:val="22"/>
        </w:rPr>
      </w:pPr>
    </w:p>
    <w:p w14:paraId="3E1E95D9" w14:textId="77777777" w:rsidR="00A65AD2" w:rsidRPr="003626F0" w:rsidRDefault="00A65AD2" w:rsidP="00915899">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Fixes or adjusts the amount of the RFP by or in accordance with any agreement or arrangement with any person; or </w:t>
      </w:r>
    </w:p>
    <w:p w14:paraId="36678764" w14:textId="77777777" w:rsidR="00A65AD2" w:rsidRPr="003626F0" w:rsidRDefault="00A65AD2" w:rsidP="00915899">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Communicates to any person other than IndiGo the amount or approximate amount of the proposed RFP (except where such disclosure is made in confidence in order to obtain quotations necessary for the preparation of the RFP or for insurance); or </w:t>
      </w:r>
    </w:p>
    <w:p w14:paraId="3CC1CDD6" w14:textId="77777777" w:rsidR="00A65AD2" w:rsidRPr="003626F0" w:rsidRDefault="00A65AD2" w:rsidP="00915899">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Enters into an agreement or arrangement with any other person that they shall refrain from RFP or as to the amount of any RFP to be submitted; or </w:t>
      </w:r>
    </w:p>
    <w:p w14:paraId="720261A8" w14:textId="77777777" w:rsidR="00A65AD2" w:rsidRPr="003626F0" w:rsidRDefault="00A65AD2" w:rsidP="00915899">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Offers to give, or agrees to give, to any person in IndiGo any gift or consideration of any kind whatsoever as an inducement or reward for doing or forbearing to do, or for having done or forborne to do, any act in relation to the obtaining or execution of this or any other RFP for IndiGo, or for showing or forbearing to show favor or disfavor, to any person in relation to this or any other RFP for IndiGo. </w:t>
      </w:r>
    </w:p>
    <w:p w14:paraId="60695ED8" w14:textId="77777777" w:rsidR="00A65AD2" w:rsidRPr="003626F0" w:rsidRDefault="00A65AD2" w:rsidP="00A65AD2">
      <w:pPr>
        <w:spacing w:line="259" w:lineRule="auto"/>
        <w:jc w:val="both"/>
        <w:rPr>
          <w:rFonts w:asciiTheme="minorHAnsi" w:hAnsiTheme="minorHAnsi"/>
          <w:sz w:val="22"/>
          <w:szCs w:val="22"/>
        </w:rPr>
      </w:pPr>
    </w:p>
    <w:p w14:paraId="45686533" w14:textId="77777777" w:rsidR="00A65AD2"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The </w:t>
      </w:r>
      <w:r>
        <w:rPr>
          <w:rFonts w:asciiTheme="minorHAnsi" w:hAnsiTheme="minorHAnsi"/>
          <w:sz w:val="22"/>
          <w:szCs w:val="22"/>
        </w:rPr>
        <w:t>Supplier</w:t>
      </w:r>
      <w:r w:rsidRPr="003626F0">
        <w:rPr>
          <w:rFonts w:asciiTheme="minorHAnsi" w:hAnsiTheme="minorHAnsi"/>
          <w:sz w:val="22"/>
          <w:szCs w:val="22"/>
        </w:rPr>
        <w:t xml:space="preserve"> shall at all times be and remain solely responsible for performance of and observation of all laws, rules and regulations, including all directions and instructions which may be issued from time to time by any authority or organization for this purpose the </w:t>
      </w:r>
      <w:r>
        <w:rPr>
          <w:rFonts w:asciiTheme="minorHAnsi" w:hAnsiTheme="minorHAnsi"/>
          <w:sz w:val="22"/>
          <w:szCs w:val="22"/>
        </w:rPr>
        <w:t>Supplier</w:t>
      </w:r>
      <w:r w:rsidRPr="003626F0">
        <w:rPr>
          <w:rFonts w:asciiTheme="minorHAnsi" w:hAnsiTheme="minorHAnsi"/>
          <w:sz w:val="22"/>
          <w:szCs w:val="22"/>
        </w:rPr>
        <w:t xml:space="preserve"> shall be solely responsible for ensuring that its personnel and its employees or agents comply with all legal and other requirements, including compliance with practices and procedures prescribed by any airport authorities. </w:t>
      </w:r>
    </w:p>
    <w:p w14:paraId="50FF4279" w14:textId="77777777" w:rsidR="00A65AD2" w:rsidRDefault="00A65AD2" w:rsidP="00A65AD2">
      <w:pPr>
        <w:spacing w:line="259" w:lineRule="auto"/>
        <w:jc w:val="both"/>
        <w:rPr>
          <w:rFonts w:asciiTheme="minorHAnsi" w:hAnsiTheme="minorHAnsi"/>
          <w:sz w:val="22"/>
          <w:szCs w:val="22"/>
        </w:rPr>
      </w:pPr>
    </w:p>
    <w:p w14:paraId="08BC6FE4" w14:textId="77777777" w:rsidR="00A65AD2" w:rsidRDefault="00A65AD2" w:rsidP="00A65AD2">
      <w:pPr>
        <w:spacing w:line="259" w:lineRule="auto"/>
        <w:jc w:val="both"/>
        <w:rPr>
          <w:rFonts w:asciiTheme="minorHAnsi" w:hAnsiTheme="minorHAnsi" w:cstheme="minorHAnsi"/>
          <w:b/>
          <w:bCs/>
          <w:sz w:val="22"/>
          <w:szCs w:val="22"/>
          <w:u w:val="single"/>
        </w:rPr>
      </w:pPr>
    </w:p>
    <w:p w14:paraId="401D3174" w14:textId="77777777" w:rsidR="00A65AD2" w:rsidRPr="00F57C60" w:rsidRDefault="00A65AD2" w:rsidP="00A65AD2">
      <w:pPr>
        <w:spacing w:line="259" w:lineRule="auto"/>
        <w:jc w:val="both"/>
        <w:rPr>
          <w:rFonts w:asciiTheme="minorHAnsi" w:hAnsiTheme="minorHAnsi" w:cstheme="minorHAnsi"/>
          <w:b/>
          <w:bCs/>
          <w:sz w:val="22"/>
          <w:szCs w:val="22"/>
          <w:u w:val="single"/>
        </w:rPr>
      </w:pPr>
      <w:r w:rsidRPr="00F57C60">
        <w:rPr>
          <w:rFonts w:asciiTheme="minorHAnsi" w:hAnsiTheme="minorHAnsi" w:cstheme="minorHAnsi"/>
          <w:b/>
          <w:bCs/>
          <w:sz w:val="22"/>
          <w:szCs w:val="22"/>
          <w:u w:val="single"/>
        </w:rPr>
        <w:t>SLA PENALTY CRITERIA</w:t>
      </w:r>
    </w:p>
    <w:p w14:paraId="3AFF0EC0" w14:textId="77777777" w:rsidR="00A65AD2" w:rsidRDefault="00A65AD2" w:rsidP="00A65AD2">
      <w:pPr>
        <w:spacing w:line="259" w:lineRule="auto"/>
        <w:jc w:val="both"/>
        <w:rPr>
          <w:rFonts w:asciiTheme="minorHAnsi" w:hAnsiTheme="minorHAnsi"/>
          <w:sz w:val="22"/>
          <w:szCs w:val="22"/>
        </w:rPr>
      </w:pPr>
    </w:p>
    <w:p w14:paraId="7E1E13F3" w14:textId="77777777" w:rsidR="00824616" w:rsidRDefault="00824616" w:rsidP="00824616">
      <w:pPr>
        <w:spacing w:line="259" w:lineRule="auto"/>
        <w:jc w:val="both"/>
        <w:rPr>
          <w:rFonts w:asciiTheme="minorHAnsi" w:hAnsiTheme="minorHAnsi"/>
          <w:sz w:val="22"/>
          <w:szCs w:val="22"/>
        </w:rPr>
      </w:pPr>
    </w:p>
    <w:p w14:paraId="62F04929" w14:textId="77777777" w:rsidR="00824616" w:rsidRDefault="00824616" w:rsidP="00824616">
      <w:pPr>
        <w:spacing w:line="259" w:lineRule="auto"/>
        <w:jc w:val="both"/>
        <w:rPr>
          <w:rFonts w:asciiTheme="minorHAnsi" w:hAnsiTheme="minorHAnsi"/>
          <w:sz w:val="22"/>
          <w:szCs w:val="22"/>
        </w:rPr>
      </w:pPr>
      <w:r>
        <w:rPr>
          <w:rFonts w:asciiTheme="minorHAnsi" w:hAnsiTheme="minorHAnsi"/>
          <w:sz w:val="22"/>
          <w:szCs w:val="22"/>
        </w:rPr>
        <w:t>This product would be considered as a critical application for all purposes in this RFP document.</w:t>
      </w:r>
    </w:p>
    <w:p w14:paraId="37339BB6" w14:textId="77777777" w:rsidR="00824616" w:rsidRDefault="00824616" w:rsidP="00824616">
      <w:pPr>
        <w:spacing w:line="259" w:lineRule="auto"/>
        <w:jc w:val="both"/>
        <w:rPr>
          <w:rFonts w:asciiTheme="minorHAnsi" w:hAnsiTheme="minorHAnsi"/>
          <w:sz w:val="22"/>
          <w:szCs w:val="22"/>
        </w:rPr>
      </w:pPr>
    </w:p>
    <w:p w14:paraId="51E96B95" w14:textId="77777777" w:rsidR="00824616" w:rsidRDefault="00824616" w:rsidP="00824616">
      <w:pPr>
        <w:spacing w:line="0" w:lineRule="atLeast"/>
        <w:rPr>
          <w:rFonts w:asciiTheme="minorHAnsi" w:eastAsia="Arial" w:hAnsiTheme="minorHAnsi"/>
          <w:b/>
          <w:color w:val="C2CD23"/>
          <w:sz w:val="22"/>
          <w:szCs w:val="22"/>
        </w:rPr>
      </w:pPr>
      <w:r w:rsidRPr="00F95A2F">
        <w:rPr>
          <w:rFonts w:asciiTheme="minorHAnsi" w:eastAsia="Arial" w:hAnsiTheme="minorHAnsi"/>
          <w:b/>
          <w:color w:val="C2CD23"/>
          <w:sz w:val="22"/>
          <w:szCs w:val="22"/>
        </w:rPr>
        <w:t>Availability SLAs</w:t>
      </w:r>
      <w:r>
        <w:rPr>
          <w:rFonts w:asciiTheme="minorHAnsi" w:eastAsia="Arial" w:hAnsiTheme="minorHAnsi"/>
          <w:b/>
          <w:color w:val="C2CD23"/>
          <w:sz w:val="22"/>
          <w:szCs w:val="22"/>
        </w:rPr>
        <w:t xml:space="preserve"> (Standard IndiGo)</w:t>
      </w:r>
    </w:p>
    <w:p w14:paraId="02D12480" w14:textId="77777777" w:rsidR="00824616" w:rsidRPr="00F95A2F" w:rsidRDefault="00824616" w:rsidP="00824616">
      <w:pPr>
        <w:spacing w:line="0" w:lineRule="atLeas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1649"/>
        <w:gridCol w:w="1177"/>
        <w:gridCol w:w="3724"/>
        <w:gridCol w:w="1394"/>
        <w:gridCol w:w="1150"/>
      </w:tblGrid>
      <w:tr w:rsidR="00824616" w:rsidRPr="004F3335" w14:paraId="503325E3" w14:textId="77777777" w:rsidTr="00F77D8B">
        <w:tc>
          <w:tcPr>
            <w:tcW w:w="645" w:type="dxa"/>
          </w:tcPr>
          <w:p w14:paraId="2C71EF29"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proofErr w:type="spellStart"/>
            <w:proofErr w:type="gramStart"/>
            <w:r>
              <w:rPr>
                <w:rFonts w:asciiTheme="minorHAnsi" w:eastAsia="Arial" w:hAnsiTheme="minorHAnsi"/>
                <w:b/>
                <w:sz w:val="18"/>
                <w:szCs w:val="18"/>
              </w:rPr>
              <w:t>S.No</w:t>
            </w:r>
            <w:proofErr w:type="spellEnd"/>
            <w:proofErr w:type="gramEnd"/>
          </w:p>
        </w:tc>
        <w:tc>
          <w:tcPr>
            <w:tcW w:w="1649" w:type="dxa"/>
          </w:tcPr>
          <w:p w14:paraId="29F0B544"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Measurement</w:t>
            </w:r>
          </w:p>
        </w:tc>
        <w:tc>
          <w:tcPr>
            <w:tcW w:w="1177" w:type="dxa"/>
          </w:tcPr>
          <w:p w14:paraId="1266B31E" w14:textId="77777777" w:rsidR="00824616"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Metric Type</w:t>
            </w:r>
          </w:p>
        </w:tc>
        <w:tc>
          <w:tcPr>
            <w:tcW w:w="3724" w:type="dxa"/>
          </w:tcPr>
          <w:p w14:paraId="08F24F55"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Definition</w:t>
            </w:r>
          </w:p>
        </w:tc>
        <w:tc>
          <w:tcPr>
            <w:tcW w:w="1394" w:type="dxa"/>
          </w:tcPr>
          <w:p w14:paraId="52DA23A7"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Target</w:t>
            </w:r>
          </w:p>
        </w:tc>
        <w:tc>
          <w:tcPr>
            <w:tcW w:w="1150" w:type="dxa"/>
          </w:tcPr>
          <w:p w14:paraId="1596AB37"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Severity Level</w:t>
            </w:r>
          </w:p>
        </w:tc>
      </w:tr>
      <w:tr w:rsidR="00824616" w:rsidRPr="004F3335" w14:paraId="6BB044A5" w14:textId="77777777" w:rsidTr="00F77D8B">
        <w:tc>
          <w:tcPr>
            <w:tcW w:w="645" w:type="dxa"/>
            <w:vMerge w:val="restart"/>
          </w:tcPr>
          <w:p w14:paraId="55414530"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1.</w:t>
            </w:r>
          </w:p>
        </w:tc>
        <w:tc>
          <w:tcPr>
            <w:tcW w:w="1649" w:type="dxa"/>
            <w:vMerge w:val="restart"/>
          </w:tcPr>
          <w:p w14:paraId="44082678"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Critical Applications</w:t>
            </w:r>
          </w:p>
        </w:tc>
        <w:tc>
          <w:tcPr>
            <w:tcW w:w="1177" w:type="dxa"/>
            <w:vMerge w:val="restart"/>
          </w:tcPr>
          <w:p w14:paraId="07B88FE1" w14:textId="77777777" w:rsidR="00824616" w:rsidRPr="00E502E9" w:rsidRDefault="00824616" w:rsidP="00F77D8B">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Availability</w:t>
            </w:r>
          </w:p>
        </w:tc>
        <w:tc>
          <w:tcPr>
            <w:tcW w:w="3724" w:type="dxa"/>
            <w:vMerge w:val="restart"/>
          </w:tcPr>
          <w:p w14:paraId="4E746CC0" w14:textId="77777777" w:rsidR="00824616" w:rsidRPr="00E502E9" w:rsidRDefault="00824616" w:rsidP="00F77D8B">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Metric: % of Uptime</w:t>
            </w:r>
          </w:p>
          <w:p w14:paraId="637CDC90" w14:textId="77777777" w:rsidR="00824616" w:rsidRPr="00E502E9" w:rsidRDefault="00824616" w:rsidP="00F77D8B">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Formula: Uptime % = {1</w:t>
            </w:r>
            <w:proofErr w:type="gramStart"/>
            <w:r w:rsidRPr="00E502E9">
              <w:rPr>
                <w:rFonts w:asciiTheme="minorHAnsi" w:eastAsia="Arial" w:hAnsiTheme="minorHAnsi"/>
                <w:sz w:val="18"/>
                <w:szCs w:val="18"/>
              </w:rPr>
              <w:t>-[</w:t>
            </w:r>
            <w:proofErr w:type="gramEnd"/>
            <w:r w:rsidRPr="00E502E9">
              <w:rPr>
                <w:rFonts w:asciiTheme="minorHAnsi" w:eastAsia="Arial" w:hAnsiTheme="minorHAnsi"/>
                <w:sz w:val="18"/>
                <w:szCs w:val="18"/>
              </w:rPr>
              <w:t>(Total Downtime) / (Total Time – Planned Downtime)]} *100</w:t>
            </w:r>
          </w:p>
          <w:p w14:paraId="48265FD9" w14:textId="77777777" w:rsidR="00824616" w:rsidRPr="00E502E9" w:rsidRDefault="00824616" w:rsidP="00F77D8B">
            <w:pPr>
              <w:tabs>
                <w:tab w:val="left" w:pos="470"/>
              </w:tabs>
              <w:spacing w:line="258" w:lineRule="auto"/>
              <w:ind w:right="80"/>
              <w:rPr>
                <w:rFonts w:asciiTheme="minorHAnsi" w:eastAsia="Arial" w:hAnsiTheme="minorHAnsi"/>
                <w:sz w:val="18"/>
                <w:szCs w:val="18"/>
              </w:rPr>
            </w:pPr>
          </w:p>
          <w:p w14:paraId="0337D204" w14:textId="77777777" w:rsidR="00824616" w:rsidRPr="00E502E9" w:rsidRDefault="00824616" w:rsidP="00F77D8B">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Critical Applications are expected to be available 24 x 7.</w:t>
            </w:r>
          </w:p>
          <w:p w14:paraId="0F809030" w14:textId="77777777" w:rsidR="00824616" w:rsidRPr="00E502E9" w:rsidRDefault="00824616" w:rsidP="00F77D8B">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Total Downtime - Total cumulative time the application is NOT available.</w:t>
            </w:r>
          </w:p>
          <w:p w14:paraId="522845C6" w14:textId="77777777" w:rsidR="00824616" w:rsidRPr="00E502E9" w:rsidRDefault="00824616" w:rsidP="00F77D8B">
            <w:pPr>
              <w:tabs>
                <w:tab w:val="left" w:pos="470"/>
              </w:tabs>
              <w:spacing w:line="258" w:lineRule="auto"/>
              <w:ind w:right="80"/>
              <w:rPr>
                <w:rFonts w:asciiTheme="minorHAnsi" w:eastAsia="Arial" w:hAnsiTheme="minorHAnsi"/>
                <w:sz w:val="18"/>
                <w:szCs w:val="18"/>
              </w:rPr>
            </w:pPr>
          </w:p>
          <w:p w14:paraId="6E09A095" w14:textId="77777777" w:rsidR="00824616" w:rsidRPr="00E502E9" w:rsidRDefault="00824616" w:rsidP="00F77D8B">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 xml:space="preserve">Planned Downtime -Total maintenance time as defined and agreed upon by Supplier and </w:t>
            </w:r>
            <w:r>
              <w:rPr>
                <w:rFonts w:asciiTheme="minorHAnsi" w:eastAsia="Arial" w:hAnsiTheme="minorHAnsi"/>
                <w:sz w:val="18"/>
                <w:szCs w:val="18"/>
              </w:rPr>
              <w:t>IndiGo</w:t>
            </w:r>
            <w:r w:rsidRPr="00E502E9">
              <w:rPr>
                <w:rFonts w:asciiTheme="minorHAnsi" w:eastAsia="Arial" w:hAnsiTheme="minorHAnsi"/>
                <w:sz w:val="18"/>
                <w:szCs w:val="18"/>
              </w:rPr>
              <w:t>.</w:t>
            </w:r>
          </w:p>
          <w:p w14:paraId="0262644D" w14:textId="77777777" w:rsidR="00824616" w:rsidRPr="00E502E9" w:rsidRDefault="00824616" w:rsidP="00F77D8B">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Total Time - 24 X 7 measured over a period of month.</w:t>
            </w:r>
          </w:p>
          <w:p w14:paraId="13AE8E4E" w14:textId="77777777" w:rsidR="00824616" w:rsidRDefault="00824616" w:rsidP="00F77D8B">
            <w:pPr>
              <w:tabs>
                <w:tab w:val="left" w:pos="470"/>
              </w:tabs>
              <w:spacing w:line="258" w:lineRule="auto"/>
              <w:ind w:right="80"/>
              <w:rPr>
                <w:rFonts w:asciiTheme="minorHAnsi" w:eastAsia="Arial" w:hAnsiTheme="minorHAnsi"/>
                <w:sz w:val="18"/>
                <w:szCs w:val="18"/>
              </w:rPr>
            </w:pPr>
          </w:p>
          <w:p w14:paraId="2A95FFE3" w14:textId="77777777" w:rsidR="00824616" w:rsidRPr="00E502E9" w:rsidRDefault="00824616" w:rsidP="00F77D8B">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Period of Measurement: Monthly</w:t>
            </w:r>
          </w:p>
          <w:p w14:paraId="57865EC3"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For each additional drop of 1% in performance below 98%, additional 0.5% of the Quarterly Payment shall be levied as additional Liquidated Damages.</w:t>
            </w:r>
          </w:p>
        </w:tc>
        <w:tc>
          <w:tcPr>
            <w:tcW w:w="1394" w:type="dxa"/>
          </w:tcPr>
          <w:p w14:paraId="58EE3AA0"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&gt;= 99.9%</w:t>
            </w:r>
          </w:p>
        </w:tc>
        <w:tc>
          <w:tcPr>
            <w:tcW w:w="1150" w:type="dxa"/>
          </w:tcPr>
          <w:p w14:paraId="464BF98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77C93C36" w14:textId="77777777" w:rsidTr="00F77D8B">
        <w:tc>
          <w:tcPr>
            <w:tcW w:w="645" w:type="dxa"/>
            <w:vMerge/>
          </w:tcPr>
          <w:p w14:paraId="64466C4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49" w:type="dxa"/>
            <w:vMerge/>
          </w:tcPr>
          <w:p w14:paraId="7CB4767E"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177" w:type="dxa"/>
            <w:vMerge/>
          </w:tcPr>
          <w:p w14:paraId="3232C167"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3724" w:type="dxa"/>
            <w:vMerge/>
          </w:tcPr>
          <w:p w14:paraId="6032492F"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394" w:type="dxa"/>
          </w:tcPr>
          <w:p w14:paraId="042E75D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 xml:space="preserve">&lt;99.9% and &gt;= 99.5% </w:t>
            </w:r>
          </w:p>
        </w:tc>
        <w:tc>
          <w:tcPr>
            <w:tcW w:w="1150" w:type="dxa"/>
          </w:tcPr>
          <w:p w14:paraId="056B131F"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r w:rsidR="00824616" w:rsidRPr="004F3335" w14:paraId="76106600" w14:textId="77777777" w:rsidTr="00F77D8B">
        <w:tc>
          <w:tcPr>
            <w:tcW w:w="645" w:type="dxa"/>
            <w:vMerge/>
          </w:tcPr>
          <w:p w14:paraId="7E17ED68"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49" w:type="dxa"/>
            <w:vMerge/>
          </w:tcPr>
          <w:p w14:paraId="76FBB07B"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177" w:type="dxa"/>
            <w:vMerge/>
          </w:tcPr>
          <w:p w14:paraId="30AE48B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3724" w:type="dxa"/>
            <w:vMerge/>
          </w:tcPr>
          <w:p w14:paraId="2928227E"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394" w:type="dxa"/>
          </w:tcPr>
          <w:p w14:paraId="03C01458"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&lt;99.5% and &gt;= 99.0</w:t>
            </w:r>
            <w:r w:rsidRPr="00B109B6">
              <w:rPr>
                <w:rFonts w:asciiTheme="minorHAnsi" w:eastAsia="Arial" w:hAnsiTheme="minorHAnsi"/>
                <w:sz w:val="18"/>
                <w:szCs w:val="18"/>
              </w:rPr>
              <w:t xml:space="preserve">% </w:t>
            </w:r>
          </w:p>
        </w:tc>
        <w:tc>
          <w:tcPr>
            <w:tcW w:w="1150" w:type="dxa"/>
          </w:tcPr>
          <w:p w14:paraId="7AD91BE7"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5</w:t>
            </w:r>
          </w:p>
        </w:tc>
      </w:tr>
      <w:tr w:rsidR="00824616" w:rsidRPr="004F3335" w14:paraId="15ABA088" w14:textId="77777777" w:rsidTr="00F77D8B">
        <w:tc>
          <w:tcPr>
            <w:tcW w:w="645" w:type="dxa"/>
            <w:vMerge/>
          </w:tcPr>
          <w:p w14:paraId="6E25FC38"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49" w:type="dxa"/>
            <w:vMerge/>
          </w:tcPr>
          <w:p w14:paraId="4249D1AD"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177" w:type="dxa"/>
            <w:vMerge/>
          </w:tcPr>
          <w:p w14:paraId="24FDB1E4"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3724" w:type="dxa"/>
            <w:vMerge/>
          </w:tcPr>
          <w:p w14:paraId="339E3BB7"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394" w:type="dxa"/>
          </w:tcPr>
          <w:p w14:paraId="5865A4AF"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B109B6">
              <w:rPr>
                <w:rFonts w:asciiTheme="minorHAnsi" w:eastAsia="Arial" w:hAnsiTheme="minorHAnsi"/>
                <w:sz w:val="18"/>
                <w:szCs w:val="18"/>
              </w:rPr>
              <w:t>&lt;99.</w:t>
            </w:r>
            <w:r>
              <w:rPr>
                <w:rFonts w:asciiTheme="minorHAnsi" w:eastAsia="Arial" w:hAnsiTheme="minorHAnsi"/>
                <w:sz w:val="18"/>
                <w:szCs w:val="18"/>
              </w:rPr>
              <w:t>0</w:t>
            </w:r>
            <w:r w:rsidRPr="00B109B6">
              <w:rPr>
                <w:rFonts w:asciiTheme="minorHAnsi" w:eastAsia="Arial" w:hAnsiTheme="minorHAnsi"/>
                <w:sz w:val="18"/>
                <w:szCs w:val="18"/>
              </w:rPr>
              <w:t>% and &gt;= 9</w:t>
            </w:r>
            <w:r>
              <w:rPr>
                <w:rFonts w:asciiTheme="minorHAnsi" w:eastAsia="Arial" w:hAnsiTheme="minorHAnsi"/>
                <w:sz w:val="18"/>
                <w:szCs w:val="18"/>
              </w:rPr>
              <w:t>8</w:t>
            </w:r>
            <w:r w:rsidRPr="00B109B6">
              <w:rPr>
                <w:rFonts w:asciiTheme="minorHAnsi" w:eastAsia="Arial" w:hAnsiTheme="minorHAnsi"/>
                <w:sz w:val="18"/>
                <w:szCs w:val="18"/>
              </w:rPr>
              <w:t xml:space="preserve">.5% </w:t>
            </w:r>
          </w:p>
        </w:tc>
        <w:tc>
          <w:tcPr>
            <w:tcW w:w="1150" w:type="dxa"/>
          </w:tcPr>
          <w:p w14:paraId="4E6BB92C"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6</w:t>
            </w:r>
          </w:p>
        </w:tc>
      </w:tr>
      <w:tr w:rsidR="00824616" w:rsidRPr="004F3335" w14:paraId="36C863BF" w14:textId="77777777" w:rsidTr="00F77D8B">
        <w:tc>
          <w:tcPr>
            <w:tcW w:w="645" w:type="dxa"/>
            <w:vMerge/>
          </w:tcPr>
          <w:p w14:paraId="743A492F"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49" w:type="dxa"/>
            <w:vMerge/>
          </w:tcPr>
          <w:p w14:paraId="7B1690B9"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177" w:type="dxa"/>
            <w:vMerge/>
          </w:tcPr>
          <w:p w14:paraId="2BBB04C4"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3724" w:type="dxa"/>
            <w:vMerge/>
          </w:tcPr>
          <w:p w14:paraId="40B29AE9"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394" w:type="dxa"/>
          </w:tcPr>
          <w:p w14:paraId="1EEDAFF8" w14:textId="77777777" w:rsidR="00824616" w:rsidRPr="00B109B6" w:rsidRDefault="00824616" w:rsidP="00F77D8B">
            <w:pPr>
              <w:tabs>
                <w:tab w:val="left" w:pos="470"/>
              </w:tabs>
              <w:spacing w:line="258" w:lineRule="auto"/>
              <w:ind w:right="80"/>
              <w:rPr>
                <w:rFonts w:asciiTheme="minorHAnsi" w:eastAsia="Arial" w:hAnsiTheme="minorHAnsi"/>
                <w:sz w:val="18"/>
                <w:szCs w:val="18"/>
              </w:rPr>
            </w:pPr>
            <w:r w:rsidRPr="00FD1152">
              <w:rPr>
                <w:rFonts w:asciiTheme="minorHAnsi" w:eastAsia="Arial" w:hAnsiTheme="minorHAnsi"/>
                <w:sz w:val="18"/>
                <w:szCs w:val="18"/>
              </w:rPr>
              <w:t>&lt;9</w:t>
            </w:r>
            <w:r>
              <w:rPr>
                <w:rFonts w:asciiTheme="minorHAnsi" w:eastAsia="Arial" w:hAnsiTheme="minorHAnsi"/>
                <w:sz w:val="18"/>
                <w:szCs w:val="18"/>
              </w:rPr>
              <w:t>8</w:t>
            </w:r>
            <w:r w:rsidRPr="00FD1152">
              <w:rPr>
                <w:rFonts w:asciiTheme="minorHAnsi" w:eastAsia="Arial" w:hAnsiTheme="minorHAnsi"/>
                <w:sz w:val="18"/>
                <w:szCs w:val="18"/>
              </w:rPr>
              <w:t>.</w:t>
            </w:r>
            <w:r>
              <w:rPr>
                <w:rFonts w:asciiTheme="minorHAnsi" w:eastAsia="Arial" w:hAnsiTheme="minorHAnsi"/>
                <w:sz w:val="18"/>
                <w:szCs w:val="18"/>
              </w:rPr>
              <w:t>5</w:t>
            </w:r>
            <w:r w:rsidRPr="00FD1152">
              <w:rPr>
                <w:rFonts w:asciiTheme="minorHAnsi" w:eastAsia="Arial" w:hAnsiTheme="minorHAnsi"/>
                <w:sz w:val="18"/>
                <w:szCs w:val="18"/>
              </w:rPr>
              <w:t>% and &gt;= 98</w:t>
            </w:r>
            <w:r>
              <w:rPr>
                <w:rFonts w:asciiTheme="minorHAnsi" w:eastAsia="Arial" w:hAnsiTheme="minorHAnsi"/>
                <w:sz w:val="18"/>
                <w:szCs w:val="18"/>
              </w:rPr>
              <w:t>.0</w:t>
            </w:r>
            <w:r w:rsidRPr="00FD1152">
              <w:rPr>
                <w:rFonts w:asciiTheme="minorHAnsi" w:eastAsia="Arial" w:hAnsiTheme="minorHAnsi"/>
                <w:sz w:val="18"/>
                <w:szCs w:val="18"/>
              </w:rPr>
              <w:t xml:space="preserve">% </w:t>
            </w:r>
          </w:p>
        </w:tc>
        <w:tc>
          <w:tcPr>
            <w:tcW w:w="1150" w:type="dxa"/>
          </w:tcPr>
          <w:p w14:paraId="1F846FF9"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7</w:t>
            </w:r>
          </w:p>
        </w:tc>
      </w:tr>
      <w:tr w:rsidR="00824616" w:rsidRPr="004F3335" w14:paraId="7EBE4BF4" w14:textId="77777777" w:rsidTr="00F77D8B">
        <w:tc>
          <w:tcPr>
            <w:tcW w:w="645" w:type="dxa"/>
            <w:vMerge/>
          </w:tcPr>
          <w:p w14:paraId="40A76A62"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49" w:type="dxa"/>
            <w:vMerge/>
          </w:tcPr>
          <w:p w14:paraId="71A8FCD4"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177" w:type="dxa"/>
            <w:vMerge/>
          </w:tcPr>
          <w:p w14:paraId="7AF838F0"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3724" w:type="dxa"/>
            <w:vMerge/>
          </w:tcPr>
          <w:p w14:paraId="1FAD4CFF"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394" w:type="dxa"/>
          </w:tcPr>
          <w:p w14:paraId="566F8536" w14:textId="77777777" w:rsidR="00824616" w:rsidRPr="00B109B6" w:rsidRDefault="00824616" w:rsidP="00F77D8B">
            <w:pPr>
              <w:tabs>
                <w:tab w:val="left" w:pos="470"/>
              </w:tabs>
              <w:spacing w:line="258" w:lineRule="auto"/>
              <w:ind w:right="80"/>
              <w:rPr>
                <w:rFonts w:asciiTheme="minorHAnsi" w:eastAsia="Arial" w:hAnsiTheme="minorHAnsi"/>
                <w:sz w:val="18"/>
                <w:szCs w:val="18"/>
              </w:rPr>
            </w:pPr>
            <w:r w:rsidRPr="00FD1152">
              <w:rPr>
                <w:rFonts w:asciiTheme="minorHAnsi" w:eastAsia="Arial" w:hAnsiTheme="minorHAnsi"/>
                <w:sz w:val="18"/>
                <w:szCs w:val="18"/>
              </w:rPr>
              <w:t>&lt;</w:t>
            </w:r>
            <w:r>
              <w:rPr>
                <w:rFonts w:asciiTheme="minorHAnsi" w:eastAsia="Arial" w:hAnsiTheme="minorHAnsi"/>
                <w:sz w:val="18"/>
                <w:szCs w:val="18"/>
              </w:rPr>
              <w:t>98.0%</w:t>
            </w:r>
            <w:r w:rsidRPr="00FD1152">
              <w:rPr>
                <w:rFonts w:asciiTheme="minorHAnsi" w:eastAsia="Arial" w:hAnsiTheme="minorHAnsi"/>
                <w:sz w:val="18"/>
                <w:szCs w:val="18"/>
              </w:rPr>
              <w:t xml:space="preserve"> </w:t>
            </w:r>
          </w:p>
        </w:tc>
        <w:tc>
          <w:tcPr>
            <w:tcW w:w="1150" w:type="dxa"/>
          </w:tcPr>
          <w:p w14:paraId="0F5659C3"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8</w:t>
            </w:r>
          </w:p>
        </w:tc>
      </w:tr>
    </w:tbl>
    <w:p w14:paraId="6574BFBB" w14:textId="77777777" w:rsidR="00824616" w:rsidRDefault="00824616" w:rsidP="00824616">
      <w:pPr>
        <w:spacing w:line="259" w:lineRule="auto"/>
        <w:jc w:val="both"/>
        <w:rPr>
          <w:rFonts w:asciiTheme="minorHAnsi" w:hAnsiTheme="minorHAnsi"/>
          <w:sz w:val="22"/>
          <w:szCs w:val="22"/>
        </w:rPr>
      </w:pPr>
    </w:p>
    <w:p w14:paraId="4AEC5EF2" w14:textId="77777777" w:rsidR="00824616" w:rsidRDefault="00824616" w:rsidP="00824616">
      <w:pPr>
        <w:spacing w:line="0" w:lineRule="atLeast"/>
        <w:rPr>
          <w:rFonts w:asciiTheme="minorHAnsi" w:eastAsia="Arial" w:hAnsiTheme="minorHAnsi"/>
          <w:b/>
          <w:color w:val="C2CD23"/>
          <w:sz w:val="22"/>
          <w:szCs w:val="22"/>
        </w:rPr>
      </w:pPr>
      <w:r w:rsidRPr="00F95A2F">
        <w:rPr>
          <w:rFonts w:asciiTheme="minorHAnsi" w:eastAsia="Arial" w:hAnsiTheme="minorHAnsi"/>
          <w:b/>
          <w:color w:val="C2CD23"/>
          <w:sz w:val="22"/>
          <w:szCs w:val="22"/>
        </w:rPr>
        <w:t>Performance SLAs</w:t>
      </w:r>
    </w:p>
    <w:p w14:paraId="690346F9" w14:textId="77777777" w:rsidR="00824616" w:rsidRPr="00F95A2F" w:rsidRDefault="00824616" w:rsidP="00824616">
      <w:pPr>
        <w:spacing w:line="0" w:lineRule="atLeas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2931"/>
        <w:gridCol w:w="1087"/>
        <w:gridCol w:w="2444"/>
        <w:gridCol w:w="1463"/>
        <w:gridCol w:w="1169"/>
      </w:tblGrid>
      <w:tr w:rsidR="00824616" w:rsidRPr="004F3335" w14:paraId="5E3F56EE" w14:textId="77777777" w:rsidTr="00F77D8B">
        <w:tc>
          <w:tcPr>
            <w:tcW w:w="645" w:type="dxa"/>
          </w:tcPr>
          <w:p w14:paraId="3DC6AF39"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proofErr w:type="spellStart"/>
            <w:proofErr w:type="gramStart"/>
            <w:r>
              <w:rPr>
                <w:rFonts w:asciiTheme="minorHAnsi" w:eastAsia="Arial" w:hAnsiTheme="minorHAnsi"/>
                <w:b/>
                <w:sz w:val="18"/>
                <w:szCs w:val="18"/>
              </w:rPr>
              <w:t>S.No</w:t>
            </w:r>
            <w:proofErr w:type="spellEnd"/>
            <w:proofErr w:type="gramEnd"/>
          </w:p>
        </w:tc>
        <w:tc>
          <w:tcPr>
            <w:tcW w:w="4390" w:type="dxa"/>
          </w:tcPr>
          <w:p w14:paraId="0A3D05B6"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sidRPr="003411D9">
              <w:rPr>
                <w:rFonts w:asciiTheme="minorHAnsi" w:eastAsia="Arial" w:hAnsiTheme="minorHAnsi"/>
                <w:b/>
                <w:sz w:val="18"/>
                <w:szCs w:val="18"/>
              </w:rPr>
              <w:t>Category/ Component</w:t>
            </w:r>
          </w:p>
        </w:tc>
        <w:tc>
          <w:tcPr>
            <w:tcW w:w="1260" w:type="dxa"/>
          </w:tcPr>
          <w:p w14:paraId="6210CF16" w14:textId="77777777" w:rsidR="00824616"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Metric Type</w:t>
            </w:r>
          </w:p>
        </w:tc>
        <w:tc>
          <w:tcPr>
            <w:tcW w:w="3659" w:type="dxa"/>
          </w:tcPr>
          <w:p w14:paraId="39E57322"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Definition</w:t>
            </w:r>
          </w:p>
        </w:tc>
        <w:tc>
          <w:tcPr>
            <w:tcW w:w="1962" w:type="dxa"/>
          </w:tcPr>
          <w:p w14:paraId="327EA7A9"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Target</w:t>
            </w:r>
          </w:p>
        </w:tc>
        <w:tc>
          <w:tcPr>
            <w:tcW w:w="1399" w:type="dxa"/>
          </w:tcPr>
          <w:p w14:paraId="3FF2BCBC"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Severity Level</w:t>
            </w:r>
          </w:p>
        </w:tc>
      </w:tr>
      <w:tr w:rsidR="00824616" w:rsidRPr="004F3335" w14:paraId="0FE5F26F" w14:textId="77777777" w:rsidTr="00F77D8B">
        <w:tc>
          <w:tcPr>
            <w:tcW w:w="645" w:type="dxa"/>
          </w:tcPr>
          <w:p w14:paraId="3EF6D21C"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1.</w:t>
            </w:r>
          </w:p>
        </w:tc>
        <w:tc>
          <w:tcPr>
            <w:tcW w:w="4390" w:type="dxa"/>
          </w:tcPr>
          <w:p w14:paraId="1DE75A5C"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3411D9">
              <w:rPr>
                <w:rFonts w:asciiTheme="minorHAnsi" w:eastAsia="Arial" w:hAnsiTheme="minorHAnsi"/>
                <w:sz w:val="18"/>
                <w:szCs w:val="18"/>
              </w:rPr>
              <w:t>Average page loading time for all Applications</w:t>
            </w:r>
          </w:p>
        </w:tc>
        <w:tc>
          <w:tcPr>
            <w:tcW w:w="1260" w:type="dxa"/>
          </w:tcPr>
          <w:p w14:paraId="4F823B43" w14:textId="77777777" w:rsidR="00824616" w:rsidRPr="00E502E9"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In seconds</w:t>
            </w:r>
          </w:p>
        </w:tc>
        <w:tc>
          <w:tcPr>
            <w:tcW w:w="3659" w:type="dxa"/>
          </w:tcPr>
          <w:p w14:paraId="522849E3"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722D9D">
              <w:rPr>
                <w:rFonts w:asciiTheme="minorHAnsi" w:eastAsia="Arial" w:hAnsiTheme="minorHAnsi"/>
                <w:sz w:val="18"/>
                <w:szCs w:val="18"/>
              </w:rPr>
              <w:t>Page loading time measured monthly.</w:t>
            </w:r>
          </w:p>
        </w:tc>
        <w:tc>
          <w:tcPr>
            <w:tcW w:w="1962" w:type="dxa"/>
          </w:tcPr>
          <w:p w14:paraId="6EA76D6B"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95% within the limit of 2</w:t>
            </w:r>
            <w:r w:rsidRPr="00722D9D">
              <w:rPr>
                <w:rFonts w:asciiTheme="minorHAnsi" w:eastAsia="Arial" w:hAnsiTheme="minorHAnsi"/>
                <w:sz w:val="18"/>
                <w:szCs w:val="18"/>
              </w:rPr>
              <w:t xml:space="preserve"> seconds</w:t>
            </w:r>
          </w:p>
        </w:tc>
        <w:tc>
          <w:tcPr>
            <w:tcW w:w="1399" w:type="dxa"/>
          </w:tcPr>
          <w:p w14:paraId="281D878D"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r w:rsidR="00824616" w:rsidRPr="004F3335" w14:paraId="69A2A2DD" w14:textId="77777777" w:rsidTr="00F77D8B">
        <w:tc>
          <w:tcPr>
            <w:tcW w:w="645" w:type="dxa"/>
          </w:tcPr>
          <w:p w14:paraId="0392475F"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c>
          <w:tcPr>
            <w:tcW w:w="4390" w:type="dxa"/>
          </w:tcPr>
          <w:p w14:paraId="1DC8C016"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3411D9">
              <w:rPr>
                <w:rFonts w:asciiTheme="minorHAnsi" w:eastAsia="Arial" w:hAnsiTheme="minorHAnsi"/>
                <w:sz w:val="18"/>
                <w:szCs w:val="18"/>
              </w:rPr>
              <w:t xml:space="preserve">Transaction response time except the transactions mentioned in </w:t>
            </w:r>
            <w:r>
              <w:rPr>
                <w:rFonts w:asciiTheme="minorHAnsi" w:eastAsia="Arial" w:hAnsiTheme="minorHAnsi"/>
                <w:sz w:val="18"/>
                <w:szCs w:val="18"/>
              </w:rPr>
              <w:t>point</w:t>
            </w:r>
            <w:r w:rsidRPr="003411D9">
              <w:rPr>
                <w:rFonts w:asciiTheme="minorHAnsi" w:eastAsia="Arial" w:hAnsiTheme="minorHAnsi"/>
                <w:sz w:val="18"/>
                <w:szCs w:val="18"/>
              </w:rPr>
              <w:t xml:space="preserve"> below.</w:t>
            </w:r>
          </w:p>
        </w:tc>
        <w:tc>
          <w:tcPr>
            <w:tcW w:w="1260" w:type="dxa"/>
          </w:tcPr>
          <w:p w14:paraId="397DC4CA"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1E059A">
              <w:rPr>
                <w:rFonts w:asciiTheme="minorHAnsi" w:eastAsia="Arial" w:hAnsiTheme="minorHAnsi"/>
                <w:sz w:val="18"/>
                <w:szCs w:val="18"/>
              </w:rPr>
              <w:t>In seconds</w:t>
            </w:r>
          </w:p>
        </w:tc>
        <w:tc>
          <w:tcPr>
            <w:tcW w:w="3659" w:type="dxa"/>
          </w:tcPr>
          <w:p w14:paraId="28F34716"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722D9D">
              <w:rPr>
                <w:rFonts w:asciiTheme="minorHAnsi" w:eastAsia="Arial" w:hAnsiTheme="minorHAnsi"/>
                <w:sz w:val="18"/>
                <w:szCs w:val="18"/>
              </w:rPr>
              <w:t>Response time of services measured monthly</w:t>
            </w:r>
          </w:p>
        </w:tc>
        <w:tc>
          <w:tcPr>
            <w:tcW w:w="1962" w:type="dxa"/>
          </w:tcPr>
          <w:p w14:paraId="17FAD85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95% within the limit of 2</w:t>
            </w:r>
            <w:r w:rsidRPr="00722D9D">
              <w:rPr>
                <w:rFonts w:asciiTheme="minorHAnsi" w:eastAsia="Arial" w:hAnsiTheme="minorHAnsi"/>
                <w:sz w:val="18"/>
                <w:szCs w:val="18"/>
              </w:rPr>
              <w:t xml:space="preserve"> seconds</w:t>
            </w:r>
          </w:p>
        </w:tc>
        <w:tc>
          <w:tcPr>
            <w:tcW w:w="1399" w:type="dxa"/>
          </w:tcPr>
          <w:p w14:paraId="0D49F758"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r w:rsidR="00824616" w:rsidRPr="004F3335" w14:paraId="7AC93538" w14:textId="77777777" w:rsidTr="00F77D8B">
        <w:tc>
          <w:tcPr>
            <w:tcW w:w="645" w:type="dxa"/>
          </w:tcPr>
          <w:p w14:paraId="1F4EE57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c>
          <w:tcPr>
            <w:tcW w:w="4390" w:type="dxa"/>
          </w:tcPr>
          <w:p w14:paraId="30C585EF"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3411D9">
              <w:rPr>
                <w:rFonts w:asciiTheme="minorHAnsi" w:eastAsia="Arial" w:hAnsiTheme="minorHAnsi"/>
                <w:sz w:val="18"/>
                <w:szCs w:val="18"/>
              </w:rPr>
              <w:t>Transaction response time involving uploading/ downloading of documents (avg. size 2 MB)</w:t>
            </w:r>
          </w:p>
        </w:tc>
        <w:tc>
          <w:tcPr>
            <w:tcW w:w="1260" w:type="dxa"/>
          </w:tcPr>
          <w:p w14:paraId="24AFDFCB"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1E059A">
              <w:rPr>
                <w:rFonts w:asciiTheme="minorHAnsi" w:eastAsia="Arial" w:hAnsiTheme="minorHAnsi"/>
                <w:sz w:val="18"/>
                <w:szCs w:val="18"/>
              </w:rPr>
              <w:t>In seconds</w:t>
            </w:r>
          </w:p>
        </w:tc>
        <w:tc>
          <w:tcPr>
            <w:tcW w:w="3659" w:type="dxa"/>
          </w:tcPr>
          <w:p w14:paraId="0A292A8B"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722D9D">
              <w:rPr>
                <w:rFonts w:asciiTheme="minorHAnsi" w:eastAsia="Arial" w:hAnsiTheme="minorHAnsi"/>
                <w:sz w:val="18"/>
                <w:szCs w:val="18"/>
              </w:rPr>
              <w:t>Response time of services measured monthly</w:t>
            </w:r>
          </w:p>
        </w:tc>
        <w:tc>
          <w:tcPr>
            <w:tcW w:w="1962" w:type="dxa"/>
          </w:tcPr>
          <w:p w14:paraId="6851C806"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722D9D">
              <w:rPr>
                <w:rFonts w:asciiTheme="minorHAnsi" w:eastAsia="Arial" w:hAnsiTheme="minorHAnsi"/>
                <w:sz w:val="18"/>
                <w:szCs w:val="18"/>
              </w:rPr>
              <w:t>95% within the limit of 5 seconds</w:t>
            </w:r>
          </w:p>
        </w:tc>
        <w:tc>
          <w:tcPr>
            <w:tcW w:w="1399" w:type="dxa"/>
          </w:tcPr>
          <w:p w14:paraId="24736A7E"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bl>
    <w:p w14:paraId="140B9032" w14:textId="77777777" w:rsidR="00824616" w:rsidRDefault="00824616" w:rsidP="00824616">
      <w:pPr>
        <w:spacing w:line="259" w:lineRule="auto"/>
        <w:jc w:val="both"/>
        <w:rPr>
          <w:rFonts w:asciiTheme="minorHAnsi" w:hAnsiTheme="minorHAnsi"/>
          <w:sz w:val="22"/>
          <w:szCs w:val="22"/>
        </w:rPr>
      </w:pPr>
    </w:p>
    <w:p w14:paraId="1AA7828B" w14:textId="77777777" w:rsidR="00824616" w:rsidRDefault="00824616" w:rsidP="00824616">
      <w:pPr>
        <w:spacing w:line="200" w:lineRule="exact"/>
        <w:rPr>
          <w:rFonts w:asciiTheme="minorHAnsi" w:eastAsia="Arial" w:hAnsiTheme="minorHAnsi"/>
          <w:b/>
          <w:color w:val="C2CD23"/>
          <w:sz w:val="22"/>
          <w:szCs w:val="22"/>
        </w:rPr>
      </w:pPr>
    </w:p>
    <w:p w14:paraId="2747C0B3" w14:textId="77777777" w:rsidR="00824616" w:rsidRDefault="00824616" w:rsidP="00824616">
      <w:pPr>
        <w:spacing w:line="200" w:lineRule="exact"/>
        <w:rPr>
          <w:rFonts w:asciiTheme="minorHAnsi" w:eastAsia="Arial" w:hAnsiTheme="minorHAnsi"/>
          <w:b/>
          <w:color w:val="C2CD23"/>
          <w:sz w:val="22"/>
          <w:szCs w:val="22"/>
        </w:rPr>
      </w:pPr>
    </w:p>
    <w:p w14:paraId="06B86155" w14:textId="77777777" w:rsidR="00824616" w:rsidRDefault="00824616" w:rsidP="00824616">
      <w:pPr>
        <w:spacing w:line="200" w:lineRule="exact"/>
        <w:rPr>
          <w:rFonts w:asciiTheme="minorHAnsi" w:eastAsia="Arial" w:hAnsiTheme="minorHAnsi"/>
          <w:b/>
          <w:color w:val="C2CD23"/>
          <w:sz w:val="22"/>
          <w:szCs w:val="22"/>
        </w:rPr>
      </w:pPr>
    </w:p>
    <w:p w14:paraId="6A7AA63C" w14:textId="77777777" w:rsidR="00824616" w:rsidRDefault="00824616" w:rsidP="00824616">
      <w:pPr>
        <w:spacing w:line="200" w:lineRule="exact"/>
        <w:rPr>
          <w:rFonts w:asciiTheme="minorHAnsi" w:eastAsia="Arial" w:hAnsiTheme="minorHAnsi"/>
          <w:b/>
          <w:color w:val="C2CD23"/>
          <w:sz w:val="22"/>
          <w:szCs w:val="22"/>
        </w:rPr>
      </w:pPr>
    </w:p>
    <w:p w14:paraId="7E483A03" w14:textId="77777777" w:rsidR="00824616" w:rsidRDefault="00824616" w:rsidP="00824616">
      <w:pPr>
        <w:spacing w:line="200" w:lineRule="exact"/>
        <w:rPr>
          <w:rFonts w:asciiTheme="minorHAnsi" w:eastAsia="Arial" w:hAnsiTheme="minorHAnsi"/>
          <w:b/>
          <w:color w:val="C2CD23"/>
          <w:sz w:val="22"/>
          <w:szCs w:val="22"/>
        </w:rPr>
      </w:pPr>
      <w:r w:rsidRPr="00F95A2F">
        <w:rPr>
          <w:rFonts w:asciiTheme="minorHAnsi" w:eastAsia="Arial" w:hAnsiTheme="minorHAnsi"/>
          <w:b/>
          <w:color w:val="C2CD23"/>
          <w:sz w:val="22"/>
          <w:szCs w:val="22"/>
        </w:rPr>
        <w:t>Support SLAs</w:t>
      </w:r>
    </w:p>
    <w:p w14:paraId="33E68CB6" w14:textId="77777777" w:rsidR="00824616" w:rsidRDefault="00824616" w:rsidP="00824616">
      <w:pPr>
        <w:spacing w:line="200" w:lineRule="exac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1750"/>
        <w:gridCol w:w="4482"/>
        <w:gridCol w:w="1628"/>
        <w:gridCol w:w="1234"/>
      </w:tblGrid>
      <w:tr w:rsidR="00824616" w:rsidRPr="004F3335" w14:paraId="376CD1AD" w14:textId="77777777" w:rsidTr="00F77D8B">
        <w:tc>
          <w:tcPr>
            <w:tcW w:w="645" w:type="dxa"/>
          </w:tcPr>
          <w:p w14:paraId="2EB0F344"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proofErr w:type="spellStart"/>
            <w:proofErr w:type="gramStart"/>
            <w:r>
              <w:rPr>
                <w:rFonts w:asciiTheme="minorHAnsi" w:eastAsia="Arial" w:hAnsiTheme="minorHAnsi"/>
                <w:b/>
                <w:sz w:val="18"/>
                <w:szCs w:val="18"/>
              </w:rPr>
              <w:t>S.No</w:t>
            </w:r>
            <w:proofErr w:type="spellEnd"/>
            <w:proofErr w:type="gramEnd"/>
          </w:p>
        </w:tc>
        <w:tc>
          <w:tcPr>
            <w:tcW w:w="1750" w:type="dxa"/>
          </w:tcPr>
          <w:p w14:paraId="557146AD"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Measurement</w:t>
            </w:r>
          </w:p>
        </w:tc>
        <w:tc>
          <w:tcPr>
            <w:tcW w:w="4482" w:type="dxa"/>
          </w:tcPr>
          <w:p w14:paraId="75B145EB"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Definition</w:t>
            </w:r>
          </w:p>
        </w:tc>
        <w:tc>
          <w:tcPr>
            <w:tcW w:w="1628" w:type="dxa"/>
          </w:tcPr>
          <w:p w14:paraId="2CD437DE"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Target</w:t>
            </w:r>
          </w:p>
        </w:tc>
        <w:tc>
          <w:tcPr>
            <w:tcW w:w="1234" w:type="dxa"/>
          </w:tcPr>
          <w:p w14:paraId="646FFDE9"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Severity Level</w:t>
            </w:r>
          </w:p>
        </w:tc>
      </w:tr>
      <w:tr w:rsidR="00824616" w:rsidRPr="004F3335" w14:paraId="1C8135AB" w14:textId="77777777" w:rsidTr="00F77D8B">
        <w:tc>
          <w:tcPr>
            <w:tcW w:w="645" w:type="dxa"/>
            <w:vMerge w:val="restart"/>
          </w:tcPr>
          <w:p w14:paraId="64B4A141"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1.</w:t>
            </w:r>
          </w:p>
        </w:tc>
        <w:tc>
          <w:tcPr>
            <w:tcW w:w="1750" w:type="dxa"/>
            <w:vMerge w:val="restart"/>
          </w:tcPr>
          <w:p w14:paraId="009B186D"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Time to Resolve – </w:t>
            </w:r>
            <w:r>
              <w:rPr>
                <w:rFonts w:asciiTheme="minorHAnsi" w:eastAsia="Arial" w:hAnsiTheme="minorHAnsi"/>
                <w:sz w:val="18"/>
                <w:szCs w:val="18"/>
              </w:rPr>
              <w:t>High Priority</w:t>
            </w:r>
          </w:p>
        </w:tc>
        <w:tc>
          <w:tcPr>
            <w:tcW w:w="4482" w:type="dxa"/>
            <w:vMerge w:val="restart"/>
          </w:tcPr>
          <w:p w14:paraId="5904D0F5"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Time taken to resolve the reported ticket.</w:t>
            </w:r>
          </w:p>
          <w:p w14:paraId="28D12C29"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Target: 100% of the </w:t>
            </w:r>
            <w:r>
              <w:rPr>
                <w:rFonts w:asciiTheme="minorHAnsi" w:eastAsia="Arial" w:hAnsiTheme="minorHAnsi"/>
                <w:sz w:val="18"/>
                <w:szCs w:val="18"/>
              </w:rPr>
              <w:t>tickets</w:t>
            </w:r>
            <w:r w:rsidRPr="00A87050">
              <w:rPr>
                <w:rFonts w:asciiTheme="minorHAnsi" w:eastAsia="Arial" w:hAnsiTheme="minorHAnsi"/>
                <w:sz w:val="18"/>
                <w:szCs w:val="18"/>
              </w:rPr>
              <w:t xml:space="preserve"> should be resolved within</w:t>
            </w:r>
            <w:r>
              <w:rPr>
                <w:rFonts w:asciiTheme="minorHAnsi" w:eastAsia="Arial" w:hAnsiTheme="minorHAnsi"/>
                <w:sz w:val="18"/>
                <w:szCs w:val="18"/>
              </w:rPr>
              <w:t xml:space="preserve"> </w:t>
            </w:r>
            <w:r w:rsidRPr="00A87050">
              <w:rPr>
                <w:rFonts w:asciiTheme="minorHAnsi" w:eastAsia="Arial" w:hAnsiTheme="minorHAnsi"/>
                <w:sz w:val="18"/>
                <w:szCs w:val="18"/>
              </w:rPr>
              <w:t>60 minutes of ticket reporting</w:t>
            </w:r>
          </w:p>
          <w:p w14:paraId="7B97E813"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p>
          <w:p w14:paraId="0DAF102D"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Priority</w:t>
            </w:r>
            <w:r w:rsidRPr="00A87050">
              <w:rPr>
                <w:rFonts w:asciiTheme="minorHAnsi" w:eastAsia="Arial" w:hAnsiTheme="minorHAnsi"/>
                <w:sz w:val="18"/>
                <w:szCs w:val="18"/>
              </w:rPr>
              <w:t xml:space="preserve"> Level as defined in scope of work.</w:t>
            </w:r>
          </w:p>
          <w:p w14:paraId="100C37C9" w14:textId="77777777" w:rsidR="00824616" w:rsidRDefault="00824616" w:rsidP="00F77D8B">
            <w:pPr>
              <w:tabs>
                <w:tab w:val="left" w:pos="470"/>
              </w:tabs>
              <w:spacing w:line="258" w:lineRule="auto"/>
              <w:ind w:right="80"/>
              <w:rPr>
                <w:rFonts w:asciiTheme="minorHAnsi" w:eastAsia="Arial" w:hAnsiTheme="minorHAnsi"/>
                <w:sz w:val="18"/>
                <w:szCs w:val="18"/>
              </w:rPr>
            </w:pPr>
          </w:p>
          <w:p w14:paraId="3FC4DEA7"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For each additional drop of 1% in performance below 97%, liquidated damages of 1% will be levied as additional liquidated damages.</w:t>
            </w:r>
          </w:p>
        </w:tc>
        <w:tc>
          <w:tcPr>
            <w:tcW w:w="1628" w:type="dxa"/>
          </w:tcPr>
          <w:p w14:paraId="7E9E9530"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100% within the defined target</w:t>
            </w:r>
          </w:p>
        </w:tc>
        <w:tc>
          <w:tcPr>
            <w:tcW w:w="1234" w:type="dxa"/>
          </w:tcPr>
          <w:p w14:paraId="24CE618D"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6FB67CDD" w14:textId="77777777" w:rsidTr="00F77D8B">
        <w:tc>
          <w:tcPr>
            <w:tcW w:w="645" w:type="dxa"/>
            <w:vMerge/>
          </w:tcPr>
          <w:p w14:paraId="23F493A0"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750" w:type="dxa"/>
            <w:vMerge/>
          </w:tcPr>
          <w:p w14:paraId="78D024EF"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4482" w:type="dxa"/>
            <w:vMerge/>
          </w:tcPr>
          <w:p w14:paraId="6425CD6C"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28" w:type="dxa"/>
          </w:tcPr>
          <w:p w14:paraId="194697F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&gt;=99% and &lt;100% meeting the target</w:t>
            </w:r>
          </w:p>
        </w:tc>
        <w:tc>
          <w:tcPr>
            <w:tcW w:w="1234" w:type="dxa"/>
          </w:tcPr>
          <w:p w14:paraId="44403ED0"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r w:rsidR="00824616" w:rsidRPr="004F3335" w14:paraId="20B3B757" w14:textId="77777777" w:rsidTr="00F77D8B">
        <w:tc>
          <w:tcPr>
            <w:tcW w:w="645" w:type="dxa"/>
            <w:vMerge/>
          </w:tcPr>
          <w:p w14:paraId="46E1192E"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750" w:type="dxa"/>
            <w:vMerge/>
          </w:tcPr>
          <w:p w14:paraId="448FCCF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4482" w:type="dxa"/>
            <w:vMerge/>
          </w:tcPr>
          <w:p w14:paraId="5BB6A546"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28" w:type="dxa"/>
          </w:tcPr>
          <w:p w14:paraId="08EF593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&gt;=98% and &lt;99% meeting the target</w:t>
            </w:r>
          </w:p>
        </w:tc>
        <w:tc>
          <w:tcPr>
            <w:tcW w:w="1234" w:type="dxa"/>
          </w:tcPr>
          <w:p w14:paraId="613DF382"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5</w:t>
            </w:r>
          </w:p>
        </w:tc>
      </w:tr>
      <w:tr w:rsidR="00824616" w:rsidRPr="004F3335" w14:paraId="719F19CF" w14:textId="77777777" w:rsidTr="00F77D8B">
        <w:trPr>
          <w:trHeight w:val="503"/>
        </w:trPr>
        <w:tc>
          <w:tcPr>
            <w:tcW w:w="645" w:type="dxa"/>
            <w:vMerge/>
          </w:tcPr>
          <w:p w14:paraId="298D5AC6"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750" w:type="dxa"/>
            <w:vMerge/>
          </w:tcPr>
          <w:p w14:paraId="2EE0336D"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4482" w:type="dxa"/>
            <w:vMerge/>
          </w:tcPr>
          <w:p w14:paraId="6A2199BD"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28" w:type="dxa"/>
          </w:tcPr>
          <w:p w14:paraId="2613C9E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&gt;=97% and &lt;98% meeting the target</w:t>
            </w:r>
            <w:r w:rsidRPr="00FD1152">
              <w:rPr>
                <w:rFonts w:asciiTheme="minorHAnsi" w:eastAsia="Arial" w:hAnsiTheme="minorHAnsi"/>
                <w:sz w:val="18"/>
                <w:szCs w:val="18"/>
              </w:rPr>
              <w:t xml:space="preserve"> </w:t>
            </w:r>
          </w:p>
        </w:tc>
        <w:tc>
          <w:tcPr>
            <w:tcW w:w="1234" w:type="dxa"/>
          </w:tcPr>
          <w:p w14:paraId="60350EB0"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6</w:t>
            </w:r>
          </w:p>
          <w:p w14:paraId="6E814E20"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r>
      <w:tr w:rsidR="00824616" w:rsidRPr="004F3335" w14:paraId="31E52851" w14:textId="77777777" w:rsidTr="00F77D8B">
        <w:tc>
          <w:tcPr>
            <w:tcW w:w="645" w:type="dxa"/>
            <w:vMerge w:val="restart"/>
          </w:tcPr>
          <w:p w14:paraId="7FAE0186"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c>
          <w:tcPr>
            <w:tcW w:w="1750" w:type="dxa"/>
            <w:vMerge w:val="restart"/>
          </w:tcPr>
          <w:p w14:paraId="517D5E1A"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Time to Resolve – Medium Priority</w:t>
            </w:r>
          </w:p>
        </w:tc>
        <w:tc>
          <w:tcPr>
            <w:tcW w:w="4482" w:type="dxa"/>
            <w:vMerge w:val="restart"/>
          </w:tcPr>
          <w:p w14:paraId="518FDEFD"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Time taken to resolve the reported ticket.</w:t>
            </w:r>
          </w:p>
          <w:p w14:paraId="176A7E0F" w14:textId="77777777" w:rsidR="00824616"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Target: 100% of the </w:t>
            </w:r>
            <w:r>
              <w:rPr>
                <w:rFonts w:asciiTheme="minorHAnsi" w:eastAsia="Arial" w:hAnsiTheme="minorHAnsi"/>
                <w:sz w:val="18"/>
                <w:szCs w:val="18"/>
              </w:rPr>
              <w:t>tickets</w:t>
            </w:r>
            <w:r w:rsidRPr="00A87050">
              <w:rPr>
                <w:rFonts w:asciiTheme="minorHAnsi" w:eastAsia="Arial" w:hAnsiTheme="minorHAnsi"/>
                <w:sz w:val="18"/>
                <w:szCs w:val="18"/>
              </w:rPr>
              <w:t xml:space="preserve"> should be resolved within 4 hours of ticket reporting</w:t>
            </w:r>
          </w:p>
          <w:p w14:paraId="6B72B95F"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p>
          <w:p w14:paraId="2B3E6CFF"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Priority</w:t>
            </w:r>
            <w:r w:rsidRPr="00A87050">
              <w:rPr>
                <w:rFonts w:asciiTheme="minorHAnsi" w:eastAsia="Arial" w:hAnsiTheme="minorHAnsi"/>
                <w:sz w:val="18"/>
                <w:szCs w:val="18"/>
              </w:rPr>
              <w:t xml:space="preserve"> Level as defined in scope of work.</w:t>
            </w:r>
          </w:p>
          <w:p w14:paraId="14E8334E" w14:textId="77777777" w:rsidR="00824616" w:rsidRDefault="00824616" w:rsidP="00F77D8B">
            <w:pPr>
              <w:tabs>
                <w:tab w:val="left" w:pos="470"/>
              </w:tabs>
              <w:spacing w:line="258" w:lineRule="auto"/>
              <w:ind w:right="80"/>
              <w:rPr>
                <w:rFonts w:asciiTheme="minorHAnsi" w:eastAsia="Arial" w:hAnsiTheme="minorHAnsi"/>
                <w:sz w:val="18"/>
                <w:szCs w:val="18"/>
              </w:rPr>
            </w:pPr>
          </w:p>
          <w:p w14:paraId="2B04E172"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For each additional drop of 1% in performance below 97%, liquidated damages of 1% will be levied as additional liquidated damages.</w:t>
            </w:r>
          </w:p>
        </w:tc>
        <w:tc>
          <w:tcPr>
            <w:tcW w:w="1628" w:type="dxa"/>
          </w:tcPr>
          <w:p w14:paraId="7549AF66"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100% within the defined target</w:t>
            </w:r>
          </w:p>
        </w:tc>
        <w:tc>
          <w:tcPr>
            <w:tcW w:w="1234" w:type="dxa"/>
          </w:tcPr>
          <w:p w14:paraId="26DAC5DB"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1B8DBBE4" w14:textId="77777777" w:rsidTr="00F77D8B">
        <w:tc>
          <w:tcPr>
            <w:tcW w:w="645" w:type="dxa"/>
            <w:vMerge/>
          </w:tcPr>
          <w:p w14:paraId="3F488963"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750" w:type="dxa"/>
            <w:vMerge/>
          </w:tcPr>
          <w:p w14:paraId="5CCB6C43"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4482" w:type="dxa"/>
            <w:vMerge/>
          </w:tcPr>
          <w:p w14:paraId="03052341"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28" w:type="dxa"/>
          </w:tcPr>
          <w:p w14:paraId="77263114"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&gt;=99% and &lt;100% meeting the target</w:t>
            </w:r>
          </w:p>
        </w:tc>
        <w:tc>
          <w:tcPr>
            <w:tcW w:w="1234" w:type="dxa"/>
          </w:tcPr>
          <w:p w14:paraId="0F35BC84"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r>
      <w:tr w:rsidR="00824616" w:rsidRPr="004F3335" w14:paraId="485F4A34" w14:textId="77777777" w:rsidTr="00F77D8B">
        <w:tc>
          <w:tcPr>
            <w:tcW w:w="645" w:type="dxa"/>
            <w:vMerge/>
          </w:tcPr>
          <w:p w14:paraId="276DEC8D"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750" w:type="dxa"/>
            <w:vMerge/>
          </w:tcPr>
          <w:p w14:paraId="3F18A514"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4482" w:type="dxa"/>
            <w:vMerge/>
          </w:tcPr>
          <w:p w14:paraId="2F81D186"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28" w:type="dxa"/>
          </w:tcPr>
          <w:p w14:paraId="224FD2AE"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&gt;=98% and &lt;99% meeting the target</w:t>
            </w:r>
          </w:p>
        </w:tc>
        <w:tc>
          <w:tcPr>
            <w:tcW w:w="1234" w:type="dxa"/>
          </w:tcPr>
          <w:p w14:paraId="6B521E3F"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r w:rsidR="00824616" w:rsidRPr="004F3335" w14:paraId="5D4D61D4" w14:textId="77777777" w:rsidTr="00F77D8B">
        <w:trPr>
          <w:trHeight w:val="530"/>
        </w:trPr>
        <w:tc>
          <w:tcPr>
            <w:tcW w:w="645" w:type="dxa"/>
            <w:vMerge/>
          </w:tcPr>
          <w:p w14:paraId="0AAE755A"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750" w:type="dxa"/>
            <w:vMerge/>
          </w:tcPr>
          <w:p w14:paraId="61D8A39B"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4482" w:type="dxa"/>
            <w:vMerge/>
          </w:tcPr>
          <w:p w14:paraId="4F096E10"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28" w:type="dxa"/>
          </w:tcPr>
          <w:p w14:paraId="37D04636"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&gt;=97% and &lt;98% meeting the target</w:t>
            </w:r>
            <w:r w:rsidRPr="00FD1152">
              <w:rPr>
                <w:rFonts w:asciiTheme="minorHAnsi" w:eastAsia="Arial" w:hAnsiTheme="minorHAnsi"/>
                <w:sz w:val="18"/>
                <w:szCs w:val="18"/>
              </w:rPr>
              <w:t xml:space="preserve">  </w:t>
            </w:r>
          </w:p>
        </w:tc>
        <w:tc>
          <w:tcPr>
            <w:tcW w:w="1234" w:type="dxa"/>
          </w:tcPr>
          <w:p w14:paraId="4C225CC2"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5</w:t>
            </w:r>
          </w:p>
        </w:tc>
      </w:tr>
      <w:tr w:rsidR="00824616" w:rsidRPr="004F3335" w14:paraId="6C54E441" w14:textId="77777777" w:rsidTr="00F77D8B">
        <w:tc>
          <w:tcPr>
            <w:tcW w:w="645" w:type="dxa"/>
            <w:vMerge w:val="restart"/>
          </w:tcPr>
          <w:p w14:paraId="7CAEFCAB"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c>
          <w:tcPr>
            <w:tcW w:w="1750" w:type="dxa"/>
            <w:vMerge w:val="restart"/>
          </w:tcPr>
          <w:p w14:paraId="60203996"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Time to Resolve – Low Priority</w:t>
            </w:r>
          </w:p>
        </w:tc>
        <w:tc>
          <w:tcPr>
            <w:tcW w:w="4482" w:type="dxa"/>
            <w:vMerge w:val="restart"/>
          </w:tcPr>
          <w:p w14:paraId="4F4E06EF"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Time taken to resolve the reported ticket.</w:t>
            </w:r>
          </w:p>
          <w:p w14:paraId="7F6CD7B0"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Target: 100% of the </w:t>
            </w:r>
            <w:r>
              <w:rPr>
                <w:rFonts w:asciiTheme="minorHAnsi" w:eastAsia="Arial" w:hAnsiTheme="minorHAnsi"/>
                <w:sz w:val="18"/>
                <w:szCs w:val="18"/>
              </w:rPr>
              <w:t>tickets</w:t>
            </w:r>
            <w:r w:rsidRPr="00A87050">
              <w:rPr>
                <w:rFonts w:asciiTheme="minorHAnsi" w:eastAsia="Arial" w:hAnsiTheme="minorHAnsi"/>
                <w:sz w:val="18"/>
                <w:szCs w:val="18"/>
              </w:rPr>
              <w:t xml:space="preserve"> should be resolved within 16 hours of ticket reporting</w:t>
            </w:r>
          </w:p>
          <w:p w14:paraId="0D9B651D"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p>
          <w:p w14:paraId="1D82CBD9"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Priority</w:t>
            </w:r>
            <w:r w:rsidRPr="00A87050">
              <w:rPr>
                <w:rFonts w:asciiTheme="minorHAnsi" w:eastAsia="Arial" w:hAnsiTheme="minorHAnsi"/>
                <w:sz w:val="18"/>
                <w:szCs w:val="18"/>
              </w:rPr>
              <w:t xml:space="preserve"> Level as defined in scope of work.</w:t>
            </w:r>
          </w:p>
          <w:p w14:paraId="3DD31428"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p>
          <w:p w14:paraId="65B91194"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For each additional drop of 1% in performance below 97%, </w:t>
            </w:r>
            <w:r w:rsidRPr="00DB2DAB">
              <w:rPr>
                <w:rFonts w:asciiTheme="minorHAnsi" w:eastAsia="Arial" w:hAnsiTheme="minorHAnsi"/>
                <w:sz w:val="18"/>
                <w:szCs w:val="18"/>
              </w:rPr>
              <w:t>Liquidated Damages as a percentage of Quarterly payment applicable</w:t>
            </w:r>
            <w:r w:rsidRPr="00A87050">
              <w:rPr>
                <w:rFonts w:asciiTheme="minorHAnsi" w:eastAsia="Arial" w:hAnsiTheme="minorHAnsi"/>
                <w:sz w:val="18"/>
                <w:szCs w:val="18"/>
              </w:rPr>
              <w:t xml:space="preserve"> of 1% will be levied as additional liquidated damages.</w:t>
            </w:r>
          </w:p>
        </w:tc>
        <w:tc>
          <w:tcPr>
            <w:tcW w:w="1628" w:type="dxa"/>
          </w:tcPr>
          <w:p w14:paraId="07E44CCF"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100% within the defined target</w:t>
            </w:r>
          </w:p>
        </w:tc>
        <w:tc>
          <w:tcPr>
            <w:tcW w:w="1234" w:type="dxa"/>
          </w:tcPr>
          <w:p w14:paraId="5C63663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43AC69F9" w14:textId="77777777" w:rsidTr="00F77D8B">
        <w:tc>
          <w:tcPr>
            <w:tcW w:w="645" w:type="dxa"/>
            <w:vMerge/>
          </w:tcPr>
          <w:p w14:paraId="0FC58C20"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750" w:type="dxa"/>
            <w:vMerge/>
          </w:tcPr>
          <w:p w14:paraId="289D5A81"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4482" w:type="dxa"/>
            <w:vMerge/>
          </w:tcPr>
          <w:p w14:paraId="37A5C727"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28" w:type="dxa"/>
          </w:tcPr>
          <w:p w14:paraId="6DD5F729"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&gt;=99% and &lt;100% meeting the target</w:t>
            </w:r>
          </w:p>
        </w:tc>
        <w:tc>
          <w:tcPr>
            <w:tcW w:w="1234" w:type="dxa"/>
          </w:tcPr>
          <w:p w14:paraId="4477D17C"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r w:rsidR="00824616" w:rsidRPr="004F3335" w14:paraId="567C8E73" w14:textId="77777777" w:rsidTr="00F77D8B">
        <w:tc>
          <w:tcPr>
            <w:tcW w:w="645" w:type="dxa"/>
            <w:vMerge/>
          </w:tcPr>
          <w:p w14:paraId="486A4CD3"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750" w:type="dxa"/>
            <w:vMerge/>
          </w:tcPr>
          <w:p w14:paraId="31120C8D"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4482" w:type="dxa"/>
            <w:vMerge/>
          </w:tcPr>
          <w:p w14:paraId="1C784528"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28" w:type="dxa"/>
          </w:tcPr>
          <w:p w14:paraId="4D01D16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&gt;=98% and &lt;99% meeting the target</w:t>
            </w:r>
          </w:p>
        </w:tc>
        <w:tc>
          <w:tcPr>
            <w:tcW w:w="1234" w:type="dxa"/>
          </w:tcPr>
          <w:p w14:paraId="59CADC91"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r>
      <w:tr w:rsidR="00824616" w:rsidRPr="004F3335" w14:paraId="280E71DE" w14:textId="77777777" w:rsidTr="00F77D8B">
        <w:trPr>
          <w:trHeight w:val="945"/>
        </w:trPr>
        <w:tc>
          <w:tcPr>
            <w:tcW w:w="645" w:type="dxa"/>
            <w:vMerge/>
          </w:tcPr>
          <w:p w14:paraId="0371C193"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750" w:type="dxa"/>
            <w:vMerge/>
          </w:tcPr>
          <w:p w14:paraId="3E1BD82E"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4482" w:type="dxa"/>
            <w:vMerge/>
          </w:tcPr>
          <w:p w14:paraId="4D4123E4"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28" w:type="dxa"/>
          </w:tcPr>
          <w:p w14:paraId="570AD118" w14:textId="4C1A4723"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&gt;=97% and &lt;98% meeting the target</w:t>
            </w:r>
          </w:p>
        </w:tc>
        <w:tc>
          <w:tcPr>
            <w:tcW w:w="1234" w:type="dxa"/>
          </w:tcPr>
          <w:p w14:paraId="55047BCE"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bl>
    <w:p w14:paraId="4D3317EE" w14:textId="77777777" w:rsidR="00824616" w:rsidRDefault="00824616" w:rsidP="00824616">
      <w:pPr>
        <w:spacing w:line="200" w:lineRule="exact"/>
        <w:rPr>
          <w:rFonts w:asciiTheme="minorHAnsi" w:hAnsiTheme="minorHAnsi"/>
          <w:sz w:val="22"/>
          <w:szCs w:val="22"/>
        </w:rPr>
      </w:pPr>
    </w:p>
    <w:p w14:paraId="3C29EDD6" w14:textId="77777777" w:rsidR="00824616" w:rsidRPr="00F95A2F" w:rsidRDefault="00824616" w:rsidP="00824616">
      <w:pPr>
        <w:spacing w:line="200" w:lineRule="exact"/>
        <w:rPr>
          <w:rFonts w:asciiTheme="minorHAnsi" w:eastAsia="Arial" w:hAnsiTheme="minorHAnsi"/>
          <w:b/>
          <w:color w:val="C2CD23"/>
          <w:sz w:val="22"/>
          <w:szCs w:val="22"/>
        </w:rPr>
      </w:pPr>
      <w:r w:rsidRPr="00F95A2F">
        <w:rPr>
          <w:rFonts w:asciiTheme="minorHAnsi" w:eastAsia="Arial" w:hAnsiTheme="minorHAnsi"/>
          <w:b/>
          <w:color w:val="C2CD23"/>
          <w:sz w:val="22"/>
          <w:szCs w:val="22"/>
        </w:rPr>
        <w:t>Project Management SLAs</w:t>
      </w:r>
    </w:p>
    <w:p w14:paraId="2F96058E" w14:textId="77777777" w:rsidR="00824616" w:rsidRDefault="00824616" w:rsidP="00824616">
      <w:pPr>
        <w:spacing w:line="200" w:lineRule="exac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1648"/>
        <w:gridCol w:w="1203"/>
        <w:gridCol w:w="3723"/>
        <w:gridCol w:w="1370"/>
        <w:gridCol w:w="1150"/>
      </w:tblGrid>
      <w:tr w:rsidR="00824616" w:rsidRPr="001F4E60" w14:paraId="03F45C19" w14:textId="77777777" w:rsidTr="00F77D8B">
        <w:tc>
          <w:tcPr>
            <w:tcW w:w="645" w:type="dxa"/>
          </w:tcPr>
          <w:p w14:paraId="295FF81F" w14:textId="77777777" w:rsidR="00824616" w:rsidRPr="001F4E60" w:rsidRDefault="00824616" w:rsidP="00F77D8B">
            <w:pPr>
              <w:tabs>
                <w:tab w:val="left" w:pos="470"/>
              </w:tabs>
              <w:spacing w:line="258" w:lineRule="auto"/>
              <w:ind w:right="80"/>
              <w:rPr>
                <w:rFonts w:asciiTheme="minorHAnsi" w:eastAsia="Arial" w:hAnsiTheme="minorHAnsi"/>
                <w:b/>
                <w:sz w:val="18"/>
                <w:szCs w:val="18"/>
              </w:rPr>
            </w:pPr>
            <w:proofErr w:type="spellStart"/>
            <w:proofErr w:type="gramStart"/>
            <w:r w:rsidRPr="001F4E60">
              <w:rPr>
                <w:rFonts w:asciiTheme="minorHAnsi" w:eastAsia="Arial" w:hAnsiTheme="minorHAnsi"/>
                <w:b/>
                <w:sz w:val="18"/>
                <w:szCs w:val="18"/>
              </w:rPr>
              <w:t>S.No</w:t>
            </w:r>
            <w:proofErr w:type="spellEnd"/>
            <w:proofErr w:type="gramEnd"/>
          </w:p>
        </w:tc>
        <w:tc>
          <w:tcPr>
            <w:tcW w:w="1648" w:type="dxa"/>
          </w:tcPr>
          <w:p w14:paraId="61BE8770" w14:textId="77777777" w:rsidR="00824616" w:rsidRPr="001F4E60" w:rsidRDefault="00824616" w:rsidP="00F77D8B">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Measurement</w:t>
            </w:r>
          </w:p>
        </w:tc>
        <w:tc>
          <w:tcPr>
            <w:tcW w:w="1203" w:type="dxa"/>
          </w:tcPr>
          <w:p w14:paraId="655ECD25" w14:textId="77777777" w:rsidR="00824616" w:rsidRPr="001F4E60" w:rsidRDefault="00824616" w:rsidP="00F77D8B">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Metric Type</w:t>
            </w:r>
          </w:p>
        </w:tc>
        <w:tc>
          <w:tcPr>
            <w:tcW w:w="3723" w:type="dxa"/>
          </w:tcPr>
          <w:p w14:paraId="00F0EF25" w14:textId="77777777" w:rsidR="00824616" w:rsidRPr="001F4E60" w:rsidRDefault="00824616" w:rsidP="00F77D8B">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Definition</w:t>
            </w:r>
          </w:p>
        </w:tc>
        <w:tc>
          <w:tcPr>
            <w:tcW w:w="1370" w:type="dxa"/>
          </w:tcPr>
          <w:p w14:paraId="361304BB" w14:textId="77777777" w:rsidR="00824616" w:rsidRPr="001F4E60" w:rsidRDefault="00824616" w:rsidP="00F77D8B">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Target</w:t>
            </w:r>
          </w:p>
        </w:tc>
        <w:tc>
          <w:tcPr>
            <w:tcW w:w="1150" w:type="dxa"/>
          </w:tcPr>
          <w:p w14:paraId="12A94CCF" w14:textId="77777777" w:rsidR="00824616" w:rsidRPr="001F4E60" w:rsidRDefault="00824616" w:rsidP="00F77D8B">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Severity Level</w:t>
            </w:r>
          </w:p>
        </w:tc>
      </w:tr>
      <w:tr w:rsidR="00824616" w:rsidRPr="001F4E60" w14:paraId="20AFFABD" w14:textId="77777777" w:rsidTr="00F77D8B">
        <w:tc>
          <w:tcPr>
            <w:tcW w:w="645" w:type="dxa"/>
            <w:vMerge w:val="restart"/>
          </w:tcPr>
          <w:p w14:paraId="507DD5B7"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1.</w:t>
            </w:r>
          </w:p>
        </w:tc>
        <w:tc>
          <w:tcPr>
            <w:tcW w:w="1648" w:type="dxa"/>
            <w:vMerge w:val="restart"/>
          </w:tcPr>
          <w:p w14:paraId="067CB4E3"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r w:rsidRPr="001F4E60">
              <w:rPr>
                <w:rFonts w:eastAsia="Arial"/>
                <w:sz w:val="18"/>
                <w:szCs w:val="18"/>
              </w:rPr>
              <w:t>Project Management</w:t>
            </w:r>
          </w:p>
        </w:tc>
        <w:tc>
          <w:tcPr>
            <w:tcW w:w="1203" w:type="dxa"/>
            <w:vMerge w:val="restart"/>
          </w:tcPr>
          <w:p w14:paraId="79340F0D"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Schedule Variance (SV)</w:t>
            </w:r>
          </w:p>
        </w:tc>
        <w:tc>
          <w:tcPr>
            <w:tcW w:w="3723" w:type="dxa"/>
            <w:vMerge w:val="restart"/>
          </w:tcPr>
          <w:p w14:paraId="5D325477" w14:textId="77777777" w:rsidR="00824616" w:rsidRPr="001F4E60" w:rsidRDefault="00824616" w:rsidP="00F77D8B">
            <w:pPr>
              <w:tabs>
                <w:tab w:val="left" w:pos="470"/>
              </w:tabs>
              <w:spacing w:line="258" w:lineRule="auto"/>
              <w:ind w:right="80"/>
              <w:rPr>
                <w:sz w:val="18"/>
                <w:szCs w:val="18"/>
              </w:rPr>
            </w:pPr>
            <w:r w:rsidRPr="001F4E60">
              <w:rPr>
                <w:sz w:val="18"/>
                <w:szCs w:val="18"/>
              </w:rPr>
              <w:t xml:space="preserve">Metric: % Variance between allotted time for development / change and estimated time </w:t>
            </w:r>
          </w:p>
          <w:p w14:paraId="6EDF450D" w14:textId="77777777" w:rsidR="00824616" w:rsidRPr="001F4E60" w:rsidRDefault="00824616" w:rsidP="00F77D8B">
            <w:pPr>
              <w:tabs>
                <w:tab w:val="left" w:pos="470"/>
              </w:tabs>
              <w:spacing w:line="258" w:lineRule="auto"/>
              <w:ind w:right="80"/>
              <w:rPr>
                <w:sz w:val="18"/>
                <w:szCs w:val="18"/>
              </w:rPr>
            </w:pPr>
            <w:r w:rsidRPr="001F4E60">
              <w:rPr>
                <w:sz w:val="18"/>
                <w:szCs w:val="18"/>
              </w:rPr>
              <w:t>Formula: SV = (Actual Elapsed Time – Estimated Elapsed Time) /Estimated Elapsed Time</w:t>
            </w:r>
          </w:p>
          <w:p w14:paraId="0668EC2D"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r w:rsidRPr="001F4E60">
              <w:rPr>
                <w:sz w:val="18"/>
                <w:szCs w:val="18"/>
              </w:rPr>
              <w:t>Period of Measurement: Quarterly</w:t>
            </w:r>
          </w:p>
        </w:tc>
        <w:tc>
          <w:tcPr>
            <w:tcW w:w="1370" w:type="dxa"/>
          </w:tcPr>
          <w:p w14:paraId="023935EB"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&lt;= 5%</w:t>
            </w:r>
          </w:p>
        </w:tc>
        <w:tc>
          <w:tcPr>
            <w:tcW w:w="1150" w:type="dxa"/>
          </w:tcPr>
          <w:p w14:paraId="67D63B5B"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0</w:t>
            </w:r>
          </w:p>
        </w:tc>
      </w:tr>
      <w:tr w:rsidR="00824616" w:rsidRPr="001F4E60" w14:paraId="245A0B2E" w14:textId="77777777" w:rsidTr="00F77D8B">
        <w:trPr>
          <w:trHeight w:val="975"/>
        </w:trPr>
        <w:tc>
          <w:tcPr>
            <w:tcW w:w="645" w:type="dxa"/>
            <w:vMerge/>
          </w:tcPr>
          <w:p w14:paraId="1A32E5A0"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p>
        </w:tc>
        <w:tc>
          <w:tcPr>
            <w:tcW w:w="1648" w:type="dxa"/>
            <w:vMerge/>
          </w:tcPr>
          <w:p w14:paraId="2D9FF11C"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p>
        </w:tc>
        <w:tc>
          <w:tcPr>
            <w:tcW w:w="1203" w:type="dxa"/>
            <w:vMerge/>
          </w:tcPr>
          <w:p w14:paraId="6BF18BAC"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p>
        </w:tc>
        <w:tc>
          <w:tcPr>
            <w:tcW w:w="3723" w:type="dxa"/>
            <w:vMerge/>
          </w:tcPr>
          <w:p w14:paraId="2C8830C8"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p>
        </w:tc>
        <w:tc>
          <w:tcPr>
            <w:tcW w:w="1370" w:type="dxa"/>
          </w:tcPr>
          <w:p w14:paraId="7FC446B0"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&gt;5%</w:t>
            </w:r>
          </w:p>
          <w:p w14:paraId="27D8CC91"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p>
        </w:tc>
        <w:tc>
          <w:tcPr>
            <w:tcW w:w="1150" w:type="dxa"/>
          </w:tcPr>
          <w:p w14:paraId="432CAF9E"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4</w:t>
            </w:r>
          </w:p>
        </w:tc>
      </w:tr>
    </w:tbl>
    <w:p w14:paraId="2D6BA1D4" w14:textId="77777777" w:rsidR="00824616" w:rsidRDefault="00824616" w:rsidP="00824616">
      <w:pPr>
        <w:spacing w:line="259" w:lineRule="auto"/>
        <w:jc w:val="both"/>
        <w:rPr>
          <w:rFonts w:asciiTheme="minorHAnsi" w:hAnsiTheme="minorHAnsi"/>
          <w:sz w:val="22"/>
          <w:szCs w:val="22"/>
        </w:rPr>
      </w:pPr>
    </w:p>
    <w:p w14:paraId="152C0BBF" w14:textId="77777777" w:rsidR="00824616" w:rsidRPr="00021149" w:rsidRDefault="00824616" w:rsidP="00824616">
      <w:pPr>
        <w:spacing w:line="259" w:lineRule="auto"/>
        <w:jc w:val="both"/>
        <w:rPr>
          <w:rFonts w:asciiTheme="minorHAnsi" w:hAnsiTheme="minorHAnsi" w:cstheme="minorHAnsi"/>
          <w:sz w:val="22"/>
          <w:szCs w:val="22"/>
        </w:rPr>
      </w:pPr>
      <w:r w:rsidRPr="006E2D33">
        <w:rPr>
          <w:rFonts w:asciiTheme="minorHAnsi" w:hAnsiTheme="minorHAnsi" w:cstheme="minorHAnsi"/>
          <w:sz w:val="22"/>
          <w:szCs w:val="22"/>
        </w:rPr>
        <w:t>In the event the Service Provider is unable to meet the agreed SLAs as per the contract, Indigo will levy the penalties as per the mutual agreement.</w:t>
      </w:r>
    </w:p>
    <w:p w14:paraId="55CB6E09" w14:textId="77777777" w:rsidR="00824616" w:rsidRDefault="00824616" w:rsidP="00824616">
      <w:pPr>
        <w:spacing w:line="259" w:lineRule="auto"/>
        <w:jc w:val="both"/>
        <w:rPr>
          <w:rFonts w:asciiTheme="minorHAnsi" w:hAnsiTheme="minorHAnsi"/>
          <w:sz w:val="22"/>
          <w:szCs w:val="22"/>
        </w:rPr>
      </w:pPr>
    </w:p>
    <w:p w14:paraId="78492C54" w14:textId="77777777" w:rsidR="00824616" w:rsidRPr="00880954" w:rsidRDefault="00824616" w:rsidP="00824616">
      <w:pPr>
        <w:spacing w:line="259" w:lineRule="auto"/>
        <w:jc w:val="both"/>
        <w:rPr>
          <w:rFonts w:asciiTheme="minorHAnsi" w:hAnsiTheme="minorHAnsi"/>
          <w:b/>
          <w:bCs/>
          <w:sz w:val="22"/>
          <w:szCs w:val="22"/>
        </w:rPr>
      </w:pPr>
      <w:r w:rsidRPr="00880954">
        <w:rPr>
          <w:rFonts w:asciiTheme="minorHAnsi" w:hAnsiTheme="minorHAnsi"/>
          <w:b/>
          <w:bCs/>
          <w:sz w:val="22"/>
          <w:szCs w:val="22"/>
        </w:rPr>
        <w:t>Liquidated damages</w:t>
      </w:r>
    </w:p>
    <w:p w14:paraId="2A368349" w14:textId="77777777" w:rsidR="00824616" w:rsidRPr="00D80DDC"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A maximum level of performance for Liquidated Damages is established and described below.</w:t>
      </w:r>
    </w:p>
    <w:p w14:paraId="0857493C"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The framework for performance Liquidated Damages because of not meeting the Service Level</w:t>
      </w:r>
      <w:r>
        <w:rPr>
          <w:rFonts w:asciiTheme="minorHAnsi" w:eastAsia="Arial" w:hAnsiTheme="minorHAnsi"/>
          <w:sz w:val="22"/>
          <w:szCs w:val="22"/>
        </w:rPr>
        <w:t>,</w:t>
      </w:r>
    </w:p>
    <w:p w14:paraId="17A141BD" w14:textId="40C48B16" w:rsidR="00824616" w:rsidRPr="004A3180" w:rsidRDefault="00824616" w:rsidP="00824616">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t</w:t>
      </w:r>
      <w:r w:rsidRPr="004A3180">
        <w:rPr>
          <w:rFonts w:asciiTheme="minorHAnsi" w:eastAsia="Arial" w:hAnsiTheme="minorHAnsi"/>
          <w:sz w:val="22"/>
          <w:szCs w:val="22"/>
        </w:rPr>
        <w:t>argets are detailed below.</w:t>
      </w:r>
    </w:p>
    <w:p w14:paraId="2063B951"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A quarterly performance evaluation will be conducted using the three-monthly reporting periods of</w:t>
      </w:r>
    </w:p>
    <w:p w14:paraId="2CC9211C" w14:textId="4F1898FE" w:rsidR="00824616" w:rsidRPr="00B930A1" w:rsidRDefault="00824616" w:rsidP="00824616">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 xml:space="preserve">  </w:t>
      </w:r>
      <w:r w:rsidRPr="00B930A1">
        <w:rPr>
          <w:rFonts w:asciiTheme="minorHAnsi" w:eastAsia="Arial" w:hAnsiTheme="minorHAnsi"/>
          <w:sz w:val="22"/>
          <w:szCs w:val="22"/>
        </w:rPr>
        <w:t>that quarter.</w:t>
      </w:r>
    </w:p>
    <w:p w14:paraId="3B07E9FE"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Where SLA measurement is done on a monthly basis, sum of Liquidated Damages associated with</w:t>
      </w:r>
    </w:p>
    <w:p w14:paraId="39A87F4E" w14:textId="3654DE63" w:rsidR="00824616" w:rsidRPr="00B930A1" w:rsidRDefault="00824616" w:rsidP="00824616">
      <w:pPr>
        <w:tabs>
          <w:tab w:val="left" w:pos="629"/>
        </w:tabs>
        <w:spacing w:line="258" w:lineRule="auto"/>
        <w:ind w:left="360" w:right="160"/>
        <w:rPr>
          <w:rFonts w:asciiTheme="minorHAnsi" w:eastAsia="Arial" w:hAnsiTheme="minorHAnsi"/>
          <w:sz w:val="22"/>
          <w:szCs w:val="22"/>
        </w:rPr>
      </w:pPr>
      <w:r w:rsidRPr="00B930A1">
        <w:rPr>
          <w:rFonts w:asciiTheme="minorHAnsi" w:eastAsia="Arial" w:hAnsiTheme="minorHAnsi"/>
          <w:sz w:val="22"/>
          <w:szCs w:val="22"/>
        </w:rPr>
        <w:t>each month shall apply for the quarter.</w:t>
      </w:r>
    </w:p>
    <w:p w14:paraId="1028987F" w14:textId="77777777" w:rsidR="00824616" w:rsidRPr="00D80DDC" w:rsidRDefault="00824616" w:rsidP="00E90DCC">
      <w:pPr>
        <w:pStyle w:val="ListParagraph"/>
        <w:numPr>
          <w:ilvl w:val="0"/>
          <w:numId w:val="16"/>
        </w:numPr>
        <w:tabs>
          <w:tab w:val="num" w:pos="360"/>
          <w:tab w:val="left" w:pos="629"/>
        </w:tabs>
        <w:spacing w:line="0" w:lineRule="atLeast"/>
        <w:rPr>
          <w:rFonts w:asciiTheme="minorHAnsi" w:eastAsia="Arial" w:hAnsiTheme="minorHAnsi"/>
          <w:sz w:val="22"/>
          <w:szCs w:val="22"/>
        </w:rPr>
      </w:pPr>
      <w:r w:rsidRPr="00D80DDC">
        <w:rPr>
          <w:rFonts w:asciiTheme="minorHAnsi" w:eastAsia="Arial" w:hAnsiTheme="minorHAnsi"/>
          <w:sz w:val="22"/>
          <w:szCs w:val="22"/>
        </w:rPr>
        <w:t>Performance Liquidated Damages shall be levied for not meeting each SLA.</w:t>
      </w:r>
    </w:p>
    <w:p w14:paraId="006F0CB8"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Breach of SLAs target shall result in various severity level based on the business impact th</w:t>
      </w:r>
      <w:r>
        <w:rPr>
          <w:rFonts w:asciiTheme="minorHAnsi" w:eastAsia="Arial" w:hAnsiTheme="minorHAnsi"/>
          <w:sz w:val="22"/>
          <w:szCs w:val="22"/>
        </w:rPr>
        <w:t>e</w:t>
      </w:r>
    </w:p>
    <w:p w14:paraId="3F479462" w14:textId="5654A896" w:rsidR="00824616" w:rsidRPr="00B930A1" w:rsidRDefault="00824616" w:rsidP="00824616">
      <w:pPr>
        <w:tabs>
          <w:tab w:val="left" w:pos="629"/>
        </w:tabs>
        <w:spacing w:line="258" w:lineRule="auto"/>
        <w:ind w:right="160"/>
        <w:rPr>
          <w:rFonts w:asciiTheme="minorHAnsi" w:eastAsia="Arial" w:hAnsiTheme="minorHAnsi"/>
          <w:sz w:val="22"/>
          <w:szCs w:val="22"/>
        </w:rPr>
      </w:pPr>
      <w:r>
        <w:rPr>
          <w:rFonts w:asciiTheme="minorHAnsi" w:eastAsia="Arial" w:hAnsiTheme="minorHAnsi"/>
          <w:sz w:val="22"/>
          <w:szCs w:val="22"/>
        </w:rPr>
        <w:t xml:space="preserve"> </w:t>
      </w:r>
      <w:r w:rsidRPr="00B930A1">
        <w:rPr>
          <w:rFonts w:asciiTheme="minorHAnsi" w:eastAsia="Arial" w:hAnsiTheme="minorHAnsi"/>
          <w:sz w:val="22"/>
          <w:szCs w:val="22"/>
        </w:rPr>
        <w:t>component causes to Supplier services.</w:t>
      </w:r>
    </w:p>
    <w:p w14:paraId="38144D84"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The severity levels of SLAs and the associated financial Liquidated Damages are defined as per the</w:t>
      </w:r>
    </w:p>
    <w:p w14:paraId="7DEEA50E" w14:textId="08D45F2F" w:rsidR="00824616" w:rsidRPr="001B1AA1" w:rsidRDefault="00824616" w:rsidP="00824616">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 xml:space="preserve">  </w:t>
      </w:r>
      <w:r w:rsidRPr="001B1AA1">
        <w:rPr>
          <w:rFonts w:asciiTheme="minorHAnsi" w:eastAsia="Arial" w:hAnsiTheme="minorHAnsi"/>
          <w:sz w:val="22"/>
          <w:szCs w:val="22"/>
        </w:rPr>
        <w:t>following table:</w:t>
      </w:r>
    </w:p>
    <w:p w14:paraId="473EFDB3" w14:textId="77777777" w:rsidR="00824616" w:rsidRPr="00F95A2F" w:rsidRDefault="00824616" w:rsidP="00824616">
      <w:pPr>
        <w:spacing w:line="208" w:lineRule="exact"/>
        <w:rPr>
          <w:rFonts w:asciiTheme="minorHAnsi" w:hAnsiTheme="minorHAnsi"/>
          <w:sz w:val="22"/>
          <w:szCs w:val="22"/>
        </w:rPr>
      </w:pPr>
    </w:p>
    <w:tbl>
      <w:tblPr>
        <w:tblStyle w:val="TableGrid"/>
        <w:tblW w:w="0" w:type="auto"/>
        <w:tblInd w:w="1255" w:type="dxa"/>
        <w:tblLook w:val="04A0" w:firstRow="1" w:lastRow="0" w:firstColumn="1" w:lastColumn="0" w:noHBand="0" w:noVBand="1"/>
      </w:tblPr>
      <w:tblGrid>
        <w:gridCol w:w="1260"/>
        <w:gridCol w:w="5490"/>
      </w:tblGrid>
      <w:tr w:rsidR="00824616" w:rsidRPr="00F95A2F" w14:paraId="31A206DF" w14:textId="77777777" w:rsidTr="00F77D8B">
        <w:trPr>
          <w:trHeight w:val="386"/>
        </w:trPr>
        <w:tc>
          <w:tcPr>
            <w:tcW w:w="1260" w:type="dxa"/>
          </w:tcPr>
          <w:p w14:paraId="5697A05B" w14:textId="77777777" w:rsidR="00824616" w:rsidRPr="00F95A2F" w:rsidRDefault="00824616" w:rsidP="00F77D8B">
            <w:pPr>
              <w:spacing w:line="208" w:lineRule="exact"/>
              <w:rPr>
                <w:rFonts w:asciiTheme="minorHAnsi" w:hAnsiTheme="minorHAnsi"/>
                <w:b/>
                <w:sz w:val="18"/>
                <w:szCs w:val="18"/>
              </w:rPr>
            </w:pPr>
            <w:r w:rsidRPr="00F95A2F">
              <w:rPr>
                <w:rFonts w:asciiTheme="minorHAnsi" w:hAnsiTheme="minorHAnsi"/>
                <w:b/>
                <w:sz w:val="18"/>
                <w:szCs w:val="18"/>
              </w:rPr>
              <w:t xml:space="preserve">Severity Level </w:t>
            </w:r>
          </w:p>
        </w:tc>
        <w:tc>
          <w:tcPr>
            <w:tcW w:w="5490" w:type="dxa"/>
          </w:tcPr>
          <w:p w14:paraId="11EFA538" w14:textId="77777777" w:rsidR="00824616" w:rsidRPr="00F95A2F" w:rsidRDefault="00824616" w:rsidP="00F77D8B">
            <w:pPr>
              <w:spacing w:line="208" w:lineRule="exact"/>
              <w:rPr>
                <w:rFonts w:asciiTheme="minorHAnsi" w:hAnsiTheme="minorHAnsi"/>
                <w:b/>
                <w:sz w:val="18"/>
                <w:szCs w:val="18"/>
              </w:rPr>
            </w:pPr>
            <w:r w:rsidRPr="00F95A2F">
              <w:rPr>
                <w:rFonts w:asciiTheme="minorHAnsi" w:eastAsia="Arial" w:hAnsiTheme="minorHAnsi"/>
                <w:b/>
                <w:color w:val="000000" w:themeColor="text1"/>
                <w:sz w:val="18"/>
                <w:szCs w:val="18"/>
              </w:rPr>
              <w:t>Liquidated Damages as a percentage of Quarterly payment applicable</w:t>
            </w:r>
          </w:p>
        </w:tc>
      </w:tr>
      <w:tr w:rsidR="00824616" w:rsidRPr="00F95A2F" w14:paraId="2C91526E" w14:textId="77777777" w:rsidTr="00F77D8B">
        <w:tc>
          <w:tcPr>
            <w:tcW w:w="1260" w:type="dxa"/>
          </w:tcPr>
          <w:p w14:paraId="2FEE7553" w14:textId="77777777" w:rsidR="00824616" w:rsidRPr="00F95A2F" w:rsidRDefault="00824616" w:rsidP="00F77D8B">
            <w:pPr>
              <w:spacing w:line="208" w:lineRule="exact"/>
              <w:rPr>
                <w:rFonts w:asciiTheme="minorHAnsi" w:hAnsiTheme="minorHAnsi"/>
                <w:sz w:val="18"/>
                <w:szCs w:val="18"/>
              </w:rPr>
            </w:pPr>
            <w:r>
              <w:rPr>
                <w:rFonts w:asciiTheme="minorHAnsi" w:hAnsiTheme="minorHAnsi"/>
                <w:sz w:val="18"/>
                <w:szCs w:val="18"/>
              </w:rPr>
              <w:t>9</w:t>
            </w:r>
          </w:p>
        </w:tc>
        <w:tc>
          <w:tcPr>
            <w:tcW w:w="5490" w:type="dxa"/>
          </w:tcPr>
          <w:p w14:paraId="6A17C299" w14:textId="77777777" w:rsidR="00824616" w:rsidRDefault="00824616" w:rsidP="00F77D8B">
            <w:pPr>
              <w:spacing w:line="208" w:lineRule="exact"/>
              <w:rPr>
                <w:rFonts w:asciiTheme="minorHAnsi" w:eastAsia="Arial" w:hAnsiTheme="minorHAnsi"/>
                <w:sz w:val="18"/>
                <w:szCs w:val="18"/>
              </w:rPr>
            </w:pPr>
            <w:r>
              <w:rPr>
                <w:rFonts w:asciiTheme="minorHAnsi" w:eastAsia="Arial" w:hAnsiTheme="minorHAnsi"/>
                <w:sz w:val="18"/>
                <w:szCs w:val="18"/>
              </w:rPr>
              <w:t xml:space="preserve">10.0% &amp; to be considered for </w:t>
            </w:r>
            <w:r w:rsidRPr="00F95A2F">
              <w:rPr>
                <w:rFonts w:asciiTheme="minorHAnsi" w:eastAsia="Arial" w:hAnsiTheme="minorHAnsi"/>
                <w:sz w:val="18"/>
                <w:szCs w:val="18"/>
              </w:rPr>
              <w:t>default and termination</w:t>
            </w:r>
          </w:p>
        </w:tc>
      </w:tr>
      <w:tr w:rsidR="00824616" w:rsidRPr="00F95A2F" w14:paraId="18CF00BD" w14:textId="77777777" w:rsidTr="00F77D8B">
        <w:tc>
          <w:tcPr>
            <w:tcW w:w="1260" w:type="dxa"/>
          </w:tcPr>
          <w:p w14:paraId="5E14208C" w14:textId="77777777" w:rsidR="00824616" w:rsidRPr="00F95A2F" w:rsidRDefault="00824616" w:rsidP="00F77D8B">
            <w:pPr>
              <w:spacing w:line="208" w:lineRule="exact"/>
              <w:rPr>
                <w:rFonts w:asciiTheme="minorHAnsi" w:hAnsiTheme="minorHAnsi"/>
                <w:sz w:val="18"/>
                <w:szCs w:val="18"/>
              </w:rPr>
            </w:pPr>
            <w:r>
              <w:rPr>
                <w:rFonts w:asciiTheme="minorHAnsi" w:hAnsiTheme="minorHAnsi"/>
                <w:sz w:val="18"/>
                <w:szCs w:val="18"/>
              </w:rPr>
              <w:t>8</w:t>
            </w:r>
          </w:p>
        </w:tc>
        <w:tc>
          <w:tcPr>
            <w:tcW w:w="5490" w:type="dxa"/>
          </w:tcPr>
          <w:p w14:paraId="45318BDA" w14:textId="77777777" w:rsidR="00824616" w:rsidRDefault="00824616" w:rsidP="00F77D8B">
            <w:pPr>
              <w:spacing w:line="208" w:lineRule="exact"/>
              <w:rPr>
                <w:rFonts w:asciiTheme="minorHAnsi" w:eastAsia="Arial" w:hAnsiTheme="minorHAnsi"/>
                <w:sz w:val="18"/>
                <w:szCs w:val="18"/>
              </w:rPr>
            </w:pPr>
            <w:r>
              <w:rPr>
                <w:rFonts w:asciiTheme="minorHAnsi" w:eastAsia="Arial" w:hAnsiTheme="minorHAnsi"/>
                <w:sz w:val="18"/>
                <w:szCs w:val="18"/>
              </w:rPr>
              <w:t>5.0 %</w:t>
            </w:r>
          </w:p>
        </w:tc>
      </w:tr>
      <w:tr w:rsidR="00824616" w:rsidRPr="00F95A2F" w14:paraId="3BAC8EDB" w14:textId="77777777" w:rsidTr="00F77D8B">
        <w:tc>
          <w:tcPr>
            <w:tcW w:w="1260" w:type="dxa"/>
          </w:tcPr>
          <w:p w14:paraId="585C24A1" w14:textId="77777777" w:rsidR="00824616" w:rsidRPr="00F95A2F" w:rsidRDefault="00824616" w:rsidP="00F77D8B">
            <w:pPr>
              <w:spacing w:line="208" w:lineRule="exact"/>
              <w:rPr>
                <w:rFonts w:asciiTheme="minorHAnsi" w:hAnsiTheme="minorHAnsi"/>
                <w:sz w:val="18"/>
                <w:szCs w:val="18"/>
              </w:rPr>
            </w:pPr>
            <w:r>
              <w:rPr>
                <w:rFonts w:asciiTheme="minorHAnsi" w:hAnsiTheme="minorHAnsi"/>
                <w:sz w:val="18"/>
                <w:szCs w:val="18"/>
              </w:rPr>
              <w:t>7</w:t>
            </w:r>
          </w:p>
        </w:tc>
        <w:tc>
          <w:tcPr>
            <w:tcW w:w="5490" w:type="dxa"/>
          </w:tcPr>
          <w:p w14:paraId="61F629C0" w14:textId="77777777" w:rsidR="00824616" w:rsidRDefault="00824616" w:rsidP="00F77D8B">
            <w:pPr>
              <w:spacing w:line="208" w:lineRule="exact"/>
              <w:rPr>
                <w:rFonts w:asciiTheme="minorHAnsi" w:eastAsia="Arial" w:hAnsiTheme="minorHAnsi"/>
                <w:sz w:val="18"/>
                <w:szCs w:val="18"/>
              </w:rPr>
            </w:pPr>
            <w:r>
              <w:rPr>
                <w:rFonts w:asciiTheme="minorHAnsi" w:eastAsia="Arial" w:hAnsiTheme="minorHAnsi"/>
                <w:sz w:val="18"/>
                <w:szCs w:val="18"/>
              </w:rPr>
              <w:t>4.0 %</w:t>
            </w:r>
          </w:p>
        </w:tc>
      </w:tr>
      <w:tr w:rsidR="00824616" w:rsidRPr="00F95A2F" w14:paraId="686DB654" w14:textId="77777777" w:rsidTr="00F77D8B">
        <w:tc>
          <w:tcPr>
            <w:tcW w:w="1260" w:type="dxa"/>
          </w:tcPr>
          <w:p w14:paraId="65F134CF" w14:textId="77777777" w:rsidR="00824616" w:rsidRPr="00F95A2F" w:rsidRDefault="00824616" w:rsidP="00F77D8B">
            <w:pPr>
              <w:spacing w:line="208" w:lineRule="exact"/>
              <w:rPr>
                <w:rFonts w:asciiTheme="minorHAnsi" w:hAnsiTheme="minorHAnsi"/>
                <w:sz w:val="18"/>
                <w:szCs w:val="18"/>
              </w:rPr>
            </w:pPr>
            <w:r>
              <w:rPr>
                <w:rFonts w:asciiTheme="minorHAnsi" w:hAnsiTheme="minorHAnsi"/>
                <w:sz w:val="18"/>
                <w:szCs w:val="18"/>
              </w:rPr>
              <w:t>6</w:t>
            </w:r>
          </w:p>
        </w:tc>
        <w:tc>
          <w:tcPr>
            <w:tcW w:w="5490" w:type="dxa"/>
          </w:tcPr>
          <w:p w14:paraId="7183CD73" w14:textId="77777777" w:rsidR="00824616" w:rsidRDefault="00824616" w:rsidP="00F77D8B">
            <w:pPr>
              <w:spacing w:line="208" w:lineRule="exact"/>
              <w:rPr>
                <w:rFonts w:asciiTheme="minorHAnsi" w:eastAsia="Arial" w:hAnsiTheme="minorHAnsi"/>
                <w:sz w:val="18"/>
                <w:szCs w:val="18"/>
              </w:rPr>
            </w:pPr>
            <w:r>
              <w:rPr>
                <w:rFonts w:asciiTheme="minorHAnsi" w:eastAsia="Arial" w:hAnsiTheme="minorHAnsi"/>
                <w:sz w:val="18"/>
                <w:szCs w:val="18"/>
              </w:rPr>
              <w:t>2.0 %</w:t>
            </w:r>
          </w:p>
        </w:tc>
      </w:tr>
      <w:tr w:rsidR="00824616" w:rsidRPr="00F95A2F" w14:paraId="2E3AEA0B" w14:textId="77777777" w:rsidTr="00F77D8B">
        <w:tc>
          <w:tcPr>
            <w:tcW w:w="1260" w:type="dxa"/>
          </w:tcPr>
          <w:p w14:paraId="53F8909A" w14:textId="77777777" w:rsidR="00824616" w:rsidRPr="00F95A2F" w:rsidRDefault="00824616" w:rsidP="00F77D8B">
            <w:pPr>
              <w:spacing w:line="208" w:lineRule="exact"/>
              <w:rPr>
                <w:rFonts w:asciiTheme="minorHAnsi" w:hAnsiTheme="minorHAnsi"/>
                <w:sz w:val="18"/>
                <w:szCs w:val="18"/>
              </w:rPr>
            </w:pPr>
            <w:r w:rsidRPr="00F95A2F">
              <w:rPr>
                <w:rFonts w:asciiTheme="minorHAnsi" w:hAnsiTheme="minorHAnsi"/>
                <w:sz w:val="18"/>
                <w:szCs w:val="18"/>
              </w:rPr>
              <w:t>5</w:t>
            </w:r>
          </w:p>
        </w:tc>
        <w:tc>
          <w:tcPr>
            <w:tcW w:w="5490" w:type="dxa"/>
          </w:tcPr>
          <w:p w14:paraId="01D046DB" w14:textId="77777777" w:rsidR="00824616" w:rsidRPr="00F95A2F" w:rsidRDefault="00824616" w:rsidP="00F77D8B">
            <w:pPr>
              <w:spacing w:line="208" w:lineRule="exact"/>
              <w:rPr>
                <w:rFonts w:asciiTheme="minorHAnsi" w:hAnsiTheme="minorHAnsi"/>
                <w:sz w:val="18"/>
                <w:szCs w:val="18"/>
              </w:rPr>
            </w:pPr>
            <w:r>
              <w:rPr>
                <w:rFonts w:asciiTheme="minorHAnsi" w:eastAsia="Arial" w:hAnsiTheme="minorHAnsi"/>
                <w:sz w:val="18"/>
                <w:szCs w:val="18"/>
              </w:rPr>
              <w:t>1.0 %</w:t>
            </w:r>
          </w:p>
        </w:tc>
      </w:tr>
      <w:tr w:rsidR="00824616" w:rsidRPr="00F95A2F" w14:paraId="7F4AE2BD" w14:textId="77777777" w:rsidTr="00F77D8B">
        <w:tc>
          <w:tcPr>
            <w:tcW w:w="1260" w:type="dxa"/>
          </w:tcPr>
          <w:p w14:paraId="25318177" w14:textId="77777777" w:rsidR="00824616" w:rsidRPr="00F95A2F" w:rsidRDefault="00824616" w:rsidP="00F77D8B">
            <w:pPr>
              <w:spacing w:line="208" w:lineRule="exact"/>
              <w:rPr>
                <w:rFonts w:asciiTheme="minorHAnsi" w:hAnsiTheme="minorHAnsi"/>
                <w:sz w:val="18"/>
                <w:szCs w:val="18"/>
              </w:rPr>
            </w:pPr>
            <w:r w:rsidRPr="00F95A2F">
              <w:rPr>
                <w:rFonts w:asciiTheme="minorHAnsi" w:hAnsiTheme="minorHAnsi"/>
                <w:sz w:val="18"/>
                <w:szCs w:val="18"/>
              </w:rPr>
              <w:t>4</w:t>
            </w:r>
          </w:p>
        </w:tc>
        <w:tc>
          <w:tcPr>
            <w:tcW w:w="5490" w:type="dxa"/>
          </w:tcPr>
          <w:p w14:paraId="77407810" w14:textId="77777777" w:rsidR="00824616" w:rsidRPr="00F95A2F" w:rsidRDefault="00824616" w:rsidP="00F77D8B">
            <w:pPr>
              <w:spacing w:line="208" w:lineRule="exact"/>
              <w:rPr>
                <w:rFonts w:asciiTheme="minorHAnsi" w:hAnsiTheme="minorHAnsi"/>
                <w:sz w:val="18"/>
                <w:szCs w:val="18"/>
              </w:rPr>
            </w:pPr>
            <w:r>
              <w:rPr>
                <w:rFonts w:asciiTheme="minorHAnsi" w:hAnsiTheme="minorHAnsi"/>
                <w:sz w:val="18"/>
                <w:szCs w:val="18"/>
              </w:rPr>
              <w:t xml:space="preserve">0.5 % </w:t>
            </w:r>
          </w:p>
        </w:tc>
      </w:tr>
      <w:tr w:rsidR="00824616" w:rsidRPr="00F95A2F" w14:paraId="342A91B5" w14:textId="77777777" w:rsidTr="00F77D8B">
        <w:tc>
          <w:tcPr>
            <w:tcW w:w="1260" w:type="dxa"/>
          </w:tcPr>
          <w:p w14:paraId="76E96046" w14:textId="77777777" w:rsidR="00824616" w:rsidRPr="00F95A2F" w:rsidRDefault="00824616" w:rsidP="00F77D8B">
            <w:pPr>
              <w:spacing w:line="208" w:lineRule="exact"/>
              <w:rPr>
                <w:rFonts w:asciiTheme="minorHAnsi" w:hAnsiTheme="minorHAnsi"/>
                <w:sz w:val="18"/>
                <w:szCs w:val="18"/>
              </w:rPr>
            </w:pPr>
            <w:r w:rsidRPr="00F95A2F">
              <w:rPr>
                <w:rFonts w:asciiTheme="minorHAnsi" w:hAnsiTheme="minorHAnsi"/>
                <w:sz w:val="18"/>
                <w:szCs w:val="18"/>
              </w:rPr>
              <w:t>3</w:t>
            </w:r>
          </w:p>
        </w:tc>
        <w:tc>
          <w:tcPr>
            <w:tcW w:w="5490" w:type="dxa"/>
          </w:tcPr>
          <w:p w14:paraId="721F41C2" w14:textId="77777777" w:rsidR="00824616" w:rsidRPr="00F95A2F" w:rsidRDefault="00824616" w:rsidP="00F77D8B">
            <w:pPr>
              <w:spacing w:line="208" w:lineRule="exact"/>
              <w:rPr>
                <w:rFonts w:asciiTheme="minorHAnsi" w:hAnsiTheme="minorHAnsi"/>
                <w:sz w:val="18"/>
                <w:szCs w:val="18"/>
              </w:rPr>
            </w:pPr>
            <w:r>
              <w:rPr>
                <w:rFonts w:asciiTheme="minorHAnsi" w:hAnsiTheme="minorHAnsi"/>
                <w:sz w:val="18"/>
                <w:szCs w:val="18"/>
              </w:rPr>
              <w:t>0.4 %</w:t>
            </w:r>
          </w:p>
        </w:tc>
      </w:tr>
      <w:tr w:rsidR="00824616" w:rsidRPr="00F95A2F" w14:paraId="6FB5B2C8" w14:textId="77777777" w:rsidTr="00F77D8B">
        <w:tc>
          <w:tcPr>
            <w:tcW w:w="1260" w:type="dxa"/>
          </w:tcPr>
          <w:p w14:paraId="6024ABB0" w14:textId="77777777" w:rsidR="00824616" w:rsidRPr="00F95A2F" w:rsidRDefault="00824616" w:rsidP="00F77D8B">
            <w:pPr>
              <w:spacing w:line="208" w:lineRule="exact"/>
              <w:rPr>
                <w:rFonts w:asciiTheme="minorHAnsi" w:hAnsiTheme="minorHAnsi"/>
                <w:sz w:val="18"/>
                <w:szCs w:val="18"/>
              </w:rPr>
            </w:pPr>
            <w:r w:rsidRPr="00F95A2F">
              <w:rPr>
                <w:rFonts w:asciiTheme="minorHAnsi" w:hAnsiTheme="minorHAnsi"/>
                <w:sz w:val="18"/>
                <w:szCs w:val="18"/>
              </w:rPr>
              <w:t>2</w:t>
            </w:r>
          </w:p>
        </w:tc>
        <w:tc>
          <w:tcPr>
            <w:tcW w:w="5490" w:type="dxa"/>
          </w:tcPr>
          <w:p w14:paraId="79DB5E18" w14:textId="77777777" w:rsidR="00824616" w:rsidRPr="00F95A2F" w:rsidRDefault="00824616" w:rsidP="00F77D8B">
            <w:pPr>
              <w:spacing w:line="208" w:lineRule="exact"/>
              <w:rPr>
                <w:rFonts w:asciiTheme="minorHAnsi" w:hAnsiTheme="minorHAnsi"/>
                <w:sz w:val="18"/>
                <w:szCs w:val="18"/>
              </w:rPr>
            </w:pPr>
            <w:r>
              <w:rPr>
                <w:rFonts w:asciiTheme="minorHAnsi" w:hAnsiTheme="minorHAnsi"/>
                <w:sz w:val="18"/>
                <w:szCs w:val="18"/>
              </w:rPr>
              <w:t>0.2 %</w:t>
            </w:r>
          </w:p>
        </w:tc>
      </w:tr>
      <w:tr w:rsidR="00824616" w:rsidRPr="00F95A2F" w14:paraId="4664DF1F" w14:textId="77777777" w:rsidTr="00F77D8B">
        <w:tc>
          <w:tcPr>
            <w:tcW w:w="1260" w:type="dxa"/>
          </w:tcPr>
          <w:p w14:paraId="28988A6F" w14:textId="77777777" w:rsidR="00824616" w:rsidRPr="00F95A2F" w:rsidRDefault="00824616" w:rsidP="00F77D8B">
            <w:pPr>
              <w:spacing w:line="208" w:lineRule="exact"/>
              <w:rPr>
                <w:rFonts w:asciiTheme="minorHAnsi" w:hAnsiTheme="minorHAnsi"/>
                <w:sz w:val="18"/>
                <w:szCs w:val="18"/>
              </w:rPr>
            </w:pPr>
            <w:r w:rsidRPr="00F95A2F">
              <w:rPr>
                <w:rFonts w:asciiTheme="minorHAnsi" w:hAnsiTheme="minorHAnsi"/>
                <w:sz w:val="18"/>
                <w:szCs w:val="18"/>
              </w:rPr>
              <w:t>1</w:t>
            </w:r>
          </w:p>
        </w:tc>
        <w:tc>
          <w:tcPr>
            <w:tcW w:w="5490" w:type="dxa"/>
          </w:tcPr>
          <w:p w14:paraId="7F038DD3" w14:textId="77777777" w:rsidR="00824616" w:rsidRPr="00F95A2F" w:rsidRDefault="00824616" w:rsidP="00F77D8B">
            <w:pPr>
              <w:spacing w:line="208" w:lineRule="exact"/>
              <w:rPr>
                <w:rFonts w:asciiTheme="minorHAnsi" w:hAnsiTheme="minorHAnsi"/>
                <w:sz w:val="18"/>
                <w:szCs w:val="18"/>
              </w:rPr>
            </w:pPr>
            <w:r>
              <w:rPr>
                <w:rFonts w:asciiTheme="minorHAnsi" w:hAnsiTheme="minorHAnsi"/>
                <w:sz w:val="18"/>
                <w:szCs w:val="18"/>
              </w:rPr>
              <w:t>0.1 %</w:t>
            </w:r>
          </w:p>
        </w:tc>
      </w:tr>
    </w:tbl>
    <w:p w14:paraId="26D091B0" w14:textId="77777777" w:rsidR="00824616" w:rsidRDefault="00824616" w:rsidP="00824616">
      <w:pPr>
        <w:spacing w:line="135" w:lineRule="exact"/>
        <w:rPr>
          <w:rFonts w:asciiTheme="minorHAnsi" w:hAnsiTheme="minorHAnsi"/>
          <w:sz w:val="22"/>
          <w:szCs w:val="22"/>
        </w:rPr>
      </w:pPr>
      <w:bookmarkStart w:id="39" w:name="page10"/>
      <w:bookmarkEnd w:id="39"/>
    </w:p>
    <w:p w14:paraId="2A71D638" w14:textId="77777777" w:rsidR="00824616" w:rsidRDefault="00824616" w:rsidP="00824616">
      <w:pPr>
        <w:spacing w:line="135" w:lineRule="exact"/>
        <w:rPr>
          <w:rFonts w:asciiTheme="minorHAnsi" w:hAnsiTheme="minorHAnsi"/>
          <w:sz w:val="22"/>
          <w:szCs w:val="22"/>
        </w:rPr>
      </w:pPr>
    </w:p>
    <w:p w14:paraId="6C33EE8B" w14:textId="77777777" w:rsidR="00824616" w:rsidRDefault="00824616" w:rsidP="00824616">
      <w:pPr>
        <w:spacing w:line="135" w:lineRule="exact"/>
        <w:rPr>
          <w:rFonts w:asciiTheme="minorHAnsi" w:hAnsiTheme="minorHAnsi"/>
          <w:sz w:val="22"/>
          <w:szCs w:val="22"/>
        </w:rPr>
      </w:pPr>
    </w:p>
    <w:p w14:paraId="1F534049" w14:textId="77777777" w:rsidR="00824616" w:rsidRPr="00684533" w:rsidRDefault="00824616" w:rsidP="00824616">
      <w:pPr>
        <w:spacing w:line="259" w:lineRule="auto"/>
        <w:jc w:val="both"/>
        <w:rPr>
          <w:rFonts w:asciiTheme="minorHAnsi" w:hAnsiTheme="minorHAnsi"/>
          <w:b/>
          <w:bCs/>
          <w:sz w:val="22"/>
          <w:szCs w:val="22"/>
        </w:rPr>
      </w:pPr>
      <w:r w:rsidRPr="00684533">
        <w:rPr>
          <w:rFonts w:asciiTheme="minorHAnsi" w:hAnsiTheme="minorHAnsi"/>
          <w:b/>
          <w:bCs/>
          <w:sz w:val="22"/>
          <w:szCs w:val="22"/>
        </w:rPr>
        <w:t>Liquidated Damages Calculation Illustration:</w:t>
      </w:r>
    </w:p>
    <w:p w14:paraId="57D5F8AD" w14:textId="77777777" w:rsidR="00824616" w:rsidRPr="009044D4" w:rsidRDefault="00824616" w:rsidP="00824616">
      <w:pPr>
        <w:tabs>
          <w:tab w:val="left" w:pos="629"/>
        </w:tabs>
        <w:spacing w:line="280" w:lineRule="atLeast"/>
        <w:ind w:right="160"/>
        <w:jc w:val="both"/>
        <w:rPr>
          <w:rFonts w:asciiTheme="minorHAnsi" w:hAnsiTheme="minorHAnsi" w:cstheme="minorHAnsi"/>
          <w:b/>
          <w:u w:val="single"/>
        </w:rPr>
      </w:pPr>
      <w:r w:rsidRPr="009044D4">
        <w:rPr>
          <w:rFonts w:asciiTheme="minorHAnsi" w:hAnsiTheme="minorHAnsi" w:cstheme="minorHAnsi"/>
          <w:b/>
          <w:u w:val="single"/>
        </w:rPr>
        <w:t xml:space="preserve"> </w:t>
      </w:r>
    </w:p>
    <w:p w14:paraId="46B1DB9D" w14:textId="77777777" w:rsidR="00824616" w:rsidRPr="00314A53" w:rsidRDefault="00824616" w:rsidP="00824616">
      <w:pPr>
        <w:ind w:left="630"/>
        <w:rPr>
          <w:rFonts w:asciiTheme="minorHAnsi" w:hAnsiTheme="minorHAnsi" w:cstheme="minorHAnsi"/>
          <w:sz w:val="22"/>
          <w:szCs w:val="22"/>
        </w:rPr>
      </w:pPr>
      <w:r w:rsidRPr="00314A53">
        <w:rPr>
          <w:rFonts w:asciiTheme="minorHAnsi" w:hAnsiTheme="minorHAnsi" w:cstheme="minorHAnsi"/>
          <w:sz w:val="22"/>
          <w:szCs w:val="22"/>
        </w:rPr>
        <w:t>Below set of sample SLAs are considered for computing liquidated damage for a month:</w:t>
      </w:r>
    </w:p>
    <w:p w14:paraId="3042FCEA" w14:textId="77777777" w:rsidR="00824616" w:rsidRPr="009044D4" w:rsidRDefault="00824616" w:rsidP="00824616">
      <w:pPr>
        <w:spacing w:line="135" w:lineRule="exact"/>
        <w:rPr>
          <w:rFonts w:asciiTheme="minorHAnsi" w:hAnsiTheme="minorHAnsi" w:cstheme="minorHAnsi"/>
          <w:sz w:val="22"/>
          <w:szCs w:val="22"/>
        </w:rPr>
      </w:pPr>
    </w:p>
    <w:tbl>
      <w:tblPr>
        <w:tblStyle w:val="TableGrid"/>
        <w:tblW w:w="5000" w:type="pct"/>
        <w:tblLook w:val="04A0" w:firstRow="1" w:lastRow="0" w:firstColumn="1" w:lastColumn="0" w:noHBand="0" w:noVBand="1"/>
      </w:tblPr>
      <w:tblGrid>
        <w:gridCol w:w="715"/>
        <w:gridCol w:w="3510"/>
        <w:gridCol w:w="3740"/>
        <w:gridCol w:w="1774"/>
      </w:tblGrid>
      <w:tr w:rsidR="00824616" w:rsidRPr="009044D4" w14:paraId="5343C0D7" w14:textId="77777777" w:rsidTr="00F77D8B">
        <w:trPr>
          <w:tblHeader/>
        </w:trPr>
        <w:tc>
          <w:tcPr>
            <w:tcW w:w="367"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14ED5F8C" w14:textId="77777777" w:rsidR="00824616" w:rsidRPr="00314A53" w:rsidRDefault="00824616" w:rsidP="00F77D8B">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S. N</w:t>
            </w:r>
            <w:r>
              <w:rPr>
                <w:rFonts w:asciiTheme="minorHAnsi" w:hAnsiTheme="minorHAnsi" w:cstheme="minorHAnsi"/>
                <w:color w:val="FFFFFF" w:themeColor="background1"/>
                <w:sz w:val="22"/>
                <w:szCs w:val="22"/>
              </w:rPr>
              <w:t>o.</w:t>
            </w:r>
          </w:p>
        </w:tc>
        <w:tc>
          <w:tcPr>
            <w:tcW w:w="1802"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71773CB9" w14:textId="77777777" w:rsidR="00824616" w:rsidRPr="00314A53" w:rsidRDefault="00824616" w:rsidP="00F77D8B">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Measurement</w:t>
            </w:r>
          </w:p>
        </w:tc>
        <w:tc>
          <w:tcPr>
            <w:tcW w:w="1920"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06616E43" w14:textId="77777777" w:rsidR="00824616" w:rsidRPr="00314A53" w:rsidRDefault="00824616" w:rsidP="00F77D8B">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Actual Achievement</w:t>
            </w:r>
          </w:p>
        </w:tc>
        <w:tc>
          <w:tcPr>
            <w:tcW w:w="911"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62CFA6ED" w14:textId="77777777" w:rsidR="00824616" w:rsidRPr="00314A53" w:rsidRDefault="00824616" w:rsidP="00F77D8B">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Liquidated Damages Level</w:t>
            </w:r>
          </w:p>
        </w:tc>
      </w:tr>
      <w:tr w:rsidR="00824616" w:rsidRPr="009044D4" w14:paraId="59D94D16" w14:textId="77777777" w:rsidTr="00F77D8B">
        <w:trPr>
          <w:trHeight w:val="323"/>
        </w:trPr>
        <w:tc>
          <w:tcPr>
            <w:tcW w:w="367" w:type="pct"/>
            <w:tcBorders>
              <w:top w:val="single" w:sz="4" w:space="0" w:color="auto"/>
              <w:left w:val="single" w:sz="4" w:space="0" w:color="auto"/>
              <w:bottom w:val="single" w:sz="4" w:space="0" w:color="auto"/>
              <w:right w:val="single" w:sz="4" w:space="0" w:color="auto"/>
            </w:tcBorders>
            <w:hideMark/>
          </w:tcPr>
          <w:p w14:paraId="6949E3C6" w14:textId="77777777" w:rsidR="00824616" w:rsidRPr="00314A53" w:rsidRDefault="00824616" w:rsidP="00F77D8B">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1.</w:t>
            </w:r>
          </w:p>
        </w:tc>
        <w:tc>
          <w:tcPr>
            <w:tcW w:w="1802" w:type="pct"/>
            <w:tcBorders>
              <w:top w:val="single" w:sz="4" w:space="0" w:color="auto"/>
              <w:left w:val="single" w:sz="4" w:space="0" w:color="auto"/>
              <w:bottom w:val="single" w:sz="4" w:space="0" w:color="auto"/>
              <w:right w:val="single" w:sz="4" w:space="0" w:color="auto"/>
            </w:tcBorders>
          </w:tcPr>
          <w:p w14:paraId="52B423CE" w14:textId="77777777" w:rsidR="00824616" w:rsidRPr="00314A53" w:rsidRDefault="00824616" w:rsidP="00F77D8B">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Critical Applications</w:t>
            </w:r>
          </w:p>
        </w:tc>
        <w:tc>
          <w:tcPr>
            <w:tcW w:w="1920" w:type="pct"/>
            <w:tcBorders>
              <w:top w:val="single" w:sz="4" w:space="0" w:color="auto"/>
              <w:left w:val="single" w:sz="4" w:space="0" w:color="auto"/>
              <w:bottom w:val="single" w:sz="4" w:space="0" w:color="auto"/>
              <w:right w:val="single" w:sz="4" w:space="0" w:color="auto"/>
            </w:tcBorders>
          </w:tcPr>
          <w:p w14:paraId="63CE7FDC" w14:textId="77777777" w:rsidR="00824616" w:rsidRPr="00314A53" w:rsidRDefault="00824616" w:rsidP="00F77D8B">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 xml:space="preserve">&lt;99.5% and &gt;= 99.0% </w:t>
            </w:r>
          </w:p>
        </w:tc>
        <w:tc>
          <w:tcPr>
            <w:tcW w:w="911" w:type="pct"/>
            <w:tcBorders>
              <w:top w:val="single" w:sz="4" w:space="0" w:color="auto"/>
              <w:left w:val="single" w:sz="4" w:space="0" w:color="auto"/>
              <w:bottom w:val="single" w:sz="4" w:space="0" w:color="auto"/>
              <w:right w:val="single" w:sz="4" w:space="0" w:color="auto"/>
            </w:tcBorders>
          </w:tcPr>
          <w:p w14:paraId="040BF597" w14:textId="77777777" w:rsidR="00824616" w:rsidRPr="00314A53" w:rsidRDefault="00824616" w:rsidP="00F77D8B">
            <w:pPr>
              <w:tabs>
                <w:tab w:val="left" w:pos="470"/>
              </w:tabs>
              <w:ind w:right="80"/>
              <w:jc w:val="center"/>
              <w:rPr>
                <w:rFonts w:asciiTheme="minorHAnsi" w:hAnsiTheme="minorHAnsi" w:cstheme="minorHAnsi"/>
                <w:sz w:val="22"/>
                <w:szCs w:val="22"/>
              </w:rPr>
            </w:pPr>
            <w:r w:rsidRPr="00627B92">
              <w:rPr>
                <w:rFonts w:asciiTheme="minorHAnsi" w:hAnsiTheme="minorHAnsi" w:cstheme="minorHAnsi"/>
                <w:sz w:val="22"/>
                <w:szCs w:val="22"/>
              </w:rPr>
              <w:t>5</w:t>
            </w:r>
          </w:p>
        </w:tc>
      </w:tr>
      <w:tr w:rsidR="00824616" w:rsidRPr="009044D4" w14:paraId="20C76D34" w14:textId="77777777" w:rsidTr="00F77D8B">
        <w:trPr>
          <w:trHeight w:val="332"/>
        </w:trPr>
        <w:tc>
          <w:tcPr>
            <w:tcW w:w="367" w:type="pct"/>
            <w:tcBorders>
              <w:top w:val="single" w:sz="4" w:space="0" w:color="auto"/>
              <w:left w:val="single" w:sz="4" w:space="0" w:color="auto"/>
              <w:bottom w:val="single" w:sz="4" w:space="0" w:color="auto"/>
              <w:right w:val="single" w:sz="4" w:space="0" w:color="auto"/>
            </w:tcBorders>
            <w:hideMark/>
          </w:tcPr>
          <w:p w14:paraId="006F3DC8" w14:textId="77777777" w:rsidR="00824616" w:rsidRPr="00314A53" w:rsidRDefault="00824616" w:rsidP="00F77D8B">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2.</w:t>
            </w:r>
          </w:p>
        </w:tc>
        <w:tc>
          <w:tcPr>
            <w:tcW w:w="1802" w:type="pct"/>
            <w:tcBorders>
              <w:top w:val="single" w:sz="4" w:space="0" w:color="auto"/>
              <w:left w:val="single" w:sz="4" w:space="0" w:color="auto"/>
              <w:bottom w:val="single" w:sz="4" w:space="0" w:color="auto"/>
              <w:right w:val="single" w:sz="4" w:space="0" w:color="auto"/>
            </w:tcBorders>
          </w:tcPr>
          <w:p w14:paraId="46A1CDA4" w14:textId="77777777" w:rsidR="00824616" w:rsidRPr="00314A53" w:rsidRDefault="00824616" w:rsidP="00F77D8B">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Tier 1 Applications availability</w:t>
            </w:r>
          </w:p>
        </w:tc>
        <w:tc>
          <w:tcPr>
            <w:tcW w:w="1920" w:type="pct"/>
            <w:tcBorders>
              <w:top w:val="single" w:sz="4" w:space="0" w:color="auto"/>
              <w:left w:val="single" w:sz="4" w:space="0" w:color="auto"/>
              <w:bottom w:val="single" w:sz="4" w:space="0" w:color="auto"/>
              <w:right w:val="single" w:sz="4" w:space="0" w:color="auto"/>
            </w:tcBorders>
          </w:tcPr>
          <w:p w14:paraId="485AD7F5" w14:textId="77777777" w:rsidR="00824616" w:rsidRPr="00314A53" w:rsidRDefault="00824616" w:rsidP="00F77D8B">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&gt;= 99.9%</w:t>
            </w:r>
          </w:p>
        </w:tc>
        <w:tc>
          <w:tcPr>
            <w:tcW w:w="911" w:type="pct"/>
            <w:tcBorders>
              <w:top w:val="single" w:sz="4" w:space="0" w:color="auto"/>
              <w:left w:val="single" w:sz="4" w:space="0" w:color="auto"/>
              <w:bottom w:val="single" w:sz="4" w:space="0" w:color="auto"/>
              <w:right w:val="single" w:sz="4" w:space="0" w:color="auto"/>
            </w:tcBorders>
          </w:tcPr>
          <w:p w14:paraId="601BACF7" w14:textId="77777777" w:rsidR="00824616" w:rsidRPr="00314A53" w:rsidRDefault="00824616" w:rsidP="00F77D8B">
            <w:pPr>
              <w:tabs>
                <w:tab w:val="left" w:pos="470"/>
              </w:tabs>
              <w:ind w:right="80"/>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279592A8" w14:textId="77777777" w:rsidTr="00F77D8B">
        <w:trPr>
          <w:trHeight w:val="332"/>
        </w:trPr>
        <w:tc>
          <w:tcPr>
            <w:tcW w:w="367" w:type="pct"/>
            <w:tcBorders>
              <w:top w:val="single" w:sz="4" w:space="0" w:color="auto"/>
              <w:left w:val="single" w:sz="4" w:space="0" w:color="auto"/>
              <w:bottom w:val="single" w:sz="4" w:space="0" w:color="auto"/>
              <w:right w:val="single" w:sz="4" w:space="0" w:color="auto"/>
            </w:tcBorders>
            <w:hideMark/>
          </w:tcPr>
          <w:p w14:paraId="1DB525D4" w14:textId="77777777" w:rsidR="00824616" w:rsidRPr="00314A53" w:rsidRDefault="00824616" w:rsidP="00F77D8B">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3.</w:t>
            </w:r>
          </w:p>
        </w:tc>
        <w:tc>
          <w:tcPr>
            <w:tcW w:w="1802" w:type="pct"/>
            <w:tcBorders>
              <w:top w:val="single" w:sz="4" w:space="0" w:color="auto"/>
              <w:left w:val="single" w:sz="4" w:space="0" w:color="auto"/>
              <w:bottom w:val="single" w:sz="4" w:space="0" w:color="auto"/>
              <w:right w:val="single" w:sz="4" w:space="0" w:color="auto"/>
            </w:tcBorders>
          </w:tcPr>
          <w:p w14:paraId="497909DC" w14:textId="77777777" w:rsidR="00824616" w:rsidRPr="00314A53" w:rsidRDefault="00824616" w:rsidP="00F77D8B">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Tier 2 Applications availability</w:t>
            </w:r>
          </w:p>
        </w:tc>
        <w:tc>
          <w:tcPr>
            <w:tcW w:w="1920" w:type="pct"/>
            <w:tcBorders>
              <w:top w:val="single" w:sz="4" w:space="0" w:color="auto"/>
              <w:left w:val="single" w:sz="4" w:space="0" w:color="auto"/>
              <w:bottom w:val="single" w:sz="4" w:space="0" w:color="auto"/>
              <w:right w:val="single" w:sz="4" w:space="0" w:color="auto"/>
            </w:tcBorders>
          </w:tcPr>
          <w:p w14:paraId="437C2094" w14:textId="77777777" w:rsidR="00824616" w:rsidRPr="00314A53" w:rsidRDefault="00824616" w:rsidP="00F77D8B">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 xml:space="preserve">&lt;99.9% and &gt;= 99.5% </w:t>
            </w:r>
          </w:p>
        </w:tc>
        <w:tc>
          <w:tcPr>
            <w:tcW w:w="911" w:type="pct"/>
            <w:tcBorders>
              <w:top w:val="single" w:sz="4" w:space="0" w:color="auto"/>
              <w:left w:val="single" w:sz="4" w:space="0" w:color="auto"/>
              <w:bottom w:val="single" w:sz="4" w:space="0" w:color="auto"/>
              <w:right w:val="single" w:sz="4" w:space="0" w:color="auto"/>
            </w:tcBorders>
          </w:tcPr>
          <w:p w14:paraId="0BFA9793" w14:textId="77777777" w:rsidR="00824616" w:rsidRPr="00314A53" w:rsidRDefault="00824616" w:rsidP="00F77D8B">
            <w:pPr>
              <w:tabs>
                <w:tab w:val="left" w:pos="470"/>
              </w:tabs>
              <w:ind w:right="80"/>
              <w:jc w:val="center"/>
              <w:rPr>
                <w:rFonts w:asciiTheme="minorHAnsi" w:hAnsiTheme="minorHAnsi" w:cstheme="minorHAnsi"/>
                <w:sz w:val="22"/>
                <w:szCs w:val="22"/>
              </w:rPr>
            </w:pPr>
            <w:r w:rsidRPr="00627B92">
              <w:rPr>
                <w:rFonts w:asciiTheme="minorHAnsi" w:hAnsiTheme="minorHAnsi" w:cstheme="minorHAnsi"/>
                <w:sz w:val="22"/>
                <w:szCs w:val="22"/>
              </w:rPr>
              <w:t>1</w:t>
            </w:r>
          </w:p>
        </w:tc>
      </w:tr>
      <w:tr w:rsidR="00824616" w:rsidRPr="009044D4" w14:paraId="33A9B554" w14:textId="77777777" w:rsidTr="00F77D8B">
        <w:trPr>
          <w:trHeight w:val="242"/>
        </w:trPr>
        <w:tc>
          <w:tcPr>
            <w:tcW w:w="367" w:type="pct"/>
            <w:tcBorders>
              <w:top w:val="single" w:sz="4" w:space="0" w:color="auto"/>
              <w:left w:val="single" w:sz="4" w:space="0" w:color="auto"/>
              <w:bottom w:val="single" w:sz="4" w:space="0" w:color="auto"/>
              <w:right w:val="single" w:sz="4" w:space="0" w:color="auto"/>
            </w:tcBorders>
            <w:hideMark/>
          </w:tcPr>
          <w:p w14:paraId="30280FF9"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4.</w:t>
            </w:r>
          </w:p>
        </w:tc>
        <w:tc>
          <w:tcPr>
            <w:tcW w:w="1802" w:type="pct"/>
            <w:tcBorders>
              <w:top w:val="single" w:sz="4" w:space="0" w:color="auto"/>
              <w:left w:val="single" w:sz="4" w:space="0" w:color="auto"/>
              <w:bottom w:val="single" w:sz="4" w:space="0" w:color="auto"/>
              <w:right w:val="single" w:sz="4" w:space="0" w:color="auto"/>
            </w:tcBorders>
          </w:tcPr>
          <w:p w14:paraId="0BF98E3D"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Time to resolve – High Priority</w:t>
            </w:r>
          </w:p>
        </w:tc>
        <w:tc>
          <w:tcPr>
            <w:tcW w:w="1920" w:type="pct"/>
            <w:tcBorders>
              <w:top w:val="single" w:sz="4" w:space="0" w:color="auto"/>
              <w:left w:val="single" w:sz="4" w:space="0" w:color="auto"/>
              <w:bottom w:val="single" w:sz="4" w:space="0" w:color="auto"/>
              <w:right w:val="single" w:sz="4" w:space="0" w:color="auto"/>
            </w:tcBorders>
          </w:tcPr>
          <w:p w14:paraId="7FD27846"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100% within the defined target</w:t>
            </w:r>
          </w:p>
        </w:tc>
        <w:tc>
          <w:tcPr>
            <w:tcW w:w="911" w:type="pct"/>
            <w:tcBorders>
              <w:top w:val="single" w:sz="4" w:space="0" w:color="auto"/>
              <w:left w:val="single" w:sz="4" w:space="0" w:color="auto"/>
              <w:bottom w:val="single" w:sz="4" w:space="0" w:color="auto"/>
              <w:right w:val="single" w:sz="4" w:space="0" w:color="auto"/>
            </w:tcBorders>
          </w:tcPr>
          <w:p w14:paraId="485D0586" w14:textId="77777777" w:rsidR="00824616" w:rsidRPr="00314A53" w:rsidRDefault="00824616" w:rsidP="00F77D8B">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553A63DB" w14:textId="77777777" w:rsidTr="00F77D8B">
        <w:trPr>
          <w:trHeight w:val="305"/>
        </w:trPr>
        <w:tc>
          <w:tcPr>
            <w:tcW w:w="367" w:type="pct"/>
            <w:tcBorders>
              <w:top w:val="single" w:sz="4" w:space="0" w:color="auto"/>
              <w:left w:val="single" w:sz="4" w:space="0" w:color="auto"/>
              <w:bottom w:val="single" w:sz="4" w:space="0" w:color="auto"/>
              <w:right w:val="single" w:sz="4" w:space="0" w:color="auto"/>
            </w:tcBorders>
            <w:hideMark/>
          </w:tcPr>
          <w:p w14:paraId="109E3494"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5.</w:t>
            </w:r>
          </w:p>
        </w:tc>
        <w:tc>
          <w:tcPr>
            <w:tcW w:w="1802" w:type="pct"/>
            <w:tcBorders>
              <w:top w:val="single" w:sz="4" w:space="0" w:color="auto"/>
              <w:left w:val="single" w:sz="4" w:space="0" w:color="auto"/>
              <w:bottom w:val="single" w:sz="4" w:space="0" w:color="auto"/>
              <w:right w:val="single" w:sz="4" w:space="0" w:color="auto"/>
            </w:tcBorders>
          </w:tcPr>
          <w:p w14:paraId="2053DC2C"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Time to resolve – Medium Priority</w:t>
            </w:r>
          </w:p>
        </w:tc>
        <w:tc>
          <w:tcPr>
            <w:tcW w:w="1920" w:type="pct"/>
            <w:tcBorders>
              <w:top w:val="single" w:sz="4" w:space="0" w:color="auto"/>
              <w:left w:val="single" w:sz="4" w:space="0" w:color="auto"/>
              <w:bottom w:val="single" w:sz="4" w:space="0" w:color="auto"/>
              <w:right w:val="single" w:sz="4" w:space="0" w:color="auto"/>
            </w:tcBorders>
          </w:tcPr>
          <w:p w14:paraId="4C32459F"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100% within the defined target</w:t>
            </w:r>
          </w:p>
        </w:tc>
        <w:tc>
          <w:tcPr>
            <w:tcW w:w="911" w:type="pct"/>
            <w:tcBorders>
              <w:top w:val="single" w:sz="4" w:space="0" w:color="auto"/>
              <w:left w:val="single" w:sz="4" w:space="0" w:color="auto"/>
              <w:bottom w:val="single" w:sz="4" w:space="0" w:color="auto"/>
              <w:right w:val="single" w:sz="4" w:space="0" w:color="auto"/>
            </w:tcBorders>
          </w:tcPr>
          <w:p w14:paraId="3FA5C319" w14:textId="77777777" w:rsidR="00824616" w:rsidRPr="00314A53" w:rsidRDefault="00824616" w:rsidP="00F77D8B">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24BECE8E" w14:textId="77777777" w:rsidTr="00F77D8B">
        <w:trPr>
          <w:trHeight w:val="242"/>
        </w:trPr>
        <w:tc>
          <w:tcPr>
            <w:tcW w:w="367" w:type="pct"/>
            <w:tcBorders>
              <w:top w:val="single" w:sz="4" w:space="0" w:color="auto"/>
              <w:left w:val="single" w:sz="4" w:space="0" w:color="auto"/>
              <w:bottom w:val="single" w:sz="4" w:space="0" w:color="auto"/>
              <w:right w:val="single" w:sz="4" w:space="0" w:color="auto"/>
            </w:tcBorders>
            <w:hideMark/>
          </w:tcPr>
          <w:p w14:paraId="3C15B73A"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6.</w:t>
            </w:r>
          </w:p>
        </w:tc>
        <w:tc>
          <w:tcPr>
            <w:tcW w:w="1802" w:type="pct"/>
            <w:tcBorders>
              <w:top w:val="single" w:sz="4" w:space="0" w:color="auto"/>
              <w:left w:val="single" w:sz="4" w:space="0" w:color="auto"/>
              <w:bottom w:val="single" w:sz="4" w:space="0" w:color="auto"/>
              <w:right w:val="single" w:sz="4" w:space="0" w:color="auto"/>
            </w:tcBorders>
          </w:tcPr>
          <w:p w14:paraId="282310C7"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Time to resolve – Low Priority</w:t>
            </w:r>
          </w:p>
        </w:tc>
        <w:tc>
          <w:tcPr>
            <w:tcW w:w="1920" w:type="pct"/>
            <w:tcBorders>
              <w:top w:val="single" w:sz="4" w:space="0" w:color="auto"/>
              <w:left w:val="single" w:sz="4" w:space="0" w:color="auto"/>
              <w:bottom w:val="single" w:sz="4" w:space="0" w:color="auto"/>
              <w:right w:val="single" w:sz="4" w:space="0" w:color="auto"/>
            </w:tcBorders>
          </w:tcPr>
          <w:p w14:paraId="64475A90"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&gt;=99% and &lt;100% meeting the target</w:t>
            </w:r>
          </w:p>
        </w:tc>
        <w:tc>
          <w:tcPr>
            <w:tcW w:w="911" w:type="pct"/>
            <w:tcBorders>
              <w:top w:val="single" w:sz="4" w:space="0" w:color="auto"/>
              <w:left w:val="single" w:sz="4" w:space="0" w:color="auto"/>
              <w:bottom w:val="single" w:sz="4" w:space="0" w:color="auto"/>
              <w:right w:val="single" w:sz="4" w:space="0" w:color="auto"/>
            </w:tcBorders>
          </w:tcPr>
          <w:p w14:paraId="206A2FF7" w14:textId="77777777" w:rsidR="00824616" w:rsidRPr="00314A53" w:rsidRDefault="00824616" w:rsidP="00F77D8B">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2</w:t>
            </w:r>
          </w:p>
        </w:tc>
      </w:tr>
      <w:tr w:rsidR="00824616" w:rsidRPr="009044D4" w14:paraId="4AB2FC63" w14:textId="77777777" w:rsidTr="00F77D8B">
        <w:trPr>
          <w:trHeight w:val="350"/>
        </w:trPr>
        <w:tc>
          <w:tcPr>
            <w:tcW w:w="367" w:type="pct"/>
            <w:tcBorders>
              <w:top w:val="single" w:sz="4" w:space="0" w:color="auto"/>
              <w:left w:val="single" w:sz="4" w:space="0" w:color="auto"/>
              <w:bottom w:val="single" w:sz="4" w:space="0" w:color="auto"/>
              <w:right w:val="single" w:sz="4" w:space="0" w:color="auto"/>
            </w:tcBorders>
            <w:hideMark/>
          </w:tcPr>
          <w:p w14:paraId="4706DD6D"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7.</w:t>
            </w:r>
          </w:p>
        </w:tc>
        <w:tc>
          <w:tcPr>
            <w:tcW w:w="1802" w:type="pct"/>
            <w:tcBorders>
              <w:top w:val="single" w:sz="4" w:space="0" w:color="auto"/>
              <w:left w:val="single" w:sz="4" w:space="0" w:color="auto"/>
              <w:bottom w:val="single" w:sz="4" w:space="0" w:color="auto"/>
              <w:right w:val="single" w:sz="4" w:space="0" w:color="auto"/>
            </w:tcBorders>
          </w:tcPr>
          <w:p w14:paraId="6D696F25"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Percentage of reopened tickets</w:t>
            </w:r>
          </w:p>
        </w:tc>
        <w:tc>
          <w:tcPr>
            <w:tcW w:w="1920" w:type="pct"/>
            <w:tcBorders>
              <w:top w:val="single" w:sz="4" w:space="0" w:color="auto"/>
              <w:left w:val="single" w:sz="4" w:space="0" w:color="auto"/>
              <w:bottom w:val="single" w:sz="4" w:space="0" w:color="auto"/>
              <w:right w:val="single" w:sz="4" w:space="0" w:color="auto"/>
            </w:tcBorders>
          </w:tcPr>
          <w:p w14:paraId="00D9C266"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&lt;=2% tickets</w:t>
            </w:r>
          </w:p>
        </w:tc>
        <w:tc>
          <w:tcPr>
            <w:tcW w:w="911" w:type="pct"/>
            <w:tcBorders>
              <w:top w:val="single" w:sz="4" w:space="0" w:color="auto"/>
              <w:left w:val="single" w:sz="4" w:space="0" w:color="auto"/>
              <w:bottom w:val="single" w:sz="4" w:space="0" w:color="auto"/>
              <w:right w:val="single" w:sz="4" w:space="0" w:color="auto"/>
            </w:tcBorders>
          </w:tcPr>
          <w:p w14:paraId="3D038285" w14:textId="77777777" w:rsidR="00824616" w:rsidRPr="00314A53" w:rsidRDefault="00824616" w:rsidP="00F77D8B">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4938EBB2" w14:textId="77777777" w:rsidTr="00F77D8B">
        <w:trPr>
          <w:trHeight w:val="620"/>
        </w:trPr>
        <w:tc>
          <w:tcPr>
            <w:tcW w:w="367" w:type="pct"/>
            <w:tcBorders>
              <w:top w:val="single" w:sz="4" w:space="0" w:color="auto"/>
              <w:left w:val="single" w:sz="4" w:space="0" w:color="auto"/>
              <w:bottom w:val="single" w:sz="4" w:space="0" w:color="auto"/>
              <w:right w:val="single" w:sz="4" w:space="0" w:color="auto"/>
            </w:tcBorders>
            <w:hideMark/>
          </w:tcPr>
          <w:p w14:paraId="4F893FA0"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8.</w:t>
            </w:r>
          </w:p>
        </w:tc>
        <w:tc>
          <w:tcPr>
            <w:tcW w:w="1802" w:type="pct"/>
            <w:tcBorders>
              <w:top w:val="single" w:sz="4" w:space="0" w:color="auto"/>
              <w:left w:val="single" w:sz="4" w:space="0" w:color="auto"/>
              <w:bottom w:val="single" w:sz="4" w:space="0" w:color="auto"/>
              <w:right w:val="single" w:sz="4" w:space="0" w:color="auto"/>
            </w:tcBorders>
          </w:tcPr>
          <w:p w14:paraId="5F5AB8E9"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Submission of Root Cause Analysis (RCA) reports</w:t>
            </w:r>
          </w:p>
        </w:tc>
        <w:tc>
          <w:tcPr>
            <w:tcW w:w="1920" w:type="pct"/>
            <w:tcBorders>
              <w:top w:val="single" w:sz="4" w:space="0" w:color="auto"/>
              <w:left w:val="single" w:sz="4" w:space="0" w:color="auto"/>
              <w:bottom w:val="single" w:sz="4" w:space="0" w:color="auto"/>
              <w:right w:val="single" w:sz="4" w:space="0" w:color="auto"/>
            </w:tcBorders>
          </w:tcPr>
          <w:p w14:paraId="3674B00A"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&lt;=3 Working days</w:t>
            </w:r>
          </w:p>
        </w:tc>
        <w:tc>
          <w:tcPr>
            <w:tcW w:w="911" w:type="pct"/>
            <w:tcBorders>
              <w:top w:val="single" w:sz="4" w:space="0" w:color="auto"/>
              <w:left w:val="single" w:sz="4" w:space="0" w:color="auto"/>
              <w:bottom w:val="single" w:sz="4" w:space="0" w:color="auto"/>
              <w:right w:val="single" w:sz="4" w:space="0" w:color="auto"/>
            </w:tcBorders>
          </w:tcPr>
          <w:p w14:paraId="359250F7" w14:textId="77777777" w:rsidR="00824616" w:rsidRPr="00314A53" w:rsidRDefault="00824616" w:rsidP="00F77D8B">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6EC69481" w14:textId="77777777" w:rsidTr="00F77D8B">
        <w:trPr>
          <w:trHeight w:val="440"/>
        </w:trPr>
        <w:tc>
          <w:tcPr>
            <w:tcW w:w="367" w:type="pct"/>
            <w:tcBorders>
              <w:top w:val="single" w:sz="4" w:space="0" w:color="auto"/>
              <w:left w:val="single" w:sz="4" w:space="0" w:color="auto"/>
              <w:bottom w:val="single" w:sz="4" w:space="0" w:color="auto"/>
              <w:right w:val="single" w:sz="4" w:space="0" w:color="auto"/>
            </w:tcBorders>
            <w:hideMark/>
          </w:tcPr>
          <w:p w14:paraId="27B6EEF2"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9.</w:t>
            </w:r>
          </w:p>
        </w:tc>
        <w:tc>
          <w:tcPr>
            <w:tcW w:w="1802" w:type="pct"/>
            <w:tcBorders>
              <w:top w:val="single" w:sz="4" w:space="0" w:color="auto"/>
              <w:left w:val="single" w:sz="4" w:space="0" w:color="auto"/>
              <w:bottom w:val="single" w:sz="4" w:space="0" w:color="auto"/>
              <w:right w:val="single" w:sz="4" w:space="0" w:color="auto"/>
            </w:tcBorders>
          </w:tcPr>
          <w:p w14:paraId="2FF9873E"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Percentage reduction of tickets</w:t>
            </w:r>
          </w:p>
        </w:tc>
        <w:tc>
          <w:tcPr>
            <w:tcW w:w="1920" w:type="pct"/>
            <w:tcBorders>
              <w:top w:val="single" w:sz="4" w:space="0" w:color="auto"/>
              <w:left w:val="single" w:sz="4" w:space="0" w:color="auto"/>
              <w:bottom w:val="single" w:sz="4" w:space="0" w:color="auto"/>
              <w:right w:val="single" w:sz="4" w:space="0" w:color="auto"/>
            </w:tcBorders>
          </w:tcPr>
          <w:p w14:paraId="12C61A63"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&lt;8% to 5%</w:t>
            </w:r>
          </w:p>
        </w:tc>
        <w:tc>
          <w:tcPr>
            <w:tcW w:w="911" w:type="pct"/>
            <w:tcBorders>
              <w:top w:val="single" w:sz="4" w:space="0" w:color="auto"/>
              <w:left w:val="single" w:sz="4" w:space="0" w:color="auto"/>
              <w:bottom w:val="single" w:sz="4" w:space="0" w:color="auto"/>
              <w:right w:val="single" w:sz="4" w:space="0" w:color="auto"/>
            </w:tcBorders>
          </w:tcPr>
          <w:p w14:paraId="54EEF8AB" w14:textId="77777777" w:rsidR="00824616" w:rsidRPr="00314A53" w:rsidRDefault="00824616" w:rsidP="00F77D8B">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1</w:t>
            </w:r>
          </w:p>
        </w:tc>
      </w:tr>
    </w:tbl>
    <w:p w14:paraId="533C17A4" w14:textId="77777777" w:rsidR="00824616" w:rsidRDefault="00824616" w:rsidP="00824616">
      <w:pPr>
        <w:jc w:val="both"/>
        <w:rPr>
          <w:rFonts w:asciiTheme="minorHAnsi" w:hAnsiTheme="minorHAnsi" w:cstheme="minorBidi"/>
          <w:sz w:val="22"/>
          <w:szCs w:val="22"/>
        </w:rPr>
      </w:pPr>
    </w:p>
    <w:p w14:paraId="4363D54E" w14:textId="77777777" w:rsidR="00824616" w:rsidRPr="002C7ACD" w:rsidRDefault="00824616" w:rsidP="00824616">
      <w:pPr>
        <w:jc w:val="both"/>
        <w:rPr>
          <w:rFonts w:asciiTheme="minorHAnsi" w:hAnsiTheme="minorHAnsi" w:cstheme="minorHAnsi"/>
          <w:sz w:val="22"/>
          <w:szCs w:val="22"/>
        </w:rPr>
      </w:pPr>
      <w:r w:rsidRPr="002C7ACD">
        <w:rPr>
          <w:rFonts w:asciiTheme="minorHAnsi" w:hAnsiTheme="minorHAnsi" w:cstheme="minorHAnsi"/>
          <w:sz w:val="22"/>
          <w:szCs w:val="22"/>
        </w:rPr>
        <w:t>Considering the above table as SLA achievement for the first month (M1) of a quarter, liquidated damages percentage shall be obtained from the table provided in Paragraph 1 above, and multiplied with Services Fees paid and payable in the quarter of which M1 forms a part (X), which will be further added up to calculate the liquidated damages amount for M1, i.e., X*1.5/100 + X*0.1/100 + X*0.4/100 + X*0.1/100.</w:t>
      </w:r>
    </w:p>
    <w:p w14:paraId="67FAEC4C" w14:textId="77777777" w:rsidR="00824616" w:rsidRDefault="00824616" w:rsidP="00824616">
      <w:pPr>
        <w:jc w:val="both"/>
        <w:rPr>
          <w:rFonts w:asciiTheme="minorHAnsi" w:hAnsiTheme="minorHAnsi" w:cstheme="minorHAnsi"/>
          <w:sz w:val="22"/>
          <w:szCs w:val="22"/>
        </w:rPr>
      </w:pPr>
    </w:p>
    <w:p w14:paraId="20480D15" w14:textId="77777777" w:rsidR="00824616" w:rsidRPr="002C7ACD" w:rsidRDefault="00824616" w:rsidP="00824616">
      <w:pPr>
        <w:jc w:val="both"/>
        <w:rPr>
          <w:rFonts w:asciiTheme="minorHAnsi" w:hAnsiTheme="minorHAnsi" w:cstheme="minorHAnsi"/>
          <w:sz w:val="22"/>
          <w:szCs w:val="22"/>
        </w:rPr>
      </w:pPr>
      <w:r w:rsidRPr="002C7ACD">
        <w:rPr>
          <w:rFonts w:asciiTheme="minorHAnsi" w:hAnsiTheme="minorHAnsi" w:cstheme="minorHAnsi"/>
          <w:sz w:val="22"/>
          <w:szCs w:val="22"/>
        </w:rPr>
        <w:t>The liquidated damages for the second month (M2) of a quarter and for the third month (M3) shall be calculated similarly, at the end of quarter, in accordance with the table provided in Paragraph 1 above.</w:t>
      </w:r>
    </w:p>
    <w:p w14:paraId="072AA092" w14:textId="77777777" w:rsidR="00824616" w:rsidRPr="002C7ACD" w:rsidRDefault="00824616" w:rsidP="00824616">
      <w:pPr>
        <w:jc w:val="both"/>
        <w:rPr>
          <w:rFonts w:asciiTheme="minorHAnsi" w:hAnsiTheme="minorHAnsi" w:cstheme="minorHAnsi"/>
          <w:sz w:val="22"/>
          <w:szCs w:val="22"/>
        </w:rPr>
      </w:pPr>
      <w:r w:rsidRPr="002C7ACD">
        <w:rPr>
          <w:rFonts w:asciiTheme="minorHAnsi" w:hAnsiTheme="minorHAnsi" w:cstheme="minorHAnsi"/>
          <w:sz w:val="22"/>
          <w:szCs w:val="22"/>
        </w:rPr>
        <w:t>Adjustment to the Service Fees payable for M3, will be equal to:</w:t>
      </w:r>
    </w:p>
    <w:p w14:paraId="095EAE86" w14:textId="77777777" w:rsidR="00824616" w:rsidRPr="002C7ACD" w:rsidRDefault="00824616" w:rsidP="00824616">
      <w:pPr>
        <w:jc w:val="both"/>
        <w:rPr>
          <w:rFonts w:asciiTheme="minorHAnsi" w:hAnsiTheme="minorHAnsi" w:cstheme="minorHAnsi"/>
          <w:sz w:val="22"/>
          <w:szCs w:val="22"/>
        </w:rPr>
      </w:pPr>
      <w:r w:rsidRPr="002C7ACD">
        <w:rPr>
          <w:rFonts w:asciiTheme="minorHAnsi" w:hAnsiTheme="minorHAnsi" w:cstheme="minorHAnsi"/>
          <w:sz w:val="22"/>
          <w:szCs w:val="22"/>
        </w:rPr>
        <w:t>(Service Fees payable for M3) – (sum of liquidated damages of each of M1, M2 and M3).</w:t>
      </w:r>
    </w:p>
    <w:p w14:paraId="105A07F9" w14:textId="77777777" w:rsidR="00824616" w:rsidRDefault="00824616" w:rsidP="00824616">
      <w:pPr>
        <w:spacing w:line="259" w:lineRule="auto"/>
        <w:jc w:val="both"/>
        <w:rPr>
          <w:rFonts w:asciiTheme="minorHAnsi" w:hAnsiTheme="minorHAnsi"/>
          <w:sz w:val="22"/>
          <w:szCs w:val="22"/>
        </w:rPr>
      </w:pPr>
    </w:p>
    <w:p w14:paraId="68F0A542" w14:textId="77777777" w:rsidR="00824616" w:rsidRPr="003626F0" w:rsidRDefault="00824616" w:rsidP="00824616">
      <w:pPr>
        <w:spacing w:line="259" w:lineRule="auto"/>
        <w:jc w:val="both"/>
        <w:rPr>
          <w:rFonts w:asciiTheme="minorHAnsi" w:hAnsiTheme="minorHAnsi"/>
          <w:sz w:val="22"/>
          <w:szCs w:val="22"/>
        </w:rPr>
      </w:pPr>
      <w:r w:rsidRPr="003626F0">
        <w:rPr>
          <w:rFonts w:asciiTheme="minorHAnsi" w:hAnsiTheme="minorHAnsi"/>
          <w:b/>
          <w:bCs/>
          <w:sz w:val="22"/>
          <w:szCs w:val="22"/>
        </w:rPr>
        <w:t xml:space="preserve">ACCEPTANCE OF CONTRACT AND EVALUATION CRITERIA </w:t>
      </w:r>
    </w:p>
    <w:p w14:paraId="7300D1F4" w14:textId="77777777" w:rsidR="00824616" w:rsidRPr="003626F0" w:rsidRDefault="00824616" w:rsidP="00824616">
      <w:pPr>
        <w:spacing w:line="259" w:lineRule="auto"/>
        <w:jc w:val="both"/>
        <w:rPr>
          <w:rFonts w:asciiTheme="minorHAnsi" w:hAnsiTheme="minorHAnsi"/>
          <w:sz w:val="22"/>
          <w:szCs w:val="22"/>
        </w:rPr>
      </w:pPr>
    </w:p>
    <w:p w14:paraId="01837CF3" w14:textId="77777777" w:rsidR="00824616" w:rsidRPr="003626F0" w:rsidRDefault="00824616" w:rsidP="00824616">
      <w:pPr>
        <w:spacing w:line="259" w:lineRule="auto"/>
        <w:jc w:val="both"/>
        <w:rPr>
          <w:rFonts w:asciiTheme="minorHAnsi" w:hAnsiTheme="minorHAnsi"/>
          <w:sz w:val="22"/>
          <w:szCs w:val="22"/>
        </w:rPr>
      </w:pPr>
      <w:r w:rsidRPr="003626F0">
        <w:rPr>
          <w:rFonts w:asciiTheme="minorHAnsi" w:hAnsiTheme="minorHAnsi"/>
          <w:sz w:val="22"/>
          <w:szCs w:val="22"/>
        </w:rPr>
        <w:t xml:space="preserve">IndiGo will award the contract, in its sole and ultimate discretion based on the proposal that gives the best value to IndiGo, commercially and operationally. </w:t>
      </w:r>
    </w:p>
    <w:p w14:paraId="2C5D1AC5" w14:textId="77777777" w:rsidR="00824616" w:rsidRPr="003626F0" w:rsidRDefault="00824616" w:rsidP="00824616">
      <w:pPr>
        <w:spacing w:line="259" w:lineRule="auto"/>
        <w:jc w:val="both"/>
        <w:rPr>
          <w:rFonts w:asciiTheme="minorHAnsi" w:hAnsiTheme="minorHAnsi"/>
          <w:sz w:val="22"/>
          <w:szCs w:val="22"/>
        </w:rPr>
      </w:pPr>
    </w:p>
    <w:p w14:paraId="0AD8BCA8" w14:textId="77777777" w:rsidR="00824616" w:rsidRDefault="00824616" w:rsidP="00824616">
      <w:pPr>
        <w:spacing w:line="259" w:lineRule="auto"/>
        <w:jc w:val="both"/>
      </w:pPr>
      <w:r w:rsidRPr="003626F0">
        <w:rPr>
          <w:rFonts w:asciiTheme="minorHAnsi" w:hAnsiTheme="minorHAnsi"/>
          <w:sz w:val="22"/>
          <w:szCs w:val="22"/>
        </w:rPr>
        <w:t xml:space="preserve">The assessment of proposals may include a visit by IndiGo representatives to any relevant facilities/locations currently operated by the </w:t>
      </w:r>
      <w:r>
        <w:rPr>
          <w:rFonts w:asciiTheme="minorHAnsi" w:hAnsiTheme="minorHAnsi"/>
          <w:sz w:val="22"/>
          <w:szCs w:val="22"/>
        </w:rPr>
        <w:t>Supplier</w:t>
      </w:r>
      <w:r w:rsidRPr="003626F0">
        <w:rPr>
          <w:rFonts w:asciiTheme="minorHAnsi" w:hAnsiTheme="minorHAnsi"/>
          <w:sz w:val="22"/>
          <w:szCs w:val="22"/>
        </w:rPr>
        <w:t xml:space="preserve">. </w:t>
      </w:r>
      <w:r>
        <w:rPr>
          <w:rFonts w:asciiTheme="minorHAnsi" w:hAnsiTheme="minorHAnsi"/>
          <w:sz w:val="22"/>
          <w:szCs w:val="22"/>
        </w:rPr>
        <w:t>IndiGo</w:t>
      </w:r>
      <w:r w:rsidRPr="003626F0">
        <w:rPr>
          <w:rFonts w:asciiTheme="minorHAnsi" w:hAnsiTheme="minorHAnsi"/>
          <w:sz w:val="22"/>
          <w:szCs w:val="22"/>
        </w:rPr>
        <w:t xml:space="preserve"> representatives shall observe/audit the working practices used and may also wish to see relevant risk assessments and training records. IndiGo may also request for the </w:t>
      </w:r>
      <w:r>
        <w:rPr>
          <w:rFonts w:asciiTheme="minorHAnsi" w:hAnsiTheme="minorHAnsi"/>
          <w:sz w:val="22"/>
          <w:szCs w:val="22"/>
        </w:rPr>
        <w:t>Supplier</w:t>
      </w:r>
      <w:r w:rsidRPr="003626F0">
        <w:rPr>
          <w:rFonts w:asciiTheme="minorHAnsi" w:hAnsiTheme="minorHAnsi"/>
          <w:sz w:val="22"/>
          <w:szCs w:val="22"/>
        </w:rPr>
        <w:t xml:space="preserve"> to give a presentation of their business proposals. Adequate references may also be provided at the request of IndiGo. </w:t>
      </w:r>
    </w:p>
    <w:p w14:paraId="07240191" w14:textId="77777777" w:rsidR="00A65AD2" w:rsidRDefault="00A65AD2" w:rsidP="00A65AD2">
      <w:pPr>
        <w:pStyle w:val="template"/>
        <w:rPr>
          <w:rStyle w:val="BookTitle"/>
          <w:rFonts w:asciiTheme="minorHAnsi" w:hAnsiTheme="minorHAnsi"/>
          <w:b w:val="0"/>
          <w:sz w:val="20"/>
        </w:rPr>
      </w:pPr>
    </w:p>
    <w:p w14:paraId="0B5CBA4C" w14:textId="77777777" w:rsidR="00A65AD2" w:rsidRPr="008F2F06"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40" w:name="_Toc113541512"/>
      <w:bookmarkStart w:id="41" w:name="_Toc125042131"/>
      <w:bookmarkStart w:id="42" w:name="_Toc232019978"/>
      <w:r w:rsidRPr="008F2F06">
        <w:rPr>
          <w:rFonts w:asciiTheme="minorHAnsi" w:hAnsiTheme="minorHAnsi" w:cstheme="minorHAnsi"/>
          <w:szCs w:val="22"/>
        </w:rPr>
        <w:t>Commercial</w:t>
      </w:r>
      <w:bookmarkEnd w:id="40"/>
      <w:bookmarkEnd w:id="41"/>
      <w:bookmarkEnd w:id="42"/>
      <w:r w:rsidRPr="008F2F06">
        <w:rPr>
          <w:rFonts w:asciiTheme="minorHAnsi" w:hAnsiTheme="minorHAnsi" w:cstheme="minorHAnsi"/>
          <w:szCs w:val="22"/>
        </w:rPr>
        <w:t xml:space="preserve"> </w:t>
      </w:r>
    </w:p>
    <w:p w14:paraId="7F63A5EF" w14:textId="77777777" w:rsidR="00A65AD2"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Period of validity of rates to be mentioned in the response.</w:t>
      </w:r>
    </w:p>
    <w:p w14:paraId="2CE1C819" w14:textId="77777777" w:rsidR="00A65AD2" w:rsidRPr="006E2DCF"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No subcontracting of any part of the scope to any third party will be allowed.</w:t>
      </w:r>
    </w:p>
    <w:p w14:paraId="6CC62DBD" w14:textId="77777777" w:rsidR="00A65AD2"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 xml:space="preserve">Supplier is expected to propose penalties or suitable service credits in case of failure in providing services as per agreed SLA. </w:t>
      </w:r>
    </w:p>
    <w:p w14:paraId="09D59084" w14:textId="77777777" w:rsidR="00A65AD2"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2C7ACD">
        <w:rPr>
          <w:rFonts w:asciiTheme="minorHAnsi" w:eastAsia="Arial" w:hAnsiTheme="minorHAnsi" w:cstheme="minorHAnsi"/>
          <w:sz w:val="22"/>
          <w:szCs w:val="22"/>
        </w:rPr>
        <w:t>Payment Term will be 60 days after receipt of invoice. No upfront payment.</w:t>
      </w:r>
    </w:p>
    <w:p w14:paraId="66FE52B0" w14:textId="598B5922" w:rsidR="009B32B5" w:rsidRDefault="009B32B5"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Pr>
          <w:rFonts w:asciiTheme="minorHAnsi" w:eastAsia="Arial" w:hAnsiTheme="minorHAnsi" w:cstheme="minorHAnsi"/>
          <w:sz w:val="22"/>
          <w:szCs w:val="22"/>
        </w:rPr>
        <w:t xml:space="preserve">All civil / implementation contracts will require a Performance Bank Guarantee (PBG) with a value equal to the cost of civil work/implementation which shall be valid for 3 months after work completion/go-live date. </w:t>
      </w:r>
    </w:p>
    <w:p w14:paraId="6115DE4F" w14:textId="77777777" w:rsidR="00A65AD2"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2C7ACD">
        <w:rPr>
          <w:rFonts w:asciiTheme="minorHAnsi" w:eastAsia="Arial" w:hAnsiTheme="minorHAnsi" w:cstheme="minorHAnsi"/>
          <w:sz w:val="22"/>
          <w:szCs w:val="22"/>
        </w:rPr>
        <w:t>Commercial Response Format-Table</w:t>
      </w:r>
    </w:p>
    <w:p w14:paraId="1EFE6C0C" w14:textId="77777777" w:rsidR="00A65AD2" w:rsidRDefault="00A65AD2" w:rsidP="00A65AD2">
      <w:pPr>
        <w:tabs>
          <w:tab w:val="left" w:pos="960"/>
        </w:tabs>
        <w:spacing w:line="273" w:lineRule="auto"/>
        <w:ind w:right="420"/>
        <w:jc w:val="both"/>
        <w:rPr>
          <w:rFonts w:asciiTheme="minorHAnsi" w:eastAsia="Arial" w:hAnsiTheme="minorHAnsi" w:cstheme="minorHAnsi"/>
          <w:sz w:val="22"/>
          <w:szCs w:val="22"/>
        </w:rPr>
      </w:pPr>
    </w:p>
    <w:tbl>
      <w:tblPr>
        <w:tblW w:w="7479" w:type="dxa"/>
        <w:tblInd w:w="1305" w:type="dxa"/>
        <w:tblLook w:val="04A0" w:firstRow="1" w:lastRow="0" w:firstColumn="1" w:lastColumn="0" w:noHBand="0" w:noVBand="1"/>
      </w:tblPr>
      <w:tblGrid>
        <w:gridCol w:w="958"/>
        <w:gridCol w:w="3806"/>
        <w:gridCol w:w="2715"/>
      </w:tblGrid>
      <w:tr w:rsidR="00A65AD2" w:rsidRPr="009953C5" w14:paraId="375BEE44" w14:textId="77777777" w:rsidTr="00F77D8B">
        <w:trPr>
          <w:trHeight w:val="262"/>
        </w:trPr>
        <w:tc>
          <w:tcPr>
            <w:tcW w:w="958" w:type="dxa"/>
            <w:tcBorders>
              <w:top w:val="single" w:sz="4" w:space="0" w:color="auto"/>
              <w:left w:val="single" w:sz="4" w:space="0" w:color="auto"/>
              <w:bottom w:val="single" w:sz="4" w:space="0" w:color="auto"/>
              <w:right w:val="single" w:sz="4" w:space="0" w:color="auto"/>
            </w:tcBorders>
            <w:noWrap/>
            <w:vAlign w:val="center"/>
            <w:hideMark/>
          </w:tcPr>
          <w:p w14:paraId="2183B8B1" w14:textId="77777777" w:rsidR="00A65AD2" w:rsidRPr="00846E87" w:rsidRDefault="00A65AD2" w:rsidP="00F77D8B">
            <w:pPr>
              <w:jc w:val="center"/>
              <w:rPr>
                <w:rFonts w:asciiTheme="minorHAnsi" w:hAnsiTheme="minorHAnsi" w:cstheme="minorHAnsi"/>
                <w:b/>
                <w:bCs/>
                <w:color w:val="000000"/>
                <w:sz w:val="22"/>
                <w:szCs w:val="22"/>
              </w:rPr>
            </w:pPr>
            <w:r w:rsidRPr="00846E87">
              <w:rPr>
                <w:rFonts w:asciiTheme="minorHAnsi" w:hAnsiTheme="minorHAnsi" w:cstheme="minorHAnsi"/>
                <w:b/>
                <w:bCs/>
                <w:color w:val="000000"/>
                <w:sz w:val="22"/>
                <w:szCs w:val="22"/>
              </w:rPr>
              <w:t>S. No.</w:t>
            </w:r>
          </w:p>
        </w:tc>
        <w:tc>
          <w:tcPr>
            <w:tcW w:w="3806" w:type="dxa"/>
            <w:tcBorders>
              <w:top w:val="single" w:sz="4" w:space="0" w:color="auto"/>
              <w:left w:val="nil"/>
              <w:bottom w:val="single" w:sz="4" w:space="0" w:color="auto"/>
              <w:right w:val="single" w:sz="4" w:space="0" w:color="auto"/>
            </w:tcBorders>
            <w:noWrap/>
            <w:vAlign w:val="bottom"/>
            <w:hideMark/>
          </w:tcPr>
          <w:p w14:paraId="555117D8" w14:textId="77777777" w:rsidR="00A65AD2" w:rsidRPr="00846E87" w:rsidRDefault="00A65AD2" w:rsidP="00F77D8B">
            <w:pPr>
              <w:rPr>
                <w:rFonts w:asciiTheme="minorHAnsi" w:hAnsiTheme="minorHAnsi" w:cstheme="minorHAnsi"/>
                <w:b/>
                <w:bCs/>
                <w:color w:val="000000"/>
                <w:sz w:val="22"/>
                <w:szCs w:val="22"/>
              </w:rPr>
            </w:pPr>
            <w:r w:rsidRPr="00846E87">
              <w:rPr>
                <w:rFonts w:asciiTheme="minorHAnsi" w:hAnsiTheme="minorHAnsi" w:cstheme="minorHAnsi"/>
                <w:b/>
                <w:bCs/>
                <w:color w:val="000000"/>
                <w:sz w:val="22"/>
                <w:szCs w:val="22"/>
              </w:rPr>
              <w:t>Header</w:t>
            </w:r>
          </w:p>
        </w:tc>
        <w:tc>
          <w:tcPr>
            <w:tcW w:w="2715" w:type="dxa"/>
            <w:tcBorders>
              <w:top w:val="single" w:sz="4" w:space="0" w:color="auto"/>
              <w:left w:val="nil"/>
              <w:bottom w:val="single" w:sz="4" w:space="0" w:color="auto"/>
              <w:right w:val="single" w:sz="4" w:space="0" w:color="auto"/>
            </w:tcBorders>
            <w:noWrap/>
            <w:vAlign w:val="center"/>
            <w:hideMark/>
          </w:tcPr>
          <w:p w14:paraId="230CA67E" w14:textId="77777777" w:rsidR="00A65AD2" w:rsidRPr="00846E87" w:rsidRDefault="00A65AD2" w:rsidP="00F77D8B">
            <w:pPr>
              <w:jc w:val="center"/>
              <w:rPr>
                <w:rFonts w:asciiTheme="minorHAnsi" w:hAnsiTheme="minorHAnsi" w:cstheme="minorHAnsi"/>
                <w:b/>
                <w:bCs/>
                <w:color w:val="000000"/>
                <w:sz w:val="22"/>
                <w:szCs w:val="22"/>
              </w:rPr>
            </w:pPr>
            <w:r w:rsidRPr="00846E87">
              <w:rPr>
                <w:rFonts w:asciiTheme="minorHAnsi" w:hAnsiTheme="minorHAnsi" w:cstheme="minorHAnsi"/>
                <w:b/>
                <w:bCs/>
                <w:color w:val="000000"/>
                <w:sz w:val="22"/>
                <w:szCs w:val="22"/>
              </w:rPr>
              <w:t xml:space="preserve">Cost </w:t>
            </w:r>
          </w:p>
        </w:tc>
      </w:tr>
      <w:tr w:rsidR="006B50D2" w:rsidRPr="009953C5" w14:paraId="21234131" w14:textId="77777777" w:rsidTr="006B50D2">
        <w:trPr>
          <w:trHeight w:val="262"/>
        </w:trPr>
        <w:tc>
          <w:tcPr>
            <w:tcW w:w="958" w:type="dxa"/>
            <w:tcBorders>
              <w:top w:val="nil"/>
              <w:left w:val="single" w:sz="4" w:space="0" w:color="auto"/>
              <w:bottom w:val="single" w:sz="4" w:space="0" w:color="auto"/>
              <w:right w:val="single" w:sz="4" w:space="0" w:color="auto"/>
            </w:tcBorders>
            <w:noWrap/>
            <w:vAlign w:val="center"/>
            <w:hideMark/>
          </w:tcPr>
          <w:p w14:paraId="5CD06CE9" w14:textId="244C1E5E"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1</w:t>
            </w:r>
          </w:p>
        </w:tc>
        <w:tc>
          <w:tcPr>
            <w:tcW w:w="3806" w:type="dxa"/>
            <w:tcBorders>
              <w:top w:val="nil"/>
              <w:left w:val="nil"/>
              <w:bottom w:val="single" w:sz="4" w:space="0" w:color="auto"/>
              <w:right w:val="single" w:sz="4" w:space="0" w:color="auto"/>
            </w:tcBorders>
            <w:noWrap/>
            <w:vAlign w:val="bottom"/>
          </w:tcPr>
          <w:p w14:paraId="42EF080D" w14:textId="1735C249" w:rsidR="006B50D2" w:rsidRPr="00846E87" w:rsidRDefault="006B50D2" w:rsidP="006B50D2">
            <w:pPr>
              <w:rPr>
                <w:rFonts w:asciiTheme="minorHAnsi" w:hAnsiTheme="minorHAnsi" w:cstheme="minorHAnsi"/>
                <w:color w:val="000000"/>
                <w:sz w:val="22"/>
                <w:szCs w:val="22"/>
              </w:rPr>
            </w:pPr>
            <w:r w:rsidRPr="002E13C6">
              <w:rPr>
                <w:rFonts w:asciiTheme="minorHAnsi" w:hAnsiTheme="minorHAnsi" w:cstheme="minorHAnsi"/>
                <w:color w:val="000000"/>
                <w:sz w:val="22"/>
                <w:szCs w:val="22"/>
              </w:rPr>
              <w:t xml:space="preserve">License Subscription Cost </w:t>
            </w:r>
          </w:p>
        </w:tc>
        <w:tc>
          <w:tcPr>
            <w:tcW w:w="2715" w:type="dxa"/>
            <w:tcBorders>
              <w:top w:val="nil"/>
              <w:left w:val="nil"/>
              <w:bottom w:val="single" w:sz="4" w:space="0" w:color="auto"/>
              <w:right w:val="single" w:sz="4" w:space="0" w:color="auto"/>
            </w:tcBorders>
            <w:noWrap/>
            <w:vAlign w:val="center"/>
            <w:hideMark/>
          </w:tcPr>
          <w:p w14:paraId="6714B9A8" w14:textId="1C819047"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r w:rsidR="006B50D2" w:rsidRPr="009953C5" w14:paraId="052AA409" w14:textId="77777777" w:rsidTr="006B50D2">
        <w:trPr>
          <w:trHeight w:val="262"/>
        </w:trPr>
        <w:tc>
          <w:tcPr>
            <w:tcW w:w="958" w:type="dxa"/>
            <w:tcBorders>
              <w:top w:val="nil"/>
              <w:left w:val="single" w:sz="4" w:space="0" w:color="auto"/>
              <w:bottom w:val="single" w:sz="4" w:space="0" w:color="auto"/>
              <w:right w:val="single" w:sz="4" w:space="0" w:color="auto"/>
            </w:tcBorders>
            <w:noWrap/>
            <w:vAlign w:val="center"/>
            <w:hideMark/>
          </w:tcPr>
          <w:p w14:paraId="6088C280" w14:textId="63438B33"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2</w:t>
            </w:r>
          </w:p>
        </w:tc>
        <w:tc>
          <w:tcPr>
            <w:tcW w:w="3806" w:type="dxa"/>
            <w:tcBorders>
              <w:top w:val="nil"/>
              <w:left w:val="nil"/>
              <w:bottom w:val="single" w:sz="4" w:space="0" w:color="auto"/>
              <w:right w:val="single" w:sz="4" w:space="0" w:color="auto"/>
            </w:tcBorders>
            <w:noWrap/>
            <w:vAlign w:val="bottom"/>
          </w:tcPr>
          <w:p w14:paraId="799A9033" w14:textId="31401FD6" w:rsidR="006B50D2" w:rsidRPr="00846E87" w:rsidRDefault="006B50D2" w:rsidP="006B50D2">
            <w:pPr>
              <w:rPr>
                <w:rFonts w:asciiTheme="minorHAnsi" w:hAnsiTheme="minorHAnsi" w:cstheme="minorHAnsi"/>
                <w:color w:val="000000"/>
                <w:sz w:val="22"/>
                <w:szCs w:val="22"/>
              </w:rPr>
            </w:pPr>
            <w:r w:rsidRPr="002E13C6">
              <w:rPr>
                <w:rFonts w:asciiTheme="minorHAnsi" w:hAnsiTheme="minorHAnsi" w:cstheme="minorHAnsi"/>
                <w:color w:val="000000"/>
                <w:sz w:val="22"/>
                <w:szCs w:val="22"/>
              </w:rPr>
              <w:t>Implementation Cost (One time)</w:t>
            </w:r>
          </w:p>
        </w:tc>
        <w:tc>
          <w:tcPr>
            <w:tcW w:w="2715" w:type="dxa"/>
            <w:tcBorders>
              <w:top w:val="nil"/>
              <w:left w:val="nil"/>
              <w:bottom w:val="single" w:sz="4" w:space="0" w:color="auto"/>
              <w:right w:val="single" w:sz="4" w:space="0" w:color="auto"/>
            </w:tcBorders>
            <w:noWrap/>
            <w:vAlign w:val="center"/>
            <w:hideMark/>
          </w:tcPr>
          <w:p w14:paraId="399ADD5A" w14:textId="44C92762"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r w:rsidR="006B50D2" w:rsidRPr="009953C5" w14:paraId="19A326B0" w14:textId="77777777" w:rsidTr="006B50D2">
        <w:trPr>
          <w:trHeight w:val="262"/>
        </w:trPr>
        <w:tc>
          <w:tcPr>
            <w:tcW w:w="958" w:type="dxa"/>
            <w:tcBorders>
              <w:top w:val="nil"/>
              <w:left w:val="single" w:sz="4" w:space="0" w:color="auto"/>
              <w:bottom w:val="single" w:sz="4" w:space="0" w:color="auto"/>
              <w:right w:val="single" w:sz="4" w:space="0" w:color="auto"/>
            </w:tcBorders>
            <w:noWrap/>
            <w:vAlign w:val="center"/>
            <w:hideMark/>
          </w:tcPr>
          <w:p w14:paraId="4FE394AE" w14:textId="2845F82E"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3</w:t>
            </w:r>
          </w:p>
        </w:tc>
        <w:tc>
          <w:tcPr>
            <w:tcW w:w="3806" w:type="dxa"/>
            <w:tcBorders>
              <w:top w:val="nil"/>
              <w:left w:val="nil"/>
              <w:bottom w:val="single" w:sz="4" w:space="0" w:color="auto"/>
              <w:right w:val="single" w:sz="4" w:space="0" w:color="auto"/>
            </w:tcBorders>
            <w:noWrap/>
            <w:vAlign w:val="bottom"/>
          </w:tcPr>
          <w:p w14:paraId="68CBC5E1" w14:textId="1F4EC611" w:rsidR="006B50D2" w:rsidRPr="00846E87" w:rsidRDefault="006B50D2" w:rsidP="006B50D2">
            <w:pPr>
              <w:rPr>
                <w:rFonts w:asciiTheme="minorHAnsi" w:hAnsiTheme="minorHAnsi" w:cstheme="minorHAnsi"/>
                <w:color w:val="000000"/>
                <w:sz w:val="22"/>
                <w:szCs w:val="22"/>
              </w:rPr>
            </w:pPr>
            <w:r w:rsidRPr="002E13C6">
              <w:rPr>
                <w:rFonts w:asciiTheme="minorHAnsi" w:hAnsiTheme="minorHAnsi" w:cstheme="minorHAnsi"/>
                <w:color w:val="000000"/>
                <w:sz w:val="22"/>
                <w:szCs w:val="22"/>
              </w:rPr>
              <w:t xml:space="preserve">Managed Support Cost </w:t>
            </w:r>
          </w:p>
        </w:tc>
        <w:tc>
          <w:tcPr>
            <w:tcW w:w="2715" w:type="dxa"/>
            <w:tcBorders>
              <w:top w:val="nil"/>
              <w:left w:val="nil"/>
              <w:bottom w:val="single" w:sz="4" w:space="0" w:color="auto"/>
              <w:right w:val="single" w:sz="4" w:space="0" w:color="auto"/>
            </w:tcBorders>
            <w:noWrap/>
            <w:vAlign w:val="center"/>
            <w:hideMark/>
          </w:tcPr>
          <w:p w14:paraId="6C732D71" w14:textId="2ED11AA3"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r w:rsidR="006B50D2" w:rsidRPr="009953C5" w14:paraId="6B27DDA8" w14:textId="77777777" w:rsidTr="006B50D2">
        <w:trPr>
          <w:trHeight w:val="262"/>
        </w:trPr>
        <w:tc>
          <w:tcPr>
            <w:tcW w:w="958" w:type="dxa"/>
            <w:tcBorders>
              <w:top w:val="nil"/>
              <w:left w:val="single" w:sz="4" w:space="0" w:color="auto"/>
              <w:bottom w:val="single" w:sz="4" w:space="0" w:color="auto"/>
              <w:right w:val="single" w:sz="4" w:space="0" w:color="auto"/>
            </w:tcBorders>
            <w:noWrap/>
            <w:vAlign w:val="center"/>
            <w:hideMark/>
          </w:tcPr>
          <w:p w14:paraId="230FF14D" w14:textId="05EB1DA3"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4</w:t>
            </w:r>
          </w:p>
        </w:tc>
        <w:tc>
          <w:tcPr>
            <w:tcW w:w="3806" w:type="dxa"/>
            <w:tcBorders>
              <w:top w:val="nil"/>
              <w:left w:val="nil"/>
              <w:bottom w:val="single" w:sz="4" w:space="0" w:color="auto"/>
              <w:right w:val="single" w:sz="4" w:space="0" w:color="auto"/>
            </w:tcBorders>
            <w:noWrap/>
            <w:vAlign w:val="bottom"/>
          </w:tcPr>
          <w:p w14:paraId="35A8D5C3" w14:textId="27DCA220" w:rsidR="006B50D2" w:rsidRPr="00846E87" w:rsidRDefault="006B50D2" w:rsidP="006B50D2">
            <w:pPr>
              <w:rPr>
                <w:rFonts w:asciiTheme="minorHAnsi" w:hAnsiTheme="minorHAnsi" w:cstheme="minorHAnsi"/>
                <w:color w:val="000000"/>
                <w:sz w:val="22"/>
                <w:szCs w:val="22"/>
              </w:rPr>
            </w:pPr>
            <w:r w:rsidRPr="002E13C6">
              <w:rPr>
                <w:rFonts w:asciiTheme="minorHAnsi" w:hAnsiTheme="minorHAnsi" w:cstheme="minorHAnsi"/>
                <w:color w:val="000000"/>
                <w:sz w:val="22"/>
                <w:szCs w:val="22"/>
              </w:rPr>
              <w:t>Any other Cost</w:t>
            </w:r>
            <w:r>
              <w:rPr>
                <w:rFonts w:asciiTheme="minorHAnsi" w:hAnsiTheme="minorHAnsi" w:cstheme="minorHAnsi"/>
                <w:color w:val="000000"/>
                <w:sz w:val="22"/>
                <w:szCs w:val="22"/>
              </w:rPr>
              <w:t xml:space="preserve"> (Eg T&amp;M resource rates etc)</w:t>
            </w:r>
          </w:p>
        </w:tc>
        <w:tc>
          <w:tcPr>
            <w:tcW w:w="2715" w:type="dxa"/>
            <w:tcBorders>
              <w:top w:val="nil"/>
              <w:left w:val="nil"/>
              <w:bottom w:val="single" w:sz="4" w:space="0" w:color="auto"/>
              <w:right w:val="single" w:sz="4" w:space="0" w:color="auto"/>
            </w:tcBorders>
            <w:noWrap/>
            <w:vAlign w:val="center"/>
            <w:hideMark/>
          </w:tcPr>
          <w:p w14:paraId="291D7BEC" w14:textId="19A4AEE4"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bl>
    <w:p w14:paraId="736F5676" w14:textId="77777777" w:rsidR="00A65AD2" w:rsidRDefault="00A65AD2" w:rsidP="00A65AD2">
      <w:pPr>
        <w:jc w:val="both"/>
        <w:rPr>
          <w:rFonts w:asciiTheme="minorHAnsi" w:eastAsia="Arial" w:hAnsiTheme="minorHAnsi" w:cstheme="minorHAnsi"/>
          <w:bCs/>
          <w:iCs/>
          <w:sz w:val="22"/>
          <w:szCs w:val="22"/>
        </w:rPr>
      </w:pPr>
    </w:p>
    <w:p w14:paraId="1154E462" w14:textId="77777777" w:rsidR="00A65AD2" w:rsidRDefault="00A65AD2" w:rsidP="00A65AD2">
      <w:pPr>
        <w:jc w:val="both"/>
        <w:rPr>
          <w:rFonts w:asciiTheme="minorHAnsi" w:eastAsia="Arial" w:hAnsiTheme="minorHAnsi" w:cstheme="minorHAnsi"/>
          <w:bCs/>
          <w:iCs/>
          <w:sz w:val="22"/>
          <w:szCs w:val="22"/>
        </w:rPr>
      </w:pPr>
    </w:p>
    <w:p w14:paraId="00CA2C4B" w14:textId="77777777" w:rsidR="00A65AD2" w:rsidRDefault="00A65AD2" w:rsidP="00A65AD2">
      <w:pPr>
        <w:jc w:val="both"/>
        <w:rPr>
          <w:rFonts w:asciiTheme="minorHAnsi" w:eastAsia="Arial" w:hAnsiTheme="minorHAnsi" w:cstheme="minorHAnsi"/>
          <w:bCs/>
          <w:iCs/>
          <w:sz w:val="22"/>
          <w:szCs w:val="22"/>
        </w:rPr>
      </w:pPr>
      <w:r w:rsidRPr="008B4FA5">
        <w:rPr>
          <w:rFonts w:asciiTheme="minorHAnsi" w:eastAsia="Arial" w:hAnsiTheme="minorHAnsi" w:cstheme="minorHAnsi"/>
          <w:bCs/>
          <w:iCs/>
          <w:sz w:val="22"/>
          <w:szCs w:val="22"/>
        </w:rPr>
        <w:t>Please submit your proposal exclusive of Taxes.  The applicable taxes to be defined separately by Supplier.</w:t>
      </w:r>
    </w:p>
    <w:p w14:paraId="6711DE8F" w14:textId="77777777" w:rsidR="00A65AD2" w:rsidRDefault="00A65AD2" w:rsidP="00A65AD2">
      <w:pPr>
        <w:jc w:val="both"/>
        <w:rPr>
          <w:rFonts w:asciiTheme="minorHAnsi" w:eastAsia="Arial" w:hAnsiTheme="minorHAnsi" w:cstheme="minorHAnsi"/>
          <w:bCs/>
          <w:iCs/>
          <w:sz w:val="22"/>
          <w:szCs w:val="22"/>
        </w:rPr>
      </w:pPr>
    </w:p>
    <w:p w14:paraId="3393FF53" w14:textId="77777777" w:rsidR="00A65AD2" w:rsidRPr="006C16FB" w:rsidRDefault="00A65AD2" w:rsidP="00915899">
      <w:pPr>
        <w:pStyle w:val="Heading2"/>
        <w:numPr>
          <w:ilvl w:val="1"/>
          <w:numId w:val="8"/>
        </w:numPr>
        <w:tabs>
          <w:tab w:val="num" w:pos="1440"/>
        </w:tabs>
        <w:ind w:left="1440" w:hanging="360"/>
        <w:rPr>
          <w:rFonts w:asciiTheme="minorHAnsi" w:hAnsiTheme="minorHAnsi"/>
        </w:rPr>
      </w:pPr>
      <w:bookmarkStart w:id="43" w:name="_Toc125042132"/>
      <w:bookmarkStart w:id="44" w:name="_Toc232019979"/>
      <w:r w:rsidRPr="008F2F06">
        <w:rPr>
          <w:rFonts w:asciiTheme="minorHAnsi" w:hAnsiTheme="minorHAnsi" w:cstheme="minorHAnsi"/>
          <w:szCs w:val="22"/>
        </w:rPr>
        <w:t>Annexure - Glossary</w:t>
      </w:r>
      <w:bookmarkEnd w:id="43"/>
      <w:bookmarkEnd w:id="44"/>
    </w:p>
    <w:p w14:paraId="4FB6DD41" w14:textId="072C4821" w:rsidR="00A65AD2" w:rsidRPr="00101B13" w:rsidRDefault="00101B13" w:rsidP="00101B13">
      <w:pPr>
        <w:autoSpaceDE w:val="0"/>
        <w:autoSpaceDN w:val="0"/>
        <w:adjustRightInd w:val="0"/>
        <w:spacing w:line="276" w:lineRule="auto"/>
        <w:contextualSpacing/>
        <w:jc w:val="both"/>
        <w:rPr>
          <w:rStyle w:val="BookTitle"/>
          <w:rFonts w:asciiTheme="minorHAnsi" w:hAnsiTheme="minorHAnsi" w:cstheme="minorHAnsi"/>
          <w:b w:val="0"/>
          <w:bCs w:val="0"/>
          <w:i w:val="0"/>
          <w:iCs w:val="0"/>
          <w:color w:val="000000" w:themeColor="text1"/>
          <w:spacing w:val="0"/>
          <w:sz w:val="22"/>
          <w:szCs w:val="22"/>
        </w:rPr>
      </w:pPr>
      <w:r w:rsidRPr="00101B13">
        <w:rPr>
          <w:rFonts w:asciiTheme="minorHAnsi" w:hAnsiTheme="minorHAnsi" w:cstheme="minorHAnsi"/>
          <w:color w:val="000000" w:themeColor="text1"/>
          <w:sz w:val="22"/>
          <w:szCs w:val="22"/>
        </w:rPr>
        <w:t>Not Applicable</w:t>
      </w:r>
    </w:p>
    <w:p w14:paraId="53E6B007" w14:textId="77777777" w:rsidR="00A65AD2" w:rsidRPr="00F10E2B" w:rsidRDefault="00A65AD2" w:rsidP="00A65AD2">
      <w:pPr>
        <w:pStyle w:val="ListParagraph"/>
        <w:autoSpaceDE w:val="0"/>
        <w:autoSpaceDN w:val="0"/>
        <w:adjustRightInd w:val="0"/>
        <w:spacing w:line="276" w:lineRule="auto"/>
        <w:ind w:left="360"/>
        <w:contextualSpacing/>
        <w:jc w:val="both"/>
        <w:rPr>
          <w:rFonts w:asciiTheme="minorHAnsi" w:hAnsiTheme="minorHAnsi" w:cstheme="minorHAnsi"/>
          <w:color w:val="000000" w:themeColor="text1"/>
          <w:sz w:val="22"/>
          <w:szCs w:val="22"/>
        </w:rPr>
      </w:pPr>
    </w:p>
    <w:p w14:paraId="6CE170C9" w14:textId="146ABC9D" w:rsidR="006762B8" w:rsidRDefault="00F64608" w:rsidP="00915899">
      <w:pPr>
        <w:pStyle w:val="Heading2"/>
        <w:numPr>
          <w:ilvl w:val="1"/>
          <w:numId w:val="8"/>
        </w:numPr>
        <w:tabs>
          <w:tab w:val="num" w:pos="1440"/>
        </w:tabs>
        <w:ind w:left="1440" w:hanging="360"/>
        <w:rPr>
          <w:rFonts w:asciiTheme="minorHAnsi" w:hAnsiTheme="minorHAnsi" w:cstheme="minorHAnsi"/>
          <w:szCs w:val="22"/>
        </w:rPr>
      </w:pPr>
      <w:bookmarkStart w:id="45" w:name="_Annexure_–_Architecture"/>
      <w:bookmarkStart w:id="46" w:name="_Toc232019980"/>
      <w:bookmarkEnd w:id="45"/>
      <w:r>
        <w:rPr>
          <w:rFonts w:asciiTheme="minorHAnsi" w:hAnsiTheme="minorHAnsi" w:cstheme="minorHAnsi"/>
          <w:szCs w:val="22"/>
        </w:rPr>
        <w:t>Annexure – Architecture Checklist</w:t>
      </w:r>
      <w:bookmarkEnd w:id="46"/>
    </w:p>
    <w:p w14:paraId="36B113CF" w14:textId="71E5202F" w:rsidR="00F64608" w:rsidRPr="00760DCF" w:rsidRDefault="00760DCF" w:rsidP="00F64608">
      <w:pPr>
        <w:rPr>
          <w:rFonts w:asciiTheme="minorHAnsi" w:eastAsia="Arial" w:hAnsiTheme="minorHAnsi" w:cstheme="minorHAnsi"/>
          <w:bCs/>
          <w:iCs/>
          <w:sz w:val="22"/>
          <w:szCs w:val="22"/>
        </w:rPr>
      </w:pPr>
      <w:r w:rsidRPr="00760DCF">
        <w:rPr>
          <w:rFonts w:asciiTheme="minorHAnsi" w:eastAsia="Arial" w:hAnsiTheme="minorHAnsi" w:cstheme="minorHAnsi"/>
          <w:bCs/>
          <w:iCs/>
          <w:sz w:val="22"/>
          <w:szCs w:val="22"/>
        </w:rPr>
        <w:t>Detailed checklist of architecture assessment is attached here.</w:t>
      </w:r>
    </w:p>
    <w:bookmarkStart w:id="47" w:name="_MON_1775547945"/>
    <w:bookmarkEnd w:id="47"/>
    <w:p w14:paraId="7402D8C8" w14:textId="3CEE3E4F" w:rsidR="00F64608" w:rsidRDefault="001F43B5" w:rsidP="00F64608">
      <w:pPr>
        <w:rPr>
          <w:sz w:val="22"/>
          <w:szCs w:val="22"/>
        </w:rPr>
      </w:pPr>
      <w:r w:rsidRPr="00A614DF">
        <w:rPr>
          <w:sz w:val="22"/>
          <w:szCs w:val="22"/>
        </w:rPr>
        <w:object w:dxaOrig="1508" w:dyaOrig="984" w14:anchorId="2C4358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5pt;height:50pt" o:ole="">
            <v:imagedata r:id="rId16" o:title=""/>
          </v:shape>
          <o:OLEObject Type="Embed" ProgID="Excel.Sheet.12" ShapeID="_x0000_i1025" DrawAspect="Icon" ObjectID="_1843225269" r:id="rId17"/>
        </w:object>
      </w:r>
    </w:p>
    <w:p w14:paraId="4B13379C" w14:textId="77777777" w:rsidR="00F64608" w:rsidRDefault="00F64608" w:rsidP="00F64608">
      <w:pPr>
        <w:rPr>
          <w:sz w:val="22"/>
          <w:szCs w:val="22"/>
        </w:rPr>
      </w:pPr>
    </w:p>
    <w:p w14:paraId="01F5BB82" w14:textId="77777777" w:rsidR="00F64608" w:rsidRPr="00F64608" w:rsidRDefault="00F64608" w:rsidP="00F64608"/>
    <w:p w14:paraId="53FBD1BC" w14:textId="1A2A8949" w:rsidR="00A65AD2" w:rsidRPr="00132FE6"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48" w:name="_Annexure_–_Info"/>
      <w:bookmarkStart w:id="49" w:name="_Toc232019981"/>
      <w:bookmarkEnd w:id="48"/>
      <w:r w:rsidRPr="00132FE6">
        <w:rPr>
          <w:rFonts w:asciiTheme="minorHAnsi" w:hAnsiTheme="minorHAnsi" w:cstheme="minorHAnsi"/>
          <w:szCs w:val="22"/>
        </w:rPr>
        <w:t>Annexure – Info Sec requirement</w:t>
      </w:r>
      <w:bookmarkEnd w:id="49"/>
    </w:p>
    <w:p w14:paraId="7EAA074A" w14:textId="77777777" w:rsidR="00A65AD2" w:rsidRDefault="00A65AD2" w:rsidP="00A65AD2">
      <w:pPr>
        <w:rPr>
          <w:rFonts w:asciiTheme="minorHAnsi" w:eastAsia="Arial" w:hAnsiTheme="minorHAnsi" w:cstheme="minorHAnsi"/>
          <w:bCs/>
          <w:iCs/>
          <w:sz w:val="22"/>
          <w:szCs w:val="22"/>
        </w:rPr>
      </w:pPr>
      <w:r w:rsidRPr="00132FE6">
        <w:rPr>
          <w:rFonts w:asciiTheme="minorHAnsi" w:eastAsia="Arial" w:hAnsiTheme="minorHAnsi" w:cstheme="minorHAnsi"/>
          <w:bCs/>
          <w:iCs/>
          <w:sz w:val="22"/>
          <w:szCs w:val="22"/>
        </w:rPr>
        <w:t>Below is the Cloud Evaluation Checklist which must be executed by each vendor.</w:t>
      </w:r>
    </w:p>
    <w:p w14:paraId="5BE69499" w14:textId="77777777" w:rsidR="00A65AD2" w:rsidRDefault="00A65AD2" w:rsidP="00A65AD2">
      <w:pPr>
        <w:rPr>
          <w:rFonts w:asciiTheme="minorHAnsi" w:eastAsia="Arial" w:hAnsiTheme="minorHAnsi" w:cstheme="minorHAnsi"/>
          <w:bCs/>
          <w:iCs/>
          <w:sz w:val="22"/>
          <w:szCs w:val="22"/>
        </w:rPr>
      </w:pPr>
    </w:p>
    <w:bookmarkStart w:id="50" w:name="_MON_1842633308"/>
    <w:bookmarkEnd w:id="50"/>
    <w:p w14:paraId="37DF8F05" w14:textId="291D499F" w:rsidR="00A65AD2" w:rsidRDefault="000E12C4" w:rsidP="00A65AD2">
      <w:pPr>
        <w:rPr>
          <w:rFonts w:asciiTheme="minorHAnsi" w:eastAsia="Arial" w:hAnsiTheme="minorHAnsi" w:cstheme="minorHAnsi"/>
          <w:bCs/>
          <w:iCs/>
          <w:sz w:val="22"/>
          <w:szCs w:val="22"/>
        </w:rPr>
      </w:pPr>
      <w:r>
        <w:rPr>
          <w:rFonts w:asciiTheme="minorHAnsi" w:eastAsia="Arial" w:hAnsiTheme="minorHAnsi" w:cstheme="minorHAnsi"/>
          <w:bCs/>
          <w:iCs/>
          <w:sz w:val="22"/>
          <w:szCs w:val="22"/>
        </w:rPr>
        <w:object w:dxaOrig="1508" w:dyaOrig="984" w14:anchorId="5E777702">
          <v:shape id="_x0000_i1026" type="#_x0000_t75" style="width:76pt;height:49pt" o:ole="">
            <v:imagedata r:id="rId18" o:title=""/>
          </v:shape>
          <o:OLEObject Type="Embed" ProgID="Excel.Sheet.12" ShapeID="_x0000_i1026" DrawAspect="Icon" ObjectID="_1843225270" r:id="rId19"/>
        </w:object>
      </w:r>
    </w:p>
    <w:p w14:paraId="27E3B356" w14:textId="77777777" w:rsidR="00AE72B6" w:rsidRDefault="00AE72B6" w:rsidP="00AE72B6">
      <w:pPr>
        <w:rPr>
          <w:rFonts w:asciiTheme="minorHAnsi" w:eastAsia="Arial" w:hAnsiTheme="minorHAnsi" w:cstheme="minorHAnsi"/>
          <w:b/>
          <w:bCs/>
          <w:iCs/>
          <w:sz w:val="22"/>
          <w:szCs w:val="22"/>
        </w:rPr>
      </w:pPr>
    </w:p>
    <w:p w14:paraId="2C63E09E" w14:textId="434E24B9" w:rsidR="00AE72B6" w:rsidRPr="00AE72B6" w:rsidRDefault="00AE72B6" w:rsidP="00AE72B6">
      <w:pPr>
        <w:rPr>
          <w:rFonts w:asciiTheme="minorHAnsi" w:eastAsia="Arial" w:hAnsiTheme="minorHAnsi" w:cstheme="minorHAnsi"/>
          <w:bCs/>
          <w:iCs/>
          <w:sz w:val="22"/>
          <w:szCs w:val="22"/>
        </w:rPr>
      </w:pPr>
      <w:r w:rsidRPr="00AE72B6">
        <w:rPr>
          <w:rFonts w:asciiTheme="minorHAnsi" w:eastAsia="Arial" w:hAnsiTheme="minorHAnsi" w:cstheme="minorHAnsi"/>
          <w:b/>
          <w:bCs/>
          <w:iCs/>
          <w:sz w:val="22"/>
          <w:szCs w:val="22"/>
        </w:rPr>
        <w:t>Key instructions for vendors:</w:t>
      </w:r>
    </w:p>
    <w:p w14:paraId="0EACC6B9" w14:textId="77777777" w:rsidR="00AE72B6" w:rsidRPr="00AE72B6" w:rsidRDefault="00AE72B6" w:rsidP="00CE1E09">
      <w:pPr>
        <w:numPr>
          <w:ilvl w:val="0"/>
          <w:numId w:val="30"/>
        </w:numPr>
        <w:rPr>
          <w:rFonts w:asciiTheme="minorHAnsi" w:eastAsia="Arial" w:hAnsiTheme="minorHAnsi" w:cstheme="minorHAnsi"/>
          <w:bCs/>
          <w:iCs/>
          <w:sz w:val="22"/>
          <w:szCs w:val="22"/>
        </w:rPr>
      </w:pPr>
      <w:r w:rsidRPr="00AE72B6">
        <w:rPr>
          <w:rFonts w:asciiTheme="minorHAnsi" w:eastAsia="Arial" w:hAnsiTheme="minorHAnsi" w:cstheme="minorHAnsi"/>
          <w:bCs/>
          <w:iCs/>
          <w:sz w:val="22"/>
          <w:szCs w:val="22"/>
        </w:rPr>
        <w:t xml:space="preserve">Under </w:t>
      </w:r>
      <w:r w:rsidRPr="00AE72B6">
        <w:rPr>
          <w:rFonts w:asciiTheme="minorHAnsi" w:eastAsia="Arial" w:hAnsiTheme="minorHAnsi" w:cstheme="minorHAnsi"/>
          <w:b/>
          <w:bCs/>
          <w:iCs/>
          <w:sz w:val="22"/>
          <w:szCs w:val="22"/>
        </w:rPr>
        <w:t>Compliance and Certification tab</w:t>
      </w:r>
      <w:r w:rsidRPr="00AE72B6">
        <w:rPr>
          <w:rFonts w:asciiTheme="minorHAnsi" w:eastAsia="Arial" w:hAnsiTheme="minorHAnsi" w:cstheme="minorHAnsi"/>
          <w:bCs/>
          <w:iCs/>
          <w:sz w:val="22"/>
          <w:szCs w:val="22"/>
        </w:rPr>
        <w:t xml:space="preserve"> supporting documents/attachments must be provided under each applicable case.</w:t>
      </w:r>
    </w:p>
    <w:p w14:paraId="155058F6" w14:textId="77777777" w:rsidR="00AE72B6" w:rsidRPr="00AE72B6" w:rsidRDefault="00AE72B6" w:rsidP="00CE1E09">
      <w:pPr>
        <w:numPr>
          <w:ilvl w:val="0"/>
          <w:numId w:val="30"/>
        </w:numPr>
        <w:rPr>
          <w:rFonts w:asciiTheme="minorHAnsi" w:eastAsia="Arial" w:hAnsiTheme="minorHAnsi" w:cstheme="minorHAnsi"/>
          <w:bCs/>
          <w:iCs/>
          <w:sz w:val="22"/>
          <w:szCs w:val="22"/>
        </w:rPr>
      </w:pPr>
      <w:r w:rsidRPr="00AE72B6">
        <w:rPr>
          <w:rFonts w:asciiTheme="minorHAnsi" w:eastAsia="Arial" w:hAnsiTheme="minorHAnsi" w:cstheme="minorHAnsi"/>
          <w:bCs/>
          <w:iCs/>
          <w:sz w:val="22"/>
          <w:szCs w:val="22"/>
        </w:rPr>
        <w:t xml:space="preserve">In the </w:t>
      </w:r>
      <w:r w:rsidRPr="00AE72B6">
        <w:rPr>
          <w:rFonts w:asciiTheme="minorHAnsi" w:eastAsia="Arial" w:hAnsiTheme="minorHAnsi" w:cstheme="minorHAnsi"/>
          <w:b/>
          <w:bCs/>
          <w:iCs/>
          <w:sz w:val="22"/>
          <w:szCs w:val="22"/>
        </w:rPr>
        <w:t>Questionnaire tab</w:t>
      </w:r>
      <w:r w:rsidRPr="00AE72B6">
        <w:rPr>
          <w:rFonts w:asciiTheme="minorHAnsi" w:eastAsia="Arial" w:hAnsiTheme="minorHAnsi" w:cstheme="minorHAnsi"/>
          <w:bCs/>
          <w:iCs/>
          <w:sz w:val="22"/>
          <w:szCs w:val="22"/>
        </w:rPr>
        <w:t xml:space="preserve">, </w:t>
      </w:r>
      <w:r w:rsidRPr="00AE72B6">
        <w:rPr>
          <w:rFonts w:asciiTheme="minorHAnsi" w:eastAsia="Arial" w:hAnsiTheme="minorHAnsi" w:cstheme="minorHAnsi"/>
          <w:b/>
          <w:bCs/>
          <w:iCs/>
          <w:sz w:val="22"/>
          <w:szCs w:val="22"/>
        </w:rPr>
        <w:t>Columns E and F must be filled by the vendor</w:t>
      </w:r>
      <w:r w:rsidRPr="00AE72B6">
        <w:rPr>
          <w:rFonts w:asciiTheme="minorHAnsi" w:eastAsia="Arial" w:hAnsiTheme="minorHAnsi" w:cstheme="minorHAnsi"/>
          <w:bCs/>
          <w:iCs/>
          <w:sz w:val="22"/>
          <w:szCs w:val="22"/>
        </w:rPr>
        <w:t>. Wherever attachments are required, the relevant documents must be submitted.</w:t>
      </w:r>
    </w:p>
    <w:p w14:paraId="26E7BDD7" w14:textId="458AA1FB" w:rsidR="00AE4B97" w:rsidRPr="00552989" w:rsidRDefault="00AE72B6" w:rsidP="00CE1E09">
      <w:pPr>
        <w:numPr>
          <w:ilvl w:val="0"/>
          <w:numId w:val="30"/>
        </w:numPr>
        <w:rPr>
          <w:rFonts w:eastAsia="Arial"/>
        </w:rPr>
      </w:pPr>
      <w:r w:rsidRPr="00552989">
        <w:rPr>
          <w:rFonts w:asciiTheme="minorHAnsi" w:eastAsia="Arial" w:hAnsiTheme="minorHAnsi" w:cstheme="minorHAnsi"/>
          <w:b/>
          <w:bCs/>
          <w:iCs/>
          <w:sz w:val="22"/>
          <w:szCs w:val="22"/>
        </w:rPr>
        <w:t>Vendor comments are mandatory</w:t>
      </w:r>
      <w:r w:rsidRPr="00552989">
        <w:rPr>
          <w:rFonts w:asciiTheme="minorHAnsi" w:eastAsia="Arial" w:hAnsiTheme="minorHAnsi" w:cstheme="minorHAnsi"/>
          <w:bCs/>
          <w:iCs/>
          <w:sz w:val="22"/>
          <w:szCs w:val="22"/>
        </w:rPr>
        <w:t xml:space="preserve"> against each vendor response for each “Yes” or “No”.</w:t>
      </w:r>
    </w:p>
    <w:sectPr w:rsidR="00AE4B97" w:rsidRPr="00552989" w:rsidSect="007A7182">
      <w:footerReference w:type="default" r:id="rId20"/>
      <w:footerReference w:type="first" r:id="rId21"/>
      <w:pgSz w:w="11909" w:h="16834"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ED31C" w14:textId="77777777" w:rsidR="00E433E8" w:rsidRDefault="00E433E8">
      <w:r>
        <w:separator/>
      </w:r>
    </w:p>
  </w:endnote>
  <w:endnote w:type="continuationSeparator" w:id="0">
    <w:p w14:paraId="46D0D589" w14:textId="77777777" w:rsidR="00E433E8" w:rsidRDefault="00E433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crosoft Sans Serif">
    <w:panose1 w:val="020B0604020202020204"/>
    <w:charset w:val="00"/>
    <w:family w:val="swiss"/>
    <w:pitch w:val="variable"/>
    <w:sig w:usb0="E5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62267" w14:textId="77777777" w:rsidR="00F77D8B" w:rsidRDefault="00F77D8B"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4</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A3961" w14:textId="77777777" w:rsidR="00F77D8B" w:rsidRDefault="00F77D8B"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1</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DAC36" w14:textId="77777777" w:rsidR="00E433E8" w:rsidRDefault="00E433E8">
      <w:r>
        <w:separator/>
      </w:r>
    </w:p>
  </w:footnote>
  <w:footnote w:type="continuationSeparator" w:id="0">
    <w:p w14:paraId="5B0DACC4" w14:textId="77777777" w:rsidR="00E433E8" w:rsidRDefault="00E433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C1BCFBD6"/>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98E079AA"/>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EFF8A58C"/>
    <w:lvl w:ilvl="0">
      <w:start w:val="1"/>
      <w:numFmt w:val="decimal"/>
      <w:pStyle w:val="ListNumber"/>
      <w:lvlText w:val="%1."/>
      <w:lvlJc w:val="left"/>
      <w:pPr>
        <w:tabs>
          <w:tab w:val="num" w:pos="360"/>
        </w:tabs>
        <w:ind w:left="360" w:hanging="360"/>
      </w:pPr>
    </w:lvl>
  </w:abstractNum>
  <w:abstractNum w:abstractNumId="3" w15:restartNumberingAfterBreak="0">
    <w:nsid w:val="023B469F"/>
    <w:multiLevelType w:val="multilevel"/>
    <w:tmpl w:val="FFAC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1156E"/>
    <w:multiLevelType w:val="hybridMultilevel"/>
    <w:tmpl w:val="59E416D6"/>
    <w:lvl w:ilvl="0" w:tplc="496290F4">
      <w:start w:val="1"/>
      <w:numFmt w:val="bullet"/>
      <w:pStyle w:val="Bullet1"/>
      <w:lvlText w:val=""/>
      <w:lvlJc w:val="left"/>
      <w:pPr>
        <w:tabs>
          <w:tab w:val="num" w:pos="360"/>
        </w:tabs>
        <w:ind w:left="360" w:hanging="360"/>
      </w:pPr>
      <w:rPr>
        <w:rFonts w:ascii="Symbol" w:hAnsi="Symbol" w:hint="default"/>
        <w:color w:val="00336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32A0863"/>
    <w:multiLevelType w:val="hybridMultilevel"/>
    <w:tmpl w:val="0B46C830"/>
    <w:lvl w:ilvl="0" w:tplc="FE0232C4">
      <w:start w:val="6"/>
      <w:numFmt w:val="bullet"/>
      <w:lvlText w:val="-"/>
      <w:lvlJc w:val="left"/>
      <w:pPr>
        <w:ind w:left="720" w:hanging="360"/>
      </w:pPr>
      <w:rPr>
        <w:rFonts w:ascii="Calibri Light" w:eastAsia="Calibri" w:hAnsi="Calibri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877078"/>
    <w:multiLevelType w:val="hybridMultilevel"/>
    <w:tmpl w:val="E4DC55A2"/>
    <w:lvl w:ilvl="0" w:tplc="FFFFFFFF">
      <w:start w:val="1"/>
      <w:numFmt w:val="decimal"/>
      <w:lvlText w:val="%1."/>
      <w:lvlJc w:val="left"/>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7" w15:restartNumberingAfterBreak="0">
    <w:nsid w:val="052C0D18"/>
    <w:multiLevelType w:val="multilevel"/>
    <w:tmpl w:val="2626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D24B89"/>
    <w:multiLevelType w:val="multilevel"/>
    <w:tmpl w:val="237A6428"/>
    <w:lvl w:ilvl="0">
      <w:start w:val="6"/>
      <w:numFmt w:val="decimal"/>
      <w:lvlText w:val="%1"/>
      <w:lvlJc w:val="left"/>
      <w:pPr>
        <w:ind w:left="360" w:hanging="360"/>
      </w:pPr>
      <w:rPr>
        <w:rFonts w:hint="default"/>
        <w:b/>
      </w:rPr>
    </w:lvl>
    <w:lvl w:ilvl="1">
      <w:start w:val="2"/>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9" w15:restartNumberingAfterBreak="0">
    <w:nsid w:val="08E85D70"/>
    <w:multiLevelType w:val="multilevel"/>
    <w:tmpl w:val="9D00AD4A"/>
    <w:lvl w:ilvl="0">
      <w:start w:val="11"/>
      <w:numFmt w:val="decimal"/>
      <w:lvlText w:val="%1"/>
      <w:lvlJc w:val="left"/>
      <w:pPr>
        <w:ind w:left="375" w:hanging="375"/>
      </w:pPr>
      <w:rPr>
        <w:rFonts w:hint="default"/>
      </w:rPr>
    </w:lvl>
    <w:lvl w:ilvl="1">
      <w:start w:val="2"/>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0A186FD5"/>
    <w:multiLevelType w:val="hybridMultilevel"/>
    <w:tmpl w:val="0CFA421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CA37B9E"/>
    <w:multiLevelType w:val="hybridMultilevel"/>
    <w:tmpl w:val="63FAEF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CDC1254"/>
    <w:multiLevelType w:val="multilevel"/>
    <w:tmpl w:val="8E1EA9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01414F8"/>
    <w:multiLevelType w:val="multilevel"/>
    <w:tmpl w:val="553C720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0A1272E"/>
    <w:multiLevelType w:val="multilevel"/>
    <w:tmpl w:val="8F4A86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563E12"/>
    <w:multiLevelType w:val="multilevel"/>
    <w:tmpl w:val="E8FCB67C"/>
    <w:lvl w:ilvl="0">
      <w:start w:val="13"/>
      <w:numFmt w:val="decimal"/>
      <w:lvlText w:val="%1"/>
      <w:lvlJc w:val="left"/>
      <w:pPr>
        <w:ind w:left="375" w:hanging="375"/>
      </w:pPr>
      <w:rPr>
        <w:rFonts w:hint="default"/>
      </w:rPr>
    </w:lvl>
    <w:lvl w:ilvl="1">
      <w:start w:val="2"/>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116215EB"/>
    <w:multiLevelType w:val="multilevel"/>
    <w:tmpl w:val="0F22D9FC"/>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116B5EC6"/>
    <w:multiLevelType w:val="multilevel"/>
    <w:tmpl w:val="4836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CA31C6"/>
    <w:multiLevelType w:val="hybridMultilevel"/>
    <w:tmpl w:val="0EECB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2DD6898"/>
    <w:multiLevelType w:val="multilevel"/>
    <w:tmpl w:val="87A42C46"/>
    <w:lvl w:ilvl="0">
      <w:start w:val="1"/>
      <w:numFmt w:val="decimal"/>
      <w:lvlText w:val="%1"/>
      <w:lvlJc w:val="left"/>
      <w:pPr>
        <w:ind w:left="432" w:hanging="432"/>
      </w:pPr>
      <w:rPr>
        <w:rFonts w:hint="default"/>
      </w:rPr>
    </w:lvl>
    <w:lvl w:ilvl="1">
      <w:start w:val="1"/>
      <w:numFmt w:val="upperRoman"/>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13A9612D"/>
    <w:multiLevelType w:val="hybridMultilevel"/>
    <w:tmpl w:val="9934EF0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75C5BBF"/>
    <w:multiLevelType w:val="multilevel"/>
    <w:tmpl w:val="FA5A03D6"/>
    <w:lvl w:ilvl="0">
      <w:start w:val="1"/>
      <w:numFmt w:val="decimal"/>
      <w:lvlText w:val="%1"/>
      <w:lvlJc w:val="left"/>
      <w:pPr>
        <w:ind w:left="432" w:hanging="432"/>
      </w:pPr>
      <w:rPr>
        <w:rFonts w:hint="default"/>
      </w:rPr>
    </w:lvl>
    <w:lvl w:ilvl="1">
      <w:start w:val="1"/>
      <w:numFmt w:val="upperRoman"/>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18594426"/>
    <w:multiLevelType w:val="multilevel"/>
    <w:tmpl w:val="680AE0C4"/>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19284DFA"/>
    <w:multiLevelType w:val="multilevel"/>
    <w:tmpl w:val="5012438A"/>
    <w:lvl w:ilvl="0">
      <w:start w:val="2"/>
      <w:numFmt w:val="decimal"/>
      <w:lvlText w:val="%1"/>
      <w:lvlJc w:val="left"/>
      <w:pPr>
        <w:ind w:left="360" w:hanging="360"/>
      </w:pPr>
      <w:rPr>
        <w:rFonts w:hint="default"/>
        <w:b/>
      </w:rPr>
    </w:lvl>
    <w:lvl w:ilvl="1">
      <w:start w:val="2"/>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24" w15:restartNumberingAfterBreak="0">
    <w:nsid w:val="1AD93A1A"/>
    <w:multiLevelType w:val="multilevel"/>
    <w:tmpl w:val="A86C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2977F9"/>
    <w:multiLevelType w:val="multilevel"/>
    <w:tmpl w:val="4836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4C35AE"/>
    <w:multiLevelType w:val="hybridMultilevel"/>
    <w:tmpl w:val="1E6A4C9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1D1A2669"/>
    <w:multiLevelType w:val="multilevel"/>
    <w:tmpl w:val="9246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F423BE"/>
    <w:multiLevelType w:val="hybridMultilevel"/>
    <w:tmpl w:val="92AAFB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252522A9"/>
    <w:multiLevelType w:val="multilevel"/>
    <w:tmpl w:val="BC744512"/>
    <w:lvl w:ilvl="0">
      <w:start w:val="9"/>
      <w:numFmt w:val="decimal"/>
      <w:lvlText w:val="%1"/>
      <w:lvlJc w:val="left"/>
      <w:pPr>
        <w:ind w:left="420" w:hanging="420"/>
      </w:pPr>
      <w:rPr>
        <w:rFonts w:hint="default"/>
      </w:rPr>
    </w:lvl>
    <w:lvl w:ilvl="1">
      <w:start w:val="20"/>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0" w15:restartNumberingAfterBreak="0">
    <w:nsid w:val="25735D34"/>
    <w:multiLevelType w:val="multilevel"/>
    <w:tmpl w:val="BAC49A86"/>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265139CF"/>
    <w:multiLevelType w:val="multilevel"/>
    <w:tmpl w:val="9246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3A0E02"/>
    <w:multiLevelType w:val="multilevel"/>
    <w:tmpl w:val="9246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2A1493"/>
    <w:multiLevelType w:val="multilevel"/>
    <w:tmpl w:val="19AC577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28B446D5"/>
    <w:multiLevelType w:val="multilevel"/>
    <w:tmpl w:val="1EF2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4623DB"/>
    <w:multiLevelType w:val="multilevel"/>
    <w:tmpl w:val="9246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65444E"/>
    <w:multiLevelType w:val="multilevel"/>
    <w:tmpl w:val="A86CB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A12F2E"/>
    <w:multiLevelType w:val="multilevel"/>
    <w:tmpl w:val="657CBCD8"/>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ind w:left="2160" w:hanging="360"/>
      </w:pPr>
      <w:rPr>
        <w:rFonts w:ascii="Symbol" w:hAnsi="Symbol"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29CF28C9"/>
    <w:multiLevelType w:val="multilevel"/>
    <w:tmpl w:val="D380711C"/>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2A860E2D"/>
    <w:multiLevelType w:val="hybridMultilevel"/>
    <w:tmpl w:val="02BEA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AC57770"/>
    <w:multiLevelType w:val="multilevel"/>
    <w:tmpl w:val="4836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B75603"/>
    <w:multiLevelType w:val="hybridMultilevel"/>
    <w:tmpl w:val="D1647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F213B8B"/>
    <w:multiLevelType w:val="multilevel"/>
    <w:tmpl w:val="54CC91D6"/>
    <w:lvl w:ilvl="0">
      <w:start w:val="2"/>
      <w:numFmt w:val="decimal"/>
      <w:lvlText w:val="%1"/>
      <w:lvlJc w:val="left"/>
      <w:pPr>
        <w:ind w:left="360" w:hanging="360"/>
      </w:pPr>
      <w:rPr>
        <w:rFonts w:hint="default"/>
      </w:rPr>
    </w:lvl>
    <w:lvl w:ilvl="1">
      <w:start w:val="1"/>
      <w:numFmt w:val="decimal"/>
      <w:pStyle w:val="Heading3"/>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3" w15:restartNumberingAfterBreak="0">
    <w:nsid w:val="322B5B61"/>
    <w:multiLevelType w:val="multilevel"/>
    <w:tmpl w:val="DEC2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46705C"/>
    <w:multiLevelType w:val="multilevel"/>
    <w:tmpl w:val="31CE28CC"/>
    <w:lvl w:ilvl="0">
      <w:start w:val="1"/>
      <w:numFmt w:val="decimal"/>
      <w:lvlText w:val="%1"/>
      <w:lvlJc w:val="left"/>
      <w:pPr>
        <w:ind w:left="432" w:hanging="432"/>
      </w:pPr>
      <w:rPr>
        <w:rFonts w:hint="default"/>
      </w:rPr>
    </w:lvl>
    <w:lvl w:ilvl="1">
      <w:start w:val="1"/>
      <w:numFmt w:val="upperRoman"/>
      <w:pStyle w:val="Heading2"/>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5" w15:restartNumberingAfterBreak="0">
    <w:nsid w:val="33EB78F1"/>
    <w:multiLevelType w:val="multilevel"/>
    <w:tmpl w:val="9C0055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ED2C23"/>
    <w:multiLevelType w:val="hybridMultilevel"/>
    <w:tmpl w:val="AB78A1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35787BE7"/>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36A0687E"/>
    <w:multiLevelType w:val="multilevel"/>
    <w:tmpl w:val="1340DD30"/>
    <w:lvl w:ilvl="0">
      <w:start w:val="9"/>
      <w:numFmt w:val="decimal"/>
      <w:lvlText w:val="%1"/>
      <w:lvlJc w:val="left"/>
      <w:pPr>
        <w:ind w:left="420" w:hanging="420"/>
      </w:pPr>
      <w:rPr>
        <w:rFonts w:hint="default"/>
      </w:rPr>
    </w:lvl>
    <w:lvl w:ilvl="1">
      <w:start w:val="14"/>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9" w15:restartNumberingAfterBreak="0">
    <w:nsid w:val="37631CDF"/>
    <w:multiLevelType w:val="multilevel"/>
    <w:tmpl w:val="A86C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D336C4"/>
    <w:multiLevelType w:val="multilevel"/>
    <w:tmpl w:val="9246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047A00"/>
    <w:multiLevelType w:val="hybridMultilevel"/>
    <w:tmpl w:val="E5DAA236"/>
    <w:lvl w:ilvl="0" w:tplc="BD96B474">
      <w:start w:val="1"/>
      <w:numFmt w:val="bullet"/>
      <w:pStyle w:val="bullet-lines"/>
      <w:lvlText w:val=""/>
      <w:lvlJc w:val="left"/>
      <w:pPr>
        <w:tabs>
          <w:tab w:val="num" w:pos="720"/>
        </w:tabs>
        <w:ind w:left="720" w:hanging="360"/>
      </w:pPr>
      <w:rPr>
        <w:rFonts w:ascii="Wingdings" w:hAnsi="Wingdings" w:hint="default"/>
      </w:rPr>
    </w:lvl>
    <w:lvl w:ilvl="1" w:tplc="95EC0740">
      <w:start w:val="1"/>
      <w:numFmt w:val="decimal"/>
      <w:lvlText w:val="%2."/>
      <w:lvlJc w:val="left"/>
      <w:pPr>
        <w:tabs>
          <w:tab w:val="num" w:pos="1440"/>
        </w:tabs>
        <w:ind w:left="1440" w:hanging="360"/>
      </w:pPr>
      <w:rPr>
        <w:rFonts w:cs="Times New Roman"/>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3CA839A3"/>
    <w:multiLevelType w:val="multilevel"/>
    <w:tmpl w:val="BB2C2B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3E630F32"/>
    <w:multiLevelType w:val="multilevel"/>
    <w:tmpl w:val="657CBC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2902E7"/>
    <w:multiLevelType w:val="hybridMultilevel"/>
    <w:tmpl w:val="0F766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1A50AF2"/>
    <w:multiLevelType w:val="hybridMultilevel"/>
    <w:tmpl w:val="D988C7EE"/>
    <w:lvl w:ilvl="0" w:tplc="FFFFFFFF">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42EE75D8"/>
    <w:multiLevelType w:val="hybridMultilevel"/>
    <w:tmpl w:val="5A8C2C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44802630"/>
    <w:multiLevelType w:val="hybridMultilevel"/>
    <w:tmpl w:val="9500C4C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456D2424"/>
    <w:multiLevelType w:val="hybridMultilevel"/>
    <w:tmpl w:val="5BD8EE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46950BCD"/>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471703B2"/>
    <w:multiLevelType w:val="hybridMultilevel"/>
    <w:tmpl w:val="EEE2F5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47763AE9"/>
    <w:multiLevelType w:val="multilevel"/>
    <w:tmpl w:val="6FD8152C"/>
    <w:lvl w:ilvl="0">
      <w:start w:val="1"/>
      <w:numFmt w:val="decimal"/>
      <w:lvlText w:val="%1."/>
      <w:lvlJc w:val="left"/>
      <w:pPr>
        <w:ind w:left="720" w:hanging="360"/>
      </w:pPr>
      <w:rPr>
        <w:rFonts w:hint="default"/>
      </w:rPr>
    </w:lvl>
    <w:lvl w:ilvl="1">
      <w:start w:val="9"/>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2" w15:restartNumberingAfterBreak="0">
    <w:nsid w:val="48830DA8"/>
    <w:multiLevelType w:val="multilevel"/>
    <w:tmpl w:val="382A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FA521B"/>
    <w:multiLevelType w:val="hybridMultilevel"/>
    <w:tmpl w:val="395C117E"/>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4B5E2A67"/>
    <w:multiLevelType w:val="multilevel"/>
    <w:tmpl w:val="657CBC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462422"/>
    <w:multiLevelType w:val="multilevel"/>
    <w:tmpl w:val="15049E58"/>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6" w15:restartNumberingAfterBreak="0">
    <w:nsid w:val="4F7A311C"/>
    <w:multiLevelType w:val="hybridMultilevel"/>
    <w:tmpl w:val="9154B0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4FBF280A"/>
    <w:multiLevelType w:val="hybridMultilevel"/>
    <w:tmpl w:val="71900FF2"/>
    <w:lvl w:ilvl="0" w:tplc="04090001">
      <w:start w:val="1"/>
      <w:numFmt w:val="bullet"/>
      <w:lvlText w:val=""/>
      <w:lvlJc w:val="left"/>
      <w:pPr>
        <w:ind w:left="1080" w:hanging="360"/>
      </w:pPr>
      <w:rPr>
        <w:rFonts w:ascii="Symbol" w:hAnsi="Symbol" w:hint="default"/>
      </w:rPr>
    </w:lvl>
    <w:lvl w:ilvl="1" w:tplc="4424933A">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508A716A"/>
    <w:multiLevelType w:val="multilevel"/>
    <w:tmpl w:val="702A8E9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54A87CC3"/>
    <w:multiLevelType w:val="multilevel"/>
    <w:tmpl w:val="54BC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4D28CE"/>
    <w:multiLevelType w:val="hybridMultilevel"/>
    <w:tmpl w:val="5252AA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56E66C77"/>
    <w:multiLevelType w:val="hybridMultilevel"/>
    <w:tmpl w:val="B30A065C"/>
    <w:lvl w:ilvl="0" w:tplc="FFFFFFFF">
      <w:start w:val="1"/>
      <w:numFmt w:val="lowerRoman"/>
      <w:lvlText w:val="%1."/>
      <w:lvlJc w:val="righ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72" w15:restartNumberingAfterBreak="0">
    <w:nsid w:val="57A81EE2"/>
    <w:multiLevelType w:val="multilevel"/>
    <w:tmpl w:val="F6082E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58C71410"/>
    <w:multiLevelType w:val="hybridMultilevel"/>
    <w:tmpl w:val="9BB85B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15:restartNumberingAfterBreak="0">
    <w:nsid w:val="59641493"/>
    <w:multiLevelType w:val="hybridMultilevel"/>
    <w:tmpl w:val="F18C2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A21674D"/>
    <w:multiLevelType w:val="multilevel"/>
    <w:tmpl w:val="9C1C7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7E55DE"/>
    <w:multiLevelType w:val="multilevel"/>
    <w:tmpl w:val="C040ED4C"/>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7" w15:restartNumberingAfterBreak="0">
    <w:nsid w:val="5CD93D97"/>
    <w:multiLevelType w:val="hybridMultilevel"/>
    <w:tmpl w:val="22DA8D56"/>
    <w:lvl w:ilvl="0" w:tplc="F6141C0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5D513D47"/>
    <w:multiLevelType w:val="multilevel"/>
    <w:tmpl w:val="1C7C43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9" w15:restartNumberingAfterBreak="0">
    <w:nsid w:val="5F8778CC"/>
    <w:multiLevelType w:val="multilevel"/>
    <w:tmpl w:val="1CF0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072462"/>
    <w:multiLevelType w:val="multilevel"/>
    <w:tmpl w:val="FB14B20E"/>
    <w:lvl w:ilvl="0">
      <w:start w:val="9"/>
      <w:numFmt w:val="decimal"/>
      <w:lvlText w:val="%1"/>
      <w:lvlJc w:val="left"/>
      <w:pPr>
        <w:ind w:left="420" w:hanging="420"/>
      </w:pPr>
      <w:rPr>
        <w:rFonts w:hint="default"/>
      </w:rPr>
    </w:lvl>
    <w:lvl w:ilvl="1">
      <w:start w:val="26"/>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1" w15:restartNumberingAfterBreak="0">
    <w:nsid w:val="61972882"/>
    <w:multiLevelType w:val="hybridMultilevel"/>
    <w:tmpl w:val="76729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2094167"/>
    <w:multiLevelType w:val="hybridMultilevel"/>
    <w:tmpl w:val="99BC2E3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634F1BB0"/>
    <w:multiLevelType w:val="multilevel"/>
    <w:tmpl w:val="9246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E63FB8"/>
    <w:multiLevelType w:val="hybridMultilevel"/>
    <w:tmpl w:val="92008CD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64E159EE"/>
    <w:multiLevelType w:val="multilevel"/>
    <w:tmpl w:val="8CE8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5A74C4"/>
    <w:multiLevelType w:val="hybridMultilevel"/>
    <w:tmpl w:val="C0F03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5D03195"/>
    <w:multiLevelType w:val="multilevel"/>
    <w:tmpl w:val="996078B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8" w15:restartNumberingAfterBreak="0">
    <w:nsid w:val="67062629"/>
    <w:multiLevelType w:val="multilevel"/>
    <w:tmpl w:val="4F363640"/>
    <w:lvl w:ilvl="0">
      <w:start w:val="12"/>
      <w:numFmt w:val="decimal"/>
      <w:lvlText w:val="%1"/>
      <w:lvlJc w:val="left"/>
      <w:pPr>
        <w:ind w:left="375" w:hanging="375"/>
      </w:pPr>
      <w:rPr>
        <w:rFonts w:hint="default"/>
        <w:b/>
      </w:rPr>
    </w:lvl>
    <w:lvl w:ilvl="1">
      <w:start w:val="2"/>
      <w:numFmt w:val="decimal"/>
      <w:lvlText w:val="%1.%2"/>
      <w:lvlJc w:val="left"/>
      <w:pPr>
        <w:ind w:left="735" w:hanging="375"/>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89" w15:restartNumberingAfterBreak="0">
    <w:nsid w:val="6A4A62F9"/>
    <w:multiLevelType w:val="hybridMultilevel"/>
    <w:tmpl w:val="84F41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B1B3AA4"/>
    <w:multiLevelType w:val="hybridMultilevel"/>
    <w:tmpl w:val="D050036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6D774F16"/>
    <w:multiLevelType w:val="multilevel"/>
    <w:tmpl w:val="6B84098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2" w15:restartNumberingAfterBreak="0">
    <w:nsid w:val="6FF60D38"/>
    <w:multiLevelType w:val="multilevel"/>
    <w:tmpl w:val="657CBC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FC5B61"/>
    <w:multiLevelType w:val="multilevel"/>
    <w:tmpl w:val="A86C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8F1992"/>
    <w:multiLevelType w:val="multilevel"/>
    <w:tmpl w:val="4F0268DE"/>
    <w:lvl w:ilvl="0">
      <w:start w:val="1"/>
      <w:numFmt w:val="decimal"/>
      <w:lvlText w:val="%1.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B96DB2"/>
    <w:multiLevelType w:val="hybridMultilevel"/>
    <w:tmpl w:val="09F0B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2E871CB"/>
    <w:multiLevelType w:val="multilevel"/>
    <w:tmpl w:val="981A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AE7BD0"/>
    <w:multiLevelType w:val="hybridMultilevel"/>
    <w:tmpl w:val="AC2A7BA8"/>
    <w:lvl w:ilvl="0" w:tplc="F6141C08">
      <w:start w:val="1"/>
      <w:numFmt w:val="lowerLetter"/>
      <w:lvlText w:val="(%1)"/>
      <w:lvlJc w:val="left"/>
      <w:pPr>
        <w:ind w:left="720" w:hanging="360"/>
      </w:pPr>
      <w:rPr>
        <w:rFonts w:hint="default"/>
      </w:rPr>
    </w:lvl>
    <w:lvl w:ilvl="1" w:tplc="7548DCB4">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7654587F"/>
    <w:multiLevelType w:val="hybridMultilevel"/>
    <w:tmpl w:val="B36E333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76882276"/>
    <w:multiLevelType w:val="multilevel"/>
    <w:tmpl w:val="A154A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B96140"/>
    <w:multiLevelType w:val="multilevel"/>
    <w:tmpl w:val="8F4A86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80C4580"/>
    <w:multiLevelType w:val="multilevel"/>
    <w:tmpl w:val="A86C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81800FD"/>
    <w:multiLevelType w:val="multilevel"/>
    <w:tmpl w:val="FED6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4D51FC"/>
    <w:multiLevelType w:val="multilevel"/>
    <w:tmpl w:val="7FB23C66"/>
    <w:lvl w:ilvl="0">
      <w:start w:val="1"/>
      <w:numFmt w:val="bullet"/>
      <w:lvlText w:val=""/>
      <w:lvlJc w:val="left"/>
      <w:pPr>
        <w:ind w:left="360" w:hanging="360"/>
      </w:pPr>
      <w:rPr>
        <w:rFonts w:ascii="Symbol" w:hAnsi="Symbol"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4" w15:restartNumberingAfterBreak="0">
    <w:nsid w:val="794E0021"/>
    <w:multiLevelType w:val="multilevel"/>
    <w:tmpl w:val="24D0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F213CE"/>
    <w:multiLevelType w:val="hybridMultilevel"/>
    <w:tmpl w:val="EF1C93A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7B86143B"/>
    <w:multiLevelType w:val="multilevel"/>
    <w:tmpl w:val="A802D200"/>
    <w:lvl w:ilvl="0">
      <w:start w:val="7"/>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827668271">
    <w:abstractNumId w:val="51"/>
  </w:num>
  <w:num w:numId="2" w16cid:durableId="1280994399">
    <w:abstractNumId w:val="4"/>
  </w:num>
  <w:num w:numId="3" w16cid:durableId="920454067">
    <w:abstractNumId w:val="42"/>
  </w:num>
  <w:num w:numId="4" w16cid:durableId="1184788657">
    <w:abstractNumId w:val="0"/>
  </w:num>
  <w:num w:numId="5" w16cid:durableId="1643852214">
    <w:abstractNumId w:val="2"/>
  </w:num>
  <w:num w:numId="6" w16cid:durableId="1498418071">
    <w:abstractNumId w:val="1"/>
  </w:num>
  <w:num w:numId="7" w16cid:durableId="1870289950">
    <w:abstractNumId w:val="44"/>
  </w:num>
  <w:num w:numId="8" w16cid:durableId="1646660150">
    <w:abstractNumId w:val="21"/>
  </w:num>
  <w:num w:numId="9" w16cid:durableId="639924008">
    <w:abstractNumId w:val="46"/>
  </w:num>
  <w:num w:numId="10" w16cid:durableId="810249336">
    <w:abstractNumId w:val="5"/>
  </w:num>
  <w:num w:numId="11" w16cid:durableId="13718784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4852885">
    <w:abstractNumId w:val="77"/>
  </w:num>
  <w:num w:numId="13" w16cid:durableId="1106778903">
    <w:abstractNumId w:val="97"/>
  </w:num>
  <w:num w:numId="14" w16cid:durableId="1746492117">
    <w:abstractNumId w:val="59"/>
  </w:num>
  <w:num w:numId="15" w16cid:durableId="643581912">
    <w:abstractNumId w:val="47"/>
  </w:num>
  <w:num w:numId="16" w16cid:durableId="1113943864">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02131510">
    <w:abstractNumId w:val="70"/>
  </w:num>
  <w:num w:numId="18" w16cid:durableId="591666295">
    <w:abstractNumId w:val="26"/>
  </w:num>
  <w:num w:numId="19" w16cid:durableId="181283009">
    <w:abstractNumId w:val="61"/>
  </w:num>
  <w:num w:numId="20" w16cid:durableId="762798056">
    <w:abstractNumId w:val="71"/>
  </w:num>
  <w:num w:numId="21" w16cid:durableId="1482648643">
    <w:abstractNumId w:val="66"/>
  </w:num>
  <w:num w:numId="22" w16cid:durableId="650601668">
    <w:abstractNumId w:val="11"/>
  </w:num>
  <w:num w:numId="23" w16cid:durableId="1188712405">
    <w:abstractNumId w:val="72"/>
  </w:num>
  <w:num w:numId="24" w16cid:durableId="53285585">
    <w:abstractNumId w:val="58"/>
  </w:num>
  <w:num w:numId="25" w16cid:durableId="656419001">
    <w:abstractNumId w:val="56"/>
  </w:num>
  <w:num w:numId="26" w16cid:durableId="817845425">
    <w:abstractNumId w:val="19"/>
  </w:num>
  <w:num w:numId="27" w16cid:durableId="924917451">
    <w:abstractNumId w:val="55"/>
  </w:num>
  <w:num w:numId="28" w16cid:durableId="1603151937">
    <w:abstractNumId w:val="90"/>
  </w:num>
  <w:num w:numId="29" w16cid:durableId="875772590">
    <w:abstractNumId w:val="60"/>
  </w:num>
  <w:num w:numId="30" w16cid:durableId="146409984">
    <w:abstractNumId w:val="3"/>
  </w:num>
  <w:num w:numId="31" w16cid:durableId="1882595502">
    <w:abstractNumId w:val="94"/>
  </w:num>
  <w:num w:numId="32" w16cid:durableId="1442872154">
    <w:abstractNumId w:val="79"/>
  </w:num>
  <w:num w:numId="33" w16cid:durableId="2033531329">
    <w:abstractNumId w:val="62"/>
  </w:num>
  <w:num w:numId="34" w16cid:durableId="335428325">
    <w:abstractNumId w:val="69"/>
  </w:num>
  <w:num w:numId="35" w16cid:durableId="1555047515">
    <w:abstractNumId w:val="104"/>
  </w:num>
  <w:num w:numId="36" w16cid:durableId="1040082773">
    <w:abstractNumId w:val="17"/>
  </w:num>
  <w:num w:numId="37" w16cid:durableId="938760759">
    <w:abstractNumId w:val="93"/>
  </w:num>
  <w:num w:numId="38" w16cid:durableId="874778272">
    <w:abstractNumId w:val="43"/>
  </w:num>
  <w:num w:numId="39" w16cid:durableId="1341547514">
    <w:abstractNumId w:val="34"/>
  </w:num>
  <w:num w:numId="40" w16cid:durableId="310059042">
    <w:abstractNumId w:val="63"/>
  </w:num>
  <w:num w:numId="41" w16cid:durableId="231233909">
    <w:abstractNumId w:val="48"/>
  </w:num>
  <w:num w:numId="42" w16cid:durableId="1950626077">
    <w:abstractNumId w:val="29"/>
  </w:num>
  <w:num w:numId="43" w16cid:durableId="147482808">
    <w:abstractNumId w:val="80"/>
  </w:num>
  <w:num w:numId="44" w16cid:durableId="2121414524">
    <w:abstractNumId w:val="45"/>
  </w:num>
  <w:num w:numId="45" w16cid:durableId="1630934998">
    <w:abstractNumId w:val="73"/>
  </w:num>
  <w:num w:numId="46" w16cid:durableId="367488463">
    <w:abstractNumId w:val="65"/>
  </w:num>
  <w:num w:numId="47" w16cid:durableId="1312515746">
    <w:abstractNumId w:val="67"/>
  </w:num>
  <w:num w:numId="48" w16cid:durableId="1845977436">
    <w:abstractNumId w:val="10"/>
  </w:num>
  <w:num w:numId="49" w16cid:durableId="547230171">
    <w:abstractNumId w:val="102"/>
  </w:num>
  <w:num w:numId="50" w16cid:durableId="1495338408">
    <w:abstractNumId w:val="87"/>
  </w:num>
  <w:num w:numId="51" w16cid:durableId="1194806982">
    <w:abstractNumId w:val="7"/>
  </w:num>
  <w:num w:numId="52" w16cid:durableId="298457937">
    <w:abstractNumId w:val="68"/>
  </w:num>
  <w:num w:numId="53" w16cid:durableId="2025931641">
    <w:abstractNumId w:val="81"/>
  </w:num>
  <w:num w:numId="54" w16cid:durableId="2071535206">
    <w:abstractNumId w:val="23"/>
  </w:num>
  <w:num w:numId="55" w16cid:durableId="516121399">
    <w:abstractNumId w:val="99"/>
  </w:num>
  <w:num w:numId="56" w16cid:durableId="1953583602">
    <w:abstractNumId w:val="54"/>
  </w:num>
  <w:num w:numId="57" w16cid:durableId="931739852">
    <w:abstractNumId w:val="82"/>
  </w:num>
  <w:num w:numId="58" w16cid:durableId="1263688936">
    <w:abstractNumId w:val="30"/>
  </w:num>
  <w:num w:numId="59" w16cid:durableId="1352682051">
    <w:abstractNumId w:val="86"/>
  </w:num>
  <w:num w:numId="60" w16cid:durableId="17317302">
    <w:abstractNumId w:val="41"/>
  </w:num>
  <w:num w:numId="61" w16cid:durableId="1632855743">
    <w:abstractNumId w:val="13"/>
  </w:num>
  <w:num w:numId="62" w16cid:durableId="610363217">
    <w:abstractNumId w:val="39"/>
  </w:num>
  <w:num w:numId="63" w16cid:durableId="868562735">
    <w:abstractNumId w:val="16"/>
  </w:num>
  <w:num w:numId="64" w16cid:durableId="1721131738">
    <w:abstractNumId w:val="89"/>
  </w:num>
  <w:num w:numId="65" w16cid:durableId="77555325">
    <w:abstractNumId w:val="18"/>
  </w:num>
  <w:num w:numId="66" w16cid:durableId="1585649288">
    <w:abstractNumId w:val="33"/>
  </w:num>
  <w:num w:numId="67" w16cid:durableId="485434861">
    <w:abstractNumId w:val="96"/>
  </w:num>
  <w:num w:numId="68" w16cid:durableId="145244949">
    <w:abstractNumId w:val="38"/>
  </w:num>
  <w:num w:numId="69" w16cid:durableId="862786236">
    <w:abstractNumId w:val="52"/>
  </w:num>
  <w:num w:numId="70" w16cid:durableId="1427966471">
    <w:abstractNumId w:val="57"/>
  </w:num>
  <w:num w:numId="71" w16cid:durableId="1040128592">
    <w:abstractNumId w:val="28"/>
  </w:num>
  <w:num w:numId="72" w16cid:durableId="1786460731">
    <w:abstractNumId w:val="98"/>
  </w:num>
  <w:num w:numId="73" w16cid:durableId="1113406161">
    <w:abstractNumId w:val="20"/>
  </w:num>
  <w:num w:numId="74" w16cid:durableId="2099979387">
    <w:abstractNumId w:val="22"/>
  </w:num>
  <w:num w:numId="75" w16cid:durableId="354890278">
    <w:abstractNumId w:val="95"/>
  </w:num>
  <w:num w:numId="76" w16cid:durableId="1862283935">
    <w:abstractNumId w:val="12"/>
  </w:num>
  <w:num w:numId="77" w16cid:durableId="481577644">
    <w:abstractNumId w:val="85"/>
  </w:num>
  <w:num w:numId="78" w16cid:durableId="1901401259">
    <w:abstractNumId w:val="74"/>
  </w:num>
  <w:num w:numId="79" w16cid:durableId="340091237">
    <w:abstractNumId w:val="14"/>
  </w:num>
  <w:num w:numId="80" w16cid:durableId="2004165447">
    <w:abstractNumId w:val="100"/>
  </w:num>
  <w:num w:numId="81" w16cid:durableId="174541066">
    <w:abstractNumId w:val="35"/>
  </w:num>
  <w:num w:numId="82" w16cid:durableId="1175143463">
    <w:abstractNumId w:val="8"/>
  </w:num>
  <w:num w:numId="83" w16cid:durableId="1485393661">
    <w:abstractNumId w:val="75"/>
  </w:num>
  <w:num w:numId="84" w16cid:durableId="1743134693">
    <w:abstractNumId w:val="32"/>
  </w:num>
  <w:num w:numId="85" w16cid:durableId="1884827223">
    <w:abstractNumId w:val="106"/>
  </w:num>
  <w:num w:numId="86" w16cid:durableId="2035449848">
    <w:abstractNumId w:val="83"/>
  </w:num>
  <w:num w:numId="87" w16cid:durableId="1400323660">
    <w:abstractNumId w:val="50"/>
  </w:num>
  <w:num w:numId="88" w16cid:durableId="326860776">
    <w:abstractNumId w:val="103"/>
  </w:num>
  <w:num w:numId="89" w16cid:durableId="765809067">
    <w:abstractNumId w:val="31"/>
  </w:num>
  <w:num w:numId="90" w16cid:durableId="280503550">
    <w:abstractNumId w:val="27"/>
  </w:num>
  <w:num w:numId="91" w16cid:durableId="2112821002">
    <w:abstractNumId w:val="76"/>
  </w:num>
  <w:num w:numId="92" w16cid:durableId="1607151723">
    <w:abstractNumId w:val="25"/>
  </w:num>
  <w:num w:numId="93" w16cid:durableId="581304450">
    <w:abstractNumId w:val="40"/>
  </w:num>
  <w:num w:numId="94" w16cid:durableId="1990481218">
    <w:abstractNumId w:val="84"/>
  </w:num>
  <w:num w:numId="95" w16cid:durableId="2104375819">
    <w:abstractNumId w:val="105"/>
  </w:num>
  <w:num w:numId="96" w16cid:durableId="489322793">
    <w:abstractNumId w:val="24"/>
  </w:num>
  <w:num w:numId="97" w16cid:durableId="2007518096">
    <w:abstractNumId w:val="36"/>
  </w:num>
  <w:num w:numId="98" w16cid:durableId="1547838287">
    <w:abstractNumId w:val="9"/>
  </w:num>
  <w:num w:numId="99" w16cid:durableId="2103453763">
    <w:abstractNumId w:val="101"/>
  </w:num>
  <w:num w:numId="100" w16cid:durableId="784885604">
    <w:abstractNumId w:val="49"/>
  </w:num>
  <w:num w:numId="101" w16cid:durableId="532109870">
    <w:abstractNumId w:val="91"/>
  </w:num>
  <w:num w:numId="102" w16cid:durableId="464127886">
    <w:abstractNumId w:val="88"/>
  </w:num>
  <w:num w:numId="103" w16cid:durableId="1624656028">
    <w:abstractNumId w:val="53"/>
  </w:num>
  <w:num w:numId="104" w16cid:durableId="1579317324">
    <w:abstractNumId w:val="92"/>
  </w:num>
  <w:num w:numId="105" w16cid:durableId="1295791201">
    <w:abstractNumId w:val="15"/>
  </w:num>
  <w:num w:numId="106" w16cid:durableId="417673554">
    <w:abstractNumId w:val="64"/>
  </w:num>
  <w:num w:numId="107" w16cid:durableId="2105497042">
    <w:abstractNumId w:val="6"/>
  </w:num>
  <w:num w:numId="108" w16cid:durableId="858853970">
    <w:abstractNumId w:val="37"/>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D83"/>
    <w:rsid w:val="00000061"/>
    <w:rsid w:val="0000046F"/>
    <w:rsid w:val="00000713"/>
    <w:rsid w:val="00000ABD"/>
    <w:rsid w:val="00001636"/>
    <w:rsid w:val="00001929"/>
    <w:rsid w:val="00001FC6"/>
    <w:rsid w:val="00002D12"/>
    <w:rsid w:val="000033D7"/>
    <w:rsid w:val="0000438A"/>
    <w:rsid w:val="00005B11"/>
    <w:rsid w:val="00005B26"/>
    <w:rsid w:val="00005BCC"/>
    <w:rsid w:val="0000636A"/>
    <w:rsid w:val="00006AB8"/>
    <w:rsid w:val="00006CFD"/>
    <w:rsid w:val="00007D88"/>
    <w:rsid w:val="00010493"/>
    <w:rsid w:val="00010705"/>
    <w:rsid w:val="0001088D"/>
    <w:rsid w:val="0001119E"/>
    <w:rsid w:val="0001159F"/>
    <w:rsid w:val="00011B72"/>
    <w:rsid w:val="00011F2E"/>
    <w:rsid w:val="00012ABB"/>
    <w:rsid w:val="0001317C"/>
    <w:rsid w:val="000134C6"/>
    <w:rsid w:val="00013982"/>
    <w:rsid w:val="00013CA9"/>
    <w:rsid w:val="000145EA"/>
    <w:rsid w:val="00014687"/>
    <w:rsid w:val="000146D3"/>
    <w:rsid w:val="000146FF"/>
    <w:rsid w:val="00015CDD"/>
    <w:rsid w:val="00015EF4"/>
    <w:rsid w:val="000160E8"/>
    <w:rsid w:val="0001696C"/>
    <w:rsid w:val="00016F1E"/>
    <w:rsid w:val="000179F0"/>
    <w:rsid w:val="00017FA8"/>
    <w:rsid w:val="00020ECF"/>
    <w:rsid w:val="00021149"/>
    <w:rsid w:val="000214B6"/>
    <w:rsid w:val="00021939"/>
    <w:rsid w:val="0002218B"/>
    <w:rsid w:val="000223E4"/>
    <w:rsid w:val="000227D2"/>
    <w:rsid w:val="00022DE3"/>
    <w:rsid w:val="00023097"/>
    <w:rsid w:val="000241C8"/>
    <w:rsid w:val="00024668"/>
    <w:rsid w:val="00025601"/>
    <w:rsid w:val="00025FBE"/>
    <w:rsid w:val="000268E7"/>
    <w:rsid w:val="00026B39"/>
    <w:rsid w:val="000272BE"/>
    <w:rsid w:val="000279CA"/>
    <w:rsid w:val="00027AAE"/>
    <w:rsid w:val="00027BB7"/>
    <w:rsid w:val="00027CD7"/>
    <w:rsid w:val="00030206"/>
    <w:rsid w:val="000318D5"/>
    <w:rsid w:val="0003236E"/>
    <w:rsid w:val="00032656"/>
    <w:rsid w:val="00032A8C"/>
    <w:rsid w:val="00032C28"/>
    <w:rsid w:val="000338FC"/>
    <w:rsid w:val="0003406E"/>
    <w:rsid w:val="000341EC"/>
    <w:rsid w:val="00034658"/>
    <w:rsid w:val="000349AC"/>
    <w:rsid w:val="00034EA9"/>
    <w:rsid w:val="00034FD9"/>
    <w:rsid w:val="00035783"/>
    <w:rsid w:val="000360E1"/>
    <w:rsid w:val="000361BA"/>
    <w:rsid w:val="00036299"/>
    <w:rsid w:val="0003659F"/>
    <w:rsid w:val="0003668B"/>
    <w:rsid w:val="0003685E"/>
    <w:rsid w:val="0003691C"/>
    <w:rsid w:val="00036A58"/>
    <w:rsid w:val="00037235"/>
    <w:rsid w:val="00037B07"/>
    <w:rsid w:val="00037B92"/>
    <w:rsid w:val="0004003E"/>
    <w:rsid w:val="000402C3"/>
    <w:rsid w:val="00040314"/>
    <w:rsid w:val="00040468"/>
    <w:rsid w:val="000405EA"/>
    <w:rsid w:val="0004062E"/>
    <w:rsid w:val="00040A27"/>
    <w:rsid w:val="00041001"/>
    <w:rsid w:val="000419CD"/>
    <w:rsid w:val="00041B67"/>
    <w:rsid w:val="00041D5B"/>
    <w:rsid w:val="00041ECE"/>
    <w:rsid w:val="000424B3"/>
    <w:rsid w:val="00042798"/>
    <w:rsid w:val="000427A6"/>
    <w:rsid w:val="000427F9"/>
    <w:rsid w:val="000428CC"/>
    <w:rsid w:val="00042A69"/>
    <w:rsid w:val="00042BD4"/>
    <w:rsid w:val="00043064"/>
    <w:rsid w:val="00043229"/>
    <w:rsid w:val="000438FE"/>
    <w:rsid w:val="00043A71"/>
    <w:rsid w:val="00043E85"/>
    <w:rsid w:val="00043FE4"/>
    <w:rsid w:val="000440BD"/>
    <w:rsid w:val="000440E0"/>
    <w:rsid w:val="0004489A"/>
    <w:rsid w:val="00045632"/>
    <w:rsid w:val="00045740"/>
    <w:rsid w:val="0004580E"/>
    <w:rsid w:val="00045AB4"/>
    <w:rsid w:val="00046667"/>
    <w:rsid w:val="00046BDE"/>
    <w:rsid w:val="000471B8"/>
    <w:rsid w:val="000472F8"/>
    <w:rsid w:val="00047448"/>
    <w:rsid w:val="0004769C"/>
    <w:rsid w:val="0005051B"/>
    <w:rsid w:val="000506A1"/>
    <w:rsid w:val="000508EB"/>
    <w:rsid w:val="00051377"/>
    <w:rsid w:val="00051D05"/>
    <w:rsid w:val="000525BD"/>
    <w:rsid w:val="00052CFA"/>
    <w:rsid w:val="00053478"/>
    <w:rsid w:val="0005368A"/>
    <w:rsid w:val="000538C3"/>
    <w:rsid w:val="00053B34"/>
    <w:rsid w:val="00053DDD"/>
    <w:rsid w:val="0005448D"/>
    <w:rsid w:val="000544FE"/>
    <w:rsid w:val="00054799"/>
    <w:rsid w:val="000547FD"/>
    <w:rsid w:val="00055441"/>
    <w:rsid w:val="000556AF"/>
    <w:rsid w:val="0005570F"/>
    <w:rsid w:val="00055B4E"/>
    <w:rsid w:val="00055C10"/>
    <w:rsid w:val="0005672E"/>
    <w:rsid w:val="000568CD"/>
    <w:rsid w:val="00056A3A"/>
    <w:rsid w:val="00057589"/>
    <w:rsid w:val="000577B4"/>
    <w:rsid w:val="00057867"/>
    <w:rsid w:val="00060334"/>
    <w:rsid w:val="00060393"/>
    <w:rsid w:val="000605F6"/>
    <w:rsid w:val="000617C4"/>
    <w:rsid w:val="00061B50"/>
    <w:rsid w:val="00062462"/>
    <w:rsid w:val="000625A1"/>
    <w:rsid w:val="00062674"/>
    <w:rsid w:val="000629C6"/>
    <w:rsid w:val="00062C8F"/>
    <w:rsid w:val="00062FA7"/>
    <w:rsid w:val="00063AA0"/>
    <w:rsid w:val="00063E58"/>
    <w:rsid w:val="000640C9"/>
    <w:rsid w:val="000643B8"/>
    <w:rsid w:val="00064C3F"/>
    <w:rsid w:val="00064DFE"/>
    <w:rsid w:val="00064F20"/>
    <w:rsid w:val="000654E5"/>
    <w:rsid w:val="0006645C"/>
    <w:rsid w:val="00066887"/>
    <w:rsid w:val="00066DD2"/>
    <w:rsid w:val="00067796"/>
    <w:rsid w:val="00067F3B"/>
    <w:rsid w:val="0007058C"/>
    <w:rsid w:val="00070776"/>
    <w:rsid w:val="00071187"/>
    <w:rsid w:val="00071427"/>
    <w:rsid w:val="00071744"/>
    <w:rsid w:val="000717DA"/>
    <w:rsid w:val="0007218F"/>
    <w:rsid w:val="00072207"/>
    <w:rsid w:val="00072296"/>
    <w:rsid w:val="00072558"/>
    <w:rsid w:val="000727A4"/>
    <w:rsid w:val="00072EA1"/>
    <w:rsid w:val="00073810"/>
    <w:rsid w:val="00073B0E"/>
    <w:rsid w:val="00073DA4"/>
    <w:rsid w:val="00073E70"/>
    <w:rsid w:val="0007517D"/>
    <w:rsid w:val="00075CEB"/>
    <w:rsid w:val="0007601D"/>
    <w:rsid w:val="00076976"/>
    <w:rsid w:val="00076A19"/>
    <w:rsid w:val="00076A3F"/>
    <w:rsid w:val="00076DCE"/>
    <w:rsid w:val="00077677"/>
    <w:rsid w:val="00080E82"/>
    <w:rsid w:val="0008170F"/>
    <w:rsid w:val="00081994"/>
    <w:rsid w:val="00082B14"/>
    <w:rsid w:val="00082D61"/>
    <w:rsid w:val="00082EA7"/>
    <w:rsid w:val="000839D3"/>
    <w:rsid w:val="00083DEA"/>
    <w:rsid w:val="0008450D"/>
    <w:rsid w:val="00084923"/>
    <w:rsid w:val="00084F64"/>
    <w:rsid w:val="00085F1F"/>
    <w:rsid w:val="00086628"/>
    <w:rsid w:val="00086A2E"/>
    <w:rsid w:val="0008765E"/>
    <w:rsid w:val="000878ED"/>
    <w:rsid w:val="00087DB0"/>
    <w:rsid w:val="00087F00"/>
    <w:rsid w:val="00090269"/>
    <w:rsid w:val="000906D1"/>
    <w:rsid w:val="00090E77"/>
    <w:rsid w:val="000911D6"/>
    <w:rsid w:val="00091361"/>
    <w:rsid w:val="00091515"/>
    <w:rsid w:val="00091C4D"/>
    <w:rsid w:val="00091E7B"/>
    <w:rsid w:val="00092062"/>
    <w:rsid w:val="00092B47"/>
    <w:rsid w:val="00092B4A"/>
    <w:rsid w:val="00092BA1"/>
    <w:rsid w:val="00093351"/>
    <w:rsid w:val="000937AB"/>
    <w:rsid w:val="00093FAC"/>
    <w:rsid w:val="00094282"/>
    <w:rsid w:val="00094882"/>
    <w:rsid w:val="000948C4"/>
    <w:rsid w:val="00095161"/>
    <w:rsid w:val="000954D6"/>
    <w:rsid w:val="00095882"/>
    <w:rsid w:val="00095DC0"/>
    <w:rsid w:val="00095ED4"/>
    <w:rsid w:val="00096052"/>
    <w:rsid w:val="00096093"/>
    <w:rsid w:val="000969EE"/>
    <w:rsid w:val="0009758F"/>
    <w:rsid w:val="00097615"/>
    <w:rsid w:val="00097E16"/>
    <w:rsid w:val="000A0072"/>
    <w:rsid w:val="000A0239"/>
    <w:rsid w:val="000A09EC"/>
    <w:rsid w:val="000A0F18"/>
    <w:rsid w:val="000A137A"/>
    <w:rsid w:val="000A1821"/>
    <w:rsid w:val="000A1B3A"/>
    <w:rsid w:val="000A1B79"/>
    <w:rsid w:val="000A3F56"/>
    <w:rsid w:val="000A421E"/>
    <w:rsid w:val="000A4695"/>
    <w:rsid w:val="000A480A"/>
    <w:rsid w:val="000A587F"/>
    <w:rsid w:val="000A593D"/>
    <w:rsid w:val="000A5DF7"/>
    <w:rsid w:val="000A6CE9"/>
    <w:rsid w:val="000A76D3"/>
    <w:rsid w:val="000A7C70"/>
    <w:rsid w:val="000A7CE2"/>
    <w:rsid w:val="000A7DE0"/>
    <w:rsid w:val="000B027A"/>
    <w:rsid w:val="000B0370"/>
    <w:rsid w:val="000B0B2F"/>
    <w:rsid w:val="000B0D6F"/>
    <w:rsid w:val="000B0F8B"/>
    <w:rsid w:val="000B0F92"/>
    <w:rsid w:val="000B134A"/>
    <w:rsid w:val="000B1779"/>
    <w:rsid w:val="000B1DBC"/>
    <w:rsid w:val="000B2393"/>
    <w:rsid w:val="000B23DF"/>
    <w:rsid w:val="000B3222"/>
    <w:rsid w:val="000B32A4"/>
    <w:rsid w:val="000B4625"/>
    <w:rsid w:val="000B46A7"/>
    <w:rsid w:val="000B49F6"/>
    <w:rsid w:val="000B4A6A"/>
    <w:rsid w:val="000B4E61"/>
    <w:rsid w:val="000B562B"/>
    <w:rsid w:val="000B58F6"/>
    <w:rsid w:val="000B5C32"/>
    <w:rsid w:val="000B5E2B"/>
    <w:rsid w:val="000B79B1"/>
    <w:rsid w:val="000C026F"/>
    <w:rsid w:val="000C0C18"/>
    <w:rsid w:val="000C1EFF"/>
    <w:rsid w:val="000C26FE"/>
    <w:rsid w:val="000C307F"/>
    <w:rsid w:val="000C3A82"/>
    <w:rsid w:val="000C3E0D"/>
    <w:rsid w:val="000C3E33"/>
    <w:rsid w:val="000C47DB"/>
    <w:rsid w:val="000C4B8A"/>
    <w:rsid w:val="000C5E16"/>
    <w:rsid w:val="000C5FEA"/>
    <w:rsid w:val="000C613D"/>
    <w:rsid w:val="000C649B"/>
    <w:rsid w:val="000C6658"/>
    <w:rsid w:val="000C6846"/>
    <w:rsid w:val="000C685C"/>
    <w:rsid w:val="000C753B"/>
    <w:rsid w:val="000C799E"/>
    <w:rsid w:val="000D0049"/>
    <w:rsid w:val="000D0533"/>
    <w:rsid w:val="000D11FB"/>
    <w:rsid w:val="000D1896"/>
    <w:rsid w:val="000D1E4D"/>
    <w:rsid w:val="000D1F25"/>
    <w:rsid w:val="000D28B1"/>
    <w:rsid w:val="000D2926"/>
    <w:rsid w:val="000D2CCB"/>
    <w:rsid w:val="000D3653"/>
    <w:rsid w:val="000D435E"/>
    <w:rsid w:val="000D4821"/>
    <w:rsid w:val="000D4CD0"/>
    <w:rsid w:val="000D5522"/>
    <w:rsid w:val="000D5DCF"/>
    <w:rsid w:val="000D614E"/>
    <w:rsid w:val="000D6334"/>
    <w:rsid w:val="000D6670"/>
    <w:rsid w:val="000D6BD6"/>
    <w:rsid w:val="000D6F55"/>
    <w:rsid w:val="000D779F"/>
    <w:rsid w:val="000D7D8A"/>
    <w:rsid w:val="000E07F2"/>
    <w:rsid w:val="000E0954"/>
    <w:rsid w:val="000E12C4"/>
    <w:rsid w:val="000E1471"/>
    <w:rsid w:val="000E1509"/>
    <w:rsid w:val="000E167B"/>
    <w:rsid w:val="000E1A1E"/>
    <w:rsid w:val="000E1B67"/>
    <w:rsid w:val="000E248B"/>
    <w:rsid w:val="000E2C06"/>
    <w:rsid w:val="000E2EEE"/>
    <w:rsid w:val="000E31C3"/>
    <w:rsid w:val="000E32DD"/>
    <w:rsid w:val="000E463C"/>
    <w:rsid w:val="000E4FDE"/>
    <w:rsid w:val="000E567A"/>
    <w:rsid w:val="000E598C"/>
    <w:rsid w:val="000E5FED"/>
    <w:rsid w:val="000E6005"/>
    <w:rsid w:val="000E77D2"/>
    <w:rsid w:val="000E7C67"/>
    <w:rsid w:val="000F1C93"/>
    <w:rsid w:val="000F1F4A"/>
    <w:rsid w:val="000F2020"/>
    <w:rsid w:val="000F208F"/>
    <w:rsid w:val="000F2148"/>
    <w:rsid w:val="000F21A9"/>
    <w:rsid w:val="000F248E"/>
    <w:rsid w:val="000F2F03"/>
    <w:rsid w:val="000F34BD"/>
    <w:rsid w:val="000F34CA"/>
    <w:rsid w:val="000F3510"/>
    <w:rsid w:val="000F3719"/>
    <w:rsid w:val="000F3ADD"/>
    <w:rsid w:val="000F4129"/>
    <w:rsid w:val="000F47BA"/>
    <w:rsid w:val="000F4EC5"/>
    <w:rsid w:val="000F55E9"/>
    <w:rsid w:val="000F58F5"/>
    <w:rsid w:val="000F5DB8"/>
    <w:rsid w:val="000F6379"/>
    <w:rsid w:val="000F661A"/>
    <w:rsid w:val="000F68B9"/>
    <w:rsid w:val="000F7A2C"/>
    <w:rsid w:val="00100629"/>
    <w:rsid w:val="0010065C"/>
    <w:rsid w:val="001007F6"/>
    <w:rsid w:val="00100850"/>
    <w:rsid w:val="00100A67"/>
    <w:rsid w:val="00101103"/>
    <w:rsid w:val="0010197E"/>
    <w:rsid w:val="00101B13"/>
    <w:rsid w:val="00101B35"/>
    <w:rsid w:val="00101FF1"/>
    <w:rsid w:val="00102923"/>
    <w:rsid w:val="001029FB"/>
    <w:rsid w:val="00102B08"/>
    <w:rsid w:val="001030AC"/>
    <w:rsid w:val="00103681"/>
    <w:rsid w:val="00103D96"/>
    <w:rsid w:val="00104166"/>
    <w:rsid w:val="00105508"/>
    <w:rsid w:val="00105800"/>
    <w:rsid w:val="00105EBD"/>
    <w:rsid w:val="001067A0"/>
    <w:rsid w:val="00106EB0"/>
    <w:rsid w:val="00107C03"/>
    <w:rsid w:val="00107C9F"/>
    <w:rsid w:val="00107F31"/>
    <w:rsid w:val="00110203"/>
    <w:rsid w:val="001104B5"/>
    <w:rsid w:val="0011124C"/>
    <w:rsid w:val="0011197B"/>
    <w:rsid w:val="00112543"/>
    <w:rsid w:val="001128FE"/>
    <w:rsid w:val="00112D3B"/>
    <w:rsid w:val="00113124"/>
    <w:rsid w:val="00113C6F"/>
    <w:rsid w:val="00113DB1"/>
    <w:rsid w:val="00114BBD"/>
    <w:rsid w:val="00114CFA"/>
    <w:rsid w:val="00115595"/>
    <w:rsid w:val="001155E3"/>
    <w:rsid w:val="00115732"/>
    <w:rsid w:val="00115E1D"/>
    <w:rsid w:val="001171FB"/>
    <w:rsid w:val="001177B0"/>
    <w:rsid w:val="001177F6"/>
    <w:rsid w:val="00117AF9"/>
    <w:rsid w:val="00117BDD"/>
    <w:rsid w:val="00120002"/>
    <w:rsid w:val="00120A2E"/>
    <w:rsid w:val="00120D70"/>
    <w:rsid w:val="00120DF2"/>
    <w:rsid w:val="001212AB"/>
    <w:rsid w:val="001212C1"/>
    <w:rsid w:val="0012139C"/>
    <w:rsid w:val="00122300"/>
    <w:rsid w:val="0012283F"/>
    <w:rsid w:val="001243DA"/>
    <w:rsid w:val="00124673"/>
    <w:rsid w:val="00124E59"/>
    <w:rsid w:val="001253C9"/>
    <w:rsid w:val="00126964"/>
    <w:rsid w:val="00126BA9"/>
    <w:rsid w:val="00126CBE"/>
    <w:rsid w:val="00126D87"/>
    <w:rsid w:val="00126DC6"/>
    <w:rsid w:val="00127046"/>
    <w:rsid w:val="00127DFB"/>
    <w:rsid w:val="001302B7"/>
    <w:rsid w:val="001305DB"/>
    <w:rsid w:val="001306B7"/>
    <w:rsid w:val="00131004"/>
    <w:rsid w:val="001310E4"/>
    <w:rsid w:val="001317DE"/>
    <w:rsid w:val="00131811"/>
    <w:rsid w:val="00131947"/>
    <w:rsid w:val="0013198B"/>
    <w:rsid w:val="00131B81"/>
    <w:rsid w:val="00131F29"/>
    <w:rsid w:val="0013253E"/>
    <w:rsid w:val="00132F29"/>
    <w:rsid w:val="00132FE6"/>
    <w:rsid w:val="00133A30"/>
    <w:rsid w:val="00133F38"/>
    <w:rsid w:val="0013441B"/>
    <w:rsid w:val="00134B78"/>
    <w:rsid w:val="00134EDD"/>
    <w:rsid w:val="00136194"/>
    <w:rsid w:val="001363BA"/>
    <w:rsid w:val="0013656B"/>
    <w:rsid w:val="001365FA"/>
    <w:rsid w:val="00136740"/>
    <w:rsid w:val="001369DF"/>
    <w:rsid w:val="00137245"/>
    <w:rsid w:val="00137681"/>
    <w:rsid w:val="001379C0"/>
    <w:rsid w:val="00137F0F"/>
    <w:rsid w:val="00137FC8"/>
    <w:rsid w:val="001404C6"/>
    <w:rsid w:val="001405AD"/>
    <w:rsid w:val="00140725"/>
    <w:rsid w:val="00140F2D"/>
    <w:rsid w:val="00141A0D"/>
    <w:rsid w:val="00141A26"/>
    <w:rsid w:val="00142026"/>
    <w:rsid w:val="00143089"/>
    <w:rsid w:val="00143881"/>
    <w:rsid w:val="001439FD"/>
    <w:rsid w:val="00143A5B"/>
    <w:rsid w:val="00143A9E"/>
    <w:rsid w:val="0014408C"/>
    <w:rsid w:val="00144102"/>
    <w:rsid w:val="00144F81"/>
    <w:rsid w:val="00145500"/>
    <w:rsid w:val="00145813"/>
    <w:rsid w:val="00146175"/>
    <w:rsid w:val="0014676B"/>
    <w:rsid w:val="00146887"/>
    <w:rsid w:val="00146D6C"/>
    <w:rsid w:val="00146DD2"/>
    <w:rsid w:val="00146FA7"/>
    <w:rsid w:val="001477F0"/>
    <w:rsid w:val="00150247"/>
    <w:rsid w:val="00150620"/>
    <w:rsid w:val="00150782"/>
    <w:rsid w:val="00151093"/>
    <w:rsid w:val="001511DE"/>
    <w:rsid w:val="0015130F"/>
    <w:rsid w:val="001517DC"/>
    <w:rsid w:val="00151DE3"/>
    <w:rsid w:val="00151F99"/>
    <w:rsid w:val="001522CD"/>
    <w:rsid w:val="00152A48"/>
    <w:rsid w:val="00152D2D"/>
    <w:rsid w:val="00153207"/>
    <w:rsid w:val="001539A2"/>
    <w:rsid w:val="00153C7B"/>
    <w:rsid w:val="00153FD0"/>
    <w:rsid w:val="0015473F"/>
    <w:rsid w:val="001548B7"/>
    <w:rsid w:val="00154CA5"/>
    <w:rsid w:val="00154E4A"/>
    <w:rsid w:val="00155114"/>
    <w:rsid w:val="001561C4"/>
    <w:rsid w:val="00156C1B"/>
    <w:rsid w:val="00156E76"/>
    <w:rsid w:val="00156EA5"/>
    <w:rsid w:val="00156F39"/>
    <w:rsid w:val="001574EA"/>
    <w:rsid w:val="00157500"/>
    <w:rsid w:val="001579D5"/>
    <w:rsid w:val="00157B43"/>
    <w:rsid w:val="00157BB6"/>
    <w:rsid w:val="00157F09"/>
    <w:rsid w:val="001601BF"/>
    <w:rsid w:val="001616BF"/>
    <w:rsid w:val="0016174C"/>
    <w:rsid w:val="001617D5"/>
    <w:rsid w:val="00161F64"/>
    <w:rsid w:val="001627C6"/>
    <w:rsid w:val="00162EEB"/>
    <w:rsid w:val="00163059"/>
    <w:rsid w:val="00163979"/>
    <w:rsid w:val="00164313"/>
    <w:rsid w:val="0016435B"/>
    <w:rsid w:val="0016480F"/>
    <w:rsid w:val="00164DD7"/>
    <w:rsid w:val="00164FA8"/>
    <w:rsid w:val="0016548B"/>
    <w:rsid w:val="00165F87"/>
    <w:rsid w:val="0016647B"/>
    <w:rsid w:val="001664D3"/>
    <w:rsid w:val="00166A6F"/>
    <w:rsid w:val="0016756B"/>
    <w:rsid w:val="001679E8"/>
    <w:rsid w:val="00170FD5"/>
    <w:rsid w:val="00171A4C"/>
    <w:rsid w:val="001720A7"/>
    <w:rsid w:val="001725AE"/>
    <w:rsid w:val="00172832"/>
    <w:rsid w:val="001735D4"/>
    <w:rsid w:val="001739DA"/>
    <w:rsid w:val="00173AC4"/>
    <w:rsid w:val="00174632"/>
    <w:rsid w:val="00174DF7"/>
    <w:rsid w:val="00175D10"/>
    <w:rsid w:val="00175EF5"/>
    <w:rsid w:val="00176DD1"/>
    <w:rsid w:val="00176F11"/>
    <w:rsid w:val="001772DD"/>
    <w:rsid w:val="001803CF"/>
    <w:rsid w:val="001809A8"/>
    <w:rsid w:val="001809DF"/>
    <w:rsid w:val="00181B3C"/>
    <w:rsid w:val="0018249F"/>
    <w:rsid w:val="00182A91"/>
    <w:rsid w:val="001832B1"/>
    <w:rsid w:val="00183C23"/>
    <w:rsid w:val="00183C8F"/>
    <w:rsid w:val="00184316"/>
    <w:rsid w:val="00184484"/>
    <w:rsid w:val="00184904"/>
    <w:rsid w:val="00184905"/>
    <w:rsid w:val="00184A6F"/>
    <w:rsid w:val="001852CB"/>
    <w:rsid w:val="001853D2"/>
    <w:rsid w:val="001856A0"/>
    <w:rsid w:val="0018665F"/>
    <w:rsid w:val="00186A93"/>
    <w:rsid w:val="00186DEB"/>
    <w:rsid w:val="00187CEA"/>
    <w:rsid w:val="00187F70"/>
    <w:rsid w:val="00190533"/>
    <w:rsid w:val="0019070E"/>
    <w:rsid w:val="001907D5"/>
    <w:rsid w:val="00190A90"/>
    <w:rsid w:val="00190BE9"/>
    <w:rsid w:val="00190D8E"/>
    <w:rsid w:val="0019132A"/>
    <w:rsid w:val="001913A7"/>
    <w:rsid w:val="00191E2E"/>
    <w:rsid w:val="00192131"/>
    <w:rsid w:val="00192346"/>
    <w:rsid w:val="0019278A"/>
    <w:rsid w:val="00192BAB"/>
    <w:rsid w:val="00192FAB"/>
    <w:rsid w:val="001931D5"/>
    <w:rsid w:val="0019337D"/>
    <w:rsid w:val="001948C0"/>
    <w:rsid w:val="00194F51"/>
    <w:rsid w:val="00195058"/>
    <w:rsid w:val="00195770"/>
    <w:rsid w:val="001957CC"/>
    <w:rsid w:val="001968F1"/>
    <w:rsid w:val="00197396"/>
    <w:rsid w:val="001A00FC"/>
    <w:rsid w:val="001A0637"/>
    <w:rsid w:val="001A064E"/>
    <w:rsid w:val="001A0844"/>
    <w:rsid w:val="001A0FBE"/>
    <w:rsid w:val="001A115A"/>
    <w:rsid w:val="001A14FB"/>
    <w:rsid w:val="001A1D85"/>
    <w:rsid w:val="001A2D3A"/>
    <w:rsid w:val="001A3325"/>
    <w:rsid w:val="001A39C3"/>
    <w:rsid w:val="001A3C84"/>
    <w:rsid w:val="001A3DBF"/>
    <w:rsid w:val="001A4929"/>
    <w:rsid w:val="001A5326"/>
    <w:rsid w:val="001A5A90"/>
    <w:rsid w:val="001A61DC"/>
    <w:rsid w:val="001A633D"/>
    <w:rsid w:val="001A6EE7"/>
    <w:rsid w:val="001A7163"/>
    <w:rsid w:val="001A722A"/>
    <w:rsid w:val="001A7A76"/>
    <w:rsid w:val="001A7F0E"/>
    <w:rsid w:val="001B065F"/>
    <w:rsid w:val="001B0929"/>
    <w:rsid w:val="001B0A6A"/>
    <w:rsid w:val="001B0AC1"/>
    <w:rsid w:val="001B0C9F"/>
    <w:rsid w:val="001B0E9E"/>
    <w:rsid w:val="001B0F89"/>
    <w:rsid w:val="001B10FF"/>
    <w:rsid w:val="001B18ED"/>
    <w:rsid w:val="001B1962"/>
    <w:rsid w:val="001B1F0F"/>
    <w:rsid w:val="001B255C"/>
    <w:rsid w:val="001B278E"/>
    <w:rsid w:val="001B2D82"/>
    <w:rsid w:val="001B2FC1"/>
    <w:rsid w:val="001B301B"/>
    <w:rsid w:val="001B3163"/>
    <w:rsid w:val="001B33FF"/>
    <w:rsid w:val="001B3B25"/>
    <w:rsid w:val="001B697D"/>
    <w:rsid w:val="001B6DEE"/>
    <w:rsid w:val="001B6EF8"/>
    <w:rsid w:val="001B734C"/>
    <w:rsid w:val="001B73F7"/>
    <w:rsid w:val="001B757E"/>
    <w:rsid w:val="001B7DCC"/>
    <w:rsid w:val="001B7DF6"/>
    <w:rsid w:val="001C02D6"/>
    <w:rsid w:val="001C0840"/>
    <w:rsid w:val="001C0B1D"/>
    <w:rsid w:val="001C1895"/>
    <w:rsid w:val="001C2294"/>
    <w:rsid w:val="001C2336"/>
    <w:rsid w:val="001C245E"/>
    <w:rsid w:val="001C2477"/>
    <w:rsid w:val="001C2B5D"/>
    <w:rsid w:val="001C2CF5"/>
    <w:rsid w:val="001C2EAD"/>
    <w:rsid w:val="001C317E"/>
    <w:rsid w:val="001C33BF"/>
    <w:rsid w:val="001C3CD2"/>
    <w:rsid w:val="001C4364"/>
    <w:rsid w:val="001C4500"/>
    <w:rsid w:val="001C4A53"/>
    <w:rsid w:val="001C4F2C"/>
    <w:rsid w:val="001C5586"/>
    <w:rsid w:val="001C579D"/>
    <w:rsid w:val="001C57D3"/>
    <w:rsid w:val="001C59C9"/>
    <w:rsid w:val="001C59D7"/>
    <w:rsid w:val="001C5CC5"/>
    <w:rsid w:val="001C618A"/>
    <w:rsid w:val="001C61FA"/>
    <w:rsid w:val="001C62CF"/>
    <w:rsid w:val="001C68FC"/>
    <w:rsid w:val="001C6F7D"/>
    <w:rsid w:val="001C76AE"/>
    <w:rsid w:val="001C7E68"/>
    <w:rsid w:val="001D004B"/>
    <w:rsid w:val="001D0849"/>
    <w:rsid w:val="001D0A20"/>
    <w:rsid w:val="001D0BFF"/>
    <w:rsid w:val="001D1212"/>
    <w:rsid w:val="001D13C6"/>
    <w:rsid w:val="001D18F5"/>
    <w:rsid w:val="001D1A2B"/>
    <w:rsid w:val="001D20A3"/>
    <w:rsid w:val="001D2441"/>
    <w:rsid w:val="001D2CDE"/>
    <w:rsid w:val="001D4FA0"/>
    <w:rsid w:val="001D52D6"/>
    <w:rsid w:val="001D53D4"/>
    <w:rsid w:val="001D5C77"/>
    <w:rsid w:val="001D60F9"/>
    <w:rsid w:val="001D610D"/>
    <w:rsid w:val="001D7037"/>
    <w:rsid w:val="001D722C"/>
    <w:rsid w:val="001D7F15"/>
    <w:rsid w:val="001E0D0E"/>
    <w:rsid w:val="001E0DFB"/>
    <w:rsid w:val="001E1786"/>
    <w:rsid w:val="001E1C83"/>
    <w:rsid w:val="001E1C85"/>
    <w:rsid w:val="001E1DB7"/>
    <w:rsid w:val="001E2888"/>
    <w:rsid w:val="001E2E85"/>
    <w:rsid w:val="001E32E4"/>
    <w:rsid w:val="001E3AFC"/>
    <w:rsid w:val="001E3EE3"/>
    <w:rsid w:val="001E4062"/>
    <w:rsid w:val="001E44A2"/>
    <w:rsid w:val="001E4B8F"/>
    <w:rsid w:val="001E4D19"/>
    <w:rsid w:val="001E564F"/>
    <w:rsid w:val="001E65BB"/>
    <w:rsid w:val="001E6662"/>
    <w:rsid w:val="001E67A2"/>
    <w:rsid w:val="001E789F"/>
    <w:rsid w:val="001E78B0"/>
    <w:rsid w:val="001E78B1"/>
    <w:rsid w:val="001E791F"/>
    <w:rsid w:val="001E7AC2"/>
    <w:rsid w:val="001F04FA"/>
    <w:rsid w:val="001F0757"/>
    <w:rsid w:val="001F0B8E"/>
    <w:rsid w:val="001F10D4"/>
    <w:rsid w:val="001F16B9"/>
    <w:rsid w:val="001F1C74"/>
    <w:rsid w:val="001F2ABD"/>
    <w:rsid w:val="001F317E"/>
    <w:rsid w:val="001F33B6"/>
    <w:rsid w:val="001F418D"/>
    <w:rsid w:val="001F43B5"/>
    <w:rsid w:val="001F47A4"/>
    <w:rsid w:val="001F47D4"/>
    <w:rsid w:val="001F4B51"/>
    <w:rsid w:val="001F4E60"/>
    <w:rsid w:val="001F6F0A"/>
    <w:rsid w:val="001F7011"/>
    <w:rsid w:val="001F73A4"/>
    <w:rsid w:val="001F76A8"/>
    <w:rsid w:val="001F7735"/>
    <w:rsid w:val="001F784E"/>
    <w:rsid w:val="001F7FAD"/>
    <w:rsid w:val="00200B28"/>
    <w:rsid w:val="00200D13"/>
    <w:rsid w:val="00200E30"/>
    <w:rsid w:val="0020107F"/>
    <w:rsid w:val="00201234"/>
    <w:rsid w:val="00201312"/>
    <w:rsid w:val="00201630"/>
    <w:rsid w:val="00202523"/>
    <w:rsid w:val="00202D01"/>
    <w:rsid w:val="00203710"/>
    <w:rsid w:val="00203F49"/>
    <w:rsid w:val="00204AA8"/>
    <w:rsid w:val="00204D92"/>
    <w:rsid w:val="0020596C"/>
    <w:rsid w:val="00205E9F"/>
    <w:rsid w:val="00206F59"/>
    <w:rsid w:val="00207523"/>
    <w:rsid w:val="00207560"/>
    <w:rsid w:val="00210444"/>
    <w:rsid w:val="00210733"/>
    <w:rsid w:val="00210E19"/>
    <w:rsid w:val="00211562"/>
    <w:rsid w:val="00211879"/>
    <w:rsid w:val="00211B9B"/>
    <w:rsid w:val="00212201"/>
    <w:rsid w:val="0021297B"/>
    <w:rsid w:val="00212AFF"/>
    <w:rsid w:val="00214E5A"/>
    <w:rsid w:val="002153AE"/>
    <w:rsid w:val="0021601D"/>
    <w:rsid w:val="00216237"/>
    <w:rsid w:val="0021637D"/>
    <w:rsid w:val="00216FB0"/>
    <w:rsid w:val="00216FB1"/>
    <w:rsid w:val="00217697"/>
    <w:rsid w:val="00217DB5"/>
    <w:rsid w:val="002204A6"/>
    <w:rsid w:val="00220AF6"/>
    <w:rsid w:val="00220CEA"/>
    <w:rsid w:val="00220E67"/>
    <w:rsid w:val="002210B7"/>
    <w:rsid w:val="002212D7"/>
    <w:rsid w:val="002215EB"/>
    <w:rsid w:val="00222202"/>
    <w:rsid w:val="002223AD"/>
    <w:rsid w:val="00222C59"/>
    <w:rsid w:val="00224306"/>
    <w:rsid w:val="00224981"/>
    <w:rsid w:val="00224A52"/>
    <w:rsid w:val="00225A9B"/>
    <w:rsid w:val="00226247"/>
    <w:rsid w:val="002263FC"/>
    <w:rsid w:val="002275AF"/>
    <w:rsid w:val="00227760"/>
    <w:rsid w:val="00227CFF"/>
    <w:rsid w:val="00227D4D"/>
    <w:rsid w:val="00230CCF"/>
    <w:rsid w:val="00231093"/>
    <w:rsid w:val="00231807"/>
    <w:rsid w:val="00231D18"/>
    <w:rsid w:val="00231E44"/>
    <w:rsid w:val="00231E78"/>
    <w:rsid w:val="0023257E"/>
    <w:rsid w:val="00232598"/>
    <w:rsid w:val="00232B53"/>
    <w:rsid w:val="00233332"/>
    <w:rsid w:val="00233526"/>
    <w:rsid w:val="00233E50"/>
    <w:rsid w:val="00234062"/>
    <w:rsid w:val="00234465"/>
    <w:rsid w:val="00234848"/>
    <w:rsid w:val="00234B7E"/>
    <w:rsid w:val="00235729"/>
    <w:rsid w:val="00235B80"/>
    <w:rsid w:val="00235BDE"/>
    <w:rsid w:val="00236644"/>
    <w:rsid w:val="002372AF"/>
    <w:rsid w:val="00237759"/>
    <w:rsid w:val="00237AC4"/>
    <w:rsid w:val="00237CAD"/>
    <w:rsid w:val="00240434"/>
    <w:rsid w:val="0024065D"/>
    <w:rsid w:val="00240DBD"/>
    <w:rsid w:val="00241142"/>
    <w:rsid w:val="00241A7E"/>
    <w:rsid w:val="00241CCD"/>
    <w:rsid w:val="002421A6"/>
    <w:rsid w:val="00242348"/>
    <w:rsid w:val="00242FAD"/>
    <w:rsid w:val="00243CBB"/>
    <w:rsid w:val="002443F2"/>
    <w:rsid w:val="0024444A"/>
    <w:rsid w:val="002448A7"/>
    <w:rsid w:val="00244D82"/>
    <w:rsid w:val="00244E87"/>
    <w:rsid w:val="00244FED"/>
    <w:rsid w:val="00245DA0"/>
    <w:rsid w:val="00246176"/>
    <w:rsid w:val="002464AA"/>
    <w:rsid w:val="0024680F"/>
    <w:rsid w:val="00246965"/>
    <w:rsid w:val="00247109"/>
    <w:rsid w:val="00247664"/>
    <w:rsid w:val="00250218"/>
    <w:rsid w:val="00250395"/>
    <w:rsid w:val="00250622"/>
    <w:rsid w:val="002508DF"/>
    <w:rsid w:val="002508F0"/>
    <w:rsid w:val="002509B8"/>
    <w:rsid w:val="00250AFE"/>
    <w:rsid w:val="00252B38"/>
    <w:rsid w:val="00252FDC"/>
    <w:rsid w:val="00253124"/>
    <w:rsid w:val="00253D87"/>
    <w:rsid w:val="002542B3"/>
    <w:rsid w:val="0025442A"/>
    <w:rsid w:val="00254509"/>
    <w:rsid w:val="00254517"/>
    <w:rsid w:val="00255C00"/>
    <w:rsid w:val="00256482"/>
    <w:rsid w:val="002564E5"/>
    <w:rsid w:val="0025745D"/>
    <w:rsid w:val="0025753C"/>
    <w:rsid w:val="00257775"/>
    <w:rsid w:val="00260E2B"/>
    <w:rsid w:val="00261242"/>
    <w:rsid w:val="00261987"/>
    <w:rsid w:val="00263494"/>
    <w:rsid w:val="002634EA"/>
    <w:rsid w:val="00263685"/>
    <w:rsid w:val="00264098"/>
    <w:rsid w:val="00264A59"/>
    <w:rsid w:val="00264E8B"/>
    <w:rsid w:val="002651D6"/>
    <w:rsid w:val="00265452"/>
    <w:rsid w:val="00265D57"/>
    <w:rsid w:val="00266980"/>
    <w:rsid w:val="00266A90"/>
    <w:rsid w:val="0026727B"/>
    <w:rsid w:val="00270533"/>
    <w:rsid w:val="00270D00"/>
    <w:rsid w:val="00271989"/>
    <w:rsid w:val="00271BAE"/>
    <w:rsid w:val="00271E7D"/>
    <w:rsid w:val="00272017"/>
    <w:rsid w:val="002721D1"/>
    <w:rsid w:val="00272D0A"/>
    <w:rsid w:val="0027308D"/>
    <w:rsid w:val="00273448"/>
    <w:rsid w:val="00273E75"/>
    <w:rsid w:val="00274A57"/>
    <w:rsid w:val="00274F39"/>
    <w:rsid w:val="0027526E"/>
    <w:rsid w:val="0027539A"/>
    <w:rsid w:val="00275573"/>
    <w:rsid w:val="00275D52"/>
    <w:rsid w:val="00275D91"/>
    <w:rsid w:val="00276216"/>
    <w:rsid w:val="00276391"/>
    <w:rsid w:val="00276478"/>
    <w:rsid w:val="00277459"/>
    <w:rsid w:val="0028011F"/>
    <w:rsid w:val="00280B84"/>
    <w:rsid w:val="002814BF"/>
    <w:rsid w:val="0028234E"/>
    <w:rsid w:val="002823BA"/>
    <w:rsid w:val="002824E6"/>
    <w:rsid w:val="00282F52"/>
    <w:rsid w:val="002836F7"/>
    <w:rsid w:val="0028375B"/>
    <w:rsid w:val="00283CB1"/>
    <w:rsid w:val="00283E76"/>
    <w:rsid w:val="00283F50"/>
    <w:rsid w:val="002844F2"/>
    <w:rsid w:val="00284E3F"/>
    <w:rsid w:val="00284FE8"/>
    <w:rsid w:val="002850EA"/>
    <w:rsid w:val="00285352"/>
    <w:rsid w:val="002854D3"/>
    <w:rsid w:val="00285999"/>
    <w:rsid w:val="00285A92"/>
    <w:rsid w:val="00285C14"/>
    <w:rsid w:val="00285DFF"/>
    <w:rsid w:val="0028663A"/>
    <w:rsid w:val="00286AF9"/>
    <w:rsid w:val="00286CEA"/>
    <w:rsid w:val="002870C2"/>
    <w:rsid w:val="00287424"/>
    <w:rsid w:val="0028795B"/>
    <w:rsid w:val="00287AD7"/>
    <w:rsid w:val="002900FB"/>
    <w:rsid w:val="002901D7"/>
    <w:rsid w:val="00290964"/>
    <w:rsid w:val="00290BD0"/>
    <w:rsid w:val="00290C5A"/>
    <w:rsid w:val="00290E76"/>
    <w:rsid w:val="00291015"/>
    <w:rsid w:val="002910D7"/>
    <w:rsid w:val="0029184D"/>
    <w:rsid w:val="00291DED"/>
    <w:rsid w:val="00292358"/>
    <w:rsid w:val="002925F1"/>
    <w:rsid w:val="0029272D"/>
    <w:rsid w:val="00292E88"/>
    <w:rsid w:val="00293727"/>
    <w:rsid w:val="00293D54"/>
    <w:rsid w:val="00293E12"/>
    <w:rsid w:val="00293E17"/>
    <w:rsid w:val="00293F31"/>
    <w:rsid w:val="002941AB"/>
    <w:rsid w:val="00294A77"/>
    <w:rsid w:val="00294F04"/>
    <w:rsid w:val="0029509B"/>
    <w:rsid w:val="002952AE"/>
    <w:rsid w:val="00295F56"/>
    <w:rsid w:val="002965E7"/>
    <w:rsid w:val="00296697"/>
    <w:rsid w:val="00296C68"/>
    <w:rsid w:val="00296E29"/>
    <w:rsid w:val="00297020"/>
    <w:rsid w:val="00297373"/>
    <w:rsid w:val="0029739C"/>
    <w:rsid w:val="002976CF"/>
    <w:rsid w:val="00297709"/>
    <w:rsid w:val="002979EC"/>
    <w:rsid w:val="00297A09"/>
    <w:rsid w:val="002A014D"/>
    <w:rsid w:val="002A07FE"/>
    <w:rsid w:val="002A13B6"/>
    <w:rsid w:val="002A14CC"/>
    <w:rsid w:val="002A2D0A"/>
    <w:rsid w:val="002A3A5F"/>
    <w:rsid w:val="002A3F5D"/>
    <w:rsid w:val="002A4103"/>
    <w:rsid w:val="002A439E"/>
    <w:rsid w:val="002A490B"/>
    <w:rsid w:val="002A5095"/>
    <w:rsid w:val="002A543F"/>
    <w:rsid w:val="002A54D9"/>
    <w:rsid w:val="002A5CB0"/>
    <w:rsid w:val="002A5E45"/>
    <w:rsid w:val="002A613F"/>
    <w:rsid w:val="002A6251"/>
    <w:rsid w:val="002A651D"/>
    <w:rsid w:val="002A6563"/>
    <w:rsid w:val="002A6AA2"/>
    <w:rsid w:val="002A6D90"/>
    <w:rsid w:val="002A6F6F"/>
    <w:rsid w:val="002A7D3B"/>
    <w:rsid w:val="002B06A0"/>
    <w:rsid w:val="002B08AF"/>
    <w:rsid w:val="002B0D8C"/>
    <w:rsid w:val="002B0EDE"/>
    <w:rsid w:val="002B1384"/>
    <w:rsid w:val="002B1595"/>
    <w:rsid w:val="002B15FC"/>
    <w:rsid w:val="002B196D"/>
    <w:rsid w:val="002B1B10"/>
    <w:rsid w:val="002B20B9"/>
    <w:rsid w:val="002B22F3"/>
    <w:rsid w:val="002B2661"/>
    <w:rsid w:val="002B2B52"/>
    <w:rsid w:val="002B2D8C"/>
    <w:rsid w:val="002B2F4B"/>
    <w:rsid w:val="002B2F87"/>
    <w:rsid w:val="002B33B2"/>
    <w:rsid w:val="002B3479"/>
    <w:rsid w:val="002B3677"/>
    <w:rsid w:val="002B43AD"/>
    <w:rsid w:val="002B45BF"/>
    <w:rsid w:val="002B4BB0"/>
    <w:rsid w:val="002B4E98"/>
    <w:rsid w:val="002B5041"/>
    <w:rsid w:val="002B5B23"/>
    <w:rsid w:val="002B5BAE"/>
    <w:rsid w:val="002B6131"/>
    <w:rsid w:val="002B66DC"/>
    <w:rsid w:val="002B67CE"/>
    <w:rsid w:val="002B70CD"/>
    <w:rsid w:val="002B7F7D"/>
    <w:rsid w:val="002C084C"/>
    <w:rsid w:val="002C10A5"/>
    <w:rsid w:val="002C1109"/>
    <w:rsid w:val="002C1F4B"/>
    <w:rsid w:val="002C24A8"/>
    <w:rsid w:val="002C2B64"/>
    <w:rsid w:val="002C2FD9"/>
    <w:rsid w:val="002C308D"/>
    <w:rsid w:val="002C3617"/>
    <w:rsid w:val="002C37F9"/>
    <w:rsid w:val="002C3B1B"/>
    <w:rsid w:val="002C44F0"/>
    <w:rsid w:val="002C4576"/>
    <w:rsid w:val="002C49DD"/>
    <w:rsid w:val="002C4AA7"/>
    <w:rsid w:val="002C4BB7"/>
    <w:rsid w:val="002C4D33"/>
    <w:rsid w:val="002C4FB9"/>
    <w:rsid w:val="002C5058"/>
    <w:rsid w:val="002C5098"/>
    <w:rsid w:val="002C548A"/>
    <w:rsid w:val="002C55F8"/>
    <w:rsid w:val="002C5749"/>
    <w:rsid w:val="002C6466"/>
    <w:rsid w:val="002C67FA"/>
    <w:rsid w:val="002C6886"/>
    <w:rsid w:val="002C69E3"/>
    <w:rsid w:val="002C7B69"/>
    <w:rsid w:val="002D0146"/>
    <w:rsid w:val="002D02EB"/>
    <w:rsid w:val="002D0305"/>
    <w:rsid w:val="002D0347"/>
    <w:rsid w:val="002D0BF7"/>
    <w:rsid w:val="002D1237"/>
    <w:rsid w:val="002D1D01"/>
    <w:rsid w:val="002D1E47"/>
    <w:rsid w:val="002D203C"/>
    <w:rsid w:val="002D2E7D"/>
    <w:rsid w:val="002D2FE4"/>
    <w:rsid w:val="002D30DF"/>
    <w:rsid w:val="002D320D"/>
    <w:rsid w:val="002D429F"/>
    <w:rsid w:val="002D42CD"/>
    <w:rsid w:val="002D4C12"/>
    <w:rsid w:val="002D520D"/>
    <w:rsid w:val="002D520E"/>
    <w:rsid w:val="002D5630"/>
    <w:rsid w:val="002D5A20"/>
    <w:rsid w:val="002D62B3"/>
    <w:rsid w:val="002D7F62"/>
    <w:rsid w:val="002E0984"/>
    <w:rsid w:val="002E0C97"/>
    <w:rsid w:val="002E0E66"/>
    <w:rsid w:val="002E0F3D"/>
    <w:rsid w:val="002E0FDB"/>
    <w:rsid w:val="002E1409"/>
    <w:rsid w:val="002E1BA6"/>
    <w:rsid w:val="002E2554"/>
    <w:rsid w:val="002E2883"/>
    <w:rsid w:val="002E2EE4"/>
    <w:rsid w:val="002E49C8"/>
    <w:rsid w:val="002E5896"/>
    <w:rsid w:val="002E60B7"/>
    <w:rsid w:val="002E7919"/>
    <w:rsid w:val="002E7BB3"/>
    <w:rsid w:val="002E7D68"/>
    <w:rsid w:val="002F08B6"/>
    <w:rsid w:val="002F0A03"/>
    <w:rsid w:val="002F0DD1"/>
    <w:rsid w:val="002F12E4"/>
    <w:rsid w:val="002F1DAC"/>
    <w:rsid w:val="002F2B65"/>
    <w:rsid w:val="002F42D7"/>
    <w:rsid w:val="002F4A94"/>
    <w:rsid w:val="002F4ADA"/>
    <w:rsid w:val="002F51E7"/>
    <w:rsid w:val="002F56AC"/>
    <w:rsid w:val="002F58D2"/>
    <w:rsid w:val="002F5F84"/>
    <w:rsid w:val="002F63E2"/>
    <w:rsid w:val="002F6667"/>
    <w:rsid w:val="002F6A5B"/>
    <w:rsid w:val="002F6B21"/>
    <w:rsid w:val="002F6D7B"/>
    <w:rsid w:val="002F7339"/>
    <w:rsid w:val="002F73CB"/>
    <w:rsid w:val="002F7554"/>
    <w:rsid w:val="002F78C1"/>
    <w:rsid w:val="002F7D54"/>
    <w:rsid w:val="002F7E8B"/>
    <w:rsid w:val="0030058E"/>
    <w:rsid w:val="00300A53"/>
    <w:rsid w:val="0030155A"/>
    <w:rsid w:val="00301842"/>
    <w:rsid w:val="00301861"/>
    <w:rsid w:val="003021C3"/>
    <w:rsid w:val="00302DB3"/>
    <w:rsid w:val="00302F4D"/>
    <w:rsid w:val="0030302D"/>
    <w:rsid w:val="003037EA"/>
    <w:rsid w:val="003039FB"/>
    <w:rsid w:val="00303D62"/>
    <w:rsid w:val="0030431B"/>
    <w:rsid w:val="0030446B"/>
    <w:rsid w:val="00304781"/>
    <w:rsid w:val="00304A02"/>
    <w:rsid w:val="00304A11"/>
    <w:rsid w:val="00304EE9"/>
    <w:rsid w:val="00305309"/>
    <w:rsid w:val="00305B57"/>
    <w:rsid w:val="00305B65"/>
    <w:rsid w:val="00305BE7"/>
    <w:rsid w:val="0030650B"/>
    <w:rsid w:val="0030667C"/>
    <w:rsid w:val="003066AD"/>
    <w:rsid w:val="00306824"/>
    <w:rsid w:val="00306B08"/>
    <w:rsid w:val="00306E20"/>
    <w:rsid w:val="00307029"/>
    <w:rsid w:val="003070F9"/>
    <w:rsid w:val="00307B5A"/>
    <w:rsid w:val="003108EF"/>
    <w:rsid w:val="00310B2B"/>
    <w:rsid w:val="003115D0"/>
    <w:rsid w:val="003118B7"/>
    <w:rsid w:val="003123BC"/>
    <w:rsid w:val="00312423"/>
    <w:rsid w:val="0031298F"/>
    <w:rsid w:val="00313136"/>
    <w:rsid w:val="00313665"/>
    <w:rsid w:val="00313BFE"/>
    <w:rsid w:val="00313DA9"/>
    <w:rsid w:val="003144DB"/>
    <w:rsid w:val="00314E33"/>
    <w:rsid w:val="003159A2"/>
    <w:rsid w:val="00315A7C"/>
    <w:rsid w:val="00316458"/>
    <w:rsid w:val="00316AE4"/>
    <w:rsid w:val="00317EAF"/>
    <w:rsid w:val="00320382"/>
    <w:rsid w:val="0032045A"/>
    <w:rsid w:val="0032052E"/>
    <w:rsid w:val="00320913"/>
    <w:rsid w:val="00320E3B"/>
    <w:rsid w:val="003212E2"/>
    <w:rsid w:val="00321D73"/>
    <w:rsid w:val="00321F8B"/>
    <w:rsid w:val="003225DC"/>
    <w:rsid w:val="00322C27"/>
    <w:rsid w:val="0032342C"/>
    <w:rsid w:val="00323D07"/>
    <w:rsid w:val="00323D5F"/>
    <w:rsid w:val="00323E62"/>
    <w:rsid w:val="00324523"/>
    <w:rsid w:val="00324C64"/>
    <w:rsid w:val="00325AD4"/>
    <w:rsid w:val="0032601B"/>
    <w:rsid w:val="0032655C"/>
    <w:rsid w:val="003268AC"/>
    <w:rsid w:val="00326C21"/>
    <w:rsid w:val="00326D5D"/>
    <w:rsid w:val="00327143"/>
    <w:rsid w:val="00330B78"/>
    <w:rsid w:val="00330E9B"/>
    <w:rsid w:val="0033107C"/>
    <w:rsid w:val="00331581"/>
    <w:rsid w:val="00331A2D"/>
    <w:rsid w:val="003323B7"/>
    <w:rsid w:val="003336E3"/>
    <w:rsid w:val="003338AA"/>
    <w:rsid w:val="0033433B"/>
    <w:rsid w:val="003345ED"/>
    <w:rsid w:val="003347BB"/>
    <w:rsid w:val="00334867"/>
    <w:rsid w:val="0033495C"/>
    <w:rsid w:val="00334DCC"/>
    <w:rsid w:val="0033539B"/>
    <w:rsid w:val="00335706"/>
    <w:rsid w:val="00335D02"/>
    <w:rsid w:val="003365C1"/>
    <w:rsid w:val="00336D26"/>
    <w:rsid w:val="00336D7A"/>
    <w:rsid w:val="0033719A"/>
    <w:rsid w:val="0033720A"/>
    <w:rsid w:val="00337D16"/>
    <w:rsid w:val="00337D2E"/>
    <w:rsid w:val="00337E07"/>
    <w:rsid w:val="003405B6"/>
    <w:rsid w:val="00340E67"/>
    <w:rsid w:val="00340FE5"/>
    <w:rsid w:val="003411D9"/>
    <w:rsid w:val="00341873"/>
    <w:rsid w:val="0034194A"/>
    <w:rsid w:val="00342DA0"/>
    <w:rsid w:val="003438DA"/>
    <w:rsid w:val="0034393A"/>
    <w:rsid w:val="00344601"/>
    <w:rsid w:val="0034471B"/>
    <w:rsid w:val="00344CEB"/>
    <w:rsid w:val="00344FE9"/>
    <w:rsid w:val="0034521D"/>
    <w:rsid w:val="0034589E"/>
    <w:rsid w:val="00345D53"/>
    <w:rsid w:val="00346692"/>
    <w:rsid w:val="00346B17"/>
    <w:rsid w:val="00346E38"/>
    <w:rsid w:val="003476A9"/>
    <w:rsid w:val="003476B2"/>
    <w:rsid w:val="00347743"/>
    <w:rsid w:val="00347914"/>
    <w:rsid w:val="00347C03"/>
    <w:rsid w:val="0035017B"/>
    <w:rsid w:val="00350A75"/>
    <w:rsid w:val="00350B48"/>
    <w:rsid w:val="003512D4"/>
    <w:rsid w:val="0035215A"/>
    <w:rsid w:val="003522F1"/>
    <w:rsid w:val="00352B84"/>
    <w:rsid w:val="00352E04"/>
    <w:rsid w:val="00352F94"/>
    <w:rsid w:val="00353DE5"/>
    <w:rsid w:val="00353ED8"/>
    <w:rsid w:val="003540B3"/>
    <w:rsid w:val="0035438A"/>
    <w:rsid w:val="0035484E"/>
    <w:rsid w:val="00354C42"/>
    <w:rsid w:val="00354F12"/>
    <w:rsid w:val="0035539C"/>
    <w:rsid w:val="00355428"/>
    <w:rsid w:val="00355686"/>
    <w:rsid w:val="003558BB"/>
    <w:rsid w:val="00355990"/>
    <w:rsid w:val="00356301"/>
    <w:rsid w:val="00356C6F"/>
    <w:rsid w:val="00356DDA"/>
    <w:rsid w:val="003578E4"/>
    <w:rsid w:val="00360170"/>
    <w:rsid w:val="00360345"/>
    <w:rsid w:val="003608FA"/>
    <w:rsid w:val="00360BF2"/>
    <w:rsid w:val="00361535"/>
    <w:rsid w:val="003619D9"/>
    <w:rsid w:val="0036290A"/>
    <w:rsid w:val="003629D3"/>
    <w:rsid w:val="003632D9"/>
    <w:rsid w:val="0036391D"/>
    <w:rsid w:val="00363B63"/>
    <w:rsid w:val="00364331"/>
    <w:rsid w:val="0036445C"/>
    <w:rsid w:val="003649BE"/>
    <w:rsid w:val="00365859"/>
    <w:rsid w:val="00365F00"/>
    <w:rsid w:val="00366106"/>
    <w:rsid w:val="003662F7"/>
    <w:rsid w:val="003665C1"/>
    <w:rsid w:val="00366D1F"/>
    <w:rsid w:val="00366E1D"/>
    <w:rsid w:val="003670C1"/>
    <w:rsid w:val="00367279"/>
    <w:rsid w:val="0037007D"/>
    <w:rsid w:val="0037042E"/>
    <w:rsid w:val="00370D24"/>
    <w:rsid w:val="003710AF"/>
    <w:rsid w:val="0037140C"/>
    <w:rsid w:val="00371D2E"/>
    <w:rsid w:val="00372C18"/>
    <w:rsid w:val="003732AA"/>
    <w:rsid w:val="0037350B"/>
    <w:rsid w:val="00373D6B"/>
    <w:rsid w:val="00373F5A"/>
    <w:rsid w:val="003743F0"/>
    <w:rsid w:val="0037480E"/>
    <w:rsid w:val="003761F3"/>
    <w:rsid w:val="003764B1"/>
    <w:rsid w:val="003769D2"/>
    <w:rsid w:val="00377666"/>
    <w:rsid w:val="003779A3"/>
    <w:rsid w:val="00377CDF"/>
    <w:rsid w:val="00380362"/>
    <w:rsid w:val="00380602"/>
    <w:rsid w:val="00380785"/>
    <w:rsid w:val="00380E98"/>
    <w:rsid w:val="00380F3A"/>
    <w:rsid w:val="003812F1"/>
    <w:rsid w:val="00381976"/>
    <w:rsid w:val="00381CE0"/>
    <w:rsid w:val="00382544"/>
    <w:rsid w:val="00382B5A"/>
    <w:rsid w:val="00382E68"/>
    <w:rsid w:val="003835D3"/>
    <w:rsid w:val="00385774"/>
    <w:rsid w:val="00385B2E"/>
    <w:rsid w:val="003864F9"/>
    <w:rsid w:val="00386640"/>
    <w:rsid w:val="00386988"/>
    <w:rsid w:val="00387123"/>
    <w:rsid w:val="003871FA"/>
    <w:rsid w:val="0038752D"/>
    <w:rsid w:val="00390B4D"/>
    <w:rsid w:val="00390D71"/>
    <w:rsid w:val="00391461"/>
    <w:rsid w:val="00391A99"/>
    <w:rsid w:val="00391E4B"/>
    <w:rsid w:val="0039356D"/>
    <w:rsid w:val="003939DE"/>
    <w:rsid w:val="00393C8D"/>
    <w:rsid w:val="003945F3"/>
    <w:rsid w:val="003948E0"/>
    <w:rsid w:val="00394ABA"/>
    <w:rsid w:val="00395909"/>
    <w:rsid w:val="00395F20"/>
    <w:rsid w:val="003962DB"/>
    <w:rsid w:val="0039645C"/>
    <w:rsid w:val="00396BC6"/>
    <w:rsid w:val="00396D1B"/>
    <w:rsid w:val="00397450"/>
    <w:rsid w:val="00397C20"/>
    <w:rsid w:val="003A07C3"/>
    <w:rsid w:val="003A0931"/>
    <w:rsid w:val="003A0A52"/>
    <w:rsid w:val="003A11DA"/>
    <w:rsid w:val="003A1CB7"/>
    <w:rsid w:val="003A2085"/>
    <w:rsid w:val="003A31E4"/>
    <w:rsid w:val="003A37CC"/>
    <w:rsid w:val="003A386C"/>
    <w:rsid w:val="003A4B11"/>
    <w:rsid w:val="003A4F13"/>
    <w:rsid w:val="003A5620"/>
    <w:rsid w:val="003A6848"/>
    <w:rsid w:val="003A772B"/>
    <w:rsid w:val="003B0E65"/>
    <w:rsid w:val="003B101A"/>
    <w:rsid w:val="003B1210"/>
    <w:rsid w:val="003B146D"/>
    <w:rsid w:val="003B1D37"/>
    <w:rsid w:val="003B29F5"/>
    <w:rsid w:val="003B3273"/>
    <w:rsid w:val="003B3C52"/>
    <w:rsid w:val="003B3DD6"/>
    <w:rsid w:val="003B46D6"/>
    <w:rsid w:val="003B4932"/>
    <w:rsid w:val="003B49C0"/>
    <w:rsid w:val="003B4BF3"/>
    <w:rsid w:val="003B4F44"/>
    <w:rsid w:val="003B5017"/>
    <w:rsid w:val="003B533C"/>
    <w:rsid w:val="003B571D"/>
    <w:rsid w:val="003B5AFC"/>
    <w:rsid w:val="003B5C66"/>
    <w:rsid w:val="003B5D63"/>
    <w:rsid w:val="003B5D94"/>
    <w:rsid w:val="003B7147"/>
    <w:rsid w:val="003B7205"/>
    <w:rsid w:val="003B7AB1"/>
    <w:rsid w:val="003C063B"/>
    <w:rsid w:val="003C0D8E"/>
    <w:rsid w:val="003C12E7"/>
    <w:rsid w:val="003C130E"/>
    <w:rsid w:val="003C1595"/>
    <w:rsid w:val="003C1780"/>
    <w:rsid w:val="003C1A38"/>
    <w:rsid w:val="003C20D9"/>
    <w:rsid w:val="003C2762"/>
    <w:rsid w:val="003C2C78"/>
    <w:rsid w:val="003C2CB6"/>
    <w:rsid w:val="003C2EFC"/>
    <w:rsid w:val="003C34AF"/>
    <w:rsid w:val="003C38E6"/>
    <w:rsid w:val="003C3E78"/>
    <w:rsid w:val="003C45F5"/>
    <w:rsid w:val="003C4DFF"/>
    <w:rsid w:val="003C5007"/>
    <w:rsid w:val="003C5379"/>
    <w:rsid w:val="003C5718"/>
    <w:rsid w:val="003C5D71"/>
    <w:rsid w:val="003C6951"/>
    <w:rsid w:val="003C6ADC"/>
    <w:rsid w:val="003C708A"/>
    <w:rsid w:val="003C71BF"/>
    <w:rsid w:val="003C72D1"/>
    <w:rsid w:val="003C7BC6"/>
    <w:rsid w:val="003D0173"/>
    <w:rsid w:val="003D0A1D"/>
    <w:rsid w:val="003D1009"/>
    <w:rsid w:val="003D18FE"/>
    <w:rsid w:val="003D1C5B"/>
    <w:rsid w:val="003D1DB1"/>
    <w:rsid w:val="003D216C"/>
    <w:rsid w:val="003D237D"/>
    <w:rsid w:val="003D239F"/>
    <w:rsid w:val="003D27C9"/>
    <w:rsid w:val="003D2FC9"/>
    <w:rsid w:val="003D3407"/>
    <w:rsid w:val="003D3473"/>
    <w:rsid w:val="003D35FB"/>
    <w:rsid w:val="003D3CF0"/>
    <w:rsid w:val="003D3E36"/>
    <w:rsid w:val="003D4C8D"/>
    <w:rsid w:val="003D50DD"/>
    <w:rsid w:val="003D5695"/>
    <w:rsid w:val="003D5868"/>
    <w:rsid w:val="003D625D"/>
    <w:rsid w:val="003D662C"/>
    <w:rsid w:val="003D6E8E"/>
    <w:rsid w:val="003D71D2"/>
    <w:rsid w:val="003D7932"/>
    <w:rsid w:val="003D7A12"/>
    <w:rsid w:val="003E02D1"/>
    <w:rsid w:val="003E0CD4"/>
    <w:rsid w:val="003E0EF7"/>
    <w:rsid w:val="003E110F"/>
    <w:rsid w:val="003E140B"/>
    <w:rsid w:val="003E14EE"/>
    <w:rsid w:val="003E1637"/>
    <w:rsid w:val="003E1BC3"/>
    <w:rsid w:val="003E26F9"/>
    <w:rsid w:val="003E2D54"/>
    <w:rsid w:val="003E3362"/>
    <w:rsid w:val="003E33D0"/>
    <w:rsid w:val="003E36E3"/>
    <w:rsid w:val="003E418F"/>
    <w:rsid w:val="003E4213"/>
    <w:rsid w:val="003E43CF"/>
    <w:rsid w:val="003E43F2"/>
    <w:rsid w:val="003E462F"/>
    <w:rsid w:val="003E46DB"/>
    <w:rsid w:val="003E4849"/>
    <w:rsid w:val="003E4E67"/>
    <w:rsid w:val="003E4FAE"/>
    <w:rsid w:val="003E5520"/>
    <w:rsid w:val="003E5D9D"/>
    <w:rsid w:val="003E6822"/>
    <w:rsid w:val="003E757C"/>
    <w:rsid w:val="003E7B79"/>
    <w:rsid w:val="003F0194"/>
    <w:rsid w:val="003F06CD"/>
    <w:rsid w:val="003F0874"/>
    <w:rsid w:val="003F0CD2"/>
    <w:rsid w:val="003F13A9"/>
    <w:rsid w:val="003F22A1"/>
    <w:rsid w:val="003F23A7"/>
    <w:rsid w:val="003F23D4"/>
    <w:rsid w:val="003F277D"/>
    <w:rsid w:val="003F27E3"/>
    <w:rsid w:val="003F29B9"/>
    <w:rsid w:val="003F2B2C"/>
    <w:rsid w:val="003F2BB3"/>
    <w:rsid w:val="003F2D0D"/>
    <w:rsid w:val="003F31CC"/>
    <w:rsid w:val="003F3BAD"/>
    <w:rsid w:val="003F3EEA"/>
    <w:rsid w:val="003F4597"/>
    <w:rsid w:val="003F4967"/>
    <w:rsid w:val="003F5033"/>
    <w:rsid w:val="003F51B2"/>
    <w:rsid w:val="003F5C36"/>
    <w:rsid w:val="003F60A5"/>
    <w:rsid w:val="003F69A4"/>
    <w:rsid w:val="003F6B97"/>
    <w:rsid w:val="003F74E1"/>
    <w:rsid w:val="003F7A03"/>
    <w:rsid w:val="003F7B10"/>
    <w:rsid w:val="00400555"/>
    <w:rsid w:val="004009EA"/>
    <w:rsid w:val="00400C69"/>
    <w:rsid w:val="004011CB"/>
    <w:rsid w:val="00401392"/>
    <w:rsid w:val="00401617"/>
    <w:rsid w:val="00401F6A"/>
    <w:rsid w:val="00401FE9"/>
    <w:rsid w:val="0040258E"/>
    <w:rsid w:val="004030A5"/>
    <w:rsid w:val="004032E5"/>
    <w:rsid w:val="00403E69"/>
    <w:rsid w:val="004040DF"/>
    <w:rsid w:val="00404585"/>
    <w:rsid w:val="004048F7"/>
    <w:rsid w:val="004049EA"/>
    <w:rsid w:val="004058A2"/>
    <w:rsid w:val="00405F49"/>
    <w:rsid w:val="004066CA"/>
    <w:rsid w:val="0040703B"/>
    <w:rsid w:val="00407172"/>
    <w:rsid w:val="0040732D"/>
    <w:rsid w:val="00407378"/>
    <w:rsid w:val="00407600"/>
    <w:rsid w:val="00407CCF"/>
    <w:rsid w:val="00407D03"/>
    <w:rsid w:val="0041021E"/>
    <w:rsid w:val="004103A2"/>
    <w:rsid w:val="0041081A"/>
    <w:rsid w:val="00410E49"/>
    <w:rsid w:val="00410FF5"/>
    <w:rsid w:val="004118F3"/>
    <w:rsid w:val="00412493"/>
    <w:rsid w:val="00412F60"/>
    <w:rsid w:val="004134F8"/>
    <w:rsid w:val="004135ED"/>
    <w:rsid w:val="0041367A"/>
    <w:rsid w:val="00413978"/>
    <w:rsid w:val="00413B87"/>
    <w:rsid w:val="00413E63"/>
    <w:rsid w:val="00413F1E"/>
    <w:rsid w:val="004140D7"/>
    <w:rsid w:val="00414137"/>
    <w:rsid w:val="004143C1"/>
    <w:rsid w:val="00414622"/>
    <w:rsid w:val="004158FD"/>
    <w:rsid w:val="00415978"/>
    <w:rsid w:val="00415D76"/>
    <w:rsid w:val="004169E7"/>
    <w:rsid w:val="00416FC7"/>
    <w:rsid w:val="0041702D"/>
    <w:rsid w:val="00417670"/>
    <w:rsid w:val="00417DF0"/>
    <w:rsid w:val="0042011E"/>
    <w:rsid w:val="00420D83"/>
    <w:rsid w:val="0042102A"/>
    <w:rsid w:val="00421726"/>
    <w:rsid w:val="0042172E"/>
    <w:rsid w:val="00421874"/>
    <w:rsid w:val="0042235D"/>
    <w:rsid w:val="0042268E"/>
    <w:rsid w:val="00422744"/>
    <w:rsid w:val="00422774"/>
    <w:rsid w:val="00422D08"/>
    <w:rsid w:val="00423087"/>
    <w:rsid w:val="004231F7"/>
    <w:rsid w:val="00423725"/>
    <w:rsid w:val="00423EFC"/>
    <w:rsid w:val="00424241"/>
    <w:rsid w:val="0042452D"/>
    <w:rsid w:val="00424582"/>
    <w:rsid w:val="00424772"/>
    <w:rsid w:val="00425B8C"/>
    <w:rsid w:val="00425F71"/>
    <w:rsid w:val="00425FD6"/>
    <w:rsid w:val="00426437"/>
    <w:rsid w:val="00426A35"/>
    <w:rsid w:val="004273FD"/>
    <w:rsid w:val="004278A0"/>
    <w:rsid w:val="004278EE"/>
    <w:rsid w:val="00430448"/>
    <w:rsid w:val="004304AA"/>
    <w:rsid w:val="00430F7B"/>
    <w:rsid w:val="00431550"/>
    <w:rsid w:val="004315CB"/>
    <w:rsid w:val="004322D5"/>
    <w:rsid w:val="00432608"/>
    <w:rsid w:val="004326B9"/>
    <w:rsid w:val="00432AA4"/>
    <w:rsid w:val="00432BCE"/>
    <w:rsid w:val="00433273"/>
    <w:rsid w:val="004336C5"/>
    <w:rsid w:val="00433B1F"/>
    <w:rsid w:val="00433BB4"/>
    <w:rsid w:val="00434475"/>
    <w:rsid w:val="00434585"/>
    <w:rsid w:val="0043464E"/>
    <w:rsid w:val="004350E3"/>
    <w:rsid w:val="00435957"/>
    <w:rsid w:val="00436509"/>
    <w:rsid w:val="00436639"/>
    <w:rsid w:val="00436F31"/>
    <w:rsid w:val="004371BF"/>
    <w:rsid w:val="0043741F"/>
    <w:rsid w:val="004400BB"/>
    <w:rsid w:val="00440197"/>
    <w:rsid w:val="0044053D"/>
    <w:rsid w:val="0044133D"/>
    <w:rsid w:val="00441B28"/>
    <w:rsid w:val="00441D00"/>
    <w:rsid w:val="00442BE5"/>
    <w:rsid w:val="00443095"/>
    <w:rsid w:val="004430E8"/>
    <w:rsid w:val="004437EE"/>
    <w:rsid w:val="00445179"/>
    <w:rsid w:val="004454AE"/>
    <w:rsid w:val="004456A5"/>
    <w:rsid w:val="00445E5D"/>
    <w:rsid w:val="00445FFF"/>
    <w:rsid w:val="00446481"/>
    <w:rsid w:val="004468F4"/>
    <w:rsid w:val="00446A8C"/>
    <w:rsid w:val="00446B3E"/>
    <w:rsid w:val="00446DEF"/>
    <w:rsid w:val="004473E1"/>
    <w:rsid w:val="00451370"/>
    <w:rsid w:val="004513A0"/>
    <w:rsid w:val="0045182C"/>
    <w:rsid w:val="0045291F"/>
    <w:rsid w:val="00452F44"/>
    <w:rsid w:val="0045353B"/>
    <w:rsid w:val="004539E1"/>
    <w:rsid w:val="00453A77"/>
    <w:rsid w:val="00454013"/>
    <w:rsid w:val="00454C8A"/>
    <w:rsid w:val="00455518"/>
    <w:rsid w:val="00455797"/>
    <w:rsid w:val="00455AD7"/>
    <w:rsid w:val="00455EED"/>
    <w:rsid w:val="004566F5"/>
    <w:rsid w:val="00457B71"/>
    <w:rsid w:val="00457C76"/>
    <w:rsid w:val="004600CD"/>
    <w:rsid w:val="00460575"/>
    <w:rsid w:val="00462048"/>
    <w:rsid w:val="00462176"/>
    <w:rsid w:val="004623CC"/>
    <w:rsid w:val="00462BA4"/>
    <w:rsid w:val="00462C4F"/>
    <w:rsid w:val="00462C64"/>
    <w:rsid w:val="00463B0F"/>
    <w:rsid w:val="00463C96"/>
    <w:rsid w:val="00463D60"/>
    <w:rsid w:val="00465703"/>
    <w:rsid w:val="00466879"/>
    <w:rsid w:val="00466BFC"/>
    <w:rsid w:val="00467E41"/>
    <w:rsid w:val="004707A0"/>
    <w:rsid w:val="00471EDE"/>
    <w:rsid w:val="00472874"/>
    <w:rsid w:val="00472FE2"/>
    <w:rsid w:val="0047360A"/>
    <w:rsid w:val="00474E20"/>
    <w:rsid w:val="004754AE"/>
    <w:rsid w:val="00475539"/>
    <w:rsid w:val="00475D09"/>
    <w:rsid w:val="00475DAC"/>
    <w:rsid w:val="00475E59"/>
    <w:rsid w:val="00475F82"/>
    <w:rsid w:val="00476465"/>
    <w:rsid w:val="00477083"/>
    <w:rsid w:val="00477860"/>
    <w:rsid w:val="004779C5"/>
    <w:rsid w:val="00477BFF"/>
    <w:rsid w:val="00480CCD"/>
    <w:rsid w:val="00480E66"/>
    <w:rsid w:val="00481DDA"/>
    <w:rsid w:val="00481EB7"/>
    <w:rsid w:val="00482574"/>
    <w:rsid w:val="004832A5"/>
    <w:rsid w:val="004832BF"/>
    <w:rsid w:val="00483440"/>
    <w:rsid w:val="004837D9"/>
    <w:rsid w:val="004837F1"/>
    <w:rsid w:val="004845C7"/>
    <w:rsid w:val="004845D5"/>
    <w:rsid w:val="00484AE4"/>
    <w:rsid w:val="00484ECF"/>
    <w:rsid w:val="00485983"/>
    <w:rsid w:val="00485DF3"/>
    <w:rsid w:val="00485F3A"/>
    <w:rsid w:val="0048611F"/>
    <w:rsid w:val="00486200"/>
    <w:rsid w:val="004868F7"/>
    <w:rsid w:val="00487690"/>
    <w:rsid w:val="004907A7"/>
    <w:rsid w:val="004907F6"/>
    <w:rsid w:val="00490916"/>
    <w:rsid w:val="004910D7"/>
    <w:rsid w:val="004914C7"/>
    <w:rsid w:val="00491BBC"/>
    <w:rsid w:val="00491FB8"/>
    <w:rsid w:val="00492068"/>
    <w:rsid w:val="0049300C"/>
    <w:rsid w:val="0049326C"/>
    <w:rsid w:val="004933F9"/>
    <w:rsid w:val="00494883"/>
    <w:rsid w:val="00494C5E"/>
    <w:rsid w:val="0049517B"/>
    <w:rsid w:val="00495306"/>
    <w:rsid w:val="00495780"/>
    <w:rsid w:val="00495D39"/>
    <w:rsid w:val="00496186"/>
    <w:rsid w:val="00496B11"/>
    <w:rsid w:val="00496C06"/>
    <w:rsid w:val="004971A6"/>
    <w:rsid w:val="00497BAE"/>
    <w:rsid w:val="00497C1F"/>
    <w:rsid w:val="00497C95"/>
    <w:rsid w:val="00497F5E"/>
    <w:rsid w:val="004A0160"/>
    <w:rsid w:val="004A0C07"/>
    <w:rsid w:val="004A160C"/>
    <w:rsid w:val="004A1B6E"/>
    <w:rsid w:val="004A238A"/>
    <w:rsid w:val="004A344D"/>
    <w:rsid w:val="004A36AF"/>
    <w:rsid w:val="004A38A5"/>
    <w:rsid w:val="004A3918"/>
    <w:rsid w:val="004A3CC0"/>
    <w:rsid w:val="004A3F3B"/>
    <w:rsid w:val="004A51F0"/>
    <w:rsid w:val="004A52A6"/>
    <w:rsid w:val="004A54FD"/>
    <w:rsid w:val="004A5AD8"/>
    <w:rsid w:val="004A6347"/>
    <w:rsid w:val="004A6E4F"/>
    <w:rsid w:val="004A7044"/>
    <w:rsid w:val="004A7F4F"/>
    <w:rsid w:val="004B0072"/>
    <w:rsid w:val="004B07C6"/>
    <w:rsid w:val="004B0BB1"/>
    <w:rsid w:val="004B0BB3"/>
    <w:rsid w:val="004B0CBD"/>
    <w:rsid w:val="004B0DE7"/>
    <w:rsid w:val="004B1270"/>
    <w:rsid w:val="004B1374"/>
    <w:rsid w:val="004B1951"/>
    <w:rsid w:val="004B1977"/>
    <w:rsid w:val="004B1C9F"/>
    <w:rsid w:val="004B1E4C"/>
    <w:rsid w:val="004B2286"/>
    <w:rsid w:val="004B2A58"/>
    <w:rsid w:val="004B2C40"/>
    <w:rsid w:val="004B2EE5"/>
    <w:rsid w:val="004B3D59"/>
    <w:rsid w:val="004B4574"/>
    <w:rsid w:val="004B4D17"/>
    <w:rsid w:val="004B4F25"/>
    <w:rsid w:val="004B4FD8"/>
    <w:rsid w:val="004B5754"/>
    <w:rsid w:val="004B5A67"/>
    <w:rsid w:val="004B606F"/>
    <w:rsid w:val="004B626A"/>
    <w:rsid w:val="004B6996"/>
    <w:rsid w:val="004B7418"/>
    <w:rsid w:val="004B7C57"/>
    <w:rsid w:val="004B7ECB"/>
    <w:rsid w:val="004B7F89"/>
    <w:rsid w:val="004C054B"/>
    <w:rsid w:val="004C07A6"/>
    <w:rsid w:val="004C0E09"/>
    <w:rsid w:val="004C0FE8"/>
    <w:rsid w:val="004C1174"/>
    <w:rsid w:val="004C1207"/>
    <w:rsid w:val="004C13FB"/>
    <w:rsid w:val="004C1636"/>
    <w:rsid w:val="004C1705"/>
    <w:rsid w:val="004C1C72"/>
    <w:rsid w:val="004C235B"/>
    <w:rsid w:val="004C2848"/>
    <w:rsid w:val="004C29BC"/>
    <w:rsid w:val="004C2E8D"/>
    <w:rsid w:val="004C2EC5"/>
    <w:rsid w:val="004C30C4"/>
    <w:rsid w:val="004C3150"/>
    <w:rsid w:val="004C40DD"/>
    <w:rsid w:val="004C4164"/>
    <w:rsid w:val="004C4226"/>
    <w:rsid w:val="004C434F"/>
    <w:rsid w:val="004C46CF"/>
    <w:rsid w:val="004C497C"/>
    <w:rsid w:val="004C4BCD"/>
    <w:rsid w:val="004C4DD9"/>
    <w:rsid w:val="004C5885"/>
    <w:rsid w:val="004C5A5A"/>
    <w:rsid w:val="004C6013"/>
    <w:rsid w:val="004C643A"/>
    <w:rsid w:val="004C67BE"/>
    <w:rsid w:val="004C6B07"/>
    <w:rsid w:val="004C6B32"/>
    <w:rsid w:val="004C73A8"/>
    <w:rsid w:val="004C7F59"/>
    <w:rsid w:val="004D0AC6"/>
    <w:rsid w:val="004D0DE0"/>
    <w:rsid w:val="004D0F6E"/>
    <w:rsid w:val="004D217F"/>
    <w:rsid w:val="004D27A5"/>
    <w:rsid w:val="004D2A7C"/>
    <w:rsid w:val="004D2B6B"/>
    <w:rsid w:val="004D2BCF"/>
    <w:rsid w:val="004D2C84"/>
    <w:rsid w:val="004D2D41"/>
    <w:rsid w:val="004D3205"/>
    <w:rsid w:val="004D33CF"/>
    <w:rsid w:val="004D5D95"/>
    <w:rsid w:val="004D6E35"/>
    <w:rsid w:val="004D7296"/>
    <w:rsid w:val="004D7CF7"/>
    <w:rsid w:val="004D7FEB"/>
    <w:rsid w:val="004E0190"/>
    <w:rsid w:val="004E022D"/>
    <w:rsid w:val="004E0CC9"/>
    <w:rsid w:val="004E15F0"/>
    <w:rsid w:val="004E220C"/>
    <w:rsid w:val="004E2512"/>
    <w:rsid w:val="004E2ADE"/>
    <w:rsid w:val="004E2C20"/>
    <w:rsid w:val="004E3070"/>
    <w:rsid w:val="004E31A7"/>
    <w:rsid w:val="004E31AF"/>
    <w:rsid w:val="004E45E9"/>
    <w:rsid w:val="004E49FB"/>
    <w:rsid w:val="004E520A"/>
    <w:rsid w:val="004E59A2"/>
    <w:rsid w:val="004E5C22"/>
    <w:rsid w:val="004E5D21"/>
    <w:rsid w:val="004E65DD"/>
    <w:rsid w:val="004E6BD6"/>
    <w:rsid w:val="004E6FD3"/>
    <w:rsid w:val="004E7512"/>
    <w:rsid w:val="004E762C"/>
    <w:rsid w:val="004E7EE8"/>
    <w:rsid w:val="004F0606"/>
    <w:rsid w:val="004F09C0"/>
    <w:rsid w:val="004F0B84"/>
    <w:rsid w:val="004F0DF0"/>
    <w:rsid w:val="004F0E5F"/>
    <w:rsid w:val="004F0ECA"/>
    <w:rsid w:val="004F1116"/>
    <w:rsid w:val="004F13DE"/>
    <w:rsid w:val="004F1527"/>
    <w:rsid w:val="004F15F8"/>
    <w:rsid w:val="004F1E62"/>
    <w:rsid w:val="004F234D"/>
    <w:rsid w:val="004F26E6"/>
    <w:rsid w:val="004F3137"/>
    <w:rsid w:val="004F3335"/>
    <w:rsid w:val="004F3BC4"/>
    <w:rsid w:val="004F3C5E"/>
    <w:rsid w:val="004F4C58"/>
    <w:rsid w:val="004F4D09"/>
    <w:rsid w:val="004F4EA1"/>
    <w:rsid w:val="004F4F12"/>
    <w:rsid w:val="004F6308"/>
    <w:rsid w:val="004F6AF4"/>
    <w:rsid w:val="004F6D57"/>
    <w:rsid w:val="004F6EB7"/>
    <w:rsid w:val="00500056"/>
    <w:rsid w:val="00500288"/>
    <w:rsid w:val="005004EB"/>
    <w:rsid w:val="00500AAD"/>
    <w:rsid w:val="00500B41"/>
    <w:rsid w:val="00500B50"/>
    <w:rsid w:val="00501E47"/>
    <w:rsid w:val="00502476"/>
    <w:rsid w:val="005026CF"/>
    <w:rsid w:val="00502893"/>
    <w:rsid w:val="00502F67"/>
    <w:rsid w:val="005038C6"/>
    <w:rsid w:val="00504211"/>
    <w:rsid w:val="00504262"/>
    <w:rsid w:val="0050428E"/>
    <w:rsid w:val="0050474E"/>
    <w:rsid w:val="005049A2"/>
    <w:rsid w:val="005053ED"/>
    <w:rsid w:val="00505BB6"/>
    <w:rsid w:val="00505CBF"/>
    <w:rsid w:val="00506C00"/>
    <w:rsid w:val="00506F5B"/>
    <w:rsid w:val="0050778B"/>
    <w:rsid w:val="0050784F"/>
    <w:rsid w:val="00507859"/>
    <w:rsid w:val="00507E7A"/>
    <w:rsid w:val="005100BA"/>
    <w:rsid w:val="005105BA"/>
    <w:rsid w:val="00510A2F"/>
    <w:rsid w:val="00510BE2"/>
    <w:rsid w:val="00510C4F"/>
    <w:rsid w:val="00511056"/>
    <w:rsid w:val="005110BD"/>
    <w:rsid w:val="005110F8"/>
    <w:rsid w:val="005118E8"/>
    <w:rsid w:val="0051199E"/>
    <w:rsid w:val="00512DE5"/>
    <w:rsid w:val="00512EC4"/>
    <w:rsid w:val="005132DD"/>
    <w:rsid w:val="005139AF"/>
    <w:rsid w:val="00513F59"/>
    <w:rsid w:val="00514B52"/>
    <w:rsid w:val="00514BF2"/>
    <w:rsid w:val="00514C6A"/>
    <w:rsid w:val="00515253"/>
    <w:rsid w:val="0051539E"/>
    <w:rsid w:val="0051596C"/>
    <w:rsid w:val="00515AFA"/>
    <w:rsid w:val="00515EC3"/>
    <w:rsid w:val="005165B6"/>
    <w:rsid w:val="005168B4"/>
    <w:rsid w:val="00516C50"/>
    <w:rsid w:val="005171B5"/>
    <w:rsid w:val="005173B4"/>
    <w:rsid w:val="005176F2"/>
    <w:rsid w:val="00517991"/>
    <w:rsid w:val="00517D19"/>
    <w:rsid w:val="0052006B"/>
    <w:rsid w:val="00520182"/>
    <w:rsid w:val="00520BA9"/>
    <w:rsid w:val="00521039"/>
    <w:rsid w:val="00521463"/>
    <w:rsid w:val="00521610"/>
    <w:rsid w:val="005217C8"/>
    <w:rsid w:val="00521E0A"/>
    <w:rsid w:val="0052206B"/>
    <w:rsid w:val="005222E1"/>
    <w:rsid w:val="00522C81"/>
    <w:rsid w:val="005233CA"/>
    <w:rsid w:val="00523711"/>
    <w:rsid w:val="00523AFB"/>
    <w:rsid w:val="005249C8"/>
    <w:rsid w:val="00524F8A"/>
    <w:rsid w:val="00525181"/>
    <w:rsid w:val="0052638B"/>
    <w:rsid w:val="00526A92"/>
    <w:rsid w:val="005275BE"/>
    <w:rsid w:val="00527A11"/>
    <w:rsid w:val="00527A6C"/>
    <w:rsid w:val="00530025"/>
    <w:rsid w:val="005307D3"/>
    <w:rsid w:val="00530C25"/>
    <w:rsid w:val="00530EBA"/>
    <w:rsid w:val="00531657"/>
    <w:rsid w:val="00531CEE"/>
    <w:rsid w:val="00531FEF"/>
    <w:rsid w:val="00532082"/>
    <w:rsid w:val="0053234E"/>
    <w:rsid w:val="005324F1"/>
    <w:rsid w:val="0053252F"/>
    <w:rsid w:val="005325BD"/>
    <w:rsid w:val="00532AA6"/>
    <w:rsid w:val="00532E45"/>
    <w:rsid w:val="00533143"/>
    <w:rsid w:val="005339C4"/>
    <w:rsid w:val="00534295"/>
    <w:rsid w:val="00535213"/>
    <w:rsid w:val="00535CDD"/>
    <w:rsid w:val="00536263"/>
    <w:rsid w:val="005369A5"/>
    <w:rsid w:val="0053719C"/>
    <w:rsid w:val="005375A1"/>
    <w:rsid w:val="00537612"/>
    <w:rsid w:val="00537EEB"/>
    <w:rsid w:val="00537F2C"/>
    <w:rsid w:val="005400B9"/>
    <w:rsid w:val="00540810"/>
    <w:rsid w:val="00541302"/>
    <w:rsid w:val="00541557"/>
    <w:rsid w:val="00541599"/>
    <w:rsid w:val="0054159C"/>
    <w:rsid w:val="005415C4"/>
    <w:rsid w:val="00541D11"/>
    <w:rsid w:val="00542190"/>
    <w:rsid w:val="005422A5"/>
    <w:rsid w:val="0054240A"/>
    <w:rsid w:val="005427BC"/>
    <w:rsid w:val="00542EA8"/>
    <w:rsid w:val="00542F7D"/>
    <w:rsid w:val="00543147"/>
    <w:rsid w:val="00543617"/>
    <w:rsid w:val="00543C9E"/>
    <w:rsid w:val="00543D67"/>
    <w:rsid w:val="00543F89"/>
    <w:rsid w:val="0054419F"/>
    <w:rsid w:val="0054436F"/>
    <w:rsid w:val="005448EC"/>
    <w:rsid w:val="00544F2D"/>
    <w:rsid w:val="005456B6"/>
    <w:rsid w:val="00545B7F"/>
    <w:rsid w:val="00545E94"/>
    <w:rsid w:val="00545EA2"/>
    <w:rsid w:val="005463CA"/>
    <w:rsid w:val="00546602"/>
    <w:rsid w:val="00546754"/>
    <w:rsid w:val="00547456"/>
    <w:rsid w:val="00547E9A"/>
    <w:rsid w:val="00547F62"/>
    <w:rsid w:val="0055082E"/>
    <w:rsid w:val="00550CCB"/>
    <w:rsid w:val="00550CD6"/>
    <w:rsid w:val="0055279B"/>
    <w:rsid w:val="00552989"/>
    <w:rsid w:val="00553A93"/>
    <w:rsid w:val="00553EB9"/>
    <w:rsid w:val="00554242"/>
    <w:rsid w:val="00554BA3"/>
    <w:rsid w:val="00554E2A"/>
    <w:rsid w:val="00556BA6"/>
    <w:rsid w:val="00556E7E"/>
    <w:rsid w:val="00557000"/>
    <w:rsid w:val="00557207"/>
    <w:rsid w:val="00557527"/>
    <w:rsid w:val="0055765C"/>
    <w:rsid w:val="00557AA5"/>
    <w:rsid w:val="0056096B"/>
    <w:rsid w:val="005609CF"/>
    <w:rsid w:val="00560C2D"/>
    <w:rsid w:val="00560F09"/>
    <w:rsid w:val="00560FAB"/>
    <w:rsid w:val="00561282"/>
    <w:rsid w:val="00561405"/>
    <w:rsid w:val="00562346"/>
    <w:rsid w:val="00562718"/>
    <w:rsid w:val="00562CCE"/>
    <w:rsid w:val="005635AD"/>
    <w:rsid w:val="00563F57"/>
    <w:rsid w:val="00563FD5"/>
    <w:rsid w:val="005642ED"/>
    <w:rsid w:val="00564657"/>
    <w:rsid w:val="00564957"/>
    <w:rsid w:val="00564E0B"/>
    <w:rsid w:val="005656B7"/>
    <w:rsid w:val="0056585A"/>
    <w:rsid w:val="00565B4A"/>
    <w:rsid w:val="00565DF8"/>
    <w:rsid w:val="00565EBC"/>
    <w:rsid w:val="00565F3C"/>
    <w:rsid w:val="005662B5"/>
    <w:rsid w:val="005664A4"/>
    <w:rsid w:val="00566B5C"/>
    <w:rsid w:val="005670A0"/>
    <w:rsid w:val="00567E28"/>
    <w:rsid w:val="00570235"/>
    <w:rsid w:val="0057189D"/>
    <w:rsid w:val="00571B03"/>
    <w:rsid w:val="00571FC7"/>
    <w:rsid w:val="00572066"/>
    <w:rsid w:val="00572698"/>
    <w:rsid w:val="0057273D"/>
    <w:rsid w:val="005740C2"/>
    <w:rsid w:val="00574435"/>
    <w:rsid w:val="005747FE"/>
    <w:rsid w:val="00574970"/>
    <w:rsid w:val="00575132"/>
    <w:rsid w:val="005752D5"/>
    <w:rsid w:val="00575FC1"/>
    <w:rsid w:val="0057608A"/>
    <w:rsid w:val="0057613E"/>
    <w:rsid w:val="00576F2B"/>
    <w:rsid w:val="00577278"/>
    <w:rsid w:val="00577BDB"/>
    <w:rsid w:val="005804F1"/>
    <w:rsid w:val="005809B7"/>
    <w:rsid w:val="00580E66"/>
    <w:rsid w:val="0058100E"/>
    <w:rsid w:val="005816F0"/>
    <w:rsid w:val="00582006"/>
    <w:rsid w:val="00582054"/>
    <w:rsid w:val="00582DB6"/>
    <w:rsid w:val="00583014"/>
    <w:rsid w:val="005831D7"/>
    <w:rsid w:val="0058370E"/>
    <w:rsid w:val="005838A1"/>
    <w:rsid w:val="00584CE9"/>
    <w:rsid w:val="00584D6D"/>
    <w:rsid w:val="005859B3"/>
    <w:rsid w:val="00585D8E"/>
    <w:rsid w:val="00586CE7"/>
    <w:rsid w:val="0058712C"/>
    <w:rsid w:val="005877E8"/>
    <w:rsid w:val="00590004"/>
    <w:rsid w:val="0059037E"/>
    <w:rsid w:val="005903E3"/>
    <w:rsid w:val="00590828"/>
    <w:rsid w:val="005910E5"/>
    <w:rsid w:val="005911B6"/>
    <w:rsid w:val="005916E6"/>
    <w:rsid w:val="005917C4"/>
    <w:rsid w:val="005920A3"/>
    <w:rsid w:val="0059257F"/>
    <w:rsid w:val="0059294E"/>
    <w:rsid w:val="00592DD6"/>
    <w:rsid w:val="005931E8"/>
    <w:rsid w:val="0059348F"/>
    <w:rsid w:val="005939B5"/>
    <w:rsid w:val="00593BA3"/>
    <w:rsid w:val="00593C31"/>
    <w:rsid w:val="005942C0"/>
    <w:rsid w:val="00594955"/>
    <w:rsid w:val="0059654C"/>
    <w:rsid w:val="00596751"/>
    <w:rsid w:val="00596A41"/>
    <w:rsid w:val="0059711D"/>
    <w:rsid w:val="00597E6F"/>
    <w:rsid w:val="005A1521"/>
    <w:rsid w:val="005A1698"/>
    <w:rsid w:val="005A1E8E"/>
    <w:rsid w:val="005A1EDB"/>
    <w:rsid w:val="005A2034"/>
    <w:rsid w:val="005A2315"/>
    <w:rsid w:val="005A239F"/>
    <w:rsid w:val="005A26D9"/>
    <w:rsid w:val="005A2B80"/>
    <w:rsid w:val="005A3494"/>
    <w:rsid w:val="005A387B"/>
    <w:rsid w:val="005A3880"/>
    <w:rsid w:val="005A3A36"/>
    <w:rsid w:val="005A3A64"/>
    <w:rsid w:val="005A4053"/>
    <w:rsid w:val="005A452D"/>
    <w:rsid w:val="005A45BF"/>
    <w:rsid w:val="005A60FD"/>
    <w:rsid w:val="005A64BB"/>
    <w:rsid w:val="005A6B8D"/>
    <w:rsid w:val="005A6BAF"/>
    <w:rsid w:val="005A7436"/>
    <w:rsid w:val="005A79B8"/>
    <w:rsid w:val="005B0386"/>
    <w:rsid w:val="005B0646"/>
    <w:rsid w:val="005B064B"/>
    <w:rsid w:val="005B0F05"/>
    <w:rsid w:val="005B143D"/>
    <w:rsid w:val="005B18D1"/>
    <w:rsid w:val="005B306D"/>
    <w:rsid w:val="005B3333"/>
    <w:rsid w:val="005B35AD"/>
    <w:rsid w:val="005B3BC6"/>
    <w:rsid w:val="005B3FC7"/>
    <w:rsid w:val="005B4490"/>
    <w:rsid w:val="005B453A"/>
    <w:rsid w:val="005B4FDB"/>
    <w:rsid w:val="005B59E6"/>
    <w:rsid w:val="005B5A54"/>
    <w:rsid w:val="005B5B44"/>
    <w:rsid w:val="005B5EBA"/>
    <w:rsid w:val="005B5EFB"/>
    <w:rsid w:val="005B6821"/>
    <w:rsid w:val="005B6B2C"/>
    <w:rsid w:val="005B7EEB"/>
    <w:rsid w:val="005B7FA1"/>
    <w:rsid w:val="005C019A"/>
    <w:rsid w:val="005C0252"/>
    <w:rsid w:val="005C0372"/>
    <w:rsid w:val="005C08B8"/>
    <w:rsid w:val="005C096F"/>
    <w:rsid w:val="005C0F32"/>
    <w:rsid w:val="005C1617"/>
    <w:rsid w:val="005C164C"/>
    <w:rsid w:val="005C1901"/>
    <w:rsid w:val="005C2685"/>
    <w:rsid w:val="005C2A66"/>
    <w:rsid w:val="005C2C79"/>
    <w:rsid w:val="005C2DDD"/>
    <w:rsid w:val="005C2DEF"/>
    <w:rsid w:val="005C3B92"/>
    <w:rsid w:val="005C3B98"/>
    <w:rsid w:val="005C53BA"/>
    <w:rsid w:val="005C5B5C"/>
    <w:rsid w:val="005C72F0"/>
    <w:rsid w:val="005C7DCF"/>
    <w:rsid w:val="005D0C6F"/>
    <w:rsid w:val="005D1530"/>
    <w:rsid w:val="005D178C"/>
    <w:rsid w:val="005D1FE5"/>
    <w:rsid w:val="005D24F6"/>
    <w:rsid w:val="005D297E"/>
    <w:rsid w:val="005D33BA"/>
    <w:rsid w:val="005D40B9"/>
    <w:rsid w:val="005D435B"/>
    <w:rsid w:val="005D456D"/>
    <w:rsid w:val="005D46FF"/>
    <w:rsid w:val="005D47C9"/>
    <w:rsid w:val="005D4800"/>
    <w:rsid w:val="005D5183"/>
    <w:rsid w:val="005D59FF"/>
    <w:rsid w:val="005D5A2F"/>
    <w:rsid w:val="005D5A38"/>
    <w:rsid w:val="005D6295"/>
    <w:rsid w:val="005D71F2"/>
    <w:rsid w:val="005D72A4"/>
    <w:rsid w:val="005D75C1"/>
    <w:rsid w:val="005D768C"/>
    <w:rsid w:val="005D7739"/>
    <w:rsid w:val="005E0DF9"/>
    <w:rsid w:val="005E0F35"/>
    <w:rsid w:val="005E1090"/>
    <w:rsid w:val="005E16E2"/>
    <w:rsid w:val="005E1CBE"/>
    <w:rsid w:val="005E29AB"/>
    <w:rsid w:val="005E29FF"/>
    <w:rsid w:val="005E3395"/>
    <w:rsid w:val="005E44CC"/>
    <w:rsid w:val="005E4C27"/>
    <w:rsid w:val="005E4DF6"/>
    <w:rsid w:val="005E584F"/>
    <w:rsid w:val="005E59E0"/>
    <w:rsid w:val="005E5B6B"/>
    <w:rsid w:val="005E5BE0"/>
    <w:rsid w:val="005E5C22"/>
    <w:rsid w:val="005E5DE3"/>
    <w:rsid w:val="005E6BDE"/>
    <w:rsid w:val="005E7670"/>
    <w:rsid w:val="005F03EB"/>
    <w:rsid w:val="005F05FE"/>
    <w:rsid w:val="005F07CA"/>
    <w:rsid w:val="005F09DA"/>
    <w:rsid w:val="005F0B08"/>
    <w:rsid w:val="005F1280"/>
    <w:rsid w:val="005F1B48"/>
    <w:rsid w:val="005F1E1F"/>
    <w:rsid w:val="005F2587"/>
    <w:rsid w:val="005F25D9"/>
    <w:rsid w:val="005F2804"/>
    <w:rsid w:val="005F2BBE"/>
    <w:rsid w:val="005F2F71"/>
    <w:rsid w:val="005F30A0"/>
    <w:rsid w:val="005F363A"/>
    <w:rsid w:val="005F3875"/>
    <w:rsid w:val="005F3B6C"/>
    <w:rsid w:val="005F3F2A"/>
    <w:rsid w:val="005F45EC"/>
    <w:rsid w:val="005F50C5"/>
    <w:rsid w:val="005F5109"/>
    <w:rsid w:val="005F54A0"/>
    <w:rsid w:val="005F5603"/>
    <w:rsid w:val="005F567F"/>
    <w:rsid w:val="005F575A"/>
    <w:rsid w:val="005F5CC5"/>
    <w:rsid w:val="005F5E66"/>
    <w:rsid w:val="005F6C7B"/>
    <w:rsid w:val="005F6CDD"/>
    <w:rsid w:val="005F7034"/>
    <w:rsid w:val="005F7211"/>
    <w:rsid w:val="005F74B2"/>
    <w:rsid w:val="005F7533"/>
    <w:rsid w:val="005F7C9D"/>
    <w:rsid w:val="005F7CBA"/>
    <w:rsid w:val="006005CC"/>
    <w:rsid w:val="00600C49"/>
    <w:rsid w:val="006022A3"/>
    <w:rsid w:val="006022CE"/>
    <w:rsid w:val="006022EC"/>
    <w:rsid w:val="006026E6"/>
    <w:rsid w:val="0060284D"/>
    <w:rsid w:val="006028EC"/>
    <w:rsid w:val="00602EA5"/>
    <w:rsid w:val="006031D7"/>
    <w:rsid w:val="00603334"/>
    <w:rsid w:val="006045C7"/>
    <w:rsid w:val="00604798"/>
    <w:rsid w:val="00604AF2"/>
    <w:rsid w:val="00604C4D"/>
    <w:rsid w:val="00604CB0"/>
    <w:rsid w:val="00605185"/>
    <w:rsid w:val="0060556B"/>
    <w:rsid w:val="006055E3"/>
    <w:rsid w:val="00605C63"/>
    <w:rsid w:val="0060679E"/>
    <w:rsid w:val="00606841"/>
    <w:rsid w:val="006068C3"/>
    <w:rsid w:val="00606F72"/>
    <w:rsid w:val="0060743C"/>
    <w:rsid w:val="006075C3"/>
    <w:rsid w:val="00607614"/>
    <w:rsid w:val="00607AFE"/>
    <w:rsid w:val="006108B0"/>
    <w:rsid w:val="00610E42"/>
    <w:rsid w:val="00611A7A"/>
    <w:rsid w:val="00611BA0"/>
    <w:rsid w:val="006123F7"/>
    <w:rsid w:val="00612FC9"/>
    <w:rsid w:val="00613340"/>
    <w:rsid w:val="0061387F"/>
    <w:rsid w:val="0061433B"/>
    <w:rsid w:val="006147BC"/>
    <w:rsid w:val="00614A18"/>
    <w:rsid w:val="00614A99"/>
    <w:rsid w:val="00614D3B"/>
    <w:rsid w:val="00614ED6"/>
    <w:rsid w:val="006150E8"/>
    <w:rsid w:val="006152C3"/>
    <w:rsid w:val="0061558C"/>
    <w:rsid w:val="006155A6"/>
    <w:rsid w:val="006156F3"/>
    <w:rsid w:val="00615C13"/>
    <w:rsid w:val="00615CBB"/>
    <w:rsid w:val="00615F4A"/>
    <w:rsid w:val="00616253"/>
    <w:rsid w:val="00616A5A"/>
    <w:rsid w:val="0061704F"/>
    <w:rsid w:val="0061797B"/>
    <w:rsid w:val="006179FF"/>
    <w:rsid w:val="0062016B"/>
    <w:rsid w:val="0062037E"/>
    <w:rsid w:val="00620447"/>
    <w:rsid w:val="006205F4"/>
    <w:rsid w:val="00620F6D"/>
    <w:rsid w:val="00621B01"/>
    <w:rsid w:val="0062209B"/>
    <w:rsid w:val="006228BA"/>
    <w:rsid w:val="00622E0B"/>
    <w:rsid w:val="00623042"/>
    <w:rsid w:val="00623309"/>
    <w:rsid w:val="00624004"/>
    <w:rsid w:val="00624973"/>
    <w:rsid w:val="00624D23"/>
    <w:rsid w:val="00625628"/>
    <w:rsid w:val="00625CB6"/>
    <w:rsid w:val="00626A1B"/>
    <w:rsid w:val="00627829"/>
    <w:rsid w:val="00627D16"/>
    <w:rsid w:val="00627F39"/>
    <w:rsid w:val="006300B7"/>
    <w:rsid w:val="0063066E"/>
    <w:rsid w:val="0063073E"/>
    <w:rsid w:val="0063109A"/>
    <w:rsid w:val="006310E0"/>
    <w:rsid w:val="006328CB"/>
    <w:rsid w:val="0063453D"/>
    <w:rsid w:val="006347E6"/>
    <w:rsid w:val="0063492A"/>
    <w:rsid w:val="006355C4"/>
    <w:rsid w:val="00636065"/>
    <w:rsid w:val="00636C5F"/>
    <w:rsid w:val="00636CA6"/>
    <w:rsid w:val="00636DF7"/>
    <w:rsid w:val="00637555"/>
    <w:rsid w:val="00637B3C"/>
    <w:rsid w:val="00637C22"/>
    <w:rsid w:val="00637FB5"/>
    <w:rsid w:val="0064038A"/>
    <w:rsid w:val="0064055E"/>
    <w:rsid w:val="00640625"/>
    <w:rsid w:val="00640C57"/>
    <w:rsid w:val="0064171C"/>
    <w:rsid w:val="00641879"/>
    <w:rsid w:val="006418DF"/>
    <w:rsid w:val="00641B0A"/>
    <w:rsid w:val="0064263D"/>
    <w:rsid w:val="00642C3F"/>
    <w:rsid w:val="00642DA8"/>
    <w:rsid w:val="00643DBB"/>
    <w:rsid w:val="0064420C"/>
    <w:rsid w:val="00644896"/>
    <w:rsid w:val="00644B64"/>
    <w:rsid w:val="00644B7B"/>
    <w:rsid w:val="00644CD9"/>
    <w:rsid w:val="00645C94"/>
    <w:rsid w:val="006460C9"/>
    <w:rsid w:val="00647429"/>
    <w:rsid w:val="00647EFF"/>
    <w:rsid w:val="006502DF"/>
    <w:rsid w:val="006505E1"/>
    <w:rsid w:val="00650C48"/>
    <w:rsid w:val="00650FFD"/>
    <w:rsid w:val="00651077"/>
    <w:rsid w:val="00651527"/>
    <w:rsid w:val="00652B37"/>
    <w:rsid w:val="00652F54"/>
    <w:rsid w:val="00653089"/>
    <w:rsid w:val="00653834"/>
    <w:rsid w:val="00654064"/>
    <w:rsid w:val="0065441B"/>
    <w:rsid w:val="006544C2"/>
    <w:rsid w:val="006547DF"/>
    <w:rsid w:val="00654880"/>
    <w:rsid w:val="00654DD6"/>
    <w:rsid w:val="00654E1B"/>
    <w:rsid w:val="0065533C"/>
    <w:rsid w:val="0065536B"/>
    <w:rsid w:val="0065536F"/>
    <w:rsid w:val="006553FC"/>
    <w:rsid w:val="0065561D"/>
    <w:rsid w:val="00655E9E"/>
    <w:rsid w:val="00656014"/>
    <w:rsid w:val="0065634C"/>
    <w:rsid w:val="006567E8"/>
    <w:rsid w:val="00656BCA"/>
    <w:rsid w:val="00657A00"/>
    <w:rsid w:val="00660627"/>
    <w:rsid w:val="0066074D"/>
    <w:rsid w:val="00660B03"/>
    <w:rsid w:val="00660F0C"/>
    <w:rsid w:val="0066177B"/>
    <w:rsid w:val="00662169"/>
    <w:rsid w:val="006648F7"/>
    <w:rsid w:val="006649B4"/>
    <w:rsid w:val="00664AAF"/>
    <w:rsid w:val="00664D49"/>
    <w:rsid w:val="0066620B"/>
    <w:rsid w:val="00666383"/>
    <w:rsid w:val="006664D0"/>
    <w:rsid w:val="006664E8"/>
    <w:rsid w:val="006666E5"/>
    <w:rsid w:val="006668A9"/>
    <w:rsid w:val="006669AB"/>
    <w:rsid w:val="006675DC"/>
    <w:rsid w:val="00667A1A"/>
    <w:rsid w:val="00667AE3"/>
    <w:rsid w:val="00667DE0"/>
    <w:rsid w:val="00667F98"/>
    <w:rsid w:val="006700F6"/>
    <w:rsid w:val="006703F2"/>
    <w:rsid w:val="00670982"/>
    <w:rsid w:val="00670BAD"/>
    <w:rsid w:val="006712DC"/>
    <w:rsid w:val="006719DE"/>
    <w:rsid w:val="00671CFE"/>
    <w:rsid w:val="00671E22"/>
    <w:rsid w:val="00671FDC"/>
    <w:rsid w:val="006723F1"/>
    <w:rsid w:val="00673EEA"/>
    <w:rsid w:val="00675212"/>
    <w:rsid w:val="00675230"/>
    <w:rsid w:val="0067548F"/>
    <w:rsid w:val="00675F58"/>
    <w:rsid w:val="006762B8"/>
    <w:rsid w:val="006766CB"/>
    <w:rsid w:val="00676B75"/>
    <w:rsid w:val="00676DBA"/>
    <w:rsid w:val="00677292"/>
    <w:rsid w:val="00677AAE"/>
    <w:rsid w:val="006805D1"/>
    <w:rsid w:val="00681523"/>
    <w:rsid w:val="0068157F"/>
    <w:rsid w:val="00681AFE"/>
    <w:rsid w:val="006824F8"/>
    <w:rsid w:val="00682628"/>
    <w:rsid w:val="00683E78"/>
    <w:rsid w:val="006845B2"/>
    <w:rsid w:val="00685073"/>
    <w:rsid w:val="00685185"/>
    <w:rsid w:val="00685253"/>
    <w:rsid w:val="00685875"/>
    <w:rsid w:val="00685B0A"/>
    <w:rsid w:val="00685B60"/>
    <w:rsid w:val="0068609E"/>
    <w:rsid w:val="006863AF"/>
    <w:rsid w:val="006867B8"/>
    <w:rsid w:val="006876F2"/>
    <w:rsid w:val="00687BFB"/>
    <w:rsid w:val="00687EAF"/>
    <w:rsid w:val="006906C7"/>
    <w:rsid w:val="00690879"/>
    <w:rsid w:val="006909B7"/>
    <w:rsid w:val="006912FE"/>
    <w:rsid w:val="006921EC"/>
    <w:rsid w:val="006921FB"/>
    <w:rsid w:val="006922A1"/>
    <w:rsid w:val="0069249F"/>
    <w:rsid w:val="00692C27"/>
    <w:rsid w:val="00692FAD"/>
    <w:rsid w:val="00693405"/>
    <w:rsid w:val="0069356C"/>
    <w:rsid w:val="006937DA"/>
    <w:rsid w:val="00693C02"/>
    <w:rsid w:val="00694224"/>
    <w:rsid w:val="00694650"/>
    <w:rsid w:val="006947E6"/>
    <w:rsid w:val="00694C95"/>
    <w:rsid w:val="00694EFA"/>
    <w:rsid w:val="00695016"/>
    <w:rsid w:val="00695063"/>
    <w:rsid w:val="006951EB"/>
    <w:rsid w:val="006953F8"/>
    <w:rsid w:val="006953FC"/>
    <w:rsid w:val="00695C12"/>
    <w:rsid w:val="00695E60"/>
    <w:rsid w:val="00695F2A"/>
    <w:rsid w:val="0069608C"/>
    <w:rsid w:val="00696842"/>
    <w:rsid w:val="006974B7"/>
    <w:rsid w:val="006976A8"/>
    <w:rsid w:val="00697BE4"/>
    <w:rsid w:val="00697F52"/>
    <w:rsid w:val="006A0167"/>
    <w:rsid w:val="006A01F5"/>
    <w:rsid w:val="006A029E"/>
    <w:rsid w:val="006A0EB1"/>
    <w:rsid w:val="006A10EE"/>
    <w:rsid w:val="006A1120"/>
    <w:rsid w:val="006A11A9"/>
    <w:rsid w:val="006A1BD9"/>
    <w:rsid w:val="006A1D7B"/>
    <w:rsid w:val="006A1D7D"/>
    <w:rsid w:val="006A1F62"/>
    <w:rsid w:val="006A24D8"/>
    <w:rsid w:val="006A273D"/>
    <w:rsid w:val="006A2951"/>
    <w:rsid w:val="006A29A1"/>
    <w:rsid w:val="006A32CD"/>
    <w:rsid w:val="006A38F5"/>
    <w:rsid w:val="006A3C00"/>
    <w:rsid w:val="006A3D76"/>
    <w:rsid w:val="006A4126"/>
    <w:rsid w:val="006A455E"/>
    <w:rsid w:val="006A45C3"/>
    <w:rsid w:val="006A46F8"/>
    <w:rsid w:val="006A49BB"/>
    <w:rsid w:val="006A4A4D"/>
    <w:rsid w:val="006A4C4D"/>
    <w:rsid w:val="006A4F6E"/>
    <w:rsid w:val="006A571B"/>
    <w:rsid w:val="006A5DA0"/>
    <w:rsid w:val="006A6CA9"/>
    <w:rsid w:val="006A6D66"/>
    <w:rsid w:val="006A715F"/>
    <w:rsid w:val="006A726F"/>
    <w:rsid w:val="006A7BB0"/>
    <w:rsid w:val="006B00D0"/>
    <w:rsid w:val="006B0238"/>
    <w:rsid w:val="006B0274"/>
    <w:rsid w:val="006B030E"/>
    <w:rsid w:val="006B05A9"/>
    <w:rsid w:val="006B062F"/>
    <w:rsid w:val="006B06C9"/>
    <w:rsid w:val="006B0968"/>
    <w:rsid w:val="006B0B16"/>
    <w:rsid w:val="006B0E8E"/>
    <w:rsid w:val="006B1198"/>
    <w:rsid w:val="006B1697"/>
    <w:rsid w:val="006B1800"/>
    <w:rsid w:val="006B196F"/>
    <w:rsid w:val="006B1B80"/>
    <w:rsid w:val="006B2129"/>
    <w:rsid w:val="006B274E"/>
    <w:rsid w:val="006B3A05"/>
    <w:rsid w:val="006B3E74"/>
    <w:rsid w:val="006B434A"/>
    <w:rsid w:val="006B4714"/>
    <w:rsid w:val="006B481F"/>
    <w:rsid w:val="006B4A87"/>
    <w:rsid w:val="006B50D2"/>
    <w:rsid w:val="006B51B6"/>
    <w:rsid w:val="006B5341"/>
    <w:rsid w:val="006B590E"/>
    <w:rsid w:val="006B593B"/>
    <w:rsid w:val="006B5970"/>
    <w:rsid w:val="006B5E59"/>
    <w:rsid w:val="006B6468"/>
    <w:rsid w:val="006B767E"/>
    <w:rsid w:val="006B7DDC"/>
    <w:rsid w:val="006B7E4C"/>
    <w:rsid w:val="006C0046"/>
    <w:rsid w:val="006C04B4"/>
    <w:rsid w:val="006C04F8"/>
    <w:rsid w:val="006C0A10"/>
    <w:rsid w:val="006C0CF9"/>
    <w:rsid w:val="006C1189"/>
    <w:rsid w:val="006C18F8"/>
    <w:rsid w:val="006C1AA4"/>
    <w:rsid w:val="006C1B47"/>
    <w:rsid w:val="006C230F"/>
    <w:rsid w:val="006C3251"/>
    <w:rsid w:val="006C3A83"/>
    <w:rsid w:val="006C46CF"/>
    <w:rsid w:val="006C49E5"/>
    <w:rsid w:val="006C4E7B"/>
    <w:rsid w:val="006C5A3F"/>
    <w:rsid w:val="006C5C3C"/>
    <w:rsid w:val="006C706D"/>
    <w:rsid w:val="006C716D"/>
    <w:rsid w:val="006D05D1"/>
    <w:rsid w:val="006D0729"/>
    <w:rsid w:val="006D0F72"/>
    <w:rsid w:val="006D13E1"/>
    <w:rsid w:val="006D14D9"/>
    <w:rsid w:val="006D1F19"/>
    <w:rsid w:val="006D2496"/>
    <w:rsid w:val="006D279E"/>
    <w:rsid w:val="006D298E"/>
    <w:rsid w:val="006D2CC6"/>
    <w:rsid w:val="006D31B0"/>
    <w:rsid w:val="006D42AB"/>
    <w:rsid w:val="006D4809"/>
    <w:rsid w:val="006D4AFD"/>
    <w:rsid w:val="006D4D9B"/>
    <w:rsid w:val="006D50A8"/>
    <w:rsid w:val="006D5186"/>
    <w:rsid w:val="006D5D7D"/>
    <w:rsid w:val="006D7368"/>
    <w:rsid w:val="006D766D"/>
    <w:rsid w:val="006E0395"/>
    <w:rsid w:val="006E0610"/>
    <w:rsid w:val="006E09D6"/>
    <w:rsid w:val="006E0F51"/>
    <w:rsid w:val="006E1116"/>
    <w:rsid w:val="006E11AC"/>
    <w:rsid w:val="006E1292"/>
    <w:rsid w:val="006E170C"/>
    <w:rsid w:val="006E17A2"/>
    <w:rsid w:val="006E1938"/>
    <w:rsid w:val="006E1C28"/>
    <w:rsid w:val="006E1DDC"/>
    <w:rsid w:val="006E2181"/>
    <w:rsid w:val="006E2DEE"/>
    <w:rsid w:val="006E2E5A"/>
    <w:rsid w:val="006E2E91"/>
    <w:rsid w:val="006E3A43"/>
    <w:rsid w:val="006E3B73"/>
    <w:rsid w:val="006E4AD7"/>
    <w:rsid w:val="006E4ADD"/>
    <w:rsid w:val="006E56C6"/>
    <w:rsid w:val="006E5F4E"/>
    <w:rsid w:val="006E628B"/>
    <w:rsid w:val="006E6474"/>
    <w:rsid w:val="006E66EA"/>
    <w:rsid w:val="006E6E6B"/>
    <w:rsid w:val="006E707D"/>
    <w:rsid w:val="006E7546"/>
    <w:rsid w:val="006F00D3"/>
    <w:rsid w:val="006F08C1"/>
    <w:rsid w:val="006F145C"/>
    <w:rsid w:val="006F23A4"/>
    <w:rsid w:val="006F278F"/>
    <w:rsid w:val="006F2D29"/>
    <w:rsid w:val="006F2FD1"/>
    <w:rsid w:val="006F3296"/>
    <w:rsid w:val="006F3439"/>
    <w:rsid w:val="006F3F74"/>
    <w:rsid w:val="006F4128"/>
    <w:rsid w:val="006F492A"/>
    <w:rsid w:val="006F5D20"/>
    <w:rsid w:val="006F5ED7"/>
    <w:rsid w:val="006F5FD6"/>
    <w:rsid w:val="006F6575"/>
    <w:rsid w:val="006F6A9D"/>
    <w:rsid w:val="006F6FE8"/>
    <w:rsid w:val="006F70E8"/>
    <w:rsid w:val="006F7714"/>
    <w:rsid w:val="007002BA"/>
    <w:rsid w:val="0070070C"/>
    <w:rsid w:val="0070079A"/>
    <w:rsid w:val="00700E49"/>
    <w:rsid w:val="00701960"/>
    <w:rsid w:val="00702C84"/>
    <w:rsid w:val="00702DA3"/>
    <w:rsid w:val="007032D7"/>
    <w:rsid w:val="0070369D"/>
    <w:rsid w:val="00703862"/>
    <w:rsid w:val="00703B9C"/>
    <w:rsid w:val="007042CA"/>
    <w:rsid w:val="007046F4"/>
    <w:rsid w:val="007046FD"/>
    <w:rsid w:val="00704B00"/>
    <w:rsid w:val="00704CD1"/>
    <w:rsid w:val="007051E4"/>
    <w:rsid w:val="00705C8F"/>
    <w:rsid w:val="00706061"/>
    <w:rsid w:val="00706532"/>
    <w:rsid w:val="00706C8E"/>
    <w:rsid w:val="007073CC"/>
    <w:rsid w:val="00707984"/>
    <w:rsid w:val="00711371"/>
    <w:rsid w:val="00711D63"/>
    <w:rsid w:val="007121FA"/>
    <w:rsid w:val="0071226E"/>
    <w:rsid w:val="007131B9"/>
    <w:rsid w:val="00713505"/>
    <w:rsid w:val="007136DD"/>
    <w:rsid w:val="0071394B"/>
    <w:rsid w:val="007139FB"/>
    <w:rsid w:val="00713BC4"/>
    <w:rsid w:val="00713D82"/>
    <w:rsid w:val="00714391"/>
    <w:rsid w:val="00714AA3"/>
    <w:rsid w:val="00714ADB"/>
    <w:rsid w:val="00714C73"/>
    <w:rsid w:val="007159E8"/>
    <w:rsid w:val="00716100"/>
    <w:rsid w:val="00716C63"/>
    <w:rsid w:val="00716E0B"/>
    <w:rsid w:val="00717322"/>
    <w:rsid w:val="007202C7"/>
    <w:rsid w:val="0072062F"/>
    <w:rsid w:val="007206C6"/>
    <w:rsid w:val="007209E3"/>
    <w:rsid w:val="00720AB2"/>
    <w:rsid w:val="0072135E"/>
    <w:rsid w:val="007219B7"/>
    <w:rsid w:val="007226AE"/>
    <w:rsid w:val="00722D9D"/>
    <w:rsid w:val="00722F0A"/>
    <w:rsid w:val="00723971"/>
    <w:rsid w:val="00723EB9"/>
    <w:rsid w:val="00724825"/>
    <w:rsid w:val="00724CA4"/>
    <w:rsid w:val="00724CBA"/>
    <w:rsid w:val="00724D6B"/>
    <w:rsid w:val="007254ED"/>
    <w:rsid w:val="0072596D"/>
    <w:rsid w:val="00725E4A"/>
    <w:rsid w:val="00726752"/>
    <w:rsid w:val="00727AAF"/>
    <w:rsid w:val="00727EFD"/>
    <w:rsid w:val="0073086B"/>
    <w:rsid w:val="00730EEE"/>
    <w:rsid w:val="00731034"/>
    <w:rsid w:val="0073107C"/>
    <w:rsid w:val="00731215"/>
    <w:rsid w:val="00731862"/>
    <w:rsid w:val="0073209D"/>
    <w:rsid w:val="00732CC1"/>
    <w:rsid w:val="00733039"/>
    <w:rsid w:val="007333DB"/>
    <w:rsid w:val="00733B3A"/>
    <w:rsid w:val="00733CE7"/>
    <w:rsid w:val="007341EC"/>
    <w:rsid w:val="00734E4A"/>
    <w:rsid w:val="00735395"/>
    <w:rsid w:val="007358A7"/>
    <w:rsid w:val="00736048"/>
    <w:rsid w:val="007361C1"/>
    <w:rsid w:val="00736262"/>
    <w:rsid w:val="0073675D"/>
    <w:rsid w:val="007373ED"/>
    <w:rsid w:val="00737981"/>
    <w:rsid w:val="00737C88"/>
    <w:rsid w:val="00737EB6"/>
    <w:rsid w:val="0074011E"/>
    <w:rsid w:val="007404B6"/>
    <w:rsid w:val="0074050D"/>
    <w:rsid w:val="00740B4C"/>
    <w:rsid w:val="007411C3"/>
    <w:rsid w:val="0074122C"/>
    <w:rsid w:val="007416FC"/>
    <w:rsid w:val="00741A96"/>
    <w:rsid w:val="007421D0"/>
    <w:rsid w:val="00742781"/>
    <w:rsid w:val="00742A55"/>
    <w:rsid w:val="00742B26"/>
    <w:rsid w:val="007439BD"/>
    <w:rsid w:val="0074409D"/>
    <w:rsid w:val="007443A0"/>
    <w:rsid w:val="0074480F"/>
    <w:rsid w:val="0074484E"/>
    <w:rsid w:val="00744A37"/>
    <w:rsid w:val="00744C29"/>
    <w:rsid w:val="0074569E"/>
    <w:rsid w:val="00745B9B"/>
    <w:rsid w:val="00745F5D"/>
    <w:rsid w:val="007460C6"/>
    <w:rsid w:val="007469B2"/>
    <w:rsid w:val="00746ADC"/>
    <w:rsid w:val="00746AF1"/>
    <w:rsid w:val="00746B68"/>
    <w:rsid w:val="00746C93"/>
    <w:rsid w:val="00746EAD"/>
    <w:rsid w:val="0074705D"/>
    <w:rsid w:val="007472A6"/>
    <w:rsid w:val="007473D5"/>
    <w:rsid w:val="00747771"/>
    <w:rsid w:val="007479AE"/>
    <w:rsid w:val="00747C47"/>
    <w:rsid w:val="00750539"/>
    <w:rsid w:val="0075077E"/>
    <w:rsid w:val="00750864"/>
    <w:rsid w:val="007509B1"/>
    <w:rsid w:val="00750E41"/>
    <w:rsid w:val="00750F18"/>
    <w:rsid w:val="007512AC"/>
    <w:rsid w:val="007517B4"/>
    <w:rsid w:val="007520E2"/>
    <w:rsid w:val="00753041"/>
    <w:rsid w:val="00753249"/>
    <w:rsid w:val="00753825"/>
    <w:rsid w:val="007544B7"/>
    <w:rsid w:val="007546D4"/>
    <w:rsid w:val="00754DB8"/>
    <w:rsid w:val="0075512E"/>
    <w:rsid w:val="007564CE"/>
    <w:rsid w:val="00756845"/>
    <w:rsid w:val="00756984"/>
    <w:rsid w:val="007571A8"/>
    <w:rsid w:val="00757E3C"/>
    <w:rsid w:val="0076062A"/>
    <w:rsid w:val="00760C44"/>
    <w:rsid w:val="00760DCF"/>
    <w:rsid w:val="007612A6"/>
    <w:rsid w:val="00761AD5"/>
    <w:rsid w:val="00761DE6"/>
    <w:rsid w:val="00762AA6"/>
    <w:rsid w:val="00762C65"/>
    <w:rsid w:val="007630EF"/>
    <w:rsid w:val="0076366F"/>
    <w:rsid w:val="00763728"/>
    <w:rsid w:val="00763B9B"/>
    <w:rsid w:val="00763D90"/>
    <w:rsid w:val="00763DAD"/>
    <w:rsid w:val="00763E51"/>
    <w:rsid w:val="00764103"/>
    <w:rsid w:val="0076428C"/>
    <w:rsid w:val="00764325"/>
    <w:rsid w:val="00765531"/>
    <w:rsid w:val="00765805"/>
    <w:rsid w:val="00766098"/>
    <w:rsid w:val="007660CA"/>
    <w:rsid w:val="007667B0"/>
    <w:rsid w:val="00766D86"/>
    <w:rsid w:val="00767816"/>
    <w:rsid w:val="007701C9"/>
    <w:rsid w:val="00771A62"/>
    <w:rsid w:val="00771B5D"/>
    <w:rsid w:val="00772308"/>
    <w:rsid w:val="00772506"/>
    <w:rsid w:val="00773530"/>
    <w:rsid w:val="007735C0"/>
    <w:rsid w:val="007736DB"/>
    <w:rsid w:val="00773DB3"/>
    <w:rsid w:val="0077452B"/>
    <w:rsid w:val="007747E8"/>
    <w:rsid w:val="00774ADC"/>
    <w:rsid w:val="00775340"/>
    <w:rsid w:val="00775CC8"/>
    <w:rsid w:val="00775D4E"/>
    <w:rsid w:val="007762CB"/>
    <w:rsid w:val="00777383"/>
    <w:rsid w:val="00777A43"/>
    <w:rsid w:val="00777ADC"/>
    <w:rsid w:val="0078025E"/>
    <w:rsid w:val="007814F9"/>
    <w:rsid w:val="00781E1E"/>
    <w:rsid w:val="00781EB8"/>
    <w:rsid w:val="00782A23"/>
    <w:rsid w:val="00782AC2"/>
    <w:rsid w:val="00783B76"/>
    <w:rsid w:val="00783D27"/>
    <w:rsid w:val="007840CF"/>
    <w:rsid w:val="0078411D"/>
    <w:rsid w:val="007841F7"/>
    <w:rsid w:val="00784CBA"/>
    <w:rsid w:val="00784EB6"/>
    <w:rsid w:val="007853F3"/>
    <w:rsid w:val="00785D12"/>
    <w:rsid w:val="00786CDA"/>
    <w:rsid w:val="0079045D"/>
    <w:rsid w:val="00790B18"/>
    <w:rsid w:val="00790F26"/>
    <w:rsid w:val="0079166B"/>
    <w:rsid w:val="0079179D"/>
    <w:rsid w:val="00791DDE"/>
    <w:rsid w:val="007935D9"/>
    <w:rsid w:val="00793CC3"/>
    <w:rsid w:val="00793E48"/>
    <w:rsid w:val="00794339"/>
    <w:rsid w:val="00794A34"/>
    <w:rsid w:val="007955E1"/>
    <w:rsid w:val="007959A5"/>
    <w:rsid w:val="007963DA"/>
    <w:rsid w:val="00797220"/>
    <w:rsid w:val="007973B2"/>
    <w:rsid w:val="0079753A"/>
    <w:rsid w:val="0079766B"/>
    <w:rsid w:val="007978D4"/>
    <w:rsid w:val="00797F16"/>
    <w:rsid w:val="007A0166"/>
    <w:rsid w:val="007A0441"/>
    <w:rsid w:val="007A0D7E"/>
    <w:rsid w:val="007A1160"/>
    <w:rsid w:val="007A1369"/>
    <w:rsid w:val="007A17C0"/>
    <w:rsid w:val="007A1CC7"/>
    <w:rsid w:val="007A1FB8"/>
    <w:rsid w:val="007A1FF1"/>
    <w:rsid w:val="007A213C"/>
    <w:rsid w:val="007A2592"/>
    <w:rsid w:val="007A2EAA"/>
    <w:rsid w:val="007A313C"/>
    <w:rsid w:val="007A3625"/>
    <w:rsid w:val="007A371C"/>
    <w:rsid w:val="007A3A36"/>
    <w:rsid w:val="007A50A0"/>
    <w:rsid w:val="007A57F8"/>
    <w:rsid w:val="007A5A07"/>
    <w:rsid w:val="007A6443"/>
    <w:rsid w:val="007A65A4"/>
    <w:rsid w:val="007A65DF"/>
    <w:rsid w:val="007A6811"/>
    <w:rsid w:val="007A6AA3"/>
    <w:rsid w:val="007A6D1A"/>
    <w:rsid w:val="007A7139"/>
    <w:rsid w:val="007A7182"/>
    <w:rsid w:val="007B0288"/>
    <w:rsid w:val="007B0407"/>
    <w:rsid w:val="007B0756"/>
    <w:rsid w:val="007B08AB"/>
    <w:rsid w:val="007B0B0E"/>
    <w:rsid w:val="007B1252"/>
    <w:rsid w:val="007B135C"/>
    <w:rsid w:val="007B2429"/>
    <w:rsid w:val="007B2869"/>
    <w:rsid w:val="007B29EF"/>
    <w:rsid w:val="007B31E0"/>
    <w:rsid w:val="007B346E"/>
    <w:rsid w:val="007B3639"/>
    <w:rsid w:val="007B396C"/>
    <w:rsid w:val="007B3BE1"/>
    <w:rsid w:val="007B4211"/>
    <w:rsid w:val="007B44C8"/>
    <w:rsid w:val="007B476C"/>
    <w:rsid w:val="007B4CE5"/>
    <w:rsid w:val="007B568B"/>
    <w:rsid w:val="007B57D0"/>
    <w:rsid w:val="007B59F6"/>
    <w:rsid w:val="007B6583"/>
    <w:rsid w:val="007B6909"/>
    <w:rsid w:val="007B74B6"/>
    <w:rsid w:val="007B75A8"/>
    <w:rsid w:val="007B7A93"/>
    <w:rsid w:val="007C09E5"/>
    <w:rsid w:val="007C0AC0"/>
    <w:rsid w:val="007C1280"/>
    <w:rsid w:val="007C12A6"/>
    <w:rsid w:val="007C12AF"/>
    <w:rsid w:val="007C1B65"/>
    <w:rsid w:val="007C1E4F"/>
    <w:rsid w:val="007C2181"/>
    <w:rsid w:val="007C2559"/>
    <w:rsid w:val="007C2A9C"/>
    <w:rsid w:val="007C2DC1"/>
    <w:rsid w:val="007C2EAD"/>
    <w:rsid w:val="007C3567"/>
    <w:rsid w:val="007C4D14"/>
    <w:rsid w:val="007C4DDA"/>
    <w:rsid w:val="007C53E0"/>
    <w:rsid w:val="007C55C8"/>
    <w:rsid w:val="007C57CB"/>
    <w:rsid w:val="007C5988"/>
    <w:rsid w:val="007C5CC5"/>
    <w:rsid w:val="007C5D53"/>
    <w:rsid w:val="007C64D8"/>
    <w:rsid w:val="007C67EC"/>
    <w:rsid w:val="007C78A2"/>
    <w:rsid w:val="007C7946"/>
    <w:rsid w:val="007C7DFF"/>
    <w:rsid w:val="007D03AC"/>
    <w:rsid w:val="007D0BC8"/>
    <w:rsid w:val="007D0BC9"/>
    <w:rsid w:val="007D157A"/>
    <w:rsid w:val="007D198D"/>
    <w:rsid w:val="007D1A56"/>
    <w:rsid w:val="007D1CA5"/>
    <w:rsid w:val="007D3096"/>
    <w:rsid w:val="007D30FA"/>
    <w:rsid w:val="007D328B"/>
    <w:rsid w:val="007D36E1"/>
    <w:rsid w:val="007D3799"/>
    <w:rsid w:val="007D3DCE"/>
    <w:rsid w:val="007D4018"/>
    <w:rsid w:val="007D40CD"/>
    <w:rsid w:val="007D4152"/>
    <w:rsid w:val="007D4484"/>
    <w:rsid w:val="007D44FC"/>
    <w:rsid w:val="007D452F"/>
    <w:rsid w:val="007D5232"/>
    <w:rsid w:val="007D5841"/>
    <w:rsid w:val="007D648E"/>
    <w:rsid w:val="007D6B12"/>
    <w:rsid w:val="007D74B9"/>
    <w:rsid w:val="007D7516"/>
    <w:rsid w:val="007D75A8"/>
    <w:rsid w:val="007E01DB"/>
    <w:rsid w:val="007E0293"/>
    <w:rsid w:val="007E0D77"/>
    <w:rsid w:val="007E0E73"/>
    <w:rsid w:val="007E10E7"/>
    <w:rsid w:val="007E19A9"/>
    <w:rsid w:val="007E1ACD"/>
    <w:rsid w:val="007E24A5"/>
    <w:rsid w:val="007E30BB"/>
    <w:rsid w:val="007E32E8"/>
    <w:rsid w:val="007E3389"/>
    <w:rsid w:val="007E38A6"/>
    <w:rsid w:val="007E3EA8"/>
    <w:rsid w:val="007E491D"/>
    <w:rsid w:val="007E5808"/>
    <w:rsid w:val="007E5B07"/>
    <w:rsid w:val="007E5F3C"/>
    <w:rsid w:val="007E6785"/>
    <w:rsid w:val="007E69EF"/>
    <w:rsid w:val="007E795B"/>
    <w:rsid w:val="007E7A1C"/>
    <w:rsid w:val="007E7D41"/>
    <w:rsid w:val="007E7E50"/>
    <w:rsid w:val="007F06A8"/>
    <w:rsid w:val="007F135F"/>
    <w:rsid w:val="007F19B7"/>
    <w:rsid w:val="007F231E"/>
    <w:rsid w:val="007F2966"/>
    <w:rsid w:val="007F299E"/>
    <w:rsid w:val="007F3937"/>
    <w:rsid w:val="007F3B75"/>
    <w:rsid w:val="007F4124"/>
    <w:rsid w:val="007F42CA"/>
    <w:rsid w:val="007F47A0"/>
    <w:rsid w:val="007F48F8"/>
    <w:rsid w:val="007F51A9"/>
    <w:rsid w:val="007F54A6"/>
    <w:rsid w:val="007F5E9F"/>
    <w:rsid w:val="007F695F"/>
    <w:rsid w:val="007F6B6F"/>
    <w:rsid w:val="007F6EEF"/>
    <w:rsid w:val="007F70FE"/>
    <w:rsid w:val="007F72E7"/>
    <w:rsid w:val="007F7920"/>
    <w:rsid w:val="007F7995"/>
    <w:rsid w:val="00800542"/>
    <w:rsid w:val="00800848"/>
    <w:rsid w:val="00801E4B"/>
    <w:rsid w:val="008021BB"/>
    <w:rsid w:val="00802280"/>
    <w:rsid w:val="008022D6"/>
    <w:rsid w:val="00803474"/>
    <w:rsid w:val="00803793"/>
    <w:rsid w:val="008043F7"/>
    <w:rsid w:val="00804888"/>
    <w:rsid w:val="00804ACC"/>
    <w:rsid w:val="00804BF5"/>
    <w:rsid w:val="00804CEC"/>
    <w:rsid w:val="00804F5D"/>
    <w:rsid w:val="00805DD6"/>
    <w:rsid w:val="00805ED7"/>
    <w:rsid w:val="00806B69"/>
    <w:rsid w:val="00807463"/>
    <w:rsid w:val="0080769D"/>
    <w:rsid w:val="00810060"/>
    <w:rsid w:val="008101E3"/>
    <w:rsid w:val="00810EE7"/>
    <w:rsid w:val="0081169D"/>
    <w:rsid w:val="00811A2A"/>
    <w:rsid w:val="008123DD"/>
    <w:rsid w:val="0081270D"/>
    <w:rsid w:val="00812B3E"/>
    <w:rsid w:val="008131A9"/>
    <w:rsid w:val="00813B7F"/>
    <w:rsid w:val="00813FDF"/>
    <w:rsid w:val="00814909"/>
    <w:rsid w:val="0081497A"/>
    <w:rsid w:val="00814BFD"/>
    <w:rsid w:val="00814F9D"/>
    <w:rsid w:val="00815192"/>
    <w:rsid w:val="008153AA"/>
    <w:rsid w:val="00815A57"/>
    <w:rsid w:val="00815CD4"/>
    <w:rsid w:val="00815EBC"/>
    <w:rsid w:val="008163FD"/>
    <w:rsid w:val="0081654B"/>
    <w:rsid w:val="00816745"/>
    <w:rsid w:val="00816783"/>
    <w:rsid w:val="008167CA"/>
    <w:rsid w:val="00816B99"/>
    <w:rsid w:val="00816DD1"/>
    <w:rsid w:val="00816F39"/>
    <w:rsid w:val="008174F4"/>
    <w:rsid w:val="008176DF"/>
    <w:rsid w:val="00817812"/>
    <w:rsid w:val="00822587"/>
    <w:rsid w:val="00822841"/>
    <w:rsid w:val="008228CB"/>
    <w:rsid w:val="00823311"/>
    <w:rsid w:val="0082342A"/>
    <w:rsid w:val="00823521"/>
    <w:rsid w:val="008235BA"/>
    <w:rsid w:val="0082427A"/>
    <w:rsid w:val="0082430C"/>
    <w:rsid w:val="008244E1"/>
    <w:rsid w:val="00824616"/>
    <w:rsid w:val="00825076"/>
    <w:rsid w:val="00825F2A"/>
    <w:rsid w:val="0082685C"/>
    <w:rsid w:val="00827150"/>
    <w:rsid w:val="008275A7"/>
    <w:rsid w:val="008306EA"/>
    <w:rsid w:val="00830731"/>
    <w:rsid w:val="008320A6"/>
    <w:rsid w:val="008322FE"/>
    <w:rsid w:val="0083321A"/>
    <w:rsid w:val="008352D5"/>
    <w:rsid w:val="00835DAA"/>
    <w:rsid w:val="00836196"/>
    <w:rsid w:val="0083655C"/>
    <w:rsid w:val="00836648"/>
    <w:rsid w:val="008367E6"/>
    <w:rsid w:val="008375A7"/>
    <w:rsid w:val="00837652"/>
    <w:rsid w:val="008376C5"/>
    <w:rsid w:val="008376DC"/>
    <w:rsid w:val="008379FA"/>
    <w:rsid w:val="008403C4"/>
    <w:rsid w:val="00840426"/>
    <w:rsid w:val="00840D58"/>
    <w:rsid w:val="00841376"/>
    <w:rsid w:val="00841662"/>
    <w:rsid w:val="00841E99"/>
    <w:rsid w:val="00842245"/>
    <w:rsid w:val="008432BD"/>
    <w:rsid w:val="00843668"/>
    <w:rsid w:val="008449D0"/>
    <w:rsid w:val="00844AD6"/>
    <w:rsid w:val="0084537B"/>
    <w:rsid w:val="008456A8"/>
    <w:rsid w:val="00845888"/>
    <w:rsid w:val="00845B63"/>
    <w:rsid w:val="00846365"/>
    <w:rsid w:val="0084643A"/>
    <w:rsid w:val="0084648A"/>
    <w:rsid w:val="00846660"/>
    <w:rsid w:val="00846A68"/>
    <w:rsid w:val="00846F74"/>
    <w:rsid w:val="0084772E"/>
    <w:rsid w:val="00847771"/>
    <w:rsid w:val="00847D8F"/>
    <w:rsid w:val="00847EE4"/>
    <w:rsid w:val="00850E87"/>
    <w:rsid w:val="0085153C"/>
    <w:rsid w:val="00851C63"/>
    <w:rsid w:val="00852BCA"/>
    <w:rsid w:val="00852E84"/>
    <w:rsid w:val="00853093"/>
    <w:rsid w:val="008546D9"/>
    <w:rsid w:val="008548C1"/>
    <w:rsid w:val="00854AA3"/>
    <w:rsid w:val="0085580C"/>
    <w:rsid w:val="00855CE0"/>
    <w:rsid w:val="00855F9D"/>
    <w:rsid w:val="008566E3"/>
    <w:rsid w:val="008567E3"/>
    <w:rsid w:val="00856974"/>
    <w:rsid w:val="00857D12"/>
    <w:rsid w:val="00861F01"/>
    <w:rsid w:val="00861F7D"/>
    <w:rsid w:val="00862E4A"/>
    <w:rsid w:val="008632CC"/>
    <w:rsid w:val="00863654"/>
    <w:rsid w:val="00864144"/>
    <w:rsid w:val="0086461F"/>
    <w:rsid w:val="00864713"/>
    <w:rsid w:val="00865E95"/>
    <w:rsid w:val="00866FEB"/>
    <w:rsid w:val="00867174"/>
    <w:rsid w:val="008673AE"/>
    <w:rsid w:val="0086794C"/>
    <w:rsid w:val="008703FE"/>
    <w:rsid w:val="00871197"/>
    <w:rsid w:val="00871210"/>
    <w:rsid w:val="00871358"/>
    <w:rsid w:val="00871613"/>
    <w:rsid w:val="00871EAC"/>
    <w:rsid w:val="00871ED5"/>
    <w:rsid w:val="008726BD"/>
    <w:rsid w:val="00872E7C"/>
    <w:rsid w:val="00872F74"/>
    <w:rsid w:val="00873080"/>
    <w:rsid w:val="0087314A"/>
    <w:rsid w:val="00873667"/>
    <w:rsid w:val="00873859"/>
    <w:rsid w:val="008739D5"/>
    <w:rsid w:val="00873FD6"/>
    <w:rsid w:val="0087413B"/>
    <w:rsid w:val="008746AF"/>
    <w:rsid w:val="0087484E"/>
    <w:rsid w:val="00874A59"/>
    <w:rsid w:val="00874E5A"/>
    <w:rsid w:val="00874E64"/>
    <w:rsid w:val="008755C7"/>
    <w:rsid w:val="0087579D"/>
    <w:rsid w:val="0087590E"/>
    <w:rsid w:val="0087664E"/>
    <w:rsid w:val="00877278"/>
    <w:rsid w:val="00877A87"/>
    <w:rsid w:val="00877C59"/>
    <w:rsid w:val="00877CEA"/>
    <w:rsid w:val="00877D12"/>
    <w:rsid w:val="00877E45"/>
    <w:rsid w:val="008803A6"/>
    <w:rsid w:val="00880C20"/>
    <w:rsid w:val="00881C0E"/>
    <w:rsid w:val="008821DD"/>
    <w:rsid w:val="008828AD"/>
    <w:rsid w:val="0088297E"/>
    <w:rsid w:val="00882AB8"/>
    <w:rsid w:val="00882B1B"/>
    <w:rsid w:val="00882C40"/>
    <w:rsid w:val="00882C4B"/>
    <w:rsid w:val="0088411D"/>
    <w:rsid w:val="008841A3"/>
    <w:rsid w:val="0088455D"/>
    <w:rsid w:val="00884857"/>
    <w:rsid w:val="0088494C"/>
    <w:rsid w:val="00884EA5"/>
    <w:rsid w:val="00885BAE"/>
    <w:rsid w:val="00885EB8"/>
    <w:rsid w:val="00886245"/>
    <w:rsid w:val="008864DD"/>
    <w:rsid w:val="00886684"/>
    <w:rsid w:val="00886901"/>
    <w:rsid w:val="008869A5"/>
    <w:rsid w:val="00887314"/>
    <w:rsid w:val="00887EC9"/>
    <w:rsid w:val="00890270"/>
    <w:rsid w:val="0089091B"/>
    <w:rsid w:val="00890A98"/>
    <w:rsid w:val="00890B21"/>
    <w:rsid w:val="008913E4"/>
    <w:rsid w:val="0089191F"/>
    <w:rsid w:val="0089215E"/>
    <w:rsid w:val="008924F0"/>
    <w:rsid w:val="008925B6"/>
    <w:rsid w:val="00892984"/>
    <w:rsid w:val="008929E1"/>
    <w:rsid w:val="008933B0"/>
    <w:rsid w:val="0089340E"/>
    <w:rsid w:val="008939D2"/>
    <w:rsid w:val="00893BBE"/>
    <w:rsid w:val="00893D2B"/>
    <w:rsid w:val="008946CE"/>
    <w:rsid w:val="00894A79"/>
    <w:rsid w:val="00894A83"/>
    <w:rsid w:val="00894C12"/>
    <w:rsid w:val="00894E0A"/>
    <w:rsid w:val="008953FD"/>
    <w:rsid w:val="00895932"/>
    <w:rsid w:val="00895CF0"/>
    <w:rsid w:val="00895E29"/>
    <w:rsid w:val="008961EF"/>
    <w:rsid w:val="00896313"/>
    <w:rsid w:val="00897202"/>
    <w:rsid w:val="00897605"/>
    <w:rsid w:val="00897DAF"/>
    <w:rsid w:val="008A0443"/>
    <w:rsid w:val="008A11C4"/>
    <w:rsid w:val="008A15AC"/>
    <w:rsid w:val="008A1796"/>
    <w:rsid w:val="008A19E1"/>
    <w:rsid w:val="008A2118"/>
    <w:rsid w:val="008A2328"/>
    <w:rsid w:val="008A2451"/>
    <w:rsid w:val="008A2F9A"/>
    <w:rsid w:val="008A3292"/>
    <w:rsid w:val="008A32FC"/>
    <w:rsid w:val="008A3A88"/>
    <w:rsid w:val="008A405F"/>
    <w:rsid w:val="008A428A"/>
    <w:rsid w:val="008A50E6"/>
    <w:rsid w:val="008A5560"/>
    <w:rsid w:val="008A5A69"/>
    <w:rsid w:val="008A628E"/>
    <w:rsid w:val="008A66E8"/>
    <w:rsid w:val="008A70D6"/>
    <w:rsid w:val="008A70E3"/>
    <w:rsid w:val="008A7850"/>
    <w:rsid w:val="008A7853"/>
    <w:rsid w:val="008A7891"/>
    <w:rsid w:val="008A7DEB"/>
    <w:rsid w:val="008A7E7A"/>
    <w:rsid w:val="008B0B0B"/>
    <w:rsid w:val="008B0EFE"/>
    <w:rsid w:val="008B1058"/>
    <w:rsid w:val="008B12A6"/>
    <w:rsid w:val="008B171C"/>
    <w:rsid w:val="008B2550"/>
    <w:rsid w:val="008B2751"/>
    <w:rsid w:val="008B2C8D"/>
    <w:rsid w:val="008B3130"/>
    <w:rsid w:val="008B41D5"/>
    <w:rsid w:val="008B49E8"/>
    <w:rsid w:val="008B4FA5"/>
    <w:rsid w:val="008B51DD"/>
    <w:rsid w:val="008B56B4"/>
    <w:rsid w:val="008B5831"/>
    <w:rsid w:val="008B584B"/>
    <w:rsid w:val="008B5BE1"/>
    <w:rsid w:val="008B5E70"/>
    <w:rsid w:val="008B5F48"/>
    <w:rsid w:val="008B5F4E"/>
    <w:rsid w:val="008B65BE"/>
    <w:rsid w:val="008B765B"/>
    <w:rsid w:val="008C00B3"/>
    <w:rsid w:val="008C0EA0"/>
    <w:rsid w:val="008C165D"/>
    <w:rsid w:val="008C18C7"/>
    <w:rsid w:val="008C2477"/>
    <w:rsid w:val="008C2DA9"/>
    <w:rsid w:val="008C31CF"/>
    <w:rsid w:val="008C3487"/>
    <w:rsid w:val="008C381C"/>
    <w:rsid w:val="008C385A"/>
    <w:rsid w:val="008C39FC"/>
    <w:rsid w:val="008C4105"/>
    <w:rsid w:val="008C4173"/>
    <w:rsid w:val="008C45F3"/>
    <w:rsid w:val="008C53B0"/>
    <w:rsid w:val="008C54A9"/>
    <w:rsid w:val="008C59B9"/>
    <w:rsid w:val="008C6A19"/>
    <w:rsid w:val="008C77C5"/>
    <w:rsid w:val="008C7879"/>
    <w:rsid w:val="008C7B07"/>
    <w:rsid w:val="008C7F36"/>
    <w:rsid w:val="008D08E7"/>
    <w:rsid w:val="008D0D89"/>
    <w:rsid w:val="008D142E"/>
    <w:rsid w:val="008D177A"/>
    <w:rsid w:val="008D1784"/>
    <w:rsid w:val="008D2124"/>
    <w:rsid w:val="008D32E0"/>
    <w:rsid w:val="008D3431"/>
    <w:rsid w:val="008D356E"/>
    <w:rsid w:val="008D42B7"/>
    <w:rsid w:val="008D4B36"/>
    <w:rsid w:val="008D4C87"/>
    <w:rsid w:val="008D4FB1"/>
    <w:rsid w:val="008D53A7"/>
    <w:rsid w:val="008D548D"/>
    <w:rsid w:val="008D5A20"/>
    <w:rsid w:val="008D5A77"/>
    <w:rsid w:val="008D5B94"/>
    <w:rsid w:val="008D5D9D"/>
    <w:rsid w:val="008D60CC"/>
    <w:rsid w:val="008D680F"/>
    <w:rsid w:val="008D689D"/>
    <w:rsid w:val="008D7A33"/>
    <w:rsid w:val="008E087E"/>
    <w:rsid w:val="008E0A4F"/>
    <w:rsid w:val="008E1092"/>
    <w:rsid w:val="008E19B3"/>
    <w:rsid w:val="008E1EFF"/>
    <w:rsid w:val="008E2475"/>
    <w:rsid w:val="008E2670"/>
    <w:rsid w:val="008E2790"/>
    <w:rsid w:val="008E27C0"/>
    <w:rsid w:val="008E2E88"/>
    <w:rsid w:val="008E2F29"/>
    <w:rsid w:val="008E36F3"/>
    <w:rsid w:val="008E3B75"/>
    <w:rsid w:val="008E402E"/>
    <w:rsid w:val="008E40B4"/>
    <w:rsid w:val="008E4CB4"/>
    <w:rsid w:val="008E565B"/>
    <w:rsid w:val="008E57EB"/>
    <w:rsid w:val="008E59AF"/>
    <w:rsid w:val="008E5B7E"/>
    <w:rsid w:val="008E7482"/>
    <w:rsid w:val="008E74D8"/>
    <w:rsid w:val="008F0A9C"/>
    <w:rsid w:val="008F1A7E"/>
    <w:rsid w:val="008F1CB1"/>
    <w:rsid w:val="008F1F48"/>
    <w:rsid w:val="008F236E"/>
    <w:rsid w:val="008F255C"/>
    <w:rsid w:val="008F2F06"/>
    <w:rsid w:val="008F2F61"/>
    <w:rsid w:val="008F327E"/>
    <w:rsid w:val="008F3AD7"/>
    <w:rsid w:val="008F489E"/>
    <w:rsid w:val="008F49FD"/>
    <w:rsid w:val="008F4B75"/>
    <w:rsid w:val="008F4D33"/>
    <w:rsid w:val="008F5044"/>
    <w:rsid w:val="008F5768"/>
    <w:rsid w:val="008F5B4C"/>
    <w:rsid w:val="008F5ECE"/>
    <w:rsid w:val="008F6284"/>
    <w:rsid w:val="008F6577"/>
    <w:rsid w:val="008F671D"/>
    <w:rsid w:val="008F684E"/>
    <w:rsid w:val="008F6FD5"/>
    <w:rsid w:val="008F776A"/>
    <w:rsid w:val="008F7A01"/>
    <w:rsid w:val="008F7BF1"/>
    <w:rsid w:val="008F7CED"/>
    <w:rsid w:val="008F7EED"/>
    <w:rsid w:val="00900824"/>
    <w:rsid w:val="009014A7"/>
    <w:rsid w:val="00901651"/>
    <w:rsid w:val="009018CE"/>
    <w:rsid w:val="0090192C"/>
    <w:rsid w:val="00901D84"/>
    <w:rsid w:val="009020E2"/>
    <w:rsid w:val="00902BA2"/>
    <w:rsid w:val="00902C5C"/>
    <w:rsid w:val="00903A62"/>
    <w:rsid w:val="00903B0D"/>
    <w:rsid w:val="009041C7"/>
    <w:rsid w:val="0090449F"/>
    <w:rsid w:val="00904A92"/>
    <w:rsid w:val="00904AC8"/>
    <w:rsid w:val="00904C41"/>
    <w:rsid w:val="009059E8"/>
    <w:rsid w:val="00905DAB"/>
    <w:rsid w:val="00905DEC"/>
    <w:rsid w:val="00905EFC"/>
    <w:rsid w:val="00905FDA"/>
    <w:rsid w:val="00906411"/>
    <w:rsid w:val="009065E8"/>
    <w:rsid w:val="00906D19"/>
    <w:rsid w:val="00906D56"/>
    <w:rsid w:val="0090705B"/>
    <w:rsid w:val="00907525"/>
    <w:rsid w:val="00907724"/>
    <w:rsid w:val="00907B0B"/>
    <w:rsid w:val="00907D95"/>
    <w:rsid w:val="00910C69"/>
    <w:rsid w:val="00911C82"/>
    <w:rsid w:val="00911CA5"/>
    <w:rsid w:val="00911D9B"/>
    <w:rsid w:val="00912136"/>
    <w:rsid w:val="0091224B"/>
    <w:rsid w:val="009129D5"/>
    <w:rsid w:val="00912E28"/>
    <w:rsid w:val="00912F62"/>
    <w:rsid w:val="00913337"/>
    <w:rsid w:val="00913DEC"/>
    <w:rsid w:val="00914194"/>
    <w:rsid w:val="00914BFB"/>
    <w:rsid w:val="00915097"/>
    <w:rsid w:val="00915786"/>
    <w:rsid w:val="00915899"/>
    <w:rsid w:val="00915B50"/>
    <w:rsid w:val="009165F0"/>
    <w:rsid w:val="0091754A"/>
    <w:rsid w:val="00917641"/>
    <w:rsid w:val="009176EF"/>
    <w:rsid w:val="0091778A"/>
    <w:rsid w:val="0091780E"/>
    <w:rsid w:val="00917BC2"/>
    <w:rsid w:val="00917DE1"/>
    <w:rsid w:val="00917FD4"/>
    <w:rsid w:val="0092009F"/>
    <w:rsid w:val="009206B3"/>
    <w:rsid w:val="00920888"/>
    <w:rsid w:val="009218AE"/>
    <w:rsid w:val="00921B2C"/>
    <w:rsid w:val="00921E4E"/>
    <w:rsid w:val="00922B95"/>
    <w:rsid w:val="00923976"/>
    <w:rsid w:val="00923CF5"/>
    <w:rsid w:val="009243C9"/>
    <w:rsid w:val="0092464F"/>
    <w:rsid w:val="0092581B"/>
    <w:rsid w:val="00925B67"/>
    <w:rsid w:val="00926082"/>
    <w:rsid w:val="0092623A"/>
    <w:rsid w:val="00926483"/>
    <w:rsid w:val="00926638"/>
    <w:rsid w:val="0092670A"/>
    <w:rsid w:val="009269F3"/>
    <w:rsid w:val="00926A21"/>
    <w:rsid w:val="0092707B"/>
    <w:rsid w:val="00927B98"/>
    <w:rsid w:val="00927C0C"/>
    <w:rsid w:val="00927CAD"/>
    <w:rsid w:val="00927EA2"/>
    <w:rsid w:val="0093022E"/>
    <w:rsid w:val="00930E4A"/>
    <w:rsid w:val="00931103"/>
    <w:rsid w:val="00931370"/>
    <w:rsid w:val="0093151C"/>
    <w:rsid w:val="00931D4C"/>
    <w:rsid w:val="0093249B"/>
    <w:rsid w:val="00932A36"/>
    <w:rsid w:val="00933853"/>
    <w:rsid w:val="00934389"/>
    <w:rsid w:val="0093489F"/>
    <w:rsid w:val="00935422"/>
    <w:rsid w:val="00935876"/>
    <w:rsid w:val="00935D52"/>
    <w:rsid w:val="0093608D"/>
    <w:rsid w:val="00937991"/>
    <w:rsid w:val="00937AD0"/>
    <w:rsid w:val="009404EF"/>
    <w:rsid w:val="00940E84"/>
    <w:rsid w:val="00941A60"/>
    <w:rsid w:val="009421D4"/>
    <w:rsid w:val="009423BA"/>
    <w:rsid w:val="009424E2"/>
    <w:rsid w:val="00942CA2"/>
    <w:rsid w:val="00942D16"/>
    <w:rsid w:val="00943260"/>
    <w:rsid w:val="00944207"/>
    <w:rsid w:val="00944C24"/>
    <w:rsid w:val="00944D87"/>
    <w:rsid w:val="009450F0"/>
    <w:rsid w:val="00945B34"/>
    <w:rsid w:val="00945E36"/>
    <w:rsid w:val="00946468"/>
    <w:rsid w:val="009464DE"/>
    <w:rsid w:val="0094668F"/>
    <w:rsid w:val="00946C59"/>
    <w:rsid w:val="00946EB3"/>
    <w:rsid w:val="009472B4"/>
    <w:rsid w:val="0094779B"/>
    <w:rsid w:val="0095034F"/>
    <w:rsid w:val="0095054E"/>
    <w:rsid w:val="009505EF"/>
    <w:rsid w:val="0095069D"/>
    <w:rsid w:val="00950942"/>
    <w:rsid w:val="00950EFE"/>
    <w:rsid w:val="00950F9D"/>
    <w:rsid w:val="0095154D"/>
    <w:rsid w:val="009517F1"/>
    <w:rsid w:val="00951F24"/>
    <w:rsid w:val="00951F45"/>
    <w:rsid w:val="009522A1"/>
    <w:rsid w:val="009524C9"/>
    <w:rsid w:val="00952701"/>
    <w:rsid w:val="00952C77"/>
    <w:rsid w:val="00953471"/>
    <w:rsid w:val="00953E43"/>
    <w:rsid w:val="009542A1"/>
    <w:rsid w:val="00955172"/>
    <w:rsid w:val="009563FB"/>
    <w:rsid w:val="00956748"/>
    <w:rsid w:val="00956CD2"/>
    <w:rsid w:val="0095739F"/>
    <w:rsid w:val="00957531"/>
    <w:rsid w:val="00957738"/>
    <w:rsid w:val="00957CFC"/>
    <w:rsid w:val="00957E66"/>
    <w:rsid w:val="00960004"/>
    <w:rsid w:val="00960142"/>
    <w:rsid w:val="009601BF"/>
    <w:rsid w:val="009604B2"/>
    <w:rsid w:val="00960918"/>
    <w:rsid w:val="00960EF7"/>
    <w:rsid w:val="00962011"/>
    <w:rsid w:val="00962256"/>
    <w:rsid w:val="00962CD2"/>
    <w:rsid w:val="009636BA"/>
    <w:rsid w:val="009648A9"/>
    <w:rsid w:val="009650C4"/>
    <w:rsid w:val="00965319"/>
    <w:rsid w:val="0096562F"/>
    <w:rsid w:val="00965928"/>
    <w:rsid w:val="0096598D"/>
    <w:rsid w:val="00965DB8"/>
    <w:rsid w:val="00966315"/>
    <w:rsid w:val="00966962"/>
    <w:rsid w:val="00967182"/>
    <w:rsid w:val="0096777B"/>
    <w:rsid w:val="00967FB0"/>
    <w:rsid w:val="009702E5"/>
    <w:rsid w:val="00970A5E"/>
    <w:rsid w:val="00970AC8"/>
    <w:rsid w:val="0097192B"/>
    <w:rsid w:val="00972C53"/>
    <w:rsid w:val="00972EAC"/>
    <w:rsid w:val="009731F2"/>
    <w:rsid w:val="00973C01"/>
    <w:rsid w:val="00973D54"/>
    <w:rsid w:val="009740E8"/>
    <w:rsid w:val="00974EE3"/>
    <w:rsid w:val="00975454"/>
    <w:rsid w:val="00975E31"/>
    <w:rsid w:val="009762A4"/>
    <w:rsid w:val="00976C2B"/>
    <w:rsid w:val="00977015"/>
    <w:rsid w:val="00977613"/>
    <w:rsid w:val="00977A4B"/>
    <w:rsid w:val="00977F81"/>
    <w:rsid w:val="00980DA4"/>
    <w:rsid w:val="009815E0"/>
    <w:rsid w:val="009817AA"/>
    <w:rsid w:val="00981C23"/>
    <w:rsid w:val="00981DC3"/>
    <w:rsid w:val="0098211F"/>
    <w:rsid w:val="00982896"/>
    <w:rsid w:val="00982D18"/>
    <w:rsid w:val="00982F8B"/>
    <w:rsid w:val="009831B3"/>
    <w:rsid w:val="009836DA"/>
    <w:rsid w:val="00983803"/>
    <w:rsid w:val="00983C24"/>
    <w:rsid w:val="009840E5"/>
    <w:rsid w:val="009843B0"/>
    <w:rsid w:val="00984956"/>
    <w:rsid w:val="00984D1A"/>
    <w:rsid w:val="00985369"/>
    <w:rsid w:val="00985740"/>
    <w:rsid w:val="00985EB0"/>
    <w:rsid w:val="00986051"/>
    <w:rsid w:val="00986086"/>
    <w:rsid w:val="0098634F"/>
    <w:rsid w:val="00986A79"/>
    <w:rsid w:val="00986E83"/>
    <w:rsid w:val="00986F3F"/>
    <w:rsid w:val="009873CE"/>
    <w:rsid w:val="00987949"/>
    <w:rsid w:val="00987B63"/>
    <w:rsid w:val="00987C75"/>
    <w:rsid w:val="009908E4"/>
    <w:rsid w:val="00990F30"/>
    <w:rsid w:val="009910B5"/>
    <w:rsid w:val="0099185E"/>
    <w:rsid w:val="00991BDB"/>
    <w:rsid w:val="00992366"/>
    <w:rsid w:val="009923CD"/>
    <w:rsid w:val="009925AE"/>
    <w:rsid w:val="00992655"/>
    <w:rsid w:val="00992679"/>
    <w:rsid w:val="0099300C"/>
    <w:rsid w:val="00994003"/>
    <w:rsid w:val="009940F3"/>
    <w:rsid w:val="00994167"/>
    <w:rsid w:val="009942EA"/>
    <w:rsid w:val="00994481"/>
    <w:rsid w:val="00994539"/>
    <w:rsid w:val="00994EDB"/>
    <w:rsid w:val="00995B14"/>
    <w:rsid w:val="0099609D"/>
    <w:rsid w:val="009964A1"/>
    <w:rsid w:val="009964EE"/>
    <w:rsid w:val="00996811"/>
    <w:rsid w:val="00996866"/>
    <w:rsid w:val="0099701C"/>
    <w:rsid w:val="0099705E"/>
    <w:rsid w:val="009A0252"/>
    <w:rsid w:val="009A02AC"/>
    <w:rsid w:val="009A108A"/>
    <w:rsid w:val="009A14CD"/>
    <w:rsid w:val="009A16EF"/>
    <w:rsid w:val="009A276A"/>
    <w:rsid w:val="009A2D49"/>
    <w:rsid w:val="009A2F20"/>
    <w:rsid w:val="009A30FE"/>
    <w:rsid w:val="009A3417"/>
    <w:rsid w:val="009A3B69"/>
    <w:rsid w:val="009A3C07"/>
    <w:rsid w:val="009A3DF3"/>
    <w:rsid w:val="009A3F71"/>
    <w:rsid w:val="009A4334"/>
    <w:rsid w:val="009A4E02"/>
    <w:rsid w:val="009A4E4B"/>
    <w:rsid w:val="009A53B1"/>
    <w:rsid w:val="009A53E3"/>
    <w:rsid w:val="009A592F"/>
    <w:rsid w:val="009A61BE"/>
    <w:rsid w:val="009A64EE"/>
    <w:rsid w:val="009A68D8"/>
    <w:rsid w:val="009A748A"/>
    <w:rsid w:val="009A7C8F"/>
    <w:rsid w:val="009B0471"/>
    <w:rsid w:val="009B0839"/>
    <w:rsid w:val="009B1187"/>
    <w:rsid w:val="009B1504"/>
    <w:rsid w:val="009B1770"/>
    <w:rsid w:val="009B196D"/>
    <w:rsid w:val="009B1BBB"/>
    <w:rsid w:val="009B1C8B"/>
    <w:rsid w:val="009B2621"/>
    <w:rsid w:val="009B32B5"/>
    <w:rsid w:val="009B3995"/>
    <w:rsid w:val="009B3A5D"/>
    <w:rsid w:val="009B3AF8"/>
    <w:rsid w:val="009B444A"/>
    <w:rsid w:val="009B4A36"/>
    <w:rsid w:val="009B4B2A"/>
    <w:rsid w:val="009B4FA8"/>
    <w:rsid w:val="009B5093"/>
    <w:rsid w:val="009B5B8F"/>
    <w:rsid w:val="009B5CA9"/>
    <w:rsid w:val="009B5F95"/>
    <w:rsid w:val="009B62E1"/>
    <w:rsid w:val="009B6E83"/>
    <w:rsid w:val="009B71D1"/>
    <w:rsid w:val="009B7232"/>
    <w:rsid w:val="009B7A0A"/>
    <w:rsid w:val="009C1937"/>
    <w:rsid w:val="009C1CEB"/>
    <w:rsid w:val="009C1F9A"/>
    <w:rsid w:val="009C20B5"/>
    <w:rsid w:val="009C21E6"/>
    <w:rsid w:val="009C2252"/>
    <w:rsid w:val="009C2A27"/>
    <w:rsid w:val="009C2B38"/>
    <w:rsid w:val="009C2D55"/>
    <w:rsid w:val="009C2E77"/>
    <w:rsid w:val="009C3058"/>
    <w:rsid w:val="009C3275"/>
    <w:rsid w:val="009C34A4"/>
    <w:rsid w:val="009C3EF7"/>
    <w:rsid w:val="009C458D"/>
    <w:rsid w:val="009C46BD"/>
    <w:rsid w:val="009C48CD"/>
    <w:rsid w:val="009C4D36"/>
    <w:rsid w:val="009C52EC"/>
    <w:rsid w:val="009C532B"/>
    <w:rsid w:val="009C6A25"/>
    <w:rsid w:val="009C72CB"/>
    <w:rsid w:val="009C7302"/>
    <w:rsid w:val="009C7499"/>
    <w:rsid w:val="009C74D7"/>
    <w:rsid w:val="009C7675"/>
    <w:rsid w:val="009C794F"/>
    <w:rsid w:val="009C79BF"/>
    <w:rsid w:val="009C7C6A"/>
    <w:rsid w:val="009D0105"/>
    <w:rsid w:val="009D0263"/>
    <w:rsid w:val="009D0593"/>
    <w:rsid w:val="009D07FB"/>
    <w:rsid w:val="009D1CAC"/>
    <w:rsid w:val="009D2687"/>
    <w:rsid w:val="009D2733"/>
    <w:rsid w:val="009D2C30"/>
    <w:rsid w:val="009D302A"/>
    <w:rsid w:val="009D3787"/>
    <w:rsid w:val="009D3E9F"/>
    <w:rsid w:val="009D405B"/>
    <w:rsid w:val="009D483A"/>
    <w:rsid w:val="009D55D0"/>
    <w:rsid w:val="009D5942"/>
    <w:rsid w:val="009D596D"/>
    <w:rsid w:val="009D59AA"/>
    <w:rsid w:val="009D651E"/>
    <w:rsid w:val="009D66C6"/>
    <w:rsid w:val="009D67F4"/>
    <w:rsid w:val="009D6821"/>
    <w:rsid w:val="009D6EB1"/>
    <w:rsid w:val="009D7356"/>
    <w:rsid w:val="009E0008"/>
    <w:rsid w:val="009E00AB"/>
    <w:rsid w:val="009E042E"/>
    <w:rsid w:val="009E05D1"/>
    <w:rsid w:val="009E06FB"/>
    <w:rsid w:val="009E0A0F"/>
    <w:rsid w:val="009E0EDF"/>
    <w:rsid w:val="009E16EC"/>
    <w:rsid w:val="009E1B1A"/>
    <w:rsid w:val="009E2786"/>
    <w:rsid w:val="009E2AD5"/>
    <w:rsid w:val="009E2D4F"/>
    <w:rsid w:val="009E2F8C"/>
    <w:rsid w:val="009E36C5"/>
    <w:rsid w:val="009E390D"/>
    <w:rsid w:val="009E3E30"/>
    <w:rsid w:val="009E4529"/>
    <w:rsid w:val="009E4A44"/>
    <w:rsid w:val="009E528F"/>
    <w:rsid w:val="009E59F5"/>
    <w:rsid w:val="009E5AFC"/>
    <w:rsid w:val="009E5BA5"/>
    <w:rsid w:val="009E60A2"/>
    <w:rsid w:val="009E7BA3"/>
    <w:rsid w:val="009F0266"/>
    <w:rsid w:val="009F027F"/>
    <w:rsid w:val="009F034E"/>
    <w:rsid w:val="009F0575"/>
    <w:rsid w:val="009F0704"/>
    <w:rsid w:val="009F0D59"/>
    <w:rsid w:val="009F10F5"/>
    <w:rsid w:val="009F24E7"/>
    <w:rsid w:val="009F2CA4"/>
    <w:rsid w:val="009F2FF6"/>
    <w:rsid w:val="009F3089"/>
    <w:rsid w:val="009F3C77"/>
    <w:rsid w:val="009F3FBE"/>
    <w:rsid w:val="009F4211"/>
    <w:rsid w:val="009F4213"/>
    <w:rsid w:val="009F4472"/>
    <w:rsid w:val="009F44A9"/>
    <w:rsid w:val="009F4622"/>
    <w:rsid w:val="009F46A0"/>
    <w:rsid w:val="009F472F"/>
    <w:rsid w:val="009F509D"/>
    <w:rsid w:val="009F554E"/>
    <w:rsid w:val="009F5700"/>
    <w:rsid w:val="009F575A"/>
    <w:rsid w:val="009F5E65"/>
    <w:rsid w:val="009F6A79"/>
    <w:rsid w:val="009F6DD6"/>
    <w:rsid w:val="009F7202"/>
    <w:rsid w:val="009F7497"/>
    <w:rsid w:val="009F7979"/>
    <w:rsid w:val="009F7EE0"/>
    <w:rsid w:val="00A0089B"/>
    <w:rsid w:val="00A00A09"/>
    <w:rsid w:val="00A0120D"/>
    <w:rsid w:val="00A01242"/>
    <w:rsid w:val="00A012A2"/>
    <w:rsid w:val="00A0133F"/>
    <w:rsid w:val="00A01372"/>
    <w:rsid w:val="00A0168A"/>
    <w:rsid w:val="00A016AB"/>
    <w:rsid w:val="00A01F77"/>
    <w:rsid w:val="00A0232D"/>
    <w:rsid w:val="00A023D4"/>
    <w:rsid w:val="00A026CE"/>
    <w:rsid w:val="00A029AC"/>
    <w:rsid w:val="00A03142"/>
    <w:rsid w:val="00A041AB"/>
    <w:rsid w:val="00A043B3"/>
    <w:rsid w:val="00A05685"/>
    <w:rsid w:val="00A05C9C"/>
    <w:rsid w:val="00A06AE2"/>
    <w:rsid w:val="00A06CE1"/>
    <w:rsid w:val="00A077E4"/>
    <w:rsid w:val="00A07D59"/>
    <w:rsid w:val="00A07DF7"/>
    <w:rsid w:val="00A102E1"/>
    <w:rsid w:val="00A1094A"/>
    <w:rsid w:val="00A11EE5"/>
    <w:rsid w:val="00A120A6"/>
    <w:rsid w:val="00A12183"/>
    <w:rsid w:val="00A12ECA"/>
    <w:rsid w:val="00A13012"/>
    <w:rsid w:val="00A13350"/>
    <w:rsid w:val="00A13535"/>
    <w:rsid w:val="00A1397E"/>
    <w:rsid w:val="00A14C37"/>
    <w:rsid w:val="00A14CFE"/>
    <w:rsid w:val="00A155A0"/>
    <w:rsid w:val="00A1605A"/>
    <w:rsid w:val="00A166CB"/>
    <w:rsid w:val="00A16FEC"/>
    <w:rsid w:val="00A17458"/>
    <w:rsid w:val="00A1747A"/>
    <w:rsid w:val="00A17968"/>
    <w:rsid w:val="00A17B05"/>
    <w:rsid w:val="00A17C05"/>
    <w:rsid w:val="00A203EF"/>
    <w:rsid w:val="00A20D1F"/>
    <w:rsid w:val="00A213A7"/>
    <w:rsid w:val="00A21ADF"/>
    <w:rsid w:val="00A22192"/>
    <w:rsid w:val="00A22A30"/>
    <w:rsid w:val="00A22C6E"/>
    <w:rsid w:val="00A22FD3"/>
    <w:rsid w:val="00A231AE"/>
    <w:rsid w:val="00A234B6"/>
    <w:rsid w:val="00A235E8"/>
    <w:rsid w:val="00A2372D"/>
    <w:rsid w:val="00A23F5D"/>
    <w:rsid w:val="00A247C8"/>
    <w:rsid w:val="00A24E13"/>
    <w:rsid w:val="00A25879"/>
    <w:rsid w:val="00A25B19"/>
    <w:rsid w:val="00A25E5F"/>
    <w:rsid w:val="00A26070"/>
    <w:rsid w:val="00A26524"/>
    <w:rsid w:val="00A2764A"/>
    <w:rsid w:val="00A27956"/>
    <w:rsid w:val="00A27E77"/>
    <w:rsid w:val="00A27F08"/>
    <w:rsid w:val="00A3086D"/>
    <w:rsid w:val="00A311D9"/>
    <w:rsid w:val="00A311FD"/>
    <w:rsid w:val="00A32A78"/>
    <w:rsid w:val="00A3360A"/>
    <w:rsid w:val="00A336DF"/>
    <w:rsid w:val="00A33705"/>
    <w:rsid w:val="00A33BE7"/>
    <w:rsid w:val="00A359FF"/>
    <w:rsid w:val="00A35BA3"/>
    <w:rsid w:val="00A36037"/>
    <w:rsid w:val="00A36064"/>
    <w:rsid w:val="00A361EE"/>
    <w:rsid w:val="00A36306"/>
    <w:rsid w:val="00A36EB8"/>
    <w:rsid w:val="00A3719B"/>
    <w:rsid w:val="00A37B3F"/>
    <w:rsid w:val="00A37BEB"/>
    <w:rsid w:val="00A40465"/>
    <w:rsid w:val="00A409F4"/>
    <w:rsid w:val="00A40F21"/>
    <w:rsid w:val="00A412E6"/>
    <w:rsid w:val="00A419AB"/>
    <w:rsid w:val="00A41C99"/>
    <w:rsid w:val="00A4249F"/>
    <w:rsid w:val="00A426ED"/>
    <w:rsid w:val="00A43274"/>
    <w:rsid w:val="00A43DD0"/>
    <w:rsid w:val="00A44126"/>
    <w:rsid w:val="00A4417C"/>
    <w:rsid w:val="00A445C9"/>
    <w:rsid w:val="00A44616"/>
    <w:rsid w:val="00A448C4"/>
    <w:rsid w:val="00A44BBE"/>
    <w:rsid w:val="00A45505"/>
    <w:rsid w:val="00A45F55"/>
    <w:rsid w:val="00A46246"/>
    <w:rsid w:val="00A464DD"/>
    <w:rsid w:val="00A46A57"/>
    <w:rsid w:val="00A46C32"/>
    <w:rsid w:val="00A473F4"/>
    <w:rsid w:val="00A47D77"/>
    <w:rsid w:val="00A501A7"/>
    <w:rsid w:val="00A50749"/>
    <w:rsid w:val="00A5147A"/>
    <w:rsid w:val="00A51E1D"/>
    <w:rsid w:val="00A52BA4"/>
    <w:rsid w:val="00A5348B"/>
    <w:rsid w:val="00A535FC"/>
    <w:rsid w:val="00A537F7"/>
    <w:rsid w:val="00A53872"/>
    <w:rsid w:val="00A539CB"/>
    <w:rsid w:val="00A539E6"/>
    <w:rsid w:val="00A53CD5"/>
    <w:rsid w:val="00A5411E"/>
    <w:rsid w:val="00A5414F"/>
    <w:rsid w:val="00A54279"/>
    <w:rsid w:val="00A54706"/>
    <w:rsid w:val="00A555C4"/>
    <w:rsid w:val="00A55D51"/>
    <w:rsid w:val="00A56425"/>
    <w:rsid w:val="00A564D9"/>
    <w:rsid w:val="00A57A4A"/>
    <w:rsid w:val="00A60074"/>
    <w:rsid w:val="00A60696"/>
    <w:rsid w:val="00A60A5A"/>
    <w:rsid w:val="00A60B0A"/>
    <w:rsid w:val="00A60FB6"/>
    <w:rsid w:val="00A614E4"/>
    <w:rsid w:val="00A61C37"/>
    <w:rsid w:val="00A61E3E"/>
    <w:rsid w:val="00A61E88"/>
    <w:rsid w:val="00A623A8"/>
    <w:rsid w:val="00A6262F"/>
    <w:rsid w:val="00A62887"/>
    <w:rsid w:val="00A62AFA"/>
    <w:rsid w:val="00A62D91"/>
    <w:rsid w:val="00A634A4"/>
    <w:rsid w:val="00A63673"/>
    <w:rsid w:val="00A63E94"/>
    <w:rsid w:val="00A63FC8"/>
    <w:rsid w:val="00A64957"/>
    <w:rsid w:val="00A64D68"/>
    <w:rsid w:val="00A6588C"/>
    <w:rsid w:val="00A65AD2"/>
    <w:rsid w:val="00A66676"/>
    <w:rsid w:val="00A679F3"/>
    <w:rsid w:val="00A67A2D"/>
    <w:rsid w:val="00A70243"/>
    <w:rsid w:val="00A71102"/>
    <w:rsid w:val="00A719DD"/>
    <w:rsid w:val="00A725B0"/>
    <w:rsid w:val="00A72682"/>
    <w:rsid w:val="00A72806"/>
    <w:rsid w:val="00A72B8C"/>
    <w:rsid w:val="00A72CB3"/>
    <w:rsid w:val="00A73292"/>
    <w:rsid w:val="00A7333D"/>
    <w:rsid w:val="00A7362A"/>
    <w:rsid w:val="00A7364B"/>
    <w:rsid w:val="00A73788"/>
    <w:rsid w:val="00A73855"/>
    <w:rsid w:val="00A738FC"/>
    <w:rsid w:val="00A7439E"/>
    <w:rsid w:val="00A74677"/>
    <w:rsid w:val="00A74843"/>
    <w:rsid w:val="00A748C0"/>
    <w:rsid w:val="00A749E7"/>
    <w:rsid w:val="00A74B9E"/>
    <w:rsid w:val="00A74C4C"/>
    <w:rsid w:val="00A75001"/>
    <w:rsid w:val="00A75763"/>
    <w:rsid w:val="00A75914"/>
    <w:rsid w:val="00A76A0B"/>
    <w:rsid w:val="00A76B46"/>
    <w:rsid w:val="00A76D66"/>
    <w:rsid w:val="00A7720E"/>
    <w:rsid w:val="00A773F5"/>
    <w:rsid w:val="00A80974"/>
    <w:rsid w:val="00A81808"/>
    <w:rsid w:val="00A8181B"/>
    <w:rsid w:val="00A81CE9"/>
    <w:rsid w:val="00A81FD9"/>
    <w:rsid w:val="00A82225"/>
    <w:rsid w:val="00A82446"/>
    <w:rsid w:val="00A83C38"/>
    <w:rsid w:val="00A841D9"/>
    <w:rsid w:val="00A84B00"/>
    <w:rsid w:val="00A84B05"/>
    <w:rsid w:val="00A8542F"/>
    <w:rsid w:val="00A862DD"/>
    <w:rsid w:val="00A8633A"/>
    <w:rsid w:val="00A866CB"/>
    <w:rsid w:val="00A87050"/>
    <w:rsid w:val="00A87534"/>
    <w:rsid w:val="00A875B6"/>
    <w:rsid w:val="00A87D05"/>
    <w:rsid w:val="00A90350"/>
    <w:rsid w:val="00A90985"/>
    <w:rsid w:val="00A909DB"/>
    <w:rsid w:val="00A90A12"/>
    <w:rsid w:val="00A910CD"/>
    <w:rsid w:val="00A913AB"/>
    <w:rsid w:val="00A91AB7"/>
    <w:rsid w:val="00A92038"/>
    <w:rsid w:val="00A926BE"/>
    <w:rsid w:val="00A92A04"/>
    <w:rsid w:val="00A932B9"/>
    <w:rsid w:val="00A9378D"/>
    <w:rsid w:val="00A93AEA"/>
    <w:rsid w:val="00A93FED"/>
    <w:rsid w:val="00A943D6"/>
    <w:rsid w:val="00A94CC8"/>
    <w:rsid w:val="00A9595D"/>
    <w:rsid w:val="00A95EB8"/>
    <w:rsid w:val="00A96A68"/>
    <w:rsid w:val="00A9722A"/>
    <w:rsid w:val="00A972EF"/>
    <w:rsid w:val="00A97A19"/>
    <w:rsid w:val="00A97E2F"/>
    <w:rsid w:val="00AA05E5"/>
    <w:rsid w:val="00AA06DA"/>
    <w:rsid w:val="00AA0A3B"/>
    <w:rsid w:val="00AA0E72"/>
    <w:rsid w:val="00AA1313"/>
    <w:rsid w:val="00AA13B4"/>
    <w:rsid w:val="00AA16E0"/>
    <w:rsid w:val="00AA1F30"/>
    <w:rsid w:val="00AA286D"/>
    <w:rsid w:val="00AA304D"/>
    <w:rsid w:val="00AA30D3"/>
    <w:rsid w:val="00AA3731"/>
    <w:rsid w:val="00AA3C7C"/>
    <w:rsid w:val="00AA3C96"/>
    <w:rsid w:val="00AA4061"/>
    <w:rsid w:val="00AA4B1E"/>
    <w:rsid w:val="00AA5174"/>
    <w:rsid w:val="00AA5DD5"/>
    <w:rsid w:val="00AA5E25"/>
    <w:rsid w:val="00AA617A"/>
    <w:rsid w:val="00AA64D3"/>
    <w:rsid w:val="00AA673E"/>
    <w:rsid w:val="00AA6F98"/>
    <w:rsid w:val="00AA6FD6"/>
    <w:rsid w:val="00AA73B7"/>
    <w:rsid w:val="00AA7423"/>
    <w:rsid w:val="00AA7F78"/>
    <w:rsid w:val="00AB051A"/>
    <w:rsid w:val="00AB0D70"/>
    <w:rsid w:val="00AB0EBA"/>
    <w:rsid w:val="00AB103D"/>
    <w:rsid w:val="00AB12A8"/>
    <w:rsid w:val="00AB1928"/>
    <w:rsid w:val="00AB216B"/>
    <w:rsid w:val="00AB2489"/>
    <w:rsid w:val="00AB2528"/>
    <w:rsid w:val="00AB28E6"/>
    <w:rsid w:val="00AB2B26"/>
    <w:rsid w:val="00AB3238"/>
    <w:rsid w:val="00AB38B2"/>
    <w:rsid w:val="00AB3C20"/>
    <w:rsid w:val="00AB4645"/>
    <w:rsid w:val="00AB4B61"/>
    <w:rsid w:val="00AB4B8C"/>
    <w:rsid w:val="00AB4EBC"/>
    <w:rsid w:val="00AB5854"/>
    <w:rsid w:val="00AB5D51"/>
    <w:rsid w:val="00AB5F83"/>
    <w:rsid w:val="00AB61A1"/>
    <w:rsid w:val="00AB65D4"/>
    <w:rsid w:val="00AB6803"/>
    <w:rsid w:val="00AB6DED"/>
    <w:rsid w:val="00AB6E98"/>
    <w:rsid w:val="00AB7945"/>
    <w:rsid w:val="00AC041B"/>
    <w:rsid w:val="00AC0CDC"/>
    <w:rsid w:val="00AC14C0"/>
    <w:rsid w:val="00AC1861"/>
    <w:rsid w:val="00AC230E"/>
    <w:rsid w:val="00AC233E"/>
    <w:rsid w:val="00AC2A99"/>
    <w:rsid w:val="00AC2F75"/>
    <w:rsid w:val="00AC319C"/>
    <w:rsid w:val="00AC3275"/>
    <w:rsid w:val="00AC44A9"/>
    <w:rsid w:val="00AC44B8"/>
    <w:rsid w:val="00AC458C"/>
    <w:rsid w:val="00AC4AA8"/>
    <w:rsid w:val="00AC5042"/>
    <w:rsid w:val="00AC530C"/>
    <w:rsid w:val="00AC5365"/>
    <w:rsid w:val="00AC5724"/>
    <w:rsid w:val="00AC5889"/>
    <w:rsid w:val="00AC6231"/>
    <w:rsid w:val="00AC65A6"/>
    <w:rsid w:val="00AC6C93"/>
    <w:rsid w:val="00AC70D5"/>
    <w:rsid w:val="00AC7653"/>
    <w:rsid w:val="00AC771D"/>
    <w:rsid w:val="00AC7A30"/>
    <w:rsid w:val="00AD0491"/>
    <w:rsid w:val="00AD08BE"/>
    <w:rsid w:val="00AD1191"/>
    <w:rsid w:val="00AD125B"/>
    <w:rsid w:val="00AD1630"/>
    <w:rsid w:val="00AD1658"/>
    <w:rsid w:val="00AD1762"/>
    <w:rsid w:val="00AD190F"/>
    <w:rsid w:val="00AD1CFE"/>
    <w:rsid w:val="00AD2094"/>
    <w:rsid w:val="00AD2251"/>
    <w:rsid w:val="00AD24E4"/>
    <w:rsid w:val="00AD38A0"/>
    <w:rsid w:val="00AD3993"/>
    <w:rsid w:val="00AD3CDD"/>
    <w:rsid w:val="00AD4BAA"/>
    <w:rsid w:val="00AD4CB6"/>
    <w:rsid w:val="00AD5D82"/>
    <w:rsid w:val="00AD5F5E"/>
    <w:rsid w:val="00AD670D"/>
    <w:rsid w:val="00AD6800"/>
    <w:rsid w:val="00AD6A07"/>
    <w:rsid w:val="00AD6BD0"/>
    <w:rsid w:val="00AD6BD9"/>
    <w:rsid w:val="00AD7948"/>
    <w:rsid w:val="00AD7B1C"/>
    <w:rsid w:val="00AE041E"/>
    <w:rsid w:val="00AE0570"/>
    <w:rsid w:val="00AE0971"/>
    <w:rsid w:val="00AE0ABC"/>
    <w:rsid w:val="00AE1ADB"/>
    <w:rsid w:val="00AE1EB1"/>
    <w:rsid w:val="00AE25AA"/>
    <w:rsid w:val="00AE2F90"/>
    <w:rsid w:val="00AE2FE8"/>
    <w:rsid w:val="00AE3C11"/>
    <w:rsid w:val="00AE3D36"/>
    <w:rsid w:val="00AE3DF9"/>
    <w:rsid w:val="00AE3F6C"/>
    <w:rsid w:val="00AE4017"/>
    <w:rsid w:val="00AE4385"/>
    <w:rsid w:val="00AE4420"/>
    <w:rsid w:val="00AE47D5"/>
    <w:rsid w:val="00AE4B04"/>
    <w:rsid w:val="00AE4B97"/>
    <w:rsid w:val="00AE528D"/>
    <w:rsid w:val="00AE5401"/>
    <w:rsid w:val="00AE597B"/>
    <w:rsid w:val="00AE5D97"/>
    <w:rsid w:val="00AE6001"/>
    <w:rsid w:val="00AE6020"/>
    <w:rsid w:val="00AE6317"/>
    <w:rsid w:val="00AE690A"/>
    <w:rsid w:val="00AE72B6"/>
    <w:rsid w:val="00AF0111"/>
    <w:rsid w:val="00AF14F1"/>
    <w:rsid w:val="00AF1A24"/>
    <w:rsid w:val="00AF1B18"/>
    <w:rsid w:val="00AF1E2A"/>
    <w:rsid w:val="00AF1F1E"/>
    <w:rsid w:val="00AF20A4"/>
    <w:rsid w:val="00AF2B4D"/>
    <w:rsid w:val="00AF2EA5"/>
    <w:rsid w:val="00AF37F3"/>
    <w:rsid w:val="00AF4006"/>
    <w:rsid w:val="00AF4875"/>
    <w:rsid w:val="00AF4E01"/>
    <w:rsid w:val="00AF5504"/>
    <w:rsid w:val="00AF5990"/>
    <w:rsid w:val="00AF59E2"/>
    <w:rsid w:val="00AF5AD2"/>
    <w:rsid w:val="00AF5DDC"/>
    <w:rsid w:val="00AF5EBB"/>
    <w:rsid w:val="00AF5F24"/>
    <w:rsid w:val="00AF6117"/>
    <w:rsid w:val="00AF6194"/>
    <w:rsid w:val="00AF623A"/>
    <w:rsid w:val="00AF699A"/>
    <w:rsid w:val="00AF6C2F"/>
    <w:rsid w:val="00AF7754"/>
    <w:rsid w:val="00B00A98"/>
    <w:rsid w:val="00B00DF0"/>
    <w:rsid w:val="00B014E9"/>
    <w:rsid w:val="00B0184F"/>
    <w:rsid w:val="00B01EE8"/>
    <w:rsid w:val="00B0235D"/>
    <w:rsid w:val="00B03124"/>
    <w:rsid w:val="00B03366"/>
    <w:rsid w:val="00B03EBA"/>
    <w:rsid w:val="00B0405F"/>
    <w:rsid w:val="00B042F2"/>
    <w:rsid w:val="00B0455C"/>
    <w:rsid w:val="00B04CB2"/>
    <w:rsid w:val="00B04D1B"/>
    <w:rsid w:val="00B0546E"/>
    <w:rsid w:val="00B056CD"/>
    <w:rsid w:val="00B05E5B"/>
    <w:rsid w:val="00B05EE9"/>
    <w:rsid w:val="00B05F89"/>
    <w:rsid w:val="00B06305"/>
    <w:rsid w:val="00B0631F"/>
    <w:rsid w:val="00B063A9"/>
    <w:rsid w:val="00B0656C"/>
    <w:rsid w:val="00B06902"/>
    <w:rsid w:val="00B07184"/>
    <w:rsid w:val="00B076A7"/>
    <w:rsid w:val="00B07DE0"/>
    <w:rsid w:val="00B10667"/>
    <w:rsid w:val="00B10C97"/>
    <w:rsid w:val="00B10CFA"/>
    <w:rsid w:val="00B10DCE"/>
    <w:rsid w:val="00B11C93"/>
    <w:rsid w:val="00B125C5"/>
    <w:rsid w:val="00B12711"/>
    <w:rsid w:val="00B1293B"/>
    <w:rsid w:val="00B12F73"/>
    <w:rsid w:val="00B13A57"/>
    <w:rsid w:val="00B13E17"/>
    <w:rsid w:val="00B14752"/>
    <w:rsid w:val="00B1543E"/>
    <w:rsid w:val="00B16165"/>
    <w:rsid w:val="00B1625E"/>
    <w:rsid w:val="00B17689"/>
    <w:rsid w:val="00B176EA"/>
    <w:rsid w:val="00B20C07"/>
    <w:rsid w:val="00B20F0A"/>
    <w:rsid w:val="00B210FE"/>
    <w:rsid w:val="00B2114C"/>
    <w:rsid w:val="00B2145B"/>
    <w:rsid w:val="00B2147D"/>
    <w:rsid w:val="00B21945"/>
    <w:rsid w:val="00B21976"/>
    <w:rsid w:val="00B21C4F"/>
    <w:rsid w:val="00B21E8E"/>
    <w:rsid w:val="00B220BF"/>
    <w:rsid w:val="00B22950"/>
    <w:rsid w:val="00B22E34"/>
    <w:rsid w:val="00B23022"/>
    <w:rsid w:val="00B23807"/>
    <w:rsid w:val="00B249AE"/>
    <w:rsid w:val="00B250FB"/>
    <w:rsid w:val="00B252CC"/>
    <w:rsid w:val="00B25AED"/>
    <w:rsid w:val="00B25E60"/>
    <w:rsid w:val="00B25F55"/>
    <w:rsid w:val="00B267EA"/>
    <w:rsid w:val="00B26883"/>
    <w:rsid w:val="00B26F05"/>
    <w:rsid w:val="00B2722E"/>
    <w:rsid w:val="00B2726F"/>
    <w:rsid w:val="00B27431"/>
    <w:rsid w:val="00B27FE6"/>
    <w:rsid w:val="00B303EB"/>
    <w:rsid w:val="00B309BF"/>
    <w:rsid w:val="00B30C9A"/>
    <w:rsid w:val="00B30E51"/>
    <w:rsid w:val="00B315FF"/>
    <w:rsid w:val="00B31DD7"/>
    <w:rsid w:val="00B31F3B"/>
    <w:rsid w:val="00B323CF"/>
    <w:rsid w:val="00B32DCE"/>
    <w:rsid w:val="00B3325E"/>
    <w:rsid w:val="00B33F99"/>
    <w:rsid w:val="00B35980"/>
    <w:rsid w:val="00B35AF4"/>
    <w:rsid w:val="00B35C13"/>
    <w:rsid w:val="00B36985"/>
    <w:rsid w:val="00B36EC5"/>
    <w:rsid w:val="00B370A0"/>
    <w:rsid w:val="00B37730"/>
    <w:rsid w:val="00B37973"/>
    <w:rsid w:val="00B37A50"/>
    <w:rsid w:val="00B406F4"/>
    <w:rsid w:val="00B40D27"/>
    <w:rsid w:val="00B41199"/>
    <w:rsid w:val="00B41662"/>
    <w:rsid w:val="00B41EB5"/>
    <w:rsid w:val="00B42BDD"/>
    <w:rsid w:val="00B42E4D"/>
    <w:rsid w:val="00B43897"/>
    <w:rsid w:val="00B43E46"/>
    <w:rsid w:val="00B43EFE"/>
    <w:rsid w:val="00B44517"/>
    <w:rsid w:val="00B445C5"/>
    <w:rsid w:val="00B45257"/>
    <w:rsid w:val="00B4560C"/>
    <w:rsid w:val="00B4575B"/>
    <w:rsid w:val="00B46538"/>
    <w:rsid w:val="00B4674B"/>
    <w:rsid w:val="00B47176"/>
    <w:rsid w:val="00B475A5"/>
    <w:rsid w:val="00B47932"/>
    <w:rsid w:val="00B47B86"/>
    <w:rsid w:val="00B47C62"/>
    <w:rsid w:val="00B47DC0"/>
    <w:rsid w:val="00B503F0"/>
    <w:rsid w:val="00B50943"/>
    <w:rsid w:val="00B50B2F"/>
    <w:rsid w:val="00B50F64"/>
    <w:rsid w:val="00B51026"/>
    <w:rsid w:val="00B516EB"/>
    <w:rsid w:val="00B51940"/>
    <w:rsid w:val="00B51F69"/>
    <w:rsid w:val="00B525B5"/>
    <w:rsid w:val="00B5306F"/>
    <w:rsid w:val="00B53332"/>
    <w:rsid w:val="00B53B30"/>
    <w:rsid w:val="00B53BBE"/>
    <w:rsid w:val="00B5430F"/>
    <w:rsid w:val="00B54ECC"/>
    <w:rsid w:val="00B551DC"/>
    <w:rsid w:val="00B554FD"/>
    <w:rsid w:val="00B556BF"/>
    <w:rsid w:val="00B5578C"/>
    <w:rsid w:val="00B559D6"/>
    <w:rsid w:val="00B55BBA"/>
    <w:rsid w:val="00B56A96"/>
    <w:rsid w:val="00B578BA"/>
    <w:rsid w:val="00B57939"/>
    <w:rsid w:val="00B57FB2"/>
    <w:rsid w:val="00B608DB"/>
    <w:rsid w:val="00B609F8"/>
    <w:rsid w:val="00B60D29"/>
    <w:rsid w:val="00B60DC0"/>
    <w:rsid w:val="00B6126E"/>
    <w:rsid w:val="00B61E24"/>
    <w:rsid w:val="00B62499"/>
    <w:rsid w:val="00B625A5"/>
    <w:rsid w:val="00B62B26"/>
    <w:rsid w:val="00B62C21"/>
    <w:rsid w:val="00B62DAC"/>
    <w:rsid w:val="00B63C44"/>
    <w:rsid w:val="00B63FEA"/>
    <w:rsid w:val="00B642C2"/>
    <w:rsid w:val="00B64792"/>
    <w:rsid w:val="00B649FC"/>
    <w:rsid w:val="00B65207"/>
    <w:rsid w:val="00B65378"/>
    <w:rsid w:val="00B653FA"/>
    <w:rsid w:val="00B65726"/>
    <w:rsid w:val="00B65804"/>
    <w:rsid w:val="00B66012"/>
    <w:rsid w:val="00B669C4"/>
    <w:rsid w:val="00B66C1C"/>
    <w:rsid w:val="00B66CFC"/>
    <w:rsid w:val="00B66F1B"/>
    <w:rsid w:val="00B674B2"/>
    <w:rsid w:val="00B677B2"/>
    <w:rsid w:val="00B70147"/>
    <w:rsid w:val="00B701CD"/>
    <w:rsid w:val="00B7045C"/>
    <w:rsid w:val="00B7065E"/>
    <w:rsid w:val="00B70F87"/>
    <w:rsid w:val="00B71FC9"/>
    <w:rsid w:val="00B722F6"/>
    <w:rsid w:val="00B72B0F"/>
    <w:rsid w:val="00B7319C"/>
    <w:rsid w:val="00B732BE"/>
    <w:rsid w:val="00B740A8"/>
    <w:rsid w:val="00B74306"/>
    <w:rsid w:val="00B74BD4"/>
    <w:rsid w:val="00B74D22"/>
    <w:rsid w:val="00B750CD"/>
    <w:rsid w:val="00B758E9"/>
    <w:rsid w:val="00B75AE8"/>
    <w:rsid w:val="00B75CA1"/>
    <w:rsid w:val="00B75DAB"/>
    <w:rsid w:val="00B75F26"/>
    <w:rsid w:val="00B75F3E"/>
    <w:rsid w:val="00B76187"/>
    <w:rsid w:val="00B76400"/>
    <w:rsid w:val="00B768CF"/>
    <w:rsid w:val="00B76CED"/>
    <w:rsid w:val="00B7704F"/>
    <w:rsid w:val="00B777E5"/>
    <w:rsid w:val="00B778F8"/>
    <w:rsid w:val="00B77C45"/>
    <w:rsid w:val="00B8044A"/>
    <w:rsid w:val="00B80600"/>
    <w:rsid w:val="00B808F6"/>
    <w:rsid w:val="00B80919"/>
    <w:rsid w:val="00B80A90"/>
    <w:rsid w:val="00B80C54"/>
    <w:rsid w:val="00B80EB2"/>
    <w:rsid w:val="00B81175"/>
    <w:rsid w:val="00B81A91"/>
    <w:rsid w:val="00B82BBF"/>
    <w:rsid w:val="00B83A26"/>
    <w:rsid w:val="00B84624"/>
    <w:rsid w:val="00B8494A"/>
    <w:rsid w:val="00B8599F"/>
    <w:rsid w:val="00B859F7"/>
    <w:rsid w:val="00B85C38"/>
    <w:rsid w:val="00B86B39"/>
    <w:rsid w:val="00B86D0E"/>
    <w:rsid w:val="00B86DEE"/>
    <w:rsid w:val="00B87540"/>
    <w:rsid w:val="00B87876"/>
    <w:rsid w:val="00B9019C"/>
    <w:rsid w:val="00B907FC"/>
    <w:rsid w:val="00B90975"/>
    <w:rsid w:val="00B91ACB"/>
    <w:rsid w:val="00B93379"/>
    <w:rsid w:val="00B942FF"/>
    <w:rsid w:val="00B9447F"/>
    <w:rsid w:val="00B94579"/>
    <w:rsid w:val="00B95824"/>
    <w:rsid w:val="00B95943"/>
    <w:rsid w:val="00B95E8D"/>
    <w:rsid w:val="00B96019"/>
    <w:rsid w:val="00B961C2"/>
    <w:rsid w:val="00B96FE3"/>
    <w:rsid w:val="00B9771F"/>
    <w:rsid w:val="00B9779E"/>
    <w:rsid w:val="00B97FAA"/>
    <w:rsid w:val="00BA00C5"/>
    <w:rsid w:val="00BA0340"/>
    <w:rsid w:val="00BA047A"/>
    <w:rsid w:val="00BA1A52"/>
    <w:rsid w:val="00BA2657"/>
    <w:rsid w:val="00BA269F"/>
    <w:rsid w:val="00BA32B9"/>
    <w:rsid w:val="00BA3563"/>
    <w:rsid w:val="00BA3B66"/>
    <w:rsid w:val="00BA414A"/>
    <w:rsid w:val="00BA51FF"/>
    <w:rsid w:val="00BA5348"/>
    <w:rsid w:val="00BA5385"/>
    <w:rsid w:val="00BA5536"/>
    <w:rsid w:val="00BA5C88"/>
    <w:rsid w:val="00BA5FDB"/>
    <w:rsid w:val="00BA60BE"/>
    <w:rsid w:val="00BA6421"/>
    <w:rsid w:val="00BA675B"/>
    <w:rsid w:val="00BA7795"/>
    <w:rsid w:val="00BB0353"/>
    <w:rsid w:val="00BB06A8"/>
    <w:rsid w:val="00BB06B3"/>
    <w:rsid w:val="00BB06CA"/>
    <w:rsid w:val="00BB0998"/>
    <w:rsid w:val="00BB127F"/>
    <w:rsid w:val="00BB13E4"/>
    <w:rsid w:val="00BB163D"/>
    <w:rsid w:val="00BB1E2C"/>
    <w:rsid w:val="00BB2346"/>
    <w:rsid w:val="00BB26EA"/>
    <w:rsid w:val="00BB2713"/>
    <w:rsid w:val="00BB2BFE"/>
    <w:rsid w:val="00BB3188"/>
    <w:rsid w:val="00BB3300"/>
    <w:rsid w:val="00BB3500"/>
    <w:rsid w:val="00BB5424"/>
    <w:rsid w:val="00BB5635"/>
    <w:rsid w:val="00BB5996"/>
    <w:rsid w:val="00BB5C28"/>
    <w:rsid w:val="00BB5C91"/>
    <w:rsid w:val="00BB621E"/>
    <w:rsid w:val="00BB62F4"/>
    <w:rsid w:val="00BB6611"/>
    <w:rsid w:val="00BB6E3E"/>
    <w:rsid w:val="00BB71A8"/>
    <w:rsid w:val="00BB764D"/>
    <w:rsid w:val="00BB7CB3"/>
    <w:rsid w:val="00BC0134"/>
    <w:rsid w:val="00BC04F7"/>
    <w:rsid w:val="00BC0539"/>
    <w:rsid w:val="00BC09C8"/>
    <w:rsid w:val="00BC0F3A"/>
    <w:rsid w:val="00BC1539"/>
    <w:rsid w:val="00BC1EAE"/>
    <w:rsid w:val="00BC30E6"/>
    <w:rsid w:val="00BC390A"/>
    <w:rsid w:val="00BC4178"/>
    <w:rsid w:val="00BC4587"/>
    <w:rsid w:val="00BC4D30"/>
    <w:rsid w:val="00BC507D"/>
    <w:rsid w:val="00BC5457"/>
    <w:rsid w:val="00BC57B7"/>
    <w:rsid w:val="00BC5D8B"/>
    <w:rsid w:val="00BC612F"/>
    <w:rsid w:val="00BC61F8"/>
    <w:rsid w:val="00BC6729"/>
    <w:rsid w:val="00BC6928"/>
    <w:rsid w:val="00BC6A86"/>
    <w:rsid w:val="00BC737E"/>
    <w:rsid w:val="00BC784F"/>
    <w:rsid w:val="00BC7A32"/>
    <w:rsid w:val="00BC7D53"/>
    <w:rsid w:val="00BD0591"/>
    <w:rsid w:val="00BD0F6F"/>
    <w:rsid w:val="00BD1184"/>
    <w:rsid w:val="00BD1300"/>
    <w:rsid w:val="00BD1449"/>
    <w:rsid w:val="00BD15F9"/>
    <w:rsid w:val="00BD1695"/>
    <w:rsid w:val="00BD1906"/>
    <w:rsid w:val="00BD190E"/>
    <w:rsid w:val="00BD1B1E"/>
    <w:rsid w:val="00BD1F84"/>
    <w:rsid w:val="00BD2A6F"/>
    <w:rsid w:val="00BD3212"/>
    <w:rsid w:val="00BD3620"/>
    <w:rsid w:val="00BD3707"/>
    <w:rsid w:val="00BD3869"/>
    <w:rsid w:val="00BD3A11"/>
    <w:rsid w:val="00BD3A79"/>
    <w:rsid w:val="00BD3C93"/>
    <w:rsid w:val="00BD4020"/>
    <w:rsid w:val="00BD412A"/>
    <w:rsid w:val="00BD41A7"/>
    <w:rsid w:val="00BD466D"/>
    <w:rsid w:val="00BD475D"/>
    <w:rsid w:val="00BD47E3"/>
    <w:rsid w:val="00BD4D60"/>
    <w:rsid w:val="00BD4D76"/>
    <w:rsid w:val="00BD5A1F"/>
    <w:rsid w:val="00BD5EDA"/>
    <w:rsid w:val="00BD7158"/>
    <w:rsid w:val="00BD74BC"/>
    <w:rsid w:val="00BD7B2F"/>
    <w:rsid w:val="00BE02A7"/>
    <w:rsid w:val="00BE035F"/>
    <w:rsid w:val="00BE0C60"/>
    <w:rsid w:val="00BE1102"/>
    <w:rsid w:val="00BE1401"/>
    <w:rsid w:val="00BE1C1F"/>
    <w:rsid w:val="00BE1DE5"/>
    <w:rsid w:val="00BE1DF5"/>
    <w:rsid w:val="00BE220E"/>
    <w:rsid w:val="00BE3152"/>
    <w:rsid w:val="00BE32D0"/>
    <w:rsid w:val="00BE3665"/>
    <w:rsid w:val="00BE4827"/>
    <w:rsid w:val="00BE4C04"/>
    <w:rsid w:val="00BE4FEA"/>
    <w:rsid w:val="00BE54D7"/>
    <w:rsid w:val="00BE5965"/>
    <w:rsid w:val="00BE5C4C"/>
    <w:rsid w:val="00BE697C"/>
    <w:rsid w:val="00BE6FCA"/>
    <w:rsid w:val="00BE7285"/>
    <w:rsid w:val="00BE732C"/>
    <w:rsid w:val="00BE7377"/>
    <w:rsid w:val="00BF0C6C"/>
    <w:rsid w:val="00BF1666"/>
    <w:rsid w:val="00BF1794"/>
    <w:rsid w:val="00BF1A7A"/>
    <w:rsid w:val="00BF1B95"/>
    <w:rsid w:val="00BF1C9E"/>
    <w:rsid w:val="00BF3260"/>
    <w:rsid w:val="00BF3C6C"/>
    <w:rsid w:val="00BF45B2"/>
    <w:rsid w:val="00BF468F"/>
    <w:rsid w:val="00BF4CF7"/>
    <w:rsid w:val="00BF4E5D"/>
    <w:rsid w:val="00BF4F31"/>
    <w:rsid w:val="00BF50A0"/>
    <w:rsid w:val="00BF5577"/>
    <w:rsid w:val="00BF5657"/>
    <w:rsid w:val="00BF5AB7"/>
    <w:rsid w:val="00BF5F7C"/>
    <w:rsid w:val="00BF627F"/>
    <w:rsid w:val="00BF64EF"/>
    <w:rsid w:val="00BF65DC"/>
    <w:rsid w:val="00BF6A78"/>
    <w:rsid w:val="00BF7002"/>
    <w:rsid w:val="00BF7316"/>
    <w:rsid w:val="00BF7A2C"/>
    <w:rsid w:val="00BF7A2D"/>
    <w:rsid w:val="00BF7DFF"/>
    <w:rsid w:val="00C002CC"/>
    <w:rsid w:val="00C00529"/>
    <w:rsid w:val="00C00AD3"/>
    <w:rsid w:val="00C01200"/>
    <w:rsid w:val="00C01CE1"/>
    <w:rsid w:val="00C01E5F"/>
    <w:rsid w:val="00C02839"/>
    <w:rsid w:val="00C032BB"/>
    <w:rsid w:val="00C037E2"/>
    <w:rsid w:val="00C03E13"/>
    <w:rsid w:val="00C0483C"/>
    <w:rsid w:val="00C0491F"/>
    <w:rsid w:val="00C04BC5"/>
    <w:rsid w:val="00C04EC2"/>
    <w:rsid w:val="00C054E8"/>
    <w:rsid w:val="00C057C7"/>
    <w:rsid w:val="00C06DE1"/>
    <w:rsid w:val="00C06ECB"/>
    <w:rsid w:val="00C071E1"/>
    <w:rsid w:val="00C078C8"/>
    <w:rsid w:val="00C07941"/>
    <w:rsid w:val="00C07A91"/>
    <w:rsid w:val="00C10663"/>
    <w:rsid w:val="00C11301"/>
    <w:rsid w:val="00C1142B"/>
    <w:rsid w:val="00C11C6C"/>
    <w:rsid w:val="00C11C7F"/>
    <w:rsid w:val="00C1234F"/>
    <w:rsid w:val="00C12DB8"/>
    <w:rsid w:val="00C1381C"/>
    <w:rsid w:val="00C139BF"/>
    <w:rsid w:val="00C14206"/>
    <w:rsid w:val="00C1446A"/>
    <w:rsid w:val="00C14BD2"/>
    <w:rsid w:val="00C15351"/>
    <w:rsid w:val="00C16A2E"/>
    <w:rsid w:val="00C16AEE"/>
    <w:rsid w:val="00C16F11"/>
    <w:rsid w:val="00C170A9"/>
    <w:rsid w:val="00C17492"/>
    <w:rsid w:val="00C17D43"/>
    <w:rsid w:val="00C17E32"/>
    <w:rsid w:val="00C2027F"/>
    <w:rsid w:val="00C208CF"/>
    <w:rsid w:val="00C20C47"/>
    <w:rsid w:val="00C212EA"/>
    <w:rsid w:val="00C225F2"/>
    <w:rsid w:val="00C250DD"/>
    <w:rsid w:val="00C25A4F"/>
    <w:rsid w:val="00C25EA5"/>
    <w:rsid w:val="00C26307"/>
    <w:rsid w:val="00C27B32"/>
    <w:rsid w:val="00C27DA4"/>
    <w:rsid w:val="00C300F1"/>
    <w:rsid w:val="00C316E8"/>
    <w:rsid w:val="00C324E7"/>
    <w:rsid w:val="00C325D9"/>
    <w:rsid w:val="00C3305B"/>
    <w:rsid w:val="00C33D92"/>
    <w:rsid w:val="00C345C8"/>
    <w:rsid w:val="00C34617"/>
    <w:rsid w:val="00C35995"/>
    <w:rsid w:val="00C35B85"/>
    <w:rsid w:val="00C35C85"/>
    <w:rsid w:val="00C36774"/>
    <w:rsid w:val="00C369F9"/>
    <w:rsid w:val="00C36AB7"/>
    <w:rsid w:val="00C36DCD"/>
    <w:rsid w:val="00C371E3"/>
    <w:rsid w:val="00C37E81"/>
    <w:rsid w:val="00C37FD7"/>
    <w:rsid w:val="00C40210"/>
    <w:rsid w:val="00C403B0"/>
    <w:rsid w:val="00C41148"/>
    <w:rsid w:val="00C41206"/>
    <w:rsid w:val="00C41AC6"/>
    <w:rsid w:val="00C41E94"/>
    <w:rsid w:val="00C4225F"/>
    <w:rsid w:val="00C4265D"/>
    <w:rsid w:val="00C42891"/>
    <w:rsid w:val="00C42EC1"/>
    <w:rsid w:val="00C4355C"/>
    <w:rsid w:val="00C43B81"/>
    <w:rsid w:val="00C44846"/>
    <w:rsid w:val="00C44AB2"/>
    <w:rsid w:val="00C44ACB"/>
    <w:rsid w:val="00C45A54"/>
    <w:rsid w:val="00C45B2F"/>
    <w:rsid w:val="00C45B53"/>
    <w:rsid w:val="00C46124"/>
    <w:rsid w:val="00C465E4"/>
    <w:rsid w:val="00C46D00"/>
    <w:rsid w:val="00C472E0"/>
    <w:rsid w:val="00C47401"/>
    <w:rsid w:val="00C477B1"/>
    <w:rsid w:val="00C47AAC"/>
    <w:rsid w:val="00C47C2F"/>
    <w:rsid w:val="00C50AFC"/>
    <w:rsid w:val="00C51AF7"/>
    <w:rsid w:val="00C51C08"/>
    <w:rsid w:val="00C52081"/>
    <w:rsid w:val="00C52483"/>
    <w:rsid w:val="00C52551"/>
    <w:rsid w:val="00C52705"/>
    <w:rsid w:val="00C529A2"/>
    <w:rsid w:val="00C52D7C"/>
    <w:rsid w:val="00C53621"/>
    <w:rsid w:val="00C53717"/>
    <w:rsid w:val="00C53A88"/>
    <w:rsid w:val="00C548F8"/>
    <w:rsid w:val="00C54A67"/>
    <w:rsid w:val="00C54D58"/>
    <w:rsid w:val="00C54D84"/>
    <w:rsid w:val="00C54E02"/>
    <w:rsid w:val="00C55658"/>
    <w:rsid w:val="00C556BA"/>
    <w:rsid w:val="00C557D3"/>
    <w:rsid w:val="00C55ADB"/>
    <w:rsid w:val="00C55C50"/>
    <w:rsid w:val="00C561F9"/>
    <w:rsid w:val="00C56379"/>
    <w:rsid w:val="00C573E9"/>
    <w:rsid w:val="00C5765A"/>
    <w:rsid w:val="00C576B0"/>
    <w:rsid w:val="00C57B82"/>
    <w:rsid w:val="00C57CC5"/>
    <w:rsid w:val="00C60AD6"/>
    <w:rsid w:val="00C6111D"/>
    <w:rsid w:val="00C623CC"/>
    <w:rsid w:val="00C624EF"/>
    <w:rsid w:val="00C627D8"/>
    <w:rsid w:val="00C62E2A"/>
    <w:rsid w:val="00C62F6D"/>
    <w:rsid w:val="00C630B2"/>
    <w:rsid w:val="00C6394C"/>
    <w:rsid w:val="00C63B23"/>
    <w:rsid w:val="00C63D6E"/>
    <w:rsid w:val="00C64283"/>
    <w:rsid w:val="00C642AE"/>
    <w:rsid w:val="00C64516"/>
    <w:rsid w:val="00C64D4F"/>
    <w:rsid w:val="00C65022"/>
    <w:rsid w:val="00C6541E"/>
    <w:rsid w:val="00C65996"/>
    <w:rsid w:val="00C65A7C"/>
    <w:rsid w:val="00C65AA8"/>
    <w:rsid w:val="00C65BEE"/>
    <w:rsid w:val="00C65DE5"/>
    <w:rsid w:val="00C66117"/>
    <w:rsid w:val="00C66160"/>
    <w:rsid w:val="00C662DF"/>
    <w:rsid w:val="00C6652A"/>
    <w:rsid w:val="00C667B6"/>
    <w:rsid w:val="00C66B56"/>
    <w:rsid w:val="00C66E56"/>
    <w:rsid w:val="00C66E7F"/>
    <w:rsid w:val="00C676A6"/>
    <w:rsid w:val="00C679E1"/>
    <w:rsid w:val="00C67C91"/>
    <w:rsid w:val="00C7020D"/>
    <w:rsid w:val="00C70CC5"/>
    <w:rsid w:val="00C71555"/>
    <w:rsid w:val="00C71D53"/>
    <w:rsid w:val="00C71E03"/>
    <w:rsid w:val="00C71F61"/>
    <w:rsid w:val="00C7287D"/>
    <w:rsid w:val="00C72EE7"/>
    <w:rsid w:val="00C7327E"/>
    <w:rsid w:val="00C73E64"/>
    <w:rsid w:val="00C73FAD"/>
    <w:rsid w:val="00C745A5"/>
    <w:rsid w:val="00C74FEC"/>
    <w:rsid w:val="00C757EE"/>
    <w:rsid w:val="00C7626D"/>
    <w:rsid w:val="00C765DB"/>
    <w:rsid w:val="00C77C50"/>
    <w:rsid w:val="00C77D1C"/>
    <w:rsid w:val="00C802CE"/>
    <w:rsid w:val="00C80303"/>
    <w:rsid w:val="00C80487"/>
    <w:rsid w:val="00C804E7"/>
    <w:rsid w:val="00C80A3A"/>
    <w:rsid w:val="00C80AF1"/>
    <w:rsid w:val="00C80D6C"/>
    <w:rsid w:val="00C80DF1"/>
    <w:rsid w:val="00C80E9C"/>
    <w:rsid w:val="00C81322"/>
    <w:rsid w:val="00C81764"/>
    <w:rsid w:val="00C817AC"/>
    <w:rsid w:val="00C82378"/>
    <w:rsid w:val="00C827CB"/>
    <w:rsid w:val="00C83322"/>
    <w:rsid w:val="00C835DD"/>
    <w:rsid w:val="00C83D57"/>
    <w:rsid w:val="00C84586"/>
    <w:rsid w:val="00C849A3"/>
    <w:rsid w:val="00C84BA2"/>
    <w:rsid w:val="00C85163"/>
    <w:rsid w:val="00C851C7"/>
    <w:rsid w:val="00C855A0"/>
    <w:rsid w:val="00C85B67"/>
    <w:rsid w:val="00C86693"/>
    <w:rsid w:val="00C86767"/>
    <w:rsid w:val="00C8682F"/>
    <w:rsid w:val="00C86DD0"/>
    <w:rsid w:val="00C87520"/>
    <w:rsid w:val="00C905D0"/>
    <w:rsid w:val="00C90870"/>
    <w:rsid w:val="00C90FD2"/>
    <w:rsid w:val="00C9139C"/>
    <w:rsid w:val="00C914C7"/>
    <w:rsid w:val="00C925D2"/>
    <w:rsid w:val="00C92A4E"/>
    <w:rsid w:val="00C92FFD"/>
    <w:rsid w:val="00C9372E"/>
    <w:rsid w:val="00C937A3"/>
    <w:rsid w:val="00C9413B"/>
    <w:rsid w:val="00C9466C"/>
    <w:rsid w:val="00C94CC8"/>
    <w:rsid w:val="00C94CCF"/>
    <w:rsid w:val="00C9521A"/>
    <w:rsid w:val="00C9559A"/>
    <w:rsid w:val="00C957E4"/>
    <w:rsid w:val="00C958AF"/>
    <w:rsid w:val="00C96018"/>
    <w:rsid w:val="00C96B1B"/>
    <w:rsid w:val="00C96BA6"/>
    <w:rsid w:val="00C96C0C"/>
    <w:rsid w:val="00C972B6"/>
    <w:rsid w:val="00C973FD"/>
    <w:rsid w:val="00C97578"/>
    <w:rsid w:val="00C97F52"/>
    <w:rsid w:val="00C97FC2"/>
    <w:rsid w:val="00CA03C3"/>
    <w:rsid w:val="00CA1225"/>
    <w:rsid w:val="00CA1E43"/>
    <w:rsid w:val="00CA2D16"/>
    <w:rsid w:val="00CA3436"/>
    <w:rsid w:val="00CA3955"/>
    <w:rsid w:val="00CA3AB7"/>
    <w:rsid w:val="00CA4318"/>
    <w:rsid w:val="00CA45BD"/>
    <w:rsid w:val="00CA4799"/>
    <w:rsid w:val="00CA4B78"/>
    <w:rsid w:val="00CA57E2"/>
    <w:rsid w:val="00CA5CF5"/>
    <w:rsid w:val="00CA61AC"/>
    <w:rsid w:val="00CA63EC"/>
    <w:rsid w:val="00CA7D11"/>
    <w:rsid w:val="00CA7EDA"/>
    <w:rsid w:val="00CA7F0F"/>
    <w:rsid w:val="00CB0037"/>
    <w:rsid w:val="00CB02D5"/>
    <w:rsid w:val="00CB04A9"/>
    <w:rsid w:val="00CB0782"/>
    <w:rsid w:val="00CB1E36"/>
    <w:rsid w:val="00CB25D9"/>
    <w:rsid w:val="00CB2A64"/>
    <w:rsid w:val="00CB335D"/>
    <w:rsid w:val="00CB3B8E"/>
    <w:rsid w:val="00CB3FA6"/>
    <w:rsid w:val="00CB4218"/>
    <w:rsid w:val="00CB421D"/>
    <w:rsid w:val="00CB43C2"/>
    <w:rsid w:val="00CB52B0"/>
    <w:rsid w:val="00CB5CAA"/>
    <w:rsid w:val="00CB5E42"/>
    <w:rsid w:val="00CB5E4A"/>
    <w:rsid w:val="00CB61AD"/>
    <w:rsid w:val="00CB6525"/>
    <w:rsid w:val="00CB6E05"/>
    <w:rsid w:val="00CB79EA"/>
    <w:rsid w:val="00CB7B12"/>
    <w:rsid w:val="00CB7FD8"/>
    <w:rsid w:val="00CC014A"/>
    <w:rsid w:val="00CC01F7"/>
    <w:rsid w:val="00CC0412"/>
    <w:rsid w:val="00CC157B"/>
    <w:rsid w:val="00CC15AC"/>
    <w:rsid w:val="00CC199E"/>
    <w:rsid w:val="00CC1EA8"/>
    <w:rsid w:val="00CC2465"/>
    <w:rsid w:val="00CC25BE"/>
    <w:rsid w:val="00CC27D3"/>
    <w:rsid w:val="00CC32FB"/>
    <w:rsid w:val="00CC3C2D"/>
    <w:rsid w:val="00CC4E96"/>
    <w:rsid w:val="00CC4F7B"/>
    <w:rsid w:val="00CC58B1"/>
    <w:rsid w:val="00CC63AD"/>
    <w:rsid w:val="00CC6481"/>
    <w:rsid w:val="00CC6BC1"/>
    <w:rsid w:val="00CC7E3F"/>
    <w:rsid w:val="00CD00B5"/>
    <w:rsid w:val="00CD0318"/>
    <w:rsid w:val="00CD037A"/>
    <w:rsid w:val="00CD0A1F"/>
    <w:rsid w:val="00CD0DFD"/>
    <w:rsid w:val="00CD1010"/>
    <w:rsid w:val="00CD1EBE"/>
    <w:rsid w:val="00CD2081"/>
    <w:rsid w:val="00CD21BE"/>
    <w:rsid w:val="00CD30B2"/>
    <w:rsid w:val="00CD3462"/>
    <w:rsid w:val="00CD3507"/>
    <w:rsid w:val="00CD3E4A"/>
    <w:rsid w:val="00CD4123"/>
    <w:rsid w:val="00CD440D"/>
    <w:rsid w:val="00CD4450"/>
    <w:rsid w:val="00CD4B69"/>
    <w:rsid w:val="00CD4D94"/>
    <w:rsid w:val="00CD5364"/>
    <w:rsid w:val="00CD5AC3"/>
    <w:rsid w:val="00CD5C3A"/>
    <w:rsid w:val="00CD5FBD"/>
    <w:rsid w:val="00CD60A1"/>
    <w:rsid w:val="00CD6F24"/>
    <w:rsid w:val="00CD7B4D"/>
    <w:rsid w:val="00CE10DC"/>
    <w:rsid w:val="00CE11C3"/>
    <w:rsid w:val="00CE11F5"/>
    <w:rsid w:val="00CE1212"/>
    <w:rsid w:val="00CE1294"/>
    <w:rsid w:val="00CE15CF"/>
    <w:rsid w:val="00CE16B4"/>
    <w:rsid w:val="00CE1E09"/>
    <w:rsid w:val="00CE2659"/>
    <w:rsid w:val="00CE26F3"/>
    <w:rsid w:val="00CE32E8"/>
    <w:rsid w:val="00CE361F"/>
    <w:rsid w:val="00CE3E13"/>
    <w:rsid w:val="00CE69E5"/>
    <w:rsid w:val="00CE6E0D"/>
    <w:rsid w:val="00CE738C"/>
    <w:rsid w:val="00CE7398"/>
    <w:rsid w:val="00CE7607"/>
    <w:rsid w:val="00CE770D"/>
    <w:rsid w:val="00CE7874"/>
    <w:rsid w:val="00CE7B2D"/>
    <w:rsid w:val="00CE7BA3"/>
    <w:rsid w:val="00CE7C5D"/>
    <w:rsid w:val="00CF00D7"/>
    <w:rsid w:val="00CF0CE7"/>
    <w:rsid w:val="00CF127B"/>
    <w:rsid w:val="00CF1578"/>
    <w:rsid w:val="00CF184F"/>
    <w:rsid w:val="00CF1DFB"/>
    <w:rsid w:val="00CF2188"/>
    <w:rsid w:val="00CF28D2"/>
    <w:rsid w:val="00CF2E1A"/>
    <w:rsid w:val="00CF3814"/>
    <w:rsid w:val="00CF3B4F"/>
    <w:rsid w:val="00CF3F87"/>
    <w:rsid w:val="00CF42D8"/>
    <w:rsid w:val="00CF4D5E"/>
    <w:rsid w:val="00CF4EB9"/>
    <w:rsid w:val="00CF4FFC"/>
    <w:rsid w:val="00CF500A"/>
    <w:rsid w:val="00CF5EC4"/>
    <w:rsid w:val="00CF5FC0"/>
    <w:rsid w:val="00CF6A0F"/>
    <w:rsid w:val="00CF70B1"/>
    <w:rsid w:val="00CF74A6"/>
    <w:rsid w:val="00CF7624"/>
    <w:rsid w:val="00CF7A90"/>
    <w:rsid w:val="00D0031A"/>
    <w:rsid w:val="00D006C3"/>
    <w:rsid w:val="00D00EA6"/>
    <w:rsid w:val="00D00F10"/>
    <w:rsid w:val="00D00F39"/>
    <w:rsid w:val="00D01B4F"/>
    <w:rsid w:val="00D01DD7"/>
    <w:rsid w:val="00D01F65"/>
    <w:rsid w:val="00D0237D"/>
    <w:rsid w:val="00D032F5"/>
    <w:rsid w:val="00D035E3"/>
    <w:rsid w:val="00D04BE6"/>
    <w:rsid w:val="00D05885"/>
    <w:rsid w:val="00D05AC3"/>
    <w:rsid w:val="00D05B78"/>
    <w:rsid w:val="00D05C22"/>
    <w:rsid w:val="00D0685D"/>
    <w:rsid w:val="00D06E16"/>
    <w:rsid w:val="00D0753F"/>
    <w:rsid w:val="00D10102"/>
    <w:rsid w:val="00D10818"/>
    <w:rsid w:val="00D10BC8"/>
    <w:rsid w:val="00D11609"/>
    <w:rsid w:val="00D12150"/>
    <w:rsid w:val="00D1271B"/>
    <w:rsid w:val="00D1322E"/>
    <w:rsid w:val="00D13392"/>
    <w:rsid w:val="00D133BA"/>
    <w:rsid w:val="00D13530"/>
    <w:rsid w:val="00D13546"/>
    <w:rsid w:val="00D13C63"/>
    <w:rsid w:val="00D13D1A"/>
    <w:rsid w:val="00D14A54"/>
    <w:rsid w:val="00D14B00"/>
    <w:rsid w:val="00D15163"/>
    <w:rsid w:val="00D15355"/>
    <w:rsid w:val="00D15DA1"/>
    <w:rsid w:val="00D15E3A"/>
    <w:rsid w:val="00D16452"/>
    <w:rsid w:val="00D1671B"/>
    <w:rsid w:val="00D1697B"/>
    <w:rsid w:val="00D16ABD"/>
    <w:rsid w:val="00D16C3C"/>
    <w:rsid w:val="00D17966"/>
    <w:rsid w:val="00D17980"/>
    <w:rsid w:val="00D200AA"/>
    <w:rsid w:val="00D20A2C"/>
    <w:rsid w:val="00D20B68"/>
    <w:rsid w:val="00D20EB7"/>
    <w:rsid w:val="00D2168C"/>
    <w:rsid w:val="00D218EF"/>
    <w:rsid w:val="00D223C0"/>
    <w:rsid w:val="00D22476"/>
    <w:rsid w:val="00D225DD"/>
    <w:rsid w:val="00D2279E"/>
    <w:rsid w:val="00D229B5"/>
    <w:rsid w:val="00D232F8"/>
    <w:rsid w:val="00D233FC"/>
    <w:rsid w:val="00D2389B"/>
    <w:rsid w:val="00D2389E"/>
    <w:rsid w:val="00D241FE"/>
    <w:rsid w:val="00D24ADB"/>
    <w:rsid w:val="00D24E64"/>
    <w:rsid w:val="00D25137"/>
    <w:rsid w:val="00D25945"/>
    <w:rsid w:val="00D25EA6"/>
    <w:rsid w:val="00D26068"/>
    <w:rsid w:val="00D260CC"/>
    <w:rsid w:val="00D267C7"/>
    <w:rsid w:val="00D26B55"/>
    <w:rsid w:val="00D27785"/>
    <w:rsid w:val="00D27AFF"/>
    <w:rsid w:val="00D27CE4"/>
    <w:rsid w:val="00D307EE"/>
    <w:rsid w:val="00D30FA3"/>
    <w:rsid w:val="00D3192B"/>
    <w:rsid w:val="00D31ACD"/>
    <w:rsid w:val="00D326E5"/>
    <w:rsid w:val="00D33567"/>
    <w:rsid w:val="00D33577"/>
    <w:rsid w:val="00D339C4"/>
    <w:rsid w:val="00D33C5B"/>
    <w:rsid w:val="00D34358"/>
    <w:rsid w:val="00D34AD9"/>
    <w:rsid w:val="00D350B3"/>
    <w:rsid w:val="00D35466"/>
    <w:rsid w:val="00D35951"/>
    <w:rsid w:val="00D360B3"/>
    <w:rsid w:val="00D360F8"/>
    <w:rsid w:val="00D36794"/>
    <w:rsid w:val="00D368D1"/>
    <w:rsid w:val="00D36F4D"/>
    <w:rsid w:val="00D37295"/>
    <w:rsid w:val="00D3773F"/>
    <w:rsid w:val="00D4034A"/>
    <w:rsid w:val="00D40F2F"/>
    <w:rsid w:val="00D40F66"/>
    <w:rsid w:val="00D41B5A"/>
    <w:rsid w:val="00D4245E"/>
    <w:rsid w:val="00D42840"/>
    <w:rsid w:val="00D42E85"/>
    <w:rsid w:val="00D430B8"/>
    <w:rsid w:val="00D43539"/>
    <w:rsid w:val="00D449A0"/>
    <w:rsid w:val="00D44AC2"/>
    <w:rsid w:val="00D44BE5"/>
    <w:rsid w:val="00D457EE"/>
    <w:rsid w:val="00D46116"/>
    <w:rsid w:val="00D463C7"/>
    <w:rsid w:val="00D46601"/>
    <w:rsid w:val="00D47653"/>
    <w:rsid w:val="00D47C3A"/>
    <w:rsid w:val="00D47E3C"/>
    <w:rsid w:val="00D506D9"/>
    <w:rsid w:val="00D509AA"/>
    <w:rsid w:val="00D5141F"/>
    <w:rsid w:val="00D515FF"/>
    <w:rsid w:val="00D5193E"/>
    <w:rsid w:val="00D520A4"/>
    <w:rsid w:val="00D524A3"/>
    <w:rsid w:val="00D529EA"/>
    <w:rsid w:val="00D52BC6"/>
    <w:rsid w:val="00D53271"/>
    <w:rsid w:val="00D541B1"/>
    <w:rsid w:val="00D546FB"/>
    <w:rsid w:val="00D54A1B"/>
    <w:rsid w:val="00D55088"/>
    <w:rsid w:val="00D554BD"/>
    <w:rsid w:val="00D55921"/>
    <w:rsid w:val="00D55AF8"/>
    <w:rsid w:val="00D565DF"/>
    <w:rsid w:val="00D578E0"/>
    <w:rsid w:val="00D57BDE"/>
    <w:rsid w:val="00D57F90"/>
    <w:rsid w:val="00D60332"/>
    <w:rsid w:val="00D609C5"/>
    <w:rsid w:val="00D61424"/>
    <w:rsid w:val="00D61A37"/>
    <w:rsid w:val="00D6202C"/>
    <w:rsid w:val="00D627E2"/>
    <w:rsid w:val="00D6293D"/>
    <w:rsid w:val="00D64B57"/>
    <w:rsid w:val="00D6556C"/>
    <w:rsid w:val="00D655FE"/>
    <w:rsid w:val="00D6565A"/>
    <w:rsid w:val="00D65A0C"/>
    <w:rsid w:val="00D65E53"/>
    <w:rsid w:val="00D65F78"/>
    <w:rsid w:val="00D6602A"/>
    <w:rsid w:val="00D660DB"/>
    <w:rsid w:val="00D6766F"/>
    <w:rsid w:val="00D67891"/>
    <w:rsid w:val="00D6796E"/>
    <w:rsid w:val="00D7046E"/>
    <w:rsid w:val="00D704A8"/>
    <w:rsid w:val="00D70CB4"/>
    <w:rsid w:val="00D71018"/>
    <w:rsid w:val="00D71FF1"/>
    <w:rsid w:val="00D72B76"/>
    <w:rsid w:val="00D733CD"/>
    <w:rsid w:val="00D734D2"/>
    <w:rsid w:val="00D73D92"/>
    <w:rsid w:val="00D74189"/>
    <w:rsid w:val="00D7575C"/>
    <w:rsid w:val="00D759C1"/>
    <w:rsid w:val="00D75FCB"/>
    <w:rsid w:val="00D76454"/>
    <w:rsid w:val="00D7663F"/>
    <w:rsid w:val="00D76B7C"/>
    <w:rsid w:val="00D76C1E"/>
    <w:rsid w:val="00D77172"/>
    <w:rsid w:val="00D77294"/>
    <w:rsid w:val="00D77A73"/>
    <w:rsid w:val="00D77FC3"/>
    <w:rsid w:val="00D80C26"/>
    <w:rsid w:val="00D80E5B"/>
    <w:rsid w:val="00D817EF"/>
    <w:rsid w:val="00D81B20"/>
    <w:rsid w:val="00D82A9E"/>
    <w:rsid w:val="00D82ACC"/>
    <w:rsid w:val="00D836A1"/>
    <w:rsid w:val="00D8394E"/>
    <w:rsid w:val="00D83AC0"/>
    <w:rsid w:val="00D84AA2"/>
    <w:rsid w:val="00D84C79"/>
    <w:rsid w:val="00D85033"/>
    <w:rsid w:val="00D865F5"/>
    <w:rsid w:val="00D866F7"/>
    <w:rsid w:val="00D867C4"/>
    <w:rsid w:val="00D86857"/>
    <w:rsid w:val="00D8692B"/>
    <w:rsid w:val="00D86B14"/>
    <w:rsid w:val="00D86BBE"/>
    <w:rsid w:val="00D86C0D"/>
    <w:rsid w:val="00D86FF1"/>
    <w:rsid w:val="00D87456"/>
    <w:rsid w:val="00D874BE"/>
    <w:rsid w:val="00D875B8"/>
    <w:rsid w:val="00D876BE"/>
    <w:rsid w:val="00D877E4"/>
    <w:rsid w:val="00D902D6"/>
    <w:rsid w:val="00D904CC"/>
    <w:rsid w:val="00D90572"/>
    <w:rsid w:val="00D90A46"/>
    <w:rsid w:val="00D91109"/>
    <w:rsid w:val="00D915F2"/>
    <w:rsid w:val="00D92141"/>
    <w:rsid w:val="00D9247D"/>
    <w:rsid w:val="00D928D5"/>
    <w:rsid w:val="00D9298C"/>
    <w:rsid w:val="00D93087"/>
    <w:rsid w:val="00D931E1"/>
    <w:rsid w:val="00D9350A"/>
    <w:rsid w:val="00D93EC0"/>
    <w:rsid w:val="00D94339"/>
    <w:rsid w:val="00D94ECB"/>
    <w:rsid w:val="00D95FD2"/>
    <w:rsid w:val="00D97573"/>
    <w:rsid w:val="00DA0039"/>
    <w:rsid w:val="00DA0464"/>
    <w:rsid w:val="00DA08E2"/>
    <w:rsid w:val="00DA0FE6"/>
    <w:rsid w:val="00DA1046"/>
    <w:rsid w:val="00DA25A7"/>
    <w:rsid w:val="00DA27C5"/>
    <w:rsid w:val="00DA297F"/>
    <w:rsid w:val="00DA29F5"/>
    <w:rsid w:val="00DA2A57"/>
    <w:rsid w:val="00DA2D2D"/>
    <w:rsid w:val="00DA3365"/>
    <w:rsid w:val="00DA3476"/>
    <w:rsid w:val="00DA38BA"/>
    <w:rsid w:val="00DA4077"/>
    <w:rsid w:val="00DA45B4"/>
    <w:rsid w:val="00DA477D"/>
    <w:rsid w:val="00DA48F2"/>
    <w:rsid w:val="00DA4D27"/>
    <w:rsid w:val="00DA51A4"/>
    <w:rsid w:val="00DA6152"/>
    <w:rsid w:val="00DA6470"/>
    <w:rsid w:val="00DA7171"/>
    <w:rsid w:val="00DA7248"/>
    <w:rsid w:val="00DA757F"/>
    <w:rsid w:val="00DA774D"/>
    <w:rsid w:val="00DA7952"/>
    <w:rsid w:val="00DA7D1F"/>
    <w:rsid w:val="00DB3271"/>
    <w:rsid w:val="00DB39BC"/>
    <w:rsid w:val="00DB42AA"/>
    <w:rsid w:val="00DB566F"/>
    <w:rsid w:val="00DB5762"/>
    <w:rsid w:val="00DB6DEF"/>
    <w:rsid w:val="00DB793A"/>
    <w:rsid w:val="00DB7CB9"/>
    <w:rsid w:val="00DB7E1E"/>
    <w:rsid w:val="00DC0BEE"/>
    <w:rsid w:val="00DC0EF9"/>
    <w:rsid w:val="00DC1049"/>
    <w:rsid w:val="00DC1645"/>
    <w:rsid w:val="00DC16D9"/>
    <w:rsid w:val="00DC2F8A"/>
    <w:rsid w:val="00DC3499"/>
    <w:rsid w:val="00DC37DF"/>
    <w:rsid w:val="00DC406E"/>
    <w:rsid w:val="00DC421C"/>
    <w:rsid w:val="00DC54FB"/>
    <w:rsid w:val="00DC576F"/>
    <w:rsid w:val="00DC5873"/>
    <w:rsid w:val="00DC5B2F"/>
    <w:rsid w:val="00DC644D"/>
    <w:rsid w:val="00DC6B67"/>
    <w:rsid w:val="00DC6CE9"/>
    <w:rsid w:val="00DC7041"/>
    <w:rsid w:val="00DC717D"/>
    <w:rsid w:val="00DC7753"/>
    <w:rsid w:val="00DD0467"/>
    <w:rsid w:val="00DD0733"/>
    <w:rsid w:val="00DD080D"/>
    <w:rsid w:val="00DD0831"/>
    <w:rsid w:val="00DD0AB7"/>
    <w:rsid w:val="00DD0B75"/>
    <w:rsid w:val="00DD0F0E"/>
    <w:rsid w:val="00DD17AE"/>
    <w:rsid w:val="00DD1AC7"/>
    <w:rsid w:val="00DD2A4A"/>
    <w:rsid w:val="00DD3132"/>
    <w:rsid w:val="00DD313E"/>
    <w:rsid w:val="00DD3C1F"/>
    <w:rsid w:val="00DD4409"/>
    <w:rsid w:val="00DD476F"/>
    <w:rsid w:val="00DD4A62"/>
    <w:rsid w:val="00DD4AF9"/>
    <w:rsid w:val="00DD4FE1"/>
    <w:rsid w:val="00DD55F5"/>
    <w:rsid w:val="00DD5738"/>
    <w:rsid w:val="00DD586E"/>
    <w:rsid w:val="00DD58AB"/>
    <w:rsid w:val="00DD6158"/>
    <w:rsid w:val="00DD6201"/>
    <w:rsid w:val="00DD666D"/>
    <w:rsid w:val="00DD6784"/>
    <w:rsid w:val="00DD6D1F"/>
    <w:rsid w:val="00DD7021"/>
    <w:rsid w:val="00DE118F"/>
    <w:rsid w:val="00DE1243"/>
    <w:rsid w:val="00DE20F5"/>
    <w:rsid w:val="00DE2155"/>
    <w:rsid w:val="00DE26F8"/>
    <w:rsid w:val="00DE2C4B"/>
    <w:rsid w:val="00DE2D96"/>
    <w:rsid w:val="00DE331A"/>
    <w:rsid w:val="00DE49D9"/>
    <w:rsid w:val="00DE49EE"/>
    <w:rsid w:val="00DE4E99"/>
    <w:rsid w:val="00DE60B3"/>
    <w:rsid w:val="00DE6A9B"/>
    <w:rsid w:val="00DE709C"/>
    <w:rsid w:val="00DE7302"/>
    <w:rsid w:val="00DE7578"/>
    <w:rsid w:val="00DF0241"/>
    <w:rsid w:val="00DF1DA0"/>
    <w:rsid w:val="00DF2EAC"/>
    <w:rsid w:val="00DF3341"/>
    <w:rsid w:val="00DF4813"/>
    <w:rsid w:val="00DF48AA"/>
    <w:rsid w:val="00DF495D"/>
    <w:rsid w:val="00DF4B7F"/>
    <w:rsid w:val="00DF4DA6"/>
    <w:rsid w:val="00DF53C1"/>
    <w:rsid w:val="00DF5694"/>
    <w:rsid w:val="00DF5AE2"/>
    <w:rsid w:val="00DF610B"/>
    <w:rsid w:val="00DF69A5"/>
    <w:rsid w:val="00DF7AA4"/>
    <w:rsid w:val="00DF7ECE"/>
    <w:rsid w:val="00DF7F7D"/>
    <w:rsid w:val="00E001A0"/>
    <w:rsid w:val="00E00D3C"/>
    <w:rsid w:val="00E01CA6"/>
    <w:rsid w:val="00E027F7"/>
    <w:rsid w:val="00E028AE"/>
    <w:rsid w:val="00E029D5"/>
    <w:rsid w:val="00E02AAF"/>
    <w:rsid w:val="00E02BC2"/>
    <w:rsid w:val="00E036D9"/>
    <w:rsid w:val="00E0440C"/>
    <w:rsid w:val="00E04A6F"/>
    <w:rsid w:val="00E0511D"/>
    <w:rsid w:val="00E054EB"/>
    <w:rsid w:val="00E0551F"/>
    <w:rsid w:val="00E05781"/>
    <w:rsid w:val="00E05E1F"/>
    <w:rsid w:val="00E06488"/>
    <w:rsid w:val="00E0725D"/>
    <w:rsid w:val="00E101B4"/>
    <w:rsid w:val="00E103BD"/>
    <w:rsid w:val="00E10413"/>
    <w:rsid w:val="00E10668"/>
    <w:rsid w:val="00E10E09"/>
    <w:rsid w:val="00E10FF6"/>
    <w:rsid w:val="00E11022"/>
    <w:rsid w:val="00E116D4"/>
    <w:rsid w:val="00E1181A"/>
    <w:rsid w:val="00E118EE"/>
    <w:rsid w:val="00E1193D"/>
    <w:rsid w:val="00E11A5C"/>
    <w:rsid w:val="00E11EB6"/>
    <w:rsid w:val="00E11EC9"/>
    <w:rsid w:val="00E12344"/>
    <w:rsid w:val="00E12B5B"/>
    <w:rsid w:val="00E12BF6"/>
    <w:rsid w:val="00E12E45"/>
    <w:rsid w:val="00E12F66"/>
    <w:rsid w:val="00E1329A"/>
    <w:rsid w:val="00E132C4"/>
    <w:rsid w:val="00E135F4"/>
    <w:rsid w:val="00E143DE"/>
    <w:rsid w:val="00E14EA9"/>
    <w:rsid w:val="00E14EAF"/>
    <w:rsid w:val="00E15B53"/>
    <w:rsid w:val="00E1600A"/>
    <w:rsid w:val="00E1677D"/>
    <w:rsid w:val="00E17868"/>
    <w:rsid w:val="00E17A05"/>
    <w:rsid w:val="00E17C5B"/>
    <w:rsid w:val="00E209D7"/>
    <w:rsid w:val="00E212F1"/>
    <w:rsid w:val="00E21A90"/>
    <w:rsid w:val="00E227D9"/>
    <w:rsid w:val="00E22AC5"/>
    <w:rsid w:val="00E22B15"/>
    <w:rsid w:val="00E22CA1"/>
    <w:rsid w:val="00E232A9"/>
    <w:rsid w:val="00E235D2"/>
    <w:rsid w:val="00E23850"/>
    <w:rsid w:val="00E242FC"/>
    <w:rsid w:val="00E248FD"/>
    <w:rsid w:val="00E24B17"/>
    <w:rsid w:val="00E25717"/>
    <w:rsid w:val="00E264FE"/>
    <w:rsid w:val="00E26845"/>
    <w:rsid w:val="00E26CFC"/>
    <w:rsid w:val="00E27164"/>
    <w:rsid w:val="00E275A7"/>
    <w:rsid w:val="00E30492"/>
    <w:rsid w:val="00E30832"/>
    <w:rsid w:val="00E313D4"/>
    <w:rsid w:val="00E316DA"/>
    <w:rsid w:val="00E318DB"/>
    <w:rsid w:val="00E31B2C"/>
    <w:rsid w:val="00E322D7"/>
    <w:rsid w:val="00E32545"/>
    <w:rsid w:val="00E32650"/>
    <w:rsid w:val="00E32C08"/>
    <w:rsid w:val="00E33735"/>
    <w:rsid w:val="00E33A2E"/>
    <w:rsid w:val="00E33F68"/>
    <w:rsid w:val="00E3477D"/>
    <w:rsid w:val="00E347C0"/>
    <w:rsid w:val="00E34912"/>
    <w:rsid w:val="00E349AB"/>
    <w:rsid w:val="00E34F05"/>
    <w:rsid w:val="00E35490"/>
    <w:rsid w:val="00E35A2F"/>
    <w:rsid w:val="00E3631B"/>
    <w:rsid w:val="00E367A9"/>
    <w:rsid w:val="00E375FF"/>
    <w:rsid w:val="00E37AEC"/>
    <w:rsid w:val="00E4068B"/>
    <w:rsid w:val="00E4109B"/>
    <w:rsid w:val="00E41725"/>
    <w:rsid w:val="00E41ABB"/>
    <w:rsid w:val="00E41B14"/>
    <w:rsid w:val="00E420DA"/>
    <w:rsid w:val="00E42411"/>
    <w:rsid w:val="00E433E8"/>
    <w:rsid w:val="00E43A06"/>
    <w:rsid w:val="00E43AE2"/>
    <w:rsid w:val="00E4431D"/>
    <w:rsid w:val="00E4462A"/>
    <w:rsid w:val="00E44A27"/>
    <w:rsid w:val="00E44EFF"/>
    <w:rsid w:val="00E457E2"/>
    <w:rsid w:val="00E45A02"/>
    <w:rsid w:val="00E45F42"/>
    <w:rsid w:val="00E460FF"/>
    <w:rsid w:val="00E4658C"/>
    <w:rsid w:val="00E467BB"/>
    <w:rsid w:val="00E4694B"/>
    <w:rsid w:val="00E4760A"/>
    <w:rsid w:val="00E476A9"/>
    <w:rsid w:val="00E4771C"/>
    <w:rsid w:val="00E47D59"/>
    <w:rsid w:val="00E47E1D"/>
    <w:rsid w:val="00E502E9"/>
    <w:rsid w:val="00E50A6F"/>
    <w:rsid w:val="00E51DCB"/>
    <w:rsid w:val="00E527A5"/>
    <w:rsid w:val="00E52F41"/>
    <w:rsid w:val="00E531EA"/>
    <w:rsid w:val="00E53332"/>
    <w:rsid w:val="00E5394E"/>
    <w:rsid w:val="00E54832"/>
    <w:rsid w:val="00E54C9D"/>
    <w:rsid w:val="00E54D15"/>
    <w:rsid w:val="00E54D33"/>
    <w:rsid w:val="00E5585E"/>
    <w:rsid w:val="00E55B34"/>
    <w:rsid w:val="00E563E4"/>
    <w:rsid w:val="00E56501"/>
    <w:rsid w:val="00E56621"/>
    <w:rsid w:val="00E56A2D"/>
    <w:rsid w:val="00E57645"/>
    <w:rsid w:val="00E57FDC"/>
    <w:rsid w:val="00E603D2"/>
    <w:rsid w:val="00E606C8"/>
    <w:rsid w:val="00E60745"/>
    <w:rsid w:val="00E60FA7"/>
    <w:rsid w:val="00E60FD3"/>
    <w:rsid w:val="00E61345"/>
    <w:rsid w:val="00E6143C"/>
    <w:rsid w:val="00E61649"/>
    <w:rsid w:val="00E61747"/>
    <w:rsid w:val="00E621B7"/>
    <w:rsid w:val="00E62619"/>
    <w:rsid w:val="00E62641"/>
    <w:rsid w:val="00E62866"/>
    <w:rsid w:val="00E62BDD"/>
    <w:rsid w:val="00E62C9C"/>
    <w:rsid w:val="00E62EFA"/>
    <w:rsid w:val="00E62F0C"/>
    <w:rsid w:val="00E63287"/>
    <w:rsid w:val="00E6410B"/>
    <w:rsid w:val="00E64269"/>
    <w:rsid w:val="00E64C2F"/>
    <w:rsid w:val="00E6555E"/>
    <w:rsid w:val="00E66C35"/>
    <w:rsid w:val="00E66D50"/>
    <w:rsid w:val="00E67CB2"/>
    <w:rsid w:val="00E7002C"/>
    <w:rsid w:val="00E70D7E"/>
    <w:rsid w:val="00E71538"/>
    <w:rsid w:val="00E7225A"/>
    <w:rsid w:val="00E72408"/>
    <w:rsid w:val="00E72550"/>
    <w:rsid w:val="00E72609"/>
    <w:rsid w:val="00E73033"/>
    <w:rsid w:val="00E739C6"/>
    <w:rsid w:val="00E73CCF"/>
    <w:rsid w:val="00E7453F"/>
    <w:rsid w:val="00E74884"/>
    <w:rsid w:val="00E7491C"/>
    <w:rsid w:val="00E749F5"/>
    <w:rsid w:val="00E75525"/>
    <w:rsid w:val="00E755B9"/>
    <w:rsid w:val="00E75A82"/>
    <w:rsid w:val="00E75B5B"/>
    <w:rsid w:val="00E760EB"/>
    <w:rsid w:val="00E76247"/>
    <w:rsid w:val="00E76376"/>
    <w:rsid w:val="00E76ACF"/>
    <w:rsid w:val="00E76FD5"/>
    <w:rsid w:val="00E771F5"/>
    <w:rsid w:val="00E773B7"/>
    <w:rsid w:val="00E77779"/>
    <w:rsid w:val="00E77803"/>
    <w:rsid w:val="00E80492"/>
    <w:rsid w:val="00E80DCD"/>
    <w:rsid w:val="00E81380"/>
    <w:rsid w:val="00E81A45"/>
    <w:rsid w:val="00E81B90"/>
    <w:rsid w:val="00E81F98"/>
    <w:rsid w:val="00E81FAD"/>
    <w:rsid w:val="00E82DC0"/>
    <w:rsid w:val="00E831D0"/>
    <w:rsid w:val="00E83FBB"/>
    <w:rsid w:val="00E846A7"/>
    <w:rsid w:val="00E847BF"/>
    <w:rsid w:val="00E84872"/>
    <w:rsid w:val="00E84AFD"/>
    <w:rsid w:val="00E84B5F"/>
    <w:rsid w:val="00E86E45"/>
    <w:rsid w:val="00E904C3"/>
    <w:rsid w:val="00E908C6"/>
    <w:rsid w:val="00E90BD3"/>
    <w:rsid w:val="00E90DCC"/>
    <w:rsid w:val="00E91031"/>
    <w:rsid w:val="00E91189"/>
    <w:rsid w:val="00E91DDD"/>
    <w:rsid w:val="00E92CFC"/>
    <w:rsid w:val="00E92E7E"/>
    <w:rsid w:val="00E93F22"/>
    <w:rsid w:val="00E9457B"/>
    <w:rsid w:val="00E94DD3"/>
    <w:rsid w:val="00E9510A"/>
    <w:rsid w:val="00E951A1"/>
    <w:rsid w:val="00E9599A"/>
    <w:rsid w:val="00E961B4"/>
    <w:rsid w:val="00E97B47"/>
    <w:rsid w:val="00E97BF7"/>
    <w:rsid w:val="00E97C8C"/>
    <w:rsid w:val="00EA0F49"/>
    <w:rsid w:val="00EA12D0"/>
    <w:rsid w:val="00EA16E0"/>
    <w:rsid w:val="00EA2346"/>
    <w:rsid w:val="00EA2A8E"/>
    <w:rsid w:val="00EA316A"/>
    <w:rsid w:val="00EA31A5"/>
    <w:rsid w:val="00EA322E"/>
    <w:rsid w:val="00EA3252"/>
    <w:rsid w:val="00EA431B"/>
    <w:rsid w:val="00EA4C7C"/>
    <w:rsid w:val="00EA4D93"/>
    <w:rsid w:val="00EA55ED"/>
    <w:rsid w:val="00EA585F"/>
    <w:rsid w:val="00EA5944"/>
    <w:rsid w:val="00EA594E"/>
    <w:rsid w:val="00EA59D0"/>
    <w:rsid w:val="00EA5F19"/>
    <w:rsid w:val="00EA6047"/>
    <w:rsid w:val="00EA613B"/>
    <w:rsid w:val="00EA68B8"/>
    <w:rsid w:val="00EA6F84"/>
    <w:rsid w:val="00EA7640"/>
    <w:rsid w:val="00EA7868"/>
    <w:rsid w:val="00EA7C60"/>
    <w:rsid w:val="00EB029A"/>
    <w:rsid w:val="00EB1748"/>
    <w:rsid w:val="00EB18EC"/>
    <w:rsid w:val="00EB197F"/>
    <w:rsid w:val="00EB2247"/>
    <w:rsid w:val="00EB2B97"/>
    <w:rsid w:val="00EB2F6C"/>
    <w:rsid w:val="00EB360A"/>
    <w:rsid w:val="00EB368C"/>
    <w:rsid w:val="00EB3A03"/>
    <w:rsid w:val="00EB3CB2"/>
    <w:rsid w:val="00EB3CE8"/>
    <w:rsid w:val="00EB52EB"/>
    <w:rsid w:val="00EB5C38"/>
    <w:rsid w:val="00EB604D"/>
    <w:rsid w:val="00EB6191"/>
    <w:rsid w:val="00EB6BB6"/>
    <w:rsid w:val="00EB6DDB"/>
    <w:rsid w:val="00EB71B4"/>
    <w:rsid w:val="00EB73E4"/>
    <w:rsid w:val="00EB7846"/>
    <w:rsid w:val="00EB7C47"/>
    <w:rsid w:val="00EC0893"/>
    <w:rsid w:val="00EC0D29"/>
    <w:rsid w:val="00EC152C"/>
    <w:rsid w:val="00EC269A"/>
    <w:rsid w:val="00EC2AEC"/>
    <w:rsid w:val="00EC2DF2"/>
    <w:rsid w:val="00EC3351"/>
    <w:rsid w:val="00EC3963"/>
    <w:rsid w:val="00EC400E"/>
    <w:rsid w:val="00EC4952"/>
    <w:rsid w:val="00EC4E4D"/>
    <w:rsid w:val="00EC4F04"/>
    <w:rsid w:val="00EC50C7"/>
    <w:rsid w:val="00EC5679"/>
    <w:rsid w:val="00EC5947"/>
    <w:rsid w:val="00EC5CFF"/>
    <w:rsid w:val="00EC614D"/>
    <w:rsid w:val="00EC648C"/>
    <w:rsid w:val="00EC6689"/>
    <w:rsid w:val="00EC69AD"/>
    <w:rsid w:val="00ED0252"/>
    <w:rsid w:val="00ED0D68"/>
    <w:rsid w:val="00ED13D6"/>
    <w:rsid w:val="00ED1481"/>
    <w:rsid w:val="00ED18C9"/>
    <w:rsid w:val="00ED191A"/>
    <w:rsid w:val="00ED2BBA"/>
    <w:rsid w:val="00ED37F6"/>
    <w:rsid w:val="00ED396C"/>
    <w:rsid w:val="00ED3C89"/>
    <w:rsid w:val="00ED4474"/>
    <w:rsid w:val="00ED4744"/>
    <w:rsid w:val="00ED4D68"/>
    <w:rsid w:val="00ED6028"/>
    <w:rsid w:val="00ED6219"/>
    <w:rsid w:val="00ED6303"/>
    <w:rsid w:val="00ED66C1"/>
    <w:rsid w:val="00ED7417"/>
    <w:rsid w:val="00ED77B5"/>
    <w:rsid w:val="00ED7926"/>
    <w:rsid w:val="00ED7AFE"/>
    <w:rsid w:val="00EE01E3"/>
    <w:rsid w:val="00EE020E"/>
    <w:rsid w:val="00EE0C81"/>
    <w:rsid w:val="00EE12EF"/>
    <w:rsid w:val="00EE1CD9"/>
    <w:rsid w:val="00EE238F"/>
    <w:rsid w:val="00EE3822"/>
    <w:rsid w:val="00EE3854"/>
    <w:rsid w:val="00EE389B"/>
    <w:rsid w:val="00EE38C0"/>
    <w:rsid w:val="00EE3EA3"/>
    <w:rsid w:val="00EE3FC5"/>
    <w:rsid w:val="00EE500F"/>
    <w:rsid w:val="00EE7A05"/>
    <w:rsid w:val="00EF049F"/>
    <w:rsid w:val="00EF0823"/>
    <w:rsid w:val="00EF0A78"/>
    <w:rsid w:val="00EF0E94"/>
    <w:rsid w:val="00EF0FEB"/>
    <w:rsid w:val="00EF1F36"/>
    <w:rsid w:val="00EF2067"/>
    <w:rsid w:val="00EF24A4"/>
    <w:rsid w:val="00EF266A"/>
    <w:rsid w:val="00EF284C"/>
    <w:rsid w:val="00EF29CF"/>
    <w:rsid w:val="00EF3136"/>
    <w:rsid w:val="00EF340E"/>
    <w:rsid w:val="00EF351F"/>
    <w:rsid w:val="00EF50DC"/>
    <w:rsid w:val="00EF52E5"/>
    <w:rsid w:val="00EF5770"/>
    <w:rsid w:val="00EF5916"/>
    <w:rsid w:val="00EF5990"/>
    <w:rsid w:val="00EF5E91"/>
    <w:rsid w:val="00EF6625"/>
    <w:rsid w:val="00EF68E5"/>
    <w:rsid w:val="00EF6A9C"/>
    <w:rsid w:val="00EF7864"/>
    <w:rsid w:val="00EF7EC4"/>
    <w:rsid w:val="00F00115"/>
    <w:rsid w:val="00F00A6A"/>
    <w:rsid w:val="00F00E52"/>
    <w:rsid w:val="00F012E4"/>
    <w:rsid w:val="00F0169A"/>
    <w:rsid w:val="00F01896"/>
    <w:rsid w:val="00F01BF9"/>
    <w:rsid w:val="00F02669"/>
    <w:rsid w:val="00F02A02"/>
    <w:rsid w:val="00F02B8D"/>
    <w:rsid w:val="00F02D81"/>
    <w:rsid w:val="00F03124"/>
    <w:rsid w:val="00F032FB"/>
    <w:rsid w:val="00F040E7"/>
    <w:rsid w:val="00F0460E"/>
    <w:rsid w:val="00F046AF"/>
    <w:rsid w:val="00F05422"/>
    <w:rsid w:val="00F06282"/>
    <w:rsid w:val="00F065D6"/>
    <w:rsid w:val="00F06733"/>
    <w:rsid w:val="00F06B30"/>
    <w:rsid w:val="00F07848"/>
    <w:rsid w:val="00F07A3C"/>
    <w:rsid w:val="00F07B95"/>
    <w:rsid w:val="00F10573"/>
    <w:rsid w:val="00F10E2B"/>
    <w:rsid w:val="00F110E4"/>
    <w:rsid w:val="00F11978"/>
    <w:rsid w:val="00F119E3"/>
    <w:rsid w:val="00F12487"/>
    <w:rsid w:val="00F12AA3"/>
    <w:rsid w:val="00F12F7C"/>
    <w:rsid w:val="00F13480"/>
    <w:rsid w:val="00F13E99"/>
    <w:rsid w:val="00F140FF"/>
    <w:rsid w:val="00F15080"/>
    <w:rsid w:val="00F15771"/>
    <w:rsid w:val="00F15BD6"/>
    <w:rsid w:val="00F15CF1"/>
    <w:rsid w:val="00F16720"/>
    <w:rsid w:val="00F16F81"/>
    <w:rsid w:val="00F17129"/>
    <w:rsid w:val="00F173CD"/>
    <w:rsid w:val="00F2023F"/>
    <w:rsid w:val="00F20346"/>
    <w:rsid w:val="00F203F0"/>
    <w:rsid w:val="00F2070F"/>
    <w:rsid w:val="00F2072A"/>
    <w:rsid w:val="00F2103B"/>
    <w:rsid w:val="00F214DF"/>
    <w:rsid w:val="00F21D6D"/>
    <w:rsid w:val="00F22D06"/>
    <w:rsid w:val="00F2364D"/>
    <w:rsid w:val="00F23FEB"/>
    <w:rsid w:val="00F24063"/>
    <w:rsid w:val="00F2565B"/>
    <w:rsid w:val="00F258A7"/>
    <w:rsid w:val="00F258D7"/>
    <w:rsid w:val="00F26F8A"/>
    <w:rsid w:val="00F27B36"/>
    <w:rsid w:val="00F27CF7"/>
    <w:rsid w:val="00F30071"/>
    <w:rsid w:val="00F30B38"/>
    <w:rsid w:val="00F31473"/>
    <w:rsid w:val="00F31F98"/>
    <w:rsid w:val="00F32016"/>
    <w:rsid w:val="00F32107"/>
    <w:rsid w:val="00F324F1"/>
    <w:rsid w:val="00F32548"/>
    <w:rsid w:val="00F32AFB"/>
    <w:rsid w:val="00F32B2C"/>
    <w:rsid w:val="00F32C99"/>
    <w:rsid w:val="00F33659"/>
    <w:rsid w:val="00F33A94"/>
    <w:rsid w:val="00F34424"/>
    <w:rsid w:val="00F345C8"/>
    <w:rsid w:val="00F35137"/>
    <w:rsid w:val="00F35212"/>
    <w:rsid w:val="00F352F4"/>
    <w:rsid w:val="00F360E4"/>
    <w:rsid w:val="00F36171"/>
    <w:rsid w:val="00F36933"/>
    <w:rsid w:val="00F37002"/>
    <w:rsid w:val="00F372E3"/>
    <w:rsid w:val="00F3793B"/>
    <w:rsid w:val="00F401CD"/>
    <w:rsid w:val="00F406A5"/>
    <w:rsid w:val="00F409A1"/>
    <w:rsid w:val="00F40BA0"/>
    <w:rsid w:val="00F40C16"/>
    <w:rsid w:val="00F41849"/>
    <w:rsid w:val="00F41DFD"/>
    <w:rsid w:val="00F42201"/>
    <w:rsid w:val="00F42661"/>
    <w:rsid w:val="00F437FD"/>
    <w:rsid w:val="00F438EE"/>
    <w:rsid w:val="00F43989"/>
    <w:rsid w:val="00F43D48"/>
    <w:rsid w:val="00F44352"/>
    <w:rsid w:val="00F443A1"/>
    <w:rsid w:val="00F44F38"/>
    <w:rsid w:val="00F45CDB"/>
    <w:rsid w:val="00F45CDD"/>
    <w:rsid w:val="00F45D9F"/>
    <w:rsid w:val="00F45FCA"/>
    <w:rsid w:val="00F469B5"/>
    <w:rsid w:val="00F46AB9"/>
    <w:rsid w:val="00F47226"/>
    <w:rsid w:val="00F47FC9"/>
    <w:rsid w:val="00F5086F"/>
    <w:rsid w:val="00F50A10"/>
    <w:rsid w:val="00F5121D"/>
    <w:rsid w:val="00F51423"/>
    <w:rsid w:val="00F51CBE"/>
    <w:rsid w:val="00F5236C"/>
    <w:rsid w:val="00F52E61"/>
    <w:rsid w:val="00F52FEF"/>
    <w:rsid w:val="00F531BE"/>
    <w:rsid w:val="00F531C8"/>
    <w:rsid w:val="00F532EA"/>
    <w:rsid w:val="00F534B0"/>
    <w:rsid w:val="00F53E79"/>
    <w:rsid w:val="00F54430"/>
    <w:rsid w:val="00F547F0"/>
    <w:rsid w:val="00F54BBA"/>
    <w:rsid w:val="00F54E4D"/>
    <w:rsid w:val="00F54FF8"/>
    <w:rsid w:val="00F5520F"/>
    <w:rsid w:val="00F555EE"/>
    <w:rsid w:val="00F55664"/>
    <w:rsid w:val="00F56F00"/>
    <w:rsid w:val="00F5727F"/>
    <w:rsid w:val="00F574D6"/>
    <w:rsid w:val="00F57584"/>
    <w:rsid w:val="00F57BEB"/>
    <w:rsid w:val="00F6012E"/>
    <w:rsid w:val="00F6265B"/>
    <w:rsid w:val="00F628AA"/>
    <w:rsid w:val="00F62DE6"/>
    <w:rsid w:val="00F645C0"/>
    <w:rsid w:val="00F64608"/>
    <w:rsid w:val="00F6541A"/>
    <w:rsid w:val="00F65475"/>
    <w:rsid w:val="00F65945"/>
    <w:rsid w:val="00F66088"/>
    <w:rsid w:val="00F6642C"/>
    <w:rsid w:val="00F6676C"/>
    <w:rsid w:val="00F670A0"/>
    <w:rsid w:val="00F67197"/>
    <w:rsid w:val="00F674F4"/>
    <w:rsid w:val="00F6785F"/>
    <w:rsid w:val="00F67D47"/>
    <w:rsid w:val="00F706CF"/>
    <w:rsid w:val="00F70942"/>
    <w:rsid w:val="00F7130A"/>
    <w:rsid w:val="00F71633"/>
    <w:rsid w:val="00F71ED7"/>
    <w:rsid w:val="00F71F0E"/>
    <w:rsid w:val="00F71FFA"/>
    <w:rsid w:val="00F72919"/>
    <w:rsid w:val="00F729BA"/>
    <w:rsid w:val="00F73218"/>
    <w:rsid w:val="00F738F7"/>
    <w:rsid w:val="00F73A7E"/>
    <w:rsid w:val="00F73C62"/>
    <w:rsid w:val="00F73F17"/>
    <w:rsid w:val="00F74435"/>
    <w:rsid w:val="00F74592"/>
    <w:rsid w:val="00F74F5F"/>
    <w:rsid w:val="00F755A8"/>
    <w:rsid w:val="00F7602A"/>
    <w:rsid w:val="00F762DB"/>
    <w:rsid w:val="00F7681B"/>
    <w:rsid w:val="00F772DE"/>
    <w:rsid w:val="00F772DF"/>
    <w:rsid w:val="00F777AF"/>
    <w:rsid w:val="00F77D8B"/>
    <w:rsid w:val="00F80200"/>
    <w:rsid w:val="00F80E98"/>
    <w:rsid w:val="00F81223"/>
    <w:rsid w:val="00F816A6"/>
    <w:rsid w:val="00F81863"/>
    <w:rsid w:val="00F81BD7"/>
    <w:rsid w:val="00F81E5F"/>
    <w:rsid w:val="00F82D20"/>
    <w:rsid w:val="00F8303A"/>
    <w:rsid w:val="00F83CA7"/>
    <w:rsid w:val="00F83DFC"/>
    <w:rsid w:val="00F84BB6"/>
    <w:rsid w:val="00F85C46"/>
    <w:rsid w:val="00F86609"/>
    <w:rsid w:val="00F86C4F"/>
    <w:rsid w:val="00F870E3"/>
    <w:rsid w:val="00F87366"/>
    <w:rsid w:val="00F87706"/>
    <w:rsid w:val="00F90235"/>
    <w:rsid w:val="00F906A5"/>
    <w:rsid w:val="00F9081C"/>
    <w:rsid w:val="00F91CE0"/>
    <w:rsid w:val="00F92273"/>
    <w:rsid w:val="00F92578"/>
    <w:rsid w:val="00F92656"/>
    <w:rsid w:val="00F92A54"/>
    <w:rsid w:val="00F92C2F"/>
    <w:rsid w:val="00F92C8E"/>
    <w:rsid w:val="00F930DD"/>
    <w:rsid w:val="00F93882"/>
    <w:rsid w:val="00F93A67"/>
    <w:rsid w:val="00F94256"/>
    <w:rsid w:val="00F94789"/>
    <w:rsid w:val="00F949F0"/>
    <w:rsid w:val="00F94A1A"/>
    <w:rsid w:val="00F94D77"/>
    <w:rsid w:val="00F951CD"/>
    <w:rsid w:val="00F952CB"/>
    <w:rsid w:val="00F9545C"/>
    <w:rsid w:val="00F95728"/>
    <w:rsid w:val="00F9596B"/>
    <w:rsid w:val="00F959E7"/>
    <w:rsid w:val="00F95A2F"/>
    <w:rsid w:val="00F95DBC"/>
    <w:rsid w:val="00F96635"/>
    <w:rsid w:val="00F96CC4"/>
    <w:rsid w:val="00F97568"/>
    <w:rsid w:val="00F97894"/>
    <w:rsid w:val="00F97A82"/>
    <w:rsid w:val="00F97E86"/>
    <w:rsid w:val="00FA007D"/>
    <w:rsid w:val="00FA0526"/>
    <w:rsid w:val="00FA071B"/>
    <w:rsid w:val="00FA0A59"/>
    <w:rsid w:val="00FA0BD4"/>
    <w:rsid w:val="00FA0C11"/>
    <w:rsid w:val="00FA12B2"/>
    <w:rsid w:val="00FA13F6"/>
    <w:rsid w:val="00FA1461"/>
    <w:rsid w:val="00FA199A"/>
    <w:rsid w:val="00FA1AFE"/>
    <w:rsid w:val="00FA2AFF"/>
    <w:rsid w:val="00FA2CF7"/>
    <w:rsid w:val="00FA36CF"/>
    <w:rsid w:val="00FA4113"/>
    <w:rsid w:val="00FA49DB"/>
    <w:rsid w:val="00FA4DDD"/>
    <w:rsid w:val="00FA51E5"/>
    <w:rsid w:val="00FA56B4"/>
    <w:rsid w:val="00FA5B5D"/>
    <w:rsid w:val="00FA6025"/>
    <w:rsid w:val="00FA6894"/>
    <w:rsid w:val="00FA6EE7"/>
    <w:rsid w:val="00FA7118"/>
    <w:rsid w:val="00FA7137"/>
    <w:rsid w:val="00FA743B"/>
    <w:rsid w:val="00FA7B47"/>
    <w:rsid w:val="00FB0079"/>
    <w:rsid w:val="00FB00CC"/>
    <w:rsid w:val="00FB030E"/>
    <w:rsid w:val="00FB057E"/>
    <w:rsid w:val="00FB05A6"/>
    <w:rsid w:val="00FB05EE"/>
    <w:rsid w:val="00FB07E0"/>
    <w:rsid w:val="00FB1069"/>
    <w:rsid w:val="00FB109C"/>
    <w:rsid w:val="00FB11DB"/>
    <w:rsid w:val="00FB12D2"/>
    <w:rsid w:val="00FB16E5"/>
    <w:rsid w:val="00FB19F3"/>
    <w:rsid w:val="00FB1EEB"/>
    <w:rsid w:val="00FB1F38"/>
    <w:rsid w:val="00FB29F0"/>
    <w:rsid w:val="00FB2D05"/>
    <w:rsid w:val="00FB3333"/>
    <w:rsid w:val="00FB33D2"/>
    <w:rsid w:val="00FB3482"/>
    <w:rsid w:val="00FB4745"/>
    <w:rsid w:val="00FB47A7"/>
    <w:rsid w:val="00FB52D7"/>
    <w:rsid w:val="00FB5927"/>
    <w:rsid w:val="00FB5B2C"/>
    <w:rsid w:val="00FB6251"/>
    <w:rsid w:val="00FB69E5"/>
    <w:rsid w:val="00FB7889"/>
    <w:rsid w:val="00FB7A3E"/>
    <w:rsid w:val="00FB7D6D"/>
    <w:rsid w:val="00FB7DEF"/>
    <w:rsid w:val="00FC128A"/>
    <w:rsid w:val="00FC15B5"/>
    <w:rsid w:val="00FC1A2A"/>
    <w:rsid w:val="00FC1A6E"/>
    <w:rsid w:val="00FC24F7"/>
    <w:rsid w:val="00FC2DBF"/>
    <w:rsid w:val="00FC373B"/>
    <w:rsid w:val="00FC4084"/>
    <w:rsid w:val="00FC4118"/>
    <w:rsid w:val="00FC4282"/>
    <w:rsid w:val="00FC445A"/>
    <w:rsid w:val="00FC4831"/>
    <w:rsid w:val="00FC4DBC"/>
    <w:rsid w:val="00FC4E5F"/>
    <w:rsid w:val="00FC539D"/>
    <w:rsid w:val="00FC53B6"/>
    <w:rsid w:val="00FC59FB"/>
    <w:rsid w:val="00FC5CE8"/>
    <w:rsid w:val="00FC5E59"/>
    <w:rsid w:val="00FC5E99"/>
    <w:rsid w:val="00FC6003"/>
    <w:rsid w:val="00FC6299"/>
    <w:rsid w:val="00FC6813"/>
    <w:rsid w:val="00FC6903"/>
    <w:rsid w:val="00FC6AA5"/>
    <w:rsid w:val="00FC6AED"/>
    <w:rsid w:val="00FC6EA9"/>
    <w:rsid w:val="00FC7202"/>
    <w:rsid w:val="00FC724B"/>
    <w:rsid w:val="00FC727C"/>
    <w:rsid w:val="00FC7356"/>
    <w:rsid w:val="00FC74CA"/>
    <w:rsid w:val="00FC7591"/>
    <w:rsid w:val="00FC7AAC"/>
    <w:rsid w:val="00FC7C6A"/>
    <w:rsid w:val="00FC7DF4"/>
    <w:rsid w:val="00FD00F8"/>
    <w:rsid w:val="00FD044B"/>
    <w:rsid w:val="00FD0709"/>
    <w:rsid w:val="00FD1317"/>
    <w:rsid w:val="00FD1E7C"/>
    <w:rsid w:val="00FD1FF9"/>
    <w:rsid w:val="00FD2118"/>
    <w:rsid w:val="00FD3113"/>
    <w:rsid w:val="00FD33E9"/>
    <w:rsid w:val="00FD41EA"/>
    <w:rsid w:val="00FD53F0"/>
    <w:rsid w:val="00FD5411"/>
    <w:rsid w:val="00FD5DC2"/>
    <w:rsid w:val="00FD676F"/>
    <w:rsid w:val="00FD7671"/>
    <w:rsid w:val="00FD7757"/>
    <w:rsid w:val="00FD7899"/>
    <w:rsid w:val="00FE07D7"/>
    <w:rsid w:val="00FE09E6"/>
    <w:rsid w:val="00FE0C6F"/>
    <w:rsid w:val="00FE17CB"/>
    <w:rsid w:val="00FE1F4C"/>
    <w:rsid w:val="00FE1FBD"/>
    <w:rsid w:val="00FE2547"/>
    <w:rsid w:val="00FE270A"/>
    <w:rsid w:val="00FE2C45"/>
    <w:rsid w:val="00FE3E9F"/>
    <w:rsid w:val="00FE3F13"/>
    <w:rsid w:val="00FE3F73"/>
    <w:rsid w:val="00FE4FF0"/>
    <w:rsid w:val="00FE51AE"/>
    <w:rsid w:val="00FE5201"/>
    <w:rsid w:val="00FE52EA"/>
    <w:rsid w:val="00FE5538"/>
    <w:rsid w:val="00FE678A"/>
    <w:rsid w:val="00FE68E6"/>
    <w:rsid w:val="00FE6BD0"/>
    <w:rsid w:val="00FE73A3"/>
    <w:rsid w:val="00FE7992"/>
    <w:rsid w:val="00FE7B85"/>
    <w:rsid w:val="00FF177E"/>
    <w:rsid w:val="00FF22D7"/>
    <w:rsid w:val="00FF2F94"/>
    <w:rsid w:val="00FF374C"/>
    <w:rsid w:val="00FF3860"/>
    <w:rsid w:val="00FF3DE0"/>
    <w:rsid w:val="00FF44A5"/>
    <w:rsid w:val="00FF47F7"/>
    <w:rsid w:val="00FF50AD"/>
    <w:rsid w:val="00FF531C"/>
    <w:rsid w:val="00FF535F"/>
    <w:rsid w:val="00FF5394"/>
    <w:rsid w:val="00FF543D"/>
    <w:rsid w:val="00FF6135"/>
    <w:rsid w:val="00FF6284"/>
    <w:rsid w:val="00FF72C1"/>
    <w:rsid w:val="00FF7321"/>
    <w:rsid w:val="00FF74F1"/>
    <w:rsid w:val="00FF7886"/>
    <w:rsid w:val="00FF78C8"/>
    <w:rsid w:val="00FF7A4D"/>
    <w:rsid w:val="00FF7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5315A8"/>
  <w15:docId w15:val="{8D8E2229-68C2-4A5B-8079-AC48B5BE3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iPriority="0"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929"/>
    <w:rPr>
      <w:sz w:val="24"/>
      <w:szCs w:val="24"/>
    </w:rPr>
  </w:style>
  <w:style w:type="paragraph" w:styleId="Heading1">
    <w:name w:val="heading 1"/>
    <w:basedOn w:val="Normal"/>
    <w:next w:val="Normal"/>
    <w:link w:val="Heading1Char"/>
    <w:autoRedefine/>
    <w:qFormat/>
    <w:rsid w:val="00B12711"/>
    <w:pPr>
      <w:keepNext/>
      <w:pageBreakBefore/>
      <w:shd w:val="clear" w:color="auto" w:fill="28648C"/>
      <w:tabs>
        <w:tab w:val="left" w:pos="0"/>
        <w:tab w:val="left" w:pos="9720"/>
      </w:tabs>
      <w:spacing w:after="240"/>
      <w:outlineLvl w:val="0"/>
    </w:pPr>
    <w:rPr>
      <w:rFonts w:asciiTheme="minorHAnsi" w:hAnsiTheme="minorHAnsi" w:cstheme="minorHAnsi"/>
      <w:b/>
      <w:bCs/>
      <w:i/>
      <w:smallCaps/>
      <w:color w:val="FFFFFF"/>
      <w:kern w:val="32"/>
      <w:sz w:val="22"/>
      <w:szCs w:val="22"/>
    </w:rPr>
  </w:style>
  <w:style w:type="paragraph" w:styleId="Heading2">
    <w:name w:val="heading 2"/>
    <w:aliases w:val="h2,Heading 2- no#,H2,2,l2,list 2,list 2,heading 2TOC,List level 2,Header 2,Attribute Heading 2,test,(Alt+2),(Alt+2)1,(Alt+2)2,Subhead A,H21,H22,H23,H211,H221,Body Text (Reset numbering),A."/>
    <w:basedOn w:val="Normal"/>
    <w:next w:val="Normal"/>
    <w:link w:val="Heading2Char"/>
    <w:qFormat/>
    <w:rsid w:val="001B0929"/>
    <w:pPr>
      <w:keepNext/>
      <w:numPr>
        <w:ilvl w:val="1"/>
        <w:numId w:val="7"/>
      </w:numPr>
      <w:spacing w:after="240"/>
      <w:outlineLvl w:val="1"/>
    </w:pPr>
    <w:rPr>
      <w:rFonts w:ascii="Arial" w:hAnsi="Arial" w:cs="Arial"/>
      <w:b/>
      <w:bCs/>
      <w:iCs/>
      <w:color w:val="28648C"/>
      <w:sz w:val="22"/>
      <w:szCs w:val="28"/>
    </w:rPr>
  </w:style>
  <w:style w:type="paragraph" w:styleId="Heading3">
    <w:name w:val="heading 3"/>
    <w:aliases w:val="Style Heading 3"/>
    <w:basedOn w:val="Normal"/>
    <w:next w:val="Normal"/>
    <w:link w:val="Heading3Char"/>
    <w:autoRedefine/>
    <w:qFormat/>
    <w:rsid w:val="00C855A0"/>
    <w:pPr>
      <w:keepNext/>
      <w:numPr>
        <w:ilvl w:val="1"/>
        <w:numId w:val="3"/>
      </w:numPr>
      <w:spacing w:after="240"/>
      <w:outlineLvl w:val="2"/>
    </w:pPr>
    <w:rPr>
      <w:rFonts w:asciiTheme="minorHAnsi" w:hAnsiTheme="minorHAnsi" w:cstheme="minorHAnsi"/>
      <w:b/>
      <w:bCs/>
      <w:color w:val="28648C"/>
      <w:sz w:val="22"/>
      <w:szCs w:val="22"/>
    </w:rPr>
  </w:style>
  <w:style w:type="paragraph" w:styleId="Heading4">
    <w:name w:val="heading 4"/>
    <w:aliases w:val="Subhead C,h4,4,H4,h4 sub sub heading,(Alt+4),H41,(Alt+4)1,H42,(Alt+4)2,H43,(Alt+4)3,H44,(Alt+4)4,H45,(Alt+4)5,H411,(Alt+4)11,H421,(Alt+4)21,H431,(Alt+4)31,H46,(Alt+4)6,H412,(Alt+4)12,H422,(Alt+4)22,H432,(Alt+4)32,H47,(Alt+4)7,H48,(Alt+4)8,H49"/>
    <w:basedOn w:val="Normal"/>
    <w:next w:val="Normal"/>
    <w:link w:val="Heading4Char"/>
    <w:qFormat/>
    <w:rsid w:val="001B0929"/>
    <w:pPr>
      <w:keepNext/>
      <w:numPr>
        <w:ilvl w:val="3"/>
        <w:numId w:val="7"/>
      </w:numPr>
      <w:spacing w:after="240"/>
      <w:outlineLvl w:val="3"/>
    </w:pPr>
    <w:rPr>
      <w:rFonts w:ascii="Arial Unicode MS" w:hAnsi="Arial Unicode MS"/>
      <w:b/>
      <w:bCs/>
      <w:color w:val="28648C"/>
      <w:sz w:val="22"/>
      <w:szCs w:val="28"/>
    </w:rPr>
  </w:style>
  <w:style w:type="paragraph" w:styleId="Heading5">
    <w:name w:val="heading 5"/>
    <w:aliases w:val="h5,H5"/>
    <w:basedOn w:val="Normal"/>
    <w:next w:val="Normal"/>
    <w:link w:val="Heading5Char"/>
    <w:qFormat/>
    <w:rsid w:val="001B0929"/>
    <w:pPr>
      <w:numPr>
        <w:ilvl w:val="4"/>
        <w:numId w:val="7"/>
      </w:numPr>
      <w:spacing w:after="240"/>
      <w:outlineLvl w:val="4"/>
    </w:pPr>
    <w:rPr>
      <w:rFonts w:ascii="Arial" w:hAnsi="Arial"/>
      <w:b/>
      <w:bCs/>
      <w:iCs/>
      <w:sz w:val="22"/>
      <w:szCs w:val="26"/>
    </w:rPr>
  </w:style>
  <w:style w:type="paragraph" w:styleId="Heading6">
    <w:name w:val="heading 6"/>
    <w:aliases w:val="H6"/>
    <w:basedOn w:val="Normal"/>
    <w:next w:val="Normal"/>
    <w:link w:val="Heading6Char"/>
    <w:qFormat/>
    <w:rsid w:val="001B0929"/>
    <w:pPr>
      <w:numPr>
        <w:ilvl w:val="5"/>
        <w:numId w:val="7"/>
      </w:numPr>
      <w:spacing w:before="240" w:after="60"/>
      <w:jc w:val="both"/>
      <w:outlineLvl w:val="5"/>
    </w:pPr>
    <w:rPr>
      <w:b/>
      <w:bCs/>
      <w:sz w:val="22"/>
      <w:szCs w:val="22"/>
    </w:rPr>
  </w:style>
  <w:style w:type="paragraph" w:styleId="Heading7">
    <w:name w:val="heading 7"/>
    <w:basedOn w:val="Normal"/>
    <w:next w:val="Normal"/>
    <w:link w:val="Heading7Char"/>
    <w:qFormat/>
    <w:rsid w:val="001B0929"/>
    <w:pPr>
      <w:numPr>
        <w:ilvl w:val="6"/>
        <w:numId w:val="7"/>
      </w:numPr>
      <w:spacing w:before="240" w:after="60"/>
      <w:jc w:val="both"/>
      <w:outlineLvl w:val="6"/>
    </w:pPr>
  </w:style>
  <w:style w:type="paragraph" w:styleId="Heading8">
    <w:name w:val="heading 8"/>
    <w:basedOn w:val="Normal"/>
    <w:next w:val="Normal"/>
    <w:link w:val="Heading8Char"/>
    <w:qFormat/>
    <w:rsid w:val="001B0929"/>
    <w:pPr>
      <w:numPr>
        <w:ilvl w:val="7"/>
        <w:numId w:val="7"/>
      </w:numPr>
      <w:spacing w:before="240" w:after="60"/>
      <w:jc w:val="both"/>
      <w:outlineLvl w:val="7"/>
    </w:pPr>
    <w:rPr>
      <w:i/>
      <w:iCs/>
    </w:rPr>
  </w:style>
  <w:style w:type="paragraph" w:styleId="Heading9">
    <w:name w:val="heading 9"/>
    <w:basedOn w:val="Normal"/>
    <w:next w:val="Normal"/>
    <w:link w:val="Heading9Char"/>
    <w:qFormat/>
    <w:rsid w:val="001B0929"/>
    <w:pPr>
      <w:numPr>
        <w:ilvl w:val="8"/>
        <w:numId w:val="7"/>
      </w:numPr>
      <w:spacing w:before="240" w:after="60"/>
      <w:jc w:val="both"/>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B12711"/>
    <w:rPr>
      <w:rFonts w:asciiTheme="minorHAnsi" w:hAnsiTheme="minorHAnsi" w:cstheme="minorHAnsi"/>
      <w:b/>
      <w:bCs/>
      <w:i/>
      <w:smallCaps/>
      <w:color w:val="FFFFFF"/>
      <w:kern w:val="32"/>
      <w:shd w:val="clear" w:color="auto" w:fill="28648C"/>
    </w:rPr>
  </w:style>
  <w:style w:type="character" w:customStyle="1" w:styleId="Heading2Char">
    <w:name w:val="Heading 2 Char"/>
    <w:aliases w:val="h2 Char,Heading 2- no# Char,H2 Char,2 Char,l2 Char,list 2 Char,list 2 Char,heading 2TOC Char,List level 2 Char,Header 2 Char,Attribute Heading 2 Char,test Char,(Alt+2) Char,(Alt+2)1 Char,(Alt+2)2 Char,Subhead A Char,H21 Char,H22 Char"/>
    <w:basedOn w:val="DefaultParagraphFont"/>
    <w:link w:val="Heading2"/>
    <w:locked/>
    <w:rsid w:val="00D733CD"/>
    <w:rPr>
      <w:rFonts w:ascii="Arial" w:hAnsi="Arial" w:cs="Arial"/>
      <w:b/>
      <w:bCs/>
      <w:iCs/>
      <w:color w:val="28648C"/>
      <w:szCs w:val="28"/>
    </w:rPr>
  </w:style>
  <w:style w:type="character" w:customStyle="1" w:styleId="Heading3Char">
    <w:name w:val="Heading 3 Char"/>
    <w:aliases w:val="Style Heading 3 Char"/>
    <w:basedOn w:val="DefaultParagraphFont"/>
    <w:link w:val="Heading3"/>
    <w:locked/>
    <w:rsid w:val="00C855A0"/>
    <w:rPr>
      <w:rFonts w:asciiTheme="minorHAnsi" w:hAnsiTheme="minorHAnsi" w:cstheme="minorHAnsi"/>
      <w:b/>
      <w:bCs/>
      <w:color w:val="28648C"/>
    </w:rPr>
  </w:style>
  <w:style w:type="character" w:customStyle="1" w:styleId="Heading4Char">
    <w:name w:val="Heading 4 Char"/>
    <w:aliases w:val="Subhead C Char,h4 Char,4 Char,H4 Char,h4 sub sub heading Char,(Alt+4) Char,H41 Char,(Alt+4)1 Char,H42 Char,(Alt+4)2 Char,H43 Char,(Alt+4)3 Char,H44 Char,(Alt+4)4 Char,H45 Char,(Alt+4)5 Char,H411 Char,(Alt+4)11 Char,H421 Char,H431 Char"/>
    <w:basedOn w:val="DefaultParagraphFont"/>
    <w:link w:val="Heading4"/>
    <w:locked/>
    <w:rsid w:val="00D733CD"/>
    <w:rPr>
      <w:rFonts w:ascii="Arial Unicode MS" w:hAnsi="Arial Unicode MS"/>
      <w:b/>
      <w:bCs/>
      <w:color w:val="28648C"/>
      <w:szCs w:val="28"/>
    </w:rPr>
  </w:style>
  <w:style w:type="character" w:customStyle="1" w:styleId="Heading5Char">
    <w:name w:val="Heading 5 Char"/>
    <w:aliases w:val="h5 Char,H5 Char"/>
    <w:basedOn w:val="DefaultParagraphFont"/>
    <w:link w:val="Heading5"/>
    <w:locked/>
    <w:rsid w:val="00D733CD"/>
    <w:rPr>
      <w:rFonts w:ascii="Arial" w:hAnsi="Arial"/>
      <w:b/>
      <w:bCs/>
      <w:iCs/>
      <w:szCs w:val="26"/>
    </w:rPr>
  </w:style>
  <w:style w:type="character" w:customStyle="1" w:styleId="Heading6Char">
    <w:name w:val="Heading 6 Char"/>
    <w:aliases w:val="H6 Char"/>
    <w:basedOn w:val="DefaultParagraphFont"/>
    <w:link w:val="Heading6"/>
    <w:locked/>
    <w:rsid w:val="00D733CD"/>
    <w:rPr>
      <w:b/>
      <w:bCs/>
    </w:rPr>
  </w:style>
  <w:style w:type="character" w:customStyle="1" w:styleId="Heading7Char">
    <w:name w:val="Heading 7 Char"/>
    <w:basedOn w:val="DefaultParagraphFont"/>
    <w:link w:val="Heading7"/>
    <w:locked/>
    <w:rsid w:val="00D733CD"/>
    <w:rPr>
      <w:sz w:val="24"/>
      <w:szCs w:val="24"/>
    </w:rPr>
  </w:style>
  <w:style w:type="character" w:customStyle="1" w:styleId="Heading8Char">
    <w:name w:val="Heading 8 Char"/>
    <w:basedOn w:val="DefaultParagraphFont"/>
    <w:link w:val="Heading8"/>
    <w:locked/>
    <w:rsid w:val="00D733CD"/>
    <w:rPr>
      <w:i/>
      <w:iCs/>
      <w:sz w:val="24"/>
      <w:szCs w:val="24"/>
    </w:rPr>
  </w:style>
  <w:style w:type="character" w:customStyle="1" w:styleId="Heading9Char">
    <w:name w:val="Heading 9 Char"/>
    <w:basedOn w:val="DefaultParagraphFont"/>
    <w:link w:val="Heading9"/>
    <w:locked/>
    <w:rsid w:val="00D733CD"/>
    <w:rPr>
      <w:rFonts w:ascii="Arial" w:hAnsi="Arial" w:cs="Arial"/>
    </w:rPr>
  </w:style>
  <w:style w:type="paragraph" w:customStyle="1" w:styleId="heading-bar">
    <w:name w:val="heading-bar"/>
    <w:basedOn w:val="Heading1"/>
    <w:uiPriority w:val="99"/>
    <w:rsid w:val="001B0929"/>
    <w:pPr>
      <w:pageBreakBefore w:val="0"/>
    </w:pPr>
  </w:style>
  <w:style w:type="paragraph" w:customStyle="1" w:styleId="Title-line">
    <w:name w:val="Title-line"/>
    <w:basedOn w:val="heading-bar"/>
    <w:uiPriority w:val="99"/>
    <w:rsid w:val="001B0929"/>
    <w:pPr>
      <w:shd w:val="clear" w:color="auto" w:fill="auto"/>
      <w:jc w:val="center"/>
    </w:pPr>
    <w:rPr>
      <w:rFonts w:ascii="Microsoft Sans Serif" w:hAnsi="Microsoft Sans Serif"/>
      <w:color w:val="auto"/>
      <w:sz w:val="40"/>
    </w:rPr>
  </w:style>
  <w:style w:type="paragraph" w:customStyle="1" w:styleId="disclaimer">
    <w:name w:val="disclaimer"/>
    <w:basedOn w:val="heading-bar"/>
    <w:uiPriority w:val="99"/>
    <w:rsid w:val="001B0929"/>
    <w:pPr>
      <w:shd w:val="clear" w:color="auto" w:fill="auto"/>
      <w:jc w:val="both"/>
    </w:pPr>
    <w:rPr>
      <w:b w:val="0"/>
      <w:smallCaps w:val="0"/>
      <w:color w:val="auto"/>
      <w:sz w:val="18"/>
      <w:szCs w:val="16"/>
    </w:rPr>
  </w:style>
  <w:style w:type="paragraph" w:customStyle="1" w:styleId="bullet-lines">
    <w:name w:val="bullet-lines"/>
    <w:basedOn w:val="Normal"/>
    <w:uiPriority w:val="99"/>
    <w:rsid w:val="001B0929"/>
    <w:pPr>
      <w:numPr>
        <w:numId w:val="1"/>
      </w:numPr>
      <w:spacing w:after="120"/>
    </w:pPr>
    <w:rPr>
      <w:rFonts w:ascii="Arial" w:hAnsi="Arial"/>
      <w:sz w:val="22"/>
    </w:rPr>
  </w:style>
  <w:style w:type="paragraph" w:customStyle="1" w:styleId="bullet-points">
    <w:name w:val="bullet-points"/>
    <w:basedOn w:val="Normal"/>
    <w:uiPriority w:val="99"/>
    <w:rsid w:val="001B0929"/>
    <w:pPr>
      <w:tabs>
        <w:tab w:val="num" w:pos="720"/>
      </w:tabs>
      <w:ind w:left="720" w:hanging="360"/>
      <w:jc w:val="both"/>
    </w:pPr>
    <w:rPr>
      <w:rFonts w:ascii="Arial" w:hAnsi="Arial"/>
      <w:sz w:val="22"/>
    </w:rPr>
  </w:style>
  <w:style w:type="paragraph" w:customStyle="1" w:styleId="bullet-numbered">
    <w:name w:val="bullet-numbered"/>
    <w:basedOn w:val="Normal"/>
    <w:uiPriority w:val="99"/>
    <w:rsid w:val="001B0929"/>
    <w:pPr>
      <w:tabs>
        <w:tab w:val="num" w:pos="360"/>
      </w:tabs>
      <w:spacing w:after="120"/>
      <w:ind w:left="360" w:hanging="360"/>
    </w:pPr>
    <w:rPr>
      <w:rFonts w:ascii="Arial" w:hAnsi="Arial"/>
      <w:sz w:val="22"/>
    </w:rPr>
  </w:style>
  <w:style w:type="paragraph" w:styleId="Footer">
    <w:name w:val="footer"/>
    <w:basedOn w:val="Normal"/>
    <w:link w:val="FooterChar"/>
    <w:uiPriority w:val="99"/>
    <w:semiHidden/>
    <w:rsid w:val="001B0929"/>
    <w:pPr>
      <w:tabs>
        <w:tab w:val="center" w:pos="4320"/>
        <w:tab w:val="right" w:pos="8640"/>
      </w:tabs>
      <w:jc w:val="both"/>
    </w:pPr>
    <w:rPr>
      <w:rFonts w:ascii="Arial" w:hAnsi="Arial"/>
      <w:sz w:val="22"/>
    </w:rPr>
  </w:style>
  <w:style w:type="character" w:customStyle="1" w:styleId="FooterChar">
    <w:name w:val="Footer Char"/>
    <w:basedOn w:val="DefaultParagraphFont"/>
    <w:link w:val="Footer"/>
    <w:uiPriority w:val="99"/>
    <w:semiHidden/>
    <w:locked/>
    <w:rsid w:val="00D733CD"/>
    <w:rPr>
      <w:rFonts w:cs="Times New Roman"/>
      <w:sz w:val="24"/>
      <w:szCs w:val="24"/>
    </w:rPr>
  </w:style>
  <w:style w:type="paragraph" w:customStyle="1" w:styleId="FirstPageTitle">
    <w:name w:val="First Page Title"/>
    <w:autoRedefine/>
    <w:uiPriority w:val="99"/>
    <w:rsid w:val="00EC50C7"/>
    <w:pPr>
      <w:tabs>
        <w:tab w:val="left" w:pos="90"/>
      </w:tabs>
      <w:jc w:val="center"/>
    </w:pPr>
    <w:rPr>
      <w:rFonts w:ascii="Arial" w:hAnsi="Arial" w:cs="Arial"/>
      <w:color w:val="FF0000"/>
      <w:sz w:val="24"/>
      <w:szCs w:val="24"/>
      <w:lang w:val="en-GB"/>
      <w14:shadow w14:blurRad="50800" w14:dist="38100" w14:dir="2700000" w14:sx="100000" w14:sy="100000" w14:kx="0" w14:ky="0" w14:algn="tl">
        <w14:srgbClr w14:val="000000">
          <w14:alpha w14:val="60000"/>
        </w14:srgbClr>
      </w14:shadow>
    </w:rPr>
  </w:style>
  <w:style w:type="paragraph" w:customStyle="1" w:styleId="copynotice">
    <w:name w:val="copynotice"/>
    <w:autoRedefine/>
    <w:uiPriority w:val="99"/>
    <w:rsid w:val="001B0929"/>
    <w:pPr>
      <w:spacing w:after="240"/>
      <w:jc w:val="center"/>
    </w:pPr>
    <w:rPr>
      <w:rFonts w:ascii="Arial" w:hAnsi="Arial" w:cs="Arial"/>
      <w:caps/>
      <w:color w:val="FFFFFF"/>
      <w:sz w:val="18"/>
      <w:szCs w:val="20"/>
      <w:lang w:val="en-AU"/>
    </w:rPr>
  </w:style>
  <w:style w:type="paragraph" w:styleId="BodyText2">
    <w:name w:val="Body Text 2"/>
    <w:basedOn w:val="Normal"/>
    <w:link w:val="BodyText2Char"/>
    <w:uiPriority w:val="99"/>
    <w:semiHidden/>
    <w:rsid w:val="001B0929"/>
    <w:pPr>
      <w:spacing w:after="240"/>
      <w:jc w:val="both"/>
    </w:pPr>
    <w:rPr>
      <w:rFonts w:ascii="Arial" w:hAnsi="Arial"/>
      <w:sz w:val="16"/>
    </w:rPr>
  </w:style>
  <w:style w:type="character" w:customStyle="1" w:styleId="BodyText2Char">
    <w:name w:val="Body Text 2 Char"/>
    <w:basedOn w:val="DefaultParagraphFont"/>
    <w:link w:val="BodyText2"/>
    <w:uiPriority w:val="99"/>
    <w:semiHidden/>
    <w:locked/>
    <w:rsid w:val="00D733CD"/>
    <w:rPr>
      <w:rFonts w:cs="Times New Roman"/>
      <w:sz w:val="24"/>
      <w:szCs w:val="24"/>
    </w:rPr>
  </w:style>
  <w:style w:type="paragraph" w:customStyle="1" w:styleId="copyright">
    <w:name w:val="copyright"/>
    <w:autoRedefine/>
    <w:uiPriority w:val="99"/>
    <w:rsid w:val="001B0929"/>
    <w:pPr>
      <w:spacing w:after="240"/>
      <w:jc w:val="center"/>
    </w:pPr>
    <w:rPr>
      <w:rFonts w:ascii="Arial" w:hAnsi="Arial" w:cs="Arial"/>
      <w:color w:val="FFFFFF"/>
      <w:sz w:val="16"/>
      <w:szCs w:val="20"/>
      <w:lang w:val="en-AU"/>
    </w:rPr>
  </w:style>
  <w:style w:type="character" w:styleId="Hyperlink">
    <w:name w:val="Hyperlink"/>
    <w:basedOn w:val="DefaultParagraphFont"/>
    <w:uiPriority w:val="99"/>
    <w:rsid w:val="001B0929"/>
    <w:rPr>
      <w:rFonts w:cs="Times New Roman"/>
      <w:color w:val="0000FF"/>
      <w:u w:val="single"/>
    </w:rPr>
  </w:style>
  <w:style w:type="paragraph" w:customStyle="1" w:styleId="Table-text">
    <w:name w:val="Table-text"/>
    <w:basedOn w:val="Normal"/>
    <w:uiPriority w:val="99"/>
    <w:rsid w:val="001B0929"/>
    <w:pPr>
      <w:spacing w:after="60"/>
    </w:pPr>
    <w:rPr>
      <w:rFonts w:ascii="Arial" w:hAnsi="Arial"/>
      <w:sz w:val="22"/>
    </w:rPr>
  </w:style>
  <w:style w:type="paragraph" w:customStyle="1" w:styleId="TableHeading">
    <w:name w:val="Table Heading"/>
    <w:basedOn w:val="Table-text"/>
    <w:autoRedefine/>
    <w:uiPriority w:val="99"/>
    <w:rsid w:val="001B0929"/>
    <w:rPr>
      <w:b/>
      <w:color w:val="FFFFFF"/>
    </w:rPr>
  </w:style>
  <w:style w:type="paragraph" w:customStyle="1" w:styleId="TOCEntry">
    <w:name w:val="TOCEntry"/>
    <w:basedOn w:val="Normal"/>
    <w:uiPriority w:val="99"/>
    <w:rsid w:val="001B0929"/>
    <w:pPr>
      <w:keepNext/>
      <w:keepLines/>
      <w:spacing w:before="120" w:after="240" w:line="240" w:lineRule="atLeast"/>
    </w:pPr>
    <w:rPr>
      <w:rFonts w:ascii="Times" w:hAnsi="Times"/>
      <w:b/>
      <w:color w:val="28648C"/>
      <w:sz w:val="36"/>
      <w:szCs w:val="20"/>
    </w:rPr>
  </w:style>
  <w:style w:type="paragraph" w:styleId="TOC1">
    <w:name w:val="toc 1"/>
    <w:basedOn w:val="Normal"/>
    <w:next w:val="Normal"/>
    <w:autoRedefine/>
    <w:uiPriority w:val="39"/>
    <w:rsid w:val="003779A3"/>
    <w:pPr>
      <w:spacing w:before="120" w:after="120"/>
    </w:pPr>
    <w:rPr>
      <w:b/>
      <w:bCs/>
      <w:caps/>
      <w:sz w:val="22"/>
    </w:rPr>
  </w:style>
  <w:style w:type="paragraph" w:styleId="TOC2">
    <w:name w:val="toc 2"/>
    <w:basedOn w:val="Normal"/>
    <w:next w:val="Normal"/>
    <w:uiPriority w:val="39"/>
    <w:rsid w:val="001B0929"/>
    <w:pPr>
      <w:ind w:left="220"/>
    </w:pPr>
    <w:rPr>
      <w:smallCaps/>
      <w:sz w:val="22"/>
    </w:rPr>
  </w:style>
  <w:style w:type="paragraph" w:styleId="TOC3">
    <w:name w:val="toc 3"/>
    <w:basedOn w:val="Normal"/>
    <w:next w:val="Normal"/>
    <w:autoRedefine/>
    <w:uiPriority w:val="39"/>
    <w:rsid w:val="001B0929"/>
    <w:pPr>
      <w:ind w:left="440"/>
    </w:pPr>
    <w:rPr>
      <w:i/>
      <w:iCs/>
      <w:sz w:val="22"/>
    </w:rPr>
  </w:style>
  <w:style w:type="paragraph" w:customStyle="1" w:styleId="template">
    <w:name w:val="template"/>
    <w:basedOn w:val="Normal"/>
    <w:uiPriority w:val="99"/>
    <w:rsid w:val="001B0929"/>
    <w:pPr>
      <w:spacing w:line="240" w:lineRule="exact"/>
    </w:pPr>
    <w:rPr>
      <w:rFonts w:ascii="Arial" w:hAnsi="Arial"/>
      <w:i/>
      <w:sz w:val="22"/>
      <w:szCs w:val="20"/>
    </w:rPr>
  </w:style>
  <w:style w:type="paragraph" w:customStyle="1" w:styleId="level3text">
    <w:name w:val="level 3 text"/>
    <w:basedOn w:val="Normal"/>
    <w:uiPriority w:val="99"/>
    <w:rsid w:val="001B0929"/>
    <w:pPr>
      <w:spacing w:line="220" w:lineRule="exact"/>
      <w:ind w:left="1350" w:hanging="716"/>
    </w:pPr>
    <w:rPr>
      <w:rFonts w:ascii="Arial" w:hAnsi="Arial"/>
      <w:i/>
      <w:sz w:val="22"/>
      <w:szCs w:val="20"/>
    </w:rPr>
  </w:style>
  <w:style w:type="paragraph" w:customStyle="1" w:styleId="requirement">
    <w:name w:val="requirement"/>
    <w:basedOn w:val="level4"/>
    <w:uiPriority w:val="99"/>
    <w:rsid w:val="001B0929"/>
    <w:pPr>
      <w:spacing w:before="0" w:after="0"/>
      <w:ind w:left="2348" w:hanging="994"/>
    </w:pPr>
    <w:rPr>
      <w:rFonts w:ascii="Times New Roman" w:hAnsi="Times New Roman"/>
    </w:rPr>
  </w:style>
  <w:style w:type="paragraph" w:customStyle="1" w:styleId="level4">
    <w:name w:val="level 4"/>
    <w:basedOn w:val="Normal"/>
    <w:uiPriority w:val="99"/>
    <w:rsid w:val="001B0929"/>
    <w:pPr>
      <w:spacing w:before="120" w:after="120" w:line="240" w:lineRule="exact"/>
      <w:ind w:left="634"/>
    </w:pPr>
    <w:rPr>
      <w:rFonts w:ascii="Times" w:hAnsi="Times"/>
      <w:szCs w:val="20"/>
    </w:rPr>
  </w:style>
  <w:style w:type="paragraph" w:styleId="BodyText">
    <w:name w:val="Body Text"/>
    <w:basedOn w:val="Normal"/>
    <w:link w:val="BodyTextChar"/>
    <w:uiPriority w:val="99"/>
    <w:semiHidden/>
    <w:rsid w:val="001B0929"/>
    <w:pPr>
      <w:jc w:val="both"/>
    </w:pPr>
    <w:rPr>
      <w:rFonts w:ascii="Arial" w:hAnsi="Arial"/>
      <w:sz w:val="22"/>
      <w:szCs w:val="20"/>
    </w:rPr>
  </w:style>
  <w:style w:type="character" w:customStyle="1" w:styleId="BodyTextChar">
    <w:name w:val="Body Text Char"/>
    <w:basedOn w:val="DefaultParagraphFont"/>
    <w:link w:val="BodyText"/>
    <w:uiPriority w:val="99"/>
    <w:semiHidden/>
    <w:locked/>
    <w:rsid w:val="00D733CD"/>
    <w:rPr>
      <w:rFonts w:cs="Times New Roman"/>
      <w:sz w:val="24"/>
      <w:szCs w:val="24"/>
    </w:rPr>
  </w:style>
  <w:style w:type="paragraph" w:styleId="Header">
    <w:name w:val="header"/>
    <w:basedOn w:val="Normal"/>
    <w:link w:val="HeaderChar"/>
    <w:uiPriority w:val="99"/>
    <w:rsid w:val="001B0929"/>
    <w:pPr>
      <w:tabs>
        <w:tab w:val="center" w:pos="4320"/>
        <w:tab w:val="right" w:pos="8640"/>
      </w:tabs>
      <w:spacing w:after="240"/>
      <w:jc w:val="both"/>
    </w:pPr>
    <w:rPr>
      <w:rFonts w:ascii="Arial" w:hAnsi="Arial"/>
      <w:sz w:val="22"/>
    </w:rPr>
  </w:style>
  <w:style w:type="character" w:customStyle="1" w:styleId="HeaderChar">
    <w:name w:val="Header Char"/>
    <w:basedOn w:val="DefaultParagraphFont"/>
    <w:link w:val="Header"/>
    <w:uiPriority w:val="99"/>
    <w:locked/>
    <w:rsid w:val="00D733CD"/>
    <w:rPr>
      <w:rFonts w:cs="Times New Roman"/>
      <w:sz w:val="24"/>
      <w:szCs w:val="24"/>
    </w:rPr>
  </w:style>
  <w:style w:type="character" w:styleId="PageNumber">
    <w:name w:val="page number"/>
    <w:basedOn w:val="DefaultParagraphFont"/>
    <w:uiPriority w:val="99"/>
    <w:semiHidden/>
    <w:rsid w:val="001B0929"/>
    <w:rPr>
      <w:rFonts w:cs="Times New Roman"/>
    </w:rPr>
  </w:style>
  <w:style w:type="paragraph" w:customStyle="1" w:styleId="xl24">
    <w:name w:val="xl24"/>
    <w:basedOn w:val="Normal"/>
    <w:uiPriority w:val="99"/>
    <w:rsid w:val="001B092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cs="Arial Unicode MS"/>
    </w:rPr>
  </w:style>
  <w:style w:type="paragraph" w:customStyle="1" w:styleId="xl25">
    <w:name w:val="xl25"/>
    <w:basedOn w:val="Normal"/>
    <w:uiPriority w:val="99"/>
    <w:rsid w:val="001B092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Arial Unicode MS" w:hAnsi="Arial Unicode MS" w:cs="Arial Unicode MS"/>
    </w:rPr>
  </w:style>
  <w:style w:type="paragraph" w:styleId="BodyText3">
    <w:name w:val="Body Text 3"/>
    <w:basedOn w:val="Normal"/>
    <w:link w:val="BodyText3Char"/>
    <w:uiPriority w:val="99"/>
    <w:semiHidden/>
    <w:rsid w:val="001B0929"/>
    <w:pPr>
      <w:jc w:val="both"/>
    </w:pPr>
    <w:rPr>
      <w:rFonts w:ascii="Arial" w:hAnsi="Arial" w:cs="Arial"/>
      <w:b/>
      <w:bCs/>
      <w:sz w:val="22"/>
    </w:rPr>
  </w:style>
  <w:style w:type="character" w:customStyle="1" w:styleId="BodyText3Char">
    <w:name w:val="Body Text 3 Char"/>
    <w:basedOn w:val="DefaultParagraphFont"/>
    <w:link w:val="BodyText3"/>
    <w:uiPriority w:val="99"/>
    <w:semiHidden/>
    <w:locked/>
    <w:rsid w:val="00D733CD"/>
    <w:rPr>
      <w:rFonts w:cs="Times New Roman"/>
      <w:sz w:val="16"/>
      <w:szCs w:val="16"/>
    </w:rPr>
  </w:style>
  <w:style w:type="character" w:styleId="FollowedHyperlink">
    <w:name w:val="FollowedHyperlink"/>
    <w:basedOn w:val="DefaultParagraphFont"/>
    <w:uiPriority w:val="99"/>
    <w:semiHidden/>
    <w:rsid w:val="001B0929"/>
    <w:rPr>
      <w:rFonts w:cs="Times New Roman"/>
      <w:color w:val="800080"/>
      <w:u w:val="single"/>
    </w:rPr>
  </w:style>
  <w:style w:type="paragraph" w:styleId="BodyTextIndent">
    <w:name w:val="Body Text Indent"/>
    <w:basedOn w:val="Normal"/>
    <w:link w:val="BodyTextIndentChar"/>
    <w:uiPriority w:val="99"/>
    <w:semiHidden/>
    <w:rsid w:val="001B0929"/>
    <w:pPr>
      <w:ind w:left="360"/>
      <w:jc w:val="both"/>
    </w:pPr>
    <w:rPr>
      <w:rFonts w:ascii="Arial" w:hAnsi="Arial" w:cs="Arial"/>
      <w:sz w:val="22"/>
    </w:rPr>
  </w:style>
  <w:style w:type="character" w:customStyle="1" w:styleId="BodyTextIndentChar">
    <w:name w:val="Body Text Indent Char"/>
    <w:basedOn w:val="DefaultParagraphFont"/>
    <w:link w:val="BodyTextIndent"/>
    <w:uiPriority w:val="99"/>
    <w:semiHidden/>
    <w:locked/>
    <w:rsid w:val="00D733CD"/>
    <w:rPr>
      <w:rFonts w:cs="Times New Roman"/>
      <w:sz w:val="24"/>
      <w:szCs w:val="24"/>
    </w:rPr>
  </w:style>
  <w:style w:type="paragraph" w:styleId="NormalWeb">
    <w:name w:val="Normal (Web)"/>
    <w:basedOn w:val="Normal"/>
    <w:uiPriority w:val="99"/>
    <w:semiHidden/>
    <w:rsid w:val="0071226E"/>
    <w:pPr>
      <w:spacing w:before="96" w:after="120" w:line="360" w:lineRule="atLeast"/>
    </w:pPr>
  </w:style>
  <w:style w:type="paragraph" w:styleId="ListParagraph">
    <w:name w:val="List Paragraph"/>
    <w:aliases w:val="lp1,List Paragraph1,List Paragraph11,List Paragraph1 Char Char,Figure_name,List Paragraph Char Char,b1,Bullet 1,Colorful List - Accent 11,Number_1,new,SGLText List Paragraph,Normal Sentence,List Paragraph2,ListPar1,List Paragraph21,list1"/>
    <w:basedOn w:val="Normal"/>
    <w:link w:val="ListParagraphChar"/>
    <w:uiPriority w:val="34"/>
    <w:qFormat/>
    <w:rsid w:val="008B171C"/>
    <w:pPr>
      <w:ind w:left="720"/>
    </w:pPr>
  </w:style>
  <w:style w:type="table" w:styleId="TableGrid">
    <w:name w:val="Table Grid"/>
    <w:basedOn w:val="TableNormal"/>
    <w:uiPriority w:val="59"/>
    <w:rsid w:val="00227D4D"/>
    <w:rPr>
      <w:rFonts w:ascii="Calibri" w:hAnsi="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rsid w:val="00D76B7C"/>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76B7C"/>
    <w:rPr>
      <w:rFonts w:ascii="Tahoma" w:hAnsi="Tahoma" w:cs="Tahoma"/>
      <w:sz w:val="16"/>
      <w:szCs w:val="16"/>
    </w:rPr>
  </w:style>
  <w:style w:type="character" w:customStyle="1" w:styleId="p">
    <w:name w:val="p_"/>
    <w:basedOn w:val="DefaultParagraphFont"/>
    <w:uiPriority w:val="99"/>
    <w:rsid w:val="00815EBC"/>
    <w:rPr>
      <w:rFonts w:cs="Times New Roman"/>
    </w:rPr>
  </w:style>
  <w:style w:type="character" w:customStyle="1" w:styleId="av">
    <w:name w:val="av_"/>
    <w:basedOn w:val="DefaultParagraphFont"/>
    <w:uiPriority w:val="99"/>
    <w:rsid w:val="0070369D"/>
    <w:rPr>
      <w:rFonts w:cs="Times New Roman"/>
    </w:rPr>
  </w:style>
  <w:style w:type="character" w:customStyle="1" w:styleId="r">
    <w:name w:val="r_"/>
    <w:basedOn w:val="DefaultParagraphFont"/>
    <w:uiPriority w:val="99"/>
    <w:rsid w:val="0070369D"/>
    <w:rPr>
      <w:rFonts w:cs="Times New Roman"/>
    </w:rPr>
  </w:style>
  <w:style w:type="character" w:customStyle="1" w:styleId="as">
    <w:name w:val="as_"/>
    <w:basedOn w:val="DefaultParagraphFont"/>
    <w:uiPriority w:val="99"/>
    <w:rsid w:val="0070369D"/>
    <w:rPr>
      <w:rFonts w:cs="Times New Roman"/>
    </w:rPr>
  </w:style>
  <w:style w:type="character" w:styleId="CommentReference">
    <w:name w:val="annotation reference"/>
    <w:basedOn w:val="DefaultParagraphFont"/>
    <w:uiPriority w:val="99"/>
    <w:semiHidden/>
    <w:unhideWhenUsed/>
    <w:locked/>
    <w:rsid w:val="00B176EA"/>
    <w:rPr>
      <w:sz w:val="16"/>
      <w:szCs w:val="16"/>
    </w:rPr>
  </w:style>
  <w:style w:type="paragraph" w:styleId="CommentText">
    <w:name w:val="annotation text"/>
    <w:basedOn w:val="Normal"/>
    <w:link w:val="CommentTextChar"/>
    <w:uiPriority w:val="99"/>
    <w:unhideWhenUsed/>
    <w:locked/>
    <w:rsid w:val="00B176EA"/>
    <w:pPr>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rsid w:val="00B176EA"/>
    <w:rPr>
      <w:rFonts w:asciiTheme="minorHAnsi" w:eastAsiaTheme="minorHAnsi" w:hAnsiTheme="minorHAnsi" w:cstheme="minorBidi"/>
      <w:sz w:val="20"/>
      <w:szCs w:val="20"/>
      <w:lang w:val="en-IN"/>
    </w:rPr>
  </w:style>
  <w:style w:type="paragraph" w:styleId="IntenseQuote">
    <w:name w:val="Intense Quote"/>
    <w:basedOn w:val="Normal"/>
    <w:next w:val="Normal"/>
    <w:link w:val="IntenseQuoteChar"/>
    <w:uiPriority w:val="30"/>
    <w:qFormat/>
    <w:rsid w:val="0029372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93727"/>
    <w:rPr>
      <w:b/>
      <w:bCs/>
      <w:i/>
      <w:iCs/>
      <w:color w:val="4F81BD" w:themeColor="accent1"/>
      <w:sz w:val="24"/>
      <w:szCs w:val="24"/>
    </w:rPr>
  </w:style>
  <w:style w:type="paragraph" w:styleId="NoSpacing">
    <w:name w:val="No Spacing"/>
    <w:uiPriority w:val="1"/>
    <w:qFormat/>
    <w:rsid w:val="0055082E"/>
    <w:rPr>
      <w:sz w:val="24"/>
      <w:szCs w:val="24"/>
    </w:rPr>
  </w:style>
  <w:style w:type="paragraph" w:customStyle="1" w:styleId="Default">
    <w:name w:val="Default"/>
    <w:rsid w:val="001363BA"/>
    <w:pPr>
      <w:autoSpaceDE w:val="0"/>
      <w:autoSpaceDN w:val="0"/>
      <w:adjustRightInd w:val="0"/>
    </w:pPr>
    <w:rPr>
      <w:rFonts w:ascii="Calibri" w:hAnsi="Calibri" w:cs="Calibri"/>
      <w:color w:val="000000"/>
      <w:sz w:val="24"/>
      <w:szCs w:val="24"/>
    </w:rPr>
  </w:style>
  <w:style w:type="paragraph" w:styleId="CommentSubject">
    <w:name w:val="annotation subject"/>
    <w:basedOn w:val="CommentText"/>
    <w:next w:val="CommentText"/>
    <w:link w:val="CommentSubjectChar"/>
    <w:uiPriority w:val="99"/>
    <w:semiHidden/>
    <w:unhideWhenUsed/>
    <w:locked/>
    <w:rsid w:val="00BA51FF"/>
    <w:pPr>
      <w:spacing w:after="0"/>
    </w:pPr>
    <w:rPr>
      <w:rFonts w:ascii="Times New Roman" w:eastAsia="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BA51FF"/>
    <w:rPr>
      <w:rFonts w:asciiTheme="minorHAnsi" w:eastAsiaTheme="minorHAnsi" w:hAnsiTheme="minorHAnsi" w:cstheme="minorBidi"/>
      <w:b/>
      <w:bCs/>
      <w:sz w:val="20"/>
      <w:szCs w:val="20"/>
      <w:lang w:val="en-IN"/>
    </w:rPr>
  </w:style>
  <w:style w:type="character" w:styleId="Strong">
    <w:name w:val="Strong"/>
    <w:basedOn w:val="DefaultParagraphFont"/>
    <w:uiPriority w:val="22"/>
    <w:qFormat/>
    <w:rsid w:val="00992679"/>
    <w:rPr>
      <w:b/>
      <w:bCs/>
    </w:rPr>
  </w:style>
  <w:style w:type="character" w:customStyle="1" w:styleId="ms-rtethemeforecolor-2-01">
    <w:name w:val="ms-rtethemeforecolor-2-01"/>
    <w:basedOn w:val="DefaultParagraphFont"/>
    <w:rsid w:val="002F42D7"/>
    <w:rPr>
      <w:color w:val="000000"/>
    </w:rPr>
  </w:style>
  <w:style w:type="paragraph" w:styleId="Caption">
    <w:name w:val="caption"/>
    <w:basedOn w:val="Normal"/>
    <w:next w:val="Normal"/>
    <w:unhideWhenUsed/>
    <w:qFormat/>
    <w:rsid w:val="00B10667"/>
    <w:pPr>
      <w:spacing w:after="200"/>
    </w:pPr>
    <w:rPr>
      <w:b/>
      <w:bCs/>
      <w:color w:val="4F81BD" w:themeColor="accent1"/>
      <w:sz w:val="18"/>
      <w:szCs w:val="18"/>
    </w:rPr>
  </w:style>
  <w:style w:type="paragraph" w:customStyle="1" w:styleId="Bullet1">
    <w:name w:val="Bullet1"/>
    <w:basedOn w:val="Normal"/>
    <w:rsid w:val="0045182C"/>
    <w:pPr>
      <w:numPr>
        <w:numId w:val="2"/>
      </w:numPr>
    </w:pPr>
    <w:rPr>
      <w:rFonts w:ascii="Arial" w:hAnsi="Arial"/>
      <w:sz w:val="22"/>
      <w:szCs w:val="20"/>
    </w:rPr>
  </w:style>
  <w:style w:type="paragraph" w:styleId="FootnoteText">
    <w:name w:val="footnote text"/>
    <w:basedOn w:val="Normal"/>
    <w:link w:val="FootnoteTextChar"/>
    <w:locked/>
    <w:rsid w:val="00BA675B"/>
    <w:pPr>
      <w:jc w:val="both"/>
    </w:pPr>
    <w:rPr>
      <w:rFonts w:ascii="Arial" w:hAnsi="Arial"/>
      <w:sz w:val="16"/>
      <w:szCs w:val="20"/>
    </w:rPr>
  </w:style>
  <w:style w:type="character" w:customStyle="1" w:styleId="FootnoteTextChar">
    <w:name w:val="Footnote Text Char"/>
    <w:basedOn w:val="DefaultParagraphFont"/>
    <w:link w:val="FootnoteText"/>
    <w:rsid w:val="00BA675B"/>
    <w:rPr>
      <w:rFonts w:ascii="Arial" w:hAnsi="Arial"/>
      <w:sz w:val="16"/>
      <w:szCs w:val="20"/>
    </w:rPr>
  </w:style>
  <w:style w:type="character" w:styleId="FootnoteReference">
    <w:name w:val="footnote reference"/>
    <w:basedOn w:val="DefaultParagraphFont"/>
    <w:locked/>
    <w:rsid w:val="00BA675B"/>
    <w:rPr>
      <w:vertAlign w:val="superscript"/>
    </w:rPr>
  </w:style>
  <w:style w:type="paragraph" w:styleId="EndnoteText">
    <w:name w:val="endnote text"/>
    <w:basedOn w:val="Normal"/>
    <w:link w:val="EndnoteTextChar"/>
    <w:uiPriority w:val="99"/>
    <w:semiHidden/>
    <w:unhideWhenUsed/>
    <w:locked/>
    <w:rsid w:val="00BA675B"/>
    <w:rPr>
      <w:sz w:val="20"/>
      <w:szCs w:val="20"/>
    </w:rPr>
  </w:style>
  <w:style w:type="character" w:customStyle="1" w:styleId="EndnoteTextChar">
    <w:name w:val="Endnote Text Char"/>
    <w:basedOn w:val="DefaultParagraphFont"/>
    <w:link w:val="EndnoteText"/>
    <w:uiPriority w:val="99"/>
    <w:semiHidden/>
    <w:rsid w:val="00BA675B"/>
    <w:rPr>
      <w:sz w:val="20"/>
      <w:szCs w:val="20"/>
    </w:rPr>
  </w:style>
  <w:style w:type="character" w:styleId="EndnoteReference">
    <w:name w:val="endnote reference"/>
    <w:basedOn w:val="DefaultParagraphFont"/>
    <w:uiPriority w:val="99"/>
    <w:semiHidden/>
    <w:unhideWhenUsed/>
    <w:locked/>
    <w:rsid w:val="00BA675B"/>
    <w:rPr>
      <w:vertAlign w:val="superscript"/>
    </w:rPr>
  </w:style>
  <w:style w:type="paragraph" w:customStyle="1" w:styleId="StyleHeading1">
    <w:name w:val="Style Heading 1"/>
    <w:basedOn w:val="Heading1"/>
    <w:rsid w:val="005910E5"/>
    <w:pPr>
      <w:shd w:val="clear" w:color="auto" w:fill="auto"/>
      <w:tabs>
        <w:tab w:val="clear" w:pos="0"/>
        <w:tab w:val="clear" w:pos="9720"/>
        <w:tab w:val="left" w:pos="-720"/>
        <w:tab w:val="num" w:pos="432"/>
      </w:tabs>
      <w:spacing w:after="0"/>
      <w:ind w:left="431" w:right="-335" w:hanging="431"/>
      <w:jc w:val="both"/>
    </w:pPr>
    <w:rPr>
      <w:rFonts w:ascii="Arial" w:hAnsi="Arial" w:cs="Times New Roman"/>
      <w:smallCaps w:val="0"/>
      <w:color w:val="auto"/>
      <w:kern w:val="0"/>
      <w:sz w:val="24"/>
      <w:szCs w:val="24"/>
    </w:rPr>
  </w:style>
  <w:style w:type="paragraph" w:customStyle="1" w:styleId="StyleHeading2">
    <w:name w:val="Style Heading 2"/>
    <w:basedOn w:val="Normal"/>
    <w:rsid w:val="005910E5"/>
    <w:pPr>
      <w:keepNext/>
      <w:tabs>
        <w:tab w:val="left" w:pos="-720"/>
      </w:tabs>
      <w:spacing w:before="240" w:after="240"/>
      <w:ind w:left="576" w:hanging="576"/>
      <w:jc w:val="both"/>
      <w:outlineLvl w:val="1"/>
    </w:pPr>
    <w:rPr>
      <w:rFonts w:ascii="Arial" w:hAnsi="Arial"/>
      <w:b/>
      <w:bCs/>
      <w:sz w:val="20"/>
      <w:szCs w:val="20"/>
    </w:rPr>
  </w:style>
  <w:style w:type="table" w:customStyle="1" w:styleId="ColorfulList1">
    <w:name w:val="Colorful List1"/>
    <w:uiPriority w:val="99"/>
    <w:rsid w:val="00746AF1"/>
    <w:rPr>
      <w:rFonts w:ascii="Calibri" w:eastAsia="Calibri" w:hAnsi="Calibri"/>
      <w:color w:val="000000"/>
      <w:sz w:val="20"/>
      <w:szCs w:val="20"/>
      <w:lang w:val="en-AU" w:eastAsia="en-AU" w:bidi="hi-IN"/>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paragraph" w:customStyle="1" w:styleId="BodyText1">
    <w:name w:val="Body Text1"/>
    <w:basedOn w:val="Normal"/>
    <w:rsid w:val="004B4F25"/>
    <w:pPr>
      <w:spacing w:before="120" w:after="120"/>
    </w:pPr>
    <w:rPr>
      <w:rFonts w:ascii="Arial" w:hAnsi="Arial"/>
      <w:color w:val="000000"/>
      <w:sz w:val="20"/>
    </w:rPr>
  </w:style>
  <w:style w:type="paragraph" w:styleId="ListNumber3">
    <w:name w:val="List Number 3"/>
    <w:basedOn w:val="Normal"/>
    <w:locked/>
    <w:rsid w:val="004B4F25"/>
    <w:pPr>
      <w:numPr>
        <w:numId w:val="4"/>
      </w:numPr>
      <w:spacing w:before="120" w:after="120"/>
    </w:pPr>
    <w:rPr>
      <w:rFonts w:ascii="Arial" w:hAnsi="Arial"/>
      <w:color w:val="000000"/>
      <w:sz w:val="20"/>
    </w:rPr>
  </w:style>
  <w:style w:type="paragraph" w:styleId="ListNumber">
    <w:name w:val="List Number"/>
    <w:basedOn w:val="Normal"/>
    <w:uiPriority w:val="99"/>
    <w:semiHidden/>
    <w:unhideWhenUsed/>
    <w:locked/>
    <w:rsid w:val="00695C12"/>
    <w:pPr>
      <w:numPr>
        <w:numId w:val="5"/>
      </w:numPr>
      <w:contextualSpacing/>
    </w:pPr>
  </w:style>
  <w:style w:type="paragraph" w:styleId="ListNumber2">
    <w:name w:val="List Number 2"/>
    <w:basedOn w:val="Normal"/>
    <w:uiPriority w:val="99"/>
    <w:semiHidden/>
    <w:unhideWhenUsed/>
    <w:locked/>
    <w:rsid w:val="00695C12"/>
    <w:pPr>
      <w:numPr>
        <w:numId w:val="6"/>
      </w:numPr>
      <w:contextualSpacing/>
    </w:pPr>
  </w:style>
  <w:style w:type="paragraph" w:styleId="TOC4">
    <w:name w:val="toc 4"/>
    <w:basedOn w:val="Normal"/>
    <w:next w:val="Normal"/>
    <w:autoRedefine/>
    <w:uiPriority w:val="39"/>
    <w:unhideWhenUsed/>
    <w:rsid w:val="00D16C3C"/>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16C3C"/>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16C3C"/>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16C3C"/>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16C3C"/>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16C3C"/>
    <w:pPr>
      <w:spacing w:after="100" w:line="259" w:lineRule="auto"/>
      <w:ind w:left="1760"/>
    </w:pPr>
    <w:rPr>
      <w:rFonts w:asciiTheme="minorHAnsi" w:eastAsiaTheme="minorEastAsia" w:hAnsiTheme="minorHAnsi" w:cstheme="minorBidi"/>
      <w:sz w:val="22"/>
      <w:szCs w:val="22"/>
    </w:rPr>
  </w:style>
  <w:style w:type="character" w:customStyle="1" w:styleId="ListParagraphChar">
    <w:name w:val="List Paragraph Char"/>
    <w:aliases w:val="lp1 Char,List Paragraph1 Char,List Paragraph11 Char,List Paragraph1 Char Char Char,Figure_name Char,List Paragraph Char Char Char,b1 Char,Bullet 1 Char,Colorful List - Accent 11 Char,Number_1 Char,new Char,SGLText List Paragraph Char"/>
    <w:link w:val="ListParagraph"/>
    <w:uiPriority w:val="34"/>
    <w:qFormat/>
    <w:locked/>
    <w:rsid w:val="00481DDA"/>
    <w:rPr>
      <w:sz w:val="24"/>
      <w:szCs w:val="24"/>
    </w:rPr>
  </w:style>
  <w:style w:type="table" w:styleId="GridTable4-Accent1">
    <w:name w:val="Grid Table 4 Accent 1"/>
    <w:basedOn w:val="TableNormal"/>
    <w:uiPriority w:val="49"/>
    <w:rsid w:val="000405E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ubtitle">
    <w:name w:val="Subtitle"/>
    <w:basedOn w:val="Normal"/>
    <w:next w:val="Normal"/>
    <w:link w:val="SubtitleChar"/>
    <w:qFormat/>
    <w:rsid w:val="00774ADC"/>
    <w:pPr>
      <w:numPr>
        <w:ilvl w:val="1"/>
      </w:numPr>
      <w:spacing w:after="160"/>
    </w:pPr>
    <w:rPr>
      <w:rFonts w:asciiTheme="minorHAnsi" w:eastAsiaTheme="minorEastAsia" w:hAnsiTheme="minorHAnsi" w:cstheme="minorBidi"/>
      <w:b/>
      <w:color w:val="5A5A5A" w:themeColor="text1" w:themeTint="A5"/>
      <w:spacing w:val="15"/>
      <w:sz w:val="22"/>
      <w:szCs w:val="22"/>
    </w:rPr>
  </w:style>
  <w:style w:type="character" w:customStyle="1" w:styleId="SubtitleChar">
    <w:name w:val="Subtitle Char"/>
    <w:basedOn w:val="DefaultParagraphFont"/>
    <w:link w:val="Subtitle"/>
    <w:rsid w:val="00774ADC"/>
    <w:rPr>
      <w:rFonts w:asciiTheme="minorHAnsi" w:eastAsiaTheme="minorEastAsia" w:hAnsiTheme="minorHAnsi" w:cstheme="minorBidi"/>
      <w:b/>
      <w:color w:val="5A5A5A" w:themeColor="text1" w:themeTint="A5"/>
      <w:spacing w:val="15"/>
    </w:rPr>
  </w:style>
  <w:style w:type="paragraph" w:customStyle="1" w:styleId="SOWBulletListFormatting">
    <w:name w:val="SOW Bullet List Formatting"/>
    <w:link w:val="SOWBulletListFormattingChar"/>
    <w:qFormat/>
    <w:rsid w:val="00E61345"/>
    <w:pPr>
      <w:spacing w:line="240" w:lineRule="atLeast"/>
      <w:contextualSpacing/>
    </w:pPr>
    <w:rPr>
      <w:rFonts w:ascii="Arial" w:hAnsi="Arial"/>
      <w:color w:val="000000"/>
      <w:sz w:val="16"/>
      <w:szCs w:val="20"/>
    </w:rPr>
  </w:style>
  <w:style w:type="character" w:customStyle="1" w:styleId="SOWBulletListFormattingChar">
    <w:name w:val="SOW Bullet List Formatting Char"/>
    <w:link w:val="SOWBulletListFormatting"/>
    <w:rsid w:val="00E61345"/>
    <w:rPr>
      <w:rFonts w:ascii="Arial" w:hAnsi="Arial"/>
      <w:color w:val="000000"/>
      <w:sz w:val="16"/>
      <w:szCs w:val="20"/>
    </w:rPr>
  </w:style>
  <w:style w:type="paragraph" w:customStyle="1" w:styleId="ShortReturnAddress">
    <w:name w:val="Short Return Address"/>
    <w:basedOn w:val="Normal"/>
    <w:rsid w:val="00E61345"/>
    <w:rPr>
      <w:sz w:val="20"/>
      <w:szCs w:val="20"/>
    </w:rPr>
  </w:style>
  <w:style w:type="table" w:styleId="TableGridLight">
    <w:name w:val="Grid Table Light"/>
    <w:basedOn w:val="TableNormal"/>
    <w:uiPriority w:val="40"/>
    <w:rsid w:val="00610E4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ookTitle">
    <w:name w:val="Book Title"/>
    <w:basedOn w:val="DefaultParagraphFont"/>
    <w:uiPriority w:val="33"/>
    <w:qFormat/>
    <w:rsid w:val="00516C50"/>
    <w:rPr>
      <w:b/>
      <w:bCs/>
      <w:i/>
      <w:iCs/>
      <w:spacing w:val="5"/>
    </w:rPr>
  </w:style>
  <w:style w:type="character" w:styleId="SubtleEmphasis">
    <w:name w:val="Subtle Emphasis"/>
    <w:basedOn w:val="DefaultParagraphFont"/>
    <w:uiPriority w:val="19"/>
    <w:qFormat/>
    <w:rsid w:val="009B1C8B"/>
    <w:rPr>
      <w:i/>
      <w:iCs/>
      <w:color w:val="404040" w:themeColor="text1" w:themeTint="BF"/>
    </w:rPr>
  </w:style>
  <w:style w:type="paragraph" w:styleId="Revision">
    <w:name w:val="Revision"/>
    <w:hidden/>
    <w:uiPriority w:val="99"/>
    <w:semiHidden/>
    <w:rsid w:val="004C07A6"/>
    <w:rPr>
      <w:sz w:val="24"/>
      <w:szCs w:val="24"/>
    </w:rPr>
  </w:style>
  <w:style w:type="character" w:styleId="UnresolvedMention">
    <w:name w:val="Unresolved Mention"/>
    <w:basedOn w:val="DefaultParagraphFont"/>
    <w:uiPriority w:val="99"/>
    <w:semiHidden/>
    <w:unhideWhenUsed/>
    <w:rsid w:val="005E5C22"/>
    <w:rPr>
      <w:color w:val="605E5C"/>
      <w:shd w:val="clear" w:color="auto" w:fill="E1DFDD"/>
    </w:rPr>
  </w:style>
  <w:style w:type="character" w:customStyle="1" w:styleId="cf01">
    <w:name w:val="cf01"/>
    <w:basedOn w:val="DefaultParagraphFont"/>
    <w:rsid w:val="00A74C4C"/>
    <w:rPr>
      <w:rFonts w:ascii="Segoe UI" w:hAnsi="Segoe UI" w:cs="Segoe UI" w:hint="default"/>
      <w:sz w:val="18"/>
      <w:szCs w:val="18"/>
    </w:rPr>
  </w:style>
  <w:style w:type="paragraph" w:customStyle="1" w:styleId="p1">
    <w:name w:val="p1"/>
    <w:basedOn w:val="Normal"/>
    <w:rsid w:val="00D8692B"/>
    <w:rPr>
      <w:rFonts w:ascii="Arial" w:eastAsiaTheme="minorHAnsi" w:hAnsi="Arial" w:cs="Arial"/>
      <w:color w:val="232323"/>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8479">
      <w:bodyDiv w:val="1"/>
      <w:marLeft w:val="0"/>
      <w:marRight w:val="0"/>
      <w:marTop w:val="0"/>
      <w:marBottom w:val="0"/>
      <w:divBdr>
        <w:top w:val="none" w:sz="0" w:space="0" w:color="auto"/>
        <w:left w:val="none" w:sz="0" w:space="0" w:color="auto"/>
        <w:bottom w:val="none" w:sz="0" w:space="0" w:color="auto"/>
        <w:right w:val="none" w:sz="0" w:space="0" w:color="auto"/>
      </w:divBdr>
    </w:div>
    <w:div w:id="25299426">
      <w:bodyDiv w:val="1"/>
      <w:marLeft w:val="0"/>
      <w:marRight w:val="0"/>
      <w:marTop w:val="0"/>
      <w:marBottom w:val="0"/>
      <w:divBdr>
        <w:top w:val="none" w:sz="0" w:space="0" w:color="auto"/>
        <w:left w:val="none" w:sz="0" w:space="0" w:color="auto"/>
        <w:bottom w:val="none" w:sz="0" w:space="0" w:color="auto"/>
        <w:right w:val="none" w:sz="0" w:space="0" w:color="auto"/>
      </w:divBdr>
    </w:div>
    <w:div w:id="62334518">
      <w:bodyDiv w:val="1"/>
      <w:marLeft w:val="0"/>
      <w:marRight w:val="0"/>
      <w:marTop w:val="0"/>
      <w:marBottom w:val="0"/>
      <w:divBdr>
        <w:top w:val="none" w:sz="0" w:space="0" w:color="auto"/>
        <w:left w:val="none" w:sz="0" w:space="0" w:color="auto"/>
        <w:bottom w:val="none" w:sz="0" w:space="0" w:color="auto"/>
        <w:right w:val="none" w:sz="0" w:space="0" w:color="auto"/>
      </w:divBdr>
    </w:div>
    <w:div w:id="82722861">
      <w:bodyDiv w:val="1"/>
      <w:marLeft w:val="0"/>
      <w:marRight w:val="0"/>
      <w:marTop w:val="0"/>
      <w:marBottom w:val="0"/>
      <w:divBdr>
        <w:top w:val="none" w:sz="0" w:space="0" w:color="auto"/>
        <w:left w:val="none" w:sz="0" w:space="0" w:color="auto"/>
        <w:bottom w:val="none" w:sz="0" w:space="0" w:color="auto"/>
        <w:right w:val="none" w:sz="0" w:space="0" w:color="auto"/>
      </w:divBdr>
    </w:div>
    <w:div w:id="124781207">
      <w:marLeft w:val="0"/>
      <w:marRight w:val="0"/>
      <w:marTop w:val="0"/>
      <w:marBottom w:val="0"/>
      <w:divBdr>
        <w:top w:val="none" w:sz="0" w:space="0" w:color="auto"/>
        <w:left w:val="none" w:sz="0" w:space="0" w:color="auto"/>
        <w:bottom w:val="none" w:sz="0" w:space="0" w:color="auto"/>
        <w:right w:val="none" w:sz="0" w:space="0" w:color="auto"/>
      </w:divBdr>
    </w:div>
    <w:div w:id="124781208">
      <w:marLeft w:val="0"/>
      <w:marRight w:val="0"/>
      <w:marTop w:val="0"/>
      <w:marBottom w:val="0"/>
      <w:divBdr>
        <w:top w:val="none" w:sz="0" w:space="0" w:color="auto"/>
        <w:left w:val="none" w:sz="0" w:space="0" w:color="auto"/>
        <w:bottom w:val="none" w:sz="0" w:space="0" w:color="auto"/>
        <w:right w:val="none" w:sz="0" w:space="0" w:color="auto"/>
      </w:divBdr>
      <w:divsChild>
        <w:div w:id="124781211">
          <w:marLeft w:val="0"/>
          <w:marRight w:val="0"/>
          <w:marTop w:val="0"/>
          <w:marBottom w:val="0"/>
          <w:divBdr>
            <w:top w:val="none" w:sz="0" w:space="0" w:color="auto"/>
            <w:left w:val="none" w:sz="0" w:space="0" w:color="auto"/>
            <w:bottom w:val="none" w:sz="0" w:space="0" w:color="auto"/>
            <w:right w:val="none" w:sz="0" w:space="0" w:color="auto"/>
          </w:divBdr>
          <w:divsChild>
            <w:div w:id="124781212">
              <w:marLeft w:val="0"/>
              <w:marRight w:val="0"/>
              <w:marTop w:val="0"/>
              <w:marBottom w:val="144"/>
              <w:divBdr>
                <w:top w:val="none" w:sz="0" w:space="0" w:color="auto"/>
                <w:left w:val="none" w:sz="0" w:space="0" w:color="auto"/>
                <w:bottom w:val="none" w:sz="0" w:space="0" w:color="auto"/>
                <w:right w:val="none" w:sz="0" w:space="0" w:color="auto"/>
              </w:divBdr>
              <w:divsChild>
                <w:div w:id="124781209">
                  <w:marLeft w:val="2928"/>
                  <w:marRight w:val="0"/>
                  <w:marTop w:val="720"/>
                  <w:marBottom w:val="0"/>
                  <w:divBdr>
                    <w:top w:val="single" w:sz="6" w:space="0" w:color="AAAAAA"/>
                    <w:left w:val="single" w:sz="6" w:space="0" w:color="AAAAAA"/>
                    <w:bottom w:val="single" w:sz="6" w:space="0" w:color="AAAAAA"/>
                    <w:right w:val="none" w:sz="0" w:space="0" w:color="auto"/>
                  </w:divBdr>
                  <w:divsChild>
                    <w:div w:id="12478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38911">
      <w:bodyDiv w:val="1"/>
      <w:marLeft w:val="0"/>
      <w:marRight w:val="0"/>
      <w:marTop w:val="0"/>
      <w:marBottom w:val="0"/>
      <w:divBdr>
        <w:top w:val="none" w:sz="0" w:space="0" w:color="auto"/>
        <w:left w:val="none" w:sz="0" w:space="0" w:color="auto"/>
        <w:bottom w:val="none" w:sz="0" w:space="0" w:color="auto"/>
        <w:right w:val="none" w:sz="0" w:space="0" w:color="auto"/>
      </w:divBdr>
    </w:div>
    <w:div w:id="148522069">
      <w:bodyDiv w:val="1"/>
      <w:marLeft w:val="0"/>
      <w:marRight w:val="0"/>
      <w:marTop w:val="0"/>
      <w:marBottom w:val="0"/>
      <w:divBdr>
        <w:top w:val="none" w:sz="0" w:space="0" w:color="auto"/>
        <w:left w:val="none" w:sz="0" w:space="0" w:color="auto"/>
        <w:bottom w:val="none" w:sz="0" w:space="0" w:color="auto"/>
        <w:right w:val="none" w:sz="0" w:space="0" w:color="auto"/>
      </w:divBdr>
    </w:div>
    <w:div w:id="222722996">
      <w:bodyDiv w:val="1"/>
      <w:marLeft w:val="0"/>
      <w:marRight w:val="0"/>
      <w:marTop w:val="0"/>
      <w:marBottom w:val="0"/>
      <w:divBdr>
        <w:top w:val="none" w:sz="0" w:space="0" w:color="auto"/>
        <w:left w:val="none" w:sz="0" w:space="0" w:color="auto"/>
        <w:bottom w:val="none" w:sz="0" w:space="0" w:color="auto"/>
        <w:right w:val="none" w:sz="0" w:space="0" w:color="auto"/>
      </w:divBdr>
    </w:div>
    <w:div w:id="243881984">
      <w:bodyDiv w:val="1"/>
      <w:marLeft w:val="0"/>
      <w:marRight w:val="0"/>
      <w:marTop w:val="0"/>
      <w:marBottom w:val="0"/>
      <w:divBdr>
        <w:top w:val="none" w:sz="0" w:space="0" w:color="auto"/>
        <w:left w:val="none" w:sz="0" w:space="0" w:color="auto"/>
        <w:bottom w:val="none" w:sz="0" w:space="0" w:color="auto"/>
        <w:right w:val="none" w:sz="0" w:space="0" w:color="auto"/>
      </w:divBdr>
    </w:div>
    <w:div w:id="264777045">
      <w:bodyDiv w:val="1"/>
      <w:marLeft w:val="0"/>
      <w:marRight w:val="0"/>
      <w:marTop w:val="0"/>
      <w:marBottom w:val="0"/>
      <w:divBdr>
        <w:top w:val="none" w:sz="0" w:space="0" w:color="auto"/>
        <w:left w:val="none" w:sz="0" w:space="0" w:color="auto"/>
        <w:bottom w:val="none" w:sz="0" w:space="0" w:color="auto"/>
        <w:right w:val="none" w:sz="0" w:space="0" w:color="auto"/>
      </w:divBdr>
    </w:div>
    <w:div w:id="271785178">
      <w:bodyDiv w:val="1"/>
      <w:marLeft w:val="0"/>
      <w:marRight w:val="0"/>
      <w:marTop w:val="0"/>
      <w:marBottom w:val="0"/>
      <w:divBdr>
        <w:top w:val="none" w:sz="0" w:space="0" w:color="auto"/>
        <w:left w:val="none" w:sz="0" w:space="0" w:color="auto"/>
        <w:bottom w:val="none" w:sz="0" w:space="0" w:color="auto"/>
        <w:right w:val="none" w:sz="0" w:space="0" w:color="auto"/>
      </w:divBdr>
    </w:div>
    <w:div w:id="290483062">
      <w:bodyDiv w:val="1"/>
      <w:marLeft w:val="0"/>
      <w:marRight w:val="0"/>
      <w:marTop w:val="0"/>
      <w:marBottom w:val="0"/>
      <w:divBdr>
        <w:top w:val="none" w:sz="0" w:space="0" w:color="auto"/>
        <w:left w:val="none" w:sz="0" w:space="0" w:color="auto"/>
        <w:bottom w:val="none" w:sz="0" w:space="0" w:color="auto"/>
        <w:right w:val="none" w:sz="0" w:space="0" w:color="auto"/>
      </w:divBdr>
    </w:div>
    <w:div w:id="308751694">
      <w:bodyDiv w:val="1"/>
      <w:marLeft w:val="0"/>
      <w:marRight w:val="0"/>
      <w:marTop w:val="0"/>
      <w:marBottom w:val="0"/>
      <w:divBdr>
        <w:top w:val="none" w:sz="0" w:space="0" w:color="auto"/>
        <w:left w:val="none" w:sz="0" w:space="0" w:color="auto"/>
        <w:bottom w:val="none" w:sz="0" w:space="0" w:color="auto"/>
        <w:right w:val="none" w:sz="0" w:space="0" w:color="auto"/>
      </w:divBdr>
    </w:div>
    <w:div w:id="348289554">
      <w:bodyDiv w:val="1"/>
      <w:marLeft w:val="0"/>
      <w:marRight w:val="0"/>
      <w:marTop w:val="0"/>
      <w:marBottom w:val="0"/>
      <w:divBdr>
        <w:top w:val="none" w:sz="0" w:space="0" w:color="auto"/>
        <w:left w:val="none" w:sz="0" w:space="0" w:color="auto"/>
        <w:bottom w:val="none" w:sz="0" w:space="0" w:color="auto"/>
        <w:right w:val="none" w:sz="0" w:space="0" w:color="auto"/>
      </w:divBdr>
    </w:div>
    <w:div w:id="421874843">
      <w:bodyDiv w:val="1"/>
      <w:marLeft w:val="0"/>
      <w:marRight w:val="0"/>
      <w:marTop w:val="0"/>
      <w:marBottom w:val="0"/>
      <w:divBdr>
        <w:top w:val="none" w:sz="0" w:space="0" w:color="auto"/>
        <w:left w:val="none" w:sz="0" w:space="0" w:color="auto"/>
        <w:bottom w:val="none" w:sz="0" w:space="0" w:color="auto"/>
        <w:right w:val="none" w:sz="0" w:space="0" w:color="auto"/>
      </w:divBdr>
    </w:div>
    <w:div w:id="430856139">
      <w:bodyDiv w:val="1"/>
      <w:marLeft w:val="0"/>
      <w:marRight w:val="0"/>
      <w:marTop w:val="0"/>
      <w:marBottom w:val="0"/>
      <w:divBdr>
        <w:top w:val="none" w:sz="0" w:space="0" w:color="auto"/>
        <w:left w:val="none" w:sz="0" w:space="0" w:color="auto"/>
        <w:bottom w:val="none" w:sz="0" w:space="0" w:color="auto"/>
        <w:right w:val="none" w:sz="0" w:space="0" w:color="auto"/>
      </w:divBdr>
    </w:div>
    <w:div w:id="434711987">
      <w:bodyDiv w:val="1"/>
      <w:marLeft w:val="0"/>
      <w:marRight w:val="0"/>
      <w:marTop w:val="0"/>
      <w:marBottom w:val="0"/>
      <w:divBdr>
        <w:top w:val="none" w:sz="0" w:space="0" w:color="auto"/>
        <w:left w:val="none" w:sz="0" w:space="0" w:color="auto"/>
        <w:bottom w:val="none" w:sz="0" w:space="0" w:color="auto"/>
        <w:right w:val="none" w:sz="0" w:space="0" w:color="auto"/>
      </w:divBdr>
    </w:div>
    <w:div w:id="442188176">
      <w:bodyDiv w:val="1"/>
      <w:marLeft w:val="0"/>
      <w:marRight w:val="0"/>
      <w:marTop w:val="0"/>
      <w:marBottom w:val="0"/>
      <w:divBdr>
        <w:top w:val="none" w:sz="0" w:space="0" w:color="auto"/>
        <w:left w:val="none" w:sz="0" w:space="0" w:color="auto"/>
        <w:bottom w:val="none" w:sz="0" w:space="0" w:color="auto"/>
        <w:right w:val="none" w:sz="0" w:space="0" w:color="auto"/>
      </w:divBdr>
    </w:div>
    <w:div w:id="443768314">
      <w:bodyDiv w:val="1"/>
      <w:marLeft w:val="0"/>
      <w:marRight w:val="0"/>
      <w:marTop w:val="0"/>
      <w:marBottom w:val="0"/>
      <w:divBdr>
        <w:top w:val="none" w:sz="0" w:space="0" w:color="auto"/>
        <w:left w:val="none" w:sz="0" w:space="0" w:color="auto"/>
        <w:bottom w:val="none" w:sz="0" w:space="0" w:color="auto"/>
        <w:right w:val="none" w:sz="0" w:space="0" w:color="auto"/>
      </w:divBdr>
    </w:div>
    <w:div w:id="452287841">
      <w:bodyDiv w:val="1"/>
      <w:marLeft w:val="0"/>
      <w:marRight w:val="0"/>
      <w:marTop w:val="0"/>
      <w:marBottom w:val="0"/>
      <w:divBdr>
        <w:top w:val="none" w:sz="0" w:space="0" w:color="auto"/>
        <w:left w:val="none" w:sz="0" w:space="0" w:color="auto"/>
        <w:bottom w:val="none" w:sz="0" w:space="0" w:color="auto"/>
        <w:right w:val="none" w:sz="0" w:space="0" w:color="auto"/>
      </w:divBdr>
    </w:div>
    <w:div w:id="453333139">
      <w:bodyDiv w:val="1"/>
      <w:marLeft w:val="0"/>
      <w:marRight w:val="0"/>
      <w:marTop w:val="0"/>
      <w:marBottom w:val="0"/>
      <w:divBdr>
        <w:top w:val="none" w:sz="0" w:space="0" w:color="auto"/>
        <w:left w:val="none" w:sz="0" w:space="0" w:color="auto"/>
        <w:bottom w:val="none" w:sz="0" w:space="0" w:color="auto"/>
        <w:right w:val="none" w:sz="0" w:space="0" w:color="auto"/>
      </w:divBdr>
    </w:div>
    <w:div w:id="469782690">
      <w:bodyDiv w:val="1"/>
      <w:marLeft w:val="0"/>
      <w:marRight w:val="0"/>
      <w:marTop w:val="0"/>
      <w:marBottom w:val="0"/>
      <w:divBdr>
        <w:top w:val="none" w:sz="0" w:space="0" w:color="auto"/>
        <w:left w:val="none" w:sz="0" w:space="0" w:color="auto"/>
        <w:bottom w:val="none" w:sz="0" w:space="0" w:color="auto"/>
        <w:right w:val="none" w:sz="0" w:space="0" w:color="auto"/>
      </w:divBdr>
    </w:div>
    <w:div w:id="578058885">
      <w:bodyDiv w:val="1"/>
      <w:marLeft w:val="0"/>
      <w:marRight w:val="0"/>
      <w:marTop w:val="0"/>
      <w:marBottom w:val="0"/>
      <w:divBdr>
        <w:top w:val="none" w:sz="0" w:space="0" w:color="auto"/>
        <w:left w:val="none" w:sz="0" w:space="0" w:color="auto"/>
        <w:bottom w:val="none" w:sz="0" w:space="0" w:color="auto"/>
        <w:right w:val="none" w:sz="0" w:space="0" w:color="auto"/>
      </w:divBdr>
    </w:div>
    <w:div w:id="589512003">
      <w:bodyDiv w:val="1"/>
      <w:marLeft w:val="0"/>
      <w:marRight w:val="0"/>
      <w:marTop w:val="0"/>
      <w:marBottom w:val="0"/>
      <w:divBdr>
        <w:top w:val="none" w:sz="0" w:space="0" w:color="auto"/>
        <w:left w:val="none" w:sz="0" w:space="0" w:color="auto"/>
        <w:bottom w:val="none" w:sz="0" w:space="0" w:color="auto"/>
        <w:right w:val="none" w:sz="0" w:space="0" w:color="auto"/>
      </w:divBdr>
    </w:div>
    <w:div w:id="627975309">
      <w:bodyDiv w:val="1"/>
      <w:marLeft w:val="0"/>
      <w:marRight w:val="0"/>
      <w:marTop w:val="0"/>
      <w:marBottom w:val="0"/>
      <w:divBdr>
        <w:top w:val="none" w:sz="0" w:space="0" w:color="auto"/>
        <w:left w:val="none" w:sz="0" w:space="0" w:color="auto"/>
        <w:bottom w:val="none" w:sz="0" w:space="0" w:color="auto"/>
        <w:right w:val="none" w:sz="0" w:space="0" w:color="auto"/>
      </w:divBdr>
    </w:div>
    <w:div w:id="641157859">
      <w:bodyDiv w:val="1"/>
      <w:marLeft w:val="0"/>
      <w:marRight w:val="0"/>
      <w:marTop w:val="0"/>
      <w:marBottom w:val="0"/>
      <w:divBdr>
        <w:top w:val="none" w:sz="0" w:space="0" w:color="auto"/>
        <w:left w:val="none" w:sz="0" w:space="0" w:color="auto"/>
        <w:bottom w:val="none" w:sz="0" w:space="0" w:color="auto"/>
        <w:right w:val="none" w:sz="0" w:space="0" w:color="auto"/>
      </w:divBdr>
    </w:div>
    <w:div w:id="656803247">
      <w:bodyDiv w:val="1"/>
      <w:marLeft w:val="0"/>
      <w:marRight w:val="0"/>
      <w:marTop w:val="0"/>
      <w:marBottom w:val="0"/>
      <w:divBdr>
        <w:top w:val="none" w:sz="0" w:space="0" w:color="auto"/>
        <w:left w:val="none" w:sz="0" w:space="0" w:color="auto"/>
        <w:bottom w:val="none" w:sz="0" w:space="0" w:color="auto"/>
        <w:right w:val="none" w:sz="0" w:space="0" w:color="auto"/>
      </w:divBdr>
    </w:div>
    <w:div w:id="695546297">
      <w:bodyDiv w:val="1"/>
      <w:marLeft w:val="0"/>
      <w:marRight w:val="0"/>
      <w:marTop w:val="0"/>
      <w:marBottom w:val="0"/>
      <w:divBdr>
        <w:top w:val="none" w:sz="0" w:space="0" w:color="auto"/>
        <w:left w:val="none" w:sz="0" w:space="0" w:color="auto"/>
        <w:bottom w:val="none" w:sz="0" w:space="0" w:color="auto"/>
        <w:right w:val="none" w:sz="0" w:space="0" w:color="auto"/>
      </w:divBdr>
    </w:div>
    <w:div w:id="730730922">
      <w:bodyDiv w:val="1"/>
      <w:marLeft w:val="0"/>
      <w:marRight w:val="0"/>
      <w:marTop w:val="0"/>
      <w:marBottom w:val="0"/>
      <w:divBdr>
        <w:top w:val="none" w:sz="0" w:space="0" w:color="auto"/>
        <w:left w:val="none" w:sz="0" w:space="0" w:color="auto"/>
        <w:bottom w:val="none" w:sz="0" w:space="0" w:color="auto"/>
        <w:right w:val="none" w:sz="0" w:space="0" w:color="auto"/>
      </w:divBdr>
    </w:div>
    <w:div w:id="755056683">
      <w:bodyDiv w:val="1"/>
      <w:marLeft w:val="0"/>
      <w:marRight w:val="0"/>
      <w:marTop w:val="0"/>
      <w:marBottom w:val="0"/>
      <w:divBdr>
        <w:top w:val="none" w:sz="0" w:space="0" w:color="auto"/>
        <w:left w:val="none" w:sz="0" w:space="0" w:color="auto"/>
        <w:bottom w:val="none" w:sz="0" w:space="0" w:color="auto"/>
        <w:right w:val="none" w:sz="0" w:space="0" w:color="auto"/>
      </w:divBdr>
    </w:div>
    <w:div w:id="829177164">
      <w:bodyDiv w:val="1"/>
      <w:marLeft w:val="0"/>
      <w:marRight w:val="0"/>
      <w:marTop w:val="0"/>
      <w:marBottom w:val="0"/>
      <w:divBdr>
        <w:top w:val="none" w:sz="0" w:space="0" w:color="auto"/>
        <w:left w:val="none" w:sz="0" w:space="0" w:color="auto"/>
        <w:bottom w:val="none" w:sz="0" w:space="0" w:color="auto"/>
        <w:right w:val="none" w:sz="0" w:space="0" w:color="auto"/>
      </w:divBdr>
    </w:div>
    <w:div w:id="831290922">
      <w:bodyDiv w:val="1"/>
      <w:marLeft w:val="0"/>
      <w:marRight w:val="0"/>
      <w:marTop w:val="0"/>
      <w:marBottom w:val="0"/>
      <w:divBdr>
        <w:top w:val="none" w:sz="0" w:space="0" w:color="auto"/>
        <w:left w:val="none" w:sz="0" w:space="0" w:color="auto"/>
        <w:bottom w:val="none" w:sz="0" w:space="0" w:color="auto"/>
        <w:right w:val="none" w:sz="0" w:space="0" w:color="auto"/>
      </w:divBdr>
    </w:div>
    <w:div w:id="844785487">
      <w:bodyDiv w:val="1"/>
      <w:marLeft w:val="0"/>
      <w:marRight w:val="0"/>
      <w:marTop w:val="0"/>
      <w:marBottom w:val="0"/>
      <w:divBdr>
        <w:top w:val="none" w:sz="0" w:space="0" w:color="auto"/>
        <w:left w:val="none" w:sz="0" w:space="0" w:color="auto"/>
        <w:bottom w:val="none" w:sz="0" w:space="0" w:color="auto"/>
        <w:right w:val="none" w:sz="0" w:space="0" w:color="auto"/>
      </w:divBdr>
    </w:div>
    <w:div w:id="896277912">
      <w:bodyDiv w:val="1"/>
      <w:marLeft w:val="0"/>
      <w:marRight w:val="0"/>
      <w:marTop w:val="0"/>
      <w:marBottom w:val="0"/>
      <w:divBdr>
        <w:top w:val="none" w:sz="0" w:space="0" w:color="auto"/>
        <w:left w:val="none" w:sz="0" w:space="0" w:color="auto"/>
        <w:bottom w:val="none" w:sz="0" w:space="0" w:color="auto"/>
        <w:right w:val="none" w:sz="0" w:space="0" w:color="auto"/>
      </w:divBdr>
    </w:div>
    <w:div w:id="962882274">
      <w:bodyDiv w:val="1"/>
      <w:marLeft w:val="0"/>
      <w:marRight w:val="0"/>
      <w:marTop w:val="0"/>
      <w:marBottom w:val="0"/>
      <w:divBdr>
        <w:top w:val="none" w:sz="0" w:space="0" w:color="auto"/>
        <w:left w:val="none" w:sz="0" w:space="0" w:color="auto"/>
        <w:bottom w:val="none" w:sz="0" w:space="0" w:color="auto"/>
        <w:right w:val="none" w:sz="0" w:space="0" w:color="auto"/>
      </w:divBdr>
    </w:div>
    <w:div w:id="973486104">
      <w:bodyDiv w:val="1"/>
      <w:marLeft w:val="0"/>
      <w:marRight w:val="0"/>
      <w:marTop w:val="0"/>
      <w:marBottom w:val="0"/>
      <w:divBdr>
        <w:top w:val="none" w:sz="0" w:space="0" w:color="auto"/>
        <w:left w:val="none" w:sz="0" w:space="0" w:color="auto"/>
        <w:bottom w:val="none" w:sz="0" w:space="0" w:color="auto"/>
        <w:right w:val="none" w:sz="0" w:space="0" w:color="auto"/>
      </w:divBdr>
    </w:div>
    <w:div w:id="993727779">
      <w:bodyDiv w:val="1"/>
      <w:marLeft w:val="0"/>
      <w:marRight w:val="0"/>
      <w:marTop w:val="0"/>
      <w:marBottom w:val="0"/>
      <w:divBdr>
        <w:top w:val="none" w:sz="0" w:space="0" w:color="auto"/>
        <w:left w:val="none" w:sz="0" w:space="0" w:color="auto"/>
        <w:bottom w:val="none" w:sz="0" w:space="0" w:color="auto"/>
        <w:right w:val="none" w:sz="0" w:space="0" w:color="auto"/>
      </w:divBdr>
    </w:div>
    <w:div w:id="1026902186">
      <w:bodyDiv w:val="1"/>
      <w:marLeft w:val="0"/>
      <w:marRight w:val="0"/>
      <w:marTop w:val="0"/>
      <w:marBottom w:val="0"/>
      <w:divBdr>
        <w:top w:val="none" w:sz="0" w:space="0" w:color="auto"/>
        <w:left w:val="none" w:sz="0" w:space="0" w:color="auto"/>
        <w:bottom w:val="none" w:sz="0" w:space="0" w:color="auto"/>
        <w:right w:val="none" w:sz="0" w:space="0" w:color="auto"/>
      </w:divBdr>
    </w:div>
    <w:div w:id="1084644586">
      <w:bodyDiv w:val="1"/>
      <w:marLeft w:val="0"/>
      <w:marRight w:val="0"/>
      <w:marTop w:val="0"/>
      <w:marBottom w:val="0"/>
      <w:divBdr>
        <w:top w:val="none" w:sz="0" w:space="0" w:color="auto"/>
        <w:left w:val="none" w:sz="0" w:space="0" w:color="auto"/>
        <w:bottom w:val="none" w:sz="0" w:space="0" w:color="auto"/>
        <w:right w:val="none" w:sz="0" w:space="0" w:color="auto"/>
      </w:divBdr>
    </w:div>
    <w:div w:id="1087338580">
      <w:bodyDiv w:val="1"/>
      <w:marLeft w:val="0"/>
      <w:marRight w:val="0"/>
      <w:marTop w:val="0"/>
      <w:marBottom w:val="0"/>
      <w:divBdr>
        <w:top w:val="none" w:sz="0" w:space="0" w:color="auto"/>
        <w:left w:val="none" w:sz="0" w:space="0" w:color="auto"/>
        <w:bottom w:val="none" w:sz="0" w:space="0" w:color="auto"/>
        <w:right w:val="none" w:sz="0" w:space="0" w:color="auto"/>
      </w:divBdr>
    </w:div>
    <w:div w:id="1104423620">
      <w:bodyDiv w:val="1"/>
      <w:marLeft w:val="0"/>
      <w:marRight w:val="0"/>
      <w:marTop w:val="0"/>
      <w:marBottom w:val="0"/>
      <w:divBdr>
        <w:top w:val="none" w:sz="0" w:space="0" w:color="auto"/>
        <w:left w:val="none" w:sz="0" w:space="0" w:color="auto"/>
        <w:bottom w:val="none" w:sz="0" w:space="0" w:color="auto"/>
        <w:right w:val="none" w:sz="0" w:space="0" w:color="auto"/>
      </w:divBdr>
    </w:div>
    <w:div w:id="1117066851">
      <w:bodyDiv w:val="1"/>
      <w:marLeft w:val="0"/>
      <w:marRight w:val="0"/>
      <w:marTop w:val="0"/>
      <w:marBottom w:val="0"/>
      <w:divBdr>
        <w:top w:val="none" w:sz="0" w:space="0" w:color="auto"/>
        <w:left w:val="none" w:sz="0" w:space="0" w:color="auto"/>
        <w:bottom w:val="none" w:sz="0" w:space="0" w:color="auto"/>
        <w:right w:val="none" w:sz="0" w:space="0" w:color="auto"/>
      </w:divBdr>
    </w:div>
    <w:div w:id="1120030597">
      <w:bodyDiv w:val="1"/>
      <w:marLeft w:val="0"/>
      <w:marRight w:val="0"/>
      <w:marTop w:val="0"/>
      <w:marBottom w:val="0"/>
      <w:divBdr>
        <w:top w:val="none" w:sz="0" w:space="0" w:color="auto"/>
        <w:left w:val="none" w:sz="0" w:space="0" w:color="auto"/>
        <w:bottom w:val="none" w:sz="0" w:space="0" w:color="auto"/>
        <w:right w:val="none" w:sz="0" w:space="0" w:color="auto"/>
      </w:divBdr>
    </w:div>
    <w:div w:id="1128086709">
      <w:bodyDiv w:val="1"/>
      <w:marLeft w:val="0"/>
      <w:marRight w:val="0"/>
      <w:marTop w:val="0"/>
      <w:marBottom w:val="0"/>
      <w:divBdr>
        <w:top w:val="none" w:sz="0" w:space="0" w:color="auto"/>
        <w:left w:val="none" w:sz="0" w:space="0" w:color="auto"/>
        <w:bottom w:val="none" w:sz="0" w:space="0" w:color="auto"/>
        <w:right w:val="none" w:sz="0" w:space="0" w:color="auto"/>
      </w:divBdr>
    </w:div>
    <w:div w:id="1158303382">
      <w:bodyDiv w:val="1"/>
      <w:marLeft w:val="0"/>
      <w:marRight w:val="0"/>
      <w:marTop w:val="0"/>
      <w:marBottom w:val="0"/>
      <w:divBdr>
        <w:top w:val="none" w:sz="0" w:space="0" w:color="auto"/>
        <w:left w:val="none" w:sz="0" w:space="0" w:color="auto"/>
        <w:bottom w:val="none" w:sz="0" w:space="0" w:color="auto"/>
        <w:right w:val="none" w:sz="0" w:space="0" w:color="auto"/>
      </w:divBdr>
    </w:div>
    <w:div w:id="1161896633">
      <w:bodyDiv w:val="1"/>
      <w:marLeft w:val="0"/>
      <w:marRight w:val="0"/>
      <w:marTop w:val="0"/>
      <w:marBottom w:val="0"/>
      <w:divBdr>
        <w:top w:val="none" w:sz="0" w:space="0" w:color="auto"/>
        <w:left w:val="none" w:sz="0" w:space="0" w:color="auto"/>
        <w:bottom w:val="none" w:sz="0" w:space="0" w:color="auto"/>
        <w:right w:val="none" w:sz="0" w:space="0" w:color="auto"/>
      </w:divBdr>
      <w:divsChild>
        <w:div w:id="2109226660">
          <w:marLeft w:val="0"/>
          <w:marRight w:val="0"/>
          <w:marTop w:val="0"/>
          <w:marBottom w:val="0"/>
          <w:divBdr>
            <w:top w:val="none" w:sz="0" w:space="0" w:color="auto"/>
            <w:left w:val="none" w:sz="0" w:space="0" w:color="auto"/>
            <w:bottom w:val="none" w:sz="0" w:space="0" w:color="auto"/>
            <w:right w:val="none" w:sz="0" w:space="0" w:color="auto"/>
          </w:divBdr>
          <w:divsChild>
            <w:div w:id="2004314209">
              <w:marLeft w:val="0"/>
              <w:marRight w:val="0"/>
              <w:marTop w:val="0"/>
              <w:marBottom w:val="0"/>
              <w:divBdr>
                <w:top w:val="none" w:sz="0" w:space="0" w:color="auto"/>
                <w:left w:val="single" w:sz="6" w:space="0" w:color="DCDCDC"/>
                <w:bottom w:val="single" w:sz="6" w:space="8" w:color="DCDCDC"/>
                <w:right w:val="single" w:sz="6" w:space="0" w:color="DCDCDC"/>
              </w:divBdr>
              <w:divsChild>
                <w:div w:id="371228447">
                  <w:marLeft w:val="0"/>
                  <w:marRight w:val="0"/>
                  <w:marTop w:val="0"/>
                  <w:marBottom w:val="0"/>
                  <w:divBdr>
                    <w:top w:val="single" w:sz="2" w:space="0" w:color="FF00FF"/>
                    <w:left w:val="single" w:sz="2" w:space="8" w:color="FF00FF"/>
                    <w:bottom w:val="single" w:sz="2" w:space="0" w:color="FF00FF"/>
                    <w:right w:val="single" w:sz="2" w:space="0" w:color="FF00FF"/>
                  </w:divBdr>
                  <w:divsChild>
                    <w:div w:id="2105225940">
                      <w:marLeft w:val="0"/>
                      <w:marRight w:val="0"/>
                      <w:marTop w:val="0"/>
                      <w:marBottom w:val="0"/>
                      <w:divBdr>
                        <w:top w:val="none" w:sz="0" w:space="0" w:color="auto"/>
                        <w:left w:val="none" w:sz="0" w:space="0" w:color="auto"/>
                        <w:bottom w:val="none" w:sz="0" w:space="0" w:color="auto"/>
                        <w:right w:val="none" w:sz="0" w:space="0" w:color="auto"/>
                      </w:divBdr>
                      <w:divsChild>
                        <w:div w:id="1172642914">
                          <w:marLeft w:val="0"/>
                          <w:marRight w:val="0"/>
                          <w:marTop w:val="0"/>
                          <w:marBottom w:val="0"/>
                          <w:divBdr>
                            <w:top w:val="none" w:sz="0" w:space="0" w:color="auto"/>
                            <w:left w:val="none" w:sz="0" w:space="0" w:color="auto"/>
                            <w:bottom w:val="none" w:sz="0" w:space="0" w:color="auto"/>
                            <w:right w:val="none" w:sz="0" w:space="0" w:color="auto"/>
                          </w:divBdr>
                          <w:divsChild>
                            <w:div w:id="1250191896">
                              <w:marLeft w:val="2325"/>
                              <w:marRight w:val="0"/>
                              <w:marTop w:val="0"/>
                              <w:marBottom w:val="0"/>
                              <w:divBdr>
                                <w:top w:val="none" w:sz="0" w:space="0" w:color="auto"/>
                                <w:left w:val="none" w:sz="0" w:space="0" w:color="auto"/>
                                <w:bottom w:val="none" w:sz="0" w:space="0" w:color="auto"/>
                                <w:right w:val="none" w:sz="0" w:space="0" w:color="auto"/>
                              </w:divBdr>
                              <w:divsChild>
                                <w:div w:id="1000306411">
                                  <w:marLeft w:val="0"/>
                                  <w:marRight w:val="0"/>
                                  <w:marTop w:val="0"/>
                                  <w:marBottom w:val="0"/>
                                  <w:divBdr>
                                    <w:top w:val="none" w:sz="0" w:space="0" w:color="auto"/>
                                    <w:left w:val="none" w:sz="0" w:space="0" w:color="auto"/>
                                    <w:bottom w:val="none" w:sz="0" w:space="0" w:color="auto"/>
                                    <w:right w:val="none" w:sz="0" w:space="0" w:color="auto"/>
                                  </w:divBdr>
                                  <w:divsChild>
                                    <w:div w:id="6368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2641196">
      <w:bodyDiv w:val="1"/>
      <w:marLeft w:val="0"/>
      <w:marRight w:val="0"/>
      <w:marTop w:val="0"/>
      <w:marBottom w:val="0"/>
      <w:divBdr>
        <w:top w:val="none" w:sz="0" w:space="0" w:color="auto"/>
        <w:left w:val="none" w:sz="0" w:space="0" w:color="auto"/>
        <w:bottom w:val="none" w:sz="0" w:space="0" w:color="auto"/>
        <w:right w:val="none" w:sz="0" w:space="0" w:color="auto"/>
      </w:divBdr>
    </w:div>
    <w:div w:id="1241866190">
      <w:bodyDiv w:val="1"/>
      <w:marLeft w:val="0"/>
      <w:marRight w:val="0"/>
      <w:marTop w:val="0"/>
      <w:marBottom w:val="0"/>
      <w:divBdr>
        <w:top w:val="none" w:sz="0" w:space="0" w:color="auto"/>
        <w:left w:val="none" w:sz="0" w:space="0" w:color="auto"/>
        <w:bottom w:val="none" w:sz="0" w:space="0" w:color="auto"/>
        <w:right w:val="none" w:sz="0" w:space="0" w:color="auto"/>
      </w:divBdr>
    </w:div>
    <w:div w:id="1314140752">
      <w:bodyDiv w:val="1"/>
      <w:marLeft w:val="0"/>
      <w:marRight w:val="0"/>
      <w:marTop w:val="0"/>
      <w:marBottom w:val="0"/>
      <w:divBdr>
        <w:top w:val="none" w:sz="0" w:space="0" w:color="auto"/>
        <w:left w:val="none" w:sz="0" w:space="0" w:color="auto"/>
        <w:bottom w:val="none" w:sz="0" w:space="0" w:color="auto"/>
        <w:right w:val="none" w:sz="0" w:space="0" w:color="auto"/>
      </w:divBdr>
    </w:div>
    <w:div w:id="1317297888">
      <w:bodyDiv w:val="1"/>
      <w:marLeft w:val="0"/>
      <w:marRight w:val="0"/>
      <w:marTop w:val="0"/>
      <w:marBottom w:val="0"/>
      <w:divBdr>
        <w:top w:val="none" w:sz="0" w:space="0" w:color="auto"/>
        <w:left w:val="none" w:sz="0" w:space="0" w:color="auto"/>
        <w:bottom w:val="none" w:sz="0" w:space="0" w:color="auto"/>
        <w:right w:val="none" w:sz="0" w:space="0" w:color="auto"/>
      </w:divBdr>
    </w:div>
    <w:div w:id="1324622423">
      <w:bodyDiv w:val="1"/>
      <w:marLeft w:val="0"/>
      <w:marRight w:val="0"/>
      <w:marTop w:val="0"/>
      <w:marBottom w:val="0"/>
      <w:divBdr>
        <w:top w:val="none" w:sz="0" w:space="0" w:color="auto"/>
        <w:left w:val="none" w:sz="0" w:space="0" w:color="auto"/>
        <w:bottom w:val="none" w:sz="0" w:space="0" w:color="auto"/>
        <w:right w:val="none" w:sz="0" w:space="0" w:color="auto"/>
      </w:divBdr>
      <w:divsChild>
        <w:div w:id="975839196">
          <w:marLeft w:val="0"/>
          <w:marRight w:val="0"/>
          <w:marTop w:val="0"/>
          <w:marBottom w:val="0"/>
          <w:divBdr>
            <w:top w:val="none" w:sz="0" w:space="0" w:color="auto"/>
            <w:left w:val="none" w:sz="0" w:space="0" w:color="auto"/>
            <w:bottom w:val="none" w:sz="0" w:space="0" w:color="auto"/>
            <w:right w:val="none" w:sz="0" w:space="0" w:color="auto"/>
          </w:divBdr>
          <w:divsChild>
            <w:div w:id="1369532141">
              <w:marLeft w:val="0"/>
              <w:marRight w:val="0"/>
              <w:marTop w:val="0"/>
              <w:marBottom w:val="0"/>
              <w:divBdr>
                <w:top w:val="none" w:sz="0" w:space="0" w:color="auto"/>
                <w:left w:val="none" w:sz="0" w:space="0" w:color="auto"/>
                <w:bottom w:val="none" w:sz="0" w:space="0" w:color="auto"/>
                <w:right w:val="none" w:sz="0" w:space="0" w:color="auto"/>
              </w:divBdr>
              <w:divsChild>
                <w:div w:id="1444881089">
                  <w:marLeft w:val="0"/>
                  <w:marRight w:val="0"/>
                  <w:marTop w:val="0"/>
                  <w:marBottom w:val="0"/>
                  <w:divBdr>
                    <w:top w:val="none" w:sz="0" w:space="0" w:color="auto"/>
                    <w:left w:val="none" w:sz="0" w:space="0" w:color="auto"/>
                    <w:bottom w:val="none" w:sz="0" w:space="0" w:color="auto"/>
                    <w:right w:val="none" w:sz="0" w:space="0" w:color="auto"/>
                  </w:divBdr>
                  <w:divsChild>
                    <w:div w:id="562911174">
                      <w:marLeft w:val="0"/>
                      <w:marRight w:val="0"/>
                      <w:marTop w:val="0"/>
                      <w:marBottom w:val="0"/>
                      <w:divBdr>
                        <w:top w:val="none" w:sz="0" w:space="0" w:color="auto"/>
                        <w:left w:val="none" w:sz="0" w:space="0" w:color="auto"/>
                        <w:bottom w:val="none" w:sz="0" w:space="0" w:color="auto"/>
                        <w:right w:val="none" w:sz="0" w:space="0" w:color="auto"/>
                      </w:divBdr>
                      <w:divsChild>
                        <w:div w:id="82991381">
                          <w:marLeft w:val="0"/>
                          <w:marRight w:val="0"/>
                          <w:marTop w:val="0"/>
                          <w:marBottom w:val="0"/>
                          <w:divBdr>
                            <w:top w:val="none" w:sz="0" w:space="0" w:color="auto"/>
                            <w:left w:val="none" w:sz="0" w:space="0" w:color="auto"/>
                            <w:bottom w:val="none" w:sz="0" w:space="0" w:color="auto"/>
                            <w:right w:val="none" w:sz="0" w:space="0" w:color="auto"/>
                          </w:divBdr>
                          <w:divsChild>
                            <w:div w:id="1796752172">
                              <w:marLeft w:val="0"/>
                              <w:marRight w:val="0"/>
                              <w:marTop w:val="0"/>
                              <w:marBottom w:val="0"/>
                              <w:divBdr>
                                <w:top w:val="none" w:sz="0" w:space="0" w:color="auto"/>
                                <w:left w:val="none" w:sz="0" w:space="0" w:color="auto"/>
                                <w:bottom w:val="none" w:sz="0" w:space="0" w:color="auto"/>
                                <w:right w:val="none" w:sz="0" w:space="0" w:color="auto"/>
                              </w:divBdr>
                              <w:divsChild>
                                <w:div w:id="1127234437">
                                  <w:marLeft w:val="0"/>
                                  <w:marRight w:val="0"/>
                                  <w:marTop w:val="0"/>
                                  <w:marBottom w:val="0"/>
                                  <w:divBdr>
                                    <w:top w:val="none" w:sz="0" w:space="0" w:color="auto"/>
                                    <w:left w:val="none" w:sz="0" w:space="0" w:color="auto"/>
                                    <w:bottom w:val="none" w:sz="0" w:space="0" w:color="auto"/>
                                    <w:right w:val="none" w:sz="0" w:space="0" w:color="auto"/>
                                  </w:divBdr>
                                  <w:divsChild>
                                    <w:div w:id="37932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318426">
      <w:bodyDiv w:val="1"/>
      <w:marLeft w:val="0"/>
      <w:marRight w:val="0"/>
      <w:marTop w:val="0"/>
      <w:marBottom w:val="0"/>
      <w:divBdr>
        <w:top w:val="none" w:sz="0" w:space="0" w:color="auto"/>
        <w:left w:val="none" w:sz="0" w:space="0" w:color="auto"/>
        <w:bottom w:val="none" w:sz="0" w:space="0" w:color="auto"/>
        <w:right w:val="none" w:sz="0" w:space="0" w:color="auto"/>
      </w:divBdr>
    </w:div>
    <w:div w:id="1423910693">
      <w:bodyDiv w:val="1"/>
      <w:marLeft w:val="0"/>
      <w:marRight w:val="0"/>
      <w:marTop w:val="0"/>
      <w:marBottom w:val="0"/>
      <w:divBdr>
        <w:top w:val="none" w:sz="0" w:space="0" w:color="auto"/>
        <w:left w:val="none" w:sz="0" w:space="0" w:color="auto"/>
        <w:bottom w:val="none" w:sz="0" w:space="0" w:color="auto"/>
        <w:right w:val="none" w:sz="0" w:space="0" w:color="auto"/>
      </w:divBdr>
    </w:div>
    <w:div w:id="1447653950">
      <w:bodyDiv w:val="1"/>
      <w:marLeft w:val="0"/>
      <w:marRight w:val="0"/>
      <w:marTop w:val="0"/>
      <w:marBottom w:val="0"/>
      <w:divBdr>
        <w:top w:val="none" w:sz="0" w:space="0" w:color="auto"/>
        <w:left w:val="none" w:sz="0" w:space="0" w:color="auto"/>
        <w:bottom w:val="none" w:sz="0" w:space="0" w:color="auto"/>
        <w:right w:val="none" w:sz="0" w:space="0" w:color="auto"/>
      </w:divBdr>
    </w:div>
    <w:div w:id="1507474535">
      <w:bodyDiv w:val="1"/>
      <w:marLeft w:val="0"/>
      <w:marRight w:val="0"/>
      <w:marTop w:val="0"/>
      <w:marBottom w:val="0"/>
      <w:divBdr>
        <w:top w:val="none" w:sz="0" w:space="0" w:color="auto"/>
        <w:left w:val="none" w:sz="0" w:space="0" w:color="auto"/>
        <w:bottom w:val="none" w:sz="0" w:space="0" w:color="auto"/>
        <w:right w:val="none" w:sz="0" w:space="0" w:color="auto"/>
      </w:divBdr>
    </w:div>
    <w:div w:id="1606112215">
      <w:bodyDiv w:val="1"/>
      <w:marLeft w:val="0"/>
      <w:marRight w:val="0"/>
      <w:marTop w:val="0"/>
      <w:marBottom w:val="0"/>
      <w:divBdr>
        <w:top w:val="none" w:sz="0" w:space="0" w:color="auto"/>
        <w:left w:val="none" w:sz="0" w:space="0" w:color="auto"/>
        <w:bottom w:val="none" w:sz="0" w:space="0" w:color="auto"/>
        <w:right w:val="none" w:sz="0" w:space="0" w:color="auto"/>
      </w:divBdr>
    </w:div>
    <w:div w:id="1642727170">
      <w:bodyDiv w:val="1"/>
      <w:marLeft w:val="0"/>
      <w:marRight w:val="0"/>
      <w:marTop w:val="0"/>
      <w:marBottom w:val="0"/>
      <w:divBdr>
        <w:top w:val="none" w:sz="0" w:space="0" w:color="auto"/>
        <w:left w:val="none" w:sz="0" w:space="0" w:color="auto"/>
        <w:bottom w:val="none" w:sz="0" w:space="0" w:color="auto"/>
        <w:right w:val="none" w:sz="0" w:space="0" w:color="auto"/>
      </w:divBdr>
    </w:div>
    <w:div w:id="1668439278">
      <w:bodyDiv w:val="1"/>
      <w:marLeft w:val="0"/>
      <w:marRight w:val="0"/>
      <w:marTop w:val="0"/>
      <w:marBottom w:val="0"/>
      <w:divBdr>
        <w:top w:val="none" w:sz="0" w:space="0" w:color="auto"/>
        <w:left w:val="none" w:sz="0" w:space="0" w:color="auto"/>
        <w:bottom w:val="none" w:sz="0" w:space="0" w:color="auto"/>
        <w:right w:val="none" w:sz="0" w:space="0" w:color="auto"/>
      </w:divBdr>
    </w:div>
    <w:div w:id="1685747610">
      <w:bodyDiv w:val="1"/>
      <w:marLeft w:val="0"/>
      <w:marRight w:val="0"/>
      <w:marTop w:val="0"/>
      <w:marBottom w:val="0"/>
      <w:divBdr>
        <w:top w:val="none" w:sz="0" w:space="0" w:color="auto"/>
        <w:left w:val="none" w:sz="0" w:space="0" w:color="auto"/>
        <w:bottom w:val="none" w:sz="0" w:space="0" w:color="auto"/>
        <w:right w:val="none" w:sz="0" w:space="0" w:color="auto"/>
      </w:divBdr>
    </w:div>
    <w:div w:id="1693337515">
      <w:bodyDiv w:val="1"/>
      <w:marLeft w:val="0"/>
      <w:marRight w:val="0"/>
      <w:marTop w:val="0"/>
      <w:marBottom w:val="0"/>
      <w:divBdr>
        <w:top w:val="none" w:sz="0" w:space="0" w:color="auto"/>
        <w:left w:val="none" w:sz="0" w:space="0" w:color="auto"/>
        <w:bottom w:val="none" w:sz="0" w:space="0" w:color="auto"/>
        <w:right w:val="none" w:sz="0" w:space="0" w:color="auto"/>
      </w:divBdr>
    </w:div>
    <w:div w:id="1695110329">
      <w:bodyDiv w:val="1"/>
      <w:marLeft w:val="0"/>
      <w:marRight w:val="0"/>
      <w:marTop w:val="0"/>
      <w:marBottom w:val="0"/>
      <w:divBdr>
        <w:top w:val="none" w:sz="0" w:space="0" w:color="auto"/>
        <w:left w:val="none" w:sz="0" w:space="0" w:color="auto"/>
        <w:bottom w:val="none" w:sz="0" w:space="0" w:color="auto"/>
        <w:right w:val="none" w:sz="0" w:space="0" w:color="auto"/>
      </w:divBdr>
    </w:div>
    <w:div w:id="1709644131">
      <w:bodyDiv w:val="1"/>
      <w:marLeft w:val="0"/>
      <w:marRight w:val="0"/>
      <w:marTop w:val="0"/>
      <w:marBottom w:val="0"/>
      <w:divBdr>
        <w:top w:val="none" w:sz="0" w:space="0" w:color="auto"/>
        <w:left w:val="none" w:sz="0" w:space="0" w:color="auto"/>
        <w:bottom w:val="none" w:sz="0" w:space="0" w:color="auto"/>
        <w:right w:val="none" w:sz="0" w:space="0" w:color="auto"/>
      </w:divBdr>
    </w:div>
    <w:div w:id="1763797346">
      <w:bodyDiv w:val="1"/>
      <w:marLeft w:val="0"/>
      <w:marRight w:val="0"/>
      <w:marTop w:val="0"/>
      <w:marBottom w:val="0"/>
      <w:divBdr>
        <w:top w:val="none" w:sz="0" w:space="0" w:color="auto"/>
        <w:left w:val="none" w:sz="0" w:space="0" w:color="auto"/>
        <w:bottom w:val="none" w:sz="0" w:space="0" w:color="auto"/>
        <w:right w:val="none" w:sz="0" w:space="0" w:color="auto"/>
      </w:divBdr>
    </w:div>
    <w:div w:id="1767380983">
      <w:bodyDiv w:val="1"/>
      <w:marLeft w:val="0"/>
      <w:marRight w:val="0"/>
      <w:marTop w:val="0"/>
      <w:marBottom w:val="0"/>
      <w:divBdr>
        <w:top w:val="none" w:sz="0" w:space="0" w:color="auto"/>
        <w:left w:val="none" w:sz="0" w:space="0" w:color="auto"/>
        <w:bottom w:val="none" w:sz="0" w:space="0" w:color="auto"/>
        <w:right w:val="none" w:sz="0" w:space="0" w:color="auto"/>
      </w:divBdr>
    </w:div>
    <w:div w:id="1776057837">
      <w:bodyDiv w:val="1"/>
      <w:marLeft w:val="0"/>
      <w:marRight w:val="0"/>
      <w:marTop w:val="0"/>
      <w:marBottom w:val="0"/>
      <w:divBdr>
        <w:top w:val="none" w:sz="0" w:space="0" w:color="auto"/>
        <w:left w:val="none" w:sz="0" w:space="0" w:color="auto"/>
        <w:bottom w:val="none" w:sz="0" w:space="0" w:color="auto"/>
        <w:right w:val="none" w:sz="0" w:space="0" w:color="auto"/>
      </w:divBdr>
    </w:div>
    <w:div w:id="1815637538">
      <w:bodyDiv w:val="1"/>
      <w:marLeft w:val="0"/>
      <w:marRight w:val="0"/>
      <w:marTop w:val="0"/>
      <w:marBottom w:val="0"/>
      <w:divBdr>
        <w:top w:val="none" w:sz="0" w:space="0" w:color="auto"/>
        <w:left w:val="none" w:sz="0" w:space="0" w:color="auto"/>
        <w:bottom w:val="none" w:sz="0" w:space="0" w:color="auto"/>
        <w:right w:val="none" w:sz="0" w:space="0" w:color="auto"/>
      </w:divBdr>
    </w:div>
    <w:div w:id="1917276702">
      <w:bodyDiv w:val="1"/>
      <w:marLeft w:val="0"/>
      <w:marRight w:val="0"/>
      <w:marTop w:val="0"/>
      <w:marBottom w:val="0"/>
      <w:divBdr>
        <w:top w:val="none" w:sz="0" w:space="0" w:color="auto"/>
        <w:left w:val="none" w:sz="0" w:space="0" w:color="auto"/>
        <w:bottom w:val="none" w:sz="0" w:space="0" w:color="auto"/>
        <w:right w:val="none" w:sz="0" w:space="0" w:color="auto"/>
      </w:divBdr>
    </w:div>
    <w:div w:id="1923100039">
      <w:bodyDiv w:val="1"/>
      <w:marLeft w:val="0"/>
      <w:marRight w:val="0"/>
      <w:marTop w:val="0"/>
      <w:marBottom w:val="0"/>
      <w:divBdr>
        <w:top w:val="none" w:sz="0" w:space="0" w:color="auto"/>
        <w:left w:val="none" w:sz="0" w:space="0" w:color="auto"/>
        <w:bottom w:val="none" w:sz="0" w:space="0" w:color="auto"/>
        <w:right w:val="none" w:sz="0" w:space="0" w:color="auto"/>
      </w:divBdr>
    </w:div>
    <w:div w:id="1975790238">
      <w:bodyDiv w:val="1"/>
      <w:marLeft w:val="0"/>
      <w:marRight w:val="0"/>
      <w:marTop w:val="0"/>
      <w:marBottom w:val="0"/>
      <w:divBdr>
        <w:top w:val="none" w:sz="0" w:space="0" w:color="auto"/>
        <w:left w:val="none" w:sz="0" w:space="0" w:color="auto"/>
        <w:bottom w:val="none" w:sz="0" w:space="0" w:color="auto"/>
        <w:right w:val="none" w:sz="0" w:space="0" w:color="auto"/>
      </w:divBdr>
    </w:div>
    <w:div w:id="2027249950">
      <w:bodyDiv w:val="1"/>
      <w:marLeft w:val="0"/>
      <w:marRight w:val="0"/>
      <w:marTop w:val="0"/>
      <w:marBottom w:val="0"/>
      <w:divBdr>
        <w:top w:val="none" w:sz="0" w:space="0" w:color="auto"/>
        <w:left w:val="none" w:sz="0" w:space="0" w:color="auto"/>
        <w:bottom w:val="none" w:sz="0" w:space="0" w:color="auto"/>
        <w:right w:val="none" w:sz="0" w:space="0" w:color="auto"/>
      </w:divBdr>
    </w:div>
    <w:div w:id="2038770236">
      <w:bodyDiv w:val="1"/>
      <w:marLeft w:val="0"/>
      <w:marRight w:val="0"/>
      <w:marTop w:val="0"/>
      <w:marBottom w:val="0"/>
      <w:divBdr>
        <w:top w:val="none" w:sz="0" w:space="0" w:color="auto"/>
        <w:left w:val="none" w:sz="0" w:space="0" w:color="auto"/>
        <w:bottom w:val="none" w:sz="0" w:space="0" w:color="auto"/>
        <w:right w:val="none" w:sz="0" w:space="0" w:color="auto"/>
      </w:divBdr>
    </w:div>
    <w:div w:id="2048067035">
      <w:bodyDiv w:val="1"/>
      <w:marLeft w:val="0"/>
      <w:marRight w:val="0"/>
      <w:marTop w:val="0"/>
      <w:marBottom w:val="0"/>
      <w:divBdr>
        <w:top w:val="none" w:sz="0" w:space="0" w:color="auto"/>
        <w:left w:val="none" w:sz="0" w:space="0" w:color="auto"/>
        <w:bottom w:val="none" w:sz="0" w:space="0" w:color="auto"/>
        <w:right w:val="none" w:sz="0" w:space="0" w:color="auto"/>
      </w:divBdr>
    </w:div>
    <w:div w:id="2048525403">
      <w:bodyDiv w:val="1"/>
      <w:marLeft w:val="0"/>
      <w:marRight w:val="0"/>
      <w:marTop w:val="0"/>
      <w:marBottom w:val="0"/>
      <w:divBdr>
        <w:top w:val="none" w:sz="0" w:space="0" w:color="auto"/>
        <w:left w:val="none" w:sz="0" w:space="0" w:color="auto"/>
        <w:bottom w:val="none" w:sz="0" w:space="0" w:color="auto"/>
        <w:right w:val="none" w:sz="0" w:space="0" w:color="auto"/>
      </w:divBdr>
    </w:div>
    <w:div w:id="2136485505">
      <w:bodyDiv w:val="1"/>
      <w:marLeft w:val="0"/>
      <w:marRight w:val="0"/>
      <w:marTop w:val="0"/>
      <w:marBottom w:val="0"/>
      <w:divBdr>
        <w:top w:val="none" w:sz="0" w:space="0" w:color="auto"/>
        <w:left w:val="none" w:sz="0" w:space="0" w:color="auto"/>
        <w:bottom w:val="none" w:sz="0" w:space="0" w:color="auto"/>
        <w:right w:val="none" w:sz="0" w:space="0" w:color="auto"/>
      </w:divBdr>
      <w:divsChild>
        <w:div w:id="2077044392">
          <w:marLeft w:val="0"/>
          <w:marRight w:val="0"/>
          <w:marTop w:val="0"/>
          <w:marBottom w:val="0"/>
          <w:divBdr>
            <w:top w:val="none" w:sz="0" w:space="0" w:color="auto"/>
            <w:left w:val="none" w:sz="0" w:space="0" w:color="auto"/>
            <w:bottom w:val="none" w:sz="0" w:space="0" w:color="auto"/>
            <w:right w:val="none" w:sz="0" w:space="0" w:color="auto"/>
          </w:divBdr>
          <w:divsChild>
            <w:div w:id="122159404">
              <w:marLeft w:val="0"/>
              <w:marRight w:val="0"/>
              <w:marTop w:val="0"/>
              <w:marBottom w:val="0"/>
              <w:divBdr>
                <w:top w:val="none" w:sz="0" w:space="0" w:color="auto"/>
                <w:left w:val="single" w:sz="6" w:space="0" w:color="DCDCDC"/>
                <w:bottom w:val="single" w:sz="6" w:space="8" w:color="DCDCDC"/>
                <w:right w:val="single" w:sz="6" w:space="0" w:color="DCDCDC"/>
              </w:divBdr>
              <w:divsChild>
                <w:div w:id="1488008262">
                  <w:marLeft w:val="0"/>
                  <w:marRight w:val="0"/>
                  <w:marTop w:val="0"/>
                  <w:marBottom w:val="0"/>
                  <w:divBdr>
                    <w:top w:val="none" w:sz="0" w:space="0" w:color="auto"/>
                    <w:left w:val="none" w:sz="0" w:space="0" w:color="auto"/>
                    <w:bottom w:val="none" w:sz="0" w:space="0" w:color="auto"/>
                    <w:right w:val="none" w:sz="0" w:space="0" w:color="auto"/>
                  </w:divBdr>
                  <w:divsChild>
                    <w:div w:id="1829057959">
                      <w:marLeft w:val="0"/>
                      <w:marRight w:val="0"/>
                      <w:marTop w:val="0"/>
                      <w:marBottom w:val="0"/>
                      <w:divBdr>
                        <w:top w:val="none" w:sz="0" w:space="0" w:color="auto"/>
                        <w:left w:val="none" w:sz="0" w:space="0" w:color="auto"/>
                        <w:bottom w:val="none" w:sz="0" w:space="0" w:color="auto"/>
                        <w:right w:val="none" w:sz="0" w:space="0" w:color="auto"/>
                      </w:divBdr>
                      <w:divsChild>
                        <w:div w:id="899098159">
                          <w:marLeft w:val="0"/>
                          <w:marRight w:val="0"/>
                          <w:marTop w:val="0"/>
                          <w:marBottom w:val="0"/>
                          <w:divBdr>
                            <w:top w:val="single" w:sz="48" w:space="0" w:color="E1E1E1"/>
                            <w:left w:val="single" w:sz="48" w:space="0" w:color="E1E1E1"/>
                            <w:bottom w:val="single" w:sz="48" w:space="15" w:color="E1E1E1"/>
                            <w:right w:val="single" w:sz="48" w:space="0" w:color="E1E1E1"/>
                          </w:divBdr>
                          <w:divsChild>
                            <w:div w:id="2023237062">
                              <w:marLeft w:val="0"/>
                              <w:marRight w:val="0"/>
                              <w:marTop w:val="0"/>
                              <w:marBottom w:val="0"/>
                              <w:divBdr>
                                <w:top w:val="none" w:sz="0" w:space="0" w:color="auto"/>
                                <w:left w:val="none" w:sz="0" w:space="0" w:color="auto"/>
                                <w:bottom w:val="none" w:sz="0" w:space="0" w:color="auto"/>
                                <w:right w:val="none" w:sz="0" w:space="0" w:color="auto"/>
                              </w:divBdr>
                              <w:divsChild>
                                <w:div w:id="42994692">
                                  <w:marLeft w:val="0"/>
                                  <w:marRight w:val="0"/>
                                  <w:marTop w:val="0"/>
                                  <w:marBottom w:val="0"/>
                                  <w:divBdr>
                                    <w:top w:val="none" w:sz="0" w:space="0" w:color="auto"/>
                                    <w:left w:val="none" w:sz="0" w:space="0" w:color="auto"/>
                                    <w:bottom w:val="none" w:sz="0" w:space="0" w:color="auto"/>
                                    <w:right w:val="none" w:sz="0" w:space="0" w:color="auto"/>
                                  </w:divBdr>
                                  <w:divsChild>
                                    <w:div w:id="147852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shwani.sharma@goindigo.in" TargetMode="External"/><Relationship Id="rId18" Type="http://schemas.openxmlformats.org/officeDocument/2006/relationships/image" Target="media/image3.emf"/><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mailto:Gaurav.yadav3@goindigo.in" TargetMode="External"/><Relationship Id="rId17" Type="http://schemas.openxmlformats.org/officeDocument/2006/relationships/package" Target="embeddings/Microsoft_Excel_Worksheet.xlsx"/><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ashwani.sharma@goindigo.in"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package" Target="embeddings/Microsoft_Excel_Worksheet1.xlsx"/><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Gaurav.yadav3@goindigo.i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0D53E045A430488ADDF73A7F76B94E" ma:contentTypeVersion="12" ma:contentTypeDescription="Create a new document." ma:contentTypeScope="" ma:versionID="e0407e0095d12494ce37ce141fc1c799">
  <xsd:schema xmlns:xsd="http://www.w3.org/2001/XMLSchema" xmlns:xs="http://www.w3.org/2001/XMLSchema" xmlns:p="http://schemas.microsoft.com/office/2006/metadata/properties" xmlns:ns3="d11b4929-7925-46d6-b537-8e1332da5b2e" targetNamespace="http://schemas.microsoft.com/office/2006/metadata/properties" ma:root="true" ma:fieldsID="a3be05a697fef2675baa1862ca80d9f3" ns3:_="">
    <xsd:import namespace="d11b4929-7925-46d6-b537-8e1332da5b2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1b4929-7925-46d6-b537-8e1332da5b2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d11b4929-7925-46d6-b537-8e1332da5b2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66FA80-35BB-4F65-A517-36AE4D2286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1b4929-7925-46d6-b537-8e1332da5b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BC9FAA-F7FE-4A8F-B096-D6CD9B60A252}">
  <ds:schemaRefs>
    <ds:schemaRef ds:uri="http://schemas.openxmlformats.org/officeDocument/2006/bibliography"/>
  </ds:schemaRefs>
</ds:datastoreItem>
</file>

<file path=customXml/itemProps3.xml><?xml version="1.0" encoding="utf-8"?>
<ds:datastoreItem xmlns:ds="http://schemas.openxmlformats.org/officeDocument/2006/customXml" ds:itemID="{BB8D2BC0-5539-47EC-94D8-2088554916A7}">
  <ds:schemaRefs>
    <ds:schemaRef ds:uri="http://schemas.microsoft.com/office/2006/metadata/properties"/>
    <ds:schemaRef ds:uri="http://schemas.microsoft.com/office/infopath/2007/PartnerControls"/>
    <ds:schemaRef ds:uri="d11b4929-7925-46d6-b537-8e1332da5b2e"/>
  </ds:schemaRefs>
</ds:datastoreItem>
</file>

<file path=customXml/itemProps4.xml><?xml version="1.0" encoding="utf-8"?>
<ds:datastoreItem xmlns:ds="http://schemas.openxmlformats.org/officeDocument/2006/customXml" ds:itemID="{E54C21AD-A277-4366-889E-4C7CDBBFAB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9461</Words>
  <Characters>53932</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IndiGo Crew Pairing and Roster Optimization RFI</vt:lpstr>
    </vt:vector>
  </TitlesOfParts>
  <Manager/>
  <Company>InterGlobe Aviation</Company>
  <LinksUpToDate>false</LinksUpToDate>
  <CharactersWithSpaces>63267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IndiGo Crew Pairing and Roster Optimization RFI</dc:title>
  <dc:subject/>
  <dc:creator>IndiGo</dc:creator>
  <cp:keywords/>
  <dc:description/>
  <cp:lastModifiedBy>Divydeep Kachhawaha (Digital,ISC)</cp:lastModifiedBy>
  <cp:revision>2</cp:revision>
  <cp:lastPrinted>2015-09-02T04:05:00Z</cp:lastPrinted>
  <dcterms:created xsi:type="dcterms:W3CDTF">2026-06-17T12:44:00Z</dcterms:created>
  <dcterms:modified xsi:type="dcterms:W3CDTF">2026-06-17T12:44:00Z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0x010100760D53E045A430488ADDF73A7F76B94E</vt:lpwstr>
  </property>
  <property fmtid="{D5CDD505-2E9C-101B-9397-08002B2CF9AE}" pid="3" name="MSIP_Label_c5616f8d-06f9-41da-a1a3-92ca0c5ba98a_Enabled">
    <vt:lpwstr>true</vt:lpwstr>
  </property>
  <property fmtid="{D5CDD505-2E9C-101B-9397-08002B2CF9AE}" pid="4" name="MSIP_Label_c5616f8d-06f9-41da-a1a3-92ca0c5ba98a_SetDate">
    <vt:lpwstr>2024-05-27T11:29:02Z</vt:lpwstr>
  </property>
  <property fmtid="{D5CDD505-2E9C-101B-9397-08002B2CF9AE}" pid="5" name="MSIP_Label_c5616f8d-06f9-41da-a1a3-92ca0c5ba98a_Method">
    <vt:lpwstr>Standard</vt:lpwstr>
  </property>
  <property fmtid="{D5CDD505-2E9C-101B-9397-08002B2CF9AE}" pid="6" name="MSIP_Label_c5616f8d-06f9-41da-a1a3-92ca0c5ba98a_Name">
    <vt:lpwstr>Internal</vt:lpwstr>
  </property>
  <property fmtid="{D5CDD505-2E9C-101B-9397-08002B2CF9AE}" pid="7" name="MSIP_Label_c5616f8d-06f9-41da-a1a3-92ca0c5ba98a_SiteId">
    <vt:lpwstr>73f2e714-a32e-4697-9449-dffe1df8a5d5</vt:lpwstr>
  </property>
  <property fmtid="{D5CDD505-2E9C-101B-9397-08002B2CF9AE}" pid="8" name="MSIP_Label_c5616f8d-06f9-41da-a1a3-92ca0c5ba98a_ActionId">
    <vt:lpwstr>a3b607bf-c78e-4186-ac6f-fad61e6db339</vt:lpwstr>
  </property>
  <property fmtid="{D5CDD505-2E9C-101B-9397-08002B2CF9AE}" pid="9" name="MSIP_Label_c5616f8d-06f9-41da-a1a3-92ca0c5ba98a_ContentBits">
    <vt:lpwstr>0</vt:lpwstr>
  </property>
</Properties>
</file>