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lsm" ContentType="application/vnd.ms-excel.sheet.macroEnabled.12"/>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82FC387" w14:textId="77777777" w:rsidR="00A65AD2" w:rsidRPr="008B4FA5" w:rsidRDefault="00A65AD2" w:rsidP="00A65AD2">
      <w:pPr>
        <w:jc w:val="center"/>
        <w:rPr>
          <w:rFonts w:asciiTheme="minorHAnsi" w:hAnsiTheme="minorHAnsi" w:cstheme="minorHAnsi"/>
          <w:b/>
          <w:color w:val="4F81BD"/>
          <w:sz w:val="22"/>
          <w:szCs w:val="22"/>
        </w:rPr>
      </w:pPr>
      <w:r w:rsidRPr="008B4FA5">
        <w:rPr>
          <w:rFonts w:asciiTheme="minorHAnsi" w:hAnsiTheme="minorHAnsi" w:cstheme="minorHAnsi"/>
          <w:b/>
          <w:noProof/>
          <w:color w:val="4F81BD"/>
          <w:sz w:val="22"/>
          <w:szCs w:val="22"/>
        </w:rPr>
        <w:drawing>
          <wp:inline distT="0" distB="0" distL="0" distR="0" wp14:anchorId="2ACA5E72" wp14:editId="3095F795">
            <wp:extent cx="1533525" cy="552450"/>
            <wp:effectExtent l="0" t="0" r="9525" b="0"/>
            <wp:docPr id="1" name="Picture 1" descr="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ogo"/>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533525" cy="552450"/>
                    </a:xfrm>
                    <a:prstGeom prst="rect">
                      <a:avLst/>
                    </a:prstGeom>
                    <a:noFill/>
                    <a:ln>
                      <a:noFill/>
                    </a:ln>
                  </pic:spPr>
                </pic:pic>
              </a:graphicData>
            </a:graphic>
          </wp:inline>
        </w:drawing>
      </w:r>
    </w:p>
    <w:p w14:paraId="1B6CDC26" w14:textId="77777777" w:rsidR="00A65AD2" w:rsidRPr="008B4FA5" w:rsidRDefault="00A65AD2" w:rsidP="00A65AD2">
      <w:pPr>
        <w:pStyle w:val="Footer"/>
        <w:tabs>
          <w:tab w:val="clear" w:pos="4320"/>
          <w:tab w:val="clear" w:pos="8640"/>
        </w:tabs>
        <w:rPr>
          <w:rFonts w:asciiTheme="minorHAnsi" w:hAnsiTheme="minorHAnsi" w:cstheme="minorHAnsi"/>
          <w:szCs w:val="22"/>
        </w:rPr>
      </w:pPr>
    </w:p>
    <w:p w14:paraId="3A4669EF" w14:textId="77777777" w:rsidR="00A65AD2" w:rsidRPr="008B4FA5" w:rsidRDefault="00A65AD2" w:rsidP="00A65AD2">
      <w:pPr>
        <w:jc w:val="both"/>
        <w:rPr>
          <w:rFonts w:asciiTheme="minorHAnsi" w:hAnsiTheme="minorHAnsi" w:cstheme="minorHAnsi"/>
          <w:sz w:val="22"/>
          <w:szCs w:val="22"/>
        </w:rPr>
      </w:pPr>
    </w:p>
    <w:p w14:paraId="3A5ABE48" w14:textId="77777777" w:rsidR="00A65AD2" w:rsidRPr="008B4FA5" w:rsidRDefault="00A65AD2" w:rsidP="00A65AD2">
      <w:pPr>
        <w:jc w:val="both"/>
        <w:rPr>
          <w:rFonts w:asciiTheme="minorHAnsi" w:hAnsiTheme="minorHAnsi" w:cstheme="minorHAnsi"/>
          <w:sz w:val="22"/>
          <w:szCs w:val="22"/>
        </w:rPr>
      </w:pPr>
    </w:p>
    <w:p w14:paraId="46429C6F" w14:textId="77777777" w:rsidR="00A65AD2" w:rsidRPr="008B4FA5" w:rsidRDefault="00A65AD2" w:rsidP="00A65AD2">
      <w:pPr>
        <w:jc w:val="both"/>
        <w:rPr>
          <w:rFonts w:asciiTheme="minorHAnsi" w:hAnsiTheme="minorHAnsi" w:cstheme="minorHAnsi"/>
          <w:sz w:val="22"/>
          <w:szCs w:val="22"/>
        </w:rPr>
      </w:pPr>
    </w:p>
    <w:p w14:paraId="047824B8" w14:textId="77777777" w:rsidR="00A65AD2" w:rsidRPr="008B4FA5" w:rsidRDefault="00A65AD2" w:rsidP="00A65AD2">
      <w:pPr>
        <w:jc w:val="both"/>
        <w:rPr>
          <w:rFonts w:asciiTheme="minorHAnsi" w:hAnsiTheme="minorHAnsi" w:cstheme="minorHAnsi"/>
          <w:sz w:val="22"/>
          <w:szCs w:val="22"/>
        </w:rPr>
      </w:pPr>
    </w:p>
    <w:p w14:paraId="10256AE2" w14:textId="77777777" w:rsidR="00A65AD2" w:rsidRPr="008B4FA5" w:rsidRDefault="00A65AD2" w:rsidP="00A65AD2">
      <w:pPr>
        <w:jc w:val="both"/>
        <w:rPr>
          <w:rFonts w:asciiTheme="minorHAnsi" w:hAnsiTheme="minorHAnsi" w:cstheme="minorHAnsi"/>
          <w:sz w:val="22"/>
          <w:szCs w:val="22"/>
        </w:rPr>
      </w:pPr>
    </w:p>
    <w:p w14:paraId="068210E2" w14:textId="77777777" w:rsidR="00A65AD2" w:rsidRPr="008B4FA5" w:rsidRDefault="00A65AD2" w:rsidP="00A65AD2">
      <w:pPr>
        <w:jc w:val="both"/>
        <w:rPr>
          <w:rFonts w:asciiTheme="minorHAnsi" w:hAnsiTheme="minorHAnsi" w:cstheme="minorHAnsi"/>
          <w:sz w:val="22"/>
          <w:szCs w:val="22"/>
        </w:rPr>
      </w:pPr>
    </w:p>
    <w:p w14:paraId="46CE6B18" w14:textId="3D383EF9" w:rsidR="00A65AD2" w:rsidRDefault="00A65AD2" w:rsidP="00A65AD2">
      <w:pPr>
        <w:pStyle w:val="FirstPageTitle"/>
      </w:pPr>
    </w:p>
    <w:p w14:paraId="77EF4C03" w14:textId="4A204BAD" w:rsidR="00A65AD2" w:rsidRDefault="00A65AD2" w:rsidP="00A65AD2">
      <w:pPr>
        <w:pStyle w:val="FirstPageTitle"/>
      </w:pPr>
      <w:r w:rsidRPr="008B4FA5">
        <w:t>Request for Proposal (RFP)</w:t>
      </w:r>
      <w:r w:rsidR="00BE517C">
        <w:t xml:space="preserve"> </w:t>
      </w:r>
    </w:p>
    <w:p w14:paraId="396F21B4" w14:textId="44A7807A" w:rsidR="00BE517C" w:rsidRDefault="00646660" w:rsidP="00A65AD2">
      <w:pPr>
        <w:pStyle w:val="FirstPageTitle"/>
      </w:pPr>
      <w:r>
        <w:t xml:space="preserve">Marketing Automation Platform </w:t>
      </w:r>
    </w:p>
    <w:p w14:paraId="45208071" w14:textId="45BD9A92" w:rsidR="00BE517C" w:rsidRPr="008B4FA5" w:rsidRDefault="00BE517C" w:rsidP="00A65AD2">
      <w:pPr>
        <w:pStyle w:val="FirstPageTitle"/>
      </w:pPr>
    </w:p>
    <w:p w14:paraId="3243F631" w14:textId="77777777" w:rsidR="00A65AD2" w:rsidRPr="008B4FA5" w:rsidRDefault="00A65AD2" w:rsidP="00A65AD2">
      <w:pPr>
        <w:pStyle w:val="FirstPageTitle"/>
      </w:pPr>
    </w:p>
    <w:p w14:paraId="74488D3D" w14:textId="77777777" w:rsidR="00A65AD2" w:rsidRPr="008B4FA5" w:rsidRDefault="00A65AD2" w:rsidP="00A65AD2">
      <w:pPr>
        <w:pStyle w:val="FirstPageTitle"/>
      </w:pPr>
    </w:p>
    <w:p w14:paraId="1E5F5C64" w14:textId="77777777" w:rsidR="00A65AD2" w:rsidRPr="008B4FA5" w:rsidRDefault="00A65AD2" w:rsidP="00A65AD2">
      <w:pPr>
        <w:pStyle w:val="FirstPageTitle"/>
      </w:pPr>
    </w:p>
    <w:p w14:paraId="4B682C4A" w14:textId="77777777" w:rsidR="00A65AD2" w:rsidRPr="008B4FA5" w:rsidRDefault="00A65AD2" w:rsidP="00A65AD2">
      <w:pPr>
        <w:pStyle w:val="FirstPageTitle"/>
      </w:pPr>
    </w:p>
    <w:p w14:paraId="7677E30E" w14:textId="77777777" w:rsidR="00A65AD2" w:rsidRPr="008B4FA5" w:rsidRDefault="00A65AD2" w:rsidP="00A65AD2">
      <w:pPr>
        <w:pStyle w:val="FirstPageTitle"/>
      </w:pPr>
    </w:p>
    <w:p w14:paraId="704E778F" w14:textId="77777777" w:rsidR="00A65AD2" w:rsidRPr="008B4FA5" w:rsidRDefault="00A65AD2" w:rsidP="00A65AD2">
      <w:pPr>
        <w:pStyle w:val="FirstPageTitle"/>
      </w:pPr>
    </w:p>
    <w:p w14:paraId="0D4DA34F" w14:textId="77777777" w:rsidR="00A65AD2" w:rsidRDefault="00A65AD2" w:rsidP="00A65AD2">
      <w:pPr>
        <w:pStyle w:val="FirstPageTitle"/>
      </w:pPr>
      <w:r>
        <w:t xml:space="preserve">Proposal </w:t>
      </w:r>
      <w:r w:rsidRPr="008B4FA5">
        <w:t>Submission Due</w:t>
      </w:r>
    </w:p>
    <w:p w14:paraId="767ED900" w14:textId="2A0DE37C" w:rsidR="00A65AD2" w:rsidRPr="008B4FA5" w:rsidRDefault="00A65AD2" w:rsidP="00A65AD2">
      <w:pPr>
        <w:pStyle w:val="FirstPageTitle"/>
      </w:pPr>
      <w:r w:rsidRPr="00BE517C">
        <w:rPr>
          <w:highlight w:val="green"/>
        </w:rPr>
        <w:t>___</w:t>
      </w:r>
      <w:r w:rsidR="0009753B">
        <w:rPr>
          <w:highlight w:val="green"/>
        </w:rPr>
        <w:t>xx</w:t>
      </w:r>
      <w:r w:rsidRPr="00BE517C">
        <w:rPr>
          <w:highlight w:val="green"/>
        </w:rPr>
        <w:t>____</w:t>
      </w:r>
    </w:p>
    <w:p w14:paraId="7B57C3E4" w14:textId="77777777" w:rsidR="00A65AD2" w:rsidRPr="008B4FA5" w:rsidRDefault="00A65AD2" w:rsidP="00A65AD2">
      <w:pPr>
        <w:pStyle w:val="FirstPageTitle"/>
      </w:pPr>
      <w:r w:rsidRPr="008B4FA5">
        <w:t xml:space="preserve"> (India Standard Time)</w:t>
      </w:r>
    </w:p>
    <w:p w14:paraId="7102FB6F" w14:textId="77777777" w:rsidR="00A65AD2" w:rsidRPr="008B4FA5" w:rsidRDefault="00A65AD2" w:rsidP="00A65AD2">
      <w:pPr>
        <w:pStyle w:val="FirstPageTitle"/>
      </w:pPr>
    </w:p>
    <w:p w14:paraId="1A74CA09" w14:textId="77777777" w:rsidR="00A65AD2" w:rsidRPr="008B4FA5" w:rsidRDefault="00A65AD2" w:rsidP="00A65AD2">
      <w:pPr>
        <w:rPr>
          <w:rFonts w:asciiTheme="minorHAnsi" w:hAnsiTheme="minorHAnsi" w:cstheme="minorHAnsi"/>
          <w:sz w:val="22"/>
          <w:szCs w:val="22"/>
        </w:rPr>
      </w:pPr>
    </w:p>
    <w:p w14:paraId="0D7786BA" w14:textId="77777777" w:rsidR="00A65AD2" w:rsidRPr="008B4FA5" w:rsidRDefault="00A65AD2" w:rsidP="00A65AD2">
      <w:pPr>
        <w:rPr>
          <w:rFonts w:asciiTheme="minorHAnsi" w:hAnsiTheme="minorHAnsi" w:cstheme="minorHAnsi"/>
          <w:sz w:val="22"/>
          <w:szCs w:val="22"/>
        </w:rPr>
      </w:pPr>
    </w:p>
    <w:p w14:paraId="3D783DAD" w14:textId="77777777" w:rsidR="00A65AD2" w:rsidRPr="008B4FA5" w:rsidRDefault="00A65AD2" w:rsidP="00A65AD2">
      <w:pPr>
        <w:pStyle w:val="Title-line"/>
        <w:spacing w:after="0"/>
        <w:rPr>
          <w:rFonts w:asciiTheme="minorHAnsi" w:hAnsiTheme="minorHAnsi"/>
          <w:color w:val="FFFFFF"/>
          <w:sz w:val="22"/>
        </w:rPr>
      </w:pPr>
      <w:r w:rsidRPr="008B4FA5">
        <w:rPr>
          <w:rFonts w:asciiTheme="minorHAnsi" w:hAnsiTheme="minorHAnsi"/>
          <w:noProof/>
          <w:sz w:val="22"/>
        </w:rPr>
        <mc:AlternateContent>
          <mc:Choice Requires="wps">
            <w:drawing>
              <wp:anchor distT="0" distB="0" distL="114300" distR="114300" simplePos="0" relativeHeight="251659264" behindDoc="1" locked="0" layoutInCell="1" allowOverlap="1" wp14:anchorId="0447E381" wp14:editId="54EF6D35">
                <wp:simplePos x="0" y="0"/>
                <wp:positionH relativeFrom="column">
                  <wp:posOffset>-1345722</wp:posOffset>
                </wp:positionH>
                <wp:positionV relativeFrom="paragraph">
                  <wp:posOffset>141917</wp:posOffset>
                </wp:positionV>
                <wp:extent cx="8031193" cy="4471094"/>
                <wp:effectExtent l="0" t="0" r="8255" b="5715"/>
                <wp:wrapNone/>
                <wp:docPr id="4"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031193" cy="4471094"/>
                        </a:xfrm>
                        <a:prstGeom prst="rect">
                          <a:avLst/>
                        </a:prstGeom>
                        <a:solidFill>
                          <a:srgbClr val="28648C"/>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98231E6" id="Rectangle 4" o:spid="_x0000_s1026" style="position:absolute;margin-left:-105.95pt;margin-top:11.15pt;width:632.4pt;height:352.05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" fillcolor="#28648c" stroked="f"/>
            </w:pict>
          </mc:Fallback>
        </mc:AlternateContent>
      </w:r>
    </w:p>
    <w:p w14:paraId="48E2E0DA" w14:textId="77777777" w:rsidR="00A65AD2" w:rsidRPr="008B4FA5" w:rsidRDefault="00A65AD2" w:rsidP="00A65AD2">
      <w:pPr>
        <w:pStyle w:val="Title-line"/>
        <w:spacing w:after="0"/>
        <w:rPr>
          <w:rFonts w:asciiTheme="minorHAnsi" w:hAnsiTheme="minorHAnsi"/>
          <w:sz w:val="22"/>
        </w:rPr>
      </w:pPr>
      <w:r w:rsidRPr="008B4FA5">
        <w:rPr>
          <w:rFonts w:asciiTheme="minorHAnsi" w:hAnsiTheme="minorHAnsi"/>
          <w:sz w:val="22"/>
        </w:rPr>
        <w:t>request for information</w:t>
      </w:r>
    </w:p>
    <w:p w14:paraId="42D8DE37" w14:textId="77777777" w:rsidR="00A65AD2" w:rsidRPr="008B4FA5" w:rsidRDefault="00A65AD2" w:rsidP="00A65AD2">
      <w:pPr>
        <w:pStyle w:val="copynotice"/>
        <w:spacing w:after="0"/>
        <w:rPr>
          <w:rFonts w:asciiTheme="minorHAnsi" w:hAnsiTheme="minorHAnsi" w:cstheme="minorHAnsi"/>
          <w:b/>
          <w:bCs/>
          <w:sz w:val="22"/>
          <w:szCs w:val="22"/>
        </w:rPr>
      </w:pPr>
      <w:r w:rsidRPr="008B4FA5">
        <w:rPr>
          <w:rFonts w:asciiTheme="minorHAnsi" w:hAnsiTheme="minorHAnsi" w:cstheme="minorHAnsi"/>
          <w:noProof/>
          <w:sz w:val="22"/>
          <w:szCs w:val="22"/>
          <w:lang w:val="en-US"/>
        </w:rPr>
        <mc:AlternateContent>
          <mc:Choice Requires="wps">
            <w:drawing>
              <wp:anchor distT="0" distB="0" distL="114300" distR="114300" simplePos="0" relativeHeight="251660288" behindDoc="0" locked="0" layoutInCell="1" allowOverlap="1" wp14:anchorId="003D5D94" wp14:editId="4D3BA9A4">
                <wp:simplePos x="0" y="0"/>
                <wp:positionH relativeFrom="column">
                  <wp:posOffset>-1028700</wp:posOffset>
                </wp:positionH>
                <wp:positionV relativeFrom="paragraph">
                  <wp:posOffset>95250</wp:posOffset>
                </wp:positionV>
                <wp:extent cx="7658100" cy="0"/>
                <wp:effectExtent l="9525" t="9525" r="9525" b="9525"/>
                <wp:wrapNone/>
                <wp:docPr id="3" name="Line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658100" cy="0"/>
                        </a:xfrm>
                        <a:prstGeom prst="line">
                          <a:avLst/>
                        </a:prstGeom>
                        <a:noFill/>
                        <a:ln w="9525">
                          <a:solidFill>
                            <a:srgbClr val="FFFFFF"/>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CC323D6" id="Line 5" o:spid="_x0000_s1026" style="position:absolute;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81pt,7.5pt" to="522pt,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" strokecolor="white"/>
            </w:pict>
          </mc:Fallback>
        </mc:AlternateContent>
      </w:r>
    </w:p>
    <w:p w14:paraId="14D1C7B7" w14:textId="77777777" w:rsidR="00A65AD2" w:rsidRPr="008B4FA5" w:rsidRDefault="00A65AD2" w:rsidP="00A65AD2">
      <w:pPr>
        <w:pStyle w:val="copynotice"/>
        <w:spacing w:after="0"/>
        <w:rPr>
          <w:rFonts w:asciiTheme="minorHAnsi" w:hAnsiTheme="minorHAnsi" w:cstheme="minorHAnsi"/>
          <w:b/>
          <w:bCs/>
          <w:sz w:val="22"/>
          <w:szCs w:val="22"/>
        </w:rPr>
      </w:pPr>
      <w:r w:rsidRPr="008B4FA5">
        <w:rPr>
          <w:rFonts w:asciiTheme="minorHAnsi" w:hAnsiTheme="minorHAnsi" w:cstheme="minorHAnsi"/>
          <w:b/>
          <w:bCs/>
          <w:sz w:val="22"/>
          <w:szCs w:val="22"/>
        </w:rPr>
        <w:t>COPYRIGHT NOTICE</w:t>
      </w:r>
    </w:p>
    <w:p w14:paraId="4EE761E4" w14:textId="77777777" w:rsidR="00A65AD2" w:rsidRPr="008B4FA5" w:rsidRDefault="00A65AD2" w:rsidP="00A65AD2">
      <w:pPr>
        <w:jc w:val="center"/>
        <w:rPr>
          <w:rFonts w:asciiTheme="minorHAnsi" w:hAnsiTheme="minorHAnsi" w:cstheme="minorHAnsi"/>
          <w:color w:val="FFFFFF"/>
          <w:sz w:val="22"/>
          <w:szCs w:val="22"/>
        </w:rPr>
      </w:pPr>
      <w:r w:rsidRPr="008B4FA5">
        <w:rPr>
          <w:rFonts w:asciiTheme="minorHAnsi" w:hAnsiTheme="minorHAnsi" w:cstheme="minorHAnsi"/>
          <w:color w:val="FFFFFF"/>
          <w:sz w:val="22"/>
          <w:szCs w:val="22"/>
        </w:rPr>
        <w:t>Copyright © 2007 IndiGo Aviation Limited</w:t>
      </w:r>
    </w:p>
    <w:p w14:paraId="1DA33A54" w14:textId="77777777" w:rsidR="00A65AD2" w:rsidRPr="008B4FA5" w:rsidRDefault="00A65AD2" w:rsidP="00A65AD2">
      <w:pPr>
        <w:pStyle w:val="BodyText2"/>
        <w:spacing w:after="0"/>
        <w:jc w:val="center"/>
        <w:rPr>
          <w:rFonts w:asciiTheme="minorHAnsi" w:hAnsiTheme="minorHAnsi" w:cstheme="minorHAnsi"/>
          <w:b/>
          <w:sz w:val="22"/>
          <w:szCs w:val="22"/>
        </w:rPr>
      </w:pPr>
      <w:r w:rsidRPr="008B4FA5">
        <w:rPr>
          <w:rFonts w:asciiTheme="minorHAnsi" w:hAnsiTheme="minorHAnsi" w:cstheme="minorHAnsi"/>
          <w:color w:val="FFFFFF"/>
          <w:sz w:val="22"/>
          <w:szCs w:val="22"/>
        </w:rPr>
        <w:t>All rights reserved. This material is confidential and proprietary to IndiGo and no part of this material should be reproduced, published in any form by any means, electronic or mechanical including photocopy or any information storage or retrieval system nor should the material be disclosed to third parties without the express written authorization of IndiGo.</w:t>
      </w:r>
    </w:p>
    <w:p w14:paraId="1A015B78" w14:textId="77777777" w:rsidR="00A65AD2" w:rsidRPr="008B4FA5" w:rsidRDefault="00A65AD2" w:rsidP="00A65AD2">
      <w:pPr>
        <w:pStyle w:val="disclaimer"/>
        <w:rPr>
          <w:b/>
          <w:sz w:val="22"/>
          <w:szCs w:val="22"/>
        </w:rPr>
      </w:pPr>
    </w:p>
    <w:p w14:paraId="411ED1DA" w14:textId="77777777" w:rsidR="00A65AD2" w:rsidRPr="008B4FA5" w:rsidRDefault="00A65AD2" w:rsidP="00A65AD2">
      <w:pPr>
        <w:pStyle w:val="disclaimer"/>
        <w:rPr>
          <w:b/>
          <w:sz w:val="22"/>
          <w:szCs w:val="22"/>
        </w:rPr>
      </w:pPr>
      <w:r w:rsidRPr="008B4FA5">
        <w:rPr>
          <w:b/>
          <w:sz w:val="22"/>
          <w:szCs w:val="22"/>
        </w:rPr>
        <w:t>DISCLAIMER</w:t>
      </w:r>
    </w:p>
    <w:p w14:paraId="56656811" w14:textId="77777777" w:rsidR="00A65AD2" w:rsidRPr="008B4FA5" w:rsidRDefault="00A65AD2" w:rsidP="00A65AD2">
      <w:pPr>
        <w:pStyle w:val="disclaimer"/>
        <w:rPr>
          <w:sz w:val="22"/>
          <w:szCs w:val="22"/>
        </w:rPr>
      </w:pPr>
      <w:r w:rsidRPr="008B4FA5">
        <w:rPr>
          <w:sz w:val="22"/>
          <w:szCs w:val="22"/>
        </w:rPr>
        <w:t>The contents of this document are subject to change from time to time. Although IndiGo uses its best endeavors to ensure accuracy of the contents, we assume no responsibility for any inadvertent error or omission that may appear in this document. Any false or misleading statements found within the response could be grounds for disqualification.</w:t>
      </w:r>
    </w:p>
    <w:p w14:paraId="0B564625" w14:textId="77777777" w:rsidR="00A65AD2" w:rsidRPr="008B4FA5" w:rsidRDefault="00A65AD2" w:rsidP="00A65AD2">
      <w:pPr>
        <w:pStyle w:val="Heading1"/>
      </w:pPr>
      <w:bookmarkStart w:id="0" w:name="_Toc140736489"/>
      <w:r w:rsidRPr="008B4FA5">
        <w:lastRenderedPageBreak/>
        <w:t>CONTACT DETAILS</w:t>
      </w:r>
      <w:bookmarkEnd w:id="0"/>
    </w:p>
    <w:p w14:paraId="07CDB77C" w14:textId="77777777" w:rsidR="00A65AD2" w:rsidRPr="008B4FA5" w:rsidRDefault="00A65AD2" w:rsidP="00A65AD2">
      <w:pPr>
        <w:pStyle w:val="disclaimer"/>
        <w:rPr>
          <w:sz w:val="22"/>
          <w:szCs w:val="22"/>
        </w:rPr>
      </w:pPr>
      <w:r w:rsidRPr="008B4FA5">
        <w:rPr>
          <w:sz w:val="22"/>
          <w:szCs w:val="22"/>
        </w:rPr>
        <w:t>For any queries relating to this document, please contact:</w:t>
      </w:r>
    </w:p>
    <w:tbl>
      <w:tblPr>
        <w:tblW w:w="4363" w:type="dxa"/>
        <w:tblInd w:w="113" w:type="dxa"/>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Layout w:type="fixed"/>
        <w:tblCellMar>
          <w:left w:w="0" w:type="dxa"/>
          <w:right w:w="0" w:type="dxa"/>
        </w:tblCellMar>
        <w:tblLook w:val="0000" w:firstRow="0" w:lastRow="0" w:firstColumn="0" w:lastColumn="0" w:noHBand="0" w:noVBand="0"/>
      </w:tblPr>
      <w:tblGrid>
        <w:gridCol w:w="4363"/>
      </w:tblGrid>
      <w:tr w:rsidR="00A65AD2" w:rsidRPr="00CF4D5E" w14:paraId="261822F9" w14:textId="77777777" w:rsidTr="00BE517C">
        <w:trPr>
          <w:trHeight w:val="485"/>
        </w:trPr>
        <w:tc>
          <w:tcPr>
            <w:tcW w:w="4363" w:type="dxa"/>
            <w:tcBorders>
              <w:top w:val="single" w:sz="4" w:space="0" w:color="auto"/>
            </w:tcBorders>
            <w:vAlign w:val="center"/>
          </w:tcPr>
          <w:p w14:paraId="7A04D2CE" w14:textId="77777777" w:rsidR="00A65AD2" w:rsidRPr="00C7514C" w:rsidRDefault="00A65AD2" w:rsidP="008D10FC">
            <w:pPr>
              <w:pStyle w:val="disclaimer"/>
              <w:spacing w:after="0"/>
              <w:jc w:val="left"/>
              <w:rPr>
                <w:sz w:val="28"/>
                <w:szCs w:val="28"/>
                <w:highlight w:val="yellow"/>
              </w:rPr>
            </w:pPr>
            <w:r w:rsidRPr="00C7514C">
              <w:rPr>
                <w:sz w:val="28"/>
                <w:szCs w:val="28"/>
                <w:highlight w:val="yellow"/>
              </w:rPr>
              <w:t>________</w:t>
            </w:r>
          </w:p>
        </w:tc>
      </w:tr>
      <w:tr w:rsidR="00A65AD2" w:rsidRPr="00CF4D5E" w14:paraId="014D6654" w14:textId="77777777" w:rsidTr="00BE517C">
        <w:trPr>
          <w:trHeight w:val="485"/>
        </w:trPr>
        <w:tc>
          <w:tcPr>
            <w:tcW w:w="4363" w:type="dxa"/>
            <w:tcBorders>
              <w:bottom w:val="single" w:sz="4" w:space="0" w:color="auto"/>
            </w:tcBorders>
            <w:vAlign w:val="center"/>
          </w:tcPr>
          <w:p w14:paraId="1C275A34" w14:textId="237E23B1" w:rsidR="00A65AD2" w:rsidRPr="00BE517C" w:rsidRDefault="00A65AD2" w:rsidP="008D10FC">
            <w:pPr>
              <w:pStyle w:val="disclaimer"/>
              <w:spacing w:after="0"/>
              <w:jc w:val="left"/>
              <w:rPr>
                <w:highlight w:val="green"/>
              </w:rPr>
            </w:pPr>
            <w:r w:rsidRPr="00BE517C">
              <w:rPr>
                <w:sz w:val="28"/>
                <w:szCs w:val="28"/>
                <w:highlight w:val="green"/>
              </w:rPr>
              <w:t xml:space="preserve">Email: </w:t>
            </w:r>
            <w:hyperlink r:id="rId12" w:history="1">
              <w:r w:rsidR="0009753B" w:rsidRPr="00F516CC">
                <w:rPr>
                  <w:rStyle w:val="Hyperlink"/>
                  <w:rFonts w:cstheme="minorHAnsi"/>
                  <w:sz w:val="22"/>
                  <w:szCs w:val="22"/>
                </w:rPr>
                <w:t>Gaurav.yadav3@goindigo.in</w:t>
              </w:r>
            </w:hyperlink>
            <w:r w:rsidR="0009753B">
              <w:br/>
            </w:r>
            <w:hyperlink r:id="rId13" w:history="1">
              <w:r w:rsidR="0009753B" w:rsidRPr="00F516CC">
                <w:rPr>
                  <w:rStyle w:val="Hyperlink"/>
                  <w:rFonts w:cstheme="minorHAnsi"/>
                  <w:sz w:val="22"/>
                  <w:szCs w:val="22"/>
                </w:rPr>
                <w:t>ashwani.sharma@goindigo.in</w:t>
              </w:r>
            </w:hyperlink>
          </w:p>
          <w:p w14:paraId="070260EF" w14:textId="164912D6" w:rsidR="00BE517C" w:rsidRPr="00C7514C" w:rsidRDefault="00BE517C" w:rsidP="0009753B">
            <w:pPr>
              <w:pStyle w:val="disclaimer"/>
              <w:spacing w:after="0"/>
              <w:jc w:val="left"/>
              <w:rPr>
                <w:color w:val="000000"/>
                <w:sz w:val="28"/>
                <w:szCs w:val="28"/>
                <w:highlight w:val="yellow"/>
              </w:rPr>
            </w:pPr>
          </w:p>
        </w:tc>
      </w:tr>
    </w:tbl>
    <w:p w14:paraId="115B4C28" w14:textId="77777777" w:rsidR="00A65AD2" w:rsidRPr="008B4FA5" w:rsidRDefault="00A65AD2" w:rsidP="00A65AD2">
      <w:pPr>
        <w:pStyle w:val="disclaimer"/>
        <w:rPr>
          <w:sz w:val="22"/>
          <w:szCs w:val="22"/>
        </w:rPr>
      </w:pPr>
      <w:r w:rsidRPr="008B4FA5">
        <w:rPr>
          <w:sz w:val="22"/>
          <w:szCs w:val="22"/>
        </w:rPr>
        <w:br w:type="page"/>
      </w:r>
    </w:p>
    <w:p w14:paraId="3AD78BBF" w14:textId="77777777" w:rsidR="0009753B" w:rsidRPr="00F516CC" w:rsidRDefault="0009753B" w:rsidP="0009753B">
      <w:pPr>
        <w:pStyle w:val="TOCEntry"/>
        <w:tabs>
          <w:tab w:val="left" w:pos="8550"/>
        </w:tabs>
        <w:ind w:right="360"/>
        <w:jc w:val="center"/>
        <w:rPr>
          <w:rFonts w:asciiTheme="minorHAnsi" w:hAnsiTheme="minorHAnsi" w:cstheme="minorHAnsi"/>
          <w:bCs/>
          <w:sz w:val="22"/>
          <w:szCs w:val="22"/>
        </w:rPr>
      </w:pPr>
      <w:bookmarkStart w:id="1" w:name="_Toc116113018"/>
      <w:bookmarkStart w:id="2" w:name="_Toc140736490"/>
      <w:r w:rsidRPr="00F516CC">
        <w:rPr>
          <w:rFonts w:asciiTheme="minorHAnsi" w:hAnsiTheme="minorHAnsi" w:cstheme="minorHAnsi"/>
          <w:sz w:val="22"/>
          <w:szCs w:val="22"/>
        </w:rPr>
        <w:lastRenderedPageBreak/>
        <w:t>Table of Contents</w:t>
      </w:r>
      <w:bookmarkEnd w:id="1"/>
    </w:p>
    <w:p w14:paraId="7A190051" w14:textId="77777777" w:rsidR="0009753B" w:rsidRPr="00F516CC" w:rsidRDefault="0009753B" w:rsidP="0009753B">
      <w:pPr>
        <w:pStyle w:val="TOC1"/>
        <w:tabs>
          <w:tab w:val="right" w:leader="dot" w:pos="9739"/>
        </w:tabs>
        <w:rPr>
          <w:rFonts w:asciiTheme="minorHAnsi" w:eastAsiaTheme="minorEastAsia" w:hAnsiTheme="minorHAnsi" w:cstheme="minorHAnsi"/>
          <w:b w:val="0"/>
          <w:bCs w:val="0"/>
          <w:caps w:val="0"/>
          <w:noProof/>
          <w:kern w:val="2"/>
          <w:szCs w:val="22"/>
          <w14:ligatures w14:val="standardContextual"/>
        </w:rPr>
      </w:pPr>
      <w:r w:rsidRPr="00F516CC">
        <w:rPr>
          <w:rFonts w:asciiTheme="minorHAnsi" w:hAnsiTheme="minorHAnsi" w:cstheme="minorHAnsi"/>
          <w:szCs w:val="22"/>
        </w:rPr>
        <w:fldChar w:fldCharType="begin"/>
      </w:r>
      <w:r w:rsidRPr="00F516CC">
        <w:rPr>
          <w:rFonts w:asciiTheme="minorHAnsi" w:hAnsiTheme="minorHAnsi" w:cstheme="minorHAnsi"/>
          <w:szCs w:val="22"/>
        </w:rPr>
        <w:instrText xml:space="preserve"> TOC \o "2-3" \h \z \t "Heading 1,1" </w:instrText>
      </w:r>
      <w:r w:rsidRPr="00F516CC">
        <w:rPr>
          <w:rFonts w:asciiTheme="minorHAnsi" w:hAnsiTheme="minorHAnsi" w:cstheme="minorHAnsi"/>
          <w:szCs w:val="22"/>
        </w:rPr>
        <w:fldChar w:fldCharType="separate"/>
      </w:r>
      <w:hyperlink w:anchor="_Toc232019968" w:history="1">
        <w:r w:rsidRPr="00F516CC">
          <w:rPr>
            <w:rStyle w:val="Hyperlink"/>
            <w:rFonts w:asciiTheme="minorHAnsi" w:hAnsiTheme="minorHAnsi" w:cstheme="minorHAnsi"/>
            <w:noProof/>
            <w:szCs w:val="22"/>
          </w:rPr>
          <w:t>CONTACT DETAILS</w:t>
        </w:r>
        <w:r w:rsidRPr="00F516CC">
          <w:rPr>
            <w:rFonts w:asciiTheme="minorHAnsi" w:hAnsiTheme="minorHAnsi" w:cstheme="minorHAnsi"/>
            <w:noProof/>
            <w:webHidden/>
            <w:szCs w:val="22"/>
          </w:rPr>
          <w:tab/>
        </w:r>
        <w:r w:rsidRPr="00F516CC">
          <w:rPr>
            <w:rFonts w:asciiTheme="minorHAnsi" w:hAnsiTheme="minorHAnsi" w:cstheme="minorHAnsi"/>
            <w:noProof/>
            <w:webHidden/>
            <w:szCs w:val="22"/>
          </w:rPr>
          <w:fldChar w:fldCharType="begin"/>
        </w:r>
        <w:r w:rsidRPr="00F516CC">
          <w:rPr>
            <w:rFonts w:asciiTheme="minorHAnsi" w:hAnsiTheme="minorHAnsi" w:cstheme="minorHAnsi"/>
            <w:noProof/>
            <w:webHidden/>
            <w:szCs w:val="22"/>
          </w:rPr>
          <w:instrText xml:space="preserve"> PAGEREF _Toc232019968 \h </w:instrText>
        </w:r>
        <w:r w:rsidRPr="00F516CC">
          <w:rPr>
            <w:rFonts w:asciiTheme="minorHAnsi" w:hAnsiTheme="minorHAnsi" w:cstheme="minorHAnsi"/>
            <w:noProof/>
            <w:webHidden/>
            <w:szCs w:val="22"/>
          </w:rPr>
        </w:r>
        <w:r w:rsidRPr="00F516CC">
          <w:rPr>
            <w:rFonts w:asciiTheme="minorHAnsi" w:hAnsiTheme="minorHAnsi" w:cstheme="minorHAnsi"/>
            <w:noProof/>
            <w:webHidden/>
            <w:szCs w:val="22"/>
          </w:rPr>
          <w:fldChar w:fldCharType="separate"/>
        </w:r>
        <w:r w:rsidRPr="00F516CC">
          <w:rPr>
            <w:rFonts w:asciiTheme="minorHAnsi" w:hAnsiTheme="minorHAnsi" w:cstheme="minorHAnsi"/>
            <w:noProof/>
            <w:webHidden/>
            <w:szCs w:val="22"/>
          </w:rPr>
          <w:t>2</w:t>
        </w:r>
        <w:r w:rsidRPr="00F516CC">
          <w:rPr>
            <w:rFonts w:asciiTheme="minorHAnsi" w:hAnsiTheme="minorHAnsi" w:cstheme="minorHAnsi"/>
            <w:noProof/>
            <w:webHidden/>
            <w:szCs w:val="22"/>
          </w:rPr>
          <w:fldChar w:fldCharType="end"/>
        </w:r>
      </w:hyperlink>
    </w:p>
    <w:p w14:paraId="2C2E0CC7" w14:textId="77777777" w:rsidR="0009753B" w:rsidRPr="00F516CC" w:rsidRDefault="0009753B" w:rsidP="0009753B">
      <w:pPr>
        <w:pStyle w:val="TOC1"/>
        <w:tabs>
          <w:tab w:val="right" w:leader="dot" w:pos="9739"/>
        </w:tabs>
        <w:rPr>
          <w:rFonts w:asciiTheme="minorHAnsi" w:eastAsiaTheme="minorEastAsia" w:hAnsiTheme="minorHAnsi" w:cstheme="minorHAnsi"/>
          <w:b w:val="0"/>
          <w:bCs w:val="0"/>
          <w:caps w:val="0"/>
          <w:noProof/>
          <w:kern w:val="2"/>
          <w:szCs w:val="22"/>
          <w14:ligatures w14:val="standardContextual"/>
        </w:rPr>
      </w:pPr>
      <w:hyperlink w:anchor="_Toc232019969" w:history="1">
        <w:r w:rsidRPr="00F516CC">
          <w:rPr>
            <w:rStyle w:val="Hyperlink"/>
            <w:rFonts w:asciiTheme="minorHAnsi" w:hAnsiTheme="minorHAnsi" w:cstheme="minorHAnsi"/>
            <w:noProof/>
            <w:szCs w:val="22"/>
          </w:rPr>
          <w:t>InterGlobe Aviation Limited</w:t>
        </w:r>
        <w:r w:rsidRPr="00F516CC">
          <w:rPr>
            <w:rFonts w:asciiTheme="minorHAnsi" w:hAnsiTheme="minorHAnsi" w:cstheme="minorHAnsi"/>
            <w:noProof/>
            <w:webHidden/>
            <w:szCs w:val="22"/>
          </w:rPr>
          <w:tab/>
        </w:r>
        <w:r w:rsidRPr="00F516CC">
          <w:rPr>
            <w:rFonts w:asciiTheme="minorHAnsi" w:hAnsiTheme="minorHAnsi" w:cstheme="minorHAnsi"/>
            <w:noProof/>
            <w:webHidden/>
            <w:szCs w:val="22"/>
          </w:rPr>
          <w:fldChar w:fldCharType="begin"/>
        </w:r>
        <w:r w:rsidRPr="00F516CC">
          <w:rPr>
            <w:rFonts w:asciiTheme="minorHAnsi" w:hAnsiTheme="minorHAnsi" w:cstheme="minorHAnsi"/>
            <w:noProof/>
            <w:webHidden/>
            <w:szCs w:val="22"/>
          </w:rPr>
          <w:instrText xml:space="preserve"> PAGEREF _Toc232019969 \h </w:instrText>
        </w:r>
        <w:r w:rsidRPr="00F516CC">
          <w:rPr>
            <w:rFonts w:asciiTheme="minorHAnsi" w:hAnsiTheme="minorHAnsi" w:cstheme="minorHAnsi"/>
            <w:noProof/>
            <w:webHidden/>
            <w:szCs w:val="22"/>
          </w:rPr>
        </w:r>
        <w:r w:rsidRPr="00F516CC">
          <w:rPr>
            <w:rFonts w:asciiTheme="minorHAnsi" w:hAnsiTheme="minorHAnsi" w:cstheme="minorHAnsi"/>
            <w:noProof/>
            <w:webHidden/>
            <w:szCs w:val="22"/>
          </w:rPr>
          <w:fldChar w:fldCharType="separate"/>
        </w:r>
        <w:r w:rsidRPr="00F516CC">
          <w:rPr>
            <w:rFonts w:asciiTheme="minorHAnsi" w:hAnsiTheme="minorHAnsi" w:cstheme="minorHAnsi"/>
            <w:noProof/>
            <w:webHidden/>
            <w:szCs w:val="22"/>
          </w:rPr>
          <w:t>4</w:t>
        </w:r>
        <w:r w:rsidRPr="00F516CC">
          <w:rPr>
            <w:rFonts w:asciiTheme="minorHAnsi" w:hAnsiTheme="minorHAnsi" w:cstheme="minorHAnsi"/>
            <w:noProof/>
            <w:webHidden/>
            <w:szCs w:val="22"/>
          </w:rPr>
          <w:fldChar w:fldCharType="end"/>
        </w:r>
      </w:hyperlink>
    </w:p>
    <w:p w14:paraId="7DACF09A" w14:textId="77777777" w:rsidR="0009753B" w:rsidRPr="00F516CC" w:rsidRDefault="0009753B" w:rsidP="0009753B">
      <w:pPr>
        <w:pStyle w:val="TOC1"/>
        <w:tabs>
          <w:tab w:val="right" w:leader="dot" w:pos="9739"/>
        </w:tabs>
        <w:rPr>
          <w:rFonts w:asciiTheme="minorHAnsi" w:eastAsiaTheme="minorEastAsia" w:hAnsiTheme="minorHAnsi" w:cstheme="minorHAnsi"/>
          <w:b w:val="0"/>
          <w:bCs w:val="0"/>
          <w:caps w:val="0"/>
          <w:noProof/>
          <w:kern w:val="2"/>
          <w:szCs w:val="22"/>
          <w14:ligatures w14:val="standardContextual"/>
        </w:rPr>
      </w:pPr>
      <w:hyperlink w:anchor="_Toc232019970" w:history="1">
        <w:r w:rsidRPr="00F516CC">
          <w:rPr>
            <w:rStyle w:val="Hyperlink"/>
            <w:rFonts w:asciiTheme="minorHAnsi" w:hAnsiTheme="minorHAnsi" w:cstheme="minorHAnsi"/>
            <w:noProof/>
            <w:szCs w:val="22"/>
          </w:rPr>
          <w:t>Schedule a - Information for potential suppliers</w:t>
        </w:r>
        <w:r w:rsidRPr="00F516CC">
          <w:rPr>
            <w:rFonts w:asciiTheme="minorHAnsi" w:hAnsiTheme="minorHAnsi" w:cstheme="minorHAnsi"/>
            <w:noProof/>
            <w:webHidden/>
            <w:szCs w:val="22"/>
          </w:rPr>
          <w:tab/>
        </w:r>
        <w:r w:rsidRPr="00F516CC">
          <w:rPr>
            <w:rFonts w:asciiTheme="minorHAnsi" w:hAnsiTheme="minorHAnsi" w:cstheme="minorHAnsi"/>
            <w:noProof/>
            <w:webHidden/>
            <w:szCs w:val="22"/>
          </w:rPr>
          <w:fldChar w:fldCharType="begin"/>
        </w:r>
        <w:r w:rsidRPr="00F516CC">
          <w:rPr>
            <w:rFonts w:asciiTheme="minorHAnsi" w:hAnsiTheme="minorHAnsi" w:cstheme="minorHAnsi"/>
            <w:noProof/>
            <w:webHidden/>
            <w:szCs w:val="22"/>
          </w:rPr>
          <w:instrText xml:space="preserve"> PAGEREF _Toc232019970 \h </w:instrText>
        </w:r>
        <w:r w:rsidRPr="00F516CC">
          <w:rPr>
            <w:rFonts w:asciiTheme="minorHAnsi" w:hAnsiTheme="minorHAnsi" w:cstheme="minorHAnsi"/>
            <w:noProof/>
            <w:webHidden/>
            <w:szCs w:val="22"/>
          </w:rPr>
        </w:r>
        <w:r w:rsidRPr="00F516CC">
          <w:rPr>
            <w:rFonts w:asciiTheme="minorHAnsi" w:hAnsiTheme="minorHAnsi" w:cstheme="minorHAnsi"/>
            <w:noProof/>
            <w:webHidden/>
            <w:szCs w:val="22"/>
          </w:rPr>
          <w:fldChar w:fldCharType="separate"/>
        </w:r>
        <w:r w:rsidRPr="00F516CC">
          <w:rPr>
            <w:rFonts w:asciiTheme="minorHAnsi" w:hAnsiTheme="minorHAnsi" w:cstheme="minorHAnsi"/>
            <w:noProof/>
            <w:webHidden/>
            <w:szCs w:val="22"/>
          </w:rPr>
          <w:t>5</w:t>
        </w:r>
        <w:r w:rsidRPr="00F516CC">
          <w:rPr>
            <w:rFonts w:asciiTheme="minorHAnsi" w:hAnsiTheme="minorHAnsi" w:cstheme="minorHAnsi"/>
            <w:noProof/>
            <w:webHidden/>
            <w:szCs w:val="22"/>
          </w:rPr>
          <w:fldChar w:fldCharType="end"/>
        </w:r>
      </w:hyperlink>
    </w:p>
    <w:p w14:paraId="6E973AA1" w14:textId="77777777" w:rsidR="0009753B" w:rsidRPr="00F516CC" w:rsidRDefault="0009753B" w:rsidP="0009753B">
      <w:pPr>
        <w:pStyle w:val="TOC2"/>
        <w:tabs>
          <w:tab w:val="left" w:pos="660"/>
          <w:tab w:val="right" w:leader="dot" w:pos="9739"/>
        </w:tabs>
        <w:rPr>
          <w:rFonts w:asciiTheme="minorHAnsi" w:eastAsiaTheme="minorEastAsia" w:hAnsiTheme="minorHAnsi" w:cstheme="minorHAnsi"/>
          <w:smallCaps w:val="0"/>
          <w:noProof/>
          <w:kern w:val="2"/>
          <w:szCs w:val="22"/>
          <w14:ligatures w14:val="standardContextual"/>
        </w:rPr>
      </w:pPr>
      <w:hyperlink w:anchor="_Toc232019971" w:history="1">
        <w:r w:rsidRPr="00F516CC">
          <w:rPr>
            <w:rStyle w:val="Hyperlink"/>
            <w:rFonts w:asciiTheme="minorHAnsi" w:hAnsiTheme="minorHAnsi" w:cstheme="minorHAnsi"/>
            <w:noProof/>
            <w:szCs w:val="22"/>
          </w:rPr>
          <w:t>I.</w:t>
        </w:r>
        <w:r w:rsidRPr="00F516CC">
          <w:rPr>
            <w:rFonts w:asciiTheme="minorHAnsi" w:eastAsiaTheme="minorEastAsia" w:hAnsiTheme="minorHAnsi" w:cstheme="minorHAnsi"/>
            <w:smallCaps w:val="0"/>
            <w:noProof/>
            <w:kern w:val="2"/>
            <w:szCs w:val="22"/>
            <w14:ligatures w14:val="standardContextual"/>
          </w:rPr>
          <w:tab/>
        </w:r>
        <w:r w:rsidRPr="00F516CC">
          <w:rPr>
            <w:rStyle w:val="Hyperlink"/>
            <w:rFonts w:asciiTheme="minorHAnsi" w:hAnsiTheme="minorHAnsi" w:cstheme="minorHAnsi"/>
            <w:noProof/>
            <w:szCs w:val="22"/>
          </w:rPr>
          <w:t>Objective</w:t>
        </w:r>
        <w:r w:rsidRPr="00F516CC">
          <w:rPr>
            <w:rFonts w:asciiTheme="minorHAnsi" w:hAnsiTheme="minorHAnsi" w:cstheme="minorHAnsi"/>
            <w:noProof/>
            <w:webHidden/>
            <w:szCs w:val="22"/>
          </w:rPr>
          <w:tab/>
        </w:r>
        <w:r w:rsidRPr="00F516CC">
          <w:rPr>
            <w:rFonts w:asciiTheme="minorHAnsi" w:hAnsiTheme="minorHAnsi" w:cstheme="minorHAnsi"/>
            <w:noProof/>
            <w:webHidden/>
            <w:szCs w:val="22"/>
          </w:rPr>
          <w:fldChar w:fldCharType="begin"/>
        </w:r>
        <w:r w:rsidRPr="00F516CC">
          <w:rPr>
            <w:rFonts w:asciiTheme="minorHAnsi" w:hAnsiTheme="minorHAnsi" w:cstheme="minorHAnsi"/>
            <w:noProof/>
            <w:webHidden/>
            <w:szCs w:val="22"/>
          </w:rPr>
          <w:instrText xml:space="preserve"> PAGEREF _Toc232019971 \h </w:instrText>
        </w:r>
        <w:r w:rsidRPr="00F516CC">
          <w:rPr>
            <w:rFonts w:asciiTheme="minorHAnsi" w:hAnsiTheme="minorHAnsi" w:cstheme="minorHAnsi"/>
            <w:noProof/>
            <w:webHidden/>
            <w:szCs w:val="22"/>
          </w:rPr>
        </w:r>
        <w:r w:rsidRPr="00F516CC">
          <w:rPr>
            <w:rFonts w:asciiTheme="minorHAnsi" w:hAnsiTheme="minorHAnsi" w:cstheme="minorHAnsi"/>
            <w:noProof/>
            <w:webHidden/>
            <w:szCs w:val="22"/>
          </w:rPr>
          <w:fldChar w:fldCharType="separate"/>
        </w:r>
        <w:r w:rsidRPr="00F516CC">
          <w:rPr>
            <w:rFonts w:asciiTheme="minorHAnsi" w:hAnsiTheme="minorHAnsi" w:cstheme="minorHAnsi"/>
            <w:noProof/>
            <w:webHidden/>
            <w:szCs w:val="22"/>
          </w:rPr>
          <w:t>5</w:t>
        </w:r>
        <w:r w:rsidRPr="00F516CC">
          <w:rPr>
            <w:rFonts w:asciiTheme="minorHAnsi" w:hAnsiTheme="minorHAnsi" w:cstheme="minorHAnsi"/>
            <w:noProof/>
            <w:webHidden/>
            <w:szCs w:val="22"/>
          </w:rPr>
          <w:fldChar w:fldCharType="end"/>
        </w:r>
      </w:hyperlink>
    </w:p>
    <w:p w14:paraId="3AB127E7" w14:textId="77777777" w:rsidR="0009753B" w:rsidRPr="00F516CC" w:rsidRDefault="0009753B" w:rsidP="0009753B">
      <w:pPr>
        <w:pStyle w:val="TOC2"/>
        <w:tabs>
          <w:tab w:val="left" w:pos="880"/>
          <w:tab w:val="right" w:leader="dot" w:pos="9739"/>
        </w:tabs>
        <w:rPr>
          <w:rFonts w:asciiTheme="minorHAnsi" w:eastAsiaTheme="minorEastAsia" w:hAnsiTheme="minorHAnsi" w:cstheme="minorHAnsi"/>
          <w:smallCaps w:val="0"/>
          <w:noProof/>
          <w:kern w:val="2"/>
          <w:szCs w:val="22"/>
          <w14:ligatures w14:val="standardContextual"/>
        </w:rPr>
      </w:pPr>
      <w:hyperlink w:anchor="_Toc232019972" w:history="1">
        <w:r w:rsidRPr="00F516CC">
          <w:rPr>
            <w:rStyle w:val="Hyperlink"/>
            <w:rFonts w:asciiTheme="minorHAnsi" w:hAnsiTheme="minorHAnsi" w:cstheme="minorHAnsi"/>
            <w:noProof/>
            <w:szCs w:val="22"/>
          </w:rPr>
          <w:t>II.</w:t>
        </w:r>
        <w:r w:rsidRPr="00F516CC">
          <w:rPr>
            <w:rFonts w:asciiTheme="minorHAnsi" w:eastAsiaTheme="minorEastAsia" w:hAnsiTheme="minorHAnsi" w:cstheme="minorHAnsi"/>
            <w:smallCaps w:val="0"/>
            <w:noProof/>
            <w:kern w:val="2"/>
            <w:szCs w:val="22"/>
            <w14:ligatures w14:val="standardContextual"/>
          </w:rPr>
          <w:tab/>
        </w:r>
        <w:r w:rsidRPr="00F516CC">
          <w:rPr>
            <w:rStyle w:val="Hyperlink"/>
            <w:rFonts w:asciiTheme="minorHAnsi" w:hAnsiTheme="minorHAnsi" w:cstheme="minorHAnsi"/>
            <w:noProof/>
            <w:szCs w:val="22"/>
          </w:rPr>
          <w:t>Critical Capabilities &amp; High-Level Scope of Work</w:t>
        </w:r>
        <w:r w:rsidRPr="00F516CC">
          <w:rPr>
            <w:rFonts w:asciiTheme="minorHAnsi" w:hAnsiTheme="minorHAnsi" w:cstheme="minorHAnsi"/>
            <w:noProof/>
            <w:webHidden/>
            <w:szCs w:val="22"/>
          </w:rPr>
          <w:tab/>
        </w:r>
        <w:r w:rsidRPr="00F516CC">
          <w:rPr>
            <w:rFonts w:asciiTheme="minorHAnsi" w:hAnsiTheme="minorHAnsi" w:cstheme="minorHAnsi"/>
            <w:noProof/>
            <w:webHidden/>
            <w:szCs w:val="22"/>
          </w:rPr>
          <w:fldChar w:fldCharType="begin"/>
        </w:r>
        <w:r w:rsidRPr="00F516CC">
          <w:rPr>
            <w:rFonts w:asciiTheme="minorHAnsi" w:hAnsiTheme="minorHAnsi" w:cstheme="minorHAnsi"/>
            <w:noProof/>
            <w:webHidden/>
            <w:szCs w:val="22"/>
          </w:rPr>
          <w:instrText xml:space="preserve"> PAGEREF _Toc232019972 \h </w:instrText>
        </w:r>
        <w:r w:rsidRPr="00F516CC">
          <w:rPr>
            <w:rFonts w:asciiTheme="minorHAnsi" w:hAnsiTheme="minorHAnsi" w:cstheme="minorHAnsi"/>
            <w:noProof/>
            <w:webHidden/>
            <w:szCs w:val="22"/>
          </w:rPr>
        </w:r>
        <w:r w:rsidRPr="00F516CC">
          <w:rPr>
            <w:rFonts w:asciiTheme="minorHAnsi" w:hAnsiTheme="minorHAnsi" w:cstheme="minorHAnsi"/>
            <w:noProof/>
            <w:webHidden/>
            <w:szCs w:val="22"/>
          </w:rPr>
          <w:fldChar w:fldCharType="separate"/>
        </w:r>
        <w:r w:rsidRPr="00F516CC">
          <w:rPr>
            <w:rFonts w:asciiTheme="minorHAnsi" w:hAnsiTheme="minorHAnsi" w:cstheme="minorHAnsi"/>
            <w:noProof/>
            <w:webHidden/>
            <w:szCs w:val="22"/>
          </w:rPr>
          <w:t>5</w:t>
        </w:r>
        <w:r w:rsidRPr="00F516CC">
          <w:rPr>
            <w:rFonts w:asciiTheme="minorHAnsi" w:hAnsiTheme="minorHAnsi" w:cstheme="minorHAnsi"/>
            <w:noProof/>
            <w:webHidden/>
            <w:szCs w:val="22"/>
          </w:rPr>
          <w:fldChar w:fldCharType="end"/>
        </w:r>
      </w:hyperlink>
    </w:p>
    <w:p w14:paraId="395494AC" w14:textId="77777777" w:rsidR="0009753B" w:rsidRPr="00F516CC" w:rsidRDefault="0009753B" w:rsidP="0009753B">
      <w:pPr>
        <w:pStyle w:val="TOC2"/>
        <w:tabs>
          <w:tab w:val="left" w:pos="880"/>
          <w:tab w:val="right" w:leader="dot" w:pos="9739"/>
        </w:tabs>
        <w:rPr>
          <w:rFonts w:asciiTheme="minorHAnsi" w:eastAsiaTheme="minorEastAsia" w:hAnsiTheme="minorHAnsi" w:cstheme="minorHAnsi"/>
          <w:smallCaps w:val="0"/>
          <w:noProof/>
          <w:kern w:val="2"/>
          <w:szCs w:val="22"/>
          <w14:ligatures w14:val="standardContextual"/>
        </w:rPr>
      </w:pPr>
      <w:hyperlink w:anchor="_Toc232019973" w:history="1">
        <w:r w:rsidRPr="00F516CC">
          <w:rPr>
            <w:rStyle w:val="Hyperlink"/>
            <w:rFonts w:asciiTheme="minorHAnsi" w:hAnsiTheme="minorHAnsi" w:cstheme="minorHAnsi"/>
            <w:noProof/>
            <w:szCs w:val="22"/>
          </w:rPr>
          <w:t>III.</w:t>
        </w:r>
        <w:r w:rsidRPr="00F516CC">
          <w:rPr>
            <w:rFonts w:asciiTheme="minorHAnsi" w:eastAsiaTheme="minorEastAsia" w:hAnsiTheme="minorHAnsi" w:cstheme="minorHAnsi"/>
            <w:smallCaps w:val="0"/>
            <w:noProof/>
            <w:kern w:val="2"/>
            <w:szCs w:val="22"/>
            <w14:ligatures w14:val="standardContextual"/>
          </w:rPr>
          <w:tab/>
        </w:r>
        <w:r w:rsidRPr="00F516CC">
          <w:rPr>
            <w:rStyle w:val="Hyperlink"/>
            <w:rFonts w:asciiTheme="minorHAnsi" w:hAnsiTheme="minorHAnsi" w:cstheme="minorHAnsi"/>
            <w:noProof/>
            <w:szCs w:val="22"/>
          </w:rPr>
          <w:t>Functional Detailed Requirements</w:t>
        </w:r>
        <w:r w:rsidRPr="00F516CC">
          <w:rPr>
            <w:rFonts w:asciiTheme="minorHAnsi" w:hAnsiTheme="minorHAnsi" w:cstheme="minorHAnsi"/>
            <w:noProof/>
            <w:webHidden/>
            <w:szCs w:val="22"/>
          </w:rPr>
          <w:tab/>
        </w:r>
        <w:r w:rsidRPr="00F516CC">
          <w:rPr>
            <w:rFonts w:asciiTheme="minorHAnsi" w:hAnsiTheme="minorHAnsi" w:cstheme="minorHAnsi"/>
            <w:noProof/>
            <w:webHidden/>
            <w:szCs w:val="22"/>
          </w:rPr>
          <w:fldChar w:fldCharType="begin"/>
        </w:r>
        <w:r w:rsidRPr="00F516CC">
          <w:rPr>
            <w:rFonts w:asciiTheme="minorHAnsi" w:hAnsiTheme="minorHAnsi" w:cstheme="minorHAnsi"/>
            <w:noProof/>
            <w:webHidden/>
            <w:szCs w:val="22"/>
          </w:rPr>
          <w:instrText xml:space="preserve"> PAGEREF _Toc232019973 \h </w:instrText>
        </w:r>
        <w:r w:rsidRPr="00F516CC">
          <w:rPr>
            <w:rFonts w:asciiTheme="minorHAnsi" w:hAnsiTheme="minorHAnsi" w:cstheme="minorHAnsi"/>
            <w:noProof/>
            <w:webHidden/>
            <w:szCs w:val="22"/>
          </w:rPr>
        </w:r>
        <w:r w:rsidRPr="00F516CC">
          <w:rPr>
            <w:rFonts w:asciiTheme="minorHAnsi" w:hAnsiTheme="minorHAnsi" w:cstheme="minorHAnsi"/>
            <w:noProof/>
            <w:webHidden/>
            <w:szCs w:val="22"/>
          </w:rPr>
          <w:fldChar w:fldCharType="separate"/>
        </w:r>
        <w:r w:rsidRPr="00F516CC">
          <w:rPr>
            <w:rFonts w:asciiTheme="minorHAnsi" w:hAnsiTheme="minorHAnsi" w:cstheme="minorHAnsi"/>
            <w:noProof/>
            <w:webHidden/>
            <w:szCs w:val="22"/>
          </w:rPr>
          <w:t>6</w:t>
        </w:r>
        <w:r w:rsidRPr="00F516CC">
          <w:rPr>
            <w:rFonts w:asciiTheme="minorHAnsi" w:hAnsiTheme="minorHAnsi" w:cstheme="minorHAnsi"/>
            <w:noProof/>
            <w:webHidden/>
            <w:szCs w:val="22"/>
          </w:rPr>
          <w:fldChar w:fldCharType="end"/>
        </w:r>
      </w:hyperlink>
    </w:p>
    <w:p w14:paraId="7CD85675" w14:textId="77777777" w:rsidR="0009753B" w:rsidRPr="00F516CC" w:rsidRDefault="0009753B" w:rsidP="0009753B">
      <w:pPr>
        <w:pStyle w:val="TOC2"/>
        <w:tabs>
          <w:tab w:val="left" w:pos="880"/>
          <w:tab w:val="right" w:leader="dot" w:pos="9739"/>
        </w:tabs>
        <w:rPr>
          <w:rFonts w:asciiTheme="minorHAnsi" w:eastAsiaTheme="minorEastAsia" w:hAnsiTheme="minorHAnsi" w:cstheme="minorHAnsi"/>
          <w:smallCaps w:val="0"/>
          <w:noProof/>
          <w:kern w:val="2"/>
          <w:szCs w:val="22"/>
          <w14:ligatures w14:val="standardContextual"/>
        </w:rPr>
      </w:pPr>
      <w:hyperlink w:anchor="_Toc232019974" w:history="1">
        <w:r w:rsidRPr="00F516CC">
          <w:rPr>
            <w:rStyle w:val="Hyperlink"/>
            <w:rFonts w:asciiTheme="minorHAnsi" w:hAnsiTheme="minorHAnsi" w:cstheme="minorHAnsi"/>
            <w:noProof/>
            <w:szCs w:val="22"/>
          </w:rPr>
          <w:t>IV.</w:t>
        </w:r>
        <w:r w:rsidRPr="00F516CC">
          <w:rPr>
            <w:rFonts w:asciiTheme="minorHAnsi" w:eastAsiaTheme="minorEastAsia" w:hAnsiTheme="minorHAnsi" w:cstheme="minorHAnsi"/>
            <w:smallCaps w:val="0"/>
            <w:noProof/>
            <w:kern w:val="2"/>
            <w:szCs w:val="22"/>
            <w14:ligatures w14:val="standardContextual"/>
          </w:rPr>
          <w:tab/>
        </w:r>
        <w:r w:rsidRPr="00F516CC">
          <w:rPr>
            <w:rStyle w:val="Hyperlink"/>
            <w:rFonts w:asciiTheme="minorHAnsi" w:hAnsiTheme="minorHAnsi" w:cstheme="minorHAnsi"/>
            <w:noProof/>
            <w:szCs w:val="22"/>
          </w:rPr>
          <w:t>Non-Functional Detailed Requirements</w:t>
        </w:r>
        <w:r w:rsidRPr="00F516CC">
          <w:rPr>
            <w:rFonts w:asciiTheme="minorHAnsi" w:hAnsiTheme="minorHAnsi" w:cstheme="minorHAnsi"/>
            <w:noProof/>
            <w:webHidden/>
            <w:szCs w:val="22"/>
          </w:rPr>
          <w:tab/>
        </w:r>
        <w:r w:rsidRPr="00F516CC">
          <w:rPr>
            <w:rFonts w:asciiTheme="minorHAnsi" w:hAnsiTheme="minorHAnsi" w:cstheme="minorHAnsi"/>
            <w:noProof/>
            <w:webHidden/>
            <w:szCs w:val="22"/>
          </w:rPr>
          <w:fldChar w:fldCharType="begin"/>
        </w:r>
        <w:r w:rsidRPr="00F516CC">
          <w:rPr>
            <w:rFonts w:asciiTheme="minorHAnsi" w:hAnsiTheme="minorHAnsi" w:cstheme="minorHAnsi"/>
            <w:noProof/>
            <w:webHidden/>
            <w:szCs w:val="22"/>
          </w:rPr>
          <w:instrText xml:space="preserve"> PAGEREF _Toc232019974 \h </w:instrText>
        </w:r>
        <w:r w:rsidRPr="00F516CC">
          <w:rPr>
            <w:rFonts w:asciiTheme="minorHAnsi" w:hAnsiTheme="minorHAnsi" w:cstheme="minorHAnsi"/>
            <w:noProof/>
            <w:webHidden/>
            <w:szCs w:val="22"/>
          </w:rPr>
        </w:r>
        <w:r w:rsidRPr="00F516CC">
          <w:rPr>
            <w:rFonts w:asciiTheme="minorHAnsi" w:hAnsiTheme="minorHAnsi" w:cstheme="minorHAnsi"/>
            <w:noProof/>
            <w:webHidden/>
            <w:szCs w:val="22"/>
          </w:rPr>
          <w:fldChar w:fldCharType="separate"/>
        </w:r>
        <w:r w:rsidRPr="00F516CC">
          <w:rPr>
            <w:rFonts w:asciiTheme="minorHAnsi" w:hAnsiTheme="minorHAnsi" w:cstheme="minorHAnsi"/>
            <w:noProof/>
            <w:webHidden/>
            <w:szCs w:val="22"/>
          </w:rPr>
          <w:t>15</w:t>
        </w:r>
        <w:r w:rsidRPr="00F516CC">
          <w:rPr>
            <w:rFonts w:asciiTheme="minorHAnsi" w:hAnsiTheme="minorHAnsi" w:cstheme="minorHAnsi"/>
            <w:noProof/>
            <w:webHidden/>
            <w:szCs w:val="22"/>
          </w:rPr>
          <w:fldChar w:fldCharType="end"/>
        </w:r>
      </w:hyperlink>
    </w:p>
    <w:p w14:paraId="1279CDC1" w14:textId="77777777" w:rsidR="0009753B" w:rsidRPr="00F516CC" w:rsidRDefault="0009753B" w:rsidP="0009753B">
      <w:pPr>
        <w:pStyle w:val="TOC2"/>
        <w:tabs>
          <w:tab w:val="left" w:pos="880"/>
          <w:tab w:val="right" w:leader="dot" w:pos="9739"/>
        </w:tabs>
        <w:rPr>
          <w:rFonts w:asciiTheme="minorHAnsi" w:eastAsiaTheme="minorEastAsia" w:hAnsiTheme="minorHAnsi" w:cstheme="minorHAnsi"/>
          <w:smallCaps w:val="0"/>
          <w:noProof/>
          <w:kern w:val="2"/>
          <w:szCs w:val="22"/>
          <w14:ligatures w14:val="standardContextual"/>
        </w:rPr>
      </w:pPr>
      <w:hyperlink w:anchor="_Toc232019975" w:history="1">
        <w:r w:rsidRPr="00F516CC">
          <w:rPr>
            <w:rStyle w:val="Hyperlink"/>
            <w:rFonts w:asciiTheme="minorHAnsi" w:hAnsiTheme="minorHAnsi" w:cstheme="minorHAnsi"/>
            <w:noProof/>
            <w:szCs w:val="22"/>
          </w:rPr>
          <w:t>V.</w:t>
        </w:r>
        <w:r w:rsidRPr="00F516CC">
          <w:rPr>
            <w:rFonts w:asciiTheme="minorHAnsi" w:eastAsiaTheme="minorEastAsia" w:hAnsiTheme="minorHAnsi" w:cstheme="minorHAnsi"/>
            <w:smallCaps w:val="0"/>
            <w:noProof/>
            <w:kern w:val="2"/>
            <w:szCs w:val="22"/>
            <w14:ligatures w14:val="standardContextual"/>
          </w:rPr>
          <w:tab/>
        </w:r>
        <w:r w:rsidRPr="00F516CC">
          <w:rPr>
            <w:rStyle w:val="Hyperlink"/>
            <w:rFonts w:asciiTheme="minorHAnsi" w:hAnsiTheme="minorHAnsi" w:cstheme="minorHAnsi"/>
            <w:noProof/>
            <w:szCs w:val="22"/>
          </w:rPr>
          <w:t>Vendor Capability and Information solicited.</w:t>
        </w:r>
        <w:r w:rsidRPr="00F516CC">
          <w:rPr>
            <w:rFonts w:asciiTheme="minorHAnsi" w:hAnsiTheme="minorHAnsi" w:cstheme="minorHAnsi"/>
            <w:noProof/>
            <w:webHidden/>
            <w:szCs w:val="22"/>
          </w:rPr>
          <w:tab/>
        </w:r>
        <w:r w:rsidRPr="00F516CC">
          <w:rPr>
            <w:rFonts w:asciiTheme="minorHAnsi" w:hAnsiTheme="minorHAnsi" w:cstheme="minorHAnsi"/>
            <w:noProof/>
            <w:webHidden/>
            <w:szCs w:val="22"/>
          </w:rPr>
          <w:fldChar w:fldCharType="begin"/>
        </w:r>
        <w:r w:rsidRPr="00F516CC">
          <w:rPr>
            <w:rFonts w:asciiTheme="minorHAnsi" w:hAnsiTheme="minorHAnsi" w:cstheme="minorHAnsi"/>
            <w:noProof/>
            <w:webHidden/>
            <w:szCs w:val="22"/>
          </w:rPr>
          <w:instrText xml:space="preserve"> PAGEREF _Toc232019975 \h </w:instrText>
        </w:r>
        <w:r w:rsidRPr="00F516CC">
          <w:rPr>
            <w:rFonts w:asciiTheme="minorHAnsi" w:hAnsiTheme="minorHAnsi" w:cstheme="minorHAnsi"/>
            <w:noProof/>
            <w:webHidden/>
            <w:szCs w:val="22"/>
          </w:rPr>
        </w:r>
        <w:r w:rsidRPr="00F516CC">
          <w:rPr>
            <w:rFonts w:asciiTheme="minorHAnsi" w:hAnsiTheme="minorHAnsi" w:cstheme="minorHAnsi"/>
            <w:noProof/>
            <w:webHidden/>
            <w:szCs w:val="22"/>
          </w:rPr>
          <w:fldChar w:fldCharType="separate"/>
        </w:r>
        <w:r w:rsidRPr="00F516CC">
          <w:rPr>
            <w:rFonts w:asciiTheme="minorHAnsi" w:hAnsiTheme="minorHAnsi" w:cstheme="minorHAnsi"/>
            <w:noProof/>
            <w:webHidden/>
            <w:szCs w:val="22"/>
          </w:rPr>
          <w:t>20</w:t>
        </w:r>
        <w:r w:rsidRPr="00F516CC">
          <w:rPr>
            <w:rFonts w:asciiTheme="minorHAnsi" w:hAnsiTheme="minorHAnsi" w:cstheme="minorHAnsi"/>
            <w:noProof/>
            <w:webHidden/>
            <w:szCs w:val="22"/>
          </w:rPr>
          <w:fldChar w:fldCharType="end"/>
        </w:r>
      </w:hyperlink>
    </w:p>
    <w:p w14:paraId="65D71358" w14:textId="77777777" w:rsidR="0009753B" w:rsidRPr="00F516CC" w:rsidRDefault="0009753B" w:rsidP="0009753B">
      <w:pPr>
        <w:pStyle w:val="TOC2"/>
        <w:tabs>
          <w:tab w:val="left" w:pos="880"/>
          <w:tab w:val="right" w:leader="dot" w:pos="9739"/>
        </w:tabs>
        <w:rPr>
          <w:rFonts w:asciiTheme="minorHAnsi" w:eastAsiaTheme="minorEastAsia" w:hAnsiTheme="minorHAnsi" w:cstheme="minorHAnsi"/>
          <w:smallCaps w:val="0"/>
          <w:noProof/>
          <w:kern w:val="2"/>
          <w:szCs w:val="22"/>
          <w14:ligatures w14:val="standardContextual"/>
        </w:rPr>
      </w:pPr>
      <w:hyperlink w:anchor="_Toc232019976" w:history="1">
        <w:r w:rsidRPr="00F516CC">
          <w:rPr>
            <w:rStyle w:val="Hyperlink"/>
            <w:rFonts w:asciiTheme="minorHAnsi" w:hAnsiTheme="minorHAnsi" w:cstheme="minorHAnsi"/>
            <w:noProof/>
            <w:szCs w:val="22"/>
          </w:rPr>
          <w:t>VI.</w:t>
        </w:r>
        <w:r w:rsidRPr="00F516CC">
          <w:rPr>
            <w:rFonts w:asciiTheme="minorHAnsi" w:eastAsiaTheme="minorEastAsia" w:hAnsiTheme="minorHAnsi" w:cstheme="minorHAnsi"/>
            <w:smallCaps w:val="0"/>
            <w:noProof/>
            <w:kern w:val="2"/>
            <w:szCs w:val="22"/>
            <w14:ligatures w14:val="standardContextual"/>
          </w:rPr>
          <w:tab/>
        </w:r>
        <w:r w:rsidRPr="00F516CC">
          <w:rPr>
            <w:rStyle w:val="Hyperlink"/>
            <w:rFonts w:asciiTheme="minorHAnsi" w:hAnsiTheme="minorHAnsi" w:cstheme="minorHAnsi"/>
            <w:noProof/>
            <w:szCs w:val="22"/>
          </w:rPr>
          <w:t>RFP MILESTONES:</w:t>
        </w:r>
        <w:r w:rsidRPr="00F516CC">
          <w:rPr>
            <w:rFonts w:asciiTheme="minorHAnsi" w:hAnsiTheme="minorHAnsi" w:cstheme="minorHAnsi"/>
            <w:noProof/>
            <w:webHidden/>
            <w:szCs w:val="22"/>
          </w:rPr>
          <w:tab/>
        </w:r>
        <w:r w:rsidRPr="00F516CC">
          <w:rPr>
            <w:rFonts w:asciiTheme="minorHAnsi" w:hAnsiTheme="minorHAnsi" w:cstheme="minorHAnsi"/>
            <w:noProof/>
            <w:webHidden/>
            <w:szCs w:val="22"/>
          </w:rPr>
          <w:fldChar w:fldCharType="begin"/>
        </w:r>
        <w:r w:rsidRPr="00F516CC">
          <w:rPr>
            <w:rFonts w:asciiTheme="minorHAnsi" w:hAnsiTheme="minorHAnsi" w:cstheme="minorHAnsi"/>
            <w:noProof/>
            <w:webHidden/>
            <w:szCs w:val="22"/>
          </w:rPr>
          <w:instrText xml:space="preserve"> PAGEREF _Toc232019976 \h </w:instrText>
        </w:r>
        <w:r w:rsidRPr="00F516CC">
          <w:rPr>
            <w:rFonts w:asciiTheme="minorHAnsi" w:hAnsiTheme="minorHAnsi" w:cstheme="minorHAnsi"/>
            <w:noProof/>
            <w:webHidden/>
            <w:szCs w:val="22"/>
          </w:rPr>
        </w:r>
        <w:r w:rsidRPr="00F516CC">
          <w:rPr>
            <w:rFonts w:asciiTheme="minorHAnsi" w:hAnsiTheme="minorHAnsi" w:cstheme="minorHAnsi"/>
            <w:noProof/>
            <w:webHidden/>
            <w:szCs w:val="22"/>
          </w:rPr>
          <w:fldChar w:fldCharType="separate"/>
        </w:r>
        <w:r w:rsidRPr="00F516CC">
          <w:rPr>
            <w:rFonts w:asciiTheme="minorHAnsi" w:hAnsiTheme="minorHAnsi" w:cstheme="minorHAnsi"/>
            <w:noProof/>
            <w:webHidden/>
            <w:szCs w:val="22"/>
          </w:rPr>
          <w:t>21</w:t>
        </w:r>
        <w:r w:rsidRPr="00F516CC">
          <w:rPr>
            <w:rFonts w:asciiTheme="minorHAnsi" w:hAnsiTheme="minorHAnsi" w:cstheme="minorHAnsi"/>
            <w:noProof/>
            <w:webHidden/>
            <w:szCs w:val="22"/>
          </w:rPr>
          <w:fldChar w:fldCharType="end"/>
        </w:r>
      </w:hyperlink>
    </w:p>
    <w:p w14:paraId="070DF395" w14:textId="77777777" w:rsidR="0009753B" w:rsidRPr="00F516CC" w:rsidRDefault="0009753B" w:rsidP="0009753B">
      <w:pPr>
        <w:pStyle w:val="TOC2"/>
        <w:tabs>
          <w:tab w:val="left" w:pos="880"/>
          <w:tab w:val="right" w:leader="dot" w:pos="9739"/>
        </w:tabs>
        <w:rPr>
          <w:rFonts w:asciiTheme="minorHAnsi" w:eastAsiaTheme="minorEastAsia" w:hAnsiTheme="minorHAnsi" w:cstheme="minorHAnsi"/>
          <w:smallCaps w:val="0"/>
          <w:noProof/>
          <w:kern w:val="2"/>
          <w:szCs w:val="22"/>
          <w14:ligatures w14:val="standardContextual"/>
        </w:rPr>
      </w:pPr>
      <w:hyperlink w:anchor="_Toc232019977" w:history="1">
        <w:r w:rsidRPr="00F516CC">
          <w:rPr>
            <w:rStyle w:val="Hyperlink"/>
            <w:rFonts w:asciiTheme="minorHAnsi" w:hAnsiTheme="minorHAnsi" w:cstheme="minorHAnsi"/>
            <w:noProof/>
            <w:szCs w:val="22"/>
          </w:rPr>
          <w:t>VII.</w:t>
        </w:r>
        <w:r w:rsidRPr="00F516CC">
          <w:rPr>
            <w:rFonts w:asciiTheme="minorHAnsi" w:eastAsiaTheme="minorEastAsia" w:hAnsiTheme="minorHAnsi" w:cstheme="minorHAnsi"/>
            <w:smallCaps w:val="0"/>
            <w:noProof/>
            <w:kern w:val="2"/>
            <w:szCs w:val="22"/>
            <w14:ligatures w14:val="standardContextual"/>
          </w:rPr>
          <w:tab/>
        </w:r>
        <w:r w:rsidRPr="00F516CC">
          <w:rPr>
            <w:rStyle w:val="Hyperlink"/>
            <w:rFonts w:asciiTheme="minorHAnsi" w:hAnsiTheme="minorHAnsi" w:cstheme="minorHAnsi"/>
            <w:noProof/>
            <w:szCs w:val="22"/>
          </w:rPr>
          <w:t>Terms</w:t>
        </w:r>
        <w:r w:rsidRPr="00F516CC">
          <w:rPr>
            <w:rFonts w:asciiTheme="minorHAnsi" w:hAnsiTheme="minorHAnsi" w:cstheme="minorHAnsi"/>
            <w:noProof/>
            <w:webHidden/>
            <w:szCs w:val="22"/>
          </w:rPr>
          <w:tab/>
        </w:r>
        <w:r w:rsidRPr="00F516CC">
          <w:rPr>
            <w:rFonts w:asciiTheme="minorHAnsi" w:hAnsiTheme="minorHAnsi" w:cstheme="minorHAnsi"/>
            <w:noProof/>
            <w:webHidden/>
            <w:szCs w:val="22"/>
          </w:rPr>
          <w:fldChar w:fldCharType="begin"/>
        </w:r>
        <w:r w:rsidRPr="00F516CC">
          <w:rPr>
            <w:rFonts w:asciiTheme="minorHAnsi" w:hAnsiTheme="minorHAnsi" w:cstheme="minorHAnsi"/>
            <w:noProof/>
            <w:webHidden/>
            <w:szCs w:val="22"/>
          </w:rPr>
          <w:instrText xml:space="preserve"> PAGEREF _Toc232019977 \h </w:instrText>
        </w:r>
        <w:r w:rsidRPr="00F516CC">
          <w:rPr>
            <w:rFonts w:asciiTheme="minorHAnsi" w:hAnsiTheme="minorHAnsi" w:cstheme="minorHAnsi"/>
            <w:noProof/>
            <w:webHidden/>
            <w:szCs w:val="22"/>
          </w:rPr>
        </w:r>
        <w:r w:rsidRPr="00F516CC">
          <w:rPr>
            <w:rFonts w:asciiTheme="minorHAnsi" w:hAnsiTheme="minorHAnsi" w:cstheme="minorHAnsi"/>
            <w:noProof/>
            <w:webHidden/>
            <w:szCs w:val="22"/>
          </w:rPr>
          <w:fldChar w:fldCharType="separate"/>
        </w:r>
        <w:r w:rsidRPr="00F516CC">
          <w:rPr>
            <w:rFonts w:asciiTheme="minorHAnsi" w:hAnsiTheme="minorHAnsi" w:cstheme="minorHAnsi"/>
            <w:noProof/>
            <w:webHidden/>
            <w:szCs w:val="22"/>
          </w:rPr>
          <w:t>21</w:t>
        </w:r>
        <w:r w:rsidRPr="00F516CC">
          <w:rPr>
            <w:rFonts w:asciiTheme="minorHAnsi" w:hAnsiTheme="minorHAnsi" w:cstheme="minorHAnsi"/>
            <w:noProof/>
            <w:webHidden/>
            <w:szCs w:val="22"/>
          </w:rPr>
          <w:fldChar w:fldCharType="end"/>
        </w:r>
      </w:hyperlink>
    </w:p>
    <w:p w14:paraId="3D466216" w14:textId="77777777" w:rsidR="0009753B" w:rsidRPr="00F516CC" w:rsidRDefault="0009753B" w:rsidP="0009753B">
      <w:pPr>
        <w:pStyle w:val="TOC2"/>
        <w:tabs>
          <w:tab w:val="left" w:pos="1100"/>
          <w:tab w:val="right" w:leader="dot" w:pos="9739"/>
        </w:tabs>
        <w:rPr>
          <w:rFonts w:asciiTheme="minorHAnsi" w:eastAsiaTheme="minorEastAsia" w:hAnsiTheme="minorHAnsi" w:cstheme="minorHAnsi"/>
          <w:smallCaps w:val="0"/>
          <w:noProof/>
          <w:kern w:val="2"/>
          <w:szCs w:val="22"/>
          <w14:ligatures w14:val="standardContextual"/>
        </w:rPr>
      </w:pPr>
      <w:hyperlink w:anchor="_Toc232019978" w:history="1">
        <w:r w:rsidRPr="00F516CC">
          <w:rPr>
            <w:rStyle w:val="Hyperlink"/>
            <w:rFonts w:asciiTheme="minorHAnsi" w:hAnsiTheme="minorHAnsi" w:cstheme="minorHAnsi"/>
            <w:noProof/>
            <w:szCs w:val="22"/>
          </w:rPr>
          <w:t>VIII.</w:t>
        </w:r>
        <w:r w:rsidRPr="00F516CC">
          <w:rPr>
            <w:rFonts w:asciiTheme="minorHAnsi" w:eastAsiaTheme="minorEastAsia" w:hAnsiTheme="minorHAnsi" w:cstheme="minorHAnsi"/>
            <w:smallCaps w:val="0"/>
            <w:noProof/>
            <w:kern w:val="2"/>
            <w:szCs w:val="22"/>
            <w14:ligatures w14:val="standardContextual"/>
          </w:rPr>
          <w:tab/>
        </w:r>
        <w:r w:rsidRPr="00F516CC">
          <w:rPr>
            <w:rStyle w:val="Hyperlink"/>
            <w:rFonts w:asciiTheme="minorHAnsi" w:hAnsiTheme="minorHAnsi" w:cstheme="minorHAnsi"/>
            <w:noProof/>
            <w:szCs w:val="22"/>
          </w:rPr>
          <w:t>Commercial</w:t>
        </w:r>
        <w:r w:rsidRPr="00F516CC">
          <w:rPr>
            <w:rFonts w:asciiTheme="minorHAnsi" w:hAnsiTheme="minorHAnsi" w:cstheme="minorHAnsi"/>
            <w:noProof/>
            <w:webHidden/>
            <w:szCs w:val="22"/>
          </w:rPr>
          <w:tab/>
        </w:r>
        <w:r w:rsidRPr="00F516CC">
          <w:rPr>
            <w:rFonts w:asciiTheme="minorHAnsi" w:hAnsiTheme="minorHAnsi" w:cstheme="minorHAnsi"/>
            <w:noProof/>
            <w:webHidden/>
            <w:szCs w:val="22"/>
          </w:rPr>
          <w:fldChar w:fldCharType="begin"/>
        </w:r>
        <w:r w:rsidRPr="00F516CC">
          <w:rPr>
            <w:rFonts w:asciiTheme="minorHAnsi" w:hAnsiTheme="minorHAnsi" w:cstheme="minorHAnsi"/>
            <w:noProof/>
            <w:webHidden/>
            <w:szCs w:val="22"/>
          </w:rPr>
          <w:instrText xml:space="preserve"> PAGEREF _Toc232019978 \h </w:instrText>
        </w:r>
        <w:r w:rsidRPr="00F516CC">
          <w:rPr>
            <w:rFonts w:asciiTheme="minorHAnsi" w:hAnsiTheme="minorHAnsi" w:cstheme="minorHAnsi"/>
            <w:noProof/>
            <w:webHidden/>
            <w:szCs w:val="22"/>
          </w:rPr>
        </w:r>
        <w:r w:rsidRPr="00F516CC">
          <w:rPr>
            <w:rFonts w:asciiTheme="minorHAnsi" w:hAnsiTheme="minorHAnsi" w:cstheme="minorHAnsi"/>
            <w:noProof/>
            <w:webHidden/>
            <w:szCs w:val="22"/>
          </w:rPr>
          <w:fldChar w:fldCharType="separate"/>
        </w:r>
        <w:r w:rsidRPr="00F516CC">
          <w:rPr>
            <w:rFonts w:asciiTheme="minorHAnsi" w:hAnsiTheme="minorHAnsi" w:cstheme="minorHAnsi"/>
            <w:noProof/>
            <w:webHidden/>
            <w:szCs w:val="22"/>
          </w:rPr>
          <w:t>28</w:t>
        </w:r>
        <w:r w:rsidRPr="00F516CC">
          <w:rPr>
            <w:rFonts w:asciiTheme="minorHAnsi" w:hAnsiTheme="minorHAnsi" w:cstheme="minorHAnsi"/>
            <w:noProof/>
            <w:webHidden/>
            <w:szCs w:val="22"/>
          </w:rPr>
          <w:fldChar w:fldCharType="end"/>
        </w:r>
      </w:hyperlink>
    </w:p>
    <w:p w14:paraId="502DC05B" w14:textId="77777777" w:rsidR="0009753B" w:rsidRPr="00F516CC" w:rsidRDefault="0009753B" w:rsidP="0009753B">
      <w:pPr>
        <w:pStyle w:val="TOC2"/>
        <w:tabs>
          <w:tab w:val="left" w:pos="880"/>
          <w:tab w:val="right" w:leader="dot" w:pos="9739"/>
        </w:tabs>
        <w:rPr>
          <w:rFonts w:asciiTheme="minorHAnsi" w:eastAsiaTheme="minorEastAsia" w:hAnsiTheme="minorHAnsi" w:cstheme="minorHAnsi"/>
          <w:smallCaps w:val="0"/>
          <w:noProof/>
          <w:kern w:val="2"/>
          <w:szCs w:val="22"/>
          <w14:ligatures w14:val="standardContextual"/>
        </w:rPr>
      </w:pPr>
      <w:hyperlink w:anchor="_Toc232019979" w:history="1">
        <w:r w:rsidRPr="00F516CC">
          <w:rPr>
            <w:rStyle w:val="Hyperlink"/>
            <w:rFonts w:asciiTheme="minorHAnsi" w:hAnsiTheme="minorHAnsi" w:cstheme="minorHAnsi"/>
            <w:noProof/>
            <w:szCs w:val="22"/>
          </w:rPr>
          <w:t>IX.</w:t>
        </w:r>
        <w:r w:rsidRPr="00F516CC">
          <w:rPr>
            <w:rFonts w:asciiTheme="minorHAnsi" w:eastAsiaTheme="minorEastAsia" w:hAnsiTheme="minorHAnsi" w:cstheme="minorHAnsi"/>
            <w:smallCaps w:val="0"/>
            <w:noProof/>
            <w:kern w:val="2"/>
            <w:szCs w:val="22"/>
            <w14:ligatures w14:val="standardContextual"/>
          </w:rPr>
          <w:tab/>
        </w:r>
        <w:r w:rsidRPr="00F516CC">
          <w:rPr>
            <w:rStyle w:val="Hyperlink"/>
            <w:rFonts w:asciiTheme="minorHAnsi" w:hAnsiTheme="minorHAnsi" w:cstheme="minorHAnsi"/>
            <w:noProof/>
            <w:szCs w:val="22"/>
          </w:rPr>
          <w:t>Annexure - Glossary</w:t>
        </w:r>
        <w:r w:rsidRPr="00F516CC">
          <w:rPr>
            <w:rFonts w:asciiTheme="minorHAnsi" w:hAnsiTheme="minorHAnsi" w:cstheme="minorHAnsi"/>
            <w:noProof/>
            <w:webHidden/>
            <w:szCs w:val="22"/>
          </w:rPr>
          <w:tab/>
        </w:r>
        <w:r w:rsidRPr="00F516CC">
          <w:rPr>
            <w:rFonts w:asciiTheme="minorHAnsi" w:hAnsiTheme="minorHAnsi" w:cstheme="minorHAnsi"/>
            <w:noProof/>
            <w:webHidden/>
            <w:szCs w:val="22"/>
          </w:rPr>
          <w:fldChar w:fldCharType="begin"/>
        </w:r>
        <w:r w:rsidRPr="00F516CC">
          <w:rPr>
            <w:rFonts w:asciiTheme="minorHAnsi" w:hAnsiTheme="minorHAnsi" w:cstheme="minorHAnsi"/>
            <w:noProof/>
            <w:webHidden/>
            <w:szCs w:val="22"/>
          </w:rPr>
          <w:instrText xml:space="preserve"> PAGEREF _Toc232019979 \h </w:instrText>
        </w:r>
        <w:r w:rsidRPr="00F516CC">
          <w:rPr>
            <w:rFonts w:asciiTheme="minorHAnsi" w:hAnsiTheme="minorHAnsi" w:cstheme="minorHAnsi"/>
            <w:noProof/>
            <w:webHidden/>
            <w:szCs w:val="22"/>
          </w:rPr>
        </w:r>
        <w:r w:rsidRPr="00F516CC">
          <w:rPr>
            <w:rFonts w:asciiTheme="minorHAnsi" w:hAnsiTheme="minorHAnsi" w:cstheme="minorHAnsi"/>
            <w:noProof/>
            <w:webHidden/>
            <w:szCs w:val="22"/>
          </w:rPr>
          <w:fldChar w:fldCharType="separate"/>
        </w:r>
        <w:r w:rsidRPr="00F516CC">
          <w:rPr>
            <w:rFonts w:asciiTheme="minorHAnsi" w:hAnsiTheme="minorHAnsi" w:cstheme="minorHAnsi"/>
            <w:noProof/>
            <w:webHidden/>
            <w:szCs w:val="22"/>
          </w:rPr>
          <w:t>29</w:t>
        </w:r>
        <w:r w:rsidRPr="00F516CC">
          <w:rPr>
            <w:rFonts w:asciiTheme="minorHAnsi" w:hAnsiTheme="minorHAnsi" w:cstheme="minorHAnsi"/>
            <w:noProof/>
            <w:webHidden/>
            <w:szCs w:val="22"/>
          </w:rPr>
          <w:fldChar w:fldCharType="end"/>
        </w:r>
      </w:hyperlink>
    </w:p>
    <w:p w14:paraId="06393F26" w14:textId="77777777" w:rsidR="0009753B" w:rsidRPr="00F516CC" w:rsidRDefault="0009753B" w:rsidP="0009753B">
      <w:pPr>
        <w:pStyle w:val="TOC2"/>
        <w:tabs>
          <w:tab w:val="left" w:pos="880"/>
          <w:tab w:val="right" w:leader="dot" w:pos="9739"/>
        </w:tabs>
        <w:rPr>
          <w:rFonts w:asciiTheme="minorHAnsi" w:eastAsiaTheme="minorEastAsia" w:hAnsiTheme="minorHAnsi" w:cstheme="minorHAnsi"/>
          <w:smallCaps w:val="0"/>
          <w:noProof/>
          <w:kern w:val="2"/>
          <w:szCs w:val="22"/>
          <w14:ligatures w14:val="standardContextual"/>
        </w:rPr>
      </w:pPr>
      <w:hyperlink w:anchor="_Toc232019980" w:history="1">
        <w:r w:rsidRPr="00F516CC">
          <w:rPr>
            <w:rStyle w:val="Hyperlink"/>
            <w:rFonts w:asciiTheme="minorHAnsi" w:hAnsiTheme="minorHAnsi" w:cstheme="minorHAnsi"/>
            <w:noProof/>
            <w:szCs w:val="22"/>
          </w:rPr>
          <w:t>X.</w:t>
        </w:r>
        <w:r w:rsidRPr="00F516CC">
          <w:rPr>
            <w:rFonts w:asciiTheme="minorHAnsi" w:eastAsiaTheme="minorEastAsia" w:hAnsiTheme="minorHAnsi" w:cstheme="minorHAnsi"/>
            <w:smallCaps w:val="0"/>
            <w:noProof/>
            <w:kern w:val="2"/>
            <w:szCs w:val="22"/>
            <w14:ligatures w14:val="standardContextual"/>
          </w:rPr>
          <w:tab/>
        </w:r>
        <w:r w:rsidRPr="00F516CC">
          <w:rPr>
            <w:rStyle w:val="Hyperlink"/>
            <w:rFonts w:asciiTheme="minorHAnsi" w:hAnsiTheme="minorHAnsi" w:cstheme="minorHAnsi"/>
            <w:noProof/>
            <w:szCs w:val="22"/>
          </w:rPr>
          <w:t>Annexure – Architecture Checklist</w:t>
        </w:r>
        <w:r w:rsidRPr="00F516CC">
          <w:rPr>
            <w:rFonts w:asciiTheme="minorHAnsi" w:hAnsiTheme="minorHAnsi" w:cstheme="minorHAnsi"/>
            <w:noProof/>
            <w:webHidden/>
            <w:szCs w:val="22"/>
          </w:rPr>
          <w:tab/>
        </w:r>
        <w:r w:rsidRPr="00F516CC">
          <w:rPr>
            <w:rFonts w:asciiTheme="minorHAnsi" w:hAnsiTheme="minorHAnsi" w:cstheme="minorHAnsi"/>
            <w:noProof/>
            <w:webHidden/>
            <w:szCs w:val="22"/>
          </w:rPr>
          <w:fldChar w:fldCharType="begin"/>
        </w:r>
        <w:r w:rsidRPr="00F516CC">
          <w:rPr>
            <w:rFonts w:asciiTheme="minorHAnsi" w:hAnsiTheme="minorHAnsi" w:cstheme="minorHAnsi"/>
            <w:noProof/>
            <w:webHidden/>
            <w:szCs w:val="22"/>
          </w:rPr>
          <w:instrText xml:space="preserve"> PAGEREF _Toc232019980 \h </w:instrText>
        </w:r>
        <w:r w:rsidRPr="00F516CC">
          <w:rPr>
            <w:rFonts w:asciiTheme="minorHAnsi" w:hAnsiTheme="minorHAnsi" w:cstheme="minorHAnsi"/>
            <w:noProof/>
            <w:webHidden/>
            <w:szCs w:val="22"/>
          </w:rPr>
        </w:r>
        <w:r w:rsidRPr="00F516CC">
          <w:rPr>
            <w:rFonts w:asciiTheme="minorHAnsi" w:hAnsiTheme="minorHAnsi" w:cstheme="minorHAnsi"/>
            <w:noProof/>
            <w:webHidden/>
            <w:szCs w:val="22"/>
          </w:rPr>
          <w:fldChar w:fldCharType="separate"/>
        </w:r>
        <w:r w:rsidRPr="00F516CC">
          <w:rPr>
            <w:rFonts w:asciiTheme="minorHAnsi" w:hAnsiTheme="minorHAnsi" w:cstheme="minorHAnsi"/>
            <w:noProof/>
            <w:webHidden/>
            <w:szCs w:val="22"/>
          </w:rPr>
          <w:t>29</w:t>
        </w:r>
        <w:r w:rsidRPr="00F516CC">
          <w:rPr>
            <w:rFonts w:asciiTheme="minorHAnsi" w:hAnsiTheme="minorHAnsi" w:cstheme="minorHAnsi"/>
            <w:noProof/>
            <w:webHidden/>
            <w:szCs w:val="22"/>
          </w:rPr>
          <w:fldChar w:fldCharType="end"/>
        </w:r>
      </w:hyperlink>
    </w:p>
    <w:p w14:paraId="5D385158" w14:textId="77777777" w:rsidR="0009753B" w:rsidRPr="00F516CC" w:rsidRDefault="0009753B" w:rsidP="0009753B">
      <w:pPr>
        <w:pStyle w:val="TOC2"/>
        <w:tabs>
          <w:tab w:val="left" w:pos="880"/>
          <w:tab w:val="right" w:leader="dot" w:pos="9739"/>
        </w:tabs>
        <w:rPr>
          <w:rFonts w:asciiTheme="minorHAnsi" w:eastAsiaTheme="minorEastAsia" w:hAnsiTheme="minorHAnsi" w:cstheme="minorHAnsi"/>
          <w:smallCaps w:val="0"/>
          <w:noProof/>
          <w:kern w:val="2"/>
          <w:szCs w:val="22"/>
          <w14:ligatures w14:val="standardContextual"/>
        </w:rPr>
      </w:pPr>
      <w:hyperlink w:anchor="_Toc232019981" w:history="1">
        <w:r w:rsidRPr="00F516CC">
          <w:rPr>
            <w:rStyle w:val="Hyperlink"/>
            <w:rFonts w:asciiTheme="minorHAnsi" w:hAnsiTheme="minorHAnsi" w:cstheme="minorHAnsi"/>
            <w:noProof/>
            <w:szCs w:val="22"/>
          </w:rPr>
          <w:t>XI.</w:t>
        </w:r>
        <w:r w:rsidRPr="00F516CC">
          <w:rPr>
            <w:rFonts w:asciiTheme="minorHAnsi" w:eastAsiaTheme="minorEastAsia" w:hAnsiTheme="minorHAnsi" w:cstheme="minorHAnsi"/>
            <w:smallCaps w:val="0"/>
            <w:noProof/>
            <w:kern w:val="2"/>
            <w:szCs w:val="22"/>
            <w14:ligatures w14:val="standardContextual"/>
          </w:rPr>
          <w:tab/>
        </w:r>
        <w:r w:rsidRPr="00F516CC">
          <w:rPr>
            <w:rStyle w:val="Hyperlink"/>
            <w:rFonts w:asciiTheme="minorHAnsi" w:hAnsiTheme="minorHAnsi" w:cstheme="minorHAnsi"/>
            <w:noProof/>
            <w:szCs w:val="22"/>
          </w:rPr>
          <w:t>Annexure – Info Sec requirement</w:t>
        </w:r>
        <w:r w:rsidRPr="00F516CC">
          <w:rPr>
            <w:rFonts w:asciiTheme="minorHAnsi" w:hAnsiTheme="minorHAnsi" w:cstheme="minorHAnsi"/>
            <w:noProof/>
            <w:webHidden/>
            <w:szCs w:val="22"/>
          </w:rPr>
          <w:tab/>
        </w:r>
        <w:r w:rsidRPr="00F516CC">
          <w:rPr>
            <w:rFonts w:asciiTheme="minorHAnsi" w:hAnsiTheme="minorHAnsi" w:cstheme="minorHAnsi"/>
            <w:noProof/>
            <w:webHidden/>
            <w:szCs w:val="22"/>
          </w:rPr>
          <w:fldChar w:fldCharType="begin"/>
        </w:r>
        <w:r w:rsidRPr="00F516CC">
          <w:rPr>
            <w:rFonts w:asciiTheme="minorHAnsi" w:hAnsiTheme="minorHAnsi" w:cstheme="minorHAnsi"/>
            <w:noProof/>
            <w:webHidden/>
            <w:szCs w:val="22"/>
          </w:rPr>
          <w:instrText xml:space="preserve"> PAGEREF _Toc232019981 \h </w:instrText>
        </w:r>
        <w:r w:rsidRPr="00F516CC">
          <w:rPr>
            <w:rFonts w:asciiTheme="minorHAnsi" w:hAnsiTheme="minorHAnsi" w:cstheme="minorHAnsi"/>
            <w:noProof/>
            <w:webHidden/>
            <w:szCs w:val="22"/>
          </w:rPr>
        </w:r>
        <w:r w:rsidRPr="00F516CC">
          <w:rPr>
            <w:rFonts w:asciiTheme="minorHAnsi" w:hAnsiTheme="minorHAnsi" w:cstheme="minorHAnsi"/>
            <w:noProof/>
            <w:webHidden/>
            <w:szCs w:val="22"/>
          </w:rPr>
          <w:fldChar w:fldCharType="separate"/>
        </w:r>
        <w:r w:rsidRPr="00F516CC">
          <w:rPr>
            <w:rFonts w:asciiTheme="minorHAnsi" w:hAnsiTheme="minorHAnsi" w:cstheme="minorHAnsi"/>
            <w:noProof/>
            <w:webHidden/>
            <w:szCs w:val="22"/>
          </w:rPr>
          <w:t>29</w:t>
        </w:r>
        <w:r w:rsidRPr="00F516CC">
          <w:rPr>
            <w:rFonts w:asciiTheme="minorHAnsi" w:hAnsiTheme="minorHAnsi" w:cstheme="minorHAnsi"/>
            <w:noProof/>
            <w:webHidden/>
            <w:szCs w:val="22"/>
          </w:rPr>
          <w:fldChar w:fldCharType="end"/>
        </w:r>
      </w:hyperlink>
    </w:p>
    <w:p w14:paraId="58DF1D27" w14:textId="5495942E" w:rsidR="00A65AD2" w:rsidRPr="008B4FA5" w:rsidRDefault="0009753B" w:rsidP="0009753B">
      <w:pPr>
        <w:pStyle w:val="Heading1"/>
      </w:pPr>
      <w:r w:rsidRPr="00F516CC">
        <w:lastRenderedPageBreak/>
        <w:fldChar w:fldCharType="end"/>
      </w:r>
      <w:r w:rsidR="00A65AD2" w:rsidRPr="008B4FA5">
        <w:t>InterGlobe Aviation Limited</w:t>
      </w:r>
      <w:bookmarkEnd w:id="2"/>
      <w:r w:rsidR="00A65AD2" w:rsidRPr="008B4FA5">
        <w:t xml:space="preserve"> </w:t>
      </w:r>
    </w:p>
    <w:p w14:paraId="7876CE5D" w14:textId="77777777" w:rsidR="0009753B" w:rsidRPr="00F516CC" w:rsidRDefault="0009753B" w:rsidP="0009753B">
      <w:pPr>
        <w:jc w:val="both"/>
        <w:rPr>
          <w:rFonts w:asciiTheme="minorHAnsi" w:hAnsiTheme="minorHAnsi" w:cstheme="minorHAnsi"/>
          <w:sz w:val="22"/>
          <w:szCs w:val="22"/>
        </w:rPr>
      </w:pPr>
      <w:bookmarkStart w:id="3" w:name="_Toc428787813"/>
      <w:bookmarkStart w:id="4" w:name="_Toc140736491"/>
      <w:r w:rsidRPr="00F516CC">
        <w:rPr>
          <w:rFonts w:asciiTheme="minorHAnsi" w:hAnsiTheme="minorHAnsi" w:cstheme="minorHAnsi"/>
          <w:sz w:val="22"/>
          <w:szCs w:val="22"/>
        </w:rPr>
        <w:t>InterGlobe Aviation Limited is a low cost/no -frill airline which offers great reliability, service, and quality.</w:t>
      </w:r>
      <w:bookmarkEnd w:id="3"/>
      <w:r w:rsidRPr="00F516CC">
        <w:rPr>
          <w:rFonts w:asciiTheme="minorHAnsi" w:hAnsiTheme="minorHAnsi" w:cstheme="minorHAnsi"/>
          <w:sz w:val="22"/>
          <w:szCs w:val="22"/>
        </w:rPr>
        <w:t xml:space="preserve"> IndiGo is a scheduled airline with the largest market share of domestic air travel in India and follows a low-cost carrier model with a current fleet of 441 aircrafts.</w:t>
      </w:r>
      <w:r w:rsidRPr="00F516CC" w:rsidDel="0030070B">
        <w:rPr>
          <w:rFonts w:asciiTheme="minorHAnsi" w:hAnsiTheme="minorHAnsi" w:cstheme="minorHAnsi"/>
          <w:sz w:val="22"/>
          <w:szCs w:val="22"/>
        </w:rPr>
        <w:t xml:space="preserve"> </w:t>
      </w:r>
      <w:r w:rsidRPr="00F516CC">
        <w:rPr>
          <w:rFonts w:asciiTheme="minorHAnsi" w:hAnsiTheme="minorHAnsi" w:cstheme="minorHAnsi"/>
          <w:sz w:val="22"/>
          <w:szCs w:val="22"/>
        </w:rPr>
        <w:t xml:space="preserve">The airline currently offers </w:t>
      </w:r>
      <w:r w:rsidRPr="00F516CC">
        <w:rPr>
          <w:rFonts w:asciiTheme="minorHAnsi" w:hAnsiTheme="minorHAnsi" w:cstheme="minorHAnsi"/>
          <w:b/>
          <w:bCs/>
          <w:sz w:val="22"/>
          <w:szCs w:val="22"/>
        </w:rPr>
        <w:t>142</w:t>
      </w:r>
      <w:r w:rsidRPr="00F516CC">
        <w:rPr>
          <w:rFonts w:asciiTheme="minorHAnsi" w:hAnsiTheme="minorHAnsi" w:cstheme="minorHAnsi"/>
          <w:sz w:val="22"/>
          <w:szCs w:val="22"/>
        </w:rPr>
        <w:t xml:space="preserve"> destinations including 97 domestic destinations within India and 45 international destinations. IndiGo is headquartered in Gurgaon, India.</w:t>
      </w:r>
    </w:p>
    <w:p w14:paraId="00D7BA27" w14:textId="77777777" w:rsidR="0009753B" w:rsidRPr="00F516CC" w:rsidRDefault="0009753B" w:rsidP="0009753B">
      <w:pPr>
        <w:jc w:val="both"/>
        <w:rPr>
          <w:rFonts w:asciiTheme="minorHAnsi" w:hAnsiTheme="minorHAnsi" w:cstheme="minorHAnsi"/>
          <w:sz w:val="22"/>
          <w:szCs w:val="22"/>
        </w:rPr>
      </w:pPr>
    </w:p>
    <w:p w14:paraId="6F0D2116" w14:textId="77777777" w:rsidR="0009753B" w:rsidRPr="00F516CC" w:rsidRDefault="0009753B" w:rsidP="0009753B">
      <w:pPr>
        <w:jc w:val="both"/>
        <w:rPr>
          <w:rFonts w:asciiTheme="minorHAnsi" w:hAnsiTheme="minorHAnsi" w:cstheme="minorHAnsi"/>
          <w:sz w:val="22"/>
          <w:szCs w:val="22"/>
        </w:rPr>
      </w:pPr>
      <w:r w:rsidRPr="00F516CC">
        <w:rPr>
          <w:rFonts w:asciiTheme="minorHAnsi" w:hAnsiTheme="minorHAnsi" w:cstheme="minorHAnsi"/>
          <w:sz w:val="22"/>
          <w:szCs w:val="22"/>
        </w:rPr>
        <w:t xml:space="preserve">IndiGo is inviting suppliers of repute and experience, with capabilities to provide solution to “App engagement &amp; Personalization Platform” by submitting their proposal in this regard. </w:t>
      </w:r>
    </w:p>
    <w:p w14:paraId="65BB4EAA" w14:textId="77777777" w:rsidR="0009753B" w:rsidRPr="00F516CC" w:rsidRDefault="0009753B" w:rsidP="0009753B">
      <w:pPr>
        <w:jc w:val="both"/>
        <w:rPr>
          <w:rFonts w:asciiTheme="minorHAnsi" w:hAnsiTheme="minorHAnsi" w:cstheme="minorHAnsi"/>
          <w:sz w:val="22"/>
          <w:szCs w:val="22"/>
        </w:rPr>
      </w:pPr>
    </w:p>
    <w:p w14:paraId="5DC5B6EF" w14:textId="77777777" w:rsidR="0009753B" w:rsidRPr="00F516CC" w:rsidRDefault="0009753B" w:rsidP="0009753B">
      <w:pPr>
        <w:jc w:val="both"/>
        <w:rPr>
          <w:rFonts w:asciiTheme="minorHAnsi" w:hAnsiTheme="minorHAnsi" w:cstheme="minorHAnsi"/>
          <w:sz w:val="22"/>
          <w:szCs w:val="22"/>
        </w:rPr>
      </w:pPr>
      <w:r w:rsidRPr="00F516CC">
        <w:rPr>
          <w:rFonts w:asciiTheme="minorHAnsi" w:hAnsiTheme="minorHAnsi" w:cstheme="minorHAnsi"/>
          <w:sz w:val="22"/>
          <w:szCs w:val="22"/>
        </w:rPr>
        <w:t>This Request for Proposal (“RFP”) has been prepared by IndiGo and the information contained herein and subsequently provided to the suppliers, (whether verbally or in documentary form or otherwise) by IndiGo is subject to the terms and conditions set out herein and such other terms and conditions subject to which such information is provided.</w:t>
      </w:r>
    </w:p>
    <w:p w14:paraId="05EF665E" w14:textId="77777777" w:rsidR="00A65AD2" w:rsidRPr="008B4FA5" w:rsidRDefault="00A65AD2" w:rsidP="00A65AD2">
      <w:pPr>
        <w:pStyle w:val="Heading1"/>
      </w:pPr>
      <w:r w:rsidRPr="008B4FA5">
        <w:lastRenderedPageBreak/>
        <w:t>Schedule a - Information for potential suppliers</w:t>
      </w:r>
      <w:bookmarkEnd w:id="4"/>
    </w:p>
    <w:p w14:paraId="4C36D514" w14:textId="77777777" w:rsidR="00A65AD2" w:rsidRPr="008B4FA5" w:rsidRDefault="00A65AD2">
      <w:pPr>
        <w:pStyle w:val="Heading2"/>
        <w:numPr>
          <w:ilvl w:val="1"/>
          <w:numId w:val="8"/>
        </w:numPr>
        <w:tabs>
          <w:tab w:val="num" w:pos="1440"/>
        </w:tabs>
        <w:ind w:left="1440" w:hanging="360"/>
        <w:rPr>
          <w:rFonts w:asciiTheme="minorHAnsi" w:hAnsiTheme="minorHAnsi" w:cstheme="minorHAnsi"/>
          <w:szCs w:val="22"/>
        </w:rPr>
      </w:pPr>
      <w:bookmarkStart w:id="5" w:name="_Toc140736492"/>
      <w:r w:rsidRPr="008B4FA5">
        <w:rPr>
          <w:rFonts w:asciiTheme="minorHAnsi" w:hAnsiTheme="minorHAnsi" w:cstheme="minorHAnsi"/>
          <w:szCs w:val="22"/>
        </w:rPr>
        <w:t>Objective</w:t>
      </w:r>
      <w:bookmarkEnd w:id="5"/>
    </w:p>
    <w:p w14:paraId="78A5EFC8" w14:textId="77777777" w:rsidR="005D3BAB" w:rsidRDefault="005D3BAB" w:rsidP="005D3BAB">
      <w:pPr>
        <w:spacing w:line="300" w:lineRule="atLeast"/>
        <w:rPr>
          <w:rFonts w:ascii="Segoe UI" w:hAnsi="Segoe UI" w:cs="Segoe UI"/>
          <w:sz w:val="21"/>
          <w:szCs w:val="21"/>
        </w:rPr>
      </w:pPr>
      <w:r w:rsidRPr="005D3BAB">
        <w:rPr>
          <w:rFonts w:ascii="Segoe UI" w:hAnsi="Segoe UI" w:cs="Segoe UI"/>
          <w:sz w:val="21"/>
          <w:szCs w:val="21"/>
        </w:rPr>
        <w:t>The objective of this RFP is to identify and onboard a qualified vendor for an enterprise-grade Marketing Automation Platform that can support IndiGo’s customer engagement, retention, lifecycle marketing, and multi-channel communication requirements. The solution should enable IndiGo to centrally manage audience segmentation, campaign orchestration, customer journeys, personalisation, analytics, and reporting across channels such as Email, SMS, Push Notifications, WhatsApp, RCS, Web Push, In-App Messaging, and other future communication channels.</w:t>
      </w:r>
    </w:p>
    <w:p w14:paraId="573FEF25" w14:textId="77777777" w:rsidR="005D3BAB" w:rsidRDefault="005D3BAB" w:rsidP="005D3BAB">
      <w:pPr>
        <w:spacing w:line="300" w:lineRule="atLeast"/>
        <w:rPr>
          <w:rFonts w:ascii="Segoe UI" w:hAnsi="Segoe UI" w:cs="Segoe UI"/>
          <w:sz w:val="21"/>
          <w:szCs w:val="21"/>
        </w:rPr>
      </w:pPr>
      <w:r>
        <w:rPr>
          <w:rFonts w:ascii="Segoe UI" w:hAnsi="Segoe UI" w:cs="Segoe UI"/>
          <w:sz w:val="21"/>
          <w:szCs w:val="21"/>
        </w:rPr>
        <w:t>The platform should integrate securely with IndiGo’s existing technology ecosystem, including CRM, CDP, booking systems, loyalty platforms, APIs, and secure data exchange mechanisms, while ensuring scalability, high availability, data security, regulatory compliance, and operational efficiency. The solution will be evaluated for its ability to support IndiGo’s current and future customer engagement strategy.</w:t>
      </w:r>
    </w:p>
    <w:p w14:paraId="42113CEA" w14:textId="77777777" w:rsidR="005D3BAB" w:rsidRPr="00F516CC" w:rsidRDefault="005D3BAB" w:rsidP="005D3BAB">
      <w:pPr>
        <w:jc w:val="both"/>
        <w:rPr>
          <w:rFonts w:asciiTheme="minorHAnsi" w:hAnsiTheme="minorHAnsi" w:cstheme="minorHAnsi"/>
          <w:sz w:val="22"/>
          <w:szCs w:val="22"/>
        </w:rPr>
      </w:pPr>
      <w:r>
        <w:rPr>
          <w:rFonts w:ascii="Segoe UI" w:hAnsi="Segoe UI" w:cs="Segoe UI"/>
          <w:sz w:val="21"/>
          <w:szCs w:val="21"/>
        </w:rPr>
        <w:br/>
      </w:r>
      <w:r w:rsidRPr="00F516CC">
        <w:rPr>
          <w:rFonts w:asciiTheme="minorHAnsi" w:hAnsiTheme="minorHAnsi" w:cstheme="minorHAnsi"/>
          <w:sz w:val="22"/>
          <w:szCs w:val="22"/>
        </w:rPr>
        <w:t>At a very high level, below would be the key objectives:</w:t>
      </w:r>
    </w:p>
    <w:p w14:paraId="1005273B" w14:textId="77777777" w:rsidR="005D3BAB" w:rsidRDefault="005D3BAB" w:rsidP="005D3BAB">
      <w:pPr>
        <w:spacing w:line="300" w:lineRule="atLeast"/>
        <w:rPr>
          <w:rFonts w:ascii="Segoe UI" w:hAnsi="Segoe UI" w:cs="Segoe UI"/>
          <w:sz w:val="21"/>
          <w:szCs w:val="21"/>
        </w:rPr>
      </w:pPr>
      <w:r>
        <w:rPr>
          <w:rFonts w:ascii="Segoe UI" w:hAnsi="Symbol" w:cs="Segoe UI"/>
          <w:sz w:val="21"/>
          <w:szCs w:val="21"/>
        </w:rPr>
        <w:t></w:t>
      </w:r>
      <w:r>
        <w:rPr>
          <w:rFonts w:ascii="Segoe UI" w:hAnsi="Segoe UI" w:cs="Segoe UI"/>
          <w:sz w:val="21"/>
          <w:szCs w:val="21"/>
        </w:rPr>
        <w:t xml:space="preserve">  Establish a unified enterprise Marketing Automation Platform. </w:t>
      </w:r>
    </w:p>
    <w:p w14:paraId="30BECBF1" w14:textId="77777777" w:rsidR="005D3BAB" w:rsidRDefault="005D3BAB" w:rsidP="005D3BAB">
      <w:pPr>
        <w:spacing w:line="300" w:lineRule="atLeast"/>
        <w:rPr>
          <w:rFonts w:ascii="Segoe UI" w:hAnsi="Segoe UI" w:cs="Segoe UI"/>
          <w:sz w:val="21"/>
          <w:szCs w:val="21"/>
        </w:rPr>
      </w:pPr>
      <w:r>
        <w:rPr>
          <w:rFonts w:ascii="Segoe UI" w:hAnsi="Symbol" w:cs="Segoe UI"/>
          <w:sz w:val="21"/>
          <w:szCs w:val="21"/>
        </w:rPr>
        <w:t></w:t>
      </w:r>
      <w:r>
        <w:rPr>
          <w:rFonts w:ascii="Segoe UI" w:hAnsi="Segoe UI" w:cs="Segoe UI"/>
          <w:sz w:val="21"/>
          <w:szCs w:val="21"/>
        </w:rPr>
        <w:t xml:space="preserve">  Enable personalised omni-channel customer engagement across digital channels. </w:t>
      </w:r>
    </w:p>
    <w:p w14:paraId="22A2974C" w14:textId="77777777" w:rsidR="005D3BAB" w:rsidRDefault="005D3BAB" w:rsidP="005D3BAB">
      <w:pPr>
        <w:spacing w:line="300" w:lineRule="atLeast"/>
        <w:rPr>
          <w:rFonts w:ascii="Segoe UI" w:hAnsi="Segoe UI" w:cs="Segoe UI"/>
          <w:sz w:val="21"/>
          <w:szCs w:val="21"/>
        </w:rPr>
      </w:pPr>
      <w:r>
        <w:rPr>
          <w:rFonts w:ascii="Segoe UI" w:hAnsi="Symbol" w:cs="Segoe UI"/>
          <w:sz w:val="21"/>
          <w:szCs w:val="21"/>
        </w:rPr>
        <w:t></w:t>
      </w:r>
      <w:r>
        <w:rPr>
          <w:rFonts w:ascii="Segoe UI" w:hAnsi="Segoe UI" w:cs="Segoe UI"/>
          <w:sz w:val="21"/>
          <w:szCs w:val="21"/>
        </w:rPr>
        <w:t xml:space="preserve">  Support automated customer journey orchestration for lifecycle, transactional, and promotional use cases. </w:t>
      </w:r>
    </w:p>
    <w:p w14:paraId="529301AB" w14:textId="77777777" w:rsidR="005D3BAB" w:rsidRDefault="005D3BAB" w:rsidP="005D3BAB">
      <w:pPr>
        <w:spacing w:line="300" w:lineRule="atLeast"/>
        <w:rPr>
          <w:rFonts w:ascii="Segoe UI" w:hAnsi="Segoe UI" w:cs="Segoe UI"/>
          <w:sz w:val="21"/>
          <w:szCs w:val="21"/>
        </w:rPr>
      </w:pPr>
      <w:r>
        <w:rPr>
          <w:rFonts w:ascii="Segoe UI" w:hAnsi="Symbol" w:cs="Segoe UI"/>
          <w:sz w:val="21"/>
          <w:szCs w:val="21"/>
        </w:rPr>
        <w:t></w:t>
      </w:r>
      <w:r>
        <w:rPr>
          <w:rFonts w:ascii="Segoe UI" w:hAnsi="Segoe UI" w:cs="Segoe UI"/>
          <w:sz w:val="21"/>
          <w:szCs w:val="21"/>
        </w:rPr>
        <w:t xml:space="preserve">  Provide advanced audience segmentation, personalisation, experimentation, and campaign optimisation capabilities. </w:t>
      </w:r>
    </w:p>
    <w:p w14:paraId="6CB3ECC3" w14:textId="77777777" w:rsidR="005D3BAB" w:rsidRDefault="005D3BAB" w:rsidP="005D3BAB">
      <w:pPr>
        <w:spacing w:line="300" w:lineRule="atLeast"/>
        <w:rPr>
          <w:rFonts w:ascii="Segoe UI" w:hAnsi="Segoe UI" w:cs="Segoe UI"/>
          <w:sz w:val="21"/>
          <w:szCs w:val="21"/>
        </w:rPr>
      </w:pPr>
      <w:r>
        <w:rPr>
          <w:rFonts w:ascii="Segoe UI" w:hAnsi="Symbol" w:cs="Segoe UI"/>
          <w:sz w:val="21"/>
          <w:szCs w:val="21"/>
        </w:rPr>
        <w:t></w:t>
      </w:r>
      <w:r>
        <w:rPr>
          <w:rFonts w:ascii="Segoe UI" w:hAnsi="Segoe UI" w:cs="Segoe UI"/>
          <w:sz w:val="21"/>
          <w:szCs w:val="21"/>
        </w:rPr>
        <w:t xml:space="preserve">  Integrate securely with IndiGo’s CRM, CDP, booking, loyalty, analytics, APIs, and secure file transfer systems. </w:t>
      </w:r>
    </w:p>
    <w:p w14:paraId="4D8EE768" w14:textId="77777777" w:rsidR="005D3BAB" w:rsidRDefault="005D3BAB" w:rsidP="005D3BAB">
      <w:pPr>
        <w:spacing w:line="300" w:lineRule="atLeast"/>
        <w:rPr>
          <w:rFonts w:ascii="Segoe UI" w:hAnsi="Segoe UI" w:cs="Segoe UI"/>
          <w:sz w:val="21"/>
          <w:szCs w:val="21"/>
        </w:rPr>
      </w:pPr>
      <w:r>
        <w:rPr>
          <w:rFonts w:ascii="Segoe UI" w:hAnsi="Symbol" w:cs="Segoe UI"/>
          <w:sz w:val="21"/>
          <w:szCs w:val="21"/>
        </w:rPr>
        <w:t></w:t>
      </w:r>
      <w:r>
        <w:rPr>
          <w:rFonts w:ascii="Segoe UI" w:hAnsi="Segoe UI" w:cs="Segoe UI"/>
          <w:sz w:val="21"/>
          <w:szCs w:val="21"/>
        </w:rPr>
        <w:t xml:space="preserve">  Improve marketing agility, operational efficiency, campaign turnaround time, and business-user self-service. </w:t>
      </w:r>
    </w:p>
    <w:p w14:paraId="7E505047" w14:textId="77777777" w:rsidR="005D3BAB" w:rsidRDefault="005D3BAB" w:rsidP="005D3BAB">
      <w:pPr>
        <w:spacing w:line="300" w:lineRule="atLeast"/>
        <w:rPr>
          <w:rFonts w:ascii="Segoe UI" w:hAnsi="Segoe UI" w:cs="Segoe UI"/>
          <w:sz w:val="21"/>
          <w:szCs w:val="21"/>
        </w:rPr>
      </w:pPr>
      <w:r>
        <w:rPr>
          <w:rFonts w:ascii="Segoe UI" w:hAnsi="Symbol" w:cs="Segoe UI"/>
          <w:sz w:val="21"/>
          <w:szCs w:val="21"/>
        </w:rPr>
        <w:t></w:t>
      </w:r>
      <w:r>
        <w:rPr>
          <w:rFonts w:ascii="Segoe UI" w:hAnsi="Segoe UI" w:cs="Segoe UI"/>
          <w:sz w:val="21"/>
          <w:szCs w:val="21"/>
        </w:rPr>
        <w:t xml:space="preserve">  Deliver robust analytics, dashboards, attribution, and performance reporting. </w:t>
      </w:r>
    </w:p>
    <w:p w14:paraId="6A24A947" w14:textId="77777777" w:rsidR="005D3BAB" w:rsidRDefault="005D3BAB" w:rsidP="005D3BAB">
      <w:pPr>
        <w:spacing w:line="300" w:lineRule="atLeast"/>
        <w:rPr>
          <w:rFonts w:ascii="Segoe UI" w:hAnsi="Segoe UI" w:cs="Segoe UI"/>
          <w:sz w:val="21"/>
          <w:szCs w:val="21"/>
        </w:rPr>
      </w:pPr>
      <w:r>
        <w:rPr>
          <w:rFonts w:ascii="Segoe UI" w:hAnsi="Symbol" w:cs="Segoe UI"/>
          <w:sz w:val="21"/>
          <w:szCs w:val="21"/>
        </w:rPr>
        <w:t></w:t>
      </w:r>
      <w:r>
        <w:rPr>
          <w:rFonts w:ascii="Segoe UI" w:hAnsi="Segoe UI" w:cs="Segoe UI"/>
          <w:sz w:val="21"/>
          <w:szCs w:val="21"/>
        </w:rPr>
        <w:t xml:space="preserve">  Ensure enterprise-grade security, governance, consent management, and regulatory compliance. </w:t>
      </w:r>
    </w:p>
    <w:p w14:paraId="1B7F01CE" w14:textId="77777777" w:rsidR="005D3BAB" w:rsidRDefault="005D3BAB" w:rsidP="005D3BAB">
      <w:pPr>
        <w:spacing w:line="300" w:lineRule="atLeast"/>
        <w:rPr>
          <w:rFonts w:ascii="Segoe UI" w:hAnsi="Segoe UI" w:cs="Segoe UI"/>
          <w:sz w:val="21"/>
          <w:szCs w:val="21"/>
        </w:rPr>
      </w:pPr>
      <w:r>
        <w:rPr>
          <w:rFonts w:ascii="Segoe UI" w:hAnsi="Symbol" w:cs="Segoe UI"/>
          <w:sz w:val="21"/>
          <w:szCs w:val="21"/>
        </w:rPr>
        <w:t></w:t>
      </w:r>
      <w:r>
        <w:rPr>
          <w:rFonts w:ascii="Segoe UI" w:hAnsi="Segoe UI" w:cs="Segoe UI"/>
          <w:sz w:val="21"/>
          <w:szCs w:val="21"/>
        </w:rPr>
        <w:t xml:space="preserve">  Provide high availability, scalability, disaster recovery, and defined service level commitments. </w:t>
      </w:r>
    </w:p>
    <w:p w14:paraId="7274FCB9" w14:textId="77777777" w:rsidR="005D3BAB" w:rsidRDefault="005D3BAB" w:rsidP="005D3BAB">
      <w:pPr>
        <w:spacing w:line="300" w:lineRule="atLeast"/>
        <w:rPr>
          <w:rFonts w:ascii="Segoe UI" w:hAnsi="Segoe UI" w:cs="Segoe UI"/>
          <w:sz w:val="21"/>
          <w:szCs w:val="21"/>
        </w:rPr>
      </w:pPr>
      <w:r>
        <w:rPr>
          <w:rFonts w:ascii="Segoe UI" w:hAnsi="Symbol" w:cs="Segoe UI"/>
          <w:sz w:val="21"/>
          <w:szCs w:val="21"/>
        </w:rPr>
        <w:t></w:t>
      </w:r>
      <w:r>
        <w:rPr>
          <w:rFonts w:ascii="Segoe UI" w:hAnsi="Segoe UI" w:cs="Segoe UI"/>
          <w:sz w:val="21"/>
          <w:szCs w:val="21"/>
        </w:rPr>
        <w:t xml:space="preserve">  Support future-ready capabilities including AI-led marketing, new communication channels, and evolving customer engagement needs.</w:t>
      </w:r>
    </w:p>
    <w:p w14:paraId="6D8164E8" w14:textId="77777777" w:rsidR="00646660" w:rsidRDefault="00646660" w:rsidP="00646660">
      <w:pPr>
        <w:spacing w:after="120" w:line="276" w:lineRule="auto"/>
        <w:contextualSpacing/>
        <w:jc w:val="both"/>
        <w:rPr>
          <w:rFonts w:asciiTheme="minorHAnsi" w:hAnsiTheme="minorHAnsi" w:cstheme="minorHAnsi"/>
          <w:sz w:val="22"/>
          <w:szCs w:val="22"/>
        </w:rPr>
      </w:pPr>
      <w:r w:rsidRPr="00D06FF8">
        <w:rPr>
          <w:rFonts w:asciiTheme="minorHAnsi" w:hAnsiTheme="minorHAnsi" w:cstheme="minorHAnsi"/>
          <w:sz w:val="22"/>
          <w:szCs w:val="22"/>
        </w:rPr>
        <w:t>Solution capability will be evaluated for fitment of purpose. We may choose to discontinue or defer the project, implement any one of the functions, or implement multiple, depending upon the outcome of product evaluation and commercial considerations.</w:t>
      </w:r>
    </w:p>
    <w:p w14:paraId="0670B9D2" w14:textId="77777777" w:rsidR="005D3BAB" w:rsidRPr="00D06FF8" w:rsidRDefault="005D3BAB" w:rsidP="00646660">
      <w:pPr>
        <w:spacing w:after="120" w:line="276" w:lineRule="auto"/>
        <w:contextualSpacing/>
        <w:jc w:val="both"/>
        <w:rPr>
          <w:rFonts w:asciiTheme="minorHAnsi" w:hAnsiTheme="minorHAnsi" w:cstheme="minorHAnsi"/>
          <w:sz w:val="22"/>
          <w:szCs w:val="22"/>
        </w:rPr>
      </w:pPr>
    </w:p>
    <w:p w14:paraId="76AC85BC" w14:textId="77777777" w:rsidR="003F6508" w:rsidRPr="006D3637" w:rsidRDefault="003F6508" w:rsidP="003F6508">
      <w:pPr>
        <w:jc w:val="both"/>
        <w:rPr>
          <w:rFonts w:ascii="Segoe UI" w:hAnsi="Segoe UI" w:cs="Segoe UI"/>
          <w:sz w:val="21"/>
          <w:szCs w:val="21"/>
        </w:rPr>
      </w:pPr>
    </w:p>
    <w:p w14:paraId="0BBFBE3D" w14:textId="77777777" w:rsidR="00A65AD2" w:rsidRDefault="00A65AD2">
      <w:pPr>
        <w:pStyle w:val="Heading2"/>
        <w:numPr>
          <w:ilvl w:val="1"/>
          <w:numId w:val="8"/>
        </w:numPr>
        <w:tabs>
          <w:tab w:val="num" w:pos="1440"/>
        </w:tabs>
        <w:ind w:left="1440" w:hanging="360"/>
        <w:rPr>
          <w:rFonts w:asciiTheme="minorHAnsi" w:hAnsiTheme="minorHAnsi" w:cstheme="minorHAnsi"/>
          <w:szCs w:val="22"/>
        </w:rPr>
      </w:pPr>
      <w:bookmarkStart w:id="6" w:name="_Toc140736493"/>
      <w:bookmarkStart w:id="7" w:name="_Toc464141240"/>
      <w:r w:rsidRPr="006347E6">
        <w:rPr>
          <w:rFonts w:asciiTheme="minorHAnsi" w:hAnsiTheme="minorHAnsi" w:cstheme="minorHAnsi"/>
          <w:szCs w:val="22"/>
        </w:rPr>
        <w:t>Critical Capabilities</w:t>
      </w:r>
      <w:r>
        <w:rPr>
          <w:rFonts w:asciiTheme="minorHAnsi" w:hAnsiTheme="minorHAnsi" w:cstheme="minorHAnsi"/>
          <w:szCs w:val="22"/>
        </w:rPr>
        <w:t xml:space="preserve"> &amp; High-Level Scope of Work</w:t>
      </w:r>
      <w:bookmarkEnd w:id="6"/>
    </w:p>
    <w:p w14:paraId="11109C8D" w14:textId="67F77FCE" w:rsidR="00646660" w:rsidRDefault="00A65AD2" w:rsidP="00646660">
      <w:pPr>
        <w:rPr>
          <w:rFonts w:cs="Arial"/>
          <w:color w:val="000000" w:themeColor="text1"/>
          <w:sz w:val="22"/>
          <w:szCs w:val="22"/>
          <w:highlight w:val="yellow"/>
        </w:rPr>
      </w:pPr>
      <w:r w:rsidRPr="00BE517C">
        <w:rPr>
          <w:rFonts w:asciiTheme="minorHAnsi" w:hAnsiTheme="minorHAnsi" w:cs="Arial"/>
          <w:color w:val="000000" w:themeColor="text1"/>
          <w:sz w:val="22"/>
          <w:szCs w:val="22"/>
        </w:rPr>
        <w:t xml:space="preserve">The Scope of Work will be as below. However, vendors are encouraged to include aspects that they believe will add value to IndiGo. Such additional proposed scope to be supported by vendors’ prior experience. Vendors are required to provide point by point response to the scope listed below. Necessary supporting documents demonstrating prior experience, capability, and expertise to be provided with the response. </w:t>
      </w:r>
      <w:r w:rsidR="00646660">
        <w:rPr>
          <w:rFonts w:asciiTheme="minorHAnsi" w:hAnsiTheme="minorHAnsi" w:cs="Arial"/>
          <w:color w:val="000000" w:themeColor="text1"/>
          <w:sz w:val="22"/>
          <w:szCs w:val="22"/>
        </w:rPr>
        <w:br/>
      </w:r>
      <w:r w:rsidR="00646660">
        <w:rPr>
          <w:rFonts w:asciiTheme="minorHAnsi" w:hAnsiTheme="minorHAnsi" w:cs="Arial"/>
          <w:color w:val="000000" w:themeColor="text1"/>
          <w:sz w:val="22"/>
          <w:szCs w:val="22"/>
        </w:rPr>
        <w:br/>
      </w:r>
      <w:r w:rsidR="00646660" w:rsidRPr="00B10AEE">
        <w:rPr>
          <w:rFonts w:cs="Arial"/>
          <w:color w:val="000000" w:themeColor="text1"/>
          <w:sz w:val="22"/>
          <w:szCs w:val="22"/>
          <w:highlight w:val="yellow"/>
        </w:rPr>
        <w:t>At a high level, scope of work shall include, but not be limited to:</w:t>
      </w:r>
      <w:r w:rsidR="00253329">
        <w:rPr>
          <w:rFonts w:cs="Arial"/>
          <w:color w:val="000000" w:themeColor="text1"/>
          <w:sz w:val="22"/>
          <w:szCs w:val="22"/>
          <w:highlight w:val="yellow"/>
        </w:rPr>
        <w:br/>
      </w:r>
    </w:p>
    <w:p w14:paraId="6E254AFB" w14:textId="77777777" w:rsidR="00257DA7" w:rsidRDefault="00257DA7" w:rsidP="00646660">
      <w:pPr>
        <w:rPr>
          <w:rFonts w:cs="Arial"/>
          <w:color w:val="000000" w:themeColor="text1"/>
          <w:sz w:val="22"/>
          <w:szCs w:val="22"/>
          <w:highlight w:val="yellow"/>
        </w:rPr>
      </w:pPr>
    </w:p>
    <w:p w14:paraId="11B32737" w14:textId="77777777" w:rsidR="00257DA7" w:rsidRDefault="00257DA7" w:rsidP="00257DA7">
      <w:pPr>
        <w:spacing w:line="300" w:lineRule="atLeast"/>
        <w:rPr>
          <w:rFonts w:ascii="Segoe UI" w:hAnsi="Segoe UI" w:cs="Segoe UI"/>
          <w:sz w:val="21"/>
          <w:szCs w:val="21"/>
        </w:rPr>
      </w:pPr>
      <w:r>
        <w:rPr>
          <w:rFonts w:ascii="Segoe UI" w:hAnsi="Symbol" w:cs="Segoe UI"/>
          <w:sz w:val="21"/>
          <w:szCs w:val="21"/>
        </w:rPr>
        <w:t></w:t>
      </w:r>
      <w:r>
        <w:rPr>
          <w:rFonts w:ascii="Segoe UI" w:hAnsi="Segoe UI" w:cs="Segoe UI"/>
          <w:sz w:val="21"/>
          <w:szCs w:val="21"/>
        </w:rPr>
        <w:t xml:space="preserve">  </w:t>
      </w:r>
      <w:r>
        <w:rPr>
          <w:rStyle w:val="Strong"/>
          <w:rFonts w:ascii="Segoe UI" w:hAnsi="Segoe UI" w:cs="Segoe UI"/>
          <w:sz w:val="21"/>
          <w:szCs w:val="21"/>
        </w:rPr>
        <w:t>Enterprise Marketing Automation &amp; Campaign Management</w:t>
      </w:r>
      <w:r>
        <w:rPr>
          <w:rFonts w:ascii="Segoe UI" w:hAnsi="Segoe UI" w:cs="Segoe UI"/>
          <w:sz w:val="21"/>
          <w:szCs w:val="21"/>
        </w:rPr>
        <w:t xml:space="preserve"> </w:t>
      </w:r>
    </w:p>
    <w:p w14:paraId="20F41EC8" w14:textId="77777777" w:rsidR="00257DA7" w:rsidRDefault="00257DA7" w:rsidP="00257DA7">
      <w:pPr>
        <w:spacing w:line="300" w:lineRule="atLeast"/>
        <w:rPr>
          <w:rFonts w:ascii="Segoe UI" w:hAnsi="Segoe UI" w:cs="Segoe UI"/>
          <w:sz w:val="21"/>
          <w:szCs w:val="21"/>
        </w:rPr>
      </w:pPr>
      <w:r>
        <w:rPr>
          <w:rFonts w:ascii="Segoe UI" w:hAnsi="Symbol" w:cs="Segoe UI"/>
          <w:sz w:val="21"/>
          <w:szCs w:val="21"/>
        </w:rPr>
        <w:t></w:t>
      </w:r>
      <w:r>
        <w:rPr>
          <w:rFonts w:ascii="Segoe UI" w:hAnsi="Segoe UI" w:cs="Segoe UI"/>
          <w:sz w:val="21"/>
          <w:szCs w:val="21"/>
        </w:rPr>
        <w:t xml:space="preserve">  </w:t>
      </w:r>
      <w:r>
        <w:rPr>
          <w:rStyle w:val="Strong"/>
          <w:rFonts w:ascii="Segoe UI" w:hAnsi="Segoe UI" w:cs="Segoe UI"/>
          <w:sz w:val="21"/>
          <w:szCs w:val="21"/>
        </w:rPr>
        <w:t>Customer Segmentation &amp; Audience Management</w:t>
      </w:r>
      <w:r>
        <w:rPr>
          <w:rFonts w:ascii="Segoe UI" w:hAnsi="Segoe UI" w:cs="Segoe UI"/>
          <w:sz w:val="21"/>
          <w:szCs w:val="21"/>
        </w:rPr>
        <w:t xml:space="preserve"> </w:t>
      </w:r>
    </w:p>
    <w:p w14:paraId="504DA22A" w14:textId="77777777" w:rsidR="00257DA7" w:rsidRDefault="00257DA7" w:rsidP="00257DA7">
      <w:pPr>
        <w:spacing w:line="300" w:lineRule="atLeast"/>
        <w:rPr>
          <w:rFonts w:ascii="Segoe UI" w:hAnsi="Segoe UI" w:cs="Segoe UI"/>
          <w:sz w:val="21"/>
          <w:szCs w:val="21"/>
        </w:rPr>
      </w:pPr>
      <w:r>
        <w:rPr>
          <w:rFonts w:ascii="Segoe UI" w:hAnsi="Symbol" w:cs="Segoe UI"/>
          <w:sz w:val="21"/>
          <w:szCs w:val="21"/>
        </w:rPr>
        <w:lastRenderedPageBreak/>
        <w:t></w:t>
      </w:r>
      <w:r>
        <w:rPr>
          <w:rFonts w:ascii="Segoe UI" w:hAnsi="Segoe UI" w:cs="Segoe UI"/>
          <w:sz w:val="21"/>
          <w:szCs w:val="21"/>
        </w:rPr>
        <w:t xml:space="preserve">  </w:t>
      </w:r>
      <w:r>
        <w:rPr>
          <w:rStyle w:val="Strong"/>
          <w:rFonts w:ascii="Segoe UI" w:hAnsi="Segoe UI" w:cs="Segoe UI"/>
          <w:sz w:val="21"/>
          <w:szCs w:val="21"/>
        </w:rPr>
        <w:t>Omni-Channel Communication Orchestration</w:t>
      </w:r>
      <w:r>
        <w:rPr>
          <w:rFonts w:ascii="Segoe UI" w:hAnsi="Segoe UI" w:cs="Segoe UI"/>
          <w:sz w:val="21"/>
          <w:szCs w:val="21"/>
        </w:rPr>
        <w:t xml:space="preserve"> </w:t>
      </w:r>
    </w:p>
    <w:p w14:paraId="4D531859" w14:textId="77777777" w:rsidR="00257DA7" w:rsidRDefault="00257DA7" w:rsidP="00257DA7">
      <w:pPr>
        <w:spacing w:line="300" w:lineRule="atLeast"/>
        <w:rPr>
          <w:rFonts w:ascii="Segoe UI" w:hAnsi="Segoe UI" w:cs="Segoe UI"/>
          <w:sz w:val="21"/>
          <w:szCs w:val="21"/>
        </w:rPr>
      </w:pPr>
      <w:r>
        <w:rPr>
          <w:rFonts w:ascii="Segoe UI" w:hAnsi="Symbol" w:cs="Segoe UI"/>
          <w:sz w:val="21"/>
          <w:szCs w:val="21"/>
        </w:rPr>
        <w:t></w:t>
      </w:r>
      <w:r>
        <w:rPr>
          <w:rFonts w:ascii="Segoe UI" w:hAnsi="Segoe UI" w:cs="Segoe UI"/>
          <w:sz w:val="21"/>
          <w:szCs w:val="21"/>
        </w:rPr>
        <w:t xml:space="preserve">  </w:t>
      </w:r>
      <w:r>
        <w:rPr>
          <w:rStyle w:val="Strong"/>
          <w:rFonts w:ascii="Segoe UI" w:hAnsi="Segoe UI" w:cs="Segoe UI"/>
          <w:sz w:val="21"/>
          <w:szCs w:val="21"/>
        </w:rPr>
        <w:t>Customer Journey Orchestration &amp; Real-Time Triggered Engagement</w:t>
      </w:r>
      <w:r>
        <w:rPr>
          <w:rFonts w:ascii="Segoe UI" w:hAnsi="Segoe UI" w:cs="Segoe UI"/>
          <w:sz w:val="21"/>
          <w:szCs w:val="21"/>
        </w:rPr>
        <w:t xml:space="preserve"> </w:t>
      </w:r>
    </w:p>
    <w:p w14:paraId="07D9E82D" w14:textId="77777777" w:rsidR="00257DA7" w:rsidRDefault="00257DA7" w:rsidP="00257DA7">
      <w:pPr>
        <w:spacing w:line="300" w:lineRule="atLeast"/>
        <w:rPr>
          <w:rFonts w:ascii="Segoe UI" w:hAnsi="Segoe UI" w:cs="Segoe UI"/>
          <w:sz w:val="21"/>
          <w:szCs w:val="21"/>
        </w:rPr>
      </w:pPr>
      <w:r>
        <w:rPr>
          <w:rFonts w:ascii="Segoe UI" w:hAnsi="Symbol" w:cs="Segoe UI"/>
          <w:sz w:val="21"/>
          <w:szCs w:val="21"/>
        </w:rPr>
        <w:t></w:t>
      </w:r>
      <w:r>
        <w:rPr>
          <w:rFonts w:ascii="Segoe UI" w:hAnsi="Segoe UI" w:cs="Segoe UI"/>
          <w:sz w:val="21"/>
          <w:szCs w:val="21"/>
        </w:rPr>
        <w:t xml:space="preserve">  </w:t>
      </w:r>
      <w:r>
        <w:rPr>
          <w:rStyle w:val="Strong"/>
          <w:rFonts w:ascii="Segoe UI" w:hAnsi="Segoe UI" w:cs="Segoe UI"/>
          <w:sz w:val="21"/>
          <w:szCs w:val="21"/>
        </w:rPr>
        <w:t>Personalisation &amp; Dynamic Content Management</w:t>
      </w:r>
      <w:r>
        <w:rPr>
          <w:rFonts w:ascii="Segoe UI" w:hAnsi="Segoe UI" w:cs="Segoe UI"/>
          <w:sz w:val="21"/>
          <w:szCs w:val="21"/>
        </w:rPr>
        <w:t xml:space="preserve"> </w:t>
      </w:r>
    </w:p>
    <w:p w14:paraId="4DACB1A8" w14:textId="77777777" w:rsidR="00257DA7" w:rsidRDefault="00257DA7" w:rsidP="00257DA7">
      <w:pPr>
        <w:spacing w:line="300" w:lineRule="atLeast"/>
        <w:rPr>
          <w:rFonts w:ascii="Segoe UI" w:hAnsi="Segoe UI" w:cs="Segoe UI"/>
          <w:sz w:val="21"/>
          <w:szCs w:val="21"/>
        </w:rPr>
      </w:pPr>
      <w:r>
        <w:rPr>
          <w:rFonts w:ascii="Segoe UI" w:hAnsi="Symbol" w:cs="Segoe UI"/>
          <w:sz w:val="21"/>
          <w:szCs w:val="21"/>
        </w:rPr>
        <w:t></w:t>
      </w:r>
      <w:r>
        <w:rPr>
          <w:rFonts w:ascii="Segoe UI" w:hAnsi="Segoe UI" w:cs="Segoe UI"/>
          <w:sz w:val="21"/>
          <w:szCs w:val="21"/>
        </w:rPr>
        <w:t xml:space="preserve">  </w:t>
      </w:r>
      <w:r>
        <w:rPr>
          <w:rStyle w:val="Strong"/>
          <w:rFonts w:ascii="Segoe UI" w:hAnsi="Segoe UI" w:cs="Segoe UI"/>
          <w:sz w:val="21"/>
          <w:szCs w:val="21"/>
        </w:rPr>
        <w:t>AI-Powered Decisioning, Recommendations &amp; Campaign Optimisation</w:t>
      </w:r>
      <w:r>
        <w:rPr>
          <w:rFonts w:ascii="Segoe UI" w:hAnsi="Segoe UI" w:cs="Segoe UI"/>
          <w:sz w:val="21"/>
          <w:szCs w:val="21"/>
        </w:rPr>
        <w:t xml:space="preserve"> </w:t>
      </w:r>
    </w:p>
    <w:p w14:paraId="7528536B" w14:textId="77777777" w:rsidR="00257DA7" w:rsidRDefault="00257DA7" w:rsidP="00257DA7">
      <w:pPr>
        <w:spacing w:line="300" w:lineRule="atLeast"/>
        <w:rPr>
          <w:rFonts w:ascii="Segoe UI" w:hAnsi="Segoe UI" w:cs="Segoe UI"/>
          <w:sz w:val="21"/>
          <w:szCs w:val="21"/>
        </w:rPr>
      </w:pPr>
      <w:r>
        <w:rPr>
          <w:rFonts w:ascii="Segoe UI" w:hAnsi="Symbol" w:cs="Segoe UI"/>
          <w:sz w:val="21"/>
          <w:szCs w:val="21"/>
        </w:rPr>
        <w:t></w:t>
      </w:r>
      <w:r>
        <w:rPr>
          <w:rFonts w:ascii="Segoe UI" w:hAnsi="Segoe UI" w:cs="Segoe UI"/>
          <w:sz w:val="21"/>
          <w:szCs w:val="21"/>
        </w:rPr>
        <w:t xml:space="preserve">  </w:t>
      </w:r>
      <w:r>
        <w:rPr>
          <w:rStyle w:val="Strong"/>
          <w:rFonts w:ascii="Segoe UI" w:hAnsi="Segoe UI" w:cs="Segoe UI"/>
          <w:sz w:val="21"/>
          <w:szCs w:val="21"/>
        </w:rPr>
        <w:t>Abandoned Cart, Post-Booking &amp; Lifecycle Journey Automation</w:t>
      </w:r>
      <w:r>
        <w:rPr>
          <w:rFonts w:ascii="Segoe UI" w:hAnsi="Segoe UI" w:cs="Segoe UI"/>
          <w:sz w:val="21"/>
          <w:szCs w:val="21"/>
        </w:rPr>
        <w:t xml:space="preserve"> </w:t>
      </w:r>
    </w:p>
    <w:p w14:paraId="27152476" w14:textId="77777777" w:rsidR="00257DA7" w:rsidRDefault="00257DA7" w:rsidP="00257DA7">
      <w:pPr>
        <w:spacing w:line="300" w:lineRule="atLeast"/>
        <w:rPr>
          <w:rFonts w:ascii="Segoe UI" w:hAnsi="Segoe UI" w:cs="Segoe UI"/>
          <w:sz w:val="21"/>
          <w:szCs w:val="21"/>
        </w:rPr>
      </w:pPr>
      <w:r>
        <w:rPr>
          <w:rFonts w:ascii="Segoe UI" w:hAnsi="Symbol" w:cs="Segoe UI"/>
          <w:sz w:val="21"/>
          <w:szCs w:val="21"/>
        </w:rPr>
        <w:t></w:t>
      </w:r>
      <w:r>
        <w:rPr>
          <w:rFonts w:ascii="Segoe UI" w:hAnsi="Segoe UI" w:cs="Segoe UI"/>
          <w:sz w:val="21"/>
          <w:szCs w:val="21"/>
        </w:rPr>
        <w:t xml:space="preserve">  </w:t>
      </w:r>
      <w:r>
        <w:rPr>
          <w:rStyle w:val="Strong"/>
          <w:rFonts w:ascii="Segoe UI" w:hAnsi="Segoe UI" w:cs="Segoe UI"/>
          <w:sz w:val="21"/>
          <w:szCs w:val="21"/>
        </w:rPr>
        <w:t>Loyalty &amp; BluChip Lifecycle Communication Management</w:t>
      </w:r>
      <w:r>
        <w:rPr>
          <w:rFonts w:ascii="Segoe UI" w:hAnsi="Segoe UI" w:cs="Segoe UI"/>
          <w:sz w:val="21"/>
          <w:szCs w:val="21"/>
        </w:rPr>
        <w:t xml:space="preserve"> </w:t>
      </w:r>
    </w:p>
    <w:p w14:paraId="71248E9E" w14:textId="77777777" w:rsidR="00257DA7" w:rsidRDefault="00257DA7" w:rsidP="00257DA7">
      <w:pPr>
        <w:spacing w:line="300" w:lineRule="atLeast"/>
        <w:rPr>
          <w:rFonts w:ascii="Segoe UI" w:hAnsi="Segoe UI" w:cs="Segoe UI"/>
          <w:sz w:val="21"/>
          <w:szCs w:val="21"/>
        </w:rPr>
      </w:pPr>
      <w:r>
        <w:rPr>
          <w:rFonts w:ascii="Segoe UI" w:hAnsi="Symbol" w:cs="Segoe UI"/>
          <w:sz w:val="21"/>
          <w:szCs w:val="21"/>
        </w:rPr>
        <w:t></w:t>
      </w:r>
      <w:r>
        <w:rPr>
          <w:rFonts w:ascii="Segoe UI" w:hAnsi="Segoe UI" w:cs="Segoe UI"/>
          <w:sz w:val="21"/>
          <w:szCs w:val="21"/>
        </w:rPr>
        <w:t xml:space="preserve">  </w:t>
      </w:r>
      <w:r>
        <w:rPr>
          <w:rStyle w:val="Strong"/>
          <w:rFonts w:ascii="Segoe UI" w:hAnsi="Segoe UI" w:cs="Segoe UI"/>
          <w:sz w:val="21"/>
          <w:szCs w:val="21"/>
        </w:rPr>
        <w:t>Marketplace &amp; Ancillary Revenue CRM Enablement</w:t>
      </w:r>
      <w:r>
        <w:rPr>
          <w:rFonts w:ascii="Segoe UI" w:hAnsi="Segoe UI" w:cs="Segoe UI"/>
          <w:sz w:val="21"/>
          <w:szCs w:val="21"/>
        </w:rPr>
        <w:t xml:space="preserve"> </w:t>
      </w:r>
    </w:p>
    <w:p w14:paraId="228035BE" w14:textId="77777777" w:rsidR="00257DA7" w:rsidRDefault="00257DA7" w:rsidP="00257DA7">
      <w:pPr>
        <w:spacing w:line="300" w:lineRule="atLeast"/>
        <w:rPr>
          <w:rFonts w:ascii="Segoe UI" w:hAnsi="Segoe UI" w:cs="Segoe UI"/>
          <w:sz w:val="21"/>
          <w:szCs w:val="21"/>
        </w:rPr>
      </w:pPr>
      <w:r>
        <w:rPr>
          <w:rFonts w:ascii="Segoe UI" w:hAnsi="Symbol" w:cs="Segoe UI"/>
          <w:sz w:val="21"/>
          <w:szCs w:val="21"/>
        </w:rPr>
        <w:t></w:t>
      </w:r>
      <w:r>
        <w:rPr>
          <w:rFonts w:ascii="Segoe UI" w:hAnsi="Segoe UI" w:cs="Segoe UI"/>
          <w:sz w:val="21"/>
          <w:szCs w:val="21"/>
        </w:rPr>
        <w:t xml:space="preserve">  </w:t>
      </w:r>
      <w:r>
        <w:rPr>
          <w:rStyle w:val="Strong"/>
          <w:rFonts w:ascii="Segoe UI" w:hAnsi="Segoe UI" w:cs="Segoe UI"/>
          <w:sz w:val="21"/>
          <w:szCs w:val="21"/>
        </w:rPr>
        <w:t>CDP, Booking, Loyalty, Data Lake &amp; Channel Ecosystem Integration</w:t>
      </w:r>
      <w:r>
        <w:rPr>
          <w:rFonts w:ascii="Segoe UI" w:hAnsi="Segoe UI" w:cs="Segoe UI"/>
          <w:sz w:val="21"/>
          <w:szCs w:val="21"/>
        </w:rPr>
        <w:t xml:space="preserve"> </w:t>
      </w:r>
    </w:p>
    <w:p w14:paraId="2B9A748B" w14:textId="77777777" w:rsidR="00257DA7" w:rsidRDefault="00257DA7" w:rsidP="00257DA7">
      <w:pPr>
        <w:spacing w:line="300" w:lineRule="atLeast"/>
        <w:rPr>
          <w:rFonts w:ascii="Segoe UI" w:hAnsi="Segoe UI" w:cs="Segoe UI"/>
          <w:sz w:val="21"/>
          <w:szCs w:val="21"/>
        </w:rPr>
      </w:pPr>
      <w:r>
        <w:rPr>
          <w:rFonts w:ascii="Segoe UI" w:hAnsi="Symbol" w:cs="Segoe UI"/>
          <w:sz w:val="21"/>
          <w:szCs w:val="21"/>
        </w:rPr>
        <w:t></w:t>
      </w:r>
      <w:r>
        <w:rPr>
          <w:rFonts w:ascii="Segoe UI" w:hAnsi="Segoe UI" w:cs="Segoe UI"/>
          <w:sz w:val="21"/>
          <w:szCs w:val="21"/>
        </w:rPr>
        <w:t xml:space="preserve">  </w:t>
      </w:r>
      <w:r>
        <w:rPr>
          <w:rStyle w:val="Strong"/>
          <w:rFonts w:ascii="Segoe UI" w:hAnsi="Segoe UI" w:cs="Segoe UI"/>
          <w:sz w:val="21"/>
          <w:szCs w:val="21"/>
        </w:rPr>
        <w:t>Migration from Existing Adobe Campaign V7/V8 Environment</w:t>
      </w:r>
      <w:r>
        <w:rPr>
          <w:rFonts w:ascii="Segoe UI" w:hAnsi="Segoe UI" w:cs="Segoe UI"/>
          <w:sz w:val="21"/>
          <w:szCs w:val="21"/>
        </w:rPr>
        <w:t xml:space="preserve"> </w:t>
      </w:r>
    </w:p>
    <w:p w14:paraId="5F75CD03" w14:textId="77777777" w:rsidR="00257DA7" w:rsidRDefault="00257DA7" w:rsidP="00257DA7">
      <w:pPr>
        <w:spacing w:line="300" w:lineRule="atLeast"/>
        <w:rPr>
          <w:rFonts w:ascii="Segoe UI" w:hAnsi="Segoe UI" w:cs="Segoe UI"/>
          <w:sz w:val="21"/>
          <w:szCs w:val="21"/>
        </w:rPr>
      </w:pPr>
      <w:r>
        <w:rPr>
          <w:rFonts w:ascii="Segoe UI" w:hAnsi="Symbol" w:cs="Segoe UI"/>
          <w:sz w:val="21"/>
          <w:szCs w:val="21"/>
        </w:rPr>
        <w:t></w:t>
      </w:r>
      <w:r>
        <w:rPr>
          <w:rFonts w:ascii="Segoe UI" w:hAnsi="Segoe UI" w:cs="Segoe UI"/>
          <w:sz w:val="21"/>
          <w:szCs w:val="21"/>
        </w:rPr>
        <w:t xml:space="preserve">  </w:t>
      </w:r>
      <w:r>
        <w:rPr>
          <w:rStyle w:val="Strong"/>
          <w:rFonts w:ascii="Segoe UI" w:hAnsi="Segoe UI" w:cs="Segoe UI"/>
          <w:sz w:val="21"/>
          <w:szCs w:val="21"/>
        </w:rPr>
        <w:t>Campaign Governance, Consent, Typology &amp; Frequency Capping</w:t>
      </w:r>
      <w:r>
        <w:rPr>
          <w:rFonts w:ascii="Segoe UI" w:hAnsi="Segoe UI" w:cs="Segoe UI"/>
          <w:sz w:val="21"/>
          <w:szCs w:val="21"/>
        </w:rPr>
        <w:t xml:space="preserve"> </w:t>
      </w:r>
    </w:p>
    <w:p w14:paraId="4546E819" w14:textId="77777777" w:rsidR="00257DA7" w:rsidRDefault="00257DA7" w:rsidP="00257DA7">
      <w:pPr>
        <w:spacing w:line="300" w:lineRule="atLeast"/>
        <w:rPr>
          <w:rFonts w:ascii="Segoe UI" w:hAnsi="Segoe UI" w:cs="Segoe UI"/>
          <w:sz w:val="21"/>
          <w:szCs w:val="21"/>
        </w:rPr>
      </w:pPr>
      <w:r>
        <w:rPr>
          <w:rFonts w:ascii="Segoe UI" w:hAnsi="Symbol" w:cs="Segoe UI"/>
          <w:sz w:val="21"/>
          <w:szCs w:val="21"/>
        </w:rPr>
        <w:t></w:t>
      </w:r>
      <w:r>
        <w:rPr>
          <w:rFonts w:ascii="Segoe UI" w:hAnsi="Segoe UI" w:cs="Segoe UI"/>
          <w:sz w:val="21"/>
          <w:szCs w:val="21"/>
        </w:rPr>
        <w:t xml:space="preserve">  </w:t>
      </w:r>
      <w:r>
        <w:rPr>
          <w:rStyle w:val="Strong"/>
          <w:rFonts w:ascii="Segoe UI" w:hAnsi="Segoe UI" w:cs="Segoe UI"/>
          <w:sz w:val="21"/>
          <w:szCs w:val="21"/>
        </w:rPr>
        <w:t>Measurement, Analytics, Reporting &amp; Business Impact Tracking</w:t>
      </w:r>
      <w:r>
        <w:rPr>
          <w:rFonts w:ascii="Segoe UI" w:hAnsi="Segoe UI" w:cs="Segoe UI"/>
          <w:sz w:val="21"/>
          <w:szCs w:val="21"/>
        </w:rPr>
        <w:t xml:space="preserve"> </w:t>
      </w:r>
    </w:p>
    <w:p w14:paraId="4C42D229" w14:textId="77777777" w:rsidR="00257DA7" w:rsidRDefault="00257DA7" w:rsidP="00257DA7">
      <w:pPr>
        <w:spacing w:line="300" w:lineRule="atLeast"/>
        <w:rPr>
          <w:rFonts w:ascii="Segoe UI" w:hAnsi="Segoe UI" w:cs="Segoe UI"/>
          <w:sz w:val="21"/>
          <w:szCs w:val="21"/>
        </w:rPr>
      </w:pPr>
      <w:r>
        <w:rPr>
          <w:rFonts w:ascii="Segoe UI" w:hAnsi="Symbol" w:cs="Segoe UI"/>
          <w:sz w:val="21"/>
          <w:szCs w:val="21"/>
        </w:rPr>
        <w:t></w:t>
      </w:r>
      <w:r>
        <w:rPr>
          <w:rFonts w:ascii="Segoe UI" w:hAnsi="Segoe UI" w:cs="Segoe UI"/>
          <w:sz w:val="21"/>
          <w:szCs w:val="21"/>
        </w:rPr>
        <w:t xml:space="preserve">  </w:t>
      </w:r>
      <w:r>
        <w:rPr>
          <w:rStyle w:val="Strong"/>
          <w:rFonts w:ascii="Segoe UI" w:hAnsi="Segoe UI" w:cs="Segoe UI"/>
          <w:sz w:val="21"/>
          <w:szCs w:val="21"/>
        </w:rPr>
        <w:t>Enterprise Security, Compliance, Scalability &amp; Availability</w:t>
      </w:r>
      <w:r>
        <w:rPr>
          <w:rFonts w:ascii="Segoe UI" w:hAnsi="Segoe UI" w:cs="Segoe UI"/>
          <w:sz w:val="21"/>
          <w:szCs w:val="21"/>
        </w:rPr>
        <w:t xml:space="preserve"> </w:t>
      </w:r>
    </w:p>
    <w:p w14:paraId="3A8548E2" w14:textId="77777777" w:rsidR="00257DA7" w:rsidRDefault="00257DA7" w:rsidP="00257DA7">
      <w:pPr>
        <w:spacing w:line="300" w:lineRule="atLeast"/>
        <w:rPr>
          <w:rFonts w:ascii="Segoe UI" w:hAnsi="Segoe UI" w:cs="Segoe UI"/>
          <w:sz w:val="21"/>
          <w:szCs w:val="21"/>
        </w:rPr>
      </w:pPr>
      <w:r>
        <w:rPr>
          <w:rFonts w:ascii="Segoe UI" w:hAnsi="Symbol" w:cs="Segoe UI"/>
          <w:sz w:val="21"/>
          <w:szCs w:val="21"/>
        </w:rPr>
        <w:t></w:t>
      </w:r>
      <w:r>
        <w:rPr>
          <w:rFonts w:ascii="Segoe UI" w:hAnsi="Segoe UI" w:cs="Segoe UI"/>
          <w:sz w:val="21"/>
          <w:szCs w:val="21"/>
        </w:rPr>
        <w:t xml:space="preserve">  </w:t>
      </w:r>
      <w:r>
        <w:rPr>
          <w:rStyle w:val="Strong"/>
          <w:rFonts w:ascii="Segoe UI" w:hAnsi="Segoe UI" w:cs="Segoe UI"/>
          <w:sz w:val="21"/>
          <w:szCs w:val="21"/>
        </w:rPr>
        <w:t>Vendor Experience, Travel Domain Expertise &amp; Proven Enterprise Scale</w:t>
      </w:r>
    </w:p>
    <w:p w14:paraId="101D9541" w14:textId="77777777" w:rsidR="00257DA7" w:rsidRDefault="00257DA7" w:rsidP="00646660">
      <w:pPr>
        <w:rPr>
          <w:rFonts w:cs="Arial"/>
          <w:color w:val="000000" w:themeColor="text1"/>
          <w:sz w:val="22"/>
          <w:szCs w:val="22"/>
          <w:highlight w:val="yellow"/>
        </w:rPr>
      </w:pPr>
    </w:p>
    <w:p w14:paraId="55F1E487" w14:textId="4560A220" w:rsidR="00A65AD2" w:rsidRPr="00BE517C" w:rsidRDefault="00A65AD2" w:rsidP="00A65AD2">
      <w:pPr>
        <w:spacing w:after="120"/>
        <w:jc w:val="both"/>
        <w:rPr>
          <w:rFonts w:asciiTheme="minorHAnsi" w:hAnsiTheme="minorHAnsi" w:cs="Arial"/>
          <w:color w:val="000000" w:themeColor="text1"/>
          <w:sz w:val="22"/>
          <w:szCs w:val="22"/>
        </w:rPr>
      </w:pPr>
    </w:p>
    <w:p w14:paraId="79D3BA6F" w14:textId="77777777" w:rsidR="00A65AD2" w:rsidRDefault="00A65AD2">
      <w:pPr>
        <w:pStyle w:val="Heading2"/>
        <w:numPr>
          <w:ilvl w:val="1"/>
          <w:numId w:val="8"/>
        </w:numPr>
        <w:tabs>
          <w:tab w:val="num" w:pos="1440"/>
        </w:tabs>
        <w:ind w:left="1440" w:hanging="360"/>
        <w:rPr>
          <w:rFonts w:asciiTheme="minorHAnsi" w:hAnsiTheme="minorHAnsi" w:cstheme="minorHAnsi"/>
          <w:szCs w:val="22"/>
        </w:rPr>
      </w:pPr>
      <w:bookmarkStart w:id="8" w:name="_Toc140736494"/>
      <w:r>
        <w:rPr>
          <w:rFonts w:asciiTheme="minorHAnsi" w:hAnsiTheme="minorHAnsi" w:cstheme="minorHAnsi"/>
          <w:szCs w:val="22"/>
        </w:rPr>
        <w:t>Functional Detailed Requirements</w:t>
      </w:r>
      <w:bookmarkEnd w:id="8"/>
    </w:p>
    <w:p w14:paraId="6A49248F" w14:textId="77777777" w:rsidR="00253329" w:rsidRPr="00F516CC" w:rsidRDefault="00253329" w:rsidP="00253329">
      <w:pPr>
        <w:spacing w:after="120"/>
        <w:jc w:val="both"/>
        <w:rPr>
          <w:rFonts w:asciiTheme="minorHAnsi" w:hAnsiTheme="minorHAnsi" w:cstheme="minorHAnsi"/>
          <w:color w:val="000000" w:themeColor="text1"/>
          <w:sz w:val="22"/>
          <w:szCs w:val="22"/>
        </w:rPr>
      </w:pPr>
      <w:r w:rsidRPr="00F516CC">
        <w:rPr>
          <w:rFonts w:asciiTheme="minorHAnsi" w:hAnsiTheme="minorHAnsi" w:cstheme="minorHAnsi"/>
          <w:color w:val="000000" w:themeColor="text1"/>
          <w:sz w:val="22"/>
          <w:szCs w:val="22"/>
        </w:rPr>
        <w:t>This section of the document describes the standard product features required to be available in product. However, products also have flexibility to change based on IndiGo requirement into their standard application.</w:t>
      </w:r>
    </w:p>
    <w:p w14:paraId="130C77F7" w14:textId="77777777" w:rsidR="00253329" w:rsidRPr="00F516CC" w:rsidRDefault="00253329" w:rsidP="00253329">
      <w:pPr>
        <w:pStyle w:val="ListParagraph"/>
        <w:numPr>
          <w:ilvl w:val="1"/>
          <w:numId w:val="38"/>
        </w:numPr>
        <w:spacing w:after="120"/>
        <w:ind w:left="851"/>
        <w:jc w:val="both"/>
        <w:rPr>
          <w:rFonts w:asciiTheme="minorHAnsi" w:hAnsiTheme="minorHAnsi" w:cstheme="minorHAnsi"/>
          <w:color w:val="000000" w:themeColor="text1"/>
          <w:sz w:val="22"/>
          <w:szCs w:val="22"/>
        </w:rPr>
      </w:pPr>
      <w:r w:rsidRPr="00F516CC">
        <w:rPr>
          <w:rFonts w:asciiTheme="minorHAnsi" w:hAnsiTheme="minorHAnsi" w:cstheme="minorHAnsi"/>
          <w:color w:val="000000" w:themeColor="text1"/>
          <w:sz w:val="22"/>
          <w:szCs w:val="22"/>
        </w:rPr>
        <w:t>Vendors are expected to answer with C for Compliant, PC – Partial Compliant, NC – Non-compliant.</w:t>
      </w:r>
    </w:p>
    <w:p w14:paraId="6062F56D" w14:textId="77777777" w:rsidR="00253329" w:rsidRPr="00F516CC" w:rsidRDefault="00253329" w:rsidP="00253329">
      <w:pPr>
        <w:pStyle w:val="ListParagraph"/>
        <w:numPr>
          <w:ilvl w:val="1"/>
          <w:numId w:val="38"/>
        </w:numPr>
        <w:spacing w:after="120"/>
        <w:ind w:left="851"/>
        <w:jc w:val="both"/>
        <w:rPr>
          <w:rFonts w:asciiTheme="minorHAnsi" w:hAnsiTheme="minorHAnsi" w:cstheme="minorHAnsi"/>
          <w:color w:val="000000" w:themeColor="text1"/>
          <w:sz w:val="22"/>
          <w:szCs w:val="22"/>
        </w:rPr>
      </w:pPr>
      <w:r w:rsidRPr="00F516CC">
        <w:rPr>
          <w:rFonts w:asciiTheme="minorHAnsi" w:hAnsiTheme="minorHAnsi" w:cstheme="minorHAnsi"/>
          <w:bCs/>
          <w:color w:val="000000" w:themeColor="text1"/>
          <w:sz w:val="22"/>
          <w:szCs w:val="22"/>
        </w:rPr>
        <w:t>If the answer is C, provide detailed documentation to substantiate the answer</w:t>
      </w:r>
    </w:p>
    <w:p w14:paraId="4F6E475D" w14:textId="77777777" w:rsidR="00253329" w:rsidRPr="00F516CC" w:rsidRDefault="00253329" w:rsidP="00253329">
      <w:pPr>
        <w:pStyle w:val="ListParagraph"/>
        <w:numPr>
          <w:ilvl w:val="1"/>
          <w:numId w:val="38"/>
        </w:numPr>
        <w:spacing w:after="120"/>
        <w:ind w:left="851"/>
        <w:jc w:val="both"/>
        <w:rPr>
          <w:rFonts w:asciiTheme="minorHAnsi" w:hAnsiTheme="minorHAnsi" w:cstheme="minorHAnsi"/>
          <w:color w:val="000000" w:themeColor="text1"/>
          <w:sz w:val="22"/>
          <w:szCs w:val="22"/>
        </w:rPr>
      </w:pPr>
      <w:r w:rsidRPr="00F516CC">
        <w:rPr>
          <w:rFonts w:asciiTheme="minorHAnsi" w:hAnsiTheme="minorHAnsi" w:cstheme="minorHAnsi"/>
          <w:bCs/>
          <w:color w:val="000000" w:themeColor="text1"/>
          <w:sz w:val="22"/>
          <w:szCs w:val="22"/>
        </w:rPr>
        <w:t>If the answer is PC, provide detailed documentation around which part is Compliant and which is Non-Compliant. Also state willingness to customize at FOC for the Non-Compliant part.</w:t>
      </w:r>
    </w:p>
    <w:p w14:paraId="54B4A2C9" w14:textId="77777777" w:rsidR="00253329" w:rsidRPr="00F516CC" w:rsidRDefault="00253329" w:rsidP="00253329">
      <w:pPr>
        <w:pStyle w:val="ListParagraph"/>
        <w:numPr>
          <w:ilvl w:val="1"/>
          <w:numId w:val="38"/>
        </w:numPr>
        <w:spacing w:after="120"/>
        <w:ind w:left="851"/>
        <w:jc w:val="both"/>
        <w:rPr>
          <w:rFonts w:asciiTheme="minorHAnsi" w:hAnsiTheme="minorHAnsi" w:cstheme="minorHAnsi"/>
          <w:color w:val="000000" w:themeColor="text1"/>
          <w:sz w:val="22"/>
          <w:szCs w:val="22"/>
        </w:rPr>
      </w:pPr>
      <w:r w:rsidRPr="00F516CC">
        <w:rPr>
          <w:rFonts w:asciiTheme="minorHAnsi" w:hAnsiTheme="minorHAnsi" w:cstheme="minorHAnsi"/>
          <w:bCs/>
          <w:color w:val="000000" w:themeColor="text1"/>
          <w:sz w:val="22"/>
          <w:szCs w:val="22"/>
        </w:rPr>
        <w:t>If the answer is NC, state willingness to customize at FOC. If no, state if this is a road map item for the future or not.</w:t>
      </w:r>
    </w:p>
    <w:p w14:paraId="30D5D75B" w14:textId="77777777" w:rsidR="00253329" w:rsidRPr="00F516CC" w:rsidRDefault="00253329" w:rsidP="00253329">
      <w:pPr>
        <w:spacing w:after="120"/>
        <w:ind w:left="851"/>
        <w:jc w:val="both"/>
        <w:rPr>
          <w:rFonts w:asciiTheme="minorHAnsi" w:hAnsiTheme="minorHAnsi" w:cstheme="minorHAnsi"/>
          <w:bCs/>
          <w:color w:val="000000" w:themeColor="text1"/>
          <w:sz w:val="22"/>
          <w:szCs w:val="22"/>
        </w:rPr>
      </w:pPr>
      <w:r w:rsidRPr="00F516CC">
        <w:rPr>
          <w:rFonts w:asciiTheme="minorHAnsi" w:hAnsiTheme="minorHAnsi" w:cstheme="minorHAnsi"/>
          <w:bCs/>
          <w:color w:val="000000" w:themeColor="text1"/>
          <w:sz w:val="22"/>
          <w:szCs w:val="22"/>
        </w:rPr>
        <w:t>Listed below are the Functional Requirements which are divided into Capability requirements and Use Case Demonstration. The latter must be explained in a practical way.</w:t>
      </w:r>
    </w:p>
    <w:tbl>
      <w:tblPr>
        <w:tblStyle w:val="TableGrid"/>
        <w:tblW w:w="10485" w:type="dxa"/>
        <w:tblLook w:val="04A0" w:firstRow="1" w:lastRow="0" w:firstColumn="1" w:lastColumn="0" w:noHBand="0" w:noVBand="1"/>
      </w:tblPr>
      <w:tblGrid>
        <w:gridCol w:w="538"/>
        <w:gridCol w:w="1922"/>
        <w:gridCol w:w="4239"/>
        <w:gridCol w:w="425"/>
        <w:gridCol w:w="515"/>
        <w:gridCol w:w="478"/>
        <w:gridCol w:w="2368"/>
      </w:tblGrid>
      <w:tr w:rsidR="007F396B" w:rsidRPr="007F396B" w14:paraId="5D75B0A5" w14:textId="77777777" w:rsidTr="00AC4FE6">
        <w:trPr>
          <w:trHeight w:val="340"/>
        </w:trPr>
        <w:tc>
          <w:tcPr>
            <w:tcW w:w="538" w:type="dxa"/>
            <w:noWrap/>
            <w:hideMark/>
          </w:tcPr>
          <w:p w14:paraId="533D0E74" w14:textId="77777777" w:rsidR="007F396B" w:rsidRPr="007F396B" w:rsidRDefault="007F396B" w:rsidP="007F396B">
            <w:pPr>
              <w:spacing w:after="120"/>
              <w:jc w:val="both"/>
              <w:rPr>
                <w:rFonts w:asciiTheme="minorHAnsi" w:hAnsiTheme="minorHAnsi" w:cs="Arial"/>
                <w:b/>
                <w:bCs/>
                <w:color w:val="000000" w:themeColor="text1"/>
                <w:sz w:val="22"/>
                <w:szCs w:val="22"/>
              </w:rPr>
            </w:pPr>
            <w:r w:rsidRPr="007F396B">
              <w:rPr>
                <w:rFonts w:asciiTheme="minorHAnsi" w:hAnsiTheme="minorHAnsi" w:cs="Arial"/>
                <w:b/>
                <w:bCs/>
                <w:color w:val="000000" w:themeColor="text1"/>
                <w:sz w:val="22"/>
                <w:szCs w:val="22"/>
              </w:rPr>
              <w:t>Sl. No.</w:t>
            </w:r>
          </w:p>
        </w:tc>
        <w:tc>
          <w:tcPr>
            <w:tcW w:w="1922" w:type="dxa"/>
            <w:hideMark/>
          </w:tcPr>
          <w:p w14:paraId="68604D8F" w14:textId="77777777" w:rsidR="007F396B" w:rsidRPr="007F396B" w:rsidRDefault="007F396B" w:rsidP="007F396B">
            <w:pPr>
              <w:spacing w:after="120"/>
              <w:jc w:val="both"/>
              <w:rPr>
                <w:rFonts w:asciiTheme="minorHAnsi" w:hAnsiTheme="minorHAnsi" w:cs="Arial"/>
                <w:b/>
                <w:bCs/>
                <w:color w:val="000000" w:themeColor="text1"/>
                <w:sz w:val="22"/>
                <w:szCs w:val="22"/>
              </w:rPr>
            </w:pPr>
            <w:r w:rsidRPr="007F396B">
              <w:rPr>
                <w:rFonts w:asciiTheme="minorHAnsi" w:hAnsiTheme="minorHAnsi" w:cs="Arial"/>
                <w:b/>
                <w:bCs/>
                <w:color w:val="000000" w:themeColor="text1"/>
                <w:sz w:val="22"/>
                <w:szCs w:val="22"/>
              </w:rPr>
              <w:t>Capability Area</w:t>
            </w:r>
          </w:p>
        </w:tc>
        <w:tc>
          <w:tcPr>
            <w:tcW w:w="4239" w:type="dxa"/>
            <w:hideMark/>
          </w:tcPr>
          <w:p w14:paraId="518C437C" w14:textId="77777777" w:rsidR="007F396B" w:rsidRPr="007F396B" w:rsidRDefault="007F396B" w:rsidP="007F396B">
            <w:pPr>
              <w:spacing w:after="120"/>
              <w:jc w:val="both"/>
              <w:rPr>
                <w:rFonts w:asciiTheme="minorHAnsi" w:hAnsiTheme="minorHAnsi" w:cs="Arial"/>
                <w:b/>
                <w:bCs/>
                <w:color w:val="000000" w:themeColor="text1"/>
                <w:sz w:val="22"/>
                <w:szCs w:val="22"/>
              </w:rPr>
            </w:pPr>
            <w:r w:rsidRPr="007F396B">
              <w:rPr>
                <w:rFonts w:asciiTheme="minorHAnsi" w:hAnsiTheme="minorHAnsi" w:cs="Arial"/>
                <w:b/>
                <w:bCs/>
                <w:color w:val="000000" w:themeColor="text1"/>
                <w:sz w:val="22"/>
                <w:szCs w:val="22"/>
              </w:rPr>
              <w:t>Functional Requirement</w:t>
            </w:r>
          </w:p>
        </w:tc>
        <w:tc>
          <w:tcPr>
            <w:tcW w:w="425" w:type="dxa"/>
            <w:noWrap/>
            <w:hideMark/>
          </w:tcPr>
          <w:p w14:paraId="0D05D267" w14:textId="77777777" w:rsidR="007F396B" w:rsidRPr="007F396B" w:rsidRDefault="007F396B" w:rsidP="007F396B">
            <w:pPr>
              <w:spacing w:after="120"/>
              <w:jc w:val="both"/>
              <w:rPr>
                <w:rFonts w:asciiTheme="minorHAnsi" w:hAnsiTheme="minorHAnsi" w:cs="Arial"/>
                <w:b/>
                <w:bCs/>
                <w:color w:val="000000" w:themeColor="text1"/>
                <w:sz w:val="22"/>
                <w:szCs w:val="22"/>
              </w:rPr>
            </w:pPr>
            <w:r w:rsidRPr="007F396B">
              <w:rPr>
                <w:rFonts w:asciiTheme="minorHAnsi" w:hAnsiTheme="minorHAnsi" w:cs="Arial"/>
                <w:b/>
                <w:bCs/>
                <w:color w:val="000000" w:themeColor="text1"/>
                <w:sz w:val="22"/>
                <w:szCs w:val="22"/>
              </w:rPr>
              <w:t>C</w:t>
            </w:r>
          </w:p>
        </w:tc>
        <w:tc>
          <w:tcPr>
            <w:tcW w:w="515" w:type="dxa"/>
            <w:noWrap/>
            <w:hideMark/>
          </w:tcPr>
          <w:p w14:paraId="3365718A" w14:textId="77777777" w:rsidR="007F396B" w:rsidRPr="007F396B" w:rsidRDefault="007F396B" w:rsidP="007F396B">
            <w:pPr>
              <w:spacing w:after="120"/>
              <w:jc w:val="both"/>
              <w:rPr>
                <w:rFonts w:asciiTheme="minorHAnsi" w:hAnsiTheme="minorHAnsi" w:cs="Arial"/>
                <w:b/>
                <w:bCs/>
                <w:color w:val="000000" w:themeColor="text1"/>
                <w:sz w:val="22"/>
                <w:szCs w:val="22"/>
              </w:rPr>
            </w:pPr>
            <w:r w:rsidRPr="007F396B">
              <w:rPr>
                <w:rFonts w:asciiTheme="minorHAnsi" w:hAnsiTheme="minorHAnsi" w:cs="Arial"/>
                <w:b/>
                <w:bCs/>
                <w:color w:val="000000" w:themeColor="text1"/>
                <w:sz w:val="22"/>
                <w:szCs w:val="22"/>
              </w:rPr>
              <w:t>PC</w:t>
            </w:r>
          </w:p>
        </w:tc>
        <w:tc>
          <w:tcPr>
            <w:tcW w:w="478" w:type="dxa"/>
            <w:noWrap/>
            <w:hideMark/>
          </w:tcPr>
          <w:p w14:paraId="55C196D8" w14:textId="77777777" w:rsidR="007F396B" w:rsidRPr="007F396B" w:rsidRDefault="007F396B" w:rsidP="007F396B">
            <w:pPr>
              <w:spacing w:after="120"/>
              <w:jc w:val="both"/>
              <w:rPr>
                <w:rFonts w:asciiTheme="minorHAnsi" w:hAnsiTheme="minorHAnsi" w:cs="Arial"/>
                <w:b/>
                <w:bCs/>
                <w:color w:val="000000" w:themeColor="text1"/>
                <w:sz w:val="22"/>
                <w:szCs w:val="22"/>
              </w:rPr>
            </w:pPr>
            <w:r w:rsidRPr="007F396B">
              <w:rPr>
                <w:rFonts w:asciiTheme="minorHAnsi" w:hAnsiTheme="minorHAnsi" w:cs="Arial"/>
                <w:b/>
                <w:bCs/>
                <w:color w:val="000000" w:themeColor="text1"/>
                <w:sz w:val="22"/>
                <w:szCs w:val="22"/>
              </w:rPr>
              <w:t>NC</w:t>
            </w:r>
          </w:p>
        </w:tc>
        <w:tc>
          <w:tcPr>
            <w:tcW w:w="2368" w:type="dxa"/>
            <w:noWrap/>
            <w:hideMark/>
          </w:tcPr>
          <w:p w14:paraId="7EC4C2E4" w14:textId="77777777" w:rsidR="007F396B" w:rsidRPr="007F396B" w:rsidRDefault="007F396B" w:rsidP="007F396B">
            <w:pPr>
              <w:spacing w:after="120"/>
              <w:jc w:val="both"/>
              <w:rPr>
                <w:rFonts w:asciiTheme="minorHAnsi" w:hAnsiTheme="minorHAnsi" w:cs="Arial"/>
                <w:b/>
                <w:bCs/>
                <w:color w:val="000000" w:themeColor="text1"/>
                <w:sz w:val="22"/>
                <w:szCs w:val="22"/>
              </w:rPr>
            </w:pPr>
            <w:r w:rsidRPr="007F396B">
              <w:rPr>
                <w:rFonts w:asciiTheme="minorHAnsi" w:hAnsiTheme="minorHAnsi" w:cs="Arial"/>
                <w:b/>
                <w:bCs/>
                <w:color w:val="000000" w:themeColor="text1"/>
                <w:sz w:val="22"/>
                <w:szCs w:val="22"/>
              </w:rPr>
              <w:t>Vendor Remarks</w:t>
            </w:r>
          </w:p>
        </w:tc>
      </w:tr>
      <w:tr w:rsidR="007F396B" w:rsidRPr="007F396B" w14:paraId="104D711F" w14:textId="77777777" w:rsidTr="00AC4FE6">
        <w:trPr>
          <w:trHeight w:val="1020"/>
        </w:trPr>
        <w:tc>
          <w:tcPr>
            <w:tcW w:w="538" w:type="dxa"/>
            <w:noWrap/>
            <w:hideMark/>
          </w:tcPr>
          <w:p w14:paraId="07068189" w14:textId="77777777" w:rsidR="007F396B" w:rsidRPr="007F396B" w:rsidRDefault="007F396B" w:rsidP="007F396B">
            <w:pPr>
              <w:spacing w:after="120"/>
              <w:jc w:val="both"/>
              <w:rPr>
                <w:rFonts w:asciiTheme="minorHAnsi" w:hAnsiTheme="minorHAnsi" w:cs="Arial"/>
                <w:color w:val="000000" w:themeColor="text1"/>
                <w:sz w:val="22"/>
                <w:szCs w:val="22"/>
              </w:rPr>
            </w:pPr>
            <w:r w:rsidRPr="007F396B">
              <w:rPr>
                <w:rFonts w:asciiTheme="minorHAnsi" w:hAnsiTheme="minorHAnsi" w:cs="Arial"/>
                <w:color w:val="000000" w:themeColor="text1"/>
                <w:sz w:val="22"/>
                <w:szCs w:val="22"/>
              </w:rPr>
              <w:t>1</w:t>
            </w:r>
          </w:p>
        </w:tc>
        <w:tc>
          <w:tcPr>
            <w:tcW w:w="1922" w:type="dxa"/>
            <w:hideMark/>
          </w:tcPr>
          <w:p w14:paraId="1FA42536" w14:textId="77777777" w:rsidR="007F396B" w:rsidRPr="007F396B" w:rsidRDefault="007F396B" w:rsidP="007F396B">
            <w:pPr>
              <w:spacing w:after="120"/>
              <w:jc w:val="both"/>
              <w:rPr>
                <w:rFonts w:asciiTheme="minorHAnsi" w:hAnsiTheme="minorHAnsi" w:cs="Arial"/>
                <w:color w:val="000000" w:themeColor="text1"/>
                <w:sz w:val="22"/>
                <w:szCs w:val="22"/>
              </w:rPr>
            </w:pPr>
            <w:r w:rsidRPr="007F396B">
              <w:rPr>
                <w:rFonts w:asciiTheme="minorHAnsi" w:hAnsiTheme="minorHAnsi" w:cs="Arial"/>
                <w:color w:val="000000" w:themeColor="text1"/>
                <w:sz w:val="22"/>
                <w:szCs w:val="22"/>
              </w:rPr>
              <w:t>Customer &amp; Audience Management</w:t>
            </w:r>
          </w:p>
        </w:tc>
        <w:tc>
          <w:tcPr>
            <w:tcW w:w="4239" w:type="dxa"/>
            <w:hideMark/>
          </w:tcPr>
          <w:p w14:paraId="7734442F" w14:textId="77777777" w:rsidR="007F396B" w:rsidRPr="007F396B" w:rsidRDefault="007F396B" w:rsidP="007F396B">
            <w:pPr>
              <w:spacing w:after="120"/>
              <w:jc w:val="both"/>
              <w:rPr>
                <w:rFonts w:asciiTheme="minorHAnsi" w:hAnsiTheme="minorHAnsi" w:cs="Arial"/>
                <w:color w:val="000000" w:themeColor="text1"/>
                <w:sz w:val="22"/>
                <w:szCs w:val="22"/>
              </w:rPr>
            </w:pPr>
            <w:r w:rsidRPr="007F396B">
              <w:rPr>
                <w:rFonts w:asciiTheme="minorHAnsi" w:hAnsiTheme="minorHAnsi" w:cs="Arial"/>
                <w:color w:val="000000" w:themeColor="text1"/>
                <w:sz w:val="22"/>
                <w:szCs w:val="22"/>
              </w:rPr>
              <w:t>The solution shall provide a centralised customer profile repository for campaign execution, supporting profile, behavioural, transactional, booking, engagement and loyalty attributes.</w:t>
            </w:r>
          </w:p>
        </w:tc>
        <w:tc>
          <w:tcPr>
            <w:tcW w:w="425" w:type="dxa"/>
            <w:noWrap/>
            <w:hideMark/>
          </w:tcPr>
          <w:p w14:paraId="2B28A86D" w14:textId="77777777" w:rsidR="007F396B" w:rsidRPr="007F396B" w:rsidRDefault="007F396B" w:rsidP="007F396B">
            <w:pPr>
              <w:spacing w:after="120"/>
              <w:jc w:val="both"/>
              <w:rPr>
                <w:rFonts w:asciiTheme="minorHAnsi" w:hAnsiTheme="minorHAnsi" w:cs="Arial"/>
                <w:color w:val="000000" w:themeColor="text1"/>
                <w:sz w:val="22"/>
                <w:szCs w:val="22"/>
              </w:rPr>
            </w:pPr>
            <w:r w:rsidRPr="007F396B">
              <w:rPr>
                <w:rFonts w:asciiTheme="minorHAnsi" w:hAnsiTheme="minorHAnsi" w:cs="Arial"/>
                <w:color w:val="000000" w:themeColor="text1"/>
                <w:sz w:val="22"/>
                <w:szCs w:val="22"/>
              </w:rPr>
              <w:t> </w:t>
            </w:r>
          </w:p>
        </w:tc>
        <w:tc>
          <w:tcPr>
            <w:tcW w:w="515" w:type="dxa"/>
            <w:noWrap/>
            <w:hideMark/>
          </w:tcPr>
          <w:p w14:paraId="51D21FE9" w14:textId="77777777" w:rsidR="007F396B" w:rsidRPr="007F396B" w:rsidRDefault="007F396B" w:rsidP="007F396B">
            <w:pPr>
              <w:spacing w:after="120"/>
              <w:jc w:val="both"/>
              <w:rPr>
                <w:rFonts w:asciiTheme="minorHAnsi" w:hAnsiTheme="minorHAnsi" w:cs="Arial"/>
                <w:color w:val="000000" w:themeColor="text1"/>
                <w:sz w:val="22"/>
                <w:szCs w:val="22"/>
              </w:rPr>
            </w:pPr>
            <w:r w:rsidRPr="007F396B">
              <w:rPr>
                <w:rFonts w:asciiTheme="minorHAnsi" w:hAnsiTheme="minorHAnsi" w:cs="Arial"/>
                <w:color w:val="000000" w:themeColor="text1"/>
                <w:sz w:val="22"/>
                <w:szCs w:val="22"/>
              </w:rPr>
              <w:t> </w:t>
            </w:r>
          </w:p>
        </w:tc>
        <w:tc>
          <w:tcPr>
            <w:tcW w:w="478" w:type="dxa"/>
            <w:noWrap/>
            <w:hideMark/>
          </w:tcPr>
          <w:p w14:paraId="051EFDF9" w14:textId="77777777" w:rsidR="007F396B" w:rsidRPr="007F396B" w:rsidRDefault="007F396B" w:rsidP="007F396B">
            <w:pPr>
              <w:spacing w:after="120"/>
              <w:jc w:val="both"/>
              <w:rPr>
                <w:rFonts w:asciiTheme="minorHAnsi" w:hAnsiTheme="minorHAnsi" w:cs="Arial"/>
                <w:color w:val="000000" w:themeColor="text1"/>
                <w:sz w:val="22"/>
                <w:szCs w:val="22"/>
              </w:rPr>
            </w:pPr>
            <w:r w:rsidRPr="007F396B">
              <w:rPr>
                <w:rFonts w:asciiTheme="minorHAnsi" w:hAnsiTheme="minorHAnsi" w:cs="Arial"/>
                <w:color w:val="000000" w:themeColor="text1"/>
                <w:sz w:val="22"/>
                <w:szCs w:val="22"/>
              </w:rPr>
              <w:t> </w:t>
            </w:r>
          </w:p>
        </w:tc>
        <w:tc>
          <w:tcPr>
            <w:tcW w:w="2368" w:type="dxa"/>
            <w:noWrap/>
            <w:hideMark/>
          </w:tcPr>
          <w:p w14:paraId="1101E225" w14:textId="77777777" w:rsidR="007F396B" w:rsidRPr="007F396B" w:rsidRDefault="007F396B" w:rsidP="007F396B">
            <w:pPr>
              <w:spacing w:after="120"/>
              <w:jc w:val="both"/>
              <w:rPr>
                <w:rFonts w:asciiTheme="minorHAnsi" w:hAnsiTheme="minorHAnsi" w:cs="Arial"/>
                <w:color w:val="000000" w:themeColor="text1"/>
                <w:sz w:val="22"/>
                <w:szCs w:val="22"/>
              </w:rPr>
            </w:pPr>
            <w:r w:rsidRPr="007F396B">
              <w:rPr>
                <w:rFonts w:asciiTheme="minorHAnsi" w:hAnsiTheme="minorHAnsi" w:cs="Arial"/>
                <w:color w:val="000000" w:themeColor="text1"/>
                <w:sz w:val="22"/>
                <w:szCs w:val="22"/>
              </w:rPr>
              <w:t> </w:t>
            </w:r>
          </w:p>
        </w:tc>
      </w:tr>
      <w:tr w:rsidR="007F396B" w:rsidRPr="007F396B" w14:paraId="0D9EE8EB" w14:textId="77777777" w:rsidTr="00AC4FE6">
        <w:trPr>
          <w:trHeight w:val="1020"/>
        </w:trPr>
        <w:tc>
          <w:tcPr>
            <w:tcW w:w="538" w:type="dxa"/>
            <w:noWrap/>
            <w:hideMark/>
          </w:tcPr>
          <w:p w14:paraId="05F97746" w14:textId="77777777" w:rsidR="007F396B" w:rsidRPr="007F396B" w:rsidRDefault="007F396B" w:rsidP="007F396B">
            <w:pPr>
              <w:spacing w:after="120"/>
              <w:jc w:val="both"/>
              <w:rPr>
                <w:rFonts w:asciiTheme="minorHAnsi" w:hAnsiTheme="minorHAnsi" w:cs="Arial"/>
                <w:color w:val="000000" w:themeColor="text1"/>
                <w:sz w:val="22"/>
                <w:szCs w:val="22"/>
              </w:rPr>
            </w:pPr>
            <w:r w:rsidRPr="007F396B">
              <w:rPr>
                <w:rFonts w:asciiTheme="minorHAnsi" w:hAnsiTheme="minorHAnsi" w:cs="Arial"/>
                <w:color w:val="000000" w:themeColor="text1"/>
                <w:sz w:val="22"/>
                <w:szCs w:val="22"/>
              </w:rPr>
              <w:t>2</w:t>
            </w:r>
          </w:p>
        </w:tc>
        <w:tc>
          <w:tcPr>
            <w:tcW w:w="1922" w:type="dxa"/>
            <w:hideMark/>
          </w:tcPr>
          <w:p w14:paraId="4E617712" w14:textId="77777777" w:rsidR="007F396B" w:rsidRPr="007F396B" w:rsidRDefault="007F396B" w:rsidP="007F396B">
            <w:pPr>
              <w:spacing w:after="120"/>
              <w:jc w:val="both"/>
              <w:rPr>
                <w:rFonts w:asciiTheme="minorHAnsi" w:hAnsiTheme="minorHAnsi" w:cs="Arial"/>
                <w:color w:val="000000" w:themeColor="text1"/>
                <w:sz w:val="22"/>
                <w:szCs w:val="22"/>
              </w:rPr>
            </w:pPr>
            <w:r w:rsidRPr="007F396B">
              <w:rPr>
                <w:rFonts w:asciiTheme="minorHAnsi" w:hAnsiTheme="minorHAnsi" w:cs="Arial"/>
                <w:color w:val="000000" w:themeColor="text1"/>
                <w:sz w:val="22"/>
                <w:szCs w:val="22"/>
              </w:rPr>
              <w:t>Customer &amp; Audience Management</w:t>
            </w:r>
          </w:p>
        </w:tc>
        <w:tc>
          <w:tcPr>
            <w:tcW w:w="4239" w:type="dxa"/>
            <w:hideMark/>
          </w:tcPr>
          <w:p w14:paraId="0C21C1B0" w14:textId="77777777" w:rsidR="007F396B" w:rsidRPr="007F396B" w:rsidRDefault="007F396B" w:rsidP="007F396B">
            <w:pPr>
              <w:spacing w:after="120"/>
              <w:jc w:val="both"/>
              <w:rPr>
                <w:rFonts w:asciiTheme="minorHAnsi" w:hAnsiTheme="minorHAnsi" w:cs="Arial"/>
                <w:color w:val="000000" w:themeColor="text1"/>
                <w:sz w:val="22"/>
                <w:szCs w:val="22"/>
              </w:rPr>
            </w:pPr>
            <w:r w:rsidRPr="007F396B">
              <w:rPr>
                <w:rFonts w:asciiTheme="minorHAnsi" w:hAnsiTheme="minorHAnsi" w:cs="Arial"/>
                <w:color w:val="000000" w:themeColor="text1"/>
                <w:sz w:val="22"/>
                <w:szCs w:val="22"/>
              </w:rPr>
              <w:t>The solution shall support real-time and scheduled customer segmentation using rule-based logic, including AND / OR conditions, nested conditions and business rules.</w:t>
            </w:r>
          </w:p>
        </w:tc>
        <w:tc>
          <w:tcPr>
            <w:tcW w:w="425" w:type="dxa"/>
            <w:noWrap/>
            <w:hideMark/>
          </w:tcPr>
          <w:p w14:paraId="06102FBE" w14:textId="77777777" w:rsidR="007F396B" w:rsidRPr="007F396B" w:rsidRDefault="007F396B" w:rsidP="007F396B">
            <w:pPr>
              <w:spacing w:after="120"/>
              <w:jc w:val="both"/>
              <w:rPr>
                <w:rFonts w:asciiTheme="minorHAnsi" w:hAnsiTheme="minorHAnsi" w:cs="Arial"/>
                <w:color w:val="000000" w:themeColor="text1"/>
                <w:sz w:val="22"/>
                <w:szCs w:val="22"/>
              </w:rPr>
            </w:pPr>
            <w:r w:rsidRPr="007F396B">
              <w:rPr>
                <w:rFonts w:asciiTheme="minorHAnsi" w:hAnsiTheme="minorHAnsi" w:cs="Arial"/>
                <w:color w:val="000000" w:themeColor="text1"/>
                <w:sz w:val="22"/>
                <w:szCs w:val="22"/>
              </w:rPr>
              <w:t> </w:t>
            </w:r>
          </w:p>
        </w:tc>
        <w:tc>
          <w:tcPr>
            <w:tcW w:w="515" w:type="dxa"/>
            <w:noWrap/>
            <w:hideMark/>
          </w:tcPr>
          <w:p w14:paraId="36044558" w14:textId="77777777" w:rsidR="007F396B" w:rsidRPr="007F396B" w:rsidRDefault="007F396B" w:rsidP="007F396B">
            <w:pPr>
              <w:spacing w:after="120"/>
              <w:jc w:val="both"/>
              <w:rPr>
                <w:rFonts w:asciiTheme="minorHAnsi" w:hAnsiTheme="minorHAnsi" w:cs="Arial"/>
                <w:color w:val="000000" w:themeColor="text1"/>
                <w:sz w:val="22"/>
                <w:szCs w:val="22"/>
              </w:rPr>
            </w:pPr>
            <w:r w:rsidRPr="007F396B">
              <w:rPr>
                <w:rFonts w:asciiTheme="minorHAnsi" w:hAnsiTheme="minorHAnsi" w:cs="Arial"/>
                <w:color w:val="000000" w:themeColor="text1"/>
                <w:sz w:val="22"/>
                <w:szCs w:val="22"/>
              </w:rPr>
              <w:t> </w:t>
            </w:r>
          </w:p>
        </w:tc>
        <w:tc>
          <w:tcPr>
            <w:tcW w:w="478" w:type="dxa"/>
            <w:noWrap/>
            <w:hideMark/>
          </w:tcPr>
          <w:p w14:paraId="5CE51915" w14:textId="77777777" w:rsidR="007F396B" w:rsidRPr="007F396B" w:rsidRDefault="007F396B" w:rsidP="007F396B">
            <w:pPr>
              <w:spacing w:after="120"/>
              <w:jc w:val="both"/>
              <w:rPr>
                <w:rFonts w:asciiTheme="minorHAnsi" w:hAnsiTheme="minorHAnsi" w:cs="Arial"/>
                <w:color w:val="000000" w:themeColor="text1"/>
                <w:sz w:val="22"/>
                <w:szCs w:val="22"/>
              </w:rPr>
            </w:pPr>
            <w:r w:rsidRPr="007F396B">
              <w:rPr>
                <w:rFonts w:asciiTheme="minorHAnsi" w:hAnsiTheme="minorHAnsi" w:cs="Arial"/>
                <w:color w:val="000000" w:themeColor="text1"/>
                <w:sz w:val="22"/>
                <w:szCs w:val="22"/>
              </w:rPr>
              <w:t> </w:t>
            </w:r>
          </w:p>
        </w:tc>
        <w:tc>
          <w:tcPr>
            <w:tcW w:w="2368" w:type="dxa"/>
            <w:noWrap/>
            <w:hideMark/>
          </w:tcPr>
          <w:p w14:paraId="5C002BD8" w14:textId="77777777" w:rsidR="007F396B" w:rsidRPr="007F396B" w:rsidRDefault="007F396B" w:rsidP="007F396B">
            <w:pPr>
              <w:spacing w:after="120"/>
              <w:jc w:val="both"/>
              <w:rPr>
                <w:rFonts w:asciiTheme="minorHAnsi" w:hAnsiTheme="minorHAnsi" w:cs="Arial"/>
                <w:color w:val="000000" w:themeColor="text1"/>
                <w:sz w:val="22"/>
                <w:szCs w:val="22"/>
              </w:rPr>
            </w:pPr>
            <w:r w:rsidRPr="007F396B">
              <w:rPr>
                <w:rFonts w:asciiTheme="minorHAnsi" w:hAnsiTheme="minorHAnsi" w:cs="Arial"/>
                <w:color w:val="000000" w:themeColor="text1"/>
                <w:sz w:val="22"/>
                <w:szCs w:val="22"/>
              </w:rPr>
              <w:t> </w:t>
            </w:r>
          </w:p>
        </w:tc>
      </w:tr>
      <w:tr w:rsidR="007F396B" w:rsidRPr="007F396B" w14:paraId="4D58C799" w14:textId="77777777" w:rsidTr="00AC4FE6">
        <w:trPr>
          <w:trHeight w:val="1020"/>
        </w:trPr>
        <w:tc>
          <w:tcPr>
            <w:tcW w:w="538" w:type="dxa"/>
            <w:noWrap/>
            <w:hideMark/>
          </w:tcPr>
          <w:p w14:paraId="245A44FB" w14:textId="77777777" w:rsidR="007F396B" w:rsidRPr="007F396B" w:rsidRDefault="007F396B" w:rsidP="007F396B">
            <w:pPr>
              <w:spacing w:after="120"/>
              <w:jc w:val="both"/>
              <w:rPr>
                <w:rFonts w:asciiTheme="minorHAnsi" w:hAnsiTheme="minorHAnsi" w:cs="Arial"/>
                <w:color w:val="000000" w:themeColor="text1"/>
                <w:sz w:val="22"/>
                <w:szCs w:val="22"/>
              </w:rPr>
            </w:pPr>
            <w:r w:rsidRPr="007F396B">
              <w:rPr>
                <w:rFonts w:asciiTheme="minorHAnsi" w:hAnsiTheme="minorHAnsi" w:cs="Arial"/>
                <w:color w:val="000000" w:themeColor="text1"/>
                <w:sz w:val="22"/>
                <w:szCs w:val="22"/>
              </w:rPr>
              <w:t>3</w:t>
            </w:r>
          </w:p>
        </w:tc>
        <w:tc>
          <w:tcPr>
            <w:tcW w:w="1922" w:type="dxa"/>
            <w:hideMark/>
          </w:tcPr>
          <w:p w14:paraId="36152135" w14:textId="77777777" w:rsidR="007F396B" w:rsidRPr="007F396B" w:rsidRDefault="007F396B" w:rsidP="007F396B">
            <w:pPr>
              <w:spacing w:after="120"/>
              <w:jc w:val="both"/>
              <w:rPr>
                <w:rFonts w:asciiTheme="minorHAnsi" w:hAnsiTheme="minorHAnsi" w:cs="Arial"/>
                <w:color w:val="000000" w:themeColor="text1"/>
                <w:sz w:val="22"/>
                <w:szCs w:val="22"/>
              </w:rPr>
            </w:pPr>
            <w:r w:rsidRPr="007F396B">
              <w:rPr>
                <w:rFonts w:asciiTheme="minorHAnsi" w:hAnsiTheme="minorHAnsi" w:cs="Arial"/>
                <w:color w:val="000000" w:themeColor="text1"/>
                <w:sz w:val="22"/>
                <w:szCs w:val="22"/>
              </w:rPr>
              <w:t>Customer &amp; Audience Management</w:t>
            </w:r>
          </w:p>
        </w:tc>
        <w:tc>
          <w:tcPr>
            <w:tcW w:w="4239" w:type="dxa"/>
            <w:hideMark/>
          </w:tcPr>
          <w:p w14:paraId="63A7C7CB" w14:textId="77777777" w:rsidR="007F396B" w:rsidRPr="007F396B" w:rsidRDefault="007F396B" w:rsidP="007F396B">
            <w:pPr>
              <w:spacing w:after="120"/>
              <w:jc w:val="both"/>
              <w:rPr>
                <w:rFonts w:asciiTheme="minorHAnsi" w:hAnsiTheme="minorHAnsi" w:cs="Arial"/>
                <w:color w:val="000000" w:themeColor="text1"/>
                <w:sz w:val="22"/>
                <w:szCs w:val="22"/>
              </w:rPr>
            </w:pPr>
            <w:r w:rsidRPr="007F396B">
              <w:rPr>
                <w:rFonts w:asciiTheme="minorHAnsi" w:hAnsiTheme="minorHAnsi" w:cs="Arial"/>
                <w:color w:val="000000" w:themeColor="text1"/>
                <w:sz w:val="22"/>
                <w:szCs w:val="22"/>
              </w:rPr>
              <w:t>The solution shall support reusable audience definitions across campaigns and journeys, including dynamic audience refresh based on profile updates and customer behaviour.</w:t>
            </w:r>
          </w:p>
        </w:tc>
        <w:tc>
          <w:tcPr>
            <w:tcW w:w="425" w:type="dxa"/>
            <w:noWrap/>
            <w:hideMark/>
          </w:tcPr>
          <w:p w14:paraId="36A892E9" w14:textId="77777777" w:rsidR="007F396B" w:rsidRPr="007F396B" w:rsidRDefault="007F396B" w:rsidP="007F396B">
            <w:pPr>
              <w:spacing w:after="120"/>
              <w:jc w:val="both"/>
              <w:rPr>
                <w:rFonts w:asciiTheme="minorHAnsi" w:hAnsiTheme="minorHAnsi" w:cs="Arial"/>
                <w:color w:val="000000" w:themeColor="text1"/>
                <w:sz w:val="22"/>
                <w:szCs w:val="22"/>
              </w:rPr>
            </w:pPr>
            <w:r w:rsidRPr="007F396B">
              <w:rPr>
                <w:rFonts w:asciiTheme="minorHAnsi" w:hAnsiTheme="minorHAnsi" w:cs="Arial"/>
                <w:color w:val="000000" w:themeColor="text1"/>
                <w:sz w:val="22"/>
                <w:szCs w:val="22"/>
              </w:rPr>
              <w:t> </w:t>
            </w:r>
          </w:p>
        </w:tc>
        <w:tc>
          <w:tcPr>
            <w:tcW w:w="515" w:type="dxa"/>
            <w:noWrap/>
            <w:hideMark/>
          </w:tcPr>
          <w:p w14:paraId="7C18B827" w14:textId="77777777" w:rsidR="007F396B" w:rsidRPr="007F396B" w:rsidRDefault="007F396B" w:rsidP="007F396B">
            <w:pPr>
              <w:spacing w:after="120"/>
              <w:jc w:val="both"/>
              <w:rPr>
                <w:rFonts w:asciiTheme="minorHAnsi" w:hAnsiTheme="minorHAnsi" w:cs="Arial"/>
                <w:color w:val="000000" w:themeColor="text1"/>
                <w:sz w:val="22"/>
                <w:szCs w:val="22"/>
              </w:rPr>
            </w:pPr>
            <w:r w:rsidRPr="007F396B">
              <w:rPr>
                <w:rFonts w:asciiTheme="minorHAnsi" w:hAnsiTheme="minorHAnsi" w:cs="Arial"/>
                <w:color w:val="000000" w:themeColor="text1"/>
                <w:sz w:val="22"/>
                <w:szCs w:val="22"/>
              </w:rPr>
              <w:t> </w:t>
            </w:r>
          </w:p>
        </w:tc>
        <w:tc>
          <w:tcPr>
            <w:tcW w:w="478" w:type="dxa"/>
            <w:noWrap/>
            <w:hideMark/>
          </w:tcPr>
          <w:p w14:paraId="5B5DA342" w14:textId="77777777" w:rsidR="007F396B" w:rsidRPr="007F396B" w:rsidRDefault="007F396B" w:rsidP="007F396B">
            <w:pPr>
              <w:spacing w:after="120"/>
              <w:jc w:val="both"/>
              <w:rPr>
                <w:rFonts w:asciiTheme="minorHAnsi" w:hAnsiTheme="minorHAnsi" w:cs="Arial"/>
                <w:color w:val="000000" w:themeColor="text1"/>
                <w:sz w:val="22"/>
                <w:szCs w:val="22"/>
              </w:rPr>
            </w:pPr>
            <w:r w:rsidRPr="007F396B">
              <w:rPr>
                <w:rFonts w:asciiTheme="minorHAnsi" w:hAnsiTheme="minorHAnsi" w:cs="Arial"/>
                <w:color w:val="000000" w:themeColor="text1"/>
                <w:sz w:val="22"/>
                <w:szCs w:val="22"/>
              </w:rPr>
              <w:t> </w:t>
            </w:r>
          </w:p>
        </w:tc>
        <w:tc>
          <w:tcPr>
            <w:tcW w:w="2368" w:type="dxa"/>
            <w:noWrap/>
            <w:hideMark/>
          </w:tcPr>
          <w:p w14:paraId="324CF4D1" w14:textId="77777777" w:rsidR="007F396B" w:rsidRPr="007F396B" w:rsidRDefault="007F396B" w:rsidP="007F396B">
            <w:pPr>
              <w:spacing w:after="120"/>
              <w:jc w:val="both"/>
              <w:rPr>
                <w:rFonts w:asciiTheme="minorHAnsi" w:hAnsiTheme="minorHAnsi" w:cs="Arial"/>
                <w:color w:val="000000" w:themeColor="text1"/>
                <w:sz w:val="22"/>
                <w:szCs w:val="22"/>
              </w:rPr>
            </w:pPr>
            <w:r w:rsidRPr="007F396B">
              <w:rPr>
                <w:rFonts w:asciiTheme="minorHAnsi" w:hAnsiTheme="minorHAnsi" w:cs="Arial"/>
                <w:color w:val="000000" w:themeColor="text1"/>
                <w:sz w:val="22"/>
                <w:szCs w:val="22"/>
              </w:rPr>
              <w:t> </w:t>
            </w:r>
          </w:p>
        </w:tc>
      </w:tr>
      <w:tr w:rsidR="007F396B" w:rsidRPr="007F396B" w14:paraId="19C8F6BB" w14:textId="77777777" w:rsidTr="00AC4FE6">
        <w:trPr>
          <w:trHeight w:val="680"/>
        </w:trPr>
        <w:tc>
          <w:tcPr>
            <w:tcW w:w="538" w:type="dxa"/>
            <w:noWrap/>
            <w:hideMark/>
          </w:tcPr>
          <w:p w14:paraId="61EE11F8" w14:textId="77777777" w:rsidR="007F396B" w:rsidRPr="007F396B" w:rsidRDefault="007F396B" w:rsidP="007F396B">
            <w:pPr>
              <w:spacing w:after="120"/>
              <w:jc w:val="both"/>
              <w:rPr>
                <w:rFonts w:asciiTheme="minorHAnsi" w:hAnsiTheme="minorHAnsi" w:cs="Arial"/>
                <w:color w:val="000000" w:themeColor="text1"/>
                <w:sz w:val="22"/>
                <w:szCs w:val="22"/>
              </w:rPr>
            </w:pPr>
            <w:r w:rsidRPr="007F396B">
              <w:rPr>
                <w:rFonts w:asciiTheme="minorHAnsi" w:hAnsiTheme="minorHAnsi" w:cs="Arial"/>
                <w:color w:val="000000" w:themeColor="text1"/>
                <w:sz w:val="22"/>
                <w:szCs w:val="22"/>
              </w:rPr>
              <w:lastRenderedPageBreak/>
              <w:t>4</w:t>
            </w:r>
          </w:p>
        </w:tc>
        <w:tc>
          <w:tcPr>
            <w:tcW w:w="1922" w:type="dxa"/>
            <w:hideMark/>
          </w:tcPr>
          <w:p w14:paraId="05344BB0" w14:textId="77777777" w:rsidR="007F396B" w:rsidRPr="007F396B" w:rsidRDefault="007F396B" w:rsidP="007F396B">
            <w:pPr>
              <w:spacing w:after="120"/>
              <w:jc w:val="both"/>
              <w:rPr>
                <w:rFonts w:asciiTheme="minorHAnsi" w:hAnsiTheme="minorHAnsi" w:cs="Arial"/>
                <w:color w:val="000000" w:themeColor="text1"/>
                <w:sz w:val="22"/>
                <w:szCs w:val="22"/>
              </w:rPr>
            </w:pPr>
            <w:r w:rsidRPr="007F396B">
              <w:rPr>
                <w:rFonts w:asciiTheme="minorHAnsi" w:hAnsiTheme="minorHAnsi" w:cs="Arial"/>
                <w:color w:val="000000" w:themeColor="text1"/>
                <w:sz w:val="22"/>
                <w:szCs w:val="22"/>
              </w:rPr>
              <w:t>Customer &amp; Audience Management</w:t>
            </w:r>
          </w:p>
        </w:tc>
        <w:tc>
          <w:tcPr>
            <w:tcW w:w="4239" w:type="dxa"/>
            <w:hideMark/>
          </w:tcPr>
          <w:p w14:paraId="42484454" w14:textId="77777777" w:rsidR="007F396B" w:rsidRPr="007F396B" w:rsidRDefault="007F396B" w:rsidP="007F396B">
            <w:pPr>
              <w:spacing w:after="120"/>
              <w:jc w:val="both"/>
              <w:rPr>
                <w:rFonts w:asciiTheme="minorHAnsi" w:hAnsiTheme="minorHAnsi" w:cs="Arial"/>
                <w:color w:val="000000" w:themeColor="text1"/>
                <w:sz w:val="22"/>
                <w:szCs w:val="22"/>
              </w:rPr>
            </w:pPr>
            <w:r w:rsidRPr="007F396B">
              <w:rPr>
                <w:rFonts w:asciiTheme="minorHAnsi" w:hAnsiTheme="minorHAnsi" w:cs="Arial"/>
                <w:color w:val="000000" w:themeColor="text1"/>
                <w:sz w:val="22"/>
                <w:szCs w:val="22"/>
              </w:rPr>
              <w:t>The solution shall support inclusion, exclusion, suppression and eligibility logic while creating audiences for campaigns and journeys.</w:t>
            </w:r>
          </w:p>
        </w:tc>
        <w:tc>
          <w:tcPr>
            <w:tcW w:w="425" w:type="dxa"/>
            <w:noWrap/>
            <w:hideMark/>
          </w:tcPr>
          <w:p w14:paraId="6972167E" w14:textId="77777777" w:rsidR="007F396B" w:rsidRPr="007F396B" w:rsidRDefault="007F396B" w:rsidP="007F396B">
            <w:pPr>
              <w:spacing w:after="120"/>
              <w:jc w:val="both"/>
              <w:rPr>
                <w:rFonts w:asciiTheme="minorHAnsi" w:hAnsiTheme="minorHAnsi" w:cs="Arial"/>
                <w:color w:val="000000" w:themeColor="text1"/>
                <w:sz w:val="22"/>
                <w:szCs w:val="22"/>
              </w:rPr>
            </w:pPr>
            <w:r w:rsidRPr="007F396B">
              <w:rPr>
                <w:rFonts w:asciiTheme="minorHAnsi" w:hAnsiTheme="minorHAnsi" w:cs="Arial"/>
                <w:color w:val="000000" w:themeColor="text1"/>
                <w:sz w:val="22"/>
                <w:szCs w:val="22"/>
              </w:rPr>
              <w:t> </w:t>
            </w:r>
          </w:p>
        </w:tc>
        <w:tc>
          <w:tcPr>
            <w:tcW w:w="515" w:type="dxa"/>
            <w:noWrap/>
            <w:hideMark/>
          </w:tcPr>
          <w:p w14:paraId="58D5C0A8" w14:textId="77777777" w:rsidR="007F396B" w:rsidRPr="007F396B" w:rsidRDefault="007F396B" w:rsidP="007F396B">
            <w:pPr>
              <w:spacing w:after="120"/>
              <w:jc w:val="both"/>
              <w:rPr>
                <w:rFonts w:asciiTheme="minorHAnsi" w:hAnsiTheme="minorHAnsi" w:cs="Arial"/>
                <w:color w:val="000000" w:themeColor="text1"/>
                <w:sz w:val="22"/>
                <w:szCs w:val="22"/>
              </w:rPr>
            </w:pPr>
            <w:r w:rsidRPr="007F396B">
              <w:rPr>
                <w:rFonts w:asciiTheme="minorHAnsi" w:hAnsiTheme="minorHAnsi" w:cs="Arial"/>
                <w:color w:val="000000" w:themeColor="text1"/>
                <w:sz w:val="22"/>
                <w:szCs w:val="22"/>
              </w:rPr>
              <w:t> </w:t>
            </w:r>
          </w:p>
        </w:tc>
        <w:tc>
          <w:tcPr>
            <w:tcW w:w="478" w:type="dxa"/>
            <w:noWrap/>
            <w:hideMark/>
          </w:tcPr>
          <w:p w14:paraId="1B4CC18E" w14:textId="77777777" w:rsidR="007F396B" w:rsidRPr="007F396B" w:rsidRDefault="007F396B" w:rsidP="007F396B">
            <w:pPr>
              <w:spacing w:after="120"/>
              <w:jc w:val="both"/>
              <w:rPr>
                <w:rFonts w:asciiTheme="minorHAnsi" w:hAnsiTheme="minorHAnsi" w:cs="Arial"/>
                <w:color w:val="000000" w:themeColor="text1"/>
                <w:sz w:val="22"/>
                <w:szCs w:val="22"/>
              </w:rPr>
            </w:pPr>
            <w:r w:rsidRPr="007F396B">
              <w:rPr>
                <w:rFonts w:asciiTheme="minorHAnsi" w:hAnsiTheme="minorHAnsi" w:cs="Arial"/>
                <w:color w:val="000000" w:themeColor="text1"/>
                <w:sz w:val="22"/>
                <w:szCs w:val="22"/>
              </w:rPr>
              <w:t> </w:t>
            </w:r>
          </w:p>
        </w:tc>
        <w:tc>
          <w:tcPr>
            <w:tcW w:w="2368" w:type="dxa"/>
            <w:noWrap/>
            <w:hideMark/>
          </w:tcPr>
          <w:p w14:paraId="6AAA13DD" w14:textId="77777777" w:rsidR="007F396B" w:rsidRPr="007F396B" w:rsidRDefault="007F396B" w:rsidP="007F396B">
            <w:pPr>
              <w:spacing w:after="120"/>
              <w:jc w:val="both"/>
              <w:rPr>
                <w:rFonts w:asciiTheme="minorHAnsi" w:hAnsiTheme="minorHAnsi" w:cs="Arial"/>
                <w:color w:val="000000" w:themeColor="text1"/>
                <w:sz w:val="22"/>
                <w:szCs w:val="22"/>
              </w:rPr>
            </w:pPr>
            <w:r w:rsidRPr="007F396B">
              <w:rPr>
                <w:rFonts w:asciiTheme="minorHAnsi" w:hAnsiTheme="minorHAnsi" w:cs="Arial"/>
                <w:color w:val="000000" w:themeColor="text1"/>
                <w:sz w:val="22"/>
                <w:szCs w:val="22"/>
              </w:rPr>
              <w:t> </w:t>
            </w:r>
          </w:p>
        </w:tc>
      </w:tr>
      <w:tr w:rsidR="007F396B" w:rsidRPr="007F396B" w14:paraId="0E10D9DE" w14:textId="77777777" w:rsidTr="00AC4FE6">
        <w:trPr>
          <w:trHeight w:val="680"/>
        </w:trPr>
        <w:tc>
          <w:tcPr>
            <w:tcW w:w="538" w:type="dxa"/>
            <w:noWrap/>
            <w:hideMark/>
          </w:tcPr>
          <w:p w14:paraId="4DAE178F" w14:textId="77777777" w:rsidR="007F396B" w:rsidRPr="007F396B" w:rsidRDefault="007F396B" w:rsidP="007F396B">
            <w:pPr>
              <w:spacing w:after="120"/>
              <w:jc w:val="both"/>
              <w:rPr>
                <w:rFonts w:asciiTheme="minorHAnsi" w:hAnsiTheme="minorHAnsi" w:cs="Arial"/>
                <w:color w:val="000000" w:themeColor="text1"/>
                <w:sz w:val="22"/>
                <w:szCs w:val="22"/>
              </w:rPr>
            </w:pPr>
            <w:r w:rsidRPr="007F396B">
              <w:rPr>
                <w:rFonts w:asciiTheme="minorHAnsi" w:hAnsiTheme="minorHAnsi" w:cs="Arial"/>
                <w:color w:val="000000" w:themeColor="text1"/>
                <w:sz w:val="22"/>
                <w:szCs w:val="22"/>
              </w:rPr>
              <w:t>5</w:t>
            </w:r>
          </w:p>
        </w:tc>
        <w:tc>
          <w:tcPr>
            <w:tcW w:w="1922" w:type="dxa"/>
            <w:hideMark/>
          </w:tcPr>
          <w:p w14:paraId="2ACAA88F" w14:textId="77777777" w:rsidR="007F396B" w:rsidRPr="007F396B" w:rsidRDefault="007F396B" w:rsidP="007F396B">
            <w:pPr>
              <w:spacing w:after="120"/>
              <w:jc w:val="both"/>
              <w:rPr>
                <w:rFonts w:asciiTheme="minorHAnsi" w:hAnsiTheme="minorHAnsi" w:cs="Arial"/>
                <w:color w:val="000000" w:themeColor="text1"/>
                <w:sz w:val="22"/>
                <w:szCs w:val="22"/>
              </w:rPr>
            </w:pPr>
            <w:r w:rsidRPr="007F396B">
              <w:rPr>
                <w:rFonts w:asciiTheme="minorHAnsi" w:hAnsiTheme="minorHAnsi" w:cs="Arial"/>
                <w:color w:val="000000" w:themeColor="text1"/>
                <w:sz w:val="22"/>
                <w:szCs w:val="22"/>
              </w:rPr>
              <w:t>Customer &amp; Audience Management</w:t>
            </w:r>
          </w:p>
        </w:tc>
        <w:tc>
          <w:tcPr>
            <w:tcW w:w="4239" w:type="dxa"/>
            <w:hideMark/>
          </w:tcPr>
          <w:p w14:paraId="3BB14719" w14:textId="77777777" w:rsidR="007F396B" w:rsidRPr="007F396B" w:rsidRDefault="007F396B" w:rsidP="007F396B">
            <w:pPr>
              <w:spacing w:after="120"/>
              <w:jc w:val="both"/>
              <w:rPr>
                <w:rFonts w:asciiTheme="minorHAnsi" w:hAnsiTheme="minorHAnsi" w:cs="Arial"/>
                <w:color w:val="000000" w:themeColor="text1"/>
                <w:sz w:val="22"/>
                <w:szCs w:val="22"/>
              </w:rPr>
            </w:pPr>
            <w:r w:rsidRPr="007F396B">
              <w:rPr>
                <w:rFonts w:asciiTheme="minorHAnsi" w:hAnsiTheme="minorHAnsi" w:cs="Arial"/>
                <w:color w:val="000000" w:themeColor="text1"/>
                <w:sz w:val="22"/>
                <w:szCs w:val="22"/>
              </w:rPr>
              <w:t>The solution shall support customer deduplication and identity resolution using multiple customer identifiers.</w:t>
            </w:r>
          </w:p>
        </w:tc>
        <w:tc>
          <w:tcPr>
            <w:tcW w:w="425" w:type="dxa"/>
            <w:noWrap/>
            <w:hideMark/>
          </w:tcPr>
          <w:p w14:paraId="1B01590F" w14:textId="77777777" w:rsidR="007F396B" w:rsidRPr="007F396B" w:rsidRDefault="007F396B" w:rsidP="007F396B">
            <w:pPr>
              <w:spacing w:after="120"/>
              <w:jc w:val="both"/>
              <w:rPr>
                <w:rFonts w:asciiTheme="minorHAnsi" w:hAnsiTheme="minorHAnsi" w:cs="Arial"/>
                <w:color w:val="000000" w:themeColor="text1"/>
                <w:sz w:val="22"/>
                <w:szCs w:val="22"/>
              </w:rPr>
            </w:pPr>
            <w:r w:rsidRPr="007F396B">
              <w:rPr>
                <w:rFonts w:asciiTheme="minorHAnsi" w:hAnsiTheme="minorHAnsi" w:cs="Arial"/>
                <w:color w:val="000000" w:themeColor="text1"/>
                <w:sz w:val="22"/>
                <w:szCs w:val="22"/>
              </w:rPr>
              <w:t> </w:t>
            </w:r>
          </w:p>
        </w:tc>
        <w:tc>
          <w:tcPr>
            <w:tcW w:w="515" w:type="dxa"/>
            <w:noWrap/>
            <w:hideMark/>
          </w:tcPr>
          <w:p w14:paraId="1DC25929" w14:textId="77777777" w:rsidR="007F396B" w:rsidRPr="007F396B" w:rsidRDefault="007F396B" w:rsidP="007F396B">
            <w:pPr>
              <w:spacing w:after="120"/>
              <w:jc w:val="both"/>
              <w:rPr>
                <w:rFonts w:asciiTheme="minorHAnsi" w:hAnsiTheme="minorHAnsi" w:cs="Arial"/>
                <w:color w:val="000000" w:themeColor="text1"/>
                <w:sz w:val="22"/>
                <w:szCs w:val="22"/>
              </w:rPr>
            </w:pPr>
            <w:r w:rsidRPr="007F396B">
              <w:rPr>
                <w:rFonts w:asciiTheme="minorHAnsi" w:hAnsiTheme="minorHAnsi" w:cs="Arial"/>
                <w:color w:val="000000" w:themeColor="text1"/>
                <w:sz w:val="22"/>
                <w:szCs w:val="22"/>
              </w:rPr>
              <w:t> </w:t>
            </w:r>
          </w:p>
        </w:tc>
        <w:tc>
          <w:tcPr>
            <w:tcW w:w="478" w:type="dxa"/>
            <w:noWrap/>
            <w:hideMark/>
          </w:tcPr>
          <w:p w14:paraId="43E34306" w14:textId="77777777" w:rsidR="007F396B" w:rsidRPr="007F396B" w:rsidRDefault="007F396B" w:rsidP="007F396B">
            <w:pPr>
              <w:spacing w:after="120"/>
              <w:jc w:val="both"/>
              <w:rPr>
                <w:rFonts w:asciiTheme="minorHAnsi" w:hAnsiTheme="minorHAnsi" w:cs="Arial"/>
                <w:color w:val="000000" w:themeColor="text1"/>
                <w:sz w:val="22"/>
                <w:szCs w:val="22"/>
              </w:rPr>
            </w:pPr>
            <w:r w:rsidRPr="007F396B">
              <w:rPr>
                <w:rFonts w:asciiTheme="minorHAnsi" w:hAnsiTheme="minorHAnsi" w:cs="Arial"/>
                <w:color w:val="000000" w:themeColor="text1"/>
                <w:sz w:val="22"/>
                <w:szCs w:val="22"/>
              </w:rPr>
              <w:t> </w:t>
            </w:r>
          </w:p>
        </w:tc>
        <w:tc>
          <w:tcPr>
            <w:tcW w:w="2368" w:type="dxa"/>
            <w:noWrap/>
            <w:hideMark/>
          </w:tcPr>
          <w:p w14:paraId="008F21D0" w14:textId="77777777" w:rsidR="007F396B" w:rsidRPr="007F396B" w:rsidRDefault="007F396B" w:rsidP="007F396B">
            <w:pPr>
              <w:spacing w:after="120"/>
              <w:jc w:val="both"/>
              <w:rPr>
                <w:rFonts w:asciiTheme="minorHAnsi" w:hAnsiTheme="minorHAnsi" w:cs="Arial"/>
                <w:color w:val="000000" w:themeColor="text1"/>
                <w:sz w:val="22"/>
                <w:szCs w:val="22"/>
              </w:rPr>
            </w:pPr>
            <w:r w:rsidRPr="007F396B">
              <w:rPr>
                <w:rFonts w:asciiTheme="minorHAnsi" w:hAnsiTheme="minorHAnsi" w:cs="Arial"/>
                <w:color w:val="000000" w:themeColor="text1"/>
                <w:sz w:val="22"/>
                <w:szCs w:val="22"/>
              </w:rPr>
              <w:t> </w:t>
            </w:r>
          </w:p>
        </w:tc>
      </w:tr>
      <w:tr w:rsidR="007F396B" w:rsidRPr="007F396B" w14:paraId="6465E7BD" w14:textId="77777777" w:rsidTr="00AC4FE6">
        <w:trPr>
          <w:trHeight w:val="680"/>
        </w:trPr>
        <w:tc>
          <w:tcPr>
            <w:tcW w:w="538" w:type="dxa"/>
            <w:noWrap/>
            <w:hideMark/>
          </w:tcPr>
          <w:p w14:paraId="3782E10F" w14:textId="77777777" w:rsidR="007F396B" w:rsidRPr="007F396B" w:rsidRDefault="007F396B" w:rsidP="007F396B">
            <w:pPr>
              <w:spacing w:after="120"/>
              <w:jc w:val="both"/>
              <w:rPr>
                <w:rFonts w:asciiTheme="minorHAnsi" w:hAnsiTheme="minorHAnsi" w:cs="Arial"/>
                <w:color w:val="000000" w:themeColor="text1"/>
                <w:sz w:val="22"/>
                <w:szCs w:val="22"/>
              </w:rPr>
            </w:pPr>
            <w:r w:rsidRPr="007F396B">
              <w:rPr>
                <w:rFonts w:asciiTheme="minorHAnsi" w:hAnsiTheme="minorHAnsi" w:cs="Arial"/>
                <w:color w:val="000000" w:themeColor="text1"/>
                <w:sz w:val="22"/>
                <w:szCs w:val="22"/>
              </w:rPr>
              <w:t>6</w:t>
            </w:r>
          </w:p>
        </w:tc>
        <w:tc>
          <w:tcPr>
            <w:tcW w:w="1922" w:type="dxa"/>
            <w:hideMark/>
          </w:tcPr>
          <w:p w14:paraId="3300BF66" w14:textId="77777777" w:rsidR="007F396B" w:rsidRPr="007F396B" w:rsidRDefault="007F396B" w:rsidP="007F396B">
            <w:pPr>
              <w:spacing w:after="120"/>
              <w:jc w:val="both"/>
              <w:rPr>
                <w:rFonts w:asciiTheme="minorHAnsi" w:hAnsiTheme="minorHAnsi" w:cs="Arial"/>
                <w:color w:val="000000" w:themeColor="text1"/>
                <w:sz w:val="22"/>
                <w:szCs w:val="22"/>
              </w:rPr>
            </w:pPr>
            <w:r w:rsidRPr="007F396B">
              <w:rPr>
                <w:rFonts w:asciiTheme="minorHAnsi" w:hAnsiTheme="minorHAnsi" w:cs="Arial"/>
                <w:color w:val="000000" w:themeColor="text1"/>
                <w:sz w:val="22"/>
                <w:szCs w:val="22"/>
              </w:rPr>
              <w:t>Customer &amp; Audience Management</w:t>
            </w:r>
          </w:p>
        </w:tc>
        <w:tc>
          <w:tcPr>
            <w:tcW w:w="4239" w:type="dxa"/>
            <w:hideMark/>
          </w:tcPr>
          <w:p w14:paraId="3EBB7E1A" w14:textId="77777777" w:rsidR="007F396B" w:rsidRPr="007F396B" w:rsidRDefault="007F396B" w:rsidP="007F396B">
            <w:pPr>
              <w:spacing w:after="120"/>
              <w:jc w:val="both"/>
              <w:rPr>
                <w:rFonts w:asciiTheme="minorHAnsi" w:hAnsiTheme="minorHAnsi" w:cs="Arial"/>
                <w:color w:val="000000" w:themeColor="text1"/>
                <w:sz w:val="22"/>
                <w:szCs w:val="22"/>
              </w:rPr>
            </w:pPr>
            <w:r w:rsidRPr="007F396B">
              <w:rPr>
                <w:rFonts w:asciiTheme="minorHAnsi" w:hAnsiTheme="minorHAnsi" w:cs="Arial"/>
                <w:color w:val="000000" w:themeColor="text1"/>
                <w:sz w:val="22"/>
                <w:szCs w:val="22"/>
              </w:rPr>
              <w:t>The solution shall support customer data ingestion and audience export through APIs, SFTP/MFT, batch files and secure external system integrations.</w:t>
            </w:r>
          </w:p>
        </w:tc>
        <w:tc>
          <w:tcPr>
            <w:tcW w:w="425" w:type="dxa"/>
            <w:noWrap/>
            <w:hideMark/>
          </w:tcPr>
          <w:p w14:paraId="39E18150" w14:textId="77777777" w:rsidR="007F396B" w:rsidRPr="007F396B" w:rsidRDefault="007F396B" w:rsidP="007F396B">
            <w:pPr>
              <w:spacing w:after="120"/>
              <w:jc w:val="both"/>
              <w:rPr>
                <w:rFonts w:asciiTheme="minorHAnsi" w:hAnsiTheme="minorHAnsi" w:cs="Arial"/>
                <w:color w:val="000000" w:themeColor="text1"/>
                <w:sz w:val="22"/>
                <w:szCs w:val="22"/>
              </w:rPr>
            </w:pPr>
            <w:r w:rsidRPr="007F396B">
              <w:rPr>
                <w:rFonts w:asciiTheme="minorHAnsi" w:hAnsiTheme="minorHAnsi" w:cs="Arial"/>
                <w:color w:val="000000" w:themeColor="text1"/>
                <w:sz w:val="22"/>
                <w:szCs w:val="22"/>
              </w:rPr>
              <w:t> </w:t>
            </w:r>
          </w:p>
        </w:tc>
        <w:tc>
          <w:tcPr>
            <w:tcW w:w="515" w:type="dxa"/>
            <w:noWrap/>
            <w:hideMark/>
          </w:tcPr>
          <w:p w14:paraId="1B2ABA0C" w14:textId="77777777" w:rsidR="007F396B" w:rsidRPr="007F396B" w:rsidRDefault="007F396B" w:rsidP="007F396B">
            <w:pPr>
              <w:spacing w:after="120"/>
              <w:jc w:val="both"/>
              <w:rPr>
                <w:rFonts w:asciiTheme="minorHAnsi" w:hAnsiTheme="minorHAnsi" w:cs="Arial"/>
                <w:color w:val="000000" w:themeColor="text1"/>
                <w:sz w:val="22"/>
                <w:szCs w:val="22"/>
              </w:rPr>
            </w:pPr>
            <w:r w:rsidRPr="007F396B">
              <w:rPr>
                <w:rFonts w:asciiTheme="minorHAnsi" w:hAnsiTheme="minorHAnsi" w:cs="Arial"/>
                <w:color w:val="000000" w:themeColor="text1"/>
                <w:sz w:val="22"/>
                <w:szCs w:val="22"/>
              </w:rPr>
              <w:t> </w:t>
            </w:r>
          </w:p>
        </w:tc>
        <w:tc>
          <w:tcPr>
            <w:tcW w:w="478" w:type="dxa"/>
            <w:noWrap/>
            <w:hideMark/>
          </w:tcPr>
          <w:p w14:paraId="51302BFC" w14:textId="77777777" w:rsidR="007F396B" w:rsidRPr="007F396B" w:rsidRDefault="007F396B" w:rsidP="007F396B">
            <w:pPr>
              <w:spacing w:after="120"/>
              <w:jc w:val="both"/>
              <w:rPr>
                <w:rFonts w:asciiTheme="minorHAnsi" w:hAnsiTheme="minorHAnsi" w:cs="Arial"/>
                <w:color w:val="000000" w:themeColor="text1"/>
                <w:sz w:val="22"/>
                <w:szCs w:val="22"/>
              </w:rPr>
            </w:pPr>
            <w:r w:rsidRPr="007F396B">
              <w:rPr>
                <w:rFonts w:asciiTheme="minorHAnsi" w:hAnsiTheme="minorHAnsi" w:cs="Arial"/>
                <w:color w:val="000000" w:themeColor="text1"/>
                <w:sz w:val="22"/>
                <w:szCs w:val="22"/>
              </w:rPr>
              <w:t> </w:t>
            </w:r>
          </w:p>
        </w:tc>
        <w:tc>
          <w:tcPr>
            <w:tcW w:w="2368" w:type="dxa"/>
            <w:noWrap/>
            <w:hideMark/>
          </w:tcPr>
          <w:p w14:paraId="40144348" w14:textId="77777777" w:rsidR="007F396B" w:rsidRPr="007F396B" w:rsidRDefault="007F396B" w:rsidP="007F396B">
            <w:pPr>
              <w:spacing w:after="120"/>
              <w:jc w:val="both"/>
              <w:rPr>
                <w:rFonts w:asciiTheme="minorHAnsi" w:hAnsiTheme="minorHAnsi" w:cs="Arial"/>
                <w:color w:val="000000" w:themeColor="text1"/>
                <w:sz w:val="22"/>
                <w:szCs w:val="22"/>
              </w:rPr>
            </w:pPr>
            <w:r w:rsidRPr="007F396B">
              <w:rPr>
                <w:rFonts w:asciiTheme="minorHAnsi" w:hAnsiTheme="minorHAnsi" w:cs="Arial"/>
                <w:color w:val="000000" w:themeColor="text1"/>
                <w:sz w:val="22"/>
                <w:szCs w:val="22"/>
              </w:rPr>
              <w:t> </w:t>
            </w:r>
          </w:p>
        </w:tc>
      </w:tr>
      <w:tr w:rsidR="007F396B" w:rsidRPr="007F396B" w14:paraId="56463C53" w14:textId="77777777" w:rsidTr="00AC4FE6">
        <w:trPr>
          <w:trHeight w:val="680"/>
        </w:trPr>
        <w:tc>
          <w:tcPr>
            <w:tcW w:w="538" w:type="dxa"/>
            <w:noWrap/>
            <w:hideMark/>
          </w:tcPr>
          <w:p w14:paraId="34781B8C" w14:textId="77777777" w:rsidR="007F396B" w:rsidRPr="007F396B" w:rsidRDefault="007F396B" w:rsidP="007F396B">
            <w:pPr>
              <w:spacing w:after="120"/>
              <w:jc w:val="both"/>
              <w:rPr>
                <w:rFonts w:asciiTheme="minorHAnsi" w:hAnsiTheme="minorHAnsi" w:cs="Arial"/>
                <w:color w:val="000000" w:themeColor="text1"/>
                <w:sz w:val="22"/>
                <w:szCs w:val="22"/>
              </w:rPr>
            </w:pPr>
            <w:r w:rsidRPr="007F396B">
              <w:rPr>
                <w:rFonts w:asciiTheme="minorHAnsi" w:hAnsiTheme="minorHAnsi" w:cs="Arial"/>
                <w:color w:val="000000" w:themeColor="text1"/>
                <w:sz w:val="22"/>
                <w:szCs w:val="22"/>
              </w:rPr>
              <w:t>7</w:t>
            </w:r>
          </w:p>
        </w:tc>
        <w:tc>
          <w:tcPr>
            <w:tcW w:w="1922" w:type="dxa"/>
            <w:hideMark/>
          </w:tcPr>
          <w:p w14:paraId="7EC5942F" w14:textId="77777777" w:rsidR="007F396B" w:rsidRPr="007F396B" w:rsidRDefault="007F396B" w:rsidP="007F396B">
            <w:pPr>
              <w:spacing w:after="120"/>
              <w:jc w:val="both"/>
              <w:rPr>
                <w:rFonts w:asciiTheme="minorHAnsi" w:hAnsiTheme="minorHAnsi" w:cs="Arial"/>
                <w:color w:val="000000" w:themeColor="text1"/>
                <w:sz w:val="22"/>
                <w:szCs w:val="22"/>
              </w:rPr>
            </w:pPr>
            <w:r w:rsidRPr="007F396B">
              <w:rPr>
                <w:rFonts w:asciiTheme="minorHAnsi" w:hAnsiTheme="minorHAnsi" w:cs="Arial"/>
                <w:color w:val="000000" w:themeColor="text1"/>
                <w:sz w:val="22"/>
                <w:szCs w:val="22"/>
              </w:rPr>
              <w:t>Customer &amp; Audience Management</w:t>
            </w:r>
          </w:p>
        </w:tc>
        <w:tc>
          <w:tcPr>
            <w:tcW w:w="4239" w:type="dxa"/>
            <w:hideMark/>
          </w:tcPr>
          <w:p w14:paraId="7CD2D677" w14:textId="77777777" w:rsidR="007F396B" w:rsidRPr="007F396B" w:rsidRDefault="007F396B" w:rsidP="007F396B">
            <w:pPr>
              <w:spacing w:after="120"/>
              <w:jc w:val="both"/>
              <w:rPr>
                <w:rFonts w:asciiTheme="minorHAnsi" w:hAnsiTheme="minorHAnsi" w:cs="Arial"/>
                <w:color w:val="000000" w:themeColor="text1"/>
                <w:sz w:val="22"/>
                <w:szCs w:val="22"/>
              </w:rPr>
            </w:pPr>
            <w:r w:rsidRPr="007F396B">
              <w:rPr>
                <w:rFonts w:asciiTheme="minorHAnsi" w:hAnsiTheme="minorHAnsi" w:cs="Arial"/>
                <w:color w:val="000000" w:themeColor="text1"/>
                <w:sz w:val="22"/>
                <w:szCs w:val="22"/>
              </w:rPr>
              <w:t>The solution shall support audience size estimation, preview, validation, versioning and change history before campaign execution.</w:t>
            </w:r>
          </w:p>
        </w:tc>
        <w:tc>
          <w:tcPr>
            <w:tcW w:w="425" w:type="dxa"/>
            <w:noWrap/>
            <w:hideMark/>
          </w:tcPr>
          <w:p w14:paraId="3F7A9C20" w14:textId="77777777" w:rsidR="007F396B" w:rsidRPr="007F396B" w:rsidRDefault="007F396B" w:rsidP="007F396B">
            <w:pPr>
              <w:spacing w:after="120"/>
              <w:jc w:val="both"/>
              <w:rPr>
                <w:rFonts w:asciiTheme="minorHAnsi" w:hAnsiTheme="minorHAnsi" w:cs="Arial"/>
                <w:color w:val="000000" w:themeColor="text1"/>
                <w:sz w:val="22"/>
                <w:szCs w:val="22"/>
              </w:rPr>
            </w:pPr>
            <w:r w:rsidRPr="007F396B">
              <w:rPr>
                <w:rFonts w:asciiTheme="minorHAnsi" w:hAnsiTheme="minorHAnsi" w:cs="Arial"/>
                <w:color w:val="000000" w:themeColor="text1"/>
                <w:sz w:val="22"/>
                <w:szCs w:val="22"/>
              </w:rPr>
              <w:t> </w:t>
            </w:r>
          </w:p>
        </w:tc>
        <w:tc>
          <w:tcPr>
            <w:tcW w:w="515" w:type="dxa"/>
            <w:noWrap/>
            <w:hideMark/>
          </w:tcPr>
          <w:p w14:paraId="5DC44C11" w14:textId="77777777" w:rsidR="007F396B" w:rsidRPr="007F396B" w:rsidRDefault="007F396B" w:rsidP="007F396B">
            <w:pPr>
              <w:spacing w:after="120"/>
              <w:jc w:val="both"/>
              <w:rPr>
                <w:rFonts w:asciiTheme="minorHAnsi" w:hAnsiTheme="minorHAnsi" w:cs="Arial"/>
                <w:color w:val="000000" w:themeColor="text1"/>
                <w:sz w:val="22"/>
                <w:szCs w:val="22"/>
              </w:rPr>
            </w:pPr>
            <w:r w:rsidRPr="007F396B">
              <w:rPr>
                <w:rFonts w:asciiTheme="minorHAnsi" w:hAnsiTheme="minorHAnsi" w:cs="Arial"/>
                <w:color w:val="000000" w:themeColor="text1"/>
                <w:sz w:val="22"/>
                <w:szCs w:val="22"/>
              </w:rPr>
              <w:t> </w:t>
            </w:r>
          </w:p>
        </w:tc>
        <w:tc>
          <w:tcPr>
            <w:tcW w:w="478" w:type="dxa"/>
            <w:noWrap/>
            <w:hideMark/>
          </w:tcPr>
          <w:p w14:paraId="4EA71D37" w14:textId="77777777" w:rsidR="007F396B" w:rsidRPr="007F396B" w:rsidRDefault="007F396B" w:rsidP="007F396B">
            <w:pPr>
              <w:spacing w:after="120"/>
              <w:jc w:val="both"/>
              <w:rPr>
                <w:rFonts w:asciiTheme="minorHAnsi" w:hAnsiTheme="minorHAnsi" w:cs="Arial"/>
                <w:color w:val="000000" w:themeColor="text1"/>
                <w:sz w:val="22"/>
                <w:szCs w:val="22"/>
              </w:rPr>
            </w:pPr>
            <w:r w:rsidRPr="007F396B">
              <w:rPr>
                <w:rFonts w:asciiTheme="minorHAnsi" w:hAnsiTheme="minorHAnsi" w:cs="Arial"/>
                <w:color w:val="000000" w:themeColor="text1"/>
                <w:sz w:val="22"/>
                <w:szCs w:val="22"/>
              </w:rPr>
              <w:t> </w:t>
            </w:r>
          </w:p>
        </w:tc>
        <w:tc>
          <w:tcPr>
            <w:tcW w:w="2368" w:type="dxa"/>
            <w:noWrap/>
            <w:hideMark/>
          </w:tcPr>
          <w:p w14:paraId="7C18962D" w14:textId="77777777" w:rsidR="007F396B" w:rsidRPr="007F396B" w:rsidRDefault="007F396B" w:rsidP="007F396B">
            <w:pPr>
              <w:spacing w:after="120"/>
              <w:jc w:val="both"/>
              <w:rPr>
                <w:rFonts w:asciiTheme="minorHAnsi" w:hAnsiTheme="minorHAnsi" w:cs="Arial"/>
                <w:color w:val="000000" w:themeColor="text1"/>
                <w:sz w:val="22"/>
                <w:szCs w:val="22"/>
              </w:rPr>
            </w:pPr>
            <w:r w:rsidRPr="007F396B">
              <w:rPr>
                <w:rFonts w:asciiTheme="minorHAnsi" w:hAnsiTheme="minorHAnsi" w:cs="Arial"/>
                <w:color w:val="000000" w:themeColor="text1"/>
                <w:sz w:val="22"/>
                <w:szCs w:val="22"/>
              </w:rPr>
              <w:t> </w:t>
            </w:r>
          </w:p>
        </w:tc>
      </w:tr>
      <w:tr w:rsidR="007F396B" w:rsidRPr="007F396B" w14:paraId="4A3C1FB5" w14:textId="77777777" w:rsidTr="00AC4FE6">
        <w:trPr>
          <w:trHeight w:val="680"/>
        </w:trPr>
        <w:tc>
          <w:tcPr>
            <w:tcW w:w="538" w:type="dxa"/>
            <w:noWrap/>
            <w:hideMark/>
          </w:tcPr>
          <w:p w14:paraId="5F851F48" w14:textId="77777777" w:rsidR="007F396B" w:rsidRPr="007F396B" w:rsidRDefault="007F396B" w:rsidP="007F396B">
            <w:pPr>
              <w:spacing w:after="120"/>
              <w:jc w:val="both"/>
              <w:rPr>
                <w:rFonts w:asciiTheme="minorHAnsi" w:hAnsiTheme="minorHAnsi" w:cs="Arial"/>
                <w:color w:val="000000" w:themeColor="text1"/>
                <w:sz w:val="22"/>
                <w:szCs w:val="22"/>
              </w:rPr>
            </w:pPr>
            <w:r w:rsidRPr="007F396B">
              <w:rPr>
                <w:rFonts w:asciiTheme="minorHAnsi" w:hAnsiTheme="minorHAnsi" w:cs="Arial"/>
                <w:color w:val="000000" w:themeColor="text1"/>
                <w:sz w:val="22"/>
                <w:szCs w:val="22"/>
              </w:rPr>
              <w:t>8</w:t>
            </w:r>
          </w:p>
        </w:tc>
        <w:tc>
          <w:tcPr>
            <w:tcW w:w="1922" w:type="dxa"/>
            <w:hideMark/>
          </w:tcPr>
          <w:p w14:paraId="110DF2E9" w14:textId="77777777" w:rsidR="007F396B" w:rsidRPr="007F396B" w:rsidRDefault="007F396B" w:rsidP="007F396B">
            <w:pPr>
              <w:spacing w:after="120"/>
              <w:jc w:val="both"/>
              <w:rPr>
                <w:rFonts w:asciiTheme="minorHAnsi" w:hAnsiTheme="minorHAnsi" w:cs="Arial"/>
                <w:color w:val="000000" w:themeColor="text1"/>
                <w:sz w:val="22"/>
                <w:szCs w:val="22"/>
              </w:rPr>
            </w:pPr>
            <w:r w:rsidRPr="007F396B">
              <w:rPr>
                <w:rFonts w:asciiTheme="minorHAnsi" w:hAnsiTheme="minorHAnsi" w:cs="Arial"/>
                <w:color w:val="000000" w:themeColor="text1"/>
                <w:sz w:val="22"/>
                <w:szCs w:val="22"/>
              </w:rPr>
              <w:t>Customer &amp; Audience Management</w:t>
            </w:r>
          </w:p>
        </w:tc>
        <w:tc>
          <w:tcPr>
            <w:tcW w:w="4239" w:type="dxa"/>
            <w:hideMark/>
          </w:tcPr>
          <w:p w14:paraId="5F2CA1BF" w14:textId="77777777" w:rsidR="007F396B" w:rsidRPr="007F396B" w:rsidRDefault="007F396B" w:rsidP="007F396B">
            <w:pPr>
              <w:spacing w:after="120"/>
              <w:jc w:val="both"/>
              <w:rPr>
                <w:rFonts w:asciiTheme="minorHAnsi" w:hAnsiTheme="minorHAnsi" w:cs="Arial"/>
                <w:color w:val="000000" w:themeColor="text1"/>
                <w:sz w:val="22"/>
                <w:szCs w:val="22"/>
              </w:rPr>
            </w:pPr>
            <w:r w:rsidRPr="007F396B">
              <w:rPr>
                <w:rFonts w:asciiTheme="minorHAnsi" w:hAnsiTheme="minorHAnsi" w:cs="Arial"/>
                <w:color w:val="000000" w:themeColor="text1"/>
                <w:sz w:val="22"/>
                <w:szCs w:val="22"/>
              </w:rPr>
              <w:t>The solution shall support customer preference and consent visibility during audience selection and campaign eligibility checks.</w:t>
            </w:r>
          </w:p>
        </w:tc>
        <w:tc>
          <w:tcPr>
            <w:tcW w:w="425" w:type="dxa"/>
            <w:noWrap/>
            <w:hideMark/>
          </w:tcPr>
          <w:p w14:paraId="4E45F2B4" w14:textId="77777777" w:rsidR="007F396B" w:rsidRPr="007F396B" w:rsidRDefault="007F396B" w:rsidP="007F396B">
            <w:pPr>
              <w:spacing w:after="120"/>
              <w:jc w:val="both"/>
              <w:rPr>
                <w:rFonts w:asciiTheme="minorHAnsi" w:hAnsiTheme="minorHAnsi" w:cs="Arial"/>
                <w:color w:val="000000" w:themeColor="text1"/>
                <w:sz w:val="22"/>
                <w:szCs w:val="22"/>
              </w:rPr>
            </w:pPr>
            <w:r w:rsidRPr="007F396B">
              <w:rPr>
                <w:rFonts w:asciiTheme="minorHAnsi" w:hAnsiTheme="minorHAnsi" w:cs="Arial"/>
                <w:color w:val="000000" w:themeColor="text1"/>
                <w:sz w:val="22"/>
                <w:szCs w:val="22"/>
              </w:rPr>
              <w:t> </w:t>
            </w:r>
          </w:p>
        </w:tc>
        <w:tc>
          <w:tcPr>
            <w:tcW w:w="515" w:type="dxa"/>
            <w:noWrap/>
            <w:hideMark/>
          </w:tcPr>
          <w:p w14:paraId="6C7CC6D1" w14:textId="77777777" w:rsidR="007F396B" w:rsidRPr="007F396B" w:rsidRDefault="007F396B" w:rsidP="007F396B">
            <w:pPr>
              <w:spacing w:after="120"/>
              <w:jc w:val="both"/>
              <w:rPr>
                <w:rFonts w:asciiTheme="minorHAnsi" w:hAnsiTheme="minorHAnsi" w:cs="Arial"/>
                <w:color w:val="000000" w:themeColor="text1"/>
                <w:sz w:val="22"/>
                <w:szCs w:val="22"/>
              </w:rPr>
            </w:pPr>
            <w:r w:rsidRPr="007F396B">
              <w:rPr>
                <w:rFonts w:asciiTheme="minorHAnsi" w:hAnsiTheme="minorHAnsi" w:cs="Arial"/>
                <w:color w:val="000000" w:themeColor="text1"/>
                <w:sz w:val="22"/>
                <w:szCs w:val="22"/>
              </w:rPr>
              <w:t> </w:t>
            </w:r>
          </w:p>
        </w:tc>
        <w:tc>
          <w:tcPr>
            <w:tcW w:w="478" w:type="dxa"/>
            <w:noWrap/>
            <w:hideMark/>
          </w:tcPr>
          <w:p w14:paraId="09E4418E" w14:textId="77777777" w:rsidR="007F396B" w:rsidRPr="007F396B" w:rsidRDefault="007F396B" w:rsidP="007F396B">
            <w:pPr>
              <w:spacing w:after="120"/>
              <w:jc w:val="both"/>
              <w:rPr>
                <w:rFonts w:asciiTheme="minorHAnsi" w:hAnsiTheme="minorHAnsi" w:cs="Arial"/>
                <w:color w:val="000000" w:themeColor="text1"/>
                <w:sz w:val="22"/>
                <w:szCs w:val="22"/>
              </w:rPr>
            </w:pPr>
            <w:r w:rsidRPr="007F396B">
              <w:rPr>
                <w:rFonts w:asciiTheme="minorHAnsi" w:hAnsiTheme="minorHAnsi" w:cs="Arial"/>
                <w:color w:val="000000" w:themeColor="text1"/>
                <w:sz w:val="22"/>
                <w:szCs w:val="22"/>
              </w:rPr>
              <w:t> </w:t>
            </w:r>
          </w:p>
        </w:tc>
        <w:tc>
          <w:tcPr>
            <w:tcW w:w="2368" w:type="dxa"/>
            <w:noWrap/>
            <w:hideMark/>
          </w:tcPr>
          <w:p w14:paraId="14B3A135" w14:textId="77777777" w:rsidR="007F396B" w:rsidRPr="007F396B" w:rsidRDefault="007F396B" w:rsidP="007F396B">
            <w:pPr>
              <w:spacing w:after="120"/>
              <w:jc w:val="both"/>
              <w:rPr>
                <w:rFonts w:asciiTheme="minorHAnsi" w:hAnsiTheme="minorHAnsi" w:cs="Arial"/>
                <w:color w:val="000000" w:themeColor="text1"/>
                <w:sz w:val="22"/>
                <w:szCs w:val="22"/>
              </w:rPr>
            </w:pPr>
            <w:r w:rsidRPr="007F396B">
              <w:rPr>
                <w:rFonts w:asciiTheme="minorHAnsi" w:hAnsiTheme="minorHAnsi" w:cs="Arial"/>
                <w:color w:val="000000" w:themeColor="text1"/>
                <w:sz w:val="22"/>
                <w:szCs w:val="22"/>
              </w:rPr>
              <w:t> </w:t>
            </w:r>
          </w:p>
        </w:tc>
      </w:tr>
      <w:tr w:rsidR="007F396B" w:rsidRPr="007F396B" w14:paraId="2788867D" w14:textId="77777777" w:rsidTr="00AC4FE6">
        <w:trPr>
          <w:trHeight w:val="680"/>
        </w:trPr>
        <w:tc>
          <w:tcPr>
            <w:tcW w:w="538" w:type="dxa"/>
            <w:noWrap/>
            <w:hideMark/>
          </w:tcPr>
          <w:p w14:paraId="7F993818" w14:textId="77777777" w:rsidR="007F396B" w:rsidRPr="007F396B" w:rsidRDefault="007F396B" w:rsidP="007F396B">
            <w:pPr>
              <w:spacing w:after="120"/>
              <w:jc w:val="both"/>
              <w:rPr>
                <w:rFonts w:asciiTheme="minorHAnsi" w:hAnsiTheme="minorHAnsi" w:cs="Arial"/>
                <w:color w:val="000000" w:themeColor="text1"/>
                <w:sz w:val="22"/>
                <w:szCs w:val="22"/>
              </w:rPr>
            </w:pPr>
            <w:r w:rsidRPr="007F396B">
              <w:rPr>
                <w:rFonts w:asciiTheme="minorHAnsi" w:hAnsiTheme="minorHAnsi" w:cs="Arial"/>
                <w:color w:val="000000" w:themeColor="text1"/>
                <w:sz w:val="22"/>
                <w:szCs w:val="22"/>
              </w:rPr>
              <w:t>9</w:t>
            </w:r>
          </w:p>
        </w:tc>
        <w:tc>
          <w:tcPr>
            <w:tcW w:w="1922" w:type="dxa"/>
            <w:hideMark/>
          </w:tcPr>
          <w:p w14:paraId="3409ECA7" w14:textId="77777777" w:rsidR="007F396B" w:rsidRPr="007F396B" w:rsidRDefault="007F396B" w:rsidP="007F396B">
            <w:pPr>
              <w:spacing w:after="120"/>
              <w:jc w:val="both"/>
              <w:rPr>
                <w:rFonts w:asciiTheme="minorHAnsi" w:hAnsiTheme="minorHAnsi" w:cs="Arial"/>
                <w:color w:val="000000" w:themeColor="text1"/>
                <w:sz w:val="22"/>
                <w:szCs w:val="22"/>
              </w:rPr>
            </w:pPr>
            <w:r w:rsidRPr="007F396B">
              <w:rPr>
                <w:rFonts w:asciiTheme="minorHAnsi" w:hAnsiTheme="minorHAnsi" w:cs="Arial"/>
                <w:color w:val="000000" w:themeColor="text1"/>
                <w:sz w:val="22"/>
                <w:szCs w:val="22"/>
              </w:rPr>
              <w:t>Customer &amp; Audience Management</w:t>
            </w:r>
          </w:p>
        </w:tc>
        <w:tc>
          <w:tcPr>
            <w:tcW w:w="4239" w:type="dxa"/>
            <w:hideMark/>
          </w:tcPr>
          <w:p w14:paraId="7BC886C6" w14:textId="77777777" w:rsidR="007F396B" w:rsidRPr="007F396B" w:rsidRDefault="007F396B" w:rsidP="007F396B">
            <w:pPr>
              <w:spacing w:after="120"/>
              <w:jc w:val="both"/>
              <w:rPr>
                <w:rFonts w:asciiTheme="minorHAnsi" w:hAnsiTheme="minorHAnsi" w:cs="Arial"/>
                <w:color w:val="000000" w:themeColor="text1"/>
                <w:sz w:val="22"/>
                <w:szCs w:val="22"/>
              </w:rPr>
            </w:pPr>
            <w:r w:rsidRPr="007F396B">
              <w:rPr>
                <w:rFonts w:asciiTheme="minorHAnsi" w:hAnsiTheme="minorHAnsi" w:cs="Arial"/>
                <w:color w:val="000000" w:themeColor="text1"/>
                <w:sz w:val="22"/>
                <w:szCs w:val="22"/>
              </w:rPr>
              <w:t>The solution shall maintain audit logs for audience creation, modification, export and deletion.</w:t>
            </w:r>
          </w:p>
        </w:tc>
        <w:tc>
          <w:tcPr>
            <w:tcW w:w="425" w:type="dxa"/>
            <w:noWrap/>
            <w:hideMark/>
          </w:tcPr>
          <w:p w14:paraId="56E75E67" w14:textId="77777777" w:rsidR="007F396B" w:rsidRPr="007F396B" w:rsidRDefault="007F396B" w:rsidP="007F396B">
            <w:pPr>
              <w:spacing w:after="120"/>
              <w:jc w:val="both"/>
              <w:rPr>
                <w:rFonts w:asciiTheme="minorHAnsi" w:hAnsiTheme="minorHAnsi" w:cs="Arial"/>
                <w:color w:val="000000" w:themeColor="text1"/>
                <w:sz w:val="22"/>
                <w:szCs w:val="22"/>
              </w:rPr>
            </w:pPr>
            <w:r w:rsidRPr="007F396B">
              <w:rPr>
                <w:rFonts w:asciiTheme="minorHAnsi" w:hAnsiTheme="minorHAnsi" w:cs="Arial"/>
                <w:color w:val="000000" w:themeColor="text1"/>
                <w:sz w:val="22"/>
                <w:szCs w:val="22"/>
              </w:rPr>
              <w:t> </w:t>
            </w:r>
          </w:p>
        </w:tc>
        <w:tc>
          <w:tcPr>
            <w:tcW w:w="515" w:type="dxa"/>
            <w:noWrap/>
            <w:hideMark/>
          </w:tcPr>
          <w:p w14:paraId="051D74A8" w14:textId="77777777" w:rsidR="007F396B" w:rsidRPr="007F396B" w:rsidRDefault="007F396B" w:rsidP="007F396B">
            <w:pPr>
              <w:spacing w:after="120"/>
              <w:jc w:val="both"/>
              <w:rPr>
                <w:rFonts w:asciiTheme="minorHAnsi" w:hAnsiTheme="minorHAnsi" w:cs="Arial"/>
                <w:color w:val="000000" w:themeColor="text1"/>
                <w:sz w:val="22"/>
                <w:szCs w:val="22"/>
              </w:rPr>
            </w:pPr>
            <w:r w:rsidRPr="007F396B">
              <w:rPr>
                <w:rFonts w:asciiTheme="minorHAnsi" w:hAnsiTheme="minorHAnsi" w:cs="Arial"/>
                <w:color w:val="000000" w:themeColor="text1"/>
                <w:sz w:val="22"/>
                <w:szCs w:val="22"/>
              </w:rPr>
              <w:t> </w:t>
            </w:r>
          </w:p>
        </w:tc>
        <w:tc>
          <w:tcPr>
            <w:tcW w:w="478" w:type="dxa"/>
            <w:noWrap/>
            <w:hideMark/>
          </w:tcPr>
          <w:p w14:paraId="5610FF56" w14:textId="77777777" w:rsidR="007F396B" w:rsidRPr="007F396B" w:rsidRDefault="007F396B" w:rsidP="007F396B">
            <w:pPr>
              <w:spacing w:after="120"/>
              <w:jc w:val="both"/>
              <w:rPr>
                <w:rFonts w:asciiTheme="minorHAnsi" w:hAnsiTheme="minorHAnsi" w:cs="Arial"/>
                <w:color w:val="000000" w:themeColor="text1"/>
                <w:sz w:val="22"/>
                <w:szCs w:val="22"/>
              </w:rPr>
            </w:pPr>
            <w:r w:rsidRPr="007F396B">
              <w:rPr>
                <w:rFonts w:asciiTheme="minorHAnsi" w:hAnsiTheme="minorHAnsi" w:cs="Arial"/>
                <w:color w:val="000000" w:themeColor="text1"/>
                <w:sz w:val="22"/>
                <w:szCs w:val="22"/>
              </w:rPr>
              <w:t> </w:t>
            </w:r>
          </w:p>
        </w:tc>
        <w:tc>
          <w:tcPr>
            <w:tcW w:w="2368" w:type="dxa"/>
            <w:noWrap/>
            <w:hideMark/>
          </w:tcPr>
          <w:p w14:paraId="652069D2" w14:textId="77777777" w:rsidR="007F396B" w:rsidRPr="007F396B" w:rsidRDefault="007F396B" w:rsidP="007F396B">
            <w:pPr>
              <w:spacing w:after="120"/>
              <w:jc w:val="both"/>
              <w:rPr>
                <w:rFonts w:asciiTheme="minorHAnsi" w:hAnsiTheme="minorHAnsi" w:cs="Arial"/>
                <w:color w:val="000000" w:themeColor="text1"/>
                <w:sz w:val="22"/>
                <w:szCs w:val="22"/>
              </w:rPr>
            </w:pPr>
            <w:r w:rsidRPr="007F396B">
              <w:rPr>
                <w:rFonts w:asciiTheme="minorHAnsi" w:hAnsiTheme="minorHAnsi" w:cs="Arial"/>
                <w:color w:val="000000" w:themeColor="text1"/>
                <w:sz w:val="22"/>
                <w:szCs w:val="22"/>
              </w:rPr>
              <w:t> </w:t>
            </w:r>
          </w:p>
        </w:tc>
      </w:tr>
      <w:tr w:rsidR="007F396B" w:rsidRPr="007F396B" w14:paraId="61DF6F9A" w14:textId="77777777" w:rsidTr="00AC4FE6">
        <w:trPr>
          <w:trHeight w:val="1020"/>
        </w:trPr>
        <w:tc>
          <w:tcPr>
            <w:tcW w:w="538" w:type="dxa"/>
            <w:noWrap/>
            <w:hideMark/>
          </w:tcPr>
          <w:p w14:paraId="3B9C4426" w14:textId="77777777" w:rsidR="007F396B" w:rsidRPr="007F396B" w:rsidRDefault="007F396B" w:rsidP="007F396B">
            <w:pPr>
              <w:spacing w:after="120"/>
              <w:jc w:val="both"/>
              <w:rPr>
                <w:rFonts w:asciiTheme="minorHAnsi" w:hAnsiTheme="minorHAnsi" w:cs="Arial"/>
                <w:color w:val="000000" w:themeColor="text1"/>
                <w:sz w:val="22"/>
                <w:szCs w:val="22"/>
              </w:rPr>
            </w:pPr>
            <w:r w:rsidRPr="007F396B">
              <w:rPr>
                <w:rFonts w:asciiTheme="minorHAnsi" w:hAnsiTheme="minorHAnsi" w:cs="Arial"/>
                <w:color w:val="000000" w:themeColor="text1"/>
                <w:sz w:val="22"/>
                <w:szCs w:val="22"/>
              </w:rPr>
              <w:t>10</w:t>
            </w:r>
          </w:p>
        </w:tc>
        <w:tc>
          <w:tcPr>
            <w:tcW w:w="1922" w:type="dxa"/>
            <w:hideMark/>
          </w:tcPr>
          <w:p w14:paraId="74EF3E5E" w14:textId="77777777" w:rsidR="007F396B" w:rsidRPr="007F396B" w:rsidRDefault="007F396B" w:rsidP="007F396B">
            <w:pPr>
              <w:spacing w:after="120"/>
              <w:jc w:val="both"/>
              <w:rPr>
                <w:rFonts w:asciiTheme="minorHAnsi" w:hAnsiTheme="minorHAnsi" w:cs="Arial"/>
                <w:color w:val="000000" w:themeColor="text1"/>
                <w:sz w:val="22"/>
                <w:szCs w:val="22"/>
              </w:rPr>
            </w:pPr>
            <w:r w:rsidRPr="007F396B">
              <w:rPr>
                <w:rFonts w:asciiTheme="minorHAnsi" w:hAnsiTheme="minorHAnsi" w:cs="Arial"/>
                <w:color w:val="000000" w:themeColor="text1"/>
                <w:sz w:val="22"/>
                <w:szCs w:val="22"/>
              </w:rPr>
              <w:t>Customer &amp; Audience Management</w:t>
            </w:r>
          </w:p>
        </w:tc>
        <w:tc>
          <w:tcPr>
            <w:tcW w:w="4239" w:type="dxa"/>
            <w:hideMark/>
          </w:tcPr>
          <w:p w14:paraId="193890D1" w14:textId="77777777" w:rsidR="007F396B" w:rsidRPr="007F396B" w:rsidRDefault="007F396B" w:rsidP="007F396B">
            <w:pPr>
              <w:spacing w:after="120"/>
              <w:jc w:val="both"/>
              <w:rPr>
                <w:rFonts w:asciiTheme="minorHAnsi" w:hAnsiTheme="minorHAnsi" w:cs="Arial"/>
                <w:color w:val="000000" w:themeColor="text1"/>
                <w:sz w:val="22"/>
                <w:szCs w:val="22"/>
              </w:rPr>
            </w:pPr>
            <w:r w:rsidRPr="007F396B">
              <w:rPr>
                <w:rFonts w:asciiTheme="minorHAnsi" w:hAnsiTheme="minorHAnsi" w:cs="Arial"/>
                <w:color w:val="000000" w:themeColor="text1"/>
                <w:sz w:val="22"/>
                <w:szCs w:val="22"/>
              </w:rPr>
              <w:t>The solution shall support airline-specific data attributes such as PNR, passenger profile, booking profile, fare family, SSR, ancillary purchase history and loyalty tier.</w:t>
            </w:r>
          </w:p>
        </w:tc>
        <w:tc>
          <w:tcPr>
            <w:tcW w:w="425" w:type="dxa"/>
            <w:noWrap/>
            <w:hideMark/>
          </w:tcPr>
          <w:p w14:paraId="2A184E5C" w14:textId="77777777" w:rsidR="007F396B" w:rsidRPr="007F396B" w:rsidRDefault="007F396B" w:rsidP="007F396B">
            <w:pPr>
              <w:spacing w:after="120"/>
              <w:jc w:val="both"/>
              <w:rPr>
                <w:rFonts w:asciiTheme="minorHAnsi" w:hAnsiTheme="minorHAnsi" w:cs="Arial"/>
                <w:color w:val="000000" w:themeColor="text1"/>
                <w:sz w:val="22"/>
                <w:szCs w:val="22"/>
              </w:rPr>
            </w:pPr>
            <w:r w:rsidRPr="007F396B">
              <w:rPr>
                <w:rFonts w:asciiTheme="minorHAnsi" w:hAnsiTheme="minorHAnsi" w:cs="Arial"/>
                <w:color w:val="000000" w:themeColor="text1"/>
                <w:sz w:val="22"/>
                <w:szCs w:val="22"/>
              </w:rPr>
              <w:t> </w:t>
            </w:r>
          </w:p>
        </w:tc>
        <w:tc>
          <w:tcPr>
            <w:tcW w:w="515" w:type="dxa"/>
            <w:noWrap/>
            <w:hideMark/>
          </w:tcPr>
          <w:p w14:paraId="0182EE40" w14:textId="77777777" w:rsidR="007F396B" w:rsidRPr="007F396B" w:rsidRDefault="007F396B" w:rsidP="007F396B">
            <w:pPr>
              <w:spacing w:after="120"/>
              <w:jc w:val="both"/>
              <w:rPr>
                <w:rFonts w:asciiTheme="minorHAnsi" w:hAnsiTheme="minorHAnsi" w:cs="Arial"/>
                <w:color w:val="000000" w:themeColor="text1"/>
                <w:sz w:val="22"/>
                <w:szCs w:val="22"/>
              </w:rPr>
            </w:pPr>
            <w:r w:rsidRPr="007F396B">
              <w:rPr>
                <w:rFonts w:asciiTheme="minorHAnsi" w:hAnsiTheme="minorHAnsi" w:cs="Arial"/>
                <w:color w:val="000000" w:themeColor="text1"/>
                <w:sz w:val="22"/>
                <w:szCs w:val="22"/>
              </w:rPr>
              <w:t> </w:t>
            </w:r>
          </w:p>
        </w:tc>
        <w:tc>
          <w:tcPr>
            <w:tcW w:w="478" w:type="dxa"/>
            <w:noWrap/>
            <w:hideMark/>
          </w:tcPr>
          <w:p w14:paraId="16FAC407" w14:textId="77777777" w:rsidR="007F396B" w:rsidRPr="007F396B" w:rsidRDefault="007F396B" w:rsidP="007F396B">
            <w:pPr>
              <w:spacing w:after="120"/>
              <w:jc w:val="both"/>
              <w:rPr>
                <w:rFonts w:asciiTheme="minorHAnsi" w:hAnsiTheme="minorHAnsi" w:cs="Arial"/>
                <w:color w:val="000000" w:themeColor="text1"/>
                <w:sz w:val="22"/>
                <w:szCs w:val="22"/>
              </w:rPr>
            </w:pPr>
            <w:r w:rsidRPr="007F396B">
              <w:rPr>
                <w:rFonts w:asciiTheme="minorHAnsi" w:hAnsiTheme="minorHAnsi" w:cs="Arial"/>
                <w:color w:val="000000" w:themeColor="text1"/>
                <w:sz w:val="22"/>
                <w:szCs w:val="22"/>
              </w:rPr>
              <w:t> </w:t>
            </w:r>
          </w:p>
        </w:tc>
        <w:tc>
          <w:tcPr>
            <w:tcW w:w="2368" w:type="dxa"/>
            <w:noWrap/>
            <w:hideMark/>
          </w:tcPr>
          <w:p w14:paraId="2D3EEB8E" w14:textId="77777777" w:rsidR="007F396B" w:rsidRPr="007F396B" w:rsidRDefault="007F396B" w:rsidP="007F396B">
            <w:pPr>
              <w:spacing w:after="120"/>
              <w:jc w:val="both"/>
              <w:rPr>
                <w:rFonts w:asciiTheme="minorHAnsi" w:hAnsiTheme="minorHAnsi" w:cs="Arial"/>
                <w:color w:val="000000" w:themeColor="text1"/>
                <w:sz w:val="22"/>
                <w:szCs w:val="22"/>
              </w:rPr>
            </w:pPr>
            <w:r w:rsidRPr="007F396B">
              <w:rPr>
                <w:rFonts w:asciiTheme="minorHAnsi" w:hAnsiTheme="minorHAnsi" w:cs="Arial"/>
                <w:color w:val="000000" w:themeColor="text1"/>
                <w:sz w:val="22"/>
                <w:szCs w:val="22"/>
              </w:rPr>
              <w:t> </w:t>
            </w:r>
          </w:p>
        </w:tc>
      </w:tr>
      <w:tr w:rsidR="007F396B" w:rsidRPr="007F396B" w14:paraId="48EE5B71" w14:textId="77777777" w:rsidTr="00AC4FE6">
        <w:trPr>
          <w:trHeight w:val="680"/>
        </w:trPr>
        <w:tc>
          <w:tcPr>
            <w:tcW w:w="538" w:type="dxa"/>
            <w:noWrap/>
            <w:hideMark/>
          </w:tcPr>
          <w:p w14:paraId="53C9544D" w14:textId="77777777" w:rsidR="007F396B" w:rsidRPr="007F396B" w:rsidRDefault="007F396B" w:rsidP="007F396B">
            <w:pPr>
              <w:spacing w:after="120"/>
              <w:jc w:val="both"/>
              <w:rPr>
                <w:rFonts w:asciiTheme="minorHAnsi" w:hAnsiTheme="minorHAnsi" w:cs="Arial"/>
                <w:color w:val="000000" w:themeColor="text1"/>
                <w:sz w:val="22"/>
                <w:szCs w:val="22"/>
              </w:rPr>
            </w:pPr>
            <w:r w:rsidRPr="007F396B">
              <w:rPr>
                <w:rFonts w:asciiTheme="minorHAnsi" w:hAnsiTheme="minorHAnsi" w:cs="Arial"/>
                <w:color w:val="000000" w:themeColor="text1"/>
                <w:sz w:val="22"/>
                <w:szCs w:val="22"/>
              </w:rPr>
              <w:t>11</w:t>
            </w:r>
          </w:p>
        </w:tc>
        <w:tc>
          <w:tcPr>
            <w:tcW w:w="1922" w:type="dxa"/>
            <w:hideMark/>
          </w:tcPr>
          <w:p w14:paraId="6DB3FF09" w14:textId="77777777" w:rsidR="007F396B" w:rsidRPr="007F396B" w:rsidRDefault="007F396B" w:rsidP="007F396B">
            <w:pPr>
              <w:spacing w:after="120"/>
              <w:jc w:val="both"/>
              <w:rPr>
                <w:rFonts w:asciiTheme="minorHAnsi" w:hAnsiTheme="minorHAnsi" w:cs="Arial"/>
                <w:color w:val="000000" w:themeColor="text1"/>
                <w:sz w:val="22"/>
                <w:szCs w:val="22"/>
              </w:rPr>
            </w:pPr>
            <w:r w:rsidRPr="007F396B">
              <w:rPr>
                <w:rFonts w:asciiTheme="minorHAnsi" w:hAnsiTheme="minorHAnsi" w:cs="Arial"/>
                <w:color w:val="000000" w:themeColor="text1"/>
                <w:sz w:val="22"/>
                <w:szCs w:val="22"/>
              </w:rPr>
              <w:t>Campaign Management</w:t>
            </w:r>
          </w:p>
        </w:tc>
        <w:tc>
          <w:tcPr>
            <w:tcW w:w="4239" w:type="dxa"/>
            <w:hideMark/>
          </w:tcPr>
          <w:p w14:paraId="2D4C0025" w14:textId="77777777" w:rsidR="007F396B" w:rsidRPr="007F396B" w:rsidRDefault="007F396B" w:rsidP="007F396B">
            <w:pPr>
              <w:spacing w:after="120"/>
              <w:jc w:val="both"/>
              <w:rPr>
                <w:rFonts w:asciiTheme="minorHAnsi" w:hAnsiTheme="minorHAnsi" w:cs="Arial"/>
                <w:color w:val="000000" w:themeColor="text1"/>
                <w:sz w:val="22"/>
                <w:szCs w:val="22"/>
              </w:rPr>
            </w:pPr>
            <w:r w:rsidRPr="007F396B">
              <w:rPr>
                <w:rFonts w:asciiTheme="minorHAnsi" w:hAnsiTheme="minorHAnsi" w:cs="Arial"/>
                <w:color w:val="000000" w:themeColor="text1"/>
                <w:sz w:val="22"/>
                <w:szCs w:val="22"/>
              </w:rPr>
              <w:t>The solution shall provide a campaign creation interface to design, configure, schedule, test and execute campaigns.</w:t>
            </w:r>
          </w:p>
        </w:tc>
        <w:tc>
          <w:tcPr>
            <w:tcW w:w="425" w:type="dxa"/>
            <w:noWrap/>
            <w:hideMark/>
          </w:tcPr>
          <w:p w14:paraId="57AE594A" w14:textId="77777777" w:rsidR="007F396B" w:rsidRPr="007F396B" w:rsidRDefault="007F396B" w:rsidP="007F396B">
            <w:pPr>
              <w:spacing w:after="120"/>
              <w:jc w:val="both"/>
              <w:rPr>
                <w:rFonts w:asciiTheme="minorHAnsi" w:hAnsiTheme="minorHAnsi" w:cs="Arial"/>
                <w:color w:val="000000" w:themeColor="text1"/>
                <w:sz w:val="22"/>
                <w:szCs w:val="22"/>
              </w:rPr>
            </w:pPr>
            <w:r w:rsidRPr="007F396B">
              <w:rPr>
                <w:rFonts w:asciiTheme="minorHAnsi" w:hAnsiTheme="minorHAnsi" w:cs="Arial"/>
                <w:color w:val="000000" w:themeColor="text1"/>
                <w:sz w:val="22"/>
                <w:szCs w:val="22"/>
              </w:rPr>
              <w:t> </w:t>
            </w:r>
          </w:p>
        </w:tc>
        <w:tc>
          <w:tcPr>
            <w:tcW w:w="515" w:type="dxa"/>
            <w:noWrap/>
            <w:hideMark/>
          </w:tcPr>
          <w:p w14:paraId="56A46185" w14:textId="77777777" w:rsidR="007F396B" w:rsidRPr="007F396B" w:rsidRDefault="007F396B" w:rsidP="007F396B">
            <w:pPr>
              <w:spacing w:after="120"/>
              <w:jc w:val="both"/>
              <w:rPr>
                <w:rFonts w:asciiTheme="minorHAnsi" w:hAnsiTheme="minorHAnsi" w:cs="Arial"/>
                <w:color w:val="000000" w:themeColor="text1"/>
                <w:sz w:val="22"/>
                <w:szCs w:val="22"/>
              </w:rPr>
            </w:pPr>
            <w:r w:rsidRPr="007F396B">
              <w:rPr>
                <w:rFonts w:asciiTheme="minorHAnsi" w:hAnsiTheme="minorHAnsi" w:cs="Arial"/>
                <w:color w:val="000000" w:themeColor="text1"/>
                <w:sz w:val="22"/>
                <w:szCs w:val="22"/>
              </w:rPr>
              <w:t> </w:t>
            </w:r>
          </w:p>
        </w:tc>
        <w:tc>
          <w:tcPr>
            <w:tcW w:w="478" w:type="dxa"/>
            <w:noWrap/>
            <w:hideMark/>
          </w:tcPr>
          <w:p w14:paraId="7B3E0BE5" w14:textId="77777777" w:rsidR="007F396B" w:rsidRPr="007F396B" w:rsidRDefault="007F396B" w:rsidP="007F396B">
            <w:pPr>
              <w:spacing w:after="120"/>
              <w:jc w:val="both"/>
              <w:rPr>
                <w:rFonts w:asciiTheme="minorHAnsi" w:hAnsiTheme="minorHAnsi" w:cs="Arial"/>
                <w:color w:val="000000" w:themeColor="text1"/>
                <w:sz w:val="22"/>
                <w:szCs w:val="22"/>
              </w:rPr>
            </w:pPr>
            <w:r w:rsidRPr="007F396B">
              <w:rPr>
                <w:rFonts w:asciiTheme="minorHAnsi" w:hAnsiTheme="minorHAnsi" w:cs="Arial"/>
                <w:color w:val="000000" w:themeColor="text1"/>
                <w:sz w:val="22"/>
                <w:szCs w:val="22"/>
              </w:rPr>
              <w:t> </w:t>
            </w:r>
          </w:p>
        </w:tc>
        <w:tc>
          <w:tcPr>
            <w:tcW w:w="2368" w:type="dxa"/>
            <w:noWrap/>
            <w:hideMark/>
          </w:tcPr>
          <w:p w14:paraId="165B5591" w14:textId="77777777" w:rsidR="007F396B" w:rsidRPr="007F396B" w:rsidRDefault="007F396B" w:rsidP="007F396B">
            <w:pPr>
              <w:spacing w:after="120"/>
              <w:jc w:val="both"/>
              <w:rPr>
                <w:rFonts w:asciiTheme="minorHAnsi" w:hAnsiTheme="minorHAnsi" w:cs="Arial"/>
                <w:color w:val="000000" w:themeColor="text1"/>
                <w:sz w:val="22"/>
                <w:szCs w:val="22"/>
              </w:rPr>
            </w:pPr>
            <w:r w:rsidRPr="007F396B">
              <w:rPr>
                <w:rFonts w:asciiTheme="minorHAnsi" w:hAnsiTheme="minorHAnsi" w:cs="Arial"/>
                <w:color w:val="000000" w:themeColor="text1"/>
                <w:sz w:val="22"/>
                <w:szCs w:val="22"/>
              </w:rPr>
              <w:t> </w:t>
            </w:r>
          </w:p>
        </w:tc>
      </w:tr>
      <w:tr w:rsidR="007F396B" w:rsidRPr="007F396B" w14:paraId="06CCC513" w14:textId="77777777" w:rsidTr="00AC4FE6">
        <w:trPr>
          <w:trHeight w:val="680"/>
        </w:trPr>
        <w:tc>
          <w:tcPr>
            <w:tcW w:w="538" w:type="dxa"/>
            <w:noWrap/>
            <w:hideMark/>
          </w:tcPr>
          <w:p w14:paraId="7B36C7A1" w14:textId="77777777" w:rsidR="007F396B" w:rsidRPr="007F396B" w:rsidRDefault="007F396B" w:rsidP="007F396B">
            <w:pPr>
              <w:spacing w:after="120"/>
              <w:jc w:val="both"/>
              <w:rPr>
                <w:rFonts w:asciiTheme="minorHAnsi" w:hAnsiTheme="minorHAnsi" w:cs="Arial"/>
                <w:color w:val="000000" w:themeColor="text1"/>
                <w:sz w:val="22"/>
                <w:szCs w:val="22"/>
              </w:rPr>
            </w:pPr>
            <w:r w:rsidRPr="007F396B">
              <w:rPr>
                <w:rFonts w:asciiTheme="minorHAnsi" w:hAnsiTheme="minorHAnsi" w:cs="Arial"/>
                <w:color w:val="000000" w:themeColor="text1"/>
                <w:sz w:val="22"/>
                <w:szCs w:val="22"/>
              </w:rPr>
              <w:t>12</w:t>
            </w:r>
          </w:p>
        </w:tc>
        <w:tc>
          <w:tcPr>
            <w:tcW w:w="1922" w:type="dxa"/>
            <w:hideMark/>
          </w:tcPr>
          <w:p w14:paraId="7F95538F" w14:textId="77777777" w:rsidR="007F396B" w:rsidRPr="007F396B" w:rsidRDefault="007F396B" w:rsidP="007F396B">
            <w:pPr>
              <w:spacing w:after="120"/>
              <w:jc w:val="both"/>
              <w:rPr>
                <w:rFonts w:asciiTheme="minorHAnsi" w:hAnsiTheme="minorHAnsi" w:cs="Arial"/>
                <w:color w:val="000000" w:themeColor="text1"/>
                <w:sz w:val="22"/>
                <w:szCs w:val="22"/>
              </w:rPr>
            </w:pPr>
            <w:r w:rsidRPr="007F396B">
              <w:rPr>
                <w:rFonts w:asciiTheme="minorHAnsi" w:hAnsiTheme="minorHAnsi" w:cs="Arial"/>
                <w:color w:val="000000" w:themeColor="text1"/>
                <w:sz w:val="22"/>
                <w:szCs w:val="22"/>
              </w:rPr>
              <w:t>Campaign Management</w:t>
            </w:r>
          </w:p>
        </w:tc>
        <w:tc>
          <w:tcPr>
            <w:tcW w:w="4239" w:type="dxa"/>
            <w:hideMark/>
          </w:tcPr>
          <w:p w14:paraId="1EB3A0B1" w14:textId="77777777" w:rsidR="007F396B" w:rsidRPr="007F396B" w:rsidRDefault="007F396B" w:rsidP="007F396B">
            <w:pPr>
              <w:spacing w:after="120"/>
              <w:jc w:val="both"/>
              <w:rPr>
                <w:rFonts w:asciiTheme="minorHAnsi" w:hAnsiTheme="minorHAnsi" w:cs="Arial"/>
                <w:color w:val="000000" w:themeColor="text1"/>
                <w:sz w:val="22"/>
                <w:szCs w:val="22"/>
              </w:rPr>
            </w:pPr>
            <w:r w:rsidRPr="007F396B">
              <w:rPr>
                <w:rFonts w:asciiTheme="minorHAnsi" w:hAnsiTheme="minorHAnsi" w:cs="Arial"/>
                <w:color w:val="000000" w:themeColor="text1"/>
                <w:sz w:val="22"/>
                <w:szCs w:val="22"/>
              </w:rPr>
              <w:t>The solution shall support drag-and-drop / visual workflow creation for campaign setup and execution.</w:t>
            </w:r>
          </w:p>
        </w:tc>
        <w:tc>
          <w:tcPr>
            <w:tcW w:w="425" w:type="dxa"/>
            <w:noWrap/>
            <w:hideMark/>
          </w:tcPr>
          <w:p w14:paraId="6C2876FF" w14:textId="77777777" w:rsidR="007F396B" w:rsidRPr="007F396B" w:rsidRDefault="007F396B" w:rsidP="007F396B">
            <w:pPr>
              <w:spacing w:after="120"/>
              <w:jc w:val="both"/>
              <w:rPr>
                <w:rFonts w:asciiTheme="minorHAnsi" w:hAnsiTheme="minorHAnsi" w:cs="Arial"/>
                <w:color w:val="000000" w:themeColor="text1"/>
                <w:sz w:val="22"/>
                <w:szCs w:val="22"/>
              </w:rPr>
            </w:pPr>
            <w:r w:rsidRPr="007F396B">
              <w:rPr>
                <w:rFonts w:asciiTheme="minorHAnsi" w:hAnsiTheme="minorHAnsi" w:cs="Arial"/>
                <w:color w:val="000000" w:themeColor="text1"/>
                <w:sz w:val="22"/>
                <w:szCs w:val="22"/>
              </w:rPr>
              <w:t> </w:t>
            </w:r>
          </w:p>
        </w:tc>
        <w:tc>
          <w:tcPr>
            <w:tcW w:w="515" w:type="dxa"/>
            <w:noWrap/>
            <w:hideMark/>
          </w:tcPr>
          <w:p w14:paraId="676A0687" w14:textId="77777777" w:rsidR="007F396B" w:rsidRPr="007F396B" w:rsidRDefault="007F396B" w:rsidP="007F396B">
            <w:pPr>
              <w:spacing w:after="120"/>
              <w:jc w:val="both"/>
              <w:rPr>
                <w:rFonts w:asciiTheme="minorHAnsi" w:hAnsiTheme="minorHAnsi" w:cs="Arial"/>
                <w:color w:val="000000" w:themeColor="text1"/>
                <w:sz w:val="22"/>
                <w:szCs w:val="22"/>
              </w:rPr>
            </w:pPr>
            <w:r w:rsidRPr="007F396B">
              <w:rPr>
                <w:rFonts w:asciiTheme="minorHAnsi" w:hAnsiTheme="minorHAnsi" w:cs="Arial"/>
                <w:color w:val="000000" w:themeColor="text1"/>
                <w:sz w:val="22"/>
                <w:szCs w:val="22"/>
              </w:rPr>
              <w:t> </w:t>
            </w:r>
          </w:p>
        </w:tc>
        <w:tc>
          <w:tcPr>
            <w:tcW w:w="478" w:type="dxa"/>
            <w:noWrap/>
            <w:hideMark/>
          </w:tcPr>
          <w:p w14:paraId="6989467A" w14:textId="77777777" w:rsidR="007F396B" w:rsidRPr="007F396B" w:rsidRDefault="007F396B" w:rsidP="007F396B">
            <w:pPr>
              <w:spacing w:after="120"/>
              <w:jc w:val="both"/>
              <w:rPr>
                <w:rFonts w:asciiTheme="minorHAnsi" w:hAnsiTheme="minorHAnsi" w:cs="Arial"/>
                <w:color w:val="000000" w:themeColor="text1"/>
                <w:sz w:val="22"/>
                <w:szCs w:val="22"/>
              </w:rPr>
            </w:pPr>
            <w:r w:rsidRPr="007F396B">
              <w:rPr>
                <w:rFonts w:asciiTheme="minorHAnsi" w:hAnsiTheme="minorHAnsi" w:cs="Arial"/>
                <w:color w:val="000000" w:themeColor="text1"/>
                <w:sz w:val="22"/>
                <w:szCs w:val="22"/>
              </w:rPr>
              <w:t> </w:t>
            </w:r>
          </w:p>
        </w:tc>
        <w:tc>
          <w:tcPr>
            <w:tcW w:w="2368" w:type="dxa"/>
            <w:noWrap/>
            <w:hideMark/>
          </w:tcPr>
          <w:p w14:paraId="5261A391" w14:textId="77777777" w:rsidR="007F396B" w:rsidRPr="007F396B" w:rsidRDefault="007F396B" w:rsidP="007F396B">
            <w:pPr>
              <w:spacing w:after="120"/>
              <w:jc w:val="both"/>
              <w:rPr>
                <w:rFonts w:asciiTheme="minorHAnsi" w:hAnsiTheme="minorHAnsi" w:cs="Arial"/>
                <w:color w:val="000000" w:themeColor="text1"/>
                <w:sz w:val="22"/>
                <w:szCs w:val="22"/>
              </w:rPr>
            </w:pPr>
            <w:r w:rsidRPr="007F396B">
              <w:rPr>
                <w:rFonts w:asciiTheme="minorHAnsi" w:hAnsiTheme="minorHAnsi" w:cs="Arial"/>
                <w:color w:val="000000" w:themeColor="text1"/>
                <w:sz w:val="22"/>
                <w:szCs w:val="22"/>
              </w:rPr>
              <w:t> </w:t>
            </w:r>
          </w:p>
        </w:tc>
      </w:tr>
      <w:tr w:rsidR="007F396B" w:rsidRPr="007F396B" w14:paraId="44E9B3A0" w14:textId="77777777" w:rsidTr="00AC4FE6">
        <w:trPr>
          <w:trHeight w:val="680"/>
        </w:trPr>
        <w:tc>
          <w:tcPr>
            <w:tcW w:w="538" w:type="dxa"/>
            <w:noWrap/>
            <w:hideMark/>
          </w:tcPr>
          <w:p w14:paraId="78B123BE" w14:textId="77777777" w:rsidR="007F396B" w:rsidRPr="007F396B" w:rsidRDefault="007F396B" w:rsidP="007F396B">
            <w:pPr>
              <w:spacing w:after="120"/>
              <w:jc w:val="both"/>
              <w:rPr>
                <w:rFonts w:asciiTheme="minorHAnsi" w:hAnsiTheme="minorHAnsi" w:cs="Arial"/>
                <w:color w:val="000000" w:themeColor="text1"/>
                <w:sz w:val="22"/>
                <w:szCs w:val="22"/>
              </w:rPr>
            </w:pPr>
            <w:r w:rsidRPr="007F396B">
              <w:rPr>
                <w:rFonts w:asciiTheme="minorHAnsi" w:hAnsiTheme="minorHAnsi" w:cs="Arial"/>
                <w:color w:val="000000" w:themeColor="text1"/>
                <w:sz w:val="22"/>
                <w:szCs w:val="22"/>
              </w:rPr>
              <w:t>13</w:t>
            </w:r>
          </w:p>
        </w:tc>
        <w:tc>
          <w:tcPr>
            <w:tcW w:w="1922" w:type="dxa"/>
            <w:hideMark/>
          </w:tcPr>
          <w:p w14:paraId="3EB538EB" w14:textId="77777777" w:rsidR="007F396B" w:rsidRPr="007F396B" w:rsidRDefault="007F396B" w:rsidP="007F396B">
            <w:pPr>
              <w:spacing w:after="120"/>
              <w:jc w:val="both"/>
              <w:rPr>
                <w:rFonts w:asciiTheme="minorHAnsi" w:hAnsiTheme="minorHAnsi" w:cs="Arial"/>
                <w:color w:val="000000" w:themeColor="text1"/>
                <w:sz w:val="22"/>
                <w:szCs w:val="22"/>
              </w:rPr>
            </w:pPr>
            <w:r w:rsidRPr="007F396B">
              <w:rPr>
                <w:rFonts w:asciiTheme="minorHAnsi" w:hAnsiTheme="minorHAnsi" w:cs="Arial"/>
                <w:color w:val="000000" w:themeColor="text1"/>
                <w:sz w:val="22"/>
                <w:szCs w:val="22"/>
              </w:rPr>
              <w:t>Campaign Management</w:t>
            </w:r>
          </w:p>
        </w:tc>
        <w:tc>
          <w:tcPr>
            <w:tcW w:w="4239" w:type="dxa"/>
            <w:hideMark/>
          </w:tcPr>
          <w:p w14:paraId="495563D1" w14:textId="77777777" w:rsidR="007F396B" w:rsidRPr="007F396B" w:rsidRDefault="007F396B" w:rsidP="007F396B">
            <w:pPr>
              <w:spacing w:after="120"/>
              <w:jc w:val="both"/>
              <w:rPr>
                <w:rFonts w:asciiTheme="minorHAnsi" w:hAnsiTheme="minorHAnsi" w:cs="Arial"/>
                <w:color w:val="000000" w:themeColor="text1"/>
                <w:sz w:val="22"/>
                <w:szCs w:val="22"/>
              </w:rPr>
            </w:pPr>
            <w:r w:rsidRPr="007F396B">
              <w:rPr>
                <w:rFonts w:asciiTheme="minorHAnsi" w:hAnsiTheme="minorHAnsi" w:cs="Arial"/>
                <w:color w:val="000000" w:themeColor="text1"/>
                <w:sz w:val="22"/>
                <w:szCs w:val="22"/>
              </w:rPr>
              <w:t>The solution shall support reusable campaign templates, content blocks, standardised campaign structures and campaign cloning.</w:t>
            </w:r>
          </w:p>
        </w:tc>
        <w:tc>
          <w:tcPr>
            <w:tcW w:w="425" w:type="dxa"/>
            <w:noWrap/>
            <w:hideMark/>
          </w:tcPr>
          <w:p w14:paraId="6BE31799" w14:textId="77777777" w:rsidR="007F396B" w:rsidRPr="007F396B" w:rsidRDefault="007F396B" w:rsidP="007F396B">
            <w:pPr>
              <w:spacing w:after="120"/>
              <w:jc w:val="both"/>
              <w:rPr>
                <w:rFonts w:asciiTheme="minorHAnsi" w:hAnsiTheme="minorHAnsi" w:cs="Arial"/>
                <w:color w:val="000000" w:themeColor="text1"/>
                <w:sz w:val="22"/>
                <w:szCs w:val="22"/>
              </w:rPr>
            </w:pPr>
            <w:r w:rsidRPr="007F396B">
              <w:rPr>
                <w:rFonts w:asciiTheme="minorHAnsi" w:hAnsiTheme="minorHAnsi" w:cs="Arial"/>
                <w:color w:val="000000" w:themeColor="text1"/>
                <w:sz w:val="22"/>
                <w:szCs w:val="22"/>
              </w:rPr>
              <w:t> </w:t>
            </w:r>
          </w:p>
        </w:tc>
        <w:tc>
          <w:tcPr>
            <w:tcW w:w="515" w:type="dxa"/>
            <w:noWrap/>
            <w:hideMark/>
          </w:tcPr>
          <w:p w14:paraId="020D3E26" w14:textId="77777777" w:rsidR="007F396B" w:rsidRPr="007F396B" w:rsidRDefault="007F396B" w:rsidP="007F396B">
            <w:pPr>
              <w:spacing w:after="120"/>
              <w:jc w:val="both"/>
              <w:rPr>
                <w:rFonts w:asciiTheme="minorHAnsi" w:hAnsiTheme="minorHAnsi" w:cs="Arial"/>
                <w:color w:val="000000" w:themeColor="text1"/>
                <w:sz w:val="22"/>
                <w:szCs w:val="22"/>
              </w:rPr>
            </w:pPr>
            <w:r w:rsidRPr="007F396B">
              <w:rPr>
                <w:rFonts w:asciiTheme="minorHAnsi" w:hAnsiTheme="minorHAnsi" w:cs="Arial"/>
                <w:color w:val="000000" w:themeColor="text1"/>
                <w:sz w:val="22"/>
                <w:szCs w:val="22"/>
              </w:rPr>
              <w:t> </w:t>
            </w:r>
          </w:p>
        </w:tc>
        <w:tc>
          <w:tcPr>
            <w:tcW w:w="478" w:type="dxa"/>
            <w:noWrap/>
            <w:hideMark/>
          </w:tcPr>
          <w:p w14:paraId="5115EB21" w14:textId="77777777" w:rsidR="007F396B" w:rsidRPr="007F396B" w:rsidRDefault="007F396B" w:rsidP="007F396B">
            <w:pPr>
              <w:spacing w:after="120"/>
              <w:jc w:val="both"/>
              <w:rPr>
                <w:rFonts w:asciiTheme="minorHAnsi" w:hAnsiTheme="minorHAnsi" w:cs="Arial"/>
                <w:color w:val="000000" w:themeColor="text1"/>
                <w:sz w:val="22"/>
                <w:szCs w:val="22"/>
              </w:rPr>
            </w:pPr>
            <w:r w:rsidRPr="007F396B">
              <w:rPr>
                <w:rFonts w:asciiTheme="minorHAnsi" w:hAnsiTheme="minorHAnsi" w:cs="Arial"/>
                <w:color w:val="000000" w:themeColor="text1"/>
                <w:sz w:val="22"/>
                <w:szCs w:val="22"/>
              </w:rPr>
              <w:t> </w:t>
            </w:r>
          </w:p>
        </w:tc>
        <w:tc>
          <w:tcPr>
            <w:tcW w:w="2368" w:type="dxa"/>
            <w:noWrap/>
            <w:hideMark/>
          </w:tcPr>
          <w:p w14:paraId="50EA3B17" w14:textId="77777777" w:rsidR="007F396B" w:rsidRPr="007F396B" w:rsidRDefault="007F396B" w:rsidP="007F396B">
            <w:pPr>
              <w:spacing w:after="120"/>
              <w:jc w:val="both"/>
              <w:rPr>
                <w:rFonts w:asciiTheme="minorHAnsi" w:hAnsiTheme="minorHAnsi" w:cs="Arial"/>
                <w:color w:val="000000" w:themeColor="text1"/>
                <w:sz w:val="22"/>
                <w:szCs w:val="22"/>
              </w:rPr>
            </w:pPr>
            <w:r w:rsidRPr="007F396B">
              <w:rPr>
                <w:rFonts w:asciiTheme="minorHAnsi" w:hAnsiTheme="minorHAnsi" w:cs="Arial"/>
                <w:color w:val="000000" w:themeColor="text1"/>
                <w:sz w:val="22"/>
                <w:szCs w:val="22"/>
              </w:rPr>
              <w:t> </w:t>
            </w:r>
          </w:p>
        </w:tc>
      </w:tr>
      <w:tr w:rsidR="007F396B" w:rsidRPr="007F396B" w14:paraId="6EFD6F2D" w14:textId="77777777" w:rsidTr="00AC4FE6">
        <w:trPr>
          <w:trHeight w:val="680"/>
        </w:trPr>
        <w:tc>
          <w:tcPr>
            <w:tcW w:w="538" w:type="dxa"/>
            <w:noWrap/>
            <w:hideMark/>
          </w:tcPr>
          <w:p w14:paraId="549CEBE6" w14:textId="77777777" w:rsidR="007F396B" w:rsidRPr="007F396B" w:rsidRDefault="007F396B" w:rsidP="007F396B">
            <w:pPr>
              <w:spacing w:after="120"/>
              <w:jc w:val="both"/>
              <w:rPr>
                <w:rFonts w:asciiTheme="minorHAnsi" w:hAnsiTheme="minorHAnsi" w:cs="Arial"/>
                <w:color w:val="000000" w:themeColor="text1"/>
                <w:sz w:val="22"/>
                <w:szCs w:val="22"/>
              </w:rPr>
            </w:pPr>
            <w:r w:rsidRPr="007F396B">
              <w:rPr>
                <w:rFonts w:asciiTheme="minorHAnsi" w:hAnsiTheme="minorHAnsi" w:cs="Arial"/>
                <w:color w:val="000000" w:themeColor="text1"/>
                <w:sz w:val="22"/>
                <w:szCs w:val="22"/>
              </w:rPr>
              <w:t>14</w:t>
            </w:r>
          </w:p>
        </w:tc>
        <w:tc>
          <w:tcPr>
            <w:tcW w:w="1922" w:type="dxa"/>
            <w:hideMark/>
          </w:tcPr>
          <w:p w14:paraId="2312AA2D" w14:textId="77777777" w:rsidR="007F396B" w:rsidRPr="007F396B" w:rsidRDefault="007F396B" w:rsidP="007F396B">
            <w:pPr>
              <w:spacing w:after="120"/>
              <w:jc w:val="both"/>
              <w:rPr>
                <w:rFonts w:asciiTheme="minorHAnsi" w:hAnsiTheme="minorHAnsi" w:cs="Arial"/>
                <w:color w:val="000000" w:themeColor="text1"/>
                <w:sz w:val="22"/>
                <w:szCs w:val="22"/>
              </w:rPr>
            </w:pPr>
            <w:r w:rsidRPr="007F396B">
              <w:rPr>
                <w:rFonts w:asciiTheme="minorHAnsi" w:hAnsiTheme="minorHAnsi" w:cs="Arial"/>
                <w:color w:val="000000" w:themeColor="text1"/>
                <w:sz w:val="22"/>
                <w:szCs w:val="22"/>
              </w:rPr>
              <w:t>Campaign Management</w:t>
            </w:r>
          </w:p>
        </w:tc>
        <w:tc>
          <w:tcPr>
            <w:tcW w:w="4239" w:type="dxa"/>
            <w:hideMark/>
          </w:tcPr>
          <w:p w14:paraId="1E174F1A" w14:textId="77777777" w:rsidR="007F396B" w:rsidRPr="007F396B" w:rsidRDefault="007F396B" w:rsidP="007F396B">
            <w:pPr>
              <w:spacing w:after="120"/>
              <w:jc w:val="both"/>
              <w:rPr>
                <w:rFonts w:asciiTheme="minorHAnsi" w:hAnsiTheme="minorHAnsi" w:cs="Arial"/>
                <w:color w:val="000000" w:themeColor="text1"/>
                <w:sz w:val="22"/>
                <w:szCs w:val="22"/>
              </w:rPr>
            </w:pPr>
            <w:r w:rsidRPr="007F396B">
              <w:rPr>
                <w:rFonts w:asciiTheme="minorHAnsi" w:hAnsiTheme="minorHAnsi" w:cs="Arial"/>
                <w:color w:val="000000" w:themeColor="text1"/>
                <w:sz w:val="22"/>
                <w:szCs w:val="22"/>
              </w:rPr>
              <w:t>The solution shall support one-time, recurring, triggered, transactional, promotional and lifecycle campaigns.</w:t>
            </w:r>
          </w:p>
        </w:tc>
        <w:tc>
          <w:tcPr>
            <w:tcW w:w="425" w:type="dxa"/>
            <w:noWrap/>
            <w:hideMark/>
          </w:tcPr>
          <w:p w14:paraId="7F42483F" w14:textId="77777777" w:rsidR="007F396B" w:rsidRPr="007F396B" w:rsidRDefault="007F396B" w:rsidP="007F396B">
            <w:pPr>
              <w:spacing w:after="120"/>
              <w:jc w:val="both"/>
              <w:rPr>
                <w:rFonts w:asciiTheme="minorHAnsi" w:hAnsiTheme="minorHAnsi" w:cs="Arial"/>
                <w:color w:val="000000" w:themeColor="text1"/>
                <w:sz w:val="22"/>
                <w:szCs w:val="22"/>
              </w:rPr>
            </w:pPr>
            <w:r w:rsidRPr="007F396B">
              <w:rPr>
                <w:rFonts w:asciiTheme="minorHAnsi" w:hAnsiTheme="minorHAnsi" w:cs="Arial"/>
                <w:color w:val="000000" w:themeColor="text1"/>
                <w:sz w:val="22"/>
                <w:szCs w:val="22"/>
              </w:rPr>
              <w:t> </w:t>
            </w:r>
          </w:p>
        </w:tc>
        <w:tc>
          <w:tcPr>
            <w:tcW w:w="515" w:type="dxa"/>
            <w:noWrap/>
            <w:hideMark/>
          </w:tcPr>
          <w:p w14:paraId="2CDA94BF" w14:textId="77777777" w:rsidR="007F396B" w:rsidRPr="007F396B" w:rsidRDefault="007F396B" w:rsidP="007F396B">
            <w:pPr>
              <w:spacing w:after="120"/>
              <w:jc w:val="both"/>
              <w:rPr>
                <w:rFonts w:asciiTheme="minorHAnsi" w:hAnsiTheme="minorHAnsi" w:cs="Arial"/>
                <w:color w:val="000000" w:themeColor="text1"/>
                <w:sz w:val="22"/>
                <w:szCs w:val="22"/>
              </w:rPr>
            </w:pPr>
            <w:r w:rsidRPr="007F396B">
              <w:rPr>
                <w:rFonts w:asciiTheme="minorHAnsi" w:hAnsiTheme="minorHAnsi" w:cs="Arial"/>
                <w:color w:val="000000" w:themeColor="text1"/>
                <w:sz w:val="22"/>
                <w:szCs w:val="22"/>
              </w:rPr>
              <w:t> </w:t>
            </w:r>
          </w:p>
        </w:tc>
        <w:tc>
          <w:tcPr>
            <w:tcW w:w="478" w:type="dxa"/>
            <w:noWrap/>
            <w:hideMark/>
          </w:tcPr>
          <w:p w14:paraId="5889209A" w14:textId="77777777" w:rsidR="007F396B" w:rsidRPr="007F396B" w:rsidRDefault="007F396B" w:rsidP="007F396B">
            <w:pPr>
              <w:spacing w:after="120"/>
              <w:jc w:val="both"/>
              <w:rPr>
                <w:rFonts w:asciiTheme="minorHAnsi" w:hAnsiTheme="minorHAnsi" w:cs="Arial"/>
                <w:color w:val="000000" w:themeColor="text1"/>
                <w:sz w:val="22"/>
                <w:szCs w:val="22"/>
              </w:rPr>
            </w:pPr>
            <w:r w:rsidRPr="007F396B">
              <w:rPr>
                <w:rFonts w:asciiTheme="minorHAnsi" w:hAnsiTheme="minorHAnsi" w:cs="Arial"/>
                <w:color w:val="000000" w:themeColor="text1"/>
                <w:sz w:val="22"/>
                <w:szCs w:val="22"/>
              </w:rPr>
              <w:t> </w:t>
            </w:r>
          </w:p>
        </w:tc>
        <w:tc>
          <w:tcPr>
            <w:tcW w:w="2368" w:type="dxa"/>
            <w:noWrap/>
            <w:hideMark/>
          </w:tcPr>
          <w:p w14:paraId="1FB49D26" w14:textId="77777777" w:rsidR="007F396B" w:rsidRPr="007F396B" w:rsidRDefault="007F396B" w:rsidP="007F396B">
            <w:pPr>
              <w:spacing w:after="120"/>
              <w:jc w:val="both"/>
              <w:rPr>
                <w:rFonts w:asciiTheme="minorHAnsi" w:hAnsiTheme="minorHAnsi" w:cs="Arial"/>
                <w:color w:val="000000" w:themeColor="text1"/>
                <w:sz w:val="22"/>
                <w:szCs w:val="22"/>
              </w:rPr>
            </w:pPr>
            <w:r w:rsidRPr="007F396B">
              <w:rPr>
                <w:rFonts w:asciiTheme="minorHAnsi" w:hAnsiTheme="minorHAnsi" w:cs="Arial"/>
                <w:color w:val="000000" w:themeColor="text1"/>
                <w:sz w:val="22"/>
                <w:szCs w:val="22"/>
              </w:rPr>
              <w:t> </w:t>
            </w:r>
          </w:p>
        </w:tc>
      </w:tr>
      <w:tr w:rsidR="007F396B" w:rsidRPr="007F396B" w14:paraId="4728F57B" w14:textId="77777777" w:rsidTr="00AC4FE6">
        <w:trPr>
          <w:trHeight w:val="680"/>
        </w:trPr>
        <w:tc>
          <w:tcPr>
            <w:tcW w:w="538" w:type="dxa"/>
            <w:noWrap/>
            <w:hideMark/>
          </w:tcPr>
          <w:p w14:paraId="0B9F1048" w14:textId="77777777" w:rsidR="007F396B" w:rsidRPr="007F396B" w:rsidRDefault="007F396B" w:rsidP="007F396B">
            <w:pPr>
              <w:spacing w:after="120"/>
              <w:jc w:val="both"/>
              <w:rPr>
                <w:rFonts w:asciiTheme="minorHAnsi" w:hAnsiTheme="minorHAnsi" w:cs="Arial"/>
                <w:color w:val="000000" w:themeColor="text1"/>
                <w:sz w:val="22"/>
                <w:szCs w:val="22"/>
              </w:rPr>
            </w:pPr>
            <w:r w:rsidRPr="007F396B">
              <w:rPr>
                <w:rFonts w:asciiTheme="minorHAnsi" w:hAnsiTheme="minorHAnsi" w:cs="Arial"/>
                <w:color w:val="000000" w:themeColor="text1"/>
                <w:sz w:val="22"/>
                <w:szCs w:val="22"/>
              </w:rPr>
              <w:t>15</w:t>
            </w:r>
          </w:p>
        </w:tc>
        <w:tc>
          <w:tcPr>
            <w:tcW w:w="1922" w:type="dxa"/>
            <w:hideMark/>
          </w:tcPr>
          <w:p w14:paraId="70404217" w14:textId="77777777" w:rsidR="007F396B" w:rsidRPr="007F396B" w:rsidRDefault="007F396B" w:rsidP="007F396B">
            <w:pPr>
              <w:spacing w:after="120"/>
              <w:jc w:val="both"/>
              <w:rPr>
                <w:rFonts w:asciiTheme="minorHAnsi" w:hAnsiTheme="minorHAnsi" w:cs="Arial"/>
                <w:color w:val="000000" w:themeColor="text1"/>
                <w:sz w:val="22"/>
                <w:szCs w:val="22"/>
              </w:rPr>
            </w:pPr>
            <w:r w:rsidRPr="007F396B">
              <w:rPr>
                <w:rFonts w:asciiTheme="minorHAnsi" w:hAnsiTheme="minorHAnsi" w:cs="Arial"/>
                <w:color w:val="000000" w:themeColor="text1"/>
                <w:sz w:val="22"/>
                <w:szCs w:val="22"/>
              </w:rPr>
              <w:t>Campaign Management</w:t>
            </w:r>
          </w:p>
        </w:tc>
        <w:tc>
          <w:tcPr>
            <w:tcW w:w="4239" w:type="dxa"/>
            <w:hideMark/>
          </w:tcPr>
          <w:p w14:paraId="6C346570" w14:textId="77777777" w:rsidR="007F396B" w:rsidRPr="007F396B" w:rsidRDefault="007F396B" w:rsidP="007F396B">
            <w:pPr>
              <w:spacing w:after="120"/>
              <w:jc w:val="both"/>
              <w:rPr>
                <w:rFonts w:asciiTheme="minorHAnsi" w:hAnsiTheme="minorHAnsi" w:cs="Arial"/>
                <w:color w:val="000000" w:themeColor="text1"/>
                <w:sz w:val="22"/>
                <w:szCs w:val="22"/>
              </w:rPr>
            </w:pPr>
            <w:r w:rsidRPr="007F396B">
              <w:rPr>
                <w:rFonts w:asciiTheme="minorHAnsi" w:hAnsiTheme="minorHAnsi" w:cs="Arial"/>
                <w:color w:val="000000" w:themeColor="text1"/>
                <w:sz w:val="22"/>
                <w:szCs w:val="22"/>
              </w:rPr>
              <w:t>The solution shall support campaign approval workflows, maker-checker controls, version control and change history.</w:t>
            </w:r>
          </w:p>
        </w:tc>
        <w:tc>
          <w:tcPr>
            <w:tcW w:w="425" w:type="dxa"/>
            <w:noWrap/>
            <w:hideMark/>
          </w:tcPr>
          <w:p w14:paraId="312467E9" w14:textId="77777777" w:rsidR="007F396B" w:rsidRPr="007F396B" w:rsidRDefault="007F396B" w:rsidP="007F396B">
            <w:pPr>
              <w:spacing w:after="120"/>
              <w:jc w:val="both"/>
              <w:rPr>
                <w:rFonts w:asciiTheme="minorHAnsi" w:hAnsiTheme="minorHAnsi" w:cs="Arial"/>
                <w:color w:val="000000" w:themeColor="text1"/>
                <w:sz w:val="22"/>
                <w:szCs w:val="22"/>
              </w:rPr>
            </w:pPr>
            <w:r w:rsidRPr="007F396B">
              <w:rPr>
                <w:rFonts w:asciiTheme="minorHAnsi" w:hAnsiTheme="minorHAnsi" w:cs="Arial"/>
                <w:color w:val="000000" w:themeColor="text1"/>
                <w:sz w:val="22"/>
                <w:szCs w:val="22"/>
              </w:rPr>
              <w:t> </w:t>
            </w:r>
          </w:p>
        </w:tc>
        <w:tc>
          <w:tcPr>
            <w:tcW w:w="515" w:type="dxa"/>
            <w:noWrap/>
            <w:hideMark/>
          </w:tcPr>
          <w:p w14:paraId="5CB3109D" w14:textId="77777777" w:rsidR="007F396B" w:rsidRPr="007F396B" w:rsidRDefault="007F396B" w:rsidP="007F396B">
            <w:pPr>
              <w:spacing w:after="120"/>
              <w:jc w:val="both"/>
              <w:rPr>
                <w:rFonts w:asciiTheme="minorHAnsi" w:hAnsiTheme="minorHAnsi" w:cs="Arial"/>
                <w:color w:val="000000" w:themeColor="text1"/>
                <w:sz w:val="22"/>
                <w:szCs w:val="22"/>
              </w:rPr>
            </w:pPr>
            <w:r w:rsidRPr="007F396B">
              <w:rPr>
                <w:rFonts w:asciiTheme="minorHAnsi" w:hAnsiTheme="minorHAnsi" w:cs="Arial"/>
                <w:color w:val="000000" w:themeColor="text1"/>
                <w:sz w:val="22"/>
                <w:szCs w:val="22"/>
              </w:rPr>
              <w:t> </w:t>
            </w:r>
          </w:p>
        </w:tc>
        <w:tc>
          <w:tcPr>
            <w:tcW w:w="478" w:type="dxa"/>
            <w:noWrap/>
            <w:hideMark/>
          </w:tcPr>
          <w:p w14:paraId="5C912F00" w14:textId="77777777" w:rsidR="007F396B" w:rsidRPr="007F396B" w:rsidRDefault="007F396B" w:rsidP="007F396B">
            <w:pPr>
              <w:spacing w:after="120"/>
              <w:jc w:val="both"/>
              <w:rPr>
                <w:rFonts w:asciiTheme="minorHAnsi" w:hAnsiTheme="minorHAnsi" w:cs="Arial"/>
                <w:color w:val="000000" w:themeColor="text1"/>
                <w:sz w:val="22"/>
                <w:szCs w:val="22"/>
              </w:rPr>
            </w:pPr>
            <w:r w:rsidRPr="007F396B">
              <w:rPr>
                <w:rFonts w:asciiTheme="minorHAnsi" w:hAnsiTheme="minorHAnsi" w:cs="Arial"/>
                <w:color w:val="000000" w:themeColor="text1"/>
                <w:sz w:val="22"/>
                <w:szCs w:val="22"/>
              </w:rPr>
              <w:t> </w:t>
            </w:r>
          </w:p>
        </w:tc>
        <w:tc>
          <w:tcPr>
            <w:tcW w:w="2368" w:type="dxa"/>
            <w:noWrap/>
            <w:hideMark/>
          </w:tcPr>
          <w:p w14:paraId="48C4F648" w14:textId="77777777" w:rsidR="007F396B" w:rsidRPr="007F396B" w:rsidRDefault="007F396B" w:rsidP="007F396B">
            <w:pPr>
              <w:spacing w:after="120"/>
              <w:jc w:val="both"/>
              <w:rPr>
                <w:rFonts w:asciiTheme="minorHAnsi" w:hAnsiTheme="minorHAnsi" w:cs="Arial"/>
                <w:color w:val="000000" w:themeColor="text1"/>
                <w:sz w:val="22"/>
                <w:szCs w:val="22"/>
              </w:rPr>
            </w:pPr>
            <w:r w:rsidRPr="007F396B">
              <w:rPr>
                <w:rFonts w:asciiTheme="minorHAnsi" w:hAnsiTheme="minorHAnsi" w:cs="Arial"/>
                <w:color w:val="000000" w:themeColor="text1"/>
                <w:sz w:val="22"/>
                <w:szCs w:val="22"/>
              </w:rPr>
              <w:t> </w:t>
            </w:r>
          </w:p>
        </w:tc>
      </w:tr>
      <w:tr w:rsidR="007F396B" w:rsidRPr="007F396B" w14:paraId="7691458E" w14:textId="77777777" w:rsidTr="00AC4FE6">
        <w:trPr>
          <w:trHeight w:val="680"/>
        </w:trPr>
        <w:tc>
          <w:tcPr>
            <w:tcW w:w="538" w:type="dxa"/>
            <w:noWrap/>
            <w:hideMark/>
          </w:tcPr>
          <w:p w14:paraId="095E5AE9" w14:textId="77777777" w:rsidR="007F396B" w:rsidRPr="007F396B" w:rsidRDefault="007F396B" w:rsidP="007F396B">
            <w:pPr>
              <w:spacing w:after="120"/>
              <w:jc w:val="both"/>
              <w:rPr>
                <w:rFonts w:asciiTheme="minorHAnsi" w:hAnsiTheme="minorHAnsi" w:cs="Arial"/>
                <w:color w:val="000000" w:themeColor="text1"/>
                <w:sz w:val="22"/>
                <w:szCs w:val="22"/>
              </w:rPr>
            </w:pPr>
            <w:r w:rsidRPr="007F396B">
              <w:rPr>
                <w:rFonts w:asciiTheme="minorHAnsi" w:hAnsiTheme="minorHAnsi" w:cs="Arial"/>
                <w:color w:val="000000" w:themeColor="text1"/>
                <w:sz w:val="22"/>
                <w:szCs w:val="22"/>
              </w:rPr>
              <w:t>16</w:t>
            </w:r>
          </w:p>
        </w:tc>
        <w:tc>
          <w:tcPr>
            <w:tcW w:w="1922" w:type="dxa"/>
            <w:hideMark/>
          </w:tcPr>
          <w:p w14:paraId="03D24D5A" w14:textId="77777777" w:rsidR="007F396B" w:rsidRPr="007F396B" w:rsidRDefault="007F396B" w:rsidP="007F396B">
            <w:pPr>
              <w:spacing w:after="120"/>
              <w:jc w:val="both"/>
              <w:rPr>
                <w:rFonts w:asciiTheme="minorHAnsi" w:hAnsiTheme="minorHAnsi" w:cs="Arial"/>
                <w:color w:val="000000" w:themeColor="text1"/>
                <w:sz w:val="22"/>
                <w:szCs w:val="22"/>
              </w:rPr>
            </w:pPr>
            <w:r w:rsidRPr="007F396B">
              <w:rPr>
                <w:rFonts w:asciiTheme="minorHAnsi" w:hAnsiTheme="minorHAnsi" w:cs="Arial"/>
                <w:color w:val="000000" w:themeColor="text1"/>
                <w:sz w:val="22"/>
                <w:szCs w:val="22"/>
              </w:rPr>
              <w:t>Campaign Management</w:t>
            </w:r>
          </w:p>
        </w:tc>
        <w:tc>
          <w:tcPr>
            <w:tcW w:w="4239" w:type="dxa"/>
            <w:hideMark/>
          </w:tcPr>
          <w:p w14:paraId="35EE2BB8" w14:textId="77777777" w:rsidR="007F396B" w:rsidRPr="007F396B" w:rsidRDefault="007F396B" w:rsidP="007F396B">
            <w:pPr>
              <w:spacing w:after="120"/>
              <w:jc w:val="both"/>
              <w:rPr>
                <w:rFonts w:asciiTheme="minorHAnsi" w:hAnsiTheme="minorHAnsi" w:cs="Arial"/>
                <w:color w:val="000000" w:themeColor="text1"/>
                <w:sz w:val="22"/>
                <w:szCs w:val="22"/>
              </w:rPr>
            </w:pPr>
            <w:r w:rsidRPr="007F396B">
              <w:rPr>
                <w:rFonts w:asciiTheme="minorHAnsi" w:hAnsiTheme="minorHAnsi" w:cs="Arial"/>
                <w:color w:val="000000" w:themeColor="text1"/>
                <w:sz w:val="22"/>
                <w:szCs w:val="22"/>
              </w:rPr>
              <w:t>The solution shall support test sends, seed lists, pre-launch validation and campaign quality checks.</w:t>
            </w:r>
          </w:p>
        </w:tc>
        <w:tc>
          <w:tcPr>
            <w:tcW w:w="425" w:type="dxa"/>
            <w:noWrap/>
            <w:hideMark/>
          </w:tcPr>
          <w:p w14:paraId="0D100A43" w14:textId="77777777" w:rsidR="007F396B" w:rsidRPr="007F396B" w:rsidRDefault="007F396B" w:rsidP="007F396B">
            <w:pPr>
              <w:spacing w:after="120"/>
              <w:jc w:val="both"/>
              <w:rPr>
                <w:rFonts w:asciiTheme="minorHAnsi" w:hAnsiTheme="minorHAnsi" w:cs="Arial"/>
                <w:color w:val="000000" w:themeColor="text1"/>
                <w:sz w:val="22"/>
                <w:szCs w:val="22"/>
              </w:rPr>
            </w:pPr>
            <w:r w:rsidRPr="007F396B">
              <w:rPr>
                <w:rFonts w:asciiTheme="minorHAnsi" w:hAnsiTheme="minorHAnsi" w:cs="Arial"/>
                <w:color w:val="000000" w:themeColor="text1"/>
                <w:sz w:val="22"/>
                <w:szCs w:val="22"/>
              </w:rPr>
              <w:t> </w:t>
            </w:r>
          </w:p>
        </w:tc>
        <w:tc>
          <w:tcPr>
            <w:tcW w:w="515" w:type="dxa"/>
            <w:noWrap/>
            <w:hideMark/>
          </w:tcPr>
          <w:p w14:paraId="3B666CB4" w14:textId="77777777" w:rsidR="007F396B" w:rsidRPr="007F396B" w:rsidRDefault="007F396B" w:rsidP="007F396B">
            <w:pPr>
              <w:spacing w:after="120"/>
              <w:jc w:val="both"/>
              <w:rPr>
                <w:rFonts w:asciiTheme="minorHAnsi" w:hAnsiTheme="minorHAnsi" w:cs="Arial"/>
                <w:color w:val="000000" w:themeColor="text1"/>
                <w:sz w:val="22"/>
                <w:szCs w:val="22"/>
              </w:rPr>
            </w:pPr>
            <w:r w:rsidRPr="007F396B">
              <w:rPr>
                <w:rFonts w:asciiTheme="minorHAnsi" w:hAnsiTheme="minorHAnsi" w:cs="Arial"/>
                <w:color w:val="000000" w:themeColor="text1"/>
                <w:sz w:val="22"/>
                <w:szCs w:val="22"/>
              </w:rPr>
              <w:t> </w:t>
            </w:r>
          </w:p>
        </w:tc>
        <w:tc>
          <w:tcPr>
            <w:tcW w:w="478" w:type="dxa"/>
            <w:noWrap/>
            <w:hideMark/>
          </w:tcPr>
          <w:p w14:paraId="6365105A" w14:textId="77777777" w:rsidR="007F396B" w:rsidRPr="007F396B" w:rsidRDefault="007F396B" w:rsidP="007F396B">
            <w:pPr>
              <w:spacing w:after="120"/>
              <w:jc w:val="both"/>
              <w:rPr>
                <w:rFonts w:asciiTheme="minorHAnsi" w:hAnsiTheme="minorHAnsi" w:cs="Arial"/>
                <w:color w:val="000000" w:themeColor="text1"/>
                <w:sz w:val="22"/>
                <w:szCs w:val="22"/>
              </w:rPr>
            </w:pPr>
            <w:r w:rsidRPr="007F396B">
              <w:rPr>
                <w:rFonts w:asciiTheme="minorHAnsi" w:hAnsiTheme="minorHAnsi" w:cs="Arial"/>
                <w:color w:val="000000" w:themeColor="text1"/>
                <w:sz w:val="22"/>
                <w:szCs w:val="22"/>
              </w:rPr>
              <w:t> </w:t>
            </w:r>
          </w:p>
        </w:tc>
        <w:tc>
          <w:tcPr>
            <w:tcW w:w="2368" w:type="dxa"/>
            <w:noWrap/>
            <w:hideMark/>
          </w:tcPr>
          <w:p w14:paraId="37313A2B" w14:textId="77777777" w:rsidR="007F396B" w:rsidRPr="007F396B" w:rsidRDefault="007F396B" w:rsidP="007F396B">
            <w:pPr>
              <w:spacing w:after="120"/>
              <w:jc w:val="both"/>
              <w:rPr>
                <w:rFonts w:asciiTheme="minorHAnsi" w:hAnsiTheme="minorHAnsi" w:cs="Arial"/>
                <w:color w:val="000000" w:themeColor="text1"/>
                <w:sz w:val="22"/>
                <w:szCs w:val="22"/>
              </w:rPr>
            </w:pPr>
            <w:r w:rsidRPr="007F396B">
              <w:rPr>
                <w:rFonts w:asciiTheme="minorHAnsi" w:hAnsiTheme="minorHAnsi" w:cs="Arial"/>
                <w:color w:val="000000" w:themeColor="text1"/>
                <w:sz w:val="22"/>
                <w:szCs w:val="22"/>
              </w:rPr>
              <w:t> </w:t>
            </w:r>
          </w:p>
        </w:tc>
      </w:tr>
      <w:tr w:rsidR="007F396B" w:rsidRPr="007F396B" w14:paraId="0DAA8249" w14:textId="77777777" w:rsidTr="00AC4FE6">
        <w:trPr>
          <w:trHeight w:val="680"/>
        </w:trPr>
        <w:tc>
          <w:tcPr>
            <w:tcW w:w="538" w:type="dxa"/>
            <w:noWrap/>
            <w:hideMark/>
          </w:tcPr>
          <w:p w14:paraId="3E2652CB" w14:textId="77777777" w:rsidR="007F396B" w:rsidRPr="007F396B" w:rsidRDefault="007F396B" w:rsidP="007F396B">
            <w:pPr>
              <w:spacing w:after="120"/>
              <w:jc w:val="both"/>
              <w:rPr>
                <w:rFonts w:asciiTheme="minorHAnsi" w:hAnsiTheme="minorHAnsi" w:cs="Arial"/>
                <w:color w:val="000000" w:themeColor="text1"/>
                <w:sz w:val="22"/>
                <w:szCs w:val="22"/>
              </w:rPr>
            </w:pPr>
            <w:r w:rsidRPr="007F396B">
              <w:rPr>
                <w:rFonts w:asciiTheme="minorHAnsi" w:hAnsiTheme="minorHAnsi" w:cs="Arial"/>
                <w:color w:val="000000" w:themeColor="text1"/>
                <w:sz w:val="22"/>
                <w:szCs w:val="22"/>
              </w:rPr>
              <w:lastRenderedPageBreak/>
              <w:t>17</w:t>
            </w:r>
          </w:p>
        </w:tc>
        <w:tc>
          <w:tcPr>
            <w:tcW w:w="1922" w:type="dxa"/>
            <w:hideMark/>
          </w:tcPr>
          <w:p w14:paraId="5F431979" w14:textId="77777777" w:rsidR="007F396B" w:rsidRPr="007F396B" w:rsidRDefault="007F396B" w:rsidP="007F396B">
            <w:pPr>
              <w:spacing w:after="120"/>
              <w:jc w:val="both"/>
              <w:rPr>
                <w:rFonts w:asciiTheme="minorHAnsi" w:hAnsiTheme="minorHAnsi" w:cs="Arial"/>
                <w:color w:val="000000" w:themeColor="text1"/>
                <w:sz w:val="22"/>
                <w:szCs w:val="22"/>
              </w:rPr>
            </w:pPr>
            <w:r w:rsidRPr="007F396B">
              <w:rPr>
                <w:rFonts w:asciiTheme="minorHAnsi" w:hAnsiTheme="minorHAnsi" w:cs="Arial"/>
                <w:color w:val="000000" w:themeColor="text1"/>
                <w:sz w:val="22"/>
                <w:szCs w:val="22"/>
              </w:rPr>
              <w:t>Campaign Management</w:t>
            </w:r>
          </w:p>
        </w:tc>
        <w:tc>
          <w:tcPr>
            <w:tcW w:w="4239" w:type="dxa"/>
            <w:hideMark/>
          </w:tcPr>
          <w:p w14:paraId="2C352E18" w14:textId="77777777" w:rsidR="007F396B" w:rsidRPr="007F396B" w:rsidRDefault="007F396B" w:rsidP="007F396B">
            <w:pPr>
              <w:spacing w:after="120"/>
              <w:jc w:val="both"/>
              <w:rPr>
                <w:rFonts w:asciiTheme="minorHAnsi" w:hAnsiTheme="minorHAnsi" w:cs="Arial"/>
                <w:color w:val="000000" w:themeColor="text1"/>
                <w:sz w:val="22"/>
                <w:szCs w:val="22"/>
              </w:rPr>
            </w:pPr>
            <w:r w:rsidRPr="007F396B">
              <w:rPr>
                <w:rFonts w:asciiTheme="minorHAnsi" w:hAnsiTheme="minorHAnsi" w:cs="Arial"/>
                <w:color w:val="000000" w:themeColor="text1"/>
                <w:sz w:val="22"/>
                <w:szCs w:val="22"/>
              </w:rPr>
              <w:t>The solution shall support campaign scheduling, throttling, batching and send-rate controls.</w:t>
            </w:r>
          </w:p>
        </w:tc>
        <w:tc>
          <w:tcPr>
            <w:tcW w:w="425" w:type="dxa"/>
            <w:noWrap/>
            <w:hideMark/>
          </w:tcPr>
          <w:p w14:paraId="0F362138" w14:textId="77777777" w:rsidR="007F396B" w:rsidRPr="007F396B" w:rsidRDefault="007F396B" w:rsidP="007F396B">
            <w:pPr>
              <w:spacing w:after="120"/>
              <w:jc w:val="both"/>
              <w:rPr>
                <w:rFonts w:asciiTheme="minorHAnsi" w:hAnsiTheme="minorHAnsi" w:cs="Arial"/>
                <w:color w:val="000000" w:themeColor="text1"/>
                <w:sz w:val="22"/>
                <w:szCs w:val="22"/>
              </w:rPr>
            </w:pPr>
            <w:r w:rsidRPr="007F396B">
              <w:rPr>
                <w:rFonts w:asciiTheme="minorHAnsi" w:hAnsiTheme="minorHAnsi" w:cs="Arial"/>
                <w:color w:val="000000" w:themeColor="text1"/>
                <w:sz w:val="22"/>
                <w:szCs w:val="22"/>
              </w:rPr>
              <w:t> </w:t>
            </w:r>
          </w:p>
        </w:tc>
        <w:tc>
          <w:tcPr>
            <w:tcW w:w="515" w:type="dxa"/>
            <w:noWrap/>
            <w:hideMark/>
          </w:tcPr>
          <w:p w14:paraId="2AA5144C" w14:textId="77777777" w:rsidR="007F396B" w:rsidRPr="007F396B" w:rsidRDefault="007F396B" w:rsidP="007F396B">
            <w:pPr>
              <w:spacing w:after="120"/>
              <w:jc w:val="both"/>
              <w:rPr>
                <w:rFonts w:asciiTheme="minorHAnsi" w:hAnsiTheme="minorHAnsi" w:cs="Arial"/>
                <w:color w:val="000000" w:themeColor="text1"/>
                <w:sz w:val="22"/>
                <w:szCs w:val="22"/>
              </w:rPr>
            </w:pPr>
            <w:r w:rsidRPr="007F396B">
              <w:rPr>
                <w:rFonts w:asciiTheme="minorHAnsi" w:hAnsiTheme="minorHAnsi" w:cs="Arial"/>
                <w:color w:val="000000" w:themeColor="text1"/>
                <w:sz w:val="22"/>
                <w:szCs w:val="22"/>
              </w:rPr>
              <w:t> </w:t>
            </w:r>
          </w:p>
        </w:tc>
        <w:tc>
          <w:tcPr>
            <w:tcW w:w="478" w:type="dxa"/>
            <w:noWrap/>
            <w:hideMark/>
          </w:tcPr>
          <w:p w14:paraId="1A086EDE" w14:textId="77777777" w:rsidR="007F396B" w:rsidRPr="007F396B" w:rsidRDefault="007F396B" w:rsidP="007F396B">
            <w:pPr>
              <w:spacing w:after="120"/>
              <w:jc w:val="both"/>
              <w:rPr>
                <w:rFonts w:asciiTheme="minorHAnsi" w:hAnsiTheme="minorHAnsi" w:cs="Arial"/>
                <w:color w:val="000000" w:themeColor="text1"/>
                <w:sz w:val="22"/>
                <w:szCs w:val="22"/>
              </w:rPr>
            </w:pPr>
            <w:r w:rsidRPr="007F396B">
              <w:rPr>
                <w:rFonts w:asciiTheme="minorHAnsi" w:hAnsiTheme="minorHAnsi" w:cs="Arial"/>
                <w:color w:val="000000" w:themeColor="text1"/>
                <w:sz w:val="22"/>
                <w:szCs w:val="22"/>
              </w:rPr>
              <w:t> </w:t>
            </w:r>
          </w:p>
        </w:tc>
        <w:tc>
          <w:tcPr>
            <w:tcW w:w="2368" w:type="dxa"/>
            <w:noWrap/>
            <w:hideMark/>
          </w:tcPr>
          <w:p w14:paraId="50920A85" w14:textId="77777777" w:rsidR="007F396B" w:rsidRPr="007F396B" w:rsidRDefault="007F396B" w:rsidP="007F396B">
            <w:pPr>
              <w:spacing w:after="120"/>
              <w:jc w:val="both"/>
              <w:rPr>
                <w:rFonts w:asciiTheme="minorHAnsi" w:hAnsiTheme="minorHAnsi" w:cs="Arial"/>
                <w:color w:val="000000" w:themeColor="text1"/>
                <w:sz w:val="22"/>
                <w:szCs w:val="22"/>
              </w:rPr>
            </w:pPr>
            <w:r w:rsidRPr="007F396B">
              <w:rPr>
                <w:rFonts w:asciiTheme="minorHAnsi" w:hAnsiTheme="minorHAnsi" w:cs="Arial"/>
                <w:color w:val="000000" w:themeColor="text1"/>
                <w:sz w:val="22"/>
                <w:szCs w:val="22"/>
              </w:rPr>
              <w:t> </w:t>
            </w:r>
          </w:p>
        </w:tc>
      </w:tr>
      <w:tr w:rsidR="007F396B" w:rsidRPr="007F396B" w14:paraId="348A527B" w14:textId="77777777" w:rsidTr="00AC4FE6">
        <w:trPr>
          <w:trHeight w:val="680"/>
        </w:trPr>
        <w:tc>
          <w:tcPr>
            <w:tcW w:w="538" w:type="dxa"/>
            <w:noWrap/>
            <w:hideMark/>
          </w:tcPr>
          <w:p w14:paraId="6154E88F" w14:textId="77777777" w:rsidR="007F396B" w:rsidRPr="007F396B" w:rsidRDefault="007F396B" w:rsidP="007F396B">
            <w:pPr>
              <w:spacing w:after="120"/>
              <w:jc w:val="both"/>
              <w:rPr>
                <w:rFonts w:asciiTheme="minorHAnsi" w:hAnsiTheme="minorHAnsi" w:cs="Arial"/>
                <w:color w:val="000000" w:themeColor="text1"/>
                <w:sz w:val="22"/>
                <w:szCs w:val="22"/>
              </w:rPr>
            </w:pPr>
            <w:r w:rsidRPr="007F396B">
              <w:rPr>
                <w:rFonts w:asciiTheme="minorHAnsi" w:hAnsiTheme="minorHAnsi" w:cs="Arial"/>
                <w:color w:val="000000" w:themeColor="text1"/>
                <w:sz w:val="22"/>
                <w:szCs w:val="22"/>
              </w:rPr>
              <w:t>18</w:t>
            </w:r>
          </w:p>
        </w:tc>
        <w:tc>
          <w:tcPr>
            <w:tcW w:w="1922" w:type="dxa"/>
            <w:hideMark/>
          </w:tcPr>
          <w:p w14:paraId="116A9F14" w14:textId="77777777" w:rsidR="007F396B" w:rsidRPr="007F396B" w:rsidRDefault="007F396B" w:rsidP="007F396B">
            <w:pPr>
              <w:spacing w:after="120"/>
              <w:jc w:val="both"/>
              <w:rPr>
                <w:rFonts w:asciiTheme="minorHAnsi" w:hAnsiTheme="minorHAnsi" w:cs="Arial"/>
                <w:color w:val="000000" w:themeColor="text1"/>
                <w:sz w:val="22"/>
                <w:szCs w:val="22"/>
              </w:rPr>
            </w:pPr>
            <w:r w:rsidRPr="007F396B">
              <w:rPr>
                <w:rFonts w:asciiTheme="minorHAnsi" w:hAnsiTheme="minorHAnsi" w:cs="Arial"/>
                <w:color w:val="000000" w:themeColor="text1"/>
                <w:sz w:val="22"/>
                <w:szCs w:val="22"/>
              </w:rPr>
              <w:t>Campaign Management</w:t>
            </w:r>
          </w:p>
        </w:tc>
        <w:tc>
          <w:tcPr>
            <w:tcW w:w="4239" w:type="dxa"/>
            <w:hideMark/>
          </w:tcPr>
          <w:p w14:paraId="42656FAC" w14:textId="77777777" w:rsidR="007F396B" w:rsidRPr="007F396B" w:rsidRDefault="007F396B" w:rsidP="007F396B">
            <w:pPr>
              <w:spacing w:after="120"/>
              <w:jc w:val="both"/>
              <w:rPr>
                <w:rFonts w:asciiTheme="minorHAnsi" w:hAnsiTheme="minorHAnsi" w:cs="Arial"/>
                <w:color w:val="000000" w:themeColor="text1"/>
                <w:sz w:val="22"/>
                <w:szCs w:val="22"/>
              </w:rPr>
            </w:pPr>
            <w:r w:rsidRPr="007F396B">
              <w:rPr>
                <w:rFonts w:asciiTheme="minorHAnsi" w:hAnsiTheme="minorHAnsi" w:cs="Arial"/>
                <w:color w:val="000000" w:themeColor="text1"/>
                <w:sz w:val="22"/>
                <w:szCs w:val="22"/>
              </w:rPr>
              <w:t>The solution shall provide no-code / low-code capabilities for campaign creation, execution and monitoring by business users.</w:t>
            </w:r>
          </w:p>
        </w:tc>
        <w:tc>
          <w:tcPr>
            <w:tcW w:w="425" w:type="dxa"/>
            <w:noWrap/>
            <w:hideMark/>
          </w:tcPr>
          <w:p w14:paraId="4879F62C" w14:textId="77777777" w:rsidR="007F396B" w:rsidRPr="007F396B" w:rsidRDefault="007F396B" w:rsidP="007F396B">
            <w:pPr>
              <w:spacing w:after="120"/>
              <w:jc w:val="both"/>
              <w:rPr>
                <w:rFonts w:asciiTheme="minorHAnsi" w:hAnsiTheme="minorHAnsi" w:cs="Arial"/>
                <w:color w:val="000000" w:themeColor="text1"/>
                <w:sz w:val="22"/>
                <w:szCs w:val="22"/>
              </w:rPr>
            </w:pPr>
            <w:r w:rsidRPr="007F396B">
              <w:rPr>
                <w:rFonts w:asciiTheme="minorHAnsi" w:hAnsiTheme="minorHAnsi" w:cs="Arial"/>
                <w:color w:val="000000" w:themeColor="text1"/>
                <w:sz w:val="22"/>
                <w:szCs w:val="22"/>
              </w:rPr>
              <w:t> </w:t>
            </w:r>
          </w:p>
        </w:tc>
        <w:tc>
          <w:tcPr>
            <w:tcW w:w="515" w:type="dxa"/>
            <w:noWrap/>
            <w:hideMark/>
          </w:tcPr>
          <w:p w14:paraId="09E5C3EA" w14:textId="77777777" w:rsidR="007F396B" w:rsidRPr="007F396B" w:rsidRDefault="007F396B" w:rsidP="007F396B">
            <w:pPr>
              <w:spacing w:after="120"/>
              <w:jc w:val="both"/>
              <w:rPr>
                <w:rFonts w:asciiTheme="minorHAnsi" w:hAnsiTheme="minorHAnsi" w:cs="Arial"/>
                <w:color w:val="000000" w:themeColor="text1"/>
                <w:sz w:val="22"/>
                <w:szCs w:val="22"/>
              </w:rPr>
            </w:pPr>
            <w:r w:rsidRPr="007F396B">
              <w:rPr>
                <w:rFonts w:asciiTheme="minorHAnsi" w:hAnsiTheme="minorHAnsi" w:cs="Arial"/>
                <w:color w:val="000000" w:themeColor="text1"/>
                <w:sz w:val="22"/>
                <w:szCs w:val="22"/>
              </w:rPr>
              <w:t> </w:t>
            </w:r>
          </w:p>
        </w:tc>
        <w:tc>
          <w:tcPr>
            <w:tcW w:w="478" w:type="dxa"/>
            <w:noWrap/>
            <w:hideMark/>
          </w:tcPr>
          <w:p w14:paraId="4E9997E3" w14:textId="77777777" w:rsidR="007F396B" w:rsidRPr="007F396B" w:rsidRDefault="007F396B" w:rsidP="007F396B">
            <w:pPr>
              <w:spacing w:after="120"/>
              <w:jc w:val="both"/>
              <w:rPr>
                <w:rFonts w:asciiTheme="minorHAnsi" w:hAnsiTheme="minorHAnsi" w:cs="Arial"/>
                <w:color w:val="000000" w:themeColor="text1"/>
                <w:sz w:val="22"/>
                <w:szCs w:val="22"/>
              </w:rPr>
            </w:pPr>
            <w:r w:rsidRPr="007F396B">
              <w:rPr>
                <w:rFonts w:asciiTheme="minorHAnsi" w:hAnsiTheme="minorHAnsi" w:cs="Arial"/>
                <w:color w:val="000000" w:themeColor="text1"/>
                <w:sz w:val="22"/>
                <w:szCs w:val="22"/>
              </w:rPr>
              <w:t> </w:t>
            </w:r>
          </w:p>
        </w:tc>
        <w:tc>
          <w:tcPr>
            <w:tcW w:w="2368" w:type="dxa"/>
            <w:noWrap/>
            <w:hideMark/>
          </w:tcPr>
          <w:p w14:paraId="7564BBEC" w14:textId="77777777" w:rsidR="007F396B" w:rsidRPr="007F396B" w:rsidRDefault="007F396B" w:rsidP="007F396B">
            <w:pPr>
              <w:spacing w:after="120"/>
              <w:jc w:val="both"/>
              <w:rPr>
                <w:rFonts w:asciiTheme="minorHAnsi" w:hAnsiTheme="minorHAnsi" w:cs="Arial"/>
                <w:color w:val="000000" w:themeColor="text1"/>
                <w:sz w:val="22"/>
                <w:szCs w:val="22"/>
              </w:rPr>
            </w:pPr>
            <w:r w:rsidRPr="007F396B">
              <w:rPr>
                <w:rFonts w:asciiTheme="minorHAnsi" w:hAnsiTheme="minorHAnsi" w:cs="Arial"/>
                <w:color w:val="000000" w:themeColor="text1"/>
                <w:sz w:val="22"/>
                <w:szCs w:val="22"/>
              </w:rPr>
              <w:t> </w:t>
            </w:r>
          </w:p>
        </w:tc>
      </w:tr>
      <w:tr w:rsidR="007F396B" w:rsidRPr="007F396B" w14:paraId="4F49C153" w14:textId="77777777" w:rsidTr="00AC4FE6">
        <w:trPr>
          <w:trHeight w:val="680"/>
        </w:trPr>
        <w:tc>
          <w:tcPr>
            <w:tcW w:w="538" w:type="dxa"/>
            <w:noWrap/>
            <w:hideMark/>
          </w:tcPr>
          <w:p w14:paraId="398B1B5D" w14:textId="77777777" w:rsidR="007F396B" w:rsidRPr="007F396B" w:rsidRDefault="007F396B" w:rsidP="007F396B">
            <w:pPr>
              <w:spacing w:after="120"/>
              <w:jc w:val="both"/>
              <w:rPr>
                <w:rFonts w:asciiTheme="minorHAnsi" w:hAnsiTheme="minorHAnsi" w:cs="Arial"/>
                <w:color w:val="000000" w:themeColor="text1"/>
                <w:sz w:val="22"/>
                <w:szCs w:val="22"/>
              </w:rPr>
            </w:pPr>
            <w:r w:rsidRPr="007F396B">
              <w:rPr>
                <w:rFonts w:asciiTheme="minorHAnsi" w:hAnsiTheme="minorHAnsi" w:cs="Arial"/>
                <w:color w:val="000000" w:themeColor="text1"/>
                <w:sz w:val="22"/>
                <w:szCs w:val="22"/>
              </w:rPr>
              <w:t>19</w:t>
            </w:r>
          </w:p>
        </w:tc>
        <w:tc>
          <w:tcPr>
            <w:tcW w:w="1922" w:type="dxa"/>
            <w:hideMark/>
          </w:tcPr>
          <w:p w14:paraId="28A5A118" w14:textId="77777777" w:rsidR="007F396B" w:rsidRPr="007F396B" w:rsidRDefault="007F396B" w:rsidP="007F396B">
            <w:pPr>
              <w:spacing w:after="120"/>
              <w:jc w:val="both"/>
              <w:rPr>
                <w:rFonts w:asciiTheme="minorHAnsi" w:hAnsiTheme="minorHAnsi" w:cs="Arial"/>
                <w:color w:val="000000" w:themeColor="text1"/>
                <w:sz w:val="22"/>
                <w:szCs w:val="22"/>
              </w:rPr>
            </w:pPr>
            <w:r w:rsidRPr="007F396B">
              <w:rPr>
                <w:rFonts w:asciiTheme="minorHAnsi" w:hAnsiTheme="minorHAnsi" w:cs="Arial"/>
                <w:color w:val="000000" w:themeColor="text1"/>
                <w:sz w:val="22"/>
                <w:szCs w:val="22"/>
              </w:rPr>
              <w:t>Campaign Management</w:t>
            </w:r>
          </w:p>
        </w:tc>
        <w:tc>
          <w:tcPr>
            <w:tcW w:w="4239" w:type="dxa"/>
            <w:hideMark/>
          </w:tcPr>
          <w:p w14:paraId="7521D52E" w14:textId="77777777" w:rsidR="007F396B" w:rsidRPr="007F396B" w:rsidRDefault="007F396B" w:rsidP="007F396B">
            <w:pPr>
              <w:spacing w:after="120"/>
              <w:jc w:val="both"/>
              <w:rPr>
                <w:rFonts w:asciiTheme="minorHAnsi" w:hAnsiTheme="minorHAnsi" w:cs="Arial"/>
                <w:color w:val="000000" w:themeColor="text1"/>
                <w:sz w:val="22"/>
                <w:szCs w:val="22"/>
              </w:rPr>
            </w:pPr>
            <w:r w:rsidRPr="007F396B">
              <w:rPr>
                <w:rFonts w:asciiTheme="minorHAnsi" w:hAnsiTheme="minorHAnsi" w:cs="Arial"/>
                <w:color w:val="000000" w:themeColor="text1"/>
                <w:sz w:val="22"/>
                <w:szCs w:val="22"/>
              </w:rPr>
              <w:t>The solution shall provide campaign calendar visibility to avoid communication overlaps and support campaign planning.</w:t>
            </w:r>
          </w:p>
        </w:tc>
        <w:tc>
          <w:tcPr>
            <w:tcW w:w="425" w:type="dxa"/>
            <w:noWrap/>
            <w:hideMark/>
          </w:tcPr>
          <w:p w14:paraId="2DFC4025" w14:textId="77777777" w:rsidR="007F396B" w:rsidRPr="007F396B" w:rsidRDefault="007F396B" w:rsidP="007F396B">
            <w:pPr>
              <w:spacing w:after="120"/>
              <w:jc w:val="both"/>
              <w:rPr>
                <w:rFonts w:asciiTheme="minorHAnsi" w:hAnsiTheme="minorHAnsi" w:cs="Arial"/>
                <w:color w:val="000000" w:themeColor="text1"/>
                <w:sz w:val="22"/>
                <w:szCs w:val="22"/>
              </w:rPr>
            </w:pPr>
            <w:r w:rsidRPr="007F396B">
              <w:rPr>
                <w:rFonts w:asciiTheme="minorHAnsi" w:hAnsiTheme="minorHAnsi" w:cs="Arial"/>
                <w:color w:val="000000" w:themeColor="text1"/>
                <w:sz w:val="22"/>
                <w:szCs w:val="22"/>
              </w:rPr>
              <w:t> </w:t>
            </w:r>
          </w:p>
        </w:tc>
        <w:tc>
          <w:tcPr>
            <w:tcW w:w="515" w:type="dxa"/>
            <w:noWrap/>
            <w:hideMark/>
          </w:tcPr>
          <w:p w14:paraId="41359DA3" w14:textId="77777777" w:rsidR="007F396B" w:rsidRPr="007F396B" w:rsidRDefault="007F396B" w:rsidP="007F396B">
            <w:pPr>
              <w:spacing w:after="120"/>
              <w:jc w:val="both"/>
              <w:rPr>
                <w:rFonts w:asciiTheme="minorHAnsi" w:hAnsiTheme="minorHAnsi" w:cs="Arial"/>
                <w:color w:val="000000" w:themeColor="text1"/>
                <w:sz w:val="22"/>
                <w:szCs w:val="22"/>
              </w:rPr>
            </w:pPr>
            <w:r w:rsidRPr="007F396B">
              <w:rPr>
                <w:rFonts w:asciiTheme="minorHAnsi" w:hAnsiTheme="minorHAnsi" w:cs="Arial"/>
                <w:color w:val="000000" w:themeColor="text1"/>
                <w:sz w:val="22"/>
                <w:szCs w:val="22"/>
              </w:rPr>
              <w:t> </w:t>
            </w:r>
          </w:p>
        </w:tc>
        <w:tc>
          <w:tcPr>
            <w:tcW w:w="478" w:type="dxa"/>
            <w:noWrap/>
            <w:hideMark/>
          </w:tcPr>
          <w:p w14:paraId="40ED5A05" w14:textId="77777777" w:rsidR="007F396B" w:rsidRPr="007F396B" w:rsidRDefault="007F396B" w:rsidP="007F396B">
            <w:pPr>
              <w:spacing w:after="120"/>
              <w:jc w:val="both"/>
              <w:rPr>
                <w:rFonts w:asciiTheme="minorHAnsi" w:hAnsiTheme="minorHAnsi" w:cs="Arial"/>
                <w:color w:val="000000" w:themeColor="text1"/>
                <w:sz w:val="22"/>
                <w:szCs w:val="22"/>
              </w:rPr>
            </w:pPr>
            <w:r w:rsidRPr="007F396B">
              <w:rPr>
                <w:rFonts w:asciiTheme="minorHAnsi" w:hAnsiTheme="minorHAnsi" w:cs="Arial"/>
                <w:color w:val="000000" w:themeColor="text1"/>
                <w:sz w:val="22"/>
                <w:szCs w:val="22"/>
              </w:rPr>
              <w:t> </w:t>
            </w:r>
          </w:p>
        </w:tc>
        <w:tc>
          <w:tcPr>
            <w:tcW w:w="2368" w:type="dxa"/>
            <w:noWrap/>
            <w:hideMark/>
          </w:tcPr>
          <w:p w14:paraId="6CA3498E" w14:textId="77777777" w:rsidR="007F396B" w:rsidRPr="007F396B" w:rsidRDefault="007F396B" w:rsidP="007F396B">
            <w:pPr>
              <w:spacing w:after="120"/>
              <w:jc w:val="both"/>
              <w:rPr>
                <w:rFonts w:asciiTheme="minorHAnsi" w:hAnsiTheme="minorHAnsi" w:cs="Arial"/>
                <w:color w:val="000000" w:themeColor="text1"/>
                <w:sz w:val="22"/>
                <w:szCs w:val="22"/>
              </w:rPr>
            </w:pPr>
            <w:r w:rsidRPr="007F396B">
              <w:rPr>
                <w:rFonts w:asciiTheme="minorHAnsi" w:hAnsiTheme="minorHAnsi" w:cs="Arial"/>
                <w:color w:val="000000" w:themeColor="text1"/>
                <w:sz w:val="22"/>
                <w:szCs w:val="22"/>
              </w:rPr>
              <w:t> </w:t>
            </w:r>
          </w:p>
        </w:tc>
      </w:tr>
      <w:tr w:rsidR="007F396B" w:rsidRPr="007F396B" w14:paraId="28F3A866" w14:textId="77777777" w:rsidTr="00AC4FE6">
        <w:trPr>
          <w:trHeight w:val="680"/>
        </w:trPr>
        <w:tc>
          <w:tcPr>
            <w:tcW w:w="538" w:type="dxa"/>
            <w:noWrap/>
            <w:hideMark/>
          </w:tcPr>
          <w:p w14:paraId="5B8A66D7" w14:textId="77777777" w:rsidR="007F396B" w:rsidRPr="007F396B" w:rsidRDefault="007F396B" w:rsidP="007F396B">
            <w:pPr>
              <w:spacing w:after="120"/>
              <w:jc w:val="both"/>
              <w:rPr>
                <w:rFonts w:asciiTheme="minorHAnsi" w:hAnsiTheme="minorHAnsi" w:cs="Arial"/>
                <w:color w:val="000000" w:themeColor="text1"/>
                <w:sz w:val="22"/>
                <w:szCs w:val="22"/>
              </w:rPr>
            </w:pPr>
            <w:r w:rsidRPr="007F396B">
              <w:rPr>
                <w:rFonts w:asciiTheme="minorHAnsi" w:hAnsiTheme="minorHAnsi" w:cs="Arial"/>
                <w:color w:val="000000" w:themeColor="text1"/>
                <w:sz w:val="22"/>
                <w:szCs w:val="22"/>
              </w:rPr>
              <w:t>20</w:t>
            </w:r>
          </w:p>
        </w:tc>
        <w:tc>
          <w:tcPr>
            <w:tcW w:w="1922" w:type="dxa"/>
            <w:hideMark/>
          </w:tcPr>
          <w:p w14:paraId="67983034" w14:textId="77777777" w:rsidR="007F396B" w:rsidRPr="007F396B" w:rsidRDefault="007F396B" w:rsidP="007F396B">
            <w:pPr>
              <w:spacing w:after="120"/>
              <w:jc w:val="both"/>
              <w:rPr>
                <w:rFonts w:asciiTheme="minorHAnsi" w:hAnsiTheme="minorHAnsi" w:cs="Arial"/>
                <w:color w:val="000000" w:themeColor="text1"/>
                <w:sz w:val="22"/>
                <w:szCs w:val="22"/>
              </w:rPr>
            </w:pPr>
            <w:r w:rsidRPr="007F396B">
              <w:rPr>
                <w:rFonts w:asciiTheme="minorHAnsi" w:hAnsiTheme="minorHAnsi" w:cs="Arial"/>
                <w:color w:val="000000" w:themeColor="text1"/>
                <w:sz w:val="22"/>
                <w:szCs w:val="22"/>
              </w:rPr>
              <w:t>Journey Orchestration</w:t>
            </w:r>
          </w:p>
        </w:tc>
        <w:tc>
          <w:tcPr>
            <w:tcW w:w="4239" w:type="dxa"/>
            <w:hideMark/>
          </w:tcPr>
          <w:p w14:paraId="547E1C85" w14:textId="77777777" w:rsidR="007F396B" w:rsidRPr="007F396B" w:rsidRDefault="007F396B" w:rsidP="007F396B">
            <w:pPr>
              <w:spacing w:after="120"/>
              <w:jc w:val="both"/>
              <w:rPr>
                <w:rFonts w:asciiTheme="minorHAnsi" w:hAnsiTheme="minorHAnsi" w:cs="Arial"/>
                <w:color w:val="000000" w:themeColor="text1"/>
                <w:sz w:val="22"/>
                <w:szCs w:val="22"/>
              </w:rPr>
            </w:pPr>
            <w:r w:rsidRPr="007F396B">
              <w:rPr>
                <w:rFonts w:asciiTheme="minorHAnsi" w:hAnsiTheme="minorHAnsi" w:cs="Arial"/>
                <w:color w:val="000000" w:themeColor="text1"/>
                <w:sz w:val="22"/>
                <w:szCs w:val="22"/>
              </w:rPr>
              <w:t>The solution shall support design and execution of customer journeys across lifecycle, transactional, promotional and service communication use cases.</w:t>
            </w:r>
          </w:p>
        </w:tc>
        <w:tc>
          <w:tcPr>
            <w:tcW w:w="425" w:type="dxa"/>
            <w:noWrap/>
            <w:hideMark/>
          </w:tcPr>
          <w:p w14:paraId="05190E29" w14:textId="77777777" w:rsidR="007F396B" w:rsidRPr="007F396B" w:rsidRDefault="007F396B" w:rsidP="007F396B">
            <w:pPr>
              <w:spacing w:after="120"/>
              <w:jc w:val="both"/>
              <w:rPr>
                <w:rFonts w:asciiTheme="minorHAnsi" w:hAnsiTheme="minorHAnsi" w:cs="Arial"/>
                <w:color w:val="000000" w:themeColor="text1"/>
                <w:sz w:val="22"/>
                <w:szCs w:val="22"/>
              </w:rPr>
            </w:pPr>
            <w:r w:rsidRPr="007F396B">
              <w:rPr>
                <w:rFonts w:asciiTheme="minorHAnsi" w:hAnsiTheme="minorHAnsi" w:cs="Arial"/>
                <w:color w:val="000000" w:themeColor="text1"/>
                <w:sz w:val="22"/>
                <w:szCs w:val="22"/>
              </w:rPr>
              <w:t> </w:t>
            </w:r>
          </w:p>
        </w:tc>
        <w:tc>
          <w:tcPr>
            <w:tcW w:w="515" w:type="dxa"/>
            <w:noWrap/>
            <w:hideMark/>
          </w:tcPr>
          <w:p w14:paraId="2D40E754" w14:textId="77777777" w:rsidR="007F396B" w:rsidRPr="007F396B" w:rsidRDefault="007F396B" w:rsidP="007F396B">
            <w:pPr>
              <w:spacing w:after="120"/>
              <w:jc w:val="both"/>
              <w:rPr>
                <w:rFonts w:asciiTheme="minorHAnsi" w:hAnsiTheme="minorHAnsi" w:cs="Arial"/>
                <w:color w:val="000000" w:themeColor="text1"/>
                <w:sz w:val="22"/>
                <w:szCs w:val="22"/>
              </w:rPr>
            </w:pPr>
            <w:r w:rsidRPr="007F396B">
              <w:rPr>
                <w:rFonts w:asciiTheme="minorHAnsi" w:hAnsiTheme="minorHAnsi" w:cs="Arial"/>
                <w:color w:val="000000" w:themeColor="text1"/>
                <w:sz w:val="22"/>
                <w:szCs w:val="22"/>
              </w:rPr>
              <w:t> </w:t>
            </w:r>
          </w:p>
        </w:tc>
        <w:tc>
          <w:tcPr>
            <w:tcW w:w="478" w:type="dxa"/>
            <w:noWrap/>
            <w:hideMark/>
          </w:tcPr>
          <w:p w14:paraId="2DF75057" w14:textId="77777777" w:rsidR="007F396B" w:rsidRPr="007F396B" w:rsidRDefault="007F396B" w:rsidP="007F396B">
            <w:pPr>
              <w:spacing w:after="120"/>
              <w:jc w:val="both"/>
              <w:rPr>
                <w:rFonts w:asciiTheme="minorHAnsi" w:hAnsiTheme="minorHAnsi" w:cs="Arial"/>
                <w:color w:val="000000" w:themeColor="text1"/>
                <w:sz w:val="22"/>
                <w:szCs w:val="22"/>
              </w:rPr>
            </w:pPr>
            <w:r w:rsidRPr="007F396B">
              <w:rPr>
                <w:rFonts w:asciiTheme="minorHAnsi" w:hAnsiTheme="minorHAnsi" w:cs="Arial"/>
                <w:color w:val="000000" w:themeColor="text1"/>
                <w:sz w:val="22"/>
                <w:szCs w:val="22"/>
              </w:rPr>
              <w:t> </w:t>
            </w:r>
          </w:p>
        </w:tc>
        <w:tc>
          <w:tcPr>
            <w:tcW w:w="2368" w:type="dxa"/>
            <w:noWrap/>
            <w:hideMark/>
          </w:tcPr>
          <w:p w14:paraId="03D1F6BF" w14:textId="77777777" w:rsidR="007F396B" w:rsidRPr="007F396B" w:rsidRDefault="007F396B" w:rsidP="007F396B">
            <w:pPr>
              <w:spacing w:after="120"/>
              <w:jc w:val="both"/>
              <w:rPr>
                <w:rFonts w:asciiTheme="minorHAnsi" w:hAnsiTheme="minorHAnsi" w:cs="Arial"/>
                <w:color w:val="000000" w:themeColor="text1"/>
                <w:sz w:val="22"/>
                <w:szCs w:val="22"/>
              </w:rPr>
            </w:pPr>
            <w:r w:rsidRPr="007F396B">
              <w:rPr>
                <w:rFonts w:asciiTheme="minorHAnsi" w:hAnsiTheme="minorHAnsi" w:cs="Arial"/>
                <w:color w:val="000000" w:themeColor="text1"/>
                <w:sz w:val="22"/>
                <w:szCs w:val="22"/>
              </w:rPr>
              <w:t> </w:t>
            </w:r>
          </w:p>
        </w:tc>
      </w:tr>
      <w:tr w:rsidR="007F396B" w:rsidRPr="007F396B" w14:paraId="51FBDFA0" w14:textId="77777777" w:rsidTr="00AC4FE6">
        <w:trPr>
          <w:trHeight w:val="680"/>
        </w:trPr>
        <w:tc>
          <w:tcPr>
            <w:tcW w:w="538" w:type="dxa"/>
            <w:noWrap/>
            <w:hideMark/>
          </w:tcPr>
          <w:p w14:paraId="26900E93" w14:textId="77777777" w:rsidR="007F396B" w:rsidRPr="007F396B" w:rsidRDefault="007F396B" w:rsidP="007F396B">
            <w:pPr>
              <w:spacing w:after="120"/>
              <w:jc w:val="both"/>
              <w:rPr>
                <w:rFonts w:asciiTheme="minorHAnsi" w:hAnsiTheme="minorHAnsi" w:cs="Arial"/>
                <w:color w:val="000000" w:themeColor="text1"/>
                <w:sz w:val="22"/>
                <w:szCs w:val="22"/>
              </w:rPr>
            </w:pPr>
            <w:r w:rsidRPr="007F396B">
              <w:rPr>
                <w:rFonts w:asciiTheme="minorHAnsi" w:hAnsiTheme="minorHAnsi" w:cs="Arial"/>
                <w:color w:val="000000" w:themeColor="text1"/>
                <w:sz w:val="22"/>
                <w:szCs w:val="22"/>
              </w:rPr>
              <w:t>21</w:t>
            </w:r>
          </w:p>
        </w:tc>
        <w:tc>
          <w:tcPr>
            <w:tcW w:w="1922" w:type="dxa"/>
            <w:hideMark/>
          </w:tcPr>
          <w:p w14:paraId="7F8BD5BF" w14:textId="77777777" w:rsidR="007F396B" w:rsidRPr="007F396B" w:rsidRDefault="007F396B" w:rsidP="007F396B">
            <w:pPr>
              <w:spacing w:after="120"/>
              <w:jc w:val="both"/>
              <w:rPr>
                <w:rFonts w:asciiTheme="minorHAnsi" w:hAnsiTheme="minorHAnsi" w:cs="Arial"/>
                <w:color w:val="000000" w:themeColor="text1"/>
                <w:sz w:val="22"/>
                <w:szCs w:val="22"/>
              </w:rPr>
            </w:pPr>
            <w:r w:rsidRPr="007F396B">
              <w:rPr>
                <w:rFonts w:asciiTheme="minorHAnsi" w:hAnsiTheme="minorHAnsi" w:cs="Arial"/>
                <w:color w:val="000000" w:themeColor="text1"/>
                <w:sz w:val="22"/>
                <w:szCs w:val="22"/>
              </w:rPr>
              <w:t>Journey Orchestration</w:t>
            </w:r>
          </w:p>
        </w:tc>
        <w:tc>
          <w:tcPr>
            <w:tcW w:w="4239" w:type="dxa"/>
            <w:hideMark/>
          </w:tcPr>
          <w:p w14:paraId="3293F101" w14:textId="77777777" w:rsidR="007F396B" w:rsidRPr="007F396B" w:rsidRDefault="007F396B" w:rsidP="007F396B">
            <w:pPr>
              <w:spacing w:after="120"/>
              <w:jc w:val="both"/>
              <w:rPr>
                <w:rFonts w:asciiTheme="minorHAnsi" w:hAnsiTheme="minorHAnsi" w:cs="Arial"/>
                <w:color w:val="000000" w:themeColor="text1"/>
                <w:sz w:val="22"/>
                <w:szCs w:val="22"/>
              </w:rPr>
            </w:pPr>
            <w:r w:rsidRPr="007F396B">
              <w:rPr>
                <w:rFonts w:asciiTheme="minorHAnsi" w:hAnsiTheme="minorHAnsi" w:cs="Arial"/>
                <w:color w:val="000000" w:themeColor="text1"/>
                <w:sz w:val="22"/>
                <w:szCs w:val="22"/>
              </w:rPr>
              <w:t>The solution shall support event-triggered, scheduled and real-time customer journeys.</w:t>
            </w:r>
          </w:p>
        </w:tc>
        <w:tc>
          <w:tcPr>
            <w:tcW w:w="425" w:type="dxa"/>
            <w:noWrap/>
            <w:hideMark/>
          </w:tcPr>
          <w:p w14:paraId="70918D80" w14:textId="77777777" w:rsidR="007F396B" w:rsidRPr="007F396B" w:rsidRDefault="007F396B" w:rsidP="007F396B">
            <w:pPr>
              <w:spacing w:after="120"/>
              <w:jc w:val="both"/>
              <w:rPr>
                <w:rFonts w:asciiTheme="minorHAnsi" w:hAnsiTheme="minorHAnsi" w:cs="Arial"/>
                <w:color w:val="000000" w:themeColor="text1"/>
                <w:sz w:val="22"/>
                <w:szCs w:val="22"/>
              </w:rPr>
            </w:pPr>
            <w:r w:rsidRPr="007F396B">
              <w:rPr>
                <w:rFonts w:asciiTheme="minorHAnsi" w:hAnsiTheme="minorHAnsi" w:cs="Arial"/>
                <w:color w:val="000000" w:themeColor="text1"/>
                <w:sz w:val="22"/>
                <w:szCs w:val="22"/>
              </w:rPr>
              <w:t> </w:t>
            </w:r>
          </w:p>
        </w:tc>
        <w:tc>
          <w:tcPr>
            <w:tcW w:w="515" w:type="dxa"/>
            <w:noWrap/>
            <w:hideMark/>
          </w:tcPr>
          <w:p w14:paraId="1AEE550C" w14:textId="77777777" w:rsidR="007F396B" w:rsidRPr="007F396B" w:rsidRDefault="007F396B" w:rsidP="007F396B">
            <w:pPr>
              <w:spacing w:after="120"/>
              <w:jc w:val="both"/>
              <w:rPr>
                <w:rFonts w:asciiTheme="minorHAnsi" w:hAnsiTheme="minorHAnsi" w:cs="Arial"/>
                <w:color w:val="000000" w:themeColor="text1"/>
                <w:sz w:val="22"/>
                <w:szCs w:val="22"/>
              </w:rPr>
            </w:pPr>
            <w:r w:rsidRPr="007F396B">
              <w:rPr>
                <w:rFonts w:asciiTheme="minorHAnsi" w:hAnsiTheme="minorHAnsi" w:cs="Arial"/>
                <w:color w:val="000000" w:themeColor="text1"/>
                <w:sz w:val="22"/>
                <w:szCs w:val="22"/>
              </w:rPr>
              <w:t> </w:t>
            </w:r>
          </w:p>
        </w:tc>
        <w:tc>
          <w:tcPr>
            <w:tcW w:w="478" w:type="dxa"/>
            <w:noWrap/>
            <w:hideMark/>
          </w:tcPr>
          <w:p w14:paraId="44417644" w14:textId="77777777" w:rsidR="007F396B" w:rsidRPr="007F396B" w:rsidRDefault="007F396B" w:rsidP="007F396B">
            <w:pPr>
              <w:spacing w:after="120"/>
              <w:jc w:val="both"/>
              <w:rPr>
                <w:rFonts w:asciiTheme="minorHAnsi" w:hAnsiTheme="minorHAnsi" w:cs="Arial"/>
                <w:color w:val="000000" w:themeColor="text1"/>
                <w:sz w:val="22"/>
                <w:szCs w:val="22"/>
              </w:rPr>
            </w:pPr>
            <w:r w:rsidRPr="007F396B">
              <w:rPr>
                <w:rFonts w:asciiTheme="minorHAnsi" w:hAnsiTheme="minorHAnsi" w:cs="Arial"/>
                <w:color w:val="000000" w:themeColor="text1"/>
                <w:sz w:val="22"/>
                <w:szCs w:val="22"/>
              </w:rPr>
              <w:t> </w:t>
            </w:r>
          </w:p>
        </w:tc>
        <w:tc>
          <w:tcPr>
            <w:tcW w:w="2368" w:type="dxa"/>
            <w:noWrap/>
            <w:hideMark/>
          </w:tcPr>
          <w:p w14:paraId="1E62DE6E" w14:textId="77777777" w:rsidR="007F396B" w:rsidRPr="007F396B" w:rsidRDefault="007F396B" w:rsidP="007F396B">
            <w:pPr>
              <w:spacing w:after="120"/>
              <w:jc w:val="both"/>
              <w:rPr>
                <w:rFonts w:asciiTheme="minorHAnsi" w:hAnsiTheme="minorHAnsi" w:cs="Arial"/>
                <w:color w:val="000000" w:themeColor="text1"/>
                <w:sz w:val="22"/>
                <w:szCs w:val="22"/>
              </w:rPr>
            </w:pPr>
            <w:r w:rsidRPr="007F396B">
              <w:rPr>
                <w:rFonts w:asciiTheme="minorHAnsi" w:hAnsiTheme="minorHAnsi" w:cs="Arial"/>
                <w:color w:val="000000" w:themeColor="text1"/>
                <w:sz w:val="22"/>
                <w:szCs w:val="22"/>
              </w:rPr>
              <w:t> </w:t>
            </w:r>
          </w:p>
        </w:tc>
      </w:tr>
      <w:tr w:rsidR="007F396B" w:rsidRPr="007F396B" w14:paraId="2ECC945E" w14:textId="77777777" w:rsidTr="00AC4FE6">
        <w:trPr>
          <w:trHeight w:val="680"/>
        </w:trPr>
        <w:tc>
          <w:tcPr>
            <w:tcW w:w="538" w:type="dxa"/>
            <w:noWrap/>
            <w:hideMark/>
          </w:tcPr>
          <w:p w14:paraId="46BEE9C5" w14:textId="77777777" w:rsidR="007F396B" w:rsidRPr="007F396B" w:rsidRDefault="007F396B" w:rsidP="007F396B">
            <w:pPr>
              <w:spacing w:after="120"/>
              <w:jc w:val="both"/>
              <w:rPr>
                <w:rFonts w:asciiTheme="minorHAnsi" w:hAnsiTheme="minorHAnsi" w:cs="Arial"/>
                <w:color w:val="000000" w:themeColor="text1"/>
                <w:sz w:val="22"/>
                <w:szCs w:val="22"/>
              </w:rPr>
            </w:pPr>
            <w:r w:rsidRPr="007F396B">
              <w:rPr>
                <w:rFonts w:asciiTheme="minorHAnsi" w:hAnsiTheme="minorHAnsi" w:cs="Arial"/>
                <w:color w:val="000000" w:themeColor="text1"/>
                <w:sz w:val="22"/>
                <w:szCs w:val="22"/>
              </w:rPr>
              <w:t>22</w:t>
            </w:r>
          </w:p>
        </w:tc>
        <w:tc>
          <w:tcPr>
            <w:tcW w:w="1922" w:type="dxa"/>
            <w:hideMark/>
          </w:tcPr>
          <w:p w14:paraId="251B12F2" w14:textId="77777777" w:rsidR="007F396B" w:rsidRPr="007F396B" w:rsidRDefault="007F396B" w:rsidP="007F396B">
            <w:pPr>
              <w:spacing w:after="120"/>
              <w:jc w:val="both"/>
              <w:rPr>
                <w:rFonts w:asciiTheme="minorHAnsi" w:hAnsiTheme="minorHAnsi" w:cs="Arial"/>
                <w:color w:val="000000" w:themeColor="text1"/>
                <w:sz w:val="22"/>
                <w:szCs w:val="22"/>
              </w:rPr>
            </w:pPr>
            <w:r w:rsidRPr="007F396B">
              <w:rPr>
                <w:rFonts w:asciiTheme="minorHAnsi" w:hAnsiTheme="minorHAnsi" w:cs="Arial"/>
                <w:color w:val="000000" w:themeColor="text1"/>
                <w:sz w:val="22"/>
                <w:szCs w:val="22"/>
              </w:rPr>
              <w:t>Journey Orchestration</w:t>
            </w:r>
          </w:p>
        </w:tc>
        <w:tc>
          <w:tcPr>
            <w:tcW w:w="4239" w:type="dxa"/>
            <w:hideMark/>
          </w:tcPr>
          <w:p w14:paraId="1AB2825E" w14:textId="77777777" w:rsidR="007F396B" w:rsidRPr="007F396B" w:rsidRDefault="007F396B" w:rsidP="007F396B">
            <w:pPr>
              <w:spacing w:after="120"/>
              <w:jc w:val="both"/>
              <w:rPr>
                <w:rFonts w:asciiTheme="minorHAnsi" w:hAnsiTheme="minorHAnsi" w:cs="Arial"/>
                <w:color w:val="000000" w:themeColor="text1"/>
                <w:sz w:val="22"/>
                <w:szCs w:val="22"/>
              </w:rPr>
            </w:pPr>
            <w:r w:rsidRPr="007F396B">
              <w:rPr>
                <w:rFonts w:asciiTheme="minorHAnsi" w:hAnsiTheme="minorHAnsi" w:cs="Arial"/>
                <w:color w:val="000000" w:themeColor="text1"/>
                <w:sz w:val="22"/>
                <w:szCs w:val="22"/>
              </w:rPr>
              <w:t>The solution shall support multi-step and multi-channel journey design with wait, decision, split, goal, exit and suppression logic.</w:t>
            </w:r>
          </w:p>
        </w:tc>
        <w:tc>
          <w:tcPr>
            <w:tcW w:w="425" w:type="dxa"/>
            <w:noWrap/>
            <w:hideMark/>
          </w:tcPr>
          <w:p w14:paraId="4D400951" w14:textId="77777777" w:rsidR="007F396B" w:rsidRPr="007F396B" w:rsidRDefault="007F396B" w:rsidP="007F396B">
            <w:pPr>
              <w:spacing w:after="120"/>
              <w:jc w:val="both"/>
              <w:rPr>
                <w:rFonts w:asciiTheme="minorHAnsi" w:hAnsiTheme="minorHAnsi" w:cs="Arial"/>
                <w:color w:val="000000" w:themeColor="text1"/>
                <w:sz w:val="22"/>
                <w:szCs w:val="22"/>
              </w:rPr>
            </w:pPr>
            <w:r w:rsidRPr="007F396B">
              <w:rPr>
                <w:rFonts w:asciiTheme="minorHAnsi" w:hAnsiTheme="minorHAnsi" w:cs="Arial"/>
                <w:color w:val="000000" w:themeColor="text1"/>
                <w:sz w:val="22"/>
                <w:szCs w:val="22"/>
              </w:rPr>
              <w:t> </w:t>
            </w:r>
          </w:p>
        </w:tc>
        <w:tc>
          <w:tcPr>
            <w:tcW w:w="515" w:type="dxa"/>
            <w:noWrap/>
            <w:hideMark/>
          </w:tcPr>
          <w:p w14:paraId="2CB258F8" w14:textId="77777777" w:rsidR="007F396B" w:rsidRPr="007F396B" w:rsidRDefault="007F396B" w:rsidP="007F396B">
            <w:pPr>
              <w:spacing w:after="120"/>
              <w:jc w:val="both"/>
              <w:rPr>
                <w:rFonts w:asciiTheme="minorHAnsi" w:hAnsiTheme="minorHAnsi" w:cs="Arial"/>
                <w:color w:val="000000" w:themeColor="text1"/>
                <w:sz w:val="22"/>
                <w:szCs w:val="22"/>
              </w:rPr>
            </w:pPr>
            <w:r w:rsidRPr="007F396B">
              <w:rPr>
                <w:rFonts w:asciiTheme="minorHAnsi" w:hAnsiTheme="minorHAnsi" w:cs="Arial"/>
                <w:color w:val="000000" w:themeColor="text1"/>
                <w:sz w:val="22"/>
                <w:szCs w:val="22"/>
              </w:rPr>
              <w:t> </w:t>
            </w:r>
          </w:p>
        </w:tc>
        <w:tc>
          <w:tcPr>
            <w:tcW w:w="478" w:type="dxa"/>
            <w:noWrap/>
            <w:hideMark/>
          </w:tcPr>
          <w:p w14:paraId="510BF530" w14:textId="77777777" w:rsidR="007F396B" w:rsidRPr="007F396B" w:rsidRDefault="007F396B" w:rsidP="007F396B">
            <w:pPr>
              <w:spacing w:after="120"/>
              <w:jc w:val="both"/>
              <w:rPr>
                <w:rFonts w:asciiTheme="minorHAnsi" w:hAnsiTheme="minorHAnsi" w:cs="Arial"/>
                <w:color w:val="000000" w:themeColor="text1"/>
                <w:sz w:val="22"/>
                <w:szCs w:val="22"/>
              </w:rPr>
            </w:pPr>
            <w:r w:rsidRPr="007F396B">
              <w:rPr>
                <w:rFonts w:asciiTheme="minorHAnsi" w:hAnsiTheme="minorHAnsi" w:cs="Arial"/>
                <w:color w:val="000000" w:themeColor="text1"/>
                <w:sz w:val="22"/>
                <w:szCs w:val="22"/>
              </w:rPr>
              <w:t> </w:t>
            </w:r>
          </w:p>
        </w:tc>
        <w:tc>
          <w:tcPr>
            <w:tcW w:w="2368" w:type="dxa"/>
            <w:noWrap/>
            <w:hideMark/>
          </w:tcPr>
          <w:p w14:paraId="52CA1D22" w14:textId="77777777" w:rsidR="007F396B" w:rsidRPr="007F396B" w:rsidRDefault="007F396B" w:rsidP="007F396B">
            <w:pPr>
              <w:spacing w:after="120"/>
              <w:jc w:val="both"/>
              <w:rPr>
                <w:rFonts w:asciiTheme="minorHAnsi" w:hAnsiTheme="minorHAnsi" w:cs="Arial"/>
                <w:color w:val="000000" w:themeColor="text1"/>
                <w:sz w:val="22"/>
                <w:szCs w:val="22"/>
              </w:rPr>
            </w:pPr>
            <w:r w:rsidRPr="007F396B">
              <w:rPr>
                <w:rFonts w:asciiTheme="minorHAnsi" w:hAnsiTheme="minorHAnsi" w:cs="Arial"/>
                <w:color w:val="000000" w:themeColor="text1"/>
                <w:sz w:val="22"/>
                <w:szCs w:val="22"/>
              </w:rPr>
              <w:t> </w:t>
            </w:r>
          </w:p>
        </w:tc>
      </w:tr>
      <w:tr w:rsidR="007F396B" w:rsidRPr="007F396B" w14:paraId="69F2754A" w14:textId="77777777" w:rsidTr="00AC4FE6">
        <w:trPr>
          <w:trHeight w:val="680"/>
        </w:trPr>
        <w:tc>
          <w:tcPr>
            <w:tcW w:w="538" w:type="dxa"/>
            <w:noWrap/>
            <w:hideMark/>
          </w:tcPr>
          <w:p w14:paraId="7964AD04" w14:textId="77777777" w:rsidR="007F396B" w:rsidRPr="007F396B" w:rsidRDefault="007F396B" w:rsidP="007F396B">
            <w:pPr>
              <w:spacing w:after="120"/>
              <w:jc w:val="both"/>
              <w:rPr>
                <w:rFonts w:asciiTheme="minorHAnsi" w:hAnsiTheme="minorHAnsi" w:cs="Arial"/>
                <w:color w:val="000000" w:themeColor="text1"/>
                <w:sz w:val="22"/>
                <w:szCs w:val="22"/>
              </w:rPr>
            </w:pPr>
            <w:r w:rsidRPr="007F396B">
              <w:rPr>
                <w:rFonts w:asciiTheme="minorHAnsi" w:hAnsiTheme="minorHAnsi" w:cs="Arial"/>
                <w:color w:val="000000" w:themeColor="text1"/>
                <w:sz w:val="22"/>
                <w:szCs w:val="22"/>
              </w:rPr>
              <w:t>23</w:t>
            </w:r>
          </w:p>
        </w:tc>
        <w:tc>
          <w:tcPr>
            <w:tcW w:w="1922" w:type="dxa"/>
            <w:hideMark/>
          </w:tcPr>
          <w:p w14:paraId="264E6E9C" w14:textId="77777777" w:rsidR="007F396B" w:rsidRPr="007F396B" w:rsidRDefault="007F396B" w:rsidP="007F396B">
            <w:pPr>
              <w:spacing w:after="120"/>
              <w:jc w:val="both"/>
              <w:rPr>
                <w:rFonts w:asciiTheme="minorHAnsi" w:hAnsiTheme="minorHAnsi" w:cs="Arial"/>
                <w:color w:val="000000" w:themeColor="text1"/>
                <w:sz w:val="22"/>
                <w:szCs w:val="22"/>
              </w:rPr>
            </w:pPr>
            <w:r w:rsidRPr="007F396B">
              <w:rPr>
                <w:rFonts w:asciiTheme="minorHAnsi" w:hAnsiTheme="minorHAnsi" w:cs="Arial"/>
                <w:color w:val="000000" w:themeColor="text1"/>
                <w:sz w:val="22"/>
                <w:szCs w:val="22"/>
              </w:rPr>
              <w:t>Journey Orchestration</w:t>
            </w:r>
          </w:p>
        </w:tc>
        <w:tc>
          <w:tcPr>
            <w:tcW w:w="4239" w:type="dxa"/>
            <w:hideMark/>
          </w:tcPr>
          <w:p w14:paraId="29F62FC3" w14:textId="77777777" w:rsidR="007F396B" w:rsidRPr="007F396B" w:rsidRDefault="007F396B" w:rsidP="007F396B">
            <w:pPr>
              <w:spacing w:after="120"/>
              <w:jc w:val="both"/>
              <w:rPr>
                <w:rFonts w:asciiTheme="minorHAnsi" w:hAnsiTheme="minorHAnsi" w:cs="Arial"/>
                <w:color w:val="000000" w:themeColor="text1"/>
                <w:sz w:val="22"/>
                <w:szCs w:val="22"/>
              </w:rPr>
            </w:pPr>
            <w:r w:rsidRPr="007F396B">
              <w:rPr>
                <w:rFonts w:asciiTheme="minorHAnsi" w:hAnsiTheme="minorHAnsi" w:cs="Arial"/>
                <w:color w:val="000000" w:themeColor="text1"/>
                <w:sz w:val="22"/>
                <w:szCs w:val="22"/>
              </w:rPr>
              <w:t>The solution shall support behaviour-based journey branching using customer actions, engagement signals, booking context and lifecycle stage.</w:t>
            </w:r>
          </w:p>
        </w:tc>
        <w:tc>
          <w:tcPr>
            <w:tcW w:w="425" w:type="dxa"/>
            <w:noWrap/>
            <w:hideMark/>
          </w:tcPr>
          <w:p w14:paraId="6493248E" w14:textId="77777777" w:rsidR="007F396B" w:rsidRPr="007F396B" w:rsidRDefault="007F396B" w:rsidP="007F396B">
            <w:pPr>
              <w:spacing w:after="120"/>
              <w:jc w:val="both"/>
              <w:rPr>
                <w:rFonts w:asciiTheme="minorHAnsi" w:hAnsiTheme="minorHAnsi" w:cs="Arial"/>
                <w:color w:val="000000" w:themeColor="text1"/>
                <w:sz w:val="22"/>
                <w:szCs w:val="22"/>
              </w:rPr>
            </w:pPr>
            <w:r w:rsidRPr="007F396B">
              <w:rPr>
                <w:rFonts w:asciiTheme="minorHAnsi" w:hAnsiTheme="minorHAnsi" w:cs="Arial"/>
                <w:color w:val="000000" w:themeColor="text1"/>
                <w:sz w:val="22"/>
                <w:szCs w:val="22"/>
              </w:rPr>
              <w:t> </w:t>
            </w:r>
          </w:p>
        </w:tc>
        <w:tc>
          <w:tcPr>
            <w:tcW w:w="515" w:type="dxa"/>
            <w:noWrap/>
            <w:hideMark/>
          </w:tcPr>
          <w:p w14:paraId="7BEE37D2" w14:textId="77777777" w:rsidR="007F396B" w:rsidRPr="007F396B" w:rsidRDefault="007F396B" w:rsidP="007F396B">
            <w:pPr>
              <w:spacing w:after="120"/>
              <w:jc w:val="both"/>
              <w:rPr>
                <w:rFonts w:asciiTheme="minorHAnsi" w:hAnsiTheme="minorHAnsi" w:cs="Arial"/>
                <w:color w:val="000000" w:themeColor="text1"/>
                <w:sz w:val="22"/>
                <w:szCs w:val="22"/>
              </w:rPr>
            </w:pPr>
            <w:r w:rsidRPr="007F396B">
              <w:rPr>
                <w:rFonts w:asciiTheme="minorHAnsi" w:hAnsiTheme="minorHAnsi" w:cs="Arial"/>
                <w:color w:val="000000" w:themeColor="text1"/>
                <w:sz w:val="22"/>
                <w:szCs w:val="22"/>
              </w:rPr>
              <w:t> </w:t>
            </w:r>
          </w:p>
        </w:tc>
        <w:tc>
          <w:tcPr>
            <w:tcW w:w="478" w:type="dxa"/>
            <w:noWrap/>
            <w:hideMark/>
          </w:tcPr>
          <w:p w14:paraId="7CE06421" w14:textId="77777777" w:rsidR="007F396B" w:rsidRPr="007F396B" w:rsidRDefault="007F396B" w:rsidP="007F396B">
            <w:pPr>
              <w:spacing w:after="120"/>
              <w:jc w:val="both"/>
              <w:rPr>
                <w:rFonts w:asciiTheme="minorHAnsi" w:hAnsiTheme="minorHAnsi" w:cs="Arial"/>
                <w:color w:val="000000" w:themeColor="text1"/>
                <w:sz w:val="22"/>
                <w:szCs w:val="22"/>
              </w:rPr>
            </w:pPr>
            <w:r w:rsidRPr="007F396B">
              <w:rPr>
                <w:rFonts w:asciiTheme="minorHAnsi" w:hAnsiTheme="minorHAnsi" w:cs="Arial"/>
                <w:color w:val="000000" w:themeColor="text1"/>
                <w:sz w:val="22"/>
                <w:szCs w:val="22"/>
              </w:rPr>
              <w:t> </w:t>
            </w:r>
          </w:p>
        </w:tc>
        <w:tc>
          <w:tcPr>
            <w:tcW w:w="2368" w:type="dxa"/>
            <w:noWrap/>
            <w:hideMark/>
          </w:tcPr>
          <w:p w14:paraId="476E34F5" w14:textId="77777777" w:rsidR="007F396B" w:rsidRPr="007F396B" w:rsidRDefault="007F396B" w:rsidP="007F396B">
            <w:pPr>
              <w:spacing w:after="120"/>
              <w:jc w:val="both"/>
              <w:rPr>
                <w:rFonts w:asciiTheme="minorHAnsi" w:hAnsiTheme="minorHAnsi" w:cs="Arial"/>
                <w:color w:val="000000" w:themeColor="text1"/>
                <w:sz w:val="22"/>
                <w:szCs w:val="22"/>
              </w:rPr>
            </w:pPr>
            <w:r w:rsidRPr="007F396B">
              <w:rPr>
                <w:rFonts w:asciiTheme="minorHAnsi" w:hAnsiTheme="minorHAnsi" w:cs="Arial"/>
                <w:color w:val="000000" w:themeColor="text1"/>
                <w:sz w:val="22"/>
                <w:szCs w:val="22"/>
              </w:rPr>
              <w:t> </w:t>
            </w:r>
          </w:p>
        </w:tc>
      </w:tr>
      <w:tr w:rsidR="007F396B" w:rsidRPr="007F396B" w14:paraId="74A0E9DB" w14:textId="77777777" w:rsidTr="00AC4FE6">
        <w:trPr>
          <w:trHeight w:val="680"/>
        </w:trPr>
        <w:tc>
          <w:tcPr>
            <w:tcW w:w="538" w:type="dxa"/>
            <w:noWrap/>
            <w:hideMark/>
          </w:tcPr>
          <w:p w14:paraId="158A935E" w14:textId="77777777" w:rsidR="007F396B" w:rsidRPr="007F396B" w:rsidRDefault="007F396B" w:rsidP="007F396B">
            <w:pPr>
              <w:spacing w:after="120"/>
              <w:jc w:val="both"/>
              <w:rPr>
                <w:rFonts w:asciiTheme="minorHAnsi" w:hAnsiTheme="minorHAnsi" w:cs="Arial"/>
                <w:color w:val="000000" w:themeColor="text1"/>
                <w:sz w:val="22"/>
                <w:szCs w:val="22"/>
              </w:rPr>
            </w:pPr>
            <w:r w:rsidRPr="007F396B">
              <w:rPr>
                <w:rFonts w:asciiTheme="minorHAnsi" w:hAnsiTheme="minorHAnsi" w:cs="Arial"/>
                <w:color w:val="000000" w:themeColor="text1"/>
                <w:sz w:val="22"/>
                <w:szCs w:val="22"/>
              </w:rPr>
              <w:t>24</w:t>
            </w:r>
          </w:p>
        </w:tc>
        <w:tc>
          <w:tcPr>
            <w:tcW w:w="1922" w:type="dxa"/>
            <w:hideMark/>
          </w:tcPr>
          <w:p w14:paraId="00443DD1" w14:textId="77777777" w:rsidR="007F396B" w:rsidRPr="007F396B" w:rsidRDefault="007F396B" w:rsidP="007F396B">
            <w:pPr>
              <w:spacing w:after="120"/>
              <w:jc w:val="both"/>
              <w:rPr>
                <w:rFonts w:asciiTheme="minorHAnsi" w:hAnsiTheme="minorHAnsi" w:cs="Arial"/>
                <w:color w:val="000000" w:themeColor="text1"/>
                <w:sz w:val="22"/>
                <w:szCs w:val="22"/>
              </w:rPr>
            </w:pPr>
            <w:r w:rsidRPr="007F396B">
              <w:rPr>
                <w:rFonts w:asciiTheme="minorHAnsi" w:hAnsiTheme="minorHAnsi" w:cs="Arial"/>
                <w:color w:val="000000" w:themeColor="text1"/>
                <w:sz w:val="22"/>
                <w:szCs w:val="22"/>
              </w:rPr>
              <w:t>Journey Orchestration</w:t>
            </w:r>
          </w:p>
        </w:tc>
        <w:tc>
          <w:tcPr>
            <w:tcW w:w="4239" w:type="dxa"/>
            <w:hideMark/>
          </w:tcPr>
          <w:p w14:paraId="55042509" w14:textId="77777777" w:rsidR="007F396B" w:rsidRPr="007F396B" w:rsidRDefault="007F396B" w:rsidP="007F396B">
            <w:pPr>
              <w:spacing w:after="120"/>
              <w:jc w:val="both"/>
              <w:rPr>
                <w:rFonts w:asciiTheme="minorHAnsi" w:hAnsiTheme="minorHAnsi" w:cs="Arial"/>
                <w:color w:val="000000" w:themeColor="text1"/>
                <w:sz w:val="22"/>
                <w:szCs w:val="22"/>
              </w:rPr>
            </w:pPr>
            <w:r w:rsidRPr="007F396B">
              <w:rPr>
                <w:rFonts w:asciiTheme="minorHAnsi" w:hAnsiTheme="minorHAnsi" w:cs="Arial"/>
                <w:color w:val="000000" w:themeColor="text1"/>
                <w:sz w:val="22"/>
                <w:szCs w:val="22"/>
              </w:rPr>
              <w:t>The solution shall support re-entry rules, exit criteria, journey eligibility controls and live journey controls such as pause, resume, edit and stop.</w:t>
            </w:r>
          </w:p>
        </w:tc>
        <w:tc>
          <w:tcPr>
            <w:tcW w:w="425" w:type="dxa"/>
            <w:noWrap/>
            <w:hideMark/>
          </w:tcPr>
          <w:p w14:paraId="1B0DA742" w14:textId="77777777" w:rsidR="007F396B" w:rsidRPr="007F396B" w:rsidRDefault="007F396B" w:rsidP="007F396B">
            <w:pPr>
              <w:spacing w:after="120"/>
              <w:jc w:val="both"/>
              <w:rPr>
                <w:rFonts w:asciiTheme="minorHAnsi" w:hAnsiTheme="minorHAnsi" w:cs="Arial"/>
                <w:color w:val="000000" w:themeColor="text1"/>
                <w:sz w:val="22"/>
                <w:szCs w:val="22"/>
              </w:rPr>
            </w:pPr>
            <w:r w:rsidRPr="007F396B">
              <w:rPr>
                <w:rFonts w:asciiTheme="minorHAnsi" w:hAnsiTheme="minorHAnsi" w:cs="Arial"/>
                <w:color w:val="000000" w:themeColor="text1"/>
                <w:sz w:val="22"/>
                <w:szCs w:val="22"/>
              </w:rPr>
              <w:t> </w:t>
            </w:r>
          </w:p>
        </w:tc>
        <w:tc>
          <w:tcPr>
            <w:tcW w:w="515" w:type="dxa"/>
            <w:noWrap/>
            <w:hideMark/>
          </w:tcPr>
          <w:p w14:paraId="75D660CC" w14:textId="77777777" w:rsidR="007F396B" w:rsidRPr="007F396B" w:rsidRDefault="007F396B" w:rsidP="007F396B">
            <w:pPr>
              <w:spacing w:after="120"/>
              <w:jc w:val="both"/>
              <w:rPr>
                <w:rFonts w:asciiTheme="minorHAnsi" w:hAnsiTheme="minorHAnsi" w:cs="Arial"/>
                <w:color w:val="000000" w:themeColor="text1"/>
                <w:sz w:val="22"/>
                <w:szCs w:val="22"/>
              </w:rPr>
            </w:pPr>
            <w:r w:rsidRPr="007F396B">
              <w:rPr>
                <w:rFonts w:asciiTheme="minorHAnsi" w:hAnsiTheme="minorHAnsi" w:cs="Arial"/>
                <w:color w:val="000000" w:themeColor="text1"/>
                <w:sz w:val="22"/>
                <w:szCs w:val="22"/>
              </w:rPr>
              <w:t> </w:t>
            </w:r>
          </w:p>
        </w:tc>
        <w:tc>
          <w:tcPr>
            <w:tcW w:w="478" w:type="dxa"/>
            <w:noWrap/>
            <w:hideMark/>
          </w:tcPr>
          <w:p w14:paraId="3C4C5970" w14:textId="77777777" w:rsidR="007F396B" w:rsidRPr="007F396B" w:rsidRDefault="007F396B" w:rsidP="007F396B">
            <w:pPr>
              <w:spacing w:after="120"/>
              <w:jc w:val="both"/>
              <w:rPr>
                <w:rFonts w:asciiTheme="minorHAnsi" w:hAnsiTheme="minorHAnsi" w:cs="Arial"/>
                <w:color w:val="000000" w:themeColor="text1"/>
                <w:sz w:val="22"/>
                <w:szCs w:val="22"/>
              </w:rPr>
            </w:pPr>
            <w:r w:rsidRPr="007F396B">
              <w:rPr>
                <w:rFonts w:asciiTheme="minorHAnsi" w:hAnsiTheme="minorHAnsi" w:cs="Arial"/>
                <w:color w:val="000000" w:themeColor="text1"/>
                <w:sz w:val="22"/>
                <w:szCs w:val="22"/>
              </w:rPr>
              <w:t> </w:t>
            </w:r>
          </w:p>
        </w:tc>
        <w:tc>
          <w:tcPr>
            <w:tcW w:w="2368" w:type="dxa"/>
            <w:noWrap/>
            <w:hideMark/>
          </w:tcPr>
          <w:p w14:paraId="580FE3BF" w14:textId="77777777" w:rsidR="007F396B" w:rsidRPr="007F396B" w:rsidRDefault="007F396B" w:rsidP="007F396B">
            <w:pPr>
              <w:spacing w:after="120"/>
              <w:jc w:val="both"/>
              <w:rPr>
                <w:rFonts w:asciiTheme="minorHAnsi" w:hAnsiTheme="minorHAnsi" w:cs="Arial"/>
                <w:color w:val="000000" w:themeColor="text1"/>
                <w:sz w:val="22"/>
                <w:szCs w:val="22"/>
              </w:rPr>
            </w:pPr>
            <w:r w:rsidRPr="007F396B">
              <w:rPr>
                <w:rFonts w:asciiTheme="minorHAnsi" w:hAnsiTheme="minorHAnsi" w:cs="Arial"/>
                <w:color w:val="000000" w:themeColor="text1"/>
                <w:sz w:val="22"/>
                <w:szCs w:val="22"/>
              </w:rPr>
              <w:t> </w:t>
            </w:r>
          </w:p>
        </w:tc>
      </w:tr>
      <w:tr w:rsidR="007F396B" w:rsidRPr="007F396B" w14:paraId="03A597F2" w14:textId="77777777" w:rsidTr="00AC4FE6">
        <w:trPr>
          <w:trHeight w:val="680"/>
        </w:trPr>
        <w:tc>
          <w:tcPr>
            <w:tcW w:w="538" w:type="dxa"/>
            <w:noWrap/>
            <w:hideMark/>
          </w:tcPr>
          <w:p w14:paraId="5C385DBC" w14:textId="77777777" w:rsidR="007F396B" w:rsidRPr="007F396B" w:rsidRDefault="007F396B" w:rsidP="007F396B">
            <w:pPr>
              <w:spacing w:after="120"/>
              <w:jc w:val="both"/>
              <w:rPr>
                <w:rFonts w:asciiTheme="minorHAnsi" w:hAnsiTheme="minorHAnsi" w:cs="Arial"/>
                <w:color w:val="000000" w:themeColor="text1"/>
                <w:sz w:val="22"/>
                <w:szCs w:val="22"/>
              </w:rPr>
            </w:pPr>
            <w:r w:rsidRPr="007F396B">
              <w:rPr>
                <w:rFonts w:asciiTheme="minorHAnsi" w:hAnsiTheme="minorHAnsi" w:cs="Arial"/>
                <w:color w:val="000000" w:themeColor="text1"/>
                <w:sz w:val="22"/>
                <w:szCs w:val="22"/>
              </w:rPr>
              <w:t>25</w:t>
            </w:r>
          </w:p>
        </w:tc>
        <w:tc>
          <w:tcPr>
            <w:tcW w:w="1922" w:type="dxa"/>
            <w:hideMark/>
          </w:tcPr>
          <w:p w14:paraId="7970D3C7" w14:textId="77777777" w:rsidR="007F396B" w:rsidRPr="007F396B" w:rsidRDefault="007F396B" w:rsidP="007F396B">
            <w:pPr>
              <w:spacing w:after="120"/>
              <w:jc w:val="both"/>
              <w:rPr>
                <w:rFonts w:asciiTheme="minorHAnsi" w:hAnsiTheme="minorHAnsi" w:cs="Arial"/>
                <w:color w:val="000000" w:themeColor="text1"/>
                <w:sz w:val="22"/>
                <w:szCs w:val="22"/>
              </w:rPr>
            </w:pPr>
            <w:r w:rsidRPr="007F396B">
              <w:rPr>
                <w:rFonts w:asciiTheme="minorHAnsi" w:hAnsiTheme="minorHAnsi" w:cs="Arial"/>
                <w:color w:val="000000" w:themeColor="text1"/>
                <w:sz w:val="22"/>
                <w:szCs w:val="22"/>
              </w:rPr>
              <w:t>Journey Orchestration</w:t>
            </w:r>
          </w:p>
        </w:tc>
        <w:tc>
          <w:tcPr>
            <w:tcW w:w="4239" w:type="dxa"/>
            <w:hideMark/>
          </w:tcPr>
          <w:p w14:paraId="78797B5E" w14:textId="77777777" w:rsidR="007F396B" w:rsidRPr="007F396B" w:rsidRDefault="007F396B" w:rsidP="007F396B">
            <w:pPr>
              <w:spacing w:after="120"/>
              <w:jc w:val="both"/>
              <w:rPr>
                <w:rFonts w:asciiTheme="minorHAnsi" w:hAnsiTheme="minorHAnsi" w:cs="Arial"/>
                <w:color w:val="000000" w:themeColor="text1"/>
                <w:sz w:val="22"/>
                <w:szCs w:val="22"/>
              </w:rPr>
            </w:pPr>
            <w:r w:rsidRPr="007F396B">
              <w:rPr>
                <w:rFonts w:asciiTheme="minorHAnsi" w:hAnsiTheme="minorHAnsi" w:cs="Arial"/>
                <w:color w:val="000000" w:themeColor="text1"/>
                <w:sz w:val="22"/>
                <w:szCs w:val="22"/>
              </w:rPr>
              <w:t>The solution shall support journey simulation, preview and validation before launch.</w:t>
            </w:r>
          </w:p>
        </w:tc>
        <w:tc>
          <w:tcPr>
            <w:tcW w:w="425" w:type="dxa"/>
            <w:noWrap/>
            <w:hideMark/>
          </w:tcPr>
          <w:p w14:paraId="677EAB93" w14:textId="77777777" w:rsidR="007F396B" w:rsidRPr="007F396B" w:rsidRDefault="007F396B" w:rsidP="007F396B">
            <w:pPr>
              <w:spacing w:after="120"/>
              <w:jc w:val="both"/>
              <w:rPr>
                <w:rFonts w:asciiTheme="minorHAnsi" w:hAnsiTheme="minorHAnsi" w:cs="Arial"/>
                <w:color w:val="000000" w:themeColor="text1"/>
                <w:sz w:val="22"/>
                <w:szCs w:val="22"/>
              </w:rPr>
            </w:pPr>
            <w:r w:rsidRPr="007F396B">
              <w:rPr>
                <w:rFonts w:asciiTheme="minorHAnsi" w:hAnsiTheme="minorHAnsi" w:cs="Arial"/>
                <w:color w:val="000000" w:themeColor="text1"/>
                <w:sz w:val="22"/>
                <w:szCs w:val="22"/>
              </w:rPr>
              <w:t> </w:t>
            </w:r>
          </w:p>
        </w:tc>
        <w:tc>
          <w:tcPr>
            <w:tcW w:w="515" w:type="dxa"/>
            <w:noWrap/>
            <w:hideMark/>
          </w:tcPr>
          <w:p w14:paraId="01890BEF" w14:textId="77777777" w:rsidR="007F396B" w:rsidRPr="007F396B" w:rsidRDefault="007F396B" w:rsidP="007F396B">
            <w:pPr>
              <w:spacing w:after="120"/>
              <w:jc w:val="both"/>
              <w:rPr>
                <w:rFonts w:asciiTheme="minorHAnsi" w:hAnsiTheme="minorHAnsi" w:cs="Arial"/>
                <w:color w:val="000000" w:themeColor="text1"/>
                <w:sz w:val="22"/>
                <w:szCs w:val="22"/>
              </w:rPr>
            </w:pPr>
            <w:r w:rsidRPr="007F396B">
              <w:rPr>
                <w:rFonts w:asciiTheme="minorHAnsi" w:hAnsiTheme="minorHAnsi" w:cs="Arial"/>
                <w:color w:val="000000" w:themeColor="text1"/>
                <w:sz w:val="22"/>
                <w:szCs w:val="22"/>
              </w:rPr>
              <w:t> </w:t>
            </w:r>
          </w:p>
        </w:tc>
        <w:tc>
          <w:tcPr>
            <w:tcW w:w="478" w:type="dxa"/>
            <w:noWrap/>
            <w:hideMark/>
          </w:tcPr>
          <w:p w14:paraId="019B8806" w14:textId="77777777" w:rsidR="007F396B" w:rsidRPr="007F396B" w:rsidRDefault="007F396B" w:rsidP="007F396B">
            <w:pPr>
              <w:spacing w:after="120"/>
              <w:jc w:val="both"/>
              <w:rPr>
                <w:rFonts w:asciiTheme="minorHAnsi" w:hAnsiTheme="minorHAnsi" w:cs="Arial"/>
                <w:color w:val="000000" w:themeColor="text1"/>
                <w:sz w:val="22"/>
                <w:szCs w:val="22"/>
              </w:rPr>
            </w:pPr>
            <w:r w:rsidRPr="007F396B">
              <w:rPr>
                <w:rFonts w:asciiTheme="minorHAnsi" w:hAnsiTheme="minorHAnsi" w:cs="Arial"/>
                <w:color w:val="000000" w:themeColor="text1"/>
                <w:sz w:val="22"/>
                <w:szCs w:val="22"/>
              </w:rPr>
              <w:t> </w:t>
            </w:r>
          </w:p>
        </w:tc>
        <w:tc>
          <w:tcPr>
            <w:tcW w:w="2368" w:type="dxa"/>
            <w:noWrap/>
            <w:hideMark/>
          </w:tcPr>
          <w:p w14:paraId="46BE0A80" w14:textId="77777777" w:rsidR="007F396B" w:rsidRPr="007F396B" w:rsidRDefault="007F396B" w:rsidP="007F396B">
            <w:pPr>
              <w:spacing w:after="120"/>
              <w:jc w:val="both"/>
              <w:rPr>
                <w:rFonts w:asciiTheme="minorHAnsi" w:hAnsiTheme="minorHAnsi" w:cs="Arial"/>
                <w:color w:val="000000" w:themeColor="text1"/>
                <w:sz w:val="22"/>
                <w:szCs w:val="22"/>
              </w:rPr>
            </w:pPr>
            <w:r w:rsidRPr="007F396B">
              <w:rPr>
                <w:rFonts w:asciiTheme="minorHAnsi" w:hAnsiTheme="minorHAnsi" w:cs="Arial"/>
                <w:color w:val="000000" w:themeColor="text1"/>
                <w:sz w:val="22"/>
                <w:szCs w:val="22"/>
              </w:rPr>
              <w:t> </w:t>
            </w:r>
          </w:p>
        </w:tc>
      </w:tr>
      <w:tr w:rsidR="007F396B" w:rsidRPr="007F396B" w14:paraId="67A9F233" w14:textId="77777777" w:rsidTr="00AC4FE6">
        <w:trPr>
          <w:trHeight w:val="680"/>
        </w:trPr>
        <w:tc>
          <w:tcPr>
            <w:tcW w:w="538" w:type="dxa"/>
            <w:noWrap/>
            <w:hideMark/>
          </w:tcPr>
          <w:p w14:paraId="02C2D611" w14:textId="77777777" w:rsidR="007F396B" w:rsidRPr="007F396B" w:rsidRDefault="007F396B" w:rsidP="007F396B">
            <w:pPr>
              <w:spacing w:after="120"/>
              <w:jc w:val="both"/>
              <w:rPr>
                <w:rFonts w:asciiTheme="minorHAnsi" w:hAnsiTheme="minorHAnsi" w:cs="Arial"/>
                <w:color w:val="000000" w:themeColor="text1"/>
                <w:sz w:val="22"/>
                <w:szCs w:val="22"/>
              </w:rPr>
            </w:pPr>
            <w:r w:rsidRPr="007F396B">
              <w:rPr>
                <w:rFonts w:asciiTheme="minorHAnsi" w:hAnsiTheme="minorHAnsi" w:cs="Arial"/>
                <w:color w:val="000000" w:themeColor="text1"/>
                <w:sz w:val="22"/>
                <w:szCs w:val="22"/>
              </w:rPr>
              <w:t>26</w:t>
            </w:r>
          </w:p>
        </w:tc>
        <w:tc>
          <w:tcPr>
            <w:tcW w:w="1922" w:type="dxa"/>
            <w:hideMark/>
          </w:tcPr>
          <w:p w14:paraId="079AF1AB" w14:textId="77777777" w:rsidR="007F396B" w:rsidRPr="007F396B" w:rsidRDefault="007F396B" w:rsidP="007F396B">
            <w:pPr>
              <w:spacing w:after="120"/>
              <w:jc w:val="both"/>
              <w:rPr>
                <w:rFonts w:asciiTheme="minorHAnsi" w:hAnsiTheme="minorHAnsi" w:cs="Arial"/>
                <w:color w:val="000000" w:themeColor="text1"/>
                <w:sz w:val="22"/>
                <w:szCs w:val="22"/>
              </w:rPr>
            </w:pPr>
            <w:r w:rsidRPr="007F396B">
              <w:rPr>
                <w:rFonts w:asciiTheme="minorHAnsi" w:hAnsiTheme="minorHAnsi" w:cs="Arial"/>
                <w:color w:val="000000" w:themeColor="text1"/>
                <w:sz w:val="22"/>
                <w:szCs w:val="22"/>
              </w:rPr>
              <w:t>Journey Orchestration</w:t>
            </w:r>
          </w:p>
        </w:tc>
        <w:tc>
          <w:tcPr>
            <w:tcW w:w="4239" w:type="dxa"/>
            <w:hideMark/>
          </w:tcPr>
          <w:p w14:paraId="5E35D608" w14:textId="77777777" w:rsidR="007F396B" w:rsidRPr="007F396B" w:rsidRDefault="007F396B" w:rsidP="007F396B">
            <w:pPr>
              <w:spacing w:after="120"/>
              <w:jc w:val="both"/>
              <w:rPr>
                <w:rFonts w:asciiTheme="minorHAnsi" w:hAnsiTheme="minorHAnsi" w:cs="Arial"/>
                <w:color w:val="000000" w:themeColor="text1"/>
                <w:sz w:val="22"/>
                <w:szCs w:val="22"/>
              </w:rPr>
            </w:pPr>
            <w:r w:rsidRPr="007F396B">
              <w:rPr>
                <w:rFonts w:asciiTheme="minorHAnsi" w:hAnsiTheme="minorHAnsi" w:cs="Arial"/>
                <w:color w:val="000000" w:themeColor="text1"/>
                <w:sz w:val="22"/>
                <w:szCs w:val="22"/>
              </w:rPr>
              <w:t>The solution shall provide journey-level analytics, conversion tracking and A/B testing.</w:t>
            </w:r>
          </w:p>
        </w:tc>
        <w:tc>
          <w:tcPr>
            <w:tcW w:w="425" w:type="dxa"/>
            <w:noWrap/>
            <w:hideMark/>
          </w:tcPr>
          <w:p w14:paraId="5260E87B" w14:textId="77777777" w:rsidR="007F396B" w:rsidRPr="007F396B" w:rsidRDefault="007F396B" w:rsidP="007F396B">
            <w:pPr>
              <w:spacing w:after="120"/>
              <w:jc w:val="both"/>
              <w:rPr>
                <w:rFonts w:asciiTheme="minorHAnsi" w:hAnsiTheme="minorHAnsi" w:cs="Arial"/>
                <w:color w:val="000000" w:themeColor="text1"/>
                <w:sz w:val="22"/>
                <w:szCs w:val="22"/>
              </w:rPr>
            </w:pPr>
            <w:r w:rsidRPr="007F396B">
              <w:rPr>
                <w:rFonts w:asciiTheme="minorHAnsi" w:hAnsiTheme="minorHAnsi" w:cs="Arial"/>
                <w:color w:val="000000" w:themeColor="text1"/>
                <w:sz w:val="22"/>
                <w:szCs w:val="22"/>
              </w:rPr>
              <w:t> </w:t>
            </w:r>
          </w:p>
        </w:tc>
        <w:tc>
          <w:tcPr>
            <w:tcW w:w="515" w:type="dxa"/>
            <w:noWrap/>
            <w:hideMark/>
          </w:tcPr>
          <w:p w14:paraId="6AC3A3B4" w14:textId="77777777" w:rsidR="007F396B" w:rsidRPr="007F396B" w:rsidRDefault="007F396B" w:rsidP="007F396B">
            <w:pPr>
              <w:spacing w:after="120"/>
              <w:jc w:val="both"/>
              <w:rPr>
                <w:rFonts w:asciiTheme="minorHAnsi" w:hAnsiTheme="minorHAnsi" w:cs="Arial"/>
                <w:color w:val="000000" w:themeColor="text1"/>
                <w:sz w:val="22"/>
                <w:szCs w:val="22"/>
              </w:rPr>
            </w:pPr>
            <w:r w:rsidRPr="007F396B">
              <w:rPr>
                <w:rFonts w:asciiTheme="minorHAnsi" w:hAnsiTheme="minorHAnsi" w:cs="Arial"/>
                <w:color w:val="000000" w:themeColor="text1"/>
                <w:sz w:val="22"/>
                <w:szCs w:val="22"/>
              </w:rPr>
              <w:t> </w:t>
            </w:r>
          </w:p>
        </w:tc>
        <w:tc>
          <w:tcPr>
            <w:tcW w:w="478" w:type="dxa"/>
            <w:noWrap/>
            <w:hideMark/>
          </w:tcPr>
          <w:p w14:paraId="6E6C153E" w14:textId="77777777" w:rsidR="007F396B" w:rsidRPr="007F396B" w:rsidRDefault="007F396B" w:rsidP="007F396B">
            <w:pPr>
              <w:spacing w:after="120"/>
              <w:jc w:val="both"/>
              <w:rPr>
                <w:rFonts w:asciiTheme="minorHAnsi" w:hAnsiTheme="minorHAnsi" w:cs="Arial"/>
                <w:color w:val="000000" w:themeColor="text1"/>
                <w:sz w:val="22"/>
                <w:szCs w:val="22"/>
              </w:rPr>
            </w:pPr>
            <w:r w:rsidRPr="007F396B">
              <w:rPr>
                <w:rFonts w:asciiTheme="minorHAnsi" w:hAnsiTheme="minorHAnsi" w:cs="Arial"/>
                <w:color w:val="000000" w:themeColor="text1"/>
                <w:sz w:val="22"/>
                <w:szCs w:val="22"/>
              </w:rPr>
              <w:t> </w:t>
            </w:r>
          </w:p>
        </w:tc>
        <w:tc>
          <w:tcPr>
            <w:tcW w:w="2368" w:type="dxa"/>
            <w:noWrap/>
            <w:hideMark/>
          </w:tcPr>
          <w:p w14:paraId="4377D818" w14:textId="77777777" w:rsidR="007F396B" w:rsidRPr="007F396B" w:rsidRDefault="007F396B" w:rsidP="007F396B">
            <w:pPr>
              <w:spacing w:after="120"/>
              <w:jc w:val="both"/>
              <w:rPr>
                <w:rFonts w:asciiTheme="minorHAnsi" w:hAnsiTheme="minorHAnsi" w:cs="Arial"/>
                <w:color w:val="000000" w:themeColor="text1"/>
                <w:sz w:val="22"/>
                <w:szCs w:val="22"/>
              </w:rPr>
            </w:pPr>
            <w:r w:rsidRPr="007F396B">
              <w:rPr>
                <w:rFonts w:asciiTheme="minorHAnsi" w:hAnsiTheme="minorHAnsi" w:cs="Arial"/>
                <w:color w:val="000000" w:themeColor="text1"/>
                <w:sz w:val="22"/>
                <w:szCs w:val="22"/>
              </w:rPr>
              <w:t> </w:t>
            </w:r>
          </w:p>
        </w:tc>
      </w:tr>
      <w:tr w:rsidR="007F396B" w:rsidRPr="007F396B" w14:paraId="57F0C2A4" w14:textId="77777777" w:rsidTr="00AC4FE6">
        <w:trPr>
          <w:trHeight w:val="1020"/>
        </w:trPr>
        <w:tc>
          <w:tcPr>
            <w:tcW w:w="538" w:type="dxa"/>
            <w:noWrap/>
            <w:hideMark/>
          </w:tcPr>
          <w:p w14:paraId="7DBD746D" w14:textId="77777777" w:rsidR="007F396B" w:rsidRPr="007F396B" w:rsidRDefault="007F396B" w:rsidP="007F396B">
            <w:pPr>
              <w:spacing w:after="120"/>
              <w:jc w:val="both"/>
              <w:rPr>
                <w:rFonts w:asciiTheme="minorHAnsi" w:hAnsiTheme="minorHAnsi" w:cs="Arial"/>
                <w:color w:val="000000" w:themeColor="text1"/>
                <w:sz w:val="22"/>
                <w:szCs w:val="22"/>
              </w:rPr>
            </w:pPr>
            <w:r w:rsidRPr="007F396B">
              <w:rPr>
                <w:rFonts w:asciiTheme="minorHAnsi" w:hAnsiTheme="minorHAnsi" w:cs="Arial"/>
                <w:color w:val="000000" w:themeColor="text1"/>
                <w:sz w:val="22"/>
                <w:szCs w:val="22"/>
              </w:rPr>
              <w:t>27</w:t>
            </w:r>
          </w:p>
        </w:tc>
        <w:tc>
          <w:tcPr>
            <w:tcW w:w="1922" w:type="dxa"/>
            <w:hideMark/>
          </w:tcPr>
          <w:p w14:paraId="68287AFF" w14:textId="77777777" w:rsidR="007F396B" w:rsidRPr="007F396B" w:rsidRDefault="007F396B" w:rsidP="007F396B">
            <w:pPr>
              <w:spacing w:after="120"/>
              <w:jc w:val="both"/>
              <w:rPr>
                <w:rFonts w:asciiTheme="minorHAnsi" w:hAnsiTheme="minorHAnsi" w:cs="Arial"/>
                <w:color w:val="000000" w:themeColor="text1"/>
                <w:sz w:val="22"/>
                <w:szCs w:val="22"/>
              </w:rPr>
            </w:pPr>
            <w:r w:rsidRPr="007F396B">
              <w:rPr>
                <w:rFonts w:asciiTheme="minorHAnsi" w:hAnsiTheme="minorHAnsi" w:cs="Arial"/>
                <w:color w:val="000000" w:themeColor="text1"/>
                <w:sz w:val="22"/>
                <w:szCs w:val="22"/>
              </w:rPr>
              <w:t>Journey Orchestration</w:t>
            </w:r>
          </w:p>
        </w:tc>
        <w:tc>
          <w:tcPr>
            <w:tcW w:w="4239" w:type="dxa"/>
            <w:hideMark/>
          </w:tcPr>
          <w:p w14:paraId="74037D26" w14:textId="77777777" w:rsidR="007F396B" w:rsidRPr="007F396B" w:rsidRDefault="007F396B" w:rsidP="007F396B">
            <w:pPr>
              <w:spacing w:after="120"/>
              <w:jc w:val="both"/>
              <w:rPr>
                <w:rFonts w:asciiTheme="minorHAnsi" w:hAnsiTheme="minorHAnsi" w:cs="Arial"/>
                <w:color w:val="000000" w:themeColor="text1"/>
                <w:sz w:val="22"/>
                <w:szCs w:val="22"/>
              </w:rPr>
            </w:pPr>
            <w:r w:rsidRPr="007F396B">
              <w:rPr>
                <w:rFonts w:asciiTheme="minorHAnsi" w:hAnsiTheme="minorHAnsi" w:cs="Arial"/>
                <w:color w:val="000000" w:themeColor="text1"/>
                <w:sz w:val="22"/>
                <w:szCs w:val="22"/>
              </w:rPr>
              <w:t>The solution shall support lifecycle journey templates such as onboarding, abandoned cart, post-booking, ancillary upsell, win-back and loyalty engagement.</w:t>
            </w:r>
          </w:p>
        </w:tc>
        <w:tc>
          <w:tcPr>
            <w:tcW w:w="425" w:type="dxa"/>
            <w:noWrap/>
            <w:hideMark/>
          </w:tcPr>
          <w:p w14:paraId="44E505F4" w14:textId="77777777" w:rsidR="007F396B" w:rsidRPr="007F396B" w:rsidRDefault="007F396B" w:rsidP="007F396B">
            <w:pPr>
              <w:spacing w:after="120"/>
              <w:jc w:val="both"/>
              <w:rPr>
                <w:rFonts w:asciiTheme="minorHAnsi" w:hAnsiTheme="minorHAnsi" w:cs="Arial"/>
                <w:color w:val="000000" w:themeColor="text1"/>
                <w:sz w:val="22"/>
                <w:szCs w:val="22"/>
              </w:rPr>
            </w:pPr>
            <w:r w:rsidRPr="007F396B">
              <w:rPr>
                <w:rFonts w:asciiTheme="minorHAnsi" w:hAnsiTheme="minorHAnsi" w:cs="Arial"/>
                <w:color w:val="000000" w:themeColor="text1"/>
                <w:sz w:val="22"/>
                <w:szCs w:val="22"/>
              </w:rPr>
              <w:t> </w:t>
            </w:r>
          </w:p>
        </w:tc>
        <w:tc>
          <w:tcPr>
            <w:tcW w:w="515" w:type="dxa"/>
            <w:noWrap/>
            <w:hideMark/>
          </w:tcPr>
          <w:p w14:paraId="212231BE" w14:textId="77777777" w:rsidR="007F396B" w:rsidRPr="007F396B" w:rsidRDefault="007F396B" w:rsidP="007F396B">
            <w:pPr>
              <w:spacing w:after="120"/>
              <w:jc w:val="both"/>
              <w:rPr>
                <w:rFonts w:asciiTheme="minorHAnsi" w:hAnsiTheme="minorHAnsi" w:cs="Arial"/>
                <w:color w:val="000000" w:themeColor="text1"/>
                <w:sz w:val="22"/>
                <w:szCs w:val="22"/>
              </w:rPr>
            </w:pPr>
            <w:r w:rsidRPr="007F396B">
              <w:rPr>
                <w:rFonts w:asciiTheme="minorHAnsi" w:hAnsiTheme="minorHAnsi" w:cs="Arial"/>
                <w:color w:val="000000" w:themeColor="text1"/>
                <w:sz w:val="22"/>
                <w:szCs w:val="22"/>
              </w:rPr>
              <w:t> </w:t>
            </w:r>
          </w:p>
        </w:tc>
        <w:tc>
          <w:tcPr>
            <w:tcW w:w="478" w:type="dxa"/>
            <w:noWrap/>
            <w:hideMark/>
          </w:tcPr>
          <w:p w14:paraId="37DB002B" w14:textId="77777777" w:rsidR="007F396B" w:rsidRPr="007F396B" w:rsidRDefault="007F396B" w:rsidP="007F396B">
            <w:pPr>
              <w:spacing w:after="120"/>
              <w:jc w:val="both"/>
              <w:rPr>
                <w:rFonts w:asciiTheme="minorHAnsi" w:hAnsiTheme="minorHAnsi" w:cs="Arial"/>
                <w:color w:val="000000" w:themeColor="text1"/>
                <w:sz w:val="22"/>
                <w:szCs w:val="22"/>
              </w:rPr>
            </w:pPr>
            <w:r w:rsidRPr="007F396B">
              <w:rPr>
                <w:rFonts w:asciiTheme="minorHAnsi" w:hAnsiTheme="minorHAnsi" w:cs="Arial"/>
                <w:color w:val="000000" w:themeColor="text1"/>
                <w:sz w:val="22"/>
                <w:szCs w:val="22"/>
              </w:rPr>
              <w:t> </w:t>
            </w:r>
          </w:p>
        </w:tc>
        <w:tc>
          <w:tcPr>
            <w:tcW w:w="2368" w:type="dxa"/>
            <w:noWrap/>
            <w:hideMark/>
          </w:tcPr>
          <w:p w14:paraId="67A249A9" w14:textId="77777777" w:rsidR="007F396B" w:rsidRPr="007F396B" w:rsidRDefault="007F396B" w:rsidP="007F396B">
            <w:pPr>
              <w:spacing w:after="120"/>
              <w:jc w:val="both"/>
              <w:rPr>
                <w:rFonts w:asciiTheme="minorHAnsi" w:hAnsiTheme="minorHAnsi" w:cs="Arial"/>
                <w:color w:val="000000" w:themeColor="text1"/>
                <w:sz w:val="22"/>
                <w:szCs w:val="22"/>
              </w:rPr>
            </w:pPr>
            <w:r w:rsidRPr="007F396B">
              <w:rPr>
                <w:rFonts w:asciiTheme="minorHAnsi" w:hAnsiTheme="minorHAnsi" w:cs="Arial"/>
                <w:color w:val="000000" w:themeColor="text1"/>
                <w:sz w:val="22"/>
                <w:szCs w:val="22"/>
              </w:rPr>
              <w:t> </w:t>
            </w:r>
          </w:p>
        </w:tc>
      </w:tr>
      <w:tr w:rsidR="007F396B" w:rsidRPr="007F396B" w14:paraId="53687BC6" w14:textId="77777777" w:rsidTr="00AC4FE6">
        <w:trPr>
          <w:trHeight w:val="680"/>
        </w:trPr>
        <w:tc>
          <w:tcPr>
            <w:tcW w:w="538" w:type="dxa"/>
            <w:noWrap/>
            <w:hideMark/>
          </w:tcPr>
          <w:p w14:paraId="4A67FD25" w14:textId="77777777" w:rsidR="007F396B" w:rsidRPr="007F396B" w:rsidRDefault="007F396B" w:rsidP="007F396B">
            <w:pPr>
              <w:spacing w:after="120"/>
              <w:jc w:val="both"/>
              <w:rPr>
                <w:rFonts w:asciiTheme="minorHAnsi" w:hAnsiTheme="minorHAnsi" w:cs="Arial"/>
                <w:color w:val="000000" w:themeColor="text1"/>
                <w:sz w:val="22"/>
                <w:szCs w:val="22"/>
              </w:rPr>
            </w:pPr>
            <w:r w:rsidRPr="007F396B">
              <w:rPr>
                <w:rFonts w:asciiTheme="minorHAnsi" w:hAnsiTheme="minorHAnsi" w:cs="Arial"/>
                <w:color w:val="000000" w:themeColor="text1"/>
                <w:sz w:val="22"/>
                <w:szCs w:val="22"/>
              </w:rPr>
              <w:t>28</w:t>
            </w:r>
          </w:p>
        </w:tc>
        <w:tc>
          <w:tcPr>
            <w:tcW w:w="1922" w:type="dxa"/>
            <w:hideMark/>
          </w:tcPr>
          <w:p w14:paraId="1267600B" w14:textId="77777777" w:rsidR="007F396B" w:rsidRPr="007F396B" w:rsidRDefault="007F396B" w:rsidP="007F396B">
            <w:pPr>
              <w:spacing w:after="120"/>
              <w:jc w:val="both"/>
              <w:rPr>
                <w:rFonts w:asciiTheme="minorHAnsi" w:hAnsiTheme="minorHAnsi" w:cs="Arial"/>
                <w:color w:val="000000" w:themeColor="text1"/>
                <w:sz w:val="22"/>
                <w:szCs w:val="22"/>
              </w:rPr>
            </w:pPr>
            <w:r w:rsidRPr="007F396B">
              <w:rPr>
                <w:rFonts w:asciiTheme="minorHAnsi" w:hAnsiTheme="minorHAnsi" w:cs="Arial"/>
                <w:color w:val="000000" w:themeColor="text1"/>
                <w:sz w:val="22"/>
                <w:szCs w:val="22"/>
              </w:rPr>
              <w:t>Multi-Channel Communication</w:t>
            </w:r>
          </w:p>
        </w:tc>
        <w:tc>
          <w:tcPr>
            <w:tcW w:w="4239" w:type="dxa"/>
            <w:hideMark/>
          </w:tcPr>
          <w:p w14:paraId="22DC332E" w14:textId="77777777" w:rsidR="007F396B" w:rsidRPr="007F396B" w:rsidRDefault="007F396B" w:rsidP="007F396B">
            <w:pPr>
              <w:spacing w:after="120"/>
              <w:jc w:val="both"/>
              <w:rPr>
                <w:rFonts w:asciiTheme="minorHAnsi" w:hAnsiTheme="minorHAnsi" w:cs="Arial"/>
                <w:color w:val="000000" w:themeColor="text1"/>
                <w:sz w:val="22"/>
                <w:szCs w:val="22"/>
              </w:rPr>
            </w:pPr>
            <w:r w:rsidRPr="007F396B">
              <w:rPr>
                <w:rFonts w:asciiTheme="minorHAnsi" w:hAnsiTheme="minorHAnsi" w:cs="Arial"/>
                <w:color w:val="000000" w:themeColor="text1"/>
                <w:sz w:val="22"/>
                <w:szCs w:val="22"/>
              </w:rPr>
              <w:t>The solution shall support campaign execution across Email, SMS, Push Notifications, WhatsApp, RCS, Web Push and In-App Messaging.</w:t>
            </w:r>
          </w:p>
        </w:tc>
        <w:tc>
          <w:tcPr>
            <w:tcW w:w="425" w:type="dxa"/>
            <w:noWrap/>
            <w:hideMark/>
          </w:tcPr>
          <w:p w14:paraId="74A4337D" w14:textId="77777777" w:rsidR="007F396B" w:rsidRPr="007F396B" w:rsidRDefault="007F396B" w:rsidP="007F396B">
            <w:pPr>
              <w:spacing w:after="120"/>
              <w:jc w:val="both"/>
              <w:rPr>
                <w:rFonts w:asciiTheme="minorHAnsi" w:hAnsiTheme="minorHAnsi" w:cs="Arial"/>
                <w:color w:val="000000" w:themeColor="text1"/>
                <w:sz w:val="22"/>
                <w:szCs w:val="22"/>
              </w:rPr>
            </w:pPr>
            <w:r w:rsidRPr="007F396B">
              <w:rPr>
                <w:rFonts w:asciiTheme="minorHAnsi" w:hAnsiTheme="minorHAnsi" w:cs="Arial"/>
                <w:color w:val="000000" w:themeColor="text1"/>
                <w:sz w:val="22"/>
                <w:szCs w:val="22"/>
              </w:rPr>
              <w:t> </w:t>
            </w:r>
          </w:p>
        </w:tc>
        <w:tc>
          <w:tcPr>
            <w:tcW w:w="515" w:type="dxa"/>
            <w:noWrap/>
            <w:hideMark/>
          </w:tcPr>
          <w:p w14:paraId="5A584310" w14:textId="77777777" w:rsidR="007F396B" w:rsidRPr="007F396B" w:rsidRDefault="007F396B" w:rsidP="007F396B">
            <w:pPr>
              <w:spacing w:after="120"/>
              <w:jc w:val="both"/>
              <w:rPr>
                <w:rFonts w:asciiTheme="minorHAnsi" w:hAnsiTheme="minorHAnsi" w:cs="Arial"/>
                <w:color w:val="000000" w:themeColor="text1"/>
                <w:sz w:val="22"/>
                <w:szCs w:val="22"/>
              </w:rPr>
            </w:pPr>
            <w:r w:rsidRPr="007F396B">
              <w:rPr>
                <w:rFonts w:asciiTheme="minorHAnsi" w:hAnsiTheme="minorHAnsi" w:cs="Arial"/>
                <w:color w:val="000000" w:themeColor="text1"/>
                <w:sz w:val="22"/>
                <w:szCs w:val="22"/>
              </w:rPr>
              <w:t> </w:t>
            </w:r>
          </w:p>
        </w:tc>
        <w:tc>
          <w:tcPr>
            <w:tcW w:w="478" w:type="dxa"/>
            <w:noWrap/>
            <w:hideMark/>
          </w:tcPr>
          <w:p w14:paraId="07119203" w14:textId="77777777" w:rsidR="007F396B" w:rsidRPr="007F396B" w:rsidRDefault="007F396B" w:rsidP="007F396B">
            <w:pPr>
              <w:spacing w:after="120"/>
              <w:jc w:val="both"/>
              <w:rPr>
                <w:rFonts w:asciiTheme="minorHAnsi" w:hAnsiTheme="minorHAnsi" w:cs="Arial"/>
                <w:color w:val="000000" w:themeColor="text1"/>
                <w:sz w:val="22"/>
                <w:szCs w:val="22"/>
              </w:rPr>
            </w:pPr>
            <w:r w:rsidRPr="007F396B">
              <w:rPr>
                <w:rFonts w:asciiTheme="minorHAnsi" w:hAnsiTheme="minorHAnsi" w:cs="Arial"/>
                <w:color w:val="000000" w:themeColor="text1"/>
                <w:sz w:val="22"/>
                <w:szCs w:val="22"/>
              </w:rPr>
              <w:t> </w:t>
            </w:r>
          </w:p>
        </w:tc>
        <w:tc>
          <w:tcPr>
            <w:tcW w:w="2368" w:type="dxa"/>
            <w:noWrap/>
            <w:hideMark/>
          </w:tcPr>
          <w:p w14:paraId="481B1E5C" w14:textId="77777777" w:rsidR="007F396B" w:rsidRPr="007F396B" w:rsidRDefault="007F396B" w:rsidP="007F396B">
            <w:pPr>
              <w:spacing w:after="120"/>
              <w:jc w:val="both"/>
              <w:rPr>
                <w:rFonts w:asciiTheme="minorHAnsi" w:hAnsiTheme="minorHAnsi" w:cs="Arial"/>
                <w:color w:val="000000" w:themeColor="text1"/>
                <w:sz w:val="22"/>
                <w:szCs w:val="22"/>
              </w:rPr>
            </w:pPr>
            <w:r w:rsidRPr="007F396B">
              <w:rPr>
                <w:rFonts w:asciiTheme="minorHAnsi" w:hAnsiTheme="minorHAnsi" w:cs="Arial"/>
                <w:color w:val="000000" w:themeColor="text1"/>
                <w:sz w:val="22"/>
                <w:szCs w:val="22"/>
              </w:rPr>
              <w:t> </w:t>
            </w:r>
          </w:p>
        </w:tc>
      </w:tr>
      <w:tr w:rsidR="007F396B" w:rsidRPr="007F396B" w14:paraId="4A930BF4" w14:textId="77777777" w:rsidTr="00AC4FE6">
        <w:trPr>
          <w:trHeight w:val="680"/>
        </w:trPr>
        <w:tc>
          <w:tcPr>
            <w:tcW w:w="538" w:type="dxa"/>
            <w:noWrap/>
            <w:hideMark/>
          </w:tcPr>
          <w:p w14:paraId="6A61384A" w14:textId="77777777" w:rsidR="007F396B" w:rsidRPr="007F396B" w:rsidRDefault="007F396B" w:rsidP="007F396B">
            <w:pPr>
              <w:spacing w:after="120"/>
              <w:jc w:val="both"/>
              <w:rPr>
                <w:rFonts w:asciiTheme="minorHAnsi" w:hAnsiTheme="minorHAnsi" w:cs="Arial"/>
                <w:color w:val="000000" w:themeColor="text1"/>
                <w:sz w:val="22"/>
                <w:szCs w:val="22"/>
              </w:rPr>
            </w:pPr>
            <w:r w:rsidRPr="007F396B">
              <w:rPr>
                <w:rFonts w:asciiTheme="minorHAnsi" w:hAnsiTheme="minorHAnsi" w:cs="Arial"/>
                <w:color w:val="000000" w:themeColor="text1"/>
                <w:sz w:val="22"/>
                <w:szCs w:val="22"/>
              </w:rPr>
              <w:t>29</w:t>
            </w:r>
          </w:p>
        </w:tc>
        <w:tc>
          <w:tcPr>
            <w:tcW w:w="1922" w:type="dxa"/>
            <w:hideMark/>
          </w:tcPr>
          <w:p w14:paraId="2EB95529" w14:textId="77777777" w:rsidR="007F396B" w:rsidRPr="007F396B" w:rsidRDefault="007F396B" w:rsidP="007F396B">
            <w:pPr>
              <w:spacing w:after="120"/>
              <w:jc w:val="both"/>
              <w:rPr>
                <w:rFonts w:asciiTheme="minorHAnsi" w:hAnsiTheme="minorHAnsi" w:cs="Arial"/>
                <w:color w:val="000000" w:themeColor="text1"/>
                <w:sz w:val="22"/>
                <w:szCs w:val="22"/>
              </w:rPr>
            </w:pPr>
            <w:r w:rsidRPr="007F396B">
              <w:rPr>
                <w:rFonts w:asciiTheme="minorHAnsi" w:hAnsiTheme="minorHAnsi" w:cs="Arial"/>
                <w:color w:val="000000" w:themeColor="text1"/>
                <w:sz w:val="22"/>
                <w:szCs w:val="22"/>
              </w:rPr>
              <w:t>Multi-Channel Communication</w:t>
            </w:r>
          </w:p>
        </w:tc>
        <w:tc>
          <w:tcPr>
            <w:tcW w:w="4239" w:type="dxa"/>
            <w:hideMark/>
          </w:tcPr>
          <w:p w14:paraId="1704DD6A" w14:textId="77777777" w:rsidR="007F396B" w:rsidRPr="007F396B" w:rsidRDefault="007F396B" w:rsidP="007F396B">
            <w:pPr>
              <w:spacing w:after="120"/>
              <w:jc w:val="both"/>
              <w:rPr>
                <w:rFonts w:asciiTheme="minorHAnsi" w:hAnsiTheme="minorHAnsi" w:cs="Arial"/>
                <w:color w:val="000000" w:themeColor="text1"/>
                <w:sz w:val="22"/>
                <w:szCs w:val="22"/>
              </w:rPr>
            </w:pPr>
            <w:r w:rsidRPr="007F396B">
              <w:rPr>
                <w:rFonts w:asciiTheme="minorHAnsi" w:hAnsiTheme="minorHAnsi" w:cs="Arial"/>
                <w:color w:val="000000" w:themeColor="text1"/>
                <w:sz w:val="22"/>
                <w:szCs w:val="22"/>
              </w:rPr>
              <w:t>The solution shall support transactional, promotional, service and lifecycle communications across supported channels.</w:t>
            </w:r>
          </w:p>
        </w:tc>
        <w:tc>
          <w:tcPr>
            <w:tcW w:w="425" w:type="dxa"/>
            <w:noWrap/>
            <w:hideMark/>
          </w:tcPr>
          <w:p w14:paraId="30AEE4FB" w14:textId="77777777" w:rsidR="007F396B" w:rsidRPr="007F396B" w:rsidRDefault="007F396B" w:rsidP="007F396B">
            <w:pPr>
              <w:spacing w:after="120"/>
              <w:jc w:val="both"/>
              <w:rPr>
                <w:rFonts w:asciiTheme="minorHAnsi" w:hAnsiTheme="minorHAnsi" w:cs="Arial"/>
                <w:color w:val="000000" w:themeColor="text1"/>
                <w:sz w:val="22"/>
                <w:szCs w:val="22"/>
              </w:rPr>
            </w:pPr>
            <w:r w:rsidRPr="007F396B">
              <w:rPr>
                <w:rFonts w:asciiTheme="minorHAnsi" w:hAnsiTheme="minorHAnsi" w:cs="Arial"/>
                <w:color w:val="000000" w:themeColor="text1"/>
                <w:sz w:val="22"/>
                <w:szCs w:val="22"/>
              </w:rPr>
              <w:t> </w:t>
            </w:r>
          </w:p>
        </w:tc>
        <w:tc>
          <w:tcPr>
            <w:tcW w:w="515" w:type="dxa"/>
            <w:noWrap/>
            <w:hideMark/>
          </w:tcPr>
          <w:p w14:paraId="409330DF" w14:textId="77777777" w:rsidR="007F396B" w:rsidRPr="007F396B" w:rsidRDefault="007F396B" w:rsidP="007F396B">
            <w:pPr>
              <w:spacing w:after="120"/>
              <w:jc w:val="both"/>
              <w:rPr>
                <w:rFonts w:asciiTheme="minorHAnsi" w:hAnsiTheme="minorHAnsi" w:cs="Arial"/>
                <w:color w:val="000000" w:themeColor="text1"/>
                <w:sz w:val="22"/>
                <w:szCs w:val="22"/>
              </w:rPr>
            </w:pPr>
            <w:r w:rsidRPr="007F396B">
              <w:rPr>
                <w:rFonts w:asciiTheme="minorHAnsi" w:hAnsiTheme="minorHAnsi" w:cs="Arial"/>
                <w:color w:val="000000" w:themeColor="text1"/>
                <w:sz w:val="22"/>
                <w:szCs w:val="22"/>
              </w:rPr>
              <w:t> </w:t>
            </w:r>
          </w:p>
        </w:tc>
        <w:tc>
          <w:tcPr>
            <w:tcW w:w="478" w:type="dxa"/>
            <w:noWrap/>
            <w:hideMark/>
          </w:tcPr>
          <w:p w14:paraId="69C6C3FC" w14:textId="77777777" w:rsidR="007F396B" w:rsidRPr="007F396B" w:rsidRDefault="007F396B" w:rsidP="007F396B">
            <w:pPr>
              <w:spacing w:after="120"/>
              <w:jc w:val="both"/>
              <w:rPr>
                <w:rFonts w:asciiTheme="minorHAnsi" w:hAnsiTheme="minorHAnsi" w:cs="Arial"/>
                <w:color w:val="000000" w:themeColor="text1"/>
                <w:sz w:val="22"/>
                <w:szCs w:val="22"/>
              </w:rPr>
            </w:pPr>
            <w:r w:rsidRPr="007F396B">
              <w:rPr>
                <w:rFonts w:asciiTheme="minorHAnsi" w:hAnsiTheme="minorHAnsi" w:cs="Arial"/>
                <w:color w:val="000000" w:themeColor="text1"/>
                <w:sz w:val="22"/>
                <w:szCs w:val="22"/>
              </w:rPr>
              <w:t> </w:t>
            </w:r>
          </w:p>
        </w:tc>
        <w:tc>
          <w:tcPr>
            <w:tcW w:w="2368" w:type="dxa"/>
            <w:noWrap/>
            <w:hideMark/>
          </w:tcPr>
          <w:p w14:paraId="095986BF" w14:textId="77777777" w:rsidR="007F396B" w:rsidRPr="007F396B" w:rsidRDefault="007F396B" w:rsidP="007F396B">
            <w:pPr>
              <w:spacing w:after="120"/>
              <w:jc w:val="both"/>
              <w:rPr>
                <w:rFonts w:asciiTheme="minorHAnsi" w:hAnsiTheme="minorHAnsi" w:cs="Arial"/>
                <w:color w:val="000000" w:themeColor="text1"/>
                <w:sz w:val="22"/>
                <w:szCs w:val="22"/>
              </w:rPr>
            </w:pPr>
            <w:r w:rsidRPr="007F396B">
              <w:rPr>
                <w:rFonts w:asciiTheme="minorHAnsi" w:hAnsiTheme="minorHAnsi" w:cs="Arial"/>
                <w:color w:val="000000" w:themeColor="text1"/>
                <w:sz w:val="22"/>
                <w:szCs w:val="22"/>
              </w:rPr>
              <w:t> </w:t>
            </w:r>
          </w:p>
        </w:tc>
      </w:tr>
      <w:tr w:rsidR="007F396B" w:rsidRPr="007F396B" w14:paraId="02C2A17F" w14:textId="77777777" w:rsidTr="00AC4FE6">
        <w:trPr>
          <w:trHeight w:val="680"/>
        </w:trPr>
        <w:tc>
          <w:tcPr>
            <w:tcW w:w="538" w:type="dxa"/>
            <w:noWrap/>
            <w:hideMark/>
          </w:tcPr>
          <w:p w14:paraId="063E5CD2" w14:textId="77777777" w:rsidR="007F396B" w:rsidRPr="007F396B" w:rsidRDefault="007F396B" w:rsidP="007F396B">
            <w:pPr>
              <w:spacing w:after="120"/>
              <w:jc w:val="both"/>
              <w:rPr>
                <w:rFonts w:asciiTheme="minorHAnsi" w:hAnsiTheme="minorHAnsi" w:cs="Arial"/>
                <w:color w:val="000000" w:themeColor="text1"/>
                <w:sz w:val="22"/>
                <w:szCs w:val="22"/>
              </w:rPr>
            </w:pPr>
            <w:r w:rsidRPr="007F396B">
              <w:rPr>
                <w:rFonts w:asciiTheme="minorHAnsi" w:hAnsiTheme="minorHAnsi" w:cs="Arial"/>
                <w:color w:val="000000" w:themeColor="text1"/>
                <w:sz w:val="22"/>
                <w:szCs w:val="22"/>
              </w:rPr>
              <w:lastRenderedPageBreak/>
              <w:t>30</w:t>
            </w:r>
          </w:p>
        </w:tc>
        <w:tc>
          <w:tcPr>
            <w:tcW w:w="1922" w:type="dxa"/>
            <w:hideMark/>
          </w:tcPr>
          <w:p w14:paraId="217B9B37" w14:textId="77777777" w:rsidR="007F396B" w:rsidRPr="007F396B" w:rsidRDefault="007F396B" w:rsidP="007F396B">
            <w:pPr>
              <w:spacing w:after="120"/>
              <w:jc w:val="both"/>
              <w:rPr>
                <w:rFonts w:asciiTheme="minorHAnsi" w:hAnsiTheme="minorHAnsi" w:cs="Arial"/>
                <w:color w:val="000000" w:themeColor="text1"/>
                <w:sz w:val="22"/>
                <w:szCs w:val="22"/>
              </w:rPr>
            </w:pPr>
            <w:r w:rsidRPr="007F396B">
              <w:rPr>
                <w:rFonts w:asciiTheme="minorHAnsi" w:hAnsiTheme="minorHAnsi" w:cs="Arial"/>
                <w:color w:val="000000" w:themeColor="text1"/>
                <w:sz w:val="22"/>
                <w:szCs w:val="22"/>
              </w:rPr>
              <w:t>Multi-Channel Communication</w:t>
            </w:r>
          </w:p>
        </w:tc>
        <w:tc>
          <w:tcPr>
            <w:tcW w:w="4239" w:type="dxa"/>
            <w:hideMark/>
          </w:tcPr>
          <w:p w14:paraId="1DFE45EE" w14:textId="77777777" w:rsidR="007F396B" w:rsidRPr="007F396B" w:rsidRDefault="007F396B" w:rsidP="007F396B">
            <w:pPr>
              <w:spacing w:after="120"/>
              <w:jc w:val="both"/>
              <w:rPr>
                <w:rFonts w:asciiTheme="minorHAnsi" w:hAnsiTheme="minorHAnsi" w:cs="Arial"/>
                <w:color w:val="000000" w:themeColor="text1"/>
                <w:sz w:val="22"/>
                <w:szCs w:val="22"/>
              </w:rPr>
            </w:pPr>
            <w:r w:rsidRPr="007F396B">
              <w:rPr>
                <w:rFonts w:asciiTheme="minorHAnsi" w:hAnsiTheme="minorHAnsi" w:cs="Arial"/>
                <w:color w:val="000000" w:themeColor="text1"/>
                <w:sz w:val="22"/>
                <w:szCs w:val="22"/>
              </w:rPr>
              <w:t>The solution shall support integration with channel aggregators and communication partners through native, pre-built or flexible connectors.</w:t>
            </w:r>
          </w:p>
        </w:tc>
        <w:tc>
          <w:tcPr>
            <w:tcW w:w="425" w:type="dxa"/>
            <w:noWrap/>
            <w:hideMark/>
          </w:tcPr>
          <w:p w14:paraId="3ECD70BC" w14:textId="77777777" w:rsidR="007F396B" w:rsidRPr="007F396B" w:rsidRDefault="007F396B" w:rsidP="007F396B">
            <w:pPr>
              <w:spacing w:after="120"/>
              <w:jc w:val="both"/>
              <w:rPr>
                <w:rFonts w:asciiTheme="minorHAnsi" w:hAnsiTheme="minorHAnsi" w:cs="Arial"/>
                <w:color w:val="000000" w:themeColor="text1"/>
                <w:sz w:val="22"/>
                <w:szCs w:val="22"/>
              </w:rPr>
            </w:pPr>
            <w:r w:rsidRPr="007F396B">
              <w:rPr>
                <w:rFonts w:asciiTheme="minorHAnsi" w:hAnsiTheme="minorHAnsi" w:cs="Arial"/>
                <w:color w:val="000000" w:themeColor="text1"/>
                <w:sz w:val="22"/>
                <w:szCs w:val="22"/>
              </w:rPr>
              <w:t> </w:t>
            </w:r>
          </w:p>
        </w:tc>
        <w:tc>
          <w:tcPr>
            <w:tcW w:w="515" w:type="dxa"/>
            <w:noWrap/>
            <w:hideMark/>
          </w:tcPr>
          <w:p w14:paraId="6A6ABBC1" w14:textId="77777777" w:rsidR="007F396B" w:rsidRPr="007F396B" w:rsidRDefault="007F396B" w:rsidP="007F396B">
            <w:pPr>
              <w:spacing w:after="120"/>
              <w:jc w:val="both"/>
              <w:rPr>
                <w:rFonts w:asciiTheme="minorHAnsi" w:hAnsiTheme="minorHAnsi" w:cs="Arial"/>
                <w:color w:val="000000" w:themeColor="text1"/>
                <w:sz w:val="22"/>
                <w:szCs w:val="22"/>
              </w:rPr>
            </w:pPr>
            <w:r w:rsidRPr="007F396B">
              <w:rPr>
                <w:rFonts w:asciiTheme="minorHAnsi" w:hAnsiTheme="minorHAnsi" w:cs="Arial"/>
                <w:color w:val="000000" w:themeColor="text1"/>
                <w:sz w:val="22"/>
                <w:szCs w:val="22"/>
              </w:rPr>
              <w:t> </w:t>
            </w:r>
          </w:p>
        </w:tc>
        <w:tc>
          <w:tcPr>
            <w:tcW w:w="478" w:type="dxa"/>
            <w:noWrap/>
            <w:hideMark/>
          </w:tcPr>
          <w:p w14:paraId="1BB1C4B1" w14:textId="77777777" w:rsidR="007F396B" w:rsidRPr="007F396B" w:rsidRDefault="007F396B" w:rsidP="007F396B">
            <w:pPr>
              <w:spacing w:after="120"/>
              <w:jc w:val="both"/>
              <w:rPr>
                <w:rFonts w:asciiTheme="minorHAnsi" w:hAnsiTheme="minorHAnsi" w:cs="Arial"/>
                <w:color w:val="000000" w:themeColor="text1"/>
                <w:sz w:val="22"/>
                <w:szCs w:val="22"/>
              </w:rPr>
            </w:pPr>
            <w:r w:rsidRPr="007F396B">
              <w:rPr>
                <w:rFonts w:asciiTheme="minorHAnsi" w:hAnsiTheme="minorHAnsi" w:cs="Arial"/>
                <w:color w:val="000000" w:themeColor="text1"/>
                <w:sz w:val="22"/>
                <w:szCs w:val="22"/>
              </w:rPr>
              <w:t> </w:t>
            </w:r>
          </w:p>
        </w:tc>
        <w:tc>
          <w:tcPr>
            <w:tcW w:w="2368" w:type="dxa"/>
            <w:noWrap/>
            <w:hideMark/>
          </w:tcPr>
          <w:p w14:paraId="0DD36B28" w14:textId="77777777" w:rsidR="007F396B" w:rsidRPr="007F396B" w:rsidRDefault="007F396B" w:rsidP="007F396B">
            <w:pPr>
              <w:spacing w:after="120"/>
              <w:jc w:val="both"/>
              <w:rPr>
                <w:rFonts w:asciiTheme="minorHAnsi" w:hAnsiTheme="minorHAnsi" w:cs="Arial"/>
                <w:color w:val="000000" w:themeColor="text1"/>
                <w:sz w:val="22"/>
                <w:szCs w:val="22"/>
              </w:rPr>
            </w:pPr>
            <w:r w:rsidRPr="007F396B">
              <w:rPr>
                <w:rFonts w:asciiTheme="minorHAnsi" w:hAnsiTheme="minorHAnsi" w:cs="Arial"/>
                <w:color w:val="000000" w:themeColor="text1"/>
                <w:sz w:val="22"/>
                <w:szCs w:val="22"/>
              </w:rPr>
              <w:t> </w:t>
            </w:r>
          </w:p>
        </w:tc>
      </w:tr>
      <w:tr w:rsidR="007F396B" w:rsidRPr="007F396B" w14:paraId="3EEB5E7B" w14:textId="77777777" w:rsidTr="00AC4FE6">
        <w:trPr>
          <w:trHeight w:val="680"/>
        </w:trPr>
        <w:tc>
          <w:tcPr>
            <w:tcW w:w="538" w:type="dxa"/>
            <w:noWrap/>
            <w:hideMark/>
          </w:tcPr>
          <w:p w14:paraId="7FBA2EF1" w14:textId="77777777" w:rsidR="007F396B" w:rsidRPr="007F396B" w:rsidRDefault="007F396B" w:rsidP="007F396B">
            <w:pPr>
              <w:spacing w:after="120"/>
              <w:jc w:val="both"/>
              <w:rPr>
                <w:rFonts w:asciiTheme="minorHAnsi" w:hAnsiTheme="minorHAnsi" w:cs="Arial"/>
                <w:color w:val="000000" w:themeColor="text1"/>
                <w:sz w:val="22"/>
                <w:szCs w:val="22"/>
              </w:rPr>
            </w:pPr>
            <w:r w:rsidRPr="007F396B">
              <w:rPr>
                <w:rFonts w:asciiTheme="minorHAnsi" w:hAnsiTheme="minorHAnsi" w:cs="Arial"/>
                <w:color w:val="000000" w:themeColor="text1"/>
                <w:sz w:val="22"/>
                <w:szCs w:val="22"/>
              </w:rPr>
              <w:t>31</w:t>
            </w:r>
          </w:p>
        </w:tc>
        <w:tc>
          <w:tcPr>
            <w:tcW w:w="1922" w:type="dxa"/>
            <w:hideMark/>
          </w:tcPr>
          <w:p w14:paraId="24A7E165" w14:textId="77777777" w:rsidR="007F396B" w:rsidRPr="007F396B" w:rsidRDefault="007F396B" w:rsidP="007F396B">
            <w:pPr>
              <w:spacing w:after="120"/>
              <w:jc w:val="both"/>
              <w:rPr>
                <w:rFonts w:asciiTheme="minorHAnsi" w:hAnsiTheme="minorHAnsi" w:cs="Arial"/>
                <w:color w:val="000000" w:themeColor="text1"/>
                <w:sz w:val="22"/>
                <w:szCs w:val="22"/>
              </w:rPr>
            </w:pPr>
            <w:r w:rsidRPr="007F396B">
              <w:rPr>
                <w:rFonts w:asciiTheme="minorHAnsi" w:hAnsiTheme="minorHAnsi" w:cs="Arial"/>
                <w:color w:val="000000" w:themeColor="text1"/>
                <w:sz w:val="22"/>
                <w:szCs w:val="22"/>
              </w:rPr>
              <w:t>Multi-Channel Communication</w:t>
            </w:r>
          </w:p>
        </w:tc>
        <w:tc>
          <w:tcPr>
            <w:tcW w:w="4239" w:type="dxa"/>
            <w:hideMark/>
          </w:tcPr>
          <w:p w14:paraId="577EA440" w14:textId="77777777" w:rsidR="007F396B" w:rsidRPr="007F396B" w:rsidRDefault="007F396B" w:rsidP="007F396B">
            <w:pPr>
              <w:spacing w:after="120"/>
              <w:jc w:val="both"/>
              <w:rPr>
                <w:rFonts w:asciiTheme="minorHAnsi" w:hAnsiTheme="minorHAnsi" w:cs="Arial"/>
                <w:color w:val="000000" w:themeColor="text1"/>
                <w:sz w:val="22"/>
                <w:szCs w:val="22"/>
              </w:rPr>
            </w:pPr>
            <w:r w:rsidRPr="007F396B">
              <w:rPr>
                <w:rFonts w:asciiTheme="minorHAnsi" w:hAnsiTheme="minorHAnsi" w:cs="Arial"/>
                <w:color w:val="000000" w:themeColor="text1"/>
                <w:sz w:val="22"/>
                <w:szCs w:val="22"/>
              </w:rPr>
              <w:t>The solution shall support delivery tracking, bounce handling, retry logic, failure reporting and communication status tracking.</w:t>
            </w:r>
          </w:p>
        </w:tc>
        <w:tc>
          <w:tcPr>
            <w:tcW w:w="425" w:type="dxa"/>
            <w:noWrap/>
            <w:hideMark/>
          </w:tcPr>
          <w:p w14:paraId="30700CCF" w14:textId="77777777" w:rsidR="007F396B" w:rsidRPr="007F396B" w:rsidRDefault="007F396B" w:rsidP="007F396B">
            <w:pPr>
              <w:spacing w:after="120"/>
              <w:jc w:val="both"/>
              <w:rPr>
                <w:rFonts w:asciiTheme="minorHAnsi" w:hAnsiTheme="minorHAnsi" w:cs="Arial"/>
                <w:color w:val="000000" w:themeColor="text1"/>
                <w:sz w:val="22"/>
                <w:szCs w:val="22"/>
              </w:rPr>
            </w:pPr>
            <w:r w:rsidRPr="007F396B">
              <w:rPr>
                <w:rFonts w:asciiTheme="minorHAnsi" w:hAnsiTheme="minorHAnsi" w:cs="Arial"/>
                <w:color w:val="000000" w:themeColor="text1"/>
                <w:sz w:val="22"/>
                <w:szCs w:val="22"/>
              </w:rPr>
              <w:t> </w:t>
            </w:r>
          </w:p>
        </w:tc>
        <w:tc>
          <w:tcPr>
            <w:tcW w:w="515" w:type="dxa"/>
            <w:noWrap/>
            <w:hideMark/>
          </w:tcPr>
          <w:p w14:paraId="55A827B5" w14:textId="77777777" w:rsidR="007F396B" w:rsidRPr="007F396B" w:rsidRDefault="007F396B" w:rsidP="007F396B">
            <w:pPr>
              <w:spacing w:after="120"/>
              <w:jc w:val="both"/>
              <w:rPr>
                <w:rFonts w:asciiTheme="minorHAnsi" w:hAnsiTheme="minorHAnsi" w:cs="Arial"/>
                <w:color w:val="000000" w:themeColor="text1"/>
                <w:sz w:val="22"/>
                <w:szCs w:val="22"/>
              </w:rPr>
            </w:pPr>
            <w:r w:rsidRPr="007F396B">
              <w:rPr>
                <w:rFonts w:asciiTheme="minorHAnsi" w:hAnsiTheme="minorHAnsi" w:cs="Arial"/>
                <w:color w:val="000000" w:themeColor="text1"/>
                <w:sz w:val="22"/>
                <w:szCs w:val="22"/>
              </w:rPr>
              <w:t> </w:t>
            </w:r>
          </w:p>
        </w:tc>
        <w:tc>
          <w:tcPr>
            <w:tcW w:w="478" w:type="dxa"/>
            <w:noWrap/>
            <w:hideMark/>
          </w:tcPr>
          <w:p w14:paraId="2F0821AC" w14:textId="77777777" w:rsidR="007F396B" w:rsidRPr="007F396B" w:rsidRDefault="007F396B" w:rsidP="007F396B">
            <w:pPr>
              <w:spacing w:after="120"/>
              <w:jc w:val="both"/>
              <w:rPr>
                <w:rFonts w:asciiTheme="minorHAnsi" w:hAnsiTheme="minorHAnsi" w:cs="Arial"/>
                <w:color w:val="000000" w:themeColor="text1"/>
                <w:sz w:val="22"/>
                <w:szCs w:val="22"/>
              </w:rPr>
            </w:pPr>
            <w:r w:rsidRPr="007F396B">
              <w:rPr>
                <w:rFonts w:asciiTheme="minorHAnsi" w:hAnsiTheme="minorHAnsi" w:cs="Arial"/>
                <w:color w:val="000000" w:themeColor="text1"/>
                <w:sz w:val="22"/>
                <w:szCs w:val="22"/>
              </w:rPr>
              <w:t> </w:t>
            </w:r>
          </w:p>
        </w:tc>
        <w:tc>
          <w:tcPr>
            <w:tcW w:w="2368" w:type="dxa"/>
            <w:noWrap/>
            <w:hideMark/>
          </w:tcPr>
          <w:p w14:paraId="660091EF" w14:textId="77777777" w:rsidR="007F396B" w:rsidRPr="007F396B" w:rsidRDefault="007F396B" w:rsidP="007F396B">
            <w:pPr>
              <w:spacing w:after="120"/>
              <w:jc w:val="both"/>
              <w:rPr>
                <w:rFonts w:asciiTheme="minorHAnsi" w:hAnsiTheme="minorHAnsi" w:cs="Arial"/>
                <w:color w:val="000000" w:themeColor="text1"/>
                <w:sz w:val="22"/>
                <w:szCs w:val="22"/>
              </w:rPr>
            </w:pPr>
            <w:r w:rsidRPr="007F396B">
              <w:rPr>
                <w:rFonts w:asciiTheme="minorHAnsi" w:hAnsiTheme="minorHAnsi" w:cs="Arial"/>
                <w:color w:val="000000" w:themeColor="text1"/>
                <w:sz w:val="22"/>
                <w:szCs w:val="22"/>
              </w:rPr>
              <w:t> </w:t>
            </w:r>
          </w:p>
        </w:tc>
      </w:tr>
      <w:tr w:rsidR="007F396B" w:rsidRPr="007F396B" w14:paraId="4B2405F1" w14:textId="77777777" w:rsidTr="00AC4FE6">
        <w:trPr>
          <w:trHeight w:val="680"/>
        </w:trPr>
        <w:tc>
          <w:tcPr>
            <w:tcW w:w="538" w:type="dxa"/>
            <w:noWrap/>
            <w:hideMark/>
          </w:tcPr>
          <w:p w14:paraId="66947AA9" w14:textId="77777777" w:rsidR="007F396B" w:rsidRPr="007F396B" w:rsidRDefault="007F396B" w:rsidP="007F396B">
            <w:pPr>
              <w:spacing w:after="120"/>
              <w:jc w:val="both"/>
              <w:rPr>
                <w:rFonts w:asciiTheme="minorHAnsi" w:hAnsiTheme="minorHAnsi" w:cs="Arial"/>
                <w:color w:val="000000" w:themeColor="text1"/>
                <w:sz w:val="22"/>
                <w:szCs w:val="22"/>
              </w:rPr>
            </w:pPr>
            <w:r w:rsidRPr="007F396B">
              <w:rPr>
                <w:rFonts w:asciiTheme="minorHAnsi" w:hAnsiTheme="minorHAnsi" w:cs="Arial"/>
                <w:color w:val="000000" w:themeColor="text1"/>
                <w:sz w:val="22"/>
                <w:szCs w:val="22"/>
              </w:rPr>
              <w:t>32</w:t>
            </w:r>
          </w:p>
        </w:tc>
        <w:tc>
          <w:tcPr>
            <w:tcW w:w="1922" w:type="dxa"/>
            <w:hideMark/>
          </w:tcPr>
          <w:p w14:paraId="69328766" w14:textId="77777777" w:rsidR="007F396B" w:rsidRPr="007F396B" w:rsidRDefault="007F396B" w:rsidP="007F396B">
            <w:pPr>
              <w:spacing w:after="120"/>
              <w:jc w:val="both"/>
              <w:rPr>
                <w:rFonts w:asciiTheme="minorHAnsi" w:hAnsiTheme="minorHAnsi" w:cs="Arial"/>
                <w:color w:val="000000" w:themeColor="text1"/>
                <w:sz w:val="22"/>
                <w:szCs w:val="22"/>
              </w:rPr>
            </w:pPr>
            <w:r w:rsidRPr="007F396B">
              <w:rPr>
                <w:rFonts w:asciiTheme="minorHAnsi" w:hAnsiTheme="minorHAnsi" w:cs="Arial"/>
                <w:color w:val="000000" w:themeColor="text1"/>
                <w:sz w:val="22"/>
                <w:szCs w:val="22"/>
              </w:rPr>
              <w:t>Multi-Channel Communication</w:t>
            </w:r>
          </w:p>
        </w:tc>
        <w:tc>
          <w:tcPr>
            <w:tcW w:w="4239" w:type="dxa"/>
            <w:hideMark/>
          </w:tcPr>
          <w:p w14:paraId="5281445F" w14:textId="77777777" w:rsidR="007F396B" w:rsidRPr="007F396B" w:rsidRDefault="007F396B" w:rsidP="007F396B">
            <w:pPr>
              <w:spacing w:after="120"/>
              <w:jc w:val="both"/>
              <w:rPr>
                <w:rFonts w:asciiTheme="minorHAnsi" w:hAnsiTheme="minorHAnsi" w:cs="Arial"/>
                <w:color w:val="000000" w:themeColor="text1"/>
                <w:sz w:val="22"/>
                <w:szCs w:val="22"/>
              </w:rPr>
            </w:pPr>
            <w:r w:rsidRPr="007F396B">
              <w:rPr>
                <w:rFonts w:asciiTheme="minorHAnsi" w:hAnsiTheme="minorHAnsi" w:cs="Arial"/>
                <w:color w:val="000000" w:themeColor="text1"/>
                <w:sz w:val="22"/>
                <w:szCs w:val="22"/>
              </w:rPr>
              <w:t>The solution shall support channel fallback logic based on delivery failure, customer preference, consent status or business rules.</w:t>
            </w:r>
          </w:p>
        </w:tc>
        <w:tc>
          <w:tcPr>
            <w:tcW w:w="425" w:type="dxa"/>
            <w:noWrap/>
            <w:hideMark/>
          </w:tcPr>
          <w:p w14:paraId="4428D511" w14:textId="77777777" w:rsidR="007F396B" w:rsidRPr="007F396B" w:rsidRDefault="007F396B" w:rsidP="007F396B">
            <w:pPr>
              <w:spacing w:after="120"/>
              <w:jc w:val="both"/>
              <w:rPr>
                <w:rFonts w:asciiTheme="minorHAnsi" w:hAnsiTheme="minorHAnsi" w:cs="Arial"/>
                <w:color w:val="000000" w:themeColor="text1"/>
                <w:sz w:val="22"/>
                <w:szCs w:val="22"/>
              </w:rPr>
            </w:pPr>
            <w:r w:rsidRPr="007F396B">
              <w:rPr>
                <w:rFonts w:asciiTheme="minorHAnsi" w:hAnsiTheme="minorHAnsi" w:cs="Arial"/>
                <w:color w:val="000000" w:themeColor="text1"/>
                <w:sz w:val="22"/>
                <w:szCs w:val="22"/>
              </w:rPr>
              <w:t> </w:t>
            </w:r>
          </w:p>
        </w:tc>
        <w:tc>
          <w:tcPr>
            <w:tcW w:w="515" w:type="dxa"/>
            <w:noWrap/>
            <w:hideMark/>
          </w:tcPr>
          <w:p w14:paraId="6D82BDDF" w14:textId="77777777" w:rsidR="007F396B" w:rsidRPr="007F396B" w:rsidRDefault="007F396B" w:rsidP="007F396B">
            <w:pPr>
              <w:spacing w:after="120"/>
              <w:jc w:val="both"/>
              <w:rPr>
                <w:rFonts w:asciiTheme="minorHAnsi" w:hAnsiTheme="minorHAnsi" w:cs="Arial"/>
                <w:color w:val="000000" w:themeColor="text1"/>
                <w:sz w:val="22"/>
                <w:szCs w:val="22"/>
              </w:rPr>
            </w:pPr>
            <w:r w:rsidRPr="007F396B">
              <w:rPr>
                <w:rFonts w:asciiTheme="minorHAnsi" w:hAnsiTheme="minorHAnsi" w:cs="Arial"/>
                <w:color w:val="000000" w:themeColor="text1"/>
                <w:sz w:val="22"/>
                <w:szCs w:val="22"/>
              </w:rPr>
              <w:t> </w:t>
            </w:r>
          </w:p>
        </w:tc>
        <w:tc>
          <w:tcPr>
            <w:tcW w:w="478" w:type="dxa"/>
            <w:noWrap/>
            <w:hideMark/>
          </w:tcPr>
          <w:p w14:paraId="4BBB05E7" w14:textId="77777777" w:rsidR="007F396B" w:rsidRPr="007F396B" w:rsidRDefault="007F396B" w:rsidP="007F396B">
            <w:pPr>
              <w:spacing w:after="120"/>
              <w:jc w:val="both"/>
              <w:rPr>
                <w:rFonts w:asciiTheme="minorHAnsi" w:hAnsiTheme="minorHAnsi" w:cs="Arial"/>
                <w:color w:val="000000" w:themeColor="text1"/>
                <w:sz w:val="22"/>
                <w:szCs w:val="22"/>
              </w:rPr>
            </w:pPr>
            <w:r w:rsidRPr="007F396B">
              <w:rPr>
                <w:rFonts w:asciiTheme="minorHAnsi" w:hAnsiTheme="minorHAnsi" w:cs="Arial"/>
                <w:color w:val="000000" w:themeColor="text1"/>
                <w:sz w:val="22"/>
                <w:szCs w:val="22"/>
              </w:rPr>
              <w:t> </w:t>
            </w:r>
          </w:p>
        </w:tc>
        <w:tc>
          <w:tcPr>
            <w:tcW w:w="2368" w:type="dxa"/>
            <w:noWrap/>
            <w:hideMark/>
          </w:tcPr>
          <w:p w14:paraId="60DE4C5A" w14:textId="77777777" w:rsidR="007F396B" w:rsidRPr="007F396B" w:rsidRDefault="007F396B" w:rsidP="007F396B">
            <w:pPr>
              <w:spacing w:after="120"/>
              <w:jc w:val="both"/>
              <w:rPr>
                <w:rFonts w:asciiTheme="minorHAnsi" w:hAnsiTheme="minorHAnsi" w:cs="Arial"/>
                <w:color w:val="000000" w:themeColor="text1"/>
                <w:sz w:val="22"/>
                <w:szCs w:val="22"/>
              </w:rPr>
            </w:pPr>
            <w:r w:rsidRPr="007F396B">
              <w:rPr>
                <w:rFonts w:asciiTheme="minorHAnsi" w:hAnsiTheme="minorHAnsi" w:cs="Arial"/>
                <w:color w:val="000000" w:themeColor="text1"/>
                <w:sz w:val="22"/>
                <w:szCs w:val="22"/>
              </w:rPr>
              <w:t> </w:t>
            </w:r>
          </w:p>
        </w:tc>
      </w:tr>
      <w:tr w:rsidR="007F396B" w:rsidRPr="007F396B" w14:paraId="12E7623A" w14:textId="77777777" w:rsidTr="00AC4FE6">
        <w:trPr>
          <w:trHeight w:val="680"/>
        </w:trPr>
        <w:tc>
          <w:tcPr>
            <w:tcW w:w="538" w:type="dxa"/>
            <w:noWrap/>
            <w:hideMark/>
          </w:tcPr>
          <w:p w14:paraId="4004C1F2" w14:textId="77777777" w:rsidR="007F396B" w:rsidRPr="007F396B" w:rsidRDefault="007F396B" w:rsidP="007F396B">
            <w:pPr>
              <w:spacing w:after="120"/>
              <w:jc w:val="both"/>
              <w:rPr>
                <w:rFonts w:asciiTheme="minorHAnsi" w:hAnsiTheme="minorHAnsi" w:cs="Arial"/>
                <w:color w:val="000000" w:themeColor="text1"/>
                <w:sz w:val="22"/>
                <w:szCs w:val="22"/>
              </w:rPr>
            </w:pPr>
            <w:r w:rsidRPr="007F396B">
              <w:rPr>
                <w:rFonts w:asciiTheme="minorHAnsi" w:hAnsiTheme="minorHAnsi" w:cs="Arial"/>
                <w:color w:val="000000" w:themeColor="text1"/>
                <w:sz w:val="22"/>
                <w:szCs w:val="22"/>
              </w:rPr>
              <w:t>33</w:t>
            </w:r>
          </w:p>
        </w:tc>
        <w:tc>
          <w:tcPr>
            <w:tcW w:w="1922" w:type="dxa"/>
            <w:hideMark/>
          </w:tcPr>
          <w:p w14:paraId="11914120" w14:textId="77777777" w:rsidR="007F396B" w:rsidRPr="007F396B" w:rsidRDefault="007F396B" w:rsidP="007F396B">
            <w:pPr>
              <w:spacing w:after="120"/>
              <w:jc w:val="both"/>
              <w:rPr>
                <w:rFonts w:asciiTheme="minorHAnsi" w:hAnsiTheme="minorHAnsi" w:cs="Arial"/>
                <w:color w:val="000000" w:themeColor="text1"/>
                <w:sz w:val="22"/>
                <w:szCs w:val="22"/>
              </w:rPr>
            </w:pPr>
            <w:r w:rsidRPr="007F396B">
              <w:rPr>
                <w:rFonts w:asciiTheme="minorHAnsi" w:hAnsiTheme="minorHAnsi" w:cs="Arial"/>
                <w:color w:val="000000" w:themeColor="text1"/>
                <w:sz w:val="22"/>
                <w:szCs w:val="22"/>
              </w:rPr>
              <w:t>Multi-Channel Communication</w:t>
            </w:r>
          </w:p>
        </w:tc>
        <w:tc>
          <w:tcPr>
            <w:tcW w:w="4239" w:type="dxa"/>
            <w:hideMark/>
          </w:tcPr>
          <w:p w14:paraId="0C7C24CC" w14:textId="77777777" w:rsidR="007F396B" w:rsidRPr="007F396B" w:rsidRDefault="007F396B" w:rsidP="007F396B">
            <w:pPr>
              <w:spacing w:after="120"/>
              <w:jc w:val="both"/>
              <w:rPr>
                <w:rFonts w:asciiTheme="minorHAnsi" w:hAnsiTheme="minorHAnsi" w:cs="Arial"/>
                <w:color w:val="000000" w:themeColor="text1"/>
                <w:sz w:val="22"/>
                <w:szCs w:val="22"/>
              </w:rPr>
            </w:pPr>
            <w:r w:rsidRPr="007F396B">
              <w:rPr>
                <w:rFonts w:asciiTheme="minorHAnsi" w:hAnsiTheme="minorHAnsi" w:cs="Arial"/>
                <w:color w:val="000000" w:themeColor="text1"/>
                <w:sz w:val="22"/>
                <w:szCs w:val="22"/>
              </w:rPr>
              <w:t>The solution shall support channel-level throttling, batching and frequency controls.</w:t>
            </w:r>
          </w:p>
        </w:tc>
        <w:tc>
          <w:tcPr>
            <w:tcW w:w="425" w:type="dxa"/>
            <w:noWrap/>
            <w:hideMark/>
          </w:tcPr>
          <w:p w14:paraId="119C541E" w14:textId="77777777" w:rsidR="007F396B" w:rsidRPr="007F396B" w:rsidRDefault="007F396B" w:rsidP="007F396B">
            <w:pPr>
              <w:spacing w:after="120"/>
              <w:jc w:val="both"/>
              <w:rPr>
                <w:rFonts w:asciiTheme="minorHAnsi" w:hAnsiTheme="minorHAnsi" w:cs="Arial"/>
                <w:color w:val="000000" w:themeColor="text1"/>
                <w:sz w:val="22"/>
                <w:szCs w:val="22"/>
              </w:rPr>
            </w:pPr>
            <w:r w:rsidRPr="007F396B">
              <w:rPr>
                <w:rFonts w:asciiTheme="minorHAnsi" w:hAnsiTheme="minorHAnsi" w:cs="Arial"/>
                <w:color w:val="000000" w:themeColor="text1"/>
                <w:sz w:val="22"/>
                <w:szCs w:val="22"/>
              </w:rPr>
              <w:t> </w:t>
            </w:r>
          </w:p>
        </w:tc>
        <w:tc>
          <w:tcPr>
            <w:tcW w:w="515" w:type="dxa"/>
            <w:noWrap/>
            <w:hideMark/>
          </w:tcPr>
          <w:p w14:paraId="3553CA9B" w14:textId="77777777" w:rsidR="007F396B" w:rsidRPr="007F396B" w:rsidRDefault="007F396B" w:rsidP="007F396B">
            <w:pPr>
              <w:spacing w:after="120"/>
              <w:jc w:val="both"/>
              <w:rPr>
                <w:rFonts w:asciiTheme="minorHAnsi" w:hAnsiTheme="minorHAnsi" w:cs="Arial"/>
                <w:color w:val="000000" w:themeColor="text1"/>
                <w:sz w:val="22"/>
                <w:szCs w:val="22"/>
              </w:rPr>
            </w:pPr>
            <w:r w:rsidRPr="007F396B">
              <w:rPr>
                <w:rFonts w:asciiTheme="minorHAnsi" w:hAnsiTheme="minorHAnsi" w:cs="Arial"/>
                <w:color w:val="000000" w:themeColor="text1"/>
                <w:sz w:val="22"/>
                <w:szCs w:val="22"/>
              </w:rPr>
              <w:t> </w:t>
            </w:r>
          </w:p>
        </w:tc>
        <w:tc>
          <w:tcPr>
            <w:tcW w:w="478" w:type="dxa"/>
            <w:noWrap/>
            <w:hideMark/>
          </w:tcPr>
          <w:p w14:paraId="6A906FA0" w14:textId="77777777" w:rsidR="007F396B" w:rsidRPr="007F396B" w:rsidRDefault="007F396B" w:rsidP="007F396B">
            <w:pPr>
              <w:spacing w:after="120"/>
              <w:jc w:val="both"/>
              <w:rPr>
                <w:rFonts w:asciiTheme="minorHAnsi" w:hAnsiTheme="minorHAnsi" w:cs="Arial"/>
                <w:color w:val="000000" w:themeColor="text1"/>
                <w:sz w:val="22"/>
                <w:szCs w:val="22"/>
              </w:rPr>
            </w:pPr>
            <w:r w:rsidRPr="007F396B">
              <w:rPr>
                <w:rFonts w:asciiTheme="minorHAnsi" w:hAnsiTheme="minorHAnsi" w:cs="Arial"/>
                <w:color w:val="000000" w:themeColor="text1"/>
                <w:sz w:val="22"/>
                <w:szCs w:val="22"/>
              </w:rPr>
              <w:t> </w:t>
            </w:r>
          </w:p>
        </w:tc>
        <w:tc>
          <w:tcPr>
            <w:tcW w:w="2368" w:type="dxa"/>
            <w:noWrap/>
            <w:hideMark/>
          </w:tcPr>
          <w:p w14:paraId="42174CBA" w14:textId="77777777" w:rsidR="007F396B" w:rsidRPr="007F396B" w:rsidRDefault="007F396B" w:rsidP="007F396B">
            <w:pPr>
              <w:spacing w:after="120"/>
              <w:jc w:val="both"/>
              <w:rPr>
                <w:rFonts w:asciiTheme="minorHAnsi" w:hAnsiTheme="minorHAnsi" w:cs="Arial"/>
                <w:color w:val="000000" w:themeColor="text1"/>
                <w:sz w:val="22"/>
                <w:szCs w:val="22"/>
              </w:rPr>
            </w:pPr>
            <w:r w:rsidRPr="007F396B">
              <w:rPr>
                <w:rFonts w:asciiTheme="minorHAnsi" w:hAnsiTheme="minorHAnsi" w:cs="Arial"/>
                <w:color w:val="000000" w:themeColor="text1"/>
                <w:sz w:val="22"/>
                <w:szCs w:val="22"/>
              </w:rPr>
              <w:t> </w:t>
            </w:r>
          </w:p>
        </w:tc>
      </w:tr>
      <w:tr w:rsidR="007F396B" w:rsidRPr="007F396B" w14:paraId="302692E4" w14:textId="77777777" w:rsidTr="00AC4FE6">
        <w:trPr>
          <w:trHeight w:val="680"/>
        </w:trPr>
        <w:tc>
          <w:tcPr>
            <w:tcW w:w="538" w:type="dxa"/>
            <w:noWrap/>
            <w:hideMark/>
          </w:tcPr>
          <w:p w14:paraId="51AFF8B3" w14:textId="77777777" w:rsidR="007F396B" w:rsidRPr="007F396B" w:rsidRDefault="007F396B" w:rsidP="007F396B">
            <w:pPr>
              <w:spacing w:after="120"/>
              <w:jc w:val="both"/>
              <w:rPr>
                <w:rFonts w:asciiTheme="minorHAnsi" w:hAnsiTheme="minorHAnsi" w:cs="Arial"/>
                <w:color w:val="000000" w:themeColor="text1"/>
                <w:sz w:val="22"/>
                <w:szCs w:val="22"/>
              </w:rPr>
            </w:pPr>
            <w:r w:rsidRPr="007F396B">
              <w:rPr>
                <w:rFonts w:asciiTheme="minorHAnsi" w:hAnsiTheme="minorHAnsi" w:cs="Arial"/>
                <w:color w:val="000000" w:themeColor="text1"/>
                <w:sz w:val="22"/>
                <w:szCs w:val="22"/>
              </w:rPr>
              <w:t>34</w:t>
            </w:r>
          </w:p>
        </w:tc>
        <w:tc>
          <w:tcPr>
            <w:tcW w:w="1922" w:type="dxa"/>
            <w:hideMark/>
          </w:tcPr>
          <w:p w14:paraId="66E4DC9E" w14:textId="77777777" w:rsidR="007F396B" w:rsidRPr="007F396B" w:rsidRDefault="007F396B" w:rsidP="007F396B">
            <w:pPr>
              <w:spacing w:after="120"/>
              <w:jc w:val="both"/>
              <w:rPr>
                <w:rFonts w:asciiTheme="minorHAnsi" w:hAnsiTheme="minorHAnsi" w:cs="Arial"/>
                <w:color w:val="000000" w:themeColor="text1"/>
                <w:sz w:val="22"/>
                <w:szCs w:val="22"/>
              </w:rPr>
            </w:pPr>
            <w:r w:rsidRPr="007F396B">
              <w:rPr>
                <w:rFonts w:asciiTheme="minorHAnsi" w:hAnsiTheme="minorHAnsi" w:cs="Arial"/>
                <w:color w:val="000000" w:themeColor="text1"/>
                <w:sz w:val="22"/>
                <w:szCs w:val="22"/>
              </w:rPr>
              <w:t>Multi-Channel Communication</w:t>
            </w:r>
          </w:p>
        </w:tc>
        <w:tc>
          <w:tcPr>
            <w:tcW w:w="4239" w:type="dxa"/>
            <w:hideMark/>
          </w:tcPr>
          <w:p w14:paraId="74F08152" w14:textId="77777777" w:rsidR="007F396B" w:rsidRPr="007F396B" w:rsidRDefault="007F396B" w:rsidP="007F396B">
            <w:pPr>
              <w:spacing w:after="120"/>
              <w:jc w:val="both"/>
              <w:rPr>
                <w:rFonts w:asciiTheme="minorHAnsi" w:hAnsiTheme="minorHAnsi" w:cs="Arial"/>
                <w:color w:val="000000" w:themeColor="text1"/>
                <w:sz w:val="22"/>
                <w:szCs w:val="22"/>
              </w:rPr>
            </w:pPr>
            <w:r w:rsidRPr="007F396B">
              <w:rPr>
                <w:rFonts w:asciiTheme="minorHAnsi" w:hAnsiTheme="minorHAnsi" w:cs="Arial"/>
                <w:color w:val="000000" w:themeColor="text1"/>
                <w:sz w:val="22"/>
                <w:szCs w:val="22"/>
              </w:rPr>
              <w:t>The solution shall support email deliverability capabilities including SPF, DKIM, DMARC, BIMI, bounce classification and domain reputation monitoring.</w:t>
            </w:r>
          </w:p>
        </w:tc>
        <w:tc>
          <w:tcPr>
            <w:tcW w:w="425" w:type="dxa"/>
            <w:noWrap/>
            <w:hideMark/>
          </w:tcPr>
          <w:p w14:paraId="499E2485" w14:textId="77777777" w:rsidR="007F396B" w:rsidRPr="007F396B" w:rsidRDefault="007F396B" w:rsidP="007F396B">
            <w:pPr>
              <w:spacing w:after="120"/>
              <w:jc w:val="both"/>
              <w:rPr>
                <w:rFonts w:asciiTheme="minorHAnsi" w:hAnsiTheme="minorHAnsi" w:cs="Arial"/>
                <w:color w:val="000000" w:themeColor="text1"/>
                <w:sz w:val="22"/>
                <w:szCs w:val="22"/>
              </w:rPr>
            </w:pPr>
            <w:r w:rsidRPr="007F396B">
              <w:rPr>
                <w:rFonts w:asciiTheme="minorHAnsi" w:hAnsiTheme="minorHAnsi" w:cs="Arial"/>
                <w:color w:val="000000" w:themeColor="text1"/>
                <w:sz w:val="22"/>
                <w:szCs w:val="22"/>
              </w:rPr>
              <w:t> </w:t>
            </w:r>
          </w:p>
        </w:tc>
        <w:tc>
          <w:tcPr>
            <w:tcW w:w="515" w:type="dxa"/>
            <w:noWrap/>
            <w:hideMark/>
          </w:tcPr>
          <w:p w14:paraId="52EBD436" w14:textId="77777777" w:rsidR="007F396B" w:rsidRPr="007F396B" w:rsidRDefault="007F396B" w:rsidP="007F396B">
            <w:pPr>
              <w:spacing w:after="120"/>
              <w:jc w:val="both"/>
              <w:rPr>
                <w:rFonts w:asciiTheme="minorHAnsi" w:hAnsiTheme="minorHAnsi" w:cs="Arial"/>
                <w:color w:val="000000" w:themeColor="text1"/>
                <w:sz w:val="22"/>
                <w:szCs w:val="22"/>
              </w:rPr>
            </w:pPr>
            <w:r w:rsidRPr="007F396B">
              <w:rPr>
                <w:rFonts w:asciiTheme="minorHAnsi" w:hAnsiTheme="minorHAnsi" w:cs="Arial"/>
                <w:color w:val="000000" w:themeColor="text1"/>
                <w:sz w:val="22"/>
                <w:szCs w:val="22"/>
              </w:rPr>
              <w:t> </w:t>
            </w:r>
          </w:p>
        </w:tc>
        <w:tc>
          <w:tcPr>
            <w:tcW w:w="478" w:type="dxa"/>
            <w:noWrap/>
            <w:hideMark/>
          </w:tcPr>
          <w:p w14:paraId="3C3909EA" w14:textId="77777777" w:rsidR="007F396B" w:rsidRPr="007F396B" w:rsidRDefault="007F396B" w:rsidP="007F396B">
            <w:pPr>
              <w:spacing w:after="120"/>
              <w:jc w:val="both"/>
              <w:rPr>
                <w:rFonts w:asciiTheme="minorHAnsi" w:hAnsiTheme="minorHAnsi" w:cs="Arial"/>
                <w:color w:val="000000" w:themeColor="text1"/>
                <w:sz w:val="22"/>
                <w:szCs w:val="22"/>
              </w:rPr>
            </w:pPr>
            <w:r w:rsidRPr="007F396B">
              <w:rPr>
                <w:rFonts w:asciiTheme="minorHAnsi" w:hAnsiTheme="minorHAnsi" w:cs="Arial"/>
                <w:color w:val="000000" w:themeColor="text1"/>
                <w:sz w:val="22"/>
                <w:szCs w:val="22"/>
              </w:rPr>
              <w:t> </w:t>
            </w:r>
          </w:p>
        </w:tc>
        <w:tc>
          <w:tcPr>
            <w:tcW w:w="2368" w:type="dxa"/>
            <w:noWrap/>
            <w:hideMark/>
          </w:tcPr>
          <w:p w14:paraId="733E17DE" w14:textId="77777777" w:rsidR="007F396B" w:rsidRPr="007F396B" w:rsidRDefault="007F396B" w:rsidP="007F396B">
            <w:pPr>
              <w:spacing w:after="120"/>
              <w:jc w:val="both"/>
              <w:rPr>
                <w:rFonts w:asciiTheme="minorHAnsi" w:hAnsiTheme="minorHAnsi" w:cs="Arial"/>
                <w:color w:val="000000" w:themeColor="text1"/>
                <w:sz w:val="22"/>
                <w:szCs w:val="22"/>
              </w:rPr>
            </w:pPr>
            <w:r w:rsidRPr="007F396B">
              <w:rPr>
                <w:rFonts w:asciiTheme="minorHAnsi" w:hAnsiTheme="minorHAnsi" w:cs="Arial"/>
                <w:color w:val="000000" w:themeColor="text1"/>
                <w:sz w:val="22"/>
                <w:szCs w:val="22"/>
              </w:rPr>
              <w:t> </w:t>
            </w:r>
          </w:p>
        </w:tc>
      </w:tr>
      <w:tr w:rsidR="007F396B" w:rsidRPr="007F396B" w14:paraId="4F37F180" w14:textId="77777777" w:rsidTr="00AC4FE6">
        <w:trPr>
          <w:trHeight w:val="340"/>
        </w:trPr>
        <w:tc>
          <w:tcPr>
            <w:tcW w:w="538" w:type="dxa"/>
            <w:noWrap/>
            <w:hideMark/>
          </w:tcPr>
          <w:p w14:paraId="52DDF63D" w14:textId="77777777" w:rsidR="007F396B" w:rsidRPr="007F396B" w:rsidRDefault="007F396B" w:rsidP="007F396B">
            <w:pPr>
              <w:spacing w:after="120"/>
              <w:jc w:val="both"/>
              <w:rPr>
                <w:rFonts w:asciiTheme="minorHAnsi" w:hAnsiTheme="minorHAnsi" w:cs="Arial"/>
                <w:color w:val="000000" w:themeColor="text1"/>
                <w:sz w:val="22"/>
                <w:szCs w:val="22"/>
              </w:rPr>
            </w:pPr>
            <w:r w:rsidRPr="007F396B">
              <w:rPr>
                <w:rFonts w:asciiTheme="minorHAnsi" w:hAnsiTheme="minorHAnsi" w:cs="Arial"/>
                <w:color w:val="000000" w:themeColor="text1"/>
                <w:sz w:val="22"/>
                <w:szCs w:val="22"/>
              </w:rPr>
              <w:t>35</w:t>
            </w:r>
          </w:p>
        </w:tc>
        <w:tc>
          <w:tcPr>
            <w:tcW w:w="1922" w:type="dxa"/>
            <w:hideMark/>
          </w:tcPr>
          <w:p w14:paraId="283C71F4" w14:textId="77777777" w:rsidR="007F396B" w:rsidRPr="007F396B" w:rsidRDefault="007F396B" w:rsidP="007F396B">
            <w:pPr>
              <w:spacing w:after="120"/>
              <w:jc w:val="both"/>
              <w:rPr>
                <w:rFonts w:asciiTheme="minorHAnsi" w:hAnsiTheme="minorHAnsi" w:cs="Arial"/>
                <w:color w:val="000000" w:themeColor="text1"/>
                <w:sz w:val="22"/>
                <w:szCs w:val="22"/>
              </w:rPr>
            </w:pPr>
            <w:r w:rsidRPr="007F396B">
              <w:rPr>
                <w:rFonts w:asciiTheme="minorHAnsi" w:hAnsiTheme="minorHAnsi" w:cs="Arial"/>
                <w:color w:val="000000" w:themeColor="text1"/>
                <w:sz w:val="22"/>
                <w:szCs w:val="22"/>
              </w:rPr>
              <w:t>Multi-Channel Communication</w:t>
            </w:r>
          </w:p>
        </w:tc>
        <w:tc>
          <w:tcPr>
            <w:tcW w:w="4239" w:type="dxa"/>
            <w:hideMark/>
          </w:tcPr>
          <w:p w14:paraId="31EC77C8" w14:textId="77777777" w:rsidR="007F396B" w:rsidRPr="007F396B" w:rsidRDefault="007F396B" w:rsidP="007F396B">
            <w:pPr>
              <w:spacing w:after="120"/>
              <w:jc w:val="both"/>
              <w:rPr>
                <w:rFonts w:asciiTheme="minorHAnsi" w:hAnsiTheme="minorHAnsi" w:cs="Arial"/>
                <w:color w:val="000000" w:themeColor="text1"/>
                <w:sz w:val="22"/>
                <w:szCs w:val="22"/>
              </w:rPr>
            </w:pPr>
            <w:r w:rsidRPr="007F396B">
              <w:rPr>
                <w:rFonts w:asciiTheme="minorHAnsi" w:hAnsiTheme="minorHAnsi" w:cs="Arial"/>
                <w:color w:val="000000" w:themeColor="text1"/>
                <w:sz w:val="22"/>
                <w:szCs w:val="22"/>
              </w:rPr>
              <w:t>The solution shall support customer communication history across channels.</w:t>
            </w:r>
          </w:p>
        </w:tc>
        <w:tc>
          <w:tcPr>
            <w:tcW w:w="425" w:type="dxa"/>
            <w:noWrap/>
            <w:hideMark/>
          </w:tcPr>
          <w:p w14:paraId="57BBFAD6" w14:textId="77777777" w:rsidR="007F396B" w:rsidRPr="007F396B" w:rsidRDefault="007F396B" w:rsidP="007F396B">
            <w:pPr>
              <w:spacing w:after="120"/>
              <w:jc w:val="both"/>
              <w:rPr>
                <w:rFonts w:asciiTheme="minorHAnsi" w:hAnsiTheme="minorHAnsi" w:cs="Arial"/>
                <w:color w:val="000000" w:themeColor="text1"/>
                <w:sz w:val="22"/>
                <w:szCs w:val="22"/>
              </w:rPr>
            </w:pPr>
            <w:r w:rsidRPr="007F396B">
              <w:rPr>
                <w:rFonts w:asciiTheme="minorHAnsi" w:hAnsiTheme="minorHAnsi" w:cs="Arial"/>
                <w:color w:val="000000" w:themeColor="text1"/>
                <w:sz w:val="22"/>
                <w:szCs w:val="22"/>
              </w:rPr>
              <w:t> </w:t>
            </w:r>
          </w:p>
        </w:tc>
        <w:tc>
          <w:tcPr>
            <w:tcW w:w="515" w:type="dxa"/>
            <w:noWrap/>
            <w:hideMark/>
          </w:tcPr>
          <w:p w14:paraId="6192D302" w14:textId="77777777" w:rsidR="007F396B" w:rsidRPr="007F396B" w:rsidRDefault="007F396B" w:rsidP="007F396B">
            <w:pPr>
              <w:spacing w:after="120"/>
              <w:jc w:val="both"/>
              <w:rPr>
                <w:rFonts w:asciiTheme="minorHAnsi" w:hAnsiTheme="minorHAnsi" w:cs="Arial"/>
                <w:color w:val="000000" w:themeColor="text1"/>
                <w:sz w:val="22"/>
                <w:szCs w:val="22"/>
              </w:rPr>
            </w:pPr>
            <w:r w:rsidRPr="007F396B">
              <w:rPr>
                <w:rFonts w:asciiTheme="minorHAnsi" w:hAnsiTheme="minorHAnsi" w:cs="Arial"/>
                <w:color w:val="000000" w:themeColor="text1"/>
                <w:sz w:val="22"/>
                <w:szCs w:val="22"/>
              </w:rPr>
              <w:t> </w:t>
            </w:r>
          </w:p>
        </w:tc>
        <w:tc>
          <w:tcPr>
            <w:tcW w:w="478" w:type="dxa"/>
            <w:noWrap/>
            <w:hideMark/>
          </w:tcPr>
          <w:p w14:paraId="58B5E9D0" w14:textId="77777777" w:rsidR="007F396B" w:rsidRPr="007F396B" w:rsidRDefault="007F396B" w:rsidP="007F396B">
            <w:pPr>
              <w:spacing w:after="120"/>
              <w:jc w:val="both"/>
              <w:rPr>
                <w:rFonts w:asciiTheme="minorHAnsi" w:hAnsiTheme="minorHAnsi" w:cs="Arial"/>
                <w:color w:val="000000" w:themeColor="text1"/>
                <w:sz w:val="22"/>
                <w:szCs w:val="22"/>
              </w:rPr>
            </w:pPr>
            <w:r w:rsidRPr="007F396B">
              <w:rPr>
                <w:rFonts w:asciiTheme="minorHAnsi" w:hAnsiTheme="minorHAnsi" w:cs="Arial"/>
                <w:color w:val="000000" w:themeColor="text1"/>
                <w:sz w:val="22"/>
                <w:szCs w:val="22"/>
              </w:rPr>
              <w:t> </w:t>
            </w:r>
          </w:p>
        </w:tc>
        <w:tc>
          <w:tcPr>
            <w:tcW w:w="2368" w:type="dxa"/>
            <w:noWrap/>
            <w:hideMark/>
          </w:tcPr>
          <w:p w14:paraId="55D7B497" w14:textId="77777777" w:rsidR="007F396B" w:rsidRPr="007F396B" w:rsidRDefault="007F396B" w:rsidP="007F396B">
            <w:pPr>
              <w:spacing w:after="120"/>
              <w:jc w:val="both"/>
              <w:rPr>
                <w:rFonts w:asciiTheme="minorHAnsi" w:hAnsiTheme="minorHAnsi" w:cs="Arial"/>
                <w:color w:val="000000" w:themeColor="text1"/>
                <w:sz w:val="22"/>
                <w:szCs w:val="22"/>
              </w:rPr>
            </w:pPr>
            <w:r w:rsidRPr="007F396B">
              <w:rPr>
                <w:rFonts w:asciiTheme="minorHAnsi" w:hAnsiTheme="minorHAnsi" w:cs="Arial"/>
                <w:color w:val="000000" w:themeColor="text1"/>
                <w:sz w:val="22"/>
                <w:szCs w:val="22"/>
              </w:rPr>
              <w:t> </w:t>
            </w:r>
          </w:p>
        </w:tc>
      </w:tr>
      <w:tr w:rsidR="007F396B" w:rsidRPr="007F396B" w14:paraId="410B51A0" w14:textId="77777777" w:rsidTr="00AC4FE6">
        <w:trPr>
          <w:trHeight w:val="680"/>
        </w:trPr>
        <w:tc>
          <w:tcPr>
            <w:tcW w:w="538" w:type="dxa"/>
            <w:noWrap/>
            <w:hideMark/>
          </w:tcPr>
          <w:p w14:paraId="3038A3E0" w14:textId="77777777" w:rsidR="007F396B" w:rsidRPr="007F396B" w:rsidRDefault="007F396B" w:rsidP="007F396B">
            <w:pPr>
              <w:spacing w:after="120"/>
              <w:jc w:val="both"/>
              <w:rPr>
                <w:rFonts w:asciiTheme="minorHAnsi" w:hAnsiTheme="minorHAnsi" w:cs="Arial"/>
                <w:color w:val="000000" w:themeColor="text1"/>
                <w:sz w:val="22"/>
                <w:szCs w:val="22"/>
              </w:rPr>
            </w:pPr>
            <w:r w:rsidRPr="007F396B">
              <w:rPr>
                <w:rFonts w:asciiTheme="minorHAnsi" w:hAnsiTheme="minorHAnsi" w:cs="Arial"/>
                <w:color w:val="000000" w:themeColor="text1"/>
                <w:sz w:val="22"/>
                <w:szCs w:val="22"/>
              </w:rPr>
              <w:t>36</w:t>
            </w:r>
          </w:p>
        </w:tc>
        <w:tc>
          <w:tcPr>
            <w:tcW w:w="1922" w:type="dxa"/>
            <w:hideMark/>
          </w:tcPr>
          <w:p w14:paraId="07F3A331" w14:textId="77777777" w:rsidR="007F396B" w:rsidRPr="007F396B" w:rsidRDefault="007F396B" w:rsidP="007F396B">
            <w:pPr>
              <w:spacing w:after="120"/>
              <w:jc w:val="both"/>
              <w:rPr>
                <w:rFonts w:asciiTheme="minorHAnsi" w:hAnsiTheme="minorHAnsi" w:cs="Arial"/>
                <w:color w:val="000000" w:themeColor="text1"/>
                <w:sz w:val="22"/>
                <w:szCs w:val="22"/>
              </w:rPr>
            </w:pPr>
            <w:r w:rsidRPr="007F396B">
              <w:rPr>
                <w:rFonts w:asciiTheme="minorHAnsi" w:hAnsiTheme="minorHAnsi" w:cs="Arial"/>
                <w:color w:val="000000" w:themeColor="text1"/>
                <w:sz w:val="22"/>
                <w:szCs w:val="22"/>
              </w:rPr>
              <w:t>Personalisation &amp; Decisioning</w:t>
            </w:r>
          </w:p>
        </w:tc>
        <w:tc>
          <w:tcPr>
            <w:tcW w:w="4239" w:type="dxa"/>
            <w:hideMark/>
          </w:tcPr>
          <w:p w14:paraId="28C847F9" w14:textId="77777777" w:rsidR="007F396B" w:rsidRPr="007F396B" w:rsidRDefault="007F396B" w:rsidP="007F396B">
            <w:pPr>
              <w:spacing w:after="120"/>
              <w:jc w:val="both"/>
              <w:rPr>
                <w:rFonts w:asciiTheme="minorHAnsi" w:hAnsiTheme="minorHAnsi" w:cs="Arial"/>
                <w:color w:val="000000" w:themeColor="text1"/>
                <w:sz w:val="22"/>
                <w:szCs w:val="22"/>
              </w:rPr>
            </w:pPr>
            <w:r w:rsidRPr="007F396B">
              <w:rPr>
                <w:rFonts w:asciiTheme="minorHAnsi" w:hAnsiTheme="minorHAnsi" w:cs="Arial"/>
                <w:color w:val="000000" w:themeColor="text1"/>
                <w:sz w:val="22"/>
                <w:szCs w:val="22"/>
              </w:rPr>
              <w:t>The solution shall support dynamic personalisation of content, offers, subject lines, CTAs and message body.</w:t>
            </w:r>
          </w:p>
        </w:tc>
        <w:tc>
          <w:tcPr>
            <w:tcW w:w="425" w:type="dxa"/>
            <w:noWrap/>
            <w:hideMark/>
          </w:tcPr>
          <w:p w14:paraId="267DE5A3" w14:textId="77777777" w:rsidR="007F396B" w:rsidRPr="007F396B" w:rsidRDefault="007F396B" w:rsidP="007F396B">
            <w:pPr>
              <w:spacing w:after="120"/>
              <w:jc w:val="both"/>
              <w:rPr>
                <w:rFonts w:asciiTheme="minorHAnsi" w:hAnsiTheme="minorHAnsi" w:cs="Arial"/>
                <w:color w:val="000000" w:themeColor="text1"/>
                <w:sz w:val="22"/>
                <w:szCs w:val="22"/>
              </w:rPr>
            </w:pPr>
            <w:r w:rsidRPr="007F396B">
              <w:rPr>
                <w:rFonts w:asciiTheme="minorHAnsi" w:hAnsiTheme="minorHAnsi" w:cs="Arial"/>
                <w:color w:val="000000" w:themeColor="text1"/>
                <w:sz w:val="22"/>
                <w:szCs w:val="22"/>
              </w:rPr>
              <w:t> </w:t>
            </w:r>
          </w:p>
        </w:tc>
        <w:tc>
          <w:tcPr>
            <w:tcW w:w="515" w:type="dxa"/>
            <w:noWrap/>
            <w:hideMark/>
          </w:tcPr>
          <w:p w14:paraId="46DF714F" w14:textId="77777777" w:rsidR="007F396B" w:rsidRPr="007F396B" w:rsidRDefault="007F396B" w:rsidP="007F396B">
            <w:pPr>
              <w:spacing w:after="120"/>
              <w:jc w:val="both"/>
              <w:rPr>
                <w:rFonts w:asciiTheme="minorHAnsi" w:hAnsiTheme="minorHAnsi" w:cs="Arial"/>
                <w:color w:val="000000" w:themeColor="text1"/>
                <w:sz w:val="22"/>
                <w:szCs w:val="22"/>
              </w:rPr>
            </w:pPr>
            <w:r w:rsidRPr="007F396B">
              <w:rPr>
                <w:rFonts w:asciiTheme="minorHAnsi" w:hAnsiTheme="minorHAnsi" w:cs="Arial"/>
                <w:color w:val="000000" w:themeColor="text1"/>
                <w:sz w:val="22"/>
                <w:szCs w:val="22"/>
              </w:rPr>
              <w:t> </w:t>
            </w:r>
          </w:p>
        </w:tc>
        <w:tc>
          <w:tcPr>
            <w:tcW w:w="478" w:type="dxa"/>
            <w:noWrap/>
            <w:hideMark/>
          </w:tcPr>
          <w:p w14:paraId="050ACE67" w14:textId="77777777" w:rsidR="007F396B" w:rsidRPr="007F396B" w:rsidRDefault="007F396B" w:rsidP="007F396B">
            <w:pPr>
              <w:spacing w:after="120"/>
              <w:jc w:val="both"/>
              <w:rPr>
                <w:rFonts w:asciiTheme="minorHAnsi" w:hAnsiTheme="minorHAnsi" w:cs="Arial"/>
                <w:color w:val="000000" w:themeColor="text1"/>
                <w:sz w:val="22"/>
                <w:szCs w:val="22"/>
              </w:rPr>
            </w:pPr>
            <w:r w:rsidRPr="007F396B">
              <w:rPr>
                <w:rFonts w:asciiTheme="minorHAnsi" w:hAnsiTheme="minorHAnsi" w:cs="Arial"/>
                <w:color w:val="000000" w:themeColor="text1"/>
                <w:sz w:val="22"/>
                <w:szCs w:val="22"/>
              </w:rPr>
              <w:t> </w:t>
            </w:r>
          </w:p>
        </w:tc>
        <w:tc>
          <w:tcPr>
            <w:tcW w:w="2368" w:type="dxa"/>
            <w:noWrap/>
            <w:hideMark/>
          </w:tcPr>
          <w:p w14:paraId="0A9CEBB6" w14:textId="77777777" w:rsidR="007F396B" w:rsidRPr="007F396B" w:rsidRDefault="007F396B" w:rsidP="007F396B">
            <w:pPr>
              <w:spacing w:after="120"/>
              <w:jc w:val="both"/>
              <w:rPr>
                <w:rFonts w:asciiTheme="minorHAnsi" w:hAnsiTheme="minorHAnsi" w:cs="Arial"/>
                <w:color w:val="000000" w:themeColor="text1"/>
                <w:sz w:val="22"/>
                <w:szCs w:val="22"/>
              </w:rPr>
            </w:pPr>
            <w:r w:rsidRPr="007F396B">
              <w:rPr>
                <w:rFonts w:asciiTheme="minorHAnsi" w:hAnsiTheme="minorHAnsi" w:cs="Arial"/>
                <w:color w:val="000000" w:themeColor="text1"/>
                <w:sz w:val="22"/>
                <w:szCs w:val="22"/>
              </w:rPr>
              <w:t> </w:t>
            </w:r>
          </w:p>
        </w:tc>
      </w:tr>
      <w:tr w:rsidR="007F396B" w:rsidRPr="007F396B" w14:paraId="4775D93F" w14:textId="77777777" w:rsidTr="00AC4FE6">
        <w:trPr>
          <w:trHeight w:val="680"/>
        </w:trPr>
        <w:tc>
          <w:tcPr>
            <w:tcW w:w="538" w:type="dxa"/>
            <w:noWrap/>
            <w:hideMark/>
          </w:tcPr>
          <w:p w14:paraId="6A473CEA" w14:textId="77777777" w:rsidR="007F396B" w:rsidRPr="007F396B" w:rsidRDefault="007F396B" w:rsidP="007F396B">
            <w:pPr>
              <w:spacing w:after="120"/>
              <w:jc w:val="both"/>
              <w:rPr>
                <w:rFonts w:asciiTheme="minorHAnsi" w:hAnsiTheme="minorHAnsi" w:cs="Arial"/>
                <w:color w:val="000000" w:themeColor="text1"/>
                <w:sz w:val="22"/>
                <w:szCs w:val="22"/>
              </w:rPr>
            </w:pPr>
            <w:r w:rsidRPr="007F396B">
              <w:rPr>
                <w:rFonts w:asciiTheme="minorHAnsi" w:hAnsiTheme="minorHAnsi" w:cs="Arial"/>
                <w:color w:val="000000" w:themeColor="text1"/>
                <w:sz w:val="22"/>
                <w:szCs w:val="22"/>
              </w:rPr>
              <w:t>37</w:t>
            </w:r>
          </w:p>
        </w:tc>
        <w:tc>
          <w:tcPr>
            <w:tcW w:w="1922" w:type="dxa"/>
            <w:hideMark/>
          </w:tcPr>
          <w:p w14:paraId="49F8DC63" w14:textId="77777777" w:rsidR="007F396B" w:rsidRPr="007F396B" w:rsidRDefault="007F396B" w:rsidP="007F396B">
            <w:pPr>
              <w:spacing w:after="120"/>
              <w:jc w:val="both"/>
              <w:rPr>
                <w:rFonts w:asciiTheme="minorHAnsi" w:hAnsiTheme="minorHAnsi" w:cs="Arial"/>
                <w:color w:val="000000" w:themeColor="text1"/>
                <w:sz w:val="22"/>
                <w:szCs w:val="22"/>
              </w:rPr>
            </w:pPr>
            <w:r w:rsidRPr="007F396B">
              <w:rPr>
                <w:rFonts w:asciiTheme="minorHAnsi" w:hAnsiTheme="minorHAnsi" w:cs="Arial"/>
                <w:color w:val="000000" w:themeColor="text1"/>
                <w:sz w:val="22"/>
                <w:szCs w:val="22"/>
              </w:rPr>
              <w:t>Personalisation &amp; Decisioning</w:t>
            </w:r>
          </w:p>
        </w:tc>
        <w:tc>
          <w:tcPr>
            <w:tcW w:w="4239" w:type="dxa"/>
            <w:hideMark/>
          </w:tcPr>
          <w:p w14:paraId="6B2B93B6" w14:textId="77777777" w:rsidR="007F396B" w:rsidRPr="007F396B" w:rsidRDefault="007F396B" w:rsidP="007F396B">
            <w:pPr>
              <w:spacing w:after="120"/>
              <w:jc w:val="both"/>
              <w:rPr>
                <w:rFonts w:asciiTheme="minorHAnsi" w:hAnsiTheme="minorHAnsi" w:cs="Arial"/>
                <w:color w:val="000000" w:themeColor="text1"/>
                <w:sz w:val="22"/>
                <w:szCs w:val="22"/>
              </w:rPr>
            </w:pPr>
            <w:r w:rsidRPr="007F396B">
              <w:rPr>
                <w:rFonts w:asciiTheme="minorHAnsi" w:hAnsiTheme="minorHAnsi" w:cs="Arial"/>
                <w:color w:val="000000" w:themeColor="text1"/>
                <w:sz w:val="22"/>
                <w:szCs w:val="22"/>
              </w:rPr>
              <w:t>The solution shall support personalisation using customer profile, behavioural, transactional, booking, loyalty and engagement data.</w:t>
            </w:r>
          </w:p>
        </w:tc>
        <w:tc>
          <w:tcPr>
            <w:tcW w:w="425" w:type="dxa"/>
            <w:noWrap/>
            <w:hideMark/>
          </w:tcPr>
          <w:p w14:paraId="01CE8D7B" w14:textId="77777777" w:rsidR="007F396B" w:rsidRPr="007F396B" w:rsidRDefault="007F396B" w:rsidP="007F396B">
            <w:pPr>
              <w:spacing w:after="120"/>
              <w:jc w:val="both"/>
              <w:rPr>
                <w:rFonts w:asciiTheme="minorHAnsi" w:hAnsiTheme="minorHAnsi" w:cs="Arial"/>
                <w:color w:val="000000" w:themeColor="text1"/>
                <w:sz w:val="22"/>
                <w:szCs w:val="22"/>
              </w:rPr>
            </w:pPr>
            <w:r w:rsidRPr="007F396B">
              <w:rPr>
                <w:rFonts w:asciiTheme="minorHAnsi" w:hAnsiTheme="minorHAnsi" w:cs="Arial"/>
                <w:color w:val="000000" w:themeColor="text1"/>
                <w:sz w:val="22"/>
                <w:szCs w:val="22"/>
              </w:rPr>
              <w:t> </w:t>
            </w:r>
          </w:p>
        </w:tc>
        <w:tc>
          <w:tcPr>
            <w:tcW w:w="515" w:type="dxa"/>
            <w:noWrap/>
            <w:hideMark/>
          </w:tcPr>
          <w:p w14:paraId="6C164B6C" w14:textId="77777777" w:rsidR="007F396B" w:rsidRPr="007F396B" w:rsidRDefault="007F396B" w:rsidP="007F396B">
            <w:pPr>
              <w:spacing w:after="120"/>
              <w:jc w:val="both"/>
              <w:rPr>
                <w:rFonts w:asciiTheme="minorHAnsi" w:hAnsiTheme="minorHAnsi" w:cs="Arial"/>
                <w:color w:val="000000" w:themeColor="text1"/>
                <w:sz w:val="22"/>
                <w:szCs w:val="22"/>
              </w:rPr>
            </w:pPr>
            <w:r w:rsidRPr="007F396B">
              <w:rPr>
                <w:rFonts w:asciiTheme="minorHAnsi" w:hAnsiTheme="minorHAnsi" w:cs="Arial"/>
                <w:color w:val="000000" w:themeColor="text1"/>
                <w:sz w:val="22"/>
                <w:szCs w:val="22"/>
              </w:rPr>
              <w:t> </w:t>
            </w:r>
          </w:p>
        </w:tc>
        <w:tc>
          <w:tcPr>
            <w:tcW w:w="478" w:type="dxa"/>
            <w:noWrap/>
            <w:hideMark/>
          </w:tcPr>
          <w:p w14:paraId="2E5860BB" w14:textId="77777777" w:rsidR="007F396B" w:rsidRPr="007F396B" w:rsidRDefault="007F396B" w:rsidP="007F396B">
            <w:pPr>
              <w:spacing w:after="120"/>
              <w:jc w:val="both"/>
              <w:rPr>
                <w:rFonts w:asciiTheme="minorHAnsi" w:hAnsiTheme="minorHAnsi" w:cs="Arial"/>
                <w:color w:val="000000" w:themeColor="text1"/>
                <w:sz w:val="22"/>
                <w:szCs w:val="22"/>
              </w:rPr>
            </w:pPr>
            <w:r w:rsidRPr="007F396B">
              <w:rPr>
                <w:rFonts w:asciiTheme="minorHAnsi" w:hAnsiTheme="minorHAnsi" w:cs="Arial"/>
                <w:color w:val="000000" w:themeColor="text1"/>
                <w:sz w:val="22"/>
                <w:szCs w:val="22"/>
              </w:rPr>
              <w:t> </w:t>
            </w:r>
          </w:p>
        </w:tc>
        <w:tc>
          <w:tcPr>
            <w:tcW w:w="2368" w:type="dxa"/>
            <w:noWrap/>
            <w:hideMark/>
          </w:tcPr>
          <w:p w14:paraId="0F839EF5" w14:textId="77777777" w:rsidR="007F396B" w:rsidRPr="007F396B" w:rsidRDefault="007F396B" w:rsidP="007F396B">
            <w:pPr>
              <w:spacing w:after="120"/>
              <w:jc w:val="both"/>
              <w:rPr>
                <w:rFonts w:asciiTheme="minorHAnsi" w:hAnsiTheme="minorHAnsi" w:cs="Arial"/>
                <w:color w:val="000000" w:themeColor="text1"/>
                <w:sz w:val="22"/>
                <w:szCs w:val="22"/>
              </w:rPr>
            </w:pPr>
            <w:r w:rsidRPr="007F396B">
              <w:rPr>
                <w:rFonts w:asciiTheme="minorHAnsi" w:hAnsiTheme="minorHAnsi" w:cs="Arial"/>
                <w:color w:val="000000" w:themeColor="text1"/>
                <w:sz w:val="22"/>
                <w:szCs w:val="22"/>
              </w:rPr>
              <w:t> </w:t>
            </w:r>
          </w:p>
        </w:tc>
      </w:tr>
      <w:tr w:rsidR="007F396B" w:rsidRPr="007F396B" w14:paraId="4942B033" w14:textId="77777777" w:rsidTr="00AC4FE6">
        <w:trPr>
          <w:trHeight w:val="680"/>
        </w:trPr>
        <w:tc>
          <w:tcPr>
            <w:tcW w:w="538" w:type="dxa"/>
            <w:noWrap/>
            <w:hideMark/>
          </w:tcPr>
          <w:p w14:paraId="0F1C213A" w14:textId="77777777" w:rsidR="007F396B" w:rsidRPr="007F396B" w:rsidRDefault="007F396B" w:rsidP="007F396B">
            <w:pPr>
              <w:spacing w:after="120"/>
              <w:jc w:val="both"/>
              <w:rPr>
                <w:rFonts w:asciiTheme="minorHAnsi" w:hAnsiTheme="minorHAnsi" w:cs="Arial"/>
                <w:color w:val="000000" w:themeColor="text1"/>
                <w:sz w:val="22"/>
                <w:szCs w:val="22"/>
              </w:rPr>
            </w:pPr>
            <w:r w:rsidRPr="007F396B">
              <w:rPr>
                <w:rFonts w:asciiTheme="minorHAnsi" w:hAnsiTheme="minorHAnsi" w:cs="Arial"/>
                <w:color w:val="000000" w:themeColor="text1"/>
                <w:sz w:val="22"/>
                <w:szCs w:val="22"/>
              </w:rPr>
              <w:t>38</w:t>
            </w:r>
          </w:p>
        </w:tc>
        <w:tc>
          <w:tcPr>
            <w:tcW w:w="1922" w:type="dxa"/>
            <w:hideMark/>
          </w:tcPr>
          <w:p w14:paraId="453371A8" w14:textId="77777777" w:rsidR="007F396B" w:rsidRPr="007F396B" w:rsidRDefault="007F396B" w:rsidP="007F396B">
            <w:pPr>
              <w:spacing w:after="120"/>
              <w:jc w:val="both"/>
              <w:rPr>
                <w:rFonts w:asciiTheme="minorHAnsi" w:hAnsiTheme="minorHAnsi" w:cs="Arial"/>
                <w:color w:val="000000" w:themeColor="text1"/>
                <w:sz w:val="22"/>
                <w:szCs w:val="22"/>
              </w:rPr>
            </w:pPr>
            <w:r w:rsidRPr="007F396B">
              <w:rPr>
                <w:rFonts w:asciiTheme="minorHAnsi" w:hAnsiTheme="minorHAnsi" w:cs="Arial"/>
                <w:color w:val="000000" w:themeColor="text1"/>
                <w:sz w:val="22"/>
                <w:szCs w:val="22"/>
              </w:rPr>
              <w:t>Personalisation &amp; Decisioning</w:t>
            </w:r>
          </w:p>
        </w:tc>
        <w:tc>
          <w:tcPr>
            <w:tcW w:w="4239" w:type="dxa"/>
            <w:hideMark/>
          </w:tcPr>
          <w:p w14:paraId="619C0DB9" w14:textId="77777777" w:rsidR="007F396B" w:rsidRPr="007F396B" w:rsidRDefault="007F396B" w:rsidP="007F396B">
            <w:pPr>
              <w:spacing w:after="120"/>
              <w:jc w:val="both"/>
              <w:rPr>
                <w:rFonts w:asciiTheme="minorHAnsi" w:hAnsiTheme="minorHAnsi" w:cs="Arial"/>
                <w:color w:val="000000" w:themeColor="text1"/>
                <w:sz w:val="22"/>
                <w:szCs w:val="22"/>
              </w:rPr>
            </w:pPr>
            <w:r w:rsidRPr="007F396B">
              <w:rPr>
                <w:rFonts w:asciiTheme="minorHAnsi" w:hAnsiTheme="minorHAnsi" w:cs="Arial"/>
                <w:color w:val="000000" w:themeColor="text1"/>
                <w:sz w:val="22"/>
                <w:szCs w:val="22"/>
              </w:rPr>
              <w:t>The solution shall support real-time personalisation based on customer behaviour, campaign context and lifecycle stage.</w:t>
            </w:r>
          </w:p>
        </w:tc>
        <w:tc>
          <w:tcPr>
            <w:tcW w:w="425" w:type="dxa"/>
            <w:noWrap/>
            <w:hideMark/>
          </w:tcPr>
          <w:p w14:paraId="3AC76E4A" w14:textId="77777777" w:rsidR="007F396B" w:rsidRPr="007F396B" w:rsidRDefault="007F396B" w:rsidP="007F396B">
            <w:pPr>
              <w:spacing w:after="120"/>
              <w:jc w:val="both"/>
              <w:rPr>
                <w:rFonts w:asciiTheme="minorHAnsi" w:hAnsiTheme="minorHAnsi" w:cs="Arial"/>
                <w:color w:val="000000" w:themeColor="text1"/>
                <w:sz w:val="22"/>
                <w:szCs w:val="22"/>
              </w:rPr>
            </w:pPr>
            <w:r w:rsidRPr="007F396B">
              <w:rPr>
                <w:rFonts w:asciiTheme="minorHAnsi" w:hAnsiTheme="minorHAnsi" w:cs="Arial"/>
                <w:color w:val="000000" w:themeColor="text1"/>
                <w:sz w:val="22"/>
                <w:szCs w:val="22"/>
              </w:rPr>
              <w:t> </w:t>
            </w:r>
          </w:p>
        </w:tc>
        <w:tc>
          <w:tcPr>
            <w:tcW w:w="515" w:type="dxa"/>
            <w:noWrap/>
            <w:hideMark/>
          </w:tcPr>
          <w:p w14:paraId="0FDEDEEF" w14:textId="77777777" w:rsidR="007F396B" w:rsidRPr="007F396B" w:rsidRDefault="007F396B" w:rsidP="007F396B">
            <w:pPr>
              <w:spacing w:after="120"/>
              <w:jc w:val="both"/>
              <w:rPr>
                <w:rFonts w:asciiTheme="minorHAnsi" w:hAnsiTheme="minorHAnsi" w:cs="Arial"/>
                <w:color w:val="000000" w:themeColor="text1"/>
                <w:sz w:val="22"/>
                <w:szCs w:val="22"/>
              </w:rPr>
            </w:pPr>
            <w:r w:rsidRPr="007F396B">
              <w:rPr>
                <w:rFonts w:asciiTheme="minorHAnsi" w:hAnsiTheme="minorHAnsi" w:cs="Arial"/>
                <w:color w:val="000000" w:themeColor="text1"/>
                <w:sz w:val="22"/>
                <w:szCs w:val="22"/>
              </w:rPr>
              <w:t> </w:t>
            </w:r>
          </w:p>
        </w:tc>
        <w:tc>
          <w:tcPr>
            <w:tcW w:w="478" w:type="dxa"/>
            <w:noWrap/>
            <w:hideMark/>
          </w:tcPr>
          <w:p w14:paraId="741B2653" w14:textId="77777777" w:rsidR="007F396B" w:rsidRPr="007F396B" w:rsidRDefault="007F396B" w:rsidP="007F396B">
            <w:pPr>
              <w:spacing w:after="120"/>
              <w:jc w:val="both"/>
              <w:rPr>
                <w:rFonts w:asciiTheme="minorHAnsi" w:hAnsiTheme="minorHAnsi" w:cs="Arial"/>
                <w:color w:val="000000" w:themeColor="text1"/>
                <w:sz w:val="22"/>
                <w:szCs w:val="22"/>
              </w:rPr>
            </w:pPr>
            <w:r w:rsidRPr="007F396B">
              <w:rPr>
                <w:rFonts w:asciiTheme="minorHAnsi" w:hAnsiTheme="minorHAnsi" w:cs="Arial"/>
                <w:color w:val="000000" w:themeColor="text1"/>
                <w:sz w:val="22"/>
                <w:szCs w:val="22"/>
              </w:rPr>
              <w:t> </w:t>
            </w:r>
          </w:p>
        </w:tc>
        <w:tc>
          <w:tcPr>
            <w:tcW w:w="2368" w:type="dxa"/>
            <w:noWrap/>
            <w:hideMark/>
          </w:tcPr>
          <w:p w14:paraId="509A4480" w14:textId="77777777" w:rsidR="007F396B" w:rsidRPr="007F396B" w:rsidRDefault="007F396B" w:rsidP="007F396B">
            <w:pPr>
              <w:spacing w:after="120"/>
              <w:jc w:val="both"/>
              <w:rPr>
                <w:rFonts w:asciiTheme="minorHAnsi" w:hAnsiTheme="minorHAnsi" w:cs="Arial"/>
                <w:color w:val="000000" w:themeColor="text1"/>
                <w:sz w:val="22"/>
                <w:szCs w:val="22"/>
              </w:rPr>
            </w:pPr>
            <w:r w:rsidRPr="007F396B">
              <w:rPr>
                <w:rFonts w:asciiTheme="minorHAnsi" w:hAnsiTheme="minorHAnsi" w:cs="Arial"/>
                <w:color w:val="000000" w:themeColor="text1"/>
                <w:sz w:val="22"/>
                <w:szCs w:val="22"/>
              </w:rPr>
              <w:t> </w:t>
            </w:r>
          </w:p>
        </w:tc>
      </w:tr>
      <w:tr w:rsidR="007F396B" w:rsidRPr="007F396B" w14:paraId="686513C2" w14:textId="77777777" w:rsidTr="00AC4FE6">
        <w:trPr>
          <w:trHeight w:val="680"/>
        </w:trPr>
        <w:tc>
          <w:tcPr>
            <w:tcW w:w="538" w:type="dxa"/>
            <w:noWrap/>
            <w:hideMark/>
          </w:tcPr>
          <w:p w14:paraId="1E6E7C3B" w14:textId="77777777" w:rsidR="007F396B" w:rsidRPr="007F396B" w:rsidRDefault="007F396B" w:rsidP="007F396B">
            <w:pPr>
              <w:spacing w:after="120"/>
              <w:jc w:val="both"/>
              <w:rPr>
                <w:rFonts w:asciiTheme="minorHAnsi" w:hAnsiTheme="minorHAnsi" w:cs="Arial"/>
                <w:color w:val="000000" w:themeColor="text1"/>
                <w:sz w:val="22"/>
                <w:szCs w:val="22"/>
              </w:rPr>
            </w:pPr>
            <w:r w:rsidRPr="007F396B">
              <w:rPr>
                <w:rFonts w:asciiTheme="minorHAnsi" w:hAnsiTheme="minorHAnsi" w:cs="Arial"/>
                <w:color w:val="000000" w:themeColor="text1"/>
                <w:sz w:val="22"/>
                <w:szCs w:val="22"/>
              </w:rPr>
              <w:t>39</w:t>
            </w:r>
          </w:p>
        </w:tc>
        <w:tc>
          <w:tcPr>
            <w:tcW w:w="1922" w:type="dxa"/>
            <w:hideMark/>
          </w:tcPr>
          <w:p w14:paraId="0FA0A5E6" w14:textId="77777777" w:rsidR="007F396B" w:rsidRPr="007F396B" w:rsidRDefault="007F396B" w:rsidP="007F396B">
            <w:pPr>
              <w:spacing w:after="120"/>
              <w:jc w:val="both"/>
              <w:rPr>
                <w:rFonts w:asciiTheme="minorHAnsi" w:hAnsiTheme="minorHAnsi" w:cs="Arial"/>
                <w:color w:val="000000" w:themeColor="text1"/>
                <w:sz w:val="22"/>
                <w:szCs w:val="22"/>
              </w:rPr>
            </w:pPr>
            <w:r w:rsidRPr="007F396B">
              <w:rPr>
                <w:rFonts w:asciiTheme="minorHAnsi" w:hAnsiTheme="minorHAnsi" w:cs="Arial"/>
                <w:color w:val="000000" w:themeColor="text1"/>
                <w:sz w:val="22"/>
                <w:szCs w:val="22"/>
              </w:rPr>
              <w:t>Personalisation &amp; Decisioning</w:t>
            </w:r>
          </w:p>
        </w:tc>
        <w:tc>
          <w:tcPr>
            <w:tcW w:w="4239" w:type="dxa"/>
            <w:hideMark/>
          </w:tcPr>
          <w:p w14:paraId="21092074" w14:textId="77777777" w:rsidR="007F396B" w:rsidRPr="007F396B" w:rsidRDefault="007F396B" w:rsidP="007F396B">
            <w:pPr>
              <w:spacing w:after="120"/>
              <w:jc w:val="both"/>
              <w:rPr>
                <w:rFonts w:asciiTheme="minorHAnsi" w:hAnsiTheme="minorHAnsi" w:cs="Arial"/>
                <w:color w:val="000000" w:themeColor="text1"/>
                <w:sz w:val="22"/>
                <w:szCs w:val="22"/>
              </w:rPr>
            </w:pPr>
            <w:r w:rsidRPr="007F396B">
              <w:rPr>
                <w:rFonts w:asciiTheme="minorHAnsi" w:hAnsiTheme="minorHAnsi" w:cs="Arial"/>
                <w:color w:val="000000" w:themeColor="text1"/>
                <w:sz w:val="22"/>
                <w:szCs w:val="22"/>
              </w:rPr>
              <w:t>The solution shall support send-time optimisation and channel preference / channel optimisation capabilities.</w:t>
            </w:r>
          </w:p>
        </w:tc>
        <w:tc>
          <w:tcPr>
            <w:tcW w:w="425" w:type="dxa"/>
            <w:noWrap/>
            <w:hideMark/>
          </w:tcPr>
          <w:p w14:paraId="762EC8F2" w14:textId="77777777" w:rsidR="007F396B" w:rsidRPr="007F396B" w:rsidRDefault="007F396B" w:rsidP="007F396B">
            <w:pPr>
              <w:spacing w:after="120"/>
              <w:jc w:val="both"/>
              <w:rPr>
                <w:rFonts w:asciiTheme="minorHAnsi" w:hAnsiTheme="minorHAnsi" w:cs="Arial"/>
                <w:color w:val="000000" w:themeColor="text1"/>
                <w:sz w:val="22"/>
                <w:szCs w:val="22"/>
              </w:rPr>
            </w:pPr>
            <w:r w:rsidRPr="007F396B">
              <w:rPr>
                <w:rFonts w:asciiTheme="minorHAnsi" w:hAnsiTheme="minorHAnsi" w:cs="Arial"/>
                <w:color w:val="000000" w:themeColor="text1"/>
                <w:sz w:val="22"/>
                <w:szCs w:val="22"/>
              </w:rPr>
              <w:t> </w:t>
            </w:r>
          </w:p>
        </w:tc>
        <w:tc>
          <w:tcPr>
            <w:tcW w:w="515" w:type="dxa"/>
            <w:noWrap/>
            <w:hideMark/>
          </w:tcPr>
          <w:p w14:paraId="7BDFDEB3" w14:textId="77777777" w:rsidR="007F396B" w:rsidRPr="007F396B" w:rsidRDefault="007F396B" w:rsidP="007F396B">
            <w:pPr>
              <w:spacing w:after="120"/>
              <w:jc w:val="both"/>
              <w:rPr>
                <w:rFonts w:asciiTheme="minorHAnsi" w:hAnsiTheme="minorHAnsi" w:cs="Arial"/>
                <w:color w:val="000000" w:themeColor="text1"/>
                <w:sz w:val="22"/>
                <w:szCs w:val="22"/>
              </w:rPr>
            </w:pPr>
            <w:r w:rsidRPr="007F396B">
              <w:rPr>
                <w:rFonts w:asciiTheme="minorHAnsi" w:hAnsiTheme="minorHAnsi" w:cs="Arial"/>
                <w:color w:val="000000" w:themeColor="text1"/>
                <w:sz w:val="22"/>
                <w:szCs w:val="22"/>
              </w:rPr>
              <w:t> </w:t>
            </w:r>
          </w:p>
        </w:tc>
        <w:tc>
          <w:tcPr>
            <w:tcW w:w="478" w:type="dxa"/>
            <w:noWrap/>
            <w:hideMark/>
          </w:tcPr>
          <w:p w14:paraId="566F83B8" w14:textId="77777777" w:rsidR="007F396B" w:rsidRPr="007F396B" w:rsidRDefault="007F396B" w:rsidP="007F396B">
            <w:pPr>
              <w:spacing w:after="120"/>
              <w:jc w:val="both"/>
              <w:rPr>
                <w:rFonts w:asciiTheme="minorHAnsi" w:hAnsiTheme="minorHAnsi" w:cs="Arial"/>
                <w:color w:val="000000" w:themeColor="text1"/>
                <w:sz w:val="22"/>
                <w:szCs w:val="22"/>
              </w:rPr>
            </w:pPr>
            <w:r w:rsidRPr="007F396B">
              <w:rPr>
                <w:rFonts w:asciiTheme="minorHAnsi" w:hAnsiTheme="minorHAnsi" w:cs="Arial"/>
                <w:color w:val="000000" w:themeColor="text1"/>
                <w:sz w:val="22"/>
                <w:szCs w:val="22"/>
              </w:rPr>
              <w:t> </w:t>
            </w:r>
          </w:p>
        </w:tc>
        <w:tc>
          <w:tcPr>
            <w:tcW w:w="2368" w:type="dxa"/>
            <w:noWrap/>
            <w:hideMark/>
          </w:tcPr>
          <w:p w14:paraId="0F1D0C14" w14:textId="77777777" w:rsidR="007F396B" w:rsidRPr="007F396B" w:rsidRDefault="007F396B" w:rsidP="007F396B">
            <w:pPr>
              <w:spacing w:after="120"/>
              <w:jc w:val="both"/>
              <w:rPr>
                <w:rFonts w:asciiTheme="minorHAnsi" w:hAnsiTheme="minorHAnsi" w:cs="Arial"/>
                <w:color w:val="000000" w:themeColor="text1"/>
                <w:sz w:val="22"/>
                <w:szCs w:val="22"/>
              </w:rPr>
            </w:pPr>
            <w:r w:rsidRPr="007F396B">
              <w:rPr>
                <w:rFonts w:asciiTheme="minorHAnsi" w:hAnsiTheme="minorHAnsi" w:cs="Arial"/>
                <w:color w:val="000000" w:themeColor="text1"/>
                <w:sz w:val="22"/>
                <w:szCs w:val="22"/>
              </w:rPr>
              <w:t> </w:t>
            </w:r>
          </w:p>
        </w:tc>
      </w:tr>
      <w:tr w:rsidR="007F396B" w:rsidRPr="007F396B" w14:paraId="630B359C" w14:textId="77777777" w:rsidTr="00AC4FE6">
        <w:trPr>
          <w:trHeight w:val="680"/>
        </w:trPr>
        <w:tc>
          <w:tcPr>
            <w:tcW w:w="538" w:type="dxa"/>
            <w:noWrap/>
            <w:hideMark/>
          </w:tcPr>
          <w:p w14:paraId="08B3F809" w14:textId="77777777" w:rsidR="007F396B" w:rsidRPr="007F396B" w:rsidRDefault="007F396B" w:rsidP="007F396B">
            <w:pPr>
              <w:spacing w:after="120"/>
              <w:jc w:val="both"/>
              <w:rPr>
                <w:rFonts w:asciiTheme="minorHAnsi" w:hAnsiTheme="minorHAnsi" w:cs="Arial"/>
                <w:color w:val="000000" w:themeColor="text1"/>
                <w:sz w:val="22"/>
                <w:szCs w:val="22"/>
              </w:rPr>
            </w:pPr>
            <w:r w:rsidRPr="007F396B">
              <w:rPr>
                <w:rFonts w:asciiTheme="minorHAnsi" w:hAnsiTheme="minorHAnsi" w:cs="Arial"/>
                <w:color w:val="000000" w:themeColor="text1"/>
                <w:sz w:val="22"/>
                <w:szCs w:val="22"/>
              </w:rPr>
              <w:t>40</w:t>
            </w:r>
          </w:p>
        </w:tc>
        <w:tc>
          <w:tcPr>
            <w:tcW w:w="1922" w:type="dxa"/>
            <w:hideMark/>
          </w:tcPr>
          <w:p w14:paraId="7B3F1CBA" w14:textId="77777777" w:rsidR="007F396B" w:rsidRPr="007F396B" w:rsidRDefault="007F396B" w:rsidP="007F396B">
            <w:pPr>
              <w:spacing w:after="120"/>
              <w:jc w:val="both"/>
              <w:rPr>
                <w:rFonts w:asciiTheme="minorHAnsi" w:hAnsiTheme="minorHAnsi" w:cs="Arial"/>
                <w:color w:val="000000" w:themeColor="text1"/>
                <w:sz w:val="22"/>
                <w:szCs w:val="22"/>
              </w:rPr>
            </w:pPr>
            <w:r w:rsidRPr="007F396B">
              <w:rPr>
                <w:rFonts w:asciiTheme="minorHAnsi" w:hAnsiTheme="minorHAnsi" w:cs="Arial"/>
                <w:color w:val="000000" w:themeColor="text1"/>
                <w:sz w:val="22"/>
                <w:szCs w:val="22"/>
              </w:rPr>
              <w:t>Personalisation &amp; Decisioning</w:t>
            </w:r>
          </w:p>
        </w:tc>
        <w:tc>
          <w:tcPr>
            <w:tcW w:w="4239" w:type="dxa"/>
            <w:hideMark/>
          </w:tcPr>
          <w:p w14:paraId="3F3DF2E6" w14:textId="77777777" w:rsidR="007F396B" w:rsidRPr="007F396B" w:rsidRDefault="007F396B" w:rsidP="007F396B">
            <w:pPr>
              <w:spacing w:after="120"/>
              <w:jc w:val="both"/>
              <w:rPr>
                <w:rFonts w:asciiTheme="minorHAnsi" w:hAnsiTheme="minorHAnsi" w:cs="Arial"/>
                <w:color w:val="000000" w:themeColor="text1"/>
                <w:sz w:val="22"/>
                <w:szCs w:val="22"/>
              </w:rPr>
            </w:pPr>
            <w:r w:rsidRPr="007F396B">
              <w:rPr>
                <w:rFonts w:asciiTheme="minorHAnsi" w:hAnsiTheme="minorHAnsi" w:cs="Arial"/>
                <w:color w:val="000000" w:themeColor="text1"/>
                <w:sz w:val="22"/>
                <w:szCs w:val="22"/>
              </w:rPr>
              <w:t>The solution shall support next-best-action, next-best-offer or recommendation capabilities.</w:t>
            </w:r>
          </w:p>
        </w:tc>
        <w:tc>
          <w:tcPr>
            <w:tcW w:w="425" w:type="dxa"/>
            <w:noWrap/>
            <w:hideMark/>
          </w:tcPr>
          <w:p w14:paraId="469C279D" w14:textId="77777777" w:rsidR="007F396B" w:rsidRPr="007F396B" w:rsidRDefault="007F396B" w:rsidP="007F396B">
            <w:pPr>
              <w:spacing w:after="120"/>
              <w:jc w:val="both"/>
              <w:rPr>
                <w:rFonts w:asciiTheme="minorHAnsi" w:hAnsiTheme="minorHAnsi" w:cs="Arial"/>
                <w:color w:val="000000" w:themeColor="text1"/>
                <w:sz w:val="22"/>
                <w:szCs w:val="22"/>
              </w:rPr>
            </w:pPr>
            <w:r w:rsidRPr="007F396B">
              <w:rPr>
                <w:rFonts w:asciiTheme="minorHAnsi" w:hAnsiTheme="minorHAnsi" w:cs="Arial"/>
                <w:color w:val="000000" w:themeColor="text1"/>
                <w:sz w:val="22"/>
                <w:szCs w:val="22"/>
              </w:rPr>
              <w:t> </w:t>
            </w:r>
          </w:p>
        </w:tc>
        <w:tc>
          <w:tcPr>
            <w:tcW w:w="515" w:type="dxa"/>
            <w:noWrap/>
            <w:hideMark/>
          </w:tcPr>
          <w:p w14:paraId="6FA88581" w14:textId="77777777" w:rsidR="007F396B" w:rsidRPr="007F396B" w:rsidRDefault="007F396B" w:rsidP="007F396B">
            <w:pPr>
              <w:spacing w:after="120"/>
              <w:jc w:val="both"/>
              <w:rPr>
                <w:rFonts w:asciiTheme="minorHAnsi" w:hAnsiTheme="minorHAnsi" w:cs="Arial"/>
                <w:color w:val="000000" w:themeColor="text1"/>
                <w:sz w:val="22"/>
                <w:szCs w:val="22"/>
              </w:rPr>
            </w:pPr>
            <w:r w:rsidRPr="007F396B">
              <w:rPr>
                <w:rFonts w:asciiTheme="minorHAnsi" w:hAnsiTheme="minorHAnsi" w:cs="Arial"/>
                <w:color w:val="000000" w:themeColor="text1"/>
                <w:sz w:val="22"/>
                <w:szCs w:val="22"/>
              </w:rPr>
              <w:t> </w:t>
            </w:r>
          </w:p>
        </w:tc>
        <w:tc>
          <w:tcPr>
            <w:tcW w:w="478" w:type="dxa"/>
            <w:noWrap/>
            <w:hideMark/>
          </w:tcPr>
          <w:p w14:paraId="2F168D0A" w14:textId="77777777" w:rsidR="007F396B" w:rsidRPr="007F396B" w:rsidRDefault="007F396B" w:rsidP="007F396B">
            <w:pPr>
              <w:spacing w:after="120"/>
              <w:jc w:val="both"/>
              <w:rPr>
                <w:rFonts w:asciiTheme="minorHAnsi" w:hAnsiTheme="minorHAnsi" w:cs="Arial"/>
                <w:color w:val="000000" w:themeColor="text1"/>
                <w:sz w:val="22"/>
                <w:szCs w:val="22"/>
              </w:rPr>
            </w:pPr>
            <w:r w:rsidRPr="007F396B">
              <w:rPr>
                <w:rFonts w:asciiTheme="minorHAnsi" w:hAnsiTheme="minorHAnsi" w:cs="Arial"/>
                <w:color w:val="000000" w:themeColor="text1"/>
                <w:sz w:val="22"/>
                <w:szCs w:val="22"/>
              </w:rPr>
              <w:t> </w:t>
            </w:r>
          </w:p>
        </w:tc>
        <w:tc>
          <w:tcPr>
            <w:tcW w:w="2368" w:type="dxa"/>
            <w:noWrap/>
            <w:hideMark/>
          </w:tcPr>
          <w:p w14:paraId="0F2D971F" w14:textId="77777777" w:rsidR="007F396B" w:rsidRPr="007F396B" w:rsidRDefault="007F396B" w:rsidP="007F396B">
            <w:pPr>
              <w:spacing w:after="120"/>
              <w:jc w:val="both"/>
              <w:rPr>
                <w:rFonts w:asciiTheme="minorHAnsi" w:hAnsiTheme="minorHAnsi" w:cs="Arial"/>
                <w:color w:val="000000" w:themeColor="text1"/>
                <w:sz w:val="22"/>
                <w:szCs w:val="22"/>
              </w:rPr>
            </w:pPr>
            <w:r w:rsidRPr="007F396B">
              <w:rPr>
                <w:rFonts w:asciiTheme="minorHAnsi" w:hAnsiTheme="minorHAnsi" w:cs="Arial"/>
                <w:color w:val="000000" w:themeColor="text1"/>
                <w:sz w:val="22"/>
                <w:szCs w:val="22"/>
              </w:rPr>
              <w:t> </w:t>
            </w:r>
          </w:p>
        </w:tc>
      </w:tr>
      <w:tr w:rsidR="007F396B" w:rsidRPr="007F396B" w14:paraId="7326259A" w14:textId="77777777" w:rsidTr="00AC4FE6">
        <w:trPr>
          <w:trHeight w:val="680"/>
        </w:trPr>
        <w:tc>
          <w:tcPr>
            <w:tcW w:w="538" w:type="dxa"/>
            <w:noWrap/>
            <w:hideMark/>
          </w:tcPr>
          <w:p w14:paraId="40148819" w14:textId="77777777" w:rsidR="007F396B" w:rsidRPr="007F396B" w:rsidRDefault="007F396B" w:rsidP="007F396B">
            <w:pPr>
              <w:spacing w:after="120"/>
              <w:jc w:val="both"/>
              <w:rPr>
                <w:rFonts w:asciiTheme="minorHAnsi" w:hAnsiTheme="minorHAnsi" w:cs="Arial"/>
                <w:color w:val="000000" w:themeColor="text1"/>
                <w:sz w:val="22"/>
                <w:szCs w:val="22"/>
              </w:rPr>
            </w:pPr>
            <w:r w:rsidRPr="007F396B">
              <w:rPr>
                <w:rFonts w:asciiTheme="minorHAnsi" w:hAnsiTheme="minorHAnsi" w:cs="Arial"/>
                <w:color w:val="000000" w:themeColor="text1"/>
                <w:sz w:val="22"/>
                <w:szCs w:val="22"/>
              </w:rPr>
              <w:t>41</w:t>
            </w:r>
          </w:p>
        </w:tc>
        <w:tc>
          <w:tcPr>
            <w:tcW w:w="1922" w:type="dxa"/>
            <w:hideMark/>
          </w:tcPr>
          <w:p w14:paraId="6EB60C88" w14:textId="77777777" w:rsidR="007F396B" w:rsidRPr="007F396B" w:rsidRDefault="007F396B" w:rsidP="007F396B">
            <w:pPr>
              <w:spacing w:after="120"/>
              <w:jc w:val="both"/>
              <w:rPr>
                <w:rFonts w:asciiTheme="minorHAnsi" w:hAnsiTheme="minorHAnsi" w:cs="Arial"/>
                <w:color w:val="000000" w:themeColor="text1"/>
                <w:sz w:val="22"/>
                <w:szCs w:val="22"/>
              </w:rPr>
            </w:pPr>
            <w:r w:rsidRPr="007F396B">
              <w:rPr>
                <w:rFonts w:asciiTheme="minorHAnsi" w:hAnsiTheme="minorHAnsi" w:cs="Arial"/>
                <w:color w:val="000000" w:themeColor="text1"/>
                <w:sz w:val="22"/>
                <w:szCs w:val="22"/>
              </w:rPr>
              <w:t>Personalisation &amp; Decisioning</w:t>
            </w:r>
          </w:p>
        </w:tc>
        <w:tc>
          <w:tcPr>
            <w:tcW w:w="4239" w:type="dxa"/>
            <w:hideMark/>
          </w:tcPr>
          <w:p w14:paraId="590BBB5C" w14:textId="77777777" w:rsidR="007F396B" w:rsidRPr="007F396B" w:rsidRDefault="007F396B" w:rsidP="007F396B">
            <w:pPr>
              <w:spacing w:after="120"/>
              <w:jc w:val="both"/>
              <w:rPr>
                <w:rFonts w:asciiTheme="minorHAnsi" w:hAnsiTheme="minorHAnsi" w:cs="Arial"/>
                <w:color w:val="000000" w:themeColor="text1"/>
                <w:sz w:val="22"/>
                <w:szCs w:val="22"/>
              </w:rPr>
            </w:pPr>
            <w:r w:rsidRPr="007F396B">
              <w:rPr>
                <w:rFonts w:asciiTheme="minorHAnsi" w:hAnsiTheme="minorHAnsi" w:cs="Arial"/>
                <w:color w:val="000000" w:themeColor="text1"/>
                <w:sz w:val="22"/>
                <w:szCs w:val="22"/>
              </w:rPr>
              <w:t>The solution shall support predictive modelling for propensity, churn, repeat purchase, ancillary purchase and customer value.</w:t>
            </w:r>
          </w:p>
        </w:tc>
        <w:tc>
          <w:tcPr>
            <w:tcW w:w="425" w:type="dxa"/>
            <w:noWrap/>
            <w:hideMark/>
          </w:tcPr>
          <w:p w14:paraId="321F9F4D" w14:textId="77777777" w:rsidR="007F396B" w:rsidRPr="007F396B" w:rsidRDefault="007F396B" w:rsidP="007F396B">
            <w:pPr>
              <w:spacing w:after="120"/>
              <w:jc w:val="both"/>
              <w:rPr>
                <w:rFonts w:asciiTheme="minorHAnsi" w:hAnsiTheme="minorHAnsi" w:cs="Arial"/>
                <w:color w:val="000000" w:themeColor="text1"/>
                <w:sz w:val="22"/>
                <w:szCs w:val="22"/>
              </w:rPr>
            </w:pPr>
            <w:r w:rsidRPr="007F396B">
              <w:rPr>
                <w:rFonts w:asciiTheme="minorHAnsi" w:hAnsiTheme="minorHAnsi" w:cs="Arial"/>
                <w:color w:val="000000" w:themeColor="text1"/>
                <w:sz w:val="22"/>
                <w:szCs w:val="22"/>
              </w:rPr>
              <w:t> </w:t>
            </w:r>
          </w:p>
        </w:tc>
        <w:tc>
          <w:tcPr>
            <w:tcW w:w="515" w:type="dxa"/>
            <w:noWrap/>
            <w:hideMark/>
          </w:tcPr>
          <w:p w14:paraId="022F0F83" w14:textId="77777777" w:rsidR="007F396B" w:rsidRPr="007F396B" w:rsidRDefault="007F396B" w:rsidP="007F396B">
            <w:pPr>
              <w:spacing w:after="120"/>
              <w:jc w:val="both"/>
              <w:rPr>
                <w:rFonts w:asciiTheme="minorHAnsi" w:hAnsiTheme="minorHAnsi" w:cs="Arial"/>
                <w:color w:val="000000" w:themeColor="text1"/>
                <w:sz w:val="22"/>
                <w:szCs w:val="22"/>
              </w:rPr>
            </w:pPr>
            <w:r w:rsidRPr="007F396B">
              <w:rPr>
                <w:rFonts w:asciiTheme="minorHAnsi" w:hAnsiTheme="minorHAnsi" w:cs="Arial"/>
                <w:color w:val="000000" w:themeColor="text1"/>
                <w:sz w:val="22"/>
                <w:szCs w:val="22"/>
              </w:rPr>
              <w:t> </w:t>
            </w:r>
          </w:p>
        </w:tc>
        <w:tc>
          <w:tcPr>
            <w:tcW w:w="478" w:type="dxa"/>
            <w:noWrap/>
            <w:hideMark/>
          </w:tcPr>
          <w:p w14:paraId="6272D374" w14:textId="77777777" w:rsidR="007F396B" w:rsidRPr="007F396B" w:rsidRDefault="007F396B" w:rsidP="007F396B">
            <w:pPr>
              <w:spacing w:after="120"/>
              <w:jc w:val="both"/>
              <w:rPr>
                <w:rFonts w:asciiTheme="minorHAnsi" w:hAnsiTheme="minorHAnsi" w:cs="Arial"/>
                <w:color w:val="000000" w:themeColor="text1"/>
                <w:sz w:val="22"/>
                <w:szCs w:val="22"/>
              </w:rPr>
            </w:pPr>
            <w:r w:rsidRPr="007F396B">
              <w:rPr>
                <w:rFonts w:asciiTheme="minorHAnsi" w:hAnsiTheme="minorHAnsi" w:cs="Arial"/>
                <w:color w:val="000000" w:themeColor="text1"/>
                <w:sz w:val="22"/>
                <w:szCs w:val="22"/>
              </w:rPr>
              <w:t> </w:t>
            </w:r>
          </w:p>
        </w:tc>
        <w:tc>
          <w:tcPr>
            <w:tcW w:w="2368" w:type="dxa"/>
            <w:noWrap/>
            <w:hideMark/>
          </w:tcPr>
          <w:p w14:paraId="6A26F231" w14:textId="77777777" w:rsidR="007F396B" w:rsidRPr="007F396B" w:rsidRDefault="007F396B" w:rsidP="007F396B">
            <w:pPr>
              <w:spacing w:after="120"/>
              <w:jc w:val="both"/>
              <w:rPr>
                <w:rFonts w:asciiTheme="minorHAnsi" w:hAnsiTheme="minorHAnsi" w:cs="Arial"/>
                <w:color w:val="000000" w:themeColor="text1"/>
                <w:sz w:val="22"/>
                <w:szCs w:val="22"/>
              </w:rPr>
            </w:pPr>
            <w:r w:rsidRPr="007F396B">
              <w:rPr>
                <w:rFonts w:asciiTheme="minorHAnsi" w:hAnsiTheme="minorHAnsi" w:cs="Arial"/>
                <w:color w:val="000000" w:themeColor="text1"/>
                <w:sz w:val="22"/>
                <w:szCs w:val="22"/>
              </w:rPr>
              <w:t> </w:t>
            </w:r>
          </w:p>
        </w:tc>
      </w:tr>
      <w:tr w:rsidR="007F396B" w:rsidRPr="007F396B" w14:paraId="1BB0C0D6" w14:textId="77777777" w:rsidTr="00AC4FE6">
        <w:trPr>
          <w:trHeight w:val="680"/>
        </w:trPr>
        <w:tc>
          <w:tcPr>
            <w:tcW w:w="538" w:type="dxa"/>
            <w:noWrap/>
            <w:hideMark/>
          </w:tcPr>
          <w:p w14:paraId="197D830D" w14:textId="77777777" w:rsidR="007F396B" w:rsidRPr="007F396B" w:rsidRDefault="007F396B" w:rsidP="007F396B">
            <w:pPr>
              <w:spacing w:after="120"/>
              <w:jc w:val="both"/>
              <w:rPr>
                <w:rFonts w:asciiTheme="minorHAnsi" w:hAnsiTheme="minorHAnsi" w:cs="Arial"/>
                <w:color w:val="000000" w:themeColor="text1"/>
                <w:sz w:val="22"/>
                <w:szCs w:val="22"/>
              </w:rPr>
            </w:pPr>
            <w:r w:rsidRPr="007F396B">
              <w:rPr>
                <w:rFonts w:asciiTheme="minorHAnsi" w:hAnsiTheme="minorHAnsi" w:cs="Arial"/>
                <w:color w:val="000000" w:themeColor="text1"/>
                <w:sz w:val="22"/>
                <w:szCs w:val="22"/>
              </w:rPr>
              <w:t>42</w:t>
            </w:r>
          </w:p>
        </w:tc>
        <w:tc>
          <w:tcPr>
            <w:tcW w:w="1922" w:type="dxa"/>
            <w:hideMark/>
          </w:tcPr>
          <w:p w14:paraId="7F19582B" w14:textId="77777777" w:rsidR="007F396B" w:rsidRPr="007F396B" w:rsidRDefault="007F396B" w:rsidP="007F396B">
            <w:pPr>
              <w:spacing w:after="120"/>
              <w:jc w:val="both"/>
              <w:rPr>
                <w:rFonts w:asciiTheme="minorHAnsi" w:hAnsiTheme="minorHAnsi" w:cs="Arial"/>
                <w:color w:val="000000" w:themeColor="text1"/>
                <w:sz w:val="22"/>
                <w:szCs w:val="22"/>
              </w:rPr>
            </w:pPr>
            <w:r w:rsidRPr="007F396B">
              <w:rPr>
                <w:rFonts w:asciiTheme="minorHAnsi" w:hAnsiTheme="minorHAnsi" w:cs="Arial"/>
                <w:color w:val="000000" w:themeColor="text1"/>
                <w:sz w:val="22"/>
                <w:szCs w:val="22"/>
              </w:rPr>
              <w:t>Personalisation &amp; Decisioning</w:t>
            </w:r>
          </w:p>
        </w:tc>
        <w:tc>
          <w:tcPr>
            <w:tcW w:w="4239" w:type="dxa"/>
            <w:hideMark/>
          </w:tcPr>
          <w:p w14:paraId="0A5870A5" w14:textId="77777777" w:rsidR="007F396B" w:rsidRPr="007F396B" w:rsidRDefault="007F396B" w:rsidP="007F396B">
            <w:pPr>
              <w:spacing w:after="120"/>
              <w:jc w:val="both"/>
              <w:rPr>
                <w:rFonts w:asciiTheme="minorHAnsi" w:hAnsiTheme="minorHAnsi" w:cs="Arial"/>
                <w:color w:val="000000" w:themeColor="text1"/>
                <w:sz w:val="22"/>
                <w:szCs w:val="22"/>
              </w:rPr>
            </w:pPr>
            <w:r w:rsidRPr="007F396B">
              <w:rPr>
                <w:rFonts w:asciiTheme="minorHAnsi" w:hAnsiTheme="minorHAnsi" w:cs="Arial"/>
                <w:color w:val="000000" w:themeColor="text1"/>
                <w:sz w:val="22"/>
                <w:szCs w:val="22"/>
              </w:rPr>
              <w:t>The solution shall support A/B testing and multivariate testing for campaign, content and journey optimisation.</w:t>
            </w:r>
          </w:p>
        </w:tc>
        <w:tc>
          <w:tcPr>
            <w:tcW w:w="425" w:type="dxa"/>
            <w:noWrap/>
            <w:hideMark/>
          </w:tcPr>
          <w:p w14:paraId="7DE6298D" w14:textId="77777777" w:rsidR="007F396B" w:rsidRPr="007F396B" w:rsidRDefault="007F396B" w:rsidP="007F396B">
            <w:pPr>
              <w:spacing w:after="120"/>
              <w:jc w:val="both"/>
              <w:rPr>
                <w:rFonts w:asciiTheme="minorHAnsi" w:hAnsiTheme="minorHAnsi" w:cs="Arial"/>
                <w:color w:val="000000" w:themeColor="text1"/>
                <w:sz w:val="22"/>
                <w:szCs w:val="22"/>
              </w:rPr>
            </w:pPr>
            <w:r w:rsidRPr="007F396B">
              <w:rPr>
                <w:rFonts w:asciiTheme="minorHAnsi" w:hAnsiTheme="minorHAnsi" w:cs="Arial"/>
                <w:color w:val="000000" w:themeColor="text1"/>
                <w:sz w:val="22"/>
                <w:szCs w:val="22"/>
              </w:rPr>
              <w:t> </w:t>
            </w:r>
          </w:p>
        </w:tc>
        <w:tc>
          <w:tcPr>
            <w:tcW w:w="515" w:type="dxa"/>
            <w:noWrap/>
            <w:hideMark/>
          </w:tcPr>
          <w:p w14:paraId="01D50E99" w14:textId="77777777" w:rsidR="007F396B" w:rsidRPr="007F396B" w:rsidRDefault="007F396B" w:rsidP="007F396B">
            <w:pPr>
              <w:spacing w:after="120"/>
              <w:jc w:val="both"/>
              <w:rPr>
                <w:rFonts w:asciiTheme="minorHAnsi" w:hAnsiTheme="minorHAnsi" w:cs="Arial"/>
                <w:color w:val="000000" w:themeColor="text1"/>
                <w:sz w:val="22"/>
                <w:szCs w:val="22"/>
              </w:rPr>
            </w:pPr>
            <w:r w:rsidRPr="007F396B">
              <w:rPr>
                <w:rFonts w:asciiTheme="minorHAnsi" w:hAnsiTheme="minorHAnsi" w:cs="Arial"/>
                <w:color w:val="000000" w:themeColor="text1"/>
                <w:sz w:val="22"/>
                <w:szCs w:val="22"/>
              </w:rPr>
              <w:t> </w:t>
            </w:r>
          </w:p>
        </w:tc>
        <w:tc>
          <w:tcPr>
            <w:tcW w:w="478" w:type="dxa"/>
            <w:noWrap/>
            <w:hideMark/>
          </w:tcPr>
          <w:p w14:paraId="659DA72C" w14:textId="77777777" w:rsidR="007F396B" w:rsidRPr="007F396B" w:rsidRDefault="007F396B" w:rsidP="007F396B">
            <w:pPr>
              <w:spacing w:after="120"/>
              <w:jc w:val="both"/>
              <w:rPr>
                <w:rFonts w:asciiTheme="minorHAnsi" w:hAnsiTheme="minorHAnsi" w:cs="Arial"/>
                <w:color w:val="000000" w:themeColor="text1"/>
                <w:sz w:val="22"/>
                <w:szCs w:val="22"/>
              </w:rPr>
            </w:pPr>
            <w:r w:rsidRPr="007F396B">
              <w:rPr>
                <w:rFonts w:asciiTheme="minorHAnsi" w:hAnsiTheme="minorHAnsi" w:cs="Arial"/>
                <w:color w:val="000000" w:themeColor="text1"/>
                <w:sz w:val="22"/>
                <w:szCs w:val="22"/>
              </w:rPr>
              <w:t> </w:t>
            </w:r>
          </w:p>
        </w:tc>
        <w:tc>
          <w:tcPr>
            <w:tcW w:w="2368" w:type="dxa"/>
            <w:noWrap/>
            <w:hideMark/>
          </w:tcPr>
          <w:p w14:paraId="6C23278A" w14:textId="77777777" w:rsidR="007F396B" w:rsidRPr="007F396B" w:rsidRDefault="007F396B" w:rsidP="007F396B">
            <w:pPr>
              <w:spacing w:after="120"/>
              <w:jc w:val="both"/>
              <w:rPr>
                <w:rFonts w:asciiTheme="minorHAnsi" w:hAnsiTheme="minorHAnsi" w:cs="Arial"/>
                <w:color w:val="000000" w:themeColor="text1"/>
                <w:sz w:val="22"/>
                <w:szCs w:val="22"/>
              </w:rPr>
            </w:pPr>
            <w:r w:rsidRPr="007F396B">
              <w:rPr>
                <w:rFonts w:asciiTheme="minorHAnsi" w:hAnsiTheme="minorHAnsi" w:cs="Arial"/>
                <w:color w:val="000000" w:themeColor="text1"/>
                <w:sz w:val="22"/>
                <w:szCs w:val="22"/>
              </w:rPr>
              <w:t> </w:t>
            </w:r>
          </w:p>
        </w:tc>
      </w:tr>
      <w:tr w:rsidR="007F396B" w:rsidRPr="007F396B" w14:paraId="69E07B9E" w14:textId="77777777" w:rsidTr="00AC4FE6">
        <w:trPr>
          <w:trHeight w:val="680"/>
        </w:trPr>
        <w:tc>
          <w:tcPr>
            <w:tcW w:w="538" w:type="dxa"/>
            <w:noWrap/>
            <w:hideMark/>
          </w:tcPr>
          <w:p w14:paraId="66E29434" w14:textId="77777777" w:rsidR="007F396B" w:rsidRPr="007F396B" w:rsidRDefault="007F396B" w:rsidP="007F396B">
            <w:pPr>
              <w:spacing w:after="120"/>
              <w:jc w:val="both"/>
              <w:rPr>
                <w:rFonts w:asciiTheme="minorHAnsi" w:hAnsiTheme="minorHAnsi" w:cs="Arial"/>
                <w:color w:val="000000" w:themeColor="text1"/>
                <w:sz w:val="22"/>
                <w:szCs w:val="22"/>
              </w:rPr>
            </w:pPr>
            <w:r w:rsidRPr="007F396B">
              <w:rPr>
                <w:rFonts w:asciiTheme="minorHAnsi" w:hAnsiTheme="minorHAnsi" w:cs="Arial"/>
                <w:color w:val="000000" w:themeColor="text1"/>
                <w:sz w:val="22"/>
                <w:szCs w:val="22"/>
              </w:rPr>
              <w:t>43</w:t>
            </w:r>
          </w:p>
        </w:tc>
        <w:tc>
          <w:tcPr>
            <w:tcW w:w="1922" w:type="dxa"/>
            <w:hideMark/>
          </w:tcPr>
          <w:p w14:paraId="1D5C6D27" w14:textId="77777777" w:rsidR="007F396B" w:rsidRPr="007F396B" w:rsidRDefault="007F396B" w:rsidP="007F396B">
            <w:pPr>
              <w:spacing w:after="120"/>
              <w:jc w:val="both"/>
              <w:rPr>
                <w:rFonts w:asciiTheme="minorHAnsi" w:hAnsiTheme="minorHAnsi" w:cs="Arial"/>
                <w:color w:val="000000" w:themeColor="text1"/>
                <w:sz w:val="22"/>
                <w:szCs w:val="22"/>
              </w:rPr>
            </w:pPr>
            <w:r w:rsidRPr="007F396B">
              <w:rPr>
                <w:rFonts w:asciiTheme="minorHAnsi" w:hAnsiTheme="minorHAnsi" w:cs="Arial"/>
                <w:color w:val="000000" w:themeColor="text1"/>
                <w:sz w:val="22"/>
                <w:szCs w:val="22"/>
              </w:rPr>
              <w:t>AI-Assisted Marketing</w:t>
            </w:r>
          </w:p>
        </w:tc>
        <w:tc>
          <w:tcPr>
            <w:tcW w:w="4239" w:type="dxa"/>
            <w:hideMark/>
          </w:tcPr>
          <w:p w14:paraId="7DD437F9" w14:textId="77777777" w:rsidR="007F396B" w:rsidRPr="007F396B" w:rsidRDefault="007F396B" w:rsidP="007F396B">
            <w:pPr>
              <w:spacing w:after="120"/>
              <w:jc w:val="both"/>
              <w:rPr>
                <w:rFonts w:asciiTheme="minorHAnsi" w:hAnsiTheme="minorHAnsi" w:cs="Arial"/>
                <w:color w:val="000000" w:themeColor="text1"/>
                <w:sz w:val="22"/>
                <w:szCs w:val="22"/>
              </w:rPr>
            </w:pPr>
            <w:r w:rsidRPr="007F396B">
              <w:rPr>
                <w:rFonts w:asciiTheme="minorHAnsi" w:hAnsiTheme="minorHAnsi" w:cs="Arial"/>
                <w:color w:val="000000" w:themeColor="text1"/>
                <w:sz w:val="22"/>
                <w:szCs w:val="22"/>
              </w:rPr>
              <w:t xml:space="preserve">The solution shall support AI / GenAI-assisted content generation for marketing campaigns, </w:t>
            </w:r>
            <w:r w:rsidRPr="007F396B">
              <w:rPr>
                <w:rFonts w:asciiTheme="minorHAnsi" w:hAnsiTheme="minorHAnsi" w:cs="Arial"/>
                <w:color w:val="000000" w:themeColor="text1"/>
                <w:sz w:val="22"/>
                <w:szCs w:val="22"/>
              </w:rPr>
              <w:lastRenderedPageBreak/>
              <w:t>subject lines, CTAs and communication variants.</w:t>
            </w:r>
          </w:p>
        </w:tc>
        <w:tc>
          <w:tcPr>
            <w:tcW w:w="425" w:type="dxa"/>
            <w:noWrap/>
            <w:hideMark/>
          </w:tcPr>
          <w:p w14:paraId="51743E3F" w14:textId="77777777" w:rsidR="007F396B" w:rsidRPr="007F396B" w:rsidRDefault="007F396B" w:rsidP="007F396B">
            <w:pPr>
              <w:spacing w:after="120"/>
              <w:jc w:val="both"/>
              <w:rPr>
                <w:rFonts w:asciiTheme="minorHAnsi" w:hAnsiTheme="minorHAnsi" w:cs="Arial"/>
                <w:color w:val="000000" w:themeColor="text1"/>
                <w:sz w:val="22"/>
                <w:szCs w:val="22"/>
              </w:rPr>
            </w:pPr>
            <w:r w:rsidRPr="007F396B">
              <w:rPr>
                <w:rFonts w:asciiTheme="minorHAnsi" w:hAnsiTheme="minorHAnsi" w:cs="Arial"/>
                <w:color w:val="000000" w:themeColor="text1"/>
                <w:sz w:val="22"/>
                <w:szCs w:val="22"/>
              </w:rPr>
              <w:lastRenderedPageBreak/>
              <w:t> </w:t>
            </w:r>
          </w:p>
        </w:tc>
        <w:tc>
          <w:tcPr>
            <w:tcW w:w="515" w:type="dxa"/>
            <w:noWrap/>
            <w:hideMark/>
          </w:tcPr>
          <w:p w14:paraId="7384DB36" w14:textId="77777777" w:rsidR="007F396B" w:rsidRPr="007F396B" w:rsidRDefault="007F396B" w:rsidP="007F396B">
            <w:pPr>
              <w:spacing w:after="120"/>
              <w:jc w:val="both"/>
              <w:rPr>
                <w:rFonts w:asciiTheme="minorHAnsi" w:hAnsiTheme="minorHAnsi" w:cs="Arial"/>
                <w:color w:val="000000" w:themeColor="text1"/>
                <w:sz w:val="22"/>
                <w:szCs w:val="22"/>
              </w:rPr>
            </w:pPr>
            <w:r w:rsidRPr="007F396B">
              <w:rPr>
                <w:rFonts w:asciiTheme="minorHAnsi" w:hAnsiTheme="minorHAnsi" w:cs="Arial"/>
                <w:color w:val="000000" w:themeColor="text1"/>
                <w:sz w:val="22"/>
                <w:szCs w:val="22"/>
              </w:rPr>
              <w:t> </w:t>
            </w:r>
          </w:p>
        </w:tc>
        <w:tc>
          <w:tcPr>
            <w:tcW w:w="478" w:type="dxa"/>
            <w:noWrap/>
            <w:hideMark/>
          </w:tcPr>
          <w:p w14:paraId="4ADAAF23" w14:textId="77777777" w:rsidR="007F396B" w:rsidRPr="007F396B" w:rsidRDefault="007F396B" w:rsidP="007F396B">
            <w:pPr>
              <w:spacing w:after="120"/>
              <w:jc w:val="both"/>
              <w:rPr>
                <w:rFonts w:asciiTheme="minorHAnsi" w:hAnsiTheme="minorHAnsi" w:cs="Arial"/>
                <w:color w:val="000000" w:themeColor="text1"/>
                <w:sz w:val="22"/>
                <w:szCs w:val="22"/>
              </w:rPr>
            </w:pPr>
            <w:r w:rsidRPr="007F396B">
              <w:rPr>
                <w:rFonts w:asciiTheme="minorHAnsi" w:hAnsiTheme="minorHAnsi" w:cs="Arial"/>
                <w:color w:val="000000" w:themeColor="text1"/>
                <w:sz w:val="22"/>
                <w:szCs w:val="22"/>
              </w:rPr>
              <w:t> </w:t>
            </w:r>
          </w:p>
        </w:tc>
        <w:tc>
          <w:tcPr>
            <w:tcW w:w="2368" w:type="dxa"/>
            <w:noWrap/>
            <w:hideMark/>
          </w:tcPr>
          <w:p w14:paraId="427DA99B" w14:textId="77777777" w:rsidR="007F396B" w:rsidRPr="007F396B" w:rsidRDefault="007F396B" w:rsidP="007F396B">
            <w:pPr>
              <w:spacing w:after="120"/>
              <w:jc w:val="both"/>
              <w:rPr>
                <w:rFonts w:asciiTheme="minorHAnsi" w:hAnsiTheme="minorHAnsi" w:cs="Arial"/>
                <w:color w:val="000000" w:themeColor="text1"/>
                <w:sz w:val="22"/>
                <w:szCs w:val="22"/>
              </w:rPr>
            </w:pPr>
            <w:r w:rsidRPr="007F396B">
              <w:rPr>
                <w:rFonts w:asciiTheme="minorHAnsi" w:hAnsiTheme="minorHAnsi" w:cs="Arial"/>
                <w:color w:val="000000" w:themeColor="text1"/>
                <w:sz w:val="22"/>
                <w:szCs w:val="22"/>
              </w:rPr>
              <w:t> </w:t>
            </w:r>
          </w:p>
        </w:tc>
      </w:tr>
      <w:tr w:rsidR="007F396B" w:rsidRPr="007F396B" w14:paraId="469EA4BA" w14:textId="77777777" w:rsidTr="00AC4FE6">
        <w:trPr>
          <w:trHeight w:val="680"/>
        </w:trPr>
        <w:tc>
          <w:tcPr>
            <w:tcW w:w="538" w:type="dxa"/>
            <w:noWrap/>
            <w:hideMark/>
          </w:tcPr>
          <w:p w14:paraId="63F35435" w14:textId="77777777" w:rsidR="007F396B" w:rsidRPr="007F396B" w:rsidRDefault="007F396B" w:rsidP="007F396B">
            <w:pPr>
              <w:spacing w:after="120"/>
              <w:jc w:val="both"/>
              <w:rPr>
                <w:rFonts w:asciiTheme="minorHAnsi" w:hAnsiTheme="minorHAnsi" w:cs="Arial"/>
                <w:color w:val="000000" w:themeColor="text1"/>
                <w:sz w:val="22"/>
                <w:szCs w:val="22"/>
              </w:rPr>
            </w:pPr>
            <w:r w:rsidRPr="007F396B">
              <w:rPr>
                <w:rFonts w:asciiTheme="minorHAnsi" w:hAnsiTheme="minorHAnsi" w:cs="Arial"/>
                <w:color w:val="000000" w:themeColor="text1"/>
                <w:sz w:val="22"/>
                <w:szCs w:val="22"/>
              </w:rPr>
              <w:t>44</w:t>
            </w:r>
          </w:p>
        </w:tc>
        <w:tc>
          <w:tcPr>
            <w:tcW w:w="1922" w:type="dxa"/>
            <w:hideMark/>
          </w:tcPr>
          <w:p w14:paraId="08F2601B" w14:textId="77777777" w:rsidR="007F396B" w:rsidRPr="007F396B" w:rsidRDefault="007F396B" w:rsidP="007F396B">
            <w:pPr>
              <w:spacing w:after="120"/>
              <w:jc w:val="both"/>
              <w:rPr>
                <w:rFonts w:asciiTheme="minorHAnsi" w:hAnsiTheme="minorHAnsi" w:cs="Arial"/>
                <w:color w:val="000000" w:themeColor="text1"/>
                <w:sz w:val="22"/>
                <w:szCs w:val="22"/>
              </w:rPr>
            </w:pPr>
            <w:r w:rsidRPr="007F396B">
              <w:rPr>
                <w:rFonts w:asciiTheme="minorHAnsi" w:hAnsiTheme="minorHAnsi" w:cs="Arial"/>
                <w:color w:val="000000" w:themeColor="text1"/>
                <w:sz w:val="22"/>
                <w:szCs w:val="22"/>
              </w:rPr>
              <w:t>AI-Assisted Marketing</w:t>
            </w:r>
          </w:p>
        </w:tc>
        <w:tc>
          <w:tcPr>
            <w:tcW w:w="4239" w:type="dxa"/>
            <w:hideMark/>
          </w:tcPr>
          <w:p w14:paraId="555DA008" w14:textId="77777777" w:rsidR="007F396B" w:rsidRPr="007F396B" w:rsidRDefault="007F396B" w:rsidP="007F396B">
            <w:pPr>
              <w:spacing w:after="120"/>
              <w:jc w:val="both"/>
              <w:rPr>
                <w:rFonts w:asciiTheme="minorHAnsi" w:hAnsiTheme="minorHAnsi" w:cs="Arial"/>
                <w:color w:val="000000" w:themeColor="text1"/>
                <w:sz w:val="22"/>
                <w:szCs w:val="22"/>
              </w:rPr>
            </w:pPr>
            <w:r w:rsidRPr="007F396B">
              <w:rPr>
                <w:rFonts w:asciiTheme="minorHAnsi" w:hAnsiTheme="minorHAnsi" w:cs="Arial"/>
                <w:color w:val="000000" w:themeColor="text1"/>
                <w:sz w:val="22"/>
                <w:szCs w:val="22"/>
              </w:rPr>
              <w:t>The solution shall provide controls for human review and approval before AI-generated content is published.</w:t>
            </w:r>
          </w:p>
        </w:tc>
        <w:tc>
          <w:tcPr>
            <w:tcW w:w="425" w:type="dxa"/>
            <w:noWrap/>
            <w:hideMark/>
          </w:tcPr>
          <w:p w14:paraId="03D143E7" w14:textId="77777777" w:rsidR="007F396B" w:rsidRPr="007F396B" w:rsidRDefault="007F396B" w:rsidP="007F396B">
            <w:pPr>
              <w:spacing w:after="120"/>
              <w:jc w:val="both"/>
              <w:rPr>
                <w:rFonts w:asciiTheme="minorHAnsi" w:hAnsiTheme="minorHAnsi" w:cs="Arial"/>
                <w:color w:val="000000" w:themeColor="text1"/>
                <w:sz w:val="22"/>
                <w:szCs w:val="22"/>
              </w:rPr>
            </w:pPr>
            <w:r w:rsidRPr="007F396B">
              <w:rPr>
                <w:rFonts w:asciiTheme="minorHAnsi" w:hAnsiTheme="minorHAnsi" w:cs="Arial"/>
                <w:color w:val="000000" w:themeColor="text1"/>
                <w:sz w:val="22"/>
                <w:szCs w:val="22"/>
              </w:rPr>
              <w:t> </w:t>
            </w:r>
          </w:p>
        </w:tc>
        <w:tc>
          <w:tcPr>
            <w:tcW w:w="515" w:type="dxa"/>
            <w:noWrap/>
            <w:hideMark/>
          </w:tcPr>
          <w:p w14:paraId="0E26A51A" w14:textId="77777777" w:rsidR="007F396B" w:rsidRPr="007F396B" w:rsidRDefault="007F396B" w:rsidP="007F396B">
            <w:pPr>
              <w:spacing w:after="120"/>
              <w:jc w:val="both"/>
              <w:rPr>
                <w:rFonts w:asciiTheme="minorHAnsi" w:hAnsiTheme="minorHAnsi" w:cs="Arial"/>
                <w:color w:val="000000" w:themeColor="text1"/>
                <w:sz w:val="22"/>
                <w:szCs w:val="22"/>
              </w:rPr>
            </w:pPr>
            <w:r w:rsidRPr="007F396B">
              <w:rPr>
                <w:rFonts w:asciiTheme="minorHAnsi" w:hAnsiTheme="minorHAnsi" w:cs="Arial"/>
                <w:color w:val="000000" w:themeColor="text1"/>
                <w:sz w:val="22"/>
                <w:szCs w:val="22"/>
              </w:rPr>
              <w:t> </w:t>
            </w:r>
          </w:p>
        </w:tc>
        <w:tc>
          <w:tcPr>
            <w:tcW w:w="478" w:type="dxa"/>
            <w:noWrap/>
            <w:hideMark/>
          </w:tcPr>
          <w:p w14:paraId="7B98820D" w14:textId="77777777" w:rsidR="007F396B" w:rsidRPr="007F396B" w:rsidRDefault="007F396B" w:rsidP="007F396B">
            <w:pPr>
              <w:spacing w:after="120"/>
              <w:jc w:val="both"/>
              <w:rPr>
                <w:rFonts w:asciiTheme="minorHAnsi" w:hAnsiTheme="minorHAnsi" w:cs="Arial"/>
                <w:color w:val="000000" w:themeColor="text1"/>
                <w:sz w:val="22"/>
                <w:szCs w:val="22"/>
              </w:rPr>
            </w:pPr>
            <w:r w:rsidRPr="007F396B">
              <w:rPr>
                <w:rFonts w:asciiTheme="minorHAnsi" w:hAnsiTheme="minorHAnsi" w:cs="Arial"/>
                <w:color w:val="000000" w:themeColor="text1"/>
                <w:sz w:val="22"/>
                <w:szCs w:val="22"/>
              </w:rPr>
              <w:t> </w:t>
            </w:r>
          </w:p>
        </w:tc>
        <w:tc>
          <w:tcPr>
            <w:tcW w:w="2368" w:type="dxa"/>
            <w:noWrap/>
            <w:hideMark/>
          </w:tcPr>
          <w:p w14:paraId="24C221FD" w14:textId="77777777" w:rsidR="007F396B" w:rsidRPr="007F396B" w:rsidRDefault="007F396B" w:rsidP="007F396B">
            <w:pPr>
              <w:spacing w:after="120"/>
              <w:jc w:val="both"/>
              <w:rPr>
                <w:rFonts w:asciiTheme="minorHAnsi" w:hAnsiTheme="minorHAnsi" w:cs="Arial"/>
                <w:color w:val="000000" w:themeColor="text1"/>
                <w:sz w:val="22"/>
                <w:szCs w:val="22"/>
              </w:rPr>
            </w:pPr>
            <w:r w:rsidRPr="007F396B">
              <w:rPr>
                <w:rFonts w:asciiTheme="minorHAnsi" w:hAnsiTheme="minorHAnsi" w:cs="Arial"/>
                <w:color w:val="000000" w:themeColor="text1"/>
                <w:sz w:val="22"/>
                <w:szCs w:val="22"/>
              </w:rPr>
              <w:t> </w:t>
            </w:r>
          </w:p>
        </w:tc>
      </w:tr>
      <w:tr w:rsidR="007F396B" w:rsidRPr="007F396B" w14:paraId="758C44C9" w14:textId="77777777" w:rsidTr="00AC4FE6">
        <w:trPr>
          <w:trHeight w:val="1020"/>
        </w:trPr>
        <w:tc>
          <w:tcPr>
            <w:tcW w:w="538" w:type="dxa"/>
            <w:noWrap/>
            <w:hideMark/>
          </w:tcPr>
          <w:p w14:paraId="4F2247CA" w14:textId="77777777" w:rsidR="007F396B" w:rsidRPr="007F396B" w:rsidRDefault="007F396B" w:rsidP="007F396B">
            <w:pPr>
              <w:spacing w:after="120"/>
              <w:jc w:val="both"/>
              <w:rPr>
                <w:rFonts w:asciiTheme="minorHAnsi" w:hAnsiTheme="minorHAnsi" w:cs="Arial"/>
                <w:color w:val="000000" w:themeColor="text1"/>
                <w:sz w:val="22"/>
                <w:szCs w:val="22"/>
              </w:rPr>
            </w:pPr>
            <w:r w:rsidRPr="007F396B">
              <w:rPr>
                <w:rFonts w:asciiTheme="minorHAnsi" w:hAnsiTheme="minorHAnsi" w:cs="Arial"/>
                <w:color w:val="000000" w:themeColor="text1"/>
                <w:sz w:val="22"/>
                <w:szCs w:val="22"/>
              </w:rPr>
              <w:t>45</w:t>
            </w:r>
          </w:p>
        </w:tc>
        <w:tc>
          <w:tcPr>
            <w:tcW w:w="1922" w:type="dxa"/>
            <w:hideMark/>
          </w:tcPr>
          <w:p w14:paraId="7128F083" w14:textId="77777777" w:rsidR="007F396B" w:rsidRPr="007F396B" w:rsidRDefault="007F396B" w:rsidP="007F396B">
            <w:pPr>
              <w:spacing w:after="120"/>
              <w:jc w:val="both"/>
              <w:rPr>
                <w:rFonts w:asciiTheme="minorHAnsi" w:hAnsiTheme="minorHAnsi" w:cs="Arial"/>
                <w:color w:val="000000" w:themeColor="text1"/>
                <w:sz w:val="22"/>
                <w:szCs w:val="22"/>
              </w:rPr>
            </w:pPr>
            <w:r w:rsidRPr="007F396B">
              <w:rPr>
                <w:rFonts w:asciiTheme="minorHAnsi" w:hAnsiTheme="minorHAnsi" w:cs="Arial"/>
                <w:color w:val="000000" w:themeColor="text1"/>
                <w:sz w:val="22"/>
                <w:szCs w:val="22"/>
              </w:rPr>
              <w:t>AI-Assisted Marketing</w:t>
            </w:r>
          </w:p>
        </w:tc>
        <w:tc>
          <w:tcPr>
            <w:tcW w:w="4239" w:type="dxa"/>
            <w:hideMark/>
          </w:tcPr>
          <w:p w14:paraId="4A9FD384" w14:textId="77777777" w:rsidR="007F396B" w:rsidRPr="007F396B" w:rsidRDefault="007F396B" w:rsidP="007F396B">
            <w:pPr>
              <w:spacing w:after="120"/>
              <w:jc w:val="both"/>
              <w:rPr>
                <w:rFonts w:asciiTheme="minorHAnsi" w:hAnsiTheme="minorHAnsi" w:cs="Arial"/>
                <w:color w:val="000000" w:themeColor="text1"/>
                <w:sz w:val="22"/>
                <w:szCs w:val="22"/>
              </w:rPr>
            </w:pPr>
            <w:r w:rsidRPr="007F396B">
              <w:rPr>
                <w:rFonts w:asciiTheme="minorHAnsi" w:hAnsiTheme="minorHAnsi" w:cs="Arial"/>
                <w:color w:val="000000" w:themeColor="text1"/>
                <w:sz w:val="22"/>
                <w:szCs w:val="22"/>
              </w:rPr>
              <w:t>The solution shall support AI governance controls, including prompt governance, audit logs, PII masking, data isolation controls and disclosure of model / data usage policy.</w:t>
            </w:r>
          </w:p>
        </w:tc>
        <w:tc>
          <w:tcPr>
            <w:tcW w:w="425" w:type="dxa"/>
            <w:noWrap/>
            <w:hideMark/>
          </w:tcPr>
          <w:p w14:paraId="70824771" w14:textId="77777777" w:rsidR="007F396B" w:rsidRPr="007F396B" w:rsidRDefault="007F396B" w:rsidP="007F396B">
            <w:pPr>
              <w:spacing w:after="120"/>
              <w:jc w:val="both"/>
              <w:rPr>
                <w:rFonts w:asciiTheme="minorHAnsi" w:hAnsiTheme="minorHAnsi" w:cs="Arial"/>
                <w:color w:val="000000" w:themeColor="text1"/>
                <w:sz w:val="22"/>
                <w:szCs w:val="22"/>
              </w:rPr>
            </w:pPr>
            <w:r w:rsidRPr="007F396B">
              <w:rPr>
                <w:rFonts w:asciiTheme="minorHAnsi" w:hAnsiTheme="minorHAnsi" w:cs="Arial"/>
                <w:color w:val="000000" w:themeColor="text1"/>
                <w:sz w:val="22"/>
                <w:szCs w:val="22"/>
              </w:rPr>
              <w:t> </w:t>
            </w:r>
          </w:p>
        </w:tc>
        <w:tc>
          <w:tcPr>
            <w:tcW w:w="515" w:type="dxa"/>
            <w:noWrap/>
            <w:hideMark/>
          </w:tcPr>
          <w:p w14:paraId="50FBA7BF" w14:textId="77777777" w:rsidR="007F396B" w:rsidRPr="007F396B" w:rsidRDefault="007F396B" w:rsidP="007F396B">
            <w:pPr>
              <w:spacing w:after="120"/>
              <w:jc w:val="both"/>
              <w:rPr>
                <w:rFonts w:asciiTheme="minorHAnsi" w:hAnsiTheme="minorHAnsi" w:cs="Arial"/>
                <w:color w:val="000000" w:themeColor="text1"/>
                <w:sz w:val="22"/>
                <w:szCs w:val="22"/>
              </w:rPr>
            </w:pPr>
            <w:r w:rsidRPr="007F396B">
              <w:rPr>
                <w:rFonts w:asciiTheme="minorHAnsi" w:hAnsiTheme="minorHAnsi" w:cs="Arial"/>
                <w:color w:val="000000" w:themeColor="text1"/>
                <w:sz w:val="22"/>
                <w:szCs w:val="22"/>
              </w:rPr>
              <w:t> </w:t>
            </w:r>
          </w:p>
        </w:tc>
        <w:tc>
          <w:tcPr>
            <w:tcW w:w="478" w:type="dxa"/>
            <w:noWrap/>
            <w:hideMark/>
          </w:tcPr>
          <w:p w14:paraId="615F213A" w14:textId="77777777" w:rsidR="007F396B" w:rsidRPr="007F396B" w:rsidRDefault="007F396B" w:rsidP="007F396B">
            <w:pPr>
              <w:spacing w:after="120"/>
              <w:jc w:val="both"/>
              <w:rPr>
                <w:rFonts w:asciiTheme="minorHAnsi" w:hAnsiTheme="minorHAnsi" w:cs="Arial"/>
                <w:color w:val="000000" w:themeColor="text1"/>
                <w:sz w:val="22"/>
                <w:szCs w:val="22"/>
              </w:rPr>
            </w:pPr>
            <w:r w:rsidRPr="007F396B">
              <w:rPr>
                <w:rFonts w:asciiTheme="minorHAnsi" w:hAnsiTheme="minorHAnsi" w:cs="Arial"/>
                <w:color w:val="000000" w:themeColor="text1"/>
                <w:sz w:val="22"/>
                <w:szCs w:val="22"/>
              </w:rPr>
              <w:t> </w:t>
            </w:r>
          </w:p>
        </w:tc>
        <w:tc>
          <w:tcPr>
            <w:tcW w:w="2368" w:type="dxa"/>
            <w:noWrap/>
            <w:hideMark/>
          </w:tcPr>
          <w:p w14:paraId="198A9BEB" w14:textId="77777777" w:rsidR="007F396B" w:rsidRPr="007F396B" w:rsidRDefault="007F396B" w:rsidP="007F396B">
            <w:pPr>
              <w:spacing w:after="120"/>
              <w:jc w:val="both"/>
              <w:rPr>
                <w:rFonts w:asciiTheme="minorHAnsi" w:hAnsiTheme="minorHAnsi" w:cs="Arial"/>
                <w:color w:val="000000" w:themeColor="text1"/>
                <w:sz w:val="22"/>
                <w:szCs w:val="22"/>
              </w:rPr>
            </w:pPr>
            <w:r w:rsidRPr="007F396B">
              <w:rPr>
                <w:rFonts w:asciiTheme="minorHAnsi" w:hAnsiTheme="minorHAnsi" w:cs="Arial"/>
                <w:color w:val="000000" w:themeColor="text1"/>
                <w:sz w:val="22"/>
                <w:szCs w:val="22"/>
              </w:rPr>
              <w:t> </w:t>
            </w:r>
          </w:p>
        </w:tc>
      </w:tr>
      <w:tr w:rsidR="007F396B" w:rsidRPr="007F396B" w14:paraId="74764C61" w14:textId="77777777" w:rsidTr="00AC4FE6">
        <w:trPr>
          <w:trHeight w:val="680"/>
        </w:trPr>
        <w:tc>
          <w:tcPr>
            <w:tcW w:w="538" w:type="dxa"/>
            <w:noWrap/>
            <w:hideMark/>
          </w:tcPr>
          <w:p w14:paraId="2137B8A0" w14:textId="77777777" w:rsidR="007F396B" w:rsidRPr="007F396B" w:rsidRDefault="007F396B" w:rsidP="007F396B">
            <w:pPr>
              <w:spacing w:after="120"/>
              <w:jc w:val="both"/>
              <w:rPr>
                <w:rFonts w:asciiTheme="minorHAnsi" w:hAnsiTheme="minorHAnsi" w:cs="Arial"/>
                <w:color w:val="000000" w:themeColor="text1"/>
                <w:sz w:val="22"/>
                <w:szCs w:val="22"/>
              </w:rPr>
            </w:pPr>
            <w:r w:rsidRPr="007F396B">
              <w:rPr>
                <w:rFonts w:asciiTheme="minorHAnsi" w:hAnsiTheme="minorHAnsi" w:cs="Arial"/>
                <w:color w:val="000000" w:themeColor="text1"/>
                <w:sz w:val="22"/>
                <w:szCs w:val="22"/>
              </w:rPr>
              <w:t>46</w:t>
            </w:r>
          </w:p>
        </w:tc>
        <w:tc>
          <w:tcPr>
            <w:tcW w:w="1922" w:type="dxa"/>
            <w:hideMark/>
          </w:tcPr>
          <w:p w14:paraId="71B29149" w14:textId="77777777" w:rsidR="007F396B" w:rsidRPr="007F396B" w:rsidRDefault="007F396B" w:rsidP="007F396B">
            <w:pPr>
              <w:spacing w:after="120"/>
              <w:jc w:val="both"/>
              <w:rPr>
                <w:rFonts w:asciiTheme="minorHAnsi" w:hAnsiTheme="minorHAnsi" w:cs="Arial"/>
                <w:color w:val="000000" w:themeColor="text1"/>
                <w:sz w:val="22"/>
                <w:szCs w:val="22"/>
              </w:rPr>
            </w:pPr>
            <w:r w:rsidRPr="007F396B">
              <w:rPr>
                <w:rFonts w:asciiTheme="minorHAnsi" w:hAnsiTheme="minorHAnsi" w:cs="Arial"/>
                <w:color w:val="000000" w:themeColor="text1"/>
                <w:sz w:val="22"/>
                <w:szCs w:val="22"/>
              </w:rPr>
              <w:t>Analytics &amp; Reporting</w:t>
            </w:r>
          </w:p>
        </w:tc>
        <w:tc>
          <w:tcPr>
            <w:tcW w:w="4239" w:type="dxa"/>
            <w:hideMark/>
          </w:tcPr>
          <w:p w14:paraId="6A7CA271" w14:textId="77777777" w:rsidR="007F396B" w:rsidRPr="007F396B" w:rsidRDefault="007F396B" w:rsidP="007F396B">
            <w:pPr>
              <w:spacing w:after="120"/>
              <w:jc w:val="both"/>
              <w:rPr>
                <w:rFonts w:asciiTheme="minorHAnsi" w:hAnsiTheme="minorHAnsi" w:cs="Arial"/>
                <w:color w:val="000000" w:themeColor="text1"/>
                <w:sz w:val="22"/>
                <w:szCs w:val="22"/>
              </w:rPr>
            </w:pPr>
            <w:r w:rsidRPr="007F396B">
              <w:rPr>
                <w:rFonts w:asciiTheme="minorHAnsi" w:hAnsiTheme="minorHAnsi" w:cs="Arial"/>
                <w:color w:val="000000" w:themeColor="text1"/>
                <w:sz w:val="22"/>
                <w:szCs w:val="22"/>
              </w:rPr>
              <w:t>The solution shall provide campaign performance reporting across delivery, open, click, conversion, revenue and engagement metrics.</w:t>
            </w:r>
          </w:p>
        </w:tc>
        <w:tc>
          <w:tcPr>
            <w:tcW w:w="425" w:type="dxa"/>
            <w:noWrap/>
            <w:hideMark/>
          </w:tcPr>
          <w:p w14:paraId="4A70ABBB" w14:textId="77777777" w:rsidR="007F396B" w:rsidRPr="007F396B" w:rsidRDefault="007F396B" w:rsidP="007F396B">
            <w:pPr>
              <w:spacing w:after="120"/>
              <w:jc w:val="both"/>
              <w:rPr>
                <w:rFonts w:asciiTheme="minorHAnsi" w:hAnsiTheme="minorHAnsi" w:cs="Arial"/>
                <w:color w:val="000000" w:themeColor="text1"/>
                <w:sz w:val="22"/>
                <w:szCs w:val="22"/>
              </w:rPr>
            </w:pPr>
            <w:r w:rsidRPr="007F396B">
              <w:rPr>
                <w:rFonts w:asciiTheme="minorHAnsi" w:hAnsiTheme="minorHAnsi" w:cs="Arial"/>
                <w:color w:val="000000" w:themeColor="text1"/>
                <w:sz w:val="22"/>
                <w:szCs w:val="22"/>
              </w:rPr>
              <w:t> </w:t>
            </w:r>
          </w:p>
        </w:tc>
        <w:tc>
          <w:tcPr>
            <w:tcW w:w="515" w:type="dxa"/>
            <w:noWrap/>
            <w:hideMark/>
          </w:tcPr>
          <w:p w14:paraId="5F79073D" w14:textId="77777777" w:rsidR="007F396B" w:rsidRPr="007F396B" w:rsidRDefault="007F396B" w:rsidP="007F396B">
            <w:pPr>
              <w:spacing w:after="120"/>
              <w:jc w:val="both"/>
              <w:rPr>
                <w:rFonts w:asciiTheme="minorHAnsi" w:hAnsiTheme="minorHAnsi" w:cs="Arial"/>
                <w:color w:val="000000" w:themeColor="text1"/>
                <w:sz w:val="22"/>
                <w:szCs w:val="22"/>
              </w:rPr>
            </w:pPr>
            <w:r w:rsidRPr="007F396B">
              <w:rPr>
                <w:rFonts w:asciiTheme="minorHAnsi" w:hAnsiTheme="minorHAnsi" w:cs="Arial"/>
                <w:color w:val="000000" w:themeColor="text1"/>
                <w:sz w:val="22"/>
                <w:szCs w:val="22"/>
              </w:rPr>
              <w:t> </w:t>
            </w:r>
          </w:p>
        </w:tc>
        <w:tc>
          <w:tcPr>
            <w:tcW w:w="478" w:type="dxa"/>
            <w:noWrap/>
            <w:hideMark/>
          </w:tcPr>
          <w:p w14:paraId="411794FD" w14:textId="77777777" w:rsidR="007F396B" w:rsidRPr="007F396B" w:rsidRDefault="007F396B" w:rsidP="007F396B">
            <w:pPr>
              <w:spacing w:after="120"/>
              <w:jc w:val="both"/>
              <w:rPr>
                <w:rFonts w:asciiTheme="minorHAnsi" w:hAnsiTheme="minorHAnsi" w:cs="Arial"/>
                <w:color w:val="000000" w:themeColor="text1"/>
                <w:sz w:val="22"/>
                <w:szCs w:val="22"/>
              </w:rPr>
            </w:pPr>
            <w:r w:rsidRPr="007F396B">
              <w:rPr>
                <w:rFonts w:asciiTheme="minorHAnsi" w:hAnsiTheme="minorHAnsi" w:cs="Arial"/>
                <w:color w:val="000000" w:themeColor="text1"/>
                <w:sz w:val="22"/>
                <w:szCs w:val="22"/>
              </w:rPr>
              <w:t> </w:t>
            </w:r>
          </w:p>
        </w:tc>
        <w:tc>
          <w:tcPr>
            <w:tcW w:w="2368" w:type="dxa"/>
            <w:noWrap/>
            <w:hideMark/>
          </w:tcPr>
          <w:p w14:paraId="40BB81FB" w14:textId="77777777" w:rsidR="007F396B" w:rsidRPr="007F396B" w:rsidRDefault="007F396B" w:rsidP="007F396B">
            <w:pPr>
              <w:spacing w:after="120"/>
              <w:jc w:val="both"/>
              <w:rPr>
                <w:rFonts w:asciiTheme="minorHAnsi" w:hAnsiTheme="minorHAnsi" w:cs="Arial"/>
                <w:color w:val="000000" w:themeColor="text1"/>
                <w:sz w:val="22"/>
                <w:szCs w:val="22"/>
              </w:rPr>
            </w:pPr>
            <w:r w:rsidRPr="007F396B">
              <w:rPr>
                <w:rFonts w:asciiTheme="minorHAnsi" w:hAnsiTheme="minorHAnsi" w:cs="Arial"/>
                <w:color w:val="000000" w:themeColor="text1"/>
                <w:sz w:val="22"/>
                <w:szCs w:val="22"/>
              </w:rPr>
              <w:t> </w:t>
            </w:r>
          </w:p>
        </w:tc>
      </w:tr>
      <w:tr w:rsidR="007F396B" w:rsidRPr="007F396B" w14:paraId="7F6F4EBF" w14:textId="77777777" w:rsidTr="00AC4FE6">
        <w:trPr>
          <w:trHeight w:val="680"/>
        </w:trPr>
        <w:tc>
          <w:tcPr>
            <w:tcW w:w="538" w:type="dxa"/>
            <w:noWrap/>
            <w:hideMark/>
          </w:tcPr>
          <w:p w14:paraId="795D090A" w14:textId="77777777" w:rsidR="007F396B" w:rsidRPr="007F396B" w:rsidRDefault="007F396B" w:rsidP="007F396B">
            <w:pPr>
              <w:spacing w:after="120"/>
              <w:jc w:val="both"/>
              <w:rPr>
                <w:rFonts w:asciiTheme="minorHAnsi" w:hAnsiTheme="minorHAnsi" w:cs="Arial"/>
                <w:color w:val="000000" w:themeColor="text1"/>
                <w:sz w:val="22"/>
                <w:szCs w:val="22"/>
              </w:rPr>
            </w:pPr>
            <w:r w:rsidRPr="007F396B">
              <w:rPr>
                <w:rFonts w:asciiTheme="minorHAnsi" w:hAnsiTheme="minorHAnsi" w:cs="Arial"/>
                <w:color w:val="000000" w:themeColor="text1"/>
                <w:sz w:val="22"/>
                <w:szCs w:val="22"/>
              </w:rPr>
              <w:t>47</w:t>
            </w:r>
          </w:p>
        </w:tc>
        <w:tc>
          <w:tcPr>
            <w:tcW w:w="1922" w:type="dxa"/>
            <w:hideMark/>
          </w:tcPr>
          <w:p w14:paraId="0130C2BE" w14:textId="77777777" w:rsidR="007F396B" w:rsidRPr="007F396B" w:rsidRDefault="007F396B" w:rsidP="007F396B">
            <w:pPr>
              <w:spacing w:after="120"/>
              <w:jc w:val="both"/>
              <w:rPr>
                <w:rFonts w:asciiTheme="minorHAnsi" w:hAnsiTheme="minorHAnsi" w:cs="Arial"/>
                <w:color w:val="000000" w:themeColor="text1"/>
                <w:sz w:val="22"/>
                <w:szCs w:val="22"/>
              </w:rPr>
            </w:pPr>
            <w:r w:rsidRPr="007F396B">
              <w:rPr>
                <w:rFonts w:asciiTheme="minorHAnsi" w:hAnsiTheme="minorHAnsi" w:cs="Arial"/>
                <w:color w:val="000000" w:themeColor="text1"/>
                <w:sz w:val="22"/>
                <w:szCs w:val="22"/>
              </w:rPr>
              <w:t>Analytics &amp; Reporting</w:t>
            </w:r>
          </w:p>
        </w:tc>
        <w:tc>
          <w:tcPr>
            <w:tcW w:w="4239" w:type="dxa"/>
            <w:hideMark/>
          </w:tcPr>
          <w:p w14:paraId="46AB9B1C" w14:textId="77777777" w:rsidR="007F396B" w:rsidRPr="007F396B" w:rsidRDefault="007F396B" w:rsidP="007F396B">
            <w:pPr>
              <w:spacing w:after="120"/>
              <w:jc w:val="both"/>
              <w:rPr>
                <w:rFonts w:asciiTheme="minorHAnsi" w:hAnsiTheme="minorHAnsi" w:cs="Arial"/>
                <w:color w:val="000000" w:themeColor="text1"/>
                <w:sz w:val="22"/>
                <w:szCs w:val="22"/>
              </w:rPr>
            </w:pPr>
            <w:r w:rsidRPr="007F396B">
              <w:rPr>
                <w:rFonts w:asciiTheme="minorHAnsi" w:hAnsiTheme="minorHAnsi" w:cs="Arial"/>
                <w:color w:val="000000" w:themeColor="text1"/>
                <w:sz w:val="22"/>
                <w:szCs w:val="22"/>
              </w:rPr>
              <w:t>The solution shall provide channel-wise performance reporting across Email, SMS, Push, WhatsApp, RCS, Web Push and In-App Messaging.</w:t>
            </w:r>
          </w:p>
        </w:tc>
        <w:tc>
          <w:tcPr>
            <w:tcW w:w="425" w:type="dxa"/>
            <w:noWrap/>
            <w:hideMark/>
          </w:tcPr>
          <w:p w14:paraId="406A61D5" w14:textId="77777777" w:rsidR="007F396B" w:rsidRPr="007F396B" w:rsidRDefault="007F396B" w:rsidP="007F396B">
            <w:pPr>
              <w:spacing w:after="120"/>
              <w:jc w:val="both"/>
              <w:rPr>
                <w:rFonts w:asciiTheme="minorHAnsi" w:hAnsiTheme="minorHAnsi" w:cs="Arial"/>
                <w:color w:val="000000" w:themeColor="text1"/>
                <w:sz w:val="22"/>
                <w:szCs w:val="22"/>
              </w:rPr>
            </w:pPr>
            <w:r w:rsidRPr="007F396B">
              <w:rPr>
                <w:rFonts w:asciiTheme="minorHAnsi" w:hAnsiTheme="minorHAnsi" w:cs="Arial"/>
                <w:color w:val="000000" w:themeColor="text1"/>
                <w:sz w:val="22"/>
                <w:szCs w:val="22"/>
              </w:rPr>
              <w:t> </w:t>
            </w:r>
          </w:p>
        </w:tc>
        <w:tc>
          <w:tcPr>
            <w:tcW w:w="515" w:type="dxa"/>
            <w:noWrap/>
            <w:hideMark/>
          </w:tcPr>
          <w:p w14:paraId="4C37F375" w14:textId="77777777" w:rsidR="007F396B" w:rsidRPr="007F396B" w:rsidRDefault="007F396B" w:rsidP="007F396B">
            <w:pPr>
              <w:spacing w:after="120"/>
              <w:jc w:val="both"/>
              <w:rPr>
                <w:rFonts w:asciiTheme="minorHAnsi" w:hAnsiTheme="minorHAnsi" w:cs="Arial"/>
                <w:color w:val="000000" w:themeColor="text1"/>
                <w:sz w:val="22"/>
                <w:szCs w:val="22"/>
              </w:rPr>
            </w:pPr>
            <w:r w:rsidRPr="007F396B">
              <w:rPr>
                <w:rFonts w:asciiTheme="minorHAnsi" w:hAnsiTheme="minorHAnsi" w:cs="Arial"/>
                <w:color w:val="000000" w:themeColor="text1"/>
                <w:sz w:val="22"/>
                <w:szCs w:val="22"/>
              </w:rPr>
              <w:t> </w:t>
            </w:r>
          </w:p>
        </w:tc>
        <w:tc>
          <w:tcPr>
            <w:tcW w:w="478" w:type="dxa"/>
            <w:noWrap/>
            <w:hideMark/>
          </w:tcPr>
          <w:p w14:paraId="1983A97F" w14:textId="77777777" w:rsidR="007F396B" w:rsidRPr="007F396B" w:rsidRDefault="007F396B" w:rsidP="007F396B">
            <w:pPr>
              <w:spacing w:after="120"/>
              <w:jc w:val="both"/>
              <w:rPr>
                <w:rFonts w:asciiTheme="minorHAnsi" w:hAnsiTheme="minorHAnsi" w:cs="Arial"/>
                <w:color w:val="000000" w:themeColor="text1"/>
                <w:sz w:val="22"/>
                <w:szCs w:val="22"/>
              </w:rPr>
            </w:pPr>
            <w:r w:rsidRPr="007F396B">
              <w:rPr>
                <w:rFonts w:asciiTheme="minorHAnsi" w:hAnsiTheme="minorHAnsi" w:cs="Arial"/>
                <w:color w:val="000000" w:themeColor="text1"/>
                <w:sz w:val="22"/>
                <w:szCs w:val="22"/>
              </w:rPr>
              <w:t> </w:t>
            </w:r>
          </w:p>
        </w:tc>
        <w:tc>
          <w:tcPr>
            <w:tcW w:w="2368" w:type="dxa"/>
            <w:noWrap/>
            <w:hideMark/>
          </w:tcPr>
          <w:p w14:paraId="6B0A2661" w14:textId="77777777" w:rsidR="007F396B" w:rsidRPr="007F396B" w:rsidRDefault="007F396B" w:rsidP="007F396B">
            <w:pPr>
              <w:spacing w:after="120"/>
              <w:jc w:val="both"/>
              <w:rPr>
                <w:rFonts w:asciiTheme="minorHAnsi" w:hAnsiTheme="minorHAnsi" w:cs="Arial"/>
                <w:color w:val="000000" w:themeColor="text1"/>
                <w:sz w:val="22"/>
                <w:szCs w:val="22"/>
              </w:rPr>
            </w:pPr>
            <w:r w:rsidRPr="007F396B">
              <w:rPr>
                <w:rFonts w:asciiTheme="minorHAnsi" w:hAnsiTheme="minorHAnsi" w:cs="Arial"/>
                <w:color w:val="000000" w:themeColor="text1"/>
                <w:sz w:val="22"/>
                <w:szCs w:val="22"/>
              </w:rPr>
              <w:t> </w:t>
            </w:r>
          </w:p>
        </w:tc>
      </w:tr>
      <w:tr w:rsidR="007F396B" w:rsidRPr="007F396B" w14:paraId="1E93A9EE" w14:textId="77777777" w:rsidTr="00AC4FE6">
        <w:trPr>
          <w:trHeight w:val="680"/>
        </w:trPr>
        <w:tc>
          <w:tcPr>
            <w:tcW w:w="538" w:type="dxa"/>
            <w:noWrap/>
            <w:hideMark/>
          </w:tcPr>
          <w:p w14:paraId="6C2CEACC" w14:textId="77777777" w:rsidR="007F396B" w:rsidRPr="007F396B" w:rsidRDefault="007F396B" w:rsidP="007F396B">
            <w:pPr>
              <w:spacing w:after="120"/>
              <w:jc w:val="both"/>
              <w:rPr>
                <w:rFonts w:asciiTheme="minorHAnsi" w:hAnsiTheme="minorHAnsi" w:cs="Arial"/>
                <w:color w:val="000000" w:themeColor="text1"/>
                <w:sz w:val="22"/>
                <w:szCs w:val="22"/>
              </w:rPr>
            </w:pPr>
            <w:r w:rsidRPr="007F396B">
              <w:rPr>
                <w:rFonts w:asciiTheme="minorHAnsi" w:hAnsiTheme="minorHAnsi" w:cs="Arial"/>
                <w:color w:val="000000" w:themeColor="text1"/>
                <w:sz w:val="22"/>
                <w:szCs w:val="22"/>
              </w:rPr>
              <w:t>48</w:t>
            </w:r>
          </w:p>
        </w:tc>
        <w:tc>
          <w:tcPr>
            <w:tcW w:w="1922" w:type="dxa"/>
            <w:hideMark/>
          </w:tcPr>
          <w:p w14:paraId="1238863A" w14:textId="77777777" w:rsidR="007F396B" w:rsidRPr="007F396B" w:rsidRDefault="007F396B" w:rsidP="007F396B">
            <w:pPr>
              <w:spacing w:after="120"/>
              <w:jc w:val="both"/>
              <w:rPr>
                <w:rFonts w:asciiTheme="minorHAnsi" w:hAnsiTheme="minorHAnsi" w:cs="Arial"/>
                <w:color w:val="000000" w:themeColor="text1"/>
                <w:sz w:val="22"/>
                <w:szCs w:val="22"/>
              </w:rPr>
            </w:pPr>
            <w:r w:rsidRPr="007F396B">
              <w:rPr>
                <w:rFonts w:asciiTheme="minorHAnsi" w:hAnsiTheme="minorHAnsi" w:cs="Arial"/>
                <w:color w:val="000000" w:themeColor="text1"/>
                <w:sz w:val="22"/>
                <w:szCs w:val="22"/>
              </w:rPr>
              <w:t>Analytics &amp; Reporting</w:t>
            </w:r>
          </w:p>
        </w:tc>
        <w:tc>
          <w:tcPr>
            <w:tcW w:w="4239" w:type="dxa"/>
            <w:hideMark/>
          </w:tcPr>
          <w:p w14:paraId="1D822B20" w14:textId="77777777" w:rsidR="007F396B" w:rsidRPr="007F396B" w:rsidRDefault="007F396B" w:rsidP="007F396B">
            <w:pPr>
              <w:spacing w:after="120"/>
              <w:jc w:val="both"/>
              <w:rPr>
                <w:rFonts w:asciiTheme="minorHAnsi" w:hAnsiTheme="minorHAnsi" w:cs="Arial"/>
                <w:color w:val="000000" w:themeColor="text1"/>
                <w:sz w:val="22"/>
                <w:szCs w:val="22"/>
              </w:rPr>
            </w:pPr>
            <w:r w:rsidRPr="007F396B">
              <w:rPr>
                <w:rFonts w:asciiTheme="minorHAnsi" w:hAnsiTheme="minorHAnsi" w:cs="Arial"/>
                <w:color w:val="000000" w:themeColor="text1"/>
                <w:sz w:val="22"/>
                <w:szCs w:val="22"/>
              </w:rPr>
              <w:t>The solution shall provide customer journey analytics, funnel-level performance reporting and customer engagement history.</w:t>
            </w:r>
          </w:p>
        </w:tc>
        <w:tc>
          <w:tcPr>
            <w:tcW w:w="425" w:type="dxa"/>
            <w:noWrap/>
            <w:hideMark/>
          </w:tcPr>
          <w:p w14:paraId="25BD2C1D" w14:textId="77777777" w:rsidR="007F396B" w:rsidRPr="007F396B" w:rsidRDefault="007F396B" w:rsidP="007F396B">
            <w:pPr>
              <w:spacing w:after="120"/>
              <w:jc w:val="both"/>
              <w:rPr>
                <w:rFonts w:asciiTheme="minorHAnsi" w:hAnsiTheme="minorHAnsi" w:cs="Arial"/>
                <w:color w:val="000000" w:themeColor="text1"/>
                <w:sz w:val="22"/>
                <w:szCs w:val="22"/>
              </w:rPr>
            </w:pPr>
            <w:r w:rsidRPr="007F396B">
              <w:rPr>
                <w:rFonts w:asciiTheme="minorHAnsi" w:hAnsiTheme="minorHAnsi" w:cs="Arial"/>
                <w:color w:val="000000" w:themeColor="text1"/>
                <w:sz w:val="22"/>
                <w:szCs w:val="22"/>
              </w:rPr>
              <w:t> </w:t>
            </w:r>
          </w:p>
        </w:tc>
        <w:tc>
          <w:tcPr>
            <w:tcW w:w="515" w:type="dxa"/>
            <w:noWrap/>
            <w:hideMark/>
          </w:tcPr>
          <w:p w14:paraId="655224EE" w14:textId="77777777" w:rsidR="007F396B" w:rsidRPr="007F396B" w:rsidRDefault="007F396B" w:rsidP="007F396B">
            <w:pPr>
              <w:spacing w:after="120"/>
              <w:jc w:val="both"/>
              <w:rPr>
                <w:rFonts w:asciiTheme="minorHAnsi" w:hAnsiTheme="minorHAnsi" w:cs="Arial"/>
                <w:color w:val="000000" w:themeColor="text1"/>
                <w:sz w:val="22"/>
                <w:szCs w:val="22"/>
              </w:rPr>
            </w:pPr>
            <w:r w:rsidRPr="007F396B">
              <w:rPr>
                <w:rFonts w:asciiTheme="minorHAnsi" w:hAnsiTheme="minorHAnsi" w:cs="Arial"/>
                <w:color w:val="000000" w:themeColor="text1"/>
                <w:sz w:val="22"/>
                <w:szCs w:val="22"/>
              </w:rPr>
              <w:t> </w:t>
            </w:r>
          </w:p>
        </w:tc>
        <w:tc>
          <w:tcPr>
            <w:tcW w:w="478" w:type="dxa"/>
            <w:noWrap/>
            <w:hideMark/>
          </w:tcPr>
          <w:p w14:paraId="1B5FBAD8" w14:textId="77777777" w:rsidR="007F396B" w:rsidRPr="007F396B" w:rsidRDefault="007F396B" w:rsidP="007F396B">
            <w:pPr>
              <w:spacing w:after="120"/>
              <w:jc w:val="both"/>
              <w:rPr>
                <w:rFonts w:asciiTheme="minorHAnsi" w:hAnsiTheme="minorHAnsi" w:cs="Arial"/>
                <w:color w:val="000000" w:themeColor="text1"/>
                <w:sz w:val="22"/>
                <w:szCs w:val="22"/>
              </w:rPr>
            </w:pPr>
            <w:r w:rsidRPr="007F396B">
              <w:rPr>
                <w:rFonts w:asciiTheme="minorHAnsi" w:hAnsiTheme="minorHAnsi" w:cs="Arial"/>
                <w:color w:val="000000" w:themeColor="text1"/>
                <w:sz w:val="22"/>
                <w:szCs w:val="22"/>
              </w:rPr>
              <w:t> </w:t>
            </w:r>
          </w:p>
        </w:tc>
        <w:tc>
          <w:tcPr>
            <w:tcW w:w="2368" w:type="dxa"/>
            <w:noWrap/>
            <w:hideMark/>
          </w:tcPr>
          <w:p w14:paraId="428FB807" w14:textId="77777777" w:rsidR="007F396B" w:rsidRPr="007F396B" w:rsidRDefault="007F396B" w:rsidP="007F396B">
            <w:pPr>
              <w:spacing w:after="120"/>
              <w:jc w:val="both"/>
              <w:rPr>
                <w:rFonts w:asciiTheme="minorHAnsi" w:hAnsiTheme="minorHAnsi" w:cs="Arial"/>
                <w:color w:val="000000" w:themeColor="text1"/>
                <w:sz w:val="22"/>
                <w:szCs w:val="22"/>
              </w:rPr>
            </w:pPr>
            <w:r w:rsidRPr="007F396B">
              <w:rPr>
                <w:rFonts w:asciiTheme="minorHAnsi" w:hAnsiTheme="minorHAnsi" w:cs="Arial"/>
                <w:color w:val="000000" w:themeColor="text1"/>
                <w:sz w:val="22"/>
                <w:szCs w:val="22"/>
              </w:rPr>
              <w:t> </w:t>
            </w:r>
          </w:p>
        </w:tc>
      </w:tr>
      <w:tr w:rsidR="007F396B" w:rsidRPr="007F396B" w14:paraId="64992153" w14:textId="77777777" w:rsidTr="00AC4FE6">
        <w:trPr>
          <w:trHeight w:val="340"/>
        </w:trPr>
        <w:tc>
          <w:tcPr>
            <w:tcW w:w="538" w:type="dxa"/>
            <w:noWrap/>
            <w:hideMark/>
          </w:tcPr>
          <w:p w14:paraId="21EACA95" w14:textId="77777777" w:rsidR="007F396B" w:rsidRPr="007F396B" w:rsidRDefault="007F396B" w:rsidP="007F396B">
            <w:pPr>
              <w:spacing w:after="120"/>
              <w:jc w:val="both"/>
              <w:rPr>
                <w:rFonts w:asciiTheme="minorHAnsi" w:hAnsiTheme="minorHAnsi" w:cs="Arial"/>
                <w:color w:val="000000" w:themeColor="text1"/>
                <w:sz w:val="22"/>
                <w:szCs w:val="22"/>
              </w:rPr>
            </w:pPr>
            <w:r w:rsidRPr="007F396B">
              <w:rPr>
                <w:rFonts w:asciiTheme="minorHAnsi" w:hAnsiTheme="minorHAnsi" w:cs="Arial"/>
                <w:color w:val="000000" w:themeColor="text1"/>
                <w:sz w:val="22"/>
                <w:szCs w:val="22"/>
              </w:rPr>
              <w:t>49</w:t>
            </w:r>
          </w:p>
        </w:tc>
        <w:tc>
          <w:tcPr>
            <w:tcW w:w="1922" w:type="dxa"/>
            <w:hideMark/>
          </w:tcPr>
          <w:p w14:paraId="476A75AB" w14:textId="77777777" w:rsidR="007F396B" w:rsidRPr="007F396B" w:rsidRDefault="007F396B" w:rsidP="007F396B">
            <w:pPr>
              <w:spacing w:after="120"/>
              <w:jc w:val="both"/>
              <w:rPr>
                <w:rFonts w:asciiTheme="minorHAnsi" w:hAnsiTheme="minorHAnsi" w:cs="Arial"/>
                <w:color w:val="000000" w:themeColor="text1"/>
                <w:sz w:val="22"/>
                <w:szCs w:val="22"/>
              </w:rPr>
            </w:pPr>
            <w:r w:rsidRPr="007F396B">
              <w:rPr>
                <w:rFonts w:asciiTheme="minorHAnsi" w:hAnsiTheme="minorHAnsi" w:cs="Arial"/>
                <w:color w:val="000000" w:themeColor="text1"/>
                <w:sz w:val="22"/>
                <w:szCs w:val="22"/>
              </w:rPr>
              <w:t>Analytics &amp; Reporting</w:t>
            </w:r>
          </w:p>
        </w:tc>
        <w:tc>
          <w:tcPr>
            <w:tcW w:w="4239" w:type="dxa"/>
            <w:hideMark/>
          </w:tcPr>
          <w:p w14:paraId="5A30FC28" w14:textId="77777777" w:rsidR="007F396B" w:rsidRPr="007F396B" w:rsidRDefault="007F396B" w:rsidP="007F396B">
            <w:pPr>
              <w:spacing w:after="120"/>
              <w:jc w:val="both"/>
              <w:rPr>
                <w:rFonts w:asciiTheme="minorHAnsi" w:hAnsiTheme="minorHAnsi" w:cs="Arial"/>
                <w:color w:val="000000" w:themeColor="text1"/>
                <w:sz w:val="22"/>
                <w:szCs w:val="22"/>
              </w:rPr>
            </w:pPr>
            <w:r w:rsidRPr="007F396B">
              <w:rPr>
                <w:rFonts w:asciiTheme="minorHAnsi" w:hAnsiTheme="minorHAnsi" w:cs="Arial"/>
                <w:color w:val="000000" w:themeColor="text1"/>
                <w:sz w:val="22"/>
                <w:szCs w:val="22"/>
              </w:rPr>
              <w:t>The solution shall support cohort-level and segment-level analysis.</w:t>
            </w:r>
          </w:p>
        </w:tc>
        <w:tc>
          <w:tcPr>
            <w:tcW w:w="425" w:type="dxa"/>
            <w:noWrap/>
            <w:hideMark/>
          </w:tcPr>
          <w:p w14:paraId="24467EF9" w14:textId="77777777" w:rsidR="007F396B" w:rsidRPr="007F396B" w:rsidRDefault="007F396B" w:rsidP="007F396B">
            <w:pPr>
              <w:spacing w:after="120"/>
              <w:jc w:val="both"/>
              <w:rPr>
                <w:rFonts w:asciiTheme="minorHAnsi" w:hAnsiTheme="minorHAnsi" w:cs="Arial"/>
                <w:color w:val="000000" w:themeColor="text1"/>
                <w:sz w:val="22"/>
                <w:szCs w:val="22"/>
              </w:rPr>
            </w:pPr>
            <w:r w:rsidRPr="007F396B">
              <w:rPr>
                <w:rFonts w:asciiTheme="minorHAnsi" w:hAnsiTheme="minorHAnsi" w:cs="Arial"/>
                <w:color w:val="000000" w:themeColor="text1"/>
                <w:sz w:val="22"/>
                <w:szCs w:val="22"/>
              </w:rPr>
              <w:t> </w:t>
            </w:r>
          </w:p>
        </w:tc>
        <w:tc>
          <w:tcPr>
            <w:tcW w:w="515" w:type="dxa"/>
            <w:noWrap/>
            <w:hideMark/>
          </w:tcPr>
          <w:p w14:paraId="3F81D446" w14:textId="77777777" w:rsidR="007F396B" w:rsidRPr="007F396B" w:rsidRDefault="007F396B" w:rsidP="007F396B">
            <w:pPr>
              <w:spacing w:after="120"/>
              <w:jc w:val="both"/>
              <w:rPr>
                <w:rFonts w:asciiTheme="minorHAnsi" w:hAnsiTheme="minorHAnsi" w:cs="Arial"/>
                <w:color w:val="000000" w:themeColor="text1"/>
                <w:sz w:val="22"/>
                <w:szCs w:val="22"/>
              </w:rPr>
            </w:pPr>
            <w:r w:rsidRPr="007F396B">
              <w:rPr>
                <w:rFonts w:asciiTheme="minorHAnsi" w:hAnsiTheme="minorHAnsi" w:cs="Arial"/>
                <w:color w:val="000000" w:themeColor="text1"/>
                <w:sz w:val="22"/>
                <w:szCs w:val="22"/>
              </w:rPr>
              <w:t> </w:t>
            </w:r>
          </w:p>
        </w:tc>
        <w:tc>
          <w:tcPr>
            <w:tcW w:w="478" w:type="dxa"/>
            <w:noWrap/>
            <w:hideMark/>
          </w:tcPr>
          <w:p w14:paraId="72B955A5" w14:textId="77777777" w:rsidR="007F396B" w:rsidRPr="007F396B" w:rsidRDefault="007F396B" w:rsidP="007F396B">
            <w:pPr>
              <w:spacing w:after="120"/>
              <w:jc w:val="both"/>
              <w:rPr>
                <w:rFonts w:asciiTheme="minorHAnsi" w:hAnsiTheme="minorHAnsi" w:cs="Arial"/>
                <w:color w:val="000000" w:themeColor="text1"/>
                <w:sz w:val="22"/>
                <w:szCs w:val="22"/>
              </w:rPr>
            </w:pPr>
            <w:r w:rsidRPr="007F396B">
              <w:rPr>
                <w:rFonts w:asciiTheme="minorHAnsi" w:hAnsiTheme="minorHAnsi" w:cs="Arial"/>
                <w:color w:val="000000" w:themeColor="text1"/>
                <w:sz w:val="22"/>
                <w:szCs w:val="22"/>
              </w:rPr>
              <w:t> </w:t>
            </w:r>
          </w:p>
        </w:tc>
        <w:tc>
          <w:tcPr>
            <w:tcW w:w="2368" w:type="dxa"/>
            <w:noWrap/>
            <w:hideMark/>
          </w:tcPr>
          <w:p w14:paraId="4B17A170" w14:textId="77777777" w:rsidR="007F396B" w:rsidRPr="007F396B" w:rsidRDefault="007F396B" w:rsidP="007F396B">
            <w:pPr>
              <w:spacing w:after="120"/>
              <w:jc w:val="both"/>
              <w:rPr>
                <w:rFonts w:asciiTheme="minorHAnsi" w:hAnsiTheme="minorHAnsi" w:cs="Arial"/>
                <w:color w:val="000000" w:themeColor="text1"/>
                <w:sz w:val="22"/>
                <w:szCs w:val="22"/>
              </w:rPr>
            </w:pPr>
            <w:r w:rsidRPr="007F396B">
              <w:rPr>
                <w:rFonts w:asciiTheme="minorHAnsi" w:hAnsiTheme="minorHAnsi" w:cs="Arial"/>
                <w:color w:val="000000" w:themeColor="text1"/>
                <w:sz w:val="22"/>
                <w:szCs w:val="22"/>
              </w:rPr>
              <w:t> </w:t>
            </w:r>
          </w:p>
        </w:tc>
      </w:tr>
      <w:tr w:rsidR="007F396B" w:rsidRPr="007F396B" w14:paraId="7C98EB58" w14:textId="77777777" w:rsidTr="00AC4FE6">
        <w:trPr>
          <w:trHeight w:val="680"/>
        </w:trPr>
        <w:tc>
          <w:tcPr>
            <w:tcW w:w="538" w:type="dxa"/>
            <w:noWrap/>
            <w:hideMark/>
          </w:tcPr>
          <w:p w14:paraId="61A04C9C" w14:textId="77777777" w:rsidR="007F396B" w:rsidRPr="007F396B" w:rsidRDefault="007F396B" w:rsidP="007F396B">
            <w:pPr>
              <w:spacing w:after="120"/>
              <w:jc w:val="both"/>
              <w:rPr>
                <w:rFonts w:asciiTheme="minorHAnsi" w:hAnsiTheme="minorHAnsi" w:cs="Arial"/>
                <w:color w:val="000000" w:themeColor="text1"/>
                <w:sz w:val="22"/>
                <w:szCs w:val="22"/>
              </w:rPr>
            </w:pPr>
            <w:r w:rsidRPr="007F396B">
              <w:rPr>
                <w:rFonts w:asciiTheme="minorHAnsi" w:hAnsiTheme="minorHAnsi" w:cs="Arial"/>
                <w:color w:val="000000" w:themeColor="text1"/>
                <w:sz w:val="22"/>
                <w:szCs w:val="22"/>
              </w:rPr>
              <w:t>50</w:t>
            </w:r>
          </w:p>
        </w:tc>
        <w:tc>
          <w:tcPr>
            <w:tcW w:w="1922" w:type="dxa"/>
            <w:hideMark/>
          </w:tcPr>
          <w:p w14:paraId="5DA7E63F" w14:textId="77777777" w:rsidR="007F396B" w:rsidRPr="007F396B" w:rsidRDefault="007F396B" w:rsidP="007F396B">
            <w:pPr>
              <w:spacing w:after="120"/>
              <w:jc w:val="both"/>
              <w:rPr>
                <w:rFonts w:asciiTheme="minorHAnsi" w:hAnsiTheme="minorHAnsi" w:cs="Arial"/>
                <w:color w:val="000000" w:themeColor="text1"/>
                <w:sz w:val="22"/>
                <w:szCs w:val="22"/>
              </w:rPr>
            </w:pPr>
            <w:r w:rsidRPr="007F396B">
              <w:rPr>
                <w:rFonts w:asciiTheme="minorHAnsi" w:hAnsiTheme="minorHAnsi" w:cs="Arial"/>
                <w:color w:val="000000" w:themeColor="text1"/>
                <w:sz w:val="22"/>
                <w:szCs w:val="22"/>
              </w:rPr>
              <w:t>Analytics &amp; Reporting</w:t>
            </w:r>
          </w:p>
        </w:tc>
        <w:tc>
          <w:tcPr>
            <w:tcW w:w="4239" w:type="dxa"/>
            <w:hideMark/>
          </w:tcPr>
          <w:p w14:paraId="0D38D61B" w14:textId="77777777" w:rsidR="007F396B" w:rsidRPr="007F396B" w:rsidRDefault="007F396B" w:rsidP="007F396B">
            <w:pPr>
              <w:spacing w:after="120"/>
              <w:jc w:val="both"/>
              <w:rPr>
                <w:rFonts w:asciiTheme="minorHAnsi" w:hAnsiTheme="minorHAnsi" w:cs="Arial"/>
                <w:color w:val="000000" w:themeColor="text1"/>
                <w:sz w:val="22"/>
                <w:szCs w:val="22"/>
              </w:rPr>
            </w:pPr>
            <w:r w:rsidRPr="007F396B">
              <w:rPr>
                <w:rFonts w:asciiTheme="minorHAnsi" w:hAnsiTheme="minorHAnsi" w:cs="Arial"/>
                <w:color w:val="000000" w:themeColor="text1"/>
                <w:sz w:val="22"/>
                <w:szCs w:val="22"/>
              </w:rPr>
              <w:t>The solution shall support custom dashboards for business, operational and leadership reporting.</w:t>
            </w:r>
          </w:p>
        </w:tc>
        <w:tc>
          <w:tcPr>
            <w:tcW w:w="425" w:type="dxa"/>
            <w:noWrap/>
            <w:hideMark/>
          </w:tcPr>
          <w:p w14:paraId="587A8DC4" w14:textId="77777777" w:rsidR="007F396B" w:rsidRPr="007F396B" w:rsidRDefault="007F396B" w:rsidP="007F396B">
            <w:pPr>
              <w:spacing w:after="120"/>
              <w:jc w:val="both"/>
              <w:rPr>
                <w:rFonts w:asciiTheme="minorHAnsi" w:hAnsiTheme="minorHAnsi" w:cs="Arial"/>
                <w:color w:val="000000" w:themeColor="text1"/>
                <w:sz w:val="22"/>
                <w:szCs w:val="22"/>
              </w:rPr>
            </w:pPr>
            <w:r w:rsidRPr="007F396B">
              <w:rPr>
                <w:rFonts w:asciiTheme="minorHAnsi" w:hAnsiTheme="minorHAnsi" w:cs="Arial"/>
                <w:color w:val="000000" w:themeColor="text1"/>
                <w:sz w:val="22"/>
                <w:szCs w:val="22"/>
              </w:rPr>
              <w:t> </w:t>
            </w:r>
          </w:p>
        </w:tc>
        <w:tc>
          <w:tcPr>
            <w:tcW w:w="515" w:type="dxa"/>
            <w:noWrap/>
            <w:hideMark/>
          </w:tcPr>
          <w:p w14:paraId="709D8EBD" w14:textId="77777777" w:rsidR="007F396B" w:rsidRPr="007F396B" w:rsidRDefault="007F396B" w:rsidP="007F396B">
            <w:pPr>
              <w:spacing w:after="120"/>
              <w:jc w:val="both"/>
              <w:rPr>
                <w:rFonts w:asciiTheme="minorHAnsi" w:hAnsiTheme="minorHAnsi" w:cs="Arial"/>
                <w:color w:val="000000" w:themeColor="text1"/>
                <w:sz w:val="22"/>
                <w:szCs w:val="22"/>
              </w:rPr>
            </w:pPr>
            <w:r w:rsidRPr="007F396B">
              <w:rPr>
                <w:rFonts w:asciiTheme="minorHAnsi" w:hAnsiTheme="minorHAnsi" w:cs="Arial"/>
                <w:color w:val="000000" w:themeColor="text1"/>
                <w:sz w:val="22"/>
                <w:szCs w:val="22"/>
              </w:rPr>
              <w:t> </w:t>
            </w:r>
          </w:p>
        </w:tc>
        <w:tc>
          <w:tcPr>
            <w:tcW w:w="478" w:type="dxa"/>
            <w:noWrap/>
            <w:hideMark/>
          </w:tcPr>
          <w:p w14:paraId="6779D022" w14:textId="77777777" w:rsidR="007F396B" w:rsidRPr="007F396B" w:rsidRDefault="007F396B" w:rsidP="007F396B">
            <w:pPr>
              <w:spacing w:after="120"/>
              <w:jc w:val="both"/>
              <w:rPr>
                <w:rFonts w:asciiTheme="minorHAnsi" w:hAnsiTheme="minorHAnsi" w:cs="Arial"/>
                <w:color w:val="000000" w:themeColor="text1"/>
                <w:sz w:val="22"/>
                <w:szCs w:val="22"/>
              </w:rPr>
            </w:pPr>
            <w:r w:rsidRPr="007F396B">
              <w:rPr>
                <w:rFonts w:asciiTheme="minorHAnsi" w:hAnsiTheme="minorHAnsi" w:cs="Arial"/>
                <w:color w:val="000000" w:themeColor="text1"/>
                <w:sz w:val="22"/>
                <w:szCs w:val="22"/>
              </w:rPr>
              <w:t> </w:t>
            </w:r>
          </w:p>
        </w:tc>
        <w:tc>
          <w:tcPr>
            <w:tcW w:w="2368" w:type="dxa"/>
            <w:noWrap/>
            <w:hideMark/>
          </w:tcPr>
          <w:p w14:paraId="4732A2B6" w14:textId="77777777" w:rsidR="007F396B" w:rsidRPr="007F396B" w:rsidRDefault="007F396B" w:rsidP="007F396B">
            <w:pPr>
              <w:spacing w:after="120"/>
              <w:jc w:val="both"/>
              <w:rPr>
                <w:rFonts w:asciiTheme="minorHAnsi" w:hAnsiTheme="minorHAnsi" w:cs="Arial"/>
                <w:color w:val="000000" w:themeColor="text1"/>
                <w:sz w:val="22"/>
                <w:szCs w:val="22"/>
              </w:rPr>
            </w:pPr>
            <w:r w:rsidRPr="007F396B">
              <w:rPr>
                <w:rFonts w:asciiTheme="minorHAnsi" w:hAnsiTheme="minorHAnsi" w:cs="Arial"/>
                <w:color w:val="000000" w:themeColor="text1"/>
                <w:sz w:val="22"/>
                <w:szCs w:val="22"/>
              </w:rPr>
              <w:t> </w:t>
            </w:r>
          </w:p>
        </w:tc>
      </w:tr>
      <w:tr w:rsidR="007F396B" w:rsidRPr="007F396B" w14:paraId="5AA56515" w14:textId="77777777" w:rsidTr="00AC4FE6">
        <w:trPr>
          <w:trHeight w:val="1020"/>
        </w:trPr>
        <w:tc>
          <w:tcPr>
            <w:tcW w:w="538" w:type="dxa"/>
            <w:noWrap/>
            <w:hideMark/>
          </w:tcPr>
          <w:p w14:paraId="118976E6" w14:textId="77777777" w:rsidR="007F396B" w:rsidRPr="007F396B" w:rsidRDefault="007F396B" w:rsidP="007F396B">
            <w:pPr>
              <w:spacing w:after="120"/>
              <w:jc w:val="both"/>
              <w:rPr>
                <w:rFonts w:asciiTheme="minorHAnsi" w:hAnsiTheme="minorHAnsi" w:cs="Arial"/>
                <w:color w:val="000000" w:themeColor="text1"/>
                <w:sz w:val="22"/>
                <w:szCs w:val="22"/>
              </w:rPr>
            </w:pPr>
            <w:r w:rsidRPr="007F396B">
              <w:rPr>
                <w:rFonts w:asciiTheme="minorHAnsi" w:hAnsiTheme="minorHAnsi" w:cs="Arial"/>
                <w:color w:val="000000" w:themeColor="text1"/>
                <w:sz w:val="22"/>
                <w:szCs w:val="22"/>
              </w:rPr>
              <w:t>51</w:t>
            </w:r>
          </w:p>
        </w:tc>
        <w:tc>
          <w:tcPr>
            <w:tcW w:w="1922" w:type="dxa"/>
            <w:hideMark/>
          </w:tcPr>
          <w:p w14:paraId="61A306A2" w14:textId="77777777" w:rsidR="007F396B" w:rsidRPr="007F396B" w:rsidRDefault="007F396B" w:rsidP="007F396B">
            <w:pPr>
              <w:spacing w:after="120"/>
              <w:jc w:val="both"/>
              <w:rPr>
                <w:rFonts w:asciiTheme="minorHAnsi" w:hAnsiTheme="minorHAnsi" w:cs="Arial"/>
                <w:color w:val="000000" w:themeColor="text1"/>
                <w:sz w:val="22"/>
                <w:szCs w:val="22"/>
              </w:rPr>
            </w:pPr>
            <w:r w:rsidRPr="007F396B">
              <w:rPr>
                <w:rFonts w:asciiTheme="minorHAnsi" w:hAnsiTheme="minorHAnsi" w:cs="Arial"/>
                <w:color w:val="000000" w:themeColor="text1"/>
                <w:sz w:val="22"/>
                <w:szCs w:val="22"/>
              </w:rPr>
              <w:t>Analytics &amp; Reporting</w:t>
            </w:r>
          </w:p>
        </w:tc>
        <w:tc>
          <w:tcPr>
            <w:tcW w:w="4239" w:type="dxa"/>
            <w:hideMark/>
          </w:tcPr>
          <w:p w14:paraId="46424DB7" w14:textId="77777777" w:rsidR="007F396B" w:rsidRPr="007F396B" w:rsidRDefault="007F396B" w:rsidP="007F396B">
            <w:pPr>
              <w:spacing w:after="120"/>
              <w:jc w:val="both"/>
              <w:rPr>
                <w:rFonts w:asciiTheme="minorHAnsi" w:hAnsiTheme="minorHAnsi" w:cs="Arial"/>
                <w:color w:val="000000" w:themeColor="text1"/>
                <w:sz w:val="22"/>
                <w:szCs w:val="22"/>
              </w:rPr>
            </w:pPr>
            <w:r w:rsidRPr="007F396B">
              <w:rPr>
                <w:rFonts w:asciiTheme="minorHAnsi" w:hAnsiTheme="minorHAnsi" w:cs="Arial"/>
                <w:color w:val="000000" w:themeColor="text1"/>
                <w:sz w:val="22"/>
                <w:szCs w:val="22"/>
              </w:rPr>
              <w:t>The solution shall support CRM KPIs such as Revenue per Message, repeat purchase rate, activation, reactivation, retention, conversion and customer value metrics.</w:t>
            </w:r>
          </w:p>
        </w:tc>
        <w:tc>
          <w:tcPr>
            <w:tcW w:w="425" w:type="dxa"/>
            <w:noWrap/>
            <w:hideMark/>
          </w:tcPr>
          <w:p w14:paraId="78AC4FA7" w14:textId="77777777" w:rsidR="007F396B" w:rsidRPr="007F396B" w:rsidRDefault="007F396B" w:rsidP="007F396B">
            <w:pPr>
              <w:spacing w:after="120"/>
              <w:jc w:val="both"/>
              <w:rPr>
                <w:rFonts w:asciiTheme="minorHAnsi" w:hAnsiTheme="minorHAnsi" w:cs="Arial"/>
                <w:color w:val="000000" w:themeColor="text1"/>
                <w:sz w:val="22"/>
                <w:szCs w:val="22"/>
              </w:rPr>
            </w:pPr>
            <w:r w:rsidRPr="007F396B">
              <w:rPr>
                <w:rFonts w:asciiTheme="minorHAnsi" w:hAnsiTheme="minorHAnsi" w:cs="Arial"/>
                <w:color w:val="000000" w:themeColor="text1"/>
                <w:sz w:val="22"/>
                <w:szCs w:val="22"/>
              </w:rPr>
              <w:t> </w:t>
            </w:r>
          </w:p>
        </w:tc>
        <w:tc>
          <w:tcPr>
            <w:tcW w:w="515" w:type="dxa"/>
            <w:noWrap/>
            <w:hideMark/>
          </w:tcPr>
          <w:p w14:paraId="0578A246" w14:textId="77777777" w:rsidR="007F396B" w:rsidRPr="007F396B" w:rsidRDefault="007F396B" w:rsidP="007F396B">
            <w:pPr>
              <w:spacing w:after="120"/>
              <w:jc w:val="both"/>
              <w:rPr>
                <w:rFonts w:asciiTheme="minorHAnsi" w:hAnsiTheme="minorHAnsi" w:cs="Arial"/>
                <w:color w:val="000000" w:themeColor="text1"/>
                <w:sz w:val="22"/>
                <w:szCs w:val="22"/>
              </w:rPr>
            </w:pPr>
            <w:r w:rsidRPr="007F396B">
              <w:rPr>
                <w:rFonts w:asciiTheme="minorHAnsi" w:hAnsiTheme="minorHAnsi" w:cs="Arial"/>
                <w:color w:val="000000" w:themeColor="text1"/>
                <w:sz w:val="22"/>
                <w:szCs w:val="22"/>
              </w:rPr>
              <w:t> </w:t>
            </w:r>
          </w:p>
        </w:tc>
        <w:tc>
          <w:tcPr>
            <w:tcW w:w="478" w:type="dxa"/>
            <w:noWrap/>
            <w:hideMark/>
          </w:tcPr>
          <w:p w14:paraId="7FF5FA6B" w14:textId="77777777" w:rsidR="007F396B" w:rsidRPr="007F396B" w:rsidRDefault="007F396B" w:rsidP="007F396B">
            <w:pPr>
              <w:spacing w:after="120"/>
              <w:jc w:val="both"/>
              <w:rPr>
                <w:rFonts w:asciiTheme="minorHAnsi" w:hAnsiTheme="minorHAnsi" w:cs="Arial"/>
                <w:color w:val="000000" w:themeColor="text1"/>
                <w:sz w:val="22"/>
                <w:szCs w:val="22"/>
              </w:rPr>
            </w:pPr>
            <w:r w:rsidRPr="007F396B">
              <w:rPr>
                <w:rFonts w:asciiTheme="minorHAnsi" w:hAnsiTheme="minorHAnsi" w:cs="Arial"/>
                <w:color w:val="000000" w:themeColor="text1"/>
                <w:sz w:val="22"/>
                <w:szCs w:val="22"/>
              </w:rPr>
              <w:t> </w:t>
            </w:r>
          </w:p>
        </w:tc>
        <w:tc>
          <w:tcPr>
            <w:tcW w:w="2368" w:type="dxa"/>
            <w:noWrap/>
            <w:hideMark/>
          </w:tcPr>
          <w:p w14:paraId="1A94D468" w14:textId="77777777" w:rsidR="007F396B" w:rsidRPr="007F396B" w:rsidRDefault="007F396B" w:rsidP="007F396B">
            <w:pPr>
              <w:spacing w:after="120"/>
              <w:jc w:val="both"/>
              <w:rPr>
                <w:rFonts w:asciiTheme="minorHAnsi" w:hAnsiTheme="minorHAnsi" w:cs="Arial"/>
                <w:color w:val="000000" w:themeColor="text1"/>
                <w:sz w:val="22"/>
                <w:szCs w:val="22"/>
              </w:rPr>
            </w:pPr>
            <w:r w:rsidRPr="007F396B">
              <w:rPr>
                <w:rFonts w:asciiTheme="minorHAnsi" w:hAnsiTheme="minorHAnsi" w:cs="Arial"/>
                <w:color w:val="000000" w:themeColor="text1"/>
                <w:sz w:val="22"/>
                <w:szCs w:val="22"/>
              </w:rPr>
              <w:t> </w:t>
            </w:r>
          </w:p>
        </w:tc>
      </w:tr>
      <w:tr w:rsidR="007F396B" w:rsidRPr="007F396B" w14:paraId="06877EA5" w14:textId="77777777" w:rsidTr="00AC4FE6">
        <w:trPr>
          <w:trHeight w:val="680"/>
        </w:trPr>
        <w:tc>
          <w:tcPr>
            <w:tcW w:w="538" w:type="dxa"/>
            <w:noWrap/>
            <w:hideMark/>
          </w:tcPr>
          <w:p w14:paraId="1623C587" w14:textId="77777777" w:rsidR="007F396B" w:rsidRPr="007F396B" w:rsidRDefault="007F396B" w:rsidP="007F396B">
            <w:pPr>
              <w:spacing w:after="120"/>
              <w:jc w:val="both"/>
              <w:rPr>
                <w:rFonts w:asciiTheme="minorHAnsi" w:hAnsiTheme="minorHAnsi" w:cs="Arial"/>
                <w:color w:val="000000" w:themeColor="text1"/>
                <w:sz w:val="22"/>
                <w:szCs w:val="22"/>
              </w:rPr>
            </w:pPr>
            <w:r w:rsidRPr="007F396B">
              <w:rPr>
                <w:rFonts w:asciiTheme="minorHAnsi" w:hAnsiTheme="minorHAnsi" w:cs="Arial"/>
                <w:color w:val="000000" w:themeColor="text1"/>
                <w:sz w:val="22"/>
                <w:szCs w:val="22"/>
              </w:rPr>
              <w:t>52</w:t>
            </w:r>
          </w:p>
        </w:tc>
        <w:tc>
          <w:tcPr>
            <w:tcW w:w="1922" w:type="dxa"/>
            <w:hideMark/>
          </w:tcPr>
          <w:p w14:paraId="755D78EC" w14:textId="77777777" w:rsidR="007F396B" w:rsidRPr="007F396B" w:rsidRDefault="007F396B" w:rsidP="007F396B">
            <w:pPr>
              <w:spacing w:after="120"/>
              <w:jc w:val="both"/>
              <w:rPr>
                <w:rFonts w:asciiTheme="minorHAnsi" w:hAnsiTheme="minorHAnsi" w:cs="Arial"/>
                <w:color w:val="000000" w:themeColor="text1"/>
                <w:sz w:val="22"/>
                <w:szCs w:val="22"/>
              </w:rPr>
            </w:pPr>
            <w:r w:rsidRPr="007F396B">
              <w:rPr>
                <w:rFonts w:asciiTheme="minorHAnsi" w:hAnsiTheme="minorHAnsi" w:cs="Arial"/>
                <w:color w:val="000000" w:themeColor="text1"/>
                <w:sz w:val="22"/>
                <w:szCs w:val="22"/>
              </w:rPr>
              <w:t>Analytics &amp; Reporting</w:t>
            </w:r>
          </w:p>
        </w:tc>
        <w:tc>
          <w:tcPr>
            <w:tcW w:w="4239" w:type="dxa"/>
            <w:hideMark/>
          </w:tcPr>
          <w:p w14:paraId="1DF4EE5F" w14:textId="77777777" w:rsidR="007F396B" w:rsidRPr="007F396B" w:rsidRDefault="007F396B" w:rsidP="007F396B">
            <w:pPr>
              <w:spacing w:after="120"/>
              <w:jc w:val="both"/>
              <w:rPr>
                <w:rFonts w:asciiTheme="minorHAnsi" w:hAnsiTheme="minorHAnsi" w:cs="Arial"/>
                <w:color w:val="000000" w:themeColor="text1"/>
                <w:sz w:val="22"/>
                <w:szCs w:val="22"/>
              </w:rPr>
            </w:pPr>
            <w:r w:rsidRPr="007F396B">
              <w:rPr>
                <w:rFonts w:asciiTheme="minorHAnsi" w:hAnsiTheme="minorHAnsi" w:cs="Arial"/>
                <w:color w:val="000000" w:themeColor="text1"/>
                <w:sz w:val="22"/>
                <w:szCs w:val="22"/>
              </w:rPr>
              <w:t>The solution shall support scheduled reports, ad-hoc reports, data export and integration with BI / reporting platforms.</w:t>
            </w:r>
          </w:p>
        </w:tc>
        <w:tc>
          <w:tcPr>
            <w:tcW w:w="425" w:type="dxa"/>
            <w:noWrap/>
            <w:hideMark/>
          </w:tcPr>
          <w:p w14:paraId="586976EC" w14:textId="77777777" w:rsidR="007F396B" w:rsidRPr="007F396B" w:rsidRDefault="007F396B" w:rsidP="007F396B">
            <w:pPr>
              <w:spacing w:after="120"/>
              <w:jc w:val="both"/>
              <w:rPr>
                <w:rFonts w:asciiTheme="minorHAnsi" w:hAnsiTheme="minorHAnsi" w:cs="Arial"/>
                <w:color w:val="000000" w:themeColor="text1"/>
                <w:sz w:val="22"/>
                <w:szCs w:val="22"/>
              </w:rPr>
            </w:pPr>
            <w:r w:rsidRPr="007F396B">
              <w:rPr>
                <w:rFonts w:asciiTheme="minorHAnsi" w:hAnsiTheme="minorHAnsi" w:cs="Arial"/>
                <w:color w:val="000000" w:themeColor="text1"/>
                <w:sz w:val="22"/>
                <w:szCs w:val="22"/>
              </w:rPr>
              <w:t> </w:t>
            </w:r>
          </w:p>
        </w:tc>
        <w:tc>
          <w:tcPr>
            <w:tcW w:w="515" w:type="dxa"/>
            <w:noWrap/>
            <w:hideMark/>
          </w:tcPr>
          <w:p w14:paraId="61040F5A" w14:textId="77777777" w:rsidR="007F396B" w:rsidRPr="007F396B" w:rsidRDefault="007F396B" w:rsidP="007F396B">
            <w:pPr>
              <w:spacing w:after="120"/>
              <w:jc w:val="both"/>
              <w:rPr>
                <w:rFonts w:asciiTheme="minorHAnsi" w:hAnsiTheme="minorHAnsi" w:cs="Arial"/>
                <w:color w:val="000000" w:themeColor="text1"/>
                <w:sz w:val="22"/>
                <w:szCs w:val="22"/>
              </w:rPr>
            </w:pPr>
            <w:r w:rsidRPr="007F396B">
              <w:rPr>
                <w:rFonts w:asciiTheme="minorHAnsi" w:hAnsiTheme="minorHAnsi" w:cs="Arial"/>
                <w:color w:val="000000" w:themeColor="text1"/>
                <w:sz w:val="22"/>
                <w:szCs w:val="22"/>
              </w:rPr>
              <w:t> </w:t>
            </w:r>
          </w:p>
        </w:tc>
        <w:tc>
          <w:tcPr>
            <w:tcW w:w="478" w:type="dxa"/>
            <w:noWrap/>
            <w:hideMark/>
          </w:tcPr>
          <w:p w14:paraId="73CDE4CE" w14:textId="77777777" w:rsidR="007F396B" w:rsidRPr="007F396B" w:rsidRDefault="007F396B" w:rsidP="007F396B">
            <w:pPr>
              <w:spacing w:after="120"/>
              <w:jc w:val="both"/>
              <w:rPr>
                <w:rFonts w:asciiTheme="minorHAnsi" w:hAnsiTheme="minorHAnsi" w:cs="Arial"/>
                <w:color w:val="000000" w:themeColor="text1"/>
                <w:sz w:val="22"/>
                <w:szCs w:val="22"/>
              </w:rPr>
            </w:pPr>
            <w:r w:rsidRPr="007F396B">
              <w:rPr>
                <w:rFonts w:asciiTheme="minorHAnsi" w:hAnsiTheme="minorHAnsi" w:cs="Arial"/>
                <w:color w:val="000000" w:themeColor="text1"/>
                <w:sz w:val="22"/>
                <w:szCs w:val="22"/>
              </w:rPr>
              <w:t> </w:t>
            </w:r>
          </w:p>
        </w:tc>
        <w:tc>
          <w:tcPr>
            <w:tcW w:w="2368" w:type="dxa"/>
            <w:noWrap/>
            <w:hideMark/>
          </w:tcPr>
          <w:p w14:paraId="3CCFAF5E" w14:textId="77777777" w:rsidR="007F396B" w:rsidRPr="007F396B" w:rsidRDefault="007F396B" w:rsidP="007F396B">
            <w:pPr>
              <w:spacing w:after="120"/>
              <w:jc w:val="both"/>
              <w:rPr>
                <w:rFonts w:asciiTheme="minorHAnsi" w:hAnsiTheme="minorHAnsi" w:cs="Arial"/>
                <w:color w:val="000000" w:themeColor="text1"/>
                <w:sz w:val="22"/>
                <w:szCs w:val="22"/>
              </w:rPr>
            </w:pPr>
            <w:r w:rsidRPr="007F396B">
              <w:rPr>
                <w:rFonts w:asciiTheme="minorHAnsi" w:hAnsiTheme="minorHAnsi" w:cs="Arial"/>
                <w:color w:val="000000" w:themeColor="text1"/>
                <w:sz w:val="22"/>
                <w:szCs w:val="22"/>
              </w:rPr>
              <w:t> </w:t>
            </w:r>
          </w:p>
        </w:tc>
      </w:tr>
      <w:tr w:rsidR="007F396B" w:rsidRPr="007F396B" w14:paraId="07B28D44" w14:textId="77777777" w:rsidTr="00AC4FE6">
        <w:trPr>
          <w:trHeight w:val="680"/>
        </w:trPr>
        <w:tc>
          <w:tcPr>
            <w:tcW w:w="538" w:type="dxa"/>
            <w:noWrap/>
            <w:hideMark/>
          </w:tcPr>
          <w:p w14:paraId="17123D16" w14:textId="77777777" w:rsidR="007F396B" w:rsidRPr="007F396B" w:rsidRDefault="007F396B" w:rsidP="007F396B">
            <w:pPr>
              <w:spacing w:after="120"/>
              <w:jc w:val="both"/>
              <w:rPr>
                <w:rFonts w:asciiTheme="minorHAnsi" w:hAnsiTheme="minorHAnsi" w:cs="Arial"/>
                <w:color w:val="000000" w:themeColor="text1"/>
                <w:sz w:val="22"/>
                <w:szCs w:val="22"/>
              </w:rPr>
            </w:pPr>
            <w:r w:rsidRPr="007F396B">
              <w:rPr>
                <w:rFonts w:asciiTheme="minorHAnsi" w:hAnsiTheme="minorHAnsi" w:cs="Arial"/>
                <w:color w:val="000000" w:themeColor="text1"/>
                <w:sz w:val="22"/>
                <w:szCs w:val="22"/>
              </w:rPr>
              <w:t>53</w:t>
            </w:r>
          </w:p>
        </w:tc>
        <w:tc>
          <w:tcPr>
            <w:tcW w:w="1922" w:type="dxa"/>
            <w:hideMark/>
          </w:tcPr>
          <w:p w14:paraId="31BE30DC" w14:textId="77777777" w:rsidR="007F396B" w:rsidRPr="007F396B" w:rsidRDefault="007F396B" w:rsidP="007F396B">
            <w:pPr>
              <w:spacing w:after="120"/>
              <w:jc w:val="both"/>
              <w:rPr>
                <w:rFonts w:asciiTheme="minorHAnsi" w:hAnsiTheme="minorHAnsi" w:cs="Arial"/>
                <w:color w:val="000000" w:themeColor="text1"/>
                <w:sz w:val="22"/>
                <w:szCs w:val="22"/>
              </w:rPr>
            </w:pPr>
            <w:r w:rsidRPr="007F396B">
              <w:rPr>
                <w:rFonts w:asciiTheme="minorHAnsi" w:hAnsiTheme="minorHAnsi" w:cs="Arial"/>
                <w:color w:val="000000" w:themeColor="text1"/>
                <w:sz w:val="22"/>
                <w:szCs w:val="22"/>
              </w:rPr>
              <w:t>Analytics &amp; Reporting</w:t>
            </w:r>
          </w:p>
        </w:tc>
        <w:tc>
          <w:tcPr>
            <w:tcW w:w="4239" w:type="dxa"/>
            <w:hideMark/>
          </w:tcPr>
          <w:p w14:paraId="686546C7" w14:textId="77777777" w:rsidR="007F396B" w:rsidRPr="007F396B" w:rsidRDefault="007F396B" w:rsidP="007F396B">
            <w:pPr>
              <w:spacing w:after="120"/>
              <w:jc w:val="both"/>
              <w:rPr>
                <w:rFonts w:asciiTheme="minorHAnsi" w:hAnsiTheme="minorHAnsi" w:cs="Arial"/>
                <w:color w:val="000000" w:themeColor="text1"/>
                <w:sz w:val="22"/>
                <w:szCs w:val="22"/>
              </w:rPr>
            </w:pPr>
            <w:r w:rsidRPr="007F396B">
              <w:rPr>
                <w:rFonts w:asciiTheme="minorHAnsi" w:hAnsiTheme="minorHAnsi" w:cs="Arial"/>
                <w:color w:val="000000" w:themeColor="text1"/>
                <w:sz w:val="22"/>
                <w:szCs w:val="22"/>
              </w:rPr>
              <w:t>The solution shall support attribution tracking for campaign-driven conversions, recovered bookings and revenue impact.</w:t>
            </w:r>
          </w:p>
        </w:tc>
        <w:tc>
          <w:tcPr>
            <w:tcW w:w="425" w:type="dxa"/>
            <w:noWrap/>
            <w:hideMark/>
          </w:tcPr>
          <w:p w14:paraId="10593EDA" w14:textId="77777777" w:rsidR="007F396B" w:rsidRPr="007F396B" w:rsidRDefault="007F396B" w:rsidP="007F396B">
            <w:pPr>
              <w:spacing w:after="120"/>
              <w:jc w:val="both"/>
              <w:rPr>
                <w:rFonts w:asciiTheme="minorHAnsi" w:hAnsiTheme="minorHAnsi" w:cs="Arial"/>
                <w:color w:val="000000" w:themeColor="text1"/>
                <w:sz w:val="22"/>
                <w:szCs w:val="22"/>
              </w:rPr>
            </w:pPr>
            <w:r w:rsidRPr="007F396B">
              <w:rPr>
                <w:rFonts w:asciiTheme="minorHAnsi" w:hAnsiTheme="minorHAnsi" w:cs="Arial"/>
                <w:color w:val="000000" w:themeColor="text1"/>
                <w:sz w:val="22"/>
                <w:szCs w:val="22"/>
              </w:rPr>
              <w:t> </w:t>
            </w:r>
          </w:p>
        </w:tc>
        <w:tc>
          <w:tcPr>
            <w:tcW w:w="515" w:type="dxa"/>
            <w:noWrap/>
            <w:hideMark/>
          </w:tcPr>
          <w:p w14:paraId="4ACCDCA7" w14:textId="77777777" w:rsidR="007F396B" w:rsidRPr="007F396B" w:rsidRDefault="007F396B" w:rsidP="007F396B">
            <w:pPr>
              <w:spacing w:after="120"/>
              <w:jc w:val="both"/>
              <w:rPr>
                <w:rFonts w:asciiTheme="minorHAnsi" w:hAnsiTheme="minorHAnsi" w:cs="Arial"/>
                <w:color w:val="000000" w:themeColor="text1"/>
                <w:sz w:val="22"/>
                <w:szCs w:val="22"/>
              </w:rPr>
            </w:pPr>
            <w:r w:rsidRPr="007F396B">
              <w:rPr>
                <w:rFonts w:asciiTheme="minorHAnsi" w:hAnsiTheme="minorHAnsi" w:cs="Arial"/>
                <w:color w:val="000000" w:themeColor="text1"/>
                <w:sz w:val="22"/>
                <w:szCs w:val="22"/>
              </w:rPr>
              <w:t> </w:t>
            </w:r>
          </w:p>
        </w:tc>
        <w:tc>
          <w:tcPr>
            <w:tcW w:w="478" w:type="dxa"/>
            <w:noWrap/>
            <w:hideMark/>
          </w:tcPr>
          <w:p w14:paraId="3039D9FF" w14:textId="77777777" w:rsidR="007F396B" w:rsidRPr="007F396B" w:rsidRDefault="007F396B" w:rsidP="007F396B">
            <w:pPr>
              <w:spacing w:after="120"/>
              <w:jc w:val="both"/>
              <w:rPr>
                <w:rFonts w:asciiTheme="minorHAnsi" w:hAnsiTheme="minorHAnsi" w:cs="Arial"/>
                <w:color w:val="000000" w:themeColor="text1"/>
                <w:sz w:val="22"/>
                <w:szCs w:val="22"/>
              </w:rPr>
            </w:pPr>
            <w:r w:rsidRPr="007F396B">
              <w:rPr>
                <w:rFonts w:asciiTheme="minorHAnsi" w:hAnsiTheme="minorHAnsi" w:cs="Arial"/>
                <w:color w:val="000000" w:themeColor="text1"/>
                <w:sz w:val="22"/>
                <w:szCs w:val="22"/>
              </w:rPr>
              <w:t> </w:t>
            </w:r>
          </w:p>
        </w:tc>
        <w:tc>
          <w:tcPr>
            <w:tcW w:w="2368" w:type="dxa"/>
            <w:noWrap/>
            <w:hideMark/>
          </w:tcPr>
          <w:p w14:paraId="366CD19F" w14:textId="77777777" w:rsidR="007F396B" w:rsidRPr="007F396B" w:rsidRDefault="007F396B" w:rsidP="007F396B">
            <w:pPr>
              <w:spacing w:after="120"/>
              <w:jc w:val="both"/>
              <w:rPr>
                <w:rFonts w:asciiTheme="minorHAnsi" w:hAnsiTheme="minorHAnsi" w:cs="Arial"/>
                <w:color w:val="000000" w:themeColor="text1"/>
                <w:sz w:val="22"/>
                <w:szCs w:val="22"/>
              </w:rPr>
            </w:pPr>
            <w:r w:rsidRPr="007F396B">
              <w:rPr>
                <w:rFonts w:asciiTheme="minorHAnsi" w:hAnsiTheme="minorHAnsi" w:cs="Arial"/>
                <w:color w:val="000000" w:themeColor="text1"/>
                <w:sz w:val="22"/>
                <w:szCs w:val="22"/>
              </w:rPr>
              <w:t> </w:t>
            </w:r>
          </w:p>
        </w:tc>
      </w:tr>
      <w:tr w:rsidR="007F396B" w:rsidRPr="007F396B" w14:paraId="6CC50735" w14:textId="77777777" w:rsidTr="00AC4FE6">
        <w:trPr>
          <w:trHeight w:val="680"/>
        </w:trPr>
        <w:tc>
          <w:tcPr>
            <w:tcW w:w="538" w:type="dxa"/>
            <w:noWrap/>
            <w:hideMark/>
          </w:tcPr>
          <w:p w14:paraId="67E22EA3" w14:textId="77777777" w:rsidR="007F396B" w:rsidRPr="007F396B" w:rsidRDefault="007F396B" w:rsidP="007F396B">
            <w:pPr>
              <w:spacing w:after="120"/>
              <w:jc w:val="both"/>
              <w:rPr>
                <w:rFonts w:asciiTheme="minorHAnsi" w:hAnsiTheme="minorHAnsi" w:cs="Arial"/>
                <w:color w:val="000000" w:themeColor="text1"/>
                <w:sz w:val="22"/>
                <w:szCs w:val="22"/>
              </w:rPr>
            </w:pPr>
            <w:r w:rsidRPr="007F396B">
              <w:rPr>
                <w:rFonts w:asciiTheme="minorHAnsi" w:hAnsiTheme="minorHAnsi" w:cs="Arial"/>
                <w:color w:val="000000" w:themeColor="text1"/>
                <w:sz w:val="22"/>
                <w:szCs w:val="22"/>
              </w:rPr>
              <w:t>54</w:t>
            </w:r>
          </w:p>
        </w:tc>
        <w:tc>
          <w:tcPr>
            <w:tcW w:w="1922" w:type="dxa"/>
            <w:hideMark/>
          </w:tcPr>
          <w:p w14:paraId="6B24013F" w14:textId="77777777" w:rsidR="007F396B" w:rsidRPr="007F396B" w:rsidRDefault="007F396B" w:rsidP="007F396B">
            <w:pPr>
              <w:spacing w:after="120"/>
              <w:jc w:val="both"/>
              <w:rPr>
                <w:rFonts w:asciiTheme="minorHAnsi" w:hAnsiTheme="minorHAnsi" w:cs="Arial"/>
                <w:color w:val="000000" w:themeColor="text1"/>
                <w:sz w:val="22"/>
                <w:szCs w:val="22"/>
              </w:rPr>
            </w:pPr>
            <w:r w:rsidRPr="007F396B">
              <w:rPr>
                <w:rFonts w:asciiTheme="minorHAnsi" w:hAnsiTheme="minorHAnsi" w:cs="Arial"/>
                <w:color w:val="000000" w:themeColor="text1"/>
                <w:sz w:val="22"/>
                <w:szCs w:val="22"/>
              </w:rPr>
              <w:t>Integrations</w:t>
            </w:r>
          </w:p>
        </w:tc>
        <w:tc>
          <w:tcPr>
            <w:tcW w:w="4239" w:type="dxa"/>
            <w:hideMark/>
          </w:tcPr>
          <w:p w14:paraId="5F50CC84" w14:textId="77777777" w:rsidR="007F396B" w:rsidRPr="007F396B" w:rsidRDefault="007F396B" w:rsidP="007F396B">
            <w:pPr>
              <w:spacing w:after="120"/>
              <w:jc w:val="both"/>
              <w:rPr>
                <w:rFonts w:asciiTheme="minorHAnsi" w:hAnsiTheme="minorHAnsi" w:cs="Arial"/>
                <w:color w:val="000000" w:themeColor="text1"/>
                <w:sz w:val="22"/>
                <w:szCs w:val="22"/>
              </w:rPr>
            </w:pPr>
            <w:r w:rsidRPr="007F396B">
              <w:rPr>
                <w:rFonts w:asciiTheme="minorHAnsi" w:hAnsiTheme="minorHAnsi" w:cs="Arial"/>
                <w:color w:val="000000" w:themeColor="text1"/>
                <w:sz w:val="22"/>
                <w:szCs w:val="22"/>
              </w:rPr>
              <w:t>The solution shall support integration with IndiGo’s CDP, CRM, booking systems, website, mobile app, loyalty platform and other customer touchpoint systems.</w:t>
            </w:r>
          </w:p>
        </w:tc>
        <w:tc>
          <w:tcPr>
            <w:tcW w:w="425" w:type="dxa"/>
            <w:noWrap/>
            <w:hideMark/>
          </w:tcPr>
          <w:p w14:paraId="39C2BCBE" w14:textId="77777777" w:rsidR="007F396B" w:rsidRPr="007F396B" w:rsidRDefault="007F396B" w:rsidP="007F396B">
            <w:pPr>
              <w:spacing w:after="120"/>
              <w:jc w:val="both"/>
              <w:rPr>
                <w:rFonts w:asciiTheme="minorHAnsi" w:hAnsiTheme="minorHAnsi" w:cs="Arial"/>
                <w:color w:val="000000" w:themeColor="text1"/>
                <w:sz w:val="22"/>
                <w:szCs w:val="22"/>
              </w:rPr>
            </w:pPr>
            <w:r w:rsidRPr="007F396B">
              <w:rPr>
                <w:rFonts w:asciiTheme="minorHAnsi" w:hAnsiTheme="minorHAnsi" w:cs="Arial"/>
                <w:color w:val="000000" w:themeColor="text1"/>
                <w:sz w:val="22"/>
                <w:szCs w:val="22"/>
              </w:rPr>
              <w:t> </w:t>
            </w:r>
          </w:p>
        </w:tc>
        <w:tc>
          <w:tcPr>
            <w:tcW w:w="515" w:type="dxa"/>
            <w:noWrap/>
            <w:hideMark/>
          </w:tcPr>
          <w:p w14:paraId="7ECFA83A" w14:textId="77777777" w:rsidR="007F396B" w:rsidRPr="007F396B" w:rsidRDefault="007F396B" w:rsidP="007F396B">
            <w:pPr>
              <w:spacing w:after="120"/>
              <w:jc w:val="both"/>
              <w:rPr>
                <w:rFonts w:asciiTheme="minorHAnsi" w:hAnsiTheme="minorHAnsi" w:cs="Arial"/>
                <w:color w:val="000000" w:themeColor="text1"/>
                <w:sz w:val="22"/>
                <w:szCs w:val="22"/>
              </w:rPr>
            </w:pPr>
            <w:r w:rsidRPr="007F396B">
              <w:rPr>
                <w:rFonts w:asciiTheme="minorHAnsi" w:hAnsiTheme="minorHAnsi" w:cs="Arial"/>
                <w:color w:val="000000" w:themeColor="text1"/>
                <w:sz w:val="22"/>
                <w:szCs w:val="22"/>
              </w:rPr>
              <w:t> </w:t>
            </w:r>
          </w:p>
        </w:tc>
        <w:tc>
          <w:tcPr>
            <w:tcW w:w="478" w:type="dxa"/>
            <w:noWrap/>
            <w:hideMark/>
          </w:tcPr>
          <w:p w14:paraId="7F75A5CA" w14:textId="77777777" w:rsidR="007F396B" w:rsidRPr="007F396B" w:rsidRDefault="007F396B" w:rsidP="007F396B">
            <w:pPr>
              <w:spacing w:after="120"/>
              <w:jc w:val="both"/>
              <w:rPr>
                <w:rFonts w:asciiTheme="minorHAnsi" w:hAnsiTheme="minorHAnsi" w:cs="Arial"/>
                <w:color w:val="000000" w:themeColor="text1"/>
                <w:sz w:val="22"/>
                <w:szCs w:val="22"/>
              </w:rPr>
            </w:pPr>
            <w:r w:rsidRPr="007F396B">
              <w:rPr>
                <w:rFonts w:asciiTheme="minorHAnsi" w:hAnsiTheme="minorHAnsi" w:cs="Arial"/>
                <w:color w:val="000000" w:themeColor="text1"/>
                <w:sz w:val="22"/>
                <w:szCs w:val="22"/>
              </w:rPr>
              <w:t> </w:t>
            </w:r>
          </w:p>
        </w:tc>
        <w:tc>
          <w:tcPr>
            <w:tcW w:w="2368" w:type="dxa"/>
            <w:noWrap/>
            <w:hideMark/>
          </w:tcPr>
          <w:p w14:paraId="5F6625CD" w14:textId="77777777" w:rsidR="007F396B" w:rsidRPr="007F396B" w:rsidRDefault="007F396B" w:rsidP="007F396B">
            <w:pPr>
              <w:spacing w:after="120"/>
              <w:jc w:val="both"/>
              <w:rPr>
                <w:rFonts w:asciiTheme="minorHAnsi" w:hAnsiTheme="minorHAnsi" w:cs="Arial"/>
                <w:color w:val="000000" w:themeColor="text1"/>
                <w:sz w:val="22"/>
                <w:szCs w:val="22"/>
              </w:rPr>
            </w:pPr>
            <w:r w:rsidRPr="007F396B">
              <w:rPr>
                <w:rFonts w:asciiTheme="minorHAnsi" w:hAnsiTheme="minorHAnsi" w:cs="Arial"/>
                <w:color w:val="000000" w:themeColor="text1"/>
                <w:sz w:val="22"/>
                <w:szCs w:val="22"/>
              </w:rPr>
              <w:t> </w:t>
            </w:r>
          </w:p>
        </w:tc>
      </w:tr>
      <w:tr w:rsidR="007F396B" w:rsidRPr="007F396B" w14:paraId="5A6C1E3A" w14:textId="77777777" w:rsidTr="00AC4FE6">
        <w:trPr>
          <w:trHeight w:val="680"/>
        </w:trPr>
        <w:tc>
          <w:tcPr>
            <w:tcW w:w="538" w:type="dxa"/>
            <w:noWrap/>
            <w:hideMark/>
          </w:tcPr>
          <w:p w14:paraId="5DB25F02" w14:textId="77777777" w:rsidR="007F396B" w:rsidRPr="007F396B" w:rsidRDefault="007F396B" w:rsidP="007F396B">
            <w:pPr>
              <w:spacing w:after="120"/>
              <w:jc w:val="both"/>
              <w:rPr>
                <w:rFonts w:asciiTheme="minorHAnsi" w:hAnsiTheme="minorHAnsi" w:cs="Arial"/>
                <w:color w:val="000000" w:themeColor="text1"/>
                <w:sz w:val="22"/>
                <w:szCs w:val="22"/>
              </w:rPr>
            </w:pPr>
            <w:r w:rsidRPr="007F396B">
              <w:rPr>
                <w:rFonts w:asciiTheme="minorHAnsi" w:hAnsiTheme="minorHAnsi" w:cs="Arial"/>
                <w:color w:val="000000" w:themeColor="text1"/>
                <w:sz w:val="22"/>
                <w:szCs w:val="22"/>
              </w:rPr>
              <w:t>55</w:t>
            </w:r>
          </w:p>
        </w:tc>
        <w:tc>
          <w:tcPr>
            <w:tcW w:w="1922" w:type="dxa"/>
            <w:hideMark/>
          </w:tcPr>
          <w:p w14:paraId="1EF3B901" w14:textId="77777777" w:rsidR="007F396B" w:rsidRPr="007F396B" w:rsidRDefault="007F396B" w:rsidP="007F396B">
            <w:pPr>
              <w:spacing w:after="120"/>
              <w:jc w:val="both"/>
              <w:rPr>
                <w:rFonts w:asciiTheme="minorHAnsi" w:hAnsiTheme="minorHAnsi" w:cs="Arial"/>
                <w:color w:val="000000" w:themeColor="text1"/>
                <w:sz w:val="22"/>
                <w:szCs w:val="22"/>
              </w:rPr>
            </w:pPr>
            <w:r w:rsidRPr="007F396B">
              <w:rPr>
                <w:rFonts w:asciiTheme="minorHAnsi" w:hAnsiTheme="minorHAnsi" w:cs="Arial"/>
                <w:color w:val="000000" w:themeColor="text1"/>
                <w:sz w:val="22"/>
                <w:szCs w:val="22"/>
              </w:rPr>
              <w:t>Integrations</w:t>
            </w:r>
          </w:p>
        </w:tc>
        <w:tc>
          <w:tcPr>
            <w:tcW w:w="4239" w:type="dxa"/>
            <w:hideMark/>
          </w:tcPr>
          <w:p w14:paraId="070D16B6" w14:textId="77777777" w:rsidR="007F396B" w:rsidRPr="007F396B" w:rsidRDefault="007F396B" w:rsidP="007F396B">
            <w:pPr>
              <w:spacing w:after="120"/>
              <w:jc w:val="both"/>
              <w:rPr>
                <w:rFonts w:asciiTheme="minorHAnsi" w:hAnsiTheme="minorHAnsi" w:cs="Arial"/>
                <w:color w:val="000000" w:themeColor="text1"/>
                <w:sz w:val="22"/>
                <w:szCs w:val="22"/>
              </w:rPr>
            </w:pPr>
            <w:r w:rsidRPr="007F396B">
              <w:rPr>
                <w:rFonts w:asciiTheme="minorHAnsi" w:hAnsiTheme="minorHAnsi" w:cs="Arial"/>
                <w:color w:val="000000" w:themeColor="text1"/>
                <w:sz w:val="22"/>
                <w:szCs w:val="22"/>
              </w:rPr>
              <w:t>The solution shall support real-time APIs, batch integrations, SFTP/MFT and webhooks for customer data exchange and journey triggers.</w:t>
            </w:r>
          </w:p>
        </w:tc>
        <w:tc>
          <w:tcPr>
            <w:tcW w:w="425" w:type="dxa"/>
            <w:noWrap/>
            <w:hideMark/>
          </w:tcPr>
          <w:p w14:paraId="1C2CF233" w14:textId="77777777" w:rsidR="007F396B" w:rsidRPr="007F396B" w:rsidRDefault="007F396B" w:rsidP="007F396B">
            <w:pPr>
              <w:spacing w:after="120"/>
              <w:jc w:val="both"/>
              <w:rPr>
                <w:rFonts w:asciiTheme="minorHAnsi" w:hAnsiTheme="minorHAnsi" w:cs="Arial"/>
                <w:color w:val="000000" w:themeColor="text1"/>
                <w:sz w:val="22"/>
                <w:szCs w:val="22"/>
              </w:rPr>
            </w:pPr>
            <w:r w:rsidRPr="007F396B">
              <w:rPr>
                <w:rFonts w:asciiTheme="minorHAnsi" w:hAnsiTheme="minorHAnsi" w:cs="Arial"/>
                <w:color w:val="000000" w:themeColor="text1"/>
                <w:sz w:val="22"/>
                <w:szCs w:val="22"/>
              </w:rPr>
              <w:t> </w:t>
            </w:r>
          </w:p>
        </w:tc>
        <w:tc>
          <w:tcPr>
            <w:tcW w:w="515" w:type="dxa"/>
            <w:noWrap/>
            <w:hideMark/>
          </w:tcPr>
          <w:p w14:paraId="03545D35" w14:textId="77777777" w:rsidR="007F396B" w:rsidRPr="007F396B" w:rsidRDefault="007F396B" w:rsidP="007F396B">
            <w:pPr>
              <w:spacing w:after="120"/>
              <w:jc w:val="both"/>
              <w:rPr>
                <w:rFonts w:asciiTheme="minorHAnsi" w:hAnsiTheme="minorHAnsi" w:cs="Arial"/>
                <w:color w:val="000000" w:themeColor="text1"/>
                <w:sz w:val="22"/>
                <w:szCs w:val="22"/>
              </w:rPr>
            </w:pPr>
            <w:r w:rsidRPr="007F396B">
              <w:rPr>
                <w:rFonts w:asciiTheme="minorHAnsi" w:hAnsiTheme="minorHAnsi" w:cs="Arial"/>
                <w:color w:val="000000" w:themeColor="text1"/>
                <w:sz w:val="22"/>
                <w:szCs w:val="22"/>
              </w:rPr>
              <w:t> </w:t>
            </w:r>
          </w:p>
        </w:tc>
        <w:tc>
          <w:tcPr>
            <w:tcW w:w="478" w:type="dxa"/>
            <w:noWrap/>
            <w:hideMark/>
          </w:tcPr>
          <w:p w14:paraId="56886317" w14:textId="77777777" w:rsidR="007F396B" w:rsidRPr="007F396B" w:rsidRDefault="007F396B" w:rsidP="007F396B">
            <w:pPr>
              <w:spacing w:after="120"/>
              <w:jc w:val="both"/>
              <w:rPr>
                <w:rFonts w:asciiTheme="minorHAnsi" w:hAnsiTheme="minorHAnsi" w:cs="Arial"/>
                <w:color w:val="000000" w:themeColor="text1"/>
                <w:sz w:val="22"/>
                <w:szCs w:val="22"/>
              </w:rPr>
            </w:pPr>
            <w:r w:rsidRPr="007F396B">
              <w:rPr>
                <w:rFonts w:asciiTheme="minorHAnsi" w:hAnsiTheme="minorHAnsi" w:cs="Arial"/>
                <w:color w:val="000000" w:themeColor="text1"/>
                <w:sz w:val="22"/>
                <w:szCs w:val="22"/>
              </w:rPr>
              <w:t> </w:t>
            </w:r>
          </w:p>
        </w:tc>
        <w:tc>
          <w:tcPr>
            <w:tcW w:w="2368" w:type="dxa"/>
            <w:noWrap/>
            <w:hideMark/>
          </w:tcPr>
          <w:p w14:paraId="494E42F9" w14:textId="77777777" w:rsidR="007F396B" w:rsidRPr="007F396B" w:rsidRDefault="007F396B" w:rsidP="007F396B">
            <w:pPr>
              <w:spacing w:after="120"/>
              <w:jc w:val="both"/>
              <w:rPr>
                <w:rFonts w:asciiTheme="minorHAnsi" w:hAnsiTheme="minorHAnsi" w:cs="Arial"/>
                <w:color w:val="000000" w:themeColor="text1"/>
                <w:sz w:val="22"/>
                <w:szCs w:val="22"/>
              </w:rPr>
            </w:pPr>
            <w:r w:rsidRPr="007F396B">
              <w:rPr>
                <w:rFonts w:asciiTheme="minorHAnsi" w:hAnsiTheme="minorHAnsi" w:cs="Arial"/>
                <w:color w:val="000000" w:themeColor="text1"/>
                <w:sz w:val="22"/>
                <w:szCs w:val="22"/>
              </w:rPr>
              <w:t> </w:t>
            </w:r>
          </w:p>
        </w:tc>
      </w:tr>
      <w:tr w:rsidR="007F396B" w:rsidRPr="007F396B" w14:paraId="1DD5BA0E" w14:textId="77777777" w:rsidTr="00AC4FE6">
        <w:trPr>
          <w:trHeight w:val="1020"/>
        </w:trPr>
        <w:tc>
          <w:tcPr>
            <w:tcW w:w="538" w:type="dxa"/>
            <w:noWrap/>
            <w:hideMark/>
          </w:tcPr>
          <w:p w14:paraId="00D073C3" w14:textId="77777777" w:rsidR="007F396B" w:rsidRPr="007F396B" w:rsidRDefault="007F396B" w:rsidP="007F396B">
            <w:pPr>
              <w:spacing w:after="120"/>
              <w:jc w:val="both"/>
              <w:rPr>
                <w:rFonts w:asciiTheme="minorHAnsi" w:hAnsiTheme="minorHAnsi" w:cs="Arial"/>
                <w:color w:val="000000" w:themeColor="text1"/>
                <w:sz w:val="22"/>
                <w:szCs w:val="22"/>
              </w:rPr>
            </w:pPr>
            <w:r w:rsidRPr="007F396B">
              <w:rPr>
                <w:rFonts w:asciiTheme="minorHAnsi" w:hAnsiTheme="minorHAnsi" w:cs="Arial"/>
                <w:color w:val="000000" w:themeColor="text1"/>
                <w:sz w:val="22"/>
                <w:szCs w:val="22"/>
              </w:rPr>
              <w:lastRenderedPageBreak/>
              <w:t>56</w:t>
            </w:r>
          </w:p>
        </w:tc>
        <w:tc>
          <w:tcPr>
            <w:tcW w:w="1922" w:type="dxa"/>
            <w:hideMark/>
          </w:tcPr>
          <w:p w14:paraId="57F5A767" w14:textId="77777777" w:rsidR="007F396B" w:rsidRPr="007F396B" w:rsidRDefault="007F396B" w:rsidP="007F396B">
            <w:pPr>
              <w:spacing w:after="120"/>
              <w:jc w:val="both"/>
              <w:rPr>
                <w:rFonts w:asciiTheme="minorHAnsi" w:hAnsiTheme="minorHAnsi" w:cs="Arial"/>
                <w:color w:val="000000" w:themeColor="text1"/>
                <w:sz w:val="22"/>
                <w:szCs w:val="22"/>
              </w:rPr>
            </w:pPr>
            <w:r w:rsidRPr="007F396B">
              <w:rPr>
                <w:rFonts w:asciiTheme="minorHAnsi" w:hAnsiTheme="minorHAnsi" w:cs="Arial"/>
                <w:color w:val="000000" w:themeColor="text1"/>
                <w:sz w:val="22"/>
                <w:szCs w:val="22"/>
              </w:rPr>
              <w:t>Integrations</w:t>
            </w:r>
          </w:p>
        </w:tc>
        <w:tc>
          <w:tcPr>
            <w:tcW w:w="4239" w:type="dxa"/>
            <w:hideMark/>
          </w:tcPr>
          <w:p w14:paraId="0623F0AA" w14:textId="77777777" w:rsidR="007F396B" w:rsidRPr="007F396B" w:rsidRDefault="007F396B" w:rsidP="007F396B">
            <w:pPr>
              <w:spacing w:after="120"/>
              <w:jc w:val="both"/>
              <w:rPr>
                <w:rFonts w:asciiTheme="minorHAnsi" w:hAnsiTheme="minorHAnsi" w:cs="Arial"/>
                <w:color w:val="000000" w:themeColor="text1"/>
                <w:sz w:val="22"/>
                <w:szCs w:val="22"/>
              </w:rPr>
            </w:pPr>
            <w:r w:rsidRPr="007F396B">
              <w:rPr>
                <w:rFonts w:asciiTheme="minorHAnsi" w:hAnsiTheme="minorHAnsi" w:cs="Arial"/>
                <w:color w:val="000000" w:themeColor="text1"/>
                <w:sz w:val="22"/>
                <w:szCs w:val="22"/>
              </w:rPr>
              <w:t>The solution shall support integration with channel aggregators, communication service providers, analytics platforms, reporting systems and data lake environments.</w:t>
            </w:r>
          </w:p>
        </w:tc>
        <w:tc>
          <w:tcPr>
            <w:tcW w:w="425" w:type="dxa"/>
            <w:noWrap/>
            <w:hideMark/>
          </w:tcPr>
          <w:p w14:paraId="2BD46B52" w14:textId="77777777" w:rsidR="007F396B" w:rsidRPr="007F396B" w:rsidRDefault="007F396B" w:rsidP="007F396B">
            <w:pPr>
              <w:spacing w:after="120"/>
              <w:jc w:val="both"/>
              <w:rPr>
                <w:rFonts w:asciiTheme="minorHAnsi" w:hAnsiTheme="minorHAnsi" w:cs="Arial"/>
                <w:color w:val="000000" w:themeColor="text1"/>
                <w:sz w:val="22"/>
                <w:szCs w:val="22"/>
              </w:rPr>
            </w:pPr>
            <w:r w:rsidRPr="007F396B">
              <w:rPr>
                <w:rFonts w:asciiTheme="minorHAnsi" w:hAnsiTheme="minorHAnsi" w:cs="Arial"/>
                <w:color w:val="000000" w:themeColor="text1"/>
                <w:sz w:val="22"/>
                <w:szCs w:val="22"/>
              </w:rPr>
              <w:t> </w:t>
            </w:r>
          </w:p>
        </w:tc>
        <w:tc>
          <w:tcPr>
            <w:tcW w:w="515" w:type="dxa"/>
            <w:noWrap/>
            <w:hideMark/>
          </w:tcPr>
          <w:p w14:paraId="0F260029" w14:textId="77777777" w:rsidR="007F396B" w:rsidRPr="007F396B" w:rsidRDefault="007F396B" w:rsidP="007F396B">
            <w:pPr>
              <w:spacing w:after="120"/>
              <w:jc w:val="both"/>
              <w:rPr>
                <w:rFonts w:asciiTheme="minorHAnsi" w:hAnsiTheme="minorHAnsi" w:cs="Arial"/>
                <w:color w:val="000000" w:themeColor="text1"/>
                <w:sz w:val="22"/>
                <w:szCs w:val="22"/>
              </w:rPr>
            </w:pPr>
            <w:r w:rsidRPr="007F396B">
              <w:rPr>
                <w:rFonts w:asciiTheme="minorHAnsi" w:hAnsiTheme="minorHAnsi" w:cs="Arial"/>
                <w:color w:val="000000" w:themeColor="text1"/>
                <w:sz w:val="22"/>
                <w:szCs w:val="22"/>
              </w:rPr>
              <w:t> </w:t>
            </w:r>
          </w:p>
        </w:tc>
        <w:tc>
          <w:tcPr>
            <w:tcW w:w="478" w:type="dxa"/>
            <w:noWrap/>
            <w:hideMark/>
          </w:tcPr>
          <w:p w14:paraId="3FE0D06E" w14:textId="77777777" w:rsidR="007F396B" w:rsidRPr="007F396B" w:rsidRDefault="007F396B" w:rsidP="007F396B">
            <w:pPr>
              <w:spacing w:after="120"/>
              <w:jc w:val="both"/>
              <w:rPr>
                <w:rFonts w:asciiTheme="minorHAnsi" w:hAnsiTheme="minorHAnsi" w:cs="Arial"/>
                <w:color w:val="000000" w:themeColor="text1"/>
                <w:sz w:val="22"/>
                <w:szCs w:val="22"/>
              </w:rPr>
            </w:pPr>
            <w:r w:rsidRPr="007F396B">
              <w:rPr>
                <w:rFonts w:asciiTheme="minorHAnsi" w:hAnsiTheme="minorHAnsi" w:cs="Arial"/>
                <w:color w:val="000000" w:themeColor="text1"/>
                <w:sz w:val="22"/>
                <w:szCs w:val="22"/>
              </w:rPr>
              <w:t> </w:t>
            </w:r>
          </w:p>
        </w:tc>
        <w:tc>
          <w:tcPr>
            <w:tcW w:w="2368" w:type="dxa"/>
            <w:noWrap/>
            <w:hideMark/>
          </w:tcPr>
          <w:p w14:paraId="2EA8D3E5" w14:textId="77777777" w:rsidR="007F396B" w:rsidRPr="007F396B" w:rsidRDefault="007F396B" w:rsidP="007F396B">
            <w:pPr>
              <w:spacing w:after="120"/>
              <w:jc w:val="both"/>
              <w:rPr>
                <w:rFonts w:asciiTheme="minorHAnsi" w:hAnsiTheme="minorHAnsi" w:cs="Arial"/>
                <w:color w:val="000000" w:themeColor="text1"/>
                <w:sz w:val="22"/>
                <w:szCs w:val="22"/>
              </w:rPr>
            </w:pPr>
            <w:r w:rsidRPr="007F396B">
              <w:rPr>
                <w:rFonts w:asciiTheme="minorHAnsi" w:hAnsiTheme="minorHAnsi" w:cs="Arial"/>
                <w:color w:val="000000" w:themeColor="text1"/>
                <w:sz w:val="22"/>
                <w:szCs w:val="22"/>
              </w:rPr>
              <w:t> </w:t>
            </w:r>
          </w:p>
        </w:tc>
      </w:tr>
      <w:tr w:rsidR="007F396B" w:rsidRPr="007F396B" w14:paraId="23635C27" w14:textId="77777777" w:rsidTr="00AC4FE6">
        <w:trPr>
          <w:trHeight w:val="680"/>
        </w:trPr>
        <w:tc>
          <w:tcPr>
            <w:tcW w:w="538" w:type="dxa"/>
            <w:noWrap/>
            <w:hideMark/>
          </w:tcPr>
          <w:p w14:paraId="2B4F77F7" w14:textId="77777777" w:rsidR="007F396B" w:rsidRPr="007F396B" w:rsidRDefault="007F396B" w:rsidP="007F396B">
            <w:pPr>
              <w:spacing w:after="120"/>
              <w:jc w:val="both"/>
              <w:rPr>
                <w:rFonts w:asciiTheme="minorHAnsi" w:hAnsiTheme="minorHAnsi" w:cs="Arial"/>
                <w:color w:val="000000" w:themeColor="text1"/>
                <w:sz w:val="22"/>
                <w:szCs w:val="22"/>
              </w:rPr>
            </w:pPr>
            <w:r w:rsidRPr="007F396B">
              <w:rPr>
                <w:rFonts w:asciiTheme="minorHAnsi" w:hAnsiTheme="minorHAnsi" w:cs="Arial"/>
                <w:color w:val="000000" w:themeColor="text1"/>
                <w:sz w:val="22"/>
                <w:szCs w:val="22"/>
              </w:rPr>
              <w:t>57</w:t>
            </w:r>
          </w:p>
        </w:tc>
        <w:tc>
          <w:tcPr>
            <w:tcW w:w="1922" w:type="dxa"/>
            <w:hideMark/>
          </w:tcPr>
          <w:p w14:paraId="22BA0025" w14:textId="77777777" w:rsidR="007F396B" w:rsidRPr="007F396B" w:rsidRDefault="007F396B" w:rsidP="007F396B">
            <w:pPr>
              <w:spacing w:after="120"/>
              <w:jc w:val="both"/>
              <w:rPr>
                <w:rFonts w:asciiTheme="minorHAnsi" w:hAnsiTheme="minorHAnsi" w:cs="Arial"/>
                <w:color w:val="000000" w:themeColor="text1"/>
                <w:sz w:val="22"/>
                <w:szCs w:val="22"/>
              </w:rPr>
            </w:pPr>
            <w:r w:rsidRPr="007F396B">
              <w:rPr>
                <w:rFonts w:asciiTheme="minorHAnsi" w:hAnsiTheme="minorHAnsi" w:cs="Arial"/>
                <w:color w:val="000000" w:themeColor="text1"/>
                <w:sz w:val="22"/>
                <w:szCs w:val="22"/>
              </w:rPr>
              <w:t>Integrations</w:t>
            </w:r>
          </w:p>
        </w:tc>
        <w:tc>
          <w:tcPr>
            <w:tcW w:w="4239" w:type="dxa"/>
            <w:hideMark/>
          </w:tcPr>
          <w:p w14:paraId="54A454DF" w14:textId="77777777" w:rsidR="007F396B" w:rsidRPr="007F396B" w:rsidRDefault="007F396B" w:rsidP="007F396B">
            <w:pPr>
              <w:spacing w:after="120"/>
              <w:jc w:val="both"/>
              <w:rPr>
                <w:rFonts w:asciiTheme="minorHAnsi" w:hAnsiTheme="minorHAnsi" w:cs="Arial"/>
                <w:color w:val="000000" w:themeColor="text1"/>
                <w:sz w:val="22"/>
                <w:szCs w:val="22"/>
              </w:rPr>
            </w:pPr>
            <w:r w:rsidRPr="007F396B">
              <w:rPr>
                <w:rFonts w:asciiTheme="minorHAnsi" w:hAnsiTheme="minorHAnsi" w:cs="Arial"/>
                <w:color w:val="000000" w:themeColor="text1"/>
                <w:sz w:val="22"/>
                <w:szCs w:val="22"/>
              </w:rPr>
              <w:t>The solution shall support integration with consent, preference and suppression management systems.</w:t>
            </w:r>
          </w:p>
        </w:tc>
        <w:tc>
          <w:tcPr>
            <w:tcW w:w="425" w:type="dxa"/>
            <w:noWrap/>
            <w:hideMark/>
          </w:tcPr>
          <w:p w14:paraId="3F58C927" w14:textId="77777777" w:rsidR="007F396B" w:rsidRPr="007F396B" w:rsidRDefault="007F396B" w:rsidP="007F396B">
            <w:pPr>
              <w:spacing w:after="120"/>
              <w:jc w:val="both"/>
              <w:rPr>
                <w:rFonts w:asciiTheme="minorHAnsi" w:hAnsiTheme="minorHAnsi" w:cs="Arial"/>
                <w:color w:val="000000" w:themeColor="text1"/>
                <w:sz w:val="22"/>
                <w:szCs w:val="22"/>
              </w:rPr>
            </w:pPr>
            <w:r w:rsidRPr="007F396B">
              <w:rPr>
                <w:rFonts w:asciiTheme="minorHAnsi" w:hAnsiTheme="minorHAnsi" w:cs="Arial"/>
                <w:color w:val="000000" w:themeColor="text1"/>
                <w:sz w:val="22"/>
                <w:szCs w:val="22"/>
              </w:rPr>
              <w:t> </w:t>
            </w:r>
          </w:p>
        </w:tc>
        <w:tc>
          <w:tcPr>
            <w:tcW w:w="515" w:type="dxa"/>
            <w:noWrap/>
            <w:hideMark/>
          </w:tcPr>
          <w:p w14:paraId="4C29A459" w14:textId="77777777" w:rsidR="007F396B" w:rsidRPr="007F396B" w:rsidRDefault="007F396B" w:rsidP="007F396B">
            <w:pPr>
              <w:spacing w:after="120"/>
              <w:jc w:val="both"/>
              <w:rPr>
                <w:rFonts w:asciiTheme="minorHAnsi" w:hAnsiTheme="minorHAnsi" w:cs="Arial"/>
                <w:color w:val="000000" w:themeColor="text1"/>
                <w:sz w:val="22"/>
                <w:szCs w:val="22"/>
              </w:rPr>
            </w:pPr>
            <w:r w:rsidRPr="007F396B">
              <w:rPr>
                <w:rFonts w:asciiTheme="minorHAnsi" w:hAnsiTheme="minorHAnsi" w:cs="Arial"/>
                <w:color w:val="000000" w:themeColor="text1"/>
                <w:sz w:val="22"/>
                <w:szCs w:val="22"/>
              </w:rPr>
              <w:t> </w:t>
            </w:r>
          </w:p>
        </w:tc>
        <w:tc>
          <w:tcPr>
            <w:tcW w:w="478" w:type="dxa"/>
            <w:noWrap/>
            <w:hideMark/>
          </w:tcPr>
          <w:p w14:paraId="7492D999" w14:textId="77777777" w:rsidR="007F396B" w:rsidRPr="007F396B" w:rsidRDefault="007F396B" w:rsidP="007F396B">
            <w:pPr>
              <w:spacing w:after="120"/>
              <w:jc w:val="both"/>
              <w:rPr>
                <w:rFonts w:asciiTheme="minorHAnsi" w:hAnsiTheme="minorHAnsi" w:cs="Arial"/>
                <w:color w:val="000000" w:themeColor="text1"/>
                <w:sz w:val="22"/>
                <w:szCs w:val="22"/>
              </w:rPr>
            </w:pPr>
            <w:r w:rsidRPr="007F396B">
              <w:rPr>
                <w:rFonts w:asciiTheme="minorHAnsi" w:hAnsiTheme="minorHAnsi" w:cs="Arial"/>
                <w:color w:val="000000" w:themeColor="text1"/>
                <w:sz w:val="22"/>
                <w:szCs w:val="22"/>
              </w:rPr>
              <w:t> </w:t>
            </w:r>
          </w:p>
        </w:tc>
        <w:tc>
          <w:tcPr>
            <w:tcW w:w="2368" w:type="dxa"/>
            <w:noWrap/>
            <w:hideMark/>
          </w:tcPr>
          <w:p w14:paraId="40B2B8AB" w14:textId="77777777" w:rsidR="007F396B" w:rsidRPr="007F396B" w:rsidRDefault="007F396B" w:rsidP="007F396B">
            <w:pPr>
              <w:spacing w:after="120"/>
              <w:jc w:val="both"/>
              <w:rPr>
                <w:rFonts w:asciiTheme="minorHAnsi" w:hAnsiTheme="minorHAnsi" w:cs="Arial"/>
                <w:color w:val="000000" w:themeColor="text1"/>
                <w:sz w:val="22"/>
                <w:szCs w:val="22"/>
              </w:rPr>
            </w:pPr>
            <w:r w:rsidRPr="007F396B">
              <w:rPr>
                <w:rFonts w:asciiTheme="minorHAnsi" w:hAnsiTheme="minorHAnsi" w:cs="Arial"/>
                <w:color w:val="000000" w:themeColor="text1"/>
                <w:sz w:val="22"/>
                <w:szCs w:val="22"/>
              </w:rPr>
              <w:t> </w:t>
            </w:r>
          </w:p>
        </w:tc>
      </w:tr>
      <w:tr w:rsidR="007F396B" w:rsidRPr="007F396B" w14:paraId="39D544D8" w14:textId="77777777" w:rsidTr="00AC4FE6">
        <w:trPr>
          <w:trHeight w:val="680"/>
        </w:trPr>
        <w:tc>
          <w:tcPr>
            <w:tcW w:w="538" w:type="dxa"/>
            <w:noWrap/>
            <w:hideMark/>
          </w:tcPr>
          <w:p w14:paraId="35D30A74" w14:textId="77777777" w:rsidR="007F396B" w:rsidRPr="007F396B" w:rsidRDefault="007F396B" w:rsidP="007F396B">
            <w:pPr>
              <w:spacing w:after="120"/>
              <w:jc w:val="both"/>
              <w:rPr>
                <w:rFonts w:asciiTheme="minorHAnsi" w:hAnsiTheme="minorHAnsi" w:cs="Arial"/>
                <w:color w:val="000000" w:themeColor="text1"/>
                <w:sz w:val="22"/>
                <w:szCs w:val="22"/>
              </w:rPr>
            </w:pPr>
            <w:r w:rsidRPr="007F396B">
              <w:rPr>
                <w:rFonts w:asciiTheme="minorHAnsi" w:hAnsiTheme="minorHAnsi" w:cs="Arial"/>
                <w:color w:val="000000" w:themeColor="text1"/>
                <w:sz w:val="22"/>
                <w:szCs w:val="22"/>
              </w:rPr>
              <w:t>58</w:t>
            </w:r>
          </w:p>
        </w:tc>
        <w:tc>
          <w:tcPr>
            <w:tcW w:w="1922" w:type="dxa"/>
            <w:hideMark/>
          </w:tcPr>
          <w:p w14:paraId="7C44C626" w14:textId="77777777" w:rsidR="007F396B" w:rsidRPr="007F396B" w:rsidRDefault="007F396B" w:rsidP="007F396B">
            <w:pPr>
              <w:spacing w:after="120"/>
              <w:jc w:val="both"/>
              <w:rPr>
                <w:rFonts w:asciiTheme="minorHAnsi" w:hAnsiTheme="minorHAnsi" w:cs="Arial"/>
                <w:color w:val="000000" w:themeColor="text1"/>
                <w:sz w:val="22"/>
                <w:szCs w:val="22"/>
              </w:rPr>
            </w:pPr>
            <w:r w:rsidRPr="007F396B">
              <w:rPr>
                <w:rFonts w:asciiTheme="minorHAnsi" w:hAnsiTheme="minorHAnsi" w:cs="Arial"/>
                <w:color w:val="000000" w:themeColor="text1"/>
                <w:sz w:val="22"/>
                <w:szCs w:val="22"/>
              </w:rPr>
              <w:t>Integrations</w:t>
            </w:r>
          </w:p>
        </w:tc>
        <w:tc>
          <w:tcPr>
            <w:tcW w:w="4239" w:type="dxa"/>
            <w:hideMark/>
          </w:tcPr>
          <w:p w14:paraId="7572A0FA" w14:textId="77777777" w:rsidR="007F396B" w:rsidRPr="007F396B" w:rsidRDefault="007F396B" w:rsidP="007F396B">
            <w:pPr>
              <w:spacing w:after="120"/>
              <w:jc w:val="both"/>
              <w:rPr>
                <w:rFonts w:asciiTheme="minorHAnsi" w:hAnsiTheme="minorHAnsi" w:cs="Arial"/>
                <w:color w:val="000000" w:themeColor="text1"/>
                <w:sz w:val="22"/>
                <w:szCs w:val="22"/>
              </w:rPr>
            </w:pPr>
            <w:r w:rsidRPr="007F396B">
              <w:rPr>
                <w:rFonts w:asciiTheme="minorHAnsi" w:hAnsiTheme="minorHAnsi" w:cs="Arial"/>
                <w:color w:val="000000" w:themeColor="text1"/>
                <w:sz w:val="22"/>
                <w:szCs w:val="22"/>
              </w:rPr>
              <w:t>The vendor shall provide standard integration documentation, API specifications, data flow diagrams and details of native / custom connector options.</w:t>
            </w:r>
          </w:p>
        </w:tc>
        <w:tc>
          <w:tcPr>
            <w:tcW w:w="425" w:type="dxa"/>
            <w:noWrap/>
            <w:hideMark/>
          </w:tcPr>
          <w:p w14:paraId="49969CB8" w14:textId="77777777" w:rsidR="007F396B" w:rsidRPr="007F396B" w:rsidRDefault="007F396B" w:rsidP="007F396B">
            <w:pPr>
              <w:spacing w:after="120"/>
              <w:jc w:val="both"/>
              <w:rPr>
                <w:rFonts w:asciiTheme="minorHAnsi" w:hAnsiTheme="minorHAnsi" w:cs="Arial"/>
                <w:color w:val="000000" w:themeColor="text1"/>
                <w:sz w:val="22"/>
                <w:szCs w:val="22"/>
              </w:rPr>
            </w:pPr>
            <w:r w:rsidRPr="007F396B">
              <w:rPr>
                <w:rFonts w:asciiTheme="minorHAnsi" w:hAnsiTheme="minorHAnsi" w:cs="Arial"/>
                <w:color w:val="000000" w:themeColor="text1"/>
                <w:sz w:val="22"/>
                <w:szCs w:val="22"/>
              </w:rPr>
              <w:t> </w:t>
            </w:r>
          </w:p>
        </w:tc>
        <w:tc>
          <w:tcPr>
            <w:tcW w:w="515" w:type="dxa"/>
            <w:noWrap/>
            <w:hideMark/>
          </w:tcPr>
          <w:p w14:paraId="32070919" w14:textId="77777777" w:rsidR="007F396B" w:rsidRPr="007F396B" w:rsidRDefault="007F396B" w:rsidP="007F396B">
            <w:pPr>
              <w:spacing w:after="120"/>
              <w:jc w:val="both"/>
              <w:rPr>
                <w:rFonts w:asciiTheme="minorHAnsi" w:hAnsiTheme="minorHAnsi" w:cs="Arial"/>
                <w:color w:val="000000" w:themeColor="text1"/>
                <w:sz w:val="22"/>
                <w:szCs w:val="22"/>
              </w:rPr>
            </w:pPr>
            <w:r w:rsidRPr="007F396B">
              <w:rPr>
                <w:rFonts w:asciiTheme="minorHAnsi" w:hAnsiTheme="minorHAnsi" w:cs="Arial"/>
                <w:color w:val="000000" w:themeColor="text1"/>
                <w:sz w:val="22"/>
                <w:szCs w:val="22"/>
              </w:rPr>
              <w:t> </w:t>
            </w:r>
          </w:p>
        </w:tc>
        <w:tc>
          <w:tcPr>
            <w:tcW w:w="478" w:type="dxa"/>
            <w:noWrap/>
            <w:hideMark/>
          </w:tcPr>
          <w:p w14:paraId="52F4DE25" w14:textId="77777777" w:rsidR="007F396B" w:rsidRPr="007F396B" w:rsidRDefault="007F396B" w:rsidP="007F396B">
            <w:pPr>
              <w:spacing w:after="120"/>
              <w:jc w:val="both"/>
              <w:rPr>
                <w:rFonts w:asciiTheme="minorHAnsi" w:hAnsiTheme="minorHAnsi" w:cs="Arial"/>
                <w:color w:val="000000" w:themeColor="text1"/>
                <w:sz w:val="22"/>
                <w:szCs w:val="22"/>
              </w:rPr>
            </w:pPr>
            <w:r w:rsidRPr="007F396B">
              <w:rPr>
                <w:rFonts w:asciiTheme="minorHAnsi" w:hAnsiTheme="minorHAnsi" w:cs="Arial"/>
                <w:color w:val="000000" w:themeColor="text1"/>
                <w:sz w:val="22"/>
                <w:szCs w:val="22"/>
              </w:rPr>
              <w:t> </w:t>
            </w:r>
          </w:p>
        </w:tc>
        <w:tc>
          <w:tcPr>
            <w:tcW w:w="2368" w:type="dxa"/>
            <w:noWrap/>
            <w:hideMark/>
          </w:tcPr>
          <w:p w14:paraId="16FB1805" w14:textId="77777777" w:rsidR="007F396B" w:rsidRPr="007F396B" w:rsidRDefault="007F396B" w:rsidP="007F396B">
            <w:pPr>
              <w:spacing w:after="120"/>
              <w:jc w:val="both"/>
              <w:rPr>
                <w:rFonts w:asciiTheme="minorHAnsi" w:hAnsiTheme="minorHAnsi" w:cs="Arial"/>
                <w:color w:val="000000" w:themeColor="text1"/>
                <w:sz w:val="22"/>
                <w:szCs w:val="22"/>
              </w:rPr>
            </w:pPr>
            <w:r w:rsidRPr="007F396B">
              <w:rPr>
                <w:rFonts w:asciiTheme="minorHAnsi" w:hAnsiTheme="minorHAnsi" w:cs="Arial"/>
                <w:color w:val="000000" w:themeColor="text1"/>
                <w:sz w:val="22"/>
                <w:szCs w:val="22"/>
              </w:rPr>
              <w:t> </w:t>
            </w:r>
          </w:p>
        </w:tc>
      </w:tr>
      <w:tr w:rsidR="007F396B" w:rsidRPr="007F396B" w14:paraId="3F735FA7" w14:textId="77777777" w:rsidTr="00AC4FE6">
        <w:trPr>
          <w:trHeight w:val="680"/>
        </w:trPr>
        <w:tc>
          <w:tcPr>
            <w:tcW w:w="538" w:type="dxa"/>
            <w:noWrap/>
            <w:hideMark/>
          </w:tcPr>
          <w:p w14:paraId="45BEE1D1" w14:textId="77777777" w:rsidR="007F396B" w:rsidRPr="007F396B" w:rsidRDefault="007F396B" w:rsidP="007F396B">
            <w:pPr>
              <w:spacing w:after="120"/>
              <w:jc w:val="both"/>
              <w:rPr>
                <w:rFonts w:asciiTheme="minorHAnsi" w:hAnsiTheme="minorHAnsi" w:cs="Arial"/>
                <w:color w:val="000000" w:themeColor="text1"/>
                <w:sz w:val="22"/>
                <w:szCs w:val="22"/>
              </w:rPr>
            </w:pPr>
            <w:r w:rsidRPr="007F396B">
              <w:rPr>
                <w:rFonts w:asciiTheme="minorHAnsi" w:hAnsiTheme="minorHAnsi" w:cs="Arial"/>
                <w:color w:val="000000" w:themeColor="text1"/>
                <w:sz w:val="22"/>
                <w:szCs w:val="22"/>
              </w:rPr>
              <w:t>59</w:t>
            </w:r>
          </w:p>
        </w:tc>
        <w:tc>
          <w:tcPr>
            <w:tcW w:w="1922" w:type="dxa"/>
            <w:hideMark/>
          </w:tcPr>
          <w:p w14:paraId="46E9F67A" w14:textId="77777777" w:rsidR="007F396B" w:rsidRPr="007F396B" w:rsidRDefault="007F396B" w:rsidP="007F396B">
            <w:pPr>
              <w:spacing w:after="120"/>
              <w:jc w:val="both"/>
              <w:rPr>
                <w:rFonts w:asciiTheme="minorHAnsi" w:hAnsiTheme="minorHAnsi" w:cs="Arial"/>
                <w:color w:val="000000" w:themeColor="text1"/>
                <w:sz w:val="22"/>
                <w:szCs w:val="22"/>
              </w:rPr>
            </w:pPr>
            <w:r w:rsidRPr="007F396B">
              <w:rPr>
                <w:rFonts w:asciiTheme="minorHAnsi" w:hAnsiTheme="minorHAnsi" w:cs="Arial"/>
                <w:color w:val="000000" w:themeColor="text1"/>
                <w:sz w:val="22"/>
                <w:szCs w:val="22"/>
              </w:rPr>
              <w:t>Administration &amp; Governance</w:t>
            </w:r>
          </w:p>
        </w:tc>
        <w:tc>
          <w:tcPr>
            <w:tcW w:w="4239" w:type="dxa"/>
            <w:hideMark/>
          </w:tcPr>
          <w:p w14:paraId="18A18136" w14:textId="77777777" w:rsidR="007F396B" w:rsidRPr="007F396B" w:rsidRDefault="007F396B" w:rsidP="007F396B">
            <w:pPr>
              <w:spacing w:after="120"/>
              <w:jc w:val="both"/>
              <w:rPr>
                <w:rFonts w:asciiTheme="minorHAnsi" w:hAnsiTheme="minorHAnsi" w:cs="Arial"/>
                <w:color w:val="000000" w:themeColor="text1"/>
                <w:sz w:val="22"/>
                <w:szCs w:val="22"/>
              </w:rPr>
            </w:pPr>
            <w:r w:rsidRPr="007F396B">
              <w:rPr>
                <w:rFonts w:asciiTheme="minorHAnsi" w:hAnsiTheme="minorHAnsi" w:cs="Arial"/>
                <w:color w:val="000000" w:themeColor="text1"/>
                <w:sz w:val="22"/>
                <w:szCs w:val="22"/>
              </w:rPr>
              <w:t>The solution shall support role-based access control for business, admin, technical and approval users, along with SSO and MFA integration.</w:t>
            </w:r>
          </w:p>
        </w:tc>
        <w:tc>
          <w:tcPr>
            <w:tcW w:w="425" w:type="dxa"/>
            <w:noWrap/>
            <w:hideMark/>
          </w:tcPr>
          <w:p w14:paraId="06E6B4C2" w14:textId="77777777" w:rsidR="007F396B" w:rsidRPr="007F396B" w:rsidRDefault="007F396B" w:rsidP="007F396B">
            <w:pPr>
              <w:spacing w:after="120"/>
              <w:jc w:val="both"/>
              <w:rPr>
                <w:rFonts w:asciiTheme="minorHAnsi" w:hAnsiTheme="minorHAnsi" w:cs="Arial"/>
                <w:color w:val="000000" w:themeColor="text1"/>
                <w:sz w:val="22"/>
                <w:szCs w:val="22"/>
              </w:rPr>
            </w:pPr>
            <w:r w:rsidRPr="007F396B">
              <w:rPr>
                <w:rFonts w:asciiTheme="minorHAnsi" w:hAnsiTheme="minorHAnsi" w:cs="Arial"/>
                <w:color w:val="000000" w:themeColor="text1"/>
                <w:sz w:val="22"/>
                <w:szCs w:val="22"/>
              </w:rPr>
              <w:t> </w:t>
            </w:r>
          </w:p>
        </w:tc>
        <w:tc>
          <w:tcPr>
            <w:tcW w:w="515" w:type="dxa"/>
            <w:noWrap/>
            <w:hideMark/>
          </w:tcPr>
          <w:p w14:paraId="5BB13C88" w14:textId="77777777" w:rsidR="007F396B" w:rsidRPr="007F396B" w:rsidRDefault="007F396B" w:rsidP="007F396B">
            <w:pPr>
              <w:spacing w:after="120"/>
              <w:jc w:val="both"/>
              <w:rPr>
                <w:rFonts w:asciiTheme="minorHAnsi" w:hAnsiTheme="minorHAnsi" w:cs="Arial"/>
                <w:color w:val="000000" w:themeColor="text1"/>
                <w:sz w:val="22"/>
                <w:szCs w:val="22"/>
              </w:rPr>
            </w:pPr>
            <w:r w:rsidRPr="007F396B">
              <w:rPr>
                <w:rFonts w:asciiTheme="minorHAnsi" w:hAnsiTheme="minorHAnsi" w:cs="Arial"/>
                <w:color w:val="000000" w:themeColor="text1"/>
                <w:sz w:val="22"/>
                <w:szCs w:val="22"/>
              </w:rPr>
              <w:t> </w:t>
            </w:r>
          </w:p>
        </w:tc>
        <w:tc>
          <w:tcPr>
            <w:tcW w:w="478" w:type="dxa"/>
            <w:noWrap/>
            <w:hideMark/>
          </w:tcPr>
          <w:p w14:paraId="396C273E" w14:textId="77777777" w:rsidR="007F396B" w:rsidRPr="007F396B" w:rsidRDefault="007F396B" w:rsidP="007F396B">
            <w:pPr>
              <w:spacing w:after="120"/>
              <w:jc w:val="both"/>
              <w:rPr>
                <w:rFonts w:asciiTheme="minorHAnsi" w:hAnsiTheme="minorHAnsi" w:cs="Arial"/>
                <w:color w:val="000000" w:themeColor="text1"/>
                <w:sz w:val="22"/>
                <w:szCs w:val="22"/>
              </w:rPr>
            </w:pPr>
            <w:r w:rsidRPr="007F396B">
              <w:rPr>
                <w:rFonts w:asciiTheme="minorHAnsi" w:hAnsiTheme="minorHAnsi" w:cs="Arial"/>
                <w:color w:val="000000" w:themeColor="text1"/>
                <w:sz w:val="22"/>
                <w:szCs w:val="22"/>
              </w:rPr>
              <w:t> </w:t>
            </w:r>
          </w:p>
        </w:tc>
        <w:tc>
          <w:tcPr>
            <w:tcW w:w="2368" w:type="dxa"/>
            <w:noWrap/>
            <w:hideMark/>
          </w:tcPr>
          <w:p w14:paraId="052A3657" w14:textId="77777777" w:rsidR="007F396B" w:rsidRPr="007F396B" w:rsidRDefault="007F396B" w:rsidP="007F396B">
            <w:pPr>
              <w:spacing w:after="120"/>
              <w:jc w:val="both"/>
              <w:rPr>
                <w:rFonts w:asciiTheme="minorHAnsi" w:hAnsiTheme="minorHAnsi" w:cs="Arial"/>
                <w:color w:val="000000" w:themeColor="text1"/>
                <w:sz w:val="22"/>
                <w:szCs w:val="22"/>
              </w:rPr>
            </w:pPr>
            <w:r w:rsidRPr="007F396B">
              <w:rPr>
                <w:rFonts w:asciiTheme="minorHAnsi" w:hAnsiTheme="minorHAnsi" w:cs="Arial"/>
                <w:color w:val="000000" w:themeColor="text1"/>
                <w:sz w:val="22"/>
                <w:szCs w:val="22"/>
              </w:rPr>
              <w:t> </w:t>
            </w:r>
          </w:p>
        </w:tc>
      </w:tr>
      <w:tr w:rsidR="007F396B" w:rsidRPr="007F396B" w14:paraId="34815DAB" w14:textId="77777777" w:rsidTr="00AC4FE6">
        <w:trPr>
          <w:trHeight w:val="680"/>
        </w:trPr>
        <w:tc>
          <w:tcPr>
            <w:tcW w:w="538" w:type="dxa"/>
            <w:noWrap/>
            <w:hideMark/>
          </w:tcPr>
          <w:p w14:paraId="48295E69" w14:textId="77777777" w:rsidR="007F396B" w:rsidRPr="007F396B" w:rsidRDefault="007F396B" w:rsidP="007F396B">
            <w:pPr>
              <w:spacing w:after="120"/>
              <w:jc w:val="both"/>
              <w:rPr>
                <w:rFonts w:asciiTheme="minorHAnsi" w:hAnsiTheme="minorHAnsi" w:cs="Arial"/>
                <w:color w:val="000000" w:themeColor="text1"/>
                <w:sz w:val="22"/>
                <w:szCs w:val="22"/>
              </w:rPr>
            </w:pPr>
            <w:r w:rsidRPr="007F396B">
              <w:rPr>
                <w:rFonts w:asciiTheme="minorHAnsi" w:hAnsiTheme="minorHAnsi" w:cs="Arial"/>
                <w:color w:val="000000" w:themeColor="text1"/>
                <w:sz w:val="22"/>
                <w:szCs w:val="22"/>
              </w:rPr>
              <w:t>60</w:t>
            </w:r>
          </w:p>
        </w:tc>
        <w:tc>
          <w:tcPr>
            <w:tcW w:w="1922" w:type="dxa"/>
            <w:hideMark/>
          </w:tcPr>
          <w:p w14:paraId="7617CCB1" w14:textId="77777777" w:rsidR="007F396B" w:rsidRPr="007F396B" w:rsidRDefault="007F396B" w:rsidP="007F396B">
            <w:pPr>
              <w:spacing w:after="120"/>
              <w:jc w:val="both"/>
              <w:rPr>
                <w:rFonts w:asciiTheme="minorHAnsi" w:hAnsiTheme="minorHAnsi" w:cs="Arial"/>
                <w:color w:val="000000" w:themeColor="text1"/>
                <w:sz w:val="22"/>
                <w:szCs w:val="22"/>
              </w:rPr>
            </w:pPr>
            <w:r w:rsidRPr="007F396B">
              <w:rPr>
                <w:rFonts w:asciiTheme="minorHAnsi" w:hAnsiTheme="minorHAnsi" w:cs="Arial"/>
                <w:color w:val="000000" w:themeColor="text1"/>
                <w:sz w:val="22"/>
                <w:szCs w:val="22"/>
              </w:rPr>
              <w:t>Administration &amp; Governance</w:t>
            </w:r>
          </w:p>
        </w:tc>
        <w:tc>
          <w:tcPr>
            <w:tcW w:w="4239" w:type="dxa"/>
            <w:hideMark/>
          </w:tcPr>
          <w:p w14:paraId="0A148762" w14:textId="77777777" w:rsidR="007F396B" w:rsidRPr="007F396B" w:rsidRDefault="007F396B" w:rsidP="007F396B">
            <w:pPr>
              <w:spacing w:after="120"/>
              <w:jc w:val="both"/>
              <w:rPr>
                <w:rFonts w:asciiTheme="minorHAnsi" w:hAnsiTheme="minorHAnsi" w:cs="Arial"/>
                <w:color w:val="000000" w:themeColor="text1"/>
                <w:sz w:val="22"/>
                <w:szCs w:val="22"/>
              </w:rPr>
            </w:pPr>
            <w:r w:rsidRPr="007F396B">
              <w:rPr>
                <w:rFonts w:asciiTheme="minorHAnsi" w:hAnsiTheme="minorHAnsi" w:cs="Arial"/>
                <w:color w:val="000000" w:themeColor="text1"/>
                <w:sz w:val="22"/>
                <w:szCs w:val="22"/>
              </w:rPr>
              <w:t>The solution shall support user provisioning, modification, deactivation and periodic access review processes.</w:t>
            </w:r>
          </w:p>
        </w:tc>
        <w:tc>
          <w:tcPr>
            <w:tcW w:w="425" w:type="dxa"/>
            <w:noWrap/>
            <w:hideMark/>
          </w:tcPr>
          <w:p w14:paraId="509A6F6D" w14:textId="77777777" w:rsidR="007F396B" w:rsidRPr="007F396B" w:rsidRDefault="007F396B" w:rsidP="007F396B">
            <w:pPr>
              <w:spacing w:after="120"/>
              <w:jc w:val="both"/>
              <w:rPr>
                <w:rFonts w:asciiTheme="minorHAnsi" w:hAnsiTheme="minorHAnsi" w:cs="Arial"/>
                <w:color w:val="000000" w:themeColor="text1"/>
                <w:sz w:val="22"/>
                <w:szCs w:val="22"/>
              </w:rPr>
            </w:pPr>
            <w:r w:rsidRPr="007F396B">
              <w:rPr>
                <w:rFonts w:asciiTheme="minorHAnsi" w:hAnsiTheme="minorHAnsi" w:cs="Arial"/>
                <w:color w:val="000000" w:themeColor="text1"/>
                <w:sz w:val="22"/>
                <w:szCs w:val="22"/>
              </w:rPr>
              <w:t> </w:t>
            </w:r>
          </w:p>
        </w:tc>
        <w:tc>
          <w:tcPr>
            <w:tcW w:w="515" w:type="dxa"/>
            <w:noWrap/>
            <w:hideMark/>
          </w:tcPr>
          <w:p w14:paraId="4FB1849C" w14:textId="77777777" w:rsidR="007F396B" w:rsidRPr="007F396B" w:rsidRDefault="007F396B" w:rsidP="007F396B">
            <w:pPr>
              <w:spacing w:after="120"/>
              <w:jc w:val="both"/>
              <w:rPr>
                <w:rFonts w:asciiTheme="minorHAnsi" w:hAnsiTheme="minorHAnsi" w:cs="Arial"/>
                <w:color w:val="000000" w:themeColor="text1"/>
                <w:sz w:val="22"/>
                <w:szCs w:val="22"/>
              </w:rPr>
            </w:pPr>
            <w:r w:rsidRPr="007F396B">
              <w:rPr>
                <w:rFonts w:asciiTheme="minorHAnsi" w:hAnsiTheme="minorHAnsi" w:cs="Arial"/>
                <w:color w:val="000000" w:themeColor="text1"/>
                <w:sz w:val="22"/>
                <w:szCs w:val="22"/>
              </w:rPr>
              <w:t> </w:t>
            </w:r>
          </w:p>
        </w:tc>
        <w:tc>
          <w:tcPr>
            <w:tcW w:w="478" w:type="dxa"/>
            <w:noWrap/>
            <w:hideMark/>
          </w:tcPr>
          <w:p w14:paraId="6839309B" w14:textId="77777777" w:rsidR="007F396B" w:rsidRPr="007F396B" w:rsidRDefault="007F396B" w:rsidP="007F396B">
            <w:pPr>
              <w:spacing w:after="120"/>
              <w:jc w:val="both"/>
              <w:rPr>
                <w:rFonts w:asciiTheme="minorHAnsi" w:hAnsiTheme="minorHAnsi" w:cs="Arial"/>
                <w:color w:val="000000" w:themeColor="text1"/>
                <w:sz w:val="22"/>
                <w:szCs w:val="22"/>
              </w:rPr>
            </w:pPr>
            <w:r w:rsidRPr="007F396B">
              <w:rPr>
                <w:rFonts w:asciiTheme="minorHAnsi" w:hAnsiTheme="minorHAnsi" w:cs="Arial"/>
                <w:color w:val="000000" w:themeColor="text1"/>
                <w:sz w:val="22"/>
                <w:szCs w:val="22"/>
              </w:rPr>
              <w:t> </w:t>
            </w:r>
          </w:p>
        </w:tc>
        <w:tc>
          <w:tcPr>
            <w:tcW w:w="2368" w:type="dxa"/>
            <w:noWrap/>
            <w:hideMark/>
          </w:tcPr>
          <w:p w14:paraId="750AA5A3" w14:textId="77777777" w:rsidR="007F396B" w:rsidRPr="007F396B" w:rsidRDefault="007F396B" w:rsidP="007F396B">
            <w:pPr>
              <w:spacing w:after="120"/>
              <w:jc w:val="both"/>
              <w:rPr>
                <w:rFonts w:asciiTheme="minorHAnsi" w:hAnsiTheme="minorHAnsi" w:cs="Arial"/>
                <w:color w:val="000000" w:themeColor="text1"/>
                <w:sz w:val="22"/>
                <w:szCs w:val="22"/>
              </w:rPr>
            </w:pPr>
            <w:r w:rsidRPr="007F396B">
              <w:rPr>
                <w:rFonts w:asciiTheme="minorHAnsi" w:hAnsiTheme="minorHAnsi" w:cs="Arial"/>
                <w:color w:val="000000" w:themeColor="text1"/>
                <w:sz w:val="22"/>
                <w:szCs w:val="22"/>
              </w:rPr>
              <w:t> </w:t>
            </w:r>
          </w:p>
        </w:tc>
      </w:tr>
      <w:tr w:rsidR="007F396B" w:rsidRPr="007F396B" w14:paraId="3AB320AA" w14:textId="77777777" w:rsidTr="00AC4FE6">
        <w:trPr>
          <w:trHeight w:val="680"/>
        </w:trPr>
        <w:tc>
          <w:tcPr>
            <w:tcW w:w="538" w:type="dxa"/>
            <w:noWrap/>
            <w:hideMark/>
          </w:tcPr>
          <w:p w14:paraId="61F341E9" w14:textId="77777777" w:rsidR="007F396B" w:rsidRPr="007F396B" w:rsidRDefault="007F396B" w:rsidP="007F396B">
            <w:pPr>
              <w:spacing w:after="120"/>
              <w:jc w:val="both"/>
              <w:rPr>
                <w:rFonts w:asciiTheme="minorHAnsi" w:hAnsiTheme="minorHAnsi" w:cs="Arial"/>
                <w:color w:val="000000" w:themeColor="text1"/>
                <w:sz w:val="22"/>
                <w:szCs w:val="22"/>
              </w:rPr>
            </w:pPr>
            <w:r w:rsidRPr="007F396B">
              <w:rPr>
                <w:rFonts w:asciiTheme="minorHAnsi" w:hAnsiTheme="minorHAnsi" w:cs="Arial"/>
                <w:color w:val="000000" w:themeColor="text1"/>
                <w:sz w:val="22"/>
                <w:szCs w:val="22"/>
              </w:rPr>
              <w:t>61</w:t>
            </w:r>
          </w:p>
        </w:tc>
        <w:tc>
          <w:tcPr>
            <w:tcW w:w="1922" w:type="dxa"/>
            <w:hideMark/>
          </w:tcPr>
          <w:p w14:paraId="4C346AD9" w14:textId="77777777" w:rsidR="007F396B" w:rsidRPr="007F396B" w:rsidRDefault="007F396B" w:rsidP="007F396B">
            <w:pPr>
              <w:spacing w:after="120"/>
              <w:jc w:val="both"/>
              <w:rPr>
                <w:rFonts w:asciiTheme="minorHAnsi" w:hAnsiTheme="minorHAnsi" w:cs="Arial"/>
                <w:color w:val="000000" w:themeColor="text1"/>
                <w:sz w:val="22"/>
                <w:szCs w:val="22"/>
              </w:rPr>
            </w:pPr>
            <w:r w:rsidRPr="007F396B">
              <w:rPr>
                <w:rFonts w:asciiTheme="minorHAnsi" w:hAnsiTheme="minorHAnsi" w:cs="Arial"/>
                <w:color w:val="000000" w:themeColor="text1"/>
                <w:sz w:val="22"/>
                <w:szCs w:val="22"/>
              </w:rPr>
              <w:t>Administration &amp; Governance</w:t>
            </w:r>
          </w:p>
        </w:tc>
        <w:tc>
          <w:tcPr>
            <w:tcW w:w="4239" w:type="dxa"/>
            <w:hideMark/>
          </w:tcPr>
          <w:p w14:paraId="11F3F38E" w14:textId="77777777" w:rsidR="007F396B" w:rsidRPr="007F396B" w:rsidRDefault="007F396B" w:rsidP="007F396B">
            <w:pPr>
              <w:spacing w:after="120"/>
              <w:jc w:val="both"/>
              <w:rPr>
                <w:rFonts w:asciiTheme="minorHAnsi" w:hAnsiTheme="minorHAnsi" w:cs="Arial"/>
                <w:color w:val="000000" w:themeColor="text1"/>
                <w:sz w:val="22"/>
                <w:szCs w:val="22"/>
              </w:rPr>
            </w:pPr>
            <w:r w:rsidRPr="007F396B">
              <w:rPr>
                <w:rFonts w:asciiTheme="minorHAnsi" w:hAnsiTheme="minorHAnsi" w:cs="Arial"/>
                <w:color w:val="000000" w:themeColor="text1"/>
                <w:sz w:val="22"/>
                <w:szCs w:val="22"/>
              </w:rPr>
              <w:t>The solution shall maintain audit logs for user activity, campaign changes, approvals, data exports and administrative actions.</w:t>
            </w:r>
          </w:p>
        </w:tc>
        <w:tc>
          <w:tcPr>
            <w:tcW w:w="425" w:type="dxa"/>
            <w:noWrap/>
            <w:hideMark/>
          </w:tcPr>
          <w:p w14:paraId="56D35791" w14:textId="77777777" w:rsidR="007F396B" w:rsidRPr="007F396B" w:rsidRDefault="007F396B" w:rsidP="007F396B">
            <w:pPr>
              <w:spacing w:after="120"/>
              <w:jc w:val="both"/>
              <w:rPr>
                <w:rFonts w:asciiTheme="minorHAnsi" w:hAnsiTheme="minorHAnsi" w:cs="Arial"/>
                <w:color w:val="000000" w:themeColor="text1"/>
                <w:sz w:val="22"/>
                <w:szCs w:val="22"/>
              </w:rPr>
            </w:pPr>
            <w:r w:rsidRPr="007F396B">
              <w:rPr>
                <w:rFonts w:asciiTheme="minorHAnsi" w:hAnsiTheme="minorHAnsi" w:cs="Arial"/>
                <w:color w:val="000000" w:themeColor="text1"/>
                <w:sz w:val="22"/>
                <w:szCs w:val="22"/>
              </w:rPr>
              <w:t> </w:t>
            </w:r>
          </w:p>
        </w:tc>
        <w:tc>
          <w:tcPr>
            <w:tcW w:w="515" w:type="dxa"/>
            <w:noWrap/>
            <w:hideMark/>
          </w:tcPr>
          <w:p w14:paraId="04D32C5F" w14:textId="77777777" w:rsidR="007F396B" w:rsidRPr="007F396B" w:rsidRDefault="007F396B" w:rsidP="007F396B">
            <w:pPr>
              <w:spacing w:after="120"/>
              <w:jc w:val="both"/>
              <w:rPr>
                <w:rFonts w:asciiTheme="minorHAnsi" w:hAnsiTheme="minorHAnsi" w:cs="Arial"/>
                <w:color w:val="000000" w:themeColor="text1"/>
                <w:sz w:val="22"/>
                <w:szCs w:val="22"/>
              </w:rPr>
            </w:pPr>
            <w:r w:rsidRPr="007F396B">
              <w:rPr>
                <w:rFonts w:asciiTheme="minorHAnsi" w:hAnsiTheme="minorHAnsi" w:cs="Arial"/>
                <w:color w:val="000000" w:themeColor="text1"/>
                <w:sz w:val="22"/>
                <w:szCs w:val="22"/>
              </w:rPr>
              <w:t> </w:t>
            </w:r>
          </w:p>
        </w:tc>
        <w:tc>
          <w:tcPr>
            <w:tcW w:w="478" w:type="dxa"/>
            <w:noWrap/>
            <w:hideMark/>
          </w:tcPr>
          <w:p w14:paraId="3459F20F" w14:textId="77777777" w:rsidR="007F396B" w:rsidRPr="007F396B" w:rsidRDefault="007F396B" w:rsidP="007F396B">
            <w:pPr>
              <w:spacing w:after="120"/>
              <w:jc w:val="both"/>
              <w:rPr>
                <w:rFonts w:asciiTheme="minorHAnsi" w:hAnsiTheme="minorHAnsi" w:cs="Arial"/>
                <w:color w:val="000000" w:themeColor="text1"/>
                <w:sz w:val="22"/>
                <w:szCs w:val="22"/>
              </w:rPr>
            </w:pPr>
            <w:r w:rsidRPr="007F396B">
              <w:rPr>
                <w:rFonts w:asciiTheme="minorHAnsi" w:hAnsiTheme="minorHAnsi" w:cs="Arial"/>
                <w:color w:val="000000" w:themeColor="text1"/>
                <w:sz w:val="22"/>
                <w:szCs w:val="22"/>
              </w:rPr>
              <w:t> </w:t>
            </w:r>
          </w:p>
        </w:tc>
        <w:tc>
          <w:tcPr>
            <w:tcW w:w="2368" w:type="dxa"/>
            <w:noWrap/>
            <w:hideMark/>
          </w:tcPr>
          <w:p w14:paraId="79A7F01A" w14:textId="77777777" w:rsidR="007F396B" w:rsidRPr="007F396B" w:rsidRDefault="007F396B" w:rsidP="007F396B">
            <w:pPr>
              <w:spacing w:after="120"/>
              <w:jc w:val="both"/>
              <w:rPr>
                <w:rFonts w:asciiTheme="minorHAnsi" w:hAnsiTheme="minorHAnsi" w:cs="Arial"/>
                <w:color w:val="000000" w:themeColor="text1"/>
                <w:sz w:val="22"/>
                <w:szCs w:val="22"/>
              </w:rPr>
            </w:pPr>
            <w:r w:rsidRPr="007F396B">
              <w:rPr>
                <w:rFonts w:asciiTheme="minorHAnsi" w:hAnsiTheme="minorHAnsi" w:cs="Arial"/>
                <w:color w:val="000000" w:themeColor="text1"/>
                <w:sz w:val="22"/>
                <w:szCs w:val="22"/>
              </w:rPr>
              <w:t> </w:t>
            </w:r>
          </w:p>
        </w:tc>
      </w:tr>
      <w:tr w:rsidR="007F396B" w:rsidRPr="007F396B" w14:paraId="13254D47" w14:textId="77777777" w:rsidTr="00AC4FE6">
        <w:trPr>
          <w:trHeight w:val="680"/>
        </w:trPr>
        <w:tc>
          <w:tcPr>
            <w:tcW w:w="538" w:type="dxa"/>
            <w:noWrap/>
            <w:hideMark/>
          </w:tcPr>
          <w:p w14:paraId="04F8DFF8" w14:textId="77777777" w:rsidR="007F396B" w:rsidRPr="007F396B" w:rsidRDefault="007F396B" w:rsidP="007F396B">
            <w:pPr>
              <w:spacing w:after="120"/>
              <w:jc w:val="both"/>
              <w:rPr>
                <w:rFonts w:asciiTheme="minorHAnsi" w:hAnsiTheme="minorHAnsi" w:cs="Arial"/>
                <w:color w:val="000000" w:themeColor="text1"/>
                <w:sz w:val="22"/>
                <w:szCs w:val="22"/>
              </w:rPr>
            </w:pPr>
            <w:r w:rsidRPr="007F396B">
              <w:rPr>
                <w:rFonts w:asciiTheme="minorHAnsi" w:hAnsiTheme="minorHAnsi" w:cs="Arial"/>
                <w:color w:val="000000" w:themeColor="text1"/>
                <w:sz w:val="22"/>
                <w:szCs w:val="22"/>
              </w:rPr>
              <w:t>62</w:t>
            </w:r>
          </w:p>
        </w:tc>
        <w:tc>
          <w:tcPr>
            <w:tcW w:w="1922" w:type="dxa"/>
            <w:hideMark/>
          </w:tcPr>
          <w:p w14:paraId="5AB4E823" w14:textId="77777777" w:rsidR="007F396B" w:rsidRPr="007F396B" w:rsidRDefault="007F396B" w:rsidP="007F396B">
            <w:pPr>
              <w:spacing w:after="120"/>
              <w:jc w:val="both"/>
              <w:rPr>
                <w:rFonts w:asciiTheme="minorHAnsi" w:hAnsiTheme="minorHAnsi" w:cs="Arial"/>
                <w:color w:val="000000" w:themeColor="text1"/>
                <w:sz w:val="22"/>
                <w:szCs w:val="22"/>
              </w:rPr>
            </w:pPr>
            <w:r w:rsidRPr="007F396B">
              <w:rPr>
                <w:rFonts w:asciiTheme="minorHAnsi" w:hAnsiTheme="minorHAnsi" w:cs="Arial"/>
                <w:color w:val="000000" w:themeColor="text1"/>
                <w:sz w:val="22"/>
                <w:szCs w:val="22"/>
              </w:rPr>
              <w:t>Administration &amp; Governance</w:t>
            </w:r>
          </w:p>
        </w:tc>
        <w:tc>
          <w:tcPr>
            <w:tcW w:w="4239" w:type="dxa"/>
            <w:hideMark/>
          </w:tcPr>
          <w:p w14:paraId="693A65A6" w14:textId="77777777" w:rsidR="007F396B" w:rsidRPr="007F396B" w:rsidRDefault="007F396B" w:rsidP="007F396B">
            <w:pPr>
              <w:spacing w:after="120"/>
              <w:jc w:val="both"/>
              <w:rPr>
                <w:rFonts w:asciiTheme="minorHAnsi" w:hAnsiTheme="minorHAnsi" w:cs="Arial"/>
                <w:color w:val="000000" w:themeColor="text1"/>
                <w:sz w:val="22"/>
                <w:szCs w:val="22"/>
              </w:rPr>
            </w:pPr>
            <w:r w:rsidRPr="007F396B">
              <w:rPr>
                <w:rFonts w:asciiTheme="minorHAnsi" w:hAnsiTheme="minorHAnsi" w:cs="Arial"/>
                <w:color w:val="000000" w:themeColor="text1"/>
                <w:sz w:val="22"/>
                <w:szCs w:val="22"/>
              </w:rPr>
              <w:t>The solution shall support separate environments for development, testing/UAT, production and sandbox validation.</w:t>
            </w:r>
          </w:p>
        </w:tc>
        <w:tc>
          <w:tcPr>
            <w:tcW w:w="425" w:type="dxa"/>
            <w:noWrap/>
            <w:hideMark/>
          </w:tcPr>
          <w:p w14:paraId="005A7078" w14:textId="77777777" w:rsidR="007F396B" w:rsidRPr="007F396B" w:rsidRDefault="007F396B" w:rsidP="007F396B">
            <w:pPr>
              <w:spacing w:after="120"/>
              <w:jc w:val="both"/>
              <w:rPr>
                <w:rFonts w:asciiTheme="minorHAnsi" w:hAnsiTheme="minorHAnsi" w:cs="Arial"/>
                <w:color w:val="000000" w:themeColor="text1"/>
                <w:sz w:val="22"/>
                <w:szCs w:val="22"/>
              </w:rPr>
            </w:pPr>
            <w:r w:rsidRPr="007F396B">
              <w:rPr>
                <w:rFonts w:asciiTheme="minorHAnsi" w:hAnsiTheme="minorHAnsi" w:cs="Arial"/>
                <w:color w:val="000000" w:themeColor="text1"/>
                <w:sz w:val="22"/>
                <w:szCs w:val="22"/>
              </w:rPr>
              <w:t> </w:t>
            </w:r>
          </w:p>
        </w:tc>
        <w:tc>
          <w:tcPr>
            <w:tcW w:w="515" w:type="dxa"/>
            <w:noWrap/>
            <w:hideMark/>
          </w:tcPr>
          <w:p w14:paraId="289952EF" w14:textId="77777777" w:rsidR="007F396B" w:rsidRPr="007F396B" w:rsidRDefault="007F396B" w:rsidP="007F396B">
            <w:pPr>
              <w:spacing w:after="120"/>
              <w:jc w:val="both"/>
              <w:rPr>
                <w:rFonts w:asciiTheme="minorHAnsi" w:hAnsiTheme="minorHAnsi" w:cs="Arial"/>
                <w:color w:val="000000" w:themeColor="text1"/>
                <w:sz w:val="22"/>
                <w:szCs w:val="22"/>
              </w:rPr>
            </w:pPr>
            <w:r w:rsidRPr="007F396B">
              <w:rPr>
                <w:rFonts w:asciiTheme="minorHAnsi" w:hAnsiTheme="minorHAnsi" w:cs="Arial"/>
                <w:color w:val="000000" w:themeColor="text1"/>
                <w:sz w:val="22"/>
                <w:szCs w:val="22"/>
              </w:rPr>
              <w:t> </w:t>
            </w:r>
          </w:p>
        </w:tc>
        <w:tc>
          <w:tcPr>
            <w:tcW w:w="478" w:type="dxa"/>
            <w:noWrap/>
            <w:hideMark/>
          </w:tcPr>
          <w:p w14:paraId="1D0F5C2A" w14:textId="77777777" w:rsidR="007F396B" w:rsidRPr="007F396B" w:rsidRDefault="007F396B" w:rsidP="007F396B">
            <w:pPr>
              <w:spacing w:after="120"/>
              <w:jc w:val="both"/>
              <w:rPr>
                <w:rFonts w:asciiTheme="minorHAnsi" w:hAnsiTheme="minorHAnsi" w:cs="Arial"/>
                <w:color w:val="000000" w:themeColor="text1"/>
                <w:sz w:val="22"/>
                <w:szCs w:val="22"/>
              </w:rPr>
            </w:pPr>
            <w:r w:rsidRPr="007F396B">
              <w:rPr>
                <w:rFonts w:asciiTheme="minorHAnsi" w:hAnsiTheme="minorHAnsi" w:cs="Arial"/>
                <w:color w:val="000000" w:themeColor="text1"/>
                <w:sz w:val="22"/>
                <w:szCs w:val="22"/>
              </w:rPr>
              <w:t> </w:t>
            </w:r>
          </w:p>
        </w:tc>
        <w:tc>
          <w:tcPr>
            <w:tcW w:w="2368" w:type="dxa"/>
            <w:noWrap/>
            <w:hideMark/>
          </w:tcPr>
          <w:p w14:paraId="714F881A" w14:textId="77777777" w:rsidR="007F396B" w:rsidRPr="007F396B" w:rsidRDefault="007F396B" w:rsidP="007F396B">
            <w:pPr>
              <w:spacing w:after="120"/>
              <w:jc w:val="both"/>
              <w:rPr>
                <w:rFonts w:asciiTheme="minorHAnsi" w:hAnsiTheme="minorHAnsi" w:cs="Arial"/>
                <w:color w:val="000000" w:themeColor="text1"/>
                <w:sz w:val="22"/>
                <w:szCs w:val="22"/>
              </w:rPr>
            </w:pPr>
            <w:r w:rsidRPr="007F396B">
              <w:rPr>
                <w:rFonts w:asciiTheme="minorHAnsi" w:hAnsiTheme="minorHAnsi" w:cs="Arial"/>
                <w:color w:val="000000" w:themeColor="text1"/>
                <w:sz w:val="22"/>
                <w:szCs w:val="22"/>
              </w:rPr>
              <w:t> </w:t>
            </w:r>
          </w:p>
        </w:tc>
      </w:tr>
      <w:tr w:rsidR="007F396B" w:rsidRPr="007F396B" w14:paraId="178DE427" w14:textId="77777777" w:rsidTr="00AC4FE6">
        <w:trPr>
          <w:trHeight w:val="680"/>
        </w:trPr>
        <w:tc>
          <w:tcPr>
            <w:tcW w:w="538" w:type="dxa"/>
            <w:noWrap/>
            <w:hideMark/>
          </w:tcPr>
          <w:p w14:paraId="19124BA0" w14:textId="77777777" w:rsidR="007F396B" w:rsidRPr="007F396B" w:rsidRDefault="007F396B" w:rsidP="007F396B">
            <w:pPr>
              <w:spacing w:after="120"/>
              <w:jc w:val="both"/>
              <w:rPr>
                <w:rFonts w:asciiTheme="minorHAnsi" w:hAnsiTheme="minorHAnsi" w:cs="Arial"/>
                <w:color w:val="000000" w:themeColor="text1"/>
                <w:sz w:val="22"/>
                <w:szCs w:val="22"/>
              </w:rPr>
            </w:pPr>
            <w:r w:rsidRPr="007F396B">
              <w:rPr>
                <w:rFonts w:asciiTheme="minorHAnsi" w:hAnsiTheme="minorHAnsi" w:cs="Arial"/>
                <w:color w:val="000000" w:themeColor="text1"/>
                <w:sz w:val="22"/>
                <w:szCs w:val="22"/>
              </w:rPr>
              <w:t>63</w:t>
            </w:r>
          </w:p>
        </w:tc>
        <w:tc>
          <w:tcPr>
            <w:tcW w:w="1922" w:type="dxa"/>
            <w:hideMark/>
          </w:tcPr>
          <w:p w14:paraId="6DEC00C1" w14:textId="77777777" w:rsidR="007F396B" w:rsidRPr="007F396B" w:rsidRDefault="007F396B" w:rsidP="007F396B">
            <w:pPr>
              <w:spacing w:after="120"/>
              <w:jc w:val="both"/>
              <w:rPr>
                <w:rFonts w:asciiTheme="minorHAnsi" w:hAnsiTheme="minorHAnsi" w:cs="Arial"/>
                <w:color w:val="000000" w:themeColor="text1"/>
                <w:sz w:val="22"/>
                <w:szCs w:val="22"/>
              </w:rPr>
            </w:pPr>
            <w:r w:rsidRPr="007F396B">
              <w:rPr>
                <w:rFonts w:asciiTheme="minorHAnsi" w:hAnsiTheme="minorHAnsi" w:cs="Arial"/>
                <w:color w:val="000000" w:themeColor="text1"/>
                <w:sz w:val="22"/>
                <w:szCs w:val="22"/>
              </w:rPr>
              <w:t>Administration &amp; Governance</w:t>
            </w:r>
          </w:p>
        </w:tc>
        <w:tc>
          <w:tcPr>
            <w:tcW w:w="4239" w:type="dxa"/>
            <w:hideMark/>
          </w:tcPr>
          <w:p w14:paraId="11E5DED5" w14:textId="77777777" w:rsidR="007F396B" w:rsidRPr="007F396B" w:rsidRDefault="007F396B" w:rsidP="007F396B">
            <w:pPr>
              <w:spacing w:after="120"/>
              <w:jc w:val="both"/>
              <w:rPr>
                <w:rFonts w:asciiTheme="minorHAnsi" w:hAnsiTheme="minorHAnsi" w:cs="Arial"/>
                <w:color w:val="000000" w:themeColor="text1"/>
                <w:sz w:val="22"/>
                <w:szCs w:val="22"/>
              </w:rPr>
            </w:pPr>
            <w:r w:rsidRPr="007F396B">
              <w:rPr>
                <w:rFonts w:asciiTheme="minorHAnsi" w:hAnsiTheme="minorHAnsi" w:cs="Arial"/>
                <w:color w:val="000000" w:themeColor="text1"/>
                <w:sz w:val="22"/>
                <w:szCs w:val="22"/>
              </w:rPr>
              <w:t>The solution shall support configurable approval workflows for campaigns, templates, journeys, audience exports and other governed activities.</w:t>
            </w:r>
          </w:p>
        </w:tc>
        <w:tc>
          <w:tcPr>
            <w:tcW w:w="425" w:type="dxa"/>
            <w:noWrap/>
            <w:hideMark/>
          </w:tcPr>
          <w:p w14:paraId="3AA24874" w14:textId="77777777" w:rsidR="007F396B" w:rsidRPr="007F396B" w:rsidRDefault="007F396B" w:rsidP="007F396B">
            <w:pPr>
              <w:spacing w:after="120"/>
              <w:jc w:val="both"/>
              <w:rPr>
                <w:rFonts w:asciiTheme="minorHAnsi" w:hAnsiTheme="minorHAnsi" w:cs="Arial"/>
                <w:color w:val="000000" w:themeColor="text1"/>
                <w:sz w:val="22"/>
                <w:szCs w:val="22"/>
              </w:rPr>
            </w:pPr>
            <w:r w:rsidRPr="007F396B">
              <w:rPr>
                <w:rFonts w:asciiTheme="minorHAnsi" w:hAnsiTheme="minorHAnsi" w:cs="Arial"/>
                <w:color w:val="000000" w:themeColor="text1"/>
                <w:sz w:val="22"/>
                <w:szCs w:val="22"/>
              </w:rPr>
              <w:t> </w:t>
            </w:r>
          </w:p>
        </w:tc>
        <w:tc>
          <w:tcPr>
            <w:tcW w:w="515" w:type="dxa"/>
            <w:noWrap/>
            <w:hideMark/>
          </w:tcPr>
          <w:p w14:paraId="7EC25105" w14:textId="77777777" w:rsidR="007F396B" w:rsidRPr="007F396B" w:rsidRDefault="007F396B" w:rsidP="007F396B">
            <w:pPr>
              <w:spacing w:after="120"/>
              <w:jc w:val="both"/>
              <w:rPr>
                <w:rFonts w:asciiTheme="minorHAnsi" w:hAnsiTheme="minorHAnsi" w:cs="Arial"/>
                <w:color w:val="000000" w:themeColor="text1"/>
                <w:sz w:val="22"/>
                <w:szCs w:val="22"/>
              </w:rPr>
            </w:pPr>
            <w:r w:rsidRPr="007F396B">
              <w:rPr>
                <w:rFonts w:asciiTheme="minorHAnsi" w:hAnsiTheme="minorHAnsi" w:cs="Arial"/>
                <w:color w:val="000000" w:themeColor="text1"/>
                <w:sz w:val="22"/>
                <w:szCs w:val="22"/>
              </w:rPr>
              <w:t> </w:t>
            </w:r>
          </w:p>
        </w:tc>
        <w:tc>
          <w:tcPr>
            <w:tcW w:w="478" w:type="dxa"/>
            <w:noWrap/>
            <w:hideMark/>
          </w:tcPr>
          <w:p w14:paraId="7FAB2692" w14:textId="77777777" w:rsidR="007F396B" w:rsidRPr="007F396B" w:rsidRDefault="007F396B" w:rsidP="007F396B">
            <w:pPr>
              <w:spacing w:after="120"/>
              <w:jc w:val="both"/>
              <w:rPr>
                <w:rFonts w:asciiTheme="minorHAnsi" w:hAnsiTheme="minorHAnsi" w:cs="Arial"/>
                <w:color w:val="000000" w:themeColor="text1"/>
                <w:sz w:val="22"/>
                <w:szCs w:val="22"/>
              </w:rPr>
            </w:pPr>
            <w:r w:rsidRPr="007F396B">
              <w:rPr>
                <w:rFonts w:asciiTheme="minorHAnsi" w:hAnsiTheme="minorHAnsi" w:cs="Arial"/>
                <w:color w:val="000000" w:themeColor="text1"/>
                <w:sz w:val="22"/>
                <w:szCs w:val="22"/>
              </w:rPr>
              <w:t> </w:t>
            </w:r>
          </w:p>
        </w:tc>
        <w:tc>
          <w:tcPr>
            <w:tcW w:w="2368" w:type="dxa"/>
            <w:noWrap/>
            <w:hideMark/>
          </w:tcPr>
          <w:p w14:paraId="63F3B5AF" w14:textId="77777777" w:rsidR="007F396B" w:rsidRPr="007F396B" w:rsidRDefault="007F396B" w:rsidP="007F396B">
            <w:pPr>
              <w:spacing w:after="120"/>
              <w:jc w:val="both"/>
              <w:rPr>
                <w:rFonts w:asciiTheme="minorHAnsi" w:hAnsiTheme="minorHAnsi" w:cs="Arial"/>
                <w:color w:val="000000" w:themeColor="text1"/>
                <w:sz w:val="22"/>
                <w:szCs w:val="22"/>
              </w:rPr>
            </w:pPr>
            <w:r w:rsidRPr="007F396B">
              <w:rPr>
                <w:rFonts w:asciiTheme="minorHAnsi" w:hAnsiTheme="minorHAnsi" w:cs="Arial"/>
                <w:color w:val="000000" w:themeColor="text1"/>
                <w:sz w:val="22"/>
                <w:szCs w:val="22"/>
              </w:rPr>
              <w:t> </w:t>
            </w:r>
          </w:p>
        </w:tc>
      </w:tr>
      <w:tr w:rsidR="007F396B" w:rsidRPr="007F396B" w14:paraId="1485582D" w14:textId="77777777" w:rsidTr="00AC4FE6">
        <w:trPr>
          <w:trHeight w:val="680"/>
        </w:trPr>
        <w:tc>
          <w:tcPr>
            <w:tcW w:w="538" w:type="dxa"/>
            <w:noWrap/>
            <w:hideMark/>
          </w:tcPr>
          <w:p w14:paraId="39765D06" w14:textId="77777777" w:rsidR="007F396B" w:rsidRPr="007F396B" w:rsidRDefault="007F396B" w:rsidP="007F396B">
            <w:pPr>
              <w:spacing w:after="120"/>
              <w:jc w:val="both"/>
              <w:rPr>
                <w:rFonts w:asciiTheme="minorHAnsi" w:hAnsiTheme="minorHAnsi" w:cs="Arial"/>
                <w:color w:val="000000" w:themeColor="text1"/>
                <w:sz w:val="22"/>
                <w:szCs w:val="22"/>
              </w:rPr>
            </w:pPr>
            <w:r w:rsidRPr="007F396B">
              <w:rPr>
                <w:rFonts w:asciiTheme="minorHAnsi" w:hAnsiTheme="minorHAnsi" w:cs="Arial"/>
                <w:color w:val="000000" w:themeColor="text1"/>
                <w:sz w:val="22"/>
                <w:szCs w:val="22"/>
              </w:rPr>
              <w:t>64</w:t>
            </w:r>
          </w:p>
        </w:tc>
        <w:tc>
          <w:tcPr>
            <w:tcW w:w="1922" w:type="dxa"/>
            <w:hideMark/>
          </w:tcPr>
          <w:p w14:paraId="0CDB7325" w14:textId="77777777" w:rsidR="007F396B" w:rsidRPr="007F396B" w:rsidRDefault="007F396B" w:rsidP="007F396B">
            <w:pPr>
              <w:spacing w:after="120"/>
              <w:jc w:val="both"/>
              <w:rPr>
                <w:rFonts w:asciiTheme="minorHAnsi" w:hAnsiTheme="minorHAnsi" w:cs="Arial"/>
                <w:color w:val="000000" w:themeColor="text1"/>
                <w:sz w:val="22"/>
                <w:szCs w:val="22"/>
              </w:rPr>
            </w:pPr>
            <w:r w:rsidRPr="007F396B">
              <w:rPr>
                <w:rFonts w:asciiTheme="minorHAnsi" w:hAnsiTheme="minorHAnsi" w:cs="Arial"/>
                <w:color w:val="000000" w:themeColor="text1"/>
                <w:sz w:val="22"/>
                <w:szCs w:val="22"/>
              </w:rPr>
              <w:t>Consent, Preference &amp; Compliance</w:t>
            </w:r>
          </w:p>
        </w:tc>
        <w:tc>
          <w:tcPr>
            <w:tcW w:w="4239" w:type="dxa"/>
            <w:hideMark/>
          </w:tcPr>
          <w:p w14:paraId="59DCFC40" w14:textId="77777777" w:rsidR="007F396B" w:rsidRPr="007F396B" w:rsidRDefault="007F396B" w:rsidP="007F396B">
            <w:pPr>
              <w:spacing w:after="120"/>
              <w:jc w:val="both"/>
              <w:rPr>
                <w:rFonts w:asciiTheme="minorHAnsi" w:hAnsiTheme="minorHAnsi" w:cs="Arial"/>
                <w:color w:val="000000" w:themeColor="text1"/>
                <w:sz w:val="22"/>
                <w:szCs w:val="22"/>
              </w:rPr>
            </w:pPr>
            <w:r w:rsidRPr="007F396B">
              <w:rPr>
                <w:rFonts w:asciiTheme="minorHAnsi" w:hAnsiTheme="minorHAnsi" w:cs="Arial"/>
                <w:color w:val="000000" w:themeColor="text1"/>
                <w:sz w:val="22"/>
                <w:szCs w:val="22"/>
              </w:rPr>
              <w:t>The solution shall support customer preference management at channel and category level.</w:t>
            </w:r>
          </w:p>
        </w:tc>
        <w:tc>
          <w:tcPr>
            <w:tcW w:w="425" w:type="dxa"/>
            <w:noWrap/>
            <w:hideMark/>
          </w:tcPr>
          <w:p w14:paraId="0DC60ABB" w14:textId="77777777" w:rsidR="007F396B" w:rsidRPr="007F396B" w:rsidRDefault="007F396B" w:rsidP="007F396B">
            <w:pPr>
              <w:spacing w:after="120"/>
              <w:jc w:val="both"/>
              <w:rPr>
                <w:rFonts w:asciiTheme="minorHAnsi" w:hAnsiTheme="minorHAnsi" w:cs="Arial"/>
                <w:color w:val="000000" w:themeColor="text1"/>
                <w:sz w:val="22"/>
                <w:szCs w:val="22"/>
              </w:rPr>
            </w:pPr>
            <w:r w:rsidRPr="007F396B">
              <w:rPr>
                <w:rFonts w:asciiTheme="minorHAnsi" w:hAnsiTheme="minorHAnsi" w:cs="Arial"/>
                <w:color w:val="000000" w:themeColor="text1"/>
                <w:sz w:val="22"/>
                <w:szCs w:val="22"/>
              </w:rPr>
              <w:t> </w:t>
            </w:r>
          </w:p>
        </w:tc>
        <w:tc>
          <w:tcPr>
            <w:tcW w:w="515" w:type="dxa"/>
            <w:noWrap/>
            <w:hideMark/>
          </w:tcPr>
          <w:p w14:paraId="0196557E" w14:textId="77777777" w:rsidR="007F396B" w:rsidRPr="007F396B" w:rsidRDefault="007F396B" w:rsidP="007F396B">
            <w:pPr>
              <w:spacing w:after="120"/>
              <w:jc w:val="both"/>
              <w:rPr>
                <w:rFonts w:asciiTheme="minorHAnsi" w:hAnsiTheme="minorHAnsi" w:cs="Arial"/>
                <w:color w:val="000000" w:themeColor="text1"/>
                <w:sz w:val="22"/>
                <w:szCs w:val="22"/>
              </w:rPr>
            </w:pPr>
            <w:r w:rsidRPr="007F396B">
              <w:rPr>
                <w:rFonts w:asciiTheme="minorHAnsi" w:hAnsiTheme="minorHAnsi" w:cs="Arial"/>
                <w:color w:val="000000" w:themeColor="text1"/>
                <w:sz w:val="22"/>
                <w:szCs w:val="22"/>
              </w:rPr>
              <w:t> </w:t>
            </w:r>
          </w:p>
        </w:tc>
        <w:tc>
          <w:tcPr>
            <w:tcW w:w="478" w:type="dxa"/>
            <w:noWrap/>
            <w:hideMark/>
          </w:tcPr>
          <w:p w14:paraId="7F5A8708" w14:textId="77777777" w:rsidR="007F396B" w:rsidRPr="007F396B" w:rsidRDefault="007F396B" w:rsidP="007F396B">
            <w:pPr>
              <w:spacing w:after="120"/>
              <w:jc w:val="both"/>
              <w:rPr>
                <w:rFonts w:asciiTheme="minorHAnsi" w:hAnsiTheme="minorHAnsi" w:cs="Arial"/>
                <w:color w:val="000000" w:themeColor="text1"/>
                <w:sz w:val="22"/>
                <w:szCs w:val="22"/>
              </w:rPr>
            </w:pPr>
            <w:r w:rsidRPr="007F396B">
              <w:rPr>
                <w:rFonts w:asciiTheme="minorHAnsi" w:hAnsiTheme="minorHAnsi" w:cs="Arial"/>
                <w:color w:val="000000" w:themeColor="text1"/>
                <w:sz w:val="22"/>
                <w:szCs w:val="22"/>
              </w:rPr>
              <w:t> </w:t>
            </w:r>
          </w:p>
        </w:tc>
        <w:tc>
          <w:tcPr>
            <w:tcW w:w="2368" w:type="dxa"/>
            <w:noWrap/>
            <w:hideMark/>
          </w:tcPr>
          <w:p w14:paraId="4EFB29F4" w14:textId="77777777" w:rsidR="007F396B" w:rsidRPr="007F396B" w:rsidRDefault="007F396B" w:rsidP="007F396B">
            <w:pPr>
              <w:spacing w:after="120"/>
              <w:jc w:val="both"/>
              <w:rPr>
                <w:rFonts w:asciiTheme="minorHAnsi" w:hAnsiTheme="minorHAnsi" w:cs="Arial"/>
                <w:color w:val="000000" w:themeColor="text1"/>
                <w:sz w:val="22"/>
                <w:szCs w:val="22"/>
              </w:rPr>
            </w:pPr>
            <w:r w:rsidRPr="007F396B">
              <w:rPr>
                <w:rFonts w:asciiTheme="minorHAnsi" w:hAnsiTheme="minorHAnsi" w:cs="Arial"/>
                <w:color w:val="000000" w:themeColor="text1"/>
                <w:sz w:val="22"/>
                <w:szCs w:val="22"/>
              </w:rPr>
              <w:t> </w:t>
            </w:r>
          </w:p>
        </w:tc>
      </w:tr>
      <w:tr w:rsidR="007F396B" w:rsidRPr="007F396B" w14:paraId="61CCA953" w14:textId="77777777" w:rsidTr="00AC4FE6">
        <w:trPr>
          <w:trHeight w:val="680"/>
        </w:trPr>
        <w:tc>
          <w:tcPr>
            <w:tcW w:w="538" w:type="dxa"/>
            <w:noWrap/>
            <w:hideMark/>
          </w:tcPr>
          <w:p w14:paraId="5A94645A" w14:textId="77777777" w:rsidR="007F396B" w:rsidRPr="007F396B" w:rsidRDefault="007F396B" w:rsidP="007F396B">
            <w:pPr>
              <w:spacing w:after="120"/>
              <w:jc w:val="both"/>
              <w:rPr>
                <w:rFonts w:asciiTheme="minorHAnsi" w:hAnsiTheme="minorHAnsi" w:cs="Arial"/>
                <w:color w:val="000000" w:themeColor="text1"/>
                <w:sz w:val="22"/>
                <w:szCs w:val="22"/>
              </w:rPr>
            </w:pPr>
            <w:r w:rsidRPr="007F396B">
              <w:rPr>
                <w:rFonts w:asciiTheme="minorHAnsi" w:hAnsiTheme="minorHAnsi" w:cs="Arial"/>
                <w:color w:val="000000" w:themeColor="text1"/>
                <w:sz w:val="22"/>
                <w:szCs w:val="22"/>
              </w:rPr>
              <w:t>65</w:t>
            </w:r>
          </w:p>
        </w:tc>
        <w:tc>
          <w:tcPr>
            <w:tcW w:w="1922" w:type="dxa"/>
            <w:hideMark/>
          </w:tcPr>
          <w:p w14:paraId="09DABEC5" w14:textId="77777777" w:rsidR="007F396B" w:rsidRPr="007F396B" w:rsidRDefault="007F396B" w:rsidP="007F396B">
            <w:pPr>
              <w:spacing w:after="120"/>
              <w:jc w:val="both"/>
              <w:rPr>
                <w:rFonts w:asciiTheme="minorHAnsi" w:hAnsiTheme="minorHAnsi" w:cs="Arial"/>
                <w:color w:val="000000" w:themeColor="text1"/>
                <w:sz w:val="22"/>
                <w:szCs w:val="22"/>
              </w:rPr>
            </w:pPr>
            <w:r w:rsidRPr="007F396B">
              <w:rPr>
                <w:rFonts w:asciiTheme="minorHAnsi" w:hAnsiTheme="minorHAnsi" w:cs="Arial"/>
                <w:color w:val="000000" w:themeColor="text1"/>
                <w:sz w:val="22"/>
                <w:szCs w:val="22"/>
              </w:rPr>
              <w:t>Consent, Preference &amp; Compliance</w:t>
            </w:r>
          </w:p>
        </w:tc>
        <w:tc>
          <w:tcPr>
            <w:tcW w:w="4239" w:type="dxa"/>
            <w:hideMark/>
          </w:tcPr>
          <w:p w14:paraId="27D53886" w14:textId="77777777" w:rsidR="007F396B" w:rsidRPr="007F396B" w:rsidRDefault="007F396B" w:rsidP="007F396B">
            <w:pPr>
              <w:spacing w:after="120"/>
              <w:jc w:val="both"/>
              <w:rPr>
                <w:rFonts w:asciiTheme="minorHAnsi" w:hAnsiTheme="minorHAnsi" w:cs="Arial"/>
                <w:color w:val="000000" w:themeColor="text1"/>
                <w:sz w:val="22"/>
                <w:szCs w:val="22"/>
              </w:rPr>
            </w:pPr>
            <w:r w:rsidRPr="007F396B">
              <w:rPr>
                <w:rFonts w:asciiTheme="minorHAnsi" w:hAnsiTheme="minorHAnsi" w:cs="Arial"/>
                <w:color w:val="000000" w:themeColor="text1"/>
                <w:sz w:val="22"/>
                <w:szCs w:val="22"/>
              </w:rPr>
              <w:t>The solution shall support capture, storage and usage of opt-in / opt-out status with timestamps.</w:t>
            </w:r>
          </w:p>
        </w:tc>
        <w:tc>
          <w:tcPr>
            <w:tcW w:w="425" w:type="dxa"/>
            <w:noWrap/>
            <w:hideMark/>
          </w:tcPr>
          <w:p w14:paraId="39E645EC" w14:textId="77777777" w:rsidR="007F396B" w:rsidRPr="007F396B" w:rsidRDefault="007F396B" w:rsidP="007F396B">
            <w:pPr>
              <w:spacing w:after="120"/>
              <w:jc w:val="both"/>
              <w:rPr>
                <w:rFonts w:asciiTheme="minorHAnsi" w:hAnsiTheme="minorHAnsi" w:cs="Arial"/>
                <w:color w:val="000000" w:themeColor="text1"/>
                <w:sz w:val="22"/>
                <w:szCs w:val="22"/>
              </w:rPr>
            </w:pPr>
            <w:r w:rsidRPr="007F396B">
              <w:rPr>
                <w:rFonts w:asciiTheme="minorHAnsi" w:hAnsiTheme="minorHAnsi" w:cs="Arial"/>
                <w:color w:val="000000" w:themeColor="text1"/>
                <w:sz w:val="22"/>
                <w:szCs w:val="22"/>
              </w:rPr>
              <w:t> </w:t>
            </w:r>
          </w:p>
        </w:tc>
        <w:tc>
          <w:tcPr>
            <w:tcW w:w="515" w:type="dxa"/>
            <w:noWrap/>
            <w:hideMark/>
          </w:tcPr>
          <w:p w14:paraId="52152F06" w14:textId="77777777" w:rsidR="007F396B" w:rsidRPr="007F396B" w:rsidRDefault="007F396B" w:rsidP="007F396B">
            <w:pPr>
              <w:spacing w:after="120"/>
              <w:jc w:val="both"/>
              <w:rPr>
                <w:rFonts w:asciiTheme="minorHAnsi" w:hAnsiTheme="minorHAnsi" w:cs="Arial"/>
                <w:color w:val="000000" w:themeColor="text1"/>
                <w:sz w:val="22"/>
                <w:szCs w:val="22"/>
              </w:rPr>
            </w:pPr>
            <w:r w:rsidRPr="007F396B">
              <w:rPr>
                <w:rFonts w:asciiTheme="minorHAnsi" w:hAnsiTheme="minorHAnsi" w:cs="Arial"/>
                <w:color w:val="000000" w:themeColor="text1"/>
                <w:sz w:val="22"/>
                <w:szCs w:val="22"/>
              </w:rPr>
              <w:t> </w:t>
            </w:r>
          </w:p>
        </w:tc>
        <w:tc>
          <w:tcPr>
            <w:tcW w:w="478" w:type="dxa"/>
            <w:noWrap/>
            <w:hideMark/>
          </w:tcPr>
          <w:p w14:paraId="11B9CD2D" w14:textId="77777777" w:rsidR="007F396B" w:rsidRPr="007F396B" w:rsidRDefault="007F396B" w:rsidP="007F396B">
            <w:pPr>
              <w:spacing w:after="120"/>
              <w:jc w:val="both"/>
              <w:rPr>
                <w:rFonts w:asciiTheme="minorHAnsi" w:hAnsiTheme="minorHAnsi" w:cs="Arial"/>
                <w:color w:val="000000" w:themeColor="text1"/>
                <w:sz w:val="22"/>
                <w:szCs w:val="22"/>
              </w:rPr>
            </w:pPr>
            <w:r w:rsidRPr="007F396B">
              <w:rPr>
                <w:rFonts w:asciiTheme="minorHAnsi" w:hAnsiTheme="minorHAnsi" w:cs="Arial"/>
                <w:color w:val="000000" w:themeColor="text1"/>
                <w:sz w:val="22"/>
                <w:szCs w:val="22"/>
              </w:rPr>
              <w:t> </w:t>
            </w:r>
          </w:p>
        </w:tc>
        <w:tc>
          <w:tcPr>
            <w:tcW w:w="2368" w:type="dxa"/>
            <w:noWrap/>
            <w:hideMark/>
          </w:tcPr>
          <w:p w14:paraId="20010294" w14:textId="77777777" w:rsidR="007F396B" w:rsidRPr="007F396B" w:rsidRDefault="007F396B" w:rsidP="007F396B">
            <w:pPr>
              <w:spacing w:after="120"/>
              <w:jc w:val="both"/>
              <w:rPr>
                <w:rFonts w:asciiTheme="minorHAnsi" w:hAnsiTheme="minorHAnsi" w:cs="Arial"/>
                <w:color w:val="000000" w:themeColor="text1"/>
                <w:sz w:val="22"/>
                <w:szCs w:val="22"/>
              </w:rPr>
            </w:pPr>
            <w:r w:rsidRPr="007F396B">
              <w:rPr>
                <w:rFonts w:asciiTheme="minorHAnsi" w:hAnsiTheme="minorHAnsi" w:cs="Arial"/>
                <w:color w:val="000000" w:themeColor="text1"/>
                <w:sz w:val="22"/>
                <w:szCs w:val="22"/>
              </w:rPr>
              <w:t> </w:t>
            </w:r>
          </w:p>
        </w:tc>
      </w:tr>
      <w:tr w:rsidR="007F396B" w:rsidRPr="007F396B" w14:paraId="717B7868" w14:textId="77777777" w:rsidTr="00AC4FE6">
        <w:trPr>
          <w:trHeight w:val="680"/>
        </w:trPr>
        <w:tc>
          <w:tcPr>
            <w:tcW w:w="538" w:type="dxa"/>
            <w:noWrap/>
            <w:hideMark/>
          </w:tcPr>
          <w:p w14:paraId="0388D2E3" w14:textId="77777777" w:rsidR="007F396B" w:rsidRPr="007F396B" w:rsidRDefault="007F396B" w:rsidP="007F396B">
            <w:pPr>
              <w:spacing w:after="120"/>
              <w:jc w:val="both"/>
              <w:rPr>
                <w:rFonts w:asciiTheme="minorHAnsi" w:hAnsiTheme="minorHAnsi" w:cs="Arial"/>
                <w:color w:val="000000" w:themeColor="text1"/>
                <w:sz w:val="22"/>
                <w:szCs w:val="22"/>
              </w:rPr>
            </w:pPr>
            <w:r w:rsidRPr="007F396B">
              <w:rPr>
                <w:rFonts w:asciiTheme="minorHAnsi" w:hAnsiTheme="minorHAnsi" w:cs="Arial"/>
                <w:color w:val="000000" w:themeColor="text1"/>
                <w:sz w:val="22"/>
                <w:szCs w:val="22"/>
              </w:rPr>
              <w:t>66</w:t>
            </w:r>
          </w:p>
        </w:tc>
        <w:tc>
          <w:tcPr>
            <w:tcW w:w="1922" w:type="dxa"/>
            <w:hideMark/>
          </w:tcPr>
          <w:p w14:paraId="330EFA00" w14:textId="77777777" w:rsidR="007F396B" w:rsidRPr="007F396B" w:rsidRDefault="007F396B" w:rsidP="007F396B">
            <w:pPr>
              <w:spacing w:after="120"/>
              <w:jc w:val="both"/>
              <w:rPr>
                <w:rFonts w:asciiTheme="minorHAnsi" w:hAnsiTheme="minorHAnsi" w:cs="Arial"/>
                <w:color w:val="000000" w:themeColor="text1"/>
                <w:sz w:val="22"/>
                <w:szCs w:val="22"/>
              </w:rPr>
            </w:pPr>
            <w:r w:rsidRPr="007F396B">
              <w:rPr>
                <w:rFonts w:asciiTheme="minorHAnsi" w:hAnsiTheme="minorHAnsi" w:cs="Arial"/>
                <w:color w:val="000000" w:themeColor="text1"/>
                <w:sz w:val="22"/>
                <w:szCs w:val="22"/>
              </w:rPr>
              <w:t>Consent, Preference &amp; Compliance</w:t>
            </w:r>
          </w:p>
        </w:tc>
        <w:tc>
          <w:tcPr>
            <w:tcW w:w="4239" w:type="dxa"/>
            <w:hideMark/>
          </w:tcPr>
          <w:p w14:paraId="609999EE" w14:textId="77777777" w:rsidR="007F396B" w:rsidRPr="007F396B" w:rsidRDefault="007F396B" w:rsidP="007F396B">
            <w:pPr>
              <w:spacing w:after="120"/>
              <w:jc w:val="both"/>
              <w:rPr>
                <w:rFonts w:asciiTheme="minorHAnsi" w:hAnsiTheme="minorHAnsi" w:cs="Arial"/>
                <w:color w:val="000000" w:themeColor="text1"/>
                <w:sz w:val="22"/>
                <w:szCs w:val="22"/>
              </w:rPr>
            </w:pPr>
            <w:r w:rsidRPr="007F396B">
              <w:rPr>
                <w:rFonts w:asciiTheme="minorHAnsi" w:hAnsiTheme="minorHAnsi" w:cs="Arial"/>
                <w:color w:val="000000" w:themeColor="text1"/>
                <w:sz w:val="22"/>
                <w:szCs w:val="22"/>
              </w:rPr>
              <w:t>The solution shall support consent checks before campaign execution and integration with consent / preference management systems.</w:t>
            </w:r>
          </w:p>
        </w:tc>
        <w:tc>
          <w:tcPr>
            <w:tcW w:w="425" w:type="dxa"/>
            <w:noWrap/>
            <w:hideMark/>
          </w:tcPr>
          <w:p w14:paraId="7FB327AF" w14:textId="77777777" w:rsidR="007F396B" w:rsidRPr="007F396B" w:rsidRDefault="007F396B" w:rsidP="007F396B">
            <w:pPr>
              <w:spacing w:after="120"/>
              <w:jc w:val="both"/>
              <w:rPr>
                <w:rFonts w:asciiTheme="minorHAnsi" w:hAnsiTheme="minorHAnsi" w:cs="Arial"/>
                <w:color w:val="000000" w:themeColor="text1"/>
                <w:sz w:val="22"/>
                <w:szCs w:val="22"/>
              </w:rPr>
            </w:pPr>
            <w:r w:rsidRPr="007F396B">
              <w:rPr>
                <w:rFonts w:asciiTheme="minorHAnsi" w:hAnsiTheme="minorHAnsi" w:cs="Arial"/>
                <w:color w:val="000000" w:themeColor="text1"/>
                <w:sz w:val="22"/>
                <w:szCs w:val="22"/>
              </w:rPr>
              <w:t> </w:t>
            </w:r>
          </w:p>
        </w:tc>
        <w:tc>
          <w:tcPr>
            <w:tcW w:w="515" w:type="dxa"/>
            <w:noWrap/>
            <w:hideMark/>
          </w:tcPr>
          <w:p w14:paraId="170657D1" w14:textId="77777777" w:rsidR="007F396B" w:rsidRPr="007F396B" w:rsidRDefault="007F396B" w:rsidP="007F396B">
            <w:pPr>
              <w:spacing w:after="120"/>
              <w:jc w:val="both"/>
              <w:rPr>
                <w:rFonts w:asciiTheme="minorHAnsi" w:hAnsiTheme="minorHAnsi" w:cs="Arial"/>
                <w:color w:val="000000" w:themeColor="text1"/>
                <w:sz w:val="22"/>
                <w:szCs w:val="22"/>
              </w:rPr>
            </w:pPr>
            <w:r w:rsidRPr="007F396B">
              <w:rPr>
                <w:rFonts w:asciiTheme="minorHAnsi" w:hAnsiTheme="minorHAnsi" w:cs="Arial"/>
                <w:color w:val="000000" w:themeColor="text1"/>
                <w:sz w:val="22"/>
                <w:szCs w:val="22"/>
              </w:rPr>
              <w:t> </w:t>
            </w:r>
          </w:p>
        </w:tc>
        <w:tc>
          <w:tcPr>
            <w:tcW w:w="478" w:type="dxa"/>
            <w:noWrap/>
            <w:hideMark/>
          </w:tcPr>
          <w:p w14:paraId="6963AE56" w14:textId="77777777" w:rsidR="007F396B" w:rsidRPr="007F396B" w:rsidRDefault="007F396B" w:rsidP="007F396B">
            <w:pPr>
              <w:spacing w:after="120"/>
              <w:jc w:val="both"/>
              <w:rPr>
                <w:rFonts w:asciiTheme="minorHAnsi" w:hAnsiTheme="minorHAnsi" w:cs="Arial"/>
                <w:color w:val="000000" w:themeColor="text1"/>
                <w:sz w:val="22"/>
                <w:szCs w:val="22"/>
              </w:rPr>
            </w:pPr>
            <w:r w:rsidRPr="007F396B">
              <w:rPr>
                <w:rFonts w:asciiTheme="minorHAnsi" w:hAnsiTheme="minorHAnsi" w:cs="Arial"/>
                <w:color w:val="000000" w:themeColor="text1"/>
                <w:sz w:val="22"/>
                <w:szCs w:val="22"/>
              </w:rPr>
              <w:t> </w:t>
            </w:r>
          </w:p>
        </w:tc>
        <w:tc>
          <w:tcPr>
            <w:tcW w:w="2368" w:type="dxa"/>
            <w:noWrap/>
            <w:hideMark/>
          </w:tcPr>
          <w:p w14:paraId="30240909" w14:textId="77777777" w:rsidR="007F396B" w:rsidRPr="007F396B" w:rsidRDefault="007F396B" w:rsidP="007F396B">
            <w:pPr>
              <w:spacing w:after="120"/>
              <w:jc w:val="both"/>
              <w:rPr>
                <w:rFonts w:asciiTheme="minorHAnsi" w:hAnsiTheme="minorHAnsi" w:cs="Arial"/>
                <w:color w:val="000000" w:themeColor="text1"/>
                <w:sz w:val="22"/>
                <w:szCs w:val="22"/>
              </w:rPr>
            </w:pPr>
            <w:r w:rsidRPr="007F396B">
              <w:rPr>
                <w:rFonts w:asciiTheme="minorHAnsi" w:hAnsiTheme="minorHAnsi" w:cs="Arial"/>
                <w:color w:val="000000" w:themeColor="text1"/>
                <w:sz w:val="22"/>
                <w:szCs w:val="22"/>
              </w:rPr>
              <w:t> </w:t>
            </w:r>
          </w:p>
        </w:tc>
      </w:tr>
      <w:tr w:rsidR="007F396B" w:rsidRPr="007F396B" w14:paraId="013B651A" w14:textId="77777777" w:rsidTr="00AC4FE6">
        <w:trPr>
          <w:trHeight w:val="680"/>
        </w:trPr>
        <w:tc>
          <w:tcPr>
            <w:tcW w:w="538" w:type="dxa"/>
            <w:noWrap/>
            <w:hideMark/>
          </w:tcPr>
          <w:p w14:paraId="28C71B54" w14:textId="77777777" w:rsidR="007F396B" w:rsidRPr="007F396B" w:rsidRDefault="007F396B" w:rsidP="007F396B">
            <w:pPr>
              <w:spacing w:after="120"/>
              <w:jc w:val="both"/>
              <w:rPr>
                <w:rFonts w:asciiTheme="minorHAnsi" w:hAnsiTheme="minorHAnsi" w:cs="Arial"/>
                <w:color w:val="000000" w:themeColor="text1"/>
                <w:sz w:val="22"/>
                <w:szCs w:val="22"/>
              </w:rPr>
            </w:pPr>
            <w:r w:rsidRPr="007F396B">
              <w:rPr>
                <w:rFonts w:asciiTheme="minorHAnsi" w:hAnsiTheme="minorHAnsi" w:cs="Arial"/>
                <w:color w:val="000000" w:themeColor="text1"/>
                <w:sz w:val="22"/>
                <w:szCs w:val="22"/>
              </w:rPr>
              <w:t>67</w:t>
            </w:r>
          </w:p>
        </w:tc>
        <w:tc>
          <w:tcPr>
            <w:tcW w:w="1922" w:type="dxa"/>
            <w:hideMark/>
          </w:tcPr>
          <w:p w14:paraId="79702E6B" w14:textId="77777777" w:rsidR="007F396B" w:rsidRPr="007F396B" w:rsidRDefault="007F396B" w:rsidP="007F396B">
            <w:pPr>
              <w:spacing w:after="120"/>
              <w:jc w:val="both"/>
              <w:rPr>
                <w:rFonts w:asciiTheme="minorHAnsi" w:hAnsiTheme="minorHAnsi" w:cs="Arial"/>
                <w:color w:val="000000" w:themeColor="text1"/>
                <w:sz w:val="22"/>
                <w:szCs w:val="22"/>
              </w:rPr>
            </w:pPr>
            <w:r w:rsidRPr="007F396B">
              <w:rPr>
                <w:rFonts w:asciiTheme="minorHAnsi" w:hAnsiTheme="minorHAnsi" w:cs="Arial"/>
                <w:color w:val="000000" w:themeColor="text1"/>
                <w:sz w:val="22"/>
                <w:szCs w:val="22"/>
              </w:rPr>
              <w:t>Consent, Preference &amp; Compliance</w:t>
            </w:r>
          </w:p>
        </w:tc>
        <w:tc>
          <w:tcPr>
            <w:tcW w:w="4239" w:type="dxa"/>
            <w:hideMark/>
          </w:tcPr>
          <w:p w14:paraId="5FB1B4F5" w14:textId="77777777" w:rsidR="007F396B" w:rsidRPr="007F396B" w:rsidRDefault="007F396B" w:rsidP="007F396B">
            <w:pPr>
              <w:spacing w:after="120"/>
              <w:jc w:val="both"/>
              <w:rPr>
                <w:rFonts w:asciiTheme="minorHAnsi" w:hAnsiTheme="minorHAnsi" w:cs="Arial"/>
                <w:color w:val="000000" w:themeColor="text1"/>
                <w:sz w:val="22"/>
                <w:szCs w:val="22"/>
              </w:rPr>
            </w:pPr>
            <w:r w:rsidRPr="007F396B">
              <w:rPr>
                <w:rFonts w:asciiTheme="minorHAnsi" w:hAnsiTheme="minorHAnsi" w:cs="Arial"/>
                <w:color w:val="000000" w:themeColor="text1"/>
                <w:sz w:val="22"/>
                <w:szCs w:val="22"/>
              </w:rPr>
              <w:t>The solution shall support frequency capping at global, channel, category and campaign level.</w:t>
            </w:r>
          </w:p>
        </w:tc>
        <w:tc>
          <w:tcPr>
            <w:tcW w:w="425" w:type="dxa"/>
            <w:noWrap/>
            <w:hideMark/>
          </w:tcPr>
          <w:p w14:paraId="3F77FF09" w14:textId="77777777" w:rsidR="007F396B" w:rsidRPr="007F396B" w:rsidRDefault="007F396B" w:rsidP="007F396B">
            <w:pPr>
              <w:spacing w:after="120"/>
              <w:jc w:val="both"/>
              <w:rPr>
                <w:rFonts w:asciiTheme="minorHAnsi" w:hAnsiTheme="minorHAnsi" w:cs="Arial"/>
                <w:color w:val="000000" w:themeColor="text1"/>
                <w:sz w:val="22"/>
                <w:szCs w:val="22"/>
              </w:rPr>
            </w:pPr>
            <w:r w:rsidRPr="007F396B">
              <w:rPr>
                <w:rFonts w:asciiTheme="minorHAnsi" w:hAnsiTheme="minorHAnsi" w:cs="Arial"/>
                <w:color w:val="000000" w:themeColor="text1"/>
                <w:sz w:val="22"/>
                <w:szCs w:val="22"/>
              </w:rPr>
              <w:t> </w:t>
            </w:r>
          </w:p>
        </w:tc>
        <w:tc>
          <w:tcPr>
            <w:tcW w:w="515" w:type="dxa"/>
            <w:noWrap/>
            <w:hideMark/>
          </w:tcPr>
          <w:p w14:paraId="797FC28D" w14:textId="77777777" w:rsidR="007F396B" w:rsidRPr="007F396B" w:rsidRDefault="007F396B" w:rsidP="007F396B">
            <w:pPr>
              <w:spacing w:after="120"/>
              <w:jc w:val="both"/>
              <w:rPr>
                <w:rFonts w:asciiTheme="minorHAnsi" w:hAnsiTheme="minorHAnsi" w:cs="Arial"/>
                <w:color w:val="000000" w:themeColor="text1"/>
                <w:sz w:val="22"/>
                <w:szCs w:val="22"/>
              </w:rPr>
            </w:pPr>
            <w:r w:rsidRPr="007F396B">
              <w:rPr>
                <w:rFonts w:asciiTheme="minorHAnsi" w:hAnsiTheme="minorHAnsi" w:cs="Arial"/>
                <w:color w:val="000000" w:themeColor="text1"/>
                <w:sz w:val="22"/>
                <w:szCs w:val="22"/>
              </w:rPr>
              <w:t> </w:t>
            </w:r>
          </w:p>
        </w:tc>
        <w:tc>
          <w:tcPr>
            <w:tcW w:w="478" w:type="dxa"/>
            <w:noWrap/>
            <w:hideMark/>
          </w:tcPr>
          <w:p w14:paraId="35578399" w14:textId="77777777" w:rsidR="007F396B" w:rsidRPr="007F396B" w:rsidRDefault="007F396B" w:rsidP="007F396B">
            <w:pPr>
              <w:spacing w:after="120"/>
              <w:jc w:val="both"/>
              <w:rPr>
                <w:rFonts w:asciiTheme="minorHAnsi" w:hAnsiTheme="minorHAnsi" w:cs="Arial"/>
                <w:color w:val="000000" w:themeColor="text1"/>
                <w:sz w:val="22"/>
                <w:szCs w:val="22"/>
              </w:rPr>
            </w:pPr>
            <w:r w:rsidRPr="007F396B">
              <w:rPr>
                <w:rFonts w:asciiTheme="minorHAnsi" w:hAnsiTheme="minorHAnsi" w:cs="Arial"/>
                <w:color w:val="000000" w:themeColor="text1"/>
                <w:sz w:val="22"/>
                <w:szCs w:val="22"/>
              </w:rPr>
              <w:t> </w:t>
            </w:r>
          </w:p>
        </w:tc>
        <w:tc>
          <w:tcPr>
            <w:tcW w:w="2368" w:type="dxa"/>
            <w:noWrap/>
            <w:hideMark/>
          </w:tcPr>
          <w:p w14:paraId="79605F78" w14:textId="77777777" w:rsidR="007F396B" w:rsidRPr="007F396B" w:rsidRDefault="007F396B" w:rsidP="007F396B">
            <w:pPr>
              <w:spacing w:after="120"/>
              <w:jc w:val="both"/>
              <w:rPr>
                <w:rFonts w:asciiTheme="minorHAnsi" w:hAnsiTheme="minorHAnsi" w:cs="Arial"/>
                <w:color w:val="000000" w:themeColor="text1"/>
                <w:sz w:val="22"/>
                <w:szCs w:val="22"/>
              </w:rPr>
            </w:pPr>
            <w:r w:rsidRPr="007F396B">
              <w:rPr>
                <w:rFonts w:asciiTheme="minorHAnsi" w:hAnsiTheme="minorHAnsi" w:cs="Arial"/>
                <w:color w:val="000000" w:themeColor="text1"/>
                <w:sz w:val="22"/>
                <w:szCs w:val="22"/>
              </w:rPr>
              <w:t> </w:t>
            </w:r>
          </w:p>
        </w:tc>
      </w:tr>
      <w:tr w:rsidR="007F396B" w:rsidRPr="007F396B" w14:paraId="54500AF4" w14:textId="77777777" w:rsidTr="00AC4FE6">
        <w:trPr>
          <w:trHeight w:val="680"/>
        </w:trPr>
        <w:tc>
          <w:tcPr>
            <w:tcW w:w="538" w:type="dxa"/>
            <w:noWrap/>
            <w:hideMark/>
          </w:tcPr>
          <w:p w14:paraId="5EA23623" w14:textId="77777777" w:rsidR="007F396B" w:rsidRPr="007F396B" w:rsidRDefault="007F396B" w:rsidP="007F396B">
            <w:pPr>
              <w:spacing w:after="120"/>
              <w:jc w:val="both"/>
              <w:rPr>
                <w:rFonts w:asciiTheme="minorHAnsi" w:hAnsiTheme="minorHAnsi" w:cs="Arial"/>
                <w:color w:val="000000" w:themeColor="text1"/>
                <w:sz w:val="22"/>
                <w:szCs w:val="22"/>
              </w:rPr>
            </w:pPr>
            <w:r w:rsidRPr="007F396B">
              <w:rPr>
                <w:rFonts w:asciiTheme="minorHAnsi" w:hAnsiTheme="minorHAnsi" w:cs="Arial"/>
                <w:color w:val="000000" w:themeColor="text1"/>
                <w:sz w:val="22"/>
                <w:szCs w:val="22"/>
              </w:rPr>
              <w:t>68</w:t>
            </w:r>
          </w:p>
        </w:tc>
        <w:tc>
          <w:tcPr>
            <w:tcW w:w="1922" w:type="dxa"/>
            <w:hideMark/>
          </w:tcPr>
          <w:p w14:paraId="1003D68D" w14:textId="77777777" w:rsidR="007F396B" w:rsidRPr="007F396B" w:rsidRDefault="007F396B" w:rsidP="007F396B">
            <w:pPr>
              <w:spacing w:after="120"/>
              <w:jc w:val="both"/>
              <w:rPr>
                <w:rFonts w:asciiTheme="minorHAnsi" w:hAnsiTheme="minorHAnsi" w:cs="Arial"/>
                <w:color w:val="000000" w:themeColor="text1"/>
                <w:sz w:val="22"/>
                <w:szCs w:val="22"/>
              </w:rPr>
            </w:pPr>
            <w:r w:rsidRPr="007F396B">
              <w:rPr>
                <w:rFonts w:asciiTheme="minorHAnsi" w:hAnsiTheme="minorHAnsi" w:cs="Arial"/>
                <w:color w:val="000000" w:themeColor="text1"/>
                <w:sz w:val="22"/>
                <w:szCs w:val="22"/>
              </w:rPr>
              <w:t>Consent, Preference &amp; Compliance</w:t>
            </w:r>
          </w:p>
        </w:tc>
        <w:tc>
          <w:tcPr>
            <w:tcW w:w="4239" w:type="dxa"/>
            <w:hideMark/>
          </w:tcPr>
          <w:p w14:paraId="7E4AAB7F" w14:textId="77777777" w:rsidR="007F396B" w:rsidRPr="007F396B" w:rsidRDefault="007F396B" w:rsidP="007F396B">
            <w:pPr>
              <w:spacing w:after="120"/>
              <w:jc w:val="both"/>
              <w:rPr>
                <w:rFonts w:asciiTheme="minorHAnsi" w:hAnsiTheme="minorHAnsi" w:cs="Arial"/>
                <w:color w:val="000000" w:themeColor="text1"/>
                <w:sz w:val="22"/>
                <w:szCs w:val="22"/>
              </w:rPr>
            </w:pPr>
            <w:r w:rsidRPr="007F396B">
              <w:rPr>
                <w:rFonts w:asciiTheme="minorHAnsi" w:hAnsiTheme="minorHAnsi" w:cs="Arial"/>
                <w:color w:val="000000" w:themeColor="text1"/>
                <w:sz w:val="22"/>
                <w:szCs w:val="22"/>
              </w:rPr>
              <w:t>The solution shall support suppression list management, campaign typology rules and communication governance controls.</w:t>
            </w:r>
          </w:p>
        </w:tc>
        <w:tc>
          <w:tcPr>
            <w:tcW w:w="425" w:type="dxa"/>
            <w:noWrap/>
            <w:hideMark/>
          </w:tcPr>
          <w:p w14:paraId="11A223E5" w14:textId="77777777" w:rsidR="007F396B" w:rsidRPr="007F396B" w:rsidRDefault="007F396B" w:rsidP="007F396B">
            <w:pPr>
              <w:spacing w:after="120"/>
              <w:jc w:val="both"/>
              <w:rPr>
                <w:rFonts w:asciiTheme="minorHAnsi" w:hAnsiTheme="minorHAnsi" w:cs="Arial"/>
                <w:color w:val="000000" w:themeColor="text1"/>
                <w:sz w:val="22"/>
                <w:szCs w:val="22"/>
              </w:rPr>
            </w:pPr>
            <w:r w:rsidRPr="007F396B">
              <w:rPr>
                <w:rFonts w:asciiTheme="minorHAnsi" w:hAnsiTheme="minorHAnsi" w:cs="Arial"/>
                <w:color w:val="000000" w:themeColor="text1"/>
                <w:sz w:val="22"/>
                <w:szCs w:val="22"/>
              </w:rPr>
              <w:t> </w:t>
            </w:r>
          </w:p>
        </w:tc>
        <w:tc>
          <w:tcPr>
            <w:tcW w:w="515" w:type="dxa"/>
            <w:noWrap/>
            <w:hideMark/>
          </w:tcPr>
          <w:p w14:paraId="1447CC4E" w14:textId="77777777" w:rsidR="007F396B" w:rsidRPr="007F396B" w:rsidRDefault="007F396B" w:rsidP="007F396B">
            <w:pPr>
              <w:spacing w:after="120"/>
              <w:jc w:val="both"/>
              <w:rPr>
                <w:rFonts w:asciiTheme="minorHAnsi" w:hAnsiTheme="minorHAnsi" w:cs="Arial"/>
                <w:color w:val="000000" w:themeColor="text1"/>
                <w:sz w:val="22"/>
                <w:szCs w:val="22"/>
              </w:rPr>
            </w:pPr>
            <w:r w:rsidRPr="007F396B">
              <w:rPr>
                <w:rFonts w:asciiTheme="minorHAnsi" w:hAnsiTheme="minorHAnsi" w:cs="Arial"/>
                <w:color w:val="000000" w:themeColor="text1"/>
                <w:sz w:val="22"/>
                <w:szCs w:val="22"/>
              </w:rPr>
              <w:t> </w:t>
            </w:r>
          </w:p>
        </w:tc>
        <w:tc>
          <w:tcPr>
            <w:tcW w:w="478" w:type="dxa"/>
            <w:noWrap/>
            <w:hideMark/>
          </w:tcPr>
          <w:p w14:paraId="21758416" w14:textId="77777777" w:rsidR="007F396B" w:rsidRPr="007F396B" w:rsidRDefault="007F396B" w:rsidP="007F396B">
            <w:pPr>
              <w:spacing w:after="120"/>
              <w:jc w:val="both"/>
              <w:rPr>
                <w:rFonts w:asciiTheme="minorHAnsi" w:hAnsiTheme="minorHAnsi" w:cs="Arial"/>
                <w:color w:val="000000" w:themeColor="text1"/>
                <w:sz w:val="22"/>
                <w:szCs w:val="22"/>
              </w:rPr>
            </w:pPr>
            <w:r w:rsidRPr="007F396B">
              <w:rPr>
                <w:rFonts w:asciiTheme="minorHAnsi" w:hAnsiTheme="minorHAnsi" w:cs="Arial"/>
                <w:color w:val="000000" w:themeColor="text1"/>
                <w:sz w:val="22"/>
                <w:szCs w:val="22"/>
              </w:rPr>
              <w:t> </w:t>
            </w:r>
          </w:p>
        </w:tc>
        <w:tc>
          <w:tcPr>
            <w:tcW w:w="2368" w:type="dxa"/>
            <w:noWrap/>
            <w:hideMark/>
          </w:tcPr>
          <w:p w14:paraId="3458F8DD" w14:textId="77777777" w:rsidR="007F396B" w:rsidRPr="007F396B" w:rsidRDefault="007F396B" w:rsidP="007F396B">
            <w:pPr>
              <w:spacing w:after="120"/>
              <w:jc w:val="both"/>
              <w:rPr>
                <w:rFonts w:asciiTheme="minorHAnsi" w:hAnsiTheme="minorHAnsi" w:cs="Arial"/>
                <w:color w:val="000000" w:themeColor="text1"/>
                <w:sz w:val="22"/>
                <w:szCs w:val="22"/>
              </w:rPr>
            </w:pPr>
            <w:r w:rsidRPr="007F396B">
              <w:rPr>
                <w:rFonts w:asciiTheme="minorHAnsi" w:hAnsiTheme="minorHAnsi" w:cs="Arial"/>
                <w:color w:val="000000" w:themeColor="text1"/>
                <w:sz w:val="22"/>
                <w:szCs w:val="22"/>
              </w:rPr>
              <w:t> </w:t>
            </w:r>
          </w:p>
        </w:tc>
      </w:tr>
      <w:tr w:rsidR="007F396B" w:rsidRPr="007F396B" w14:paraId="5A5C6263" w14:textId="77777777" w:rsidTr="00AC4FE6">
        <w:trPr>
          <w:trHeight w:val="680"/>
        </w:trPr>
        <w:tc>
          <w:tcPr>
            <w:tcW w:w="538" w:type="dxa"/>
            <w:noWrap/>
            <w:hideMark/>
          </w:tcPr>
          <w:p w14:paraId="1DC11639" w14:textId="77777777" w:rsidR="007F396B" w:rsidRPr="007F396B" w:rsidRDefault="007F396B" w:rsidP="007F396B">
            <w:pPr>
              <w:spacing w:after="120"/>
              <w:jc w:val="both"/>
              <w:rPr>
                <w:rFonts w:asciiTheme="minorHAnsi" w:hAnsiTheme="minorHAnsi" w:cs="Arial"/>
                <w:color w:val="000000" w:themeColor="text1"/>
                <w:sz w:val="22"/>
                <w:szCs w:val="22"/>
              </w:rPr>
            </w:pPr>
            <w:r w:rsidRPr="007F396B">
              <w:rPr>
                <w:rFonts w:asciiTheme="minorHAnsi" w:hAnsiTheme="minorHAnsi" w:cs="Arial"/>
                <w:color w:val="000000" w:themeColor="text1"/>
                <w:sz w:val="22"/>
                <w:szCs w:val="22"/>
              </w:rPr>
              <w:lastRenderedPageBreak/>
              <w:t>69</w:t>
            </w:r>
          </w:p>
        </w:tc>
        <w:tc>
          <w:tcPr>
            <w:tcW w:w="1922" w:type="dxa"/>
            <w:hideMark/>
          </w:tcPr>
          <w:p w14:paraId="137E4B8C" w14:textId="77777777" w:rsidR="007F396B" w:rsidRPr="007F396B" w:rsidRDefault="007F396B" w:rsidP="007F396B">
            <w:pPr>
              <w:spacing w:after="120"/>
              <w:jc w:val="both"/>
              <w:rPr>
                <w:rFonts w:asciiTheme="minorHAnsi" w:hAnsiTheme="minorHAnsi" w:cs="Arial"/>
                <w:color w:val="000000" w:themeColor="text1"/>
                <w:sz w:val="22"/>
                <w:szCs w:val="22"/>
              </w:rPr>
            </w:pPr>
            <w:r w:rsidRPr="007F396B">
              <w:rPr>
                <w:rFonts w:asciiTheme="minorHAnsi" w:hAnsiTheme="minorHAnsi" w:cs="Arial"/>
                <w:color w:val="000000" w:themeColor="text1"/>
                <w:sz w:val="22"/>
                <w:szCs w:val="22"/>
              </w:rPr>
              <w:t>Consent, Preference &amp; Compliance</w:t>
            </w:r>
          </w:p>
        </w:tc>
        <w:tc>
          <w:tcPr>
            <w:tcW w:w="4239" w:type="dxa"/>
            <w:hideMark/>
          </w:tcPr>
          <w:p w14:paraId="6F24EE3B" w14:textId="77777777" w:rsidR="007F396B" w:rsidRPr="007F396B" w:rsidRDefault="007F396B" w:rsidP="007F396B">
            <w:pPr>
              <w:spacing w:after="120"/>
              <w:jc w:val="both"/>
              <w:rPr>
                <w:rFonts w:asciiTheme="minorHAnsi" w:hAnsiTheme="minorHAnsi" w:cs="Arial"/>
                <w:color w:val="000000" w:themeColor="text1"/>
                <w:sz w:val="22"/>
                <w:szCs w:val="22"/>
              </w:rPr>
            </w:pPr>
            <w:r w:rsidRPr="007F396B">
              <w:rPr>
                <w:rFonts w:asciiTheme="minorHAnsi" w:hAnsiTheme="minorHAnsi" w:cs="Arial"/>
                <w:color w:val="000000" w:themeColor="text1"/>
                <w:sz w:val="22"/>
                <w:szCs w:val="22"/>
              </w:rPr>
              <w:t>The solution shall support content governance controls for promotional, regulated or sensitive communication use cases.</w:t>
            </w:r>
          </w:p>
        </w:tc>
        <w:tc>
          <w:tcPr>
            <w:tcW w:w="425" w:type="dxa"/>
            <w:noWrap/>
            <w:hideMark/>
          </w:tcPr>
          <w:p w14:paraId="76D44C5C" w14:textId="77777777" w:rsidR="007F396B" w:rsidRPr="007F396B" w:rsidRDefault="007F396B" w:rsidP="007F396B">
            <w:pPr>
              <w:spacing w:after="120"/>
              <w:jc w:val="both"/>
              <w:rPr>
                <w:rFonts w:asciiTheme="minorHAnsi" w:hAnsiTheme="minorHAnsi" w:cs="Arial"/>
                <w:color w:val="000000" w:themeColor="text1"/>
                <w:sz w:val="22"/>
                <w:szCs w:val="22"/>
              </w:rPr>
            </w:pPr>
            <w:r w:rsidRPr="007F396B">
              <w:rPr>
                <w:rFonts w:asciiTheme="minorHAnsi" w:hAnsiTheme="minorHAnsi" w:cs="Arial"/>
                <w:color w:val="000000" w:themeColor="text1"/>
                <w:sz w:val="22"/>
                <w:szCs w:val="22"/>
              </w:rPr>
              <w:t> </w:t>
            </w:r>
          </w:p>
        </w:tc>
        <w:tc>
          <w:tcPr>
            <w:tcW w:w="515" w:type="dxa"/>
            <w:noWrap/>
            <w:hideMark/>
          </w:tcPr>
          <w:p w14:paraId="49825A16" w14:textId="77777777" w:rsidR="007F396B" w:rsidRPr="007F396B" w:rsidRDefault="007F396B" w:rsidP="007F396B">
            <w:pPr>
              <w:spacing w:after="120"/>
              <w:jc w:val="both"/>
              <w:rPr>
                <w:rFonts w:asciiTheme="minorHAnsi" w:hAnsiTheme="minorHAnsi" w:cs="Arial"/>
                <w:color w:val="000000" w:themeColor="text1"/>
                <w:sz w:val="22"/>
                <w:szCs w:val="22"/>
              </w:rPr>
            </w:pPr>
            <w:r w:rsidRPr="007F396B">
              <w:rPr>
                <w:rFonts w:asciiTheme="minorHAnsi" w:hAnsiTheme="minorHAnsi" w:cs="Arial"/>
                <w:color w:val="000000" w:themeColor="text1"/>
                <w:sz w:val="22"/>
                <w:szCs w:val="22"/>
              </w:rPr>
              <w:t> </w:t>
            </w:r>
          </w:p>
        </w:tc>
        <w:tc>
          <w:tcPr>
            <w:tcW w:w="478" w:type="dxa"/>
            <w:noWrap/>
            <w:hideMark/>
          </w:tcPr>
          <w:p w14:paraId="28C6D0CA" w14:textId="77777777" w:rsidR="007F396B" w:rsidRPr="007F396B" w:rsidRDefault="007F396B" w:rsidP="007F396B">
            <w:pPr>
              <w:spacing w:after="120"/>
              <w:jc w:val="both"/>
              <w:rPr>
                <w:rFonts w:asciiTheme="minorHAnsi" w:hAnsiTheme="minorHAnsi" w:cs="Arial"/>
                <w:color w:val="000000" w:themeColor="text1"/>
                <w:sz w:val="22"/>
                <w:szCs w:val="22"/>
              </w:rPr>
            </w:pPr>
            <w:r w:rsidRPr="007F396B">
              <w:rPr>
                <w:rFonts w:asciiTheme="minorHAnsi" w:hAnsiTheme="minorHAnsi" w:cs="Arial"/>
                <w:color w:val="000000" w:themeColor="text1"/>
                <w:sz w:val="22"/>
                <w:szCs w:val="22"/>
              </w:rPr>
              <w:t> </w:t>
            </w:r>
          </w:p>
        </w:tc>
        <w:tc>
          <w:tcPr>
            <w:tcW w:w="2368" w:type="dxa"/>
            <w:noWrap/>
            <w:hideMark/>
          </w:tcPr>
          <w:p w14:paraId="6E44A434" w14:textId="77777777" w:rsidR="007F396B" w:rsidRPr="007F396B" w:rsidRDefault="007F396B" w:rsidP="007F396B">
            <w:pPr>
              <w:spacing w:after="120"/>
              <w:jc w:val="both"/>
              <w:rPr>
                <w:rFonts w:asciiTheme="minorHAnsi" w:hAnsiTheme="minorHAnsi" w:cs="Arial"/>
                <w:color w:val="000000" w:themeColor="text1"/>
                <w:sz w:val="22"/>
                <w:szCs w:val="22"/>
              </w:rPr>
            </w:pPr>
            <w:r w:rsidRPr="007F396B">
              <w:rPr>
                <w:rFonts w:asciiTheme="minorHAnsi" w:hAnsiTheme="minorHAnsi" w:cs="Arial"/>
                <w:color w:val="000000" w:themeColor="text1"/>
                <w:sz w:val="22"/>
                <w:szCs w:val="22"/>
              </w:rPr>
              <w:t> </w:t>
            </w:r>
          </w:p>
        </w:tc>
      </w:tr>
      <w:tr w:rsidR="007F396B" w:rsidRPr="007F396B" w14:paraId="24BDFE8C" w14:textId="77777777" w:rsidTr="00AC4FE6">
        <w:trPr>
          <w:trHeight w:val="680"/>
        </w:trPr>
        <w:tc>
          <w:tcPr>
            <w:tcW w:w="538" w:type="dxa"/>
            <w:noWrap/>
            <w:hideMark/>
          </w:tcPr>
          <w:p w14:paraId="253767C7" w14:textId="77777777" w:rsidR="007F396B" w:rsidRPr="007F396B" w:rsidRDefault="007F396B" w:rsidP="007F396B">
            <w:pPr>
              <w:spacing w:after="120"/>
              <w:jc w:val="both"/>
              <w:rPr>
                <w:rFonts w:asciiTheme="minorHAnsi" w:hAnsiTheme="minorHAnsi" w:cs="Arial"/>
                <w:color w:val="000000" w:themeColor="text1"/>
                <w:sz w:val="22"/>
                <w:szCs w:val="22"/>
              </w:rPr>
            </w:pPr>
            <w:r w:rsidRPr="007F396B">
              <w:rPr>
                <w:rFonts w:asciiTheme="minorHAnsi" w:hAnsiTheme="minorHAnsi" w:cs="Arial"/>
                <w:color w:val="000000" w:themeColor="text1"/>
                <w:sz w:val="22"/>
                <w:szCs w:val="22"/>
              </w:rPr>
              <w:t>70</w:t>
            </w:r>
          </w:p>
        </w:tc>
        <w:tc>
          <w:tcPr>
            <w:tcW w:w="1922" w:type="dxa"/>
            <w:hideMark/>
          </w:tcPr>
          <w:p w14:paraId="599501C7" w14:textId="77777777" w:rsidR="007F396B" w:rsidRPr="007F396B" w:rsidRDefault="007F396B" w:rsidP="007F396B">
            <w:pPr>
              <w:spacing w:after="120"/>
              <w:jc w:val="both"/>
              <w:rPr>
                <w:rFonts w:asciiTheme="minorHAnsi" w:hAnsiTheme="minorHAnsi" w:cs="Arial"/>
                <w:color w:val="000000" w:themeColor="text1"/>
                <w:sz w:val="22"/>
                <w:szCs w:val="22"/>
              </w:rPr>
            </w:pPr>
            <w:r w:rsidRPr="007F396B">
              <w:rPr>
                <w:rFonts w:asciiTheme="minorHAnsi" w:hAnsiTheme="minorHAnsi" w:cs="Arial"/>
                <w:color w:val="000000" w:themeColor="text1"/>
                <w:sz w:val="22"/>
                <w:szCs w:val="22"/>
              </w:rPr>
              <w:t>Consent, Preference &amp; Compliance</w:t>
            </w:r>
          </w:p>
        </w:tc>
        <w:tc>
          <w:tcPr>
            <w:tcW w:w="4239" w:type="dxa"/>
            <w:hideMark/>
          </w:tcPr>
          <w:p w14:paraId="447209E2" w14:textId="77777777" w:rsidR="007F396B" w:rsidRPr="007F396B" w:rsidRDefault="007F396B" w:rsidP="007F396B">
            <w:pPr>
              <w:spacing w:after="120"/>
              <w:jc w:val="both"/>
              <w:rPr>
                <w:rFonts w:asciiTheme="minorHAnsi" w:hAnsiTheme="minorHAnsi" w:cs="Arial"/>
                <w:color w:val="000000" w:themeColor="text1"/>
                <w:sz w:val="22"/>
                <w:szCs w:val="22"/>
              </w:rPr>
            </w:pPr>
            <w:r w:rsidRPr="007F396B">
              <w:rPr>
                <w:rFonts w:asciiTheme="minorHAnsi" w:hAnsiTheme="minorHAnsi" w:cs="Arial"/>
                <w:color w:val="000000" w:themeColor="text1"/>
                <w:sz w:val="22"/>
                <w:szCs w:val="22"/>
              </w:rPr>
              <w:t>The solution shall maintain consent audit trails for compliance and review purposes.</w:t>
            </w:r>
          </w:p>
        </w:tc>
        <w:tc>
          <w:tcPr>
            <w:tcW w:w="425" w:type="dxa"/>
            <w:noWrap/>
            <w:hideMark/>
          </w:tcPr>
          <w:p w14:paraId="65F1EDBA" w14:textId="77777777" w:rsidR="007F396B" w:rsidRPr="007F396B" w:rsidRDefault="007F396B" w:rsidP="007F396B">
            <w:pPr>
              <w:spacing w:after="120"/>
              <w:jc w:val="both"/>
              <w:rPr>
                <w:rFonts w:asciiTheme="minorHAnsi" w:hAnsiTheme="minorHAnsi" w:cs="Arial"/>
                <w:color w:val="000000" w:themeColor="text1"/>
                <w:sz w:val="22"/>
                <w:szCs w:val="22"/>
              </w:rPr>
            </w:pPr>
            <w:r w:rsidRPr="007F396B">
              <w:rPr>
                <w:rFonts w:asciiTheme="minorHAnsi" w:hAnsiTheme="minorHAnsi" w:cs="Arial"/>
                <w:color w:val="000000" w:themeColor="text1"/>
                <w:sz w:val="22"/>
                <w:szCs w:val="22"/>
              </w:rPr>
              <w:t> </w:t>
            </w:r>
          </w:p>
        </w:tc>
        <w:tc>
          <w:tcPr>
            <w:tcW w:w="515" w:type="dxa"/>
            <w:noWrap/>
            <w:hideMark/>
          </w:tcPr>
          <w:p w14:paraId="0D39F57B" w14:textId="77777777" w:rsidR="007F396B" w:rsidRPr="007F396B" w:rsidRDefault="007F396B" w:rsidP="007F396B">
            <w:pPr>
              <w:spacing w:after="120"/>
              <w:jc w:val="both"/>
              <w:rPr>
                <w:rFonts w:asciiTheme="minorHAnsi" w:hAnsiTheme="minorHAnsi" w:cs="Arial"/>
                <w:color w:val="000000" w:themeColor="text1"/>
                <w:sz w:val="22"/>
                <w:szCs w:val="22"/>
              </w:rPr>
            </w:pPr>
            <w:r w:rsidRPr="007F396B">
              <w:rPr>
                <w:rFonts w:asciiTheme="minorHAnsi" w:hAnsiTheme="minorHAnsi" w:cs="Arial"/>
                <w:color w:val="000000" w:themeColor="text1"/>
                <w:sz w:val="22"/>
                <w:szCs w:val="22"/>
              </w:rPr>
              <w:t> </w:t>
            </w:r>
          </w:p>
        </w:tc>
        <w:tc>
          <w:tcPr>
            <w:tcW w:w="478" w:type="dxa"/>
            <w:noWrap/>
            <w:hideMark/>
          </w:tcPr>
          <w:p w14:paraId="038B1B4C" w14:textId="77777777" w:rsidR="007F396B" w:rsidRPr="007F396B" w:rsidRDefault="007F396B" w:rsidP="007F396B">
            <w:pPr>
              <w:spacing w:after="120"/>
              <w:jc w:val="both"/>
              <w:rPr>
                <w:rFonts w:asciiTheme="minorHAnsi" w:hAnsiTheme="minorHAnsi" w:cs="Arial"/>
                <w:color w:val="000000" w:themeColor="text1"/>
                <w:sz w:val="22"/>
                <w:szCs w:val="22"/>
              </w:rPr>
            </w:pPr>
            <w:r w:rsidRPr="007F396B">
              <w:rPr>
                <w:rFonts w:asciiTheme="minorHAnsi" w:hAnsiTheme="minorHAnsi" w:cs="Arial"/>
                <w:color w:val="000000" w:themeColor="text1"/>
                <w:sz w:val="22"/>
                <w:szCs w:val="22"/>
              </w:rPr>
              <w:t> </w:t>
            </w:r>
          </w:p>
        </w:tc>
        <w:tc>
          <w:tcPr>
            <w:tcW w:w="2368" w:type="dxa"/>
            <w:noWrap/>
            <w:hideMark/>
          </w:tcPr>
          <w:p w14:paraId="0AA2DB26" w14:textId="77777777" w:rsidR="007F396B" w:rsidRPr="007F396B" w:rsidRDefault="007F396B" w:rsidP="007F396B">
            <w:pPr>
              <w:spacing w:after="120"/>
              <w:jc w:val="both"/>
              <w:rPr>
                <w:rFonts w:asciiTheme="minorHAnsi" w:hAnsiTheme="minorHAnsi" w:cs="Arial"/>
                <w:color w:val="000000" w:themeColor="text1"/>
                <w:sz w:val="22"/>
                <w:szCs w:val="22"/>
              </w:rPr>
            </w:pPr>
            <w:r w:rsidRPr="007F396B">
              <w:rPr>
                <w:rFonts w:asciiTheme="minorHAnsi" w:hAnsiTheme="minorHAnsi" w:cs="Arial"/>
                <w:color w:val="000000" w:themeColor="text1"/>
                <w:sz w:val="22"/>
                <w:szCs w:val="22"/>
              </w:rPr>
              <w:t> </w:t>
            </w:r>
          </w:p>
        </w:tc>
      </w:tr>
      <w:tr w:rsidR="007F396B" w:rsidRPr="007F396B" w14:paraId="7E5D2001" w14:textId="77777777" w:rsidTr="00AC4FE6">
        <w:trPr>
          <w:trHeight w:val="1020"/>
        </w:trPr>
        <w:tc>
          <w:tcPr>
            <w:tcW w:w="538" w:type="dxa"/>
            <w:noWrap/>
            <w:hideMark/>
          </w:tcPr>
          <w:p w14:paraId="27DB0E1D" w14:textId="77777777" w:rsidR="007F396B" w:rsidRPr="007F396B" w:rsidRDefault="007F396B" w:rsidP="007F396B">
            <w:pPr>
              <w:spacing w:after="120"/>
              <w:jc w:val="both"/>
              <w:rPr>
                <w:rFonts w:asciiTheme="minorHAnsi" w:hAnsiTheme="minorHAnsi" w:cs="Arial"/>
                <w:color w:val="000000" w:themeColor="text1"/>
                <w:sz w:val="22"/>
                <w:szCs w:val="22"/>
              </w:rPr>
            </w:pPr>
            <w:r w:rsidRPr="007F396B">
              <w:rPr>
                <w:rFonts w:asciiTheme="minorHAnsi" w:hAnsiTheme="minorHAnsi" w:cs="Arial"/>
                <w:color w:val="000000" w:themeColor="text1"/>
                <w:sz w:val="22"/>
                <w:szCs w:val="22"/>
              </w:rPr>
              <w:t>71</w:t>
            </w:r>
          </w:p>
        </w:tc>
        <w:tc>
          <w:tcPr>
            <w:tcW w:w="1922" w:type="dxa"/>
            <w:hideMark/>
          </w:tcPr>
          <w:p w14:paraId="19B92C6E" w14:textId="77777777" w:rsidR="007F396B" w:rsidRPr="007F396B" w:rsidRDefault="007F396B" w:rsidP="007F396B">
            <w:pPr>
              <w:spacing w:after="120"/>
              <w:jc w:val="both"/>
              <w:rPr>
                <w:rFonts w:asciiTheme="minorHAnsi" w:hAnsiTheme="minorHAnsi" w:cs="Arial"/>
                <w:color w:val="000000" w:themeColor="text1"/>
                <w:sz w:val="22"/>
                <w:szCs w:val="22"/>
              </w:rPr>
            </w:pPr>
            <w:r w:rsidRPr="007F396B">
              <w:rPr>
                <w:rFonts w:asciiTheme="minorHAnsi" w:hAnsiTheme="minorHAnsi" w:cs="Arial"/>
                <w:color w:val="000000" w:themeColor="text1"/>
                <w:sz w:val="22"/>
                <w:szCs w:val="22"/>
              </w:rPr>
              <w:t>Migration &amp; Transition</w:t>
            </w:r>
          </w:p>
        </w:tc>
        <w:tc>
          <w:tcPr>
            <w:tcW w:w="4239" w:type="dxa"/>
            <w:hideMark/>
          </w:tcPr>
          <w:p w14:paraId="6FEA2CC8" w14:textId="77777777" w:rsidR="007F396B" w:rsidRPr="007F396B" w:rsidRDefault="007F396B" w:rsidP="007F396B">
            <w:pPr>
              <w:spacing w:after="120"/>
              <w:jc w:val="both"/>
              <w:rPr>
                <w:rFonts w:asciiTheme="minorHAnsi" w:hAnsiTheme="minorHAnsi" w:cs="Arial"/>
                <w:color w:val="000000" w:themeColor="text1"/>
                <w:sz w:val="22"/>
                <w:szCs w:val="22"/>
              </w:rPr>
            </w:pPr>
            <w:r w:rsidRPr="007F396B">
              <w:rPr>
                <w:rFonts w:asciiTheme="minorHAnsi" w:hAnsiTheme="minorHAnsi" w:cs="Arial"/>
                <w:color w:val="000000" w:themeColor="text1"/>
                <w:sz w:val="22"/>
                <w:szCs w:val="22"/>
              </w:rPr>
              <w:t>The vendor shall support migration from the existing Adobe Campaign V7/V8 environment, including audiences, segments, suppression lists, campaign workflows, journeys, templates and personalisation logic.</w:t>
            </w:r>
          </w:p>
        </w:tc>
        <w:tc>
          <w:tcPr>
            <w:tcW w:w="425" w:type="dxa"/>
            <w:noWrap/>
            <w:hideMark/>
          </w:tcPr>
          <w:p w14:paraId="05C4F709" w14:textId="77777777" w:rsidR="007F396B" w:rsidRPr="007F396B" w:rsidRDefault="007F396B" w:rsidP="007F396B">
            <w:pPr>
              <w:spacing w:after="120"/>
              <w:jc w:val="both"/>
              <w:rPr>
                <w:rFonts w:asciiTheme="minorHAnsi" w:hAnsiTheme="minorHAnsi" w:cs="Arial"/>
                <w:color w:val="000000" w:themeColor="text1"/>
                <w:sz w:val="22"/>
                <w:szCs w:val="22"/>
              </w:rPr>
            </w:pPr>
            <w:r w:rsidRPr="007F396B">
              <w:rPr>
                <w:rFonts w:asciiTheme="minorHAnsi" w:hAnsiTheme="minorHAnsi" w:cs="Arial"/>
                <w:color w:val="000000" w:themeColor="text1"/>
                <w:sz w:val="22"/>
                <w:szCs w:val="22"/>
              </w:rPr>
              <w:t> </w:t>
            </w:r>
          </w:p>
        </w:tc>
        <w:tc>
          <w:tcPr>
            <w:tcW w:w="515" w:type="dxa"/>
            <w:noWrap/>
            <w:hideMark/>
          </w:tcPr>
          <w:p w14:paraId="7045C9D7" w14:textId="77777777" w:rsidR="007F396B" w:rsidRPr="007F396B" w:rsidRDefault="007F396B" w:rsidP="007F396B">
            <w:pPr>
              <w:spacing w:after="120"/>
              <w:jc w:val="both"/>
              <w:rPr>
                <w:rFonts w:asciiTheme="minorHAnsi" w:hAnsiTheme="minorHAnsi" w:cs="Arial"/>
                <w:color w:val="000000" w:themeColor="text1"/>
                <w:sz w:val="22"/>
                <w:szCs w:val="22"/>
              </w:rPr>
            </w:pPr>
            <w:r w:rsidRPr="007F396B">
              <w:rPr>
                <w:rFonts w:asciiTheme="minorHAnsi" w:hAnsiTheme="minorHAnsi" w:cs="Arial"/>
                <w:color w:val="000000" w:themeColor="text1"/>
                <w:sz w:val="22"/>
                <w:szCs w:val="22"/>
              </w:rPr>
              <w:t> </w:t>
            </w:r>
          </w:p>
        </w:tc>
        <w:tc>
          <w:tcPr>
            <w:tcW w:w="478" w:type="dxa"/>
            <w:noWrap/>
            <w:hideMark/>
          </w:tcPr>
          <w:p w14:paraId="405D3870" w14:textId="77777777" w:rsidR="007F396B" w:rsidRPr="007F396B" w:rsidRDefault="007F396B" w:rsidP="007F396B">
            <w:pPr>
              <w:spacing w:after="120"/>
              <w:jc w:val="both"/>
              <w:rPr>
                <w:rFonts w:asciiTheme="minorHAnsi" w:hAnsiTheme="minorHAnsi" w:cs="Arial"/>
                <w:color w:val="000000" w:themeColor="text1"/>
                <w:sz w:val="22"/>
                <w:szCs w:val="22"/>
              </w:rPr>
            </w:pPr>
            <w:r w:rsidRPr="007F396B">
              <w:rPr>
                <w:rFonts w:asciiTheme="minorHAnsi" w:hAnsiTheme="minorHAnsi" w:cs="Arial"/>
                <w:color w:val="000000" w:themeColor="text1"/>
                <w:sz w:val="22"/>
                <w:szCs w:val="22"/>
              </w:rPr>
              <w:t> </w:t>
            </w:r>
          </w:p>
        </w:tc>
        <w:tc>
          <w:tcPr>
            <w:tcW w:w="2368" w:type="dxa"/>
            <w:noWrap/>
            <w:hideMark/>
          </w:tcPr>
          <w:p w14:paraId="534AF9C7" w14:textId="77777777" w:rsidR="007F396B" w:rsidRPr="007F396B" w:rsidRDefault="007F396B" w:rsidP="007F396B">
            <w:pPr>
              <w:spacing w:after="120"/>
              <w:jc w:val="both"/>
              <w:rPr>
                <w:rFonts w:asciiTheme="minorHAnsi" w:hAnsiTheme="minorHAnsi" w:cs="Arial"/>
                <w:color w:val="000000" w:themeColor="text1"/>
                <w:sz w:val="22"/>
                <w:szCs w:val="22"/>
              </w:rPr>
            </w:pPr>
            <w:r w:rsidRPr="007F396B">
              <w:rPr>
                <w:rFonts w:asciiTheme="minorHAnsi" w:hAnsiTheme="minorHAnsi" w:cs="Arial"/>
                <w:color w:val="000000" w:themeColor="text1"/>
                <w:sz w:val="22"/>
                <w:szCs w:val="22"/>
              </w:rPr>
              <w:t> </w:t>
            </w:r>
          </w:p>
        </w:tc>
      </w:tr>
      <w:tr w:rsidR="007F396B" w:rsidRPr="007F396B" w14:paraId="2B0693FF" w14:textId="77777777" w:rsidTr="00AC4FE6">
        <w:trPr>
          <w:trHeight w:val="1020"/>
        </w:trPr>
        <w:tc>
          <w:tcPr>
            <w:tcW w:w="538" w:type="dxa"/>
            <w:noWrap/>
            <w:hideMark/>
          </w:tcPr>
          <w:p w14:paraId="55A1C8F6" w14:textId="77777777" w:rsidR="007F396B" w:rsidRPr="007F396B" w:rsidRDefault="007F396B" w:rsidP="007F396B">
            <w:pPr>
              <w:spacing w:after="120"/>
              <w:jc w:val="both"/>
              <w:rPr>
                <w:rFonts w:asciiTheme="minorHAnsi" w:hAnsiTheme="minorHAnsi" w:cs="Arial"/>
                <w:color w:val="000000" w:themeColor="text1"/>
                <w:sz w:val="22"/>
                <w:szCs w:val="22"/>
              </w:rPr>
            </w:pPr>
            <w:r w:rsidRPr="007F396B">
              <w:rPr>
                <w:rFonts w:asciiTheme="minorHAnsi" w:hAnsiTheme="minorHAnsi" w:cs="Arial"/>
                <w:color w:val="000000" w:themeColor="text1"/>
                <w:sz w:val="22"/>
                <w:szCs w:val="22"/>
              </w:rPr>
              <w:t>72</w:t>
            </w:r>
          </w:p>
        </w:tc>
        <w:tc>
          <w:tcPr>
            <w:tcW w:w="1922" w:type="dxa"/>
            <w:hideMark/>
          </w:tcPr>
          <w:p w14:paraId="3AA77649" w14:textId="77777777" w:rsidR="007F396B" w:rsidRPr="007F396B" w:rsidRDefault="007F396B" w:rsidP="007F396B">
            <w:pPr>
              <w:spacing w:after="120"/>
              <w:jc w:val="both"/>
              <w:rPr>
                <w:rFonts w:asciiTheme="minorHAnsi" w:hAnsiTheme="minorHAnsi" w:cs="Arial"/>
                <w:color w:val="000000" w:themeColor="text1"/>
                <w:sz w:val="22"/>
                <w:szCs w:val="22"/>
              </w:rPr>
            </w:pPr>
            <w:r w:rsidRPr="007F396B">
              <w:rPr>
                <w:rFonts w:asciiTheme="minorHAnsi" w:hAnsiTheme="minorHAnsi" w:cs="Arial"/>
                <w:color w:val="000000" w:themeColor="text1"/>
                <w:sz w:val="22"/>
                <w:szCs w:val="22"/>
              </w:rPr>
              <w:t>Migration &amp; Transition</w:t>
            </w:r>
          </w:p>
        </w:tc>
        <w:tc>
          <w:tcPr>
            <w:tcW w:w="4239" w:type="dxa"/>
            <w:hideMark/>
          </w:tcPr>
          <w:p w14:paraId="45719E18" w14:textId="77777777" w:rsidR="007F396B" w:rsidRPr="007F396B" w:rsidRDefault="007F396B" w:rsidP="007F396B">
            <w:pPr>
              <w:spacing w:after="120"/>
              <w:jc w:val="both"/>
              <w:rPr>
                <w:rFonts w:asciiTheme="minorHAnsi" w:hAnsiTheme="minorHAnsi" w:cs="Arial"/>
                <w:color w:val="000000" w:themeColor="text1"/>
                <w:sz w:val="22"/>
                <w:szCs w:val="22"/>
              </w:rPr>
            </w:pPr>
            <w:r w:rsidRPr="007F396B">
              <w:rPr>
                <w:rFonts w:asciiTheme="minorHAnsi" w:hAnsiTheme="minorHAnsi" w:cs="Arial"/>
                <w:color w:val="000000" w:themeColor="text1"/>
                <w:sz w:val="22"/>
                <w:szCs w:val="22"/>
              </w:rPr>
              <w:t>The vendor shall support migration or recreation of typology rules, frequency caps, campaign governance rules and relevant historical campaign / delivery / reporting data, wherever feasible.</w:t>
            </w:r>
          </w:p>
        </w:tc>
        <w:tc>
          <w:tcPr>
            <w:tcW w:w="425" w:type="dxa"/>
            <w:noWrap/>
            <w:hideMark/>
          </w:tcPr>
          <w:p w14:paraId="32CAD4D0" w14:textId="77777777" w:rsidR="007F396B" w:rsidRPr="007F396B" w:rsidRDefault="007F396B" w:rsidP="007F396B">
            <w:pPr>
              <w:spacing w:after="120"/>
              <w:jc w:val="both"/>
              <w:rPr>
                <w:rFonts w:asciiTheme="minorHAnsi" w:hAnsiTheme="minorHAnsi" w:cs="Arial"/>
                <w:color w:val="000000" w:themeColor="text1"/>
                <w:sz w:val="22"/>
                <w:szCs w:val="22"/>
              </w:rPr>
            </w:pPr>
            <w:r w:rsidRPr="007F396B">
              <w:rPr>
                <w:rFonts w:asciiTheme="minorHAnsi" w:hAnsiTheme="minorHAnsi" w:cs="Arial"/>
                <w:color w:val="000000" w:themeColor="text1"/>
                <w:sz w:val="22"/>
                <w:szCs w:val="22"/>
              </w:rPr>
              <w:t> </w:t>
            </w:r>
          </w:p>
        </w:tc>
        <w:tc>
          <w:tcPr>
            <w:tcW w:w="515" w:type="dxa"/>
            <w:noWrap/>
            <w:hideMark/>
          </w:tcPr>
          <w:p w14:paraId="2A52FE17" w14:textId="77777777" w:rsidR="007F396B" w:rsidRPr="007F396B" w:rsidRDefault="007F396B" w:rsidP="007F396B">
            <w:pPr>
              <w:spacing w:after="120"/>
              <w:jc w:val="both"/>
              <w:rPr>
                <w:rFonts w:asciiTheme="minorHAnsi" w:hAnsiTheme="minorHAnsi" w:cs="Arial"/>
                <w:color w:val="000000" w:themeColor="text1"/>
                <w:sz w:val="22"/>
                <w:szCs w:val="22"/>
              </w:rPr>
            </w:pPr>
            <w:r w:rsidRPr="007F396B">
              <w:rPr>
                <w:rFonts w:asciiTheme="minorHAnsi" w:hAnsiTheme="minorHAnsi" w:cs="Arial"/>
                <w:color w:val="000000" w:themeColor="text1"/>
                <w:sz w:val="22"/>
                <w:szCs w:val="22"/>
              </w:rPr>
              <w:t> </w:t>
            </w:r>
          </w:p>
        </w:tc>
        <w:tc>
          <w:tcPr>
            <w:tcW w:w="478" w:type="dxa"/>
            <w:noWrap/>
            <w:hideMark/>
          </w:tcPr>
          <w:p w14:paraId="4CEA799E" w14:textId="77777777" w:rsidR="007F396B" w:rsidRPr="007F396B" w:rsidRDefault="007F396B" w:rsidP="007F396B">
            <w:pPr>
              <w:spacing w:after="120"/>
              <w:jc w:val="both"/>
              <w:rPr>
                <w:rFonts w:asciiTheme="minorHAnsi" w:hAnsiTheme="minorHAnsi" w:cs="Arial"/>
                <w:color w:val="000000" w:themeColor="text1"/>
                <w:sz w:val="22"/>
                <w:szCs w:val="22"/>
              </w:rPr>
            </w:pPr>
            <w:r w:rsidRPr="007F396B">
              <w:rPr>
                <w:rFonts w:asciiTheme="minorHAnsi" w:hAnsiTheme="minorHAnsi" w:cs="Arial"/>
                <w:color w:val="000000" w:themeColor="text1"/>
                <w:sz w:val="22"/>
                <w:szCs w:val="22"/>
              </w:rPr>
              <w:t> </w:t>
            </w:r>
          </w:p>
        </w:tc>
        <w:tc>
          <w:tcPr>
            <w:tcW w:w="2368" w:type="dxa"/>
            <w:noWrap/>
            <w:hideMark/>
          </w:tcPr>
          <w:p w14:paraId="5A488441" w14:textId="77777777" w:rsidR="007F396B" w:rsidRPr="007F396B" w:rsidRDefault="007F396B" w:rsidP="007F396B">
            <w:pPr>
              <w:spacing w:after="120"/>
              <w:jc w:val="both"/>
              <w:rPr>
                <w:rFonts w:asciiTheme="minorHAnsi" w:hAnsiTheme="minorHAnsi" w:cs="Arial"/>
                <w:color w:val="000000" w:themeColor="text1"/>
                <w:sz w:val="22"/>
                <w:szCs w:val="22"/>
              </w:rPr>
            </w:pPr>
            <w:r w:rsidRPr="007F396B">
              <w:rPr>
                <w:rFonts w:asciiTheme="minorHAnsi" w:hAnsiTheme="minorHAnsi" w:cs="Arial"/>
                <w:color w:val="000000" w:themeColor="text1"/>
                <w:sz w:val="22"/>
                <w:szCs w:val="22"/>
              </w:rPr>
              <w:t> </w:t>
            </w:r>
          </w:p>
        </w:tc>
      </w:tr>
      <w:tr w:rsidR="007F396B" w:rsidRPr="007F396B" w14:paraId="63878D33" w14:textId="77777777" w:rsidTr="00AC4FE6">
        <w:trPr>
          <w:trHeight w:val="680"/>
        </w:trPr>
        <w:tc>
          <w:tcPr>
            <w:tcW w:w="538" w:type="dxa"/>
            <w:noWrap/>
            <w:hideMark/>
          </w:tcPr>
          <w:p w14:paraId="36686412" w14:textId="77777777" w:rsidR="007F396B" w:rsidRPr="007F396B" w:rsidRDefault="007F396B" w:rsidP="007F396B">
            <w:pPr>
              <w:spacing w:after="120"/>
              <w:jc w:val="both"/>
              <w:rPr>
                <w:rFonts w:asciiTheme="minorHAnsi" w:hAnsiTheme="minorHAnsi" w:cs="Arial"/>
                <w:color w:val="000000" w:themeColor="text1"/>
                <w:sz w:val="22"/>
                <w:szCs w:val="22"/>
              </w:rPr>
            </w:pPr>
            <w:r w:rsidRPr="007F396B">
              <w:rPr>
                <w:rFonts w:asciiTheme="minorHAnsi" w:hAnsiTheme="minorHAnsi" w:cs="Arial"/>
                <w:color w:val="000000" w:themeColor="text1"/>
                <w:sz w:val="22"/>
                <w:szCs w:val="22"/>
              </w:rPr>
              <w:t>73</w:t>
            </w:r>
          </w:p>
        </w:tc>
        <w:tc>
          <w:tcPr>
            <w:tcW w:w="1922" w:type="dxa"/>
            <w:hideMark/>
          </w:tcPr>
          <w:p w14:paraId="5DD3D67C" w14:textId="77777777" w:rsidR="007F396B" w:rsidRPr="007F396B" w:rsidRDefault="007F396B" w:rsidP="007F396B">
            <w:pPr>
              <w:spacing w:after="120"/>
              <w:jc w:val="both"/>
              <w:rPr>
                <w:rFonts w:asciiTheme="minorHAnsi" w:hAnsiTheme="minorHAnsi" w:cs="Arial"/>
                <w:color w:val="000000" w:themeColor="text1"/>
                <w:sz w:val="22"/>
                <w:szCs w:val="22"/>
              </w:rPr>
            </w:pPr>
            <w:r w:rsidRPr="007F396B">
              <w:rPr>
                <w:rFonts w:asciiTheme="minorHAnsi" w:hAnsiTheme="minorHAnsi" w:cs="Arial"/>
                <w:color w:val="000000" w:themeColor="text1"/>
                <w:sz w:val="22"/>
                <w:szCs w:val="22"/>
              </w:rPr>
              <w:t>Migration &amp; Transition</w:t>
            </w:r>
          </w:p>
        </w:tc>
        <w:tc>
          <w:tcPr>
            <w:tcW w:w="4239" w:type="dxa"/>
            <w:hideMark/>
          </w:tcPr>
          <w:p w14:paraId="22D84BFC" w14:textId="77777777" w:rsidR="007F396B" w:rsidRPr="007F396B" w:rsidRDefault="007F396B" w:rsidP="007F396B">
            <w:pPr>
              <w:spacing w:after="120"/>
              <w:jc w:val="both"/>
              <w:rPr>
                <w:rFonts w:asciiTheme="minorHAnsi" w:hAnsiTheme="minorHAnsi" w:cs="Arial"/>
                <w:color w:val="000000" w:themeColor="text1"/>
                <w:sz w:val="22"/>
                <w:szCs w:val="22"/>
              </w:rPr>
            </w:pPr>
            <w:r w:rsidRPr="007F396B">
              <w:rPr>
                <w:rFonts w:asciiTheme="minorHAnsi" w:hAnsiTheme="minorHAnsi" w:cs="Arial"/>
                <w:color w:val="000000" w:themeColor="text1"/>
                <w:sz w:val="22"/>
                <w:szCs w:val="22"/>
              </w:rPr>
              <w:t>The vendor shall provide a migration assessment, dependency mapping, implementation plan, co-existence approach and cutover strategy.</w:t>
            </w:r>
          </w:p>
        </w:tc>
        <w:tc>
          <w:tcPr>
            <w:tcW w:w="425" w:type="dxa"/>
            <w:noWrap/>
            <w:hideMark/>
          </w:tcPr>
          <w:p w14:paraId="5EE7BC77" w14:textId="77777777" w:rsidR="007F396B" w:rsidRPr="007F396B" w:rsidRDefault="007F396B" w:rsidP="007F396B">
            <w:pPr>
              <w:spacing w:after="120"/>
              <w:jc w:val="both"/>
              <w:rPr>
                <w:rFonts w:asciiTheme="minorHAnsi" w:hAnsiTheme="minorHAnsi" w:cs="Arial"/>
                <w:color w:val="000000" w:themeColor="text1"/>
                <w:sz w:val="22"/>
                <w:szCs w:val="22"/>
              </w:rPr>
            </w:pPr>
            <w:r w:rsidRPr="007F396B">
              <w:rPr>
                <w:rFonts w:asciiTheme="minorHAnsi" w:hAnsiTheme="minorHAnsi" w:cs="Arial"/>
                <w:color w:val="000000" w:themeColor="text1"/>
                <w:sz w:val="22"/>
                <w:szCs w:val="22"/>
              </w:rPr>
              <w:t> </w:t>
            </w:r>
          </w:p>
        </w:tc>
        <w:tc>
          <w:tcPr>
            <w:tcW w:w="515" w:type="dxa"/>
            <w:noWrap/>
            <w:hideMark/>
          </w:tcPr>
          <w:p w14:paraId="7B360ABA" w14:textId="77777777" w:rsidR="007F396B" w:rsidRPr="007F396B" w:rsidRDefault="007F396B" w:rsidP="007F396B">
            <w:pPr>
              <w:spacing w:after="120"/>
              <w:jc w:val="both"/>
              <w:rPr>
                <w:rFonts w:asciiTheme="minorHAnsi" w:hAnsiTheme="minorHAnsi" w:cs="Arial"/>
                <w:color w:val="000000" w:themeColor="text1"/>
                <w:sz w:val="22"/>
                <w:szCs w:val="22"/>
              </w:rPr>
            </w:pPr>
            <w:r w:rsidRPr="007F396B">
              <w:rPr>
                <w:rFonts w:asciiTheme="minorHAnsi" w:hAnsiTheme="minorHAnsi" w:cs="Arial"/>
                <w:color w:val="000000" w:themeColor="text1"/>
                <w:sz w:val="22"/>
                <w:szCs w:val="22"/>
              </w:rPr>
              <w:t> </w:t>
            </w:r>
          </w:p>
        </w:tc>
        <w:tc>
          <w:tcPr>
            <w:tcW w:w="478" w:type="dxa"/>
            <w:noWrap/>
            <w:hideMark/>
          </w:tcPr>
          <w:p w14:paraId="6346782E" w14:textId="77777777" w:rsidR="007F396B" w:rsidRPr="007F396B" w:rsidRDefault="007F396B" w:rsidP="007F396B">
            <w:pPr>
              <w:spacing w:after="120"/>
              <w:jc w:val="both"/>
              <w:rPr>
                <w:rFonts w:asciiTheme="minorHAnsi" w:hAnsiTheme="minorHAnsi" w:cs="Arial"/>
                <w:color w:val="000000" w:themeColor="text1"/>
                <w:sz w:val="22"/>
                <w:szCs w:val="22"/>
              </w:rPr>
            </w:pPr>
            <w:r w:rsidRPr="007F396B">
              <w:rPr>
                <w:rFonts w:asciiTheme="minorHAnsi" w:hAnsiTheme="minorHAnsi" w:cs="Arial"/>
                <w:color w:val="000000" w:themeColor="text1"/>
                <w:sz w:val="22"/>
                <w:szCs w:val="22"/>
              </w:rPr>
              <w:t> </w:t>
            </w:r>
          </w:p>
        </w:tc>
        <w:tc>
          <w:tcPr>
            <w:tcW w:w="2368" w:type="dxa"/>
            <w:noWrap/>
            <w:hideMark/>
          </w:tcPr>
          <w:p w14:paraId="217D6B3B" w14:textId="77777777" w:rsidR="007F396B" w:rsidRPr="007F396B" w:rsidRDefault="007F396B" w:rsidP="007F396B">
            <w:pPr>
              <w:spacing w:after="120"/>
              <w:jc w:val="both"/>
              <w:rPr>
                <w:rFonts w:asciiTheme="minorHAnsi" w:hAnsiTheme="minorHAnsi" w:cs="Arial"/>
                <w:color w:val="000000" w:themeColor="text1"/>
                <w:sz w:val="22"/>
                <w:szCs w:val="22"/>
              </w:rPr>
            </w:pPr>
            <w:r w:rsidRPr="007F396B">
              <w:rPr>
                <w:rFonts w:asciiTheme="minorHAnsi" w:hAnsiTheme="minorHAnsi" w:cs="Arial"/>
                <w:color w:val="000000" w:themeColor="text1"/>
                <w:sz w:val="22"/>
                <w:szCs w:val="22"/>
              </w:rPr>
              <w:t> </w:t>
            </w:r>
          </w:p>
        </w:tc>
      </w:tr>
      <w:tr w:rsidR="007F396B" w:rsidRPr="007F396B" w14:paraId="237CC2BD" w14:textId="77777777" w:rsidTr="00AC4FE6">
        <w:trPr>
          <w:trHeight w:val="680"/>
        </w:trPr>
        <w:tc>
          <w:tcPr>
            <w:tcW w:w="538" w:type="dxa"/>
            <w:noWrap/>
            <w:hideMark/>
          </w:tcPr>
          <w:p w14:paraId="6240C467" w14:textId="77777777" w:rsidR="007F396B" w:rsidRPr="007F396B" w:rsidRDefault="007F396B" w:rsidP="007F396B">
            <w:pPr>
              <w:spacing w:after="120"/>
              <w:jc w:val="both"/>
              <w:rPr>
                <w:rFonts w:asciiTheme="minorHAnsi" w:hAnsiTheme="minorHAnsi" w:cs="Arial"/>
                <w:color w:val="000000" w:themeColor="text1"/>
                <w:sz w:val="22"/>
                <w:szCs w:val="22"/>
              </w:rPr>
            </w:pPr>
            <w:r w:rsidRPr="007F396B">
              <w:rPr>
                <w:rFonts w:asciiTheme="minorHAnsi" w:hAnsiTheme="minorHAnsi" w:cs="Arial"/>
                <w:color w:val="000000" w:themeColor="text1"/>
                <w:sz w:val="22"/>
                <w:szCs w:val="22"/>
              </w:rPr>
              <w:t>74</w:t>
            </w:r>
          </w:p>
        </w:tc>
        <w:tc>
          <w:tcPr>
            <w:tcW w:w="1922" w:type="dxa"/>
            <w:hideMark/>
          </w:tcPr>
          <w:p w14:paraId="69BB8C51" w14:textId="77777777" w:rsidR="007F396B" w:rsidRPr="007F396B" w:rsidRDefault="007F396B" w:rsidP="007F396B">
            <w:pPr>
              <w:spacing w:after="120"/>
              <w:jc w:val="both"/>
              <w:rPr>
                <w:rFonts w:asciiTheme="minorHAnsi" w:hAnsiTheme="minorHAnsi" w:cs="Arial"/>
                <w:color w:val="000000" w:themeColor="text1"/>
                <w:sz w:val="22"/>
                <w:szCs w:val="22"/>
              </w:rPr>
            </w:pPr>
            <w:r w:rsidRPr="007F396B">
              <w:rPr>
                <w:rFonts w:asciiTheme="minorHAnsi" w:hAnsiTheme="minorHAnsi" w:cs="Arial"/>
                <w:color w:val="000000" w:themeColor="text1"/>
                <w:sz w:val="22"/>
                <w:szCs w:val="22"/>
              </w:rPr>
              <w:t>Migration &amp; Transition</w:t>
            </w:r>
          </w:p>
        </w:tc>
        <w:tc>
          <w:tcPr>
            <w:tcW w:w="4239" w:type="dxa"/>
            <w:hideMark/>
          </w:tcPr>
          <w:p w14:paraId="5B02E4A7" w14:textId="77777777" w:rsidR="007F396B" w:rsidRPr="007F396B" w:rsidRDefault="007F396B" w:rsidP="007F396B">
            <w:pPr>
              <w:spacing w:after="120"/>
              <w:jc w:val="both"/>
              <w:rPr>
                <w:rFonts w:asciiTheme="minorHAnsi" w:hAnsiTheme="minorHAnsi" w:cs="Arial"/>
                <w:color w:val="000000" w:themeColor="text1"/>
                <w:sz w:val="22"/>
                <w:szCs w:val="22"/>
              </w:rPr>
            </w:pPr>
            <w:r w:rsidRPr="007F396B">
              <w:rPr>
                <w:rFonts w:asciiTheme="minorHAnsi" w:hAnsiTheme="minorHAnsi" w:cs="Arial"/>
                <w:color w:val="000000" w:themeColor="text1"/>
                <w:sz w:val="22"/>
                <w:szCs w:val="22"/>
              </w:rPr>
              <w:t>The vendor shall provide rollback strategy, go-live readiness checklist, hypercare support, training, documentation and knowledge transfer.</w:t>
            </w:r>
          </w:p>
        </w:tc>
        <w:tc>
          <w:tcPr>
            <w:tcW w:w="425" w:type="dxa"/>
            <w:noWrap/>
            <w:hideMark/>
          </w:tcPr>
          <w:p w14:paraId="190AC3B8" w14:textId="77777777" w:rsidR="007F396B" w:rsidRPr="007F396B" w:rsidRDefault="007F396B" w:rsidP="007F396B">
            <w:pPr>
              <w:spacing w:after="120"/>
              <w:jc w:val="both"/>
              <w:rPr>
                <w:rFonts w:asciiTheme="minorHAnsi" w:hAnsiTheme="minorHAnsi" w:cs="Arial"/>
                <w:color w:val="000000" w:themeColor="text1"/>
                <w:sz w:val="22"/>
                <w:szCs w:val="22"/>
              </w:rPr>
            </w:pPr>
            <w:r w:rsidRPr="007F396B">
              <w:rPr>
                <w:rFonts w:asciiTheme="minorHAnsi" w:hAnsiTheme="minorHAnsi" w:cs="Arial"/>
                <w:color w:val="000000" w:themeColor="text1"/>
                <w:sz w:val="22"/>
                <w:szCs w:val="22"/>
              </w:rPr>
              <w:t> </w:t>
            </w:r>
          </w:p>
        </w:tc>
        <w:tc>
          <w:tcPr>
            <w:tcW w:w="515" w:type="dxa"/>
            <w:noWrap/>
            <w:hideMark/>
          </w:tcPr>
          <w:p w14:paraId="4D0336A5" w14:textId="77777777" w:rsidR="007F396B" w:rsidRPr="007F396B" w:rsidRDefault="007F396B" w:rsidP="007F396B">
            <w:pPr>
              <w:spacing w:after="120"/>
              <w:jc w:val="both"/>
              <w:rPr>
                <w:rFonts w:asciiTheme="minorHAnsi" w:hAnsiTheme="minorHAnsi" w:cs="Arial"/>
                <w:color w:val="000000" w:themeColor="text1"/>
                <w:sz w:val="22"/>
                <w:szCs w:val="22"/>
              </w:rPr>
            </w:pPr>
            <w:r w:rsidRPr="007F396B">
              <w:rPr>
                <w:rFonts w:asciiTheme="minorHAnsi" w:hAnsiTheme="minorHAnsi" w:cs="Arial"/>
                <w:color w:val="000000" w:themeColor="text1"/>
                <w:sz w:val="22"/>
                <w:szCs w:val="22"/>
              </w:rPr>
              <w:t> </w:t>
            </w:r>
          </w:p>
        </w:tc>
        <w:tc>
          <w:tcPr>
            <w:tcW w:w="478" w:type="dxa"/>
            <w:noWrap/>
            <w:hideMark/>
          </w:tcPr>
          <w:p w14:paraId="0F5438C1" w14:textId="77777777" w:rsidR="007F396B" w:rsidRPr="007F396B" w:rsidRDefault="007F396B" w:rsidP="007F396B">
            <w:pPr>
              <w:spacing w:after="120"/>
              <w:jc w:val="both"/>
              <w:rPr>
                <w:rFonts w:asciiTheme="minorHAnsi" w:hAnsiTheme="minorHAnsi" w:cs="Arial"/>
                <w:color w:val="000000" w:themeColor="text1"/>
                <w:sz w:val="22"/>
                <w:szCs w:val="22"/>
              </w:rPr>
            </w:pPr>
            <w:r w:rsidRPr="007F396B">
              <w:rPr>
                <w:rFonts w:asciiTheme="minorHAnsi" w:hAnsiTheme="minorHAnsi" w:cs="Arial"/>
                <w:color w:val="000000" w:themeColor="text1"/>
                <w:sz w:val="22"/>
                <w:szCs w:val="22"/>
              </w:rPr>
              <w:t> </w:t>
            </w:r>
          </w:p>
        </w:tc>
        <w:tc>
          <w:tcPr>
            <w:tcW w:w="2368" w:type="dxa"/>
            <w:noWrap/>
            <w:hideMark/>
          </w:tcPr>
          <w:p w14:paraId="2D11EB4D" w14:textId="77777777" w:rsidR="007F396B" w:rsidRPr="007F396B" w:rsidRDefault="007F396B" w:rsidP="007F396B">
            <w:pPr>
              <w:spacing w:after="120"/>
              <w:jc w:val="both"/>
              <w:rPr>
                <w:rFonts w:asciiTheme="minorHAnsi" w:hAnsiTheme="minorHAnsi" w:cs="Arial"/>
                <w:color w:val="000000" w:themeColor="text1"/>
                <w:sz w:val="22"/>
                <w:szCs w:val="22"/>
              </w:rPr>
            </w:pPr>
            <w:r w:rsidRPr="007F396B">
              <w:rPr>
                <w:rFonts w:asciiTheme="minorHAnsi" w:hAnsiTheme="minorHAnsi" w:cs="Arial"/>
                <w:color w:val="000000" w:themeColor="text1"/>
                <w:sz w:val="22"/>
                <w:szCs w:val="22"/>
              </w:rPr>
              <w:t> </w:t>
            </w:r>
          </w:p>
        </w:tc>
      </w:tr>
    </w:tbl>
    <w:p w14:paraId="0E7883CD" w14:textId="502E17C1" w:rsidR="006E38D1" w:rsidRPr="007F396B" w:rsidRDefault="006E38D1" w:rsidP="00A65AD2">
      <w:pPr>
        <w:spacing w:after="120"/>
        <w:jc w:val="both"/>
        <w:rPr>
          <w:rFonts w:asciiTheme="minorHAnsi" w:hAnsiTheme="minorHAnsi" w:cs="Arial"/>
          <w:color w:val="000000" w:themeColor="text1"/>
          <w:sz w:val="22"/>
          <w:szCs w:val="22"/>
        </w:rPr>
      </w:pPr>
    </w:p>
    <w:p w14:paraId="7428161B" w14:textId="77777777" w:rsidR="006E38D1" w:rsidRPr="006E38D1" w:rsidRDefault="006E38D1" w:rsidP="006E38D1">
      <w:pPr>
        <w:spacing w:line="300" w:lineRule="atLeast"/>
        <w:rPr>
          <w:rStyle w:val="Strong"/>
          <w:rFonts w:ascii="Calibri" w:hAnsi="Calibri" w:cs="Calibri"/>
          <w:color w:val="000000" w:themeColor="text1"/>
          <w:sz w:val="21"/>
          <w:szCs w:val="21"/>
          <w:highlight w:val="yellow"/>
        </w:rPr>
      </w:pPr>
    </w:p>
    <w:p w14:paraId="590C0340" w14:textId="77777777" w:rsidR="009B712E" w:rsidRDefault="009B712E" w:rsidP="00A65AD2">
      <w:pPr>
        <w:jc w:val="both"/>
        <w:rPr>
          <w:rFonts w:asciiTheme="minorHAnsi" w:hAnsiTheme="minorHAnsi" w:cstheme="minorHAnsi"/>
          <w:sz w:val="22"/>
          <w:szCs w:val="22"/>
          <w:highlight w:val="yellow"/>
        </w:rPr>
      </w:pPr>
    </w:p>
    <w:p w14:paraId="59AD0B3E" w14:textId="77777777" w:rsidR="00A65AD2" w:rsidRDefault="00A65AD2" w:rsidP="006E38D1">
      <w:pPr>
        <w:pStyle w:val="Heading2"/>
        <w:numPr>
          <w:ilvl w:val="1"/>
          <w:numId w:val="35"/>
        </w:numPr>
        <w:tabs>
          <w:tab w:val="num" w:pos="1440"/>
        </w:tabs>
        <w:rPr>
          <w:rFonts w:asciiTheme="minorHAnsi" w:hAnsiTheme="minorHAnsi" w:cstheme="minorHAnsi"/>
          <w:szCs w:val="22"/>
        </w:rPr>
      </w:pPr>
      <w:bookmarkStart w:id="9" w:name="_Toc140736495"/>
      <w:r>
        <w:rPr>
          <w:rFonts w:asciiTheme="minorHAnsi" w:hAnsiTheme="minorHAnsi" w:cstheme="minorHAnsi"/>
          <w:szCs w:val="22"/>
        </w:rPr>
        <w:t>Non-Functional Detailed Requirements</w:t>
      </w:r>
      <w:bookmarkEnd w:id="9"/>
    </w:p>
    <w:tbl>
      <w:tblPr>
        <w:tblStyle w:val="TableGrid"/>
        <w:tblW w:w="10510" w:type="dxa"/>
        <w:tblLook w:val="04A0" w:firstRow="1" w:lastRow="0" w:firstColumn="1" w:lastColumn="0" w:noHBand="0" w:noVBand="1"/>
      </w:tblPr>
      <w:tblGrid>
        <w:gridCol w:w="669"/>
        <w:gridCol w:w="2233"/>
        <w:gridCol w:w="4896"/>
        <w:gridCol w:w="479"/>
        <w:gridCol w:w="508"/>
        <w:gridCol w:w="541"/>
        <w:gridCol w:w="1184"/>
      </w:tblGrid>
      <w:tr w:rsidR="000006F9" w:rsidRPr="000006F9" w14:paraId="1F65DCDE" w14:textId="77777777" w:rsidTr="00AC4FE6">
        <w:trPr>
          <w:trHeight w:val="342"/>
        </w:trPr>
        <w:tc>
          <w:tcPr>
            <w:tcW w:w="669" w:type="dxa"/>
            <w:noWrap/>
            <w:hideMark/>
          </w:tcPr>
          <w:p w14:paraId="19CCD452" w14:textId="77777777" w:rsidR="000006F9" w:rsidRPr="000006F9" w:rsidRDefault="000006F9">
            <w:pPr>
              <w:rPr>
                <w:b/>
                <w:bCs/>
              </w:rPr>
            </w:pPr>
            <w:r w:rsidRPr="000006F9">
              <w:rPr>
                <w:b/>
                <w:bCs/>
              </w:rPr>
              <w:t>Sl. No.</w:t>
            </w:r>
          </w:p>
        </w:tc>
        <w:tc>
          <w:tcPr>
            <w:tcW w:w="2233" w:type="dxa"/>
            <w:noWrap/>
            <w:hideMark/>
          </w:tcPr>
          <w:p w14:paraId="61FA1AF7" w14:textId="77777777" w:rsidR="000006F9" w:rsidRPr="000006F9" w:rsidRDefault="000006F9">
            <w:pPr>
              <w:rPr>
                <w:b/>
                <w:bCs/>
              </w:rPr>
            </w:pPr>
            <w:r w:rsidRPr="000006F9">
              <w:rPr>
                <w:b/>
                <w:bCs/>
              </w:rPr>
              <w:t>Requirement Area</w:t>
            </w:r>
          </w:p>
        </w:tc>
        <w:tc>
          <w:tcPr>
            <w:tcW w:w="4896" w:type="dxa"/>
            <w:hideMark/>
          </w:tcPr>
          <w:p w14:paraId="52E95304" w14:textId="77777777" w:rsidR="000006F9" w:rsidRPr="000006F9" w:rsidRDefault="000006F9">
            <w:pPr>
              <w:rPr>
                <w:b/>
                <w:bCs/>
              </w:rPr>
            </w:pPr>
            <w:r w:rsidRPr="000006F9">
              <w:rPr>
                <w:b/>
                <w:bCs/>
              </w:rPr>
              <w:t>Non-Functional Requirement</w:t>
            </w:r>
          </w:p>
        </w:tc>
        <w:tc>
          <w:tcPr>
            <w:tcW w:w="479" w:type="dxa"/>
            <w:noWrap/>
            <w:hideMark/>
          </w:tcPr>
          <w:p w14:paraId="5C229FC3" w14:textId="77777777" w:rsidR="000006F9" w:rsidRPr="000006F9" w:rsidRDefault="000006F9">
            <w:pPr>
              <w:rPr>
                <w:b/>
                <w:bCs/>
              </w:rPr>
            </w:pPr>
            <w:r w:rsidRPr="000006F9">
              <w:rPr>
                <w:b/>
                <w:bCs/>
              </w:rPr>
              <w:t>C</w:t>
            </w:r>
          </w:p>
        </w:tc>
        <w:tc>
          <w:tcPr>
            <w:tcW w:w="508" w:type="dxa"/>
            <w:noWrap/>
            <w:hideMark/>
          </w:tcPr>
          <w:p w14:paraId="3757D77A" w14:textId="77777777" w:rsidR="000006F9" w:rsidRPr="000006F9" w:rsidRDefault="000006F9">
            <w:pPr>
              <w:rPr>
                <w:b/>
                <w:bCs/>
              </w:rPr>
            </w:pPr>
            <w:r w:rsidRPr="000006F9">
              <w:rPr>
                <w:b/>
                <w:bCs/>
              </w:rPr>
              <w:t>PC</w:t>
            </w:r>
          </w:p>
        </w:tc>
        <w:tc>
          <w:tcPr>
            <w:tcW w:w="541" w:type="dxa"/>
            <w:noWrap/>
            <w:hideMark/>
          </w:tcPr>
          <w:p w14:paraId="3FF242C7" w14:textId="77777777" w:rsidR="000006F9" w:rsidRPr="000006F9" w:rsidRDefault="000006F9">
            <w:pPr>
              <w:rPr>
                <w:b/>
                <w:bCs/>
              </w:rPr>
            </w:pPr>
            <w:r w:rsidRPr="000006F9">
              <w:rPr>
                <w:b/>
                <w:bCs/>
              </w:rPr>
              <w:t>NC</w:t>
            </w:r>
          </w:p>
        </w:tc>
        <w:tc>
          <w:tcPr>
            <w:tcW w:w="1184" w:type="dxa"/>
            <w:noWrap/>
            <w:hideMark/>
          </w:tcPr>
          <w:p w14:paraId="4BF8B5DE" w14:textId="77777777" w:rsidR="000006F9" w:rsidRPr="000006F9" w:rsidRDefault="000006F9">
            <w:pPr>
              <w:rPr>
                <w:b/>
                <w:bCs/>
              </w:rPr>
            </w:pPr>
            <w:r w:rsidRPr="000006F9">
              <w:rPr>
                <w:b/>
                <w:bCs/>
              </w:rPr>
              <w:t>Vendor Remarks</w:t>
            </w:r>
          </w:p>
        </w:tc>
      </w:tr>
      <w:tr w:rsidR="000006F9" w:rsidRPr="000006F9" w14:paraId="226F5F1E" w14:textId="77777777" w:rsidTr="00AC4FE6">
        <w:trPr>
          <w:trHeight w:val="1371"/>
        </w:trPr>
        <w:tc>
          <w:tcPr>
            <w:tcW w:w="669" w:type="dxa"/>
            <w:noWrap/>
            <w:hideMark/>
          </w:tcPr>
          <w:p w14:paraId="21D6F49C" w14:textId="77777777" w:rsidR="000006F9" w:rsidRPr="000006F9" w:rsidRDefault="000006F9" w:rsidP="000006F9">
            <w:r w:rsidRPr="000006F9">
              <w:t>1</w:t>
            </w:r>
          </w:p>
        </w:tc>
        <w:tc>
          <w:tcPr>
            <w:tcW w:w="2233" w:type="dxa"/>
            <w:noWrap/>
            <w:hideMark/>
          </w:tcPr>
          <w:p w14:paraId="4E72D4D8" w14:textId="77777777" w:rsidR="000006F9" w:rsidRPr="000006F9" w:rsidRDefault="000006F9">
            <w:r w:rsidRPr="000006F9">
              <w:t>Platform Architecture &amp; Scalability</w:t>
            </w:r>
          </w:p>
        </w:tc>
        <w:tc>
          <w:tcPr>
            <w:tcW w:w="4896" w:type="dxa"/>
            <w:hideMark/>
          </w:tcPr>
          <w:p w14:paraId="265C49F2" w14:textId="77777777" w:rsidR="000006F9" w:rsidRPr="000006F9" w:rsidRDefault="000006F9">
            <w:r w:rsidRPr="000006F9">
              <w:t>The solution shall be hosted on a modern, enterprise-grade cloud infrastructure with modular, API-first architecture capable of supporting high-volume marketing automation workloads.</w:t>
            </w:r>
          </w:p>
        </w:tc>
        <w:tc>
          <w:tcPr>
            <w:tcW w:w="479" w:type="dxa"/>
            <w:noWrap/>
            <w:hideMark/>
          </w:tcPr>
          <w:p w14:paraId="3D8D9CD6" w14:textId="77777777" w:rsidR="000006F9" w:rsidRPr="000006F9" w:rsidRDefault="000006F9">
            <w:r w:rsidRPr="000006F9">
              <w:t> </w:t>
            </w:r>
          </w:p>
        </w:tc>
        <w:tc>
          <w:tcPr>
            <w:tcW w:w="508" w:type="dxa"/>
            <w:noWrap/>
            <w:hideMark/>
          </w:tcPr>
          <w:p w14:paraId="7CC68200" w14:textId="77777777" w:rsidR="000006F9" w:rsidRPr="000006F9" w:rsidRDefault="000006F9">
            <w:r w:rsidRPr="000006F9">
              <w:t> </w:t>
            </w:r>
          </w:p>
        </w:tc>
        <w:tc>
          <w:tcPr>
            <w:tcW w:w="541" w:type="dxa"/>
            <w:noWrap/>
            <w:hideMark/>
          </w:tcPr>
          <w:p w14:paraId="6676260B" w14:textId="77777777" w:rsidR="000006F9" w:rsidRPr="000006F9" w:rsidRDefault="000006F9">
            <w:r w:rsidRPr="000006F9">
              <w:t> </w:t>
            </w:r>
          </w:p>
        </w:tc>
        <w:tc>
          <w:tcPr>
            <w:tcW w:w="1184" w:type="dxa"/>
            <w:noWrap/>
            <w:hideMark/>
          </w:tcPr>
          <w:p w14:paraId="5D9E715A" w14:textId="77777777" w:rsidR="000006F9" w:rsidRPr="000006F9" w:rsidRDefault="000006F9">
            <w:r w:rsidRPr="000006F9">
              <w:t> </w:t>
            </w:r>
          </w:p>
        </w:tc>
      </w:tr>
      <w:tr w:rsidR="000006F9" w:rsidRPr="000006F9" w14:paraId="264BFF84" w14:textId="77777777" w:rsidTr="00AC4FE6">
        <w:trPr>
          <w:trHeight w:val="1028"/>
        </w:trPr>
        <w:tc>
          <w:tcPr>
            <w:tcW w:w="669" w:type="dxa"/>
            <w:noWrap/>
            <w:hideMark/>
          </w:tcPr>
          <w:p w14:paraId="25A0B813" w14:textId="77777777" w:rsidR="000006F9" w:rsidRPr="000006F9" w:rsidRDefault="000006F9" w:rsidP="000006F9">
            <w:r w:rsidRPr="000006F9">
              <w:t>2</w:t>
            </w:r>
          </w:p>
        </w:tc>
        <w:tc>
          <w:tcPr>
            <w:tcW w:w="2233" w:type="dxa"/>
            <w:noWrap/>
            <w:hideMark/>
          </w:tcPr>
          <w:p w14:paraId="21C270E5" w14:textId="77777777" w:rsidR="000006F9" w:rsidRPr="000006F9" w:rsidRDefault="000006F9">
            <w:r w:rsidRPr="000006F9">
              <w:t>Platform Architecture &amp; Scalability</w:t>
            </w:r>
          </w:p>
        </w:tc>
        <w:tc>
          <w:tcPr>
            <w:tcW w:w="4896" w:type="dxa"/>
            <w:hideMark/>
          </w:tcPr>
          <w:p w14:paraId="3B71B950" w14:textId="77777777" w:rsidR="000006F9" w:rsidRPr="000006F9" w:rsidRDefault="000006F9">
            <w:r w:rsidRPr="000006F9">
              <w:t>The solution shall support horizontal and vertical scalability to handle large-scale campaign execution, high communication volumes and multiple concurrent users.</w:t>
            </w:r>
          </w:p>
        </w:tc>
        <w:tc>
          <w:tcPr>
            <w:tcW w:w="479" w:type="dxa"/>
            <w:noWrap/>
            <w:hideMark/>
          </w:tcPr>
          <w:p w14:paraId="14DF0DC7" w14:textId="77777777" w:rsidR="000006F9" w:rsidRPr="000006F9" w:rsidRDefault="000006F9">
            <w:r w:rsidRPr="000006F9">
              <w:t> </w:t>
            </w:r>
          </w:p>
        </w:tc>
        <w:tc>
          <w:tcPr>
            <w:tcW w:w="508" w:type="dxa"/>
            <w:noWrap/>
            <w:hideMark/>
          </w:tcPr>
          <w:p w14:paraId="4C204B5B" w14:textId="77777777" w:rsidR="000006F9" w:rsidRPr="000006F9" w:rsidRDefault="000006F9">
            <w:r w:rsidRPr="000006F9">
              <w:t> </w:t>
            </w:r>
          </w:p>
        </w:tc>
        <w:tc>
          <w:tcPr>
            <w:tcW w:w="541" w:type="dxa"/>
            <w:noWrap/>
            <w:hideMark/>
          </w:tcPr>
          <w:p w14:paraId="0DF7C784" w14:textId="77777777" w:rsidR="000006F9" w:rsidRPr="000006F9" w:rsidRDefault="000006F9">
            <w:r w:rsidRPr="000006F9">
              <w:t> </w:t>
            </w:r>
          </w:p>
        </w:tc>
        <w:tc>
          <w:tcPr>
            <w:tcW w:w="1184" w:type="dxa"/>
            <w:noWrap/>
            <w:hideMark/>
          </w:tcPr>
          <w:p w14:paraId="75ADC42E" w14:textId="77777777" w:rsidR="000006F9" w:rsidRPr="000006F9" w:rsidRDefault="000006F9">
            <w:r w:rsidRPr="000006F9">
              <w:t> </w:t>
            </w:r>
          </w:p>
        </w:tc>
      </w:tr>
      <w:tr w:rsidR="000006F9" w:rsidRPr="000006F9" w14:paraId="7541921F" w14:textId="77777777" w:rsidTr="00AC4FE6">
        <w:trPr>
          <w:trHeight w:val="1028"/>
        </w:trPr>
        <w:tc>
          <w:tcPr>
            <w:tcW w:w="669" w:type="dxa"/>
            <w:noWrap/>
            <w:hideMark/>
          </w:tcPr>
          <w:p w14:paraId="4C962685" w14:textId="77777777" w:rsidR="000006F9" w:rsidRPr="000006F9" w:rsidRDefault="000006F9" w:rsidP="000006F9">
            <w:r w:rsidRPr="000006F9">
              <w:t>3</w:t>
            </w:r>
          </w:p>
        </w:tc>
        <w:tc>
          <w:tcPr>
            <w:tcW w:w="2233" w:type="dxa"/>
            <w:noWrap/>
            <w:hideMark/>
          </w:tcPr>
          <w:p w14:paraId="3750A5AB" w14:textId="77777777" w:rsidR="000006F9" w:rsidRPr="000006F9" w:rsidRDefault="000006F9">
            <w:r w:rsidRPr="000006F9">
              <w:t>Platform Architecture &amp; Scalability</w:t>
            </w:r>
          </w:p>
        </w:tc>
        <w:tc>
          <w:tcPr>
            <w:tcW w:w="4896" w:type="dxa"/>
            <w:hideMark/>
          </w:tcPr>
          <w:p w14:paraId="2BF0536F" w14:textId="77777777" w:rsidR="000006F9" w:rsidRPr="000006F9" w:rsidRDefault="000006F9">
            <w:r w:rsidRPr="000006F9">
              <w:t>The solution shall support near real-time event processing for customer data ingestion, journey triggers and campaign actions with minimal latency.</w:t>
            </w:r>
          </w:p>
        </w:tc>
        <w:tc>
          <w:tcPr>
            <w:tcW w:w="479" w:type="dxa"/>
            <w:noWrap/>
            <w:hideMark/>
          </w:tcPr>
          <w:p w14:paraId="3DBD99A6" w14:textId="77777777" w:rsidR="000006F9" w:rsidRPr="000006F9" w:rsidRDefault="000006F9">
            <w:r w:rsidRPr="000006F9">
              <w:t> </w:t>
            </w:r>
          </w:p>
        </w:tc>
        <w:tc>
          <w:tcPr>
            <w:tcW w:w="508" w:type="dxa"/>
            <w:noWrap/>
            <w:hideMark/>
          </w:tcPr>
          <w:p w14:paraId="2DBC445B" w14:textId="77777777" w:rsidR="000006F9" w:rsidRPr="000006F9" w:rsidRDefault="000006F9">
            <w:r w:rsidRPr="000006F9">
              <w:t> </w:t>
            </w:r>
          </w:p>
        </w:tc>
        <w:tc>
          <w:tcPr>
            <w:tcW w:w="541" w:type="dxa"/>
            <w:noWrap/>
            <w:hideMark/>
          </w:tcPr>
          <w:p w14:paraId="2A9722BD" w14:textId="77777777" w:rsidR="000006F9" w:rsidRPr="000006F9" w:rsidRDefault="000006F9">
            <w:r w:rsidRPr="000006F9">
              <w:t> </w:t>
            </w:r>
          </w:p>
        </w:tc>
        <w:tc>
          <w:tcPr>
            <w:tcW w:w="1184" w:type="dxa"/>
            <w:noWrap/>
            <w:hideMark/>
          </w:tcPr>
          <w:p w14:paraId="031C71AC" w14:textId="77777777" w:rsidR="000006F9" w:rsidRPr="000006F9" w:rsidRDefault="000006F9">
            <w:r w:rsidRPr="000006F9">
              <w:t> </w:t>
            </w:r>
          </w:p>
        </w:tc>
      </w:tr>
      <w:tr w:rsidR="000006F9" w:rsidRPr="000006F9" w14:paraId="42A17EB5" w14:textId="77777777" w:rsidTr="00AC4FE6">
        <w:trPr>
          <w:trHeight w:val="1371"/>
        </w:trPr>
        <w:tc>
          <w:tcPr>
            <w:tcW w:w="669" w:type="dxa"/>
            <w:noWrap/>
            <w:hideMark/>
          </w:tcPr>
          <w:p w14:paraId="6F8FA9C5" w14:textId="77777777" w:rsidR="000006F9" w:rsidRPr="000006F9" w:rsidRDefault="000006F9" w:rsidP="000006F9">
            <w:r w:rsidRPr="000006F9">
              <w:lastRenderedPageBreak/>
              <w:t>4</w:t>
            </w:r>
          </w:p>
        </w:tc>
        <w:tc>
          <w:tcPr>
            <w:tcW w:w="2233" w:type="dxa"/>
            <w:noWrap/>
            <w:hideMark/>
          </w:tcPr>
          <w:p w14:paraId="7570DABB" w14:textId="77777777" w:rsidR="000006F9" w:rsidRPr="000006F9" w:rsidRDefault="000006F9">
            <w:r w:rsidRPr="000006F9">
              <w:t>Availability &amp; Reliability</w:t>
            </w:r>
          </w:p>
        </w:tc>
        <w:tc>
          <w:tcPr>
            <w:tcW w:w="4896" w:type="dxa"/>
            <w:hideMark/>
          </w:tcPr>
          <w:p w14:paraId="058434FE" w14:textId="77777777" w:rsidR="000006F9" w:rsidRPr="000006F9" w:rsidRDefault="000006F9">
            <w:r w:rsidRPr="000006F9">
              <w:t>The production platform shall provide minimum monthly availability of 99.9%, excluding planned maintenance, with high availability architecture and no single point of failure for critical services.</w:t>
            </w:r>
          </w:p>
        </w:tc>
        <w:tc>
          <w:tcPr>
            <w:tcW w:w="479" w:type="dxa"/>
            <w:noWrap/>
            <w:hideMark/>
          </w:tcPr>
          <w:p w14:paraId="3BF1ADE5" w14:textId="77777777" w:rsidR="000006F9" w:rsidRPr="000006F9" w:rsidRDefault="000006F9">
            <w:r w:rsidRPr="000006F9">
              <w:t> </w:t>
            </w:r>
          </w:p>
        </w:tc>
        <w:tc>
          <w:tcPr>
            <w:tcW w:w="508" w:type="dxa"/>
            <w:noWrap/>
            <w:hideMark/>
          </w:tcPr>
          <w:p w14:paraId="41A8F7D1" w14:textId="77777777" w:rsidR="000006F9" w:rsidRPr="000006F9" w:rsidRDefault="000006F9">
            <w:r w:rsidRPr="000006F9">
              <w:t> </w:t>
            </w:r>
          </w:p>
        </w:tc>
        <w:tc>
          <w:tcPr>
            <w:tcW w:w="541" w:type="dxa"/>
            <w:noWrap/>
            <w:hideMark/>
          </w:tcPr>
          <w:p w14:paraId="0A37EDA9" w14:textId="77777777" w:rsidR="000006F9" w:rsidRPr="000006F9" w:rsidRDefault="000006F9">
            <w:r w:rsidRPr="000006F9">
              <w:t> </w:t>
            </w:r>
          </w:p>
        </w:tc>
        <w:tc>
          <w:tcPr>
            <w:tcW w:w="1184" w:type="dxa"/>
            <w:noWrap/>
            <w:hideMark/>
          </w:tcPr>
          <w:p w14:paraId="1EA532FB" w14:textId="77777777" w:rsidR="000006F9" w:rsidRPr="000006F9" w:rsidRDefault="000006F9">
            <w:r w:rsidRPr="000006F9">
              <w:t> </w:t>
            </w:r>
          </w:p>
        </w:tc>
      </w:tr>
      <w:tr w:rsidR="000006F9" w:rsidRPr="000006F9" w14:paraId="12E1F63B" w14:textId="77777777" w:rsidTr="00AC4FE6">
        <w:trPr>
          <w:trHeight w:val="1371"/>
        </w:trPr>
        <w:tc>
          <w:tcPr>
            <w:tcW w:w="669" w:type="dxa"/>
            <w:noWrap/>
            <w:hideMark/>
          </w:tcPr>
          <w:p w14:paraId="4886B015" w14:textId="77777777" w:rsidR="000006F9" w:rsidRPr="000006F9" w:rsidRDefault="000006F9" w:rsidP="000006F9">
            <w:r w:rsidRPr="000006F9">
              <w:t>5</w:t>
            </w:r>
          </w:p>
        </w:tc>
        <w:tc>
          <w:tcPr>
            <w:tcW w:w="2233" w:type="dxa"/>
            <w:noWrap/>
            <w:hideMark/>
          </w:tcPr>
          <w:p w14:paraId="721DF6A9" w14:textId="77777777" w:rsidR="000006F9" w:rsidRPr="000006F9" w:rsidRDefault="000006F9">
            <w:r w:rsidRPr="000006F9">
              <w:t>Availability &amp; Reliability</w:t>
            </w:r>
          </w:p>
        </w:tc>
        <w:tc>
          <w:tcPr>
            <w:tcW w:w="4896" w:type="dxa"/>
            <w:hideMark/>
          </w:tcPr>
          <w:p w14:paraId="028C93DB" w14:textId="77777777" w:rsidR="000006F9" w:rsidRPr="000006F9" w:rsidRDefault="000006F9">
            <w:r w:rsidRPr="000006F9">
              <w:t>The vendor shall define Disaster Recovery capabilities, including Recovery Time Objective, Recovery Point Objective, automated backups and recovery of platform configuration, campaign assets and business data.</w:t>
            </w:r>
          </w:p>
        </w:tc>
        <w:tc>
          <w:tcPr>
            <w:tcW w:w="479" w:type="dxa"/>
            <w:noWrap/>
            <w:hideMark/>
          </w:tcPr>
          <w:p w14:paraId="6610DF98" w14:textId="77777777" w:rsidR="000006F9" w:rsidRPr="000006F9" w:rsidRDefault="000006F9">
            <w:r w:rsidRPr="000006F9">
              <w:t> </w:t>
            </w:r>
          </w:p>
        </w:tc>
        <w:tc>
          <w:tcPr>
            <w:tcW w:w="508" w:type="dxa"/>
            <w:noWrap/>
            <w:hideMark/>
          </w:tcPr>
          <w:p w14:paraId="305EBC6A" w14:textId="77777777" w:rsidR="000006F9" w:rsidRPr="000006F9" w:rsidRDefault="000006F9">
            <w:r w:rsidRPr="000006F9">
              <w:t> </w:t>
            </w:r>
          </w:p>
        </w:tc>
        <w:tc>
          <w:tcPr>
            <w:tcW w:w="541" w:type="dxa"/>
            <w:noWrap/>
            <w:hideMark/>
          </w:tcPr>
          <w:p w14:paraId="3D6EF218" w14:textId="77777777" w:rsidR="000006F9" w:rsidRPr="000006F9" w:rsidRDefault="000006F9">
            <w:r w:rsidRPr="000006F9">
              <w:t> </w:t>
            </w:r>
          </w:p>
        </w:tc>
        <w:tc>
          <w:tcPr>
            <w:tcW w:w="1184" w:type="dxa"/>
            <w:noWrap/>
            <w:hideMark/>
          </w:tcPr>
          <w:p w14:paraId="644A5669" w14:textId="77777777" w:rsidR="000006F9" w:rsidRPr="000006F9" w:rsidRDefault="000006F9">
            <w:r w:rsidRPr="000006F9">
              <w:t> </w:t>
            </w:r>
          </w:p>
        </w:tc>
      </w:tr>
      <w:tr w:rsidR="000006F9" w:rsidRPr="000006F9" w14:paraId="004235CD" w14:textId="77777777" w:rsidTr="00AC4FE6">
        <w:trPr>
          <w:trHeight w:val="1028"/>
        </w:trPr>
        <w:tc>
          <w:tcPr>
            <w:tcW w:w="669" w:type="dxa"/>
            <w:noWrap/>
            <w:hideMark/>
          </w:tcPr>
          <w:p w14:paraId="01AFE11F" w14:textId="77777777" w:rsidR="000006F9" w:rsidRPr="000006F9" w:rsidRDefault="000006F9" w:rsidP="000006F9">
            <w:r w:rsidRPr="000006F9">
              <w:t>6</w:t>
            </w:r>
          </w:p>
        </w:tc>
        <w:tc>
          <w:tcPr>
            <w:tcW w:w="2233" w:type="dxa"/>
            <w:noWrap/>
            <w:hideMark/>
          </w:tcPr>
          <w:p w14:paraId="535C11C4" w14:textId="77777777" w:rsidR="000006F9" w:rsidRPr="000006F9" w:rsidRDefault="000006F9">
            <w:r w:rsidRPr="000006F9">
              <w:t>Security &amp; Compliance</w:t>
            </w:r>
          </w:p>
        </w:tc>
        <w:tc>
          <w:tcPr>
            <w:tcW w:w="4896" w:type="dxa"/>
            <w:hideMark/>
          </w:tcPr>
          <w:p w14:paraId="0E226C31" w14:textId="77777777" w:rsidR="000006F9" w:rsidRPr="000006F9" w:rsidRDefault="000006F9">
            <w:r w:rsidRPr="000006F9">
              <w:t>The solution shall support secure access controls, including role-based access, single sign-on and multi-factor authentication.</w:t>
            </w:r>
          </w:p>
        </w:tc>
        <w:tc>
          <w:tcPr>
            <w:tcW w:w="479" w:type="dxa"/>
            <w:noWrap/>
            <w:hideMark/>
          </w:tcPr>
          <w:p w14:paraId="599D5211" w14:textId="77777777" w:rsidR="000006F9" w:rsidRPr="000006F9" w:rsidRDefault="000006F9">
            <w:r w:rsidRPr="000006F9">
              <w:t> </w:t>
            </w:r>
          </w:p>
        </w:tc>
        <w:tc>
          <w:tcPr>
            <w:tcW w:w="508" w:type="dxa"/>
            <w:noWrap/>
            <w:hideMark/>
          </w:tcPr>
          <w:p w14:paraId="03622DD9" w14:textId="77777777" w:rsidR="000006F9" w:rsidRPr="000006F9" w:rsidRDefault="000006F9">
            <w:r w:rsidRPr="000006F9">
              <w:t> </w:t>
            </w:r>
          </w:p>
        </w:tc>
        <w:tc>
          <w:tcPr>
            <w:tcW w:w="541" w:type="dxa"/>
            <w:noWrap/>
            <w:hideMark/>
          </w:tcPr>
          <w:p w14:paraId="68857EE0" w14:textId="77777777" w:rsidR="000006F9" w:rsidRPr="000006F9" w:rsidRDefault="000006F9">
            <w:r w:rsidRPr="000006F9">
              <w:t> </w:t>
            </w:r>
          </w:p>
        </w:tc>
        <w:tc>
          <w:tcPr>
            <w:tcW w:w="1184" w:type="dxa"/>
            <w:noWrap/>
            <w:hideMark/>
          </w:tcPr>
          <w:p w14:paraId="6461352F" w14:textId="77777777" w:rsidR="000006F9" w:rsidRPr="000006F9" w:rsidRDefault="000006F9">
            <w:r w:rsidRPr="000006F9">
              <w:t> </w:t>
            </w:r>
          </w:p>
        </w:tc>
      </w:tr>
      <w:tr w:rsidR="000006F9" w:rsidRPr="000006F9" w14:paraId="5F0A026C" w14:textId="77777777" w:rsidTr="00AC4FE6">
        <w:trPr>
          <w:trHeight w:val="1028"/>
        </w:trPr>
        <w:tc>
          <w:tcPr>
            <w:tcW w:w="669" w:type="dxa"/>
            <w:noWrap/>
            <w:hideMark/>
          </w:tcPr>
          <w:p w14:paraId="0716B844" w14:textId="77777777" w:rsidR="000006F9" w:rsidRPr="000006F9" w:rsidRDefault="000006F9" w:rsidP="000006F9">
            <w:r w:rsidRPr="000006F9">
              <w:t>7</w:t>
            </w:r>
          </w:p>
        </w:tc>
        <w:tc>
          <w:tcPr>
            <w:tcW w:w="2233" w:type="dxa"/>
            <w:noWrap/>
            <w:hideMark/>
          </w:tcPr>
          <w:p w14:paraId="0DA7C46D" w14:textId="77777777" w:rsidR="000006F9" w:rsidRPr="000006F9" w:rsidRDefault="000006F9">
            <w:r w:rsidRPr="000006F9">
              <w:t>Security &amp; Compliance</w:t>
            </w:r>
          </w:p>
        </w:tc>
        <w:tc>
          <w:tcPr>
            <w:tcW w:w="4896" w:type="dxa"/>
            <w:hideMark/>
          </w:tcPr>
          <w:p w14:paraId="78274288" w14:textId="77777777" w:rsidR="000006F9" w:rsidRPr="000006F9" w:rsidRDefault="000006F9">
            <w:r w:rsidRPr="000006F9">
              <w:t>The solution shall encrypt data at rest and in transit and maintain audit logs for user activities, system activities, administrative actions and data exports.</w:t>
            </w:r>
          </w:p>
        </w:tc>
        <w:tc>
          <w:tcPr>
            <w:tcW w:w="479" w:type="dxa"/>
            <w:noWrap/>
            <w:hideMark/>
          </w:tcPr>
          <w:p w14:paraId="15304E29" w14:textId="77777777" w:rsidR="000006F9" w:rsidRPr="000006F9" w:rsidRDefault="000006F9">
            <w:r w:rsidRPr="000006F9">
              <w:t> </w:t>
            </w:r>
          </w:p>
        </w:tc>
        <w:tc>
          <w:tcPr>
            <w:tcW w:w="508" w:type="dxa"/>
            <w:noWrap/>
            <w:hideMark/>
          </w:tcPr>
          <w:p w14:paraId="79334898" w14:textId="77777777" w:rsidR="000006F9" w:rsidRPr="000006F9" w:rsidRDefault="000006F9">
            <w:r w:rsidRPr="000006F9">
              <w:t> </w:t>
            </w:r>
          </w:p>
        </w:tc>
        <w:tc>
          <w:tcPr>
            <w:tcW w:w="541" w:type="dxa"/>
            <w:noWrap/>
            <w:hideMark/>
          </w:tcPr>
          <w:p w14:paraId="3F74D6EB" w14:textId="77777777" w:rsidR="000006F9" w:rsidRPr="000006F9" w:rsidRDefault="000006F9">
            <w:r w:rsidRPr="000006F9">
              <w:t> </w:t>
            </w:r>
          </w:p>
        </w:tc>
        <w:tc>
          <w:tcPr>
            <w:tcW w:w="1184" w:type="dxa"/>
            <w:noWrap/>
            <w:hideMark/>
          </w:tcPr>
          <w:p w14:paraId="0065DE33" w14:textId="77777777" w:rsidR="000006F9" w:rsidRPr="000006F9" w:rsidRDefault="000006F9">
            <w:r w:rsidRPr="000006F9">
              <w:t> </w:t>
            </w:r>
          </w:p>
        </w:tc>
      </w:tr>
      <w:tr w:rsidR="000006F9" w:rsidRPr="000006F9" w14:paraId="7BF66EC7" w14:textId="77777777" w:rsidTr="00AC4FE6">
        <w:trPr>
          <w:trHeight w:val="685"/>
        </w:trPr>
        <w:tc>
          <w:tcPr>
            <w:tcW w:w="669" w:type="dxa"/>
            <w:noWrap/>
            <w:hideMark/>
          </w:tcPr>
          <w:p w14:paraId="1E0BD669" w14:textId="77777777" w:rsidR="000006F9" w:rsidRPr="000006F9" w:rsidRDefault="000006F9" w:rsidP="000006F9">
            <w:r w:rsidRPr="000006F9">
              <w:t>8</w:t>
            </w:r>
          </w:p>
        </w:tc>
        <w:tc>
          <w:tcPr>
            <w:tcW w:w="2233" w:type="dxa"/>
            <w:noWrap/>
            <w:hideMark/>
          </w:tcPr>
          <w:p w14:paraId="472D2E98" w14:textId="77777777" w:rsidR="000006F9" w:rsidRPr="000006F9" w:rsidRDefault="000006F9">
            <w:r w:rsidRPr="000006F9">
              <w:t>Security &amp; Compliance</w:t>
            </w:r>
          </w:p>
        </w:tc>
        <w:tc>
          <w:tcPr>
            <w:tcW w:w="4896" w:type="dxa"/>
            <w:hideMark/>
          </w:tcPr>
          <w:p w14:paraId="2B615CC1" w14:textId="77777777" w:rsidR="000006F9" w:rsidRPr="000006F9" w:rsidRDefault="000006F9">
            <w:r w:rsidRPr="000006F9">
              <w:t>The solution shall ensure segregation of IndiGo data from other customers / tenants in a multi-tenant environment.</w:t>
            </w:r>
          </w:p>
        </w:tc>
        <w:tc>
          <w:tcPr>
            <w:tcW w:w="479" w:type="dxa"/>
            <w:noWrap/>
            <w:hideMark/>
          </w:tcPr>
          <w:p w14:paraId="5130224B" w14:textId="77777777" w:rsidR="000006F9" w:rsidRPr="000006F9" w:rsidRDefault="000006F9">
            <w:r w:rsidRPr="000006F9">
              <w:t> </w:t>
            </w:r>
          </w:p>
        </w:tc>
        <w:tc>
          <w:tcPr>
            <w:tcW w:w="508" w:type="dxa"/>
            <w:noWrap/>
            <w:hideMark/>
          </w:tcPr>
          <w:p w14:paraId="3EA06A58" w14:textId="77777777" w:rsidR="000006F9" w:rsidRPr="000006F9" w:rsidRDefault="000006F9">
            <w:r w:rsidRPr="000006F9">
              <w:t> </w:t>
            </w:r>
          </w:p>
        </w:tc>
        <w:tc>
          <w:tcPr>
            <w:tcW w:w="541" w:type="dxa"/>
            <w:noWrap/>
            <w:hideMark/>
          </w:tcPr>
          <w:p w14:paraId="2B1C764E" w14:textId="77777777" w:rsidR="000006F9" w:rsidRPr="000006F9" w:rsidRDefault="000006F9">
            <w:r w:rsidRPr="000006F9">
              <w:t> </w:t>
            </w:r>
          </w:p>
        </w:tc>
        <w:tc>
          <w:tcPr>
            <w:tcW w:w="1184" w:type="dxa"/>
            <w:noWrap/>
            <w:hideMark/>
          </w:tcPr>
          <w:p w14:paraId="7DF35AFC" w14:textId="77777777" w:rsidR="000006F9" w:rsidRPr="000006F9" w:rsidRDefault="000006F9">
            <w:r w:rsidRPr="000006F9">
              <w:t> </w:t>
            </w:r>
          </w:p>
        </w:tc>
      </w:tr>
      <w:tr w:rsidR="000006F9" w:rsidRPr="000006F9" w14:paraId="287A1722" w14:textId="77777777" w:rsidTr="00AC4FE6">
        <w:trPr>
          <w:trHeight w:val="1028"/>
        </w:trPr>
        <w:tc>
          <w:tcPr>
            <w:tcW w:w="669" w:type="dxa"/>
            <w:noWrap/>
            <w:hideMark/>
          </w:tcPr>
          <w:p w14:paraId="3804C473" w14:textId="77777777" w:rsidR="000006F9" w:rsidRPr="000006F9" w:rsidRDefault="000006F9" w:rsidP="000006F9">
            <w:r w:rsidRPr="000006F9">
              <w:t>9</w:t>
            </w:r>
          </w:p>
        </w:tc>
        <w:tc>
          <w:tcPr>
            <w:tcW w:w="2233" w:type="dxa"/>
            <w:noWrap/>
            <w:hideMark/>
          </w:tcPr>
          <w:p w14:paraId="29F148DE" w14:textId="77777777" w:rsidR="000006F9" w:rsidRPr="000006F9" w:rsidRDefault="000006F9">
            <w:r w:rsidRPr="000006F9">
              <w:t>Security &amp; Compliance</w:t>
            </w:r>
          </w:p>
        </w:tc>
        <w:tc>
          <w:tcPr>
            <w:tcW w:w="4896" w:type="dxa"/>
            <w:hideMark/>
          </w:tcPr>
          <w:p w14:paraId="2885455E" w14:textId="77777777" w:rsidR="000006F9" w:rsidRPr="000006F9" w:rsidRDefault="000006F9">
            <w:r w:rsidRPr="000006F9">
              <w:t>The solution shall comply with applicable data privacy, information security and regulatory requirements, including DPDP Act 2023 and GDPR-readiness, wherever applicable.</w:t>
            </w:r>
          </w:p>
        </w:tc>
        <w:tc>
          <w:tcPr>
            <w:tcW w:w="479" w:type="dxa"/>
            <w:noWrap/>
            <w:hideMark/>
          </w:tcPr>
          <w:p w14:paraId="1BC2DD06" w14:textId="77777777" w:rsidR="000006F9" w:rsidRPr="000006F9" w:rsidRDefault="000006F9">
            <w:r w:rsidRPr="000006F9">
              <w:t> </w:t>
            </w:r>
          </w:p>
        </w:tc>
        <w:tc>
          <w:tcPr>
            <w:tcW w:w="508" w:type="dxa"/>
            <w:noWrap/>
            <w:hideMark/>
          </w:tcPr>
          <w:p w14:paraId="1DA5F9A9" w14:textId="77777777" w:rsidR="000006F9" w:rsidRPr="000006F9" w:rsidRDefault="000006F9">
            <w:r w:rsidRPr="000006F9">
              <w:t> </w:t>
            </w:r>
          </w:p>
        </w:tc>
        <w:tc>
          <w:tcPr>
            <w:tcW w:w="541" w:type="dxa"/>
            <w:noWrap/>
            <w:hideMark/>
          </w:tcPr>
          <w:p w14:paraId="03679101" w14:textId="77777777" w:rsidR="000006F9" w:rsidRPr="000006F9" w:rsidRDefault="000006F9">
            <w:r w:rsidRPr="000006F9">
              <w:t> </w:t>
            </w:r>
          </w:p>
        </w:tc>
        <w:tc>
          <w:tcPr>
            <w:tcW w:w="1184" w:type="dxa"/>
            <w:noWrap/>
            <w:hideMark/>
          </w:tcPr>
          <w:p w14:paraId="37328737" w14:textId="77777777" w:rsidR="000006F9" w:rsidRPr="000006F9" w:rsidRDefault="000006F9">
            <w:r w:rsidRPr="000006F9">
              <w:t> </w:t>
            </w:r>
          </w:p>
        </w:tc>
      </w:tr>
      <w:tr w:rsidR="000006F9" w:rsidRPr="000006F9" w14:paraId="690814F0" w14:textId="77777777" w:rsidTr="00AC4FE6">
        <w:trPr>
          <w:trHeight w:val="1371"/>
        </w:trPr>
        <w:tc>
          <w:tcPr>
            <w:tcW w:w="669" w:type="dxa"/>
            <w:noWrap/>
            <w:hideMark/>
          </w:tcPr>
          <w:p w14:paraId="6ED63822" w14:textId="77777777" w:rsidR="000006F9" w:rsidRPr="000006F9" w:rsidRDefault="000006F9" w:rsidP="000006F9">
            <w:r w:rsidRPr="000006F9">
              <w:t>10</w:t>
            </w:r>
          </w:p>
        </w:tc>
        <w:tc>
          <w:tcPr>
            <w:tcW w:w="2233" w:type="dxa"/>
            <w:noWrap/>
            <w:hideMark/>
          </w:tcPr>
          <w:p w14:paraId="2B3466D1" w14:textId="77777777" w:rsidR="000006F9" w:rsidRPr="000006F9" w:rsidRDefault="000006F9">
            <w:r w:rsidRPr="000006F9">
              <w:t>Integration &amp; APIs</w:t>
            </w:r>
          </w:p>
        </w:tc>
        <w:tc>
          <w:tcPr>
            <w:tcW w:w="4896" w:type="dxa"/>
            <w:hideMark/>
          </w:tcPr>
          <w:p w14:paraId="14591A26" w14:textId="77777777" w:rsidR="000006F9" w:rsidRPr="000006F9" w:rsidRDefault="000006F9">
            <w:r w:rsidRPr="000006F9">
              <w:t>The solution shall support secure integration methods including REST APIs, Webhooks, SFTP/MFT and batch-based integrations with secure authentication and authorisation mechanisms.</w:t>
            </w:r>
          </w:p>
        </w:tc>
        <w:tc>
          <w:tcPr>
            <w:tcW w:w="479" w:type="dxa"/>
            <w:noWrap/>
            <w:hideMark/>
          </w:tcPr>
          <w:p w14:paraId="394CDC74" w14:textId="77777777" w:rsidR="000006F9" w:rsidRPr="000006F9" w:rsidRDefault="000006F9">
            <w:r w:rsidRPr="000006F9">
              <w:t> </w:t>
            </w:r>
          </w:p>
        </w:tc>
        <w:tc>
          <w:tcPr>
            <w:tcW w:w="508" w:type="dxa"/>
            <w:noWrap/>
            <w:hideMark/>
          </w:tcPr>
          <w:p w14:paraId="54B20DE7" w14:textId="77777777" w:rsidR="000006F9" w:rsidRPr="000006F9" w:rsidRDefault="000006F9">
            <w:r w:rsidRPr="000006F9">
              <w:t> </w:t>
            </w:r>
          </w:p>
        </w:tc>
        <w:tc>
          <w:tcPr>
            <w:tcW w:w="541" w:type="dxa"/>
            <w:noWrap/>
            <w:hideMark/>
          </w:tcPr>
          <w:p w14:paraId="4DCC46DC" w14:textId="77777777" w:rsidR="000006F9" w:rsidRPr="000006F9" w:rsidRDefault="000006F9">
            <w:r w:rsidRPr="000006F9">
              <w:t> </w:t>
            </w:r>
          </w:p>
        </w:tc>
        <w:tc>
          <w:tcPr>
            <w:tcW w:w="1184" w:type="dxa"/>
            <w:noWrap/>
            <w:hideMark/>
          </w:tcPr>
          <w:p w14:paraId="30C74E00" w14:textId="77777777" w:rsidR="000006F9" w:rsidRPr="000006F9" w:rsidRDefault="000006F9">
            <w:r w:rsidRPr="000006F9">
              <w:t> </w:t>
            </w:r>
          </w:p>
        </w:tc>
      </w:tr>
      <w:tr w:rsidR="000006F9" w:rsidRPr="000006F9" w14:paraId="534D6B1C" w14:textId="77777777" w:rsidTr="00AC4FE6">
        <w:trPr>
          <w:trHeight w:val="1371"/>
        </w:trPr>
        <w:tc>
          <w:tcPr>
            <w:tcW w:w="669" w:type="dxa"/>
            <w:noWrap/>
            <w:hideMark/>
          </w:tcPr>
          <w:p w14:paraId="76182B34" w14:textId="77777777" w:rsidR="000006F9" w:rsidRPr="000006F9" w:rsidRDefault="000006F9" w:rsidP="000006F9">
            <w:r w:rsidRPr="000006F9">
              <w:t>11</w:t>
            </w:r>
          </w:p>
        </w:tc>
        <w:tc>
          <w:tcPr>
            <w:tcW w:w="2233" w:type="dxa"/>
            <w:noWrap/>
            <w:hideMark/>
          </w:tcPr>
          <w:p w14:paraId="183E58F0" w14:textId="77777777" w:rsidR="000006F9" w:rsidRPr="000006F9" w:rsidRDefault="000006F9">
            <w:r w:rsidRPr="000006F9">
              <w:t>Monitoring &amp; Observability</w:t>
            </w:r>
          </w:p>
        </w:tc>
        <w:tc>
          <w:tcPr>
            <w:tcW w:w="4896" w:type="dxa"/>
            <w:hideMark/>
          </w:tcPr>
          <w:p w14:paraId="2AE6AA02" w14:textId="77777777" w:rsidR="000006F9" w:rsidRPr="000006F9" w:rsidRDefault="000006F9">
            <w:r w:rsidRPr="000006F9">
              <w:t>The solution shall provide real-time monitoring, alerting, health dashboards, diagnostic logs and troubleshooting information for platform health, campaign failures, journey failures, integration failures and channel delivery degradation.</w:t>
            </w:r>
          </w:p>
        </w:tc>
        <w:tc>
          <w:tcPr>
            <w:tcW w:w="479" w:type="dxa"/>
            <w:noWrap/>
            <w:hideMark/>
          </w:tcPr>
          <w:p w14:paraId="6E14D8C1" w14:textId="77777777" w:rsidR="000006F9" w:rsidRPr="000006F9" w:rsidRDefault="000006F9">
            <w:r w:rsidRPr="000006F9">
              <w:t> </w:t>
            </w:r>
          </w:p>
        </w:tc>
        <w:tc>
          <w:tcPr>
            <w:tcW w:w="508" w:type="dxa"/>
            <w:noWrap/>
            <w:hideMark/>
          </w:tcPr>
          <w:p w14:paraId="30CC4FA3" w14:textId="77777777" w:rsidR="000006F9" w:rsidRPr="000006F9" w:rsidRDefault="000006F9">
            <w:r w:rsidRPr="000006F9">
              <w:t> </w:t>
            </w:r>
          </w:p>
        </w:tc>
        <w:tc>
          <w:tcPr>
            <w:tcW w:w="541" w:type="dxa"/>
            <w:noWrap/>
            <w:hideMark/>
          </w:tcPr>
          <w:p w14:paraId="2917ECDE" w14:textId="77777777" w:rsidR="000006F9" w:rsidRPr="000006F9" w:rsidRDefault="000006F9">
            <w:r w:rsidRPr="000006F9">
              <w:t> </w:t>
            </w:r>
          </w:p>
        </w:tc>
        <w:tc>
          <w:tcPr>
            <w:tcW w:w="1184" w:type="dxa"/>
            <w:noWrap/>
            <w:hideMark/>
          </w:tcPr>
          <w:p w14:paraId="15E6D386" w14:textId="77777777" w:rsidR="000006F9" w:rsidRPr="000006F9" w:rsidRDefault="000006F9">
            <w:r w:rsidRPr="000006F9">
              <w:t> </w:t>
            </w:r>
          </w:p>
        </w:tc>
      </w:tr>
      <w:tr w:rsidR="000006F9" w:rsidRPr="000006F9" w14:paraId="00D6F381" w14:textId="77777777" w:rsidTr="00AC4FE6">
        <w:trPr>
          <w:trHeight w:val="1028"/>
        </w:trPr>
        <w:tc>
          <w:tcPr>
            <w:tcW w:w="669" w:type="dxa"/>
            <w:noWrap/>
            <w:hideMark/>
          </w:tcPr>
          <w:p w14:paraId="5C12EA2F" w14:textId="77777777" w:rsidR="000006F9" w:rsidRPr="000006F9" w:rsidRDefault="000006F9" w:rsidP="000006F9">
            <w:r w:rsidRPr="000006F9">
              <w:t>12</w:t>
            </w:r>
          </w:p>
        </w:tc>
        <w:tc>
          <w:tcPr>
            <w:tcW w:w="2233" w:type="dxa"/>
            <w:noWrap/>
            <w:hideMark/>
          </w:tcPr>
          <w:p w14:paraId="5CAF052F" w14:textId="77777777" w:rsidR="000006F9" w:rsidRPr="000006F9" w:rsidRDefault="000006F9">
            <w:r w:rsidRPr="000006F9">
              <w:t>Monitoring &amp; Observability</w:t>
            </w:r>
          </w:p>
        </w:tc>
        <w:tc>
          <w:tcPr>
            <w:tcW w:w="4896" w:type="dxa"/>
            <w:hideMark/>
          </w:tcPr>
          <w:p w14:paraId="4166BC6F" w14:textId="77777777" w:rsidR="000006F9" w:rsidRPr="000006F9" w:rsidRDefault="000006F9">
            <w:r w:rsidRPr="000006F9">
              <w:t>The platform shall support proactive monitoring of campaign execution, data processing jobs and integration failures with timely alerts.</w:t>
            </w:r>
          </w:p>
        </w:tc>
        <w:tc>
          <w:tcPr>
            <w:tcW w:w="479" w:type="dxa"/>
            <w:noWrap/>
            <w:hideMark/>
          </w:tcPr>
          <w:p w14:paraId="1D57B86E" w14:textId="77777777" w:rsidR="000006F9" w:rsidRPr="000006F9" w:rsidRDefault="000006F9">
            <w:r w:rsidRPr="000006F9">
              <w:t> </w:t>
            </w:r>
          </w:p>
        </w:tc>
        <w:tc>
          <w:tcPr>
            <w:tcW w:w="508" w:type="dxa"/>
            <w:noWrap/>
            <w:hideMark/>
          </w:tcPr>
          <w:p w14:paraId="494B2016" w14:textId="77777777" w:rsidR="000006F9" w:rsidRPr="000006F9" w:rsidRDefault="000006F9">
            <w:r w:rsidRPr="000006F9">
              <w:t> </w:t>
            </w:r>
          </w:p>
        </w:tc>
        <w:tc>
          <w:tcPr>
            <w:tcW w:w="541" w:type="dxa"/>
            <w:noWrap/>
            <w:hideMark/>
          </w:tcPr>
          <w:p w14:paraId="621ADACF" w14:textId="77777777" w:rsidR="000006F9" w:rsidRPr="000006F9" w:rsidRDefault="000006F9">
            <w:r w:rsidRPr="000006F9">
              <w:t> </w:t>
            </w:r>
          </w:p>
        </w:tc>
        <w:tc>
          <w:tcPr>
            <w:tcW w:w="1184" w:type="dxa"/>
            <w:noWrap/>
            <w:hideMark/>
          </w:tcPr>
          <w:p w14:paraId="3B4929D7" w14:textId="77777777" w:rsidR="000006F9" w:rsidRPr="000006F9" w:rsidRDefault="000006F9">
            <w:r w:rsidRPr="000006F9">
              <w:t> </w:t>
            </w:r>
          </w:p>
        </w:tc>
      </w:tr>
      <w:tr w:rsidR="000006F9" w:rsidRPr="000006F9" w14:paraId="6226F49A" w14:textId="77777777" w:rsidTr="00AC4FE6">
        <w:trPr>
          <w:trHeight w:val="1028"/>
        </w:trPr>
        <w:tc>
          <w:tcPr>
            <w:tcW w:w="669" w:type="dxa"/>
            <w:noWrap/>
            <w:hideMark/>
          </w:tcPr>
          <w:p w14:paraId="51483989" w14:textId="77777777" w:rsidR="000006F9" w:rsidRPr="000006F9" w:rsidRDefault="000006F9" w:rsidP="000006F9">
            <w:r w:rsidRPr="000006F9">
              <w:t>13</w:t>
            </w:r>
          </w:p>
        </w:tc>
        <w:tc>
          <w:tcPr>
            <w:tcW w:w="2233" w:type="dxa"/>
            <w:noWrap/>
            <w:hideMark/>
          </w:tcPr>
          <w:p w14:paraId="5AD413E9" w14:textId="77777777" w:rsidR="000006F9" w:rsidRPr="000006F9" w:rsidRDefault="000006F9">
            <w:r w:rsidRPr="000006F9">
              <w:t>Administration &amp; Configuration</w:t>
            </w:r>
          </w:p>
        </w:tc>
        <w:tc>
          <w:tcPr>
            <w:tcW w:w="4896" w:type="dxa"/>
            <w:hideMark/>
          </w:tcPr>
          <w:p w14:paraId="150CC077" w14:textId="77777777" w:rsidR="000006F9" w:rsidRPr="000006F9" w:rsidRDefault="000006F9">
            <w:r w:rsidRPr="000006F9">
              <w:t>The solution shall support configurable roles, permissions, administrative controls and separate environments for Development, UAT, Production and Sandbox/testing.</w:t>
            </w:r>
          </w:p>
        </w:tc>
        <w:tc>
          <w:tcPr>
            <w:tcW w:w="479" w:type="dxa"/>
            <w:noWrap/>
            <w:hideMark/>
          </w:tcPr>
          <w:p w14:paraId="25406182" w14:textId="77777777" w:rsidR="000006F9" w:rsidRPr="000006F9" w:rsidRDefault="000006F9">
            <w:r w:rsidRPr="000006F9">
              <w:t> </w:t>
            </w:r>
          </w:p>
        </w:tc>
        <w:tc>
          <w:tcPr>
            <w:tcW w:w="508" w:type="dxa"/>
            <w:noWrap/>
            <w:hideMark/>
          </w:tcPr>
          <w:p w14:paraId="31E98E9F" w14:textId="77777777" w:rsidR="000006F9" w:rsidRPr="000006F9" w:rsidRDefault="000006F9">
            <w:r w:rsidRPr="000006F9">
              <w:t> </w:t>
            </w:r>
          </w:p>
        </w:tc>
        <w:tc>
          <w:tcPr>
            <w:tcW w:w="541" w:type="dxa"/>
            <w:noWrap/>
            <w:hideMark/>
          </w:tcPr>
          <w:p w14:paraId="68112DCB" w14:textId="77777777" w:rsidR="000006F9" w:rsidRPr="000006F9" w:rsidRDefault="000006F9">
            <w:r w:rsidRPr="000006F9">
              <w:t> </w:t>
            </w:r>
          </w:p>
        </w:tc>
        <w:tc>
          <w:tcPr>
            <w:tcW w:w="1184" w:type="dxa"/>
            <w:noWrap/>
            <w:hideMark/>
          </w:tcPr>
          <w:p w14:paraId="7616C23F" w14:textId="77777777" w:rsidR="000006F9" w:rsidRPr="000006F9" w:rsidRDefault="000006F9">
            <w:r w:rsidRPr="000006F9">
              <w:t> </w:t>
            </w:r>
          </w:p>
        </w:tc>
      </w:tr>
      <w:tr w:rsidR="000006F9" w:rsidRPr="000006F9" w14:paraId="18F50637" w14:textId="77777777" w:rsidTr="00AC4FE6">
        <w:trPr>
          <w:trHeight w:val="1028"/>
        </w:trPr>
        <w:tc>
          <w:tcPr>
            <w:tcW w:w="669" w:type="dxa"/>
            <w:noWrap/>
            <w:hideMark/>
          </w:tcPr>
          <w:p w14:paraId="0B82B29B" w14:textId="77777777" w:rsidR="000006F9" w:rsidRPr="000006F9" w:rsidRDefault="000006F9" w:rsidP="000006F9">
            <w:r w:rsidRPr="000006F9">
              <w:t>14</w:t>
            </w:r>
          </w:p>
        </w:tc>
        <w:tc>
          <w:tcPr>
            <w:tcW w:w="2233" w:type="dxa"/>
            <w:noWrap/>
            <w:hideMark/>
          </w:tcPr>
          <w:p w14:paraId="300AA50C" w14:textId="77777777" w:rsidR="000006F9" w:rsidRPr="000006F9" w:rsidRDefault="000006F9">
            <w:r w:rsidRPr="000006F9">
              <w:t>Administration &amp; Configuration</w:t>
            </w:r>
          </w:p>
        </w:tc>
        <w:tc>
          <w:tcPr>
            <w:tcW w:w="4896" w:type="dxa"/>
            <w:hideMark/>
          </w:tcPr>
          <w:p w14:paraId="236A94CE" w14:textId="77777777" w:rsidR="000006F9" w:rsidRPr="000006F9" w:rsidRDefault="000006F9">
            <w:r w:rsidRPr="000006F9">
              <w:t>The solution shall support controlled configuration promotion between environments, rollback capability and non-</w:t>
            </w:r>
            <w:r w:rsidRPr="000006F9">
              <w:lastRenderedPageBreak/>
              <w:t>disruptive configuration changes wherever applicable.</w:t>
            </w:r>
          </w:p>
        </w:tc>
        <w:tc>
          <w:tcPr>
            <w:tcW w:w="479" w:type="dxa"/>
            <w:noWrap/>
            <w:hideMark/>
          </w:tcPr>
          <w:p w14:paraId="4ADB5556" w14:textId="77777777" w:rsidR="000006F9" w:rsidRPr="000006F9" w:rsidRDefault="000006F9">
            <w:r w:rsidRPr="000006F9">
              <w:lastRenderedPageBreak/>
              <w:t> </w:t>
            </w:r>
          </w:p>
        </w:tc>
        <w:tc>
          <w:tcPr>
            <w:tcW w:w="508" w:type="dxa"/>
            <w:noWrap/>
            <w:hideMark/>
          </w:tcPr>
          <w:p w14:paraId="5B65AE6A" w14:textId="77777777" w:rsidR="000006F9" w:rsidRPr="000006F9" w:rsidRDefault="000006F9">
            <w:r w:rsidRPr="000006F9">
              <w:t> </w:t>
            </w:r>
          </w:p>
        </w:tc>
        <w:tc>
          <w:tcPr>
            <w:tcW w:w="541" w:type="dxa"/>
            <w:noWrap/>
            <w:hideMark/>
          </w:tcPr>
          <w:p w14:paraId="66E1011B" w14:textId="77777777" w:rsidR="000006F9" w:rsidRPr="000006F9" w:rsidRDefault="000006F9">
            <w:r w:rsidRPr="000006F9">
              <w:t> </w:t>
            </w:r>
          </w:p>
        </w:tc>
        <w:tc>
          <w:tcPr>
            <w:tcW w:w="1184" w:type="dxa"/>
            <w:noWrap/>
            <w:hideMark/>
          </w:tcPr>
          <w:p w14:paraId="60F45886" w14:textId="77777777" w:rsidR="000006F9" w:rsidRPr="000006F9" w:rsidRDefault="000006F9">
            <w:r w:rsidRPr="000006F9">
              <w:t> </w:t>
            </w:r>
          </w:p>
        </w:tc>
      </w:tr>
      <w:tr w:rsidR="000006F9" w:rsidRPr="000006F9" w14:paraId="434CAA8D" w14:textId="77777777" w:rsidTr="00AC4FE6">
        <w:trPr>
          <w:trHeight w:val="1028"/>
        </w:trPr>
        <w:tc>
          <w:tcPr>
            <w:tcW w:w="669" w:type="dxa"/>
            <w:noWrap/>
            <w:hideMark/>
          </w:tcPr>
          <w:p w14:paraId="0AFC3749" w14:textId="77777777" w:rsidR="000006F9" w:rsidRPr="000006F9" w:rsidRDefault="000006F9" w:rsidP="000006F9">
            <w:r w:rsidRPr="000006F9">
              <w:t>15</w:t>
            </w:r>
          </w:p>
        </w:tc>
        <w:tc>
          <w:tcPr>
            <w:tcW w:w="2233" w:type="dxa"/>
            <w:noWrap/>
            <w:hideMark/>
          </w:tcPr>
          <w:p w14:paraId="08E1B40E" w14:textId="77777777" w:rsidR="000006F9" w:rsidRPr="000006F9" w:rsidRDefault="000006F9">
            <w:r w:rsidRPr="000006F9">
              <w:t>Support &amp; Maintenance</w:t>
            </w:r>
          </w:p>
        </w:tc>
        <w:tc>
          <w:tcPr>
            <w:tcW w:w="4896" w:type="dxa"/>
            <w:hideMark/>
          </w:tcPr>
          <w:p w14:paraId="55C529F8" w14:textId="77777777" w:rsidR="000006F9" w:rsidRPr="000006F9" w:rsidRDefault="000006F9">
            <w:r w:rsidRPr="000006F9">
              <w:t>The vendor shall provide 24x7 production support for critical incidents with defined incident, problem, change and escalation management processes.</w:t>
            </w:r>
          </w:p>
        </w:tc>
        <w:tc>
          <w:tcPr>
            <w:tcW w:w="479" w:type="dxa"/>
            <w:noWrap/>
            <w:hideMark/>
          </w:tcPr>
          <w:p w14:paraId="07E7E15E" w14:textId="77777777" w:rsidR="000006F9" w:rsidRPr="000006F9" w:rsidRDefault="000006F9">
            <w:r w:rsidRPr="000006F9">
              <w:t> </w:t>
            </w:r>
          </w:p>
        </w:tc>
        <w:tc>
          <w:tcPr>
            <w:tcW w:w="508" w:type="dxa"/>
            <w:noWrap/>
            <w:hideMark/>
          </w:tcPr>
          <w:p w14:paraId="65BD978E" w14:textId="77777777" w:rsidR="000006F9" w:rsidRPr="000006F9" w:rsidRDefault="000006F9">
            <w:r w:rsidRPr="000006F9">
              <w:t> </w:t>
            </w:r>
          </w:p>
        </w:tc>
        <w:tc>
          <w:tcPr>
            <w:tcW w:w="541" w:type="dxa"/>
            <w:noWrap/>
            <w:hideMark/>
          </w:tcPr>
          <w:p w14:paraId="356C1C92" w14:textId="77777777" w:rsidR="000006F9" w:rsidRPr="000006F9" w:rsidRDefault="000006F9">
            <w:r w:rsidRPr="000006F9">
              <w:t> </w:t>
            </w:r>
          </w:p>
        </w:tc>
        <w:tc>
          <w:tcPr>
            <w:tcW w:w="1184" w:type="dxa"/>
            <w:noWrap/>
            <w:hideMark/>
          </w:tcPr>
          <w:p w14:paraId="0F90DBCB" w14:textId="77777777" w:rsidR="000006F9" w:rsidRPr="000006F9" w:rsidRDefault="000006F9">
            <w:r w:rsidRPr="000006F9">
              <w:t> </w:t>
            </w:r>
          </w:p>
        </w:tc>
      </w:tr>
      <w:tr w:rsidR="000006F9" w:rsidRPr="000006F9" w14:paraId="434D7241" w14:textId="77777777" w:rsidTr="00AC4FE6">
        <w:trPr>
          <w:trHeight w:val="1028"/>
        </w:trPr>
        <w:tc>
          <w:tcPr>
            <w:tcW w:w="669" w:type="dxa"/>
            <w:noWrap/>
            <w:hideMark/>
          </w:tcPr>
          <w:p w14:paraId="6F37B8B7" w14:textId="77777777" w:rsidR="000006F9" w:rsidRPr="000006F9" w:rsidRDefault="000006F9" w:rsidP="000006F9">
            <w:r w:rsidRPr="000006F9">
              <w:t>16</w:t>
            </w:r>
          </w:p>
        </w:tc>
        <w:tc>
          <w:tcPr>
            <w:tcW w:w="2233" w:type="dxa"/>
            <w:noWrap/>
            <w:hideMark/>
          </w:tcPr>
          <w:p w14:paraId="47B627FC" w14:textId="77777777" w:rsidR="000006F9" w:rsidRPr="000006F9" w:rsidRDefault="000006F9">
            <w:r w:rsidRPr="000006F9">
              <w:t>Support &amp; Maintenance</w:t>
            </w:r>
          </w:p>
        </w:tc>
        <w:tc>
          <w:tcPr>
            <w:tcW w:w="4896" w:type="dxa"/>
            <w:hideMark/>
          </w:tcPr>
          <w:p w14:paraId="3228D0C7" w14:textId="77777777" w:rsidR="000006F9" w:rsidRPr="000006F9" w:rsidRDefault="000006F9">
            <w:r w:rsidRPr="000006F9">
              <w:t>The vendor shall provide a named escalation matrix, periodic platform health checks, performance reviews and optimisation recommendations.</w:t>
            </w:r>
          </w:p>
        </w:tc>
        <w:tc>
          <w:tcPr>
            <w:tcW w:w="479" w:type="dxa"/>
            <w:noWrap/>
            <w:hideMark/>
          </w:tcPr>
          <w:p w14:paraId="62DE4126" w14:textId="77777777" w:rsidR="000006F9" w:rsidRPr="000006F9" w:rsidRDefault="000006F9">
            <w:r w:rsidRPr="000006F9">
              <w:t> </w:t>
            </w:r>
          </w:p>
        </w:tc>
        <w:tc>
          <w:tcPr>
            <w:tcW w:w="508" w:type="dxa"/>
            <w:noWrap/>
            <w:hideMark/>
          </w:tcPr>
          <w:p w14:paraId="03764D5D" w14:textId="77777777" w:rsidR="000006F9" w:rsidRPr="000006F9" w:rsidRDefault="000006F9">
            <w:r w:rsidRPr="000006F9">
              <w:t> </w:t>
            </w:r>
          </w:p>
        </w:tc>
        <w:tc>
          <w:tcPr>
            <w:tcW w:w="541" w:type="dxa"/>
            <w:noWrap/>
            <w:hideMark/>
          </w:tcPr>
          <w:p w14:paraId="6C82943E" w14:textId="77777777" w:rsidR="000006F9" w:rsidRPr="000006F9" w:rsidRDefault="000006F9">
            <w:r w:rsidRPr="000006F9">
              <w:t> </w:t>
            </w:r>
          </w:p>
        </w:tc>
        <w:tc>
          <w:tcPr>
            <w:tcW w:w="1184" w:type="dxa"/>
            <w:noWrap/>
            <w:hideMark/>
          </w:tcPr>
          <w:p w14:paraId="687DF5D9" w14:textId="77777777" w:rsidR="000006F9" w:rsidRPr="000006F9" w:rsidRDefault="000006F9">
            <w:r w:rsidRPr="000006F9">
              <w:t> </w:t>
            </w:r>
          </w:p>
        </w:tc>
      </w:tr>
      <w:tr w:rsidR="000006F9" w:rsidRPr="000006F9" w14:paraId="3B37AD75" w14:textId="77777777" w:rsidTr="00AC4FE6">
        <w:trPr>
          <w:trHeight w:val="1028"/>
        </w:trPr>
        <w:tc>
          <w:tcPr>
            <w:tcW w:w="669" w:type="dxa"/>
            <w:noWrap/>
            <w:hideMark/>
          </w:tcPr>
          <w:p w14:paraId="0D24FB16" w14:textId="77777777" w:rsidR="000006F9" w:rsidRPr="000006F9" w:rsidRDefault="000006F9" w:rsidP="000006F9">
            <w:r w:rsidRPr="000006F9">
              <w:t>17</w:t>
            </w:r>
          </w:p>
        </w:tc>
        <w:tc>
          <w:tcPr>
            <w:tcW w:w="2233" w:type="dxa"/>
            <w:noWrap/>
            <w:hideMark/>
          </w:tcPr>
          <w:p w14:paraId="5EC13BCE" w14:textId="77777777" w:rsidR="000006F9" w:rsidRPr="000006F9" w:rsidRDefault="000006F9">
            <w:r w:rsidRPr="000006F9">
              <w:t>Support &amp; Maintenance</w:t>
            </w:r>
          </w:p>
        </w:tc>
        <w:tc>
          <w:tcPr>
            <w:tcW w:w="4896" w:type="dxa"/>
            <w:hideMark/>
          </w:tcPr>
          <w:p w14:paraId="36202C3F" w14:textId="77777777" w:rsidR="000006F9" w:rsidRPr="000006F9" w:rsidRDefault="000006F9">
            <w:r w:rsidRPr="000006F9">
              <w:t>The vendor shall provide product updates, patches, upgrades, release notes, administrator training, knowledge transfer and detailed technical documentation during the contract period.</w:t>
            </w:r>
          </w:p>
        </w:tc>
        <w:tc>
          <w:tcPr>
            <w:tcW w:w="479" w:type="dxa"/>
            <w:noWrap/>
            <w:hideMark/>
          </w:tcPr>
          <w:p w14:paraId="0B4E41A2" w14:textId="77777777" w:rsidR="000006F9" w:rsidRPr="000006F9" w:rsidRDefault="000006F9">
            <w:r w:rsidRPr="000006F9">
              <w:t> </w:t>
            </w:r>
          </w:p>
        </w:tc>
        <w:tc>
          <w:tcPr>
            <w:tcW w:w="508" w:type="dxa"/>
            <w:noWrap/>
            <w:hideMark/>
          </w:tcPr>
          <w:p w14:paraId="5438A809" w14:textId="77777777" w:rsidR="000006F9" w:rsidRPr="000006F9" w:rsidRDefault="000006F9">
            <w:r w:rsidRPr="000006F9">
              <w:t> </w:t>
            </w:r>
          </w:p>
        </w:tc>
        <w:tc>
          <w:tcPr>
            <w:tcW w:w="541" w:type="dxa"/>
            <w:noWrap/>
            <w:hideMark/>
          </w:tcPr>
          <w:p w14:paraId="1C93465A" w14:textId="77777777" w:rsidR="000006F9" w:rsidRPr="000006F9" w:rsidRDefault="000006F9">
            <w:r w:rsidRPr="000006F9">
              <w:t> </w:t>
            </w:r>
          </w:p>
        </w:tc>
        <w:tc>
          <w:tcPr>
            <w:tcW w:w="1184" w:type="dxa"/>
            <w:noWrap/>
            <w:hideMark/>
          </w:tcPr>
          <w:p w14:paraId="58FE9F72" w14:textId="77777777" w:rsidR="000006F9" w:rsidRPr="000006F9" w:rsidRDefault="000006F9">
            <w:r w:rsidRPr="000006F9">
              <w:t> </w:t>
            </w:r>
          </w:p>
        </w:tc>
      </w:tr>
      <w:tr w:rsidR="000006F9" w:rsidRPr="000006F9" w14:paraId="6AD8443D" w14:textId="77777777" w:rsidTr="00AC4FE6">
        <w:trPr>
          <w:trHeight w:val="1028"/>
        </w:trPr>
        <w:tc>
          <w:tcPr>
            <w:tcW w:w="669" w:type="dxa"/>
            <w:noWrap/>
            <w:hideMark/>
          </w:tcPr>
          <w:p w14:paraId="6206418F" w14:textId="77777777" w:rsidR="000006F9" w:rsidRPr="000006F9" w:rsidRDefault="000006F9" w:rsidP="000006F9">
            <w:r w:rsidRPr="000006F9">
              <w:t>18</w:t>
            </w:r>
          </w:p>
        </w:tc>
        <w:tc>
          <w:tcPr>
            <w:tcW w:w="2233" w:type="dxa"/>
            <w:noWrap/>
            <w:hideMark/>
          </w:tcPr>
          <w:p w14:paraId="250E05E9" w14:textId="77777777" w:rsidR="000006F9" w:rsidRPr="000006F9" w:rsidRDefault="000006F9">
            <w:r w:rsidRPr="000006F9">
              <w:t>Data Residency</w:t>
            </w:r>
          </w:p>
        </w:tc>
        <w:tc>
          <w:tcPr>
            <w:tcW w:w="4896" w:type="dxa"/>
            <w:hideMark/>
          </w:tcPr>
          <w:p w14:paraId="260571E5" w14:textId="77777777" w:rsidR="000006F9" w:rsidRPr="000006F9" w:rsidRDefault="000006F9">
            <w:r w:rsidRPr="000006F9">
              <w:t>All IndiGo customer and business data shall be stored and processed within India, unless explicitly approved by IndiGo in writing.</w:t>
            </w:r>
          </w:p>
        </w:tc>
        <w:tc>
          <w:tcPr>
            <w:tcW w:w="479" w:type="dxa"/>
            <w:noWrap/>
            <w:hideMark/>
          </w:tcPr>
          <w:p w14:paraId="39EF2526" w14:textId="77777777" w:rsidR="000006F9" w:rsidRPr="000006F9" w:rsidRDefault="000006F9">
            <w:r w:rsidRPr="000006F9">
              <w:t> </w:t>
            </w:r>
          </w:p>
        </w:tc>
        <w:tc>
          <w:tcPr>
            <w:tcW w:w="508" w:type="dxa"/>
            <w:noWrap/>
            <w:hideMark/>
          </w:tcPr>
          <w:p w14:paraId="2670FD2C" w14:textId="77777777" w:rsidR="000006F9" w:rsidRPr="000006F9" w:rsidRDefault="000006F9">
            <w:r w:rsidRPr="000006F9">
              <w:t> </w:t>
            </w:r>
          </w:p>
        </w:tc>
        <w:tc>
          <w:tcPr>
            <w:tcW w:w="541" w:type="dxa"/>
            <w:noWrap/>
            <w:hideMark/>
          </w:tcPr>
          <w:p w14:paraId="57AD36B5" w14:textId="77777777" w:rsidR="000006F9" w:rsidRPr="000006F9" w:rsidRDefault="000006F9">
            <w:r w:rsidRPr="000006F9">
              <w:t> </w:t>
            </w:r>
          </w:p>
        </w:tc>
        <w:tc>
          <w:tcPr>
            <w:tcW w:w="1184" w:type="dxa"/>
            <w:noWrap/>
            <w:hideMark/>
          </w:tcPr>
          <w:p w14:paraId="2B18A0A9" w14:textId="77777777" w:rsidR="000006F9" w:rsidRPr="000006F9" w:rsidRDefault="000006F9">
            <w:r w:rsidRPr="000006F9">
              <w:t> </w:t>
            </w:r>
          </w:p>
        </w:tc>
      </w:tr>
    </w:tbl>
    <w:p w14:paraId="0FAB35A8" w14:textId="77777777" w:rsidR="007F396B" w:rsidRPr="007F396B" w:rsidRDefault="007F396B" w:rsidP="007F396B"/>
    <w:p w14:paraId="1D82958B" w14:textId="77777777" w:rsidR="00A65AD2" w:rsidRPr="00B10AEE" w:rsidRDefault="00A65AD2" w:rsidP="00A65AD2">
      <w:pPr>
        <w:rPr>
          <w:rFonts w:ascii="Calibri" w:hAnsi="Calibri" w:cs="Calibri"/>
        </w:rPr>
      </w:pPr>
    </w:p>
    <w:p w14:paraId="35AFA860" w14:textId="77777777" w:rsidR="00A65AD2" w:rsidRPr="005F567F" w:rsidRDefault="00A65AD2" w:rsidP="006E38D1">
      <w:pPr>
        <w:pStyle w:val="Heading2"/>
        <w:numPr>
          <w:ilvl w:val="1"/>
          <w:numId w:val="35"/>
        </w:numPr>
        <w:tabs>
          <w:tab w:val="num" w:pos="1440"/>
        </w:tabs>
        <w:rPr>
          <w:rFonts w:asciiTheme="minorHAnsi" w:hAnsiTheme="minorHAnsi" w:cstheme="minorHAnsi"/>
          <w:szCs w:val="22"/>
        </w:rPr>
      </w:pPr>
      <w:bookmarkStart w:id="10" w:name="_Toc140079252"/>
      <w:bookmarkStart w:id="11" w:name="_Toc140079261"/>
      <w:bookmarkStart w:id="12" w:name="_Toc140079373"/>
      <w:bookmarkStart w:id="13" w:name="_Toc140079374"/>
      <w:bookmarkStart w:id="14" w:name="_Toc140079375"/>
      <w:bookmarkStart w:id="15" w:name="_Toc140079376"/>
      <w:bookmarkStart w:id="16" w:name="_Toc140079377"/>
      <w:bookmarkStart w:id="17" w:name="_Toc140079378"/>
      <w:bookmarkStart w:id="18" w:name="_Toc140079379"/>
      <w:bookmarkStart w:id="19" w:name="_Toc140079380"/>
      <w:bookmarkStart w:id="20" w:name="_Toc140079381"/>
      <w:bookmarkStart w:id="21" w:name="_Toc140079382"/>
      <w:bookmarkStart w:id="22" w:name="_Toc140079383"/>
      <w:bookmarkStart w:id="23" w:name="_Toc140079384"/>
      <w:bookmarkStart w:id="24" w:name="_Toc140079385"/>
      <w:bookmarkStart w:id="25" w:name="_Toc140079386"/>
      <w:bookmarkStart w:id="26" w:name="_Toc140079387"/>
      <w:bookmarkStart w:id="27" w:name="_Toc140079388"/>
      <w:bookmarkStart w:id="28" w:name="_Toc140079389"/>
      <w:bookmarkStart w:id="29" w:name="_Toc140079390"/>
      <w:bookmarkStart w:id="30" w:name="_Toc140079391"/>
      <w:bookmarkStart w:id="31" w:name="_Toc140079392"/>
      <w:bookmarkStart w:id="32" w:name="_Toc140079393"/>
      <w:bookmarkStart w:id="33" w:name="_Toc140079394"/>
      <w:bookmarkStart w:id="34" w:name="_Toc140079395"/>
      <w:bookmarkStart w:id="35" w:name="_Toc125042128"/>
      <w:bookmarkStart w:id="36" w:name="_Toc140736496"/>
      <w:bookmarkEnd w:id="7"/>
      <w:bookmarkEnd w:id="10"/>
      <w:bookmarkEnd w:id="11"/>
      <w:bookmarkEnd w:id="12"/>
      <w:bookmarkEnd w:id="13"/>
      <w:bookmarkEnd w:id="14"/>
      <w:bookmarkEnd w:id="15"/>
      <w:bookmarkEnd w:id="16"/>
      <w:bookmarkEnd w:id="17"/>
      <w:bookmarkEnd w:id="18"/>
      <w:bookmarkEnd w:id="19"/>
      <w:bookmarkEnd w:id="20"/>
      <w:bookmarkEnd w:id="21"/>
      <w:bookmarkEnd w:id="22"/>
      <w:bookmarkEnd w:id="23"/>
      <w:bookmarkEnd w:id="24"/>
      <w:bookmarkEnd w:id="25"/>
      <w:bookmarkEnd w:id="26"/>
      <w:bookmarkEnd w:id="27"/>
      <w:bookmarkEnd w:id="28"/>
      <w:bookmarkEnd w:id="29"/>
      <w:bookmarkEnd w:id="30"/>
      <w:bookmarkEnd w:id="31"/>
      <w:bookmarkEnd w:id="32"/>
      <w:bookmarkEnd w:id="33"/>
      <w:bookmarkEnd w:id="34"/>
      <w:r w:rsidRPr="005F567F">
        <w:rPr>
          <w:rFonts w:asciiTheme="minorHAnsi" w:hAnsiTheme="minorHAnsi" w:cstheme="minorHAnsi"/>
          <w:szCs w:val="22"/>
        </w:rPr>
        <w:t>Vendor Capability and Information solicited.</w:t>
      </w:r>
      <w:bookmarkEnd w:id="35"/>
      <w:bookmarkEnd w:id="36"/>
    </w:p>
    <w:p w14:paraId="2EDB2B2A" w14:textId="77777777" w:rsidR="00A65AD2" w:rsidRDefault="00A65AD2" w:rsidP="00A65AD2">
      <w:pPr>
        <w:pStyle w:val="p1"/>
        <w:jc w:val="both"/>
        <w:rPr>
          <w:rFonts w:asciiTheme="minorHAnsi" w:hAnsiTheme="minorHAnsi" w:cstheme="minorHAnsi"/>
          <w:color w:val="000000" w:themeColor="text1"/>
        </w:rPr>
      </w:pPr>
      <w:r w:rsidRPr="006855EF">
        <w:rPr>
          <w:rFonts w:asciiTheme="minorHAnsi" w:hAnsiTheme="minorHAnsi" w:cstheme="minorHAnsi"/>
          <w:color w:val="000000" w:themeColor="text1"/>
        </w:rPr>
        <w:t>Vendors to provide their organization capabilities &amp; services specifically in Airlines. Below mentioned Vendor Qualification requirement are not exhaustive. IndiGo shall have the right to include other terms and conditions during proposal evaluation &amp; contract finalization with successful vendor(s)</w:t>
      </w:r>
    </w:p>
    <w:p w14:paraId="2913BE41" w14:textId="77777777" w:rsidR="00A65AD2" w:rsidRDefault="00A65AD2" w:rsidP="00A65AD2">
      <w:pPr>
        <w:pStyle w:val="p1"/>
        <w:jc w:val="both"/>
        <w:rPr>
          <w:rFonts w:asciiTheme="minorHAnsi" w:hAnsiTheme="minorHAnsi" w:cstheme="minorHAnsi"/>
          <w:color w:val="000000" w:themeColor="text1"/>
        </w:rPr>
      </w:pPr>
    </w:p>
    <w:p w14:paraId="6344D944" w14:textId="4ED76E4C" w:rsidR="004349F2" w:rsidRDefault="00A65AD2" w:rsidP="004349F2">
      <w:pPr>
        <w:spacing w:line="300" w:lineRule="atLeast"/>
        <w:rPr>
          <w:rFonts w:ascii="Segoe UI" w:hAnsi="Segoe UI" w:cs="Segoe UI"/>
          <w:sz w:val="21"/>
          <w:szCs w:val="21"/>
        </w:rPr>
      </w:pPr>
      <w:r w:rsidRPr="008773FC">
        <w:rPr>
          <w:rFonts w:asciiTheme="minorHAnsi" w:hAnsiTheme="minorHAnsi" w:cstheme="minorHAnsi"/>
          <w:b/>
          <w:bCs/>
          <w:color w:val="000000" w:themeColor="text1"/>
        </w:rPr>
        <w:t>Non-Commercial</w:t>
      </w:r>
      <w:r w:rsidR="004349F2">
        <w:rPr>
          <w:rFonts w:asciiTheme="minorHAnsi" w:hAnsiTheme="minorHAnsi" w:cstheme="minorHAnsi"/>
          <w:b/>
          <w:bCs/>
          <w:color w:val="000000" w:themeColor="text1"/>
        </w:rPr>
        <w:br/>
      </w:r>
      <w:r w:rsidR="004349F2">
        <w:rPr>
          <w:rFonts w:ascii="Segoe UI" w:hAnsi="Segoe UI" w:cs="Segoe UI"/>
          <w:sz w:val="21"/>
          <w:szCs w:val="21"/>
        </w:rPr>
        <w:t>Vendors shall provide details on the proposed platform architecture, deployment model, security controls, scalability, integration approach, product capabilities, assumptions, exclusions and dependencies. Vendors should also highlight any additional features or recommendations beyond the RFP scope that may add value to IndiGo’s customer engagement, retention, lifecycle marketing and revenue objectives.</w:t>
      </w:r>
    </w:p>
    <w:p w14:paraId="75768ED7" w14:textId="634FF066" w:rsidR="00A65AD2" w:rsidRPr="008773FC" w:rsidRDefault="00A65AD2" w:rsidP="004349F2">
      <w:pPr>
        <w:pStyle w:val="p1"/>
        <w:ind w:left="720"/>
        <w:jc w:val="both"/>
        <w:rPr>
          <w:rFonts w:asciiTheme="minorHAnsi" w:hAnsiTheme="minorHAnsi" w:cstheme="minorHAnsi"/>
          <w:color w:val="000000" w:themeColor="text1"/>
        </w:rPr>
      </w:pPr>
    </w:p>
    <w:p w14:paraId="7FFEB732" w14:textId="00719F14" w:rsidR="00A65AD2" w:rsidRDefault="004349F2" w:rsidP="004349F2">
      <w:pPr>
        <w:spacing w:line="300" w:lineRule="atLeast"/>
        <w:rPr>
          <w:rFonts w:ascii="Segoe UI" w:hAnsi="Segoe UI" w:cs="Segoe UI"/>
          <w:sz w:val="21"/>
          <w:szCs w:val="21"/>
        </w:rPr>
      </w:pPr>
      <w:r w:rsidRPr="00F23A77">
        <w:rPr>
          <w:rFonts w:asciiTheme="minorHAnsi" w:hAnsiTheme="minorHAnsi" w:cstheme="minorHAnsi"/>
          <w:b/>
          <w:bCs/>
          <w:color w:val="000000" w:themeColor="text1"/>
        </w:rPr>
        <w:t>Project Governance and Methodology</w:t>
      </w:r>
      <w:r>
        <w:rPr>
          <w:rFonts w:asciiTheme="minorHAnsi" w:hAnsiTheme="minorHAnsi" w:cstheme="minorHAnsi"/>
          <w:b/>
          <w:bCs/>
          <w:color w:val="000000" w:themeColor="text1"/>
        </w:rPr>
        <w:t xml:space="preserve"> </w:t>
      </w:r>
      <w:r>
        <w:rPr>
          <w:rFonts w:asciiTheme="minorHAnsi" w:hAnsiTheme="minorHAnsi" w:cstheme="minorHAnsi"/>
          <w:b/>
          <w:bCs/>
          <w:color w:val="000000" w:themeColor="text1"/>
        </w:rPr>
        <w:br/>
      </w:r>
      <w:r w:rsidRPr="004349F2">
        <w:rPr>
          <w:rFonts w:ascii="Segoe UI" w:hAnsi="Segoe UI" w:cs="Segoe UI"/>
          <w:sz w:val="21"/>
          <w:szCs w:val="21"/>
        </w:rPr>
        <w:t>Vendors shall share the proposed project governance structure, execution methodology, team structure, roles and responsibilities, project management tools, risk / issue / dependency management approach, escalation mechanism and reporting cadence.</w:t>
      </w:r>
    </w:p>
    <w:p w14:paraId="221DFD79" w14:textId="77777777" w:rsidR="004349F2" w:rsidRDefault="004349F2" w:rsidP="004349F2">
      <w:pPr>
        <w:spacing w:line="300" w:lineRule="atLeast"/>
        <w:rPr>
          <w:rFonts w:ascii="Segoe UI" w:hAnsi="Segoe UI" w:cs="Segoe UI"/>
          <w:sz w:val="21"/>
          <w:szCs w:val="21"/>
        </w:rPr>
      </w:pPr>
    </w:p>
    <w:p w14:paraId="69BAC675" w14:textId="27143F91" w:rsidR="004349F2" w:rsidRDefault="004349F2" w:rsidP="004349F2">
      <w:pPr>
        <w:spacing w:line="300" w:lineRule="atLeast"/>
        <w:rPr>
          <w:rFonts w:ascii="Segoe UI" w:hAnsi="Segoe UI" w:cs="Segoe UI"/>
          <w:sz w:val="21"/>
          <w:szCs w:val="21"/>
        </w:rPr>
      </w:pPr>
      <w:r w:rsidRPr="004349F2">
        <w:rPr>
          <w:rFonts w:ascii="Segoe UI" w:hAnsi="Segoe UI" w:cs="Segoe UI"/>
          <w:b/>
          <w:bCs/>
          <w:sz w:val="21"/>
          <w:szCs w:val="21"/>
        </w:rPr>
        <w:t xml:space="preserve">Implimentation Plan </w:t>
      </w:r>
      <w:r w:rsidRPr="004349F2">
        <w:rPr>
          <w:rFonts w:ascii="Segoe UI" w:hAnsi="Segoe UI" w:cs="Segoe UI"/>
          <w:sz w:val="21"/>
          <w:szCs w:val="21"/>
        </w:rPr>
        <w:br/>
      </w:r>
      <w:r>
        <w:rPr>
          <w:rFonts w:ascii="Segoe UI" w:hAnsi="Segoe UI" w:cs="Segoe UI"/>
          <w:sz w:val="21"/>
          <w:szCs w:val="21"/>
        </w:rPr>
        <w:t xml:space="preserve"> </w:t>
      </w:r>
      <w:r>
        <w:rPr>
          <w:rFonts w:ascii="Segoe UI" w:hAnsi="Segoe UI" w:cs="Segoe UI"/>
          <w:sz w:val="21"/>
          <w:szCs w:val="21"/>
        </w:rPr>
        <w:t>Vendors are required to provide a clear phase-wise implementation plan for the proposed Marketing Automation / CRM platform, including timelines, key milestones, dependencies, deliverables, and resource requirements. The plan should cover discovery, solution design, platform configuration, integrations, data migration, testing, user acceptance, go-live, hypercare, training, and knowledge transfer.</w:t>
      </w:r>
    </w:p>
    <w:p w14:paraId="3BF9AAC4" w14:textId="3D5C561D" w:rsidR="004349F2" w:rsidRDefault="004349F2" w:rsidP="004349F2">
      <w:pPr>
        <w:spacing w:line="300" w:lineRule="atLeast"/>
        <w:rPr>
          <w:rFonts w:asciiTheme="minorHAnsi" w:hAnsiTheme="minorHAnsi" w:cstheme="minorHAnsi"/>
          <w:color w:val="000000" w:themeColor="text1"/>
        </w:rPr>
      </w:pPr>
    </w:p>
    <w:p w14:paraId="3B2E8802" w14:textId="77777777" w:rsidR="004349F2" w:rsidRPr="004349F2" w:rsidRDefault="004349F2" w:rsidP="004349F2">
      <w:pPr>
        <w:spacing w:line="300" w:lineRule="atLeast"/>
        <w:rPr>
          <w:rFonts w:ascii="Segoe UI" w:hAnsi="Segoe UI" w:cs="Segoe UI"/>
          <w:b/>
          <w:bCs/>
          <w:sz w:val="21"/>
          <w:szCs w:val="21"/>
        </w:rPr>
      </w:pPr>
      <w:r w:rsidRPr="004349F2">
        <w:rPr>
          <w:rFonts w:ascii="Segoe UI" w:hAnsi="Segoe UI" w:cs="Segoe UI"/>
          <w:b/>
          <w:bCs/>
          <w:sz w:val="21"/>
          <w:szCs w:val="21"/>
        </w:rPr>
        <w:lastRenderedPageBreak/>
        <w:t>References and Proven Scale</w:t>
      </w:r>
    </w:p>
    <w:p w14:paraId="03B5E0EC" w14:textId="77777777" w:rsidR="004349F2" w:rsidRDefault="004349F2" w:rsidP="004349F2">
      <w:pPr>
        <w:spacing w:line="300" w:lineRule="atLeast"/>
        <w:rPr>
          <w:rFonts w:ascii="Segoe UI" w:hAnsi="Segoe UI" w:cs="Segoe UI"/>
          <w:sz w:val="21"/>
          <w:szCs w:val="21"/>
        </w:rPr>
      </w:pPr>
      <w:r>
        <w:rPr>
          <w:rFonts w:ascii="Segoe UI" w:hAnsi="Segoe UI" w:cs="Segoe UI"/>
          <w:sz w:val="21"/>
          <w:szCs w:val="21"/>
        </w:rPr>
        <w:t>Vendors shall provide top enterprise customer references, preferably from airline, travel, hospitality, OTA, retail or high-volume digital businesses, along with implementation timelines, largest deployment supported, communication volumes, customer profile scale and measurable business outcomes delivered.</w:t>
      </w:r>
    </w:p>
    <w:p w14:paraId="1278847C" w14:textId="77777777" w:rsidR="00B16414" w:rsidRPr="004349F2" w:rsidRDefault="00B16414" w:rsidP="004349F2">
      <w:pPr>
        <w:spacing w:line="300" w:lineRule="atLeast"/>
        <w:rPr>
          <w:rFonts w:ascii="Segoe UI" w:hAnsi="Segoe UI" w:cs="Segoe UI"/>
          <w:sz w:val="21"/>
          <w:szCs w:val="21"/>
        </w:rPr>
      </w:pPr>
    </w:p>
    <w:p w14:paraId="0BBFFC5C" w14:textId="77777777" w:rsidR="00B16414" w:rsidRPr="00B16414" w:rsidRDefault="00B16414" w:rsidP="00B16414">
      <w:pPr>
        <w:pStyle w:val="ListParagraph"/>
        <w:spacing w:line="300" w:lineRule="atLeast"/>
        <w:rPr>
          <w:rFonts w:ascii="Segoe UI" w:hAnsi="Segoe UI" w:cs="Segoe UI"/>
          <w:sz w:val="21"/>
          <w:szCs w:val="21"/>
        </w:rPr>
      </w:pPr>
    </w:p>
    <w:p w14:paraId="37F6BDBD" w14:textId="77777777" w:rsidR="00B16414" w:rsidRPr="00EF266A" w:rsidRDefault="00B16414" w:rsidP="00B16414">
      <w:pPr>
        <w:pStyle w:val="p1"/>
        <w:ind w:left="720"/>
        <w:jc w:val="both"/>
        <w:rPr>
          <w:rFonts w:asciiTheme="minorHAnsi" w:hAnsiTheme="minorHAnsi" w:cstheme="minorHAnsi"/>
        </w:rPr>
      </w:pPr>
    </w:p>
    <w:p w14:paraId="077001B3" w14:textId="77777777" w:rsidR="00A65AD2" w:rsidRPr="0083655C" w:rsidRDefault="00A65AD2" w:rsidP="00A65AD2">
      <w:pPr>
        <w:jc w:val="both"/>
        <w:rPr>
          <w:rFonts w:asciiTheme="minorHAnsi" w:hAnsiTheme="minorHAnsi" w:cstheme="minorHAnsi"/>
          <w:sz w:val="22"/>
          <w:szCs w:val="22"/>
          <w:highlight w:val="yellow"/>
        </w:rPr>
      </w:pPr>
    </w:p>
    <w:p w14:paraId="6EFDD8B6" w14:textId="77777777" w:rsidR="00A65AD2" w:rsidRPr="008F2F06" w:rsidRDefault="00A65AD2" w:rsidP="006E38D1">
      <w:pPr>
        <w:pStyle w:val="Heading2"/>
        <w:numPr>
          <w:ilvl w:val="1"/>
          <w:numId w:val="35"/>
        </w:numPr>
        <w:tabs>
          <w:tab w:val="num" w:pos="1440"/>
        </w:tabs>
        <w:rPr>
          <w:rFonts w:asciiTheme="minorHAnsi" w:hAnsiTheme="minorHAnsi" w:cstheme="minorHAnsi"/>
          <w:szCs w:val="22"/>
        </w:rPr>
      </w:pPr>
      <w:bookmarkStart w:id="37" w:name="_Toc140736497"/>
      <w:r w:rsidRPr="008F2F06">
        <w:rPr>
          <w:rFonts w:asciiTheme="minorHAnsi" w:hAnsiTheme="minorHAnsi" w:cstheme="minorHAnsi"/>
          <w:szCs w:val="22"/>
        </w:rPr>
        <w:t>RFP MILESTONES:</w:t>
      </w:r>
      <w:bookmarkEnd w:id="37"/>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4855"/>
        <w:gridCol w:w="3571"/>
      </w:tblGrid>
      <w:tr w:rsidR="00A65AD2" w:rsidRPr="0083655C" w14:paraId="0F4B17AA" w14:textId="77777777" w:rsidTr="008D10FC">
        <w:trPr>
          <w:trHeight w:val="206"/>
        </w:trPr>
        <w:tc>
          <w:tcPr>
            <w:tcW w:w="4855" w:type="dxa"/>
            <w:tcMar>
              <w:top w:w="0" w:type="dxa"/>
              <w:left w:w="108" w:type="dxa"/>
              <w:bottom w:w="0" w:type="dxa"/>
              <w:right w:w="108" w:type="dxa"/>
            </w:tcMar>
            <w:hideMark/>
          </w:tcPr>
          <w:p w14:paraId="1B6FB029" w14:textId="77777777" w:rsidR="00A65AD2" w:rsidRPr="00702DA3" w:rsidRDefault="00A65AD2" w:rsidP="008D10FC">
            <w:pPr>
              <w:jc w:val="both"/>
              <w:rPr>
                <w:rFonts w:asciiTheme="minorHAnsi" w:hAnsiTheme="minorHAnsi" w:cstheme="minorHAnsi"/>
                <w:b/>
                <w:bCs/>
                <w:sz w:val="20"/>
                <w:szCs w:val="20"/>
              </w:rPr>
            </w:pPr>
            <w:r w:rsidRPr="00702DA3">
              <w:rPr>
                <w:rFonts w:asciiTheme="minorHAnsi" w:hAnsiTheme="minorHAnsi" w:cstheme="minorHAnsi"/>
                <w:b/>
                <w:bCs/>
                <w:sz w:val="20"/>
                <w:szCs w:val="20"/>
              </w:rPr>
              <w:t>Acknowledgement of RFP</w:t>
            </w:r>
          </w:p>
        </w:tc>
        <w:tc>
          <w:tcPr>
            <w:tcW w:w="3571" w:type="dxa"/>
            <w:shd w:val="clear" w:color="auto" w:fill="FFFF00"/>
            <w:tcMar>
              <w:top w:w="0" w:type="dxa"/>
              <w:left w:w="108" w:type="dxa"/>
              <w:bottom w:w="0" w:type="dxa"/>
              <w:right w:w="108" w:type="dxa"/>
            </w:tcMar>
          </w:tcPr>
          <w:p w14:paraId="26C5DA0E" w14:textId="37CADE80" w:rsidR="00A65AD2" w:rsidRPr="005702BE" w:rsidRDefault="004A2237" w:rsidP="008D10FC">
            <w:pPr>
              <w:jc w:val="both"/>
              <w:rPr>
                <w:rFonts w:asciiTheme="minorHAnsi" w:hAnsiTheme="minorHAnsi" w:cstheme="minorHAnsi"/>
                <w:b/>
                <w:bCs/>
                <w:sz w:val="20"/>
                <w:szCs w:val="20"/>
                <w:highlight w:val="yellow"/>
              </w:rPr>
            </w:pPr>
            <w:r w:rsidRPr="005702BE">
              <w:rPr>
                <w:rFonts w:asciiTheme="minorHAnsi" w:hAnsiTheme="minorHAnsi" w:cstheme="minorHAnsi"/>
                <w:b/>
                <w:bCs/>
                <w:sz w:val="20"/>
                <w:szCs w:val="20"/>
                <w:highlight w:val="yellow"/>
              </w:rPr>
              <w:t>1</w:t>
            </w:r>
            <w:r w:rsidR="00334314" w:rsidRPr="005702BE">
              <w:rPr>
                <w:rFonts w:asciiTheme="minorHAnsi" w:hAnsiTheme="minorHAnsi" w:cstheme="minorHAnsi"/>
                <w:b/>
                <w:bCs/>
                <w:sz w:val="20"/>
                <w:szCs w:val="20"/>
                <w:highlight w:val="yellow"/>
              </w:rPr>
              <w:t>/</w:t>
            </w:r>
            <w:r w:rsidRPr="005702BE">
              <w:rPr>
                <w:rFonts w:asciiTheme="minorHAnsi" w:hAnsiTheme="minorHAnsi" w:cstheme="minorHAnsi"/>
                <w:b/>
                <w:bCs/>
                <w:sz w:val="20"/>
                <w:szCs w:val="20"/>
                <w:highlight w:val="yellow"/>
              </w:rPr>
              <w:t>7</w:t>
            </w:r>
            <w:r w:rsidR="00334314" w:rsidRPr="005702BE">
              <w:rPr>
                <w:rFonts w:asciiTheme="minorHAnsi" w:hAnsiTheme="minorHAnsi" w:cstheme="minorHAnsi"/>
                <w:b/>
                <w:bCs/>
                <w:sz w:val="20"/>
                <w:szCs w:val="20"/>
                <w:highlight w:val="yellow"/>
              </w:rPr>
              <w:t>/2026</w:t>
            </w:r>
          </w:p>
        </w:tc>
      </w:tr>
      <w:tr w:rsidR="00A65AD2" w:rsidRPr="0083655C" w14:paraId="1B11A858" w14:textId="77777777" w:rsidTr="008D10FC">
        <w:trPr>
          <w:trHeight w:val="206"/>
        </w:trPr>
        <w:tc>
          <w:tcPr>
            <w:tcW w:w="4855" w:type="dxa"/>
            <w:tcMar>
              <w:top w:w="0" w:type="dxa"/>
              <w:left w:w="108" w:type="dxa"/>
              <w:bottom w:w="0" w:type="dxa"/>
              <w:right w:w="108" w:type="dxa"/>
            </w:tcMar>
            <w:hideMark/>
          </w:tcPr>
          <w:p w14:paraId="4ED7A0A9" w14:textId="77777777" w:rsidR="00A65AD2" w:rsidRPr="00702DA3" w:rsidRDefault="00A65AD2" w:rsidP="008D10FC">
            <w:pPr>
              <w:jc w:val="both"/>
              <w:rPr>
                <w:rFonts w:asciiTheme="minorHAnsi" w:hAnsiTheme="minorHAnsi" w:cstheme="minorHAnsi"/>
                <w:b/>
                <w:bCs/>
                <w:sz w:val="20"/>
                <w:szCs w:val="20"/>
              </w:rPr>
            </w:pPr>
            <w:r w:rsidRPr="00702DA3">
              <w:rPr>
                <w:rFonts w:asciiTheme="minorHAnsi" w:hAnsiTheme="minorHAnsi" w:cstheme="minorHAnsi"/>
                <w:b/>
                <w:bCs/>
                <w:sz w:val="20"/>
                <w:szCs w:val="20"/>
              </w:rPr>
              <w:t>Submission of queries</w:t>
            </w:r>
          </w:p>
        </w:tc>
        <w:tc>
          <w:tcPr>
            <w:tcW w:w="3571" w:type="dxa"/>
            <w:shd w:val="clear" w:color="auto" w:fill="FFFF00"/>
            <w:tcMar>
              <w:top w:w="0" w:type="dxa"/>
              <w:left w:w="108" w:type="dxa"/>
              <w:bottom w:w="0" w:type="dxa"/>
              <w:right w:w="108" w:type="dxa"/>
            </w:tcMar>
          </w:tcPr>
          <w:p w14:paraId="413B4D4F" w14:textId="0BA8CA74" w:rsidR="00A65AD2" w:rsidRPr="005702BE" w:rsidRDefault="004A2237" w:rsidP="008D10FC">
            <w:pPr>
              <w:jc w:val="both"/>
              <w:rPr>
                <w:rFonts w:asciiTheme="minorHAnsi" w:hAnsiTheme="minorHAnsi" w:cstheme="minorHAnsi"/>
                <w:b/>
                <w:bCs/>
                <w:sz w:val="20"/>
                <w:szCs w:val="20"/>
                <w:highlight w:val="yellow"/>
              </w:rPr>
            </w:pPr>
            <w:r w:rsidRPr="005702BE">
              <w:rPr>
                <w:rFonts w:asciiTheme="minorHAnsi" w:hAnsiTheme="minorHAnsi" w:cstheme="minorHAnsi"/>
                <w:b/>
                <w:bCs/>
                <w:sz w:val="20"/>
                <w:szCs w:val="20"/>
                <w:highlight w:val="yellow"/>
              </w:rPr>
              <w:t>3</w:t>
            </w:r>
            <w:r w:rsidR="00334314" w:rsidRPr="005702BE">
              <w:rPr>
                <w:rFonts w:asciiTheme="minorHAnsi" w:hAnsiTheme="minorHAnsi" w:cstheme="minorHAnsi"/>
                <w:b/>
                <w:bCs/>
                <w:sz w:val="20"/>
                <w:szCs w:val="20"/>
                <w:highlight w:val="yellow"/>
              </w:rPr>
              <w:t>/</w:t>
            </w:r>
            <w:r w:rsidRPr="005702BE">
              <w:rPr>
                <w:rFonts w:asciiTheme="minorHAnsi" w:hAnsiTheme="minorHAnsi" w:cstheme="minorHAnsi"/>
                <w:b/>
                <w:bCs/>
                <w:sz w:val="20"/>
                <w:szCs w:val="20"/>
                <w:highlight w:val="yellow"/>
              </w:rPr>
              <w:t>7</w:t>
            </w:r>
            <w:r w:rsidR="00334314" w:rsidRPr="005702BE">
              <w:rPr>
                <w:rFonts w:asciiTheme="minorHAnsi" w:hAnsiTheme="minorHAnsi" w:cstheme="minorHAnsi"/>
                <w:b/>
                <w:bCs/>
                <w:sz w:val="20"/>
                <w:szCs w:val="20"/>
                <w:highlight w:val="yellow"/>
              </w:rPr>
              <w:t>/2026</w:t>
            </w:r>
          </w:p>
        </w:tc>
      </w:tr>
      <w:tr w:rsidR="00A65AD2" w:rsidRPr="0083655C" w14:paraId="29F2580E" w14:textId="77777777" w:rsidTr="008D10FC">
        <w:trPr>
          <w:trHeight w:val="206"/>
        </w:trPr>
        <w:tc>
          <w:tcPr>
            <w:tcW w:w="4855" w:type="dxa"/>
            <w:tcMar>
              <w:top w:w="0" w:type="dxa"/>
              <w:left w:w="108" w:type="dxa"/>
              <w:bottom w:w="0" w:type="dxa"/>
              <w:right w:w="108" w:type="dxa"/>
            </w:tcMar>
          </w:tcPr>
          <w:p w14:paraId="0F73E6E1" w14:textId="77777777" w:rsidR="00A65AD2" w:rsidRPr="00702DA3" w:rsidRDefault="00A65AD2" w:rsidP="008D10FC">
            <w:pPr>
              <w:jc w:val="both"/>
              <w:rPr>
                <w:rFonts w:asciiTheme="minorHAnsi" w:hAnsiTheme="minorHAnsi" w:cstheme="minorHAnsi"/>
                <w:b/>
                <w:bCs/>
                <w:sz w:val="20"/>
                <w:szCs w:val="20"/>
              </w:rPr>
            </w:pPr>
            <w:r w:rsidRPr="00702DA3">
              <w:rPr>
                <w:rFonts w:asciiTheme="minorHAnsi" w:hAnsiTheme="minorHAnsi" w:cstheme="minorHAnsi"/>
                <w:b/>
                <w:bCs/>
                <w:sz w:val="20"/>
                <w:szCs w:val="20"/>
              </w:rPr>
              <w:t>Query Resolution</w:t>
            </w:r>
          </w:p>
        </w:tc>
        <w:tc>
          <w:tcPr>
            <w:tcW w:w="3571" w:type="dxa"/>
            <w:shd w:val="clear" w:color="auto" w:fill="FFFF00"/>
            <w:tcMar>
              <w:top w:w="0" w:type="dxa"/>
              <w:left w:w="108" w:type="dxa"/>
              <w:bottom w:w="0" w:type="dxa"/>
              <w:right w:w="108" w:type="dxa"/>
            </w:tcMar>
          </w:tcPr>
          <w:p w14:paraId="6C6CEDF9" w14:textId="68E3E288" w:rsidR="00A65AD2" w:rsidRPr="005702BE" w:rsidRDefault="004A2237" w:rsidP="008D10FC">
            <w:pPr>
              <w:jc w:val="both"/>
              <w:rPr>
                <w:rFonts w:asciiTheme="minorHAnsi" w:hAnsiTheme="minorHAnsi" w:cstheme="minorHAnsi"/>
                <w:b/>
                <w:bCs/>
                <w:sz w:val="20"/>
                <w:szCs w:val="20"/>
                <w:highlight w:val="yellow"/>
              </w:rPr>
            </w:pPr>
            <w:r w:rsidRPr="005702BE">
              <w:rPr>
                <w:rFonts w:asciiTheme="minorHAnsi" w:hAnsiTheme="minorHAnsi" w:cstheme="minorHAnsi"/>
                <w:b/>
                <w:bCs/>
                <w:sz w:val="20"/>
                <w:szCs w:val="20"/>
                <w:highlight w:val="yellow"/>
              </w:rPr>
              <w:t>7/7</w:t>
            </w:r>
            <w:r w:rsidR="006E51E3" w:rsidRPr="005702BE">
              <w:rPr>
                <w:rFonts w:asciiTheme="minorHAnsi" w:hAnsiTheme="minorHAnsi" w:cstheme="minorHAnsi"/>
                <w:b/>
                <w:bCs/>
                <w:sz w:val="20"/>
                <w:szCs w:val="20"/>
                <w:highlight w:val="yellow"/>
              </w:rPr>
              <w:t>/2026</w:t>
            </w:r>
          </w:p>
        </w:tc>
      </w:tr>
      <w:tr w:rsidR="00A65AD2" w:rsidRPr="0083655C" w14:paraId="05B2B441" w14:textId="77777777" w:rsidTr="008D10FC">
        <w:trPr>
          <w:trHeight w:val="206"/>
        </w:trPr>
        <w:tc>
          <w:tcPr>
            <w:tcW w:w="4855" w:type="dxa"/>
            <w:tcMar>
              <w:top w:w="0" w:type="dxa"/>
              <w:left w:w="108" w:type="dxa"/>
              <w:bottom w:w="0" w:type="dxa"/>
              <w:right w:w="108" w:type="dxa"/>
            </w:tcMar>
          </w:tcPr>
          <w:p w14:paraId="5128C875" w14:textId="77777777" w:rsidR="00A65AD2" w:rsidRPr="00702DA3" w:rsidRDefault="00A65AD2" w:rsidP="008D10FC">
            <w:pPr>
              <w:jc w:val="both"/>
              <w:rPr>
                <w:rFonts w:asciiTheme="minorHAnsi" w:hAnsiTheme="minorHAnsi" w:cstheme="minorHAnsi"/>
                <w:b/>
                <w:bCs/>
                <w:sz w:val="20"/>
                <w:szCs w:val="20"/>
              </w:rPr>
            </w:pPr>
            <w:r w:rsidRPr="00702DA3">
              <w:rPr>
                <w:rFonts w:asciiTheme="minorHAnsi" w:hAnsiTheme="minorHAnsi" w:cstheme="minorHAnsi"/>
                <w:b/>
                <w:bCs/>
                <w:sz w:val="20"/>
                <w:szCs w:val="20"/>
              </w:rPr>
              <w:t>Techn</w:t>
            </w:r>
            <w:r>
              <w:rPr>
                <w:rFonts w:asciiTheme="minorHAnsi" w:hAnsiTheme="minorHAnsi" w:cstheme="minorHAnsi"/>
                <w:b/>
                <w:bCs/>
                <w:sz w:val="20"/>
                <w:szCs w:val="20"/>
              </w:rPr>
              <w:t xml:space="preserve">ical </w:t>
            </w:r>
            <w:r w:rsidRPr="00702DA3">
              <w:rPr>
                <w:rFonts w:asciiTheme="minorHAnsi" w:hAnsiTheme="minorHAnsi" w:cstheme="minorHAnsi"/>
                <w:b/>
                <w:bCs/>
                <w:sz w:val="20"/>
                <w:szCs w:val="20"/>
              </w:rPr>
              <w:t>proposal submission</w:t>
            </w:r>
          </w:p>
        </w:tc>
        <w:tc>
          <w:tcPr>
            <w:tcW w:w="3571" w:type="dxa"/>
            <w:shd w:val="clear" w:color="auto" w:fill="FFFF00"/>
            <w:tcMar>
              <w:top w:w="0" w:type="dxa"/>
              <w:left w:w="108" w:type="dxa"/>
              <w:bottom w:w="0" w:type="dxa"/>
              <w:right w:w="108" w:type="dxa"/>
            </w:tcMar>
          </w:tcPr>
          <w:p w14:paraId="249F1343" w14:textId="1E350698" w:rsidR="00A65AD2" w:rsidRPr="005702BE" w:rsidRDefault="004A2237" w:rsidP="008D10FC">
            <w:pPr>
              <w:jc w:val="both"/>
              <w:rPr>
                <w:rFonts w:asciiTheme="minorHAnsi" w:hAnsiTheme="minorHAnsi" w:cstheme="minorHAnsi"/>
                <w:b/>
                <w:bCs/>
                <w:sz w:val="20"/>
                <w:szCs w:val="20"/>
                <w:highlight w:val="yellow"/>
              </w:rPr>
            </w:pPr>
            <w:r w:rsidRPr="005702BE">
              <w:rPr>
                <w:rFonts w:asciiTheme="minorHAnsi" w:hAnsiTheme="minorHAnsi" w:cstheme="minorHAnsi"/>
                <w:b/>
                <w:bCs/>
                <w:sz w:val="20"/>
                <w:szCs w:val="20"/>
                <w:highlight w:val="yellow"/>
              </w:rPr>
              <w:t>9</w:t>
            </w:r>
            <w:r w:rsidR="006E51E3" w:rsidRPr="005702BE">
              <w:rPr>
                <w:rFonts w:asciiTheme="minorHAnsi" w:hAnsiTheme="minorHAnsi" w:cstheme="minorHAnsi"/>
                <w:b/>
                <w:bCs/>
                <w:sz w:val="20"/>
                <w:szCs w:val="20"/>
                <w:highlight w:val="yellow"/>
              </w:rPr>
              <w:t>/</w:t>
            </w:r>
            <w:r w:rsidRPr="005702BE">
              <w:rPr>
                <w:rFonts w:asciiTheme="minorHAnsi" w:hAnsiTheme="minorHAnsi" w:cstheme="minorHAnsi"/>
                <w:b/>
                <w:bCs/>
                <w:sz w:val="20"/>
                <w:szCs w:val="20"/>
                <w:highlight w:val="yellow"/>
              </w:rPr>
              <w:t>7</w:t>
            </w:r>
            <w:r w:rsidR="006E51E3" w:rsidRPr="005702BE">
              <w:rPr>
                <w:rFonts w:asciiTheme="minorHAnsi" w:hAnsiTheme="minorHAnsi" w:cstheme="minorHAnsi"/>
                <w:b/>
                <w:bCs/>
                <w:sz w:val="20"/>
                <w:szCs w:val="20"/>
                <w:highlight w:val="yellow"/>
              </w:rPr>
              <w:t>/2026</w:t>
            </w:r>
          </w:p>
        </w:tc>
      </w:tr>
      <w:tr w:rsidR="00A65AD2" w:rsidRPr="0083655C" w14:paraId="4F194574" w14:textId="77777777" w:rsidTr="008D10FC">
        <w:trPr>
          <w:trHeight w:val="206"/>
        </w:trPr>
        <w:tc>
          <w:tcPr>
            <w:tcW w:w="4855" w:type="dxa"/>
            <w:tcMar>
              <w:top w:w="0" w:type="dxa"/>
              <w:left w:w="108" w:type="dxa"/>
              <w:bottom w:w="0" w:type="dxa"/>
              <w:right w:w="108" w:type="dxa"/>
            </w:tcMar>
          </w:tcPr>
          <w:p w14:paraId="33B9DCF5" w14:textId="77777777" w:rsidR="00A65AD2" w:rsidRPr="002F4ADA" w:rsidRDefault="00A65AD2" w:rsidP="008D10FC">
            <w:pPr>
              <w:jc w:val="both"/>
              <w:rPr>
                <w:rFonts w:asciiTheme="minorHAnsi" w:hAnsiTheme="minorHAnsi" w:cstheme="minorHAnsi"/>
                <w:b/>
                <w:bCs/>
                <w:sz w:val="20"/>
                <w:szCs w:val="20"/>
              </w:rPr>
            </w:pPr>
            <w:r w:rsidRPr="00C63B23">
              <w:rPr>
                <w:rFonts w:asciiTheme="minorHAnsi" w:hAnsiTheme="minorHAnsi" w:cstheme="minorHAnsi"/>
                <w:sz w:val="20"/>
                <w:szCs w:val="20"/>
              </w:rPr>
              <w:t>Bid Defense Demo</w:t>
            </w:r>
            <w:r>
              <w:rPr>
                <w:rFonts w:asciiTheme="minorHAnsi" w:hAnsiTheme="minorHAnsi" w:cstheme="minorHAnsi"/>
                <w:sz w:val="20"/>
                <w:szCs w:val="20"/>
              </w:rPr>
              <w:t xml:space="preserve"> (If Required)</w:t>
            </w:r>
          </w:p>
        </w:tc>
        <w:tc>
          <w:tcPr>
            <w:tcW w:w="3571" w:type="dxa"/>
            <w:shd w:val="clear" w:color="auto" w:fill="FFFF00"/>
            <w:tcMar>
              <w:top w:w="0" w:type="dxa"/>
              <w:left w:w="108" w:type="dxa"/>
              <w:bottom w:w="0" w:type="dxa"/>
              <w:right w:w="108" w:type="dxa"/>
            </w:tcMar>
          </w:tcPr>
          <w:p w14:paraId="7C5E7772" w14:textId="77777777" w:rsidR="00A65AD2" w:rsidRPr="009C7346" w:rsidRDefault="00A65AD2" w:rsidP="008D10FC">
            <w:pPr>
              <w:jc w:val="both"/>
              <w:rPr>
                <w:rFonts w:asciiTheme="minorHAnsi" w:hAnsiTheme="minorHAnsi" w:cstheme="minorHAnsi"/>
                <w:b/>
                <w:bCs/>
                <w:sz w:val="20"/>
                <w:szCs w:val="20"/>
              </w:rPr>
            </w:pPr>
          </w:p>
        </w:tc>
      </w:tr>
      <w:tr w:rsidR="00A65AD2" w:rsidRPr="0083655C" w14:paraId="74036441" w14:textId="77777777" w:rsidTr="008D10FC">
        <w:trPr>
          <w:trHeight w:val="206"/>
        </w:trPr>
        <w:tc>
          <w:tcPr>
            <w:tcW w:w="4855" w:type="dxa"/>
            <w:tcMar>
              <w:top w:w="0" w:type="dxa"/>
              <w:left w:w="108" w:type="dxa"/>
              <w:bottom w:w="0" w:type="dxa"/>
              <w:right w:w="108" w:type="dxa"/>
            </w:tcMar>
          </w:tcPr>
          <w:p w14:paraId="178A427E" w14:textId="77777777" w:rsidR="00A65AD2" w:rsidRPr="00702DA3" w:rsidRDefault="00A65AD2" w:rsidP="008D10FC">
            <w:pPr>
              <w:jc w:val="both"/>
              <w:rPr>
                <w:rFonts w:asciiTheme="minorHAnsi" w:hAnsiTheme="minorHAnsi" w:cstheme="minorHAnsi"/>
                <w:b/>
                <w:bCs/>
                <w:sz w:val="20"/>
                <w:szCs w:val="20"/>
              </w:rPr>
            </w:pPr>
            <w:r w:rsidRPr="00C63B23">
              <w:rPr>
                <w:rFonts w:asciiTheme="minorHAnsi" w:hAnsiTheme="minorHAnsi" w:cstheme="minorHAnsi"/>
                <w:sz w:val="20"/>
                <w:szCs w:val="20"/>
              </w:rPr>
              <w:t>Commercial proposal submission</w:t>
            </w:r>
          </w:p>
        </w:tc>
        <w:tc>
          <w:tcPr>
            <w:tcW w:w="3571" w:type="dxa"/>
            <w:shd w:val="clear" w:color="auto" w:fill="FFFF00"/>
            <w:tcMar>
              <w:top w:w="0" w:type="dxa"/>
              <w:left w:w="108" w:type="dxa"/>
              <w:bottom w:w="0" w:type="dxa"/>
              <w:right w:w="108" w:type="dxa"/>
            </w:tcMar>
          </w:tcPr>
          <w:p w14:paraId="2E259CF6" w14:textId="77777777" w:rsidR="00A65AD2" w:rsidRPr="009C7346" w:rsidRDefault="00A65AD2" w:rsidP="008D10FC">
            <w:pPr>
              <w:jc w:val="both"/>
              <w:rPr>
                <w:rFonts w:asciiTheme="minorHAnsi" w:hAnsiTheme="minorHAnsi" w:cstheme="minorHAnsi"/>
                <w:b/>
                <w:bCs/>
                <w:sz w:val="20"/>
                <w:szCs w:val="20"/>
              </w:rPr>
            </w:pPr>
          </w:p>
        </w:tc>
      </w:tr>
    </w:tbl>
    <w:p w14:paraId="4129F81E" w14:textId="77777777" w:rsidR="00A65AD2" w:rsidRDefault="00A65AD2" w:rsidP="00A65AD2">
      <w:pPr>
        <w:rPr>
          <w:rFonts w:asciiTheme="minorHAnsi" w:hAnsiTheme="minorHAnsi" w:cstheme="minorHAnsi"/>
          <w:sz w:val="22"/>
          <w:szCs w:val="22"/>
        </w:rPr>
      </w:pPr>
    </w:p>
    <w:p w14:paraId="02205CF6" w14:textId="77777777" w:rsidR="00A65AD2" w:rsidRPr="008B4FA5" w:rsidRDefault="00A65AD2" w:rsidP="006E38D1">
      <w:pPr>
        <w:pStyle w:val="Heading2"/>
        <w:numPr>
          <w:ilvl w:val="1"/>
          <w:numId w:val="35"/>
        </w:numPr>
        <w:tabs>
          <w:tab w:val="num" w:pos="1440"/>
        </w:tabs>
        <w:rPr>
          <w:rFonts w:asciiTheme="minorHAnsi" w:hAnsiTheme="minorHAnsi" w:cstheme="minorHAnsi"/>
          <w:szCs w:val="22"/>
        </w:rPr>
      </w:pPr>
      <w:bookmarkStart w:id="38" w:name="_Toc140736498"/>
      <w:r w:rsidRPr="008B4FA5">
        <w:rPr>
          <w:rFonts w:asciiTheme="minorHAnsi" w:hAnsiTheme="minorHAnsi" w:cstheme="minorHAnsi"/>
          <w:szCs w:val="22"/>
        </w:rPr>
        <w:t>Terms</w:t>
      </w:r>
      <w:bookmarkEnd w:id="38"/>
      <w:r w:rsidRPr="008B4FA5">
        <w:rPr>
          <w:rFonts w:asciiTheme="minorHAnsi" w:hAnsiTheme="minorHAnsi" w:cstheme="minorHAnsi"/>
          <w:szCs w:val="22"/>
        </w:rPr>
        <w:t xml:space="preserve"> </w:t>
      </w:r>
    </w:p>
    <w:p w14:paraId="2E9AF67A" w14:textId="77777777" w:rsidR="00A65AD2" w:rsidRPr="003626F0" w:rsidRDefault="00A65AD2">
      <w:pPr>
        <w:pStyle w:val="ListParagraph"/>
        <w:numPr>
          <w:ilvl w:val="0"/>
          <w:numId w:val="9"/>
        </w:numPr>
        <w:spacing w:line="276" w:lineRule="auto"/>
        <w:contextualSpacing/>
        <w:jc w:val="both"/>
        <w:rPr>
          <w:rFonts w:asciiTheme="minorHAnsi" w:hAnsiTheme="minorHAnsi"/>
          <w:sz w:val="22"/>
          <w:szCs w:val="22"/>
        </w:rPr>
      </w:pPr>
      <w:r w:rsidRPr="003626F0">
        <w:rPr>
          <w:rFonts w:asciiTheme="minorHAnsi" w:hAnsiTheme="minorHAnsi"/>
          <w:sz w:val="22"/>
          <w:szCs w:val="22"/>
        </w:rPr>
        <w:t xml:space="preserve">This RFP is neither an agreement nor an offer by IndiGo to the prospective </w:t>
      </w:r>
      <w:r>
        <w:rPr>
          <w:rFonts w:asciiTheme="minorHAnsi" w:hAnsiTheme="minorHAnsi"/>
          <w:sz w:val="22"/>
          <w:szCs w:val="22"/>
        </w:rPr>
        <w:t>Supplier</w:t>
      </w:r>
      <w:r w:rsidRPr="003626F0">
        <w:rPr>
          <w:rFonts w:asciiTheme="minorHAnsi" w:hAnsiTheme="minorHAnsi"/>
          <w:sz w:val="22"/>
          <w:szCs w:val="22"/>
        </w:rPr>
        <w:t xml:space="preserve"> or any other person. </w:t>
      </w:r>
    </w:p>
    <w:p w14:paraId="09EE6724" w14:textId="77777777" w:rsidR="00A65AD2" w:rsidRDefault="00A65AD2">
      <w:pPr>
        <w:pStyle w:val="ListParagraph"/>
        <w:numPr>
          <w:ilvl w:val="0"/>
          <w:numId w:val="9"/>
        </w:numPr>
        <w:autoSpaceDE w:val="0"/>
        <w:autoSpaceDN w:val="0"/>
        <w:adjustRightInd w:val="0"/>
        <w:spacing w:line="276" w:lineRule="auto"/>
        <w:contextualSpacing/>
        <w:jc w:val="both"/>
        <w:rPr>
          <w:rFonts w:asciiTheme="minorHAnsi" w:hAnsiTheme="minorHAnsi" w:cs="Calibri"/>
          <w:color w:val="000000" w:themeColor="text1"/>
          <w:sz w:val="22"/>
          <w:szCs w:val="22"/>
        </w:rPr>
      </w:pPr>
      <w:r w:rsidRPr="003626F0">
        <w:rPr>
          <w:rFonts w:asciiTheme="minorHAnsi" w:hAnsiTheme="minorHAnsi"/>
          <w:sz w:val="22"/>
          <w:szCs w:val="22"/>
        </w:rPr>
        <w:t xml:space="preserve">IndiGo </w:t>
      </w:r>
      <w:r w:rsidRPr="003626F0">
        <w:rPr>
          <w:rFonts w:asciiTheme="minorHAnsi" w:hAnsiTheme="minorHAnsi" w:cs="Calibri"/>
          <w:color w:val="000000" w:themeColor="text1"/>
          <w:sz w:val="22"/>
          <w:szCs w:val="22"/>
        </w:rPr>
        <w:t xml:space="preserve">reserves the right to accept or reject any proposal for any reason without any obligation to provide justification. </w:t>
      </w:r>
      <w:r w:rsidRPr="003626F0">
        <w:rPr>
          <w:rFonts w:asciiTheme="minorHAnsi" w:hAnsiTheme="minorHAnsi"/>
          <w:sz w:val="22"/>
          <w:szCs w:val="22"/>
        </w:rPr>
        <w:t xml:space="preserve">IndiGo </w:t>
      </w:r>
      <w:r w:rsidRPr="003626F0">
        <w:rPr>
          <w:rFonts w:asciiTheme="minorHAnsi" w:hAnsiTheme="minorHAnsi" w:cs="Calibri"/>
          <w:color w:val="000000" w:themeColor="text1"/>
          <w:sz w:val="22"/>
          <w:szCs w:val="22"/>
        </w:rPr>
        <w:t>further reserves the right to withdraw this Request for Proposal at any stage and cancel the project without any prior notice and any liability thereof</w:t>
      </w:r>
      <w:r>
        <w:rPr>
          <w:rFonts w:asciiTheme="minorHAnsi" w:hAnsiTheme="minorHAnsi" w:cs="Calibri"/>
          <w:color w:val="000000" w:themeColor="text1"/>
          <w:sz w:val="22"/>
          <w:szCs w:val="22"/>
        </w:rPr>
        <w:t>.</w:t>
      </w:r>
    </w:p>
    <w:p w14:paraId="19F778C4" w14:textId="77777777" w:rsidR="00A65AD2" w:rsidRPr="003626F0" w:rsidRDefault="00A65AD2">
      <w:pPr>
        <w:pStyle w:val="ListParagraph"/>
        <w:numPr>
          <w:ilvl w:val="0"/>
          <w:numId w:val="9"/>
        </w:numPr>
        <w:spacing w:line="276" w:lineRule="auto"/>
        <w:contextualSpacing/>
        <w:jc w:val="both"/>
        <w:rPr>
          <w:rFonts w:asciiTheme="minorHAnsi" w:hAnsiTheme="minorHAnsi"/>
          <w:sz w:val="22"/>
          <w:szCs w:val="22"/>
        </w:rPr>
      </w:pPr>
      <w:r w:rsidRPr="003626F0">
        <w:rPr>
          <w:rFonts w:asciiTheme="minorHAnsi" w:hAnsiTheme="minorHAnsi"/>
          <w:sz w:val="22"/>
          <w:szCs w:val="22"/>
        </w:rPr>
        <w:t xml:space="preserve">The </w:t>
      </w:r>
      <w:r>
        <w:rPr>
          <w:rFonts w:asciiTheme="minorHAnsi" w:hAnsiTheme="minorHAnsi"/>
          <w:sz w:val="22"/>
          <w:szCs w:val="22"/>
        </w:rPr>
        <w:t>Supplier</w:t>
      </w:r>
      <w:r w:rsidRPr="003626F0">
        <w:rPr>
          <w:rFonts w:asciiTheme="minorHAnsi" w:hAnsiTheme="minorHAnsi"/>
          <w:sz w:val="22"/>
          <w:szCs w:val="22"/>
        </w:rPr>
        <w:t xml:space="preserve"> should define / list down the assumptions in a separate section marked “Assumptions”.</w:t>
      </w:r>
    </w:p>
    <w:p w14:paraId="45E0C2E1" w14:textId="77777777" w:rsidR="00A65AD2" w:rsidRPr="003626F0" w:rsidRDefault="00A65AD2">
      <w:pPr>
        <w:pStyle w:val="ListParagraph"/>
        <w:numPr>
          <w:ilvl w:val="0"/>
          <w:numId w:val="9"/>
        </w:numPr>
        <w:spacing w:line="276" w:lineRule="auto"/>
        <w:contextualSpacing/>
        <w:jc w:val="both"/>
        <w:rPr>
          <w:rFonts w:asciiTheme="minorHAnsi" w:hAnsiTheme="minorHAnsi"/>
          <w:sz w:val="22"/>
          <w:szCs w:val="22"/>
        </w:rPr>
      </w:pPr>
      <w:r w:rsidRPr="003626F0">
        <w:rPr>
          <w:rFonts w:asciiTheme="minorHAnsi" w:hAnsiTheme="minorHAnsi"/>
          <w:sz w:val="22"/>
          <w:szCs w:val="22"/>
        </w:rPr>
        <w:t>Any exceptions that are required to be part of the proposal be clearly defined and included in separate section marked “Exceptions”.</w:t>
      </w:r>
    </w:p>
    <w:p w14:paraId="5AA11D1C" w14:textId="77777777" w:rsidR="00A65AD2" w:rsidRPr="003626F0" w:rsidRDefault="00A65AD2">
      <w:pPr>
        <w:pStyle w:val="ListParagraph"/>
        <w:numPr>
          <w:ilvl w:val="0"/>
          <w:numId w:val="9"/>
        </w:numPr>
        <w:spacing w:line="276" w:lineRule="auto"/>
        <w:contextualSpacing/>
        <w:jc w:val="both"/>
        <w:rPr>
          <w:rFonts w:asciiTheme="minorHAnsi" w:hAnsiTheme="minorHAnsi"/>
          <w:sz w:val="22"/>
          <w:szCs w:val="22"/>
        </w:rPr>
      </w:pPr>
      <w:r w:rsidRPr="003626F0">
        <w:rPr>
          <w:rFonts w:asciiTheme="minorHAnsi" w:hAnsiTheme="minorHAnsi"/>
          <w:sz w:val="22"/>
          <w:szCs w:val="22"/>
        </w:rPr>
        <w:t xml:space="preserve">IndiGo reserves the right to make changes/modifications/amendment to this RFP. Any such changes will be intimated to </w:t>
      </w:r>
      <w:r>
        <w:rPr>
          <w:rFonts w:asciiTheme="minorHAnsi" w:hAnsiTheme="minorHAnsi"/>
          <w:sz w:val="22"/>
          <w:szCs w:val="22"/>
        </w:rPr>
        <w:t>Supplier</w:t>
      </w:r>
      <w:r w:rsidRPr="003626F0">
        <w:rPr>
          <w:rFonts w:asciiTheme="minorHAnsi" w:hAnsiTheme="minorHAnsi"/>
          <w:sz w:val="22"/>
          <w:szCs w:val="22"/>
        </w:rPr>
        <w:t xml:space="preserve"> through email.</w:t>
      </w:r>
    </w:p>
    <w:p w14:paraId="71E6A02C" w14:textId="77777777" w:rsidR="00A65AD2" w:rsidRPr="003626F0" w:rsidRDefault="00A65AD2">
      <w:pPr>
        <w:pStyle w:val="ListParagraph"/>
        <w:numPr>
          <w:ilvl w:val="0"/>
          <w:numId w:val="9"/>
        </w:numPr>
        <w:spacing w:line="276" w:lineRule="auto"/>
        <w:contextualSpacing/>
        <w:jc w:val="both"/>
        <w:rPr>
          <w:rFonts w:asciiTheme="minorHAnsi" w:hAnsiTheme="minorHAnsi"/>
          <w:sz w:val="22"/>
          <w:szCs w:val="22"/>
        </w:rPr>
      </w:pPr>
      <w:r w:rsidRPr="003626F0">
        <w:rPr>
          <w:rFonts w:asciiTheme="minorHAnsi" w:hAnsiTheme="minorHAnsi"/>
          <w:sz w:val="22"/>
          <w:szCs w:val="22"/>
        </w:rPr>
        <w:t>This RFP has been prepared by IndiGo and the information contained herein o</w:t>
      </w:r>
      <w:r>
        <w:rPr>
          <w:rFonts w:asciiTheme="minorHAnsi" w:hAnsiTheme="minorHAnsi"/>
          <w:sz w:val="22"/>
          <w:szCs w:val="22"/>
        </w:rPr>
        <w:t>r subsequently provided to the,</w:t>
      </w:r>
      <w:r w:rsidRPr="003626F0">
        <w:rPr>
          <w:rFonts w:asciiTheme="minorHAnsi" w:hAnsiTheme="minorHAnsi"/>
          <w:sz w:val="22"/>
          <w:szCs w:val="22"/>
        </w:rPr>
        <w:t xml:space="preserve"> in documentary form by IndiGo is provided to </w:t>
      </w:r>
      <w:r>
        <w:rPr>
          <w:rFonts w:asciiTheme="minorHAnsi" w:hAnsiTheme="minorHAnsi"/>
          <w:sz w:val="22"/>
          <w:szCs w:val="22"/>
        </w:rPr>
        <w:t>Supplier</w:t>
      </w:r>
      <w:r w:rsidRPr="003626F0">
        <w:rPr>
          <w:rFonts w:asciiTheme="minorHAnsi" w:hAnsiTheme="minorHAnsi"/>
          <w:sz w:val="22"/>
          <w:szCs w:val="22"/>
        </w:rPr>
        <w:t xml:space="preserve"> on the terms and conditions set out herein and such other terms and conditions subject to which such information is provided. The RFP is issued, and the </w:t>
      </w:r>
      <w:r>
        <w:rPr>
          <w:rFonts w:asciiTheme="minorHAnsi" w:hAnsiTheme="minorHAnsi"/>
          <w:sz w:val="22"/>
          <w:szCs w:val="22"/>
        </w:rPr>
        <w:t>Supplier</w:t>
      </w:r>
      <w:r w:rsidRPr="003626F0">
        <w:rPr>
          <w:rFonts w:asciiTheme="minorHAnsi" w:hAnsiTheme="minorHAnsi"/>
          <w:sz w:val="22"/>
          <w:szCs w:val="22"/>
        </w:rPr>
        <w:t xml:space="preserve"> accepts this RFP subject to the Disclaimer. </w:t>
      </w:r>
    </w:p>
    <w:p w14:paraId="379BB27E" w14:textId="77777777" w:rsidR="00A65AD2" w:rsidRPr="003626F0" w:rsidRDefault="00A65AD2">
      <w:pPr>
        <w:pStyle w:val="ListParagraph"/>
        <w:numPr>
          <w:ilvl w:val="0"/>
          <w:numId w:val="9"/>
        </w:numPr>
        <w:spacing w:line="276" w:lineRule="auto"/>
        <w:contextualSpacing/>
        <w:jc w:val="both"/>
        <w:rPr>
          <w:rFonts w:asciiTheme="minorHAnsi" w:hAnsiTheme="minorHAnsi"/>
          <w:sz w:val="22"/>
          <w:szCs w:val="22"/>
        </w:rPr>
      </w:pPr>
      <w:r w:rsidRPr="003626F0">
        <w:rPr>
          <w:rFonts w:asciiTheme="minorHAnsi" w:hAnsiTheme="minorHAnsi"/>
          <w:sz w:val="22"/>
          <w:szCs w:val="22"/>
        </w:rPr>
        <w:t xml:space="preserve">Notwithstanding anything to the contrary contained herein or elsewhere in any appendix, IndiGo reserves the right in its sole discretion to accept/award or reject any or all of the applications without assigning any reason and take any measures that it deems fit, including annulment or withdrawal of the bidding process, at any time prior to the selection of the </w:t>
      </w:r>
      <w:r>
        <w:rPr>
          <w:rFonts w:asciiTheme="minorHAnsi" w:hAnsiTheme="minorHAnsi"/>
          <w:sz w:val="22"/>
          <w:szCs w:val="22"/>
        </w:rPr>
        <w:t>Supplier</w:t>
      </w:r>
      <w:r w:rsidRPr="003626F0">
        <w:rPr>
          <w:rFonts w:asciiTheme="minorHAnsi" w:hAnsiTheme="minorHAnsi"/>
          <w:sz w:val="22"/>
          <w:szCs w:val="22"/>
        </w:rPr>
        <w:t xml:space="preserve"> and without any liability or obligation for such acceptance, rejection or annulment. </w:t>
      </w:r>
    </w:p>
    <w:p w14:paraId="6B1B6503" w14:textId="77777777" w:rsidR="00A65AD2" w:rsidRPr="003626F0" w:rsidRDefault="00A65AD2">
      <w:pPr>
        <w:pStyle w:val="ListParagraph"/>
        <w:numPr>
          <w:ilvl w:val="0"/>
          <w:numId w:val="9"/>
        </w:numPr>
        <w:spacing w:line="276" w:lineRule="auto"/>
        <w:contextualSpacing/>
        <w:jc w:val="both"/>
        <w:rPr>
          <w:rFonts w:asciiTheme="minorHAnsi" w:hAnsiTheme="minorHAnsi"/>
          <w:sz w:val="22"/>
          <w:szCs w:val="22"/>
        </w:rPr>
      </w:pPr>
      <w:r w:rsidRPr="003626F0">
        <w:rPr>
          <w:rFonts w:asciiTheme="minorHAnsi" w:hAnsiTheme="minorHAnsi"/>
          <w:sz w:val="22"/>
          <w:szCs w:val="22"/>
        </w:rPr>
        <w:t xml:space="preserve">Further, even after the award of a contract to any </w:t>
      </w:r>
      <w:r>
        <w:rPr>
          <w:rFonts w:asciiTheme="minorHAnsi" w:hAnsiTheme="minorHAnsi"/>
          <w:sz w:val="22"/>
          <w:szCs w:val="22"/>
        </w:rPr>
        <w:t>Supplier</w:t>
      </w:r>
      <w:r w:rsidRPr="003626F0">
        <w:rPr>
          <w:rFonts w:asciiTheme="minorHAnsi" w:hAnsiTheme="minorHAnsi"/>
          <w:sz w:val="22"/>
          <w:szCs w:val="22"/>
        </w:rPr>
        <w:t xml:space="preserve">, IndiGo reserves the right to reject such award without being under any obligation to furnish any reasons in this regard. IndiGo will have no obligation to </w:t>
      </w:r>
      <w:r>
        <w:rPr>
          <w:rFonts w:asciiTheme="minorHAnsi" w:hAnsiTheme="minorHAnsi"/>
          <w:sz w:val="22"/>
          <w:szCs w:val="22"/>
        </w:rPr>
        <w:t>Supplier</w:t>
      </w:r>
      <w:r w:rsidRPr="003626F0">
        <w:rPr>
          <w:rFonts w:asciiTheme="minorHAnsi" w:hAnsiTheme="minorHAnsi"/>
          <w:sz w:val="22"/>
          <w:szCs w:val="22"/>
        </w:rPr>
        <w:t xml:space="preserve"> arising from this RFP unless and until it enters into a formal contract with the </w:t>
      </w:r>
      <w:r>
        <w:rPr>
          <w:rFonts w:asciiTheme="minorHAnsi" w:hAnsiTheme="minorHAnsi"/>
          <w:sz w:val="22"/>
          <w:szCs w:val="22"/>
        </w:rPr>
        <w:t>Supplier</w:t>
      </w:r>
      <w:r w:rsidRPr="003626F0">
        <w:rPr>
          <w:rFonts w:asciiTheme="minorHAnsi" w:hAnsiTheme="minorHAnsi"/>
          <w:sz w:val="22"/>
          <w:szCs w:val="22"/>
        </w:rPr>
        <w:t xml:space="preserve"> which are subject to this invitation to RFP. </w:t>
      </w:r>
    </w:p>
    <w:p w14:paraId="14FF0ABF" w14:textId="77777777" w:rsidR="00A65AD2" w:rsidRPr="003626F0" w:rsidRDefault="00A65AD2">
      <w:pPr>
        <w:pStyle w:val="ListParagraph"/>
        <w:numPr>
          <w:ilvl w:val="0"/>
          <w:numId w:val="9"/>
        </w:numPr>
        <w:spacing w:line="276" w:lineRule="auto"/>
        <w:contextualSpacing/>
        <w:jc w:val="both"/>
        <w:rPr>
          <w:rFonts w:asciiTheme="minorHAnsi" w:hAnsiTheme="minorHAnsi"/>
          <w:sz w:val="22"/>
          <w:szCs w:val="22"/>
        </w:rPr>
      </w:pPr>
      <w:r w:rsidRPr="003626F0">
        <w:rPr>
          <w:rFonts w:asciiTheme="minorHAnsi" w:hAnsiTheme="minorHAnsi"/>
          <w:sz w:val="22"/>
          <w:szCs w:val="22"/>
        </w:rPr>
        <w:t xml:space="preserve">IndiGo reserves the right to award a RFP or part thereof to any </w:t>
      </w:r>
      <w:r>
        <w:rPr>
          <w:rFonts w:asciiTheme="minorHAnsi" w:hAnsiTheme="minorHAnsi"/>
          <w:sz w:val="22"/>
          <w:szCs w:val="22"/>
        </w:rPr>
        <w:t>Supplier</w:t>
      </w:r>
      <w:r w:rsidRPr="003626F0">
        <w:rPr>
          <w:rFonts w:asciiTheme="minorHAnsi" w:hAnsiTheme="minorHAnsi"/>
          <w:sz w:val="22"/>
          <w:szCs w:val="22"/>
        </w:rPr>
        <w:t xml:space="preserve"> or third party in its sole discretion and shall be under no obligation to furnish any explanation to anyone in relation thereto. </w:t>
      </w:r>
      <w:r>
        <w:rPr>
          <w:rFonts w:asciiTheme="minorHAnsi" w:hAnsiTheme="minorHAnsi"/>
          <w:sz w:val="22"/>
          <w:szCs w:val="22"/>
        </w:rPr>
        <w:t xml:space="preserve"> </w:t>
      </w:r>
    </w:p>
    <w:p w14:paraId="174BEF2C" w14:textId="77777777" w:rsidR="00A65AD2" w:rsidRPr="003626F0" w:rsidRDefault="00A65AD2">
      <w:pPr>
        <w:pStyle w:val="ListParagraph"/>
        <w:numPr>
          <w:ilvl w:val="0"/>
          <w:numId w:val="9"/>
        </w:numPr>
        <w:spacing w:line="276" w:lineRule="auto"/>
        <w:contextualSpacing/>
        <w:jc w:val="both"/>
        <w:rPr>
          <w:rFonts w:asciiTheme="minorHAnsi" w:hAnsiTheme="minorHAnsi"/>
          <w:sz w:val="22"/>
          <w:szCs w:val="22"/>
        </w:rPr>
      </w:pPr>
      <w:r w:rsidRPr="003626F0">
        <w:rPr>
          <w:rFonts w:asciiTheme="minorHAnsi" w:hAnsiTheme="minorHAnsi"/>
          <w:sz w:val="22"/>
          <w:szCs w:val="22"/>
        </w:rPr>
        <w:t xml:space="preserve">IndiGo reserves the right to withdraw from the process at any time and shall not be required to give details as to the reasons in respect thereof. </w:t>
      </w:r>
      <w:r>
        <w:rPr>
          <w:rFonts w:asciiTheme="minorHAnsi" w:hAnsiTheme="minorHAnsi"/>
          <w:sz w:val="22"/>
          <w:szCs w:val="22"/>
        </w:rPr>
        <w:t xml:space="preserve"> </w:t>
      </w:r>
    </w:p>
    <w:p w14:paraId="57231DC9" w14:textId="77777777" w:rsidR="00A65AD2" w:rsidRPr="003626F0" w:rsidRDefault="00A65AD2">
      <w:pPr>
        <w:pStyle w:val="ListParagraph"/>
        <w:numPr>
          <w:ilvl w:val="0"/>
          <w:numId w:val="9"/>
        </w:numPr>
        <w:spacing w:line="276" w:lineRule="auto"/>
        <w:contextualSpacing/>
        <w:jc w:val="both"/>
        <w:rPr>
          <w:rFonts w:asciiTheme="minorHAnsi" w:hAnsiTheme="minorHAnsi"/>
          <w:sz w:val="22"/>
          <w:szCs w:val="22"/>
        </w:rPr>
      </w:pPr>
      <w:r>
        <w:rPr>
          <w:rFonts w:asciiTheme="minorHAnsi" w:hAnsiTheme="minorHAnsi"/>
          <w:sz w:val="22"/>
          <w:szCs w:val="22"/>
        </w:rPr>
        <w:lastRenderedPageBreak/>
        <w:t>Supplier</w:t>
      </w:r>
      <w:r w:rsidRPr="003626F0">
        <w:rPr>
          <w:rFonts w:asciiTheme="minorHAnsi" w:hAnsiTheme="minorHAnsi"/>
          <w:sz w:val="22"/>
          <w:szCs w:val="22"/>
        </w:rPr>
        <w:t xml:space="preserve"> will not be entitled to claim from IndiGo any costs or expenses which may be incurred in participating in the RFP process. </w:t>
      </w:r>
      <w:r>
        <w:rPr>
          <w:rFonts w:asciiTheme="minorHAnsi" w:hAnsiTheme="minorHAnsi"/>
          <w:sz w:val="22"/>
          <w:szCs w:val="22"/>
        </w:rPr>
        <w:t xml:space="preserve"> </w:t>
      </w:r>
    </w:p>
    <w:p w14:paraId="793A87B3" w14:textId="52D8FFF8" w:rsidR="00A65AD2" w:rsidRPr="00F117DC" w:rsidRDefault="00A65AD2">
      <w:pPr>
        <w:pStyle w:val="ListParagraph"/>
        <w:numPr>
          <w:ilvl w:val="0"/>
          <w:numId w:val="9"/>
        </w:numPr>
        <w:spacing w:line="276" w:lineRule="auto"/>
        <w:contextualSpacing/>
        <w:jc w:val="both"/>
        <w:rPr>
          <w:rFonts w:asciiTheme="minorHAnsi" w:hAnsiTheme="minorHAnsi"/>
          <w:sz w:val="22"/>
          <w:szCs w:val="22"/>
        </w:rPr>
      </w:pPr>
      <w:r w:rsidRPr="003626F0">
        <w:rPr>
          <w:rFonts w:asciiTheme="minorHAnsi" w:hAnsiTheme="minorHAnsi"/>
          <w:sz w:val="22"/>
          <w:szCs w:val="22"/>
        </w:rPr>
        <w:t xml:space="preserve">All enquiries relating to </w:t>
      </w:r>
      <w:r>
        <w:rPr>
          <w:rFonts w:asciiTheme="minorHAnsi" w:hAnsiTheme="minorHAnsi"/>
          <w:sz w:val="22"/>
          <w:szCs w:val="22"/>
        </w:rPr>
        <w:t>this RFP must be directed to</w:t>
      </w:r>
      <w:r w:rsidRPr="003626F0">
        <w:rPr>
          <w:rFonts w:asciiTheme="minorHAnsi" w:hAnsiTheme="minorHAnsi"/>
          <w:sz w:val="22"/>
          <w:szCs w:val="22"/>
        </w:rPr>
        <w:t xml:space="preserve"> </w:t>
      </w:r>
      <w:r w:rsidRPr="00F117DC">
        <w:rPr>
          <w:rFonts w:asciiTheme="minorHAnsi" w:hAnsiTheme="minorHAnsi"/>
          <w:sz w:val="22"/>
          <w:szCs w:val="22"/>
        </w:rPr>
        <w:t>“</w:t>
      </w:r>
      <w:r w:rsidR="004349F2" w:rsidRPr="00F516CC">
        <w:rPr>
          <w:rFonts w:asciiTheme="minorHAnsi" w:hAnsiTheme="minorHAnsi" w:cstheme="minorHAnsi"/>
          <w:sz w:val="22"/>
          <w:szCs w:val="22"/>
        </w:rPr>
        <w:t>Mr.Gaurav Yadav/Mr. Ashwini Sharma</w:t>
      </w:r>
      <w:r w:rsidR="004349F2">
        <w:rPr>
          <w:rFonts w:asciiTheme="minorHAnsi" w:hAnsiTheme="minorHAnsi"/>
          <w:sz w:val="22"/>
          <w:szCs w:val="22"/>
        </w:rPr>
        <w:t xml:space="preserve">” </w:t>
      </w:r>
      <w:r w:rsidRPr="00F117DC">
        <w:rPr>
          <w:rFonts w:asciiTheme="minorHAnsi" w:hAnsiTheme="minorHAnsi"/>
          <w:sz w:val="22"/>
          <w:szCs w:val="22"/>
        </w:rPr>
        <w:t xml:space="preserve">InterGlobe Aviation Limited” in writing via e-mail prior to the due date for submission of the RFP. </w:t>
      </w:r>
      <w:r>
        <w:rPr>
          <w:rFonts w:asciiTheme="minorHAnsi" w:hAnsiTheme="minorHAnsi"/>
          <w:sz w:val="22"/>
          <w:szCs w:val="22"/>
        </w:rPr>
        <w:t xml:space="preserve"> </w:t>
      </w:r>
    </w:p>
    <w:p w14:paraId="5574DC81" w14:textId="77777777" w:rsidR="00A65AD2" w:rsidRDefault="00A65AD2">
      <w:pPr>
        <w:pStyle w:val="ListParagraph"/>
        <w:numPr>
          <w:ilvl w:val="0"/>
          <w:numId w:val="9"/>
        </w:numPr>
        <w:spacing w:line="276" w:lineRule="auto"/>
        <w:contextualSpacing/>
        <w:jc w:val="both"/>
        <w:rPr>
          <w:rFonts w:asciiTheme="minorHAnsi" w:hAnsiTheme="minorHAnsi"/>
          <w:sz w:val="22"/>
          <w:szCs w:val="22"/>
        </w:rPr>
      </w:pPr>
      <w:r w:rsidRPr="00F117DC">
        <w:rPr>
          <w:rFonts w:asciiTheme="minorHAnsi" w:hAnsiTheme="minorHAnsi"/>
          <w:sz w:val="22"/>
          <w:szCs w:val="22"/>
        </w:rPr>
        <w:t>RFP must be submitted to the office of InterGlobe Aviation Limited” no later than 1700 hours IST on</w:t>
      </w:r>
      <w:r w:rsidRPr="00702DA3">
        <w:rPr>
          <w:rFonts w:asciiTheme="minorHAnsi" w:hAnsiTheme="minorHAnsi"/>
          <w:sz w:val="22"/>
          <w:szCs w:val="22"/>
        </w:rPr>
        <w:t xml:space="preserve"> </w:t>
      </w:r>
      <w:r>
        <w:rPr>
          <w:rFonts w:asciiTheme="minorHAnsi" w:hAnsiTheme="minorHAnsi"/>
          <w:sz w:val="22"/>
          <w:szCs w:val="22"/>
        </w:rPr>
        <w:t>30</w:t>
      </w:r>
      <w:r w:rsidRPr="0005570F">
        <w:rPr>
          <w:rFonts w:asciiTheme="minorHAnsi" w:hAnsiTheme="minorHAnsi"/>
          <w:sz w:val="22"/>
          <w:szCs w:val="22"/>
          <w:vertAlign w:val="superscript"/>
        </w:rPr>
        <w:t>th</w:t>
      </w:r>
      <w:r>
        <w:rPr>
          <w:rFonts w:asciiTheme="minorHAnsi" w:hAnsiTheme="minorHAnsi"/>
          <w:sz w:val="22"/>
          <w:szCs w:val="22"/>
        </w:rPr>
        <w:t xml:space="preserve"> Aug 23 </w:t>
      </w:r>
      <w:r w:rsidRPr="00702DA3">
        <w:rPr>
          <w:rFonts w:asciiTheme="minorHAnsi" w:hAnsiTheme="minorHAnsi"/>
          <w:sz w:val="22"/>
          <w:szCs w:val="22"/>
        </w:rPr>
        <w:t>IndiGo will not consider RFPs received after that time. RFPs will not be considered if dispatche</w:t>
      </w:r>
      <w:r w:rsidRPr="003626F0">
        <w:rPr>
          <w:rFonts w:asciiTheme="minorHAnsi" w:hAnsiTheme="minorHAnsi"/>
          <w:sz w:val="22"/>
          <w:szCs w:val="22"/>
        </w:rPr>
        <w:t>d by telex or facsimile. Any e-mails or packages containing the RFP must be clearly marked or titled “RFP</w:t>
      </w:r>
      <w:r>
        <w:rPr>
          <w:rFonts w:asciiTheme="minorHAnsi" w:hAnsiTheme="minorHAnsi"/>
          <w:sz w:val="22"/>
          <w:szCs w:val="22"/>
        </w:rPr>
        <w:t xml:space="preserve"> For Billing Information Data Tapes (BIDT) ”</w:t>
      </w:r>
      <w:r w:rsidRPr="003626F0">
        <w:rPr>
          <w:rFonts w:asciiTheme="minorHAnsi" w:hAnsiTheme="minorHAnsi"/>
          <w:sz w:val="22"/>
          <w:szCs w:val="22"/>
        </w:rPr>
        <w:t>. All proposals should be submitted marked to the attention of:</w:t>
      </w:r>
    </w:p>
    <w:p w14:paraId="7F3C3214" w14:textId="77777777" w:rsidR="00A65AD2" w:rsidRPr="003626F0" w:rsidRDefault="00A65AD2" w:rsidP="00A65AD2">
      <w:pPr>
        <w:pStyle w:val="ListParagraph"/>
        <w:spacing w:line="276" w:lineRule="auto"/>
        <w:ind w:left="360"/>
        <w:contextualSpacing/>
        <w:jc w:val="both"/>
        <w:rPr>
          <w:rFonts w:asciiTheme="minorHAnsi" w:hAnsiTheme="minorHAnsi"/>
          <w:sz w:val="22"/>
          <w:szCs w:val="22"/>
        </w:rPr>
      </w:pPr>
    </w:p>
    <w:p w14:paraId="435A14B7" w14:textId="77777777" w:rsidR="00A65AD2" w:rsidRPr="00816F39" w:rsidRDefault="00A65AD2" w:rsidP="00A65AD2">
      <w:pPr>
        <w:spacing w:line="259" w:lineRule="auto"/>
        <w:ind w:left="2880"/>
        <w:jc w:val="both"/>
        <w:rPr>
          <w:rFonts w:asciiTheme="minorHAnsi" w:hAnsiTheme="minorHAnsi"/>
          <w:sz w:val="22"/>
          <w:szCs w:val="22"/>
        </w:rPr>
      </w:pPr>
      <w:r w:rsidRPr="008E19CD">
        <w:rPr>
          <w:rFonts w:asciiTheme="minorHAnsi" w:hAnsiTheme="minorHAnsi" w:cstheme="minorHAnsi"/>
          <w:sz w:val="22"/>
          <w:szCs w:val="22"/>
          <w:highlight w:val="yellow"/>
        </w:rPr>
        <w:t>_______</w:t>
      </w:r>
    </w:p>
    <w:p w14:paraId="71D9763C" w14:textId="77777777" w:rsidR="00A65AD2" w:rsidRPr="008B4FA5" w:rsidRDefault="00A65AD2" w:rsidP="00A65AD2">
      <w:pPr>
        <w:spacing w:line="259" w:lineRule="auto"/>
        <w:ind w:left="2880"/>
        <w:jc w:val="both"/>
        <w:rPr>
          <w:rFonts w:asciiTheme="minorHAnsi" w:hAnsiTheme="minorHAnsi" w:cstheme="minorHAnsi"/>
          <w:sz w:val="22"/>
          <w:szCs w:val="22"/>
        </w:rPr>
      </w:pPr>
      <w:r w:rsidRPr="008B4FA5">
        <w:rPr>
          <w:rFonts w:asciiTheme="minorHAnsi" w:hAnsiTheme="minorHAnsi" w:cstheme="minorHAnsi"/>
          <w:b/>
          <w:bCs/>
          <w:sz w:val="22"/>
          <w:szCs w:val="22"/>
        </w:rPr>
        <w:t xml:space="preserve">InterGlobe Aviation Ltd. </w:t>
      </w:r>
    </w:p>
    <w:p w14:paraId="3E99E01F" w14:textId="77777777" w:rsidR="00A65AD2" w:rsidRPr="008B4FA5" w:rsidRDefault="00A65AD2" w:rsidP="00A65AD2">
      <w:pPr>
        <w:spacing w:line="259" w:lineRule="auto"/>
        <w:ind w:left="2880"/>
        <w:jc w:val="both"/>
        <w:rPr>
          <w:rFonts w:asciiTheme="minorHAnsi" w:hAnsiTheme="minorHAnsi" w:cstheme="minorHAnsi"/>
          <w:sz w:val="22"/>
          <w:szCs w:val="22"/>
        </w:rPr>
      </w:pPr>
      <w:r>
        <w:rPr>
          <w:rFonts w:asciiTheme="minorHAnsi" w:hAnsiTheme="minorHAnsi" w:cstheme="minorHAnsi"/>
          <w:b/>
          <w:bCs/>
          <w:sz w:val="22"/>
          <w:szCs w:val="22"/>
        </w:rPr>
        <w:t>Emaar Capital Tower 2</w:t>
      </w:r>
      <w:r w:rsidRPr="008B4FA5">
        <w:rPr>
          <w:rFonts w:asciiTheme="minorHAnsi" w:hAnsiTheme="minorHAnsi" w:cstheme="minorHAnsi"/>
          <w:b/>
          <w:bCs/>
          <w:sz w:val="22"/>
          <w:szCs w:val="22"/>
        </w:rPr>
        <w:t xml:space="preserve"> </w:t>
      </w:r>
    </w:p>
    <w:p w14:paraId="3037D6B6" w14:textId="77777777" w:rsidR="00A65AD2" w:rsidRPr="008B4FA5" w:rsidRDefault="00A65AD2" w:rsidP="00A65AD2">
      <w:pPr>
        <w:spacing w:line="259" w:lineRule="auto"/>
        <w:ind w:left="2880"/>
        <w:jc w:val="both"/>
        <w:rPr>
          <w:rFonts w:asciiTheme="minorHAnsi" w:hAnsiTheme="minorHAnsi" w:cstheme="minorHAnsi"/>
          <w:sz w:val="22"/>
          <w:szCs w:val="22"/>
        </w:rPr>
      </w:pPr>
      <w:r w:rsidRPr="008B4FA5">
        <w:rPr>
          <w:rFonts w:asciiTheme="minorHAnsi" w:hAnsiTheme="minorHAnsi" w:cstheme="minorHAnsi"/>
          <w:b/>
          <w:bCs/>
          <w:sz w:val="22"/>
          <w:szCs w:val="22"/>
        </w:rPr>
        <w:t xml:space="preserve">Level </w:t>
      </w:r>
      <w:r>
        <w:rPr>
          <w:rFonts w:asciiTheme="minorHAnsi" w:hAnsiTheme="minorHAnsi" w:cstheme="minorHAnsi"/>
          <w:b/>
          <w:bCs/>
          <w:sz w:val="22"/>
          <w:szCs w:val="22"/>
        </w:rPr>
        <w:t>2</w:t>
      </w:r>
      <w:r w:rsidRPr="008B4FA5">
        <w:rPr>
          <w:rFonts w:asciiTheme="minorHAnsi" w:hAnsiTheme="minorHAnsi" w:cstheme="minorHAnsi"/>
          <w:b/>
          <w:bCs/>
          <w:sz w:val="22"/>
          <w:szCs w:val="22"/>
        </w:rPr>
        <w:t xml:space="preserve">, DLF Phase 3, M.G. Road </w:t>
      </w:r>
    </w:p>
    <w:p w14:paraId="6934C899" w14:textId="77777777" w:rsidR="00A65AD2" w:rsidRPr="008B4FA5" w:rsidRDefault="00A65AD2" w:rsidP="00A65AD2">
      <w:pPr>
        <w:spacing w:line="259" w:lineRule="auto"/>
        <w:ind w:left="2880"/>
        <w:jc w:val="both"/>
        <w:rPr>
          <w:rFonts w:asciiTheme="minorHAnsi" w:hAnsiTheme="minorHAnsi" w:cstheme="minorHAnsi"/>
          <w:sz w:val="22"/>
          <w:szCs w:val="22"/>
        </w:rPr>
      </w:pPr>
      <w:r w:rsidRPr="008B4FA5">
        <w:rPr>
          <w:rFonts w:asciiTheme="minorHAnsi" w:hAnsiTheme="minorHAnsi" w:cstheme="minorHAnsi"/>
          <w:b/>
          <w:bCs/>
          <w:sz w:val="22"/>
          <w:szCs w:val="22"/>
        </w:rPr>
        <w:t xml:space="preserve">Gurgaon, Haryana 122002 </w:t>
      </w:r>
    </w:p>
    <w:p w14:paraId="29009689" w14:textId="77777777" w:rsidR="00A65AD2" w:rsidRPr="00816F39" w:rsidRDefault="00A65AD2" w:rsidP="00A65AD2">
      <w:pPr>
        <w:spacing w:line="259" w:lineRule="auto"/>
        <w:ind w:left="2880"/>
        <w:jc w:val="both"/>
        <w:rPr>
          <w:rFonts w:asciiTheme="minorHAnsi" w:hAnsiTheme="minorHAnsi"/>
          <w:b/>
          <w:bCs/>
          <w:sz w:val="22"/>
          <w:szCs w:val="22"/>
        </w:rPr>
      </w:pPr>
    </w:p>
    <w:p w14:paraId="169BD067" w14:textId="77777777" w:rsidR="00A65AD2" w:rsidRDefault="00A65AD2" w:rsidP="00A65AD2">
      <w:pPr>
        <w:spacing w:line="259" w:lineRule="auto"/>
        <w:ind w:left="2880"/>
        <w:jc w:val="both"/>
        <w:rPr>
          <w:rFonts w:asciiTheme="minorHAnsi" w:hAnsiTheme="minorHAnsi"/>
          <w:sz w:val="22"/>
          <w:szCs w:val="22"/>
        </w:rPr>
      </w:pPr>
      <w:r w:rsidRPr="00816F39">
        <w:rPr>
          <w:rFonts w:asciiTheme="minorHAnsi" w:hAnsiTheme="minorHAnsi"/>
          <w:b/>
          <w:bCs/>
          <w:sz w:val="22"/>
          <w:szCs w:val="22"/>
        </w:rPr>
        <w:t xml:space="preserve">Or </w:t>
      </w:r>
      <w:r w:rsidRPr="00816F39">
        <w:rPr>
          <w:rFonts w:asciiTheme="minorHAnsi" w:hAnsiTheme="minorHAnsi"/>
          <w:sz w:val="22"/>
          <w:szCs w:val="22"/>
        </w:rPr>
        <w:t>via e-ma</w:t>
      </w:r>
      <w:r>
        <w:rPr>
          <w:rFonts w:asciiTheme="minorHAnsi" w:hAnsiTheme="minorHAnsi"/>
          <w:sz w:val="22"/>
          <w:szCs w:val="22"/>
        </w:rPr>
        <w:t>il:</w:t>
      </w:r>
    </w:p>
    <w:p w14:paraId="3B3B83D1" w14:textId="77777777" w:rsidR="004349F2" w:rsidRPr="00F516CC" w:rsidRDefault="004349F2" w:rsidP="004349F2">
      <w:pPr>
        <w:spacing w:line="259" w:lineRule="auto"/>
        <w:ind w:left="2880"/>
        <w:jc w:val="both"/>
        <w:rPr>
          <w:rFonts w:asciiTheme="minorHAnsi" w:hAnsiTheme="minorHAnsi" w:cstheme="minorHAnsi"/>
          <w:b/>
          <w:bCs/>
          <w:sz w:val="22"/>
          <w:szCs w:val="22"/>
        </w:rPr>
      </w:pPr>
      <w:hyperlink r:id="rId14" w:history="1">
        <w:r w:rsidRPr="00F516CC">
          <w:rPr>
            <w:rStyle w:val="Hyperlink"/>
            <w:rFonts w:asciiTheme="minorHAnsi" w:hAnsiTheme="minorHAnsi" w:cstheme="minorHAnsi"/>
            <w:sz w:val="22"/>
            <w:szCs w:val="22"/>
          </w:rPr>
          <w:t>Gaurav.yadav3@goindigo.in</w:t>
        </w:r>
      </w:hyperlink>
      <w:r w:rsidRPr="00F516CC">
        <w:rPr>
          <w:rFonts w:asciiTheme="minorHAnsi" w:hAnsiTheme="minorHAnsi" w:cstheme="minorHAnsi"/>
          <w:sz w:val="22"/>
          <w:szCs w:val="22"/>
        </w:rPr>
        <w:t xml:space="preserve"> / </w:t>
      </w:r>
      <w:hyperlink r:id="rId15" w:history="1">
        <w:r w:rsidRPr="00F516CC">
          <w:rPr>
            <w:rStyle w:val="Hyperlink"/>
            <w:rFonts w:asciiTheme="minorHAnsi" w:hAnsiTheme="minorHAnsi" w:cstheme="minorHAnsi"/>
            <w:sz w:val="22"/>
            <w:szCs w:val="22"/>
          </w:rPr>
          <w:t>ashwani.sharma@goindigo.in</w:t>
        </w:r>
      </w:hyperlink>
    </w:p>
    <w:p w14:paraId="19DB528E" w14:textId="77777777" w:rsidR="00A65AD2" w:rsidRPr="003626F0" w:rsidRDefault="00A65AD2" w:rsidP="00A65AD2">
      <w:pPr>
        <w:spacing w:line="259" w:lineRule="auto"/>
        <w:rPr>
          <w:rFonts w:asciiTheme="minorHAnsi" w:hAnsiTheme="minorHAnsi"/>
          <w:b/>
          <w:bCs/>
          <w:sz w:val="22"/>
          <w:szCs w:val="22"/>
        </w:rPr>
      </w:pPr>
    </w:p>
    <w:p w14:paraId="0DFAE0A3" w14:textId="77777777" w:rsidR="00A65AD2" w:rsidRPr="003626F0" w:rsidRDefault="00A65AD2" w:rsidP="00A65AD2">
      <w:pPr>
        <w:spacing w:line="259" w:lineRule="auto"/>
        <w:jc w:val="both"/>
        <w:rPr>
          <w:rFonts w:asciiTheme="minorHAnsi" w:hAnsiTheme="minorHAnsi"/>
          <w:sz w:val="22"/>
          <w:szCs w:val="22"/>
        </w:rPr>
      </w:pPr>
      <w:r w:rsidRPr="003626F0">
        <w:rPr>
          <w:rFonts w:asciiTheme="minorHAnsi" w:hAnsiTheme="minorHAnsi"/>
          <w:b/>
          <w:bCs/>
          <w:sz w:val="22"/>
          <w:szCs w:val="22"/>
        </w:rPr>
        <w:t xml:space="preserve">FORM OF RFP </w:t>
      </w:r>
    </w:p>
    <w:p w14:paraId="6C8898E4" w14:textId="77777777" w:rsidR="00A65AD2" w:rsidRPr="003626F0" w:rsidRDefault="00A65AD2" w:rsidP="00A65AD2">
      <w:pPr>
        <w:spacing w:line="259" w:lineRule="auto"/>
        <w:jc w:val="both"/>
        <w:rPr>
          <w:rFonts w:asciiTheme="minorHAnsi" w:hAnsiTheme="minorHAnsi"/>
          <w:sz w:val="22"/>
          <w:szCs w:val="22"/>
        </w:rPr>
      </w:pPr>
      <w:r w:rsidRPr="003626F0">
        <w:rPr>
          <w:rFonts w:asciiTheme="minorHAnsi" w:hAnsiTheme="minorHAnsi"/>
          <w:sz w:val="22"/>
          <w:szCs w:val="22"/>
        </w:rPr>
        <w:t xml:space="preserve">RFP should be properly executed by duly authorized personnel of the </w:t>
      </w:r>
      <w:r>
        <w:rPr>
          <w:rFonts w:asciiTheme="minorHAnsi" w:hAnsiTheme="minorHAnsi"/>
          <w:sz w:val="22"/>
          <w:szCs w:val="22"/>
        </w:rPr>
        <w:t>Supplier</w:t>
      </w:r>
      <w:r w:rsidRPr="003626F0">
        <w:rPr>
          <w:rFonts w:asciiTheme="minorHAnsi" w:hAnsiTheme="minorHAnsi"/>
          <w:sz w:val="22"/>
          <w:szCs w:val="22"/>
        </w:rPr>
        <w:t xml:space="preserve">. </w:t>
      </w:r>
    </w:p>
    <w:p w14:paraId="4F5E4E33" w14:textId="77777777" w:rsidR="00A65AD2" w:rsidRPr="003626F0" w:rsidRDefault="00A65AD2" w:rsidP="00A65AD2">
      <w:pPr>
        <w:spacing w:line="259" w:lineRule="auto"/>
        <w:jc w:val="both"/>
        <w:rPr>
          <w:rFonts w:asciiTheme="minorHAnsi" w:hAnsiTheme="minorHAnsi"/>
          <w:sz w:val="22"/>
          <w:szCs w:val="22"/>
        </w:rPr>
      </w:pPr>
    </w:p>
    <w:p w14:paraId="6FEADF9A" w14:textId="77777777" w:rsidR="00A65AD2" w:rsidRPr="003626F0" w:rsidRDefault="00A65AD2" w:rsidP="00A65AD2">
      <w:pPr>
        <w:spacing w:line="259" w:lineRule="auto"/>
        <w:jc w:val="both"/>
        <w:rPr>
          <w:rFonts w:asciiTheme="minorHAnsi" w:hAnsiTheme="minorHAnsi"/>
          <w:sz w:val="22"/>
          <w:szCs w:val="22"/>
        </w:rPr>
      </w:pPr>
      <w:r>
        <w:rPr>
          <w:rFonts w:asciiTheme="minorHAnsi" w:hAnsiTheme="minorHAnsi"/>
          <w:sz w:val="22"/>
          <w:szCs w:val="22"/>
        </w:rPr>
        <w:t>Suppliers</w:t>
      </w:r>
      <w:r w:rsidRPr="003626F0">
        <w:rPr>
          <w:rFonts w:asciiTheme="minorHAnsi" w:hAnsiTheme="minorHAnsi"/>
          <w:sz w:val="22"/>
          <w:szCs w:val="22"/>
        </w:rPr>
        <w:t xml:space="preserve"> may supply any additional information they consider necessary to supplement their RFP submission. </w:t>
      </w:r>
    </w:p>
    <w:p w14:paraId="2091186C" w14:textId="77777777" w:rsidR="00A65AD2" w:rsidRPr="003626F0" w:rsidRDefault="00A65AD2" w:rsidP="00A65AD2">
      <w:pPr>
        <w:spacing w:line="259" w:lineRule="auto"/>
        <w:jc w:val="both"/>
        <w:rPr>
          <w:rFonts w:asciiTheme="minorHAnsi" w:hAnsiTheme="minorHAnsi"/>
          <w:sz w:val="22"/>
          <w:szCs w:val="22"/>
        </w:rPr>
      </w:pPr>
    </w:p>
    <w:p w14:paraId="7962BC46" w14:textId="77777777" w:rsidR="00A65AD2" w:rsidRPr="003626F0" w:rsidRDefault="00A65AD2" w:rsidP="00A65AD2">
      <w:pPr>
        <w:spacing w:line="259" w:lineRule="auto"/>
        <w:jc w:val="both"/>
        <w:rPr>
          <w:rFonts w:asciiTheme="minorHAnsi" w:hAnsiTheme="minorHAnsi"/>
          <w:sz w:val="22"/>
          <w:szCs w:val="22"/>
        </w:rPr>
      </w:pPr>
      <w:r w:rsidRPr="003626F0">
        <w:rPr>
          <w:rFonts w:asciiTheme="minorHAnsi" w:hAnsiTheme="minorHAnsi"/>
          <w:b/>
          <w:bCs/>
          <w:sz w:val="22"/>
          <w:szCs w:val="22"/>
        </w:rPr>
        <w:t xml:space="preserve">CONDITIONS OF RFP </w:t>
      </w:r>
    </w:p>
    <w:p w14:paraId="5BDDCFDA" w14:textId="77777777" w:rsidR="00A65AD2" w:rsidRPr="003626F0" w:rsidRDefault="00A65AD2" w:rsidP="00A65AD2">
      <w:pPr>
        <w:spacing w:line="259" w:lineRule="auto"/>
        <w:jc w:val="both"/>
        <w:rPr>
          <w:rFonts w:asciiTheme="minorHAnsi" w:hAnsiTheme="minorHAnsi"/>
          <w:sz w:val="22"/>
          <w:szCs w:val="22"/>
        </w:rPr>
      </w:pPr>
      <w:r w:rsidRPr="003626F0">
        <w:rPr>
          <w:rFonts w:asciiTheme="minorHAnsi" w:hAnsiTheme="minorHAnsi"/>
          <w:sz w:val="22"/>
          <w:szCs w:val="22"/>
        </w:rPr>
        <w:t xml:space="preserve">This RFP and the accompanying documents and publications and any copies made in all, or part are, and shall at all times remain, the property of IndiGo and must be forthwith returned upon request. </w:t>
      </w:r>
    </w:p>
    <w:p w14:paraId="677BB2F0" w14:textId="77777777" w:rsidR="00A65AD2" w:rsidRPr="003626F0" w:rsidRDefault="00A65AD2" w:rsidP="00A65AD2">
      <w:pPr>
        <w:spacing w:line="259" w:lineRule="auto"/>
        <w:jc w:val="both"/>
        <w:rPr>
          <w:rFonts w:asciiTheme="minorHAnsi" w:hAnsiTheme="minorHAnsi"/>
          <w:sz w:val="22"/>
          <w:szCs w:val="22"/>
        </w:rPr>
      </w:pPr>
    </w:p>
    <w:p w14:paraId="0F8C8BBD" w14:textId="77777777" w:rsidR="00A65AD2" w:rsidRPr="003626F0" w:rsidRDefault="00A65AD2" w:rsidP="00A65AD2">
      <w:pPr>
        <w:spacing w:line="259" w:lineRule="auto"/>
        <w:jc w:val="both"/>
        <w:rPr>
          <w:rFonts w:asciiTheme="minorHAnsi" w:hAnsiTheme="minorHAnsi"/>
          <w:sz w:val="22"/>
          <w:szCs w:val="22"/>
        </w:rPr>
      </w:pPr>
      <w:r w:rsidRPr="003626F0">
        <w:rPr>
          <w:rFonts w:asciiTheme="minorHAnsi" w:hAnsiTheme="minorHAnsi"/>
          <w:b/>
          <w:bCs/>
          <w:sz w:val="22"/>
          <w:szCs w:val="22"/>
        </w:rPr>
        <w:t xml:space="preserve">CONFIDENTIALITY </w:t>
      </w:r>
    </w:p>
    <w:p w14:paraId="1DD99061" w14:textId="77777777" w:rsidR="00A65AD2" w:rsidRPr="003626F0" w:rsidRDefault="00A65AD2" w:rsidP="00A65AD2">
      <w:pPr>
        <w:spacing w:line="259" w:lineRule="auto"/>
        <w:jc w:val="both"/>
        <w:rPr>
          <w:rFonts w:asciiTheme="minorHAnsi" w:hAnsiTheme="minorHAnsi"/>
          <w:sz w:val="22"/>
          <w:szCs w:val="22"/>
        </w:rPr>
      </w:pPr>
      <w:r w:rsidRPr="003626F0">
        <w:rPr>
          <w:rFonts w:asciiTheme="minorHAnsi" w:hAnsiTheme="minorHAnsi"/>
          <w:sz w:val="22"/>
          <w:szCs w:val="22"/>
        </w:rPr>
        <w:t xml:space="preserve">All information contained in this RFP, or which is communicated in further correspondence, or which is provided or obtained during any subsequent discussions is confidential and </w:t>
      </w:r>
      <w:r w:rsidRPr="00412F60">
        <w:rPr>
          <w:rFonts w:asciiTheme="minorHAnsi" w:hAnsiTheme="minorHAnsi"/>
          <w:sz w:val="22"/>
          <w:szCs w:val="22"/>
        </w:rPr>
        <w:t>subject to the Non-disclosure Agr</w:t>
      </w:r>
      <w:r>
        <w:rPr>
          <w:rFonts w:asciiTheme="minorHAnsi" w:hAnsiTheme="minorHAnsi"/>
          <w:sz w:val="22"/>
          <w:szCs w:val="22"/>
        </w:rPr>
        <w:t>eement</w:t>
      </w:r>
      <w:r w:rsidRPr="00412F60">
        <w:rPr>
          <w:rFonts w:asciiTheme="minorHAnsi" w:hAnsiTheme="minorHAnsi"/>
          <w:sz w:val="22"/>
          <w:szCs w:val="22"/>
        </w:rPr>
        <w:t>.</w:t>
      </w:r>
      <w:r w:rsidRPr="003626F0">
        <w:rPr>
          <w:rFonts w:asciiTheme="minorHAnsi" w:hAnsiTheme="minorHAnsi"/>
          <w:sz w:val="22"/>
          <w:szCs w:val="22"/>
        </w:rPr>
        <w:t xml:space="preserve"> </w:t>
      </w:r>
    </w:p>
    <w:p w14:paraId="3E848DFD" w14:textId="77777777" w:rsidR="00A65AD2" w:rsidRDefault="00A65AD2" w:rsidP="00A65AD2">
      <w:pPr>
        <w:spacing w:line="259" w:lineRule="auto"/>
        <w:jc w:val="both"/>
        <w:rPr>
          <w:rFonts w:asciiTheme="minorHAnsi" w:hAnsiTheme="minorHAnsi"/>
          <w:sz w:val="22"/>
          <w:szCs w:val="22"/>
        </w:rPr>
      </w:pPr>
    </w:p>
    <w:p w14:paraId="7E47F7F3" w14:textId="77777777" w:rsidR="00A65AD2" w:rsidRDefault="00A65AD2" w:rsidP="00A65AD2">
      <w:pPr>
        <w:spacing w:line="259" w:lineRule="auto"/>
        <w:jc w:val="both"/>
        <w:rPr>
          <w:rFonts w:asciiTheme="minorHAnsi" w:hAnsiTheme="minorHAnsi"/>
          <w:sz w:val="22"/>
          <w:szCs w:val="22"/>
        </w:rPr>
      </w:pPr>
      <w:r>
        <w:rPr>
          <w:rFonts w:asciiTheme="minorHAnsi" w:hAnsiTheme="minorHAnsi"/>
          <w:sz w:val="22"/>
          <w:szCs w:val="22"/>
        </w:rPr>
        <w:t>Upon conclusion of the RFP process, confirmation and selection of the successful Bidder (“</w:t>
      </w:r>
      <w:r w:rsidRPr="00575132">
        <w:rPr>
          <w:rFonts w:asciiTheme="minorHAnsi" w:hAnsiTheme="minorHAnsi"/>
          <w:b/>
          <w:sz w:val="22"/>
          <w:szCs w:val="22"/>
        </w:rPr>
        <w:t>Bidder</w:t>
      </w:r>
      <w:r>
        <w:rPr>
          <w:rFonts w:asciiTheme="minorHAnsi" w:hAnsiTheme="minorHAnsi"/>
          <w:sz w:val="22"/>
          <w:szCs w:val="22"/>
        </w:rPr>
        <w:t>”), the Bidder shall enter into a formal agreement (“</w:t>
      </w:r>
      <w:r w:rsidRPr="00A27E77">
        <w:rPr>
          <w:rFonts w:asciiTheme="minorHAnsi" w:hAnsiTheme="minorHAnsi"/>
          <w:b/>
          <w:sz w:val="22"/>
          <w:szCs w:val="22"/>
        </w:rPr>
        <w:t>Agreement</w:t>
      </w:r>
      <w:r>
        <w:rPr>
          <w:rFonts w:asciiTheme="minorHAnsi" w:hAnsiTheme="minorHAnsi"/>
          <w:sz w:val="22"/>
          <w:szCs w:val="22"/>
        </w:rPr>
        <w:t>”) with</w:t>
      </w:r>
      <w:r w:rsidRPr="008449D0">
        <w:rPr>
          <w:rFonts w:asciiTheme="minorHAnsi" w:hAnsiTheme="minorHAnsi" w:cstheme="minorHAnsi"/>
          <w:sz w:val="22"/>
          <w:szCs w:val="22"/>
        </w:rPr>
        <w:t xml:space="preserve"> </w:t>
      </w:r>
      <w:r w:rsidRPr="008B4FA5">
        <w:rPr>
          <w:rFonts w:asciiTheme="minorHAnsi" w:hAnsiTheme="minorHAnsi" w:cstheme="minorHAnsi"/>
          <w:sz w:val="22"/>
          <w:szCs w:val="22"/>
        </w:rPr>
        <w:t>InterGlobe Aviation Limited</w:t>
      </w:r>
      <w:r>
        <w:rPr>
          <w:rFonts w:asciiTheme="minorHAnsi" w:hAnsiTheme="minorHAnsi" w:cstheme="minorHAnsi"/>
          <w:sz w:val="22"/>
          <w:szCs w:val="22"/>
        </w:rPr>
        <w:t xml:space="preserve">, which shall include, but not be limited to, the below legal provisions: </w:t>
      </w:r>
    </w:p>
    <w:p w14:paraId="2A002BB3" w14:textId="77777777" w:rsidR="00A65AD2" w:rsidRDefault="00A65AD2" w:rsidP="00A65AD2">
      <w:pPr>
        <w:spacing w:line="259" w:lineRule="auto"/>
        <w:jc w:val="both"/>
        <w:rPr>
          <w:rFonts w:asciiTheme="minorHAnsi" w:hAnsiTheme="minorHAnsi"/>
          <w:sz w:val="22"/>
          <w:szCs w:val="22"/>
        </w:rPr>
      </w:pPr>
    </w:p>
    <w:p w14:paraId="639946C5" w14:textId="77777777" w:rsidR="00A65AD2" w:rsidRDefault="00A65AD2" w:rsidP="00A65AD2">
      <w:pPr>
        <w:spacing w:line="259" w:lineRule="auto"/>
        <w:jc w:val="both"/>
        <w:rPr>
          <w:rFonts w:asciiTheme="minorHAnsi" w:hAnsiTheme="minorHAnsi"/>
          <w:b/>
          <w:sz w:val="22"/>
          <w:szCs w:val="22"/>
        </w:rPr>
      </w:pPr>
      <w:r>
        <w:rPr>
          <w:rFonts w:asciiTheme="minorHAnsi" w:hAnsiTheme="minorHAnsi"/>
          <w:b/>
          <w:sz w:val="22"/>
          <w:szCs w:val="22"/>
        </w:rPr>
        <w:t xml:space="preserve">(A) </w:t>
      </w:r>
      <w:r w:rsidRPr="00804888">
        <w:rPr>
          <w:rFonts w:asciiTheme="minorHAnsi" w:hAnsiTheme="minorHAnsi"/>
          <w:b/>
          <w:sz w:val="22"/>
          <w:szCs w:val="22"/>
        </w:rPr>
        <w:t>LIMITATION OF LIABILITY</w:t>
      </w:r>
    </w:p>
    <w:p w14:paraId="0A3CDE1E" w14:textId="77777777" w:rsidR="00A65AD2" w:rsidRDefault="00A65AD2" w:rsidP="00A65AD2">
      <w:pPr>
        <w:spacing w:line="259" w:lineRule="auto"/>
        <w:jc w:val="both"/>
        <w:rPr>
          <w:rFonts w:asciiTheme="minorHAnsi" w:hAnsiTheme="minorHAnsi"/>
          <w:b/>
          <w:sz w:val="22"/>
          <w:szCs w:val="22"/>
        </w:rPr>
      </w:pPr>
    </w:p>
    <w:p w14:paraId="5C21E39D" w14:textId="77777777" w:rsidR="00A65AD2" w:rsidRDefault="00A65AD2" w:rsidP="00A65AD2">
      <w:pPr>
        <w:spacing w:line="259" w:lineRule="auto"/>
        <w:jc w:val="both"/>
        <w:rPr>
          <w:rFonts w:asciiTheme="minorHAnsi" w:hAnsiTheme="minorHAnsi"/>
          <w:sz w:val="22"/>
          <w:szCs w:val="22"/>
        </w:rPr>
      </w:pPr>
      <w:r>
        <w:rPr>
          <w:rFonts w:asciiTheme="minorHAnsi" w:hAnsiTheme="minorHAnsi"/>
          <w:sz w:val="22"/>
          <w:szCs w:val="22"/>
        </w:rPr>
        <w:t xml:space="preserve">Except as stated in provision (d) below: </w:t>
      </w:r>
    </w:p>
    <w:p w14:paraId="1B25D927" w14:textId="77777777" w:rsidR="00A65AD2" w:rsidRDefault="00A65AD2" w:rsidP="00A65AD2">
      <w:pPr>
        <w:spacing w:line="259" w:lineRule="auto"/>
        <w:jc w:val="both"/>
        <w:rPr>
          <w:rFonts w:asciiTheme="minorHAnsi" w:hAnsiTheme="minorHAnsi"/>
          <w:b/>
          <w:sz w:val="22"/>
          <w:szCs w:val="22"/>
        </w:rPr>
      </w:pPr>
    </w:p>
    <w:p w14:paraId="16085BDA" w14:textId="77777777" w:rsidR="00A65AD2" w:rsidRPr="00034658" w:rsidRDefault="00A65AD2">
      <w:pPr>
        <w:pStyle w:val="ListParagraph"/>
        <w:numPr>
          <w:ilvl w:val="0"/>
          <w:numId w:val="13"/>
        </w:numPr>
        <w:spacing w:line="259" w:lineRule="auto"/>
        <w:jc w:val="both"/>
        <w:rPr>
          <w:rFonts w:asciiTheme="minorHAnsi" w:hAnsiTheme="minorHAnsi"/>
          <w:sz w:val="22"/>
          <w:szCs w:val="22"/>
        </w:rPr>
      </w:pPr>
      <w:r>
        <w:rPr>
          <w:rFonts w:asciiTheme="minorHAnsi" w:hAnsiTheme="minorHAnsi"/>
          <w:sz w:val="22"/>
          <w:szCs w:val="22"/>
        </w:rPr>
        <w:t>N</w:t>
      </w:r>
      <w:r w:rsidRPr="00034658">
        <w:rPr>
          <w:rFonts w:asciiTheme="minorHAnsi" w:hAnsiTheme="minorHAnsi"/>
          <w:sz w:val="22"/>
          <w:szCs w:val="22"/>
        </w:rPr>
        <w:t xml:space="preserve">either party shall be liable to the other party for any indirect, incidental, special or consequential damages, any damages for lost profits, data or data use etc. </w:t>
      </w:r>
    </w:p>
    <w:p w14:paraId="59B873E4" w14:textId="77777777" w:rsidR="00A65AD2" w:rsidRPr="008961EF" w:rsidRDefault="00A65AD2" w:rsidP="00A65AD2">
      <w:pPr>
        <w:spacing w:line="259" w:lineRule="auto"/>
        <w:jc w:val="both"/>
        <w:rPr>
          <w:rFonts w:asciiTheme="minorHAnsi" w:hAnsiTheme="minorHAnsi"/>
          <w:sz w:val="22"/>
          <w:szCs w:val="22"/>
        </w:rPr>
      </w:pPr>
    </w:p>
    <w:p w14:paraId="1442C66D" w14:textId="77777777" w:rsidR="00A65AD2" w:rsidRDefault="00A65AD2">
      <w:pPr>
        <w:pStyle w:val="ListParagraph"/>
        <w:numPr>
          <w:ilvl w:val="0"/>
          <w:numId w:val="13"/>
        </w:numPr>
        <w:spacing w:line="259" w:lineRule="auto"/>
        <w:jc w:val="both"/>
        <w:rPr>
          <w:rFonts w:asciiTheme="minorHAnsi" w:hAnsiTheme="minorHAnsi"/>
          <w:sz w:val="22"/>
          <w:szCs w:val="22"/>
        </w:rPr>
      </w:pPr>
      <w:r w:rsidRPr="00034658">
        <w:rPr>
          <w:rFonts w:asciiTheme="minorHAnsi" w:hAnsiTheme="minorHAnsi"/>
          <w:sz w:val="22"/>
          <w:szCs w:val="22"/>
        </w:rPr>
        <w:t>Bidder’s maximum liability for any and all claims arising under the Agreement shall not exceed an amount to equivalent hundred percent (200%) of the fees paid or payable by IndiGo to Bidder under the Agreement</w:t>
      </w:r>
      <w:r>
        <w:rPr>
          <w:rFonts w:asciiTheme="minorHAnsi" w:hAnsiTheme="minorHAnsi"/>
          <w:sz w:val="22"/>
          <w:szCs w:val="22"/>
        </w:rPr>
        <w:t>.</w:t>
      </w:r>
    </w:p>
    <w:p w14:paraId="60C2F9D8" w14:textId="77777777" w:rsidR="00A65AD2" w:rsidRDefault="00A65AD2" w:rsidP="00A65AD2">
      <w:pPr>
        <w:pStyle w:val="ListParagraph"/>
        <w:spacing w:line="259" w:lineRule="auto"/>
        <w:jc w:val="both"/>
        <w:rPr>
          <w:rFonts w:asciiTheme="minorHAnsi" w:hAnsiTheme="minorHAnsi"/>
          <w:sz w:val="22"/>
          <w:szCs w:val="22"/>
        </w:rPr>
      </w:pPr>
    </w:p>
    <w:p w14:paraId="32F7C0CA" w14:textId="77777777" w:rsidR="00A65AD2" w:rsidRPr="00034658" w:rsidRDefault="00A65AD2">
      <w:pPr>
        <w:pStyle w:val="ListParagraph"/>
        <w:numPr>
          <w:ilvl w:val="0"/>
          <w:numId w:val="13"/>
        </w:numPr>
        <w:spacing w:line="259" w:lineRule="auto"/>
        <w:jc w:val="both"/>
        <w:rPr>
          <w:rFonts w:asciiTheme="minorHAnsi" w:hAnsiTheme="minorHAnsi"/>
          <w:sz w:val="22"/>
          <w:szCs w:val="22"/>
        </w:rPr>
      </w:pPr>
      <w:r w:rsidRPr="00034658">
        <w:rPr>
          <w:rFonts w:asciiTheme="minorHAnsi" w:hAnsiTheme="minorHAnsi"/>
          <w:sz w:val="22"/>
          <w:szCs w:val="22"/>
        </w:rPr>
        <w:lastRenderedPageBreak/>
        <w:t xml:space="preserve">IndiGo’s maximum liability for any and all claims arising under the Agreement shall not exceed an amount to equivalent fifty percent (50%) of the total fees paid or payable by IndiGo to Bidder under the Agreement. </w:t>
      </w:r>
    </w:p>
    <w:p w14:paraId="65ABDFBF" w14:textId="77777777" w:rsidR="00A65AD2" w:rsidRPr="008961EF" w:rsidRDefault="00A65AD2" w:rsidP="00A65AD2">
      <w:pPr>
        <w:spacing w:line="259" w:lineRule="auto"/>
        <w:jc w:val="both"/>
        <w:rPr>
          <w:rFonts w:asciiTheme="minorHAnsi" w:hAnsiTheme="minorHAnsi"/>
          <w:sz w:val="22"/>
          <w:szCs w:val="22"/>
        </w:rPr>
      </w:pPr>
    </w:p>
    <w:p w14:paraId="0DB37E7A" w14:textId="77777777" w:rsidR="00A65AD2" w:rsidRPr="00034658" w:rsidRDefault="00A65AD2">
      <w:pPr>
        <w:pStyle w:val="ListParagraph"/>
        <w:numPr>
          <w:ilvl w:val="0"/>
          <w:numId w:val="13"/>
        </w:numPr>
        <w:spacing w:line="259" w:lineRule="auto"/>
        <w:jc w:val="both"/>
        <w:rPr>
          <w:rFonts w:asciiTheme="minorHAnsi" w:hAnsiTheme="minorHAnsi"/>
          <w:sz w:val="22"/>
          <w:szCs w:val="22"/>
        </w:rPr>
      </w:pPr>
      <w:r w:rsidRPr="00034658">
        <w:rPr>
          <w:rFonts w:asciiTheme="minorHAnsi" w:hAnsiTheme="minorHAnsi"/>
          <w:sz w:val="22"/>
          <w:szCs w:val="22"/>
        </w:rPr>
        <w:t>The following events will be outside the liability caps as mentioned above:</w:t>
      </w:r>
    </w:p>
    <w:p w14:paraId="3A07CADD" w14:textId="77777777" w:rsidR="00A65AD2" w:rsidRPr="008961EF" w:rsidRDefault="00A65AD2" w:rsidP="00A65AD2">
      <w:pPr>
        <w:spacing w:line="259" w:lineRule="auto"/>
        <w:jc w:val="both"/>
        <w:rPr>
          <w:rFonts w:asciiTheme="minorHAnsi" w:hAnsiTheme="minorHAnsi"/>
          <w:sz w:val="22"/>
          <w:szCs w:val="22"/>
        </w:rPr>
      </w:pPr>
    </w:p>
    <w:p w14:paraId="57FE5122" w14:textId="77777777" w:rsidR="00A65AD2" w:rsidRPr="009843B0" w:rsidRDefault="00A65AD2">
      <w:pPr>
        <w:pStyle w:val="ListParagraph"/>
        <w:numPr>
          <w:ilvl w:val="2"/>
          <w:numId w:val="12"/>
        </w:numPr>
        <w:spacing w:line="259" w:lineRule="auto"/>
        <w:jc w:val="both"/>
        <w:rPr>
          <w:rFonts w:asciiTheme="minorHAnsi" w:hAnsiTheme="minorHAnsi"/>
          <w:sz w:val="22"/>
          <w:szCs w:val="22"/>
        </w:rPr>
      </w:pPr>
      <w:r w:rsidRPr="009843B0">
        <w:rPr>
          <w:rFonts w:asciiTheme="minorHAnsi" w:hAnsiTheme="minorHAnsi"/>
          <w:sz w:val="22"/>
          <w:szCs w:val="22"/>
        </w:rPr>
        <w:t>which cannot be lawfully excluded or limited,</w:t>
      </w:r>
    </w:p>
    <w:p w14:paraId="527B5ED1" w14:textId="77777777" w:rsidR="00A65AD2" w:rsidRPr="009843B0" w:rsidRDefault="00A65AD2">
      <w:pPr>
        <w:pStyle w:val="ListParagraph"/>
        <w:numPr>
          <w:ilvl w:val="2"/>
          <w:numId w:val="12"/>
        </w:numPr>
        <w:spacing w:line="259" w:lineRule="auto"/>
        <w:jc w:val="both"/>
        <w:rPr>
          <w:rFonts w:asciiTheme="minorHAnsi" w:hAnsiTheme="minorHAnsi"/>
          <w:sz w:val="22"/>
          <w:szCs w:val="22"/>
        </w:rPr>
      </w:pPr>
      <w:r w:rsidRPr="009843B0">
        <w:rPr>
          <w:rFonts w:asciiTheme="minorHAnsi" w:hAnsiTheme="minorHAnsi"/>
          <w:sz w:val="22"/>
          <w:szCs w:val="22"/>
        </w:rPr>
        <w:t xml:space="preserve">resulting into death, bodily injury or damage to tangible property, </w:t>
      </w:r>
    </w:p>
    <w:p w14:paraId="61F14D1E" w14:textId="77777777" w:rsidR="00A65AD2" w:rsidRPr="009843B0" w:rsidRDefault="00A65AD2">
      <w:pPr>
        <w:pStyle w:val="ListParagraph"/>
        <w:numPr>
          <w:ilvl w:val="2"/>
          <w:numId w:val="12"/>
        </w:numPr>
        <w:spacing w:line="259" w:lineRule="auto"/>
        <w:jc w:val="both"/>
        <w:rPr>
          <w:rFonts w:asciiTheme="minorHAnsi" w:hAnsiTheme="minorHAnsi"/>
          <w:sz w:val="22"/>
          <w:szCs w:val="22"/>
        </w:rPr>
      </w:pPr>
      <w:r w:rsidRPr="009843B0">
        <w:rPr>
          <w:rFonts w:asciiTheme="minorHAnsi" w:hAnsiTheme="minorHAnsi"/>
          <w:sz w:val="22"/>
          <w:szCs w:val="22"/>
        </w:rPr>
        <w:t>which are in the nature of gross negligence, wilful misconduct or fraud,</w:t>
      </w:r>
    </w:p>
    <w:p w14:paraId="012865E6" w14:textId="77777777" w:rsidR="00A65AD2" w:rsidRPr="009843B0" w:rsidRDefault="00A65AD2">
      <w:pPr>
        <w:pStyle w:val="ListParagraph"/>
        <w:numPr>
          <w:ilvl w:val="2"/>
          <w:numId w:val="12"/>
        </w:numPr>
        <w:spacing w:line="259" w:lineRule="auto"/>
        <w:jc w:val="both"/>
        <w:rPr>
          <w:rFonts w:asciiTheme="minorHAnsi" w:hAnsiTheme="minorHAnsi"/>
          <w:sz w:val="22"/>
          <w:szCs w:val="22"/>
        </w:rPr>
      </w:pPr>
      <w:r w:rsidRPr="009843B0">
        <w:rPr>
          <w:rFonts w:asciiTheme="minorHAnsi" w:hAnsiTheme="minorHAnsi"/>
          <w:sz w:val="22"/>
          <w:szCs w:val="22"/>
        </w:rPr>
        <w:t xml:space="preserve">resulting into breach of confidentiality and/or data privacy or data security obligations and </w:t>
      </w:r>
    </w:p>
    <w:p w14:paraId="05D9CE8C" w14:textId="77777777" w:rsidR="00A65AD2" w:rsidRPr="009843B0" w:rsidRDefault="00A65AD2">
      <w:pPr>
        <w:pStyle w:val="ListParagraph"/>
        <w:numPr>
          <w:ilvl w:val="2"/>
          <w:numId w:val="12"/>
        </w:numPr>
        <w:spacing w:line="259" w:lineRule="auto"/>
        <w:jc w:val="both"/>
        <w:rPr>
          <w:rFonts w:asciiTheme="minorHAnsi" w:hAnsiTheme="minorHAnsi"/>
          <w:sz w:val="22"/>
          <w:szCs w:val="22"/>
        </w:rPr>
      </w:pPr>
      <w:r w:rsidRPr="009843B0">
        <w:rPr>
          <w:rFonts w:asciiTheme="minorHAnsi" w:hAnsiTheme="minorHAnsi"/>
          <w:sz w:val="22"/>
          <w:szCs w:val="22"/>
        </w:rPr>
        <w:t>infringement of third-party intellectual property rights.</w:t>
      </w:r>
    </w:p>
    <w:p w14:paraId="0FD587DC" w14:textId="77777777" w:rsidR="00A65AD2" w:rsidRDefault="00A65AD2" w:rsidP="00A65AD2">
      <w:pPr>
        <w:spacing w:line="259" w:lineRule="auto"/>
        <w:jc w:val="both"/>
        <w:rPr>
          <w:rFonts w:asciiTheme="minorHAnsi" w:hAnsiTheme="minorHAnsi"/>
          <w:sz w:val="22"/>
          <w:szCs w:val="22"/>
        </w:rPr>
      </w:pPr>
    </w:p>
    <w:p w14:paraId="0DC9CE56" w14:textId="77777777" w:rsidR="00A65AD2" w:rsidRDefault="00A65AD2" w:rsidP="00A65AD2">
      <w:pPr>
        <w:spacing w:line="259" w:lineRule="auto"/>
        <w:jc w:val="both"/>
        <w:rPr>
          <w:rFonts w:asciiTheme="minorHAnsi" w:hAnsiTheme="minorHAnsi"/>
          <w:sz w:val="22"/>
          <w:szCs w:val="22"/>
        </w:rPr>
      </w:pPr>
      <w:r>
        <w:rPr>
          <w:rFonts w:asciiTheme="minorHAnsi" w:hAnsiTheme="minorHAnsi"/>
          <w:b/>
          <w:sz w:val="22"/>
          <w:szCs w:val="22"/>
        </w:rPr>
        <w:t xml:space="preserve">(B) </w:t>
      </w:r>
      <w:r w:rsidRPr="00804888">
        <w:rPr>
          <w:rFonts w:asciiTheme="minorHAnsi" w:hAnsiTheme="minorHAnsi"/>
          <w:b/>
          <w:sz w:val="22"/>
          <w:szCs w:val="22"/>
        </w:rPr>
        <w:t>INDEMNITY</w:t>
      </w:r>
    </w:p>
    <w:p w14:paraId="11FD716C" w14:textId="77777777" w:rsidR="00A65AD2" w:rsidRDefault="00A65AD2" w:rsidP="00A65AD2">
      <w:pPr>
        <w:spacing w:line="259" w:lineRule="auto"/>
        <w:jc w:val="both"/>
        <w:rPr>
          <w:rFonts w:asciiTheme="minorHAnsi" w:hAnsiTheme="minorHAnsi"/>
          <w:sz w:val="22"/>
          <w:szCs w:val="22"/>
        </w:rPr>
      </w:pPr>
      <w:r w:rsidRPr="008961EF">
        <w:rPr>
          <w:rFonts w:asciiTheme="minorHAnsi" w:hAnsiTheme="minorHAnsi"/>
          <w:sz w:val="22"/>
          <w:szCs w:val="22"/>
        </w:rPr>
        <w:t xml:space="preserve">The </w:t>
      </w:r>
      <w:r>
        <w:rPr>
          <w:rFonts w:asciiTheme="minorHAnsi" w:hAnsiTheme="minorHAnsi"/>
          <w:sz w:val="22"/>
          <w:szCs w:val="22"/>
        </w:rPr>
        <w:t>Bidder</w:t>
      </w:r>
      <w:r w:rsidRPr="008961EF">
        <w:rPr>
          <w:rFonts w:asciiTheme="minorHAnsi" w:hAnsiTheme="minorHAnsi"/>
          <w:sz w:val="22"/>
          <w:szCs w:val="22"/>
        </w:rPr>
        <w:t xml:space="preserve"> shall indemnify</w:t>
      </w:r>
      <w:r>
        <w:rPr>
          <w:rFonts w:asciiTheme="minorHAnsi" w:hAnsiTheme="minorHAnsi"/>
          <w:sz w:val="22"/>
          <w:szCs w:val="22"/>
        </w:rPr>
        <w:t xml:space="preserve"> for:</w:t>
      </w:r>
    </w:p>
    <w:p w14:paraId="42F50067" w14:textId="77777777" w:rsidR="00A65AD2" w:rsidRPr="00034658" w:rsidRDefault="00A65AD2">
      <w:pPr>
        <w:pStyle w:val="ListParagraph"/>
        <w:numPr>
          <w:ilvl w:val="1"/>
          <w:numId w:val="13"/>
        </w:numPr>
        <w:spacing w:line="259" w:lineRule="auto"/>
        <w:jc w:val="both"/>
        <w:rPr>
          <w:rFonts w:asciiTheme="minorHAnsi" w:hAnsiTheme="minorHAnsi"/>
          <w:sz w:val="22"/>
          <w:szCs w:val="22"/>
        </w:rPr>
      </w:pPr>
      <w:r w:rsidRPr="00034658">
        <w:rPr>
          <w:rFonts w:asciiTheme="minorHAnsi" w:hAnsiTheme="minorHAnsi"/>
          <w:sz w:val="22"/>
          <w:szCs w:val="22"/>
        </w:rPr>
        <w:t>a claim by a third party over infringement of the intellectual property or any other part of the services to be delivered under Agreement,</w:t>
      </w:r>
    </w:p>
    <w:p w14:paraId="4C1D35FB" w14:textId="77777777" w:rsidR="00A65AD2" w:rsidRPr="00034658" w:rsidRDefault="00A65AD2">
      <w:pPr>
        <w:pStyle w:val="ListParagraph"/>
        <w:numPr>
          <w:ilvl w:val="1"/>
          <w:numId w:val="13"/>
        </w:numPr>
        <w:spacing w:line="259" w:lineRule="auto"/>
        <w:jc w:val="both"/>
        <w:rPr>
          <w:rFonts w:asciiTheme="minorHAnsi" w:hAnsiTheme="minorHAnsi"/>
          <w:sz w:val="22"/>
          <w:szCs w:val="22"/>
        </w:rPr>
      </w:pPr>
      <w:r w:rsidRPr="00034658">
        <w:rPr>
          <w:rFonts w:asciiTheme="minorHAnsi" w:hAnsiTheme="minorHAnsi"/>
          <w:sz w:val="22"/>
          <w:szCs w:val="22"/>
        </w:rPr>
        <w:t xml:space="preserve">violation of statutory requirement and/or applicable law on part of Bidder or its personnel </w:t>
      </w:r>
    </w:p>
    <w:p w14:paraId="17ACC3F0" w14:textId="77777777" w:rsidR="00A65AD2" w:rsidRPr="00034658" w:rsidRDefault="00A65AD2">
      <w:pPr>
        <w:pStyle w:val="ListParagraph"/>
        <w:numPr>
          <w:ilvl w:val="1"/>
          <w:numId w:val="13"/>
        </w:numPr>
        <w:spacing w:line="259" w:lineRule="auto"/>
        <w:jc w:val="both"/>
        <w:rPr>
          <w:rFonts w:asciiTheme="minorHAnsi" w:hAnsiTheme="minorHAnsi"/>
          <w:sz w:val="22"/>
          <w:szCs w:val="22"/>
        </w:rPr>
      </w:pPr>
      <w:r w:rsidRPr="00034658">
        <w:rPr>
          <w:rFonts w:asciiTheme="minorHAnsi" w:hAnsiTheme="minorHAnsi"/>
          <w:sz w:val="22"/>
          <w:szCs w:val="22"/>
        </w:rPr>
        <w:t xml:space="preserve">death, bodily injury or damage to tangible property, </w:t>
      </w:r>
    </w:p>
    <w:p w14:paraId="59E59B4A" w14:textId="77777777" w:rsidR="00A65AD2" w:rsidRPr="00034658" w:rsidRDefault="00A65AD2">
      <w:pPr>
        <w:pStyle w:val="ListParagraph"/>
        <w:numPr>
          <w:ilvl w:val="1"/>
          <w:numId w:val="13"/>
        </w:numPr>
        <w:spacing w:line="259" w:lineRule="auto"/>
        <w:jc w:val="both"/>
        <w:rPr>
          <w:rFonts w:asciiTheme="minorHAnsi" w:hAnsiTheme="minorHAnsi"/>
          <w:sz w:val="22"/>
          <w:szCs w:val="22"/>
        </w:rPr>
      </w:pPr>
      <w:r w:rsidRPr="00034658">
        <w:rPr>
          <w:rFonts w:asciiTheme="minorHAnsi" w:hAnsiTheme="minorHAnsi"/>
          <w:sz w:val="22"/>
          <w:szCs w:val="22"/>
        </w:rPr>
        <w:t xml:space="preserve">breach of data protection/security and/or confidentiality obligations; and </w:t>
      </w:r>
    </w:p>
    <w:p w14:paraId="58833C33" w14:textId="77777777" w:rsidR="00A65AD2" w:rsidRPr="00034658" w:rsidRDefault="00A65AD2">
      <w:pPr>
        <w:pStyle w:val="ListParagraph"/>
        <w:numPr>
          <w:ilvl w:val="1"/>
          <w:numId w:val="13"/>
        </w:numPr>
        <w:spacing w:line="259" w:lineRule="auto"/>
        <w:jc w:val="both"/>
        <w:rPr>
          <w:rFonts w:asciiTheme="minorHAnsi" w:hAnsiTheme="minorHAnsi"/>
          <w:sz w:val="22"/>
          <w:szCs w:val="22"/>
        </w:rPr>
      </w:pPr>
      <w:r w:rsidRPr="00034658">
        <w:rPr>
          <w:rFonts w:asciiTheme="minorHAnsi" w:hAnsiTheme="minorHAnsi"/>
          <w:sz w:val="22"/>
          <w:szCs w:val="22"/>
        </w:rPr>
        <w:t>acts or omissions due to gross negligence, wilful misconduct and fraud.</w:t>
      </w:r>
    </w:p>
    <w:p w14:paraId="3DA953F5" w14:textId="77777777" w:rsidR="00A65AD2" w:rsidRDefault="00A65AD2" w:rsidP="00A65AD2">
      <w:pPr>
        <w:spacing w:line="259" w:lineRule="auto"/>
        <w:jc w:val="both"/>
        <w:rPr>
          <w:rFonts w:asciiTheme="minorHAnsi" w:hAnsiTheme="minorHAnsi"/>
          <w:sz w:val="22"/>
          <w:szCs w:val="22"/>
        </w:rPr>
      </w:pPr>
    </w:p>
    <w:p w14:paraId="2406B945" w14:textId="77777777" w:rsidR="00A65AD2" w:rsidRDefault="00A65AD2" w:rsidP="00A65AD2">
      <w:pPr>
        <w:spacing w:line="259" w:lineRule="auto"/>
        <w:jc w:val="both"/>
        <w:rPr>
          <w:rFonts w:asciiTheme="minorHAnsi" w:hAnsiTheme="minorHAnsi"/>
          <w:b/>
          <w:sz w:val="22"/>
          <w:szCs w:val="22"/>
        </w:rPr>
      </w:pPr>
      <w:r>
        <w:rPr>
          <w:rFonts w:asciiTheme="minorHAnsi" w:hAnsiTheme="minorHAnsi"/>
          <w:b/>
          <w:sz w:val="22"/>
          <w:szCs w:val="22"/>
        </w:rPr>
        <w:t xml:space="preserve">(C) </w:t>
      </w:r>
      <w:r w:rsidRPr="00804888">
        <w:rPr>
          <w:rFonts w:asciiTheme="minorHAnsi" w:hAnsiTheme="minorHAnsi"/>
          <w:b/>
          <w:sz w:val="22"/>
          <w:szCs w:val="22"/>
        </w:rPr>
        <w:t>TERMINATION FOR CONVENIENCE</w:t>
      </w:r>
    </w:p>
    <w:p w14:paraId="30FE48AF" w14:textId="77777777" w:rsidR="00A65AD2" w:rsidRPr="003626F0" w:rsidRDefault="00A65AD2" w:rsidP="00A65AD2">
      <w:pPr>
        <w:spacing w:line="259" w:lineRule="auto"/>
        <w:jc w:val="both"/>
        <w:rPr>
          <w:rFonts w:asciiTheme="minorHAnsi" w:hAnsiTheme="minorHAnsi"/>
          <w:sz w:val="22"/>
          <w:szCs w:val="22"/>
        </w:rPr>
      </w:pPr>
      <w:r>
        <w:rPr>
          <w:rFonts w:asciiTheme="minorHAnsi" w:hAnsiTheme="minorHAnsi"/>
          <w:sz w:val="22"/>
          <w:szCs w:val="22"/>
        </w:rPr>
        <w:t xml:space="preserve">IndiGo </w:t>
      </w:r>
      <w:r w:rsidRPr="00804888">
        <w:rPr>
          <w:rFonts w:asciiTheme="minorHAnsi" w:hAnsiTheme="minorHAnsi"/>
          <w:sz w:val="22"/>
          <w:szCs w:val="22"/>
        </w:rPr>
        <w:t>may at any time terminate t</w:t>
      </w:r>
      <w:r>
        <w:rPr>
          <w:rFonts w:asciiTheme="minorHAnsi" w:hAnsiTheme="minorHAnsi"/>
          <w:sz w:val="22"/>
          <w:szCs w:val="22"/>
        </w:rPr>
        <w:t xml:space="preserve">he </w:t>
      </w:r>
      <w:r w:rsidRPr="00804888">
        <w:rPr>
          <w:rFonts w:asciiTheme="minorHAnsi" w:hAnsiTheme="minorHAnsi"/>
          <w:sz w:val="22"/>
          <w:szCs w:val="22"/>
        </w:rPr>
        <w:t xml:space="preserve">Agreement for convenience, without liability, by serving </w:t>
      </w:r>
      <w:r>
        <w:rPr>
          <w:rFonts w:asciiTheme="minorHAnsi" w:hAnsiTheme="minorHAnsi"/>
          <w:sz w:val="22"/>
          <w:szCs w:val="22"/>
        </w:rPr>
        <w:t>sixty</w:t>
      </w:r>
      <w:r w:rsidRPr="00804888">
        <w:rPr>
          <w:rFonts w:asciiTheme="minorHAnsi" w:hAnsiTheme="minorHAnsi"/>
          <w:sz w:val="22"/>
          <w:szCs w:val="22"/>
        </w:rPr>
        <w:t xml:space="preserve"> (</w:t>
      </w:r>
      <w:r>
        <w:rPr>
          <w:rFonts w:asciiTheme="minorHAnsi" w:hAnsiTheme="minorHAnsi"/>
          <w:sz w:val="22"/>
          <w:szCs w:val="22"/>
        </w:rPr>
        <w:t>6</w:t>
      </w:r>
      <w:r w:rsidRPr="00804888">
        <w:rPr>
          <w:rFonts w:asciiTheme="minorHAnsi" w:hAnsiTheme="minorHAnsi"/>
          <w:sz w:val="22"/>
          <w:szCs w:val="22"/>
        </w:rPr>
        <w:t xml:space="preserve">0) days written notice to the </w:t>
      </w:r>
      <w:r>
        <w:rPr>
          <w:rFonts w:asciiTheme="minorHAnsi" w:hAnsiTheme="minorHAnsi"/>
          <w:sz w:val="22"/>
          <w:szCs w:val="22"/>
        </w:rPr>
        <w:t xml:space="preserve">Bidder. No termination compensation for such termination shall be payable to the Bidder. </w:t>
      </w:r>
    </w:p>
    <w:p w14:paraId="26373964" w14:textId="77777777" w:rsidR="00A65AD2" w:rsidRDefault="00A65AD2" w:rsidP="00A65AD2">
      <w:pPr>
        <w:spacing w:line="259" w:lineRule="auto"/>
        <w:jc w:val="both"/>
        <w:rPr>
          <w:rFonts w:asciiTheme="minorHAnsi" w:hAnsiTheme="minorHAnsi"/>
          <w:b/>
          <w:bCs/>
          <w:sz w:val="22"/>
          <w:szCs w:val="22"/>
        </w:rPr>
      </w:pPr>
    </w:p>
    <w:p w14:paraId="2FA186AC" w14:textId="77777777" w:rsidR="00A65AD2" w:rsidRPr="00534295" w:rsidRDefault="00A65AD2" w:rsidP="00A65AD2">
      <w:pPr>
        <w:spacing w:line="259" w:lineRule="auto"/>
        <w:jc w:val="both"/>
        <w:rPr>
          <w:rFonts w:asciiTheme="minorHAnsi" w:hAnsiTheme="minorHAnsi"/>
          <w:b/>
          <w:bCs/>
          <w:sz w:val="22"/>
          <w:szCs w:val="22"/>
        </w:rPr>
      </w:pPr>
      <w:r>
        <w:rPr>
          <w:rFonts w:asciiTheme="minorHAnsi" w:hAnsiTheme="minorHAnsi"/>
          <w:b/>
          <w:bCs/>
          <w:sz w:val="22"/>
          <w:szCs w:val="22"/>
        </w:rPr>
        <w:t xml:space="preserve">(D) </w:t>
      </w:r>
      <w:r w:rsidRPr="00534295">
        <w:rPr>
          <w:rFonts w:asciiTheme="minorHAnsi" w:hAnsiTheme="minorHAnsi"/>
          <w:b/>
          <w:bCs/>
          <w:sz w:val="22"/>
          <w:szCs w:val="22"/>
        </w:rPr>
        <w:t xml:space="preserve">REPRESENTATION, WARRANTS &amp; COVENANTS </w:t>
      </w:r>
    </w:p>
    <w:p w14:paraId="62B84A0D" w14:textId="77777777" w:rsidR="00A65AD2" w:rsidRDefault="00A65AD2" w:rsidP="00A65AD2">
      <w:pPr>
        <w:spacing w:line="259" w:lineRule="auto"/>
        <w:ind w:firstLine="720"/>
        <w:jc w:val="both"/>
        <w:rPr>
          <w:rFonts w:asciiTheme="minorHAnsi" w:hAnsiTheme="minorHAnsi"/>
          <w:bCs/>
          <w:sz w:val="22"/>
          <w:szCs w:val="22"/>
          <w:highlight w:val="yellow"/>
        </w:rPr>
      </w:pPr>
      <w:r w:rsidRPr="00C72EE7">
        <w:rPr>
          <w:rFonts w:asciiTheme="minorHAnsi" w:hAnsiTheme="minorHAnsi"/>
          <w:b/>
          <w:bCs/>
          <w:sz w:val="22"/>
          <w:szCs w:val="22"/>
        </w:rPr>
        <w:t>(I)</w:t>
      </w:r>
      <w:r w:rsidRPr="00C72EE7">
        <w:rPr>
          <w:rFonts w:asciiTheme="minorHAnsi" w:hAnsiTheme="minorHAnsi"/>
          <w:bCs/>
          <w:sz w:val="22"/>
          <w:szCs w:val="22"/>
        </w:rPr>
        <w:t xml:space="preserve"> The mutual warranties of the parties are below:</w:t>
      </w:r>
    </w:p>
    <w:p w14:paraId="52FDBF32" w14:textId="77777777" w:rsidR="00A65AD2" w:rsidRDefault="00A65AD2">
      <w:pPr>
        <w:pStyle w:val="ListParagraph"/>
        <w:numPr>
          <w:ilvl w:val="0"/>
          <w:numId w:val="14"/>
        </w:numPr>
        <w:spacing w:line="259" w:lineRule="auto"/>
        <w:ind w:left="1418"/>
        <w:contextualSpacing/>
        <w:jc w:val="both"/>
        <w:rPr>
          <w:rFonts w:asciiTheme="minorHAnsi" w:hAnsiTheme="minorHAnsi"/>
          <w:bCs/>
          <w:sz w:val="22"/>
          <w:szCs w:val="22"/>
        </w:rPr>
      </w:pPr>
      <w:r>
        <w:rPr>
          <w:rFonts w:asciiTheme="minorHAnsi" w:hAnsiTheme="minorHAnsi"/>
          <w:bCs/>
          <w:sz w:val="22"/>
          <w:szCs w:val="22"/>
        </w:rPr>
        <w:t xml:space="preserve">each party has </w:t>
      </w:r>
      <w:r w:rsidRPr="00343A2C">
        <w:rPr>
          <w:rFonts w:asciiTheme="minorHAnsi" w:hAnsiTheme="minorHAnsi"/>
          <w:bCs/>
          <w:sz w:val="22"/>
          <w:szCs w:val="22"/>
        </w:rPr>
        <w:t>all the requisite consents, licenses and permissions to</w:t>
      </w:r>
      <w:r>
        <w:rPr>
          <w:rFonts w:asciiTheme="minorHAnsi" w:hAnsiTheme="minorHAnsi"/>
          <w:bCs/>
          <w:sz w:val="22"/>
          <w:szCs w:val="22"/>
        </w:rPr>
        <w:t xml:space="preserve"> and</w:t>
      </w:r>
      <w:r w:rsidRPr="00E41713">
        <w:rPr>
          <w:rFonts w:asciiTheme="minorHAnsi" w:hAnsiTheme="minorHAnsi"/>
          <w:bCs/>
          <w:sz w:val="22"/>
          <w:szCs w:val="22"/>
        </w:rPr>
        <w:t xml:space="preserve"> shall keep all such consents, licenses and permissions renewed and valid at all times required for the</w:t>
      </w:r>
      <w:r>
        <w:rPr>
          <w:rFonts w:asciiTheme="minorHAnsi" w:hAnsiTheme="minorHAnsi"/>
          <w:bCs/>
          <w:sz w:val="22"/>
          <w:szCs w:val="22"/>
        </w:rPr>
        <w:t xml:space="preserve"> performance of their</w:t>
      </w:r>
      <w:r w:rsidRPr="00E41713">
        <w:rPr>
          <w:rFonts w:asciiTheme="minorHAnsi" w:hAnsiTheme="minorHAnsi"/>
          <w:bCs/>
          <w:sz w:val="22"/>
          <w:szCs w:val="22"/>
        </w:rPr>
        <w:t xml:space="preserve"> </w:t>
      </w:r>
      <w:r>
        <w:rPr>
          <w:rFonts w:asciiTheme="minorHAnsi" w:hAnsiTheme="minorHAnsi"/>
          <w:bCs/>
          <w:sz w:val="22"/>
          <w:szCs w:val="22"/>
        </w:rPr>
        <w:t>respective obligations under the</w:t>
      </w:r>
      <w:r w:rsidRPr="00E41713">
        <w:rPr>
          <w:rFonts w:asciiTheme="minorHAnsi" w:hAnsiTheme="minorHAnsi"/>
          <w:bCs/>
          <w:sz w:val="22"/>
          <w:szCs w:val="22"/>
        </w:rPr>
        <w:t xml:space="preserve"> Agreement;</w:t>
      </w:r>
    </w:p>
    <w:p w14:paraId="6B9CBF46" w14:textId="77777777" w:rsidR="00A65AD2" w:rsidRDefault="00A65AD2" w:rsidP="00A65AD2">
      <w:pPr>
        <w:pStyle w:val="ListParagraph"/>
        <w:spacing w:line="259" w:lineRule="auto"/>
        <w:ind w:left="1418"/>
        <w:jc w:val="both"/>
        <w:rPr>
          <w:rFonts w:asciiTheme="minorHAnsi" w:hAnsiTheme="minorHAnsi"/>
          <w:bCs/>
          <w:sz w:val="22"/>
          <w:szCs w:val="22"/>
        </w:rPr>
      </w:pPr>
    </w:p>
    <w:p w14:paraId="7762BFA9" w14:textId="77777777" w:rsidR="00A65AD2" w:rsidRDefault="00A65AD2">
      <w:pPr>
        <w:pStyle w:val="ListParagraph"/>
        <w:numPr>
          <w:ilvl w:val="0"/>
          <w:numId w:val="14"/>
        </w:numPr>
        <w:spacing w:line="259" w:lineRule="auto"/>
        <w:ind w:left="1418"/>
        <w:contextualSpacing/>
        <w:jc w:val="both"/>
        <w:rPr>
          <w:rFonts w:asciiTheme="minorHAnsi" w:hAnsiTheme="minorHAnsi"/>
          <w:bCs/>
          <w:sz w:val="22"/>
          <w:szCs w:val="22"/>
        </w:rPr>
      </w:pPr>
      <w:r w:rsidRPr="00E41713">
        <w:rPr>
          <w:rFonts w:asciiTheme="minorHAnsi" w:hAnsiTheme="minorHAnsi"/>
          <w:bCs/>
          <w:sz w:val="22"/>
          <w:szCs w:val="22"/>
        </w:rPr>
        <w:t xml:space="preserve">no order has been made and no resolution has been passed for the winding up </w:t>
      </w:r>
      <w:r>
        <w:rPr>
          <w:rFonts w:asciiTheme="minorHAnsi" w:hAnsiTheme="minorHAnsi"/>
          <w:bCs/>
          <w:sz w:val="22"/>
          <w:szCs w:val="22"/>
        </w:rPr>
        <w:t>against the parties</w:t>
      </w:r>
      <w:r w:rsidRPr="00E41713">
        <w:rPr>
          <w:rFonts w:asciiTheme="minorHAnsi" w:hAnsiTheme="minorHAnsi"/>
          <w:bCs/>
          <w:sz w:val="22"/>
          <w:szCs w:val="22"/>
        </w:rPr>
        <w:t xml:space="preserve"> or for a provisional liquidator to be appointed and no petition has been admitted and no meeting has been convened for the purpose of winding up</w:t>
      </w:r>
      <w:r>
        <w:rPr>
          <w:rFonts w:asciiTheme="minorHAnsi" w:hAnsiTheme="minorHAnsi"/>
          <w:bCs/>
          <w:sz w:val="22"/>
          <w:szCs w:val="22"/>
        </w:rPr>
        <w:t xml:space="preserve"> or like situations</w:t>
      </w:r>
      <w:r w:rsidRPr="00E41713">
        <w:rPr>
          <w:rFonts w:asciiTheme="minorHAnsi" w:hAnsiTheme="minorHAnsi"/>
          <w:bCs/>
          <w:sz w:val="22"/>
          <w:szCs w:val="22"/>
        </w:rPr>
        <w:t>;</w:t>
      </w:r>
    </w:p>
    <w:p w14:paraId="225FB181" w14:textId="77777777" w:rsidR="00A65AD2" w:rsidRDefault="00A65AD2" w:rsidP="00A65AD2">
      <w:pPr>
        <w:pStyle w:val="ListParagraph"/>
        <w:spacing w:line="259" w:lineRule="auto"/>
        <w:ind w:left="1418"/>
        <w:contextualSpacing/>
        <w:jc w:val="both"/>
        <w:rPr>
          <w:rFonts w:asciiTheme="minorHAnsi" w:hAnsiTheme="minorHAnsi"/>
          <w:bCs/>
          <w:sz w:val="22"/>
          <w:szCs w:val="22"/>
        </w:rPr>
      </w:pPr>
    </w:p>
    <w:p w14:paraId="4C29661F" w14:textId="77777777" w:rsidR="00A65AD2" w:rsidRDefault="00A65AD2">
      <w:pPr>
        <w:pStyle w:val="ListParagraph"/>
        <w:numPr>
          <w:ilvl w:val="0"/>
          <w:numId w:val="14"/>
        </w:numPr>
        <w:spacing w:line="259" w:lineRule="auto"/>
        <w:ind w:left="1418"/>
        <w:contextualSpacing/>
        <w:jc w:val="both"/>
        <w:rPr>
          <w:rFonts w:asciiTheme="minorHAnsi" w:hAnsiTheme="minorHAnsi"/>
          <w:bCs/>
          <w:sz w:val="22"/>
          <w:szCs w:val="22"/>
        </w:rPr>
      </w:pPr>
      <w:r>
        <w:rPr>
          <w:rFonts w:asciiTheme="minorHAnsi" w:hAnsiTheme="minorHAnsi"/>
          <w:bCs/>
          <w:sz w:val="22"/>
          <w:szCs w:val="22"/>
        </w:rPr>
        <w:t xml:space="preserve">nothing </w:t>
      </w:r>
      <w:r w:rsidRPr="002F51E7">
        <w:rPr>
          <w:rFonts w:asciiTheme="minorHAnsi" w:hAnsiTheme="minorHAnsi"/>
          <w:bCs/>
          <w:sz w:val="22"/>
          <w:szCs w:val="22"/>
        </w:rPr>
        <w:t>conflict</w:t>
      </w:r>
      <w:r>
        <w:rPr>
          <w:rFonts w:asciiTheme="minorHAnsi" w:hAnsiTheme="minorHAnsi"/>
          <w:bCs/>
          <w:sz w:val="22"/>
          <w:szCs w:val="22"/>
        </w:rPr>
        <w:t>s</w:t>
      </w:r>
      <w:r w:rsidRPr="002F51E7">
        <w:rPr>
          <w:rFonts w:asciiTheme="minorHAnsi" w:hAnsiTheme="minorHAnsi"/>
          <w:bCs/>
          <w:sz w:val="22"/>
          <w:szCs w:val="22"/>
        </w:rPr>
        <w:t xml:space="preserve"> with </w:t>
      </w:r>
      <w:r>
        <w:rPr>
          <w:rFonts w:asciiTheme="minorHAnsi" w:hAnsiTheme="minorHAnsi"/>
          <w:bCs/>
          <w:sz w:val="22"/>
          <w:szCs w:val="22"/>
        </w:rPr>
        <w:t>n</w:t>
      </w:r>
      <w:r w:rsidRPr="002F51E7">
        <w:rPr>
          <w:rFonts w:asciiTheme="minorHAnsi" w:hAnsiTheme="minorHAnsi"/>
          <w:bCs/>
          <w:sz w:val="22"/>
          <w:szCs w:val="22"/>
        </w:rPr>
        <w:t>or result</w:t>
      </w:r>
      <w:r>
        <w:rPr>
          <w:rFonts w:asciiTheme="minorHAnsi" w:hAnsiTheme="minorHAnsi"/>
          <w:bCs/>
          <w:sz w:val="22"/>
          <w:szCs w:val="22"/>
        </w:rPr>
        <w:t>s</w:t>
      </w:r>
      <w:r w:rsidRPr="002F51E7">
        <w:rPr>
          <w:rFonts w:asciiTheme="minorHAnsi" w:hAnsiTheme="minorHAnsi"/>
          <w:bCs/>
          <w:sz w:val="22"/>
          <w:szCs w:val="22"/>
        </w:rPr>
        <w:t xml:space="preserve"> in any breach or violation of any of the terms and conditions of, or constitute (or with notice or lapse of time or both, constitute) a default under any agreement to which it is a party or by which it is bound;</w:t>
      </w:r>
    </w:p>
    <w:p w14:paraId="6B3F9F4E" w14:textId="77777777" w:rsidR="00A65AD2" w:rsidRDefault="00A65AD2" w:rsidP="00A65AD2">
      <w:pPr>
        <w:pStyle w:val="ListParagraph"/>
        <w:spacing w:line="259" w:lineRule="auto"/>
        <w:ind w:left="1418"/>
        <w:contextualSpacing/>
        <w:jc w:val="both"/>
        <w:rPr>
          <w:rFonts w:asciiTheme="minorHAnsi" w:hAnsiTheme="minorHAnsi"/>
          <w:bCs/>
          <w:sz w:val="22"/>
          <w:szCs w:val="22"/>
        </w:rPr>
      </w:pPr>
    </w:p>
    <w:p w14:paraId="02CF70B2" w14:textId="77777777" w:rsidR="00A65AD2" w:rsidRPr="00C72EE7" w:rsidRDefault="00A65AD2">
      <w:pPr>
        <w:pStyle w:val="ListParagraph"/>
        <w:numPr>
          <w:ilvl w:val="0"/>
          <w:numId w:val="14"/>
        </w:numPr>
        <w:spacing w:line="259" w:lineRule="auto"/>
        <w:ind w:left="1418"/>
        <w:contextualSpacing/>
        <w:jc w:val="both"/>
        <w:rPr>
          <w:rFonts w:asciiTheme="minorHAnsi" w:hAnsiTheme="minorHAnsi"/>
          <w:bCs/>
          <w:sz w:val="22"/>
          <w:szCs w:val="22"/>
        </w:rPr>
      </w:pPr>
      <w:r w:rsidRPr="007C7DFF">
        <w:rPr>
          <w:rFonts w:asciiTheme="minorHAnsi" w:hAnsiTheme="minorHAnsi"/>
          <w:bCs/>
          <w:sz w:val="22"/>
          <w:szCs w:val="22"/>
        </w:rPr>
        <w:t>the execution of th</w:t>
      </w:r>
      <w:r>
        <w:rPr>
          <w:rFonts w:asciiTheme="minorHAnsi" w:hAnsiTheme="minorHAnsi"/>
          <w:bCs/>
          <w:sz w:val="22"/>
          <w:szCs w:val="22"/>
        </w:rPr>
        <w:t xml:space="preserve">e </w:t>
      </w:r>
      <w:r w:rsidRPr="007C7DFF">
        <w:rPr>
          <w:rFonts w:asciiTheme="minorHAnsi" w:hAnsiTheme="minorHAnsi"/>
          <w:bCs/>
          <w:sz w:val="22"/>
          <w:szCs w:val="22"/>
        </w:rPr>
        <w:t>Agreement by its representative whose signature is set forth at the end of t</w:t>
      </w:r>
      <w:r>
        <w:rPr>
          <w:rFonts w:asciiTheme="minorHAnsi" w:hAnsiTheme="minorHAnsi"/>
          <w:bCs/>
          <w:sz w:val="22"/>
          <w:szCs w:val="22"/>
        </w:rPr>
        <w:t>he</w:t>
      </w:r>
      <w:r w:rsidRPr="007C7DFF">
        <w:rPr>
          <w:rFonts w:asciiTheme="minorHAnsi" w:hAnsiTheme="minorHAnsi"/>
          <w:bCs/>
          <w:sz w:val="22"/>
          <w:szCs w:val="22"/>
        </w:rPr>
        <w:t xml:space="preserve"> Agreement has been duly auth</w:t>
      </w:r>
      <w:r>
        <w:rPr>
          <w:rFonts w:asciiTheme="minorHAnsi" w:hAnsiTheme="minorHAnsi"/>
          <w:bCs/>
          <w:sz w:val="22"/>
          <w:szCs w:val="22"/>
        </w:rPr>
        <w:t>ori</w:t>
      </w:r>
      <w:r w:rsidRPr="007C7DFF">
        <w:rPr>
          <w:rFonts w:asciiTheme="minorHAnsi" w:hAnsiTheme="minorHAnsi"/>
          <w:bCs/>
          <w:sz w:val="22"/>
          <w:szCs w:val="22"/>
        </w:rPr>
        <w:t>zed by all necessary corporate or organizational action of such party</w:t>
      </w:r>
      <w:r>
        <w:rPr>
          <w:rFonts w:asciiTheme="minorHAnsi" w:hAnsiTheme="minorHAnsi"/>
          <w:bCs/>
          <w:sz w:val="22"/>
          <w:szCs w:val="22"/>
        </w:rPr>
        <w:t>.</w:t>
      </w:r>
    </w:p>
    <w:p w14:paraId="6B230BCB" w14:textId="77777777" w:rsidR="00A65AD2" w:rsidRPr="00C72EE7" w:rsidRDefault="00A65AD2" w:rsidP="00A65AD2">
      <w:pPr>
        <w:pStyle w:val="ListParagraph"/>
        <w:spacing w:line="259" w:lineRule="auto"/>
        <w:ind w:left="1418"/>
        <w:contextualSpacing/>
        <w:jc w:val="both"/>
        <w:rPr>
          <w:rFonts w:asciiTheme="minorHAnsi" w:hAnsiTheme="minorHAnsi"/>
          <w:bCs/>
          <w:sz w:val="22"/>
          <w:szCs w:val="22"/>
        </w:rPr>
      </w:pPr>
    </w:p>
    <w:p w14:paraId="3A884E41" w14:textId="77777777" w:rsidR="00A65AD2" w:rsidRPr="009F10F5" w:rsidRDefault="00A65AD2" w:rsidP="00A65AD2">
      <w:pPr>
        <w:spacing w:line="259" w:lineRule="auto"/>
        <w:jc w:val="both"/>
        <w:rPr>
          <w:rFonts w:asciiTheme="minorHAnsi" w:hAnsiTheme="minorHAnsi"/>
          <w:bCs/>
          <w:sz w:val="22"/>
          <w:szCs w:val="22"/>
        </w:rPr>
      </w:pPr>
    </w:p>
    <w:p w14:paraId="1A2EE690" w14:textId="77777777" w:rsidR="00A65AD2" w:rsidRDefault="00A65AD2" w:rsidP="00A65AD2">
      <w:pPr>
        <w:spacing w:line="259" w:lineRule="auto"/>
        <w:ind w:firstLine="720"/>
        <w:jc w:val="both"/>
        <w:rPr>
          <w:rFonts w:asciiTheme="minorHAnsi" w:hAnsiTheme="minorHAnsi"/>
          <w:bCs/>
          <w:sz w:val="22"/>
          <w:szCs w:val="22"/>
        </w:rPr>
      </w:pPr>
      <w:r>
        <w:rPr>
          <w:rFonts w:asciiTheme="minorHAnsi" w:hAnsiTheme="minorHAnsi"/>
          <w:b/>
          <w:bCs/>
          <w:sz w:val="22"/>
          <w:szCs w:val="22"/>
        </w:rPr>
        <w:t xml:space="preserve">(II) </w:t>
      </w:r>
      <w:r w:rsidRPr="00534295">
        <w:rPr>
          <w:rFonts w:asciiTheme="minorHAnsi" w:hAnsiTheme="minorHAnsi"/>
          <w:bCs/>
          <w:sz w:val="22"/>
          <w:szCs w:val="22"/>
        </w:rPr>
        <w:t xml:space="preserve">Bidder </w:t>
      </w:r>
      <w:r>
        <w:rPr>
          <w:rFonts w:asciiTheme="minorHAnsi" w:hAnsiTheme="minorHAnsi"/>
          <w:bCs/>
          <w:sz w:val="22"/>
          <w:szCs w:val="22"/>
        </w:rPr>
        <w:t>shall</w:t>
      </w:r>
      <w:r w:rsidRPr="00534295">
        <w:rPr>
          <w:rFonts w:asciiTheme="minorHAnsi" w:hAnsiTheme="minorHAnsi"/>
          <w:bCs/>
          <w:sz w:val="22"/>
          <w:szCs w:val="22"/>
        </w:rPr>
        <w:t xml:space="preserve"> represent, warrant and covenants that:</w:t>
      </w:r>
    </w:p>
    <w:p w14:paraId="144FD8B7" w14:textId="77777777" w:rsidR="00A65AD2" w:rsidRPr="005A1E8E" w:rsidRDefault="00A65AD2">
      <w:pPr>
        <w:pStyle w:val="ListParagraph"/>
        <w:numPr>
          <w:ilvl w:val="0"/>
          <w:numId w:val="15"/>
        </w:numPr>
        <w:spacing w:line="259" w:lineRule="auto"/>
        <w:ind w:left="1418"/>
        <w:contextualSpacing/>
        <w:jc w:val="both"/>
        <w:rPr>
          <w:rFonts w:asciiTheme="minorHAnsi" w:hAnsiTheme="minorHAnsi"/>
          <w:bCs/>
          <w:sz w:val="22"/>
          <w:szCs w:val="22"/>
        </w:rPr>
      </w:pPr>
      <w:r w:rsidRPr="005A1E8E">
        <w:rPr>
          <w:rFonts w:asciiTheme="minorHAnsi" w:hAnsiTheme="minorHAnsi"/>
          <w:bCs/>
          <w:sz w:val="22"/>
          <w:szCs w:val="22"/>
        </w:rPr>
        <w:t xml:space="preserve">it has the necessary skills, expertise, and resources to perform the Services and the Services shall be supplied and rendered with all due skill, care, promptness and diligence by </w:t>
      </w:r>
      <w:r w:rsidRPr="005A1E8E">
        <w:rPr>
          <w:rFonts w:asciiTheme="minorHAnsi" w:hAnsiTheme="minorHAnsi"/>
          <w:bCs/>
          <w:sz w:val="22"/>
          <w:szCs w:val="22"/>
        </w:rPr>
        <w:lastRenderedPageBreak/>
        <w:t xml:space="preserve">appropriately experienced, qualified and trained personnel and executed in a professional manner, </w:t>
      </w:r>
    </w:p>
    <w:p w14:paraId="56399303" w14:textId="77777777" w:rsidR="00A65AD2" w:rsidRPr="005A1E8E" w:rsidRDefault="00A65AD2" w:rsidP="00A65AD2">
      <w:pPr>
        <w:pStyle w:val="ListParagraph"/>
        <w:spacing w:line="259" w:lineRule="auto"/>
        <w:ind w:left="1418"/>
        <w:contextualSpacing/>
        <w:jc w:val="both"/>
        <w:rPr>
          <w:rFonts w:asciiTheme="minorHAnsi" w:hAnsiTheme="minorHAnsi"/>
          <w:bCs/>
          <w:sz w:val="22"/>
          <w:szCs w:val="22"/>
        </w:rPr>
      </w:pPr>
    </w:p>
    <w:p w14:paraId="79C9AC35" w14:textId="77777777" w:rsidR="00A65AD2" w:rsidRDefault="00A65AD2">
      <w:pPr>
        <w:pStyle w:val="ListParagraph"/>
        <w:numPr>
          <w:ilvl w:val="0"/>
          <w:numId w:val="15"/>
        </w:numPr>
        <w:spacing w:line="259" w:lineRule="auto"/>
        <w:ind w:left="1418"/>
        <w:contextualSpacing/>
        <w:jc w:val="both"/>
        <w:rPr>
          <w:rFonts w:asciiTheme="minorHAnsi" w:hAnsiTheme="minorHAnsi"/>
          <w:bCs/>
          <w:sz w:val="22"/>
          <w:szCs w:val="22"/>
        </w:rPr>
      </w:pPr>
      <w:r w:rsidRPr="005A1E8E">
        <w:rPr>
          <w:rFonts w:asciiTheme="minorHAnsi" w:hAnsiTheme="minorHAnsi"/>
          <w:bCs/>
          <w:sz w:val="22"/>
          <w:szCs w:val="22"/>
        </w:rPr>
        <w:t>the Services will conform to the requirements set forth in the Agreement</w:t>
      </w:r>
      <w:r>
        <w:rPr>
          <w:rFonts w:asciiTheme="minorHAnsi" w:hAnsiTheme="minorHAnsi"/>
          <w:bCs/>
          <w:sz w:val="22"/>
          <w:szCs w:val="22"/>
        </w:rPr>
        <w:t>;</w:t>
      </w:r>
    </w:p>
    <w:p w14:paraId="48E07074" w14:textId="77777777" w:rsidR="00A65AD2" w:rsidRPr="005A1E8E" w:rsidRDefault="00A65AD2" w:rsidP="00A65AD2">
      <w:pPr>
        <w:pStyle w:val="ListParagraph"/>
        <w:spacing w:line="259" w:lineRule="auto"/>
        <w:ind w:left="1418"/>
        <w:contextualSpacing/>
        <w:jc w:val="both"/>
        <w:rPr>
          <w:rFonts w:asciiTheme="minorHAnsi" w:hAnsiTheme="minorHAnsi"/>
          <w:bCs/>
          <w:sz w:val="22"/>
          <w:szCs w:val="22"/>
        </w:rPr>
      </w:pPr>
    </w:p>
    <w:p w14:paraId="6546EE13" w14:textId="77777777" w:rsidR="00A65AD2" w:rsidRPr="005A1E8E" w:rsidRDefault="00A65AD2">
      <w:pPr>
        <w:pStyle w:val="ListParagraph"/>
        <w:numPr>
          <w:ilvl w:val="0"/>
          <w:numId w:val="15"/>
        </w:numPr>
        <w:spacing w:line="259" w:lineRule="auto"/>
        <w:ind w:left="1418"/>
        <w:contextualSpacing/>
        <w:jc w:val="both"/>
        <w:rPr>
          <w:rFonts w:asciiTheme="minorHAnsi" w:hAnsiTheme="minorHAnsi"/>
          <w:bCs/>
          <w:sz w:val="22"/>
          <w:szCs w:val="22"/>
        </w:rPr>
      </w:pPr>
      <w:r w:rsidRPr="005A1E8E">
        <w:rPr>
          <w:rFonts w:asciiTheme="minorHAnsi" w:hAnsiTheme="minorHAnsi"/>
          <w:bCs/>
          <w:sz w:val="22"/>
          <w:szCs w:val="22"/>
        </w:rPr>
        <w:t xml:space="preserve">it </w:t>
      </w:r>
      <w:r>
        <w:rPr>
          <w:rFonts w:asciiTheme="minorHAnsi" w:hAnsiTheme="minorHAnsi"/>
          <w:bCs/>
          <w:sz w:val="22"/>
          <w:szCs w:val="22"/>
        </w:rPr>
        <w:t xml:space="preserve"> has and </w:t>
      </w:r>
      <w:r w:rsidRPr="005A1E8E">
        <w:rPr>
          <w:rFonts w:asciiTheme="minorHAnsi" w:hAnsiTheme="minorHAnsi"/>
          <w:bCs/>
          <w:sz w:val="22"/>
          <w:szCs w:val="22"/>
        </w:rPr>
        <w:t xml:space="preserve">is authorized to grant the licenses </w:t>
      </w:r>
      <w:r>
        <w:rPr>
          <w:rFonts w:asciiTheme="minorHAnsi" w:hAnsiTheme="minorHAnsi"/>
          <w:bCs/>
          <w:sz w:val="22"/>
          <w:szCs w:val="22"/>
        </w:rPr>
        <w:t>(including third party) of</w:t>
      </w:r>
      <w:r w:rsidRPr="005A1E8E">
        <w:rPr>
          <w:rFonts w:asciiTheme="minorHAnsi" w:hAnsiTheme="minorHAnsi"/>
          <w:bCs/>
          <w:sz w:val="22"/>
          <w:szCs w:val="22"/>
        </w:rPr>
        <w:t xml:space="preserve"> usage to IndiGo and/or shall secure such authorization from third parties relevant to their products.</w:t>
      </w:r>
    </w:p>
    <w:p w14:paraId="6D284A3B" w14:textId="77777777" w:rsidR="00A65AD2" w:rsidRDefault="00A65AD2" w:rsidP="00A65AD2">
      <w:pPr>
        <w:pStyle w:val="ListParagraph"/>
        <w:spacing w:line="259" w:lineRule="auto"/>
        <w:ind w:left="1418"/>
        <w:contextualSpacing/>
        <w:jc w:val="both"/>
        <w:rPr>
          <w:rFonts w:asciiTheme="minorHAnsi" w:hAnsiTheme="minorHAnsi"/>
          <w:bCs/>
          <w:sz w:val="22"/>
          <w:szCs w:val="22"/>
        </w:rPr>
      </w:pPr>
    </w:p>
    <w:p w14:paraId="3DB4B8E3" w14:textId="77777777" w:rsidR="00A65AD2" w:rsidRPr="00343A2C" w:rsidRDefault="00A65AD2">
      <w:pPr>
        <w:pStyle w:val="ListParagraph"/>
        <w:numPr>
          <w:ilvl w:val="0"/>
          <w:numId w:val="15"/>
        </w:numPr>
        <w:spacing w:line="259" w:lineRule="auto"/>
        <w:ind w:left="1418"/>
        <w:contextualSpacing/>
        <w:jc w:val="both"/>
        <w:rPr>
          <w:rFonts w:asciiTheme="minorHAnsi" w:hAnsiTheme="minorHAnsi"/>
          <w:bCs/>
          <w:sz w:val="22"/>
          <w:szCs w:val="22"/>
        </w:rPr>
      </w:pPr>
      <w:r w:rsidRPr="00343A2C">
        <w:rPr>
          <w:rFonts w:asciiTheme="minorHAnsi" w:hAnsiTheme="minorHAnsi"/>
          <w:bCs/>
          <w:sz w:val="22"/>
          <w:szCs w:val="22"/>
        </w:rPr>
        <w:t>The Bidder Software shall perform in a materially accurate, error free manner and free from defects in material, workmanship, and construction/design etc</w:t>
      </w:r>
      <w:r>
        <w:rPr>
          <w:rFonts w:asciiTheme="minorHAnsi" w:hAnsiTheme="minorHAnsi"/>
          <w:bCs/>
          <w:sz w:val="22"/>
          <w:szCs w:val="22"/>
        </w:rPr>
        <w:t>;</w:t>
      </w:r>
    </w:p>
    <w:p w14:paraId="5925B541" w14:textId="77777777" w:rsidR="00A65AD2" w:rsidRPr="00534295" w:rsidRDefault="00A65AD2" w:rsidP="00A65AD2">
      <w:pPr>
        <w:spacing w:line="259" w:lineRule="auto"/>
        <w:ind w:left="1418"/>
        <w:jc w:val="both"/>
        <w:rPr>
          <w:rFonts w:asciiTheme="minorHAnsi" w:hAnsiTheme="minorHAnsi"/>
          <w:bCs/>
          <w:sz w:val="22"/>
          <w:szCs w:val="22"/>
        </w:rPr>
      </w:pPr>
    </w:p>
    <w:p w14:paraId="16A761D2" w14:textId="77777777" w:rsidR="00A65AD2" w:rsidRPr="00343A2C" w:rsidRDefault="00A65AD2">
      <w:pPr>
        <w:pStyle w:val="ListParagraph"/>
        <w:numPr>
          <w:ilvl w:val="0"/>
          <w:numId w:val="15"/>
        </w:numPr>
        <w:spacing w:line="259" w:lineRule="auto"/>
        <w:ind w:left="1418"/>
        <w:contextualSpacing/>
        <w:jc w:val="both"/>
        <w:rPr>
          <w:rFonts w:asciiTheme="minorHAnsi" w:hAnsiTheme="minorHAnsi"/>
          <w:bCs/>
          <w:sz w:val="22"/>
          <w:szCs w:val="22"/>
        </w:rPr>
      </w:pPr>
      <w:r w:rsidRPr="00343A2C">
        <w:rPr>
          <w:rFonts w:asciiTheme="minorHAnsi" w:hAnsiTheme="minorHAnsi"/>
          <w:bCs/>
          <w:sz w:val="22"/>
          <w:szCs w:val="22"/>
        </w:rPr>
        <w:t xml:space="preserve">The Bidder shall perform the Services in manner so that the Services meet and satisfy the IndiGo’s requirements and are fully compliant with their specifications and Service Levels; </w:t>
      </w:r>
    </w:p>
    <w:p w14:paraId="2E607BA6" w14:textId="77777777" w:rsidR="00A65AD2" w:rsidRPr="00534295" w:rsidRDefault="00A65AD2" w:rsidP="00A65AD2">
      <w:pPr>
        <w:spacing w:line="259" w:lineRule="auto"/>
        <w:ind w:left="1418"/>
        <w:jc w:val="both"/>
        <w:rPr>
          <w:rFonts w:asciiTheme="minorHAnsi" w:hAnsiTheme="minorHAnsi"/>
          <w:bCs/>
          <w:sz w:val="22"/>
          <w:szCs w:val="22"/>
        </w:rPr>
      </w:pPr>
    </w:p>
    <w:p w14:paraId="46745849" w14:textId="77777777" w:rsidR="00A65AD2" w:rsidRPr="00343A2C" w:rsidRDefault="00A65AD2">
      <w:pPr>
        <w:pStyle w:val="ListParagraph"/>
        <w:numPr>
          <w:ilvl w:val="0"/>
          <w:numId w:val="15"/>
        </w:numPr>
        <w:spacing w:line="259" w:lineRule="auto"/>
        <w:ind w:left="1418"/>
        <w:contextualSpacing/>
        <w:jc w:val="both"/>
        <w:rPr>
          <w:rFonts w:asciiTheme="minorHAnsi" w:hAnsiTheme="minorHAnsi"/>
          <w:bCs/>
          <w:sz w:val="22"/>
          <w:szCs w:val="22"/>
        </w:rPr>
      </w:pPr>
      <w:r w:rsidRPr="00343A2C">
        <w:rPr>
          <w:rFonts w:asciiTheme="minorHAnsi" w:hAnsiTheme="minorHAnsi"/>
          <w:bCs/>
          <w:sz w:val="22"/>
          <w:szCs w:val="22"/>
        </w:rPr>
        <w:t xml:space="preserve">Bidder Software or any other product provided by the Bidder or any sub-contractor, and its use by IndiGo shall not infringe any Intellectual Property Rights or moral rights of any third party; </w:t>
      </w:r>
    </w:p>
    <w:p w14:paraId="786BBF35" w14:textId="77777777" w:rsidR="00A65AD2" w:rsidRPr="00534295" w:rsidRDefault="00A65AD2" w:rsidP="00A65AD2">
      <w:pPr>
        <w:spacing w:line="259" w:lineRule="auto"/>
        <w:ind w:left="1418"/>
        <w:jc w:val="both"/>
        <w:rPr>
          <w:rFonts w:asciiTheme="minorHAnsi" w:hAnsiTheme="minorHAnsi"/>
          <w:bCs/>
          <w:sz w:val="22"/>
          <w:szCs w:val="22"/>
        </w:rPr>
      </w:pPr>
    </w:p>
    <w:p w14:paraId="58935A86" w14:textId="77777777" w:rsidR="00A65AD2" w:rsidRPr="00343A2C" w:rsidRDefault="00A65AD2">
      <w:pPr>
        <w:pStyle w:val="ListParagraph"/>
        <w:numPr>
          <w:ilvl w:val="0"/>
          <w:numId w:val="15"/>
        </w:numPr>
        <w:spacing w:line="259" w:lineRule="auto"/>
        <w:ind w:left="1418"/>
        <w:contextualSpacing/>
        <w:jc w:val="both"/>
        <w:rPr>
          <w:rFonts w:asciiTheme="minorHAnsi" w:hAnsiTheme="minorHAnsi"/>
          <w:bCs/>
          <w:sz w:val="22"/>
          <w:szCs w:val="22"/>
        </w:rPr>
      </w:pPr>
      <w:r w:rsidRPr="00343A2C">
        <w:rPr>
          <w:rFonts w:asciiTheme="minorHAnsi" w:hAnsiTheme="minorHAnsi"/>
          <w:bCs/>
          <w:sz w:val="22"/>
          <w:szCs w:val="22"/>
        </w:rPr>
        <w:t xml:space="preserve">The Bidder shall comply </w:t>
      </w:r>
      <w:r w:rsidRPr="00534295">
        <w:rPr>
          <w:rFonts w:asciiTheme="minorHAnsi" w:hAnsiTheme="minorHAnsi"/>
          <w:bCs/>
          <w:sz w:val="22"/>
          <w:szCs w:val="22"/>
        </w:rPr>
        <w:t>and the Services rendered hereunder</w:t>
      </w:r>
      <w:r w:rsidRPr="00343A2C">
        <w:rPr>
          <w:rFonts w:asciiTheme="minorHAnsi" w:hAnsiTheme="minorHAnsi"/>
          <w:bCs/>
          <w:sz w:val="22"/>
          <w:szCs w:val="22"/>
        </w:rPr>
        <w:t xml:space="preserve"> </w:t>
      </w:r>
      <w:r>
        <w:rPr>
          <w:rFonts w:asciiTheme="minorHAnsi" w:hAnsiTheme="minorHAnsi"/>
          <w:bCs/>
          <w:sz w:val="22"/>
          <w:szCs w:val="22"/>
        </w:rPr>
        <w:t>shall comply with</w:t>
      </w:r>
      <w:r w:rsidRPr="00343A2C">
        <w:rPr>
          <w:rFonts w:asciiTheme="minorHAnsi" w:hAnsiTheme="minorHAnsi"/>
          <w:bCs/>
          <w:sz w:val="22"/>
          <w:szCs w:val="22"/>
        </w:rPr>
        <w:t xml:space="preserve"> all applicable laws, regulations, rules, circulars, directions, directives by relevant government or applicable regulatory authorities</w:t>
      </w:r>
      <w:r>
        <w:rPr>
          <w:rFonts w:asciiTheme="minorHAnsi" w:hAnsiTheme="minorHAnsi"/>
          <w:bCs/>
          <w:sz w:val="22"/>
          <w:szCs w:val="22"/>
        </w:rPr>
        <w:t xml:space="preserve"> and any applicable industry standards</w:t>
      </w:r>
      <w:r w:rsidRPr="00343A2C">
        <w:rPr>
          <w:rFonts w:asciiTheme="minorHAnsi" w:hAnsiTheme="minorHAnsi"/>
          <w:bCs/>
          <w:sz w:val="22"/>
          <w:szCs w:val="22"/>
        </w:rPr>
        <w:t>;</w:t>
      </w:r>
    </w:p>
    <w:p w14:paraId="2804B3B4" w14:textId="77777777" w:rsidR="00A65AD2" w:rsidRPr="00534295" w:rsidRDefault="00A65AD2" w:rsidP="00A65AD2">
      <w:pPr>
        <w:spacing w:line="259" w:lineRule="auto"/>
        <w:ind w:left="1418"/>
        <w:jc w:val="both"/>
        <w:rPr>
          <w:rFonts w:asciiTheme="minorHAnsi" w:hAnsiTheme="minorHAnsi"/>
          <w:bCs/>
          <w:sz w:val="22"/>
          <w:szCs w:val="22"/>
        </w:rPr>
      </w:pPr>
    </w:p>
    <w:p w14:paraId="576EBEE1" w14:textId="77777777" w:rsidR="00A65AD2" w:rsidRDefault="00A65AD2" w:rsidP="00A65AD2"/>
    <w:p w14:paraId="4E9DAA4F" w14:textId="77777777" w:rsidR="00A65AD2" w:rsidRPr="00534295" w:rsidRDefault="00A65AD2" w:rsidP="00A65AD2">
      <w:pPr>
        <w:spacing w:line="259" w:lineRule="auto"/>
        <w:jc w:val="both"/>
        <w:rPr>
          <w:rFonts w:asciiTheme="minorHAnsi" w:hAnsiTheme="minorHAnsi"/>
          <w:b/>
          <w:bCs/>
          <w:sz w:val="22"/>
          <w:szCs w:val="22"/>
        </w:rPr>
      </w:pPr>
      <w:r>
        <w:rPr>
          <w:rFonts w:asciiTheme="minorHAnsi" w:hAnsiTheme="minorHAnsi"/>
          <w:b/>
          <w:bCs/>
          <w:sz w:val="22"/>
          <w:szCs w:val="22"/>
        </w:rPr>
        <w:t xml:space="preserve">(E) DISPUTE RESOLUTION, </w:t>
      </w:r>
      <w:r w:rsidRPr="00534295">
        <w:rPr>
          <w:rFonts w:asciiTheme="minorHAnsi" w:hAnsiTheme="minorHAnsi"/>
          <w:b/>
          <w:bCs/>
          <w:sz w:val="22"/>
          <w:szCs w:val="22"/>
        </w:rPr>
        <w:t>GOVERNING LAW</w:t>
      </w:r>
      <w:r>
        <w:rPr>
          <w:rFonts w:asciiTheme="minorHAnsi" w:hAnsiTheme="minorHAnsi"/>
          <w:b/>
          <w:bCs/>
          <w:sz w:val="22"/>
          <w:szCs w:val="22"/>
        </w:rPr>
        <w:t xml:space="preserve"> and JURISDICTION</w:t>
      </w:r>
    </w:p>
    <w:p w14:paraId="119B7A1C" w14:textId="77777777" w:rsidR="00A65AD2" w:rsidRDefault="00A65AD2">
      <w:pPr>
        <w:pStyle w:val="ListParagraph"/>
        <w:numPr>
          <w:ilvl w:val="0"/>
          <w:numId w:val="19"/>
        </w:numPr>
        <w:spacing w:line="259" w:lineRule="auto"/>
        <w:jc w:val="both"/>
        <w:rPr>
          <w:rFonts w:asciiTheme="minorHAnsi" w:hAnsiTheme="minorHAnsi"/>
          <w:bCs/>
          <w:sz w:val="22"/>
          <w:szCs w:val="22"/>
        </w:rPr>
      </w:pPr>
      <w:r w:rsidRPr="009F10F5">
        <w:rPr>
          <w:rFonts w:asciiTheme="minorHAnsi" w:hAnsiTheme="minorHAnsi"/>
          <w:bCs/>
          <w:sz w:val="22"/>
          <w:szCs w:val="22"/>
        </w:rPr>
        <w:t xml:space="preserve">The disputes may be subject to resolution through arbitration in accordance with the Arbitration and Concilaiton Act, 1996 (as amendmed from time to time) and the seat of arbitration shall be in New Delhi, India.  </w:t>
      </w:r>
    </w:p>
    <w:p w14:paraId="14A83CBF" w14:textId="77777777" w:rsidR="00A65AD2" w:rsidRDefault="00A65AD2" w:rsidP="00A65AD2">
      <w:pPr>
        <w:pStyle w:val="ListParagraph"/>
        <w:spacing w:line="259" w:lineRule="auto"/>
        <w:jc w:val="both"/>
        <w:rPr>
          <w:rFonts w:asciiTheme="minorHAnsi" w:hAnsiTheme="minorHAnsi"/>
          <w:bCs/>
          <w:sz w:val="22"/>
          <w:szCs w:val="22"/>
        </w:rPr>
      </w:pPr>
    </w:p>
    <w:p w14:paraId="152F242F" w14:textId="77777777" w:rsidR="00A65AD2" w:rsidRPr="009F10F5" w:rsidRDefault="00A65AD2">
      <w:pPr>
        <w:pStyle w:val="ListParagraph"/>
        <w:numPr>
          <w:ilvl w:val="0"/>
          <w:numId w:val="19"/>
        </w:numPr>
        <w:spacing w:line="259" w:lineRule="auto"/>
        <w:jc w:val="both"/>
        <w:rPr>
          <w:rFonts w:asciiTheme="minorHAnsi" w:hAnsiTheme="minorHAnsi"/>
          <w:bCs/>
          <w:sz w:val="22"/>
          <w:szCs w:val="22"/>
        </w:rPr>
      </w:pPr>
      <w:r w:rsidRPr="009F10F5">
        <w:rPr>
          <w:rFonts w:asciiTheme="minorHAnsi" w:hAnsiTheme="minorHAnsi"/>
          <w:bCs/>
          <w:sz w:val="22"/>
          <w:szCs w:val="22"/>
        </w:rPr>
        <w:t xml:space="preserve">The Agreement shall be governed by and construed in accordance with the laws of India with the exclusive jurisdiction of the courts at New Delhi, India. </w:t>
      </w:r>
    </w:p>
    <w:p w14:paraId="4C8BECC6" w14:textId="77777777" w:rsidR="00A65AD2" w:rsidRDefault="00A65AD2" w:rsidP="00A65AD2">
      <w:pPr>
        <w:spacing w:line="259" w:lineRule="auto"/>
        <w:jc w:val="both"/>
        <w:rPr>
          <w:rFonts w:asciiTheme="minorHAnsi" w:hAnsiTheme="minorHAnsi"/>
          <w:bCs/>
          <w:sz w:val="22"/>
          <w:szCs w:val="22"/>
        </w:rPr>
      </w:pPr>
    </w:p>
    <w:p w14:paraId="2F074FA2" w14:textId="77777777" w:rsidR="00A65AD2" w:rsidRPr="009F10F5" w:rsidRDefault="00A65AD2" w:rsidP="00A65AD2">
      <w:pPr>
        <w:spacing w:line="259" w:lineRule="auto"/>
        <w:jc w:val="both"/>
        <w:rPr>
          <w:rFonts w:asciiTheme="minorHAnsi" w:hAnsiTheme="minorHAnsi"/>
          <w:b/>
          <w:bCs/>
          <w:sz w:val="22"/>
          <w:szCs w:val="22"/>
        </w:rPr>
      </w:pPr>
      <w:r w:rsidRPr="009F10F5">
        <w:rPr>
          <w:rFonts w:asciiTheme="minorHAnsi" w:hAnsiTheme="minorHAnsi"/>
          <w:b/>
          <w:bCs/>
          <w:sz w:val="22"/>
          <w:szCs w:val="22"/>
        </w:rPr>
        <w:t>(F) I</w:t>
      </w:r>
      <w:r>
        <w:rPr>
          <w:rFonts w:asciiTheme="minorHAnsi" w:hAnsiTheme="minorHAnsi"/>
          <w:b/>
          <w:bCs/>
          <w:sz w:val="22"/>
          <w:szCs w:val="22"/>
        </w:rPr>
        <w:t>NTELLECTUAL PROPERTY RIGHTS</w:t>
      </w:r>
      <w:r w:rsidRPr="009F10F5">
        <w:rPr>
          <w:rFonts w:asciiTheme="minorHAnsi" w:hAnsiTheme="minorHAnsi"/>
          <w:b/>
          <w:bCs/>
          <w:sz w:val="22"/>
          <w:szCs w:val="22"/>
        </w:rPr>
        <w:t xml:space="preserve"> and CREATION OF DELIVERABLES  </w:t>
      </w:r>
    </w:p>
    <w:p w14:paraId="4686BC50" w14:textId="77777777" w:rsidR="00A65AD2" w:rsidRDefault="00A65AD2">
      <w:pPr>
        <w:pStyle w:val="ListParagraph"/>
        <w:numPr>
          <w:ilvl w:val="0"/>
          <w:numId w:val="20"/>
        </w:numPr>
        <w:spacing w:line="259" w:lineRule="auto"/>
        <w:jc w:val="both"/>
        <w:rPr>
          <w:rFonts w:asciiTheme="minorHAnsi" w:hAnsiTheme="minorHAnsi"/>
          <w:bCs/>
          <w:sz w:val="22"/>
          <w:szCs w:val="22"/>
        </w:rPr>
      </w:pPr>
      <w:r>
        <w:rPr>
          <w:rFonts w:asciiTheme="minorHAnsi" w:hAnsiTheme="minorHAnsi"/>
          <w:bCs/>
          <w:sz w:val="22"/>
          <w:szCs w:val="22"/>
        </w:rPr>
        <w:t xml:space="preserve">Each party shall </w:t>
      </w:r>
      <w:r w:rsidRPr="001E4D19">
        <w:rPr>
          <w:rFonts w:asciiTheme="minorHAnsi" w:hAnsiTheme="minorHAnsi"/>
          <w:bCs/>
          <w:sz w:val="22"/>
          <w:szCs w:val="22"/>
        </w:rPr>
        <w:t>retain their pre-exiting intellectual property rights (“</w:t>
      </w:r>
      <w:r w:rsidRPr="001E4D19">
        <w:rPr>
          <w:rFonts w:asciiTheme="minorHAnsi" w:hAnsiTheme="minorHAnsi"/>
          <w:b/>
          <w:bCs/>
          <w:sz w:val="22"/>
          <w:szCs w:val="22"/>
        </w:rPr>
        <w:t>Pre-existing IPRs</w:t>
      </w:r>
      <w:r w:rsidRPr="001E4D19">
        <w:rPr>
          <w:rFonts w:asciiTheme="minorHAnsi" w:hAnsiTheme="minorHAnsi"/>
          <w:bCs/>
          <w:sz w:val="22"/>
          <w:szCs w:val="22"/>
        </w:rPr>
        <w:t>”) under t</w:t>
      </w:r>
      <w:r>
        <w:rPr>
          <w:rFonts w:asciiTheme="minorHAnsi" w:hAnsiTheme="minorHAnsi"/>
          <w:bCs/>
          <w:sz w:val="22"/>
          <w:szCs w:val="22"/>
        </w:rPr>
        <w:t>he</w:t>
      </w:r>
      <w:r w:rsidRPr="001E4D19">
        <w:rPr>
          <w:rFonts w:asciiTheme="minorHAnsi" w:hAnsiTheme="minorHAnsi"/>
          <w:bCs/>
          <w:sz w:val="22"/>
          <w:szCs w:val="22"/>
        </w:rPr>
        <w:t xml:space="preserve"> Agreement. </w:t>
      </w:r>
    </w:p>
    <w:p w14:paraId="39F32753" w14:textId="77777777" w:rsidR="00A65AD2" w:rsidRDefault="00A65AD2" w:rsidP="00A65AD2">
      <w:pPr>
        <w:pStyle w:val="ListParagraph"/>
        <w:spacing w:line="259" w:lineRule="auto"/>
        <w:jc w:val="both"/>
        <w:rPr>
          <w:rFonts w:asciiTheme="minorHAnsi" w:hAnsiTheme="minorHAnsi"/>
          <w:bCs/>
          <w:sz w:val="22"/>
          <w:szCs w:val="22"/>
        </w:rPr>
      </w:pPr>
    </w:p>
    <w:p w14:paraId="403861F6" w14:textId="77777777" w:rsidR="00A65AD2" w:rsidRPr="009F10F5" w:rsidRDefault="00A65AD2">
      <w:pPr>
        <w:pStyle w:val="ListParagraph"/>
        <w:numPr>
          <w:ilvl w:val="0"/>
          <w:numId w:val="20"/>
        </w:numPr>
        <w:spacing w:line="259" w:lineRule="auto"/>
        <w:jc w:val="both"/>
        <w:rPr>
          <w:rFonts w:asciiTheme="minorHAnsi" w:hAnsiTheme="minorHAnsi"/>
          <w:bCs/>
          <w:sz w:val="22"/>
          <w:szCs w:val="22"/>
        </w:rPr>
      </w:pPr>
      <w:r>
        <w:rPr>
          <w:rFonts w:asciiTheme="minorHAnsi" w:hAnsiTheme="minorHAnsi"/>
          <w:bCs/>
          <w:sz w:val="22"/>
          <w:szCs w:val="22"/>
        </w:rPr>
        <w:t xml:space="preserve">Except for the rights in </w:t>
      </w:r>
      <w:r w:rsidRPr="001E4D19">
        <w:rPr>
          <w:rFonts w:asciiTheme="minorHAnsi" w:hAnsiTheme="minorHAnsi"/>
          <w:bCs/>
          <w:sz w:val="22"/>
          <w:szCs w:val="22"/>
        </w:rPr>
        <w:t>Pre-existing IPRs</w:t>
      </w:r>
      <w:r>
        <w:rPr>
          <w:rFonts w:asciiTheme="minorHAnsi" w:hAnsiTheme="minorHAnsi"/>
          <w:bCs/>
          <w:sz w:val="22"/>
          <w:szCs w:val="22"/>
        </w:rPr>
        <w:t xml:space="preserve">, any </w:t>
      </w:r>
      <w:r w:rsidRPr="001E4D19">
        <w:rPr>
          <w:rFonts w:asciiTheme="minorHAnsi" w:hAnsiTheme="minorHAnsi"/>
          <w:bCs/>
          <w:sz w:val="22"/>
          <w:szCs w:val="22"/>
        </w:rPr>
        <w:t xml:space="preserve">work product built </w:t>
      </w:r>
      <w:r>
        <w:rPr>
          <w:rFonts w:asciiTheme="minorHAnsi" w:hAnsiTheme="minorHAnsi"/>
          <w:bCs/>
          <w:sz w:val="22"/>
          <w:szCs w:val="22"/>
        </w:rPr>
        <w:t>/</w:t>
      </w:r>
      <w:r w:rsidRPr="001E4D19">
        <w:rPr>
          <w:rFonts w:asciiTheme="minorHAnsi" w:hAnsiTheme="minorHAnsi"/>
          <w:bCs/>
          <w:sz w:val="22"/>
          <w:szCs w:val="22"/>
        </w:rPr>
        <w:t xml:space="preserve"> developed </w:t>
      </w:r>
      <w:r>
        <w:rPr>
          <w:rFonts w:asciiTheme="minorHAnsi" w:hAnsiTheme="minorHAnsi"/>
          <w:bCs/>
          <w:sz w:val="22"/>
          <w:szCs w:val="22"/>
        </w:rPr>
        <w:t>/</w:t>
      </w:r>
      <w:r w:rsidRPr="001E4D19">
        <w:rPr>
          <w:rFonts w:asciiTheme="minorHAnsi" w:hAnsiTheme="minorHAnsi"/>
          <w:bCs/>
          <w:sz w:val="22"/>
          <w:szCs w:val="22"/>
        </w:rPr>
        <w:t xml:space="preserve"> envisioned under and</w:t>
      </w:r>
      <w:r>
        <w:rPr>
          <w:rFonts w:asciiTheme="minorHAnsi" w:hAnsiTheme="minorHAnsi"/>
          <w:bCs/>
          <w:sz w:val="22"/>
          <w:szCs w:val="22"/>
        </w:rPr>
        <w:t>/or</w:t>
      </w:r>
      <w:r w:rsidRPr="001E4D19">
        <w:rPr>
          <w:rFonts w:asciiTheme="minorHAnsi" w:hAnsiTheme="minorHAnsi"/>
          <w:bCs/>
          <w:sz w:val="22"/>
          <w:szCs w:val="22"/>
        </w:rPr>
        <w:t xml:space="preserve"> in relation to the transaction</w:t>
      </w:r>
      <w:r>
        <w:rPr>
          <w:rFonts w:asciiTheme="minorHAnsi" w:hAnsiTheme="minorHAnsi"/>
          <w:bCs/>
          <w:sz w:val="22"/>
          <w:szCs w:val="22"/>
        </w:rPr>
        <w:t>/services</w:t>
      </w:r>
      <w:r w:rsidRPr="001E4D19">
        <w:rPr>
          <w:rFonts w:asciiTheme="minorHAnsi" w:hAnsiTheme="minorHAnsi"/>
          <w:bCs/>
          <w:sz w:val="22"/>
          <w:szCs w:val="22"/>
        </w:rPr>
        <w:t xml:space="preserve"> </w:t>
      </w:r>
      <w:r>
        <w:rPr>
          <w:rFonts w:asciiTheme="minorHAnsi" w:hAnsiTheme="minorHAnsi"/>
          <w:bCs/>
          <w:sz w:val="22"/>
          <w:szCs w:val="22"/>
        </w:rPr>
        <w:t xml:space="preserve">under the Agreement </w:t>
      </w:r>
      <w:r w:rsidRPr="001E4D19">
        <w:rPr>
          <w:rFonts w:asciiTheme="minorHAnsi" w:hAnsiTheme="minorHAnsi"/>
          <w:bCs/>
          <w:sz w:val="22"/>
          <w:szCs w:val="22"/>
        </w:rPr>
        <w:t xml:space="preserve">and its related code, data, insights, and documentation shall be owned by IndiGo and shall not be sold or </w:t>
      </w:r>
      <w:r>
        <w:rPr>
          <w:rFonts w:asciiTheme="minorHAnsi" w:hAnsiTheme="minorHAnsi"/>
          <w:bCs/>
          <w:sz w:val="22"/>
          <w:szCs w:val="22"/>
        </w:rPr>
        <w:t xml:space="preserve">licensed </w:t>
      </w:r>
      <w:r w:rsidRPr="001E4D19">
        <w:rPr>
          <w:rFonts w:asciiTheme="minorHAnsi" w:hAnsiTheme="minorHAnsi"/>
          <w:bCs/>
          <w:sz w:val="22"/>
          <w:szCs w:val="22"/>
        </w:rPr>
        <w:t xml:space="preserve">by </w:t>
      </w:r>
      <w:r>
        <w:rPr>
          <w:rFonts w:asciiTheme="minorHAnsi" w:hAnsiTheme="minorHAnsi"/>
          <w:bCs/>
          <w:sz w:val="22"/>
          <w:szCs w:val="22"/>
        </w:rPr>
        <w:t>the Bidder</w:t>
      </w:r>
      <w:r w:rsidRPr="001E4D19">
        <w:rPr>
          <w:rFonts w:asciiTheme="minorHAnsi" w:hAnsiTheme="minorHAnsi"/>
          <w:bCs/>
          <w:sz w:val="22"/>
          <w:szCs w:val="22"/>
        </w:rPr>
        <w:t xml:space="preserve"> </w:t>
      </w:r>
      <w:r>
        <w:rPr>
          <w:rFonts w:asciiTheme="minorHAnsi" w:hAnsiTheme="minorHAnsi"/>
          <w:bCs/>
          <w:sz w:val="22"/>
          <w:szCs w:val="22"/>
        </w:rPr>
        <w:t>to</w:t>
      </w:r>
      <w:r w:rsidRPr="001E4D19">
        <w:rPr>
          <w:rFonts w:asciiTheme="minorHAnsi" w:hAnsiTheme="minorHAnsi"/>
          <w:bCs/>
          <w:sz w:val="22"/>
          <w:szCs w:val="22"/>
        </w:rPr>
        <w:t xml:space="preserve"> any other third party</w:t>
      </w:r>
      <w:r>
        <w:rPr>
          <w:rFonts w:asciiTheme="minorHAnsi" w:hAnsiTheme="minorHAnsi"/>
          <w:bCs/>
          <w:sz w:val="22"/>
          <w:szCs w:val="22"/>
        </w:rPr>
        <w:t>.</w:t>
      </w:r>
    </w:p>
    <w:p w14:paraId="4E12E6CB" w14:textId="77777777" w:rsidR="00A65AD2" w:rsidRDefault="00A65AD2" w:rsidP="00A65AD2">
      <w:pPr>
        <w:spacing w:line="259" w:lineRule="auto"/>
        <w:jc w:val="both"/>
        <w:rPr>
          <w:rFonts w:asciiTheme="minorHAnsi" w:hAnsiTheme="minorHAnsi"/>
          <w:b/>
          <w:bCs/>
          <w:sz w:val="22"/>
          <w:szCs w:val="22"/>
        </w:rPr>
      </w:pPr>
    </w:p>
    <w:p w14:paraId="462CDE13" w14:textId="77777777" w:rsidR="00A65AD2" w:rsidRPr="003626F0" w:rsidRDefault="00A65AD2" w:rsidP="00A65AD2">
      <w:pPr>
        <w:spacing w:line="259" w:lineRule="auto"/>
        <w:jc w:val="both"/>
        <w:rPr>
          <w:rFonts w:asciiTheme="minorHAnsi" w:hAnsiTheme="minorHAnsi"/>
          <w:sz w:val="22"/>
          <w:szCs w:val="22"/>
        </w:rPr>
      </w:pPr>
      <w:r w:rsidRPr="003626F0">
        <w:rPr>
          <w:rFonts w:asciiTheme="minorHAnsi" w:hAnsiTheme="minorHAnsi"/>
          <w:b/>
          <w:bCs/>
          <w:sz w:val="22"/>
          <w:szCs w:val="22"/>
        </w:rPr>
        <w:t xml:space="preserve">CANVASSING AND COLLUSION </w:t>
      </w:r>
    </w:p>
    <w:p w14:paraId="4250610F" w14:textId="77777777" w:rsidR="00A65AD2" w:rsidRPr="003626F0" w:rsidRDefault="00A65AD2" w:rsidP="00A65AD2">
      <w:pPr>
        <w:spacing w:line="259" w:lineRule="auto"/>
        <w:jc w:val="both"/>
        <w:rPr>
          <w:rFonts w:asciiTheme="minorHAnsi" w:hAnsiTheme="minorHAnsi"/>
          <w:sz w:val="22"/>
          <w:szCs w:val="22"/>
        </w:rPr>
      </w:pPr>
      <w:r w:rsidRPr="003626F0">
        <w:rPr>
          <w:rFonts w:asciiTheme="minorHAnsi" w:hAnsiTheme="minorHAnsi"/>
          <w:sz w:val="22"/>
          <w:szCs w:val="22"/>
        </w:rPr>
        <w:t xml:space="preserve">Any </w:t>
      </w:r>
      <w:r>
        <w:rPr>
          <w:rFonts w:asciiTheme="minorHAnsi" w:hAnsiTheme="minorHAnsi"/>
          <w:sz w:val="22"/>
          <w:szCs w:val="22"/>
        </w:rPr>
        <w:t>Supplier</w:t>
      </w:r>
      <w:r w:rsidRPr="003626F0">
        <w:rPr>
          <w:rFonts w:asciiTheme="minorHAnsi" w:hAnsiTheme="minorHAnsi"/>
          <w:sz w:val="22"/>
          <w:szCs w:val="22"/>
        </w:rPr>
        <w:t xml:space="preserve"> who directly or indirectly canvasses any employee of IndiGo and/or its subcontractors concerning the preparation of RFPs or the award of the contract for provision of the services will be disqualified. </w:t>
      </w:r>
    </w:p>
    <w:p w14:paraId="20A85458" w14:textId="77777777" w:rsidR="00A65AD2" w:rsidRPr="003626F0" w:rsidRDefault="00A65AD2" w:rsidP="00A65AD2">
      <w:pPr>
        <w:spacing w:line="259" w:lineRule="auto"/>
        <w:jc w:val="both"/>
        <w:rPr>
          <w:rFonts w:asciiTheme="minorHAnsi" w:hAnsiTheme="minorHAnsi"/>
          <w:sz w:val="22"/>
          <w:szCs w:val="22"/>
        </w:rPr>
      </w:pPr>
    </w:p>
    <w:p w14:paraId="74B869EA" w14:textId="77777777" w:rsidR="00A65AD2" w:rsidRPr="003626F0" w:rsidRDefault="00A65AD2" w:rsidP="00A65AD2">
      <w:pPr>
        <w:spacing w:line="259" w:lineRule="auto"/>
        <w:jc w:val="both"/>
        <w:rPr>
          <w:rFonts w:asciiTheme="minorHAnsi" w:hAnsiTheme="minorHAnsi"/>
          <w:sz w:val="22"/>
          <w:szCs w:val="22"/>
        </w:rPr>
      </w:pPr>
      <w:r w:rsidRPr="003626F0">
        <w:rPr>
          <w:rFonts w:asciiTheme="minorHAnsi" w:hAnsiTheme="minorHAnsi"/>
          <w:sz w:val="22"/>
          <w:szCs w:val="22"/>
        </w:rPr>
        <w:t xml:space="preserve">Any </w:t>
      </w:r>
      <w:r>
        <w:rPr>
          <w:rFonts w:asciiTheme="minorHAnsi" w:hAnsiTheme="minorHAnsi"/>
          <w:sz w:val="22"/>
          <w:szCs w:val="22"/>
        </w:rPr>
        <w:t>Supplier</w:t>
      </w:r>
      <w:r w:rsidRPr="003626F0">
        <w:rPr>
          <w:rFonts w:asciiTheme="minorHAnsi" w:hAnsiTheme="minorHAnsi"/>
          <w:sz w:val="22"/>
          <w:szCs w:val="22"/>
        </w:rPr>
        <w:t xml:space="preserve"> who undertakes or engages in the following shall be forthwith disqualified: </w:t>
      </w:r>
    </w:p>
    <w:p w14:paraId="61C42DD1" w14:textId="77777777" w:rsidR="00A65AD2" w:rsidRPr="003626F0" w:rsidRDefault="00A65AD2" w:rsidP="00A65AD2">
      <w:pPr>
        <w:spacing w:line="259" w:lineRule="auto"/>
        <w:jc w:val="both"/>
        <w:rPr>
          <w:rFonts w:asciiTheme="minorHAnsi" w:hAnsiTheme="minorHAnsi"/>
          <w:sz w:val="22"/>
          <w:szCs w:val="22"/>
        </w:rPr>
      </w:pPr>
    </w:p>
    <w:p w14:paraId="3E1E95D9" w14:textId="77777777" w:rsidR="00A65AD2" w:rsidRPr="003626F0" w:rsidRDefault="00A65AD2">
      <w:pPr>
        <w:pStyle w:val="ListParagraph"/>
        <w:numPr>
          <w:ilvl w:val="0"/>
          <w:numId w:val="10"/>
        </w:numPr>
        <w:spacing w:line="259" w:lineRule="auto"/>
        <w:contextualSpacing/>
        <w:jc w:val="both"/>
        <w:rPr>
          <w:rFonts w:asciiTheme="minorHAnsi" w:hAnsiTheme="minorHAnsi"/>
          <w:sz w:val="22"/>
          <w:szCs w:val="22"/>
        </w:rPr>
      </w:pPr>
      <w:r w:rsidRPr="003626F0">
        <w:rPr>
          <w:rFonts w:asciiTheme="minorHAnsi" w:hAnsiTheme="minorHAnsi"/>
          <w:sz w:val="22"/>
          <w:szCs w:val="22"/>
        </w:rPr>
        <w:t xml:space="preserve">Fixes or adjusts the amount of the RFP by or in accordance with any agreement or arrangement with any person; or </w:t>
      </w:r>
    </w:p>
    <w:p w14:paraId="36678764" w14:textId="77777777" w:rsidR="00A65AD2" w:rsidRPr="003626F0" w:rsidRDefault="00A65AD2">
      <w:pPr>
        <w:pStyle w:val="ListParagraph"/>
        <w:numPr>
          <w:ilvl w:val="0"/>
          <w:numId w:val="10"/>
        </w:numPr>
        <w:spacing w:line="259" w:lineRule="auto"/>
        <w:contextualSpacing/>
        <w:jc w:val="both"/>
        <w:rPr>
          <w:rFonts w:asciiTheme="minorHAnsi" w:hAnsiTheme="minorHAnsi"/>
          <w:sz w:val="22"/>
          <w:szCs w:val="22"/>
        </w:rPr>
      </w:pPr>
      <w:r w:rsidRPr="003626F0">
        <w:rPr>
          <w:rFonts w:asciiTheme="minorHAnsi" w:hAnsiTheme="minorHAnsi"/>
          <w:sz w:val="22"/>
          <w:szCs w:val="22"/>
        </w:rPr>
        <w:lastRenderedPageBreak/>
        <w:t xml:space="preserve">Communicates to any person other than IndiGo the amount or approximate amount of the proposed RFP (except where such disclosure is made in confidence in order to obtain quotations necessary for the preparation of the RFP or for insurance); or </w:t>
      </w:r>
    </w:p>
    <w:p w14:paraId="3CC1CDD6" w14:textId="77777777" w:rsidR="00A65AD2" w:rsidRPr="003626F0" w:rsidRDefault="00A65AD2">
      <w:pPr>
        <w:pStyle w:val="ListParagraph"/>
        <w:numPr>
          <w:ilvl w:val="0"/>
          <w:numId w:val="10"/>
        </w:numPr>
        <w:spacing w:line="259" w:lineRule="auto"/>
        <w:contextualSpacing/>
        <w:jc w:val="both"/>
        <w:rPr>
          <w:rFonts w:asciiTheme="minorHAnsi" w:hAnsiTheme="minorHAnsi"/>
          <w:sz w:val="22"/>
          <w:szCs w:val="22"/>
        </w:rPr>
      </w:pPr>
      <w:r w:rsidRPr="003626F0">
        <w:rPr>
          <w:rFonts w:asciiTheme="minorHAnsi" w:hAnsiTheme="minorHAnsi"/>
          <w:sz w:val="22"/>
          <w:szCs w:val="22"/>
        </w:rPr>
        <w:t xml:space="preserve">Enters into an agreement or arrangement with any other person that they shall refrain from RFP or as to the amount of any RFP to be submitted; or </w:t>
      </w:r>
    </w:p>
    <w:p w14:paraId="720261A8" w14:textId="77777777" w:rsidR="00A65AD2" w:rsidRPr="003626F0" w:rsidRDefault="00A65AD2">
      <w:pPr>
        <w:pStyle w:val="ListParagraph"/>
        <w:numPr>
          <w:ilvl w:val="0"/>
          <w:numId w:val="10"/>
        </w:numPr>
        <w:spacing w:line="259" w:lineRule="auto"/>
        <w:contextualSpacing/>
        <w:jc w:val="both"/>
        <w:rPr>
          <w:rFonts w:asciiTheme="minorHAnsi" w:hAnsiTheme="minorHAnsi"/>
          <w:sz w:val="22"/>
          <w:szCs w:val="22"/>
        </w:rPr>
      </w:pPr>
      <w:r w:rsidRPr="003626F0">
        <w:rPr>
          <w:rFonts w:asciiTheme="minorHAnsi" w:hAnsiTheme="minorHAnsi"/>
          <w:sz w:val="22"/>
          <w:szCs w:val="22"/>
        </w:rPr>
        <w:t xml:space="preserve">Offers to give, or agrees to give, to any person in IndiGo any gift or consideration of any kind whatsoever as an inducement or reward for doing or forbearing to do, or for having done or forborne to do, any act in relation to the obtaining or execution of this or any other RFP for IndiGo, or for showing or forbearing to show favor or disfavor, to any person in relation to this or any other RFP for IndiGo. </w:t>
      </w:r>
    </w:p>
    <w:p w14:paraId="60695ED8" w14:textId="77777777" w:rsidR="00A65AD2" w:rsidRPr="003626F0" w:rsidRDefault="00A65AD2" w:rsidP="00A65AD2">
      <w:pPr>
        <w:spacing w:line="259" w:lineRule="auto"/>
        <w:jc w:val="both"/>
        <w:rPr>
          <w:rFonts w:asciiTheme="minorHAnsi" w:hAnsiTheme="minorHAnsi"/>
          <w:sz w:val="22"/>
          <w:szCs w:val="22"/>
        </w:rPr>
      </w:pPr>
    </w:p>
    <w:p w14:paraId="45686533" w14:textId="77777777" w:rsidR="00A65AD2" w:rsidRDefault="00A65AD2" w:rsidP="00A65AD2">
      <w:pPr>
        <w:spacing w:line="259" w:lineRule="auto"/>
        <w:jc w:val="both"/>
        <w:rPr>
          <w:rFonts w:asciiTheme="minorHAnsi" w:hAnsiTheme="minorHAnsi"/>
          <w:sz w:val="22"/>
          <w:szCs w:val="22"/>
        </w:rPr>
      </w:pPr>
      <w:r w:rsidRPr="003626F0">
        <w:rPr>
          <w:rFonts w:asciiTheme="minorHAnsi" w:hAnsiTheme="minorHAnsi"/>
          <w:sz w:val="22"/>
          <w:szCs w:val="22"/>
        </w:rPr>
        <w:t xml:space="preserve">The </w:t>
      </w:r>
      <w:r>
        <w:rPr>
          <w:rFonts w:asciiTheme="minorHAnsi" w:hAnsiTheme="minorHAnsi"/>
          <w:sz w:val="22"/>
          <w:szCs w:val="22"/>
        </w:rPr>
        <w:t>Supplier</w:t>
      </w:r>
      <w:r w:rsidRPr="003626F0">
        <w:rPr>
          <w:rFonts w:asciiTheme="minorHAnsi" w:hAnsiTheme="minorHAnsi"/>
          <w:sz w:val="22"/>
          <w:szCs w:val="22"/>
        </w:rPr>
        <w:t xml:space="preserve"> shall at all times be and remain solely responsible for performance of and observation of all laws, rules and regulations, including all directions and instructions which may be issued from time to time by any authority or organization for this purpose the </w:t>
      </w:r>
      <w:r>
        <w:rPr>
          <w:rFonts w:asciiTheme="minorHAnsi" w:hAnsiTheme="minorHAnsi"/>
          <w:sz w:val="22"/>
          <w:szCs w:val="22"/>
        </w:rPr>
        <w:t>Supplier</w:t>
      </w:r>
      <w:r w:rsidRPr="003626F0">
        <w:rPr>
          <w:rFonts w:asciiTheme="minorHAnsi" w:hAnsiTheme="minorHAnsi"/>
          <w:sz w:val="22"/>
          <w:szCs w:val="22"/>
        </w:rPr>
        <w:t xml:space="preserve"> shall be solely responsible for ensuring that its personnel and its employees or agents comply with all legal and other requirements, including compliance with practices and procedures prescribed by any airport authorities. </w:t>
      </w:r>
    </w:p>
    <w:p w14:paraId="50FF4279" w14:textId="77777777" w:rsidR="00A65AD2" w:rsidRDefault="00A65AD2" w:rsidP="00A65AD2">
      <w:pPr>
        <w:spacing w:line="259" w:lineRule="auto"/>
        <w:jc w:val="both"/>
        <w:rPr>
          <w:rFonts w:asciiTheme="minorHAnsi" w:hAnsiTheme="minorHAnsi"/>
          <w:sz w:val="22"/>
          <w:szCs w:val="22"/>
        </w:rPr>
      </w:pPr>
    </w:p>
    <w:p w14:paraId="08BC6FE4" w14:textId="77777777" w:rsidR="00A65AD2" w:rsidRDefault="00A65AD2" w:rsidP="00A65AD2">
      <w:pPr>
        <w:spacing w:line="259" w:lineRule="auto"/>
        <w:jc w:val="both"/>
        <w:rPr>
          <w:rFonts w:asciiTheme="minorHAnsi" w:hAnsiTheme="minorHAnsi" w:cstheme="minorHAnsi"/>
          <w:b/>
          <w:bCs/>
          <w:sz w:val="22"/>
          <w:szCs w:val="22"/>
          <w:u w:val="single"/>
        </w:rPr>
      </w:pPr>
    </w:p>
    <w:p w14:paraId="401D3174" w14:textId="77777777" w:rsidR="00A65AD2" w:rsidRDefault="00A65AD2" w:rsidP="00A65AD2">
      <w:pPr>
        <w:spacing w:line="259" w:lineRule="auto"/>
        <w:jc w:val="both"/>
        <w:rPr>
          <w:rFonts w:asciiTheme="minorHAnsi" w:hAnsiTheme="minorHAnsi" w:cstheme="minorHAnsi"/>
          <w:b/>
          <w:bCs/>
          <w:sz w:val="22"/>
          <w:szCs w:val="22"/>
          <w:u w:val="single"/>
        </w:rPr>
      </w:pPr>
      <w:r w:rsidRPr="00F57C60">
        <w:rPr>
          <w:rFonts w:asciiTheme="minorHAnsi" w:hAnsiTheme="minorHAnsi" w:cstheme="minorHAnsi"/>
          <w:b/>
          <w:bCs/>
          <w:sz w:val="22"/>
          <w:szCs w:val="22"/>
          <w:u w:val="single"/>
        </w:rPr>
        <w:t>SLA PENALTY CRITERIA</w:t>
      </w:r>
    </w:p>
    <w:p w14:paraId="7DE746E0" w14:textId="77777777" w:rsidR="00AC4FE6" w:rsidRDefault="00AC4FE6" w:rsidP="00A65AD2">
      <w:pPr>
        <w:spacing w:line="259" w:lineRule="auto"/>
        <w:jc w:val="both"/>
        <w:rPr>
          <w:rFonts w:asciiTheme="minorHAnsi" w:hAnsiTheme="minorHAnsi" w:cstheme="minorHAnsi"/>
          <w:b/>
          <w:bCs/>
          <w:sz w:val="22"/>
          <w:szCs w:val="22"/>
          <w:u w:val="single"/>
        </w:rPr>
      </w:pPr>
      <w:r>
        <w:rPr>
          <w:rFonts w:asciiTheme="minorHAnsi" w:hAnsiTheme="minorHAnsi" w:cstheme="minorHAnsi"/>
          <w:b/>
          <w:bCs/>
          <w:sz w:val="22"/>
          <w:szCs w:val="22"/>
          <w:u w:val="single"/>
        </w:rPr>
        <w:br/>
      </w:r>
    </w:p>
    <w:tbl>
      <w:tblPr>
        <w:tblW w:w="10060" w:type="dxa"/>
        <w:tblLook w:val="04A0" w:firstRow="1" w:lastRow="0" w:firstColumn="1" w:lastColumn="0" w:noHBand="0" w:noVBand="1"/>
      </w:tblPr>
      <w:tblGrid>
        <w:gridCol w:w="560"/>
        <w:gridCol w:w="1629"/>
        <w:gridCol w:w="1519"/>
        <w:gridCol w:w="3800"/>
        <w:gridCol w:w="1314"/>
        <w:gridCol w:w="1238"/>
      </w:tblGrid>
      <w:tr w:rsidR="00AC4FE6" w14:paraId="2C927CE6" w14:textId="77777777" w:rsidTr="00AC4FE6">
        <w:trPr>
          <w:trHeight w:val="404"/>
        </w:trPr>
        <w:tc>
          <w:tcPr>
            <w:tcW w:w="560" w:type="dxa"/>
            <w:tcBorders>
              <w:top w:val="single" w:sz="4" w:space="0" w:color="auto"/>
              <w:left w:val="single" w:sz="4" w:space="0" w:color="auto"/>
              <w:bottom w:val="single" w:sz="4" w:space="0" w:color="auto"/>
              <w:right w:val="single" w:sz="4" w:space="0" w:color="auto"/>
            </w:tcBorders>
            <w:noWrap/>
            <w:vAlign w:val="bottom"/>
            <w:hideMark/>
          </w:tcPr>
          <w:p w14:paraId="2C96FDC8" w14:textId="77777777" w:rsidR="00AC4FE6" w:rsidRDefault="00AC4FE6">
            <w:pPr>
              <w:rPr>
                <w:rFonts w:ascii="Aptos Narrow" w:hAnsi="Aptos Narrow"/>
                <w:b/>
                <w:bCs/>
                <w:color w:val="000000"/>
              </w:rPr>
            </w:pPr>
            <w:r>
              <w:rPr>
                <w:rFonts w:ascii="Aptos Narrow" w:hAnsi="Aptos Narrow"/>
                <w:b/>
                <w:bCs/>
                <w:color w:val="000000"/>
              </w:rPr>
              <w:t>S. No.</w:t>
            </w:r>
          </w:p>
        </w:tc>
        <w:tc>
          <w:tcPr>
            <w:tcW w:w="1629" w:type="dxa"/>
            <w:tcBorders>
              <w:top w:val="single" w:sz="4" w:space="0" w:color="auto"/>
              <w:left w:val="nil"/>
              <w:bottom w:val="single" w:sz="4" w:space="0" w:color="auto"/>
              <w:right w:val="single" w:sz="4" w:space="0" w:color="auto"/>
            </w:tcBorders>
            <w:vAlign w:val="bottom"/>
            <w:hideMark/>
          </w:tcPr>
          <w:p w14:paraId="3792A59E" w14:textId="77777777" w:rsidR="00AC4FE6" w:rsidRDefault="00AC4FE6">
            <w:pPr>
              <w:rPr>
                <w:rFonts w:ascii="Aptos Narrow" w:hAnsi="Aptos Narrow"/>
                <w:b/>
                <w:bCs/>
                <w:color w:val="000000"/>
              </w:rPr>
            </w:pPr>
            <w:r>
              <w:rPr>
                <w:rFonts w:ascii="Aptos Narrow" w:hAnsi="Aptos Narrow"/>
                <w:b/>
                <w:bCs/>
                <w:color w:val="000000"/>
              </w:rPr>
              <w:t>Measurement</w:t>
            </w:r>
          </w:p>
        </w:tc>
        <w:tc>
          <w:tcPr>
            <w:tcW w:w="1519" w:type="dxa"/>
            <w:tcBorders>
              <w:top w:val="single" w:sz="4" w:space="0" w:color="auto"/>
              <w:left w:val="nil"/>
              <w:bottom w:val="single" w:sz="4" w:space="0" w:color="auto"/>
              <w:right w:val="single" w:sz="4" w:space="0" w:color="auto"/>
            </w:tcBorders>
            <w:noWrap/>
            <w:vAlign w:val="bottom"/>
            <w:hideMark/>
          </w:tcPr>
          <w:p w14:paraId="0FE86E93" w14:textId="77777777" w:rsidR="00AC4FE6" w:rsidRDefault="00AC4FE6">
            <w:pPr>
              <w:rPr>
                <w:rFonts w:ascii="Aptos Narrow" w:hAnsi="Aptos Narrow"/>
                <w:b/>
                <w:bCs/>
                <w:color w:val="000000"/>
              </w:rPr>
            </w:pPr>
            <w:r>
              <w:rPr>
                <w:rFonts w:ascii="Aptos Narrow" w:hAnsi="Aptos Narrow"/>
                <w:b/>
                <w:bCs/>
                <w:color w:val="000000"/>
              </w:rPr>
              <w:t>Metric Type</w:t>
            </w:r>
          </w:p>
        </w:tc>
        <w:tc>
          <w:tcPr>
            <w:tcW w:w="3800" w:type="dxa"/>
            <w:tcBorders>
              <w:top w:val="single" w:sz="4" w:space="0" w:color="auto"/>
              <w:left w:val="nil"/>
              <w:bottom w:val="single" w:sz="4" w:space="0" w:color="auto"/>
              <w:right w:val="single" w:sz="4" w:space="0" w:color="auto"/>
            </w:tcBorders>
            <w:vAlign w:val="bottom"/>
            <w:hideMark/>
          </w:tcPr>
          <w:p w14:paraId="62E6BE83" w14:textId="77777777" w:rsidR="00AC4FE6" w:rsidRDefault="00AC4FE6">
            <w:pPr>
              <w:rPr>
                <w:rFonts w:ascii="Aptos Narrow" w:hAnsi="Aptos Narrow"/>
                <w:b/>
                <w:bCs/>
                <w:color w:val="000000"/>
              </w:rPr>
            </w:pPr>
            <w:r>
              <w:rPr>
                <w:rFonts w:ascii="Aptos Narrow" w:hAnsi="Aptos Narrow"/>
                <w:b/>
                <w:bCs/>
                <w:color w:val="000000"/>
              </w:rPr>
              <w:t>Definition</w:t>
            </w:r>
          </w:p>
        </w:tc>
        <w:tc>
          <w:tcPr>
            <w:tcW w:w="1314" w:type="dxa"/>
            <w:tcBorders>
              <w:top w:val="single" w:sz="4" w:space="0" w:color="auto"/>
              <w:left w:val="nil"/>
              <w:bottom w:val="single" w:sz="4" w:space="0" w:color="auto"/>
              <w:right w:val="single" w:sz="4" w:space="0" w:color="auto"/>
            </w:tcBorders>
            <w:noWrap/>
            <w:vAlign w:val="bottom"/>
            <w:hideMark/>
          </w:tcPr>
          <w:p w14:paraId="4927A1DF" w14:textId="77777777" w:rsidR="00AC4FE6" w:rsidRDefault="00AC4FE6">
            <w:pPr>
              <w:rPr>
                <w:rFonts w:ascii="Aptos Narrow" w:hAnsi="Aptos Narrow"/>
                <w:b/>
                <w:bCs/>
                <w:color w:val="000000"/>
              </w:rPr>
            </w:pPr>
            <w:r>
              <w:rPr>
                <w:rFonts w:ascii="Aptos Narrow" w:hAnsi="Aptos Narrow"/>
                <w:b/>
                <w:bCs/>
                <w:color w:val="000000"/>
              </w:rPr>
              <w:t>Target</w:t>
            </w:r>
          </w:p>
        </w:tc>
        <w:tc>
          <w:tcPr>
            <w:tcW w:w="1238" w:type="dxa"/>
            <w:tcBorders>
              <w:top w:val="single" w:sz="4" w:space="0" w:color="auto"/>
              <w:left w:val="nil"/>
              <w:bottom w:val="single" w:sz="4" w:space="0" w:color="auto"/>
              <w:right w:val="single" w:sz="4" w:space="0" w:color="auto"/>
            </w:tcBorders>
            <w:noWrap/>
            <w:vAlign w:val="bottom"/>
            <w:hideMark/>
          </w:tcPr>
          <w:p w14:paraId="1079D2A3" w14:textId="77777777" w:rsidR="00AC4FE6" w:rsidRDefault="00AC4FE6">
            <w:pPr>
              <w:rPr>
                <w:rFonts w:ascii="Aptos Narrow" w:hAnsi="Aptos Narrow"/>
                <w:b/>
                <w:bCs/>
                <w:color w:val="000000"/>
              </w:rPr>
            </w:pPr>
            <w:r>
              <w:rPr>
                <w:rFonts w:ascii="Aptos Narrow" w:hAnsi="Aptos Narrow"/>
                <w:b/>
                <w:bCs/>
                <w:color w:val="000000"/>
              </w:rPr>
              <w:t>Severity Level</w:t>
            </w:r>
          </w:p>
        </w:tc>
      </w:tr>
      <w:tr w:rsidR="00AC4FE6" w14:paraId="2243911D" w14:textId="77777777" w:rsidTr="00AC4FE6">
        <w:trPr>
          <w:trHeight w:val="1213"/>
        </w:trPr>
        <w:tc>
          <w:tcPr>
            <w:tcW w:w="560" w:type="dxa"/>
            <w:tcBorders>
              <w:top w:val="nil"/>
              <w:left w:val="single" w:sz="4" w:space="0" w:color="auto"/>
              <w:bottom w:val="single" w:sz="4" w:space="0" w:color="auto"/>
              <w:right w:val="single" w:sz="4" w:space="0" w:color="auto"/>
            </w:tcBorders>
            <w:noWrap/>
            <w:vAlign w:val="bottom"/>
            <w:hideMark/>
          </w:tcPr>
          <w:p w14:paraId="0ACE5A8D" w14:textId="77777777" w:rsidR="00AC4FE6" w:rsidRDefault="00AC4FE6">
            <w:pPr>
              <w:jc w:val="right"/>
              <w:rPr>
                <w:rFonts w:ascii="Aptos Narrow" w:hAnsi="Aptos Narrow"/>
                <w:color w:val="000000"/>
              </w:rPr>
            </w:pPr>
            <w:r>
              <w:rPr>
                <w:rFonts w:ascii="Aptos Narrow" w:hAnsi="Aptos Narrow"/>
                <w:color w:val="000000"/>
              </w:rPr>
              <w:t>1</w:t>
            </w:r>
          </w:p>
        </w:tc>
        <w:tc>
          <w:tcPr>
            <w:tcW w:w="1629" w:type="dxa"/>
            <w:tcBorders>
              <w:top w:val="nil"/>
              <w:left w:val="nil"/>
              <w:bottom w:val="single" w:sz="4" w:space="0" w:color="auto"/>
              <w:right w:val="single" w:sz="4" w:space="0" w:color="auto"/>
            </w:tcBorders>
            <w:vAlign w:val="bottom"/>
            <w:hideMark/>
          </w:tcPr>
          <w:p w14:paraId="29748248" w14:textId="77777777" w:rsidR="00AC4FE6" w:rsidRDefault="00AC4FE6">
            <w:pPr>
              <w:rPr>
                <w:rFonts w:ascii="Aptos Narrow" w:hAnsi="Aptos Narrow"/>
                <w:color w:val="000000"/>
              </w:rPr>
            </w:pPr>
            <w:r>
              <w:rPr>
                <w:rFonts w:ascii="Aptos Narrow" w:hAnsi="Aptos Narrow"/>
                <w:color w:val="000000"/>
              </w:rPr>
              <w:t>Platform Availability</w:t>
            </w:r>
          </w:p>
        </w:tc>
        <w:tc>
          <w:tcPr>
            <w:tcW w:w="1519" w:type="dxa"/>
            <w:tcBorders>
              <w:top w:val="nil"/>
              <w:left w:val="nil"/>
              <w:bottom w:val="single" w:sz="4" w:space="0" w:color="auto"/>
              <w:right w:val="single" w:sz="4" w:space="0" w:color="auto"/>
            </w:tcBorders>
            <w:noWrap/>
            <w:vAlign w:val="bottom"/>
            <w:hideMark/>
          </w:tcPr>
          <w:p w14:paraId="75B6BA54" w14:textId="77777777" w:rsidR="00AC4FE6" w:rsidRDefault="00AC4FE6">
            <w:pPr>
              <w:rPr>
                <w:rFonts w:ascii="Aptos Narrow" w:hAnsi="Aptos Narrow"/>
                <w:color w:val="000000"/>
              </w:rPr>
            </w:pPr>
            <w:r>
              <w:rPr>
                <w:rFonts w:ascii="Aptos Narrow" w:hAnsi="Aptos Narrow"/>
                <w:color w:val="000000"/>
              </w:rPr>
              <w:t>Availability</w:t>
            </w:r>
          </w:p>
        </w:tc>
        <w:tc>
          <w:tcPr>
            <w:tcW w:w="3800" w:type="dxa"/>
            <w:tcBorders>
              <w:top w:val="nil"/>
              <w:left w:val="nil"/>
              <w:bottom w:val="single" w:sz="4" w:space="0" w:color="auto"/>
              <w:right w:val="single" w:sz="4" w:space="0" w:color="auto"/>
            </w:tcBorders>
            <w:vAlign w:val="bottom"/>
            <w:hideMark/>
          </w:tcPr>
          <w:p w14:paraId="7E170EDD" w14:textId="77777777" w:rsidR="00AC4FE6" w:rsidRDefault="00AC4FE6">
            <w:pPr>
              <w:rPr>
                <w:rFonts w:ascii="Aptos Narrow" w:hAnsi="Aptos Narrow"/>
                <w:color w:val="000000"/>
              </w:rPr>
            </w:pPr>
            <w:r>
              <w:rPr>
                <w:rFonts w:ascii="Aptos Narrow" w:hAnsi="Aptos Narrow"/>
                <w:color w:val="000000"/>
              </w:rPr>
              <w:t>Monthly availability of the production platform, excluding approved planned maintenance.</w:t>
            </w:r>
          </w:p>
        </w:tc>
        <w:tc>
          <w:tcPr>
            <w:tcW w:w="1314" w:type="dxa"/>
            <w:tcBorders>
              <w:top w:val="nil"/>
              <w:left w:val="nil"/>
              <w:bottom w:val="single" w:sz="4" w:space="0" w:color="auto"/>
              <w:right w:val="single" w:sz="4" w:space="0" w:color="auto"/>
            </w:tcBorders>
            <w:noWrap/>
            <w:vAlign w:val="bottom"/>
            <w:hideMark/>
          </w:tcPr>
          <w:p w14:paraId="55A23922" w14:textId="77777777" w:rsidR="00AC4FE6" w:rsidRDefault="00AC4FE6">
            <w:pPr>
              <w:rPr>
                <w:rFonts w:ascii="Aptos Narrow" w:hAnsi="Aptos Narrow"/>
                <w:color w:val="000000"/>
              </w:rPr>
            </w:pPr>
            <w:r>
              <w:rPr>
                <w:rFonts w:ascii="Aptos Narrow" w:hAnsi="Aptos Narrow"/>
                <w:color w:val="000000"/>
              </w:rPr>
              <w:t>≥99.9%</w:t>
            </w:r>
          </w:p>
        </w:tc>
        <w:tc>
          <w:tcPr>
            <w:tcW w:w="1238" w:type="dxa"/>
            <w:tcBorders>
              <w:top w:val="nil"/>
              <w:left w:val="nil"/>
              <w:bottom w:val="single" w:sz="4" w:space="0" w:color="auto"/>
              <w:right w:val="single" w:sz="4" w:space="0" w:color="auto"/>
            </w:tcBorders>
            <w:vAlign w:val="bottom"/>
            <w:hideMark/>
          </w:tcPr>
          <w:p w14:paraId="4B76A923" w14:textId="77777777" w:rsidR="00AC4FE6" w:rsidRDefault="00AC4FE6">
            <w:pPr>
              <w:rPr>
                <w:rFonts w:ascii="Aptos Narrow" w:hAnsi="Aptos Narrow"/>
                <w:color w:val="000000"/>
              </w:rPr>
            </w:pPr>
            <w:r>
              <w:rPr>
                <w:rFonts w:ascii="Aptos Narrow" w:hAnsi="Aptos Narrow"/>
                <w:color w:val="000000"/>
              </w:rPr>
              <w:t>As per availability slab</w:t>
            </w:r>
          </w:p>
        </w:tc>
      </w:tr>
      <w:tr w:rsidR="00AC4FE6" w14:paraId="0C7FE931" w14:textId="77777777" w:rsidTr="00AC4FE6">
        <w:trPr>
          <w:trHeight w:val="1213"/>
        </w:trPr>
        <w:tc>
          <w:tcPr>
            <w:tcW w:w="560" w:type="dxa"/>
            <w:tcBorders>
              <w:top w:val="nil"/>
              <w:left w:val="single" w:sz="4" w:space="0" w:color="auto"/>
              <w:bottom w:val="single" w:sz="4" w:space="0" w:color="auto"/>
              <w:right w:val="single" w:sz="4" w:space="0" w:color="auto"/>
            </w:tcBorders>
            <w:noWrap/>
            <w:vAlign w:val="bottom"/>
            <w:hideMark/>
          </w:tcPr>
          <w:p w14:paraId="1522C082" w14:textId="77777777" w:rsidR="00AC4FE6" w:rsidRDefault="00AC4FE6">
            <w:pPr>
              <w:jc w:val="right"/>
              <w:rPr>
                <w:rFonts w:ascii="Aptos Narrow" w:hAnsi="Aptos Narrow"/>
                <w:color w:val="000000"/>
              </w:rPr>
            </w:pPr>
            <w:r>
              <w:rPr>
                <w:rFonts w:ascii="Aptos Narrow" w:hAnsi="Aptos Narrow"/>
                <w:color w:val="000000"/>
              </w:rPr>
              <w:t>2</w:t>
            </w:r>
          </w:p>
        </w:tc>
        <w:tc>
          <w:tcPr>
            <w:tcW w:w="1629" w:type="dxa"/>
            <w:tcBorders>
              <w:top w:val="nil"/>
              <w:left w:val="nil"/>
              <w:bottom w:val="single" w:sz="4" w:space="0" w:color="auto"/>
              <w:right w:val="single" w:sz="4" w:space="0" w:color="auto"/>
            </w:tcBorders>
            <w:vAlign w:val="bottom"/>
            <w:hideMark/>
          </w:tcPr>
          <w:p w14:paraId="713FECD4" w14:textId="77777777" w:rsidR="00AC4FE6" w:rsidRDefault="00AC4FE6">
            <w:pPr>
              <w:rPr>
                <w:rFonts w:ascii="Aptos Narrow" w:hAnsi="Aptos Narrow"/>
                <w:color w:val="000000"/>
              </w:rPr>
            </w:pPr>
            <w:r>
              <w:rPr>
                <w:rFonts w:ascii="Aptos Narrow" w:hAnsi="Aptos Narrow"/>
                <w:color w:val="000000"/>
              </w:rPr>
              <w:t>Critical Incident Response</w:t>
            </w:r>
          </w:p>
        </w:tc>
        <w:tc>
          <w:tcPr>
            <w:tcW w:w="1519" w:type="dxa"/>
            <w:tcBorders>
              <w:top w:val="nil"/>
              <w:left w:val="nil"/>
              <w:bottom w:val="single" w:sz="4" w:space="0" w:color="auto"/>
              <w:right w:val="single" w:sz="4" w:space="0" w:color="auto"/>
            </w:tcBorders>
            <w:noWrap/>
            <w:vAlign w:val="bottom"/>
            <w:hideMark/>
          </w:tcPr>
          <w:p w14:paraId="3C6D644C" w14:textId="77777777" w:rsidR="00AC4FE6" w:rsidRDefault="00AC4FE6">
            <w:pPr>
              <w:rPr>
                <w:rFonts w:ascii="Aptos Narrow" w:hAnsi="Aptos Narrow"/>
                <w:color w:val="000000"/>
              </w:rPr>
            </w:pPr>
            <w:r>
              <w:rPr>
                <w:rFonts w:ascii="Aptos Narrow" w:hAnsi="Aptos Narrow"/>
                <w:color w:val="000000"/>
              </w:rPr>
              <w:t>Response Time</w:t>
            </w:r>
          </w:p>
        </w:tc>
        <w:tc>
          <w:tcPr>
            <w:tcW w:w="3800" w:type="dxa"/>
            <w:tcBorders>
              <w:top w:val="nil"/>
              <w:left w:val="nil"/>
              <w:bottom w:val="single" w:sz="4" w:space="0" w:color="auto"/>
              <w:right w:val="single" w:sz="4" w:space="0" w:color="auto"/>
            </w:tcBorders>
            <w:vAlign w:val="bottom"/>
            <w:hideMark/>
          </w:tcPr>
          <w:p w14:paraId="4BAD8503" w14:textId="77777777" w:rsidR="00AC4FE6" w:rsidRDefault="00AC4FE6">
            <w:pPr>
              <w:rPr>
                <w:rFonts w:ascii="Aptos Narrow" w:hAnsi="Aptos Narrow"/>
                <w:color w:val="000000"/>
              </w:rPr>
            </w:pPr>
            <w:r>
              <w:rPr>
                <w:rFonts w:ascii="Aptos Narrow" w:hAnsi="Aptos Narrow"/>
                <w:color w:val="000000"/>
              </w:rPr>
              <w:t>Initial acknowledgement and investigation start for Sev-1 incidents.</w:t>
            </w:r>
          </w:p>
        </w:tc>
        <w:tc>
          <w:tcPr>
            <w:tcW w:w="1314" w:type="dxa"/>
            <w:tcBorders>
              <w:top w:val="nil"/>
              <w:left w:val="nil"/>
              <w:bottom w:val="single" w:sz="4" w:space="0" w:color="auto"/>
              <w:right w:val="single" w:sz="4" w:space="0" w:color="auto"/>
            </w:tcBorders>
            <w:noWrap/>
            <w:vAlign w:val="bottom"/>
            <w:hideMark/>
          </w:tcPr>
          <w:p w14:paraId="5AD48FEA" w14:textId="77777777" w:rsidR="00AC4FE6" w:rsidRDefault="00AC4FE6">
            <w:pPr>
              <w:rPr>
                <w:rFonts w:ascii="Aptos Narrow" w:hAnsi="Aptos Narrow"/>
                <w:color w:val="000000"/>
              </w:rPr>
            </w:pPr>
            <w:r>
              <w:rPr>
                <w:rFonts w:ascii="Aptos Narrow" w:hAnsi="Aptos Narrow"/>
                <w:color w:val="000000"/>
              </w:rPr>
              <w:t>≤30 mins</w:t>
            </w:r>
          </w:p>
        </w:tc>
        <w:tc>
          <w:tcPr>
            <w:tcW w:w="1238" w:type="dxa"/>
            <w:tcBorders>
              <w:top w:val="nil"/>
              <w:left w:val="nil"/>
              <w:bottom w:val="single" w:sz="4" w:space="0" w:color="auto"/>
              <w:right w:val="single" w:sz="4" w:space="0" w:color="auto"/>
            </w:tcBorders>
            <w:noWrap/>
            <w:vAlign w:val="bottom"/>
            <w:hideMark/>
          </w:tcPr>
          <w:p w14:paraId="27A1FD52" w14:textId="77777777" w:rsidR="00AC4FE6" w:rsidRDefault="00AC4FE6">
            <w:pPr>
              <w:jc w:val="right"/>
              <w:rPr>
                <w:rFonts w:ascii="Aptos Narrow" w:hAnsi="Aptos Narrow"/>
                <w:color w:val="000000"/>
              </w:rPr>
            </w:pPr>
            <w:r>
              <w:rPr>
                <w:rFonts w:ascii="Aptos Narrow" w:hAnsi="Aptos Narrow"/>
                <w:color w:val="000000"/>
              </w:rPr>
              <w:t>8</w:t>
            </w:r>
          </w:p>
        </w:tc>
      </w:tr>
      <w:tr w:rsidR="00AC4FE6" w14:paraId="243C1826" w14:textId="77777777" w:rsidTr="00AC4FE6">
        <w:trPr>
          <w:trHeight w:val="1213"/>
        </w:trPr>
        <w:tc>
          <w:tcPr>
            <w:tcW w:w="560" w:type="dxa"/>
            <w:tcBorders>
              <w:top w:val="nil"/>
              <w:left w:val="single" w:sz="4" w:space="0" w:color="auto"/>
              <w:bottom w:val="single" w:sz="4" w:space="0" w:color="auto"/>
              <w:right w:val="single" w:sz="4" w:space="0" w:color="auto"/>
            </w:tcBorders>
            <w:noWrap/>
            <w:vAlign w:val="bottom"/>
            <w:hideMark/>
          </w:tcPr>
          <w:p w14:paraId="2221AB55" w14:textId="77777777" w:rsidR="00AC4FE6" w:rsidRDefault="00AC4FE6">
            <w:pPr>
              <w:jc w:val="right"/>
              <w:rPr>
                <w:rFonts w:ascii="Aptos Narrow" w:hAnsi="Aptos Narrow"/>
                <w:color w:val="000000"/>
              </w:rPr>
            </w:pPr>
            <w:r>
              <w:rPr>
                <w:rFonts w:ascii="Aptos Narrow" w:hAnsi="Aptos Narrow"/>
                <w:color w:val="000000"/>
              </w:rPr>
              <w:t>3</w:t>
            </w:r>
          </w:p>
        </w:tc>
        <w:tc>
          <w:tcPr>
            <w:tcW w:w="1629" w:type="dxa"/>
            <w:tcBorders>
              <w:top w:val="nil"/>
              <w:left w:val="nil"/>
              <w:bottom w:val="single" w:sz="4" w:space="0" w:color="auto"/>
              <w:right w:val="single" w:sz="4" w:space="0" w:color="auto"/>
            </w:tcBorders>
            <w:vAlign w:val="bottom"/>
            <w:hideMark/>
          </w:tcPr>
          <w:p w14:paraId="00B6AE01" w14:textId="77777777" w:rsidR="00AC4FE6" w:rsidRDefault="00AC4FE6">
            <w:pPr>
              <w:rPr>
                <w:rFonts w:ascii="Aptos Narrow" w:hAnsi="Aptos Narrow"/>
                <w:color w:val="000000"/>
              </w:rPr>
            </w:pPr>
            <w:r>
              <w:rPr>
                <w:rFonts w:ascii="Aptos Narrow" w:hAnsi="Aptos Narrow"/>
                <w:color w:val="000000"/>
              </w:rPr>
              <w:t>Critical Incident Resolution</w:t>
            </w:r>
          </w:p>
        </w:tc>
        <w:tc>
          <w:tcPr>
            <w:tcW w:w="1519" w:type="dxa"/>
            <w:tcBorders>
              <w:top w:val="nil"/>
              <w:left w:val="nil"/>
              <w:bottom w:val="single" w:sz="4" w:space="0" w:color="auto"/>
              <w:right w:val="single" w:sz="4" w:space="0" w:color="auto"/>
            </w:tcBorders>
            <w:noWrap/>
            <w:vAlign w:val="bottom"/>
            <w:hideMark/>
          </w:tcPr>
          <w:p w14:paraId="7B3E12D5" w14:textId="77777777" w:rsidR="00AC4FE6" w:rsidRDefault="00AC4FE6">
            <w:pPr>
              <w:rPr>
                <w:rFonts w:ascii="Aptos Narrow" w:hAnsi="Aptos Narrow"/>
                <w:color w:val="000000"/>
              </w:rPr>
            </w:pPr>
            <w:r>
              <w:rPr>
                <w:rFonts w:ascii="Aptos Narrow" w:hAnsi="Aptos Narrow"/>
                <w:color w:val="000000"/>
              </w:rPr>
              <w:t>Resolution Time</w:t>
            </w:r>
          </w:p>
        </w:tc>
        <w:tc>
          <w:tcPr>
            <w:tcW w:w="3800" w:type="dxa"/>
            <w:tcBorders>
              <w:top w:val="nil"/>
              <w:left w:val="nil"/>
              <w:bottom w:val="single" w:sz="4" w:space="0" w:color="auto"/>
              <w:right w:val="single" w:sz="4" w:space="0" w:color="auto"/>
            </w:tcBorders>
            <w:vAlign w:val="bottom"/>
            <w:hideMark/>
          </w:tcPr>
          <w:p w14:paraId="1765779C" w14:textId="77777777" w:rsidR="00AC4FE6" w:rsidRDefault="00AC4FE6">
            <w:pPr>
              <w:rPr>
                <w:rFonts w:ascii="Aptos Narrow" w:hAnsi="Aptos Narrow"/>
                <w:color w:val="000000"/>
              </w:rPr>
            </w:pPr>
            <w:r>
              <w:rPr>
                <w:rFonts w:ascii="Aptos Narrow" w:hAnsi="Aptos Narrow"/>
                <w:color w:val="000000"/>
              </w:rPr>
              <w:t>Restoration of service or acceptable workaround for Sev-1 incidents.</w:t>
            </w:r>
          </w:p>
        </w:tc>
        <w:tc>
          <w:tcPr>
            <w:tcW w:w="1314" w:type="dxa"/>
            <w:tcBorders>
              <w:top w:val="nil"/>
              <w:left w:val="nil"/>
              <w:bottom w:val="single" w:sz="4" w:space="0" w:color="auto"/>
              <w:right w:val="single" w:sz="4" w:space="0" w:color="auto"/>
            </w:tcBorders>
            <w:noWrap/>
            <w:vAlign w:val="bottom"/>
            <w:hideMark/>
          </w:tcPr>
          <w:p w14:paraId="2AAA4ED9" w14:textId="77777777" w:rsidR="00AC4FE6" w:rsidRDefault="00AC4FE6">
            <w:pPr>
              <w:rPr>
                <w:rFonts w:ascii="Aptos Narrow" w:hAnsi="Aptos Narrow"/>
                <w:color w:val="000000"/>
              </w:rPr>
            </w:pPr>
            <w:r>
              <w:rPr>
                <w:rFonts w:ascii="Aptos Narrow" w:hAnsi="Aptos Narrow"/>
                <w:color w:val="000000"/>
              </w:rPr>
              <w:t>≤4 hrs</w:t>
            </w:r>
          </w:p>
        </w:tc>
        <w:tc>
          <w:tcPr>
            <w:tcW w:w="1238" w:type="dxa"/>
            <w:tcBorders>
              <w:top w:val="nil"/>
              <w:left w:val="nil"/>
              <w:bottom w:val="single" w:sz="4" w:space="0" w:color="auto"/>
              <w:right w:val="single" w:sz="4" w:space="0" w:color="auto"/>
            </w:tcBorders>
            <w:noWrap/>
            <w:vAlign w:val="bottom"/>
            <w:hideMark/>
          </w:tcPr>
          <w:p w14:paraId="629FB6FE" w14:textId="77777777" w:rsidR="00AC4FE6" w:rsidRDefault="00AC4FE6">
            <w:pPr>
              <w:jc w:val="right"/>
              <w:rPr>
                <w:rFonts w:ascii="Aptos Narrow" w:hAnsi="Aptos Narrow"/>
                <w:color w:val="000000"/>
              </w:rPr>
            </w:pPr>
            <w:r>
              <w:rPr>
                <w:rFonts w:ascii="Aptos Narrow" w:hAnsi="Aptos Narrow"/>
                <w:color w:val="000000"/>
              </w:rPr>
              <w:t>8</w:t>
            </w:r>
          </w:p>
        </w:tc>
      </w:tr>
      <w:tr w:rsidR="00AC4FE6" w14:paraId="4BF85854" w14:textId="77777777" w:rsidTr="00AC4FE6">
        <w:trPr>
          <w:trHeight w:val="2021"/>
        </w:trPr>
        <w:tc>
          <w:tcPr>
            <w:tcW w:w="560" w:type="dxa"/>
            <w:tcBorders>
              <w:top w:val="nil"/>
              <w:left w:val="single" w:sz="4" w:space="0" w:color="auto"/>
              <w:bottom w:val="single" w:sz="4" w:space="0" w:color="auto"/>
              <w:right w:val="single" w:sz="4" w:space="0" w:color="auto"/>
            </w:tcBorders>
            <w:noWrap/>
            <w:vAlign w:val="bottom"/>
            <w:hideMark/>
          </w:tcPr>
          <w:p w14:paraId="30773688" w14:textId="77777777" w:rsidR="00AC4FE6" w:rsidRDefault="00AC4FE6">
            <w:pPr>
              <w:jc w:val="right"/>
              <w:rPr>
                <w:rFonts w:ascii="Aptos Narrow" w:hAnsi="Aptos Narrow"/>
                <w:color w:val="000000"/>
              </w:rPr>
            </w:pPr>
            <w:r>
              <w:rPr>
                <w:rFonts w:ascii="Aptos Narrow" w:hAnsi="Aptos Narrow"/>
                <w:color w:val="000000"/>
              </w:rPr>
              <w:t>4</w:t>
            </w:r>
          </w:p>
        </w:tc>
        <w:tc>
          <w:tcPr>
            <w:tcW w:w="1629" w:type="dxa"/>
            <w:tcBorders>
              <w:top w:val="nil"/>
              <w:left w:val="nil"/>
              <w:bottom w:val="single" w:sz="4" w:space="0" w:color="auto"/>
              <w:right w:val="single" w:sz="4" w:space="0" w:color="auto"/>
            </w:tcBorders>
            <w:vAlign w:val="bottom"/>
            <w:hideMark/>
          </w:tcPr>
          <w:p w14:paraId="6873D93E" w14:textId="77777777" w:rsidR="00AC4FE6" w:rsidRDefault="00AC4FE6">
            <w:pPr>
              <w:rPr>
                <w:rFonts w:ascii="Aptos Narrow" w:hAnsi="Aptos Narrow"/>
                <w:color w:val="000000"/>
              </w:rPr>
            </w:pPr>
            <w:r>
              <w:rPr>
                <w:rFonts w:ascii="Aptos Narrow" w:hAnsi="Aptos Narrow"/>
                <w:color w:val="000000"/>
              </w:rPr>
              <w:t>High Priority Incident Resolution</w:t>
            </w:r>
          </w:p>
        </w:tc>
        <w:tc>
          <w:tcPr>
            <w:tcW w:w="1519" w:type="dxa"/>
            <w:tcBorders>
              <w:top w:val="nil"/>
              <w:left w:val="nil"/>
              <w:bottom w:val="single" w:sz="4" w:space="0" w:color="auto"/>
              <w:right w:val="single" w:sz="4" w:space="0" w:color="auto"/>
            </w:tcBorders>
            <w:noWrap/>
            <w:vAlign w:val="bottom"/>
            <w:hideMark/>
          </w:tcPr>
          <w:p w14:paraId="3F62178F" w14:textId="77777777" w:rsidR="00AC4FE6" w:rsidRDefault="00AC4FE6">
            <w:pPr>
              <w:rPr>
                <w:rFonts w:ascii="Aptos Narrow" w:hAnsi="Aptos Narrow"/>
                <w:color w:val="000000"/>
              </w:rPr>
            </w:pPr>
            <w:r>
              <w:rPr>
                <w:rFonts w:ascii="Aptos Narrow" w:hAnsi="Aptos Narrow"/>
                <w:color w:val="000000"/>
              </w:rPr>
              <w:t>Resolution Time</w:t>
            </w:r>
          </w:p>
        </w:tc>
        <w:tc>
          <w:tcPr>
            <w:tcW w:w="3800" w:type="dxa"/>
            <w:tcBorders>
              <w:top w:val="nil"/>
              <w:left w:val="nil"/>
              <w:bottom w:val="single" w:sz="4" w:space="0" w:color="auto"/>
              <w:right w:val="single" w:sz="4" w:space="0" w:color="auto"/>
            </w:tcBorders>
            <w:vAlign w:val="bottom"/>
            <w:hideMark/>
          </w:tcPr>
          <w:p w14:paraId="312EA257" w14:textId="77777777" w:rsidR="00AC4FE6" w:rsidRDefault="00AC4FE6">
            <w:pPr>
              <w:rPr>
                <w:rFonts w:ascii="Aptos Narrow" w:hAnsi="Aptos Narrow"/>
                <w:color w:val="000000"/>
              </w:rPr>
            </w:pPr>
            <w:r>
              <w:rPr>
                <w:rFonts w:ascii="Aptos Narrow" w:hAnsi="Aptos Narrow"/>
                <w:color w:val="000000"/>
              </w:rPr>
              <w:t>Resolution or acceptable workaround for Sev-2 incidents impacting major functionality, integrations, campaigns or multiple users.</w:t>
            </w:r>
          </w:p>
        </w:tc>
        <w:tc>
          <w:tcPr>
            <w:tcW w:w="1314" w:type="dxa"/>
            <w:tcBorders>
              <w:top w:val="nil"/>
              <w:left w:val="nil"/>
              <w:bottom w:val="single" w:sz="4" w:space="0" w:color="auto"/>
              <w:right w:val="single" w:sz="4" w:space="0" w:color="auto"/>
            </w:tcBorders>
            <w:noWrap/>
            <w:vAlign w:val="bottom"/>
            <w:hideMark/>
          </w:tcPr>
          <w:p w14:paraId="6516B1D4" w14:textId="77777777" w:rsidR="00AC4FE6" w:rsidRDefault="00AC4FE6">
            <w:pPr>
              <w:rPr>
                <w:rFonts w:ascii="Aptos Narrow" w:hAnsi="Aptos Narrow"/>
                <w:color w:val="000000"/>
              </w:rPr>
            </w:pPr>
            <w:r>
              <w:rPr>
                <w:rFonts w:ascii="Aptos Narrow" w:hAnsi="Aptos Narrow"/>
                <w:color w:val="000000"/>
              </w:rPr>
              <w:t>≤8 hrs</w:t>
            </w:r>
          </w:p>
        </w:tc>
        <w:tc>
          <w:tcPr>
            <w:tcW w:w="1238" w:type="dxa"/>
            <w:tcBorders>
              <w:top w:val="nil"/>
              <w:left w:val="nil"/>
              <w:bottom w:val="single" w:sz="4" w:space="0" w:color="auto"/>
              <w:right w:val="single" w:sz="4" w:space="0" w:color="auto"/>
            </w:tcBorders>
            <w:noWrap/>
            <w:vAlign w:val="bottom"/>
            <w:hideMark/>
          </w:tcPr>
          <w:p w14:paraId="32B10422" w14:textId="77777777" w:rsidR="00AC4FE6" w:rsidRDefault="00AC4FE6">
            <w:pPr>
              <w:jc w:val="right"/>
              <w:rPr>
                <w:rFonts w:ascii="Aptos Narrow" w:hAnsi="Aptos Narrow"/>
                <w:color w:val="000000"/>
              </w:rPr>
            </w:pPr>
            <w:r>
              <w:rPr>
                <w:rFonts w:ascii="Aptos Narrow" w:hAnsi="Aptos Narrow"/>
                <w:color w:val="000000"/>
              </w:rPr>
              <w:t>6</w:t>
            </w:r>
          </w:p>
        </w:tc>
      </w:tr>
      <w:tr w:rsidR="00AC4FE6" w14:paraId="7005B7A6" w14:textId="77777777" w:rsidTr="00AC4FE6">
        <w:trPr>
          <w:trHeight w:val="1213"/>
        </w:trPr>
        <w:tc>
          <w:tcPr>
            <w:tcW w:w="560" w:type="dxa"/>
            <w:tcBorders>
              <w:top w:val="nil"/>
              <w:left w:val="single" w:sz="4" w:space="0" w:color="auto"/>
              <w:bottom w:val="single" w:sz="4" w:space="0" w:color="auto"/>
              <w:right w:val="single" w:sz="4" w:space="0" w:color="auto"/>
            </w:tcBorders>
            <w:noWrap/>
            <w:vAlign w:val="bottom"/>
            <w:hideMark/>
          </w:tcPr>
          <w:p w14:paraId="11616F67" w14:textId="77777777" w:rsidR="00AC4FE6" w:rsidRDefault="00AC4FE6">
            <w:pPr>
              <w:jc w:val="right"/>
              <w:rPr>
                <w:rFonts w:ascii="Aptos Narrow" w:hAnsi="Aptos Narrow"/>
                <w:color w:val="000000"/>
              </w:rPr>
            </w:pPr>
            <w:r>
              <w:rPr>
                <w:rFonts w:ascii="Aptos Narrow" w:hAnsi="Aptos Narrow"/>
                <w:color w:val="000000"/>
              </w:rPr>
              <w:t>5</w:t>
            </w:r>
          </w:p>
        </w:tc>
        <w:tc>
          <w:tcPr>
            <w:tcW w:w="1629" w:type="dxa"/>
            <w:tcBorders>
              <w:top w:val="nil"/>
              <w:left w:val="nil"/>
              <w:bottom w:val="single" w:sz="4" w:space="0" w:color="auto"/>
              <w:right w:val="single" w:sz="4" w:space="0" w:color="auto"/>
            </w:tcBorders>
            <w:vAlign w:val="bottom"/>
            <w:hideMark/>
          </w:tcPr>
          <w:p w14:paraId="61FB7092" w14:textId="77777777" w:rsidR="00AC4FE6" w:rsidRDefault="00AC4FE6">
            <w:pPr>
              <w:rPr>
                <w:rFonts w:ascii="Aptos Narrow" w:hAnsi="Aptos Narrow"/>
                <w:color w:val="000000"/>
              </w:rPr>
            </w:pPr>
            <w:r>
              <w:rPr>
                <w:rFonts w:ascii="Aptos Narrow" w:hAnsi="Aptos Narrow"/>
                <w:color w:val="000000"/>
              </w:rPr>
              <w:t>Medium Priority Incident Resolution</w:t>
            </w:r>
          </w:p>
        </w:tc>
        <w:tc>
          <w:tcPr>
            <w:tcW w:w="1519" w:type="dxa"/>
            <w:tcBorders>
              <w:top w:val="nil"/>
              <w:left w:val="nil"/>
              <w:bottom w:val="single" w:sz="4" w:space="0" w:color="auto"/>
              <w:right w:val="single" w:sz="4" w:space="0" w:color="auto"/>
            </w:tcBorders>
            <w:noWrap/>
            <w:vAlign w:val="bottom"/>
            <w:hideMark/>
          </w:tcPr>
          <w:p w14:paraId="061A8D0D" w14:textId="77777777" w:rsidR="00AC4FE6" w:rsidRDefault="00AC4FE6">
            <w:pPr>
              <w:rPr>
                <w:rFonts w:ascii="Aptos Narrow" w:hAnsi="Aptos Narrow"/>
                <w:color w:val="000000"/>
              </w:rPr>
            </w:pPr>
            <w:r>
              <w:rPr>
                <w:rFonts w:ascii="Aptos Narrow" w:hAnsi="Aptos Narrow"/>
                <w:color w:val="000000"/>
              </w:rPr>
              <w:t>Resolution Time</w:t>
            </w:r>
          </w:p>
        </w:tc>
        <w:tc>
          <w:tcPr>
            <w:tcW w:w="3800" w:type="dxa"/>
            <w:tcBorders>
              <w:top w:val="nil"/>
              <w:left w:val="nil"/>
              <w:bottom w:val="single" w:sz="4" w:space="0" w:color="auto"/>
              <w:right w:val="single" w:sz="4" w:space="0" w:color="auto"/>
            </w:tcBorders>
            <w:vAlign w:val="bottom"/>
            <w:hideMark/>
          </w:tcPr>
          <w:p w14:paraId="43A1D070" w14:textId="77777777" w:rsidR="00AC4FE6" w:rsidRDefault="00AC4FE6">
            <w:pPr>
              <w:rPr>
                <w:rFonts w:ascii="Aptos Narrow" w:hAnsi="Aptos Narrow"/>
                <w:color w:val="000000"/>
              </w:rPr>
            </w:pPr>
            <w:r>
              <w:rPr>
                <w:rFonts w:ascii="Aptos Narrow" w:hAnsi="Aptos Narrow"/>
                <w:color w:val="000000"/>
              </w:rPr>
              <w:t>Resolution of Sev-3 incidents with limited business impact.</w:t>
            </w:r>
          </w:p>
        </w:tc>
        <w:tc>
          <w:tcPr>
            <w:tcW w:w="1314" w:type="dxa"/>
            <w:tcBorders>
              <w:top w:val="nil"/>
              <w:left w:val="nil"/>
              <w:bottom w:val="single" w:sz="4" w:space="0" w:color="auto"/>
              <w:right w:val="single" w:sz="4" w:space="0" w:color="auto"/>
            </w:tcBorders>
            <w:vAlign w:val="bottom"/>
            <w:hideMark/>
          </w:tcPr>
          <w:p w14:paraId="31C632AD" w14:textId="77777777" w:rsidR="00AC4FE6" w:rsidRDefault="00AC4FE6">
            <w:pPr>
              <w:rPr>
                <w:rFonts w:ascii="Aptos Narrow" w:hAnsi="Aptos Narrow"/>
                <w:color w:val="000000"/>
              </w:rPr>
            </w:pPr>
            <w:r>
              <w:rPr>
                <w:rFonts w:ascii="Aptos Narrow" w:hAnsi="Aptos Narrow"/>
                <w:color w:val="000000"/>
              </w:rPr>
              <w:t>≤2 business days</w:t>
            </w:r>
          </w:p>
        </w:tc>
        <w:tc>
          <w:tcPr>
            <w:tcW w:w="1238" w:type="dxa"/>
            <w:tcBorders>
              <w:top w:val="nil"/>
              <w:left w:val="nil"/>
              <w:bottom w:val="single" w:sz="4" w:space="0" w:color="auto"/>
              <w:right w:val="single" w:sz="4" w:space="0" w:color="auto"/>
            </w:tcBorders>
            <w:noWrap/>
            <w:vAlign w:val="bottom"/>
            <w:hideMark/>
          </w:tcPr>
          <w:p w14:paraId="1B92F675" w14:textId="77777777" w:rsidR="00AC4FE6" w:rsidRDefault="00AC4FE6">
            <w:pPr>
              <w:jc w:val="right"/>
              <w:rPr>
                <w:rFonts w:ascii="Aptos Narrow" w:hAnsi="Aptos Narrow"/>
                <w:color w:val="000000"/>
              </w:rPr>
            </w:pPr>
            <w:r>
              <w:rPr>
                <w:rFonts w:ascii="Aptos Narrow" w:hAnsi="Aptos Narrow"/>
                <w:color w:val="000000"/>
              </w:rPr>
              <w:t>4</w:t>
            </w:r>
          </w:p>
        </w:tc>
      </w:tr>
      <w:tr w:rsidR="00AC4FE6" w14:paraId="11A9C18C" w14:textId="77777777" w:rsidTr="00AC4FE6">
        <w:trPr>
          <w:trHeight w:val="1617"/>
        </w:trPr>
        <w:tc>
          <w:tcPr>
            <w:tcW w:w="560" w:type="dxa"/>
            <w:tcBorders>
              <w:top w:val="nil"/>
              <w:left w:val="single" w:sz="4" w:space="0" w:color="auto"/>
              <w:bottom w:val="single" w:sz="4" w:space="0" w:color="auto"/>
              <w:right w:val="single" w:sz="4" w:space="0" w:color="auto"/>
            </w:tcBorders>
            <w:noWrap/>
            <w:vAlign w:val="bottom"/>
            <w:hideMark/>
          </w:tcPr>
          <w:p w14:paraId="266350A5" w14:textId="77777777" w:rsidR="00AC4FE6" w:rsidRDefault="00AC4FE6">
            <w:pPr>
              <w:jc w:val="right"/>
              <w:rPr>
                <w:rFonts w:ascii="Aptos Narrow" w:hAnsi="Aptos Narrow"/>
                <w:color w:val="000000"/>
              </w:rPr>
            </w:pPr>
            <w:r>
              <w:rPr>
                <w:rFonts w:ascii="Aptos Narrow" w:hAnsi="Aptos Narrow"/>
                <w:color w:val="000000"/>
              </w:rPr>
              <w:lastRenderedPageBreak/>
              <w:t>6</w:t>
            </w:r>
          </w:p>
        </w:tc>
        <w:tc>
          <w:tcPr>
            <w:tcW w:w="1629" w:type="dxa"/>
            <w:tcBorders>
              <w:top w:val="nil"/>
              <w:left w:val="nil"/>
              <w:bottom w:val="single" w:sz="4" w:space="0" w:color="auto"/>
              <w:right w:val="single" w:sz="4" w:space="0" w:color="auto"/>
            </w:tcBorders>
            <w:vAlign w:val="bottom"/>
            <w:hideMark/>
          </w:tcPr>
          <w:p w14:paraId="4B198EA6" w14:textId="77777777" w:rsidR="00AC4FE6" w:rsidRDefault="00AC4FE6">
            <w:pPr>
              <w:rPr>
                <w:rFonts w:ascii="Aptos Narrow" w:hAnsi="Aptos Narrow"/>
                <w:color w:val="000000"/>
              </w:rPr>
            </w:pPr>
            <w:r>
              <w:rPr>
                <w:rFonts w:ascii="Aptos Narrow" w:hAnsi="Aptos Narrow"/>
                <w:color w:val="000000"/>
              </w:rPr>
              <w:t>Campaign Execution Success Rate</w:t>
            </w:r>
          </w:p>
        </w:tc>
        <w:tc>
          <w:tcPr>
            <w:tcW w:w="1519" w:type="dxa"/>
            <w:tcBorders>
              <w:top w:val="nil"/>
              <w:left w:val="nil"/>
              <w:bottom w:val="single" w:sz="4" w:space="0" w:color="auto"/>
              <w:right w:val="single" w:sz="4" w:space="0" w:color="auto"/>
            </w:tcBorders>
            <w:noWrap/>
            <w:vAlign w:val="bottom"/>
            <w:hideMark/>
          </w:tcPr>
          <w:p w14:paraId="2E8265CD" w14:textId="77777777" w:rsidR="00AC4FE6" w:rsidRDefault="00AC4FE6">
            <w:pPr>
              <w:rPr>
                <w:rFonts w:ascii="Aptos Narrow" w:hAnsi="Aptos Narrow"/>
                <w:color w:val="000000"/>
              </w:rPr>
            </w:pPr>
            <w:r>
              <w:rPr>
                <w:rFonts w:ascii="Aptos Narrow" w:hAnsi="Aptos Narrow"/>
                <w:color w:val="000000"/>
              </w:rPr>
              <w:t>Service Performance</w:t>
            </w:r>
          </w:p>
        </w:tc>
        <w:tc>
          <w:tcPr>
            <w:tcW w:w="3800" w:type="dxa"/>
            <w:tcBorders>
              <w:top w:val="nil"/>
              <w:left w:val="nil"/>
              <w:bottom w:val="single" w:sz="4" w:space="0" w:color="auto"/>
              <w:right w:val="single" w:sz="4" w:space="0" w:color="auto"/>
            </w:tcBorders>
            <w:vAlign w:val="bottom"/>
            <w:hideMark/>
          </w:tcPr>
          <w:p w14:paraId="5B8827BD" w14:textId="77777777" w:rsidR="00AC4FE6" w:rsidRDefault="00AC4FE6">
            <w:pPr>
              <w:rPr>
                <w:rFonts w:ascii="Aptos Narrow" w:hAnsi="Aptos Narrow"/>
                <w:color w:val="000000"/>
              </w:rPr>
            </w:pPr>
            <w:r>
              <w:rPr>
                <w:rFonts w:ascii="Aptos Narrow" w:hAnsi="Aptos Narrow"/>
                <w:color w:val="000000"/>
              </w:rPr>
              <w:t>Successful execution of scheduled, approved and triggered campaigns without platform-related failure.</w:t>
            </w:r>
          </w:p>
        </w:tc>
        <w:tc>
          <w:tcPr>
            <w:tcW w:w="1314" w:type="dxa"/>
            <w:tcBorders>
              <w:top w:val="nil"/>
              <w:left w:val="nil"/>
              <w:bottom w:val="single" w:sz="4" w:space="0" w:color="auto"/>
              <w:right w:val="single" w:sz="4" w:space="0" w:color="auto"/>
            </w:tcBorders>
            <w:noWrap/>
            <w:vAlign w:val="bottom"/>
            <w:hideMark/>
          </w:tcPr>
          <w:p w14:paraId="11695554" w14:textId="77777777" w:rsidR="00AC4FE6" w:rsidRDefault="00AC4FE6">
            <w:pPr>
              <w:rPr>
                <w:rFonts w:ascii="Aptos Narrow" w:hAnsi="Aptos Narrow"/>
                <w:color w:val="000000"/>
              </w:rPr>
            </w:pPr>
            <w:r>
              <w:rPr>
                <w:rFonts w:ascii="Aptos Narrow" w:hAnsi="Aptos Narrow"/>
                <w:color w:val="000000"/>
              </w:rPr>
              <w:t>≥99.5%</w:t>
            </w:r>
          </w:p>
        </w:tc>
        <w:tc>
          <w:tcPr>
            <w:tcW w:w="1238" w:type="dxa"/>
            <w:tcBorders>
              <w:top w:val="nil"/>
              <w:left w:val="nil"/>
              <w:bottom w:val="single" w:sz="4" w:space="0" w:color="auto"/>
              <w:right w:val="single" w:sz="4" w:space="0" w:color="auto"/>
            </w:tcBorders>
            <w:noWrap/>
            <w:vAlign w:val="bottom"/>
            <w:hideMark/>
          </w:tcPr>
          <w:p w14:paraId="10FB3EED" w14:textId="77777777" w:rsidR="00AC4FE6" w:rsidRDefault="00AC4FE6">
            <w:pPr>
              <w:jc w:val="right"/>
              <w:rPr>
                <w:rFonts w:ascii="Aptos Narrow" w:hAnsi="Aptos Narrow"/>
                <w:color w:val="000000"/>
              </w:rPr>
            </w:pPr>
            <w:r>
              <w:rPr>
                <w:rFonts w:ascii="Aptos Narrow" w:hAnsi="Aptos Narrow"/>
                <w:color w:val="000000"/>
              </w:rPr>
              <w:t>6</w:t>
            </w:r>
          </w:p>
        </w:tc>
      </w:tr>
      <w:tr w:rsidR="00AC4FE6" w14:paraId="0D1EC443" w14:textId="77777777" w:rsidTr="00AC4FE6">
        <w:trPr>
          <w:trHeight w:val="2021"/>
        </w:trPr>
        <w:tc>
          <w:tcPr>
            <w:tcW w:w="560" w:type="dxa"/>
            <w:tcBorders>
              <w:top w:val="nil"/>
              <w:left w:val="single" w:sz="4" w:space="0" w:color="auto"/>
              <w:bottom w:val="single" w:sz="4" w:space="0" w:color="auto"/>
              <w:right w:val="single" w:sz="4" w:space="0" w:color="auto"/>
            </w:tcBorders>
            <w:noWrap/>
            <w:vAlign w:val="bottom"/>
            <w:hideMark/>
          </w:tcPr>
          <w:p w14:paraId="3872DB38" w14:textId="77777777" w:rsidR="00AC4FE6" w:rsidRDefault="00AC4FE6">
            <w:pPr>
              <w:jc w:val="right"/>
              <w:rPr>
                <w:rFonts w:ascii="Aptos Narrow" w:hAnsi="Aptos Narrow"/>
                <w:color w:val="000000"/>
              </w:rPr>
            </w:pPr>
            <w:r>
              <w:rPr>
                <w:rFonts w:ascii="Aptos Narrow" w:hAnsi="Aptos Narrow"/>
                <w:color w:val="000000"/>
              </w:rPr>
              <w:t>7</w:t>
            </w:r>
          </w:p>
        </w:tc>
        <w:tc>
          <w:tcPr>
            <w:tcW w:w="1629" w:type="dxa"/>
            <w:tcBorders>
              <w:top w:val="nil"/>
              <w:left w:val="nil"/>
              <w:bottom w:val="single" w:sz="4" w:space="0" w:color="auto"/>
              <w:right w:val="single" w:sz="4" w:space="0" w:color="auto"/>
            </w:tcBorders>
            <w:vAlign w:val="bottom"/>
            <w:hideMark/>
          </w:tcPr>
          <w:p w14:paraId="2950D880" w14:textId="77777777" w:rsidR="00AC4FE6" w:rsidRDefault="00AC4FE6">
            <w:pPr>
              <w:rPr>
                <w:rFonts w:ascii="Aptos Narrow" w:hAnsi="Aptos Narrow"/>
                <w:color w:val="000000"/>
              </w:rPr>
            </w:pPr>
            <w:r>
              <w:rPr>
                <w:rFonts w:ascii="Aptos Narrow" w:hAnsi="Aptos Narrow"/>
                <w:color w:val="000000"/>
              </w:rPr>
              <w:t>Journey Execution Success Rate</w:t>
            </w:r>
          </w:p>
        </w:tc>
        <w:tc>
          <w:tcPr>
            <w:tcW w:w="1519" w:type="dxa"/>
            <w:tcBorders>
              <w:top w:val="nil"/>
              <w:left w:val="nil"/>
              <w:bottom w:val="single" w:sz="4" w:space="0" w:color="auto"/>
              <w:right w:val="single" w:sz="4" w:space="0" w:color="auto"/>
            </w:tcBorders>
            <w:noWrap/>
            <w:vAlign w:val="bottom"/>
            <w:hideMark/>
          </w:tcPr>
          <w:p w14:paraId="1D8E6238" w14:textId="77777777" w:rsidR="00AC4FE6" w:rsidRDefault="00AC4FE6">
            <w:pPr>
              <w:rPr>
                <w:rFonts w:ascii="Aptos Narrow" w:hAnsi="Aptos Narrow"/>
                <w:color w:val="000000"/>
              </w:rPr>
            </w:pPr>
            <w:r>
              <w:rPr>
                <w:rFonts w:ascii="Aptos Narrow" w:hAnsi="Aptos Narrow"/>
                <w:color w:val="000000"/>
              </w:rPr>
              <w:t>Service Performance</w:t>
            </w:r>
          </w:p>
        </w:tc>
        <w:tc>
          <w:tcPr>
            <w:tcW w:w="3800" w:type="dxa"/>
            <w:tcBorders>
              <w:top w:val="nil"/>
              <w:left w:val="nil"/>
              <w:bottom w:val="single" w:sz="4" w:space="0" w:color="auto"/>
              <w:right w:val="single" w:sz="4" w:space="0" w:color="auto"/>
            </w:tcBorders>
            <w:vAlign w:val="bottom"/>
            <w:hideMark/>
          </w:tcPr>
          <w:p w14:paraId="7A5ACF43" w14:textId="77777777" w:rsidR="00AC4FE6" w:rsidRDefault="00AC4FE6">
            <w:pPr>
              <w:rPr>
                <w:rFonts w:ascii="Aptos Narrow" w:hAnsi="Aptos Narrow"/>
                <w:color w:val="000000"/>
              </w:rPr>
            </w:pPr>
            <w:r>
              <w:rPr>
                <w:rFonts w:ascii="Aptos Narrow" w:hAnsi="Aptos Narrow"/>
                <w:color w:val="000000"/>
              </w:rPr>
              <w:t>Successful execution of active customer journeys, including eligibility, decisioning and channel handoff.</w:t>
            </w:r>
          </w:p>
        </w:tc>
        <w:tc>
          <w:tcPr>
            <w:tcW w:w="1314" w:type="dxa"/>
            <w:tcBorders>
              <w:top w:val="nil"/>
              <w:left w:val="nil"/>
              <w:bottom w:val="single" w:sz="4" w:space="0" w:color="auto"/>
              <w:right w:val="single" w:sz="4" w:space="0" w:color="auto"/>
            </w:tcBorders>
            <w:noWrap/>
            <w:vAlign w:val="bottom"/>
            <w:hideMark/>
          </w:tcPr>
          <w:p w14:paraId="08CE4424" w14:textId="77777777" w:rsidR="00AC4FE6" w:rsidRDefault="00AC4FE6">
            <w:pPr>
              <w:rPr>
                <w:rFonts w:ascii="Aptos Narrow" w:hAnsi="Aptos Narrow"/>
                <w:color w:val="000000"/>
              </w:rPr>
            </w:pPr>
            <w:r>
              <w:rPr>
                <w:rFonts w:ascii="Aptos Narrow" w:hAnsi="Aptos Narrow"/>
                <w:color w:val="000000"/>
              </w:rPr>
              <w:t>≥99%</w:t>
            </w:r>
          </w:p>
        </w:tc>
        <w:tc>
          <w:tcPr>
            <w:tcW w:w="1238" w:type="dxa"/>
            <w:tcBorders>
              <w:top w:val="nil"/>
              <w:left w:val="nil"/>
              <w:bottom w:val="single" w:sz="4" w:space="0" w:color="auto"/>
              <w:right w:val="single" w:sz="4" w:space="0" w:color="auto"/>
            </w:tcBorders>
            <w:noWrap/>
            <w:vAlign w:val="bottom"/>
            <w:hideMark/>
          </w:tcPr>
          <w:p w14:paraId="6C18C3DC" w14:textId="77777777" w:rsidR="00AC4FE6" w:rsidRDefault="00AC4FE6">
            <w:pPr>
              <w:jc w:val="right"/>
              <w:rPr>
                <w:rFonts w:ascii="Aptos Narrow" w:hAnsi="Aptos Narrow"/>
                <w:color w:val="000000"/>
              </w:rPr>
            </w:pPr>
            <w:r>
              <w:rPr>
                <w:rFonts w:ascii="Aptos Narrow" w:hAnsi="Aptos Narrow"/>
                <w:color w:val="000000"/>
              </w:rPr>
              <w:t>6</w:t>
            </w:r>
          </w:p>
        </w:tc>
      </w:tr>
      <w:tr w:rsidR="00AC4FE6" w14:paraId="1EF3917B" w14:textId="77777777" w:rsidTr="00AC4FE6">
        <w:trPr>
          <w:trHeight w:val="2021"/>
        </w:trPr>
        <w:tc>
          <w:tcPr>
            <w:tcW w:w="560" w:type="dxa"/>
            <w:tcBorders>
              <w:top w:val="nil"/>
              <w:left w:val="single" w:sz="4" w:space="0" w:color="auto"/>
              <w:bottom w:val="single" w:sz="4" w:space="0" w:color="auto"/>
              <w:right w:val="single" w:sz="4" w:space="0" w:color="auto"/>
            </w:tcBorders>
            <w:noWrap/>
            <w:vAlign w:val="bottom"/>
            <w:hideMark/>
          </w:tcPr>
          <w:p w14:paraId="705C030C" w14:textId="77777777" w:rsidR="00AC4FE6" w:rsidRDefault="00AC4FE6">
            <w:pPr>
              <w:jc w:val="right"/>
              <w:rPr>
                <w:rFonts w:ascii="Aptos Narrow" w:hAnsi="Aptos Narrow"/>
                <w:color w:val="000000"/>
              </w:rPr>
            </w:pPr>
            <w:r>
              <w:rPr>
                <w:rFonts w:ascii="Aptos Narrow" w:hAnsi="Aptos Narrow"/>
                <w:color w:val="000000"/>
              </w:rPr>
              <w:t>8</w:t>
            </w:r>
          </w:p>
        </w:tc>
        <w:tc>
          <w:tcPr>
            <w:tcW w:w="1629" w:type="dxa"/>
            <w:tcBorders>
              <w:top w:val="nil"/>
              <w:left w:val="nil"/>
              <w:bottom w:val="single" w:sz="4" w:space="0" w:color="auto"/>
              <w:right w:val="single" w:sz="4" w:space="0" w:color="auto"/>
            </w:tcBorders>
            <w:vAlign w:val="bottom"/>
            <w:hideMark/>
          </w:tcPr>
          <w:p w14:paraId="14EDD2DB" w14:textId="77777777" w:rsidR="00AC4FE6" w:rsidRDefault="00AC4FE6">
            <w:pPr>
              <w:rPr>
                <w:rFonts w:ascii="Aptos Narrow" w:hAnsi="Aptos Narrow"/>
                <w:color w:val="000000"/>
              </w:rPr>
            </w:pPr>
            <w:r>
              <w:rPr>
                <w:rFonts w:ascii="Aptos Narrow" w:hAnsi="Aptos Narrow"/>
                <w:color w:val="000000"/>
              </w:rPr>
              <w:t>Data Ingestion Success Rate</w:t>
            </w:r>
          </w:p>
        </w:tc>
        <w:tc>
          <w:tcPr>
            <w:tcW w:w="1519" w:type="dxa"/>
            <w:tcBorders>
              <w:top w:val="nil"/>
              <w:left w:val="nil"/>
              <w:bottom w:val="single" w:sz="4" w:space="0" w:color="auto"/>
              <w:right w:val="single" w:sz="4" w:space="0" w:color="auto"/>
            </w:tcBorders>
            <w:noWrap/>
            <w:vAlign w:val="bottom"/>
            <w:hideMark/>
          </w:tcPr>
          <w:p w14:paraId="02BED9D4" w14:textId="77777777" w:rsidR="00AC4FE6" w:rsidRDefault="00AC4FE6">
            <w:pPr>
              <w:rPr>
                <w:rFonts w:ascii="Aptos Narrow" w:hAnsi="Aptos Narrow"/>
                <w:color w:val="000000"/>
              </w:rPr>
            </w:pPr>
            <w:r>
              <w:rPr>
                <w:rFonts w:ascii="Aptos Narrow" w:hAnsi="Aptos Narrow"/>
                <w:color w:val="000000"/>
              </w:rPr>
              <w:t>Service Performance</w:t>
            </w:r>
          </w:p>
        </w:tc>
        <w:tc>
          <w:tcPr>
            <w:tcW w:w="3800" w:type="dxa"/>
            <w:tcBorders>
              <w:top w:val="nil"/>
              <w:left w:val="nil"/>
              <w:bottom w:val="single" w:sz="4" w:space="0" w:color="auto"/>
              <w:right w:val="single" w:sz="4" w:space="0" w:color="auto"/>
            </w:tcBorders>
            <w:vAlign w:val="bottom"/>
            <w:hideMark/>
          </w:tcPr>
          <w:p w14:paraId="6EB74B51" w14:textId="77777777" w:rsidR="00AC4FE6" w:rsidRDefault="00AC4FE6">
            <w:pPr>
              <w:rPr>
                <w:rFonts w:ascii="Aptos Narrow" w:hAnsi="Aptos Narrow"/>
                <w:color w:val="000000"/>
              </w:rPr>
            </w:pPr>
            <w:r>
              <w:rPr>
                <w:rFonts w:ascii="Aptos Narrow" w:hAnsi="Aptos Narrow"/>
                <w:color w:val="000000"/>
              </w:rPr>
              <w:t>Successful processing of scheduled customer data files, API payloads, SFTP/MFT jobs and batch data feeds.</w:t>
            </w:r>
          </w:p>
        </w:tc>
        <w:tc>
          <w:tcPr>
            <w:tcW w:w="1314" w:type="dxa"/>
            <w:tcBorders>
              <w:top w:val="nil"/>
              <w:left w:val="nil"/>
              <w:bottom w:val="single" w:sz="4" w:space="0" w:color="auto"/>
              <w:right w:val="single" w:sz="4" w:space="0" w:color="auto"/>
            </w:tcBorders>
            <w:noWrap/>
            <w:vAlign w:val="bottom"/>
            <w:hideMark/>
          </w:tcPr>
          <w:p w14:paraId="08D15034" w14:textId="77777777" w:rsidR="00AC4FE6" w:rsidRDefault="00AC4FE6">
            <w:pPr>
              <w:rPr>
                <w:rFonts w:ascii="Aptos Narrow" w:hAnsi="Aptos Narrow"/>
                <w:color w:val="000000"/>
              </w:rPr>
            </w:pPr>
            <w:r>
              <w:rPr>
                <w:rFonts w:ascii="Aptos Narrow" w:hAnsi="Aptos Narrow"/>
                <w:color w:val="000000"/>
              </w:rPr>
              <w:t>≥99%</w:t>
            </w:r>
          </w:p>
        </w:tc>
        <w:tc>
          <w:tcPr>
            <w:tcW w:w="1238" w:type="dxa"/>
            <w:tcBorders>
              <w:top w:val="nil"/>
              <w:left w:val="nil"/>
              <w:bottom w:val="single" w:sz="4" w:space="0" w:color="auto"/>
              <w:right w:val="single" w:sz="4" w:space="0" w:color="auto"/>
            </w:tcBorders>
            <w:noWrap/>
            <w:vAlign w:val="bottom"/>
            <w:hideMark/>
          </w:tcPr>
          <w:p w14:paraId="60FE82FA" w14:textId="77777777" w:rsidR="00AC4FE6" w:rsidRDefault="00AC4FE6">
            <w:pPr>
              <w:jc w:val="right"/>
              <w:rPr>
                <w:rFonts w:ascii="Aptos Narrow" w:hAnsi="Aptos Narrow"/>
                <w:color w:val="000000"/>
              </w:rPr>
            </w:pPr>
            <w:r>
              <w:rPr>
                <w:rFonts w:ascii="Aptos Narrow" w:hAnsi="Aptos Narrow"/>
                <w:color w:val="000000"/>
              </w:rPr>
              <w:t>6</w:t>
            </w:r>
          </w:p>
        </w:tc>
      </w:tr>
      <w:tr w:rsidR="00AC4FE6" w14:paraId="18631B4C" w14:textId="77777777" w:rsidTr="00AC4FE6">
        <w:trPr>
          <w:trHeight w:val="1213"/>
        </w:trPr>
        <w:tc>
          <w:tcPr>
            <w:tcW w:w="560" w:type="dxa"/>
            <w:tcBorders>
              <w:top w:val="nil"/>
              <w:left w:val="single" w:sz="4" w:space="0" w:color="auto"/>
              <w:bottom w:val="single" w:sz="4" w:space="0" w:color="auto"/>
              <w:right w:val="single" w:sz="4" w:space="0" w:color="auto"/>
            </w:tcBorders>
            <w:noWrap/>
            <w:vAlign w:val="bottom"/>
            <w:hideMark/>
          </w:tcPr>
          <w:p w14:paraId="0120DB4D" w14:textId="77777777" w:rsidR="00AC4FE6" w:rsidRDefault="00AC4FE6">
            <w:pPr>
              <w:jc w:val="right"/>
              <w:rPr>
                <w:rFonts w:ascii="Aptos Narrow" w:hAnsi="Aptos Narrow"/>
                <w:color w:val="000000"/>
              </w:rPr>
            </w:pPr>
            <w:r>
              <w:rPr>
                <w:rFonts w:ascii="Aptos Narrow" w:hAnsi="Aptos Narrow"/>
                <w:color w:val="000000"/>
              </w:rPr>
              <w:t>9</w:t>
            </w:r>
          </w:p>
        </w:tc>
        <w:tc>
          <w:tcPr>
            <w:tcW w:w="1629" w:type="dxa"/>
            <w:tcBorders>
              <w:top w:val="nil"/>
              <w:left w:val="nil"/>
              <w:bottom w:val="single" w:sz="4" w:space="0" w:color="auto"/>
              <w:right w:val="single" w:sz="4" w:space="0" w:color="auto"/>
            </w:tcBorders>
            <w:vAlign w:val="bottom"/>
            <w:hideMark/>
          </w:tcPr>
          <w:p w14:paraId="6489D49D" w14:textId="77777777" w:rsidR="00AC4FE6" w:rsidRDefault="00AC4FE6">
            <w:pPr>
              <w:rPr>
                <w:rFonts w:ascii="Aptos Narrow" w:hAnsi="Aptos Narrow"/>
                <w:color w:val="000000"/>
              </w:rPr>
            </w:pPr>
            <w:r>
              <w:rPr>
                <w:rFonts w:ascii="Aptos Narrow" w:hAnsi="Aptos Narrow"/>
                <w:color w:val="000000"/>
              </w:rPr>
              <w:t>API Availability</w:t>
            </w:r>
          </w:p>
        </w:tc>
        <w:tc>
          <w:tcPr>
            <w:tcW w:w="1519" w:type="dxa"/>
            <w:tcBorders>
              <w:top w:val="nil"/>
              <w:left w:val="nil"/>
              <w:bottom w:val="single" w:sz="4" w:space="0" w:color="auto"/>
              <w:right w:val="single" w:sz="4" w:space="0" w:color="auto"/>
            </w:tcBorders>
            <w:noWrap/>
            <w:vAlign w:val="bottom"/>
            <w:hideMark/>
          </w:tcPr>
          <w:p w14:paraId="16AE7B5B" w14:textId="77777777" w:rsidR="00AC4FE6" w:rsidRDefault="00AC4FE6">
            <w:pPr>
              <w:rPr>
                <w:rFonts w:ascii="Aptos Narrow" w:hAnsi="Aptos Narrow"/>
                <w:color w:val="000000"/>
              </w:rPr>
            </w:pPr>
            <w:r>
              <w:rPr>
                <w:rFonts w:ascii="Aptos Narrow" w:hAnsi="Aptos Narrow"/>
                <w:color w:val="000000"/>
              </w:rPr>
              <w:t>Availability</w:t>
            </w:r>
          </w:p>
        </w:tc>
        <w:tc>
          <w:tcPr>
            <w:tcW w:w="3800" w:type="dxa"/>
            <w:tcBorders>
              <w:top w:val="nil"/>
              <w:left w:val="nil"/>
              <w:bottom w:val="single" w:sz="4" w:space="0" w:color="auto"/>
              <w:right w:val="single" w:sz="4" w:space="0" w:color="auto"/>
            </w:tcBorders>
            <w:vAlign w:val="bottom"/>
            <w:hideMark/>
          </w:tcPr>
          <w:p w14:paraId="3EBF1BB7" w14:textId="77777777" w:rsidR="00AC4FE6" w:rsidRDefault="00AC4FE6">
            <w:pPr>
              <w:rPr>
                <w:rFonts w:ascii="Aptos Narrow" w:hAnsi="Aptos Narrow"/>
                <w:color w:val="000000"/>
              </w:rPr>
            </w:pPr>
            <w:r>
              <w:rPr>
                <w:rFonts w:ascii="Aptos Narrow" w:hAnsi="Aptos Narrow"/>
                <w:color w:val="000000"/>
              </w:rPr>
              <w:t>Availability of production APIs used for integrations, triggers and data exchange.</w:t>
            </w:r>
          </w:p>
        </w:tc>
        <w:tc>
          <w:tcPr>
            <w:tcW w:w="1314" w:type="dxa"/>
            <w:tcBorders>
              <w:top w:val="nil"/>
              <w:left w:val="nil"/>
              <w:bottom w:val="single" w:sz="4" w:space="0" w:color="auto"/>
              <w:right w:val="single" w:sz="4" w:space="0" w:color="auto"/>
            </w:tcBorders>
            <w:noWrap/>
            <w:vAlign w:val="bottom"/>
            <w:hideMark/>
          </w:tcPr>
          <w:p w14:paraId="44970429" w14:textId="77777777" w:rsidR="00AC4FE6" w:rsidRDefault="00AC4FE6">
            <w:pPr>
              <w:rPr>
                <w:rFonts w:ascii="Aptos Narrow" w:hAnsi="Aptos Narrow"/>
                <w:color w:val="000000"/>
              </w:rPr>
            </w:pPr>
            <w:r>
              <w:rPr>
                <w:rFonts w:ascii="Aptos Narrow" w:hAnsi="Aptos Narrow"/>
                <w:color w:val="000000"/>
              </w:rPr>
              <w:t>≥99.5%</w:t>
            </w:r>
          </w:p>
        </w:tc>
        <w:tc>
          <w:tcPr>
            <w:tcW w:w="1238" w:type="dxa"/>
            <w:tcBorders>
              <w:top w:val="nil"/>
              <w:left w:val="nil"/>
              <w:bottom w:val="single" w:sz="4" w:space="0" w:color="auto"/>
              <w:right w:val="single" w:sz="4" w:space="0" w:color="auto"/>
            </w:tcBorders>
            <w:noWrap/>
            <w:vAlign w:val="bottom"/>
            <w:hideMark/>
          </w:tcPr>
          <w:p w14:paraId="70877A13" w14:textId="77777777" w:rsidR="00AC4FE6" w:rsidRDefault="00AC4FE6">
            <w:pPr>
              <w:jc w:val="right"/>
              <w:rPr>
                <w:rFonts w:ascii="Aptos Narrow" w:hAnsi="Aptos Narrow"/>
                <w:color w:val="000000"/>
              </w:rPr>
            </w:pPr>
            <w:r>
              <w:rPr>
                <w:rFonts w:ascii="Aptos Narrow" w:hAnsi="Aptos Narrow"/>
                <w:color w:val="000000"/>
              </w:rPr>
              <w:t>6</w:t>
            </w:r>
          </w:p>
        </w:tc>
      </w:tr>
      <w:tr w:rsidR="00AC4FE6" w14:paraId="7A40D50C" w14:textId="77777777" w:rsidTr="00AC4FE6">
        <w:trPr>
          <w:trHeight w:val="2021"/>
        </w:trPr>
        <w:tc>
          <w:tcPr>
            <w:tcW w:w="560" w:type="dxa"/>
            <w:tcBorders>
              <w:top w:val="nil"/>
              <w:left w:val="single" w:sz="4" w:space="0" w:color="auto"/>
              <w:bottom w:val="single" w:sz="4" w:space="0" w:color="auto"/>
              <w:right w:val="single" w:sz="4" w:space="0" w:color="auto"/>
            </w:tcBorders>
            <w:noWrap/>
            <w:vAlign w:val="bottom"/>
            <w:hideMark/>
          </w:tcPr>
          <w:p w14:paraId="2D1AF7C5" w14:textId="77777777" w:rsidR="00AC4FE6" w:rsidRDefault="00AC4FE6">
            <w:pPr>
              <w:jc w:val="right"/>
              <w:rPr>
                <w:rFonts w:ascii="Aptos Narrow" w:hAnsi="Aptos Narrow"/>
                <w:color w:val="000000"/>
              </w:rPr>
            </w:pPr>
            <w:r>
              <w:rPr>
                <w:rFonts w:ascii="Aptos Narrow" w:hAnsi="Aptos Narrow"/>
                <w:color w:val="000000"/>
              </w:rPr>
              <w:t>10</w:t>
            </w:r>
          </w:p>
        </w:tc>
        <w:tc>
          <w:tcPr>
            <w:tcW w:w="1629" w:type="dxa"/>
            <w:tcBorders>
              <w:top w:val="nil"/>
              <w:left w:val="nil"/>
              <w:bottom w:val="single" w:sz="4" w:space="0" w:color="auto"/>
              <w:right w:val="single" w:sz="4" w:space="0" w:color="auto"/>
            </w:tcBorders>
            <w:vAlign w:val="bottom"/>
            <w:hideMark/>
          </w:tcPr>
          <w:p w14:paraId="7EA00D24" w14:textId="77777777" w:rsidR="00AC4FE6" w:rsidRDefault="00AC4FE6">
            <w:pPr>
              <w:rPr>
                <w:rFonts w:ascii="Aptos Narrow" w:hAnsi="Aptos Narrow"/>
                <w:color w:val="000000"/>
              </w:rPr>
            </w:pPr>
            <w:r>
              <w:rPr>
                <w:rFonts w:ascii="Aptos Narrow" w:hAnsi="Aptos Narrow"/>
                <w:color w:val="000000"/>
              </w:rPr>
              <w:t>Transactional / Event-Based Message Processing</w:t>
            </w:r>
          </w:p>
        </w:tc>
        <w:tc>
          <w:tcPr>
            <w:tcW w:w="1519" w:type="dxa"/>
            <w:tcBorders>
              <w:top w:val="nil"/>
              <w:left w:val="nil"/>
              <w:bottom w:val="single" w:sz="4" w:space="0" w:color="auto"/>
              <w:right w:val="single" w:sz="4" w:space="0" w:color="auto"/>
            </w:tcBorders>
            <w:noWrap/>
            <w:vAlign w:val="bottom"/>
            <w:hideMark/>
          </w:tcPr>
          <w:p w14:paraId="5D251058" w14:textId="77777777" w:rsidR="00AC4FE6" w:rsidRDefault="00AC4FE6">
            <w:pPr>
              <w:rPr>
                <w:rFonts w:ascii="Aptos Narrow" w:hAnsi="Aptos Narrow"/>
                <w:color w:val="000000"/>
              </w:rPr>
            </w:pPr>
            <w:r>
              <w:rPr>
                <w:rFonts w:ascii="Aptos Narrow" w:hAnsi="Aptos Narrow"/>
                <w:color w:val="000000"/>
              </w:rPr>
              <w:t>Performance</w:t>
            </w:r>
          </w:p>
        </w:tc>
        <w:tc>
          <w:tcPr>
            <w:tcW w:w="3800" w:type="dxa"/>
            <w:tcBorders>
              <w:top w:val="nil"/>
              <w:left w:val="nil"/>
              <w:bottom w:val="single" w:sz="4" w:space="0" w:color="auto"/>
              <w:right w:val="single" w:sz="4" w:space="0" w:color="auto"/>
            </w:tcBorders>
            <w:vAlign w:val="bottom"/>
            <w:hideMark/>
          </w:tcPr>
          <w:p w14:paraId="71F0D9F4" w14:textId="77777777" w:rsidR="00AC4FE6" w:rsidRDefault="00AC4FE6">
            <w:pPr>
              <w:rPr>
                <w:rFonts w:ascii="Aptos Narrow" w:hAnsi="Aptos Narrow"/>
                <w:color w:val="000000"/>
              </w:rPr>
            </w:pPr>
            <w:r>
              <w:rPr>
                <w:rFonts w:ascii="Aptos Narrow" w:hAnsi="Aptos Narrow"/>
                <w:color w:val="000000"/>
              </w:rPr>
              <w:t>Time taken by the platform to process valid input and hand over message payload to configured channel partner.</w:t>
            </w:r>
          </w:p>
        </w:tc>
        <w:tc>
          <w:tcPr>
            <w:tcW w:w="1314" w:type="dxa"/>
            <w:tcBorders>
              <w:top w:val="nil"/>
              <w:left w:val="nil"/>
              <w:bottom w:val="single" w:sz="4" w:space="0" w:color="auto"/>
              <w:right w:val="single" w:sz="4" w:space="0" w:color="auto"/>
            </w:tcBorders>
            <w:noWrap/>
            <w:vAlign w:val="bottom"/>
            <w:hideMark/>
          </w:tcPr>
          <w:p w14:paraId="3FE66B9D" w14:textId="77777777" w:rsidR="00AC4FE6" w:rsidRDefault="00AC4FE6">
            <w:pPr>
              <w:rPr>
                <w:rFonts w:ascii="Aptos Narrow" w:hAnsi="Aptos Narrow"/>
                <w:color w:val="000000"/>
              </w:rPr>
            </w:pPr>
            <w:r>
              <w:rPr>
                <w:rFonts w:ascii="Aptos Narrow" w:hAnsi="Aptos Narrow"/>
                <w:color w:val="000000"/>
              </w:rPr>
              <w:t>≤30 sec for 95% of eligible events</w:t>
            </w:r>
          </w:p>
        </w:tc>
        <w:tc>
          <w:tcPr>
            <w:tcW w:w="1238" w:type="dxa"/>
            <w:tcBorders>
              <w:top w:val="nil"/>
              <w:left w:val="nil"/>
              <w:bottom w:val="single" w:sz="4" w:space="0" w:color="auto"/>
              <w:right w:val="single" w:sz="4" w:space="0" w:color="auto"/>
            </w:tcBorders>
            <w:noWrap/>
            <w:vAlign w:val="bottom"/>
            <w:hideMark/>
          </w:tcPr>
          <w:p w14:paraId="05BB3730" w14:textId="77777777" w:rsidR="00AC4FE6" w:rsidRDefault="00AC4FE6">
            <w:pPr>
              <w:jc w:val="right"/>
              <w:rPr>
                <w:rFonts w:ascii="Aptos Narrow" w:hAnsi="Aptos Narrow"/>
                <w:color w:val="000000"/>
              </w:rPr>
            </w:pPr>
            <w:r>
              <w:rPr>
                <w:rFonts w:ascii="Aptos Narrow" w:hAnsi="Aptos Narrow"/>
                <w:color w:val="000000"/>
              </w:rPr>
              <w:t>6</w:t>
            </w:r>
          </w:p>
        </w:tc>
      </w:tr>
      <w:tr w:rsidR="00AC4FE6" w14:paraId="19E112A9" w14:textId="77777777" w:rsidTr="00AC4FE6">
        <w:trPr>
          <w:trHeight w:val="1617"/>
        </w:trPr>
        <w:tc>
          <w:tcPr>
            <w:tcW w:w="560" w:type="dxa"/>
            <w:tcBorders>
              <w:top w:val="nil"/>
              <w:left w:val="single" w:sz="4" w:space="0" w:color="auto"/>
              <w:bottom w:val="single" w:sz="4" w:space="0" w:color="auto"/>
              <w:right w:val="single" w:sz="4" w:space="0" w:color="auto"/>
            </w:tcBorders>
            <w:noWrap/>
            <w:vAlign w:val="bottom"/>
            <w:hideMark/>
          </w:tcPr>
          <w:p w14:paraId="243A186F" w14:textId="77777777" w:rsidR="00AC4FE6" w:rsidRDefault="00AC4FE6">
            <w:pPr>
              <w:jc w:val="right"/>
              <w:rPr>
                <w:rFonts w:ascii="Aptos Narrow" w:hAnsi="Aptos Narrow"/>
                <w:color w:val="000000"/>
              </w:rPr>
            </w:pPr>
            <w:r>
              <w:rPr>
                <w:rFonts w:ascii="Aptos Narrow" w:hAnsi="Aptos Narrow"/>
                <w:color w:val="000000"/>
              </w:rPr>
              <w:t>11</w:t>
            </w:r>
          </w:p>
        </w:tc>
        <w:tc>
          <w:tcPr>
            <w:tcW w:w="1629" w:type="dxa"/>
            <w:tcBorders>
              <w:top w:val="nil"/>
              <w:left w:val="nil"/>
              <w:bottom w:val="single" w:sz="4" w:space="0" w:color="auto"/>
              <w:right w:val="single" w:sz="4" w:space="0" w:color="auto"/>
            </w:tcBorders>
            <w:vAlign w:val="bottom"/>
            <w:hideMark/>
          </w:tcPr>
          <w:p w14:paraId="63C82387" w14:textId="77777777" w:rsidR="00AC4FE6" w:rsidRDefault="00AC4FE6">
            <w:pPr>
              <w:rPr>
                <w:rFonts w:ascii="Aptos Narrow" w:hAnsi="Aptos Narrow"/>
                <w:color w:val="000000"/>
              </w:rPr>
            </w:pPr>
            <w:r>
              <w:rPr>
                <w:rFonts w:ascii="Aptos Narrow" w:hAnsi="Aptos Narrow"/>
                <w:color w:val="000000"/>
              </w:rPr>
              <w:t>Security Vulnerability Remediation</w:t>
            </w:r>
          </w:p>
        </w:tc>
        <w:tc>
          <w:tcPr>
            <w:tcW w:w="1519" w:type="dxa"/>
            <w:tcBorders>
              <w:top w:val="nil"/>
              <w:left w:val="nil"/>
              <w:bottom w:val="single" w:sz="4" w:space="0" w:color="auto"/>
              <w:right w:val="single" w:sz="4" w:space="0" w:color="auto"/>
            </w:tcBorders>
            <w:noWrap/>
            <w:vAlign w:val="bottom"/>
            <w:hideMark/>
          </w:tcPr>
          <w:p w14:paraId="1007DDA5" w14:textId="77777777" w:rsidR="00AC4FE6" w:rsidRDefault="00AC4FE6">
            <w:pPr>
              <w:rPr>
                <w:rFonts w:ascii="Aptos Narrow" w:hAnsi="Aptos Narrow"/>
                <w:color w:val="000000"/>
              </w:rPr>
            </w:pPr>
            <w:r>
              <w:rPr>
                <w:rFonts w:ascii="Aptos Narrow" w:hAnsi="Aptos Narrow"/>
                <w:color w:val="000000"/>
              </w:rPr>
              <w:t>Security</w:t>
            </w:r>
          </w:p>
        </w:tc>
        <w:tc>
          <w:tcPr>
            <w:tcW w:w="3800" w:type="dxa"/>
            <w:tcBorders>
              <w:top w:val="nil"/>
              <w:left w:val="nil"/>
              <w:bottom w:val="single" w:sz="4" w:space="0" w:color="auto"/>
              <w:right w:val="single" w:sz="4" w:space="0" w:color="auto"/>
            </w:tcBorders>
            <w:vAlign w:val="bottom"/>
            <w:hideMark/>
          </w:tcPr>
          <w:p w14:paraId="18CEB020" w14:textId="77777777" w:rsidR="00AC4FE6" w:rsidRDefault="00AC4FE6">
            <w:pPr>
              <w:rPr>
                <w:rFonts w:ascii="Aptos Narrow" w:hAnsi="Aptos Narrow"/>
                <w:color w:val="000000"/>
              </w:rPr>
            </w:pPr>
            <w:r>
              <w:rPr>
                <w:rFonts w:ascii="Aptos Narrow" w:hAnsi="Aptos Narrow"/>
                <w:color w:val="000000"/>
              </w:rPr>
              <w:t>Remediation of critical security vulnerabilities identified by IndiGo, vendor, audit, VAPT or assessment.</w:t>
            </w:r>
          </w:p>
        </w:tc>
        <w:tc>
          <w:tcPr>
            <w:tcW w:w="1314" w:type="dxa"/>
            <w:tcBorders>
              <w:top w:val="nil"/>
              <w:left w:val="nil"/>
              <w:bottom w:val="single" w:sz="4" w:space="0" w:color="auto"/>
              <w:right w:val="single" w:sz="4" w:space="0" w:color="auto"/>
            </w:tcBorders>
            <w:noWrap/>
            <w:vAlign w:val="bottom"/>
            <w:hideMark/>
          </w:tcPr>
          <w:p w14:paraId="4C478368" w14:textId="77777777" w:rsidR="00AC4FE6" w:rsidRDefault="00AC4FE6">
            <w:pPr>
              <w:rPr>
                <w:rFonts w:ascii="Aptos Narrow" w:hAnsi="Aptos Narrow"/>
                <w:color w:val="000000"/>
              </w:rPr>
            </w:pPr>
            <w:r>
              <w:rPr>
                <w:rFonts w:ascii="Aptos Narrow" w:hAnsi="Aptos Narrow"/>
                <w:color w:val="000000"/>
              </w:rPr>
              <w:t>≤7 calendar days</w:t>
            </w:r>
          </w:p>
        </w:tc>
        <w:tc>
          <w:tcPr>
            <w:tcW w:w="1238" w:type="dxa"/>
            <w:tcBorders>
              <w:top w:val="nil"/>
              <w:left w:val="nil"/>
              <w:bottom w:val="single" w:sz="4" w:space="0" w:color="auto"/>
              <w:right w:val="single" w:sz="4" w:space="0" w:color="auto"/>
            </w:tcBorders>
            <w:noWrap/>
            <w:vAlign w:val="bottom"/>
            <w:hideMark/>
          </w:tcPr>
          <w:p w14:paraId="6E890711" w14:textId="77777777" w:rsidR="00AC4FE6" w:rsidRDefault="00AC4FE6">
            <w:pPr>
              <w:jc w:val="right"/>
              <w:rPr>
                <w:rFonts w:ascii="Aptos Narrow" w:hAnsi="Aptos Narrow"/>
                <w:color w:val="000000"/>
              </w:rPr>
            </w:pPr>
            <w:r>
              <w:rPr>
                <w:rFonts w:ascii="Aptos Narrow" w:hAnsi="Aptos Narrow"/>
                <w:color w:val="000000"/>
              </w:rPr>
              <w:t>8</w:t>
            </w:r>
          </w:p>
        </w:tc>
      </w:tr>
      <w:tr w:rsidR="00AC4FE6" w14:paraId="30427935" w14:textId="77777777" w:rsidTr="00AC4FE6">
        <w:trPr>
          <w:trHeight w:val="2426"/>
        </w:trPr>
        <w:tc>
          <w:tcPr>
            <w:tcW w:w="560" w:type="dxa"/>
            <w:tcBorders>
              <w:top w:val="nil"/>
              <w:left w:val="single" w:sz="4" w:space="0" w:color="auto"/>
              <w:bottom w:val="single" w:sz="4" w:space="0" w:color="auto"/>
              <w:right w:val="single" w:sz="4" w:space="0" w:color="auto"/>
            </w:tcBorders>
            <w:noWrap/>
            <w:vAlign w:val="bottom"/>
            <w:hideMark/>
          </w:tcPr>
          <w:p w14:paraId="6A959E0E" w14:textId="77777777" w:rsidR="00AC4FE6" w:rsidRDefault="00AC4FE6">
            <w:pPr>
              <w:jc w:val="right"/>
              <w:rPr>
                <w:rFonts w:ascii="Aptos Narrow" w:hAnsi="Aptos Narrow"/>
                <w:color w:val="000000"/>
              </w:rPr>
            </w:pPr>
            <w:r>
              <w:rPr>
                <w:rFonts w:ascii="Aptos Narrow" w:hAnsi="Aptos Narrow"/>
                <w:color w:val="000000"/>
              </w:rPr>
              <w:t>12</w:t>
            </w:r>
          </w:p>
        </w:tc>
        <w:tc>
          <w:tcPr>
            <w:tcW w:w="1629" w:type="dxa"/>
            <w:tcBorders>
              <w:top w:val="nil"/>
              <w:left w:val="nil"/>
              <w:bottom w:val="single" w:sz="4" w:space="0" w:color="auto"/>
              <w:right w:val="single" w:sz="4" w:space="0" w:color="auto"/>
            </w:tcBorders>
            <w:vAlign w:val="bottom"/>
            <w:hideMark/>
          </w:tcPr>
          <w:p w14:paraId="08DD75ED" w14:textId="77777777" w:rsidR="00AC4FE6" w:rsidRDefault="00AC4FE6">
            <w:pPr>
              <w:rPr>
                <w:rFonts w:ascii="Aptos Narrow" w:hAnsi="Aptos Narrow"/>
                <w:color w:val="000000"/>
              </w:rPr>
            </w:pPr>
            <w:r>
              <w:rPr>
                <w:rFonts w:ascii="Aptos Narrow" w:hAnsi="Aptos Narrow"/>
                <w:color w:val="000000"/>
              </w:rPr>
              <w:t>Monthly SLA Reporting</w:t>
            </w:r>
          </w:p>
        </w:tc>
        <w:tc>
          <w:tcPr>
            <w:tcW w:w="1519" w:type="dxa"/>
            <w:tcBorders>
              <w:top w:val="nil"/>
              <w:left w:val="nil"/>
              <w:bottom w:val="single" w:sz="4" w:space="0" w:color="auto"/>
              <w:right w:val="single" w:sz="4" w:space="0" w:color="auto"/>
            </w:tcBorders>
            <w:noWrap/>
            <w:vAlign w:val="bottom"/>
            <w:hideMark/>
          </w:tcPr>
          <w:p w14:paraId="3301BBB9" w14:textId="77777777" w:rsidR="00AC4FE6" w:rsidRDefault="00AC4FE6">
            <w:pPr>
              <w:rPr>
                <w:rFonts w:ascii="Aptos Narrow" w:hAnsi="Aptos Narrow"/>
                <w:color w:val="000000"/>
              </w:rPr>
            </w:pPr>
            <w:r>
              <w:rPr>
                <w:rFonts w:ascii="Aptos Narrow" w:hAnsi="Aptos Narrow"/>
                <w:color w:val="000000"/>
              </w:rPr>
              <w:t>Governance</w:t>
            </w:r>
          </w:p>
        </w:tc>
        <w:tc>
          <w:tcPr>
            <w:tcW w:w="3800" w:type="dxa"/>
            <w:tcBorders>
              <w:top w:val="nil"/>
              <w:left w:val="nil"/>
              <w:bottom w:val="single" w:sz="4" w:space="0" w:color="auto"/>
              <w:right w:val="single" w:sz="4" w:space="0" w:color="auto"/>
            </w:tcBorders>
            <w:vAlign w:val="bottom"/>
            <w:hideMark/>
          </w:tcPr>
          <w:p w14:paraId="648B6BA4" w14:textId="77777777" w:rsidR="00AC4FE6" w:rsidRDefault="00AC4FE6">
            <w:pPr>
              <w:rPr>
                <w:rFonts w:ascii="Aptos Narrow" w:hAnsi="Aptos Narrow"/>
                <w:color w:val="000000"/>
              </w:rPr>
            </w:pPr>
            <w:r>
              <w:rPr>
                <w:rFonts w:ascii="Aptos Narrow" w:hAnsi="Aptos Narrow"/>
                <w:color w:val="000000"/>
              </w:rPr>
              <w:t>Submission of monthly SLA report covering availability, incidents, campaign failures, data processing, security issues and open actions.</w:t>
            </w:r>
          </w:p>
        </w:tc>
        <w:tc>
          <w:tcPr>
            <w:tcW w:w="1314" w:type="dxa"/>
            <w:tcBorders>
              <w:top w:val="nil"/>
              <w:left w:val="nil"/>
              <w:bottom w:val="single" w:sz="4" w:space="0" w:color="auto"/>
              <w:right w:val="single" w:sz="4" w:space="0" w:color="auto"/>
            </w:tcBorders>
            <w:noWrap/>
            <w:vAlign w:val="bottom"/>
            <w:hideMark/>
          </w:tcPr>
          <w:p w14:paraId="53AD5EB3" w14:textId="77777777" w:rsidR="00AC4FE6" w:rsidRDefault="00AC4FE6">
            <w:pPr>
              <w:rPr>
                <w:rFonts w:ascii="Aptos Narrow" w:hAnsi="Aptos Narrow"/>
                <w:color w:val="000000"/>
              </w:rPr>
            </w:pPr>
            <w:r>
              <w:rPr>
                <w:rFonts w:ascii="Aptos Narrow" w:hAnsi="Aptos Narrow"/>
                <w:color w:val="000000"/>
              </w:rPr>
              <w:t>100% on-time</w:t>
            </w:r>
          </w:p>
        </w:tc>
        <w:tc>
          <w:tcPr>
            <w:tcW w:w="1238" w:type="dxa"/>
            <w:tcBorders>
              <w:top w:val="nil"/>
              <w:left w:val="nil"/>
              <w:bottom w:val="single" w:sz="4" w:space="0" w:color="auto"/>
              <w:right w:val="single" w:sz="4" w:space="0" w:color="auto"/>
            </w:tcBorders>
            <w:noWrap/>
            <w:vAlign w:val="bottom"/>
            <w:hideMark/>
          </w:tcPr>
          <w:p w14:paraId="3D16D6FD" w14:textId="77777777" w:rsidR="00AC4FE6" w:rsidRDefault="00AC4FE6">
            <w:pPr>
              <w:jc w:val="right"/>
              <w:rPr>
                <w:rFonts w:ascii="Aptos Narrow" w:hAnsi="Aptos Narrow"/>
                <w:color w:val="000000"/>
              </w:rPr>
            </w:pPr>
            <w:r>
              <w:rPr>
                <w:rFonts w:ascii="Aptos Narrow" w:hAnsi="Aptos Narrow"/>
                <w:color w:val="000000"/>
              </w:rPr>
              <w:t>2</w:t>
            </w:r>
          </w:p>
        </w:tc>
      </w:tr>
    </w:tbl>
    <w:p w14:paraId="3726C288" w14:textId="7BF06F2A" w:rsidR="00A65AD2" w:rsidRDefault="00A65AD2" w:rsidP="00A65AD2">
      <w:pPr>
        <w:spacing w:line="259" w:lineRule="auto"/>
        <w:jc w:val="both"/>
        <w:rPr>
          <w:rFonts w:asciiTheme="minorHAnsi" w:hAnsiTheme="minorHAnsi"/>
          <w:sz w:val="22"/>
          <w:szCs w:val="22"/>
        </w:rPr>
      </w:pPr>
    </w:p>
    <w:p w14:paraId="6060767C" w14:textId="77777777" w:rsidR="004D21FB" w:rsidRDefault="004D21FB" w:rsidP="00A65AD2">
      <w:pPr>
        <w:spacing w:line="259" w:lineRule="auto"/>
        <w:jc w:val="both"/>
        <w:rPr>
          <w:rFonts w:ascii="Aptos Narrow" w:hAnsi="Aptos Narrow"/>
          <w:b/>
          <w:bCs/>
          <w:color w:val="000000"/>
        </w:rPr>
      </w:pPr>
      <w:r>
        <w:rPr>
          <w:rFonts w:asciiTheme="minorHAnsi" w:hAnsiTheme="minorHAnsi"/>
          <w:sz w:val="22"/>
          <w:szCs w:val="22"/>
        </w:rPr>
        <w:br/>
      </w:r>
    </w:p>
    <w:p w14:paraId="322BC81E" w14:textId="1528FC37" w:rsidR="00A65AD2" w:rsidRPr="004D21FB" w:rsidRDefault="00A65AD2" w:rsidP="00A65AD2">
      <w:pPr>
        <w:spacing w:line="259" w:lineRule="auto"/>
        <w:jc w:val="both"/>
        <w:rPr>
          <w:rFonts w:ascii="Aptos Narrow" w:hAnsi="Aptos Narrow"/>
          <w:b/>
          <w:bCs/>
          <w:color w:val="000000"/>
        </w:rPr>
      </w:pPr>
      <w:r w:rsidRPr="00880954">
        <w:rPr>
          <w:rFonts w:asciiTheme="minorHAnsi" w:hAnsiTheme="minorHAnsi"/>
          <w:b/>
          <w:bCs/>
          <w:sz w:val="22"/>
          <w:szCs w:val="22"/>
        </w:rPr>
        <w:lastRenderedPageBreak/>
        <w:t>Liquidated damages</w:t>
      </w:r>
    </w:p>
    <w:p w14:paraId="54A8E34A" w14:textId="77777777" w:rsidR="00A65AD2" w:rsidRPr="00D80DDC" w:rsidRDefault="00A65AD2">
      <w:pPr>
        <w:pStyle w:val="ListParagraph"/>
        <w:numPr>
          <w:ilvl w:val="0"/>
          <w:numId w:val="18"/>
        </w:numPr>
        <w:tabs>
          <w:tab w:val="num" w:pos="360"/>
          <w:tab w:val="left" w:pos="629"/>
        </w:tabs>
        <w:spacing w:line="258" w:lineRule="auto"/>
        <w:ind w:right="160"/>
        <w:rPr>
          <w:rFonts w:asciiTheme="minorHAnsi" w:eastAsia="Arial" w:hAnsiTheme="minorHAnsi"/>
          <w:sz w:val="22"/>
          <w:szCs w:val="22"/>
        </w:rPr>
      </w:pPr>
      <w:r w:rsidRPr="00D80DDC">
        <w:rPr>
          <w:rFonts w:asciiTheme="minorHAnsi" w:eastAsia="Arial" w:hAnsiTheme="minorHAnsi"/>
          <w:sz w:val="22"/>
          <w:szCs w:val="22"/>
        </w:rPr>
        <w:t>A maximum level of performance for Liquidated Damages is established and described below.</w:t>
      </w:r>
    </w:p>
    <w:p w14:paraId="6E247728" w14:textId="77777777" w:rsidR="00A65AD2" w:rsidRDefault="00A65AD2">
      <w:pPr>
        <w:pStyle w:val="ListParagraph"/>
        <w:numPr>
          <w:ilvl w:val="0"/>
          <w:numId w:val="18"/>
        </w:numPr>
        <w:tabs>
          <w:tab w:val="num" w:pos="360"/>
          <w:tab w:val="left" w:pos="629"/>
        </w:tabs>
        <w:spacing w:line="258" w:lineRule="auto"/>
        <w:ind w:right="160"/>
        <w:rPr>
          <w:rFonts w:asciiTheme="minorHAnsi" w:eastAsia="Arial" w:hAnsiTheme="minorHAnsi"/>
          <w:sz w:val="22"/>
          <w:szCs w:val="22"/>
        </w:rPr>
      </w:pPr>
      <w:r w:rsidRPr="00D80DDC">
        <w:rPr>
          <w:rFonts w:asciiTheme="minorHAnsi" w:eastAsia="Arial" w:hAnsiTheme="minorHAnsi"/>
          <w:sz w:val="22"/>
          <w:szCs w:val="22"/>
        </w:rPr>
        <w:t>The framework for performance Liquidated Damages because of not meeting the Service Level</w:t>
      </w:r>
      <w:r>
        <w:rPr>
          <w:rFonts w:asciiTheme="minorHAnsi" w:eastAsia="Arial" w:hAnsiTheme="minorHAnsi"/>
          <w:sz w:val="22"/>
          <w:szCs w:val="22"/>
        </w:rPr>
        <w:t>,</w:t>
      </w:r>
    </w:p>
    <w:p w14:paraId="07FC1B3E" w14:textId="77777777" w:rsidR="00A65AD2" w:rsidRPr="004A3180" w:rsidRDefault="00A65AD2" w:rsidP="00A65AD2">
      <w:pPr>
        <w:tabs>
          <w:tab w:val="left" w:pos="629"/>
        </w:tabs>
        <w:spacing w:line="258" w:lineRule="auto"/>
        <w:ind w:left="360" w:right="160"/>
        <w:rPr>
          <w:rFonts w:asciiTheme="minorHAnsi" w:eastAsia="Arial" w:hAnsiTheme="minorHAnsi"/>
          <w:sz w:val="22"/>
          <w:szCs w:val="22"/>
        </w:rPr>
      </w:pPr>
      <w:r>
        <w:rPr>
          <w:rFonts w:asciiTheme="minorHAnsi" w:eastAsia="Arial" w:hAnsiTheme="minorHAnsi"/>
          <w:sz w:val="22"/>
          <w:szCs w:val="22"/>
        </w:rPr>
        <w:t xml:space="preserve">      t</w:t>
      </w:r>
      <w:r w:rsidRPr="004A3180">
        <w:rPr>
          <w:rFonts w:asciiTheme="minorHAnsi" w:eastAsia="Arial" w:hAnsiTheme="minorHAnsi"/>
          <w:sz w:val="22"/>
          <w:szCs w:val="22"/>
        </w:rPr>
        <w:t>argets are detailed below.</w:t>
      </w:r>
    </w:p>
    <w:p w14:paraId="6DADC79A" w14:textId="77777777" w:rsidR="00A65AD2" w:rsidRDefault="00A65AD2">
      <w:pPr>
        <w:pStyle w:val="ListParagraph"/>
        <w:numPr>
          <w:ilvl w:val="0"/>
          <w:numId w:val="18"/>
        </w:numPr>
        <w:tabs>
          <w:tab w:val="num" w:pos="360"/>
          <w:tab w:val="left" w:pos="629"/>
        </w:tabs>
        <w:spacing w:line="258" w:lineRule="auto"/>
        <w:ind w:right="160"/>
        <w:rPr>
          <w:rFonts w:asciiTheme="minorHAnsi" w:eastAsia="Arial" w:hAnsiTheme="minorHAnsi"/>
          <w:sz w:val="22"/>
          <w:szCs w:val="22"/>
        </w:rPr>
      </w:pPr>
      <w:r w:rsidRPr="00D80DDC">
        <w:rPr>
          <w:rFonts w:asciiTheme="minorHAnsi" w:eastAsia="Arial" w:hAnsiTheme="minorHAnsi"/>
          <w:sz w:val="22"/>
          <w:szCs w:val="22"/>
        </w:rPr>
        <w:t>A quarterly performance evaluation will be conducted using the three-monthly reporting periods of</w:t>
      </w:r>
    </w:p>
    <w:p w14:paraId="3ECF53FC" w14:textId="77777777" w:rsidR="00A65AD2" w:rsidRPr="00B930A1" w:rsidRDefault="00A65AD2" w:rsidP="00A65AD2">
      <w:pPr>
        <w:tabs>
          <w:tab w:val="left" w:pos="629"/>
        </w:tabs>
        <w:spacing w:line="258" w:lineRule="auto"/>
        <w:ind w:left="360" w:right="160"/>
        <w:rPr>
          <w:rFonts w:asciiTheme="minorHAnsi" w:eastAsia="Arial" w:hAnsiTheme="minorHAnsi"/>
          <w:sz w:val="22"/>
          <w:szCs w:val="22"/>
        </w:rPr>
      </w:pPr>
      <w:r>
        <w:rPr>
          <w:rFonts w:asciiTheme="minorHAnsi" w:eastAsia="Arial" w:hAnsiTheme="minorHAnsi"/>
          <w:sz w:val="22"/>
          <w:szCs w:val="22"/>
        </w:rPr>
        <w:t xml:space="preserve">     </w:t>
      </w:r>
      <w:r w:rsidRPr="00B930A1">
        <w:rPr>
          <w:rFonts w:asciiTheme="minorHAnsi" w:eastAsia="Arial" w:hAnsiTheme="minorHAnsi"/>
          <w:sz w:val="22"/>
          <w:szCs w:val="22"/>
        </w:rPr>
        <w:t>that quarter.</w:t>
      </w:r>
    </w:p>
    <w:p w14:paraId="32D5B9E6" w14:textId="77777777" w:rsidR="00A65AD2" w:rsidRDefault="00A65AD2">
      <w:pPr>
        <w:pStyle w:val="ListParagraph"/>
        <w:numPr>
          <w:ilvl w:val="0"/>
          <w:numId w:val="18"/>
        </w:numPr>
        <w:tabs>
          <w:tab w:val="num" w:pos="360"/>
          <w:tab w:val="left" w:pos="629"/>
        </w:tabs>
        <w:spacing w:line="258" w:lineRule="auto"/>
        <w:ind w:right="160"/>
        <w:rPr>
          <w:rFonts w:asciiTheme="minorHAnsi" w:eastAsia="Arial" w:hAnsiTheme="minorHAnsi"/>
          <w:sz w:val="22"/>
          <w:szCs w:val="22"/>
        </w:rPr>
      </w:pPr>
      <w:r w:rsidRPr="00D80DDC">
        <w:rPr>
          <w:rFonts w:asciiTheme="minorHAnsi" w:eastAsia="Arial" w:hAnsiTheme="minorHAnsi"/>
          <w:sz w:val="22"/>
          <w:szCs w:val="22"/>
        </w:rPr>
        <w:t>Where SLA measurement is done on a monthly basis, sum of Liquidated Damages associated with</w:t>
      </w:r>
    </w:p>
    <w:p w14:paraId="4C496DBE" w14:textId="77777777" w:rsidR="00A65AD2" w:rsidRPr="00B930A1" w:rsidRDefault="00A65AD2" w:rsidP="00A65AD2">
      <w:pPr>
        <w:tabs>
          <w:tab w:val="left" w:pos="629"/>
        </w:tabs>
        <w:spacing w:line="258" w:lineRule="auto"/>
        <w:ind w:left="360" w:right="160"/>
        <w:rPr>
          <w:rFonts w:asciiTheme="minorHAnsi" w:eastAsia="Arial" w:hAnsiTheme="minorHAnsi"/>
          <w:sz w:val="22"/>
          <w:szCs w:val="22"/>
        </w:rPr>
      </w:pPr>
      <w:r>
        <w:rPr>
          <w:rFonts w:asciiTheme="minorHAnsi" w:eastAsia="Arial" w:hAnsiTheme="minorHAnsi"/>
          <w:sz w:val="22"/>
          <w:szCs w:val="22"/>
        </w:rPr>
        <w:t xml:space="preserve">      </w:t>
      </w:r>
      <w:r w:rsidRPr="00B930A1">
        <w:rPr>
          <w:rFonts w:asciiTheme="minorHAnsi" w:eastAsia="Arial" w:hAnsiTheme="minorHAnsi"/>
          <w:sz w:val="22"/>
          <w:szCs w:val="22"/>
        </w:rPr>
        <w:t>each month shall apply for the quarter.</w:t>
      </w:r>
    </w:p>
    <w:p w14:paraId="3803ECEA" w14:textId="77777777" w:rsidR="00A65AD2" w:rsidRPr="00D80DDC" w:rsidRDefault="00A65AD2">
      <w:pPr>
        <w:pStyle w:val="ListParagraph"/>
        <w:numPr>
          <w:ilvl w:val="0"/>
          <w:numId w:val="18"/>
        </w:numPr>
        <w:tabs>
          <w:tab w:val="num" w:pos="360"/>
          <w:tab w:val="left" w:pos="629"/>
        </w:tabs>
        <w:spacing w:line="0" w:lineRule="atLeast"/>
        <w:rPr>
          <w:rFonts w:asciiTheme="minorHAnsi" w:eastAsia="Arial" w:hAnsiTheme="minorHAnsi"/>
          <w:sz w:val="22"/>
          <w:szCs w:val="22"/>
        </w:rPr>
      </w:pPr>
      <w:r w:rsidRPr="00D80DDC">
        <w:rPr>
          <w:rFonts w:asciiTheme="minorHAnsi" w:eastAsia="Arial" w:hAnsiTheme="minorHAnsi"/>
          <w:sz w:val="22"/>
          <w:szCs w:val="22"/>
        </w:rPr>
        <w:t>Performance Liquidated Damages shall be levied for not meeting each SLA.</w:t>
      </w:r>
    </w:p>
    <w:p w14:paraId="09A48D26" w14:textId="77777777" w:rsidR="00A65AD2" w:rsidRDefault="00A65AD2">
      <w:pPr>
        <w:pStyle w:val="ListParagraph"/>
        <w:numPr>
          <w:ilvl w:val="0"/>
          <w:numId w:val="18"/>
        </w:numPr>
        <w:tabs>
          <w:tab w:val="num" w:pos="360"/>
          <w:tab w:val="left" w:pos="629"/>
        </w:tabs>
        <w:spacing w:line="258" w:lineRule="auto"/>
        <w:ind w:right="160"/>
        <w:rPr>
          <w:rFonts w:asciiTheme="minorHAnsi" w:eastAsia="Arial" w:hAnsiTheme="minorHAnsi"/>
          <w:sz w:val="22"/>
          <w:szCs w:val="22"/>
        </w:rPr>
      </w:pPr>
      <w:r w:rsidRPr="00D80DDC">
        <w:rPr>
          <w:rFonts w:asciiTheme="minorHAnsi" w:eastAsia="Arial" w:hAnsiTheme="minorHAnsi"/>
          <w:sz w:val="22"/>
          <w:szCs w:val="22"/>
        </w:rPr>
        <w:t>Breach of SLAs target shall result in various severity level based on the business impact th</w:t>
      </w:r>
      <w:r>
        <w:rPr>
          <w:rFonts w:asciiTheme="minorHAnsi" w:eastAsia="Arial" w:hAnsiTheme="minorHAnsi"/>
          <w:sz w:val="22"/>
          <w:szCs w:val="22"/>
        </w:rPr>
        <w:t>e</w:t>
      </w:r>
    </w:p>
    <w:p w14:paraId="08C7B0DE" w14:textId="77777777" w:rsidR="00A65AD2" w:rsidRPr="00B930A1" w:rsidRDefault="00A65AD2" w:rsidP="00A65AD2">
      <w:pPr>
        <w:tabs>
          <w:tab w:val="left" w:pos="629"/>
        </w:tabs>
        <w:spacing w:line="258" w:lineRule="auto"/>
        <w:ind w:right="160"/>
        <w:rPr>
          <w:rFonts w:asciiTheme="minorHAnsi" w:eastAsia="Arial" w:hAnsiTheme="minorHAnsi"/>
          <w:sz w:val="22"/>
          <w:szCs w:val="22"/>
        </w:rPr>
      </w:pPr>
      <w:r>
        <w:rPr>
          <w:rFonts w:asciiTheme="minorHAnsi" w:eastAsia="Arial" w:hAnsiTheme="minorHAnsi"/>
          <w:sz w:val="22"/>
          <w:szCs w:val="22"/>
        </w:rPr>
        <w:t xml:space="preserve">             </w:t>
      </w:r>
      <w:r w:rsidRPr="00B930A1">
        <w:rPr>
          <w:rFonts w:asciiTheme="minorHAnsi" w:eastAsia="Arial" w:hAnsiTheme="minorHAnsi"/>
          <w:sz w:val="22"/>
          <w:szCs w:val="22"/>
        </w:rPr>
        <w:t>component causes to Supplier services.</w:t>
      </w:r>
    </w:p>
    <w:p w14:paraId="6FD8E1C1" w14:textId="77777777" w:rsidR="00A65AD2" w:rsidRDefault="00A65AD2">
      <w:pPr>
        <w:pStyle w:val="ListParagraph"/>
        <w:numPr>
          <w:ilvl w:val="0"/>
          <w:numId w:val="18"/>
        </w:numPr>
        <w:tabs>
          <w:tab w:val="num" w:pos="360"/>
          <w:tab w:val="left" w:pos="629"/>
        </w:tabs>
        <w:spacing w:line="258" w:lineRule="auto"/>
        <w:ind w:right="160"/>
        <w:rPr>
          <w:rFonts w:asciiTheme="minorHAnsi" w:eastAsia="Arial" w:hAnsiTheme="minorHAnsi"/>
          <w:sz w:val="22"/>
          <w:szCs w:val="22"/>
        </w:rPr>
      </w:pPr>
      <w:r w:rsidRPr="00D80DDC">
        <w:rPr>
          <w:rFonts w:asciiTheme="minorHAnsi" w:eastAsia="Arial" w:hAnsiTheme="minorHAnsi"/>
          <w:sz w:val="22"/>
          <w:szCs w:val="22"/>
        </w:rPr>
        <w:t>The severity levels of SLAs and the associated financial Liquidated Damages are defined as per the</w:t>
      </w:r>
    </w:p>
    <w:p w14:paraId="6E599049" w14:textId="77777777" w:rsidR="00A65AD2" w:rsidRPr="001B1AA1" w:rsidRDefault="00A65AD2" w:rsidP="00A65AD2">
      <w:pPr>
        <w:tabs>
          <w:tab w:val="left" w:pos="629"/>
        </w:tabs>
        <w:spacing w:line="258" w:lineRule="auto"/>
        <w:ind w:left="360" w:right="160"/>
        <w:rPr>
          <w:rFonts w:asciiTheme="minorHAnsi" w:eastAsia="Arial" w:hAnsiTheme="minorHAnsi"/>
          <w:sz w:val="22"/>
          <w:szCs w:val="22"/>
        </w:rPr>
      </w:pPr>
      <w:r>
        <w:rPr>
          <w:rFonts w:asciiTheme="minorHAnsi" w:eastAsia="Arial" w:hAnsiTheme="minorHAnsi"/>
          <w:sz w:val="22"/>
          <w:szCs w:val="22"/>
        </w:rPr>
        <w:t xml:space="preserve">     </w:t>
      </w:r>
      <w:r w:rsidRPr="001B1AA1">
        <w:rPr>
          <w:rFonts w:asciiTheme="minorHAnsi" w:eastAsia="Arial" w:hAnsiTheme="minorHAnsi"/>
          <w:sz w:val="22"/>
          <w:szCs w:val="22"/>
        </w:rPr>
        <w:t>following table:</w:t>
      </w:r>
    </w:p>
    <w:p w14:paraId="7D01455D" w14:textId="77777777" w:rsidR="00A65AD2" w:rsidRPr="00F95A2F" w:rsidRDefault="00A65AD2" w:rsidP="00A65AD2">
      <w:pPr>
        <w:spacing w:line="208" w:lineRule="exact"/>
        <w:rPr>
          <w:rFonts w:asciiTheme="minorHAnsi" w:hAnsiTheme="minorHAnsi"/>
          <w:sz w:val="22"/>
          <w:szCs w:val="22"/>
        </w:rPr>
      </w:pPr>
    </w:p>
    <w:tbl>
      <w:tblPr>
        <w:tblStyle w:val="TableGrid"/>
        <w:tblW w:w="0" w:type="auto"/>
        <w:tblInd w:w="1255" w:type="dxa"/>
        <w:tblLook w:val="04A0" w:firstRow="1" w:lastRow="0" w:firstColumn="1" w:lastColumn="0" w:noHBand="0" w:noVBand="1"/>
      </w:tblPr>
      <w:tblGrid>
        <w:gridCol w:w="1260"/>
        <w:gridCol w:w="5490"/>
      </w:tblGrid>
      <w:tr w:rsidR="00A65AD2" w:rsidRPr="00F95A2F" w14:paraId="0103BD8D" w14:textId="77777777" w:rsidTr="008D10FC">
        <w:trPr>
          <w:trHeight w:val="386"/>
        </w:trPr>
        <w:tc>
          <w:tcPr>
            <w:tcW w:w="1260" w:type="dxa"/>
          </w:tcPr>
          <w:p w14:paraId="34CF02F0" w14:textId="77777777" w:rsidR="00A65AD2" w:rsidRPr="00F95A2F" w:rsidRDefault="00A65AD2" w:rsidP="008D10FC">
            <w:pPr>
              <w:spacing w:line="208" w:lineRule="exact"/>
              <w:rPr>
                <w:rFonts w:asciiTheme="minorHAnsi" w:hAnsiTheme="minorHAnsi"/>
                <w:b/>
                <w:sz w:val="18"/>
                <w:szCs w:val="18"/>
              </w:rPr>
            </w:pPr>
            <w:r w:rsidRPr="00F95A2F">
              <w:rPr>
                <w:rFonts w:asciiTheme="minorHAnsi" w:hAnsiTheme="minorHAnsi"/>
                <w:b/>
                <w:sz w:val="18"/>
                <w:szCs w:val="18"/>
              </w:rPr>
              <w:t xml:space="preserve">Severity Level </w:t>
            </w:r>
          </w:p>
        </w:tc>
        <w:tc>
          <w:tcPr>
            <w:tcW w:w="5490" w:type="dxa"/>
          </w:tcPr>
          <w:p w14:paraId="04B0784C" w14:textId="77777777" w:rsidR="00A65AD2" w:rsidRPr="00F95A2F" w:rsidRDefault="00A65AD2" w:rsidP="008D10FC">
            <w:pPr>
              <w:spacing w:line="208" w:lineRule="exact"/>
              <w:rPr>
                <w:rFonts w:asciiTheme="minorHAnsi" w:hAnsiTheme="minorHAnsi"/>
                <w:b/>
                <w:sz w:val="18"/>
                <w:szCs w:val="18"/>
              </w:rPr>
            </w:pPr>
            <w:r w:rsidRPr="00F95A2F">
              <w:rPr>
                <w:rFonts w:asciiTheme="minorHAnsi" w:eastAsia="Arial" w:hAnsiTheme="minorHAnsi"/>
                <w:b/>
                <w:color w:val="000000" w:themeColor="text1"/>
                <w:sz w:val="18"/>
                <w:szCs w:val="18"/>
              </w:rPr>
              <w:t>Liquidated Damages as a percentage of Quarterly payment applicable</w:t>
            </w:r>
          </w:p>
        </w:tc>
      </w:tr>
      <w:tr w:rsidR="00A65AD2" w:rsidRPr="00F95A2F" w14:paraId="0FB359AB" w14:textId="77777777" w:rsidTr="008D10FC">
        <w:tc>
          <w:tcPr>
            <w:tcW w:w="1260" w:type="dxa"/>
          </w:tcPr>
          <w:p w14:paraId="078B77B5" w14:textId="77777777" w:rsidR="00A65AD2" w:rsidRPr="00F95A2F" w:rsidRDefault="00A65AD2" w:rsidP="008D10FC">
            <w:pPr>
              <w:spacing w:line="208" w:lineRule="exact"/>
              <w:rPr>
                <w:rFonts w:asciiTheme="minorHAnsi" w:hAnsiTheme="minorHAnsi"/>
                <w:sz w:val="18"/>
                <w:szCs w:val="18"/>
              </w:rPr>
            </w:pPr>
            <w:r>
              <w:rPr>
                <w:rFonts w:asciiTheme="minorHAnsi" w:hAnsiTheme="minorHAnsi"/>
                <w:sz w:val="18"/>
                <w:szCs w:val="18"/>
              </w:rPr>
              <w:t>9</w:t>
            </w:r>
          </w:p>
        </w:tc>
        <w:tc>
          <w:tcPr>
            <w:tcW w:w="5490" w:type="dxa"/>
          </w:tcPr>
          <w:p w14:paraId="0C7C180D" w14:textId="77777777" w:rsidR="00A65AD2" w:rsidRDefault="00A65AD2" w:rsidP="008D10FC">
            <w:pPr>
              <w:spacing w:line="208" w:lineRule="exact"/>
              <w:rPr>
                <w:rFonts w:asciiTheme="minorHAnsi" w:eastAsia="Arial" w:hAnsiTheme="minorHAnsi"/>
                <w:sz w:val="18"/>
                <w:szCs w:val="18"/>
              </w:rPr>
            </w:pPr>
            <w:r>
              <w:rPr>
                <w:rFonts w:asciiTheme="minorHAnsi" w:eastAsia="Arial" w:hAnsiTheme="minorHAnsi"/>
                <w:sz w:val="18"/>
                <w:szCs w:val="18"/>
              </w:rPr>
              <w:t xml:space="preserve">10.0% &amp; to be considered for </w:t>
            </w:r>
            <w:r w:rsidRPr="00F95A2F">
              <w:rPr>
                <w:rFonts w:asciiTheme="minorHAnsi" w:eastAsia="Arial" w:hAnsiTheme="minorHAnsi"/>
                <w:sz w:val="18"/>
                <w:szCs w:val="18"/>
              </w:rPr>
              <w:t>default and termination</w:t>
            </w:r>
          </w:p>
        </w:tc>
      </w:tr>
      <w:tr w:rsidR="00A65AD2" w:rsidRPr="00F95A2F" w14:paraId="46C5F671" w14:textId="77777777" w:rsidTr="008D10FC">
        <w:tc>
          <w:tcPr>
            <w:tcW w:w="1260" w:type="dxa"/>
          </w:tcPr>
          <w:p w14:paraId="6E83B405" w14:textId="77777777" w:rsidR="00A65AD2" w:rsidRPr="00F95A2F" w:rsidRDefault="00A65AD2" w:rsidP="008D10FC">
            <w:pPr>
              <w:spacing w:line="208" w:lineRule="exact"/>
              <w:rPr>
                <w:rFonts w:asciiTheme="minorHAnsi" w:hAnsiTheme="minorHAnsi"/>
                <w:sz w:val="18"/>
                <w:szCs w:val="18"/>
              </w:rPr>
            </w:pPr>
            <w:r>
              <w:rPr>
                <w:rFonts w:asciiTheme="minorHAnsi" w:hAnsiTheme="minorHAnsi"/>
                <w:sz w:val="18"/>
                <w:szCs w:val="18"/>
              </w:rPr>
              <w:t>8</w:t>
            </w:r>
          </w:p>
        </w:tc>
        <w:tc>
          <w:tcPr>
            <w:tcW w:w="5490" w:type="dxa"/>
          </w:tcPr>
          <w:p w14:paraId="4D9E2388" w14:textId="77777777" w:rsidR="00A65AD2" w:rsidRDefault="00A65AD2" w:rsidP="008D10FC">
            <w:pPr>
              <w:spacing w:line="208" w:lineRule="exact"/>
              <w:rPr>
                <w:rFonts w:asciiTheme="minorHAnsi" w:eastAsia="Arial" w:hAnsiTheme="minorHAnsi"/>
                <w:sz w:val="18"/>
                <w:szCs w:val="18"/>
              </w:rPr>
            </w:pPr>
            <w:r>
              <w:rPr>
                <w:rFonts w:asciiTheme="minorHAnsi" w:eastAsia="Arial" w:hAnsiTheme="minorHAnsi"/>
                <w:sz w:val="18"/>
                <w:szCs w:val="18"/>
              </w:rPr>
              <w:t>5.0 %</w:t>
            </w:r>
          </w:p>
        </w:tc>
      </w:tr>
      <w:tr w:rsidR="00A65AD2" w:rsidRPr="00F95A2F" w14:paraId="33EABA30" w14:textId="77777777" w:rsidTr="008D10FC">
        <w:tc>
          <w:tcPr>
            <w:tcW w:w="1260" w:type="dxa"/>
          </w:tcPr>
          <w:p w14:paraId="338C2551" w14:textId="77777777" w:rsidR="00A65AD2" w:rsidRPr="00F95A2F" w:rsidRDefault="00A65AD2" w:rsidP="008D10FC">
            <w:pPr>
              <w:spacing w:line="208" w:lineRule="exact"/>
              <w:rPr>
                <w:rFonts w:asciiTheme="minorHAnsi" w:hAnsiTheme="minorHAnsi"/>
                <w:sz w:val="18"/>
                <w:szCs w:val="18"/>
              </w:rPr>
            </w:pPr>
            <w:r>
              <w:rPr>
                <w:rFonts w:asciiTheme="minorHAnsi" w:hAnsiTheme="minorHAnsi"/>
                <w:sz w:val="18"/>
                <w:szCs w:val="18"/>
              </w:rPr>
              <w:t>7</w:t>
            </w:r>
          </w:p>
        </w:tc>
        <w:tc>
          <w:tcPr>
            <w:tcW w:w="5490" w:type="dxa"/>
          </w:tcPr>
          <w:p w14:paraId="22806D38" w14:textId="77777777" w:rsidR="00A65AD2" w:rsidRDefault="00A65AD2" w:rsidP="008D10FC">
            <w:pPr>
              <w:spacing w:line="208" w:lineRule="exact"/>
              <w:rPr>
                <w:rFonts w:asciiTheme="minorHAnsi" w:eastAsia="Arial" w:hAnsiTheme="minorHAnsi"/>
                <w:sz w:val="18"/>
                <w:szCs w:val="18"/>
              </w:rPr>
            </w:pPr>
            <w:r>
              <w:rPr>
                <w:rFonts w:asciiTheme="minorHAnsi" w:eastAsia="Arial" w:hAnsiTheme="minorHAnsi"/>
                <w:sz w:val="18"/>
                <w:szCs w:val="18"/>
              </w:rPr>
              <w:t>4.0 %</w:t>
            </w:r>
          </w:p>
        </w:tc>
      </w:tr>
      <w:tr w:rsidR="00A65AD2" w:rsidRPr="00F95A2F" w14:paraId="653FE90C" w14:textId="77777777" w:rsidTr="008D10FC">
        <w:tc>
          <w:tcPr>
            <w:tcW w:w="1260" w:type="dxa"/>
          </w:tcPr>
          <w:p w14:paraId="4EF589CB" w14:textId="77777777" w:rsidR="00A65AD2" w:rsidRPr="00F95A2F" w:rsidRDefault="00A65AD2" w:rsidP="008D10FC">
            <w:pPr>
              <w:spacing w:line="208" w:lineRule="exact"/>
              <w:rPr>
                <w:rFonts w:asciiTheme="minorHAnsi" w:hAnsiTheme="minorHAnsi"/>
                <w:sz w:val="18"/>
                <w:szCs w:val="18"/>
              </w:rPr>
            </w:pPr>
            <w:r>
              <w:rPr>
                <w:rFonts w:asciiTheme="minorHAnsi" w:hAnsiTheme="minorHAnsi"/>
                <w:sz w:val="18"/>
                <w:szCs w:val="18"/>
              </w:rPr>
              <w:t>6</w:t>
            </w:r>
          </w:p>
        </w:tc>
        <w:tc>
          <w:tcPr>
            <w:tcW w:w="5490" w:type="dxa"/>
          </w:tcPr>
          <w:p w14:paraId="3CB42017" w14:textId="77777777" w:rsidR="00A65AD2" w:rsidRDefault="00A65AD2" w:rsidP="008D10FC">
            <w:pPr>
              <w:spacing w:line="208" w:lineRule="exact"/>
              <w:rPr>
                <w:rFonts w:asciiTheme="minorHAnsi" w:eastAsia="Arial" w:hAnsiTheme="minorHAnsi"/>
                <w:sz w:val="18"/>
                <w:szCs w:val="18"/>
              </w:rPr>
            </w:pPr>
            <w:r>
              <w:rPr>
                <w:rFonts w:asciiTheme="minorHAnsi" w:eastAsia="Arial" w:hAnsiTheme="minorHAnsi"/>
                <w:sz w:val="18"/>
                <w:szCs w:val="18"/>
              </w:rPr>
              <w:t>2.0 %</w:t>
            </w:r>
          </w:p>
        </w:tc>
      </w:tr>
      <w:tr w:rsidR="00A65AD2" w:rsidRPr="00F95A2F" w14:paraId="3BA4C010" w14:textId="77777777" w:rsidTr="008D10FC">
        <w:tc>
          <w:tcPr>
            <w:tcW w:w="1260" w:type="dxa"/>
          </w:tcPr>
          <w:p w14:paraId="5FDC5144" w14:textId="77777777" w:rsidR="00A65AD2" w:rsidRPr="00F95A2F" w:rsidRDefault="00A65AD2" w:rsidP="008D10FC">
            <w:pPr>
              <w:spacing w:line="208" w:lineRule="exact"/>
              <w:rPr>
                <w:rFonts w:asciiTheme="minorHAnsi" w:hAnsiTheme="minorHAnsi"/>
                <w:sz w:val="18"/>
                <w:szCs w:val="18"/>
              </w:rPr>
            </w:pPr>
            <w:r w:rsidRPr="00F95A2F">
              <w:rPr>
                <w:rFonts w:asciiTheme="minorHAnsi" w:hAnsiTheme="minorHAnsi"/>
                <w:sz w:val="18"/>
                <w:szCs w:val="18"/>
              </w:rPr>
              <w:t>5</w:t>
            </w:r>
          </w:p>
        </w:tc>
        <w:tc>
          <w:tcPr>
            <w:tcW w:w="5490" w:type="dxa"/>
          </w:tcPr>
          <w:p w14:paraId="22268ABA" w14:textId="77777777" w:rsidR="00A65AD2" w:rsidRPr="00F95A2F" w:rsidRDefault="00A65AD2" w:rsidP="008D10FC">
            <w:pPr>
              <w:spacing w:line="208" w:lineRule="exact"/>
              <w:rPr>
                <w:rFonts w:asciiTheme="minorHAnsi" w:hAnsiTheme="minorHAnsi"/>
                <w:sz w:val="18"/>
                <w:szCs w:val="18"/>
              </w:rPr>
            </w:pPr>
            <w:r>
              <w:rPr>
                <w:rFonts w:asciiTheme="minorHAnsi" w:eastAsia="Arial" w:hAnsiTheme="minorHAnsi"/>
                <w:sz w:val="18"/>
                <w:szCs w:val="18"/>
              </w:rPr>
              <w:t>1.0 %</w:t>
            </w:r>
          </w:p>
        </w:tc>
      </w:tr>
      <w:tr w:rsidR="00A65AD2" w:rsidRPr="00F95A2F" w14:paraId="5B8C32A4" w14:textId="77777777" w:rsidTr="008D10FC">
        <w:tc>
          <w:tcPr>
            <w:tcW w:w="1260" w:type="dxa"/>
          </w:tcPr>
          <w:p w14:paraId="3A68EC05" w14:textId="77777777" w:rsidR="00A65AD2" w:rsidRPr="00F95A2F" w:rsidRDefault="00A65AD2" w:rsidP="008D10FC">
            <w:pPr>
              <w:spacing w:line="208" w:lineRule="exact"/>
              <w:rPr>
                <w:rFonts w:asciiTheme="minorHAnsi" w:hAnsiTheme="minorHAnsi"/>
                <w:sz w:val="18"/>
                <w:szCs w:val="18"/>
              </w:rPr>
            </w:pPr>
            <w:r w:rsidRPr="00F95A2F">
              <w:rPr>
                <w:rFonts w:asciiTheme="minorHAnsi" w:hAnsiTheme="minorHAnsi"/>
                <w:sz w:val="18"/>
                <w:szCs w:val="18"/>
              </w:rPr>
              <w:t>4</w:t>
            </w:r>
          </w:p>
        </w:tc>
        <w:tc>
          <w:tcPr>
            <w:tcW w:w="5490" w:type="dxa"/>
          </w:tcPr>
          <w:p w14:paraId="66335D39" w14:textId="77777777" w:rsidR="00A65AD2" w:rsidRPr="00F95A2F" w:rsidRDefault="00A65AD2" w:rsidP="008D10FC">
            <w:pPr>
              <w:spacing w:line="208" w:lineRule="exact"/>
              <w:rPr>
                <w:rFonts w:asciiTheme="minorHAnsi" w:hAnsiTheme="minorHAnsi"/>
                <w:sz w:val="18"/>
                <w:szCs w:val="18"/>
              </w:rPr>
            </w:pPr>
            <w:r>
              <w:rPr>
                <w:rFonts w:asciiTheme="minorHAnsi" w:hAnsiTheme="minorHAnsi"/>
                <w:sz w:val="18"/>
                <w:szCs w:val="18"/>
              </w:rPr>
              <w:t xml:space="preserve">0.5 % </w:t>
            </w:r>
          </w:p>
        </w:tc>
      </w:tr>
      <w:tr w:rsidR="00A65AD2" w:rsidRPr="00F95A2F" w14:paraId="1E28CD20" w14:textId="77777777" w:rsidTr="008D10FC">
        <w:tc>
          <w:tcPr>
            <w:tcW w:w="1260" w:type="dxa"/>
          </w:tcPr>
          <w:p w14:paraId="2C7F9CBD" w14:textId="77777777" w:rsidR="00A65AD2" w:rsidRPr="00F95A2F" w:rsidRDefault="00A65AD2" w:rsidP="008D10FC">
            <w:pPr>
              <w:spacing w:line="208" w:lineRule="exact"/>
              <w:rPr>
                <w:rFonts w:asciiTheme="minorHAnsi" w:hAnsiTheme="minorHAnsi"/>
                <w:sz w:val="18"/>
                <w:szCs w:val="18"/>
              </w:rPr>
            </w:pPr>
            <w:r w:rsidRPr="00F95A2F">
              <w:rPr>
                <w:rFonts w:asciiTheme="minorHAnsi" w:hAnsiTheme="minorHAnsi"/>
                <w:sz w:val="18"/>
                <w:szCs w:val="18"/>
              </w:rPr>
              <w:t>3</w:t>
            </w:r>
          </w:p>
        </w:tc>
        <w:tc>
          <w:tcPr>
            <w:tcW w:w="5490" w:type="dxa"/>
          </w:tcPr>
          <w:p w14:paraId="36ACCC5D" w14:textId="77777777" w:rsidR="00A65AD2" w:rsidRPr="00F95A2F" w:rsidRDefault="00A65AD2" w:rsidP="008D10FC">
            <w:pPr>
              <w:spacing w:line="208" w:lineRule="exact"/>
              <w:rPr>
                <w:rFonts w:asciiTheme="minorHAnsi" w:hAnsiTheme="minorHAnsi"/>
                <w:sz w:val="18"/>
                <w:szCs w:val="18"/>
              </w:rPr>
            </w:pPr>
            <w:r>
              <w:rPr>
                <w:rFonts w:asciiTheme="minorHAnsi" w:hAnsiTheme="minorHAnsi"/>
                <w:sz w:val="18"/>
                <w:szCs w:val="18"/>
              </w:rPr>
              <w:t>0.4 %</w:t>
            </w:r>
          </w:p>
        </w:tc>
      </w:tr>
      <w:tr w:rsidR="00A65AD2" w:rsidRPr="00F95A2F" w14:paraId="6CC4456B" w14:textId="77777777" w:rsidTr="008D10FC">
        <w:tc>
          <w:tcPr>
            <w:tcW w:w="1260" w:type="dxa"/>
          </w:tcPr>
          <w:p w14:paraId="1E520717" w14:textId="77777777" w:rsidR="00A65AD2" w:rsidRPr="00F95A2F" w:rsidRDefault="00A65AD2" w:rsidP="008D10FC">
            <w:pPr>
              <w:spacing w:line="208" w:lineRule="exact"/>
              <w:rPr>
                <w:rFonts w:asciiTheme="minorHAnsi" w:hAnsiTheme="minorHAnsi"/>
                <w:sz w:val="18"/>
                <w:szCs w:val="18"/>
              </w:rPr>
            </w:pPr>
            <w:r w:rsidRPr="00F95A2F">
              <w:rPr>
                <w:rFonts w:asciiTheme="minorHAnsi" w:hAnsiTheme="minorHAnsi"/>
                <w:sz w:val="18"/>
                <w:szCs w:val="18"/>
              </w:rPr>
              <w:t>2</w:t>
            </w:r>
          </w:p>
        </w:tc>
        <w:tc>
          <w:tcPr>
            <w:tcW w:w="5490" w:type="dxa"/>
          </w:tcPr>
          <w:p w14:paraId="4BE6B540" w14:textId="77777777" w:rsidR="00A65AD2" w:rsidRPr="00F95A2F" w:rsidRDefault="00A65AD2" w:rsidP="008D10FC">
            <w:pPr>
              <w:spacing w:line="208" w:lineRule="exact"/>
              <w:rPr>
                <w:rFonts w:asciiTheme="minorHAnsi" w:hAnsiTheme="minorHAnsi"/>
                <w:sz w:val="18"/>
                <w:szCs w:val="18"/>
              </w:rPr>
            </w:pPr>
            <w:r>
              <w:rPr>
                <w:rFonts w:asciiTheme="minorHAnsi" w:hAnsiTheme="minorHAnsi"/>
                <w:sz w:val="18"/>
                <w:szCs w:val="18"/>
              </w:rPr>
              <w:t>0.2 %</w:t>
            </w:r>
          </w:p>
        </w:tc>
      </w:tr>
      <w:tr w:rsidR="00A65AD2" w:rsidRPr="00F95A2F" w14:paraId="6D02025C" w14:textId="77777777" w:rsidTr="008D10FC">
        <w:tc>
          <w:tcPr>
            <w:tcW w:w="1260" w:type="dxa"/>
          </w:tcPr>
          <w:p w14:paraId="40A80CA9" w14:textId="77777777" w:rsidR="00A65AD2" w:rsidRPr="00F95A2F" w:rsidRDefault="00A65AD2" w:rsidP="008D10FC">
            <w:pPr>
              <w:spacing w:line="208" w:lineRule="exact"/>
              <w:rPr>
                <w:rFonts w:asciiTheme="minorHAnsi" w:hAnsiTheme="minorHAnsi"/>
                <w:sz w:val="18"/>
                <w:szCs w:val="18"/>
              </w:rPr>
            </w:pPr>
            <w:r w:rsidRPr="00F95A2F">
              <w:rPr>
                <w:rFonts w:asciiTheme="minorHAnsi" w:hAnsiTheme="minorHAnsi"/>
                <w:sz w:val="18"/>
                <w:szCs w:val="18"/>
              </w:rPr>
              <w:t>1</w:t>
            </w:r>
          </w:p>
        </w:tc>
        <w:tc>
          <w:tcPr>
            <w:tcW w:w="5490" w:type="dxa"/>
          </w:tcPr>
          <w:p w14:paraId="09FA93BA" w14:textId="77777777" w:rsidR="00A65AD2" w:rsidRPr="00F95A2F" w:rsidRDefault="00A65AD2" w:rsidP="008D10FC">
            <w:pPr>
              <w:spacing w:line="208" w:lineRule="exact"/>
              <w:rPr>
                <w:rFonts w:asciiTheme="minorHAnsi" w:hAnsiTheme="minorHAnsi"/>
                <w:sz w:val="18"/>
                <w:szCs w:val="18"/>
              </w:rPr>
            </w:pPr>
            <w:r>
              <w:rPr>
                <w:rFonts w:asciiTheme="minorHAnsi" w:hAnsiTheme="minorHAnsi"/>
                <w:sz w:val="18"/>
                <w:szCs w:val="18"/>
              </w:rPr>
              <w:t>0.1 %</w:t>
            </w:r>
          </w:p>
        </w:tc>
      </w:tr>
    </w:tbl>
    <w:p w14:paraId="012181AE" w14:textId="77777777" w:rsidR="00A65AD2" w:rsidRDefault="00A65AD2" w:rsidP="00A65AD2">
      <w:pPr>
        <w:spacing w:line="135" w:lineRule="exact"/>
        <w:rPr>
          <w:rFonts w:asciiTheme="minorHAnsi" w:hAnsiTheme="minorHAnsi"/>
          <w:sz w:val="22"/>
          <w:szCs w:val="22"/>
        </w:rPr>
      </w:pPr>
      <w:bookmarkStart w:id="39" w:name="page10"/>
      <w:bookmarkEnd w:id="39"/>
    </w:p>
    <w:p w14:paraId="7D78A63B" w14:textId="77777777" w:rsidR="00A65AD2" w:rsidRDefault="00A65AD2" w:rsidP="00A65AD2">
      <w:pPr>
        <w:spacing w:line="135" w:lineRule="exact"/>
        <w:rPr>
          <w:rFonts w:asciiTheme="minorHAnsi" w:hAnsiTheme="minorHAnsi"/>
          <w:sz w:val="22"/>
          <w:szCs w:val="22"/>
        </w:rPr>
      </w:pPr>
    </w:p>
    <w:p w14:paraId="188E2437" w14:textId="77777777" w:rsidR="00A65AD2" w:rsidRDefault="00A65AD2" w:rsidP="00A65AD2">
      <w:pPr>
        <w:spacing w:line="135" w:lineRule="exact"/>
        <w:rPr>
          <w:rFonts w:asciiTheme="minorHAnsi" w:hAnsiTheme="minorHAnsi"/>
          <w:sz w:val="22"/>
          <w:szCs w:val="22"/>
        </w:rPr>
      </w:pPr>
    </w:p>
    <w:p w14:paraId="20101DE3" w14:textId="77777777" w:rsidR="00A65AD2" w:rsidRPr="00684533" w:rsidRDefault="00A65AD2" w:rsidP="00A65AD2">
      <w:pPr>
        <w:spacing w:line="259" w:lineRule="auto"/>
        <w:jc w:val="both"/>
        <w:rPr>
          <w:rFonts w:asciiTheme="minorHAnsi" w:hAnsiTheme="minorHAnsi"/>
          <w:b/>
          <w:bCs/>
          <w:sz w:val="22"/>
          <w:szCs w:val="22"/>
        </w:rPr>
      </w:pPr>
      <w:r w:rsidRPr="00684533">
        <w:rPr>
          <w:rFonts w:asciiTheme="minorHAnsi" w:hAnsiTheme="minorHAnsi"/>
          <w:b/>
          <w:bCs/>
          <w:sz w:val="22"/>
          <w:szCs w:val="22"/>
        </w:rPr>
        <w:t>Liquidated Damages Calculation Illustration:</w:t>
      </w:r>
    </w:p>
    <w:p w14:paraId="25574104" w14:textId="77777777" w:rsidR="00A65AD2" w:rsidRPr="009044D4" w:rsidRDefault="00A65AD2" w:rsidP="00A65AD2">
      <w:pPr>
        <w:tabs>
          <w:tab w:val="left" w:pos="629"/>
        </w:tabs>
        <w:spacing w:line="280" w:lineRule="atLeast"/>
        <w:ind w:right="160"/>
        <w:jc w:val="both"/>
        <w:rPr>
          <w:rFonts w:asciiTheme="minorHAnsi" w:hAnsiTheme="minorHAnsi" w:cstheme="minorHAnsi"/>
          <w:b/>
          <w:u w:val="single"/>
        </w:rPr>
      </w:pPr>
      <w:r w:rsidRPr="009044D4">
        <w:rPr>
          <w:rFonts w:asciiTheme="minorHAnsi" w:hAnsiTheme="minorHAnsi" w:cstheme="minorHAnsi"/>
          <w:b/>
          <w:u w:val="single"/>
        </w:rPr>
        <w:t xml:space="preserve"> </w:t>
      </w:r>
    </w:p>
    <w:p w14:paraId="1F660F18" w14:textId="77777777" w:rsidR="00A65AD2" w:rsidRPr="00314A53" w:rsidRDefault="00A65AD2" w:rsidP="00A65AD2">
      <w:pPr>
        <w:ind w:left="630"/>
        <w:rPr>
          <w:rFonts w:asciiTheme="minorHAnsi" w:hAnsiTheme="minorHAnsi" w:cstheme="minorHAnsi"/>
          <w:sz w:val="22"/>
          <w:szCs w:val="22"/>
        </w:rPr>
      </w:pPr>
      <w:r w:rsidRPr="00314A53">
        <w:rPr>
          <w:rFonts w:asciiTheme="minorHAnsi" w:hAnsiTheme="minorHAnsi" w:cstheme="minorHAnsi"/>
          <w:sz w:val="22"/>
          <w:szCs w:val="22"/>
        </w:rPr>
        <w:t>Below set of sample SLAs are considered for computing liquidated damage for a month:</w:t>
      </w:r>
    </w:p>
    <w:p w14:paraId="295DE0FD" w14:textId="77777777" w:rsidR="00A65AD2" w:rsidRPr="009044D4" w:rsidRDefault="00A65AD2" w:rsidP="00A65AD2">
      <w:pPr>
        <w:spacing w:line="135" w:lineRule="exact"/>
        <w:rPr>
          <w:rFonts w:asciiTheme="minorHAnsi" w:hAnsiTheme="minorHAnsi" w:cstheme="minorHAnsi"/>
          <w:sz w:val="22"/>
          <w:szCs w:val="22"/>
        </w:rPr>
      </w:pPr>
    </w:p>
    <w:tbl>
      <w:tblPr>
        <w:tblStyle w:val="TableGrid"/>
        <w:tblW w:w="5000" w:type="pct"/>
        <w:tblLook w:val="04A0" w:firstRow="1" w:lastRow="0" w:firstColumn="1" w:lastColumn="0" w:noHBand="0" w:noVBand="1"/>
      </w:tblPr>
      <w:tblGrid>
        <w:gridCol w:w="715"/>
        <w:gridCol w:w="3510"/>
        <w:gridCol w:w="3740"/>
        <w:gridCol w:w="1774"/>
      </w:tblGrid>
      <w:tr w:rsidR="00A65AD2" w:rsidRPr="009044D4" w14:paraId="33B56CF8" w14:textId="77777777" w:rsidTr="008D10FC">
        <w:trPr>
          <w:tblHeader/>
        </w:trPr>
        <w:tc>
          <w:tcPr>
            <w:tcW w:w="367" w:type="pct"/>
            <w:tcBorders>
              <w:top w:val="single" w:sz="4" w:space="0" w:color="auto"/>
              <w:left w:val="single" w:sz="4" w:space="0" w:color="auto"/>
              <w:bottom w:val="single" w:sz="4" w:space="0" w:color="auto"/>
              <w:right w:val="single" w:sz="4" w:space="0" w:color="auto"/>
            </w:tcBorders>
            <w:shd w:val="clear" w:color="auto" w:fill="31849B" w:themeFill="accent5" w:themeFillShade="BF"/>
            <w:hideMark/>
          </w:tcPr>
          <w:p w14:paraId="118D1883" w14:textId="77777777" w:rsidR="00A65AD2" w:rsidRPr="00314A53" w:rsidRDefault="00A65AD2" w:rsidP="008D10FC">
            <w:pPr>
              <w:tabs>
                <w:tab w:val="left" w:pos="470"/>
              </w:tabs>
              <w:spacing w:line="280" w:lineRule="atLeast"/>
              <w:ind w:right="79"/>
              <w:jc w:val="center"/>
              <w:rPr>
                <w:rFonts w:asciiTheme="minorHAnsi" w:hAnsiTheme="minorHAnsi" w:cstheme="minorHAnsi"/>
                <w:color w:val="FFFFFF" w:themeColor="background1"/>
                <w:sz w:val="22"/>
                <w:szCs w:val="22"/>
              </w:rPr>
            </w:pPr>
            <w:r w:rsidRPr="00314A53">
              <w:rPr>
                <w:rFonts w:asciiTheme="minorHAnsi" w:hAnsiTheme="minorHAnsi" w:cstheme="minorHAnsi"/>
                <w:color w:val="FFFFFF" w:themeColor="background1"/>
                <w:sz w:val="22"/>
                <w:szCs w:val="22"/>
              </w:rPr>
              <w:t>S. N</w:t>
            </w:r>
            <w:r>
              <w:rPr>
                <w:rFonts w:asciiTheme="minorHAnsi" w:hAnsiTheme="minorHAnsi" w:cstheme="minorHAnsi"/>
                <w:color w:val="FFFFFF" w:themeColor="background1"/>
                <w:sz w:val="22"/>
                <w:szCs w:val="22"/>
              </w:rPr>
              <w:t>o.</w:t>
            </w:r>
          </w:p>
        </w:tc>
        <w:tc>
          <w:tcPr>
            <w:tcW w:w="1802" w:type="pct"/>
            <w:tcBorders>
              <w:top w:val="single" w:sz="4" w:space="0" w:color="auto"/>
              <w:left w:val="single" w:sz="4" w:space="0" w:color="auto"/>
              <w:bottom w:val="single" w:sz="4" w:space="0" w:color="auto"/>
              <w:right w:val="single" w:sz="4" w:space="0" w:color="auto"/>
            </w:tcBorders>
            <w:shd w:val="clear" w:color="auto" w:fill="31849B" w:themeFill="accent5" w:themeFillShade="BF"/>
            <w:hideMark/>
          </w:tcPr>
          <w:p w14:paraId="6CF221D1" w14:textId="77777777" w:rsidR="00A65AD2" w:rsidRPr="00314A53" w:rsidRDefault="00A65AD2" w:rsidP="008D10FC">
            <w:pPr>
              <w:tabs>
                <w:tab w:val="left" w:pos="470"/>
              </w:tabs>
              <w:spacing w:line="280" w:lineRule="atLeast"/>
              <w:ind w:right="79"/>
              <w:jc w:val="center"/>
              <w:rPr>
                <w:rFonts w:asciiTheme="minorHAnsi" w:hAnsiTheme="minorHAnsi" w:cstheme="minorHAnsi"/>
                <w:color w:val="FFFFFF" w:themeColor="background1"/>
                <w:sz w:val="22"/>
                <w:szCs w:val="22"/>
              </w:rPr>
            </w:pPr>
            <w:r w:rsidRPr="00314A53">
              <w:rPr>
                <w:rFonts w:asciiTheme="minorHAnsi" w:hAnsiTheme="minorHAnsi" w:cstheme="minorHAnsi"/>
                <w:color w:val="FFFFFF" w:themeColor="background1"/>
                <w:sz w:val="22"/>
                <w:szCs w:val="22"/>
              </w:rPr>
              <w:t>Measurement</w:t>
            </w:r>
          </w:p>
        </w:tc>
        <w:tc>
          <w:tcPr>
            <w:tcW w:w="1920" w:type="pct"/>
            <w:tcBorders>
              <w:top w:val="single" w:sz="4" w:space="0" w:color="auto"/>
              <w:left w:val="single" w:sz="4" w:space="0" w:color="auto"/>
              <w:bottom w:val="single" w:sz="4" w:space="0" w:color="auto"/>
              <w:right w:val="single" w:sz="4" w:space="0" w:color="auto"/>
            </w:tcBorders>
            <w:shd w:val="clear" w:color="auto" w:fill="31849B" w:themeFill="accent5" w:themeFillShade="BF"/>
            <w:hideMark/>
          </w:tcPr>
          <w:p w14:paraId="20085307" w14:textId="77777777" w:rsidR="00A65AD2" w:rsidRPr="00314A53" w:rsidRDefault="00A65AD2" w:rsidP="008D10FC">
            <w:pPr>
              <w:tabs>
                <w:tab w:val="left" w:pos="470"/>
              </w:tabs>
              <w:spacing w:line="280" w:lineRule="atLeast"/>
              <w:ind w:right="79"/>
              <w:jc w:val="center"/>
              <w:rPr>
                <w:rFonts w:asciiTheme="minorHAnsi" w:hAnsiTheme="minorHAnsi" w:cstheme="minorHAnsi"/>
                <w:color w:val="FFFFFF" w:themeColor="background1"/>
                <w:sz w:val="22"/>
                <w:szCs w:val="22"/>
              </w:rPr>
            </w:pPr>
            <w:r w:rsidRPr="00314A53">
              <w:rPr>
                <w:rFonts w:asciiTheme="minorHAnsi" w:hAnsiTheme="minorHAnsi" w:cstheme="minorHAnsi"/>
                <w:color w:val="FFFFFF" w:themeColor="background1"/>
                <w:sz w:val="22"/>
                <w:szCs w:val="22"/>
              </w:rPr>
              <w:t>Actual Achievement</w:t>
            </w:r>
          </w:p>
        </w:tc>
        <w:tc>
          <w:tcPr>
            <w:tcW w:w="911" w:type="pct"/>
            <w:tcBorders>
              <w:top w:val="single" w:sz="4" w:space="0" w:color="auto"/>
              <w:left w:val="single" w:sz="4" w:space="0" w:color="auto"/>
              <w:bottom w:val="single" w:sz="4" w:space="0" w:color="auto"/>
              <w:right w:val="single" w:sz="4" w:space="0" w:color="auto"/>
            </w:tcBorders>
            <w:shd w:val="clear" w:color="auto" w:fill="31849B" w:themeFill="accent5" w:themeFillShade="BF"/>
            <w:hideMark/>
          </w:tcPr>
          <w:p w14:paraId="7A65F002" w14:textId="77777777" w:rsidR="00A65AD2" w:rsidRPr="00314A53" w:rsidRDefault="00A65AD2" w:rsidP="008D10FC">
            <w:pPr>
              <w:tabs>
                <w:tab w:val="left" w:pos="470"/>
              </w:tabs>
              <w:spacing w:line="280" w:lineRule="atLeast"/>
              <w:ind w:right="79"/>
              <w:jc w:val="center"/>
              <w:rPr>
                <w:rFonts w:asciiTheme="minorHAnsi" w:hAnsiTheme="minorHAnsi" w:cstheme="minorHAnsi"/>
                <w:color w:val="FFFFFF" w:themeColor="background1"/>
                <w:sz w:val="22"/>
                <w:szCs w:val="22"/>
              </w:rPr>
            </w:pPr>
            <w:r w:rsidRPr="00314A53">
              <w:rPr>
                <w:rFonts w:asciiTheme="minorHAnsi" w:hAnsiTheme="minorHAnsi" w:cstheme="minorHAnsi"/>
                <w:color w:val="FFFFFF" w:themeColor="background1"/>
                <w:sz w:val="22"/>
                <w:szCs w:val="22"/>
              </w:rPr>
              <w:t>Liquidated Damages Level</w:t>
            </w:r>
          </w:p>
        </w:tc>
      </w:tr>
      <w:tr w:rsidR="00A65AD2" w:rsidRPr="004D21FB" w14:paraId="2C0F6902" w14:textId="77777777" w:rsidTr="008D10FC">
        <w:trPr>
          <w:trHeight w:val="323"/>
        </w:trPr>
        <w:tc>
          <w:tcPr>
            <w:tcW w:w="367" w:type="pct"/>
            <w:tcBorders>
              <w:top w:val="single" w:sz="4" w:space="0" w:color="auto"/>
              <w:left w:val="single" w:sz="4" w:space="0" w:color="auto"/>
              <w:bottom w:val="single" w:sz="4" w:space="0" w:color="auto"/>
              <w:right w:val="single" w:sz="4" w:space="0" w:color="auto"/>
            </w:tcBorders>
            <w:hideMark/>
          </w:tcPr>
          <w:p w14:paraId="522243D4" w14:textId="77777777" w:rsidR="00A65AD2" w:rsidRPr="004D21FB" w:rsidRDefault="00A65AD2" w:rsidP="008D10FC">
            <w:pPr>
              <w:tabs>
                <w:tab w:val="left" w:pos="470"/>
              </w:tabs>
              <w:ind w:right="80"/>
              <w:rPr>
                <w:rFonts w:asciiTheme="minorHAnsi" w:hAnsiTheme="minorHAnsi" w:cstheme="minorHAnsi"/>
                <w:sz w:val="22"/>
                <w:szCs w:val="22"/>
              </w:rPr>
            </w:pPr>
            <w:r w:rsidRPr="004D21FB">
              <w:rPr>
                <w:rFonts w:asciiTheme="minorHAnsi" w:hAnsiTheme="minorHAnsi" w:cstheme="minorHAnsi"/>
                <w:sz w:val="22"/>
                <w:szCs w:val="22"/>
              </w:rPr>
              <w:t>1.</w:t>
            </w:r>
          </w:p>
        </w:tc>
        <w:tc>
          <w:tcPr>
            <w:tcW w:w="1802" w:type="pct"/>
            <w:tcBorders>
              <w:top w:val="single" w:sz="4" w:space="0" w:color="auto"/>
              <w:left w:val="single" w:sz="4" w:space="0" w:color="auto"/>
              <w:bottom w:val="single" w:sz="4" w:space="0" w:color="auto"/>
              <w:right w:val="single" w:sz="4" w:space="0" w:color="auto"/>
            </w:tcBorders>
            <w:shd w:val="clear" w:color="auto" w:fill="FFFF00"/>
          </w:tcPr>
          <w:p w14:paraId="07B3BCF1" w14:textId="77777777" w:rsidR="004D21FB" w:rsidRPr="004D21FB" w:rsidRDefault="004D21FB" w:rsidP="004D21FB">
            <w:pPr>
              <w:spacing w:line="300" w:lineRule="atLeast"/>
              <w:rPr>
                <w:rFonts w:ascii="Segoe UI" w:hAnsi="Segoe UI" w:cs="Segoe UI"/>
                <w:sz w:val="21"/>
                <w:szCs w:val="21"/>
              </w:rPr>
            </w:pPr>
            <w:r w:rsidRPr="004D21FB">
              <w:rPr>
                <w:rFonts w:ascii="Segoe UI" w:hAnsi="Segoe UI" w:cs="Segoe UI"/>
                <w:sz w:val="21"/>
                <w:szCs w:val="21"/>
              </w:rPr>
              <w:t>Platform Availability</w:t>
            </w:r>
          </w:p>
          <w:p w14:paraId="0790FEC6" w14:textId="77777777" w:rsidR="00A65AD2" w:rsidRPr="004D21FB" w:rsidRDefault="00A65AD2" w:rsidP="008D10FC">
            <w:pPr>
              <w:tabs>
                <w:tab w:val="left" w:pos="470"/>
              </w:tabs>
              <w:ind w:right="80"/>
              <w:rPr>
                <w:rFonts w:asciiTheme="minorHAnsi" w:hAnsiTheme="minorHAnsi" w:cstheme="minorHAnsi"/>
                <w:sz w:val="22"/>
                <w:szCs w:val="22"/>
              </w:rPr>
            </w:pPr>
          </w:p>
        </w:tc>
        <w:tc>
          <w:tcPr>
            <w:tcW w:w="1920" w:type="pct"/>
            <w:tcBorders>
              <w:top w:val="single" w:sz="4" w:space="0" w:color="auto"/>
              <w:left w:val="single" w:sz="4" w:space="0" w:color="auto"/>
              <w:bottom w:val="single" w:sz="4" w:space="0" w:color="auto"/>
              <w:right w:val="single" w:sz="4" w:space="0" w:color="auto"/>
            </w:tcBorders>
            <w:shd w:val="clear" w:color="auto" w:fill="FFFF00"/>
          </w:tcPr>
          <w:p w14:paraId="6EF32673" w14:textId="77777777" w:rsidR="004D21FB" w:rsidRPr="004D21FB" w:rsidRDefault="004D21FB" w:rsidP="004D21FB">
            <w:pPr>
              <w:spacing w:line="300" w:lineRule="atLeast"/>
              <w:rPr>
                <w:rFonts w:ascii="Segoe UI" w:hAnsi="Segoe UI" w:cs="Segoe UI"/>
                <w:sz w:val="21"/>
                <w:szCs w:val="21"/>
              </w:rPr>
            </w:pPr>
            <w:r w:rsidRPr="004D21FB">
              <w:rPr>
                <w:rFonts w:ascii="Segoe UI" w:hAnsi="Segoe UI" w:cs="Segoe UI"/>
                <w:sz w:val="21"/>
                <w:szCs w:val="21"/>
              </w:rPr>
              <w:t>&lt;99.5% and &gt;=99.0%</w:t>
            </w:r>
          </w:p>
          <w:p w14:paraId="608AB4D7" w14:textId="77777777" w:rsidR="00A65AD2" w:rsidRPr="004D21FB" w:rsidRDefault="00A65AD2" w:rsidP="008D10FC">
            <w:pPr>
              <w:tabs>
                <w:tab w:val="left" w:pos="470"/>
              </w:tabs>
              <w:ind w:right="80"/>
              <w:rPr>
                <w:rFonts w:asciiTheme="minorHAnsi" w:hAnsiTheme="minorHAnsi" w:cstheme="minorHAnsi"/>
                <w:sz w:val="22"/>
                <w:szCs w:val="22"/>
              </w:rPr>
            </w:pPr>
          </w:p>
        </w:tc>
        <w:tc>
          <w:tcPr>
            <w:tcW w:w="911" w:type="pct"/>
            <w:tcBorders>
              <w:top w:val="single" w:sz="4" w:space="0" w:color="auto"/>
              <w:left w:val="single" w:sz="4" w:space="0" w:color="auto"/>
              <w:bottom w:val="single" w:sz="4" w:space="0" w:color="auto"/>
              <w:right w:val="single" w:sz="4" w:space="0" w:color="auto"/>
            </w:tcBorders>
            <w:shd w:val="clear" w:color="auto" w:fill="FFFF00"/>
          </w:tcPr>
          <w:p w14:paraId="49020AFA" w14:textId="77777777" w:rsidR="004D21FB" w:rsidRPr="004D21FB" w:rsidRDefault="004D21FB" w:rsidP="004D21FB">
            <w:pPr>
              <w:spacing w:line="300" w:lineRule="atLeast"/>
              <w:rPr>
                <w:rFonts w:ascii="Segoe UI" w:hAnsi="Segoe UI" w:cs="Segoe UI"/>
                <w:sz w:val="21"/>
                <w:szCs w:val="21"/>
              </w:rPr>
            </w:pPr>
            <w:r w:rsidRPr="004D21FB">
              <w:rPr>
                <w:rFonts w:ascii="Segoe UI" w:hAnsi="Segoe UI" w:cs="Segoe UI"/>
                <w:sz w:val="21"/>
                <w:szCs w:val="21"/>
              </w:rPr>
              <w:t>5</w:t>
            </w:r>
          </w:p>
          <w:p w14:paraId="44487DD0" w14:textId="77777777" w:rsidR="00A65AD2" w:rsidRPr="004D21FB" w:rsidRDefault="00A65AD2" w:rsidP="008D10FC">
            <w:pPr>
              <w:tabs>
                <w:tab w:val="left" w:pos="470"/>
              </w:tabs>
              <w:ind w:right="80"/>
              <w:jc w:val="center"/>
              <w:rPr>
                <w:rFonts w:asciiTheme="minorHAnsi" w:hAnsiTheme="minorHAnsi" w:cstheme="minorHAnsi"/>
                <w:sz w:val="22"/>
                <w:szCs w:val="22"/>
              </w:rPr>
            </w:pPr>
          </w:p>
        </w:tc>
      </w:tr>
      <w:tr w:rsidR="00A65AD2" w:rsidRPr="004D21FB" w14:paraId="50F7FD18" w14:textId="77777777" w:rsidTr="008D10FC">
        <w:trPr>
          <w:trHeight w:val="332"/>
        </w:trPr>
        <w:tc>
          <w:tcPr>
            <w:tcW w:w="367" w:type="pct"/>
            <w:tcBorders>
              <w:top w:val="single" w:sz="4" w:space="0" w:color="auto"/>
              <w:left w:val="single" w:sz="4" w:space="0" w:color="auto"/>
              <w:bottom w:val="single" w:sz="4" w:space="0" w:color="auto"/>
              <w:right w:val="single" w:sz="4" w:space="0" w:color="auto"/>
            </w:tcBorders>
            <w:hideMark/>
          </w:tcPr>
          <w:p w14:paraId="663C4066" w14:textId="77777777" w:rsidR="00A65AD2" w:rsidRPr="004D21FB" w:rsidRDefault="00A65AD2" w:rsidP="008D10FC">
            <w:pPr>
              <w:tabs>
                <w:tab w:val="left" w:pos="470"/>
              </w:tabs>
              <w:ind w:right="80"/>
              <w:rPr>
                <w:rFonts w:asciiTheme="minorHAnsi" w:hAnsiTheme="minorHAnsi" w:cstheme="minorHAnsi"/>
                <w:sz w:val="22"/>
                <w:szCs w:val="22"/>
              </w:rPr>
            </w:pPr>
            <w:r w:rsidRPr="004D21FB">
              <w:rPr>
                <w:rFonts w:asciiTheme="minorHAnsi" w:hAnsiTheme="minorHAnsi" w:cstheme="minorHAnsi"/>
                <w:sz w:val="22"/>
                <w:szCs w:val="22"/>
              </w:rPr>
              <w:t>2.</w:t>
            </w:r>
          </w:p>
        </w:tc>
        <w:tc>
          <w:tcPr>
            <w:tcW w:w="1802" w:type="pct"/>
            <w:tcBorders>
              <w:top w:val="single" w:sz="4" w:space="0" w:color="auto"/>
              <w:left w:val="single" w:sz="4" w:space="0" w:color="auto"/>
              <w:bottom w:val="single" w:sz="4" w:space="0" w:color="auto"/>
              <w:right w:val="single" w:sz="4" w:space="0" w:color="auto"/>
            </w:tcBorders>
            <w:shd w:val="clear" w:color="auto" w:fill="FFFF00"/>
          </w:tcPr>
          <w:p w14:paraId="2469FB6A" w14:textId="77777777" w:rsidR="004D21FB" w:rsidRPr="004D21FB" w:rsidRDefault="004D21FB" w:rsidP="004D21FB">
            <w:pPr>
              <w:spacing w:line="300" w:lineRule="atLeast"/>
              <w:rPr>
                <w:rFonts w:ascii="Segoe UI" w:hAnsi="Segoe UI" w:cs="Segoe UI"/>
                <w:sz w:val="21"/>
                <w:szCs w:val="21"/>
              </w:rPr>
            </w:pPr>
            <w:r w:rsidRPr="004D21FB">
              <w:rPr>
                <w:rFonts w:ascii="Segoe UI" w:hAnsi="Segoe UI" w:cs="Segoe UI"/>
                <w:sz w:val="21"/>
                <w:szCs w:val="21"/>
              </w:rPr>
              <w:t>Critical Incident Resolution</w:t>
            </w:r>
          </w:p>
          <w:p w14:paraId="307F7E9E" w14:textId="77777777" w:rsidR="00A65AD2" w:rsidRPr="004D21FB" w:rsidRDefault="00A65AD2" w:rsidP="008D10FC">
            <w:pPr>
              <w:tabs>
                <w:tab w:val="left" w:pos="470"/>
              </w:tabs>
              <w:ind w:right="80"/>
              <w:rPr>
                <w:rFonts w:asciiTheme="minorHAnsi" w:hAnsiTheme="minorHAnsi" w:cstheme="minorHAnsi"/>
                <w:sz w:val="22"/>
                <w:szCs w:val="22"/>
              </w:rPr>
            </w:pPr>
          </w:p>
        </w:tc>
        <w:tc>
          <w:tcPr>
            <w:tcW w:w="1920" w:type="pct"/>
            <w:tcBorders>
              <w:top w:val="single" w:sz="4" w:space="0" w:color="auto"/>
              <w:left w:val="single" w:sz="4" w:space="0" w:color="auto"/>
              <w:bottom w:val="single" w:sz="4" w:space="0" w:color="auto"/>
              <w:right w:val="single" w:sz="4" w:space="0" w:color="auto"/>
            </w:tcBorders>
            <w:shd w:val="clear" w:color="auto" w:fill="FFFF00"/>
          </w:tcPr>
          <w:p w14:paraId="16B2BD0F" w14:textId="77777777" w:rsidR="004D21FB" w:rsidRPr="004D21FB" w:rsidRDefault="004D21FB" w:rsidP="004D21FB">
            <w:pPr>
              <w:spacing w:line="300" w:lineRule="atLeast"/>
              <w:rPr>
                <w:rFonts w:ascii="Segoe UI" w:hAnsi="Segoe UI" w:cs="Segoe UI"/>
                <w:sz w:val="21"/>
                <w:szCs w:val="21"/>
              </w:rPr>
            </w:pPr>
            <w:r w:rsidRPr="004D21FB">
              <w:rPr>
                <w:rFonts w:ascii="Segoe UI" w:hAnsi="Segoe UI" w:cs="Segoe UI"/>
                <w:sz w:val="21"/>
                <w:szCs w:val="21"/>
              </w:rPr>
              <w:t>Sev-1 incident resolved beyond defined target of 4 hours</w:t>
            </w:r>
          </w:p>
          <w:p w14:paraId="26294D04" w14:textId="77777777" w:rsidR="00A65AD2" w:rsidRPr="004D21FB" w:rsidRDefault="00A65AD2" w:rsidP="008D10FC">
            <w:pPr>
              <w:tabs>
                <w:tab w:val="left" w:pos="470"/>
              </w:tabs>
              <w:ind w:right="80"/>
              <w:rPr>
                <w:rFonts w:asciiTheme="minorHAnsi" w:hAnsiTheme="minorHAnsi" w:cstheme="minorHAnsi"/>
                <w:sz w:val="22"/>
                <w:szCs w:val="22"/>
              </w:rPr>
            </w:pPr>
          </w:p>
        </w:tc>
        <w:tc>
          <w:tcPr>
            <w:tcW w:w="911" w:type="pct"/>
            <w:tcBorders>
              <w:top w:val="single" w:sz="4" w:space="0" w:color="auto"/>
              <w:left w:val="single" w:sz="4" w:space="0" w:color="auto"/>
              <w:bottom w:val="single" w:sz="4" w:space="0" w:color="auto"/>
              <w:right w:val="single" w:sz="4" w:space="0" w:color="auto"/>
            </w:tcBorders>
            <w:shd w:val="clear" w:color="auto" w:fill="FFFF00"/>
          </w:tcPr>
          <w:p w14:paraId="2E0706AF" w14:textId="77777777" w:rsidR="004D21FB" w:rsidRPr="004D21FB" w:rsidRDefault="004D21FB" w:rsidP="004D21FB">
            <w:pPr>
              <w:spacing w:line="300" w:lineRule="atLeast"/>
              <w:rPr>
                <w:rFonts w:ascii="Segoe UI" w:hAnsi="Segoe UI" w:cs="Segoe UI"/>
                <w:sz w:val="21"/>
                <w:szCs w:val="21"/>
              </w:rPr>
            </w:pPr>
            <w:r w:rsidRPr="004D21FB">
              <w:rPr>
                <w:rFonts w:ascii="Segoe UI" w:hAnsi="Segoe UI" w:cs="Segoe UI"/>
                <w:sz w:val="21"/>
                <w:szCs w:val="21"/>
              </w:rPr>
              <w:t>8</w:t>
            </w:r>
          </w:p>
          <w:p w14:paraId="197C4F39" w14:textId="77777777" w:rsidR="00A65AD2" w:rsidRPr="004D21FB" w:rsidRDefault="00A65AD2" w:rsidP="008D10FC">
            <w:pPr>
              <w:tabs>
                <w:tab w:val="left" w:pos="470"/>
              </w:tabs>
              <w:ind w:right="80"/>
              <w:jc w:val="center"/>
              <w:rPr>
                <w:rFonts w:asciiTheme="minorHAnsi" w:hAnsiTheme="minorHAnsi" w:cstheme="minorHAnsi"/>
                <w:sz w:val="22"/>
                <w:szCs w:val="22"/>
              </w:rPr>
            </w:pPr>
          </w:p>
        </w:tc>
      </w:tr>
      <w:tr w:rsidR="00A65AD2" w:rsidRPr="004D21FB" w14:paraId="3C7A4FA4" w14:textId="77777777" w:rsidTr="008D10FC">
        <w:trPr>
          <w:trHeight w:val="332"/>
        </w:trPr>
        <w:tc>
          <w:tcPr>
            <w:tcW w:w="367" w:type="pct"/>
            <w:tcBorders>
              <w:top w:val="single" w:sz="4" w:space="0" w:color="auto"/>
              <w:left w:val="single" w:sz="4" w:space="0" w:color="auto"/>
              <w:bottom w:val="single" w:sz="4" w:space="0" w:color="auto"/>
              <w:right w:val="single" w:sz="4" w:space="0" w:color="auto"/>
            </w:tcBorders>
            <w:hideMark/>
          </w:tcPr>
          <w:p w14:paraId="54B5752F" w14:textId="77777777" w:rsidR="00A65AD2" w:rsidRPr="004D21FB" w:rsidRDefault="00A65AD2" w:rsidP="008D10FC">
            <w:pPr>
              <w:tabs>
                <w:tab w:val="left" w:pos="470"/>
              </w:tabs>
              <w:ind w:right="80"/>
              <w:rPr>
                <w:rFonts w:asciiTheme="minorHAnsi" w:hAnsiTheme="minorHAnsi" w:cstheme="minorHAnsi"/>
                <w:sz w:val="22"/>
                <w:szCs w:val="22"/>
              </w:rPr>
            </w:pPr>
            <w:r w:rsidRPr="004D21FB">
              <w:rPr>
                <w:rFonts w:asciiTheme="minorHAnsi" w:hAnsiTheme="minorHAnsi" w:cstheme="minorHAnsi"/>
                <w:sz w:val="22"/>
                <w:szCs w:val="22"/>
              </w:rPr>
              <w:t>3.</w:t>
            </w:r>
          </w:p>
        </w:tc>
        <w:tc>
          <w:tcPr>
            <w:tcW w:w="1802" w:type="pct"/>
            <w:tcBorders>
              <w:top w:val="single" w:sz="4" w:space="0" w:color="auto"/>
              <w:left w:val="single" w:sz="4" w:space="0" w:color="auto"/>
              <w:bottom w:val="single" w:sz="4" w:space="0" w:color="auto"/>
              <w:right w:val="single" w:sz="4" w:space="0" w:color="auto"/>
            </w:tcBorders>
            <w:shd w:val="clear" w:color="auto" w:fill="FFFF00"/>
          </w:tcPr>
          <w:p w14:paraId="491EDCFF" w14:textId="77777777" w:rsidR="004D21FB" w:rsidRPr="004D21FB" w:rsidRDefault="004D21FB" w:rsidP="004D21FB">
            <w:pPr>
              <w:spacing w:line="300" w:lineRule="atLeast"/>
              <w:rPr>
                <w:rFonts w:ascii="Segoe UI" w:hAnsi="Segoe UI" w:cs="Segoe UI"/>
                <w:sz w:val="21"/>
                <w:szCs w:val="21"/>
              </w:rPr>
            </w:pPr>
            <w:r w:rsidRPr="004D21FB">
              <w:rPr>
                <w:rFonts w:ascii="Segoe UI" w:hAnsi="Segoe UI" w:cs="Segoe UI"/>
                <w:sz w:val="21"/>
                <w:szCs w:val="21"/>
              </w:rPr>
              <w:t>High Priority Incident Resolution</w:t>
            </w:r>
          </w:p>
          <w:p w14:paraId="505D6264" w14:textId="77777777" w:rsidR="00A65AD2" w:rsidRPr="004D21FB" w:rsidRDefault="00A65AD2" w:rsidP="008D10FC">
            <w:pPr>
              <w:tabs>
                <w:tab w:val="left" w:pos="470"/>
              </w:tabs>
              <w:ind w:right="80"/>
              <w:rPr>
                <w:rFonts w:asciiTheme="minorHAnsi" w:hAnsiTheme="minorHAnsi" w:cstheme="minorHAnsi"/>
                <w:sz w:val="22"/>
                <w:szCs w:val="22"/>
              </w:rPr>
            </w:pPr>
          </w:p>
        </w:tc>
        <w:tc>
          <w:tcPr>
            <w:tcW w:w="1920" w:type="pct"/>
            <w:tcBorders>
              <w:top w:val="single" w:sz="4" w:space="0" w:color="auto"/>
              <w:left w:val="single" w:sz="4" w:space="0" w:color="auto"/>
              <w:bottom w:val="single" w:sz="4" w:space="0" w:color="auto"/>
              <w:right w:val="single" w:sz="4" w:space="0" w:color="auto"/>
            </w:tcBorders>
            <w:shd w:val="clear" w:color="auto" w:fill="FFFF00"/>
          </w:tcPr>
          <w:p w14:paraId="6F722247" w14:textId="42DED30A" w:rsidR="004D21FB" w:rsidRPr="004D21FB" w:rsidRDefault="004D21FB" w:rsidP="004D21FB">
            <w:pPr>
              <w:spacing w:line="300" w:lineRule="atLeast"/>
              <w:rPr>
                <w:rFonts w:ascii="Segoe UI" w:hAnsi="Segoe UI" w:cs="Segoe UI"/>
                <w:sz w:val="21"/>
                <w:szCs w:val="21"/>
              </w:rPr>
            </w:pPr>
            <w:r w:rsidRPr="004D21FB">
              <w:rPr>
                <w:rFonts w:ascii="Segoe UI" w:hAnsi="Segoe UI" w:cs="Segoe UI"/>
                <w:sz w:val="21"/>
                <w:szCs w:val="21"/>
              </w:rPr>
              <w:t>&gt;=98% and &lt;99% tickets resolved within defined targe</w:t>
            </w:r>
            <w:r w:rsidRPr="004D21FB">
              <w:rPr>
                <w:rFonts w:ascii="Segoe UI" w:hAnsi="Segoe UI" w:cs="Segoe UI"/>
                <w:sz w:val="21"/>
                <w:szCs w:val="21"/>
              </w:rPr>
              <w:t>t</w:t>
            </w:r>
          </w:p>
          <w:p w14:paraId="299479C2" w14:textId="77777777" w:rsidR="00A65AD2" w:rsidRPr="004D21FB" w:rsidRDefault="00A65AD2" w:rsidP="008D10FC">
            <w:pPr>
              <w:tabs>
                <w:tab w:val="left" w:pos="470"/>
              </w:tabs>
              <w:ind w:right="80"/>
              <w:rPr>
                <w:rFonts w:asciiTheme="minorHAnsi" w:hAnsiTheme="minorHAnsi" w:cstheme="minorHAnsi"/>
                <w:sz w:val="22"/>
                <w:szCs w:val="22"/>
              </w:rPr>
            </w:pPr>
          </w:p>
        </w:tc>
        <w:tc>
          <w:tcPr>
            <w:tcW w:w="911" w:type="pct"/>
            <w:tcBorders>
              <w:top w:val="single" w:sz="4" w:space="0" w:color="auto"/>
              <w:left w:val="single" w:sz="4" w:space="0" w:color="auto"/>
              <w:bottom w:val="single" w:sz="4" w:space="0" w:color="auto"/>
              <w:right w:val="single" w:sz="4" w:space="0" w:color="auto"/>
            </w:tcBorders>
            <w:shd w:val="clear" w:color="auto" w:fill="FFFF00"/>
          </w:tcPr>
          <w:p w14:paraId="729CC33C" w14:textId="77777777" w:rsidR="004D21FB" w:rsidRPr="004D21FB" w:rsidRDefault="004D21FB" w:rsidP="004D21FB">
            <w:pPr>
              <w:spacing w:line="300" w:lineRule="atLeast"/>
              <w:rPr>
                <w:rFonts w:ascii="Segoe UI" w:hAnsi="Segoe UI" w:cs="Segoe UI"/>
                <w:sz w:val="21"/>
                <w:szCs w:val="21"/>
              </w:rPr>
            </w:pPr>
            <w:r w:rsidRPr="004D21FB">
              <w:rPr>
                <w:rFonts w:ascii="Segoe UI" w:hAnsi="Segoe UI" w:cs="Segoe UI"/>
                <w:sz w:val="21"/>
                <w:szCs w:val="21"/>
              </w:rPr>
              <w:t>5</w:t>
            </w:r>
          </w:p>
          <w:p w14:paraId="400FE2BD" w14:textId="77777777" w:rsidR="00A65AD2" w:rsidRPr="004D21FB" w:rsidRDefault="00A65AD2" w:rsidP="008D10FC">
            <w:pPr>
              <w:tabs>
                <w:tab w:val="left" w:pos="470"/>
              </w:tabs>
              <w:ind w:right="80"/>
              <w:jc w:val="center"/>
              <w:rPr>
                <w:rFonts w:asciiTheme="minorHAnsi" w:hAnsiTheme="minorHAnsi" w:cstheme="minorHAnsi"/>
                <w:sz w:val="22"/>
                <w:szCs w:val="22"/>
              </w:rPr>
            </w:pPr>
          </w:p>
        </w:tc>
      </w:tr>
      <w:tr w:rsidR="00A65AD2" w:rsidRPr="004D21FB" w14:paraId="12111C18" w14:textId="77777777" w:rsidTr="008D10FC">
        <w:trPr>
          <w:trHeight w:val="242"/>
        </w:trPr>
        <w:tc>
          <w:tcPr>
            <w:tcW w:w="367" w:type="pct"/>
            <w:tcBorders>
              <w:top w:val="single" w:sz="4" w:space="0" w:color="auto"/>
              <w:left w:val="single" w:sz="4" w:space="0" w:color="auto"/>
              <w:bottom w:val="single" w:sz="4" w:space="0" w:color="auto"/>
              <w:right w:val="single" w:sz="4" w:space="0" w:color="auto"/>
            </w:tcBorders>
            <w:hideMark/>
          </w:tcPr>
          <w:p w14:paraId="3B4E1E65" w14:textId="77777777" w:rsidR="00A65AD2" w:rsidRPr="004D21FB" w:rsidRDefault="00A65AD2" w:rsidP="008D10FC">
            <w:pPr>
              <w:tabs>
                <w:tab w:val="left" w:pos="470"/>
              </w:tabs>
              <w:spacing w:line="280" w:lineRule="atLeast"/>
              <w:ind w:right="79"/>
              <w:rPr>
                <w:rFonts w:asciiTheme="minorHAnsi" w:hAnsiTheme="minorHAnsi" w:cstheme="minorHAnsi"/>
                <w:sz w:val="22"/>
                <w:szCs w:val="22"/>
              </w:rPr>
            </w:pPr>
            <w:r w:rsidRPr="004D21FB">
              <w:rPr>
                <w:rFonts w:asciiTheme="minorHAnsi" w:hAnsiTheme="minorHAnsi" w:cstheme="minorHAnsi"/>
                <w:sz w:val="22"/>
                <w:szCs w:val="22"/>
              </w:rPr>
              <w:t>4.</w:t>
            </w:r>
          </w:p>
        </w:tc>
        <w:tc>
          <w:tcPr>
            <w:tcW w:w="1802" w:type="pct"/>
            <w:tcBorders>
              <w:top w:val="single" w:sz="4" w:space="0" w:color="auto"/>
              <w:left w:val="single" w:sz="4" w:space="0" w:color="auto"/>
              <w:bottom w:val="single" w:sz="4" w:space="0" w:color="auto"/>
              <w:right w:val="single" w:sz="4" w:space="0" w:color="auto"/>
            </w:tcBorders>
            <w:shd w:val="clear" w:color="auto" w:fill="FFFF00"/>
          </w:tcPr>
          <w:p w14:paraId="7F212212" w14:textId="77777777" w:rsidR="004D21FB" w:rsidRPr="004D21FB" w:rsidRDefault="004D21FB" w:rsidP="004D21FB">
            <w:pPr>
              <w:spacing w:line="300" w:lineRule="atLeast"/>
              <w:rPr>
                <w:rFonts w:ascii="Segoe UI" w:hAnsi="Segoe UI" w:cs="Segoe UI"/>
                <w:sz w:val="21"/>
                <w:szCs w:val="21"/>
              </w:rPr>
            </w:pPr>
            <w:r w:rsidRPr="004D21FB">
              <w:rPr>
                <w:rFonts w:ascii="Segoe UI" w:hAnsi="Segoe UI" w:cs="Segoe UI"/>
                <w:sz w:val="21"/>
                <w:szCs w:val="21"/>
              </w:rPr>
              <w:t>Medium Priority Incident Resolution</w:t>
            </w:r>
          </w:p>
          <w:p w14:paraId="3EF0DE09" w14:textId="77777777" w:rsidR="00A65AD2" w:rsidRPr="004D21FB" w:rsidRDefault="00A65AD2" w:rsidP="008D10FC">
            <w:pPr>
              <w:tabs>
                <w:tab w:val="left" w:pos="470"/>
              </w:tabs>
              <w:spacing w:line="280" w:lineRule="atLeast"/>
              <w:ind w:right="79"/>
              <w:rPr>
                <w:rFonts w:asciiTheme="minorHAnsi" w:hAnsiTheme="minorHAnsi" w:cstheme="minorHAnsi"/>
                <w:sz w:val="22"/>
                <w:szCs w:val="22"/>
              </w:rPr>
            </w:pPr>
          </w:p>
        </w:tc>
        <w:tc>
          <w:tcPr>
            <w:tcW w:w="1920" w:type="pct"/>
            <w:tcBorders>
              <w:top w:val="single" w:sz="4" w:space="0" w:color="auto"/>
              <w:left w:val="single" w:sz="4" w:space="0" w:color="auto"/>
              <w:bottom w:val="single" w:sz="4" w:space="0" w:color="auto"/>
              <w:right w:val="single" w:sz="4" w:space="0" w:color="auto"/>
            </w:tcBorders>
            <w:shd w:val="clear" w:color="auto" w:fill="FFFF00"/>
          </w:tcPr>
          <w:p w14:paraId="063636EF" w14:textId="77777777" w:rsidR="004D21FB" w:rsidRPr="004D21FB" w:rsidRDefault="004D21FB" w:rsidP="004D21FB">
            <w:pPr>
              <w:spacing w:line="300" w:lineRule="atLeast"/>
              <w:rPr>
                <w:rFonts w:ascii="Segoe UI" w:hAnsi="Segoe UI" w:cs="Segoe UI"/>
                <w:sz w:val="21"/>
                <w:szCs w:val="21"/>
              </w:rPr>
            </w:pPr>
            <w:r w:rsidRPr="004D21FB">
              <w:rPr>
                <w:rFonts w:ascii="Segoe UI" w:hAnsi="Segoe UI" w:cs="Segoe UI"/>
                <w:sz w:val="21"/>
                <w:szCs w:val="21"/>
              </w:rPr>
              <w:t>&gt;=99% and &lt;100% tickets resolved within defined target</w:t>
            </w:r>
          </w:p>
          <w:p w14:paraId="10E6A60A" w14:textId="77777777" w:rsidR="00A65AD2" w:rsidRPr="004D21FB" w:rsidRDefault="00A65AD2" w:rsidP="008D10FC">
            <w:pPr>
              <w:tabs>
                <w:tab w:val="left" w:pos="470"/>
              </w:tabs>
              <w:spacing w:line="280" w:lineRule="atLeast"/>
              <w:ind w:right="79"/>
              <w:rPr>
                <w:rFonts w:asciiTheme="minorHAnsi" w:hAnsiTheme="minorHAnsi" w:cstheme="minorHAnsi"/>
                <w:sz w:val="22"/>
                <w:szCs w:val="22"/>
              </w:rPr>
            </w:pPr>
          </w:p>
          <w:p w14:paraId="3982D4D7" w14:textId="77777777" w:rsidR="004D21FB" w:rsidRPr="004D21FB" w:rsidRDefault="004D21FB" w:rsidP="004D21FB">
            <w:pPr>
              <w:ind w:firstLine="720"/>
              <w:rPr>
                <w:rFonts w:asciiTheme="minorHAnsi" w:hAnsiTheme="minorHAnsi" w:cstheme="minorHAnsi"/>
                <w:sz w:val="22"/>
                <w:szCs w:val="22"/>
              </w:rPr>
            </w:pPr>
          </w:p>
        </w:tc>
        <w:tc>
          <w:tcPr>
            <w:tcW w:w="911" w:type="pct"/>
            <w:tcBorders>
              <w:top w:val="single" w:sz="4" w:space="0" w:color="auto"/>
              <w:left w:val="single" w:sz="4" w:space="0" w:color="auto"/>
              <w:bottom w:val="single" w:sz="4" w:space="0" w:color="auto"/>
              <w:right w:val="single" w:sz="4" w:space="0" w:color="auto"/>
            </w:tcBorders>
            <w:shd w:val="clear" w:color="auto" w:fill="FFFF00"/>
          </w:tcPr>
          <w:p w14:paraId="51DB5CBA" w14:textId="77777777" w:rsidR="004D21FB" w:rsidRPr="004D21FB" w:rsidRDefault="004D21FB" w:rsidP="004D21FB">
            <w:pPr>
              <w:spacing w:line="300" w:lineRule="atLeast"/>
              <w:rPr>
                <w:rFonts w:ascii="Segoe UI" w:hAnsi="Segoe UI" w:cs="Segoe UI"/>
                <w:sz w:val="21"/>
                <w:szCs w:val="21"/>
              </w:rPr>
            </w:pPr>
            <w:r w:rsidRPr="004D21FB">
              <w:rPr>
                <w:rFonts w:ascii="Segoe UI" w:hAnsi="Segoe UI" w:cs="Segoe UI"/>
                <w:sz w:val="21"/>
                <w:szCs w:val="21"/>
              </w:rPr>
              <w:t>3</w:t>
            </w:r>
          </w:p>
          <w:p w14:paraId="6B2C0037" w14:textId="77777777" w:rsidR="00A65AD2" w:rsidRPr="004D21FB" w:rsidRDefault="00A65AD2" w:rsidP="008D10FC">
            <w:pPr>
              <w:tabs>
                <w:tab w:val="left" w:pos="470"/>
              </w:tabs>
              <w:spacing w:line="280" w:lineRule="atLeast"/>
              <w:ind w:right="79"/>
              <w:jc w:val="center"/>
              <w:rPr>
                <w:rFonts w:asciiTheme="minorHAnsi" w:hAnsiTheme="minorHAnsi" w:cstheme="minorHAnsi"/>
                <w:sz w:val="22"/>
                <w:szCs w:val="22"/>
              </w:rPr>
            </w:pPr>
          </w:p>
        </w:tc>
      </w:tr>
      <w:tr w:rsidR="00A65AD2" w:rsidRPr="004D21FB" w14:paraId="462E2016" w14:textId="77777777" w:rsidTr="004D21FB">
        <w:trPr>
          <w:trHeight w:val="555"/>
        </w:trPr>
        <w:tc>
          <w:tcPr>
            <w:tcW w:w="367" w:type="pct"/>
            <w:tcBorders>
              <w:top w:val="single" w:sz="4" w:space="0" w:color="auto"/>
              <w:left w:val="single" w:sz="4" w:space="0" w:color="auto"/>
              <w:bottom w:val="single" w:sz="4" w:space="0" w:color="auto"/>
              <w:right w:val="single" w:sz="4" w:space="0" w:color="auto"/>
            </w:tcBorders>
            <w:hideMark/>
          </w:tcPr>
          <w:p w14:paraId="356F7D97" w14:textId="77777777" w:rsidR="00A65AD2" w:rsidRPr="004D21FB" w:rsidRDefault="00A65AD2" w:rsidP="008D10FC">
            <w:pPr>
              <w:tabs>
                <w:tab w:val="left" w:pos="470"/>
              </w:tabs>
              <w:spacing w:line="280" w:lineRule="atLeast"/>
              <w:ind w:right="79"/>
              <w:rPr>
                <w:rFonts w:asciiTheme="minorHAnsi" w:hAnsiTheme="minorHAnsi" w:cstheme="minorHAnsi"/>
                <w:sz w:val="22"/>
                <w:szCs w:val="22"/>
              </w:rPr>
            </w:pPr>
            <w:r w:rsidRPr="004D21FB">
              <w:rPr>
                <w:rFonts w:asciiTheme="minorHAnsi" w:hAnsiTheme="minorHAnsi" w:cstheme="minorHAnsi"/>
                <w:sz w:val="22"/>
                <w:szCs w:val="22"/>
              </w:rPr>
              <w:t>5.</w:t>
            </w:r>
          </w:p>
        </w:tc>
        <w:tc>
          <w:tcPr>
            <w:tcW w:w="1802" w:type="pct"/>
            <w:tcBorders>
              <w:top w:val="single" w:sz="4" w:space="0" w:color="auto"/>
              <w:left w:val="single" w:sz="4" w:space="0" w:color="auto"/>
              <w:bottom w:val="single" w:sz="4" w:space="0" w:color="auto"/>
              <w:right w:val="single" w:sz="4" w:space="0" w:color="auto"/>
            </w:tcBorders>
            <w:shd w:val="clear" w:color="auto" w:fill="FFFF00"/>
          </w:tcPr>
          <w:p w14:paraId="7EFF3DA3" w14:textId="77777777" w:rsidR="004D21FB" w:rsidRPr="004D21FB" w:rsidRDefault="004D21FB" w:rsidP="004D21FB">
            <w:pPr>
              <w:spacing w:line="300" w:lineRule="atLeast"/>
              <w:rPr>
                <w:rFonts w:ascii="Segoe UI" w:hAnsi="Segoe UI" w:cs="Segoe UI"/>
                <w:sz w:val="21"/>
                <w:szCs w:val="21"/>
              </w:rPr>
            </w:pPr>
            <w:r w:rsidRPr="004D21FB">
              <w:rPr>
                <w:rFonts w:ascii="Segoe UI" w:hAnsi="Segoe UI" w:cs="Segoe UI"/>
                <w:sz w:val="21"/>
                <w:szCs w:val="21"/>
              </w:rPr>
              <w:t>Campaign Execution Success Rate</w:t>
            </w:r>
          </w:p>
          <w:p w14:paraId="1131DE87" w14:textId="77777777" w:rsidR="00A65AD2" w:rsidRPr="004D21FB" w:rsidRDefault="00A65AD2" w:rsidP="008D10FC">
            <w:pPr>
              <w:tabs>
                <w:tab w:val="left" w:pos="470"/>
              </w:tabs>
              <w:spacing w:line="280" w:lineRule="atLeast"/>
              <w:ind w:right="79"/>
              <w:rPr>
                <w:rFonts w:asciiTheme="minorHAnsi" w:hAnsiTheme="minorHAnsi" w:cstheme="minorHAnsi"/>
                <w:sz w:val="22"/>
                <w:szCs w:val="22"/>
              </w:rPr>
            </w:pPr>
          </w:p>
        </w:tc>
        <w:tc>
          <w:tcPr>
            <w:tcW w:w="1920" w:type="pct"/>
            <w:tcBorders>
              <w:top w:val="single" w:sz="4" w:space="0" w:color="auto"/>
              <w:left w:val="single" w:sz="4" w:space="0" w:color="auto"/>
              <w:bottom w:val="single" w:sz="4" w:space="0" w:color="auto"/>
              <w:right w:val="single" w:sz="4" w:space="0" w:color="auto"/>
            </w:tcBorders>
            <w:shd w:val="clear" w:color="auto" w:fill="FFFF00"/>
          </w:tcPr>
          <w:p w14:paraId="3ABD8C9E" w14:textId="77777777" w:rsidR="004D21FB" w:rsidRPr="004D21FB" w:rsidRDefault="004D21FB" w:rsidP="004D21FB">
            <w:pPr>
              <w:spacing w:line="300" w:lineRule="atLeast"/>
              <w:rPr>
                <w:rFonts w:ascii="Segoe UI" w:hAnsi="Segoe UI" w:cs="Segoe UI"/>
                <w:sz w:val="21"/>
                <w:szCs w:val="21"/>
              </w:rPr>
            </w:pPr>
            <w:r w:rsidRPr="004D21FB">
              <w:rPr>
                <w:rFonts w:ascii="Segoe UI" w:hAnsi="Segoe UI" w:cs="Segoe UI"/>
                <w:sz w:val="21"/>
                <w:szCs w:val="21"/>
              </w:rPr>
              <w:t>&gt;=99.0% and &lt;99.5% successful campaign execution</w:t>
            </w:r>
          </w:p>
          <w:p w14:paraId="41329E42" w14:textId="77777777" w:rsidR="00A65AD2" w:rsidRPr="004D21FB" w:rsidRDefault="00A65AD2" w:rsidP="008D10FC">
            <w:pPr>
              <w:tabs>
                <w:tab w:val="left" w:pos="470"/>
              </w:tabs>
              <w:spacing w:line="280" w:lineRule="atLeast"/>
              <w:ind w:right="79"/>
              <w:rPr>
                <w:rFonts w:asciiTheme="minorHAnsi" w:hAnsiTheme="minorHAnsi" w:cstheme="minorHAnsi"/>
                <w:sz w:val="22"/>
                <w:szCs w:val="22"/>
              </w:rPr>
            </w:pPr>
          </w:p>
        </w:tc>
        <w:tc>
          <w:tcPr>
            <w:tcW w:w="911" w:type="pct"/>
            <w:tcBorders>
              <w:top w:val="single" w:sz="4" w:space="0" w:color="auto"/>
              <w:left w:val="single" w:sz="4" w:space="0" w:color="auto"/>
              <w:bottom w:val="single" w:sz="4" w:space="0" w:color="auto"/>
              <w:right w:val="single" w:sz="4" w:space="0" w:color="auto"/>
            </w:tcBorders>
            <w:shd w:val="clear" w:color="auto" w:fill="FFFF00"/>
          </w:tcPr>
          <w:p w14:paraId="7C2C6847" w14:textId="77777777" w:rsidR="004D21FB" w:rsidRPr="004D21FB" w:rsidRDefault="004D21FB" w:rsidP="004D21FB">
            <w:pPr>
              <w:spacing w:line="300" w:lineRule="atLeast"/>
              <w:rPr>
                <w:rFonts w:ascii="Segoe UI" w:hAnsi="Segoe UI" w:cs="Segoe UI"/>
                <w:sz w:val="21"/>
                <w:szCs w:val="21"/>
              </w:rPr>
            </w:pPr>
            <w:r w:rsidRPr="004D21FB">
              <w:rPr>
                <w:rFonts w:ascii="Segoe UI" w:hAnsi="Segoe UI" w:cs="Segoe UI"/>
                <w:sz w:val="21"/>
                <w:szCs w:val="21"/>
              </w:rPr>
              <w:t>4</w:t>
            </w:r>
          </w:p>
          <w:p w14:paraId="4DEE332D" w14:textId="77777777" w:rsidR="00A65AD2" w:rsidRPr="004D21FB" w:rsidRDefault="00A65AD2" w:rsidP="008D10FC">
            <w:pPr>
              <w:tabs>
                <w:tab w:val="left" w:pos="470"/>
              </w:tabs>
              <w:spacing w:line="280" w:lineRule="atLeast"/>
              <w:ind w:right="79"/>
              <w:jc w:val="center"/>
              <w:rPr>
                <w:rFonts w:asciiTheme="minorHAnsi" w:hAnsiTheme="minorHAnsi" w:cstheme="minorHAnsi"/>
                <w:sz w:val="22"/>
                <w:szCs w:val="22"/>
              </w:rPr>
            </w:pPr>
          </w:p>
        </w:tc>
      </w:tr>
      <w:tr w:rsidR="00A65AD2" w:rsidRPr="009044D4" w14:paraId="23934707" w14:textId="77777777" w:rsidTr="008D10FC">
        <w:trPr>
          <w:trHeight w:val="440"/>
        </w:trPr>
        <w:tc>
          <w:tcPr>
            <w:tcW w:w="367" w:type="pct"/>
            <w:tcBorders>
              <w:top w:val="single" w:sz="4" w:space="0" w:color="auto"/>
              <w:left w:val="single" w:sz="4" w:space="0" w:color="auto"/>
              <w:bottom w:val="single" w:sz="4" w:space="0" w:color="auto"/>
              <w:right w:val="single" w:sz="4" w:space="0" w:color="auto"/>
            </w:tcBorders>
            <w:hideMark/>
          </w:tcPr>
          <w:p w14:paraId="5F575E21" w14:textId="5EFAEF0E" w:rsidR="00A65AD2" w:rsidRPr="004D21FB" w:rsidRDefault="004D21FB" w:rsidP="008D10FC">
            <w:pPr>
              <w:tabs>
                <w:tab w:val="left" w:pos="470"/>
              </w:tabs>
              <w:spacing w:line="280" w:lineRule="atLeast"/>
              <w:ind w:right="79"/>
              <w:rPr>
                <w:rFonts w:asciiTheme="minorHAnsi" w:hAnsiTheme="minorHAnsi" w:cstheme="minorHAnsi"/>
                <w:sz w:val="22"/>
                <w:szCs w:val="22"/>
              </w:rPr>
            </w:pPr>
            <w:r w:rsidRPr="004D21FB">
              <w:rPr>
                <w:rFonts w:asciiTheme="minorHAnsi" w:hAnsiTheme="minorHAnsi" w:cstheme="minorHAnsi"/>
                <w:sz w:val="22"/>
                <w:szCs w:val="22"/>
              </w:rPr>
              <w:t>6.</w:t>
            </w:r>
          </w:p>
        </w:tc>
        <w:tc>
          <w:tcPr>
            <w:tcW w:w="1802" w:type="pct"/>
            <w:tcBorders>
              <w:top w:val="single" w:sz="4" w:space="0" w:color="auto"/>
              <w:left w:val="single" w:sz="4" w:space="0" w:color="auto"/>
              <w:bottom w:val="single" w:sz="4" w:space="0" w:color="auto"/>
              <w:right w:val="single" w:sz="4" w:space="0" w:color="auto"/>
            </w:tcBorders>
            <w:shd w:val="clear" w:color="auto" w:fill="FFFF00"/>
          </w:tcPr>
          <w:p w14:paraId="797DDB14" w14:textId="77777777" w:rsidR="004D21FB" w:rsidRPr="004D21FB" w:rsidRDefault="004D21FB" w:rsidP="004D21FB">
            <w:pPr>
              <w:spacing w:line="300" w:lineRule="atLeast"/>
              <w:rPr>
                <w:rFonts w:ascii="Segoe UI" w:hAnsi="Segoe UI" w:cs="Segoe UI"/>
                <w:sz w:val="21"/>
                <w:szCs w:val="21"/>
              </w:rPr>
            </w:pPr>
            <w:r w:rsidRPr="004D21FB">
              <w:rPr>
                <w:rFonts w:ascii="Segoe UI" w:hAnsi="Segoe UI" w:cs="Segoe UI"/>
                <w:sz w:val="21"/>
                <w:szCs w:val="21"/>
              </w:rPr>
              <w:t>Transactional / Event-Based Message Processing</w:t>
            </w:r>
          </w:p>
          <w:p w14:paraId="35C30469" w14:textId="77777777" w:rsidR="00A65AD2" w:rsidRPr="004D21FB" w:rsidRDefault="00A65AD2" w:rsidP="008D10FC">
            <w:pPr>
              <w:tabs>
                <w:tab w:val="left" w:pos="470"/>
              </w:tabs>
              <w:spacing w:line="280" w:lineRule="atLeast"/>
              <w:ind w:right="79"/>
              <w:rPr>
                <w:rFonts w:asciiTheme="minorHAnsi" w:hAnsiTheme="minorHAnsi" w:cstheme="minorHAnsi"/>
                <w:sz w:val="22"/>
                <w:szCs w:val="22"/>
              </w:rPr>
            </w:pPr>
          </w:p>
        </w:tc>
        <w:tc>
          <w:tcPr>
            <w:tcW w:w="1920" w:type="pct"/>
            <w:tcBorders>
              <w:top w:val="single" w:sz="4" w:space="0" w:color="auto"/>
              <w:left w:val="single" w:sz="4" w:space="0" w:color="auto"/>
              <w:bottom w:val="single" w:sz="4" w:space="0" w:color="auto"/>
              <w:right w:val="single" w:sz="4" w:space="0" w:color="auto"/>
            </w:tcBorders>
            <w:shd w:val="clear" w:color="auto" w:fill="FFFF00"/>
          </w:tcPr>
          <w:p w14:paraId="215C0380" w14:textId="77777777" w:rsidR="004D21FB" w:rsidRPr="004D21FB" w:rsidRDefault="004D21FB" w:rsidP="004D21FB">
            <w:pPr>
              <w:spacing w:line="300" w:lineRule="atLeast"/>
              <w:rPr>
                <w:rFonts w:ascii="Segoe UI" w:hAnsi="Segoe UI" w:cs="Segoe UI"/>
                <w:sz w:val="21"/>
                <w:szCs w:val="21"/>
              </w:rPr>
            </w:pPr>
            <w:r w:rsidRPr="004D21FB">
              <w:rPr>
                <w:rFonts w:ascii="Segoe UI" w:hAnsi="Segoe UI" w:cs="Segoe UI"/>
                <w:sz w:val="21"/>
                <w:szCs w:val="21"/>
              </w:rPr>
              <w:t>&gt;=90% and &lt;95% events processed within defined target</w:t>
            </w:r>
          </w:p>
          <w:p w14:paraId="158D039E" w14:textId="77777777" w:rsidR="00A65AD2" w:rsidRPr="004D21FB" w:rsidRDefault="00A65AD2" w:rsidP="008D10FC">
            <w:pPr>
              <w:tabs>
                <w:tab w:val="left" w:pos="470"/>
              </w:tabs>
              <w:spacing w:line="280" w:lineRule="atLeast"/>
              <w:ind w:right="79"/>
              <w:rPr>
                <w:rFonts w:asciiTheme="minorHAnsi" w:hAnsiTheme="minorHAnsi" w:cstheme="minorHAnsi"/>
                <w:sz w:val="22"/>
                <w:szCs w:val="22"/>
              </w:rPr>
            </w:pPr>
          </w:p>
        </w:tc>
        <w:tc>
          <w:tcPr>
            <w:tcW w:w="911" w:type="pct"/>
            <w:tcBorders>
              <w:top w:val="single" w:sz="4" w:space="0" w:color="auto"/>
              <w:left w:val="single" w:sz="4" w:space="0" w:color="auto"/>
              <w:bottom w:val="single" w:sz="4" w:space="0" w:color="auto"/>
              <w:right w:val="single" w:sz="4" w:space="0" w:color="auto"/>
            </w:tcBorders>
            <w:shd w:val="clear" w:color="auto" w:fill="FFFF00"/>
          </w:tcPr>
          <w:p w14:paraId="234D3964" w14:textId="77777777" w:rsidR="004D21FB" w:rsidRPr="004D21FB" w:rsidRDefault="004D21FB" w:rsidP="004D21FB">
            <w:pPr>
              <w:spacing w:line="300" w:lineRule="atLeast"/>
              <w:rPr>
                <w:rFonts w:ascii="Segoe UI" w:hAnsi="Segoe UI" w:cs="Segoe UI"/>
                <w:sz w:val="21"/>
                <w:szCs w:val="21"/>
              </w:rPr>
            </w:pPr>
            <w:r w:rsidRPr="004D21FB">
              <w:rPr>
                <w:rFonts w:ascii="Segoe UI" w:hAnsi="Segoe UI" w:cs="Segoe UI"/>
                <w:sz w:val="21"/>
                <w:szCs w:val="21"/>
              </w:rPr>
              <w:t>4</w:t>
            </w:r>
          </w:p>
          <w:p w14:paraId="5DD08536" w14:textId="77777777" w:rsidR="00A65AD2" w:rsidRPr="004D21FB" w:rsidRDefault="00A65AD2" w:rsidP="008D10FC">
            <w:pPr>
              <w:tabs>
                <w:tab w:val="left" w:pos="470"/>
              </w:tabs>
              <w:spacing w:line="280" w:lineRule="atLeast"/>
              <w:ind w:right="79"/>
              <w:jc w:val="center"/>
              <w:rPr>
                <w:rFonts w:asciiTheme="minorHAnsi" w:hAnsiTheme="minorHAnsi" w:cstheme="minorHAnsi"/>
                <w:sz w:val="22"/>
                <w:szCs w:val="22"/>
              </w:rPr>
            </w:pPr>
          </w:p>
        </w:tc>
      </w:tr>
    </w:tbl>
    <w:p w14:paraId="6418AC49" w14:textId="77777777" w:rsidR="00A65AD2" w:rsidRDefault="00A65AD2" w:rsidP="00A65AD2">
      <w:pPr>
        <w:jc w:val="both"/>
        <w:rPr>
          <w:rFonts w:asciiTheme="minorHAnsi" w:hAnsiTheme="minorHAnsi" w:cstheme="minorBidi"/>
          <w:sz w:val="22"/>
          <w:szCs w:val="22"/>
        </w:rPr>
      </w:pPr>
    </w:p>
    <w:p w14:paraId="21965712" w14:textId="77777777" w:rsidR="00A65AD2" w:rsidRPr="002C7ACD" w:rsidRDefault="00A65AD2" w:rsidP="00A65AD2">
      <w:pPr>
        <w:jc w:val="both"/>
        <w:rPr>
          <w:rFonts w:asciiTheme="minorHAnsi" w:hAnsiTheme="minorHAnsi" w:cstheme="minorHAnsi"/>
          <w:sz w:val="22"/>
          <w:szCs w:val="22"/>
        </w:rPr>
      </w:pPr>
      <w:r w:rsidRPr="002C7ACD">
        <w:rPr>
          <w:rFonts w:asciiTheme="minorHAnsi" w:hAnsiTheme="minorHAnsi" w:cstheme="minorHAnsi"/>
          <w:sz w:val="22"/>
          <w:szCs w:val="22"/>
        </w:rPr>
        <w:lastRenderedPageBreak/>
        <w:t>Considering the above table as SLA achievement for the first month (M1) of a quarter, liquidated damages percentage shall be obtained from the table provided in Paragraph 1 above, and multiplied with Services Fees paid and payable in the quarter of which M1 forms a part (X), which will be further added up to calculate the liquidated damages amount for M1, i.e., X*1.5/100 + X*0.1/100 + X*0.4/100 + X*0.1/100.</w:t>
      </w:r>
    </w:p>
    <w:p w14:paraId="1F970C42" w14:textId="77777777" w:rsidR="00A65AD2" w:rsidRDefault="00A65AD2" w:rsidP="00A65AD2">
      <w:pPr>
        <w:jc w:val="both"/>
        <w:rPr>
          <w:rFonts w:asciiTheme="minorHAnsi" w:hAnsiTheme="minorHAnsi" w:cstheme="minorHAnsi"/>
          <w:sz w:val="22"/>
          <w:szCs w:val="22"/>
        </w:rPr>
      </w:pPr>
    </w:p>
    <w:p w14:paraId="00BDF4BB" w14:textId="77777777" w:rsidR="00A65AD2" w:rsidRPr="002C7ACD" w:rsidRDefault="00A65AD2" w:rsidP="00A65AD2">
      <w:pPr>
        <w:jc w:val="both"/>
        <w:rPr>
          <w:rFonts w:asciiTheme="minorHAnsi" w:hAnsiTheme="minorHAnsi" w:cstheme="minorHAnsi"/>
          <w:sz w:val="22"/>
          <w:szCs w:val="22"/>
        </w:rPr>
      </w:pPr>
      <w:r w:rsidRPr="002C7ACD">
        <w:rPr>
          <w:rFonts w:asciiTheme="minorHAnsi" w:hAnsiTheme="minorHAnsi" w:cstheme="minorHAnsi"/>
          <w:sz w:val="22"/>
          <w:szCs w:val="22"/>
        </w:rPr>
        <w:t>The liquidated damages for the second month (M2) of a quarter and for the third month (M3) shall be calculated similarly, at the end of quarter, in accordance with the table provided in Paragraph 1 above.</w:t>
      </w:r>
    </w:p>
    <w:p w14:paraId="1262589E" w14:textId="77777777" w:rsidR="00A65AD2" w:rsidRPr="002C7ACD" w:rsidRDefault="00A65AD2" w:rsidP="00A65AD2">
      <w:pPr>
        <w:jc w:val="both"/>
        <w:rPr>
          <w:rFonts w:asciiTheme="minorHAnsi" w:hAnsiTheme="minorHAnsi" w:cstheme="minorHAnsi"/>
          <w:sz w:val="22"/>
          <w:szCs w:val="22"/>
        </w:rPr>
      </w:pPr>
      <w:r w:rsidRPr="002C7ACD">
        <w:rPr>
          <w:rFonts w:asciiTheme="minorHAnsi" w:hAnsiTheme="minorHAnsi" w:cstheme="minorHAnsi"/>
          <w:sz w:val="22"/>
          <w:szCs w:val="22"/>
        </w:rPr>
        <w:t>Adjustment to the Service Fees payable for M3, will be equal to:</w:t>
      </w:r>
    </w:p>
    <w:p w14:paraId="61EE5F18" w14:textId="77777777" w:rsidR="00A65AD2" w:rsidRPr="002C7ACD" w:rsidRDefault="00A65AD2" w:rsidP="00A65AD2">
      <w:pPr>
        <w:jc w:val="both"/>
        <w:rPr>
          <w:rFonts w:asciiTheme="minorHAnsi" w:hAnsiTheme="minorHAnsi" w:cstheme="minorHAnsi"/>
          <w:sz w:val="22"/>
          <w:szCs w:val="22"/>
        </w:rPr>
      </w:pPr>
      <w:r w:rsidRPr="002C7ACD">
        <w:rPr>
          <w:rFonts w:asciiTheme="minorHAnsi" w:hAnsiTheme="minorHAnsi" w:cstheme="minorHAnsi"/>
          <w:sz w:val="22"/>
          <w:szCs w:val="22"/>
        </w:rPr>
        <w:t>(Service Fees payable for M3) – (sum of liquidated damages of each of M1, M2 and M3).</w:t>
      </w:r>
    </w:p>
    <w:p w14:paraId="10C2FBD1" w14:textId="77777777" w:rsidR="00A65AD2" w:rsidRDefault="00A65AD2" w:rsidP="00A65AD2">
      <w:pPr>
        <w:spacing w:line="259" w:lineRule="auto"/>
        <w:jc w:val="both"/>
        <w:rPr>
          <w:rFonts w:asciiTheme="minorHAnsi" w:hAnsiTheme="minorHAnsi"/>
          <w:sz w:val="22"/>
          <w:szCs w:val="22"/>
        </w:rPr>
      </w:pPr>
    </w:p>
    <w:p w14:paraId="234345DD" w14:textId="77777777" w:rsidR="00A65AD2" w:rsidRPr="003626F0" w:rsidRDefault="00A65AD2" w:rsidP="00A65AD2">
      <w:pPr>
        <w:spacing w:line="259" w:lineRule="auto"/>
        <w:jc w:val="both"/>
        <w:rPr>
          <w:rFonts w:asciiTheme="minorHAnsi" w:hAnsiTheme="minorHAnsi"/>
          <w:sz w:val="22"/>
          <w:szCs w:val="22"/>
        </w:rPr>
      </w:pPr>
      <w:r w:rsidRPr="003626F0">
        <w:rPr>
          <w:rFonts w:asciiTheme="minorHAnsi" w:hAnsiTheme="minorHAnsi"/>
          <w:b/>
          <w:bCs/>
          <w:sz w:val="22"/>
          <w:szCs w:val="22"/>
        </w:rPr>
        <w:t xml:space="preserve">ACCEPTANCE OF CONTRACT AND EVALUATION CRITERIA </w:t>
      </w:r>
    </w:p>
    <w:p w14:paraId="66DBE6F4" w14:textId="77777777" w:rsidR="00A65AD2" w:rsidRPr="003626F0" w:rsidRDefault="00A65AD2" w:rsidP="00A65AD2">
      <w:pPr>
        <w:spacing w:line="259" w:lineRule="auto"/>
        <w:jc w:val="both"/>
        <w:rPr>
          <w:rFonts w:asciiTheme="minorHAnsi" w:hAnsiTheme="minorHAnsi"/>
          <w:sz w:val="22"/>
          <w:szCs w:val="22"/>
        </w:rPr>
      </w:pPr>
    </w:p>
    <w:p w14:paraId="1D381D46" w14:textId="77777777" w:rsidR="00A65AD2" w:rsidRPr="003626F0" w:rsidRDefault="00A65AD2" w:rsidP="00A65AD2">
      <w:pPr>
        <w:spacing w:line="259" w:lineRule="auto"/>
        <w:jc w:val="both"/>
        <w:rPr>
          <w:rFonts w:asciiTheme="minorHAnsi" w:hAnsiTheme="minorHAnsi"/>
          <w:sz w:val="22"/>
          <w:szCs w:val="22"/>
        </w:rPr>
      </w:pPr>
      <w:r w:rsidRPr="003626F0">
        <w:rPr>
          <w:rFonts w:asciiTheme="minorHAnsi" w:hAnsiTheme="minorHAnsi"/>
          <w:sz w:val="22"/>
          <w:szCs w:val="22"/>
        </w:rPr>
        <w:t xml:space="preserve">IndiGo will award the contract, in its sole and ultimate discretion based on the proposal that gives the best value to IndiGo, commercially and operationally. </w:t>
      </w:r>
    </w:p>
    <w:p w14:paraId="0CC7B8DC" w14:textId="77777777" w:rsidR="00A65AD2" w:rsidRPr="003626F0" w:rsidRDefault="00A65AD2" w:rsidP="00A65AD2">
      <w:pPr>
        <w:spacing w:line="259" w:lineRule="auto"/>
        <w:jc w:val="both"/>
        <w:rPr>
          <w:rFonts w:asciiTheme="minorHAnsi" w:hAnsiTheme="minorHAnsi"/>
          <w:sz w:val="22"/>
          <w:szCs w:val="22"/>
        </w:rPr>
      </w:pPr>
    </w:p>
    <w:p w14:paraId="650B8CC3" w14:textId="77777777" w:rsidR="00A65AD2" w:rsidRDefault="00A65AD2" w:rsidP="00A65AD2">
      <w:pPr>
        <w:spacing w:line="259" w:lineRule="auto"/>
        <w:jc w:val="both"/>
      </w:pPr>
      <w:r w:rsidRPr="003626F0">
        <w:rPr>
          <w:rFonts w:asciiTheme="minorHAnsi" w:hAnsiTheme="minorHAnsi"/>
          <w:sz w:val="22"/>
          <w:szCs w:val="22"/>
        </w:rPr>
        <w:t xml:space="preserve">The assessment of proposals may include a visit by IndiGo representatives to any relevant facilities/locations currently operated by the </w:t>
      </w:r>
      <w:r>
        <w:rPr>
          <w:rFonts w:asciiTheme="minorHAnsi" w:hAnsiTheme="minorHAnsi"/>
          <w:sz w:val="22"/>
          <w:szCs w:val="22"/>
        </w:rPr>
        <w:t>Supplier</w:t>
      </w:r>
      <w:r w:rsidRPr="003626F0">
        <w:rPr>
          <w:rFonts w:asciiTheme="minorHAnsi" w:hAnsiTheme="minorHAnsi"/>
          <w:sz w:val="22"/>
          <w:szCs w:val="22"/>
        </w:rPr>
        <w:t xml:space="preserve">. </w:t>
      </w:r>
      <w:r>
        <w:rPr>
          <w:rFonts w:asciiTheme="minorHAnsi" w:hAnsiTheme="minorHAnsi"/>
          <w:sz w:val="22"/>
          <w:szCs w:val="22"/>
        </w:rPr>
        <w:t>IndiGo</w:t>
      </w:r>
      <w:r w:rsidRPr="003626F0">
        <w:rPr>
          <w:rFonts w:asciiTheme="minorHAnsi" w:hAnsiTheme="minorHAnsi"/>
          <w:sz w:val="22"/>
          <w:szCs w:val="22"/>
        </w:rPr>
        <w:t xml:space="preserve"> representatives shall observe/audit the working practices used and may also wish to see relevant risk assessments and training records. IndiGo may also request for the </w:t>
      </w:r>
      <w:r>
        <w:rPr>
          <w:rFonts w:asciiTheme="minorHAnsi" w:hAnsiTheme="minorHAnsi"/>
          <w:sz w:val="22"/>
          <w:szCs w:val="22"/>
        </w:rPr>
        <w:t>Supplier</w:t>
      </w:r>
      <w:r w:rsidRPr="003626F0">
        <w:rPr>
          <w:rFonts w:asciiTheme="minorHAnsi" w:hAnsiTheme="minorHAnsi"/>
          <w:sz w:val="22"/>
          <w:szCs w:val="22"/>
        </w:rPr>
        <w:t xml:space="preserve"> to give a presentation of their business proposals. Adequate references may also be provided at the request of IndiGo. </w:t>
      </w:r>
    </w:p>
    <w:p w14:paraId="07240191" w14:textId="77777777" w:rsidR="00A65AD2" w:rsidRDefault="00A65AD2" w:rsidP="00A65AD2">
      <w:pPr>
        <w:pStyle w:val="template"/>
        <w:rPr>
          <w:rStyle w:val="BookTitle"/>
          <w:rFonts w:asciiTheme="minorHAnsi" w:hAnsiTheme="minorHAnsi"/>
          <w:b w:val="0"/>
          <w:sz w:val="20"/>
        </w:rPr>
      </w:pPr>
    </w:p>
    <w:p w14:paraId="0B5CBA4C" w14:textId="77777777" w:rsidR="00A65AD2" w:rsidRPr="008F2F06" w:rsidRDefault="00A65AD2" w:rsidP="006E38D1">
      <w:pPr>
        <w:pStyle w:val="Heading2"/>
        <w:numPr>
          <w:ilvl w:val="1"/>
          <w:numId w:val="35"/>
        </w:numPr>
        <w:tabs>
          <w:tab w:val="num" w:pos="1440"/>
        </w:tabs>
        <w:rPr>
          <w:rFonts w:asciiTheme="minorHAnsi" w:hAnsiTheme="minorHAnsi" w:cstheme="minorHAnsi"/>
          <w:szCs w:val="22"/>
        </w:rPr>
      </w:pPr>
      <w:bookmarkStart w:id="40" w:name="_Toc113541512"/>
      <w:bookmarkStart w:id="41" w:name="_Toc125042131"/>
      <w:bookmarkStart w:id="42" w:name="_Toc140736499"/>
      <w:r w:rsidRPr="008F2F06">
        <w:rPr>
          <w:rFonts w:asciiTheme="minorHAnsi" w:hAnsiTheme="minorHAnsi" w:cstheme="minorHAnsi"/>
          <w:szCs w:val="22"/>
        </w:rPr>
        <w:t>Commercial</w:t>
      </w:r>
      <w:bookmarkEnd w:id="40"/>
      <w:bookmarkEnd w:id="41"/>
      <w:bookmarkEnd w:id="42"/>
      <w:r w:rsidRPr="008F2F06">
        <w:rPr>
          <w:rFonts w:asciiTheme="minorHAnsi" w:hAnsiTheme="minorHAnsi" w:cstheme="minorHAnsi"/>
          <w:szCs w:val="22"/>
        </w:rPr>
        <w:t xml:space="preserve"> </w:t>
      </w:r>
    </w:p>
    <w:p w14:paraId="7F63A5EF" w14:textId="77777777" w:rsidR="00A65AD2" w:rsidRDefault="00A65AD2">
      <w:pPr>
        <w:numPr>
          <w:ilvl w:val="0"/>
          <w:numId w:val="11"/>
        </w:numPr>
        <w:tabs>
          <w:tab w:val="left" w:pos="960"/>
        </w:tabs>
        <w:spacing w:line="273" w:lineRule="auto"/>
        <w:ind w:left="960" w:right="420" w:hanging="369"/>
        <w:jc w:val="both"/>
        <w:rPr>
          <w:rFonts w:asciiTheme="minorHAnsi" w:eastAsia="Arial" w:hAnsiTheme="minorHAnsi" w:cstheme="minorHAnsi"/>
          <w:sz w:val="22"/>
          <w:szCs w:val="22"/>
        </w:rPr>
      </w:pPr>
      <w:r w:rsidRPr="008B4FA5">
        <w:rPr>
          <w:rFonts w:asciiTheme="minorHAnsi" w:eastAsia="Arial" w:hAnsiTheme="minorHAnsi" w:cstheme="minorHAnsi"/>
          <w:sz w:val="22"/>
          <w:szCs w:val="22"/>
        </w:rPr>
        <w:t>Period of validity of rates to be mentioned in the response.</w:t>
      </w:r>
    </w:p>
    <w:p w14:paraId="2CE1C819" w14:textId="77777777" w:rsidR="00A65AD2" w:rsidRPr="006E2DCF" w:rsidRDefault="00A65AD2">
      <w:pPr>
        <w:numPr>
          <w:ilvl w:val="0"/>
          <w:numId w:val="11"/>
        </w:numPr>
        <w:tabs>
          <w:tab w:val="left" w:pos="960"/>
        </w:tabs>
        <w:spacing w:line="273" w:lineRule="auto"/>
        <w:ind w:left="960" w:right="420" w:hanging="369"/>
        <w:jc w:val="both"/>
        <w:rPr>
          <w:rFonts w:asciiTheme="minorHAnsi" w:eastAsia="Arial" w:hAnsiTheme="minorHAnsi" w:cstheme="minorHAnsi"/>
          <w:sz w:val="22"/>
          <w:szCs w:val="22"/>
        </w:rPr>
      </w:pPr>
      <w:r w:rsidRPr="008B4FA5">
        <w:rPr>
          <w:rFonts w:asciiTheme="minorHAnsi" w:eastAsia="Arial" w:hAnsiTheme="minorHAnsi" w:cstheme="minorHAnsi"/>
          <w:sz w:val="22"/>
          <w:szCs w:val="22"/>
        </w:rPr>
        <w:t>No subcontracting of any part of the scope to any third party will be allowed.</w:t>
      </w:r>
    </w:p>
    <w:p w14:paraId="6CC62DBD" w14:textId="77777777" w:rsidR="00A65AD2" w:rsidRDefault="00A65AD2">
      <w:pPr>
        <w:numPr>
          <w:ilvl w:val="0"/>
          <w:numId w:val="11"/>
        </w:numPr>
        <w:tabs>
          <w:tab w:val="left" w:pos="960"/>
        </w:tabs>
        <w:spacing w:line="273" w:lineRule="auto"/>
        <w:ind w:left="960" w:right="420" w:hanging="369"/>
        <w:jc w:val="both"/>
        <w:rPr>
          <w:rFonts w:asciiTheme="minorHAnsi" w:eastAsia="Arial" w:hAnsiTheme="minorHAnsi" w:cstheme="minorHAnsi"/>
          <w:sz w:val="22"/>
          <w:szCs w:val="22"/>
        </w:rPr>
      </w:pPr>
      <w:r w:rsidRPr="008B4FA5">
        <w:rPr>
          <w:rFonts w:asciiTheme="minorHAnsi" w:eastAsia="Arial" w:hAnsiTheme="minorHAnsi" w:cstheme="minorHAnsi"/>
          <w:sz w:val="22"/>
          <w:szCs w:val="22"/>
        </w:rPr>
        <w:t xml:space="preserve">Supplier is expected to propose penalties or suitable service credits in case of failure in providing services as per agreed SLA. </w:t>
      </w:r>
    </w:p>
    <w:p w14:paraId="09D59084" w14:textId="77777777" w:rsidR="00A65AD2" w:rsidRDefault="00A65AD2">
      <w:pPr>
        <w:numPr>
          <w:ilvl w:val="0"/>
          <w:numId w:val="11"/>
        </w:numPr>
        <w:tabs>
          <w:tab w:val="left" w:pos="960"/>
        </w:tabs>
        <w:spacing w:line="273" w:lineRule="auto"/>
        <w:ind w:left="960" w:right="420" w:hanging="369"/>
        <w:jc w:val="both"/>
        <w:rPr>
          <w:rFonts w:asciiTheme="minorHAnsi" w:eastAsia="Arial" w:hAnsiTheme="minorHAnsi" w:cstheme="minorHAnsi"/>
          <w:sz w:val="22"/>
          <w:szCs w:val="22"/>
        </w:rPr>
      </w:pPr>
      <w:r w:rsidRPr="002C7ACD">
        <w:rPr>
          <w:rFonts w:asciiTheme="minorHAnsi" w:eastAsia="Arial" w:hAnsiTheme="minorHAnsi" w:cstheme="minorHAnsi"/>
          <w:sz w:val="22"/>
          <w:szCs w:val="22"/>
        </w:rPr>
        <w:t>Payment Term will be 60 days after receipt of invoice. No upfront payment.</w:t>
      </w:r>
    </w:p>
    <w:p w14:paraId="66FE52B0" w14:textId="598B5922" w:rsidR="009B32B5" w:rsidRDefault="009B32B5">
      <w:pPr>
        <w:numPr>
          <w:ilvl w:val="0"/>
          <w:numId w:val="11"/>
        </w:numPr>
        <w:tabs>
          <w:tab w:val="left" w:pos="960"/>
        </w:tabs>
        <w:spacing w:line="273" w:lineRule="auto"/>
        <w:ind w:left="960" w:right="420" w:hanging="369"/>
        <w:jc w:val="both"/>
        <w:rPr>
          <w:rFonts w:asciiTheme="minorHAnsi" w:eastAsia="Arial" w:hAnsiTheme="minorHAnsi" w:cstheme="minorHAnsi"/>
          <w:sz w:val="22"/>
          <w:szCs w:val="22"/>
        </w:rPr>
      </w:pPr>
      <w:r>
        <w:rPr>
          <w:rFonts w:asciiTheme="minorHAnsi" w:eastAsia="Arial" w:hAnsiTheme="minorHAnsi" w:cstheme="minorHAnsi"/>
          <w:sz w:val="22"/>
          <w:szCs w:val="22"/>
        </w:rPr>
        <w:t xml:space="preserve">All civil / implementation contracts will require a Performance Bank Guarantee (PBG) with a value equal to the cost of civil work/implementation which shall be valid for 3 months after work completion/go-live date. </w:t>
      </w:r>
    </w:p>
    <w:p w14:paraId="6115DE4F" w14:textId="77777777" w:rsidR="00A65AD2" w:rsidRDefault="00A65AD2">
      <w:pPr>
        <w:numPr>
          <w:ilvl w:val="0"/>
          <w:numId w:val="11"/>
        </w:numPr>
        <w:tabs>
          <w:tab w:val="left" w:pos="960"/>
        </w:tabs>
        <w:spacing w:line="273" w:lineRule="auto"/>
        <w:ind w:left="960" w:right="420" w:hanging="369"/>
        <w:jc w:val="both"/>
        <w:rPr>
          <w:rFonts w:asciiTheme="minorHAnsi" w:eastAsia="Arial" w:hAnsiTheme="minorHAnsi" w:cstheme="minorHAnsi"/>
          <w:sz w:val="22"/>
          <w:szCs w:val="22"/>
        </w:rPr>
      </w:pPr>
      <w:r w:rsidRPr="002C7ACD">
        <w:rPr>
          <w:rFonts w:asciiTheme="minorHAnsi" w:eastAsia="Arial" w:hAnsiTheme="minorHAnsi" w:cstheme="minorHAnsi"/>
          <w:sz w:val="22"/>
          <w:szCs w:val="22"/>
        </w:rPr>
        <w:t>Commercial Response Format-Table</w:t>
      </w:r>
    </w:p>
    <w:p w14:paraId="1EFE6C0C" w14:textId="77777777" w:rsidR="00A65AD2" w:rsidRDefault="00A65AD2" w:rsidP="00A65AD2">
      <w:pPr>
        <w:tabs>
          <w:tab w:val="left" w:pos="960"/>
        </w:tabs>
        <w:spacing w:line="273" w:lineRule="auto"/>
        <w:ind w:right="420"/>
        <w:jc w:val="both"/>
        <w:rPr>
          <w:rFonts w:asciiTheme="minorHAnsi" w:eastAsia="Arial" w:hAnsiTheme="minorHAnsi" w:cstheme="minorHAnsi"/>
          <w:sz w:val="22"/>
          <w:szCs w:val="22"/>
        </w:rPr>
      </w:pPr>
    </w:p>
    <w:tbl>
      <w:tblPr>
        <w:tblW w:w="8217" w:type="dxa"/>
        <w:tblLook w:val="04A0" w:firstRow="1" w:lastRow="0" w:firstColumn="1" w:lastColumn="0" w:noHBand="0" w:noVBand="1"/>
      </w:tblPr>
      <w:tblGrid>
        <w:gridCol w:w="720"/>
        <w:gridCol w:w="5053"/>
        <w:gridCol w:w="2444"/>
      </w:tblGrid>
      <w:tr w:rsidR="002C3A73" w14:paraId="7FA48435" w14:textId="77777777" w:rsidTr="002C3A73">
        <w:trPr>
          <w:trHeight w:val="320"/>
        </w:trPr>
        <w:tc>
          <w:tcPr>
            <w:tcW w:w="720" w:type="dxa"/>
            <w:tcBorders>
              <w:top w:val="single" w:sz="4" w:space="0" w:color="auto"/>
              <w:left w:val="single" w:sz="4" w:space="0" w:color="auto"/>
              <w:bottom w:val="single" w:sz="4" w:space="0" w:color="auto"/>
              <w:right w:val="single" w:sz="4" w:space="0" w:color="auto"/>
            </w:tcBorders>
            <w:noWrap/>
            <w:vAlign w:val="bottom"/>
            <w:hideMark/>
          </w:tcPr>
          <w:p w14:paraId="36037BE8" w14:textId="77777777" w:rsidR="002C3A73" w:rsidRDefault="002C3A73">
            <w:pPr>
              <w:rPr>
                <w:rFonts w:ascii="Aptos Narrow" w:hAnsi="Aptos Narrow"/>
                <w:b/>
                <w:bCs/>
                <w:color w:val="000000"/>
              </w:rPr>
            </w:pPr>
            <w:r>
              <w:rPr>
                <w:rFonts w:ascii="Aptos Narrow" w:hAnsi="Aptos Narrow"/>
                <w:b/>
                <w:bCs/>
                <w:color w:val="000000"/>
              </w:rPr>
              <w:t>S. No.</w:t>
            </w:r>
          </w:p>
        </w:tc>
        <w:tc>
          <w:tcPr>
            <w:tcW w:w="5053" w:type="dxa"/>
            <w:tcBorders>
              <w:top w:val="single" w:sz="4" w:space="0" w:color="auto"/>
              <w:left w:val="nil"/>
              <w:bottom w:val="single" w:sz="4" w:space="0" w:color="auto"/>
              <w:right w:val="single" w:sz="4" w:space="0" w:color="auto"/>
            </w:tcBorders>
            <w:noWrap/>
            <w:vAlign w:val="bottom"/>
            <w:hideMark/>
          </w:tcPr>
          <w:p w14:paraId="3EB54853" w14:textId="77777777" w:rsidR="002C3A73" w:rsidRDefault="002C3A73">
            <w:pPr>
              <w:rPr>
                <w:rFonts w:ascii="Aptos Narrow" w:hAnsi="Aptos Narrow"/>
                <w:b/>
                <w:bCs/>
                <w:color w:val="000000"/>
              </w:rPr>
            </w:pPr>
            <w:r>
              <w:rPr>
                <w:rFonts w:ascii="Aptos Narrow" w:hAnsi="Aptos Narrow"/>
                <w:b/>
                <w:bCs/>
                <w:color w:val="000000"/>
              </w:rPr>
              <w:t>Header</w:t>
            </w:r>
          </w:p>
        </w:tc>
        <w:tc>
          <w:tcPr>
            <w:tcW w:w="2444" w:type="dxa"/>
            <w:tcBorders>
              <w:top w:val="single" w:sz="4" w:space="0" w:color="auto"/>
              <w:left w:val="nil"/>
              <w:bottom w:val="single" w:sz="4" w:space="0" w:color="auto"/>
              <w:right w:val="single" w:sz="4" w:space="0" w:color="auto"/>
            </w:tcBorders>
            <w:noWrap/>
            <w:vAlign w:val="bottom"/>
            <w:hideMark/>
          </w:tcPr>
          <w:p w14:paraId="4BA47836" w14:textId="77777777" w:rsidR="002C3A73" w:rsidRDefault="002C3A73">
            <w:pPr>
              <w:rPr>
                <w:rFonts w:ascii="Aptos Narrow" w:hAnsi="Aptos Narrow"/>
                <w:b/>
                <w:bCs/>
                <w:color w:val="000000"/>
              </w:rPr>
            </w:pPr>
            <w:r>
              <w:rPr>
                <w:rFonts w:ascii="Aptos Narrow" w:hAnsi="Aptos Narrow"/>
                <w:b/>
                <w:bCs/>
                <w:color w:val="000000"/>
              </w:rPr>
              <w:t>Cost</w:t>
            </w:r>
          </w:p>
        </w:tc>
      </w:tr>
      <w:tr w:rsidR="002C3A73" w14:paraId="1A1BB664" w14:textId="77777777" w:rsidTr="002C3A73">
        <w:trPr>
          <w:trHeight w:val="320"/>
        </w:trPr>
        <w:tc>
          <w:tcPr>
            <w:tcW w:w="720" w:type="dxa"/>
            <w:tcBorders>
              <w:top w:val="nil"/>
              <w:left w:val="single" w:sz="4" w:space="0" w:color="auto"/>
              <w:bottom w:val="single" w:sz="4" w:space="0" w:color="auto"/>
              <w:right w:val="single" w:sz="4" w:space="0" w:color="auto"/>
            </w:tcBorders>
            <w:noWrap/>
            <w:vAlign w:val="bottom"/>
            <w:hideMark/>
          </w:tcPr>
          <w:p w14:paraId="6570E83A" w14:textId="77777777" w:rsidR="002C3A73" w:rsidRDefault="002C3A73">
            <w:pPr>
              <w:jc w:val="right"/>
              <w:rPr>
                <w:rFonts w:ascii="Aptos Narrow" w:hAnsi="Aptos Narrow"/>
                <w:color w:val="000000"/>
              </w:rPr>
            </w:pPr>
            <w:r>
              <w:rPr>
                <w:rFonts w:ascii="Aptos Narrow" w:hAnsi="Aptos Narrow"/>
                <w:color w:val="000000"/>
              </w:rPr>
              <w:t>1</w:t>
            </w:r>
          </w:p>
        </w:tc>
        <w:tc>
          <w:tcPr>
            <w:tcW w:w="5053" w:type="dxa"/>
            <w:tcBorders>
              <w:top w:val="nil"/>
              <w:left w:val="nil"/>
              <w:bottom w:val="single" w:sz="4" w:space="0" w:color="auto"/>
              <w:right w:val="single" w:sz="4" w:space="0" w:color="auto"/>
            </w:tcBorders>
            <w:noWrap/>
            <w:vAlign w:val="bottom"/>
            <w:hideMark/>
          </w:tcPr>
          <w:p w14:paraId="3789E664" w14:textId="77777777" w:rsidR="002C3A73" w:rsidRDefault="002C3A73">
            <w:pPr>
              <w:rPr>
                <w:rFonts w:ascii="Aptos Narrow" w:hAnsi="Aptos Narrow"/>
                <w:color w:val="000000"/>
              </w:rPr>
            </w:pPr>
            <w:r>
              <w:rPr>
                <w:rFonts w:ascii="Aptos Narrow" w:hAnsi="Aptos Narrow"/>
                <w:color w:val="000000"/>
              </w:rPr>
              <w:t>Licence / Subscription Cost</w:t>
            </w:r>
          </w:p>
        </w:tc>
        <w:tc>
          <w:tcPr>
            <w:tcW w:w="2444" w:type="dxa"/>
            <w:tcBorders>
              <w:top w:val="nil"/>
              <w:left w:val="nil"/>
              <w:bottom w:val="single" w:sz="4" w:space="0" w:color="auto"/>
              <w:right w:val="single" w:sz="4" w:space="0" w:color="auto"/>
            </w:tcBorders>
            <w:noWrap/>
            <w:vAlign w:val="bottom"/>
            <w:hideMark/>
          </w:tcPr>
          <w:p w14:paraId="405864B1" w14:textId="77777777" w:rsidR="002C3A73" w:rsidRDefault="002C3A73">
            <w:pPr>
              <w:rPr>
                <w:rFonts w:ascii="Aptos Narrow" w:hAnsi="Aptos Narrow"/>
                <w:color w:val="000000"/>
              </w:rPr>
            </w:pPr>
            <w:r>
              <w:rPr>
                <w:rFonts w:ascii="Aptos Narrow" w:hAnsi="Aptos Narrow"/>
                <w:color w:val="000000"/>
              </w:rPr>
              <w:t> </w:t>
            </w:r>
          </w:p>
        </w:tc>
      </w:tr>
      <w:tr w:rsidR="002C3A73" w14:paraId="53C61928" w14:textId="77777777" w:rsidTr="002C3A73">
        <w:trPr>
          <w:trHeight w:val="137"/>
        </w:trPr>
        <w:tc>
          <w:tcPr>
            <w:tcW w:w="720" w:type="dxa"/>
            <w:tcBorders>
              <w:top w:val="nil"/>
              <w:left w:val="single" w:sz="4" w:space="0" w:color="auto"/>
              <w:bottom w:val="single" w:sz="4" w:space="0" w:color="auto"/>
              <w:right w:val="single" w:sz="4" w:space="0" w:color="auto"/>
            </w:tcBorders>
            <w:noWrap/>
            <w:vAlign w:val="bottom"/>
            <w:hideMark/>
          </w:tcPr>
          <w:p w14:paraId="3430D6DF" w14:textId="77777777" w:rsidR="002C3A73" w:rsidRDefault="002C3A73">
            <w:pPr>
              <w:jc w:val="right"/>
              <w:rPr>
                <w:rFonts w:ascii="Aptos Narrow" w:hAnsi="Aptos Narrow"/>
                <w:color w:val="000000"/>
              </w:rPr>
            </w:pPr>
            <w:r>
              <w:rPr>
                <w:rFonts w:ascii="Aptos Narrow" w:hAnsi="Aptos Narrow"/>
                <w:color w:val="000000"/>
              </w:rPr>
              <w:t>2</w:t>
            </w:r>
          </w:p>
        </w:tc>
        <w:tc>
          <w:tcPr>
            <w:tcW w:w="5053" w:type="dxa"/>
            <w:tcBorders>
              <w:top w:val="nil"/>
              <w:left w:val="nil"/>
              <w:bottom w:val="single" w:sz="4" w:space="0" w:color="auto"/>
              <w:right w:val="single" w:sz="4" w:space="0" w:color="auto"/>
            </w:tcBorders>
            <w:noWrap/>
            <w:vAlign w:val="bottom"/>
            <w:hideMark/>
          </w:tcPr>
          <w:p w14:paraId="50AFF9DC" w14:textId="77777777" w:rsidR="002C3A73" w:rsidRDefault="002C3A73">
            <w:pPr>
              <w:rPr>
                <w:rFonts w:ascii="Aptos Narrow" w:hAnsi="Aptos Narrow"/>
                <w:color w:val="000000"/>
              </w:rPr>
            </w:pPr>
            <w:r>
              <w:rPr>
                <w:rFonts w:ascii="Aptos Narrow" w:hAnsi="Aptos Narrow"/>
                <w:color w:val="000000"/>
              </w:rPr>
              <w:t>Implementation Cost , One Time</w:t>
            </w:r>
          </w:p>
        </w:tc>
        <w:tc>
          <w:tcPr>
            <w:tcW w:w="2444" w:type="dxa"/>
            <w:tcBorders>
              <w:top w:val="nil"/>
              <w:left w:val="nil"/>
              <w:bottom w:val="single" w:sz="4" w:space="0" w:color="auto"/>
              <w:right w:val="single" w:sz="4" w:space="0" w:color="auto"/>
            </w:tcBorders>
            <w:noWrap/>
            <w:vAlign w:val="bottom"/>
            <w:hideMark/>
          </w:tcPr>
          <w:p w14:paraId="0A114664" w14:textId="77777777" w:rsidR="002C3A73" w:rsidRDefault="002C3A73">
            <w:pPr>
              <w:rPr>
                <w:rFonts w:ascii="Aptos Narrow" w:hAnsi="Aptos Narrow"/>
                <w:color w:val="000000"/>
              </w:rPr>
            </w:pPr>
            <w:r>
              <w:rPr>
                <w:rFonts w:ascii="Aptos Narrow" w:hAnsi="Aptos Narrow"/>
                <w:color w:val="000000"/>
              </w:rPr>
              <w:t> </w:t>
            </w:r>
          </w:p>
        </w:tc>
      </w:tr>
      <w:tr w:rsidR="002C3A73" w14:paraId="10DF3CF3" w14:textId="77777777" w:rsidTr="002C3A73">
        <w:trPr>
          <w:trHeight w:val="320"/>
        </w:trPr>
        <w:tc>
          <w:tcPr>
            <w:tcW w:w="720" w:type="dxa"/>
            <w:tcBorders>
              <w:top w:val="nil"/>
              <w:left w:val="single" w:sz="4" w:space="0" w:color="auto"/>
              <w:bottom w:val="single" w:sz="4" w:space="0" w:color="auto"/>
              <w:right w:val="single" w:sz="4" w:space="0" w:color="auto"/>
            </w:tcBorders>
            <w:noWrap/>
            <w:vAlign w:val="bottom"/>
            <w:hideMark/>
          </w:tcPr>
          <w:p w14:paraId="71C00186" w14:textId="77777777" w:rsidR="002C3A73" w:rsidRDefault="002C3A73">
            <w:pPr>
              <w:jc w:val="right"/>
              <w:rPr>
                <w:rFonts w:ascii="Aptos Narrow" w:hAnsi="Aptos Narrow"/>
                <w:color w:val="000000"/>
              </w:rPr>
            </w:pPr>
            <w:r>
              <w:rPr>
                <w:rFonts w:ascii="Aptos Narrow" w:hAnsi="Aptos Narrow"/>
                <w:color w:val="000000"/>
              </w:rPr>
              <w:t>3</w:t>
            </w:r>
          </w:p>
        </w:tc>
        <w:tc>
          <w:tcPr>
            <w:tcW w:w="5053" w:type="dxa"/>
            <w:tcBorders>
              <w:top w:val="nil"/>
              <w:left w:val="nil"/>
              <w:bottom w:val="single" w:sz="4" w:space="0" w:color="auto"/>
              <w:right w:val="single" w:sz="4" w:space="0" w:color="auto"/>
            </w:tcBorders>
            <w:noWrap/>
            <w:vAlign w:val="bottom"/>
            <w:hideMark/>
          </w:tcPr>
          <w:p w14:paraId="6E076464" w14:textId="77777777" w:rsidR="002C3A73" w:rsidRDefault="002C3A73">
            <w:pPr>
              <w:rPr>
                <w:rFonts w:ascii="Aptos Narrow" w:hAnsi="Aptos Narrow"/>
                <w:color w:val="000000"/>
              </w:rPr>
            </w:pPr>
            <w:r>
              <w:rPr>
                <w:rFonts w:ascii="Aptos Narrow" w:hAnsi="Aptos Narrow"/>
                <w:color w:val="000000"/>
              </w:rPr>
              <w:t>Migration / Transition Cost</w:t>
            </w:r>
          </w:p>
        </w:tc>
        <w:tc>
          <w:tcPr>
            <w:tcW w:w="2444" w:type="dxa"/>
            <w:tcBorders>
              <w:top w:val="nil"/>
              <w:left w:val="nil"/>
              <w:bottom w:val="single" w:sz="4" w:space="0" w:color="auto"/>
              <w:right w:val="single" w:sz="4" w:space="0" w:color="auto"/>
            </w:tcBorders>
            <w:noWrap/>
            <w:vAlign w:val="bottom"/>
            <w:hideMark/>
          </w:tcPr>
          <w:p w14:paraId="2CA35421" w14:textId="77777777" w:rsidR="002C3A73" w:rsidRDefault="002C3A73">
            <w:pPr>
              <w:rPr>
                <w:rFonts w:ascii="Aptos Narrow" w:hAnsi="Aptos Narrow"/>
                <w:color w:val="000000"/>
              </w:rPr>
            </w:pPr>
            <w:r>
              <w:rPr>
                <w:rFonts w:ascii="Aptos Narrow" w:hAnsi="Aptos Narrow"/>
                <w:color w:val="000000"/>
              </w:rPr>
              <w:t> </w:t>
            </w:r>
          </w:p>
        </w:tc>
      </w:tr>
      <w:tr w:rsidR="002C3A73" w14:paraId="7DEEC5C9" w14:textId="77777777" w:rsidTr="002C3A73">
        <w:trPr>
          <w:trHeight w:val="320"/>
        </w:trPr>
        <w:tc>
          <w:tcPr>
            <w:tcW w:w="720" w:type="dxa"/>
            <w:tcBorders>
              <w:top w:val="nil"/>
              <w:left w:val="single" w:sz="4" w:space="0" w:color="auto"/>
              <w:bottom w:val="single" w:sz="4" w:space="0" w:color="auto"/>
              <w:right w:val="single" w:sz="4" w:space="0" w:color="auto"/>
            </w:tcBorders>
            <w:noWrap/>
            <w:vAlign w:val="bottom"/>
            <w:hideMark/>
          </w:tcPr>
          <w:p w14:paraId="5F31EA47" w14:textId="77777777" w:rsidR="002C3A73" w:rsidRDefault="002C3A73">
            <w:pPr>
              <w:jc w:val="right"/>
              <w:rPr>
                <w:rFonts w:ascii="Aptos Narrow" w:hAnsi="Aptos Narrow"/>
                <w:color w:val="000000"/>
              </w:rPr>
            </w:pPr>
            <w:r>
              <w:rPr>
                <w:rFonts w:ascii="Aptos Narrow" w:hAnsi="Aptos Narrow"/>
                <w:color w:val="000000"/>
              </w:rPr>
              <w:t>4</w:t>
            </w:r>
          </w:p>
        </w:tc>
        <w:tc>
          <w:tcPr>
            <w:tcW w:w="5053" w:type="dxa"/>
            <w:tcBorders>
              <w:top w:val="nil"/>
              <w:left w:val="nil"/>
              <w:bottom w:val="single" w:sz="4" w:space="0" w:color="auto"/>
              <w:right w:val="single" w:sz="4" w:space="0" w:color="auto"/>
            </w:tcBorders>
            <w:noWrap/>
            <w:vAlign w:val="bottom"/>
            <w:hideMark/>
          </w:tcPr>
          <w:p w14:paraId="18F581E2" w14:textId="77777777" w:rsidR="002C3A73" w:rsidRDefault="002C3A73">
            <w:pPr>
              <w:rPr>
                <w:rFonts w:ascii="Aptos Narrow" w:hAnsi="Aptos Narrow"/>
                <w:color w:val="000000"/>
              </w:rPr>
            </w:pPr>
            <w:r>
              <w:rPr>
                <w:rFonts w:ascii="Aptos Narrow" w:hAnsi="Aptos Narrow"/>
                <w:color w:val="000000"/>
              </w:rPr>
              <w:t>Integration Cost</w:t>
            </w:r>
          </w:p>
        </w:tc>
        <w:tc>
          <w:tcPr>
            <w:tcW w:w="2444" w:type="dxa"/>
            <w:tcBorders>
              <w:top w:val="nil"/>
              <w:left w:val="nil"/>
              <w:bottom w:val="single" w:sz="4" w:space="0" w:color="auto"/>
              <w:right w:val="single" w:sz="4" w:space="0" w:color="auto"/>
            </w:tcBorders>
            <w:noWrap/>
            <w:vAlign w:val="bottom"/>
            <w:hideMark/>
          </w:tcPr>
          <w:p w14:paraId="1D8477A5" w14:textId="77777777" w:rsidR="002C3A73" w:rsidRDefault="002C3A73">
            <w:pPr>
              <w:rPr>
                <w:rFonts w:ascii="Aptos Narrow" w:hAnsi="Aptos Narrow"/>
                <w:color w:val="000000"/>
              </w:rPr>
            </w:pPr>
            <w:r>
              <w:rPr>
                <w:rFonts w:ascii="Aptos Narrow" w:hAnsi="Aptos Narrow"/>
                <w:color w:val="000000"/>
              </w:rPr>
              <w:t> </w:t>
            </w:r>
          </w:p>
        </w:tc>
      </w:tr>
      <w:tr w:rsidR="002C3A73" w14:paraId="6718A3B3" w14:textId="77777777" w:rsidTr="002C3A73">
        <w:trPr>
          <w:trHeight w:val="320"/>
        </w:trPr>
        <w:tc>
          <w:tcPr>
            <w:tcW w:w="720" w:type="dxa"/>
            <w:tcBorders>
              <w:top w:val="nil"/>
              <w:left w:val="single" w:sz="4" w:space="0" w:color="auto"/>
              <w:bottom w:val="single" w:sz="4" w:space="0" w:color="auto"/>
              <w:right w:val="single" w:sz="4" w:space="0" w:color="auto"/>
            </w:tcBorders>
            <w:noWrap/>
            <w:vAlign w:val="bottom"/>
            <w:hideMark/>
          </w:tcPr>
          <w:p w14:paraId="4C26AFD9" w14:textId="77777777" w:rsidR="002C3A73" w:rsidRDefault="002C3A73">
            <w:pPr>
              <w:jc w:val="right"/>
              <w:rPr>
                <w:rFonts w:ascii="Aptos Narrow" w:hAnsi="Aptos Narrow"/>
                <w:color w:val="000000"/>
              </w:rPr>
            </w:pPr>
            <w:r>
              <w:rPr>
                <w:rFonts w:ascii="Aptos Narrow" w:hAnsi="Aptos Narrow"/>
                <w:color w:val="000000"/>
              </w:rPr>
              <w:t>5</w:t>
            </w:r>
          </w:p>
        </w:tc>
        <w:tc>
          <w:tcPr>
            <w:tcW w:w="5053" w:type="dxa"/>
            <w:tcBorders>
              <w:top w:val="nil"/>
              <w:left w:val="nil"/>
              <w:bottom w:val="single" w:sz="4" w:space="0" w:color="auto"/>
              <w:right w:val="single" w:sz="4" w:space="0" w:color="auto"/>
            </w:tcBorders>
            <w:noWrap/>
            <w:vAlign w:val="bottom"/>
            <w:hideMark/>
          </w:tcPr>
          <w:p w14:paraId="0334ED08" w14:textId="77777777" w:rsidR="002C3A73" w:rsidRDefault="002C3A73">
            <w:pPr>
              <w:rPr>
                <w:rFonts w:ascii="Aptos Narrow" w:hAnsi="Aptos Narrow"/>
                <w:color w:val="000000"/>
              </w:rPr>
            </w:pPr>
            <w:r>
              <w:rPr>
                <w:rFonts w:ascii="Aptos Narrow" w:hAnsi="Aptos Narrow"/>
                <w:color w:val="000000"/>
              </w:rPr>
              <w:t>Managed Support Cost</w:t>
            </w:r>
          </w:p>
        </w:tc>
        <w:tc>
          <w:tcPr>
            <w:tcW w:w="2444" w:type="dxa"/>
            <w:tcBorders>
              <w:top w:val="nil"/>
              <w:left w:val="nil"/>
              <w:bottom w:val="single" w:sz="4" w:space="0" w:color="auto"/>
              <w:right w:val="single" w:sz="4" w:space="0" w:color="auto"/>
            </w:tcBorders>
            <w:noWrap/>
            <w:vAlign w:val="bottom"/>
            <w:hideMark/>
          </w:tcPr>
          <w:p w14:paraId="2075ED2D" w14:textId="77777777" w:rsidR="002C3A73" w:rsidRDefault="002C3A73">
            <w:pPr>
              <w:rPr>
                <w:rFonts w:ascii="Aptos Narrow" w:hAnsi="Aptos Narrow"/>
                <w:color w:val="000000"/>
              </w:rPr>
            </w:pPr>
            <w:r>
              <w:rPr>
                <w:rFonts w:ascii="Aptos Narrow" w:hAnsi="Aptos Narrow"/>
                <w:color w:val="000000"/>
              </w:rPr>
              <w:t> </w:t>
            </w:r>
          </w:p>
        </w:tc>
      </w:tr>
      <w:tr w:rsidR="002C3A73" w14:paraId="443406B7" w14:textId="77777777" w:rsidTr="002C3A73">
        <w:trPr>
          <w:trHeight w:val="320"/>
        </w:trPr>
        <w:tc>
          <w:tcPr>
            <w:tcW w:w="720" w:type="dxa"/>
            <w:tcBorders>
              <w:top w:val="nil"/>
              <w:left w:val="single" w:sz="4" w:space="0" w:color="auto"/>
              <w:bottom w:val="single" w:sz="4" w:space="0" w:color="auto"/>
              <w:right w:val="single" w:sz="4" w:space="0" w:color="auto"/>
            </w:tcBorders>
            <w:noWrap/>
            <w:vAlign w:val="bottom"/>
            <w:hideMark/>
          </w:tcPr>
          <w:p w14:paraId="374CFE64" w14:textId="77777777" w:rsidR="002C3A73" w:rsidRDefault="002C3A73">
            <w:pPr>
              <w:jc w:val="right"/>
              <w:rPr>
                <w:rFonts w:ascii="Aptos Narrow" w:hAnsi="Aptos Narrow"/>
                <w:color w:val="000000"/>
              </w:rPr>
            </w:pPr>
            <w:r>
              <w:rPr>
                <w:rFonts w:ascii="Aptos Narrow" w:hAnsi="Aptos Narrow"/>
                <w:color w:val="000000"/>
              </w:rPr>
              <w:t>6</w:t>
            </w:r>
          </w:p>
        </w:tc>
        <w:tc>
          <w:tcPr>
            <w:tcW w:w="5053" w:type="dxa"/>
            <w:tcBorders>
              <w:top w:val="nil"/>
              <w:left w:val="nil"/>
              <w:bottom w:val="single" w:sz="4" w:space="0" w:color="auto"/>
              <w:right w:val="single" w:sz="4" w:space="0" w:color="auto"/>
            </w:tcBorders>
            <w:noWrap/>
            <w:vAlign w:val="bottom"/>
            <w:hideMark/>
          </w:tcPr>
          <w:p w14:paraId="1FC81F8B" w14:textId="77777777" w:rsidR="002C3A73" w:rsidRDefault="002C3A73">
            <w:pPr>
              <w:rPr>
                <w:rFonts w:ascii="Aptos Narrow" w:hAnsi="Aptos Narrow"/>
                <w:color w:val="000000"/>
              </w:rPr>
            </w:pPr>
            <w:r>
              <w:rPr>
                <w:rFonts w:ascii="Aptos Narrow" w:hAnsi="Aptos Narrow"/>
                <w:color w:val="000000"/>
              </w:rPr>
              <w:t>Usage-Based / Channel Cost</w:t>
            </w:r>
          </w:p>
        </w:tc>
        <w:tc>
          <w:tcPr>
            <w:tcW w:w="2444" w:type="dxa"/>
            <w:tcBorders>
              <w:top w:val="nil"/>
              <w:left w:val="nil"/>
              <w:bottom w:val="single" w:sz="4" w:space="0" w:color="auto"/>
              <w:right w:val="single" w:sz="4" w:space="0" w:color="auto"/>
            </w:tcBorders>
            <w:noWrap/>
            <w:vAlign w:val="bottom"/>
            <w:hideMark/>
          </w:tcPr>
          <w:p w14:paraId="5B6EC979" w14:textId="77777777" w:rsidR="002C3A73" w:rsidRDefault="002C3A73">
            <w:pPr>
              <w:rPr>
                <w:rFonts w:ascii="Aptos Narrow" w:hAnsi="Aptos Narrow"/>
                <w:color w:val="000000"/>
              </w:rPr>
            </w:pPr>
            <w:r>
              <w:rPr>
                <w:rFonts w:ascii="Aptos Narrow" w:hAnsi="Aptos Narrow"/>
                <w:color w:val="000000"/>
              </w:rPr>
              <w:t> </w:t>
            </w:r>
          </w:p>
        </w:tc>
      </w:tr>
      <w:tr w:rsidR="002C3A73" w14:paraId="663D7F65" w14:textId="77777777" w:rsidTr="002C3A73">
        <w:trPr>
          <w:trHeight w:val="320"/>
        </w:trPr>
        <w:tc>
          <w:tcPr>
            <w:tcW w:w="720" w:type="dxa"/>
            <w:tcBorders>
              <w:top w:val="nil"/>
              <w:left w:val="single" w:sz="4" w:space="0" w:color="auto"/>
              <w:bottom w:val="single" w:sz="4" w:space="0" w:color="auto"/>
              <w:right w:val="single" w:sz="4" w:space="0" w:color="auto"/>
            </w:tcBorders>
            <w:noWrap/>
            <w:vAlign w:val="bottom"/>
            <w:hideMark/>
          </w:tcPr>
          <w:p w14:paraId="1AF27991" w14:textId="77777777" w:rsidR="002C3A73" w:rsidRDefault="002C3A73">
            <w:pPr>
              <w:jc w:val="right"/>
              <w:rPr>
                <w:rFonts w:ascii="Aptos Narrow" w:hAnsi="Aptos Narrow"/>
                <w:color w:val="000000"/>
              </w:rPr>
            </w:pPr>
            <w:r>
              <w:rPr>
                <w:rFonts w:ascii="Aptos Narrow" w:hAnsi="Aptos Narrow"/>
                <w:color w:val="000000"/>
              </w:rPr>
              <w:t>7</w:t>
            </w:r>
          </w:p>
        </w:tc>
        <w:tc>
          <w:tcPr>
            <w:tcW w:w="5053" w:type="dxa"/>
            <w:tcBorders>
              <w:top w:val="nil"/>
              <w:left w:val="nil"/>
              <w:bottom w:val="single" w:sz="4" w:space="0" w:color="auto"/>
              <w:right w:val="single" w:sz="4" w:space="0" w:color="auto"/>
            </w:tcBorders>
            <w:noWrap/>
            <w:vAlign w:val="bottom"/>
            <w:hideMark/>
          </w:tcPr>
          <w:p w14:paraId="632E7668" w14:textId="77777777" w:rsidR="002C3A73" w:rsidRDefault="002C3A73">
            <w:pPr>
              <w:rPr>
                <w:rFonts w:ascii="Aptos Narrow" w:hAnsi="Aptos Narrow"/>
                <w:color w:val="000000"/>
              </w:rPr>
            </w:pPr>
            <w:r>
              <w:rPr>
                <w:rFonts w:ascii="Aptos Narrow" w:hAnsi="Aptos Narrow"/>
                <w:color w:val="000000"/>
              </w:rPr>
              <w:t>Training / Knowledge Transfer Cost</w:t>
            </w:r>
          </w:p>
        </w:tc>
        <w:tc>
          <w:tcPr>
            <w:tcW w:w="2444" w:type="dxa"/>
            <w:tcBorders>
              <w:top w:val="nil"/>
              <w:left w:val="nil"/>
              <w:bottom w:val="single" w:sz="4" w:space="0" w:color="auto"/>
              <w:right w:val="single" w:sz="4" w:space="0" w:color="auto"/>
            </w:tcBorders>
            <w:noWrap/>
            <w:vAlign w:val="bottom"/>
            <w:hideMark/>
          </w:tcPr>
          <w:p w14:paraId="08815F9B" w14:textId="77777777" w:rsidR="002C3A73" w:rsidRDefault="002C3A73">
            <w:pPr>
              <w:rPr>
                <w:rFonts w:ascii="Aptos Narrow" w:hAnsi="Aptos Narrow"/>
                <w:color w:val="000000"/>
              </w:rPr>
            </w:pPr>
            <w:r>
              <w:rPr>
                <w:rFonts w:ascii="Aptos Narrow" w:hAnsi="Aptos Narrow"/>
                <w:color w:val="000000"/>
              </w:rPr>
              <w:t> </w:t>
            </w:r>
          </w:p>
        </w:tc>
      </w:tr>
      <w:tr w:rsidR="002C3A73" w14:paraId="33024EC0" w14:textId="77777777" w:rsidTr="002C3A73">
        <w:trPr>
          <w:trHeight w:val="320"/>
        </w:trPr>
        <w:tc>
          <w:tcPr>
            <w:tcW w:w="720" w:type="dxa"/>
            <w:tcBorders>
              <w:top w:val="nil"/>
              <w:left w:val="single" w:sz="4" w:space="0" w:color="auto"/>
              <w:bottom w:val="single" w:sz="4" w:space="0" w:color="auto"/>
              <w:right w:val="single" w:sz="4" w:space="0" w:color="auto"/>
            </w:tcBorders>
            <w:noWrap/>
            <w:vAlign w:val="bottom"/>
            <w:hideMark/>
          </w:tcPr>
          <w:p w14:paraId="604D2779" w14:textId="77777777" w:rsidR="002C3A73" w:rsidRDefault="002C3A73">
            <w:pPr>
              <w:jc w:val="right"/>
              <w:rPr>
                <w:rFonts w:ascii="Aptos Narrow" w:hAnsi="Aptos Narrow"/>
                <w:color w:val="000000"/>
              </w:rPr>
            </w:pPr>
            <w:r>
              <w:rPr>
                <w:rFonts w:ascii="Aptos Narrow" w:hAnsi="Aptos Narrow"/>
                <w:color w:val="000000"/>
              </w:rPr>
              <w:t>8</w:t>
            </w:r>
          </w:p>
        </w:tc>
        <w:tc>
          <w:tcPr>
            <w:tcW w:w="5053" w:type="dxa"/>
            <w:tcBorders>
              <w:top w:val="nil"/>
              <w:left w:val="nil"/>
              <w:bottom w:val="single" w:sz="4" w:space="0" w:color="auto"/>
              <w:right w:val="single" w:sz="4" w:space="0" w:color="auto"/>
            </w:tcBorders>
            <w:noWrap/>
            <w:vAlign w:val="bottom"/>
            <w:hideMark/>
          </w:tcPr>
          <w:p w14:paraId="0AF02860" w14:textId="77777777" w:rsidR="002C3A73" w:rsidRDefault="002C3A73">
            <w:pPr>
              <w:rPr>
                <w:rFonts w:ascii="Aptos Narrow" w:hAnsi="Aptos Narrow"/>
                <w:color w:val="000000"/>
              </w:rPr>
            </w:pPr>
            <w:r>
              <w:rPr>
                <w:rFonts w:ascii="Aptos Narrow" w:hAnsi="Aptos Narrow"/>
                <w:color w:val="000000"/>
              </w:rPr>
              <w:t>Any Other Cost</w:t>
            </w:r>
          </w:p>
        </w:tc>
        <w:tc>
          <w:tcPr>
            <w:tcW w:w="2444" w:type="dxa"/>
            <w:tcBorders>
              <w:top w:val="nil"/>
              <w:left w:val="nil"/>
              <w:bottom w:val="single" w:sz="4" w:space="0" w:color="auto"/>
              <w:right w:val="single" w:sz="4" w:space="0" w:color="auto"/>
            </w:tcBorders>
            <w:noWrap/>
            <w:vAlign w:val="bottom"/>
            <w:hideMark/>
          </w:tcPr>
          <w:p w14:paraId="3A498F11" w14:textId="77777777" w:rsidR="002C3A73" w:rsidRDefault="002C3A73">
            <w:pPr>
              <w:rPr>
                <w:rFonts w:ascii="Aptos Narrow" w:hAnsi="Aptos Narrow"/>
                <w:color w:val="000000"/>
              </w:rPr>
            </w:pPr>
            <w:r>
              <w:rPr>
                <w:rFonts w:ascii="Aptos Narrow" w:hAnsi="Aptos Narrow"/>
                <w:color w:val="000000"/>
              </w:rPr>
              <w:t> </w:t>
            </w:r>
          </w:p>
        </w:tc>
      </w:tr>
    </w:tbl>
    <w:p w14:paraId="1154E462" w14:textId="33E42129" w:rsidR="00A65AD2" w:rsidRDefault="00A65AD2" w:rsidP="00A65AD2">
      <w:pPr>
        <w:jc w:val="both"/>
        <w:rPr>
          <w:rFonts w:asciiTheme="minorHAnsi" w:eastAsia="Arial" w:hAnsiTheme="minorHAnsi" w:cstheme="minorHAnsi"/>
          <w:bCs/>
          <w:iCs/>
          <w:sz w:val="22"/>
          <w:szCs w:val="22"/>
        </w:rPr>
      </w:pPr>
    </w:p>
    <w:p w14:paraId="00CA2C4B" w14:textId="77777777" w:rsidR="00A65AD2" w:rsidRDefault="00A65AD2" w:rsidP="00A65AD2">
      <w:pPr>
        <w:jc w:val="both"/>
        <w:rPr>
          <w:rFonts w:asciiTheme="minorHAnsi" w:eastAsia="Arial" w:hAnsiTheme="minorHAnsi" w:cstheme="minorHAnsi"/>
          <w:bCs/>
          <w:iCs/>
          <w:sz w:val="22"/>
          <w:szCs w:val="22"/>
        </w:rPr>
      </w:pPr>
      <w:r w:rsidRPr="008B4FA5">
        <w:rPr>
          <w:rFonts w:asciiTheme="minorHAnsi" w:eastAsia="Arial" w:hAnsiTheme="minorHAnsi" w:cstheme="minorHAnsi"/>
          <w:bCs/>
          <w:iCs/>
          <w:sz w:val="22"/>
          <w:szCs w:val="22"/>
        </w:rPr>
        <w:t>Please submit your proposal exclusive of Taxes.  The applicable taxes to be defined separately by Supplier.</w:t>
      </w:r>
    </w:p>
    <w:p w14:paraId="6711DE8F" w14:textId="77777777" w:rsidR="00A65AD2" w:rsidRDefault="00A65AD2" w:rsidP="00A65AD2">
      <w:pPr>
        <w:jc w:val="both"/>
        <w:rPr>
          <w:rFonts w:asciiTheme="minorHAnsi" w:eastAsia="Arial" w:hAnsiTheme="minorHAnsi" w:cstheme="minorHAnsi"/>
          <w:bCs/>
          <w:iCs/>
          <w:sz w:val="22"/>
          <w:szCs w:val="22"/>
        </w:rPr>
      </w:pPr>
    </w:p>
    <w:p w14:paraId="3393FF53" w14:textId="77777777" w:rsidR="00A65AD2" w:rsidRPr="006C16FB" w:rsidRDefault="00A65AD2" w:rsidP="006E38D1">
      <w:pPr>
        <w:pStyle w:val="Heading2"/>
        <w:numPr>
          <w:ilvl w:val="1"/>
          <w:numId w:val="35"/>
        </w:numPr>
        <w:tabs>
          <w:tab w:val="num" w:pos="1440"/>
        </w:tabs>
        <w:rPr>
          <w:rFonts w:asciiTheme="minorHAnsi" w:hAnsiTheme="minorHAnsi"/>
        </w:rPr>
      </w:pPr>
      <w:bookmarkStart w:id="43" w:name="_Toc125042132"/>
      <w:bookmarkStart w:id="44" w:name="_Toc140736500"/>
      <w:r w:rsidRPr="008F2F06">
        <w:rPr>
          <w:rFonts w:asciiTheme="minorHAnsi" w:hAnsiTheme="minorHAnsi" w:cstheme="minorHAnsi"/>
          <w:szCs w:val="22"/>
        </w:rPr>
        <w:lastRenderedPageBreak/>
        <w:t>Annexure - Glossary</w:t>
      </w:r>
      <w:bookmarkEnd w:id="43"/>
      <w:bookmarkEnd w:id="44"/>
    </w:p>
    <w:p w14:paraId="4FB6DD41" w14:textId="77777777" w:rsidR="00A65AD2" w:rsidRPr="007D5C28" w:rsidRDefault="00A65AD2" w:rsidP="00A65AD2">
      <w:pPr>
        <w:pStyle w:val="template"/>
        <w:rPr>
          <w:rStyle w:val="BookTitle"/>
          <w:rFonts w:asciiTheme="minorHAnsi" w:hAnsiTheme="minorHAnsi" w:cstheme="minorHAnsi"/>
          <w:b w:val="0"/>
          <w:szCs w:val="22"/>
        </w:rPr>
      </w:pPr>
      <w:r>
        <w:rPr>
          <w:rStyle w:val="BookTitle"/>
          <w:rFonts w:asciiTheme="minorHAnsi" w:hAnsiTheme="minorHAnsi"/>
          <w:b w:val="0"/>
          <w:sz w:val="20"/>
        </w:rPr>
        <w:t>Glossary &amp; brief explanation of terms used –</w:t>
      </w:r>
    </w:p>
    <w:p w14:paraId="3552F91B" w14:textId="77777777" w:rsidR="00A65AD2" w:rsidRPr="007D5C28" w:rsidRDefault="00A65AD2" w:rsidP="00A65AD2">
      <w:pPr>
        <w:pStyle w:val="template"/>
        <w:rPr>
          <w:rStyle w:val="BookTitle"/>
          <w:rFonts w:asciiTheme="minorHAnsi" w:hAnsiTheme="minorHAnsi" w:cstheme="minorHAnsi"/>
          <w:b w:val="0"/>
          <w:szCs w:val="22"/>
        </w:rPr>
      </w:pPr>
    </w:p>
    <w:tbl>
      <w:tblPr>
        <w:tblStyle w:val="TableGrid"/>
        <w:tblW w:w="0" w:type="auto"/>
        <w:tblLook w:val="04A0" w:firstRow="1" w:lastRow="0" w:firstColumn="1" w:lastColumn="0" w:noHBand="0" w:noVBand="1"/>
      </w:tblPr>
      <w:tblGrid>
        <w:gridCol w:w="1975"/>
        <w:gridCol w:w="7764"/>
      </w:tblGrid>
      <w:tr w:rsidR="00A65AD2" w:rsidRPr="007D5C28" w14:paraId="4CD55093" w14:textId="77777777" w:rsidTr="008D10FC">
        <w:tc>
          <w:tcPr>
            <w:tcW w:w="1975" w:type="dxa"/>
            <w:shd w:val="clear" w:color="auto" w:fill="244061" w:themeFill="accent1" w:themeFillShade="80"/>
          </w:tcPr>
          <w:p w14:paraId="4B2B4944" w14:textId="77777777" w:rsidR="00A65AD2" w:rsidRPr="007D5C28" w:rsidRDefault="00A65AD2" w:rsidP="008D10FC">
            <w:pPr>
              <w:pStyle w:val="template"/>
              <w:rPr>
                <w:rStyle w:val="BookTitle"/>
                <w:rFonts w:asciiTheme="minorHAnsi" w:hAnsiTheme="minorHAnsi" w:cstheme="minorHAnsi"/>
                <w:b w:val="0"/>
                <w:color w:val="FFFFFF" w:themeColor="background1"/>
                <w:szCs w:val="22"/>
              </w:rPr>
            </w:pPr>
            <w:r w:rsidRPr="007D5C28">
              <w:rPr>
                <w:rStyle w:val="BookTitle"/>
                <w:rFonts w:asciiTheme="minorHAnsi" w:hAnsiTheme="minorHAnsi" w:cstheme="minorHAnsi"/>
                <w:b w:val="0"/>
                <w:color w:val="FFFFFF" w:themeColor="background1"/>
                <w:szCs w:val="22"/>
              </w:rPr>
              <w:t>G</w:t>
            </w:r>
            <w:r w:rsidRPr="007D5C28">
              <w:rPr>
                <w:rStyle w:val="BookTitle"/>
                <w:rFonts w:asciiTheme="minorHAnsi" w:hAnsiTheme="minorHAnsi" w:cstheme="minorHAnsi"/>
                <w:color w:val="FFFFFF" w:themeColor="background1"/>
                <w:szCs w:val="22"/>
              </w:rPr>
              <w:t>lossary</w:t>
            </w:r>
          </w:p>
        </w:tc>
        <w:tc>
          <w:tcPr>
            <w:tcW w:w="7764" w:type="dxa"/>
            <w:shd w:val="clear" w:color="auto" w:fill="244061" w:themeFill="accent1" w:themeFillShade="80"/>
          </w:tcPr>
          <w:p w14:paraId="56A681FB" w14:textId="77777777" w:rsidR="00A65AD2" w:rsidRPr="007D5C28" w:rsidRDefault="00A65AD2" w:rsidP="008D10FC">
            <w:pPr>
              <w:pStyle w:val="template"/>
              <w:rPr>
                <w:rStyle w:val="BookTitle"/>
                <w:rFonts w:asciiTheme="minorHAnsi" w:hAnsiTheme="minorHAnsi" w:cstheme="minorHAnsi"/>
                <w:b w:val="0"/>
                <w:color w:val="FFFFFF" w:themeColor="background1"/>
                <w:szCs w:val="22"/>
              </w:rPr>
            </w:pPr>
            <w:r w:rsidRPr="007D5C28">
              <w:rPr>
                <w:rStyle w:val="BookTitle"/>
                <w:rFonts w:asciiTheme="minorHAnsi" w:hAnsiTheme="minorHAnsi" w:cstheme="minorHAnsi"/>
                <w:b w:val="0"/>
                <w:color w:val="FFFFFF" w:themeColor="background1"/>
                <w:szCs w:val="22"/>
              </w:rPr>
              <w:t>B</w:t>
            </w:r>
            <w:r w:rsidRPr="007D5C28">
              <w:rPr>
                <w:rStyle w:val="BookTitle"/>
                <w:rFonts w:asciiTheme="minorHAnsi" w:hAnsiTheme="minorHAnsi" w:cstheme="minorHAnsi"/>
                <w:color w:val="FFFFFF" w:themeColor="background1"/>
                <w:szCs w:val="22"/>
              </w:rPr>
              <w:t>rief Explanation</w:t>
            </w:r>
          </w:p>
        </w:tc>
      </w:tr>
      <w:tr w:rsidR="00A65AD2" w14:paraId="71382663" w14:textId="77777777" w:rsidTr="008D10FC">
        <w:tc>
          <w:tcPr>
            <w:tcW w:w="1975" w:type="dxa"/>
            <w:shd w:val="clear" w:color="auto" w:fill="FFFF00"/>
          </w:tcPr>
          <w:p w14:paraId="2E8101CD" w14:textId="77777777" w:rsidR="00A65AD2" w:rsidRPr="0013198B" w:rsidRDefault="00A65AD2" w:rsidP="008D10FC">
            <w:pPr>
              <w:pStyle w:val="template"/>
              <w:rPr>
                <w:rStyle w:val="BookTitle"/>
                <w:rFonts w:asciiTheme="minorHAnsi" w:hAnsiTheme="minorHAnsi"/>
                <w:b w:val="0"/>
                <w:sz w:val="20"/>
              </w:rPr>
            </w:pPr>
          </w:p>
        </w:tc>
        <w:tc>
          <w:tcPr>
            <w:tcW w:w="7764" w:type="dxa"/>
            <w:shd w:val="clear" w:color="auto" w:fill="FFFF00"/>
          </w:tcPr>
          <w:p w14:paraId="262EEC9E" w14:textId="77777777" w:rsidR="00A65AD2" w:rsidRPr="0013198B" w:rsidRDefault="00A65AD2" w:rsidP="008D10FC">
            <w:pPr>
              <w:pStyle w:val="template"/>
              <w:rPr>
                <w:rStyle w:val="BookTitle"/>
                <w:rFonts w:asciiTheme="minorHAnsi" w:hAnsiTheme="minorHAnsi"/>
                <w:b w:val="0"/>
                <w:sz w:val="20"/>
              </w:rPr>
            </w:pPr>
          </w:p>
        </w:tc>
      </w:tr>
      <w:tr w:rsidR="00A65AD2" w14:paraId="52537599" w14:textId="77777777" w:rsidTr="008D10FC">
        <w:tc>
          <w:tcPr>
            <w:tcW w:w="1975" w:type="dxa"/>
            <w:shd w:val="clear" w:color="auto" w:fill="FFFF00"/>
          </w:tcPr>
          <w:p w14:paraId="12259EA0" w14:textId="77777777" w:rsidR="00A65AD2" w:rsidRPr="0013198B" w:rsidRDefault="00A65AD2" w:rsidP="008D10FC">
            <w:pPr>
              <w:pStyle w:val="template"/>
              <w:rPr>
                <w:rStyle w:val="BookTitle"/>
                <w:rFonts w:asciiTheme="minorHAnsi" w:hAnsiTheme="minorHAnsi"/>
                <w:b w:val="0"/>
                <w:sz w:val="20"/>
              </w:rPr>
            </w:pPr>
          </w:p>
        </w:tc>
        <w:tc>
          <w:tcPr>
            <w:tcW w:w="7764" w:type="dxa"/>
            <w:shd w:val="clear" w:color="auto" w:fill="FFFF00"/>
          </w:tcPr>
          <w:p w14:paraId="484320F0" w14:textId="77777777" w:rsidR="00A65AD2" w:rsidRPr="0013198B" w:rsidRDefault="00A65AD2" w:rsidP="008D10FC">
            <w:pPr>
              <w:pStyle w:val="template"/>
              <w:rPr>
                <w:rStyle w:val="BookTitle"/>
                <w:rFonts w:asciiTheme="minorHAnsi" w:hAnsiTheme="minorHAnsi"/>
                <w:b w:val="0"/>
                <w:sz w:val="20"/>
              </w:rPr>
            </w:pPr>
          </w:p>
        </w:tc>
      </w:tr>
      <w:tr w:rsidR="00A65AD2" w14:paraId="6810051A" w14:textId="77777777" w:rsidTr="008D10FC">
        <w:tc>
          <w:tcPr>
            <w:tcW w:w="1975" w:type="dxa"/>
            <w:shd w:val="clear" w:color="auto" w:fill="FFFF00"/>
          </w:tcPr>
          <w:p w14:paraId="66D34353" w14:textId="77777777" w:rsidR="00A65AD2" w:rsidRPr="003779A3" w:rsidRDefault="00A65AD2" w:rsidP="008D10FC">
            <w:pPr>
              <w:pStyle w:val="template"/>
              <w:rPr>
                <w:rStyle w:val="BookTitle"/>
                <w:rFonts w:asciiTheme="minorHAnsi" w:hAnsiTheme="minorHAnsi" w:cstheme="minorHAnsi"/>
                <w:b w:val="0"/>
                <w:sz w:val="20"/>
              </w:rPr>
            </w:pPr>
          </w:p>
        </w:tc>
        <w:tc>
          <w:tcPr>
            <w:tcW w:w="7764" w:type="dxa"/>
            <w:shd w:val="clear" w:color="auto" w:fill="FFFF00"/>
          </w:tcPr>
          <w:p w14:paraId="51CAB1B3" w14:textId="77777777" w:rsidR="00A65AD2" w:rsidRPr="003779A3" w:rsidRDefault="00A65AD2" w:rsidP="008D10FC">
            <w:pPr>
              <w:pStyle w:val="template"/>
              <w:rPr>
                <w:rStyle w:val="BookTitle"/>
                <w:rFonts w:asciiTheme="minorHAnsi" w:hAnsiTheme="minorHAnsi" w:cstheme="minorHAnsi"/>
                <w:b w:val="0"/>
                <w:sz w:val="20"/>
              </w:rPr>
            </w:pPr>
          </w:p>
        </w:tc>
      </w:tr>
      <w:tr w:rsidR="00A65AD2" w14:paraId="22638B5A" w14:textId="77777777" w:rsidTr="008D10FC">
        <w:tc>
          <w:tcPr>
            <w:tcW w:w="1975" w:type="dxa"/>
            <w:shd w:val="clear" w:color="auto" w:fill="FFFF00"/>
          </w:tcPr>
          <w:p w14:paraId="49A0B7EC" w14:textId="77777777" w:rsidR="00A65AD2" w:rsidRDefault="00A65AD2" w:rsidP="008D10FC">
            <w:pPr>
              <w:pStyle w:val="template"/>
              <w:rPr>
                <w:rStyle w:val="BookTitle"/>
                <w:rFonts w:asciiTheme="minorHAnsi" w:hAnsiTheme="minorHAnsi"/>
                <w:b w:val="0"/>
                <w:sz w:val="20"/>
              </w:rPr>
            </w:pPr>
          </w:p>
        </w:tc>
        <w:tc>
          <w:tcPr>
            <w:tcW w:w="7764" w:type="dxa"/>
            <w:shd w:val="clear" w:color="auto" w:fill="FFFF00"/>
          </w:tcPr>
          <w:p w14:paraId="35BCADC7" w14:textId="77777777" w:rsidR="00A65AD2" w:rsidRDefault="00A65AD2" w:rsidP="008D10FC">
            <w:pPr>
              <w:pStyle w:val="template"/>
              <w:rPr>
                <w:rStyle w:val="BookTitle"/>
                <w:rFonts w:asciiTheme="minorHAnsi" w:hAnsiTheme="minorHAnsi"/>
                <w:b w:val="0"/>
                <w:sz w:val="20"/>
              </w:rPr>
            </w:pPr>
          </w:p>
        </w:tc>
      </w:tr>
      <w:tr w:rsidR="00A65AD2" w14:paraId="26E56618" w14:textId="77777777" w:rsidTr="008D10FC">
        <w:tc>
          <w:tcPr>
            <w:tcW w:w="1975" w:type="dxa"/>
            <w:shd w:val="clear" w:color="auto" w:fill="FFFF00"/>
          </w:tcPr>
          <w:p w14:paraId="5FE5D04A" w14:textId="77777777" w:rsidR="00A65AD2" w:rsidRDefault="00A65AD2" w:rsidP="008D10FC">
            <w:pPr>
              <w:pStyle w:val="template"/>
              <w:rPr>
                <w:rStyle w:val="BookTitle"/>
                <w:rFonts w:asciiTheme="minorHAnsi" w:hAnsiTheme="minorHAnsi"/>
                <w:b w:val="0"/>
                <w:sz w:val="20"/>
              </w:rPr>
            </w:pPr>
          </w:p>
        </w:tc>
        <w:tc>
          <w:tcPr>
            <w:tcW w:w="7764" w:type="dxa"/>
            <w:shd w:val="clear" w:color="auto" w:fill="FFFF00"/>
          </w:tcPr>
          <w:p w14:paraId="0E74837F" w14:textId="77777777" w:rsidR="00A65AD2" w:rsidRDefault="00A65AD2" w:rsidP="008D10FC">
            <w:pPr>
              <w:pStyle w:val="template"/>
              <w:rPr>
                <w:rStyle w:val="BookTitle"/>
                <w:rFonts w:asciiTheme="minorHAnsi" w:hAnsiTheme="minorHAnsi"/>
                <w:b w:val="0"/>
                <w:sz w:val="20"/>
              </w:rPr>
            </w:pPr>
          </w:p>
        </w:tc>
      </w:tr>
      <w:tr w:rsidR="00A65AD2" w14:paraId="0E1AF564" w14:textId="77777777" w:rsidTr="008D10FC">
        <w:tc>
          <w:tcPr>
            <w:tcW w:w="1975" w:type="dxa"/>
            <w:shd w:val="clear" w:color="auto" w:fill="FFFF00"/>
          </w:tcPr>
          <w:p w14:paraId="498A8115" w14:textId="77777777" w:rsidR="00A65AD2" w:rsidRDefault="00A65AD2" w:rsidP="008D10FC">
            <w:pPr>
              <w:pStyle w:val="template"/>
              <w:rPr>
                <w:rStyle w:val="BookTitle"/>
                <w:rFonts w:asciiTheme="minorHAnsi" w:hAnsiTheme="minorHAnsi"/>
                <w:b w:val="0"/>
                <w:sz w:val="20"/>
              </w:rPr>
            </w:pPr>
          </w:p>
        </w:tc>
        <w:tc>
          <w:tcPr>
            <w:tcW w:w="7764" w:type="dxa"/>
            <w:shd w:val="clear" w:color="auto" w:fill="FFFF00"/>
          </w:tcPr>
          <w:p w14:paraId="6186DEB7" w14:textId="77777777" w:rsidR="00A65AD2" w:rsidRDefault="00A65AD2" w:rsidP="008D10FC">
            <w:pPr>
              <w:pStyle w:val="template"/>
              <w:rPr>
                <w:rStyle w:val="BookTitle"/>
                <w:rFonts w:asciiTheme="minorHAnsi" w:hAnsiTheme="minorHAnsi"/>
                <w:b w:val="0"/>
                <w:sz w:val="20"/>
              </w:rPr>
            </w:pPr>
          </w:p>
        </w:tc>
      </w:tr>
    </w:tbl>
    <w:p w14:paraId="3B44A7D0" w14:textId="77777777" w:rsidR="00A65AD2" w:rsidRPr="00F10E2B" w:rsidRDefault="00A65AD2" w:rsidP="00A65AD2">
      <w:pPr>
        <w:pStyle w:val="ListParagraph"/>
        <w:autoSpaceDE w:val="0"/>
        <w:autoSpaceDN w:val="0"/>
        <w:adjustRightInd w:val="0"/>
        <w:spacing w:line="276" w:lineRule="auto"/>
        <w:ind w:left="360"/>
        <w:contextualSpacing/>
        <w:jc w:val="both"/>
        <w:rPr>
          <w:rFonts w:asciiTheme="minorHAnsi" w:hAnsiTheme="minorHAnsi" w:cstheme="minorHAnsi"/>
          <w:color w:val="000000" w:themeColor="text1"/>
          <w:sz w:val="22"/>
          <w:szCs w:val="22"/>
        </w:rPr>
      </w:pPr>
    </w:p>
    <w:p w14:paraId="53E6B007" w14:textId="77777777" w:rsidR="00A65AD2" w:rsidRPr="00F10E2B" w:rsidRDefault="00A65AD2" w:rsidP="00A65AD2">
      <w:pPr>
        <w:pStyle w:val="ListParagraph"/>
        <w:autoSpaceDE w:val="0"/>
        <w:autoSpaceDN w:val="0"/>
        <w:adjustRightInd w:val="0"/>
        <w:spacing w:line="276" w:lineRule="auto"/>
        <w:ind w:left="360"/>
        <w:contextualSpacing/>
        <w:jc w:val="both"/>
        <w:rPr>
          <w:rFonts w:asciiTheme="minorHAnsi" w:hAnsiTheme="minorHAnsi" w:cstheme="minorHAnsi"/>
          <w:color w:val="000000" w:themeColor="text1"/>
          <w:sz w:val="22"/>
          <w:szCs w:val="22"/>
        </w:rPr>
      </w:pPr>
    </w:p>
    <w:p w14:paraId="53FBD1BC" w14:textId="77777777" w:rsidR="00A65AD2" w:rsidRPr="00132FE6" w:rsidRDefault="00A65AD2" w:rsidP="006E38D1">
      <w:pPr>
        <w:pStyle w:val="Heading2"/>
        <w:numPr>
          <w:ilvl w:val="1"/>
          <w:numId w:val="35"/>
        </w:numPr>
        <w:tabs>
          <w:tab w:val="num" w:pos="1440"/>
        </w:tabs>
        <w:rPr>
          <w:rFonts w:asciiTheme="minorHAnsi" w:hAnsiTheme="minorHAnsi" w:cstheme="minorHAnsi"/>
          <w:szCs w:val="22"/>
        </w:rPr>
      </w:pPr>
      <w:bookmarkStart w:id="45" w:name="_Toc140736501"/>
      <w:r w:rsidRPr="00132FE6">
        <w:rPr>
          <w:rFonts w:asciiTheme="minorHAnsi" w:hAnsiTheme="minorHAnsi" w:cstheme="minorHAnsi"/>
          <w:szCs w:val="22"/>
        </w:rPr>
        <w:t>Annexure – Info Sec requirement</w:t>
      </w:r>
      <w:bookmarkEnd w:id="45"/>
    </w:p>
    <w:p w14:paraId="7EAA074A" w14:textId="77777777" w:rsidR="00A65AD2" w:rsidRDefault="00A65AD2" w:rsidP="00A65AD2">
      <w:pPr>
        <w:rPr>
          <w:rFonts w:asciiTheme="minorHAnsi" w:eastAsia="Arial" w:hAnsiTheme="minorHAnsi" w:cstheme="minorHAnsi"/>
          <w:bCs/>
          <w:iCs/>
          <w:sz w:val="22"/>
          <w:szCs w:val="22"/>
        </w:rPr>
      </w:pPr>
      <w:r w:rsidRPr="00132FE6">
        <w:rPr>
          <w:rFonts w:asciiTheme="minorHAnsi" w:eastAsia="Arial" w:hAnsiTheme="minorHAnsi" w:cstheme="minorHAnsi"/>
          <w:bCs/>
          <w:iCs/>
          <w:sz w:val="22"/>
          <w:szCs w:val="22"/>
        </w:rPr>
        <w:t>Below is the Cloud Evaluation Checklist which must be executed by each vendor.</w:t>
      </w:r>
    </w:p>
    <w:p w14:paraId="5BE69499" w14:textId="77777777" w:rsidR="00A65AD2" w:rsidRDefault="00A65AD2" w:rsidP="00A65AD2">
      <w:pPr>
        <w:rPr>
          <w:rFonts w:asciiTheme="minorHAnsi" w:eastAsia="Arial" w:hAnsiTheme="minorHAnsi" w:cstheme="minorHAnsi"/>
          <w:bCs/>
          <w:iCs/>
          <w:sz w:val="22"/>
          <w:szCs w:val="22"/>
        </w:rPr>
      </w:pPr>
    </w:p>
    <w:bookmarkStart w:id="46" w:name="_MON_1750680838"/>
    <w:bookmarkEnd w:id="46"/>
    <w:p w14:paraId="37DF8F05" w14:textId="77777777" w:rsidR="00A65AD2" w:rsidRDefault="00AF243B" w:rsidP="00A65AD2">
      <w:pPr>
        <w:rPr>
          <w:rFonts w:asciiTheme="minorHAnsi" w:eastAsia="Arial" w:hAnsiTheme="minorHAnsi" w:cstheme="minorHAnsi"/>
          <w:bCs/>
          <w:iCs/>
          <w:sz w:val="22"/>
          <w:szCs w:val="22"/>
        </w:rPr>
      </w:pPr>
      <w:r w:rsidRPr="00AF243B">
        <w:rPr>
          <w:rFonts w:asciiTheme="minorHAnsi" w:eastAsia="Arial" w:hAnsiTheme="minorHAnsi" w:cstheme="minorHAnsi"/>
          <w:bCs/>
          <w:iCs/>
          <w:noProof/>
          <w:sz w:val="22"/>
          <w:szCs w:val="22"/>
        </w:rPr>
        <w:object w:dxaOrig="1376" w:dyaOrig="893" w14:anchorId="3007E04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 style="width:69.55pt;height:45.8pt;mso-width-percent:0;mso-height-percent:0;mso-width-percent:0;mso-height-percent:0" o:ole="">
            <v:imagedata r:id="rId16" o:title=""/>
          </v:shape>
          <o:OLEObject Type="Embed" ProgID="Excel.SheetMacroEnabled.12" ShapeID="_x0000_i1025" DrawAspect="Icon" ObjectID="_1844444265" r:id="rId17"/>
        </w:object>
      </w:r>
    </w:p>
    <w:p w14:paraId="167E79B4" w14:textId="77777777" w:rsidR="00A65AD2" w:rsidRDefault="00A65AD2" w:rsidP="00A65AD2">
      <w:pPr>
        <w:rPr>
          <w:rFonts w:asciiTheme="minorHAnsi" w:eastAsia="Arial" w:hAnsiTheme="minorHAnsi" w:cstheme="minorHAnsi"/>
          <w:bCs/>
          <w:iCs/>
          <w:sz w:val="22"/>
          <w:szCs w:val="22"/>
        </w:rPr>
      </w:pPr>
    </w:p>
    <w:p w14:paraId="0D0F9B6D" w14:textId="77777777" w:rsidR="00A65AD2" w:rsidRDefault="00A65AD2" w:rsidP="00A65AD2"/>
    <w:p w14:paraId="26E7BDD7" w14:textId="1BADD712" w:rsidR="00AE4B97" w:rsidRPr="00A65AD2" w:rsidRDefault="00AE4B97" w:rsidP="00A65AD2">
      <w:pPr>
        <w:rPr>
          <w:rFonts w:eastAsia="Arial"/>
        </w:rPr>
      </w:pPr>
    </w:p>
    <w:sectPr w:rsidR="00AE4B97" w:rsidRPr="00A65AD2" w:rsidSect="007A7182">
      <w:footerReference w:type="default" r:id="rId18"/>
      <w:footerReference w:type="first" r:id="rId19"/>
      <w:pgSz w:w="11909" w:h="16834" w:code="9"/>
      <w:pgMar w:top="1440" w:right="1080" w:bottom="1440" w:left="108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0C77C2CC" w14:textId="77777777" w:rsidR="00AF243B" w:rsidRDefault="00AF243B">
      <w:r>
        <w:separator/>
      </w:r>
    </w:p>
  </w:endnote>
  <w:endnote w:type="continuationSeparator" w:id="0">
    <w:p w14:paraId="5B546CE4" w14:textId="77777777" w:rsidR="00AF243B" w:rsidRDefault="00AF243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Light">
    <w:panose1 w:val="020F0302020204030204"/>
    <w:charset w:val="00"/>
    <w:family w:val="swiss"/>
    <w:pitch w:val="variable"/>
    <w:sig w:usb0="E0002AFF" w:usb1="C0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Microsoft Sans Serif">
    <w:panose1 w:val="020B0604020202020204"/>
    <w:charset w:val="00"/>
    <w:family w:val="swiss"/>
    <w:pitch w:val="variable"/>
    <w:sig w:usb0="E1002AFF" w:usb1="C0000002" w:usb2="00000008" w:usb3="00000000" w:csb0="000101FF" w:csb1="00000000"/>
  </w:font>
  <w:font w:name="Times">
    <w:altName w:val="Sylfaen"/>
    <w:panose1 w:val="020B06040202020202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Aptos Narrow">
    <w:panose1 w:val="020B0004020202020204"/>
    <w:charset w:val="00"/>
    <w:family w:val="swiss"/>
    <w:pitch w:val="variable"/>
    <w:sig w:usb0="20000287" w:usb1="00000003" w:usb2="00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1A62267" w14:textId="77777777" w:rsidR="009F10F5" w:rsidRDefault="009F10F5" w:rsidP="00774ADC">
    <w:pPr>
      <w:pStyle w:val="Footer"/>
      <w:tabs>
        <w:tab w:val="clear" w:pos="8640"/>
        <w:tab w:val="right" w:pos="8730"/>
      </w:tabs>
      <w:rPr>
        <w:b/>
        <w:bCs/>
        <w:sz w:val="16"/>
      </w:rPr>
    </w:pPr>
    <w:r>
      <w:rPr>
        <w:b/>
        <w:bCs/>
        <w:sz w:val="16"/>
      </w:rPr>
      <w:t>IndiGo Propriety &amp; Confidential</w:t>
    </w:r>
    <w:r>
      <w:rPr>
        <w:b/>
        <w:bCs/>
        <w:sz w:val="16"/>
      </w:rPr>
      <w:tab/>
    </w:r>
    <w:r>
      <w:rPr>
        <w:b/>
        <w:bCs/>
        <w:sz w:val="16"/>
      </w:rPr>
      <w:tab/>
      <w:t xml:space="preserve">Page </w:t>
    </w:r>
    <w:r>
      <w:rPr>
        <w:rStyle w:val="PageNumber"/>
        <w:b/>
        <w:bCs/>
        <w:sz w:val="16"/>
      </w:rPr>
      <w:fldChar w:fldCharType="begin"/>
    </w:r>
    <w:r>
      <w:rPr>
        <w:rStyle w:val="PageNumber"/>
        <w:b/>
        <w:bCs/>
        <w:sz w:val="16"/>
      </w:rPr>
      <w:instrText xml:space="preserve"> PAGE </w:instrText>
    </w:r>
    <w:r>
      <w:rPr>
        <w:rStyle w:val="PageNumber"/>
        <w:b/>
        <w:bCs/>
        <w:sz w:val="16"/>
      </w:rPr>
      <w:fldChar w:fldCharType="separate"/>
    </w:r>
    <w:r>
      <w:rPr>
        <w:rStyle w:val="PageNumber"/>
        <w:b/>
        <w:bCs/>
        <w:noProof/>
        <w:sz w:val="16"/>
      </w:rPr>
      <w:t>4</w:t>
    </w:r>
    <w:r>
      <w:rPr>
        <w:rStyle w:val="PageNumber"/>
        <w:b/>
        <w:bCs/>
        <w:sz w:val="16"/>
      </w:rPr>
      <w:fldChar w:fldCharType="end"/>
    </w:r>
    <w:r>
      <w:rPr>
        <w:b/>
        <w:bCs/>
        <w:sz w:val="16"/>
      </w:rPr>
      <w:t xml:space="preserve"> of </w:t>
    </w:r>
    <w:r>
      <w:rPr>
        <w:rStyle w:val="PageNumber"/>
        <w:b/>
        <w:bCs/>
        <w:sz w:val="16"/>
      </w:rPr>
      <w:fldChar w:fldCharType="begin"/>
    </w:r>
    <w:r>
      <w:rPr>
        <w:rStyle w:val="PageNumber"/>
        <w:b/>
        <w:bCs/>
        <w:sz w:val="16"/>
      </w:rPr>
      <w:instrText xml:space="preserve"> NUMPAGES </w:instrText>
    </w:r>
    <w:r>
      <w:rPr>
        <w:rStyle w:val="PageNumber"/>
        <w:b/>
        <w:bCs/>
        <w:sz w:val="16"/>
      </w:rPr>
      <w:fldChar w:fldCharType="separate"/>
    </w:r>
    <w:r>
      <w:rPr>
        <w:rStyle w:val="PageNumber"/>
        <w:b/>
        <w:bCs/>
        <w:noProof/>
        <w:sz w:val="16"/>
      </w:rPr>
      <w:t>11</w:t>
    </w:r>
    <w:r>
      <w:rPr>
        <w:rStyle w:val="PageNumber"/>
        <w:b/>
        <w:bCs/>
        <w:sz w:val="16"/>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96A3961" w14:textId="77777777" w:rsidR="009F10F5" w:rsidRDefault="009F10F5" w:rsidP="00774ADC">
    <w:pPr>
      <w:pStyle w:val="Footer"/>
      <w:tabs>
        <w:tab w:val="clear" w:pos="8640"/>
        <w:tab w:val="right" w:pos="8730"/>
      </w:tabs>
      <w:rPr>
        <w:b/>
        <w:bCs/>
        <w:sz w:val="16"/>
      </w:rPr>
    </w:pPr>
    <w:r>
      <w:rPr>
        <w:b/>
        <w:bCs/>
        <w:sz w:val="16"/>
      </w:rPr>
      <w:t>IndiGo Propriety &amp; Confidential</w:t>
    </w:r>
    <w:r>
      <w:rPr>
        <w:b/>
        <w:bCs/>
        <w:sz w:val="16"/>
      </w:rPr>
      <w:tab/>
    </w:r>
    <w:r>
      <w:rPr>
        <w:b/>
        <w:bCs/>
        <w:sz w:val="16"/>
      </w:rPr>
      <w:tab/>
      <w:t xml:space="preserve">Page </w:t>
    </w:r>
    <w:r>
      <w:rPr>
        <w:rStyle w:val="PageNumber"/>
        <w:b/>
        <w:bCs/>
        <w:sz w:val="16"/>
      </w:rPr>
      <w:fldChar w:fldCharType="begin"/>
    </w:r>
    <w:r>
      <w:rPr>
        <w:rStyle w:val="PageNumber"/>
        <w:b/>
        <w:bCs/>
        <w:sz w:val="16"/>
      </w:rPr>
      <w:instrText xml:space="preserve"> PAGE </w:instrText>
    </w:r>
    <w:r>
      <w:rPr>
        <w:rStyle w:val="PageNumber"/>
        <w:b/>
        <w:bCs/>
        <w:sz w:val="16"/>
      </w:rPr>
      <w:fldChar w:fldCharType="separate"/>
    </w:r>
    <w:r>
      <w:rPr>
        <w:rStyle w:val="PageNumber"/>
        <w:b/>
        <w:bCs/>
        <w:noProof/>
        <w:sz w:val="16"/>
      </w:rPr>
      <w:t>1</w:t>
    </w:r>
    <w:r>
      <w:rPr>
        <w:rStyle w:val="PageNumber"/>
        <w:b/>
        <w:bCs/>
        <w:sz w:val="16"/>
      </w:rPr>
      <w:fldChar w:fldCharType="end"/>
    </w:r>
    <w:r>
      <w:rPr>
        <w:b/>
        <w:bCs/>
        <w:sz w:val="16"/>
      </w:rPr>
      <w:t xml:space="preserve"> of </w:t>
    </w:r>
    <w:r>
      <w:rPr>
        <w:rStyle w:val="PageNumber"/>
        <w:b/>
        <w:bCs/>
        <w:sz w:val="16"/>
      </w:rPr>
      <w:fldChar w:fldCharType="begin"/>
    </w:r>
    <w:r>
      <w:rPr>
        <w:rStyle w:val="PageNumber"/>
        <w:b/>
        <w:bCs/>
        <w:sz w:val="16"/>
      </w:rPr>
      <w:instrText xml:space="preserve"> NUMPAGES </w:instrText>
    </w:r>
    <w:r>
      <w:rPr>
        <w:rStyle w:val="PageNumber"/>
        <w:b/>
        <w:bCs/>
        <w:sz w:val="16"/>
      </w:rPr>
      <w:fldChar w:fldCharType="separate"/>
    </w:r>
    <w:r>
      <w:rPr>
        <w:rStyle w:val="PageNumber"/>
        <w:b/>
        <w:bCs/>
        <w:noProof/>
        <w:sz w:val="16"/>
      </w:rPr>
      <w:t>11</w:t>
    </w:r>
    <w:r>
      <w:rPr>
        <w:rStyle w:val="PageNumber"/>
        <w:b/>
        <w:bCs/>
        <w:sz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18B0BAF5" w14:textId="77777777" w:rsidR="00AF243B" w:rsidRDefault="00AF243B">
      <w:r>
        <w:separator/>
      </w:r>
    </w:p>
  </w:footnote>
  <w:footnote w:type="continuationSeparator" w:id="0">
    <w:p w14:paraId="730B360D" w14:textId="77777777" w:rsidR="00AF243B" w:rsidRDefault="00AF243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E"/>
    <w:multiLevelType w:val="singleLevel"/>
    <w:tmpl w:val="C1BCFBD6"/>
    <w:lvl w:ilvl="0">
      <w:start w:val="1"/>
      <w:numFmt w:val="decimal"/>
      <w:pStyle w:val="ListNumber3"/>
      <w:lvlText w:val="%1."/>
      <w:lvlJc w:val="left"/>
      <w:pPr>
        <w:tabs>
          <w:tab w:val="num" w:pos="926"/>
        </w:tabs>
        <w:ind w:left="926" w:hanging="360"/>
      </w:pPr>
    </w:lvl>
  </w:abstractNum>
  <w:abstractNum w:abstractNumId="1" w15:restartNumberingAfterBreak="0">
    <w:nsid w:val="FFFFFF7F"/>
    <w:multiLevelType w:val="singleLevel"/>
    <w:tmpl w:val="98E079AA"/>
    <w:lvl w:ilvl="0">
      <w:start w:val="1"/>
      <w:numFmt w:val="decimal"/>
      <w:pStyle w:val="ListNumber2"/>
      <w:lvlText w:val="%1."/>
      <w:lvlJc w:val="left"/>
      <w:pPr>
        <w:tabs>
          <w:tab w:val="num" w:pos="643"/>
        </w:tabs>
        <w:ind w:left="643" w:hanging="360"/>
      </w:pPr>
    </w:lvl>
  </w:abstractNum>
  <w:abstractNum w:abstractNumId="2" w15:restartNumberingAfterBreak="0">
    <w:nsid w:val="FFFFFF88"/>
    <w:multiLevelType w:val="singleLevel"/>
    <w:tmpl w:val="EFF8A58C"/>
    <w:lvl w:ilvl="0">
      <w:start w:val="1"/>
      <w:numFmt w:val="decimal"/>
      <w:pStyle w:val="ListNumber"/>
      <w:lvlText w:val="%1."/>
      <w:lvlJc w:val="left"/>
      <w:pPr>
        <w:tabs>
          <w:tab w:val="num" w:pos="360"/>
        </w:tabs>
        <w:ind w:left="360" w:hanging="360"/>
      </w:pPr>
    </w:lvl>
  </w:abstractNum>
  <w:abstractNum w:abstractNumId="3" w15:restartNumberingAfterBreak="0">
    <w:nsid w:val="FFFFFF89"/>
    <w:multiLevelType w:val="singleLevel"/>
    <w:tmpl w:val="FEB88FBA"/>
    <w:lvl w:ilvl="0">
      <w:start w:val="1"/>
      <w:numFmt w:val="bullet"/>
      <w:pStyle w:val="ListBullet"/>
      <w:lvlText w:val=""/>
      <w:lvlJc w:val="left"/>
      <w:pPr>
        <w:tabs>
          <w:tab w:val="num" w:pos="360"/>
        </w:tabs>
        <w:ind w:left="360" w:hanging="360"/>
      </w:pPr>
      <w:rPr>
        <w:rFonts w:ascii="Symbol" w:hAnsi="Symbol" w:hint="default"/>
      </w:rPr>
    </w:lvl>
  </w:abstractNum>
  <w:abstractNum w:abstractNumId="4" w15:restartNumberingAfterBreak="0">
    <w:nsid w:val="00DE7660"/>
    <w:multiLevelType w:val="multilevel"/>
    <w:tmpl w:val="208879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0E62E8F"/>
    <w:multiLevelType w:val="multilevel"/>
    <w:tmpl w:val="D3D638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241156E"/>
    <w:multiLevelType w:val="hybridMultilevel"/>
    <w:tmpl w:val="59E416D6"/>
    <w:lvl w:ilvl="0" w:tplc="496290F4">
      <w:start w:val="1"/>
      <w:numFmt w:val="bullet"/>
      <w:pStyle w:val="Bullet1"/>
      <w:lvlText w:val=""/>
      <w:lvlJc w:val="left"/>
      <w:pPr>
        <w:tabs>
          <w:tab w:val="num" w:pos="360"/>
        </w:tabs>
        <w:ind w:left="360" w:hanging="360"/>
      </w:pPr>
      <w:rPr>
        <w:rFonts w:ascii="Symbol" w:hAnsi="Symbol" w:hint="default"/>
        <w:color w:val="003366"/>
      </w:rPr>
    </w:lvl>
    <w:lvl w:ilvl="1" w:tplc="04090003">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02DD108A"/>
    <w:multiLevelType w:val="hybridMultilevel"/>
    <w:tmpl w:val="3D04386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032A0863"/>
    <w:multiLevelType w:val="hybridMultilevel"/>
    <w:tmpl w:val="0B46C830"/>
    <w:lvl w:ilvl="0" w:tplc="FE0232C4">
      <w:start w:val="6"/>
      <w:numFmt w:val="bullet"/>
      <w:lvlText w:val="-"/>
      <w:lvlJc w:val="left"/>
      <w:pPr>
        <w:ind w:left="720" w:hanging="360"/>
      </w:pPr>
      <w:rPr>
        <w:rFonts w:ascii="Calibri Light" w:eastAsia="Calibri" w:hAnsi="Calibri Light"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04877078"/>
    <w:multiLevelType w:val="hybridMultilevel"/>
    <w:tmpl w:val="E4DC55A2"/>
    <w:lvl w:ilvl="0" w:tplc="FFFFFFFF">
      <w:start w:val="1"/>
      <w:numFmt w:val="decimal"/>
      <w:lvlText w:val="%1."/>
      <w:lvlJc w:val="left"/>
    </w:lvl>
    <w:lvl w:ilvl="1" w:tplc="04090019" w:tentative="1">
      <w:start w:val="1"/>
      <w:numFmt w:val="lowerLetter"/>
      <w:lvlText w:val="%2."/>
      <w:lvlJc w:val="left"/>
      <w:pPr>
        <w:ind w:left="1569" w:hanging="360"/>
      </w:pPr>
    </w:lvl>
    <w:lvl w:ilvl="2" w:tplc="0409001B" w:tentative="1">
      <w:start w:val="1"/>
      <w:numFmt w:val="lowerRoman"/>
      <w:lvlText w:val="%3."/>
      <w:lvlJc w:val="right"/>
      <w:pPr>
        <w:ind w:left="2289" w:hanging="180"/>
      </w:pPr>
    </w:lvl>
    <w:lvl w:ilvl="3" w:tplc="0409000F" w:tentative="1">
      <w:start w:val="1"/>
      <w:numFmt w:val="decimal"/>
      <w:lvlText w:val="%4."/>
      <w:lvlJc w:val="left"/>
      <w:pPr>
        <w:ind w:left="3009" w:hanging="360"/>
      </w:pPr>
    </w:lvl>
    <w:lvl w:ilvl="4" w:tplc="04090019" w:tentative="1">
      <w:start w:val="1"/>
      <w:numFmt w:val="lowerLetter"/>
      <w:lvlText w:val="%5."/>
      <w:lvlJc w:val="left"/>
      <w:pPr>
        <w:ind w:left="3729" w:hanging="360"/>
      </w:pPr>
    </w:lvl>
    <w:lvl w:ilvl="5" w:tplc="0409001B" w:tentative="1">
      <w:start w:val="1"/>
      <w:numFmt w:val="lowerRoman"/>
      <w:lvlText w:val="%6."/>
      <w:lvlJc w:val="right"/>
      <w:pPr>
        <w:ind w:left="4449" w:hanging="180"/>
      </w:pPr>
    </w:lvl>
    <w:lvl w:ilvl="6" w:tplc="0409000F" w:tentative="1">
      <w:start w:val="1"/>
      <w:numFmt w:val="decimal"/>
      <w:lvlText w:val="%7."/>
      <w:lvlJc w:val="left"/>
      <w:pPr>
        <w:ind w:left="5169" w:hanging="360"/>
      </w:pPr>
    </w:lvl>
    <w:lvl w:ilvl="7" w:tplc="04090019" w:tentative="1">
      <w:start w:val="1"/>
      <w:numFmt w:val="lowerLetter"/>
      <w:lvlText w:val="%8."/>
      <w:lvlJc w:val="left"/>
      <w:pPr>
        <w:ind w:left="5889" w:hanging="360"/>
      </w:pPr>
    </w:lvl>
    <w:lvl w:ilvl="8" w:tplc="0409001B" w:tentative="1">
      <w:start w:val="1"/>
      <w:numFmt w:val="lowerRoman"/>
      <w:lvlText w:val="%9."/>
      <w:lvlJc w:val="right"/>
      <w:pPr>
        <w:ind w:left="6609" w:hanging="180"/>
      </w:pPr>
    </w:lvl>
  </w:abstractNum>
  <w:abstractNum w:abstractNumId="10" w15:restartNumberingAfterBreak="0">
    <w:nsid w:val="0BC4226B"/>
    <w:multiLevelType w:val="hybridMultilevel"/>
    <w:tmpl w:val="5252AA12"/>
    <w:lvl w:ilvl="0" w:tplc="4009001B">
      <w:start w:val="1"/>
      <w:numFmt w:val="lowerRoman"/>
      <w:lvlText w:val="%1."/>
      <w:lvlJc w:val="righ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175C5BBF"/>
    <w:multiLevelType w:val="multilevel"/>
    <w:tmpl w:val="FA5A03D6"/>
    <w:lvl w:ilvl="0">
      <w:start w:val="1"/>
      <w:numFmt w:val="decimal"/>
      <w:lvlText w:val="%1"/>
      <w:lvlJc w:val="left"/>
      <w:pPr>
        <w:ind w:left="432" w:hanging="432"/>
      </w:pPr>
      <w:rPr>
        <w:rFonts w:hint="default"/>
      </w:rPr>
    </w:lvl>
    <w:lvl w:ilvl="1">
      <w:start w:val="1"/>
      <w:numFmt w:val="upperRoman"/>
      <w:lvlText w:val="%2."/>
      <w:lvlJc w:val="righ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2" w15:restartNumberingAfterBreak="0">
    <w:nsid w:val="1C4C35AE"/>
    <w:multiLevelType w:val="hybridMultilevel"/>
    <w:tmpl w:val="1E6A4C98"/>
    <w:lvl w:ilvl="0" w:tplc="4009001B">
      <w:start w:val="1"/>
      <w:numFmt w:val="lowerRoman"/>
      <w:lvlText w:val="%1."/>
      <w:lvlJc w:val="righ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15:restartNumberingAfterBreak="0">
    <w:nsid w:val="24AE6F2E"/>
    <w:multiLevelType w:val="multilevel"/>
    <w:tmpl w:val="226289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88D74B2"/>
    <w:multiLevelType w:val="multilevel"/>
    <w:tmpl w:val="54DC10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9705960"/>
    <w:multiLevelType w:val="hybridMultilevel"/>
    <w:tmpl w:val="170C916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2F213B8B"/>
    <w:multiLevelType w:val="multilevel"/>
    <w:tmpl w:val="54CC91D6"/>
    <w:lvl w:ilvl="0">
      <w:start w:val="2"/>
      <w:numFmt w:val="decimal"/>
      <w:lvlText w:val="%1"/>
      <w:lvlJc w:val="left"/>
      <w:pPr>
        <w:ind w:left="360" w:hanging="360"/>
      </w:pPr>
      <w:rPr>
        <w:rFonts w:hint="default"/>
      </w:rPr>
    </w:lvl>
    <w:lvl w:ilvl="1">
      <w:start w:val="1"/>
      <w:numFmt w:val="decimal"/>
      <w:pStyle w:val="Heading3"/>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17" w15:restartNumberingAfterBreak="0">
    <w:nsid w:val="2F396639"/>
    <w:multiLevelType w:val="hybridMultilevel"/>
    <w:tmpl w:val="E0DAA046"/>
    <w:lvl w:ilvl="0" w:tplc="3196BB9C">
      <w:start w:val="1"/>
      <w:numFmt w:val="decimal"/>
      <w:lvlText w:val="%1"/>
      <w:lvlJc w:val="left"/>
      <w:pPr>
        <w:ind w:left="720"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8" w15:restartNumberingAfterBreak="0">
    <w:nsid w:val="3246705C"/>
    <w:multiLevelType w:val="multilevel"/>
    <w:tmpl w:val="31CE28CC"/>
    <w:lvl w:ilvl="0">
      <w:start w:val="1"/>
      <w:numFmt w:val="decimal"/>
      <w:lvlText w:val="%1"/>
      <w:lvlJc w:val="left"/>
      <w:pPr>
        <w:ind w:left="432" w:hanging="432"/>
      </w:pPr>
      <w:rPr>
        <w:rFonts w:hint="default"/>
      </w:rPr>
    </w:lvl>
    <w:lvl w:ilvl="1">
      <w:start w:val="1"/>
      <w:numFmt w:val="upperRoman"/>
      <w:pStyle w:val="Heading2"/>
      <w:lvlText w:val="%2."/>
      <w:lvlJc w:val="right"/>
      <w:pPr>
        <w:ind w:left="576" w:hanging="576"/>
      </w:pPr>
      <w:rPr>
        <w:rFonts w:hint="default"/>
      </w:rPr>
    </w:lvl>
    <w:lvl w:ilvl="2">
      <w:start w:val="1"/>
      <w:numFmt w:val="decimal"/>
      <w:lvlText w:val="%1.%2.%3"/>
      <w:lvlJc w:val="left"/>
      <w:pPr>
        <w:ind w:left="720" w:hanging="720"/>
      </w:pPr>
      <w:rPr>
        <w:rFonts w:hint="default"/>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19" w15:restartNumberingAfterBreak="0">
    <w:nsid w:val="339B6C44"/>
    <w:multiLevelType w:val="multilevel"/>
    <w:tmpl w:val="5F28FFFA"/>
    <w:lvl w:ilvl="0">
      <w:start w:val="3"/>
      <w:numFmt w:val="decimal"/>
      <w:lvlText w:val="%1."/>
      <w:lvlJc w:val="left"/>
      <w:pPr>
        <w:ind w:left="360" w:hanging="360"/>
      </w:pPr>
      <w:rPr>
        <w:rFonts w:hint="default"/>
      </w:rPr>
    </w:lvl>
    <w:lvl w:ilvl="1">
      <w:start w:val="1"/>
      <w:numFmt w:val="decimal"/>
      <w:lvlText w:val="%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440" w:hanging="1440"/>
      </w:pPr>
      <w:rPr>
        <w:rFonts w:hint="default"/>
      </w:rPr>
    </w:lvl>
  </w:abstractNum>
  <w:abstractNum w:abstractNumId="20" w15:restartNumberingAfterBreak="0">
    <w:nsid w:val="34ED2C23"/>
    <w:multiLevelType w:val="hybridMultilevel"/>
    <w:tmpl w:val="AB78A194"/>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1" w15:restartNumberingAfterBreak="0">
    <w:nsid w:val="35787BE7"/>
    <w:multiLevelType w:val="hybridMultilevel"/>
    <w:tmpl w:val="24BA6DC4"/>
    <w:lvl w:ilvl="0" w:tplc="4009001B">
      <w:start w:val="1"/>
      <w:numFmt w:val="lowerRoman"/>
      <w:lvlText w:val="%1."/>
      <w:lvlJc w:val="right"/>
      <w:pPr>
        <w:ind w:left="720" w:hanging="360"/>
      </w:pPr>
      <w:rPr>
        <w:rFonts w:hint="default"/>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2" w15:restartNumberingAfterBreak="0">
    <w:nsid w:val="3A047A00"/>
    <w:multiLevelType w:val="hybridMultilevel"/>
    <w:tmpl w:val="E5DAA236"/>
    <w:lvl w:ilvl="0" w:tplc="BD96B474">
      <w:start w:val="1"/>
      <w:numFmt w:val="bullet"/>
      <w:pStyle w:val="bullet-lines"/>
      <w:lvlText w:val=""/>
      <w:lvlJc w:val="left"/>
      <w:pPr>
        <w:tabs>
          <w:tab w:val="num" w:pos="720"/>
        </w:tabs>
        <w:ind w:left="720" w:hanging="360"/>
      </w:pPr>
      <w:rPr>
        <w:rFonts w:ascii="Wingdings" w:hAnsi="Wingdings" w:hint="default"/>
      </w:rPr>
    </w:lvl>
    <w:lvl w:ilvl="1" w:tplc="95EC0740">
      <w:start w:val="1"/>
      <w:numFmt w:val="decimal"/>
      <w:lvlText w:val="%2."/>
      <w:lvlJc w:val="left"/>
      <w:pPr>
        <w:tabs>
          <w:tab w:val="num" w:pos="1440"/>
        </w:tabs>
        <w:ind w:left="1440" w:hanging="360"/>
      </w:pPr>
      <w:rPr>
        <w:rFonts w:cs="Times New Roman"/>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3" w15:restartNumberingAfterBreak="0">
    <w:nsid w:val="46950BCD"/>
    <w:multiLevelType w:val="hybridMultilevel"/>
    <w:tmpl w:val="24BA6DC4"/>
    <w:lvl w:ilvl="0" w:tplc="4009001B">
      <w:start w:val="1"/>
      <w:numFmt w:val="lowerRoman"/>
      <w:lvlText w:val="%1."/>
      <w:lvlJc w:val="right"/>
      <w:pPr>
        <w:ind w:left="720" w:hanging="360"/>
      </w:pPr>
      <w:rPr>
        <w:rFonts w:hint="default"/>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4" w15:restartNumberingAfterBreak="0">
    <w:nsid w:val="4CAD4BD1"/>
    <w:multiLevelType w:val="hybridMultilevel"/>
    <w:tmpl w:val="A39E77A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5" w15:restartNumberingAfterBreak="0">
    <w:nsid w:val="51A60B1D"/>
    <w:multiLevelType w:val="hybridMultilevel"/>
    <w:tmpl w:val="3178411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6" w15:restartNumberingAfterBreak="0">
    <w:nsid w:val="554D28CE"/>
    <w:multiLevelType w:val="hybridMultilevel"/>
    <w:tmpl w:val="5252AA12"/>
    <w:lvl w:ilvl="0" w:tplc="4009001B">
      <w:start w:val="1"/>
      <w:numFmt w:val="lowerRoman"/>
      <w:lvlText w:val="%1."/>
      <w:lvlJc w:val="righ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7" w15:restartNumberingAfterBreak="0">
    <w:nsid w:val="5CD93D97"/>
    <w:multiLevelType w:val="hybridMultilevel"/>
    <w:tmpl w:val="22DA8D56"/>
    <w:lvl w:ilvl="0" w:tplc="F6141C08">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8" w15:restartNumberingAfterBreak="0">
    <w:nsid w:val="5CEA5878"/>
    <w:multiLevelType w:val="hybridMultilevel"/>
    <w:tmpl w:val="9A8A04E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9" w15:restartNumberingAfterBreak="0">
    <w:nsid w:val="5D513D47"/>
    <w:multiLevelType w:val="multilevel"/>
    <w:tmpl w:val="1C7C43FE"/>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30" w15:restartNumberingAfterBreak="0">
    <w:nsid w:val="5DB81621"/>
    <w:multiLevelType w:val="multilevel"/>
    <w:tmpl w:val="2F8C68E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1" w15:restartNumberingAfterBreak="0">
    <w:nsid w:val="607D63A9"/>
    <w:multiLevelType w:val="hybridMultilevel"/>
    <w:tmpl w:val="1BDE73E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2" w15:restartNumberingAfterBreak="0">
    <w:nsid w:val="650403F4"/>
    <w:multiLevelType w:val="multilevel"/>
    <w:tmpl w:val="03541CAA"/>
    <w:lvl w:ilvl="0">
      <w:start w:val="1"/>
      <w:numFmt w:val="bullet"/>
      <w:lvlText w:val=""/>
      <w:lvlJc w:val="left"/>
      <w:pPr>
        <w:ind w:left="720" w:hanging="360"/>
      </w:pPr>
      <w:rPr>
        <w:rFonts w:ascii="Symbol" w:hAnsi="Symbol" w:hint="default"/>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3" w15:restartNumberingAfterBreak="0">
    <w:nsid w:val="6DC44595"/>
    <w:multiLevelType w:val="hybridMultilevel"/>
    <w:tmpl w:val="468613C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4" w15:restartNumberingAfterBreak="0">
    <w:nsid w:val="72CB2286"/>
    <w:multiLevelType w:val="hybridMultilevel"/>
    <w:tmpl w:val="29DAF18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5" w15:restartNumberingAfterBreak="0">
    <w:nsid w:val="732F2340"/>
    <w:multiLevelType w:val="hybridMultilevel"/>
    <w:tmpl w:val="1E6A4C98"/>
    <w:lvl w:ilvl="0" w:tplc="4009001B">
      <w:start w:val="1"/>
      <w:numFmt w:val="lowerRoman"/>
      <w:lvlText w:val="%1."/>
      <w:lvlJc w:val="righ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6" w15:restartNumberingAfterBreak="0">
    <w:nsid w:val="74AE7BD0"/>
    <w:multiLevelType w:val="hybridMultilevel"/>
    <w:tmpl w:val="AC2A7BA8"/>
    <w:lvl w:ilvl="0" w:tplc="F6141C08">
      <w:start w:val="1"/>
      <w:numFmt w:val="lowerLetter"/>
      <w:lvlText w:val="(%1)"/>
      <w:lvlJc w:val="left"/>
      <w:pPr>
        <w:ind w:left="720" w:hanging="360"/>
      </w:pPr>
      <w:rPr>
        <w:rFonts w:hint="default"/>
      </w:rPr>
    </w:lvl>
    <w:lvl w:ilvl="1" w:tplc="7548DCB4">
      <w:start w:val="1"/>
      <w:numFmt w:val="lowerRoman"/>
      <w:lvlText w:val="(%2)"/>
      <w:lvlJc w:val="left"/>
      <w:pPr>
        <w:ind w:left="1800" w:hanging="720"/>
      </w:pPr>
      <w:rPr>
        <w:rFonts w:hint="default"/>
      </w:r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7" w15:restartNumberingAfterBreak="0">
    <w:nsid w:val="784552B3"/>
    <w:multiLevelType w:val="hybridMultilevel"/>
    <w:tmpl w:val="D78227E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2126386869">
    <w:abstractNumId w:val="22"/>
  </w:num>
  <w:num w:numId="2" w16cid:durableId="1175338094">
    <w:abstractNumId w:val="6"/>
  </w:num>
  <w:num w:numId="3" w16cid:durableId="1199465596">
    <w:abstractNumId w:val="16"/>
  </w:num>
  <w:num w:numId="4" w16cid:durableId="1334189743">
    <w:abstractNumId w:val="0"/>
  </w:num>
  <w:num w:numId="5" w16cid:durableId="1582442608">
    <w:abstractNumId w:val="2"/>
  </w:num>
  <w:num w:numId="6" w16cid:durableId="487982468">
    <w:abstractNumId w:val="1"/>
  </w:num>
  <w:num w:numId="7" w16cid:durableId="809174293">
    <w:abstractNumId w:val="18"/>
  </w:num>
  <w:num w:numId="8" w16cid:durableId="195627040">
    <w:abstractNumId w:val="11"/>
  </w:num>
  <w:num w:numId="9" w16cid:durableId="418527131">
    <w:abstractNumId w:val="20"/>
  </w:num>
  <w:num w:numId="10" w16cid:durableId="990519928">
    <w:abstractNumId w:val="8"/>
  </w:num>
  <w:num w:numId="11" w16cid:durableId="1155533123">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1982222445">
    <w:abstractNumId w:val="27"/>
  </w:num>
  <w:num w:numId="13" w16cid:durableId="348721633">
    <w:abstractNumId w:val="36"/>
  </w:num>
  <w:num w:numId="14" w16cid:durableId="738483541">
    <w:abstractNumId w:val="23"/>
  </w:num>
  <w:num w:numId="15" w16cid:durableId="995036629">
    <w:abstractNumId w:val="21"/>
  </w:num>
  <w:num w:numId="16" w16cid:durableId="1119302769">
    <w:abstractNumId w:val="10"/>
  </w:num>
  <w:num w:numId="17" w16cid:durableId="1446385547">
    <w:abstractNumId w:val="35"/>
  </w:num>
  <w:num w:numId="18" w16cid:durableId="1760952823">
    <w:abstractNumId w:val="2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2084136986">
    <w:abstractNumId w:val="26"/>
  </w:num>
  <w:num w:numId="20" w16cid:durableId="1062093487">
    <w:abstractNumId w:val="12"/>
  </w:num>
  <w:num w:numId="21" w16cid:durableId="520628000">
    <w:abstractNumId w:val="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1567960367">
    <w:abstractNumId w:val="3"/>
  </w:num>
  <w:num w:numId="23" w16cid:durableId="1921937951">
    <w:abstractNumId w:val="24"/>
  </w:num>
  <w:num w:numId="24" w16cid:durableId="4870586">
    <w:abstractNumId w:val="7"/>
  </w:num>
  <w:num w:numId="25" w16cid:durableId="140774332">
    <w:abstractNumId w:val="25"/>
  </w:num>
  <w:num w:numId="26" w16cid:durableId="376979629">
    <w:abstractNumId w:val="37"/>
  </w:num>
  <w:num w:numId="27" w16cid:durableId="1475247881">
    <w:abstractNumId w:val="28"/>
  </w:num>
  <w:num w:numId="28" w16cid:durableId="1463419876">
    <w:abstractNumId w:val="34"/>
  </w:num>
  <w:num w:numId="29" w16cid:durableId="589002952">
    <w:abstractNumId w:val="31"/>
  </w:num>
  <w:num w:numId="30" w16cid:durableId="215554693">
    <w:abstractNumId w:val="15"/>
  </w:num>
  <w:num w:numId="31" w16cid:durableId="546378582">
    <w:abstractNumId w:val="33"/>
  </w:num>
  <w:num w:numId="32" w16cid:durableId="1540624284">
    <w:abstractNumId w:val="32"/>
  </w:num>
  <w:num w:numId="33" w16cid:durableId="1730886656">
    <w:abstractNumId w:val="14"/>
  </w:num>
  <w:num w:numId="34" w16cid:durableId="1552032642">
    <w:abstractNumId w:val="4"/>
  </w:num>
  <w:num w:numId="35" w16cid:durableId="1828398205">
    <w:abstractNumId w:val="17"/>
  </w:num>
  <w:num w:numId="36" w16cid:durableId="754322321">
    <w:abstractNumId w:val="13"/>
  </w:num>
  <w:num w:numId="37" w16cid:durableId="1768384865">
    <w:abstractNumId w:val="5"/>
  </w:num>
  <w:num w:numId="38" w16cid:durableId="1133013081">
    <w:abstractNumId w:val="19"/>
  </w:num>
  <w:numIdMacAtCleanup w:val="34"/>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22"/>
  <w:hideSpellingErrors/>
  <w:hideGrammaticalErrors/>
  <w:defaultTabStop w:val="720"/>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20D83"/>
    <w:rsid w:val="00000061"/>
    <w:rsid w:val="0000046F"/>
    <w:rsid w:val="000006F9"/>
    <w:rsid w:val="00000713"/>
    <w:rsid w:val="00000ABD"/>
    <w:rsid w:val="00001636"/>
    <w:rsid w:val="00001929"/>
    <w:rsid w:val="00001FC6"/>
    <w:rsid w:val="00002D12"/>
    <w:rsid w:val="000033D7"/>
    <w:rsid w:val="0000438A"/>
    <w:rsid w:val="00005B11"/>
    <w:rsid w:val="00005B26"/>
    <w:rsid w:val="00005BCC"/>
    <w:rsid w:val="0000636A"/>
    <w:rsid w:val="00006AB8"/>
    <w:rsid w:val="00006CFD"/>
    <w:rsid w:val="00010493"/>
    <w:rsid w:val="00010705"/>
    <w:rsid w:val="0001088D"/>
    <w:rsid w:val="0001159F"/>
    <w:rsid w:val="00011B72"/>
    <w:rsid w:val="00011F2E"/>
    <w:rsid w:val="00012ABB"/>
    <w:rsid w:val="0001317C"/>
    <w:rsid w:val="000134C6"/>
    <w:rsid w:val="00013982"/>
    <w:rsid w:val="00013CA9"/>
    <w:rsid w:val="000145EA"/>
    <w:rsid w:val="000146D3"/>
    <w:rsid w:val="000146FF"/>
    <w:rsid w:val="00015CDD"/>
    <w:rsid w:val="00015EF4"/>
    <w:rsid w:val="000160E8"/>
    <w:rsid w:val="0001696C"/>
    <w:rsid w:val="000179F0"/>
    <w:rsid w:val="00017FA8"/>
    <w:rsid w:val="00020ECF"/>
    <w:rsid w:val="00021149"/>
    <w:rsid w:val="000213F0"/>
    <w:rsid w:val="000214B6"/>
    <w:rsid w:val="00021939"/>
    <w:rsid w:val="0002218B"/>
    <w:rsid w:val="000223E4"/>
    <w:rsid w:val="000227D2"/>
    <w:rsid w:val="00022DE3"/>
    <w:rsid w:val="00023097"/>
    <w:rsid w:val="00023BA6"/>
    <w:rsid w:val="000241C8"/>
    <w:rsid w:val="00024668"/>
    <w:rsid w:val="00025FBE"/>
    <w:rsid w:val="000268E7"/>
    <w:rsid w:val="000272BE"/>
    <w:rsid w:val="000279CA"/>
    <w:rsid w:val="00027AAE"/>
    <w:rsid w:val="00027BB7"/>
    <w:rsid w:val="00027CD7"/>
    <w:rsid w:val="00030206"/>
    <w:rsid w:val="000318D5"/>
    <w:rsid w:val="0003236E"/>
    <w:rsid w:val="00032656"/>
    <w:rsid w:val="00032A8C"/>
    <w:rsid w:val="00032C28"/>
    <w:rsid w:val="000338FC"/>
    <w:rsid w:val="0003406E"/>
    <w:rsid w:val="000341EC"/>
    <w:rsid w:val="00034658"/>
    <w:rsid w:val="000349AC"/>
    <w:rsid w:val="00034EA9"/>
    <w:rsid w:val="00034FD9"/>
    <w:rsid w:val="00035783"/>
    <w:rsid w:val="000360E1"/>
    <w:rsid w:val="000361BA"/>
    <w:rsid w:val="00036299"/>
    <w:rsid w:val="0003659F"/>
    <w:rsid w:val="0003668B"/>
    <w:rsid w:val="0003685E"/>
    <w:rsid w:val="0003691C"/>
    <w:rsid w:val="00036A58"/>
    <w:rsid w:val="00037B07"/>
    <w:rsid w:val="00037B92"/>
    <w:rsid w:val="0004003E"/>
    <w:rsid w:val="000402C3"/>
    <w:rsid w:val="00040314"/>
    <w:rsid w:val="00040468"/>
    <w:rsid w:val="000405EA"/>
    <w:rsid w:val="0004062E"/>
    <w:rsid w:val="00040A27"/>
    <w:rsid w:val="00041001"/>
    <w:rsid w:val="000419CD"/>
    <w:rsid w:val="00041B67"/>
    <w:rsid w:val="00041D5B"/>
    <w:rsid w:val="00041ECE"/>
    <w:rsid w:val="000424B3"/>
    <w:rsid w:val="00042798"/>
    <w:rsid w:val="000427A6"/>
    <w:rsid w:val="000427F9"/>
    <w:rsid w:val="000428CC"/>
    <w:rsid w:val="00042A69"/>
    <w:rsid w:val="00042BD4"/>
    <w:rsid w:val="00043064"/>
    <w:rsid w:val="00043229"/>
    <w:rsid w:val="000438FE"/>
    <w:rsid w:val="00043A71"/>
    <w:rsid w:val="00043E85"/>
    <w:rsid w:val="00043FE4"/>
    <w:rsid w:val="000440BD"/>
    <w:rsid w:val="000440E0"/>
    <w:rsid w:val="0004479F"/>
    <w:rsid w:val="0004489A"/>
    <w:rsid w:val="00045632"/>
    <w:rsid w:val="00045740"/>
    <w:rsid w:val="0004580E"/>
    <w:rsid w:val="00045AB4"/>
    <w:rsid w:val="00046BDE"/>
    <w:rsid w:val="000471B8"/>
    <w:rsid w:val="000472F8"/>
    <w:rsid w:val="00047448"/>
    <w:rsid w:val="0004769C"/>
    <w:rsid w:val="0005051B"/>
    <w:rsid w:val="000506A1"/>
    <w:rsid w:val="000508EB"/>
    <w:rsid w:val="00051377"/>
    <w:rsid w:val="00051D05"/>
    <w:rsid w:val="000525BD"/>
    <w:rsid w:val="00053478"/>
    <w:rsid w:val="0005368A"/>
    <w:rsid w:val="000538C3"/>
    <w:rsid w:val="00053B34"/>
    <w:rsid w:val="0005448D"/>
    <w:rsid w:val="000544FE"/>
    <w:rsid w:val="00054799"/>
    <w:rsid w:val="000547FD"/>
    <w:rsid w:val="00055441"/>
    <w:rsid w:val="000556AF"/>
    <w:rsid w:val="0005570F"/>
    <w:rsid w:val="00055B4E"/>
    <w:rsid w:val="00055C10"/>
    <w:rsid w:val="0005672E"/>
    <w:rsid w:val="000568CD"/>
    <w:rsid w:val="00056A3A"/>
    <w:rsid w:val="00057589"/>
    <w:rsid w:val="000577B4"/>
    <w:rsid w:val="00057867"/>
    <w:rsid w:val="00060334"/>
    <w:rsid w:val="00060393"/>
    <w:rsid w:val="000605F6"/>
    <w:rsid w:val="00061B50"/>
    <w:rsid w:val="00062462"/>
    <w:rsid w:val="000629C6"/>
    <w:rsid w:val="00062FA7"/>
    <w:rsid w:val="00063AA0"/>
    <w:rsid w:val="00063E58"/>
    <w:rsid w:val="000640C9"/>
    <w:rsid w:val="000643B8"/>
    <w:rsid w:val="00064C3F"/>
    <w:rsid w:val="00064DFE"/>
    <w:rsid w:val="00064F20"/>
    <w:rsid w:val="000654E5"/>
    <w:rsid w:val="0006645C"/>
    <w:rsid w:val="00066887"/>
    <w:rsid w:val="00066DD2"/>
    <w:rsid w:val="00067796"/>
    <w:rsid w:val="00067F3B"/>
    <w:rsid w:val="0007058C"/>
    <w:rsid w:val="00070776"/>
    <w:rsid w:val="00071187"/>
    <w:rsid w:val="00071427"/>
    <w:rsid w:val="00071744"/>
    <w:rsid w:val="000717DA"/>
    <w:rsid w:val="0007218F"/>
    <w:rsid w:val="00072207"/>
    <w:rsid w:val="00072296"/>
    <w:rsid w:val="00072558"/>
    <w:rsid w:val="000727A4"/>
    <w:rsid w:val="00072EA1"/>
    <w:rsid w:val="00073810"/>
    <w:rsid w:val="00073B0E"/>
    <w:rsid w:val="00073DA4"/>
    <w:rsid w:val="00073E70"/>
    <w:rsid w:val="0007517D"/>
    <w:rsid w:val="00075CEB"/>
    <w:rsid w:val="0007601D"/>
    <w:rsid w:val="00076A19"/>
    <w:rsid w:val="00076A3F"/>
    <w:rsid w:val="00076DCE"/>
    <w:rsid w:val="00077677"/>
    <w:rsid w:val="00080E82"/>
    <w:rsid w:val="0008170F"/>
    <w:rsid w:val="00081994"/>
    <w:rsid w:val="00082D61"/>
    <w:rsid w:val="00082EA7"/>
    <w:rsid w:val="000839D3"/>
    <w:rsid w:val="00083DEA"/>
    <w:rsid w:val="0008450D"/>
    <w:rsid w:val="00084923"/>
    <w:rsid w:val="00084F64"/>
    <w:rsid w:val="00085F1F"/>
    <w:rsid w:val="00086628"/>
    <w:rsid w:val="00086A2E"/>
    <w:rsid w:val="000878ED"/>
    <w:rsid w:val="00087F00"/>
    <w:rsid w:val="00090269"/>
    <w:rsid w:val="000906D1"/>
    <w:rsid w:val="00090E77"/>
    <w:rsid w:val="000911D6"/>
    <w:rsid w:val="00091361"/>
    <w:rsid w:val="00091515"/>
    <w:rsid w:val="00091C4D"/>
    <w:rsid w:val="00091E7B"/>
    <w:rsid w:val="00092062"/>
    <w:rsid w:val="00092B47"/>
    <w:rsid w:val="00092B4A"/>
    <w:rsid w:val="00092BA1"/>
    <w:rsid w:val="00093351"/>
    <w:rsid w:val="000937AB"/>
    <w:rsid w:val="00093FAC"/>
    <w:rsid w:val="00094282"/>
    <w:rsid w:val="00094882"/>
    <w:rsid w:val="000948C4"/>
    <w:rsid w:val="00095161"/>
    <w:rsid w:val="000954D6"/>
    <w:rsid w:val="00095882"/>
    <w:rsid w:val="00095DC0"/>
    <w:rsid w:val="00095ED4"/>
    <w:rsid w:val="00096052"/>
    <w:rsid w:val="00096093"/>
    <w:rsid w:val="000969EE"/>
    <w:rsid w:val="0009753B"/>
    <w:rsid w:val="00097615"/>
    <w:rsid w:val="00097E16"/>
    <w:rsid w:val="000A0072"/>
    <w:rsid w:val="000A0239"/>
    <w:rsid w:val="000A09EC"/>
    <w:rsid w:val="000A0F18"/>
    <w:rsid w:val="000A137A"/>
    <w:rsid w:val="000A1B3A"/>
    <w:rsid w:val="000A1B79"/>
    <w:rsid w:val="000A3F56"/>
    <w:rsid w:val="000A421E"/>
    <w:rsid w:val="000A4695"/>
    <w:rsid w:val="000A480A"/>
    <w:rsid w:val="000A587F"/>
    <w:rsid w:val="000A593D"/>
    <w:rsid w:val="000A5DF7"/>
    <w:rsid w:val="000A76D3"/>
    <w:rsid w:val="000A7C70"/>
    <w:rsid w:val="000A7CE2"/>
    <w:rsid w:val="000A7DE0"/>
    <w:rsid w:val="000B027A"/>
    <w:rsid w:val="000B0370"/>
    <w:rsid w:val="000B0B2F"/>
    <w:rsid w:val="000B0D6F"/>
    <w:rsid w:val="000B0F8B"/>
    <w:rsid w:val="000B0F92"/>
    <w:rsid w:val="000B134A"/>
    <w:rsid w:val="000B1779"/>
    <w:rsid w:val="000B1DBC"/>
    <w:rsid w:val="000B2393"/>
    <w:rsid w:val="000B23DF"/>
    <w:rsid w:val="000B3222"/>
    <w:rsid w:val="000B32A4"/>
    <w:rsid w:val="000B4625"/>
    <w:rsid w:val="000B46A7"/>
    <w:rsid w:val="000B49F6"/>
    <w:rsid w:val="000B4A6A"/>
    <w:rsid w:val="000B4E61"/>
    <w:rsid w:val="000B562B"/>
    <w:rsid w:val="000B58F6"/>
    <w:rsid w:val="000B5C32"/>
    <w:rsid w:val="000B5E2B"/>
    <w:rsid w:val="000B79B1"/>
    <w:rsid w:val="000C026F"/>
    <w:rsid w:val="000C0C18"/>
    <w:rsid w:val="000C1EFF"/>
    <w:rsid w:val="000C2003"/>
    <w:rsid w:val="000C26FE"/>
    <w:rsid w:val="000C307F"/>
    <w:rsid w:val="000C3A82"/>
    <w:rsid w:val="000C3E0D"/>
    <w:rsid w:val="000C3E33"/>
    <w:rsid w:val="000C47DB"/>
    <w:rsid w:val="000C4B8A"/>
    <w:rsid w:val="000C5E16"/>
    <w:rsid w:val="000C5FEA"/>
    <w:rsid w:val="000C6658"/>
    <w:rsid w:val="000C6846"/>
    <w:rsid w:val="000C685C"/>
    <w:rsid w:val="000C753B"/>
    <w:rsid w:val="000C799E"/>
    <w:rsid w:val="000D0049"/>
    <w:rsid w:val="000D0533"/>
    <w:rsid w:val="000D11FB"/>
    <w:rsid w:val="000D1896"/>
    <w:rsid w:val="000D1E4D"/>
    <w:rsid w:val="000D1F25"/>
    <w:rsid w:val="000D28B1"/>
    <w:rsid w:val="000D2926"/>
    <w:rsid w:val="000D2CCB"/>
    <w:rsid w:val="000D3653"/>
    <w:rsid w:val="000D435E"/>
    <w:rsid w:val="000D4821"/>
    <w:rsid w:val="000D4CD0"/>
    <w:rsid w:val="000D5522"/>
    <w:rsid w:val="000D5DCF"/>
    <w:rsid w:val="000D614E"/>
    <w:rsid w:val="000D6334"/>
    <w:rsid w:val="000D6670"/>
    <w:rsid w:val="000D6BD6"/>
    <w:rsid w:val="000D6F55"/>
    <w:rsid w:val="000D779F"/>
    <w:rsid w:val="000D7D8A"/>
    <w:rsid w:val="000E07F2"/>
    <w:rsid w:val="000E0954"/>
    <w:rsid w:val="000E1471"/>
    <w:rsid w:val="000E1509"/>
    <w:rsid w:val="000E167B"/>
    <w:rsid w:val="000E1A1E"/>
    <w:rsid w:val="000E248B"/>
    <w:rsid w:val="000E2C06"/>
    <w:rsid w:val="000E2EEE"/>
    <w:rsid w:val="000E31C3"/>
    <w:rsid w:val="000E32DD"/>
    <w:rsid w:val="000E463C"/>
    <w:rsid w:val="000E4FDE"/>
    <w:rsid w:val="000E567A"/>
    <w:rsid w:val="000E598C"/>
    <w:rsid w:val="000E5FED"/>
    <w:rsid w:val="000E6005"/>
    <w:rsid w:val="000E77D2"/>
    <w:rsid w:val="000E7C67"/>
    <w:rsid w:val="000F1C93"/>
    <w:rsid w:val="000F1F4A"/>
    <w:rsid w:val="000F2020"/>
    <w:rsid w:val="000F208F"/>
    <w:rsid w:val="000F2148"/>
    <w:rsid w:val="000F21A9"/>
    <w:rsid w:val="000F248E"/>
    <w:rsid w:val="000F34BD"/>
    <w:rsid w:val="000F3510"/>
    <w:rsid w:val="000F3ADD"/>
    <w:rsid w:val="000F4129"/>
    <w:rsid w:val="000F47BA"/>
    <w:rsid w:val="000F4EC5"/>
    <w:rsid w:val="000F55E9"/>
    <w:rsid w:val="000F58F5"/>
    <w:rsid w:val="000F5DB8"/>
    <w:rsid w:val="000F6379"/>
    <w:rsid w:val="000F661A"/>
    <w:rsid w:val="000F68B9"/>
    <w:rsid w:val="000F7A2C"/>
    <w:rsid w:val="00100629"/>
    <w:rsid w:val="0010065C"/>
    <w:rsid w:val="001007F6"/>
    <w:rsid w:val="00100850"/>
    <w:rsid w:val="00100A67"/>
    <w:rsid w:val="00101103"/>
    <w:rsid w:val="0010197E"/>
    <w:rsid w:val="00101B35"/>
    <w:rsid w:val="00101FF1"/>
    <w:rsid w:val="00102923"/>
    <w:rsid w:val="001029FB"/>
    <w:rsid w:val="00102B08"/>
    <w:rsid w:val="001030AC"/>
    <w:rsid w:val="00103681"/>
    <w:rsid w:val="00103D96"/>
    <w:rsid w:val="00104166"/>
    <w:rsid w:val="00105508"/>
    <w:rsid w:val="00105800"/>
    <w:rsid w:val="00105EBD"/>
    <w:rsid w:val="001067A0"/>
    <w:rsid w:val="00106EB0"/>
    <w:rsid w:val="00107C03"/>
    <w:rsid w:val="00107C9F"/>
    <w:rsid w:val="00107F31"/>
    <w:rsid w:val="00110203"/>
    <w:rsid w:val="001104B5"/>
    <w:rsid w:val="0011124C"/>
    <w:rsid w:val="0011197B"/>
    <w:rsid w:val="00112543"/>
    <w:rsid w:val="001128FE"/>
    <w:rsid w:val="00112D3B"/>
    <w:rsid w:val="00113124"/>
    <w:rsid w:val="00113C6F"/>
    <w:rsid w:val="00113DB1"/>
    <w:rsid w:val="00114BBD"/>
    <w:rsid w:val="00114CFA"/>
    <w:rsid w:val="00115595"/>
    <w:rsid w:val="001155E3"/>
    <w:rsid w:val="00115732"/>
    <w:rsid w:val="00115E1D"/>
    <w:rsid w:val="001171FB"/>
    <w:rsid w:val="001177B0"/>
    <w:rsid w:val="001177F6"/>
    <w:rsid w:val="00117AF9"/>
    <w:rsid w:val="00117BDD"/>
    <w:rsid w:val="00120A2E"/>
    <w:rsid w:val="00120D70"/>
    <w:rsid w:val="00120DF2"/>
    <w:rsid w:val="001212AB"/>
    <w:rsid w:val="001212C1"/>
    <w:rsid w:val="0012139C"/>
    <w:rsid w:val="00122300"/>
    <w:rsid w:val="0012283F"/>
    <w:rsid w:val="001243DA"/>
    <w:rsid w:val="00124673"/>
    <w:rsid w:val="00124E59"/>
    <w:rsid w:val="001253C9"/>
    <w:rsid w:val="00126964"/>
    <w:rsid w:val="00126BA9"/>
    <w:rsid w:val="00126CBE"/>
    <w:rsid w:val="00126D87"/>
    <w:rsid w:val="00126DC6"/>
    <w:rsid w:val="00127DFB"/>
    <w:rsid w:val="001302B7"/>
    <w:rsid w:val="001305DB"/>
    <w:rsid w:val="001306B7"/>
    <w:rsid w:val="001310E4"/>
    <w:rsid w:val="001317DE"/>
    <w:rsid w:val="00131811"/>
    <w:rsid w:val="00131947"/>
    <w:rsid w:val="0013198B"/>
    <w:rsid w:val="00131B81"/>
    <w:rsid w:val="00131F29"/>
    <w:rsid w:val="0013253E"/>
    <w:rsid w:val="00132F29"/>
    <w:rsid w:val="00132FE6"/>
    <w:rsid w:val="00133A30"/>
    <w:rsid w:val="00133F38"/>
    <w:rsid w:val="0013441B"/>
    <w:rsid w:val="00134B78"/>
    <w:rsid w:val="00134EDD"/>
    <w:rsid w:val="00136194"/>
    <w:rsid w:val="001363BA"/>
    <w:rsid w:val="0013656B"/>
    <w:rsid w:val="001365FA"/>
    <w:rsid w:val="00136740"/>
    <w:rsid w:val="001369DF"/>
    <w:rsid w:val="00137245"/>
    <w:rsid w:val="00137681"/>
    <w:rsid w:val="001379C0"/>
    <w:rsid w:val="00137F0F"/>
    <w:rsid w:val="00137FC8"/>
    <w:rsid w:val="001404C6"/>
    <w:rsid w:val="001405AD"/>
    <w:rsid w:val="00140725"/>
    <w:rsid w:val="00140F2D"/>
    <w:rsid w:val="00141A0D"/>
    <w:rsid w:val="00141A26"/>
    <w:rsid w:val="00142026"/>
    <w:rsid w:val="00143089"/>
    <w:rsid w:val="00143881"/>
    <w:rsid w:val="001439FD"/>
    <w:rsid w:val="00143A5B"/>
    <w:rsid w:val="0014408C"/>
    <w:rsid w:val="00144102"/>
    <w:rsid w:val="00144F81"/>
    <w:rsid w:val="00145500"/>
    <w:rsid w:val="00145813"/>
    <w:rsid w:val="00146175"/>
    <w:rsid w:val="0014676B"/>
    <w:rsid w:val="00146887"/>
    <w:rsid w:val="00146D6C"/>
    <w:rsid w:val="00146DD2"/>
    <w:rsid w:val="00146FA7"/>
    <w:rsid w:val="001477F0"/>
    <w:rsid w:val="00150247"/>
    <w:rsid w:val="00150620"/>
    <w:rsid w:val="00150782"/>
    <w:rsid w:val="00151093"/>
    <w:rsid w:val="0015130F"/>
    <w:rsid w:val="001517DC"/>
    <w:rsid w:val="00151DE3"/>
    <w:rsid w:val="00151F99"/>
    <w:rsid w:val="001522CD"/>
    <w:rsid w:val="00152A48"/>
    <w:rsid w:val="00152D2D"/>
    <w:rsid w:val="00153207"/>
    <w:rsid w:val="001539A2"/>
    <w:rsid w:val="00153C7B"/>
    <w:rsid w:val="00153FD0"/>
    <w:rsid w:val="0015473F"/>
    <w:rsid w:val="001548B7"/>
    <w:rsid w:val="00154E4A"/>
    <w:rsid w:val="00155114"/>
    <w:rsid w:val="001561C4"/>
    <w:rsid w:val="00156C1B"/>
    <w:rsid w:val="00156E76"/>
    <w:rsid w:val="00156EA5"/>
    <w:rsid w:val="00156F39"/>
    <w:rsid w:val="001574EA"/>
    <w:rsid w:val="00157500"/>
    <w:rsid w:val="001579D5"/>
    <w:rsid w:val="00157B43"/>
    <w:rsid w:val="00157BB6"/>
    <w:rsid w:val="00157F09"/>
    <w:rsid w:val="001601BF"/>
    <w:rsid w:val="001616BF"/>
    <w:rsid w:val="001617D5"/>
    <w:rsid w:val="00161F64"/>
    <w:rsid w:val="001627C6"/>
    <w:rsid w:val="00162EEB"/>
    <w:rsid w:val="00163059"/>
    <w:rsid w:val="00163979"/>
    <w:rsid w:val="0016435B"/>
    <w:rsid w:val="0016480F"/>
    <w:rsid w:val="00164DD7"/>
    <w:rsid w:val="00164FA8"/>
    <w:rsid w:val="0016548B"/>
    <w:rsid w:val="00165F87"/>
    <w:rsid w:val="0016647B"/>
    <w:rsid w:val="001664D3"/>
    <w:rsid w:val="00166A6F"/>
    <w:rsid w:val="0016756B"/>
    <w:rsid w:val="001679E8"/>
    <w:rsid w:val="00170FD5"/>
    <w:rsid w:val="00171A4C"/>
    <w:rsid w:val="001720A7"/>
    <w:rsid w:val="001725AE"/>
    <w:rsid w:val="00172832"/>
    <w:rsid w:val="001735D4"/>
    <w:rsid w:val="001739DA"/>
    <w:rsid w:val="00173AC4"/>
    <w:rsid w:val="00174632"/>
    <w:rsid w:val="00174DF7"/>
    <w:rsid w:val="00175D10"/>
    <w:rsid w:val="00175EF5"/>
    <w:rsid w:val="00176DD1"/>
    <w:rsid w:val="00176F11"/>
    <w:rsid w:val="001803CF"/>
    <w:rsid w:val="001809A8"/>
    <w:rsid w:val="001809DF"/>
    <w:rsid w:val="00181B3C"/>
    <w:rsid w:val="00182A91"/>
    <w:rsid w:val="001832B1"/>
    <w:rsid w:val="00183C8F"/>
    <w:rsid w:val="00184316"/>
    <w:rsid w:val="00184484"/>
    <w:rsid w:val="00184904"/>
    <w:rsid w:val="00184905"/>
    <w:rsid w:val="00184A6F"/>
    <w:rsid w:val="001852CB"/>
    <w:rsid w:val="001853D2"/>
    <w:rsid w:val="001856A0"/>
    <w:rsid w:val="0018665F"/>
    <w:rsid w:val="00186A93"/>
    <w:rsid w:val="00186DEB"/>
    <w:rsid w:val="00187CEA"/>
    <w:rsid w:val="00187F70"/>
    <w:rsid w:val="00190533"/>
    <w:rsid w:val="0019070E"/>
    <w:rsid w:val="001907D5"/>
    <w:rsid w:val="00190A90"/>
    <w:rsid w:val="00190BE9"/>
    <w:rsid w:val="00190D8E"/>
    <w:rsid w:val="0019132A"/>
    <w:rsid w:val="001913A7"/>
    <w:rsid w:val="00192131"/>
    <w:rsid w:val="00192346"/>
    <w:rsid w:val="0019278A"/>
    <w:rsid w:val="00192BAB"/>
    <w:rsid w:val="00192FAB"/>
    <w:rsid w:val="0019337D"/>
    <w:rsid w:val="001948C0"/>
    <w:rsid w:val="00194F51"/>
    <w:rsid w:val="00195058"/>
    <w:rsid w:val="00195770"/>
    <w:rsid w:val="001957CC"/>
    <w:rsid w:val="001968F1"/>
    <w:rsid w:val="00197396"/>
    <w:rsid w:val="001A00FC"/>
    <w:rsid w:val="001A0637"/>
    <w:rsid w:val="001A064E"/>
    <w:rsid w:val="001A0844"/>
    <w:rsid w:val="001A0FBE"/>
    <w:rsid w:val="001A115A"/>
    <w:rsid w:val="001A14FB"/>
    <w:rsid w:val="001A1D85"/>
    <w:rsid w:val="001A2D3A"/>
    <w:rsid w:val="001A3325"/>
    <w:rsid w:val="001A39C3"/>
    <w:rsid w:val="001A3C84"/>
    <w:rsid w:val="001A3DBF"/>
    <w:rsid w:val="001A4929"/>
    <w:rsid w:val="001A5326"/>
    <w:rsid w:val="001A5A90"/>
    <w:rsid w:val="001A61DC"/>
    <w:rsid w:val="001A633D"/>
    <w:rsid w:val="001A6EE7"/>
    <w:rsid w:val="001A7163"/>
    <w:rsid w:val="001A722A"/>
    <w:rsid w:val="001A7A76"/>
    <w:rsid w:val="001A7F0E"/>
    <w:rsid w:val="001B065F"/>
    <w:rsid w:val="001B0929"/>
    <w:rsid w:val="001B0A6A"/>
    <w:rsid w:val="001B0AC1"/>
    <w:rsid w:val="001B0C9F"/>
    <w:rsid w:val="001B0E9E"/>
    <w:rsid w:val="001B0F89"/>
    <w:rsid w:val="001B10FF"/>
    <w:rsid w:val="001B18ED"/>
    <w:rsid w:val="001B1962"/>
    <w:rsid w:val="001B1F0F"/>
    <w:rsid w:val="001B255C"/>
    <w:rsid w:val="001B278E"/>
    <w:rsid w:val="001B2D82"/>
    <w:rsid w:val="001B2FC1"/>
    <w:rsid w:val="001B3163"/>
    <w:rsid w:val="001B33FF"/>
    <w:rsid w:val="001B3B25"/>
    <w:rsid w:val="001B697D"/>
    <w:rsid w:val="001B6DEE"/>
    <w:rsid w:val="001B6EF8"/>
    <w:rsid w:val="001B734C"/>
    <w:rsid w:val="001B73F7"/>
    <w:rsid w:val="001B757E"/>
    <w:rsid w:val="001B7DCC"/>
    <w:rsid w:val="001B7DF6"/>
    <w:rsid w:val="001C02D6"/>
    <w:rsid w:val="001C0840"/>
    <w:rsid w:val="001C1895"/>
    <w:rsid w:val="001C2294"/>
    <w:rsid w:val="001C2336"/>
    <w:rsid w:val="001C245E"/>
    <w:rsid w:val="001C2477"/>
    <w:rsid w:val="001C2B5D"/>
    <w:rsid w:val="001C2CF5"/>
    <w:rsid w:val="001C2EAD"/>
    <w:rsid w:val="001C317E"/>
    <w:rsid w:val="001C33BF"/>
    <w:rsid w:val="001C3CD2"/>
    <w:rsid w:val="001C4364"/>
    <w:rsid w:val="001C4A53"/>
    <w:rsid w:val="001C4F2C"/>
    <w:rsid w:val="001C579D"/>
    <w:rsid w:val="001C57D3"/>
    <w:rsid w:val="001C59C9"/>
    <w:rsid w:val="001C59D7"/>
    <w:rsid w:val="001C5CC5"/>
    <w:rsid w:val="001C618A"/>
    <w:rsid w:val="001C61FA"/>
    <w:rsid w:val="001C68FC"/>
    <w:rsid w:val="001C6F7D"/>
    <w:rsid w:val="001C76AE"/>
    <w:rsid w:val="001D004B"/>
    <w:rsid w:val="001D0849"/>
    <w:rsid w:val="001D0A20"/>
    <w:rsid w:val="001D0BFF"/>
    <w:rsid w:val="001D1212"/>
    <w:rsid w:val="001D13C6"/>
    <w:rsid w:val="001D18F5"/>
    <w:rsid w:val="001D1A2B"/>
    <w:rsid w:val="001D20A3"/>
    <w:rsid w:val="001D2441"/>
    <w:rsid w:val="001D2CDE"/>
    <w:rsid w:val="001D4FA0"/>
    <w:rsid w:val="001D52D6"/>
    <w:rsid w:val="001D53D4"/>
    <w:rsid w:val="001D60F9"/>
    <w:rsid w:val="001D610D"/>
    <w:rsid w:val="001D7037"/>
    <w:rsid w:val="001D722C"/>
    <w:rsid w:val="001D7F15"/>
    <w:rsid w:val="001E0D0E"/>
    <w:rsid w:val="001E0DFB"/>
    <w:rsid w:val="001E1786"/>
    <w:rsid w:val="001E1C83"/>
    <w:rsid w:val="001E1C85"/>
    <w:rsid w:val="001E1DB7"/>
    <w:rsid w:val="001E2888"/>
    <w:rsid w:val="001E2E85"/>
    <w:rsid w:val="001E32E4"/>
    <w:rsid w:val="001E3AFC"/>
    <w:rsid w:val="001E3EE3"/>
    <w:rsid w:val="001E44A2"/>
    <w:rsid w:val="001E4B8F"/>
    <w:rsid w:val="001E4D19"/>
    <w:rsid w:val="001E564F"/>
    <w:rsid w:val="001E65BB"/>
    <w:rsid w:val="001E6662"/>
    <w:rsid w:val="001E67A2"/>
    <w:rsid w:val="001E789F"/>
    <w:rsid w:val="001E78B0"/>
    <w:rsid w:val="001E78B1"/>
    <w:rsid w:val="001E7AC2"/>
    <w:rsid w:val="001F04FA"/>
    <w:rsid w:val="001F0757"/>
    <w:rsid w:val="001F10D4"/>
    <w:rsid w:val="001F16B9"/>
    <w:rsid w:val="001F1C74"/>
    <w:rsid w:val="001F2ABD"/>
    <w:rsid w:val="001F317E"/>
    <w:rsid w:val="001F33B6"/>
    <w:rsid w:val="001F47A4"/>
    <w:rsid w:val="001F47D4"/>
    <w:rsid w:val="001F4B51"/>
    <w:rsid w:val="001F4E60"/>
    <w:rsid w:val="001F6F0A"/>
    <w:rsid w:val="001F7011"/>
    <w:rsid w:val="001F73A4"/>
    <w:rsid w:val="001F76A8"/>
    <w:rsid w:val="001F7735"/>
    <w:rsid w:val="001F784E"/>
    <w:rsid w:val="00200B28"/>
    <w:rsid w:val="00200D13"/>
    <w:rsid w:val="00200E30"/>
    <w:rsid w:val="0020107F"/>
    <w:rsid w:val="00201234"/>
    <w:rsid w:val="00201312"/>
    <w:rsid w:val="00201630"/>
    <w:rsid w:val="00202523"/>
    <w:rsid w:val="00202D01"/>
    <w:rsid w:val="00203710"/>
    <w:rsid w:val="00203F49"/>
    <w:rsid w:val="00204AA8"/>
    <w:rsid w:val="00204D92"/>
    <w:rsid w:val="0020596C"/>
    <w:rsid w:val="00205E9F"/>
    <w:rsid w:val="00206F59"/>
    <w:rsid w:val="00207523"/>
    <w:rsid w:val="00207560"/>
    <w:rsid w:val="00210444"/>
    <w:rsid w:val="00210733"/>
    <w:rsid w:val="00210E19"/>
    <w:rsid w:val="00211562"/>
    <w:rsid w:val="00211879"/>
    <w:rsid w:val="00211B9B"/>
    <w:rsid w:val="00212201"/>
    <w:rsid w:val="0021297B"/>
    <w:rsid w:val="00212AFF"/>
    <w:rsid w:val="00214E5A"/>
    <w:rsid w:val="002153AE"/>
    <w:rsid w:val="0021601D"/>
    <w:rsid w:val="00216237"/>
    <w:rsid w:val="0021637D"/>
    <w:rsid w:val="00216FB0"/>
    <w:rsid w:val="00216FB1"/>
    <w:rsid w:val="00217697"/>
    <w:rsid w:val="00217DB5"/>
    <w:rsid w:val="002204A6"/>
    <w:rsid w:val="00220AF6"/>
    <w:rsid w:val="00220CEA"/>
    <w:rsid w:val="00220E67"/>
    <w:rsid w:val="002210B7"/>
    <w:rsid w:val="002212D7"/>
    <w:rsid w:val="002215EB"/>
    <w:rsid w:val="00222202"/>
    <w:rsid w:val="002223AD"/>
    <w:rsid w:val="00222C59"/>
    <w:rsid w:val="00224306"/>
    <w:rsid w:val="00224981"/>
    <w:rsid w:val="00224A52"/>
    <w:rsid w:val="00225A9B"/>
    <w:rsid w:val="00226247"/>
    <w:rsid w:val="002263FC"/>
    <w:rsid w:val="002275AF"/>
    <w:rsid w:val="00227760"/>
    <w:rsid w:val="00227CFF"/>
    <w:rsid w:val="00227D4D"/>
    <w:rsid w:val="00230CCF"/>
    <w:rsid w:val="00231093"/>
    <w:rsid w:val="00231807"/>
    <w:rsid w:val="00231D18"/>
    <w:rsid w:val="00231E44"/>
    <w:rsid w:val="00231E78"/>
    <w:rsid w:val="0023257E"/>
    <w:rsid w:val="00232598"/>
    <w:rsid w:val="00232B53"/>
    <w:rsid w:val="00233332"/>
    <w:rsid w:val="00233526"/>
    <w:rsid w:val="00233E50"/>
    <w:rsid w:val="00234062"/>
    <w:rsid w:val="00234465"/>
    <w:rsid w:val="00234848"/>
    <w:rsid w:val="00234B7E"/>
    <w:rsid w:val="00235729"/>
    <w:rsid w:val="00235B80"/>
    <w:rsid w:val="00235BDE"/>
    <w:rsid w:val="00236644"/>
    <w:rsid w:val="002372AF"/>
    <w:rsid w:val="00237759"/>
    <w:rsid w:val="00237AC4"/>
    <w:rsid w:val="00237CAD"/>
    <w:rsid w:val="00240434"/>
    <w:rsid w:val="0024065D"/>
    <w:rsid w:val="00240DBD"/>
    <w:rsid w:val="00241142"/>
    <w:rsid w:val="00241A7E"/>
    <w:rsid w:val="00241CCD"/>
    <w:rsid w:val="002421A6"/>
    <w:rsid w:val="00242348"/>
    <w:rsid w:val="00242FAD"/>
    <w:rsid w:val="00243CBB"/>
    <w:rsid w:val="002443F2"/>
    <w:rsid w:val="0024444A"/>
    <w:rsid w:val="002448A7"/>
    <w:rsid w:val="00244D82"/>
    <w:rsid w:val="00244E87"/>
    <w:rsid w:val="00244FED"/>
    <w:rsid w:val="00245DA0"/>
    <w:rsid w:val="00246176"/>
    <w:rsid w:val="002464AA"/>
    <w:rsid w:val="0024680F"/>
    <w:rsid w:val="00246965"/>
    <w:rsid w:val="00247109"/>
    <w:rsid w:val="00247664"/>
    <w:rsid w:val="00250218"/>
    <w:rsid w:val="00250395"/>
    <w:rsid w:val="00250622"/>
    <w:rsid w:val="002508DF"/>
    <w:rsid w:val="002508F0"/>
    <w:rsid w:val="002509B8"/>
    <w:rsid w:val="00250AFE"/>
    <w:rsid w:val="00252B38"/>
    <w:rsid w:val="00252FDC"/>
    <w:rsid w:val="00253124"/>
    <w:rsid w:val="00253329"/>
    <w:rsid w:val="00253D87"/>
    <w:rsid w:val="002542B3"/>
    <w:rsid w:val="0025442A"/>
    <w:rsid w:val="00254509"/>
    <w:rsid w:val="00254517"/>
    <w:rsid w:val="00255C00"/>
    <w:rsid w:val="00256482"/>
    <w:rsid w:val="002564E5"/>
    <w:rsid w:val="0025745D"/>
    <w:rsid w:val="0025753C"/>
    <w:rsid w:val="00257775"/>
    <w:rsid w:val="00257DA7"/>
    <w:rsid w:val="00260E2B"/>
    <w:rsid w:val="00261242"/>
    <w:rsid w:val="00261987"/>
    <w:rsid w:val="00263494"/>
    <w:rsid w:val="002634EA"/>
    <w:rsid w:val="00263685"/>
    <w:rsid w:val="00264098"/>
    <w:rsid w:val="00264A59"/>
    <w:rsid w:val="00264E8B"/>
    <w:rsid w:val="002651D6"/>
    <w:rsid w:val="00265452"/>
    <w:rsid w:val="00265D57"/>
    <w:rsid w:val="00266980"/>
    <w:rsid w:val="00266A90"/>
    <w:rsid w:val="0026727B"/>
    <w:rsid w:val="00270533"/>
    <w:rsid w:val="00270D00"/>
    <w:rsid w:val="00271989"/>
    <w:rsid w:val="00271BAE"/>
    <w:rsid w:val="00271E7D"/>
    <w:rsid w:val="00272017"/>
    <w:rsid w:val="002721D1"/>
    <w:rsid w:val="00272D0A"/>
    <w:rsid w:val="0027308D"/>
    <w:rsid w:val="00273448"/>
    <w:rsid w:val="00273E75"/>
    <w:rsid w:val="00274A57"/>
    <w:rsid w:val="00274F39"/>
    <w:rsid w:val="0027526E"/>
    <w:rsid w:val="0027539A"/>
    <w:rsid w:val="00275573"/>
    <w:rsid w:val="00275D52"/>
    <w:rsid w:val="00275D91"/>
    <w:rsid w:val="00276216"/>
    <w:rsid w:val="00276391"/>
    <w:rsid w:val="00276478"/>
    <w:rsid w:val="0028011F"/>
    <w:rsid w:val="00280B84"/>
    <w:rsid w:val="002814BF"/>
    <w:rsid w:val="0028234E"/>
    <w:rsid w:val="002823BA"/>
    <w:rsid w:val="002824E6"/>
    <w:rsid w:val="00282F52"/>
    <w:rsid w:val="002836F7"/>
    <w:rsid w:val="0028375B"/>
    <w:rsid w:val="00283CB1"/>
    <w:rsid w:val="00283CC5"/>
    <w:rsid w:val="00283E76"/>
    <w:rsid w:val="00283F50"/>
    <w:rsid w:val="002844F2"/>
    <w:rsid w:val="00284E3F"/>
    <w:rsid w:val="00284FE8"/>
    <w:rsid w:val="002850EA"/>
    <w:rsid w:val="00285352"/>
    <w:rsid w:val="002854D3"/>
    <w:rsid w:val="00285999"/>
    <w:rsid w:val="00285A92"/>
    <w:rsid w:val="00285C14"/>
    <w:rsid w:val="00285DFF"/>
    <w:rsid w:val="0028663A"/>
    <w:rsid w:val="00286AF9"/>
    <w:rsid w:val="00286CEA"/>
    <w:rsid w:val="002870C2"/>
    <w:rsid w:val="00287424"/>
    <w:rsid w:val="0028795B"/>
    <w:rsid w:val="00287AD7"/>
    <w:rsid w:val="002900FB"/>
    <w:rsid w:val="00290964"/>
    <w:rsid w:val="00290BD0"/>
    <w:rsid w:val="00290C5A"/>
    <w:rsid w:val="00290E76"/>
    <w:rsid w:val="00291015"/>
    <w:rsid w:val="002910D7"/>
    <w:rsid w:val="0029184D"/>
    <w:rsid w:val="00291DED"/>
    <w:rsid w:val="00292358"/>
    <w:rsid w:val="002925F1"/>
    <w:rsid w:val="0029272D"/>
    <w:rsid w:val="00292E88"/>
    <w:rsid w:val="00293727"/>
    <w:rsid w:val="00293D54"/>
    <w:rsid w:val="00293E12"/>
    <w:rsid w:val="00293E17"/>
    <w:rsid w:val="00293F31"/>
    <w:rsid w:val="002941AB"/>
    <w:rsid w:val="00294A77"/>
    <w:rsid w:val="00294F04"/>
    <w:rsid w:val="0029509B"/>
    <w:rsid w:val="002950E7"/>
    <w:rsid w:val="002952AE"/>
    <w:rsid w:val="00295F56"/>
    <w:rsid w:val="002965E7"/>
    <w:rsid w:val="00296697"/>
    <w:rsid w:val="00296C68"/>
    <w:rsid w:val="00296E29"/>
    <w:rsid w:val="00297020"/>
    <w:rsid w:val="00297373"/>
    <w:rsid w:val="0029739C"/>
    <w:rsid w:val="002976CF"/>
    <w:rsid w:val="00297709"/>
    <w:rsid w:val="002979EC"/>
    <w:rsid w:val="00297A09"/>
    <w:rsid w:val="002A014D"/>
    <w:rsid w:val="002A13B6"/>
    <w:rsid w:val="002A14CC"/>
    <w:rsid w:val="002A3A5F"/>
    <w:rsid w:val="002A3F5D"/>
    <w:rsid w:val="002A4103"/>
    <w:rsid w:val="002A439E"/>
    <w:rsid w:val="002A490B"/>
    <w:rsid w:val="002A5095"/>
    <w:rsid w:val="002A543F"/>
    <w:rsid w:val="002A54D9"/>
    <w:rsid w:val="002A5CB0"/>
    <w:rsid w:val="002A5E45"/>
    <w:rsid w:val="002A613F"/>
    <w:rsid w:val="002A6251"/>
    <w:rsid w:val="002A651D"/>
    <w:rsid w:val="002A6563"/>
    <w:rsid w:val="002A6AA2"/>
    <w:rsid w:val="002A6D90"/>
    <w:rsid w:val="002A6F6F"/>
    <w:rsid w:val="002A7D3B"/>
    <w:rsid w:val="002B06A0"/>
    <w:rsid w:val="002B08AF"/>
    <w:rsid w:val="002B0EDE"/>
    <w:rsid w:val="002B1384"/>
    <w:rsid w:val="002B1595"/>
    <w:rsid w:val="002B15FC"/>
    <w:rsid w:val="002B196D"/>
    <w:rsid w:val="002B1B10"/>
    <w:rsid w:val="002B22F3"/>
    <w:rsid w:val="002B2661"/>
    <w:rsid w:val="002B2B52"/>
    <w:rsid w:val="002B2D8C"/>
    <w:rsid w:val="002B2F87"/>
    <w:rsid w:val="002B33B2"/>
    <w:rsid w:val="002B3479"/>
    <w:rsid w:val="002B3677"/>
    <w:rsid w:val="002B43AD"/>
    <w:rsid w:val="002B45BF"/>
    <w:rsid w:val="002B4BB0"/>
    <w:rsid w:val="002B4E98"/>
    <w:rsid w:val="002B5B23"/>
    <w:rsid w:val="002B5BAE"/>
    <w:rsid w:val="002B6131"/>
    <w:rsid w:val="002B66DC"/>
    <w:rsid w:val="002B67CE"/>
    <w:rsid w:val="002B70CD"/>
    <w:rsid w:val="002B7F7D"/>
    <w:rsid w:val="002C0244"/>
    <w:rsid w:val="002C10A5"/>
    <w:rsid w:val="002C1109"/>
    <w:rsid w:val="002C1F4B"/>
    <w:rsid w:val="002C24A8"/>
    <w:rsid w:val="002C2B64"/>
    <w:rsid w:val="002C2FD9"/>
    <w:rsid w:val="002C308D"/>
    <w:rsid w:val="002C3617"/>
    <w:rsid w:val="002C37F9"/>
    <w:rsid w:val="002C3A73"/>
    <w:rsid w:val="002C3B1B"/>
    <w:rsid w:val="002C44F0"/>
    <w:rsid w:val="002C4576"/>
    <w:rsid w:val="002C49DD"/>
    <w:rsid w:val="002C4AA7"/>
    <w:rsid w:val="002C4BB7"/>
    <w:rsid w:val="002C4D33"/>
    <w:rsid w:val="002C4FB9"/>
    <w:rsid w:val="002C5058"/>
    <w:rsid w:val="002C5098"/>
    <w:rsid w:val="002C548A"/>
    <w:rsid w:val="002C55F8"/>
    <w:rsid w:val="002C5749"/>
    <w:rsid w:val="002C67FA"/>
    <w:rsid w:val="002C6886"/>
    <w:rsid w:val="002C69E3"/>
    <w:rsid w:val="002C7B69"/>
    <w:rsid w:val="002D0146"/>
    <w:rsid w:val="002D02EB"/>
    <w:rsid w:val="002D0305"/>
    <w:rsid w:val="002D0BF7"/>
    <w:rsid w:val="002D1237"/>
    <w:rsid w:val="002D1D01"/>
    <w:rsid w:val="002D1E47"/>
    <w:rsid w:val="002D2E7D"/>
    <w:rsid w:val="002D2FE4"/>
    <w:rsid w:val="002D30DF"/>
    <w:rsid w:val="002D320D"/>
    <w:rsid w:val="002D429F"/>
    <w:rsid w:val="002D42CD"/>
    <w:rsid w:val="002D4C12"/>
    <w:rsid w:val="002D520D"/>
    <w:rsid w:val="002D520E"/>
    <w:rsid w:val="002D5630"/>
    <w:rsid w:val="002D5A20"/>
    <w:rsid w:val="002D62B3"/>
    <w:rsid w:val="002D7F62"/>
    <w:rsid w:val="002E0984"/>
    <w:rsid w:val="002E0C97"/>
    <w:rsid w:val="002E0E66"/>
    <w:rsid w:val="002E0F3D"/>
    <w:rsid w:val="002E0FDB"/>
    <w:rsid w:val="002E1409"/>
    <w:rsid w:val="002E1BA6"/>
    <w:rsid w:val="002E2554"/>
    <w:rsid w:val="002E2883"/>
    <w:rsid w:val="002E2EE4"/>
    <w:rsid w:val="002E49C8"/>
    <w:rsid w:val="002E5896"/>
    <w:rsid w:val="002E60B7"/>
    <w:rsid w:val="002E7919"/>
    <w:rsid w:val="002E7BB3"/>
    <w:rsid w:val="002F08B6"/>
    <w:rsid w:val="002F0A03"/>
    <w:rsid w:val="002F12E4"/>
    <w:rsid w:val="002F1DAC"/>
    <w:rsid w:val="002F2B65"/>
    <w:rsid w:val="002F42D7"/>
    <w:rsid w:val="002F4A94"/>
    <w:rsid w:val="002F4ADA"/>
    <w:rsid w:val="002F51E7"/>
    <w:rsid w:val="002F56AC"/>
    <w:rsid w:val="002F58D2"/>
    <w:rsid w:val="002F5F84"/>
    <w:rsid w:val="002F63E2"/>
    <w:rsid w:val="002F6667"/>
    <w:rsid w:val="002F6A5B"/>
    <w:rsid w:val="002F6B21"/>
    <w:rsid w:val="002F6D7B"/>
    <w:rsid w:val="002F7339"/>
    <w:rsid w:val="002F73CB"/>
    <w:rsid w:val="002F7554"/>
    <w:rsid w:val="002F78C1"/>
    <w:rsid w:val="002F7E8B"/>
    <w:rsid w:val="0030058E"/>
    <w:rsid w:val="00300A53"/>
    <w:rsid w:val="0030155A"/>
    <w:rsid w:val="00301842"/>
    <w:rsid w:val="00301861"/>
    <w:rsid w:val="003021C3"/>
    <w:rsid w:val="00302D5E"/>
    <w:rsid w:val="00302DB3"/>
    <w:rsid w:val="00302F4D"/>
    <w:rsid w:val="0030302D"/>
    <w:rsid w:val="003037EA"/>
    <w:rsid w:val="003039FB"/>
    <w:rsid w:val="00303D62"/>
    <w:rsid w:val="0030431B"/>
    <w:rsid w:val="0030446B"/>
    <w:rsid w:val="00304781"/>
    <w:rsid w:val="00304A02"/>
    <w:rsid w:val="00304A11"/>
    <w:rsid w:val="00304EE9"/>
    <w:rsid w:val="00305309"/>
    <w:rsid w:val="00305B57"/>
    <w:rsid w:val="00305B65"/>
    <w:rsid w:val="00305BE7"/>
    <w:rsid w:val="0030650B"/>
    <w:rsid w:val="0030667C"/>
    <w:rsid w:val="00306824"/>
    <w:rsid w:val="00306B08"/>
    <w:rsid w:val="00306E20"/>
    <w:rsid w:val="00307029"/>
    <w:rsid w:val="003070F9"/>
    <w:rsid w:val="00307B5A"/>
    <w:rsid w:val="003108EF"/>
    <w:rsid w:val="00310B2B"/>
    <w:rsid w:val="003115D0"/>
    <w:rsid w:val="003118B7"/>
    <w:rsid w:val="003123BC"/>
    <w:rsid w:val="00312423"/>
    <w:rsid w:val="0031298F"/>
    <w:rsid w:val="00313136"/>
    <w:rsid w:val="00313665"/>
    <w:rsid w:val="00313BFE"/>
    <w:rsid w:val="00313DA9"/>
    <w:rsid w:val="003144DB"/>
    <w:rsid w:val="00314E33"/>
    <w:rsid w:val="003159A2"/>
    <w:rsid w:val="00315A7C"/>
    <w:rsid w:val="00316AE4"/>
    <w:rsid w:val="00317EAF"/>
    <w:rsid w:val="00320382"/>
    <w:rsid w:val="0032045A"/>
    <w:rsid w:val="0032052E"/>
    <w:rsid w:val="00320913"/>
    <w:rsid w:val="00320E3B"/>
    <w:rsid w:val="003212E2"/>
    <w:rsid w:val="00321D73"/>
    <w:rsid w:val="00321F8B"/>
    <w:rsid w:val="003225DC"/>
    <w:rsid w:val="00322C27"/>
    <w:rsid w:val="0032342C"/>
    <w:rsid w:val="00323D07"/>
    <w:rsid w:val="00323D5F"/>
    <w:rsid w:val="00323E62"/>
    <w:rsid w:val="00324523"/>
    <w:rsid w:val="00324C64"/>
    <w:rsid w:val="00325AD4"/>
    <w:rsid w:val="0032601B"/>
    <w:rsid w:val="0032655C"/>
    <w:rsid w:val="003268AC"/>
    <w:rsid w:val="00326C21"/>
    <w:rsid w:val="00326D5D"/>
    <w:rsid w:val="00327143"/>
    <w:rsid w:val="00330B78"/>
    <w:rsid w:val="00330E9B"/>
    <w:rsid w:val="0033107C"/>
    <w:rsid w:val="00331581"/>
    <w:rsid w:val="00331A2D"/>
    <w:rsid w:val="003323B7"/>
    <w:rsid w:val="003336E3"/>
    <w:rsid w:val="003338AA"/>
    <w:rsid w:val="00334314"/>
    <w:rsid w:val="003345ED"/>
    <w:rsid w:val="003347BB"/>
    <w:rsid w:val="00334867"/>
    <w:rsid w:val="0033495C"/>
    <w:rsid w:val="00334DCC"/>
    <w:rsid w:val="0033539B"/>
    <w:rsid w:val="00335706"/>
    <w:rsid w:val="00335D02"/>
    <w:rsid w:val="003365C1"/>
    <w:rsid w:val="00336D26"/>
    <w:rsid w:val="00336D7A"/>
    <w:rsid w:val="0033719A"/>
    <w:rsid w:val="0033720A"/>
    <w:rsid w:val="00337D16"/>
    <w:rsid w:val="00337D2E"/>
    <w:rsid w:val="00337E07"/>
    <w:rsid w:val="003405B6"/>
    <w:rsid w:val="00340E67"/>
    <w:rsid w:val="00340FE5"/>
    <w:rsid w:val="003411D9"/>
    <w:rsid w:val="00341873"/>
    <w:rsid w:val="0034194A"/>
    <w:rsid w:val="00342DA0"/>
    <w:rsid w:val="003438DA"/>
    <w:rsid w:val="0034393A"/>
    <w:rsid w:val="00344601"/>
    <w:rsid w:val="0034471B"/>
    <w:rsid w:val="00344CEB"/>
    <w:rsid w:val="00344FE9"/>
    <w:rsid w:val="0034521D"/>
    <w:rsid w:val="0034589E"/>
    <w:rsid w:val="00345D53"/>
    <w:rsid w:val="00346692"/>
    <w:rsid w:val="00346B17"/>
    <w:rsid w:val="00346E38"/>
    <w:rsid w:val="003476A9"/>
    <w:rsid w:val="003476B2"/>
    <w:rsid w:val="00347743"/>
    <w:rsid w:val="00347914"/>
    <w:rsid w:val="00347C03"/>
    <w:rsid w:val="0035017B"/>
    <w:rsid w:val="00350A75"/>
    <w:rsid w:val="00350B48"/>
    <w:rsid w:val="003512D4"/>
    <w:rsid w:val="0035215A"/>
    <w:rsid w:val="003522F1"/>
    <w:rsid w:val="00352B84"/>
    <w:rsid w:val="00352E04"/>
    <w:rsid w:val="00352F94"/>
    <w:rsid w:val="00353DE5"/>
    <w:rsid w:val="00353ED8"/>
    <w:rsid w:val="003540B3"/>
    <w:rsid w:val="0035438A"/>
    <w:rsid w:val="0035484E"/>
    <w:rsid w:val="00354C42"/>
    <w:rsid w:val="0035539C"/>
    <w:rsid w:val="00355428"/>
    <w:rsid w:val="00355686"/>
    <w:rsid w:val="003558BB"/>
    <w:rsid w:val="00355990"/>
    <w:rsid w:val="00356301"/>
    <w:rsid w:val="00356C6F"/>
    <w:rsid w:val="00356DDA"/>
    <w:rsid w:val="003578E4"/>
    <w:rsid w:val="00360170"/>
    <w:rsid w:val="003608FA"/>
    <w:rsid w:val="00360BF2"/>
    <w:rsid w:val="00361535"/>
    <w:rsid w:val="003619D9"/>
    <w:rsid w:val="0036290A"/>
    <w:rsid w:val="003629D3"/>
    <w:rsid w:val="003632D9"/>
    <w:rsid w:val="0036391D"/>
    <w:rsid w:val="00363B63"/>
    <w:rsid w:val="00364331"/>
    <w:rsid w:val="0036445C"/>
    <w:rsid w:val="003649BE"/>
    <w:rsid w:val="00365859"/>
    <w:rsid w:val="00365F00"/>
    <w:rsid w:val="00366106"/>
    <w:rsid w:val="003662F7"/>
    <w:rsid w:val="003665C1"/>
    <w:rsid w:val="00366D1F"/>
    <w:rsid w:val="00366E1D"/>
    <w:rsid w:val="003670C1"/>
    <w:rsid w:val="00367279"/>
    <w:rsid w:val="0037007D"/>
    <w:rsid w:val="0037042E"/>
    <w:rsid w:val="00370D24"/>
    <w:rsid w:val="003710AF"/>
    <w:rsid w:val="0037140C"/>
    <w:rsid w:val="00371D2E"/>
    <w:rsid w:val="00372C18"/>
    <w:rsid w:val="0037350B"/>
    <w:rsid w:val="00373D6B"/>
    <w:rsid w:val="00373F5A"/>
    <w:rsid w:val="003743F0"/>
    <w:rsid w:val="0037480E"/>
    <w:rsid w:val="003761F3"/>
    <w:rsid w:val="003764B1"/>
    <w:rsid w:val="003769D2"/>
    <w:rsid w:val="00377666"/>
    <w:rsid w:val="003779A3"/>
    <w:rsid w:val="00377CDF"/>
    <w:rsid w:val="00380362"/>
    <w:rsid w:val="00380602"/>
    <w:rsid w:val="00380785"/>
    <w:rsid w:val="00380E98"/>
    <w:rsid w:val="00380F3A"/>
    <w:rsid w:val="003812F1"/>
    <w:rsid w:val="00381976"/>
    <w:rsid w:val="00381CE0"/>
    <w:rsid w:val="00382544"/>
    <w:rsid w:val="00382B5A"/>
    <w:rsid w:val="00382E68"/>
    <w:rsid w:val="003835D3"/>
    <w:rsid w:val="00385774"/>
    <w:rsid w:val="00385B2E"/>
    <w:rsid w:val="003864F9"/>
    <w:rsid w:val="00386640"/>
    <w:rsid w:val="00386988"/>
    <w:rsid w:val="00387123"/>
    <w:rsid w:val="003871FA"/>
    <w:rsid w:val="0038752D"/>
    <w:rsid w:val="00390B4D"/>
    <w:rsid w:val="00391461"/>
    <w:rsid w:val="00391A99"/>
    <w:rsid w:val="00391E4B"/>
    <w:rsid w:val="0039356D"/>
    <w:rsid w:val="003939DE"/>
    <w:rsid w:val="00393C8D"/>
    <w:rsid w:val="003945F3"/>
    <w:rsid w:val="003948E0"/>
    <w:rsid w:val="00394ABA"/>
    <w:rsid w:val="00395909"/>
    <w:rsid w:val="00395F20"/>
    <w:rsid w:val="003962DB"/>
    <w:rsid w:val="0039645C"/>
    <w:rsid w:val="00396BC6"/>
    <w:rsid w:val="00397450"/>
    <w:rsid w:val="00397C20"/>
    <w:rsid w:val="003A07C3"/>
    <w:rsid w:val="003A0931"/>
    <w:rsid w:val="003A0A52"/>
    <w:rsid w:val="003A11DA"/>
    <w:rsid w:val="003A1CB7"/>
    <w:rsid w:val="003A2085"/>
    <w:rsid w:val="003A31E4"/>
    <w:rsid w:val="003A37CC"/>
    <w:rsid w:val="003A4B11"/>
    <w:rsid w:val="003A4F13"/>
    <w:rsid w:val="003A5620"/>
    <w:rsid w:val="003A6848"/>
    <w:rsid w:val="003A772B"/>
    <w:rsid w:val="003B0E65"/>
    <w:rsid w:val="003B101A"/>
    <w:rsid w:val="003B1210"/>
    <w:rsid w:val="003B146D"/>
    <w:rsid w:val="003B1D37"/>
    <w:rsid w:val="003B29F5"/>
    <w:rsid w:val="003B3273"/>
    <w:rsid w:val="003B3C52"/>
    <w:rsid w:val="003B3DD6"/>
    <w:rsid w:val="003B46D6"/>
    <w:rsid w:val="003B4932"/>
    <w:rsid w:val="003B49C0"/>
    <w:rsid w:val="003B4BF3"/>
    <w:rsid w:val="003B4F44"/>
    <w:rsid w:val="003B5017"/>
    <w:rsid w:val="003B533C"/>
    <w:rsid w:val="003B571D"/>
    <w:rsid w:val="003B5AFC"/>
    <w:rsid w:val="003B5C66"/>
    <w:rsid w:val="003B5D63"/>
    <w:rsid w:val="003B5D94"/>
    <w:rsid w:val="003B7147"/>
    <w:rsid w:val="003B7AB1"/>
    <w:rsid w:val="003C063B"/>
    <w:rsid w:val="003C0D8E"/>
    <w:rsid w:val="003C12E7"/>
    <w:rsid w:val="003C130E"/>
    <w:rsid w:val="003C1595"/>
    <w:rsid w:val="003C1A38"/>
    <w:rsid w:val="003C20D9"/>
    <w:rsid w:val="003C2762"/>
    <w:rsid w:val="003C2C78"/>
    <w:rsid w:val="003C2CB6"/>
    <w:rsid w:val="003C2EFC"/>
    <w:rsid w:val="003C34AF"/>
    <w:rsid w:val="003C38E6"/>
    <w:rsid w:val="003C3E78"/>
    <w:rsid w:val="003C4DFF"/>
    <w:rsid w:val="003C5007"/>
    <w:rsid w:val="003C5379"/>
    <w:rsid w:val="003C5718"/>
    <w:rsid w:val="003C5D71"/>
    <w:rsid w:val="003C6951"/>
    <w:rsid w:val="003C6ADC"/>
    <w:rsid w:val="003C71BF"/>
    <w:rsid w:val="003C72D1"/>
    <w:rsid w:val="003C7BC6"/>
    <w:rsid w:val="003D0173"/>
    <w:rsid w:val="003D0A1D"/>
    <w:rsid w:val="003D1009"/>
    <w:rsid w:val="003D18FE"/>
    <w:rsid w:val="003D1C5B"/>
    <w:rsid w:val="003D1DB1"/>
    <w:rsid w:val="003D216C"/>
    <w:rsid w:val="003D237D"/>
    <w:rsid w:val="003D239F"/>
    <w:rsid w:val="003D27C9"/>
    <w:rsid w:val="003D2FC9"/>
    <w:rsid w:val="003D3407"/>
    <w:rsid w:val="003D35FB"/>
    <w:rsid w:val="003D3CF0"/>
    <w:rsid w:val="003D3E36"/>
    <w:rsid w:val="003D4C8D"/>
    <w:rsid w:val="003D50DD"/>
    <w:rsid w:val="003D5695"/>
    <w:rsid w:val="003D5868"/>
    <w:rsid w:val="003D5EC3"/>
    <w:rsid w:val="003D625D"/>
    <w:rsid w:val="003D662C"/>
    <w:rsid w:val="003D6E8E"/>
    <w:rsid w:val="003D71D2"/>
    <w:rsid w:val="003D7932"/>
    <w:rsid w:val="003D7A12"/>
    <w:rsid w:val="003E02D1"/>
    <w:rsid w:val="003E0CD4"/>
    <w:rsid w:val="003E0EF7"/>
    <w:rsid w:val="003E110F"/>
    <w:rsid w:val="003E140B"/>
    <w:rsid w:val="003E14EE"/>
    <w:rsid w:val="003E1637"/>
    <w:rsid w:val="003E1BC3"/>
    <w:rsid w:val="003E26F9"/>
    <w:rsid w:val="003E2D54"/>
    <w:rsid w:val="003E33D0"/>
    <w:rsid w:val="003E36E3"/>
    <w:rsid w:val="003E418F"/>
    <w:rsid w:val="003E4213"/>
    <w:rsid w:val="003E43CF"/>
    <w:rsid w:val="003E43F2"/>
    <w:rsid w:val="003E46DB"/>
    <w:rsid w:val="003E4849"/>
    <w:rsid w:val="003E4E67"/>
    <w:rsid w:val="003E4FAE"/>
    <w:rsid w:val="003E5520"/>
    <w:rsid w:val="003E5D9D"/>
    <w:rsid w:val="003E6822"/>
    <w:rsid w:val="003E757C"/>
    <w:rsid w:val="003E7B79"/>
    <w:rsid w:val="003F0194"/>
    <w:rsid w:val="003F06CD"/>
    <w:rsid w:val="003F0874"/>
    <w:rsid w:val="003F0CD2"/>
    <w:rsid w:val="003F13A9"/>
    <w:rsid w:val="003F22A1"/>
    <w:rsid w:val="003F23A7"/>
    <w:rsid w:val="003F23D4"/>
    <w:rsid w:val="003F277D"/>
    <w:rsid w:val="003F2B2C"/>
    <w:rsid w:val="003F2BB3"/>
    <w:rsid w:val="003F2D0D"/>
    <w:rsid w:val="003F31CC"/>
    <w:rsid w:val="003F3BAD"/>
    <w:rsid w:val="003F3EEA"/>
    <w:rsid w:val="003F4597"/>
    <w:rsid w:val="003F4967"/>
    <w:rsid w:val="003F51B2"/>
    <w:rsid w:val="003F5C36"/>
    <w:rsid w:val="003F60A5"/>
    <w:rsid w:val="003F6508"/>
    <w:rsid w:val="003F69A4"/>
    <w:rsid w:val="003F6B97"/>
    <w:rsid w:val="003F7A03"/>
    <w:rsid w:val="003F7B10"/>
    <w:rsid w:val="00400555"/>
    <w:rsid w:val="004009EA"/>
    <w:rsid w:val="00400C69"/>
    <w:rsid w:val="004011CB"/>
    <w:rsid w:val="00401392"/>
    <w:rsid w:val="00401617"/>
    <w:rsid w:val="00401F6A"/>
    <w:rsid w:val="00401FE9"/>
    <w:rsid w:val="0040258E"/>
    <w:rsid w:val="004030A5"/>
    <w:rsid w:val="004032E5"/>
    <w:rsid w:val="00403E69"/>
    <w:rsid w:val="004040DF"/>
    <w:rsid w:val="00404585"/>
    <w:rsid w:val="004048F7"/>
    <w:rsid w:val="004049EA"/>
    <w:rsid w:val="004058A2"/>
    <w:rsid w:val="00405F49"/>
    <w:rsid w:val="004066CA"/>
    <w:rsid w:val="0040703B"/>
    <w:rsid w:val="00407172"/>
    <w:rsid w:val="0040732D"/>
    <w:rsid w:val="00407378"/>
    <w:rsid w:val="00407600"/>
    <w:rsid w:val="00407D03"/>
    <w:rsid w:val="0041021E"/>
    <w:rsid w:val="004103A2"/>
    <w:rsid w:val="0041081A"/>
    <w:rsid w:val="00410E49"/>
    <w:rsid w:val="00410FF5"/>
    <w:rsid w:val="004118F3"/>
    <w:rsid w:val="00412493"/>
    <w:rsid w:val="00412F60"/>
    <w:rsid w:val="004134F8"/>
    <w:rsid w:val="004135ED"/>
    <w:rsid w:val="0041367A"/>
    <w:rsid w:val="00413978"/>
    <w:rsid w:val="00413B87"/>
    <w:rsid w:val="00413E63"/>
    <w:rsid w:val="00413F1E"/>
    <w:rsid w:val="004140D7"/>
    <w:rsid w:val="00414137"/>
    <w:rsid w:val="004143C1"/>
    <w:rsid w:val="00414622"/>
    <w:rsid w:val="004158FD"/>
    <w:rsid w:val="00415978"/>
    <w:rsid w:val="00415D76"/>
    <w:rsid w:val="004169E7"/>
    <w:rsid w:val="00416FC7"/>
    <w:rsid w:val="0041702D"/>
    <w:rsid w:val="00417670"/>
    <w:rsid w:val="00417DF0"/>
    <w:rsid w:val="0042011E"/>
    <w:rsid w:val="00420D83"/>
    <w:rsid w:val="0042102A"/>
    <w:rsid w:val="00421726"/>
    <w:rsid w:val="0042172E"/>
    <w:rsid w:val="00421874"/>
    <w:rsid w:val="0042235D"/>
    <w:rsid w:val="00422744"/>
    <w:rsid w:val="00422774"/>
    <w:rsid w:val="00422D08"/>
    <w:rsid w:val="00423087"/>
    <w:rsid w:val="004231F7"/>
    <w:rsid w:val="00423725"/>
    <w:rsid w:val="00423EFC"/>
    <w:rsid w:val="00424241"/>
    <w:rsid w:val="0042452D"/>
    <w:rsid w:val="00424582"/>
    <w:rsid w:val="00424772"/>
    <w:rsid w:val="00425B8C"/>
    <w:rsid w:val="00425F71"/>
    <w:rsid w:val="00425FD6"/>
    <w:rsid w:val="00426437"/>
    <w:rsid w:val="00426A35"/>
    <w:rsid w:val="004273FD"/>
    <w:rsid w:val="004278A0"/>
    <w:rsid w:val="00430448"/>
    <w:rsid w:val="004304AA"/>
    <w:rsid w:val="00430F7B"/>
    <w:rsid w:val="00431550"/>
    <w:rsid w:val="004315CB"/>
    <w:rsid w:val="004322D5"/>
    <w:rsid w:val="00432608"/>
    <w:rsid w:val="004326B9"/>
    <w:rsid w:val="00432AA4"/>
    <w:rsid w:val="00432BCE"/>
    <w:rsid w:val="00433273"/>
    <w:rsid w:val="004336C5"/>
    <w:rsid w:val="00433B1F"/>
    <w:rsid w:val="00433BB4"/>
    <w:rsid w:val="00434475"/>
    <w:rsid w:val="00434585"/>
    <w:rsid w:val="0043464E"/>
    <w:rsid w:val="004349F2"/>
    <w:rsid w:val="004350E3"/>
    <w:rsid w:val="00435957"/>
    <w:rsid w:val="00436509"/>
    <w:rsid w:val="00436639"/>
    <w:rsid w:val="00436F31"/>
    <w:rsid w:val="004371BF"/>
    <w:rsid w:val="0043741F"/>
    <w:rsid w:val="004400BB"/>
    <w:rsid w:val="00440197"/>
    <w:rsid w:val="0044053D"/>
    <w:rsid w:val="0044133D"/>
    <w:rsid w:val="00441B28"/>
    <w:rsid w:val="00441D00"/>
    <w:rsid w:val="00443095"/>
    <w:rsid w:val="004430E8"/>
    <w:rsid w:val="004437EE"/>
    <w:rsid w:val="00445179"/>
    <w:rsid w:val="004456A5"/>
    <w:rsid w:val="00445E5D"/>
    <w:rsid w:val="00446481"/>
    <w:rsid w:val="004468F4"/>
    <w:rsid w:val="00446A8C"/>
    <w:rsid w:val="00446B3E"/>
    <w:rsid w:val="00446DEF"/>
    <w:rsid w:val="00451370"/>
    <w:rsid w:val="004513A0"/>
    <w:rsid w:val="0045182C"/>
    <w:rsid w:val="0045291F"/>
    <w:rsid w:val="00452F44"/>
    <w:rsid w:val="0045353B"/>
    <w:rsid w:val="004539E1"/>
    <w:rsid w:val="00453A77"/>
    <w:rsid w:val="00454013"/>
    <w:rsid w:val="00454C8A"/>
    <w:rsid w:val="00455518"/>
    <w:rsid w:val="00455797"/>
    <w:rsid w:val="00455AD7"/>
    <w:rsid w:val="00455EED"/>
    <w:rsid w:val="004566F5"/>
    <w:rsid w:val="00457B71"/>
    <w:rsid w:val="00457C76"/>
    <w:rsid w:val="004600CD"/>
    <w:rsid w:val="00460575"/>
    <w:rsid w:val="00462048"/>
    <w:rsid w:val="00462176"/>
    <w:rsid w:val="004623CC"/>
    <w:rsid w:val="00462C4F"/>
    <w:rsid w:val="00462C64"/>
    <w:rsid w:val="00463B0F"/>
    <w:rsid w:val="00463C96"/>
    <w:rsid w:val="00463D60"/>
    <w:rsid w:val="004655B8"/>
    <w:rsid w:val="00465703"/>
    <w:rsid w:val="00466879"/>
    <w:rsid w:val="00466BFC"/>
    <w:rsid w:val="00467E41"/>
    <w:rsid w:val="00471EDE"/>
    <w:rsid w:val="00472874"/>
    <w:rsid w:val="00472FE2"/>
    <w:rsid w:val="0047360A"/>
    <w:rsid w:val="00474E20"/>
    <w:rsid w:val="004754AE"/>
    <w:rsid w:val="00475539"/>
    <w:rsid w:val="00475D09"/>
    <w:rsid w:val="00475DAC"/>
    <w:rsid w:val="00475E59"/>
    <w:rsid w:val="00475F82"/>
    <w:rsid w:val="00476465"/>
    <w:rsid w:val="00477083"/>
    <w:rsid w:val="00477860"/>
    <w:rsid w:val="004779C5"/>
    <w:rsid w:val="00477BFF"/>
    <w:rsid w:val="00480CCD"/>
    <w:rsid w:val="00480E66"/>
    <w:rsid w:val="00481DDA"/>
    <w:rsid w:val="00481EB7"/>
    <w:rsid w:val="00482574"/>
    <w:rsid w:val="004832A5"/>
    <w:rsid w:val="004832BF"/>
    <w:rsid w:val="00483440"/>
    <w:rsid w:val="004837D9"/>
    <w:rsid w:val="004837F1"/>
    <w:rsid w:val="004845C7"/>
    <w:rsid w:val="004845D5"/>
    <w:rsid w:val="00484AE4"/>
    <w:rsid w:val="00484ECF"/>
    <w:rsid w:val="00485983"/>
    <w:rsid w:val="00485DF3"/>
    <w:rsid w:val="00485F3A"/>
    <w:rsid w:val="0048611F"/>
    <w:rsid w:val="00486200"/>
    <w:rsid w:val="004868F7"/>
    <w:rsid w:val="00487690"/>
    <w:rsid w:val="004907A7"/>
    <w:rsid w:val="004907F6"/>
    <w:rsid w:val="00490916"/>
    <w:rsid w:val="004910D7"/>
    <w:rsid w:val="004914C7"/>
    <w:rsid w:val="00491BBC"/>
    <w:rsid w:val="00491FB8"/>
    <w:rsid w:val="00492068"/>
    <w:rsid w:val="0049300C"/>
    <w:rsid w:val="0049326C"/>
    <w:rsid w:val="004933F9"/>
    <w:rsid w:val="00494883"/>
    <w:rsid w:val="00494C5E"/>
    <w:rsid w:val="0049517B"/>
    <w:rsid w:val="00495306"/>
    <w:rsid w:val="00495780"/>
    <w:rsid w:val="00495D39"/>
    <w:rsid w:val="00496186"/>
    <w:rsid w:val="00496B11"/>
    <w:rsid w:val="00496C06"/>
    <w:rsid w:val="004971A6"/>
    <w:rsid w:val="00497BAE"/>
    <w:rsid w:val="00497C1F"/>
    <w:rsid w:val="00497C95"/>
    <w:rsid w:val="00497F5E"/>
    <w:rsid w:val="004A0160"/>
    <w:rsid w:val="004A0C07"/>
    <w:rsid w:val="004A1B6E"/>
    <w:rsid w:val="004A2237"/>
    <w:rsid w:val="004A238A"/>
    <w:rsid w:val="004A344D"/>
    <w:rsid w:val="004A36AF"/>
    <w:rsid w:val="004A38A5"/>
    <w:rsid w:val="004A3918"/>
    <w:rsid w:val="004A3CC0"/>
    <w:rsid w:val="004A3F3B"/>
    <w:rsid w:val="004A51F0"/>
    <w:rsid w:val="004A52A6"/>
    <w:rsid w:val="004A54FD"/>
    <w:rsid w:val="004A5AD8"/>
    <w:rsid w:val="004A6347"/>
    <w:rsid w:val="004A6E4F"/>
    <w:rsid w:val="004A7044"/>
    <w:rsid w:val="004A7F4F"/>
    <w:rsid w:val="004B0072"/>
    <w:rsid w:val="004B0BB1"/>
    <w:rsid w:val="004B0BB3"/>
    <w:rsid w:val="004B0CBD"/>
    <w:rsid w:val="004B0DE7"/>
    <w:rsid w:val="004B1270"/>
    <w:rsid w:val="004B1374"/>
    <w:rsid w:val="004B1951"/>
    <w:rsid w:val="004B1977"/>
    <w:rsid w:val="004B1C9F"/>
    <w:rsid w:val="004B1E4C"/>
    <w:rsid w:val="004B2286"/>
    <w:rsid w:val="004B2A58"/>
    <w:rsid w:val="004B2C40"/>
    <w:rsid w:val="004B3D59"/>
    <w:rsid w:val="004B4574"/>
    <w:rsid w:val="004B4D17"/>
    <w:rsid w:val="004B4F25"/>
    <w:rsid w:val="004B4FD8"/>
    <w:rsid w:val="004B5A67"/>
    <w:rsid w:val="004B606F"/>
    <w:rsid w:val="004B626A"/>
    <w:rsid w:val="004B6996"/>
    <w:rsid w:val="004B7418"/>
    <w:rsid w:val="004B7C57"/>
    <w:rsid w:val="004B7ECB"/>
    <w:rsid w:val="004C054B"/>
    <w:rsid w:val="004C07A6"/>
    <w:rsid w:val="004C0E09"/>
    <w:rsid w:val="004C0FE8"/>
    <w:rsid w:val="004C1174"/>
    <w:rsid w:val="004C1207"/>
    <w:rsid w:val="004C13FB"/>
    <w:rsid w:val="004C1636"/>
    <w:rsid w:val="004C1705"/>
    <w:rsid w:val="004C1C72"/>
    <w:rsid w:val="004C235B"/>
    <w:rsid w:val="004C2848"/>
    <w:rsid w:val="004C29BC"/>
    <w:rsid w:val="004C2E8D"/>
    <w:rsid w:val="004C2EC5"/>
    <w:rsid w:val="004C30C4"/>
    <w:rsid w:val="004C40DD"/>
    <w:rsid w:val="004C4164"/>
    <w:rsid w:val="004C4226"/>
    <w:rsid w:val="004C434F"/>
    <w:rsid w:val="004C46CF"/>
    <w:rsid w:val="004C497C"/>
    <w:rsid w:val="004C4BCD"/>
    <w:rsid w:val="004C4DD9"/>
    <w:rsid w:val="004C5885"/>
    <w:rsid w:val="004C5A5A"/>
    <w:rsid w:val="004C6013"/>
    <w:rsid w:val="004C643A"/>
    <w:rsid w:val="004C67BE"/>
    <w:rsid w:val="004C6B07"/>
    <w:rsid w:val="004C6B32"/>
    <w:rsid w:val="004C73A8"/>
    <w:rsid w:val="004C7F59"/>
    <w:rsid w:val="004D0AC6"/>
    <w:rsid w:val="004D0DE0"/>
    <w:rsid w:val="004D0F6E"/>
    <w:rsid w:val="004D217F"/>
    <w:rsid w:val="004D21FB"/>
    <w:rsid w:val="004D27A5"/>
    <w:rsid w:val="004D2A7C"/>
    <w:rsid w:val="004D2BCF"/>
    <w:rsid w:val="004D2C84"/>
    <w:rsid w:val="004D2D41"/>
    <w:rsid w:val="004D3205"/>
    <w:rsid w:val="004D33CF"/>
    <w:rsid w:val="004D5D95"/>
    <w:rsid w:val="004D6E35"/>
    <w:rsid w:val="004D7296"/>
    <w:rsid w:val="004D7CF7"/>
    <w:rsid w:val="004D7FEB"/>
    <w:rsid w:val="004E0190"/>
    <w:rsid w:val="004E022D"/>
    <w:rsid w:val="004E0CC9"/>
    <w:rsid w:val="004E15F0"/>
    <w:rsid w:val="004E220C"/>
    <w:rsid w:val="004E2ADE"/>
    <w:rsid w:val="004E2C20"/>
    <w:rsid w:val="004E3070"/>
    <w:rsid w:val="004E31A7"/>
    <w:rsid w:val="004E31AF"/>
    <w:rsid w:val="004E45E9"/>
    <w:rsid w:val="004E49FB"/>
    <w:rsid w:val="004E520A"/>
    <w:rsid w:val="004E59A2"/>
    <w:rsid w:val="004E5C22"/>
    <w:rsid w:val="004E5D21"/>
    <w:rsid w:val="004E65DD"/>
    <w:rsid w:val="004E6BD6"/>
    <w:rsid w:val="004E6FD3"/>
    <w:rsid w:val="004E7512"/>
    <w:rsid w:val="004E762C"/>
    <w:rsid w:val="004E7EE8"/>
    <w:rsid w:val="004F0606"/>
    <w:rsid w:val="004F09C0"/>
    <w:rsid w:val="004F0B84"/>
    <w:rsid w:val="004F0DF0"/>
    <w:rsid w:val="004F0E5F"/>
    <w:rsid w:val="004F0ECA"/>
    <w:rsid w:val="004F1116"/>
    <w:rsid w:val="004F13DE"/>
    <w:rsid w:val="004F1527"/>
    <w:rsid w:val="004F15F8"/>
    <w:rsid w:val="004F1E62"/>
    <w:rsid w:val="004F234D"/>
    <w:rsid w:val="004F26E6"/>
    <w:rsid w:val="004F3137"/>
    <w:rsid w:val="004F3335"/>
    <w:rsid w:val="004F3BC4"/>
    <w:rsid w:val="004F4C58"/>
    <w:rsid w:val="004F4D09"/>
    <w:rsid w:val="004F4EA1"/>
    <w:rsid w:val="004F4F12"/>
    <w:rsid w:val="004F6308"/>
    <w:rsid w:val="004F6AF4"/>
    <w:rsid w:val="004F6D57"/>
    <w:rsid w:val="004F6EB7"/>
    <w:rsid w:val="004F6FC5"/>
    <w:rsid w:val="00500056"/>
    <w:rsid w:val="00500288"/>
    <w:rsid w:val="005004EB"/>
    <w:rsid w:val="00500AAD"/>
    <w:rsid w:val="00500B41"/>
    <w:rsid w:val="00500B50"/>
    <w:rsid w:val="00501E47"/>
    <w:rsid w:val="005026CF"/>
    <w:rsid w:val="00502893"/>
    <w:rsid w:val="00502F67"/>
    <w:rsid w:val="005038C6"/>
    <w:rsid w:val="00504211"/>
    <w:rsid w:val="00504262"/>
    <w:rsid w:val="0050428E"/>
    <w:rsid w:val="0050474E"/>
    <w:rsid w:val="005049A2"/>
    <w:rsid w:val="005053ED"/>
    <w:rsid w:val="00505BB6"/>
    <w:rsid w:val="00505CBF"/>
    <w:rsid w:val="00506C00"/>
    <w:rsid w:val="00506F5B"/>
    <w:rsid w:val="0050778B"/>
    <w:rsid w:val="0050784F"/>
    <w:rsid w:val="00507859"/>
    <w:rsid w:val="00507E7A"/>
    <w:rsid w:val="005100BA"/>
    <w:rsid w:val="005105BA"/>
    <w:rsid w:val="00510A2F"/>
    <w:rsid w:val="00510BE2"/>
    <w:rsid w:val="00510C4F"/>
    <w:rsid w:val="00511056"/>
    <w:rsid w:val="005110BD"/>
    <w:rsid w:val="005110F8"/>
    <w:rsid w:val="005118E8"/>
    <w:rsid w:val="0051199E"/>
    <w:rsid w:val="00512DE5"/>
    <w:rsid w:val="00512EC4"/>
    <w:rsid w:val="005139AF"/>
    <w:rsid w:val="00513F59"/>
    <w:rsid w:val="00514B52"/>
    <w:rsid w:val="00514BF2"/>
    <w:rsid w:val="00514C6A"/>
    <w:rsid w:val="00515253"/>
    <w:rsid w:val="0051539E"/>
    <w:rsid w:val="00515AFA"/>
    <w:rsid w:val="00515EC3"/>
    <w:rsid w:val="005165B6"/>
    <w:rsid w:val="005168B4"/>
    <w:rsid w:val="00516C50"/>
    <w:rsid w:val="005171B5"/>
    <w:rsid w:val="005173B4"/>
    <w:rsid w:val="005176F2"/>
    <w:rsid w:val="00517991"/>
    <w:rsid w:val="00517D19"/>
    <w:rsid w:val="0052006B"/>
    <w:rsid w:val="00520182"/>
    <w:rsid w:val="00520BA9"/>
    <w:rsid w:val="00521039"/>
    <w:rsid w:val="00521463"/>
    <w:rsid w:val="00521610"/>
    <w:rsid w:val="005217C8"/>
    <w:rsid w:val="00521E0A"/>
    <w:rsid w:val="0052206B"/>
    <w:rsid w:val="005222E1"/>
    <w:rsid w:val="00522C81"/>
    <w:rsid w:val="005233CA"/>
    <w:rsid w:val="00523711"/>
    <w:rsid w:val="00523AFB"/>
    <w:rsid w:val="005249C8"/>
    <w:rsid w:val="00524F8A"/>
    <w:rsid w:val="00525181"/>
    <w:rsid w:val="0052638B"/>
    <w:rsid w:val="00526A92"/>
    <w:rsid w:val="00527A11"/>
    <w:rsid w:val="00527A6C"/>
    <w:rsid w:val="00530025"/>
    <w:rsid w:val="005307D3"/>
    <w:rsid w:val="00530C25"/>
    <w:rsid w:val="00530EBA"/>
    <w:rsid w:val="00531657"/>
    <w:rsid w:val="00531FEF"/>
    <w:rsid w:val="00532082"/>
    <w:rsid w:val="0053234E"/>
    <w:rsid w:val="005324F1"/>
    <w:rsid w:val="0053252F"/>
    <w:rsid w:val="005325BD"/>
    <w:rsid w:val="00532AA6"/>
    <w:rsid w:val="00532E45"/>
    <w:rsid w:val="00533143"/>
    <w:rsid w:val="005339C4"/>
    <w:rsid w:val="00534295"/>
    <w:rsid w:val="00535213"/>
    <w:rsid w:val="00535CDD"/>
    <w:rsid w:val="00536263"/>
    <w:rsid w:val="005369A5"/>
    <w:rsid w:val="0053719C"/>
    <w:rsid w:val="005375A1"/>
    <w:rsid w:val="00537612"/>
    <w:rsid w:val="00537EEB"/>
    <w:rsid w:val="00537F2C"/>
    <w:rsid w:val="005400B9"/>
    <w:rsid w:val="00540810"/>
    <w:rsid w:val="00541302"/>
    <w:rsid w:val="00541557"/>
    <w:rsid w:val="00541599"/>
    <w:rsid w:val="0054159C"/>
    <w:rsid w:val="005415C4"/>
    <w:rsid w:val="00542190"/>
    <w:rsid w:val="005422A5"/>
    <w:rsid w:val="0054240A"/>
    <w:rsid w:val="005427BC"/>
    <w:rsid w:val="00542EA8"/>
    <w:rsid w:val="00542F7D"/>
    <w:rsid w:val="00543147"/>
    <w:rsid w:val="00543617"/>
    <w:rsid w:val="00543C9E"/>
    <w:rsid w:val="00543D67"/>
    <w:rsid w:val="00543F89"/>
    <w:rsid w:val="0054419F"/>
    <w:rsid w:val="0054436F"/>
    <w:rsid w:val="005448EC"/>
    <w:rsid w:val="00544F2D"/>
    <w:rsid w:val="005456B6"/>
    <w:rsid w:val="00545B7F"/>
    <w:rsid w:val="00545EA2"/>
    <w:rsid w:val="005463CA"/>
    <w:rsid w:val="00546602"/>
    <w:rsid w:val="00546754"/>
    <w:rsid w:val="00547456"/>
    <w:rsid w:val="00547E9A"/>
    <w:rsid w:val="00547F62"/>
    <w:rsid w:val="0055082E"/>
    <w:rsid w:val="00550CCB"/>
    <w:rsid w:val="00550CD6"/>
    <w:rsid w:val="0055216B"/>
    <w:rsid w:val="0055279B"/>
    <w:rsid w:val="00553A93"/>
    <w:rsid w:val="00553EB9"/>
    <w:rsid w:val="00554242"/>
    <w:rsid w:val="00554BA3"/>
    <w:rsid w:val="00554E2A"/>
    <w:rsid w:val="00556BA6"/>
    <w:rsid w:val="00556E7E"/>
    <w:rsid w:val="00557000"/>
    <w:rsid w:val="00557207"/>
    <w:rsid w:val="00557527"/>
    <w:rsid w:val="0055765C"/>
    <w:rsid w:val="00557AA5"/>
    <w:rsid w:val="0056096B"/>
    <w:rsid w:val="005609CF"/>
    <w:rsid w:val="00560C2D"/>
    <w:rsid w:val="00560F09"/>
    <w:rsid w:val="00560FAB"/>
    <w:rsid w:val="00561282"/>
    <w:rsid w:val="00561405"/>
    <w:rsid w:val="00562346"/>
    <w:rsid w:val="00562718"/>
    <w:rsid w:val="00562CCE"/>
    <w:rsid w:val="005635AD"/>
    <w:rsid w:val="00563F57"/>
    <w:rsid w:val="00563FD5"/>
    <w:rsid w:val="005642ED"/>
    <w:rsid w:val="00564657"/>
    <w:rsid w:val="00564957"/>
    <w:rsid w:val="00564E0B"/>
    <w:rsid w:val="0056585A"/>
    <w:rsid w:val="00565B4A"/>
    <w:rsid w:val="00565DF8"/>
    <w:rsid w:val="00565EBC"/>
    <w:rsid w:val="00565F3C"/>
    <w:rsid w:val="005662B5"/>
    <w:rsid w:val="005664A4"/>
    <w:rsid w:val="00566B5C"/>
    <w:rsid w:val="005670A0"/>
    <w:rsid w:val="00567E28"/>
    <w:rsid w:val="00570235"/>
    <w:rsid w:val="005702BE"/>
    <w:rsid w:val="0057189D"/>
    <w:rsid w:val="00571B03"/>
    <w:rsid w:val="00571FC7"/>
    <w:rsid w:val="00572066"/>
    <w:rsid w:val="00572698"/>
    <w:rsid w:val="0057273D"/>
    <w:rsid w:val="005740C2"/>
    <w:rsid w:val="00574435"/>
    <w:rsid w:val="00574970"/>
    <w:rsid w:val="00575132"/>
    <w:rsid w:val="005752D5"/>
    <w:rsid w:val="00575FC1"/>
    <w:rsid w:val="0057608A"/>
    <w:rsid w:val="0057613E"/>
    <w:rsid w:val="00576F2B"/>
    <w:rsid w:val="00577278"/>
    <w:rsid w:val="00577BDB"/>
    <w:rsid w:val="005804F1"/>
    <w:rsid w:val="00580E66"/>
    <w:rsid w:val="0058100E"/>
    <w:rsid w:val="005816F0"/>
    <w:rsid w:val="00582006"/>
    <w:rsid w:val="00582054"/>
    <w:rsid w:val="00582DB6"/>
    <w:rsid w:val="00583014"/>
    <w:rsid w:val="005831D7"/>
    <w:rsid w:val="0058370E"/>
    <w:rsid w:val="005838A1"/>
    <w:rsid w:val="00584CE9"/>
    <w:rsid w:val="00584D6D"/>
    <w:rsid w:val="005859B3"/>
    <w:rsid w:val="00585D8E"/>
    <w:rsid w:val="00586CE7"/>
    <w:rsid w:val="0058712C"/>
    <w:rsid w:val="005877E8"/>
    <w:rsid w:val="00590004"/>
    <w:rsid w:val="0059037E"/>
    <w:rsid w:val="005903DC"/>
    <w:rsid w:val="005903E3"/>
    <w:rsid w:val="00590828"/>
    <w:rsid w:val="005910E5"/>
    <w:rsid w:val="005911B6"/>
    <w:rsid w:val="005916E6"/>
    <w:rsid w:val="005917C4"/>
    <w:rsid w:val="0059257F"/>
    <w:rsid w:val="0059294E"/>
    <w:rsid w:val="00592DD6"/>
    <w:rsid w:val="005931E8"/>
    <w:rsid w:val="0059348F"/>
    <w:rsid w:val="00593BA3"/>
    <w:rsid w:val="00593C31"/>
    <w:rsid w:val="005942C0"/>
    <w:rsid w:val="00594955"/>
    <w:rsid w:val="0059654C"/>
    <w:rsid w:val="00596751"/>
    <w:rsid w:val="00596A41"/>
    <w:rsid w:val="0059711D"/>
    <w:rsid w:val="00597E6F"/>
    <w:rsid w:val="005A1521"/>
    <w:rsid w:val="005A1698"/>
    <w:rsid w:val="005A1E8E"/>
    <w:rsid w:val="005A1EDB"/>
    <w:rsid w:val="005A2034"/>
    <w:rsid w:val="005A2315"/>
    <w:rsid w:val="005A239F"/>
    <w:rsid w:val="005A2B80"/>
    <w:rsid w:val="005A3494"/>
    <w:rsid w:val="005A387B"/>
    <w:rsid w:val="005A3880"/>
    <w:rsid w:val="005A3A36"/>
    <w:rsid w:val="005A3A64"/>
    <w:rsid w:val="005A4053"/>
    <w:rsid w:val="005A452D"/>
    <w:rsid w:val="005A45BF"/>
    <w:rsid w:val="005A60FD"/>
    <w:rsid w:val="005A64BB"/>
    <w:rsid w:val="005A6B8D"/>
    <w:rsid w:val="005A6BAF"/>
    <w:rsid w:val="005A7436"/>
    <w:rsid w:val="005A79B8"/>
    <w:rsid w:val="005B0646"/>
    <w:rsid w:val="005B064B"/>
    <w:rsid w:val="005B0F05"/>
    <w:rsid w:val="005B143D"/>
    <w:rsid w:val="005B18D1"/>
    <w:rsid w:val="005B306D"/>
    <w:rsid w:val="005B3333"/>
    <w:rsid w:val="005B35AD"/>
    <w:rsid w:val="005B3BC6"/>
    <w:rsid w:val="005B3FC7"/>
    <w:rsid w:val="005B4490"/>
    <w:rsid w:val="005B453A"/>
    <w:rsid w:val="005B4FDB"/>
    <w:rsid w:val="005B59E6"/>
    <w:rsid w:val="005B5A54"/>
    <w:rsid w:val="005B5B44"/>
    <w:rsid w:val="005B5EBA"/>
    <w:rsid w:val="005B5EFB"/>
    <w:rsid w:val="005B6821"/>
    <w:rsid w:val="005B6B2C"/>
    <w:rsid w:val="005B7EEB"/>
    <w:rsid w:val="005B7FA1"/>
    <w:rsid w:val="005C019A"/>
    <w:rsid w:val="005C0252"/>
    <w:rsid w:val="005C0372"/>
    <w:rsid w:val="005C08B8"/>
    <w:rsid w:val="005C096F"/>
    <w:rsid w:val="005C0F32"/>
    <w:rsid w:val="005C1617"/>
    <w:rsid w:val="005C164C"/>
    <w:rsid w:val="005C1901"/>
    <w:rsid w:val="005C2685"/>
    <w:rsid w:val="005C2A66"/>
    <w:rsid w:val="005C2C79"/>
    <w:rsid w:val="005C2DDD"/>
    <w:rsid w:val="005C2DEF"/>
    <w:rsid w:val="005C3B92"/>
    <w:rsid w:val="005C3B98"/>
    <w:rsid w:val="005C53BA"/>
    <w:rsid w:val="005C5B5C"/>
    <w:rsid w:val="005C72F0"/>
    <w:rsid w:val="005C7DCF"/>
    <w:rsid w:val="005D0C6F"/>
    <w:rsid w:val="005D1530"/>
    <w:rsid w:val="005D178C"/>
    <w:rsid w:val="005D1FE5"/>
    <w:rsid w:val="005D24F6"/>
    <w:rsid w:val="005D297E"/>
    <w:rsid w:val="005D3BAB"/>
    <w:rsid w:val="005D435B"/>
    <w:rsid w:val="005D456D"/>
    <w:rsid w:val="005D46FF"/>
    <w:rsid w:val="005D47C9"/>
    <w:rsid w:val="005D4800"/>
    <w:rsid w:val="005D5183"/>
    <w:rsid w:val="005D59FF"/>
    <w:rsid w:val="005D5A2F"/>
    <w:rsid w:val="005D5A38"/>
    <w:rsid w:val="005D6295"/>
    <w:rsid w:val="005D71F2"/>
    <w:rsid w:val="005D72A4"/>
    <w:rsid w:val="005D75C1"/>
    <w:rsid w:val="005D768C"/>
    <w:rsid w:val="005D7739"/>
    <w:rsid w:val="005E0F35"/>
    <w:rsid w:val="005E1090"/>
    <w:rsid w:val="005E1CBE"/>
    <w:rsid w:val="005E29AB"/>
    <w:rsid w:val="005E29FF"/>
    <w:rsid w:val="005E3395"/>
    <w:rsid w:val="005E44CC"/>
    <w:rsid w:val="005E4C27"/>
    <w:rsid w:val="005E4DF6"/>
    <w:rsid w:val="005E59E0"/>
    <w:rsid w:val="005E5B6B"/>
    <w:rsid w:val="005E5BE0"/>
    <w:rsid w:val="005E5C22"/>
    <w:rsid w:val="005E5DE3"/>
    <w:rsid w:val="005E6BDE"/>
    <w:rsid w:val="005E7670"/>
    <w:rsid w:val="005F03EB"/>
    <w:rsid w:val="005F05FE"/>
    <w:rsid w:val="005F07CA"/>
    <w:rsid w:val="005F09DA"/>
    <w:rsid w:val="005F0B08"/>
    <w:rsid w:val="005F1280"/>
    <w:rsid w:val="005F1B48"/>
    <w:rsid w:val="005F1E1F"/>
    <w:rsid w:val="005F2587"/>
    <w:rsid w:val="005F2804"/>
    <w:rsid w:val="005F2BBE"/>
    <w:rsid w:val="005F30A0"/>
    <w:rsid w:val="005F363A"/>
    <w:rsid w:val="005F3875"/>
    <w:rsid w:val="005F3B6C"/>
    <w:rsid w:val="005F3F2A"/>
    <w:rsid w:val="005F45EC"/>
    <w:rsid w:val="005F50C5"/>
    <w:rsid w:val="005F5109"/>
    <w:rsid w:val="005F54A0"/>
    <w:rsid w:val="005F5603"/>
    <w:rsid w:val="005F567F"/>
    <w:rsid w:val="005F575A"/>
    <w:rsid w:val="005F5CC5"/>
    <w:rsid w:val="005F6C7B"/>
    <w:rsid w:val="005F7034"/>
    <w:rsid w:val="005F7211"/>
    <w:rsid w:val="005F74B2"/>
    <w:rsid w:val="005F7533"/>
    <w:rsid w:val="005F7C9D"/>
    <w:rsid w:val="005F7CBA"/>
    <w:rsid w:val="006005CC"/>
    <w:rsid w:val="00600C49"/>
    <w:rsid w:val="006022A3"/>
    <w:rsid w:val="006022CE"/>
    <w:rsid w:val="006026E6"/>
    <w:rsid w:val="0060284D"/>
    <w:rsid w:val="006028EC"/>
    <w:rsid w:val="00602EA5"/>
    <w:rsid w:val="006031D7"/>
    <w:rsid w:val="00603334"/>
    <w:rsid w:val="006045C7"/>
    <w:rsid w:val="00604798"/>
    <w:rsid w:val="00604AF2"/>
    <w:rsid w:val="00604C4D"/>
    <w:rsid w:val="00604CB0"/>
    <w:rsid w:val="00605185"/>
    <w:rsid w:val="0060556B"/>
    <w:rsid w:val="006055E3"/>
    <w:rsid w:val="00605C63"/>
    <w:rsid w:val="0060679E"/>
    <w:rsid w:val="00606841"/>
    <w:rsid w:val="006068C3"/>
    <w:rsid w:val="00606F72"/>
    <w:rsid w:val="0060743C"/>
    <w:rsid w:val="006075C3"/>
    <w:rsid w:val="00607614"/>
    <w:rsid w:val="00607AFE"/>
    <w:rsid w:val="006108B0"/>
    <w:rsid w:val="00610E42"/>
    <w:rsid w:val="00611A7A"/>
    <w:rsid w:val="00611BA0"/>
    <w:rsid w:val="006123F7"/>
    <w:rsid w:val="00612FC9"/>
    <w:rsid w:val="00613340"/>
    <w:rsid w:val="0061387F"/>
    <w:rsid w:val="0061433B"/>
    <w:rsid w:val="006147BC"/>
    <w:rsid w:val="00614A18"/>
    <w:rsid w:val="00614A99"/>
    <w:rsid w:val="00614ED6"/>
    <w:rsid w:val="006150E8"/>
    <w:rsid w:val="006152C3"/>
    <w:rsid w:val="0061558C"/>
    <w:rsid w:val="006155A6"/>
    <w:rsid w:val="00615C13"/>
    <w:rsid w:val="00615CBB"/>
    <w:rsid w:val="00615F4A"/>
    <w:rsid w:val="00616253"/>
    <w:rsid w:val="0061704F"/>
    <w:rsid w:val="0061797B"/>
    <w:rsid w:val="006179FF"/>
    <w:rsid w:val="0062016B"/>
    <w:rsid w:val="0062037E"/>
    <w:rsid w:val="00620447"/>
    <w:rsid w:val="006205F4"/>
    <w:rsid w:val="00620F6D"/>
    <w:rsid w:val="00621B01"/>
    <w:rsid w:val="0062209B"/>
    <w:rsid w:val="006228BA"/>
    <w:rsid w:val="00622E0B"/>
    <w:rsid w:val="00623042"/>
    <w:rsid w:val="00623309"/>
    <w:rsid w:val="00624004"/>
    <w:rsid w:val="00624973"/>
    <w:rsid w:val="00624D23"/>
    <w:rsid w:val="00625628"/>
    <w:rsid w:val="00625CB6"/>
    <w:rsid w:val="00626A1B"/>
    <w:rsid w:val="00627829"/>
    <w:rsid w:val="00627D16"/>
    <w:rsid w:val="00627F39"/>
    <w:rsid w:val="006300B7"/>
    <w:rsid w:val="0063066E"/>
    <w:rsid w:val="0063073E"/>
    <w:rsid w:val="0063109A"/>
    <w:rsid w:val="006310E0"/>
    <w:rsid w:val="006328CB"/>
    <w:rsid w:val="0063453D"/>
    <w:rsid w:val="006347E6"/>
    <w:rsid w:val="0063492A"/>
    <w:rsid w:val="006355C4"/>
    <w:rsid w:val="00636065"/>
    <w:rsid w:val="00636C5F"/>
    <w:rsid w:val="00636CA6"/>
    <w:rsid w:val="00636DF7"/>
    <w:rsid w:val="00637555"/>
    <w:rsid w:val="00637B3C"/>
    <w:rsid w:val="00637C22"/>
    <w:rsid w:val="00637FB5"/>
    <w:rsid w:val="0064038A"/>
    <w:rsid w:val="0064055E"/>
    <w:rsid w:val="00640625"/>
    <w:rsid w:val="00640C57"/>
    <w:rsid w:val="0064171C"/>
    <w:rsid w:val="00641879"/>
    <w:rsid w:val="006418DF"/>
    <w:rsid w:val="00641B0A"/>
    <w:rsid w:val="0064263D"/>
    <w:rsid w:val="00642C3F"/>
    <w:rsid w:val="00642DA8"/>
    <w:rsid w:val="00643DBB"/>
    <w:rsid w:val="0064420C"/>
    <w:rsid w:val="00644B64"/>
    <w:rsid w:val="00644B7B"/>
    <w:rsid w:val="00644CD9"/>
    <w:rsid w:val="00645C94"/>
    <w:rsid w:val="006460C9"/>
    <w:rsid w:val="00646660"/>
    <w:rsid w:val="00647429"/>
    <w:rsid w:val="00647EFF"/>
    <w:rsid w:val="006502DF"/>
    <w:rsid w:val="00650C48"/>
    <w:rsid w:val="00650FFD"/>
    <w:rsid w:val="00651077"/>
    <w:rsid w:val="00651527"/>
    <w:rsid w:val="00652F54"/>
    <w:rsid w:val="00653089"/>
    <w:rsid w:val="00653834"/>
    <w:rsid w:val="00654064"/>
    <w:rsid w:val="0065441B"/>
    <w:rsid w:val="006544C2"/>
    <w:rsid w:val="006547DF"/>
    <w:rsid w:val="00654880"/>
    <w:rsid w:val="00654DD6"/>
    <w:rsid w:val="00654E1B"/>
    <w:rsid w:val="0065533C"/>
    <w:rsid w:val="0065536B"/>
    <w:rsid w:val="0065536F"/>
    <w:rsid w:val="006553FC"/>
    <w:rsid w:val="0065561D"/>
    <w:rsid w:val="00655E9E"/>
    <w:rsid w:val="00656014"/>
    <w:rsid w:val="0065634C"/>
    <w:rsid w:val="006567E8"/>
    <w:rsid w:val="00656BCA"/>
    <w:rsid w:val="00657A00"/>
    <w:rsid w:val="00660627"/>
    <w:rsid w:val="0066074D"/>
    <w:rsid w:val="00660B03"/>
    <w:rsid w:val="00660F0C"/>
    <w:rsid w:val="0066177B"/>
    <w:rsid w:val="00662169"/>
    <w:rsid w:val="006648F7"/>
    <w:rsid w:val="006649B4"/>
    <w:rsid w:val="00664D49"/>
    <w:rsid w:val="0066620B"/>
    <w:rsid w:val="00666383"/>
    <w:rsid w:val="006664D0"/>
    <w:rsid w:val="006664E8"/>
    <w:rsid w:val="006666E5"/>
    <w:rsid w:val="006668A9"/>
    <w:rsid w:val="006669AB"/>
    <w:rsid w:val="006675DC"/>
    <w:rsid w:val="00667DE0"/>
    <w:rsid w:val="00667F98"/>
    <w:rsid w:val="006700F6"/>
    <w:rsid w:val="006703F2"/>
    <w:rsid w:val="00670982"/>
    <w:rsid w:val="00670BAD"/>
    <w:rsid w:val="006712DC"/>
    <w:rsid w:val="00671CFE"/>
    <w:rsid w:val="00671E22"/>
    <w:rsid w:val="00671FDC"/>
    <w:rsid w:val="006723F1"/>
    <w:rsid w:val="00675212"/>
    <w:rsid w:val="00675230"/>
    <w:rsid w:val="0067548F"/>
    <w:rsid w:val="00675F58"/>
    <w:rsid w:val="006766CB"/>
    <w:rsid w:val="00676B75"/>
    <w:rsid w:val="00676DBA"/>
    <w:rsid w:val="00677292"/>
    <w:rsid w:val="00677AAE"/>
    <w:rsid w:val="006805D1"/>
    <w:rsid w:val="0068157F"/>
    <w:rsid w:val="00681AFE"/>
    <w:rsid w:val="006824F8"/>
    <w:rsid w:val="00682628"/>
    <w:rsid w:val="00683E78"/>
    <w:rsid w:val="00685073"/>
    <w:rsid w:val="00685185"/>
    <w:rsid w:val="00685253"/>
    <w:rsid w:val="00685875"/>
    <w:rsid w:val="00685B0A"/>
    <w:rsid w:val="00685B60"/>
    <w:rsid w:val="0068609E"/>
    <w:rsid w:val="006863AF"/>
    <w:rsid w:val="006867B8"/>
    <w:rsid w:val="006876F2"/>
    <w:rsid w:val="00687BFB"/>
    <w:rsid w:val="00687EAF"/>
    <w:rsid w:val="006906C7"/>
    <w:rsid w:val="00690879"/>
    <w:rsid w:val="006912FE"/>
    <w:rsid w:val="006921EC"/>
    <w:rsid w:val="006921FB"/>
    <w:rsid w:val="006922A1"/>
    <w:rsid w:val="0069249F"/>
    <w:rsid w:val="00692C27"/>
    <w:rsid w:val="00692FAD"/>
    <w:rsid w:val="00693405"/>
    <w:rsid w:val="0069356C"/>
    <w:rsid w:val="006937DA"/>
    <w:rsid w:val="00693C02"/>
    <w:rsid w:val="00694224"/>
    <w:rsid w:val="00694650"/>
    <w:rsid w:val="006947E6"/>
    <w:rsid w:val="00694C95"/>
    <w:rsid w:val="00694EFA"/>
    <w:rsid w:val="00695063"/>
    <w:rsid w:val="006951EB"/>
    <w:rsid w:val="006953F8"/>
    <w:rsid w:val="006953FC"/>
    <w:rsid w:val="00695C12"/>
    <w:rsid w:val="00695E60"/>
    <w:rsid w:val="00695F2A"/>
    <w:rsid w:val="0069608C"/>
    <w:rsid w:val="00696842"/>
    <w:rsid w:val="006974B7"/>
    <w:rsid w:val="006976A8"/>
    <w:rsid w:val="00697BE4"/>
    <w:rsid w:val="00697F52"/>
    <w:rsid w:val="006A0167"/>
    <w:rsid w:val="006A01F5"/>
    <w:rsid w:val="006A029E"/>
    <w:rsid w:val="006A0EB1"/>
    <w:rsid w:val="006A10EE"/>
    <w:rsid w:val="006A1120"/>
    <w:rsid w:val="006A11A9"/>
    <w:rsid w:val="006A1BD9"/>
    <w:rsid w:val="006A1D7B"/>
    <w:rsid w:val="006A1D7D"/>
    <w:rsid w:val="006A1F62"/>
    <w:rsid w:val="006A24D8"/>
    <w:rsid w:val="006A273D"/>
    <w:rsid w:val="006A2951"/>
    <w:rsid w:val="006A29A1"/>
    <w:rsid w:val="006A32CD"/>
    <w:rsid w:val="006A38F5"/>
    <w:rsid w:val="006A3C00"/>
    <w:rsid w:val="006A3D76"/>
    <w:rsid w:val="006A4126"/>
    <w:rsid w:val="006A455E"/>
    <w:rsid w:val="006A45C3"/>
    <w:rsid w:val="006A46F8"/>
    <w:rsid w:val="006A49BB"/>
    <w:rsid w:val="006A4A4D"/>
    <w:rsid w:val="006A4C4D"/>
    <w:rsid w:val="006A4F6E"/>
    <w:rsid w:val="006A571B"/>
    <w:rsid w:val="006A5DA0"/>
    <w:rsid w:val="006A6CA9"/>
    <w:rsid w:val="006A6D66"/>
    <w:rsid w:val="006A715F"/>
    <w:rsid w:val="006A726F"/>
    <w:rsid w:val="006A7BB0"/>
    <w:rsid w:val="006B00D0"/>
    <w:rsid w:val="006B0238"/>
    <w:rsid w:val="006B0274"/>
    <w:rsid w:val="006B030E"/>
    <w:rsid w:val="006B05A9"/>
    <w:rsid w:val="006B062F"/>
    <w:rsid w:val="006B06C9"/>
    <w:rsid w:val="006B0968"/>
    <w:rsid w:val="006B0B16"/>
    <w:rsid w:val="006B0E8E"/>
    <w:rsid w:val="006B1198"/>
    <w:rsid w:val="006B1697"/>
    <w:rsid w:val="006B1800"/>
    <w:rsid w:val="006B196F"/>
    <w:rsid w:val="006B1B80"/>
    <w:rsid w:val="006B2129"/>
    <w:rsid w:val="006B274E"/>
    <w:rsid w:val="006B3E74"/>
    <w:rsid w:val="006B434A"/>
    <w:rsid w:val="006B4714"/>
    <w:rsid w:val="006B481F"/>
    <w:rsid w:val="006B4A87"/>
    <w:rsid w:val="006B51B6"/>
    <w:rsid w:val="006B5341"/>
    <w:rsid w:val="006B590E"/>
    <w:rsid w:val="006B593B"/>
    <w:rsid w:val="006B5970"/>
    <w:rsid w:val="006B5E59"/>
    <w:rsid w:val="006B6468"/>
    <w:rsid w:val="006B767E"/>
    <w:rsid w:val="006B7DDC"/>
    <w:rsid w:val="006B7E4C"/>
    <w:rsid w:val="006C0046"/>
    <w:rsid w:val="006C04B4"/>
    <w:rsid w:val="006C04F8"/>
    <w:rsid w:val="006C0A10"/>
    <w:rsid w:val="006C0CF9"/>
    <w:rsid w:val="006C1189"/>
    <w:rsid w:val="006C18F8"/>
    <w:rsid w:val="006C1AA4"/>
    <w:rsid w:val="006C1B47"/>
    <w:rsid w:val="006C230F"/>
    <w:rsid w:val="006C3251"/>
    <w:rsid w:val="006C3A83"/>
    <w:rsid w:val="006C49E5"/>
    <w:rsid w:val="006C4E7B"/>
    <w:rsid w:val="006C5A3F"/>
    <w:rsid w:val="006C706D"/>
    <w:rsid w:val="006C716D"/>
    <w:rsid w:val="006D05D1"/>
    <w:rsid w:val="006D0729"/>
    <w:rsid w:val="006D0F72"/>
    <w:rsid w:val="006D13E1"/>
    <w:rsid w:val="006D14D9"/>
    <w:rsid w:val="006D1F19"/>
    <w:rsid w:val="006D2496"/>
    <w:rsid w:val="006D279E"/>
    <w:rsid w:val="006D298E"/>
    <w:rsid w:val="006D2CC6"/>
    <w:rsid w:val="006D31B0"/>
    <w:rsid w:val="006D3637"/>
    <w:rsid w:val="006D42AB"/>
    <w:rsid w:val="006D4809"/>
    <w:rsid w:val="006D4AFD"/>
    <w:rsid w:val="006D4D9B"/>
    <w:rsid w:val="006D50A8"/>
    <w:rsid w:val="006D5D7D"/>
    <w:rsid w:val="006D692D"/>
    <w:rsid w:val="006D7368"/>
    <w:rsid w:val="006D766D"/>
    <w:rsid w:val="006E0395"/>
    <w:rsid w:val="006E0610"/>
    <w:rsid w:val="006E09D6"/>
    <w:rsid w:val="006E0F51"/>
    <w:rsid w:val="006E1116"/>
    <w:rsid w:val="006E11AC"/>
    <w:rsid w:val="006E1292"/>
    <w:rsid w:val="006E170C"/>
    <w:rsid w:val="006E17A2"/>
    <w:rsid w:val="006E1938"/>
    <w:rsid w:val="006E1C28"/>
    <w:rsid w:val="006E1DDC"/>
    <w:rsid w:val="006E2DEE"/>
    <w:rsid w:val="006E2E91"/>
    <w:rsid w:val="006E38D1"/>
    <w:rsid w:val="006E3B73"/>
    <w:rsid w:val="006E4AD7"/>
    <w:rsid w:val="006E51E3"/>
    <w:rsid w:val="006E5F4E"/>
    <w:rsid w:val="006E628B"/>
    <w:rsid w:val="006E6474"/>
    <w:rsid w:val="006E66EA"/>
    <w:rsid w:val="006E6E6B"/>
    <w:rsid w:val="006E707D"/>
    <w:rsid w:val="006E7546"/>
    <w:rsid w:val="006F00D3"/>
    <w:rsid w:val="006F08C1"/>
    <w:rsid w:val="006F145C"/>
    <w:rsid w:val="006F23A4"/>
    <w:rsid w:val="006F278F"/>
    <w:rsid w:val="006F2FD1"/>
    <w:rsid w:val="006F3296"/>
    <w:rsid w:val="006F3439"/>
    <w:rsid w:val="006F3F74"/>
    <w:rsid w:val="006F4128"/>
    <w:rsid w:val="006F492A"/>
    <w:rsid w:val="006F553C"/>
    <w:rsid w:val="006F5D20"/>
    <w:rsid w:val="006F6575"/>
    <w:rsid w:val="006F6A9D"/>
    <w:rsid w:val="006F6FE8"/>
    <w:rsid w:val="006F70E8"/>
    <w:rsid w:val="007002BA"/>
    <w:rsid w:val="0070070C"/>
    <w:rsid w:val="0070079A"/>
    <w:rsid w:val="00700E49"/>
    <w:rsid w:val="00701960"/>
    <w:rsid w:val="00702C84"/>
    <w:rsid w:val="00702DA3"/>
    <w:rsid w:val="007032D7"/>
    <w:rsid w:val="0070369D"/>
    <w:rsid w:val="00703862"/>
    <w:rsid w:val="00703B9C"/>
    <w:rsid w:val="007042CA"/>
    <w:rsid w:val="007046F4"/>
    <w:rsid w:val="007046FD"/>
    <w:rsid w:val="00704B00"/>
    <w:rsid w:val="00704CD1"/>
    <w:rsid w:val="007051E4"/>
    <w:rsid w:val="00705C8F"/>
    <w:rsid w:val="00706061"/>
    <w:rsid w:val="00706532"/>
    <w:rsid w:val="00706C8E"/>
    <w:rsid w:val="007073CC"/>
    <w:rsid w:val="00707984"/>
    <w:rsid w:val="00711371"/>
    <w:rsid w:val="00711D63"/>
    <w:rsid w:val="007121FA"/>
    <w:rsid w:val="0071226E"/>
    <w:rsid w:val="007131B9"/>
    <w:rsid w:val="00713505"/>
    <w:rsid w:val="007136DD"/>
    <w:rsid w:val="0071394B"/>
    <w:rsid w:val="007139FB"/>
    <w:rsid w:val="00713BC4"/>
    <w:rsid w:val="00713D82"/>
    <w:rsid w:val="00714391"/>
    <w:rsid w:val="00714AA3"/>
    <w:rsid w:val="00714ADB"/>
    <w:rsid w:val="00714C73"/>
    <w:rsid w:val="007159E8"/>
    <w:rsid w:val="00716100"/>
    <w:rsid w:val="00716C63"/>
    <w:rsid w:val="00716E0B"/>
    <w:rsid w:val="00717322"/>
    <w:rsid w:val="007202C7"/>
    <w:rsid w:val="0072062F"/>
    <w:rsid w:val="007206C6"/>
    <w:rsid w:val="007209E3"/>
    <w:rsid w:val="00720AB2"/>
    <w:rsid w:val="0072135E"/>
    <w:rsid w:val="007219B7"/>
    <w:rsid w:val="007226AE"/>
    <w:rsid w:val="00722D9D"/>
    <w:rsid w:val="00723971"/>
    <w:rsid w:val="00723EB9"/>
    <w:rsid w:val="00724825"/>
    <w:rsid w:val="00724CA4"/>
    <w:rsid w:val="00724CBA"/>
    <w:rsid w:val="00724D6B"/>
    <w:rsid w:val="007254ED"/>
    <w:rsid w:val="0072596D"/>
    <w:rsid w:val="00725E4A"/>
    <w:rsid w:val="00727AAF"/>
    <w:rsid w:val="00727EFD"/>
    <w:rsid w:val="0073086B"/>
    <w:rsid w:val="00730EEE"/>
    <w:rsid w:val="00731034"/>
    <w:rsid w:val="0073107C"/>
    <w:rsid w:val="00731215"/>
    <w:rsid w:val="00731862"/>
    <w:rsid w:val="0073209D"/>
    <w:rsid w:val="00732CC1"/>
    <w:rsid w:val="00733039"/>
    <w:rsid w:val="007333DB"/>
    <w:rsid w:val="00733B3A"/>
    <w:rsid w:val="00733CE7"/>
    <w:rsid w:val="007341EC"/>
    <w:rsid w:val="00734E4A"/>
    <w:rsid w:val="00735395"/>
    <w:rsid w:val="007358A7"/>
    <w:rsid w:val="00736048"/>
    <w:rsid w:val="007361C1"/>
    <w:rsid w:val="00736262"/>
    <w:rsid w:val="0073675D"/>
    <w:rsid w:val="00737981"/>
    <w:rsid w:val="00737C88"/>
    <w:rsid w:val="00737EB6"/>
    <w:rsid w:val="0074011E"/>
    <w:rsid w:val="007404B6"/>
    <w:rsid w:val="0074050D"/>
    <w:rsid w:val="00740B4C"/>
    <w:rsid w:val="007411C3"/>
    <w:rsid w:val="0074122C"/>
    <w:rsid w:val="007416FC"/>
    <w:rsid w:val="00741A96"/>
    <w:rsid w:val="007421D0"/>
    <w:rsid w:val="00742781"/>
    <w:rsid w:val="00742A55"/>
    <w:rsid w:val="00742B26"/>
    <w:rsid w:val="007439BD"/>
    <w:rsid w:val="0074409D"/>
    <w:rsid w:val="007443A0"/>
    <w:rsid w:val="0074480F"/>
    <w:rsid w:val="0074484E"/>
    <w:rsid w:val="00744A37"/>
    <w:rsid w:val="00744C29"/>
    <w:rsid w:val="0074569E"/>
    <w:rsid w:val="00745B9B"/>
    <w:rsid w:val="00745F5D"/>
    <w:rsid w:val="007460C6"/>
    <w:rsid w:val="007469B2"/>
    <w:rsid w:val="00746ADC"/>
    <w:rsid w:val="00746AF1"/>
    <w:rsid w:val="00746B68"/>
    <w:rsid w:val="00746C93"/>
    <w:rsid w:val="00746EAD"/>
    <w:rsid w:val="0074705D"/>
    <w:rsid w:val="007472A6"/>
    <w:rsid w:val="007473D5"/>
    <w:rsid w:val="00747771"/>
    <w:rsid w:val="007479AE"/>
    <w:rsid w:val="00747C47"/>
    <w:rsid w:val="00750539"/>
    <w:rsid w:val="00750864"/>
    <w:rsid w:val="007509B1"/>
    <w:rsid w:val="00750E41"/>
    <w:rsid w:val="00750F18"/>
    <w:rsid w:val="007512AC"/>
    <w:rsid w:val="007517B4"/>
    <w:rsid w:val="007520E2"/>
    <w:rsid w:val="00753041"/>
    <w:rsid w:val="00753249"/>
    <w:rsid w:val="00753825"/>
    <w:rsid w:val="007544B7"/>
    <w:rsid w:val="007546D4"/>
    <w:rsid w:val="00754DB8"/>
    <w:rsid w:val="0075512E"/>
    <w:rsid w:val="007564CE"/>
    <w:rsid w:val="00756845"/>
    <w:rsid w:val="00756984"/>
    <w:rsid w:val="007571A8"/>
    <w:rsid w:val="00757E3C"/>
    <w:rsid w:val="0076062A"/>
    <w:rsid w:val="00760C44"/>
    <w:rsid w:val="007612A6"/>
    <w:rsid w:val="00761AD5"/>
    <w:rsid w:val="00761DE6"/>
    <w:rsid w:val="00762AA6"/>
    <w:rsid w:val="00762C65"/>
    <w:rsid w:val="007630EF"/>
    <w:rsid w:val="0076366F"/>
    <w:rsid w:val="00763728"/>
    <w:rsid w:val="00763B9B"/>
    <w:rsid w:val="00763D90"/>
    <w:rsid w:val="00763DAD"/>
    <w:rsid w:val="00763E51"/>
    <w:rsid w:val="00764103"/>
    <w:rsid w:val="0076428C"/>
    <w:rsid w:val="00764325"/>
    <w:rsid w:val="00765531"/>
    <w:rsid w:val="00765805"/>
    <w:rsid w:val="00766098"/>
    <w:rsid w:val="007660CA"/>
    <w:rsid w:val="007667B0"/>
    <w:rsid w:val="00766D86"/>
    <w:rsid w:val="00767816"/>
    <w:rsid w:val="007701C9"/>
    <w:rsid w:val="00771B5D"/>
    <w:rsid w:val="00772308"/>
    <w:rsid w:val="00772506"/>
    <w:rsid w:val="00773530"/>
    <w:rsid w:val="007735C0"/>
    <w:rsid w:val="007736DB"/>
    <w:rsid w:val="00773DB3"/>
    <w:rsid w:val="0077452B"/>
    <w:rsid w:val="007747E8"/>
    <w:rsid w:val="00774ADC"/>
    <w:rsid w:val="00775340"/>
    <w:rsid w:val="00775CC8"/>
    <w:rsid w:val="00775D4E"/>
    <w:rsid w:val="007762CB"/>
    <w:rsid w:val="00777383"/>
    <w:rsid w:val="00777A43"/>
    <w:rsid w:val="00777ADC"/>
    <w:rsid w:val="0078025E"/>
    <w:rsid w:val="007814F9"/>
    <w:rsid w:val="00781E1E"/>
    <w:rsid w:val="00781EB8"/>
    <w:rsid w:val="00782637"/>
    <w:rsid w:val="00782A23"/>
    <w:rsid w:val="00782AC2"/>
    <w:rsid w:val="00783B76"/>
    <w:rsid w:val="00783D27"/>
    <w:rsid w:val="007840CF"/>
    <w:rsid w:val="0078411D"/>
    <w:rsid w:val="007841F7"/>
    <w:rsid w:val="00784CBA"/>
    <w:rsid w:val="00784EB6"/>
    <w:rsid w:val="007852EC"/>
    <w:rsid w:val="007853F3"/>
    <w:rsid w:val="00785D12"/>
    <w:rsid w:val="00786CDA"/>
    <w:rsid w:val="00790B18"/>
    <w:rsid w:val="0079166B"/>
    <w:rsid w:val="0079179D"/>
    <w:rsid w:val="00791DDE"/>
    <w:rsid w:val="007935D9"/>
    <w:rsid w:val="00793CC3"/>
    <w:rsid w:val="00793E48"/>
    <w:rsid w:val="00794339"/>
    <w:rsid w:val="00794A34"/>
    <w:rsid w:val="007955E1"/>
    <w:rsid w:val="007959A5"/>
    <w:rsid w:val="007963DA"/>
    <w:rsid w:val="00797220"/>
    <w:rsid w:val="007973B2"/>
    <w:rsid w:val="0079753A"/>
    <w:rsid w:val="0079766B"/>
    <w:rsid w:val="007978D4"/>
    <w:rsid w:val="00797F16"/>
    <w:rsid w:val="007A0166"/>
    <w:rsid w:val="007A0441"/>
    <w:rsid w:val="007A0D7E"/>
    <w:rsid w:val="007A1160"/>
    <w:rsid w:val="007A1369"/>
    <w:rsid w:val="007A17C0"/>
    <w:rsid w:val="007A1CC7"/>
    <w:rsid w:val="007A1FB8"/>
    <w:rsid w:val="007A1FF1"/>
    <w:rsid w:val="007A213C"/>
    <w:rsid w:val="007A2592"/>
    <w:rsid w:val="007A2EAA"/>
    <w:rsid w:val="007A313C"/>
    <w:rsid w:val="007A3625"/>
    <w:rsid w:val="007A371C"/>
    <w:rsid w:val="007A3A36"/>
    <w:rsid w:val="007A50A0"/>
    <w:rsid w:val="007A57F8"/>
    <w:rsid w:val="007A5A07"/>
    <w:rsid w:val="007A6443"/>
    <w:rsid w:val="007A65A4"/>
    <w:rsid w:val="007A65DF"/>
    <w:rsid w:val="007A6811"/>
    <w:rsid w:val="007A6AA3"/>
    <w:rsid w:val="007A6D1A"/>
    <w:rsid w:val="007A7139"/>
    <w:rsid w:val="007A7182"/>
    <w:rsid w:val="007B0288"/>
    <w:rsid w:val="007B0407"/>
    <w:rsid w:val="007B0756"/>
    <w:rsid w:val="007B08AB"/>
    <w:rsid w:val="007B0B0E"/>
    <w:rsid w:val="007B1252"/>
    <w:rsid w:val="007B135C"/>
    <w:rsid w:val="007B2429"/>
    <w:rsid w:val="007B2869"/>
    <w:rsid w:val="007B29EF"/>
    <w:rsid w:val="007B31E0"/>
    <w:rsid w:val="007B346E"/>
    <w:rsid w:val="007B3639"/>
    <w:rsid w:val="007B396C"/>
    <w:rsid w:val="007B3BE1"/>
    <w:rsid w:val="007B4211"/>
    <w:rsid w:val="007B44C8"/>
    <w:rsid w:val="007B476C"/>
    <w:rsid w:val="007B4CE5"/>
    <w:rsid w:val="007B568B"/>
    <w:rsid w:val="007B57D0"/>
    <w:rsid w:val="007B59F6"/>
    <w:rsid w:val="007B6583"/>
    <w:rsid w:val="007B6909"/>
    <w:rsid w:val="007B74B6"/>
    <w:rsid w:val="007B75A8"/>
    <w:rsid w:val="007B7A93"/>
    <w:rsid w:val="007C09E5"/>
    <w:rsid w:val="007C1280"/>
    <w:rsid w:val="007C12A6"/>
    <w:rsid w:val="007C12AF"/>
    <w:rsid w:val="007C1B65"/>
    <w:rsid w:val="007C1E4F"/>
    <w:rsid w:val="007C2181"/>
    <w:rsid w:val="007C2559"/>
    <w:rsid w:val="007C2A9C"/>
    <w:rsid w:val="007C2DC1"/>
    <w:rsid w:val="007C2EAD"/>
    <w:rsid w:val="007C3567"/>
    <w:rsid w:val="007C4DDA"/>
    <w:rsid w:val="007C53E0"/>
    <w:rsid w:val="007C55C8"/>
    <w:rsid w:val="007C57CB"/>
    <w:rsid w:val="007C64D8"/>
    <w:rsid w:val="007C67EC"/>
    <w:rsid w:val="007C78A2"/>
    <w:rsid w:val="007C7946"/>
    <w:rsid w:val="007C7DFF"/>
    <w:rsid w:val="007D03AC"/>
    <w:rsid w:val="007D0870"/>
    <w:rsid w:val="007D0BC8"/>
    <w:rsid w:val="007D0BC9"/>
    <w:rsid w:val="007D157A"/>
    <w:rsid w:val="007D198D"/>
    <w:rsid w:val="007D1A56"/>
    <w:rsid w:val="007D1CA5"/>
    <w:rsid w:val="007D30FA"/>
    <w:rsid w:val="007D36E1"/>
    <w:rsid w:val="007D3799"/>
    <w:rsid w:val="007D3DCE"/>
    <w:rsid w:val="007D4018"/>
    <w:rsid w:val="007D40CD"/>
    <w:rsid w:val="007D4484"/>
    <w:rsid w:val="007D44FC"/>
    <w:rsid w:val="007D5232"/>
    <w:rsid w:val="007D5841"/>
    <w:rsid w:val="007D648E"/>
    <w:rsid w:val="007D6B12"/>
    <w:rsid w:val="007D74B9"/>
    <w:rsid w:val="007D7516"/>
    <w:rsid w:val="007D75A8"/>
    <w:rsid w:val="007E01DB"/>
    <w:rsid w:val="007E0293"/>
    <w:rsid w:val="007E0D77"/>
    <w:rsid w:val="007E0E73"/>
    <w:rsid w:val="007E10E7"/>
    <w:rsid w:val="007E19A9"/>
    <w:rsid w:val="007E1ACD"/>
    <w:rsid w:val="007E24A5"/>
    <w:rsid w:val="007E29B9"/>
    <w:rsid w:val="007E30BB"/>
    <w:rsid w:val="007E32E8"/>
    <w:rsid w:val="007E3389"/>
    <w:rsid w:val="007E38A6"/>
    <w:rsid w:val="007E3EA8"/>
    <w:rsid w:val="007E491D"/>
    <w:rsid w:val="007E5808"/>
    <w:rsid w:val="007E5B07"/>
    <w:rsid w:val="007E5F3C"/>
    <w:rsid w:val="007E6785"/>
    <w:rsid w:val="007E69EF"/>
    <w:rsid w:val="007E795B"/>
    <w:rsid w:val="007E7A1C"/>
    <w:rsid w:val="007E7D41"/>
    <w:rsid w:val="007E7E50"/>
    <w:rsid w:val="007F06A8"/>
    <w:rsid w:val="007F135F"/>
    <w:rsid w:val="007F19B7"/>
    <w:rsid w:val="007F231E"/>
    <w:rsid w:val="007F299E"/>
    <w:rsid w:val="007F3937"/>
    <w:rsid w:val="007F396B"/>
    <w:rsid w:val="007F3B75"/>
    <w:rsid w:val="007F4124"/>
    <w:rsid w:val="007F42CA"/>
    <w:rsid w:val="007F48F8"/>
    <w:rsid w:val="007F51A9"/>
    <w:rsid w:val="007F54A6"/>
    <w:rsid w:val="007F5E9F"/>
    <w:rsid w:val="007F695F"/>
    <w:rsid w:val="007F6B6F"/>
    <w:rsid w:val="007F6EEF"/>
    <w:rsid w:val="007F72E7"/>
    <w:rsid w:val="007F7995"/>
    <w:rsid w:val="00800542"/>
    <w:rsid w:val="00800848"/>
    <w:rsid w:val="00801E4B"/>
    <w:rsid w:val="008021BB"/>
    <w:rsid w:val="00802280"/>
    <w:rsid w:val="008022D6"/>
    <w:rsid w:val="00803474"/>
    <w:rsid w:val="00803793"/>
    <w:rsid w:val="008043F7"/>
    <w:rsid w:val="00804888"/>
    <w:rsid w:val="00804ACC"/>
    <w:rsid w:val="00804BF5"/>
    <w:rsid w:val="00804CEC"/>
    <w:rsid w:val="00805DD6"/>
    <w:rsid w:val="00805ED7"/>
    <w:rsid w:val="00806B69"/>
    <w:rsid w:val="00807463"/>
    <w:rsid w:val="0080769D"/>
    <w:rsid w:val="00810060"/>
    <w:rsid w:val="008101E3"/>
    <w:rsid w:val="00810EE7"/>
    <w:rsid w:val="0081169D"/>
    <w:rsid w:val="00811A2A"/>
    <w:rsid w:val="008123DD"/>
    <w:rsid w:val="0081270D"/>
    <w:rsid w:val="00812B3E"/>
    <w:rsid w:val="008131A9"/>
    <w:rsid w:val="00813B7F"/>
    <w:rsid w:val="00813FDF"/>
    <w:rsid w:val="00814909"/>
    <w:rsid w:val="0081497A"/>
    <w:rsid w:val="00814BFD"/>
    <w:rsid w:val="00814F9D"/>
    <w:rsid w:val="00815192"/>
    <w:rsid w:val="008153AA"/>
    <w:rsid w:val="00815A57"/>
    <w:rsid w:val="00815CD4"/>
    <w:rsid w:val="00815EBC"/>
    <w:rsid w:val="008163FD"/>
    <w:rsid w:val="0081654B"/>
    <w:rsid w:val="00816745"/>
    <w:rsid w:val="00816783"/>
    <w:rsid w:val="008167CA"/>
    <w:rsid w:val="00816B99"/>
    <w:rsid w:val="00816DD1"/>
    <w:rsid w:val="00816F39"/>
    <w:rsid w:val="008174F4"/>
    <w:rsid w:val="008176DF"/>
    <w:rsid w:val="00817812"/>
    <w:rsid w:val="00822587"/>
    <w:rsid w:val="00822841"/>
    <w:rsid w:val="008228CB"/>
    <w:rsid w:val="00823311"/>
    <w:rsid w:val="0082342A"/>
    <w:rsid w:val="00823521"/>
    <w:rsid w:val="008235BA"/>
    <w:rsid w:val="0082427A"/>
    <w:rsid w:val="0082430C"/>
    <w:rsid w:val="008244E1"/>
    <w:rsid w:val="00825076"/>
    <w:rsid w:val="00825F2A"/>
    <w:rsid w:val="0082685C"/>
    <w:rsid w:val="00827150"/>
    <w:rsid w:val="008275A7"/>
    <w:rsid w:val="008306EA"/>
    <w:rsid w:val="00830731"/>
    <w:rsid w:val="008320A6"/>
    <w:rsid w:val="008322FE"/>
    <w:rsid w:val="00835DAA"/>
    <w:rsid w:val="00836196"/>
    <w:rsid w:val="0083655C"/>
    <w:rsid w:val="00836648"/>
    <w:rsid w:val="008367E6"/>
    <w:rsid w:val="008375A7"/>
    <w:rsid w:val="00837652"/>
    <w:rsid w:val="008376C5"/>
    <w:rsid w:val="008376DC"/>
    <w:rsid w:val="008379FA"/>
    <w:rsid w:val="008403C4"/>
    <w:rsid w:val="00840426"/>
    <w:rsid w:val="00840D58"/>
    <w:rsid w:val="00841376"/>
    <w:rsid w:val="00841662"/>
    <w:rsid w:val="00841E99"/>
    <w:rsid w:val="00842245"/>
    <w:rsid w:val="008432BD"/>
    <w:rsid w:val="00843668"/>
    <w:rsid w:val="008449D0"/>
    <w:rsid w:val="00844AD6"/>
    <w:rsid w:val="008456A8"/>
    <w:rsid w:val="00845888"/>
    <w:rsid w:val="00845B63"/>
    <w:rsid w:val="00846365"/>
    <w:rsid w:val="0084643A"/>
    <w:rsid w:val="0084648A"/>
    <w:rsid w:val="00846660"/>
    <w:rsid w:val="00846A68"/>
    <w:rsid w:val="00846F74"/>
    <w:rsid w:val="0084772E"/>
    <w:rsid w:val="00847771"/>
    <w:rsid w:val="00847D8F"/>
    <w:rsid w:val="00847EE4"/>
    <w:rsid w:val="00850E87"/>
    <w:rsid w:val="0085153C"/>
    <w:rsid w:val="00851C63"/>
    <w:rsid w:val="00852BCA"/>
    <w:rsid w:val="00852E84"/>
    <w:rsid w:val="00853093"/>
    <w:rsid w:val="008546D9"/>
    <w:rsid w:val="008548C1"/>
    <w:rsid w:val="00854AA3"/>
    <w:rsid w:val="0085580C"/>
    <w:rsid w:val="00855CE0"/>
    <w:rsid w:val="00855F9D"/>
    <w:rsid w:val="008566E3"/>
    <w:rsid w:val="008567E3"/>
    <w:rsid w:val="00856974"/>
    <w:rsid w:val="00857D12"/>
    <w:rsid w:val="00861F01"/>
    <w:rsid w:val="00861F7D"/>
    <w:rsid w:val="00862E4A"/>
    <w:rsid w:val="008632CC"/>
    <w:rsid w:val="00863654"/>
    <w:rsid w:val="00864144"/>
    <w:rsid w:val="0086461F"/>
    <w:rsid w:val="00864713"/>
    <w:rsid w:val="00865E95"/>
    <w:rsid w:val="00866FEB"/>
    <w:rsid w:val="00867174"/>
    <w:rsid w:val="008673AE"/>
    <w:rsid w:val="0086794C"/>
    <w:rsid w:val="008703FE"/>
    <w:rsid w:val="00871197"/>
    <w:rsid w:val="00871210"/>
    <w:rsid w:val="00871358"/>
    <w:rsid w:val="00871613"/>
    <w:rsid w:val="00871EAC"/>
    <w:rsid w:val="00871ED5"/>
    <w:rsid w:val="008726BD"/>
    <w:rsid w:val="00872E7C"/>
    <w:rsid w:val="00872F74"/>
    <w:rsid w:val="00873080"/>
    <w:rsid w:val="0087314A"/>
    <w:rsid w:val="00873667"/>
    <w:rsid w:val="00873859"/>
    <w:rsid w:val="008739D5"/>
    <w:rsid w:val="00873FD6"/>
    <w:rsid w:val="0087413B"/>
    <w:rsid w:val="008746AF"/>
    <w:rsid w:val="0087484E"/>
    <w:rsid w:val="00874A59"/>
    <w:rsid w:val="00874E5A"/>
    <w:rsid w:val="00874E64"/>
    <w:rsid w:val="008755C7"/>
    <w:rsid w:val="0087579D"/>
    <w:rsid w:val="0087590E"/>
    <w:rsid w:val="0087664E"/>
    <w:rsid w:val="00877278"/>
    <w:rsid w:val="00877A87"/>
    <w:rsid w:val="00877C59"/>
    <w:rsid w:val="00877CEA"/>
    <w:rsid w:val="00877E45"/>
    <w:rsid w:val="008803A6"/>
    <w:rsid w:val="00880C20"/>
    <w:rsid w:val="00881C0E"/>
    <w:rsid w:val="008821DD"/>
    <w:rsid w:val="008828AD"/>
    <w:rsid w:val="0088297E"/>
    <w:rsid w:val="00882AB8"/>
    <w:rsid w:val="00882B1B"/>
    <w:rsid w:val="00882C40"/>
    <w:rsid w:val="00882C4B"/>
    <w:rsid w:val="0088411D"/>
    <w:rsid w:val="008841A3"/>
    <w:rsid w:val="0088455D"/>
    <w:rsid w:val="00884857"/>
    <w:rsid w:val="0088494C"/>
    <w:rsid w:val="00884EA5"/>
    <w:rsid w:val="00885BAE"/>
    <w:rsid w:val="00885EB8"/>
    <w:rsid w:val="00886245"/>
    <w:rsid w:val="008864DD"/>
    <w:rsid w:val="00886684"/>
    <w:rsid w:val="00886901"/>
    <w:rsid w:val="008869A5"/>
    <w:rsid w:val="00887314"/>
    <w:rsid w:val="00887EC9"/>
    <w:rsid w:val="00890270"/>
    <w:rsid w:val="0089091B"/>
    <w:rsid w:val="00890A98"/>
    <w:rsid w:val="00890B21"/>
    <w:rsid w:val="0089191F"/>
    <w:rsid w:val="008924F0"/>
    <w:rsid w:val="008925B6"/>
    <w:rsid w:val="00892984"/>
    <w:rsid w:val="008929E1"/>
    <w:rsid w:val="008933B0"/>
    <w:rsid w:val="0089340E"/>
    <w:rsid w:val="008939D2"/>
    <w:rsid w:val="00893BBE"/>
    <w:rsid w:val="00893D2B"/>
    <w:rsid w:val="008946CE"/>
    <w:rsid w:val="00894A79"/>
    <w:rsid w:val="00894A83"/>
    <w:rsid w:val="00894C12"/>
    <w:rsid w:val="008953FD"/>
    <w:rsid w:val="00895932"/>
    <w:rsid w:val="00895CF0"/>
    <w:rsid w:val="00895E29"/>
    <w:rsid w:val="008961EF"/>
    <w:rsid w:val="00896313"/>
    <w:rsid w:val="00897202"/>
    <w:rsid w:val="00897DAF"/>
    <w:rsid w:val="008A0443"/>
    <w:rsid w:val="008A15AC"/>
    <w:rsid w:val="008A1796"/>
    <w:rsid w:val="008A19E1"/>
    <w:rsid w:val="008A2118"/>
    <w:rsid w:val="008A2328"/>
    <w:rsid w:val="008A2451"/>
    <w:rsid w:val="008A2F9A"/>
    <w:rsid w:val="008A3292"/>
    <w:rsid w:val="008A32FC"/>
    <w:rsid w:val="008A3A88"/>
    <w:rsid w:val="008A405F"/>
    <w:rsid w:val="008A50E6"/>
    <w:rsid w:val="008A5560"/>
    <w:rsid w:val="008A5A69"/>
    <w:rsid w:val="008A628E"/>
    <w:rsid w:val="008A66E8"/>
    <w:rsid w:val="008A70D6"/>
    <w:rsid w:val="008A70E3"/>
    <w:rsid w:val="008A7850"/>
    <w:rsid w:val="008A7853"/>
    <w:rsid w:val="008A7891"/>
    <w:rsid w:val="008A7DEB"/>
    <w:rsid w:val="008A7E7A"/>
    <w:rsid w:val="008B0B0B"/>
    <w:rsid w:val="008B0EFE"/>
    <w:rsid w:val="008B1058"/>
    <w:rsid w:val="008B12A6"/>
    <w:rsid w:val="008B171C"/>
    <w:rsid w:val="008B2550"/>
    <w:rsid w:val="008B2751"/>
    <w:rsid w:val="008B2C8D"/>
    <w:rsid w:val="008B41D5"/>
    <w:rsid w:val="008B49E8"/>
    <w:rsid w:val="008B4FA5"/>
    <w:rsid w:val="008B51DD"/>
    <w:rsid w:val="008B56B4"/>
    <w:rsid w:val="008B5831"/>
    <w:rsid w:val="008B584B"/>
    <w:rsid w:val="008B5BE1"/>
    <w:rsid w:val="008B5E70"/>
    <w:rsid w:val="008B5F4E"/>
    <w:rsid w:val="008B65BE"/>
    <w:rsid w:val="008B765B"/>
    <w:rsid w:val="008C00B3"/>
    <w:rsid w:val="008C0EA0"/>
    <w:rsid w:val="008C165D"/>
    <w:rsid w:val="008C18C7"/>
    <w:rsid w:val="008C2477"/>
    <w:rsid w:val="008C2DA9"/>
    <w:rsid w:val="008C31CF"/>
    <w:rsid w:val="008C3487"/>
    <w:rsid w:val="008C381C"/>
    <w:rsid w:val="008C385A"/>
    <w:rsid w:val="008C39FC"/>
    <w:rsid w:val="008C4105"/>
    <w:rsid w:val="008C4173"/>
    <w:rsid w:val="008C45F3"/>
    <w:rsid w:val="008C53B0"/>
    <w:rsid w:val="008C54A9"/>
    <w:rsid w:val="008C59B9"/>
    <w:rsid w:val="008C6A19"/>
    <w:rsid w:val="008C77C5"/>
    <w:rsid w:val="008C7B07"/>
    <w:rsid w:val="008C7F36"/>
    <w:rsid w:val="008D08E7"/>
    <w:rsid w:val="008D0D89"/>
    <w:rsid w:val="008D142E"/>
    <w:rsid w:val="008D1784"/>
    <w:rsid w:val="008D2124"/>
    <w:rsid w:val="008D32E0"/>
    <w:rsid w:val="008D3431"/>
    <w:rsid w:val="008D356E"/>
    <w:rsid w:val="008D42B7"/>
    <w:rsid w:val="008D4B36"/>
    <w:rsid w:val="008D4C87"/>
    <w:rsid w:val="008D53A7"/>
    <w:rsid w:val="008D548D"/>
    <w:rsid w:val="008D5A20"/>
    <w:rsid w:val="008D5A77"/>
    <w:rsid w:val="008D5D9D"/>
    <w:rsid w:val="008D680F"/>
    <w:rsid w:val="008D689D"/>
    <w:rsid w:val="008D7A33"/>
    <w:rsid w:val="008E0418"/>
    <w:rsid w:val="008E087E"/>
    <w:rsid w:val="008E0A4F"/>
    <w:rsid w:val="008E1092"/>
    <w:rsid w:val="008E19B3"/>
    <w:rsid w:val="008E1EFF"/>
    <w:rsid w:val="008E2475"/>
    <w:rsid w:val="008E2670"/>
    <w:rsid w:val="008E2790"/>
    <w:rsid w:val="008E27C0"/>
    <w:rsid w:val="008E2E88"/>
    <w:rsid w:val="008E2F29"/>
    <w:rsid w:val="008E3057"/>
    <w:rsid w:val="008E36F3"/>
    <w:rsid w:val="008E3B75"/>
    <w:rsid w:val="008E402E"/>
    <w:rsid w:val="008E40B4"/>
    <w:rsid w:val="008E4CB4"/>
    <w:rsid w:val="008E565B"/>
    <w:rsid w:val="008E57EB"/>
    <w:rsid w:val="008E59AF"/>
    <w:rsid w:val="008E5B7E"/>
    <w:rsid w:val="008E7482"/>
    <w:rsid w:val="008E74D8"/>
    <w:rsid w:val="008F0A9C"/>
    <w:rsid w:val="008F1A7E"/>
    <w:rsid w:val="008F1F48"/>
    <w:rsid w:val="008F236E"/>
    <w:rsid w:val="008F255C"/>
    <w:rsid w:val="008F2F06"/>
    <w:rsid w:val="008F2F61"/>
    <w:rsid w:val="008F327E"/>
    <w:rsid w:val="008F3AD7"/>
    <w:rsid w:val="008F489E"/>
    <w:rsid w:val="008F49FD"/>
    <w:rsid w:val="008F4B75"/>
    <w:rsid w:val="008F4D33"/>
    <w:rsid w:val="008F5044"/>
    <w:rsid w:val="008F5768"/>
    <w:rsid w:val="008F5B4C"/>
    <w:rsid w:val="008F5ECE"/>
    <w:rsid w:val="008F6284"/>
    <w:rsid w:val="008F671D"/>
    <w:rsid w:val="008F684E"/>
    <w:rsid w:val="008F6FD5"/>
    <w:rsid w:val="008F776A"/>
    <w:rsid w:val="008F7A01"/>
    <w:rsid w:val="008F7BF1"/>
    <w:rsid w:val="008F7CED"/>
    <w:rsid w:val="008F7EED"/>
    <w:rsid w:val="00900824"/>
    <w:rsid w:val="009014A7"/>
    <w:rsid w:val="00901651"/>
    <w:rsid w:val="009018CE"/>
    <w:rsid w:val="0090192C"/>
    <w:rsid w:val="00901D84"/>
    <w:rsid w:val="009020E2"/>
    <w:rsid w:val="00902BA2"/>
    <w:rsid w:val="00902C5C"/>
    <w:rsid w:val="00903A62"/>
    <w:rsid w:val="00903B0D"/>
    <w:rsid w:val="009041C7"/>
    <w:rsid w:val="0090449F"/>
    <w:rsid w:val="00904A92"/>
    <w:rsid w:val="00904AC8"/>
    <w:rsid w:val="00904C41"/>
    <w:rsid w:val="009059E8"/>
    <w:rsid w:val="00905DAB"/>
    <w:rsid w:val="00905DEC"/>
    <w:rsid w:val="00905EFC"/>
    <w:rsid w:val="00905FDA"/>
    <w:rsid w:val="00906411"/>
    <w:rsid w:val="009065E8"/>
    <w:rsid w:val="00906D19"/>
    <w:rsid w:val="0090705B"/>
    <w:rsid w:val="00907525"/>
    <w:rsid w:val="00907724"/>
    <w:rsid w:val="00907B0B"/>
    <w:rsid w:val="00907D95"/>
    <w:rsid w:val="00910C69"/>
    <w:rsid w:val="00911C82"/>
    <w:rsid w:val="00911CA5"/>
    <w:rsid w:val="00911D9B"/>
    <w:rsid w:val="00912136"/>
    <w:rsid w:val="0091224B"/>
    <w:rsid w:val="009129D5"/>
    <w:rsid w:val="00912E28"/>
    <w:rsid w:val="00912F62"/>
    <w:rsid w:val="00913337"/>
    <w:rsid w:val="00913DEC"/>
    <w:rsid w:val="00914194"/>
    <w:rsid w:val="00914BFB"/>
    <w:rsid w:val="00915097"/>
    <w:rsid w:val="00915786"/>
    <w:rsid w:val="00915B50"/>
    <w:rsid w:val="009165F0"/>
    <w:rsid w:val="0091754A"/>
    <w:rsid w:val="00917641"/>
    <w:rsid w:val="009176EF"/>
    <w:rsid w:val="0091778A"/>
    <w:rsid w:val="0091780E"/>
    <w:rsid w:val="00917FD4"/>
    <w:rsid w:val="0092009F"/>
    <w:rsid w:val="009206B3"/>
    <w:rsid w:val="00920888"/>
    <w:rsid w:val="009218AE"/>
    <w:rsid w:val="00921B2C"/>
    <w:rsid w:val="00921E4E"/>
    <w:rsid w:val="00922B95"/>
    <w:rsid w:val="00923976"/>
    <w:rsid w:val="00923CF5"/>
    <w:rsid w:val="0092464F"/>
    <w:rsid w:val="0092581B"/>
    <w:rsid w:val="00925B67"/>
    <w:rsid w:val="00926082"/>
    <w:rsid w:val="0092623A"/>
    <w:rsid w:val="00926483"/>
    <w:rsid w:val="00926638"/>
    <w:rsid w:val="0092670A"/>
    <w:rsid w:val="009269F3"/>
    <w:rsid w:val="00926A21"/>
    <w:rsid w:val="0092707B"/>
    <w:rsid w:val="00927C0C"/>
    <w:rsid w:val="00927CAD"/>
    <w:rsid w:val="00927EA2"/>
    <w:rsid w:val="0093022E"/>
    <w:rsid w:val="00930E4A"/>
    <w:rsid w:val="00931103"/>
    <w:rsid w:val="00931370"/>
    <w:rsid w:val="0093151C"/>
    <w:rsid w:val="00931D4C"/>
    <w:rsid w:val="0093249B"/>
    <w:rsid w:val="00932A36"/>
    <w:rsid w:val="00934389"/>
    <w:rsid w:val="0093489F"/>
    <w:rsid w:val="00935422"/>
    <w:rsid w:val="00935876"/>
    <w:rsid w:val="00935D52"/>
    <w:rsid w:val="0093608D"/>
    <w:rsid w:val="00937991"/>
    <w:rsid w:val="00937AD0"/>
    <w:rsid w:val="009404EF"/>
    <w:rsid w:val="00940E84"/>
    <w:rsid w:val="00941A60"/>
    <w:rsid w:val="009423BA"/>
    <w:rsid w:val="009424E2"/>
    <w:rsid w:val="00942CA2"/>
    <w:rsid w:val="00942D16"/>
    <w:rsid w:val="00943260"/>
    <w:rsid w:val="00944C24"/>
    <w:rsid w:val="00944D87"/>
    <w:rsid w:val="009450F0"/>
    <w:rsid w:val="00945E36"/>
    <w:rsid w:val="00946468"/>
    <w:rsid w:val="009464DE"/>
    <w:rsid w:val="0094668F"/>
    <w:rsid w:val="00946C59"/>
    <w:rsid w:val="00946EB3"/>
    <w:rsid w:val="009472B4"/>
    <w:rsid w:val="0094779B"/>
    <w:rsid w:val="009505EF"/>
    <w:rsid w:val="0095069D"/>
    <w:rsid w:val="00950942"/>
    <w:rsid w:val="00950EFE"/>
    <w:rsid w:val="00950F9D"/>
    <w:rsid w:val="0095154D"/>
    <w:rsid w:val="009517F1"/>
    <w:rsid w:val="00951F24"/>
    <w:rsid w:val="00951F45"/>
    <w:rsid w:val="009522A1"/>
    <w:rsid w:val="009524C9"/>
    <w:rsid w:val="00952701"/>
    <w:rsid w:val="00952C77"/>
    <w:rsid w:val="00953471"/>
    <w:rsid w:val="00953E43"/>
    <w:rsid w:val="009542A1"/>
    <w:rsid w:val="00955172"/>
    <w:rsid w:val="009563FB"/>
    <w:rsid w:val="00956748"/>
    <w:rsid w:val="00956CD2"/>
    <w:rsid w:val="0095739F"/>
    <w:rsid w:val="00957738"/>
    <w:rsid w:val="00957CFC"/>
    <w:rsid w:val="00957E66"/>
    <w:rsid w:val="00960004"/>
    <w:rsid w:val="009601BF"/>
    <w:rsid w:val="009604B2"/>
    <w:rsid w:val="00960918"/>
    <w:rsid w:val="00960EF7"/>
    <w:rsid w:val="00962011"/>
    <w:rsid w:val="00962CD2"/>
    <w:rsid w:val="009636BA"/>
    <w:rsid w:val="009648A9"/>
    <w:rsid w:val="009650C4"/>
    <w:rsid w:val="00965319"/>
    <w:rsid w:val="0096562F"/>
    <w:rsid w:val="00965928"/>
    <w:rsid w:val="0096598D"/>
    <w:rsid w:val="00965DB8"/>
    <w:rsid w:val="00966315"/>
    <w:rsid w:val="00966962"/>
    <w:rsid w:val="00967182"/>
    <w:rsid w:val="0096777B"/>
    <w:rsid w:val="00967FB0"/>
    <w:rsid w:val="009702E5"/>
    <w:rsid w:val="00970A5E"/>
    <w:rsid w:val="00970AC8"/>
    <w:rsid w:val="0097192B"/>
    <w:rsid w:val="00972C53"/>
    <w:rsid w:val="00972EAC"/>
    <w:rsid w:val="009731F2"/>
    <w:rsid w:val="00973C01"/>
    <w:rsid w:val="00973D54"/>
    <w:rsid w:val="009740E8"/>
    <w:rsid w:val="00974EE3"/>
    <w:rsid w:val="00975454"/>
    <w:rsid w:val="009762A4"/>
    <w:rsid w:val="00976C2B"/>
    <w:rsid w:val="00977015"/>
    <w:rsid w:val="00977613"/>
    <w:rsid w:val="00977A4B"/>
    <w:rsid w:val="00977F81"/>
    <w:rsid w:val="00980DA4"/>
    <w:rsid w:val="009815E0"/>
    <w:rsid w:val="009817AA"/>
    <w:rsid w:val="00981C23"/>
    <w:rsid w:val="00981DC3"/>
    <w:rsid w:val="0098211F"/>
    <w:rsid w:val="00982896"/>
    <w:rsid w:val="00982D18"/>
    <w:rsid w:val="00982F8B"/>
    <w:rsid w:val="009831B3"/>
    <w:rsid w:val="009836DA"/>
    <w:rsid w:val="00983C24"/>
    <w:rsid w:val="009840E5"/>
    <w:rsid w:val="009843B0"/>
    <w:rsid w:val="00984956"/>
    <w:rsid w:val="00984D1A"/>
    <w:rsid w:val="00985369"/>
    <w:rsid w:val="00985740"/>
    <w:rsid w:val="00985EB0"/>
    <w:rsid w:val="00986051"/>
    <w:rsid w:val="00986086"/>
    <w:rsid w:val="0098634F"/>
    <w:rsid w:val="00986A79"/>
    <w:rsid w:val="00986E83"/>
    <w:rsid w:val="00986F3F"/>
    <w:rsid w:val="009873CE"/>
    <w:rsid w:val="00987949"/>
    <w:rsid w:val="00987B63"/>
    <w:rsid w:val="00987C75"/>
    <w:rsid w:val="009908E4"/>
    <w:rsid w:val="00990D80"/>
    <w:rsid w:val="00990F30"/>
    <w:rsid w:val="009910B5"/>
    <w:rsid w:val="0099185E"/>
    <w:rsid w:val="00991BDB"/>
    <w:rsid w:val="009925AE"/>
    <w:rsid w:val="00992655"/>
    <w:rsid w:val="00992679"/>
    <w:rsid w:val="0099300C"/>
    <w:rsid w:val="00994003"/>
    <w:rsid w:val="009940F3"/>
    <w:rsid w:val="009942EA"/>
    <w:rsid w:val="00994539"/>
    <w:rsid w:val="00994EDB"/>
    <w:rsid w:val="00995B14"/>
    <w:rsid w:val="0099609D"/>
    <w:rsid w:val="009964A1"/>
    <w:rsid w:val="009964EE"/>
    <w:rsid w:val="00996866"/>
    <w:rsid w:val="0099701C"/>
    <w:rsid w:val="009A0252"/>
    <w:rsid w:val="009A02AC"/>
    <w:rsid w:val="009A108A"/>
    <w:rsid w:val="009A14CD"/>
    <w:rsid w:val="009A16EF"/>
    <w:rsid w:val="009A276A"/>
    <w:rsid w:val="009A2D49"/>
    <w:rsid w:val="009A2F20"/>
    <w:rsid w:val="009A30FE"/>
    <w:rsid w:val="009A3417"/>
    <w:rsid w:val="009A3B69"/>
    <w:rsid w:val="009A3C07"/>
    <w:rsid w:val="009A3DF3"/>
    <w:rsid w:val="009A3F71"/>
    <w:rsid w:val="009A4334"/>
    <w:rsid w:val="009A4E02"/>
    <w:rsid w:val="009A4E4B"/>
    <w:rsid w:val="009A53B1"/>
    <w:rsid w:val="009A53E3"/>
    <w:rsid w:val="009A592F"/>
    <w:rsid w:val="009A61BE"/>
    <w:rsid w:val="009A64EE"/>
    <w:rsid w:val="009A68D8"/>
    <w:rsid w:val="009A748A"/>
    <w:rsid w:val="009A7C8F"/>
    <w:rsid w:val="009B0471"/>
    <w:rsid w:val="009B1187"/>
    <w:rsid w:val="009B1504"/>
    <w:rsid w:val="009B1770"/>
    <w:rsid w:val="009B196D"/>
    <w:rsid w:val="009B1BBB"/>
    <w:rsid w:val="009B1C8B"/>
    <w:rsid w:val="009B2621"/>
    <w:rsid w:val="009B32B5"/>
    <w:rsid w:val="009B3995"/>
    <w:rsid w:val="009B3A5D"/>
    <w:rsid w:val="009B3AF8"/>
    <w:rsid w:val="009B444A"/>
    <w:rsid w:val="009B4A36"/>
    <w:rsid w:val="009B4B2A"/>
    <w:rsid w:val="009B4FA8"/>
    <w:rsid w:val="009B5093"/>
    <w:rsid w:val="009B5B8F"/>
    <w:rsid w:val="009B5CA9"/>
    <w:rsid w:val="009B5F95"/>
    <w:rsid w:val="009B62E1"/>
    <w:rsid w:val="009B6E83"/>
    <w:rsid w:val="009B712E"/>
    <w:rsid w:val="009B71D1"/>
    <w:rsid w:val="009B7232"/>
    <w:rsid w:val="009B7A0A"/>
    <w:rsid w:val="009C1937"/>
    <w:rsid w:val="009C1CEB"/>
    <w:rsid w:val="009C1F9A"/>
    <w:rsid w:val="009C20B5"/>
    <w:rsid w:val="009C21E6"/>
    <w:rsid w:val="009C2252"/>
    <w:rsid w:val="009C2A27"/>
    <w:rsid w:val="009C2B38"/>
    <w:rsid w:val="009C2D55"/>
    <w:rsid w:val="009C2E77"/>
    <w:rsid w:val="009C3058"/>
    <w:rsid w:val="009C3275"/>
    <w:rsid w:val="009C34A4"/>
    <w:rsid w:val="009C3EF7"/>
    <w:rsid w:val="009C458D"/>
    <w:rsid w:val="009C46BD"/>
    <w:rsid w:val="009C48CD"/>
    <w:rsid w:val="009C4D36"/>
    <w:rsid w:val="009C52EC"/>
    <w:rsid w:val="009C532B"/>
    <w:rsid w:val="009C6A25"/>
    <w:rsid w:val="009C72CB"/>
    <w:rsid w:val="009C7302"/>
    <w:rsid w:val="009C7499"/>
    <w:rsid w:val="009C74D7"/>
    <w:rsid w:val="009C7675"/>
    <w:rsid w:val="009C794F"/>
    <w:rsid w:val="009C79BF"/>
    <w:rsid w:val="009C7C6A"/>
    <w:rsid w:val="009D0105"/>
    <w:rsid w:val="009D0263"/>
    <w:rsid w:val="009D0593"/>
    <w:rsid w:val="009D07FB"/>
    <w:rsid w:val="009D1CAC"/>
    <w:rsid w:val="009D2687"/>
    <w:rsid w:val="009D2733"/>
    <w:rsid w:val="009D2C30"/>
    <w:rsid w:val="009D302A"/>
    <w:rsid w:val="009D3787"/>
    <w:rsid w:val="009D3E9F"/>
    <w:rsid w:val="009D405B"/>
    <w:rsid w:val="009D483A"/>
    <w:rsid w:val="009D55D0"/>
    <w:rsid w:val="009D5942"/>
    <w:rsid w:val="009D596D"/>
    <w:rsid w:val="009D59AA"/>
    <w:rsid w:val="009D651E"/>
    <w:rsid w:val="009D66C6"/>
    <w:rsid w:val="009D67F4"/>
    <w:rsid w:val="009D6821"/>
    <w:rsid w:val="009D6EB1"/>
    <w:rsid w:val="009E0008"/>
    <w:rsid w:val="009E00AB"/>
    <w:rsid w:val="009E042E"/>
    <w:rsid w:val="009E05D1"/>
    <w:rsid w:val="009E06FB"/>
    <w:rsid w:val="009E0A0F"/>
    <w:rsid w:val="009E0EDF"/>
    <w:rsid w:val="009E16EC"/>
    <w:rsid w:val="009E1B1A"/>
    <w:rsid w:val="009E2786"/>
    <w:rsid w:val="009E2AD5"/>
    <w:rsid w:val="009E2D4F"/>
    <w:rsid w:val="009E2F8C"/>
    <w:rsid w:val="009E36C5"/>
    <w:rsid w:val="009E390D"/>
    <w:rsid w:val="009E3E30"/>
    <w:rsid w:val="009E4529"/>
    <w:rsid w:val="009E4A44"/>
    <w:rsid w:val="009E528F"/>
    <w:rsid w:val="009E59F5"/>
    <w:rsid w:val="009E5AFC"/>
    <w:rsid w:val="009E5BA5"/>
    <w:rsid w:val="009E60A2"/>
    <w:rsid w:val="009E7BA3"/>
    <w:rsid w:val="009F0266"/>
    <w:rsid w:val="009F027F"/>
    <w:rsid w:val="009F034E"/>
    <w:rsid w:val="009F0575"/>
    <w:rsid w:val="009F0704"/>
    <w:rsid w:val="009F0D59"/>
    <w:rsid w:val="009F10F5"/>
    <w:rsid w:val="009F24E7"/>
    <w:rsid w:val="009F2CA4"/>
    <w:rsid w:val="009F2FF6"/>
    <w:rsid w:val="009F3089"/>
    <w:rsid w:val="009F3C77"/>
    <w:rsid w:val="009F3FBE"/>
    <w:rsid w:val="009F4211"/>
    <w:rsid w:val="009F4213"/>
    <w:rsid w:val="009F4472"/>
    <w:rsid w:val="009F44A9"/>
    <w:rsid w:val="009F4622"/>
    <w:rsid w:val="009F46A0"/>
    <w:rsid w:val="009F472F"/>
    <w:rsid w:val="009F509D"/>
    <w:rsid w:val="009F554E"/>
    <w:rsid w:val="009F5700"/>
    <w:rsid w:val="009F575A"/>
    <w:rsid w:val="009F5E65"/>
    <w:rsid w:val="009F6A79"/>
    <w:rsid w:val="009F6DD6"/>
    <w:rsid w:val="009F7202"/>
    <w:rsid w:val="009F7497"/>
    <w:rsid w:val="009F7979"/>
    <w:rsid w:val="009F7EE0"/>
    <w:rsid w:val="00A0089B"/>
    <w:rsid w:val="00A00A09"/>
    <w:rsid w:val="00A0120D"/>
    <w:rsid w:val="00A01242"/>
    <w:rsid w:val="00A012A2"/>
    <w:rsid w:val="00A0133F"/>
    <w:rsid w:val="00A01372"/>
    <w:rsid w:val="00A0168A"/>
    <w:rsid w:val="00A016AB"/>
    <w:rsid w:val="00A01F77"/>
    <w:rsid w:val="00A0232D"/>
    <w:rsid w:val="00A023D4"/>
    <w:rsid w:val="00A026CE"/>
    <w:rsid w:val="00A029AC"/>
    <w:rsid w:val="00A03142"/>
    <w:rsid w:val="00A041AB"/>
    <w:rsid w:val="00A05C9C"/>
    <w:rsid w:val="00A06AE2"/>
    <w:rsid w:val="00A06CE1"/>
    <w:rsid w:val="00A077E4"/>
    <w:rsid w:val="00A07D59"/>
    <w:rsid w:val="00A07DF7"/>
    <w:rsid w:val="00A102E1"/>
    <w:rsid w:val="00A1094A"/>
    <w:rsid w:val="00A11EE5"/>
    <w:rsid w:val="00A120A6"/>
    <w:rsid w:val="00A12183"/>
    <w:rsid w:val="00A12ECA"/>
    <w:rsid w:val="00A13012"/>
    <w:rsid w:val="00A13350"/>
    <w:rsid w:val="00A13535"/>
    <w:rsid w:val="00A1397E"/>
    <w:rsid w:val="00A14C37"/>
    <w:rsid w:val="00A14CFE"/>
    <w:rsid w:val="00A155A0"/>
    <w:rsid w:val="00A1605A"/>
    <w:rsid w:val="00A161FE"/>
    <w:rsid w:val="00A166CB"/>
    <w:rsid w:val="00A16FEC"/>
    <w:rsid w:val="00A17458"/>
    <w:rsid w:val="00A1747A"/>
    <w:rsid w:val="00A17968"/>
    <w:rsid w:val="00A17B05"/>
    <w:rsid w:val="00A17C05"/>
    <w:rsid w:val="00A203EF"/>
    <w:rsid w:val="00A20D1F"/>
    <w:rsid w:val="00A213A7"/>
    <w:rsid w:val="00A22192"/>
    <w:rsid w:val="00A22A30"/>
    <w:rsid w:val="00A22C6E"/>
    <w:rsid w:val="00A22FD3"/>
    <w:rsid w:val="00A231AE"/>
    <w:rsid w:val="00A234B6"/>
    <w:rsid w:val="00A235E8"/>
    <w:rsid w:val="00A2372D"/>
    <w:rsid w:val="00A23F5D"/>
    <w:rsid w:val="00A247C8"/>
    <w:rsid w:val="00A24E13"/>
    <w:rsid w:val="00A25879"/>
    <w:rsid w:val="00A25B19"/>
    <w:rsid w:val="00A25E5F"/>
    <w:rsid w:val="00A26070"/>
    <w:rsid w:val="00A26524"/>
    <w:rsid w:val="00A2764A"/>
    <w:rsid w:val="00A27956"/>
    <w:rsid w:val="00A27E77"/>
    <w:rsid w:val="00A3086D"/>
    <w:rsid w:val="00A311D9"/>
    <w:rsid w:val="00A311FD"/>
    <w:rsid w:val="00A32A78"/>
    <w:rsid w:val="00A3360A"/>
    <w:rsid w:val="00A336DF"/>
    <w:rsid w:val="00A33705"/>
    <w:rsid w:val="00A33BE7"/>
    <w:rsid w:val="00A35BA3"/>
    <w:rsid w:val="00A36037"/>
    <w:rsid w:val="00A36064"/>
    <w:rsid w:val="00A361EE"/>
    <w:rsid w:val="00A36306"/>
    <w:rsid w:val="00A36EB8"/>
    <w:rsid w:val="00A3719B"/>
    <w:rsid w:val="00A37B3F"/>
    <w:rsid w:val="00A37BEB"/>
    <w:rsid w:val="00A40465"/>
    <w:rsid w:val="00A409F4"/>
    <w:rsid w:val="00A40F21"/>
    <w:rsid w:val="00A412E6"/>
    <w:rsid w:val="00A419AB"/>
    <w:rsid w:val="00A41C99"/>
    <w:rsid w:val="00A4249F"/>
    <w:rsid w:val="00A426ED"/>
    <w:rsid w:val="00A43274"/>
    <w:rsid w:val="00A43DD0"/>
    <w:rsid w:val="00A44126"/>
    <w:rsid w:val="00A4417C"/>
    <w:rsid w:val="00A445C9"/>
    <w:rsid w:val="00A448C4"/>
    <w:rsid w:val="00A44BBE"/>
    <w:rsid w:val="00A45505"/>
    <w:rsid w:val="00A46246"/>
    <w:rsid w:val="00A464DD"/>
    <w:rsid w:val="00A46A57"/>
    <w:rsid w:val="00A46C32"/>
    <w:rsid w:val="00A473F4"/>
    <w:rsid w:val="00A47D77"/>
    <w:rsid w:val="00A501A7"/>
    <w:rsid w:val="00A50749"/>
    <w:rsid w:val="00A5147A"/>
    <w:rsid w:val="00A51E1D"/>
    <w:rsid w:val="00A52BA4"/>
    <w:rsid w:val="00A5348B"/>
    <w:rsid w:val="00A535FC"/>
    <w:rsid w:val="00A537F7"/>
    <w:rsid w:val="00A53872"/>
    <w:rsid w:val="00A539CB"/>
    <w:rsid w:val="00A539E6"/>
    <w:rsid w:val="00A53CD5"/>
    <w:rsid w:val="00A5411E"/>
    <w:rsid w:val="00A5414F"/>
    <w:rsid w:val="00A54279"/>
    <w:rsid w:val="00A54706"/>
    <w:rsid w:val="00A555C4"/>
    <w:rsid w:val="00A55D51"/>
    <w:rsid w:val="00A56425"/>
    <w:rsid w:val="00A564D9"/>
    <w:rsid w:val="00A57A4A"/>
    <w:rsid w:val="00A60074"/>
    <w:rsid w:val="00A60696"/>
    <w:rsid w:val="00A60A5A"/>
    <w:rsid w:val="00A60B0A"/>
    <w:rsid w:val="00A60FB6"/>
    <w:rsid w:val="00A614E4"/>
    <w:rsid w:val="00A61C37"/>
    <w:rsid w:val="00A61E3E"/>
    <w:rsid w:val="00A61E88"/>
    <w:rsid w:val="00A623A8"/>
    <w:rsid w:val="00A6262F"/>
    <w:rsid w:val="00A62887"/>
    <w:rsid w:val="00A62AFA"/>
    <w:rsid w:val="00A62D91"/>
    <w:rsid w:val="00A634A4"/>
    <w:rsid w:val="00A63673"/>
    <w:rsid w:val="00A63E94"/>
    <w:rsid w:val="00A63FC8"/>
    <w:rsid w:val="00A64957"/>
    <w:rsid w:val="00A64D68"/>
    <w:rsid w:val="00A6588C"/>
    <w:rsid w:val="00A65AD2"/>
    <w:rsid w:val="00A66676"/>
    <w:rsid w:val="00A679F3"/>
    <w:rsid w:val="00A67A2D"/>
    <w:rsid w:val="00A70243"/>
    <w:rsid w:val="00A71102"/>
    <w:rsid w:val="00A719DD"/>
    <w:rsid w:val="00A725B0"/>
    <w:rsid w:val="00A72682"/>
    <w:rsid w:val="00A72806"/>
    <w:rsid w:val="00A72B8C"/>
    <w:rsid w:val="00A72CB3"/>
    <w:rsid w:val="00A73292"/>
    <w:rsid w:val="00A7333D"/>
    <w:rsid w:val="00A7362A"/>
    <w:rsid w:val="00A7364B"/>
    <w:rsid w:val="00A73788"/>
    <w:rsid w:val="00A73855"/>
    <w:rsid w:val="00A738FC"/>
    <w:rsid w:val="00A7439E"/>
    <w:rsid w:val="00A74677"/>
    <w:rsid w:val="00A74843"/>
    <w:rsid w:val="00A748C0"/>
    <w:rsid w:val="00A749E7"/>
    <w:rsid w:val="00A74B9E"/>
    <w:rsid w:val="00A74C4C"/>
    <w:rsid w:val="00A75001"/>
    <w:rsid w:val="00A75914"/>
    <w:rsid w:val="00A76A0B"/>
    <w:rsid w:val="00A76B46"/>
    <w:rsid w:val="00A76D66"/>
    <w:rsid w:val="00A7720E"/>
    <w:rsid w:val="00A773F5"/>
    <w:rsid w:val="00A80974"/>
    <w:rsid w:val="00A81808"/>
    <w:rsid w:val="00A8181B"/>
    <w:rsid w:val="00A81CE9"/>
    <w:rsid w:val="00A81FD9"/>
    <w:rsid w:val="00A82225"/>
    <w:rsid w:val="00A82446"/>
    <w:rsid w:val="00A83C38"/>
    <w:rsid w:val="00A841D9"/>
    <w:rsid w:val="00A84B00"/>
    <w:rsid w:val="00A84B05"/>
    <w:rsid w:val="00A8542F"/>
    <w:rsid w:val="00A862DD"/>
    <w:rsid w:val="00A8633A"/>
    <w:rsid w:val="00A866CB"/>
    <w:rsid w:val="00A87050"/>
    <w:rsid w:val="00A87534"/>
    <w:rsid w:val="00A875B6"/>
    <w:rsid w:val="00A87D05"/>
    <w:rsid w:val="00A90985"/>
    <w:rsid w:val="00A909DB"/>
    <w:rsid w:val="00A90A12"/>
    <w:rsid w:val="00A910CD"/>
    <w:rsid w:val="00A913AB"/>
    <w:rsid w:val="00A91AB7"/>
    <w:rsid w:val="00A92038"/>
    <w:rsid w:val="00A926BE"/>
    <w:rsid w:val="00A92A04"/>
    <w:rsid w:val="00A932B9"/>
    <w:rsid w:val="00A9378D"/>
    <w:rsid w:val="00A93FED"/>
    <w:rsid w:val="00A943D6"/>
    <w:rsid w:val="00A94CC8"/>
    <w:rsid w:val="00A9595D"/>
    <w:rsid w:val="00A95EB8"/>
    <w:rsid w:val="00A96A68"/>
    <w:rsid w:val="00A9722A"/>
    <w:rsid w:val="00A972EF"/>
    <w:rsid w:val="00A97A19"/>
    <w:rsid w:val="00A97E2F"/>
    <w:rsid w:val="00AA05E5"/>
    <w:rsid w:val="00AA06DA"/>
    <w:rsid w:val="00AA0A3B"/>
    <w:rsid w:val="00AA0E72"/>
    <w:rsid w:val="00AA1313"/>
    <w:rsid w:val="00AA13B4"/>
    <w:rsid w:val="00AA16E0"/>
    <w:rsid w:val="00AA1F30"/>
    <w:rsid w:val="00AA286D"/>
    <w:rsid w:val="00AA304D"/>
    <w:rsid w:val="00AA30D3"/>
    <w:rsid w:val="00AA3731"/>
    <w:rsid w:val="00AA3C7C"/>
    <w:rsid w:val="00AA3C96"/>
    <w:rsid w:val="00AA4061"/>
    <w:rsid w:val="00AA4B1E"/>
    <w:rsid w:val="00AA5174"/>
    <w:rsid w:val="00AA5DD5"/>
    <w:rsid w:val="00AA5E25"/>
    <w:rsid w:val="00AA617A"/>
    <w:rsid w:val="00AA64D3"/>
    <w:rsid w:val="00AA673E"/>
    <w:rsid w:val="00AA6F98"/>
    <w:rsid w:val="00AA6FD6"/>
    <w:rsid w:val="00AA73B7"/>
    <w:rsid w:val="00AA7423"/>
    <w:rsid w:val="00AA7F78"/>
    <w:rsid w:val="00AB051A"/>
    <w:rsid w:val="00AB08A4"/>
    <w:rsid w:val="00AB0D70"/>
    <w:rsid w:val="00AB0EBA"/>
    <w:rsid w:val="00AB103D"/>
    <w:rsid w:val="00AB12A8"/>
    <w:rsid w:val="00AB1928"/>
    <w:rsid w:val="00AB216B"/>
    <w:rsid w:val="00AB2528"/>
    <w:rsid w:val="00AB28E6"/>
    <w:rsid w:val="00AB2B26"/>
    <w:rsid w:val="00AB3238"/>
    <w:rsid w:val="00AB38B2"/>
    <w:rsid w:val="00AB3C20"/>
    <w:rsid w:val="00AB4645"/>
    <w:rsid w:val="00AB4B61"/>
    <w:rsid w:val="00AB4B8C"/>
    <w:rsid w:val="00AB4EBC"/>
    <w:rsid w:val="00AB5854"/>
    <w:rsid w:val="00AB5D77"/>
    <w:rsid w:val="00AB61A1"/>
    <w:rsid w:val="00AB65D4"/>
    <w:rsid w:val="00AB6803"/>
    <w:rsid w:val="00AB6DED"/>
    <w:rsid w:val="00AB6E98"/>
    <w:rsid w:val="00AC041B"/>
    <w:rsid w:val="00AC0CDC"/>
    <w:rsid w:val="00AC14C0"/>
    <w:rsid w:val="00AC1861"/>
    <w:rsid w:val="00AC230E"/>
    <w:rsid w:val="00AC233E"/>
    <w:rsid w:val="00AC2A99"/>
    <w:rsid w:val="00AC319C"/>
    <w:rsid w:val="00AC3275"/>
    <w:rsid w:val="00AC44A9"/>
    <w:rsid w:val="00AC44B8"/>
    <w:rsid w:val="00AC458C"/>
    <w:rsid w:val="00AC4AA8"/>
    <w:rsid w:val="00AC4FE6"/>
    <w:rsid w:val="00AC5008"/>
    <w:rsid w:val="00AC5042"/>
    <w:rsid w:val="00AC530C"/>
    <w:rsid w:val="00AC5365"/>
    <w:rsid w:val="00AC5724"/>
    <w:rsid w:val="00AC5889"/>
    <w:rsid w:val="00AC6231"/>
    <w:rsid w:val="00AC65A6"/>
    <w:rsid w:val="00AC6C93"/>
    <w:rsid w:val="00AC70D5"/>
    <w:rsid w:val="00AC7653"/>
    <w:rsid w:val="00AC771D"/>
    <w:rsid w:val="00AC7A30"/>
    <w:rsid w:val="00AD0491"/>
    <w:rsid w:val="00AD0852"/>
    <w:rsid w:val="00AD125B"/>
    <w:rsid w:val="00AD1630"/>
    <w:rsid w:val="00AD1658"/>
    <w:rsid w:val="00AD1762"/>
    <w:rsid w:val="00AD1CFE"/>
    <w:rsid w:val="00AD2094"/>
    <w:rsid w:val="00AD2251"/>
    <w:rsid w:val="00AD24E4"/>
    <w:rsid w:val="00AD38A0"/>
    <w:rsid w:val="00AD3993"/>
    <w:rsid w:val="00AD3CDD"/>
    <w:rsid w:val="00AD4BAA"/>
    <w:rsid w:val="00AD4CB6"/>
    <w:rsid w:val="00AD5D82"/>
    <w:rsid w:val="00AD5F5E"/>
    <w:rsid w:val="00AD670D"/>
    <w:rsid w:val="00AD6800"/>
    <w:rsid w:val="00AD6A07"/>
    <w:rsid w:val="00AD6BD0"/>
    <w:rsid w:val="00AD6BD9"/>
    <w:rsid w:val="00AD7948"/>
    <w:rsid w:val="00AD7B1C"/>
    <w:rsid w:val="00AE0570"/>
    <w:rsid w:val="00AE0971"/>
    <w:rsid w:val="00AE0ABC"/>
    <w:rsid w:val="00AE1ADB"/>
    <w:rsid w:val="00AE25AA"/>
    <w:rsid w:val="00AE2F90"/>
    <w:rsid w:val="00AE2FE8"/>
    <w:rsid w:val="00AE3C11"/>
    <w:rsid w:val="00AE3D36"/>
    <w:rsid w:val="00AE3DF9"/>
    <w:rsid w:val="00AE3F6C"/>
    <w:rsid w:val="00AE4017"/>
    <w:rsid w:val="00AE4385"/>
    <w:rsid w:val="00AE4420"/>
    <w:rsid w:val="00AE47D5"/>
    <w:rsid w:val="00AE4B04"/>
    <w:rsid w:val="00AE4B97"/>
    <w:rsid w:val="00AE528D"/>
    <w:rsid w:val="00AE5401"/>
    <w:rsid w:val="00AE597B"/>
    <w:rsid w:val="00AE5D97"/>
    <w:rsid w:val="00AE6001"/>
    <w:rsid w:val="00AE6020"/>
    <w:rsid w:val="00AE6317"/>
    <w:rsid w:val="00AF0111"/>
    <w:rsid w:val="00AF14F1"/>
    <w:rsid w:val="00AF1A24"/>
    <w:rsid w:val="00AF1B18"/>
    <w:rsid w:val="00AF1F1E"/>
    <w:rsid w:val="00AF20A4"/>
    <w:rsid w:val="00AF243B"/>
    <w:rsid w:val="00AF2B4D"/>
    <w:rsid w:val="00AF2EA5"/>
    <w:rsid w:val="00AF37F3"/>
    <w:rsid w:val="00AF4006"/>
    <w:rsid w:val="00AF4875"/>
    <w:rsid w:val="00AF4E01"/>
    <w:rsid w:val="00AF5504"/>
    <w:rsid w:val="00AF59E2"/>
    <w:rsid w:val="00AF5AD2"/>
    <w:rsid w:val="00AF5DDC"/>
    <w:rsid w:val="00AF5EBB"/>
    <w:rsid w:val="00AF5F24"/>
    <w:rsid w:val="00AF6117"/>
    <w:rsid w:val="00AF6194"/>
    <w:rsid w:val="00AF623A"/>
    <w:rsid w:val="00AF699A"/>
    <w:rsid w:val="00AF6C2F"/>
    <w:rsid w:val="00AF7754"/>
    <w:rsid w:val="00B00A98"/>
    <w:rsid w:val="00B00DF0"/>
    <w:rsid w:val="00B014E9"/>
    <w:rsid w:val="00B0184F"/>
    <w:rsid w:val="00B01EE8"/>
    <w:rsid w:val="00B0235D"/>
    <w:rsid w:val="00B03124"/>
    <w:rsid w:val="00B03366"/>
    <w:rsid w:val="00B03EBA"/>
    <w:rsid w:val="00B0405F"/>
    <w:rsid w:val="00B042F2"/>
    <w:rsid w:val="00B0455C"/>
    <w:rsid w:val="00B04CB2"/>
    <w:rsid w:val="00B04D1B"/>
    <w:rsid w:val="00B0546E"/>
    <w:rsid w:val="00B056CD"/>
    <w:rsid w:val="00B05E5B"/>
    <w:rsid w:val="00B05EE9"/>
    <w:rsid w:val="00B05F89"/>
    <w:rsid w:val="00B06305"/>
    <w:rsid w:val="00B0631F"/>
    <w:rsid w:val="00B063A9"/>
    <w:rsid w:val="00B0656C"/>
    <w:rsid w:val="00B06902"/>
    <w:rsid w:val="00B076A7"/>
    <w:rsid w:val="00B07DE0"/>
    <w:rsid w:val="00B10667"/>
    <w:rsid w:val="00B10AEE"/>
    <w:rsid w:val="00B10C97"/>
    <w:rsid w:val="00B10CFA"/>
    <w:rsid w:val="00B10DCE"/>
    <w:rsid w:val="00B11C93"/>
    <w:rsid w:val="00B125C5"/>
    <w:rsid w:val="00B12711"/>
    <w:rsid w:val="00B1293B"/>
    <w:rsid w:val="00B12F73"/>
    <w:rsid w:val="00B13A57"/>
    <w:rsid w:val="00B13E17"/>
    <w:rsid w:val="00B14752"/>
    <w:rsid w:val="00B1543E"/>
    <w:rsid w:val="00B16165"/>
    <w:rsid w:val="00B1625E"/>
    <w:rsid w:val="00B16414"/>
    <w:rsid w:val="00B17689"/>
    <w:rsid w:val="00B176EA"/>
    <w:rsid w:val="00B20C07"/>
    <w:rsid w:val="00B20F0A"/>
    <w:rsid w:val="00B210FE"/>
    <w:rsid w:val="00B2114C"/>
    <w:rsid w:val="00B2145B"/>
    <w:rsid w:val="00B21945"/>
    <w:rsid w:val="00B21976"/>
    <w:rsid w:val="00B21C4F"/>
    <w:rsid w:val="00B21E8E"/>
    <w:rsid w:val="00B220BF"/>
    <w:rsid w:val="00B22950"/>
    <w:rsid w:val="00B22E34"/>
    <w:rsid w:val="00B23022"/>
    <w:rsid w:val="00B23807"/>
    <w:rsid w:val="00B249AE"/>
    <w:rsid w:val="00B250FB"/>
    <w:rsid w:val="00B252CC"/>
    <w:rsid w:val="00B25AED"/>
    <w:rsid w:val="00B25E60"/>
    <w:rsid w:val="00B25F55"/>
    <w:rsid w:val="00B267EA"/>
    <w:rsid w:val="00B26883"/>
    <w:rsid w:val="00B26F05"/>
    <w:rsid w:val="00B2722E"/>
    <w:rsid w:val="00B27431"/>
    <w:rsid w:val="00B27FE6"/>
    <w:rsid w:val="00B303EB"/>
    <w:rsid w:val="00B309BF"/>
    <w:rsid w:val="00B30C9A"/>
    <w:rsid w:val="00B30E51"/>
    <w:rsid w:val="00B315FF"/>
    <w:rsid w:val="00B31DD7"/>
    <w:rsid w:val="00B31F3B"/>
    <w:rsid w:val="00B323CF"/>
    <w:rsid w:val="00B32DCE"/>
    <w:rsid w:val="00B3325E"/>
    <w:rsid w:val="00B33F99"/>
    <w:rsid w:val="00B35980"/>
    <w:rsid w:val="00B35AF4"/>
    <w:rsid w:val="00B35C13"/>
    <w:rsid w:val="00B36985"/>
    <w:rsid w:val="00B36EC5"/>
    <w:rsid w:val="00B370A0"/>
    <w:rsid w:val="00B37730"/>
    <w:rsid w:val="00B37973"/>
    <w:rsid w:val="00B37A50"/>
    <w:rsid w:val="00B406F4"/>
    <w:rsid w:val="00B40D27"/>
    <w:rsid w:val="00B41199"/>
    <w:rsid w:val="00B41662"/>
    <w:rsid w:val="00B41EB5"/>
    <w:rsid w:val="00B42BDD"/>
    <w:rsid w:val="00B42E4D"/>
    <w:rsid w:val="00B43897"/>
    <w:rsid w:val="00B43E46"/>
    <w:rsid w:val="00B43EFE"/>
    <w:rsid w:val="00B44517"/>
    <w:rsid w:val="00B445C5"/>
    <w:rsid w:val="00B45257"/>
    <w:rsid w:val="00B4560C"/>
    <w:rsid w:val="00B4575B"/>
    <w:rsid w:val="00B46538"/>
    <w:rsid w:val="00B4674B"/>
    <w:rsid w:val="00B47176"/>
    <w:rsid w:val="00B475A5"/>
    <w:rsid w:val="00B47932"/>
    <w:rsid w:val="00B47B86"/>
    <w:rsid w:val="00B47C62"/>
    <w:rsid w:val="00B47DC0"/>
    <w:rsid w:val="00B503F0"/>
    <w:rsid w:val="00B50943"/>
    <w:rsid w:val="00B50B2F"/>
    <w:rsid w:val="00B50F64"/>
    <w:rsid w:val="00B51026"/>
    <w:rsid w:val="00B516EB"/>
    <w:rsid w:val="00B51940"/>
    <w:rsid w:val="00B51F69"/>
    <w:rsid w:val="00B525B5"/>
    <w:rsid w:val="00B5306F"/>
    <w:rsid w:val="00B53332"/>
    <w:rsid w:val="00B53BBE"/>
    <w:rsid w:val="00B5430F"/>
    <w:rsid w:val="00B54ECC"/>
    <w:rsid w:val="00B551DC"/>
    <w:rsid w:val="00B554FD"/>
    <w:rsid w:val="00B556BF"/>
    <w:rsid w:val="00B5578C"/>
    <w:rsid w:val="00B559D6"/>
    <w:rsid w:val="00B55BBA"/>
    <w:rsid w:val="00B56A96"/>
    <w:rsid w:val="00B56D56"/>
    <w:rsid w:val="00B578BA"/>
    <w:rsid w:val="00B57939"/>
    <w:rsid w:val="00B57FB2"/>
    <w:rsid w:val="00B608DB"/>
    <w:rsid w:val="00B609F8"/>
    <w:rsid w:val="00B60D29"/>
    <w:rsid w:val="00B60DC0"/>
    <w:rsid w:val="00B6126E"/>
    <w:rsid w:val="00B61E24"/>
    <w:rsid w:val="00B625A5"/>
    <w:rsid w:val="00B62B26"/>
    <w:rsid w:val="00B62C21"/>
    <w:rsid w:val="00B62DAC"/>
    <w:rsid w:val="00B63C44"/>
    <w:rsid w:val="00B63FEA"/>
    <w:rsid w:val="00B642C2"/>
    <w:rsid w:val="00B64792"/>
    <w:rsid w:val="00B649FC"/>
    <w:rsid w:val="00B65207"/>
    <w:rsid w:val="00B65378"/>
    <w:rsid w:val="00B653FA"/>
    <w:rsid w:val="00B65726"/>
    <w:rsid w:val="00B65804"/>
    <w:rsid w:val="00B66012"/>
    <w:rsid w:val="00B669C4"/>
    <w:rsid w:val="00B66C1C"/>
    <w:rsid w:val="00B66CFC"/>
    <w:rsid w:val="00B66F1B"/>
    <w:rsid w:val="00B677B2"/>
    <w:rsid w:val="00B70147"/>
    <w:rsid w:val="00B701CD"/>
    <w:rsid w:val="00B7045C"/>
    <w:rsid w:val="00B7065E"/>
    <w:rsid w:val="00B70F87"/>
    <w:rsid w:val="00B71FC9"/>
    <w:rsid w:val="00B722F6"/>
    <w:rsid w:val="00B7319C"/>
    <w:rsid w:val="00B732BE"/>
    <w:rsid w:val="00B74306"/>
    <w:rsid w:val="00B74BD4"/>
    <w:rsid w:val="00B750CD"/>
    <w:rsid w:val="00B758E9"/>
    <w:rsid w:val="00B75AE8"/>
    <w:rsid w:val="00B75CA1"/>
    <w:rsid w:val="00B75DAB"/>
    <w:rsid w:val="00B75F26"/>
    <w:rsid w:val="00B75F3E"/>
    <w:rsid w:val="00B76187"/>
    <w:rsid w:val="00B76400"/>
    <w:rsid w:val="00B768CF"/>
    <w:rsid w:val="00B76CED"/>
    <w:rsid w:val="00B7704F"/>
    <w:rsid w:val="00B777E5"/>
    <w:rsid w:val="00B778F8"/>
    <w:rsid w:val="00B77C45"/>
    <w:rsid w:val="00B8044A"/>
    <w:rsid w:val="00B80600"/>
    <w:rsid w:val="00B808F6"/>
    <w:rsid w:val="00B80919"/>
    <w:rsid w:val="00B80A90"/>
    <w:rsid w:val="00B80C54"/>
    <w:rsid w:val="00B80EB2"/>
    <w:rsid w:val="00B81175"/>
    <w:rsid w:val="00B81A91"/>
    <w:rsid w:val="00B82BBF"/>
    <w:rsid w:val="00B83A26"/>
    <w:rsid w:val="00B8408F"/>
    <w:rsid w:val="00B84624"/>
    <w:rsid w:val="00B8494A"/>
    <w:rsid w:val="00B8599F"/>
    <w:rsid w:val="00B859F7"/>
    <w:rsid w:val="00B85C38"/>
    <w:rsid w:val="00B86B39"/>
    <w:rsid w:val="00B86D0E"/>
    <w:rsid w:val="00B86DEE"/>
    <w:rsid w:val="00B87540"/>
    <w:rsid w:val="00B87876"/>
    <w:rsid w:val="00B907FC"/>
    <w:rsid w:val="00B90975"/>
    <w:rsid w:val="00B91ACB"/>
    <w:rsid w:val="00B93379"/>
    <w:rsid w:val="00B942FF"/>
    <w:rsid w:val="00B9447F"/>
    <w:rsid w:val="00B94579"/>
    <w:rsid w:val="00B95824"/>
    <w:rsid w:val="00B95943"/>
    <w:rsid w:val="00B95E8D"/>
    <w:rsid w:val="00B96019"/>
    <w:rsid w:val="00B961C2"/>
    <w:rsid w:val="00B96FE3"/>
    <w:rsid w:val="00B9771F"/>
    <w:rsid w:val="00B9779E"/>
    <w:rsid w:val="00B97FAA"/>
    <w:rsid w:val="00BA00C5"/>
    <w:rsid w:val="00BA0340"/>
    <w:rsid w:val="00BA047A"/>
    <w:rsid w:val="00BA1A52"/>
    <w:rsid w:val="00BA2657"/>
    <w:rsid w:val="00BA269F"/>
    <w:rsid w:val="00BA32B9"/>
    <w:rsid w:val="00BA3563"/>
    <w:rsid w:val="00BA3B66"/>
    <w:rsid w:val="00BA414A"/>
    <w:rsid w:val="00BA51FF"/>
    <w:rsid w:val="00BA5348"/>
    <w:rsid w:val="00BA5385"/>
    <w:rsid w:val="00BA5536"/>
    <w:rsid w:val="00BA5C88"/>
    <w:rsid w:val="00BA5FDB"/>
    <w:rsid w:val="00BA60BE"/>
    <w:rsid w:val="00BA6421"/>
    <w:rsid w:val="00BA675B"/>
    <w:rsid w:val="00BA7795"/>
    <w:rsid w:val="00BB0353"/>
    <w:rsid w:val="00BB06A8"/>
    <w:rsid w:val="00BB06B3"/>
    <w:rsid w:val="00BB06CA"/>
    <w:rsid w:val="00BB0998"/>
    <w:rsid w:val="00BB127F"/>
    <w:rsid w:val="00BB13E4"/>
    <w:rsid w:val="00BB1E2C"/>
    <w:rsid w:val="00BB2346"/>
    <w:rsid w:val="00BB26EA"/>
    <w:rsid w:val="00BB2713"/>
    <w:rsid w:val="00BB2BFE"/>
    <w:rsid w:val="00BB3188"/>
    <w:rsid w:val="00BB3300"/>
    <w:rsid w:val="00BB3500"/>
    <w:rsid w:val="00BB5424"/>
    <w:rsid w:val="00BB5635"/>
    <w:rsid w:val="00BB5996"/>
    <w:rsid w:val="00BB5C28"/>
    <w:rsid w:val="00BB5C91"/>
    <w:rsid w:val="00BB621E"/>
    <w:rsid w:val="00BB62F4"/>
    <w:rsid w:val="00BB6611"/>
    <w:rsid w:val="00BB6E3E"/>
    <w:rsid w:val="00BB71A8"/>
    <w:rsid w:val="00BB764D"/>
    <w:rsid w:val="00BB7CB3"/>
    <w:rsid w:val="00BC0134"/>
    <w:rsid w:val="00BC04F7"/>
    <w:rsid w:val="00BC0539"/>
    <w:rsid w:val="00BC09C8"/>
    <w:rsid w:val="00BC0F3A"/>
    <w:rsid w:val="00BC1539"/>
    <w:rsid w:val="00BC1EAE"/>
    <w:rsid w:val="00BC30E6"/>
    <w:rsid w:val="00BC390A"/>
    <w:rsid w:val="00BC4178"/>
    <w:rsid w:val="00BC4587"/>
    <w:rsid w:val="00BC4D30"/>
    <w:rsid w:val="00BC507D"/>
    <w:rsid w:val="00BC5457"/>
    <w:rsid w:val="00BC57B7"/>
    <w:rsid w:val="00BC5D8B"/>
    <w:rsid w:val="00BC612F"/>
    <w:rsid w:val="00BC61F8"/>
    <w:rsid w:val="00BC6729"/>
    <w:rsid w:val="00BC6928"/>
    <w:rsid w:val="00BC6A86"/>
    <w:rsid w:val="00BC737E"/>
    <w:rsid w:val="00BC784F"/>
    <w:rsid w:val="00BC7A32"/>
    <w:rsid w:val="00BC7D53"/>
    <w:rsid w:val="00BD0591"/>
    <w:rsid w:val="00BD1184"/>
    <w:rsid w:val="00BD1300"/>
    <w:rsid w:val="00BD1449"/>
    <w:rsid w:val="00BD15F9"/>
    <w:rsid w:val="00BD1695"/>
    <w:rsid w:val="00BD1906"/>
    <w:rsid w:val="00BD190E"/>
    <w:rsid w:val="00BD1B1E"/>
    <w:rsid w:val="00BD1F84"/>
    <w:rsid w:val="00BD2A6F"/>
    <w:rsid w:val="00BD3212"/>
    <w:rsid w:val="00BD3620"/>
    <w:rsid w:val="00BD3707"/>
    <w:rsid w:val="00BD3869"/>
    <w:rsid w:val="00BD3A11"/>
    <w:rsid w:val="00BD3A79"/>
    <w:rsid w:val="00BD4020"/>
    <w:rsid w:val="00BD412A"/>
    <w:rsid w:val="00BD41A7"/>
    <w:rsid w:val="00BD466D"/>
    <w:rsid w:val="00BD47E3"/>
    <w:rsid w:val="00BD4D60"/>
    <w:rsid w:val="00BD4D76"/>
    <w:rsid w:val="00BD5A1F"/>
    <w:rsid w:val="00BD5EDA"/>
    <w:rsid w:val="00BD7158"/>
    <w:rsid w:val="00BD74BC"/>
    <w:rsid w:val="00BD7B2F"/>
    <w:rsid w:val="00BE02A7"/>
    <w:rsid w:val="00BE035F"/>
    <w:rsid w:val="00BE0C60"/>
    <w:rsid w:val="00BE1102"/>
    <w:rsid w:val="00BE1401"/>
    <w:rsid w:val="00BE1DE5"/>
    <w:rsid w:val="00BE1DF5"/>
    <w:rsid w:val="00BE220E"/>
    <w:rsid w:val="00BE32D0"/>
    <w:rsid w:val="00BE3665"/>
    <w:rsid w:val="00BE4827"/>
    <w:rsid w:val="00BE4C04"/>
    <w:rsid w:val="00BE4FEA"/>
    <w:rsid w:val="00BE517C"/>
    <w:rsid w:val="00BE54D7"/>
    <w:rsid w:val="00BE5965"/>
    <w:rsid w:val="00BE5C4C"/>
    <w:rsid w:val="00BE6FCA"/>
    <w:rsid w:val="00BE7285"/>
    <w:rsid w:val="00BE732C"/>
    <w:rsid w:val="00BE7377"/>
    <w:rsid w:val="00BF0C6C"/>
    <w:rsid w:val="00BF1666"/>
    <w:rsid w:val="00BF1A7A"/>
    <w:rsid w:val="00BF1B95"/>
    <w:rsid w:val="00BF1C9E"/>
    <w:rsid w:val="00BF3260"/>
    <w:rsid w:val="00BF3C6C"/>
    <w:rsid w:val="00BF45B2"/>
    <w:rsid w:val="00BF468F"/>
    <w:rsid w:val="00BF4E5D"/>
    <w:rsid w:val="00BF4F31"/>
    <w:rsid w:val="00BF50A0"/>
    <w:rsid w:val="00BF5577"/>
    <w:rsid w:val="00BF5AB7"/>
    <w:rsid w:val="00BF5F7C"/>
    <w:rsid w:val="00BF627F"/>
    <w:rsid w:val="00BF64EF"/>
    <w:rsid w:val="00BF6A78"/>
    <w:rsid w:val="00BF7002"/>
    <w:rsid w:val="00BF7316"/>
    <w:rsid w:val="00BF7A2C"/>
    <w:rsid w:val="00BF7A2D"/>
    <w:rsid w:val="00C002CC"/>
    <w:rsid w:val="00C00AD3"/>
    <w:rsid w:val="00C01200"/>
    <w:rsid w:val="00C01CE1"/>
    <w:rsid w:val="00C01E5F"/>
    <w:rsid w:val="00C02839"/>
    <w:rsid w:val="00C032BB"/>
    <w:rsid w:val="00C037E2"/>
    <w:rsid w:val="00C03E13"/>
    <w:rsid w:val="00C0483C"/>
    <w:rsid w:val="00C0491F"/>
    <w:rsid w:val="00C04BC5"/>
    <w:rsid w:val="00C04EC2"/>
    <w:rsid w:val="00C054E8"/>
    <w:rsid w:val="00C057C7"/>
    <w:rsid w:val="00C06DE1"/>
    <w:rsid w:val="00C06ECB"/>
    <w:rsid w:val="00C071E1"/>
    <w:rsid w:val="00C078C8"/>
    <w:rsid w:val="00C07941"/>
    <w:rsid w:val="00C07A91"/>
    <w:rsid w:val="00C10663"/>
    <w:rsid w:val="00C11301"/>
    <w:rsid w:val="00C1142B"/>
    <w:rsid w:val="00C11C6C"/>
    <w:rsid w:val="00C1234F"/>
    <w:rsid w:val="00C12DB8"/>
    <w:rsid w:val="00C1381C"/>
    <w:rsid w:val="00C139BF"/>
    <w:rsid w:val="00C14206"/>
    <w:rsid w:val="00C1446A"/>
    <w:rsid w:val="00C14BD2"/>
    <w:rsid w:val="00C15351"/>
    <w:rsid w:val="00C16A2E"/>
    <w:rsid w:val="00C16AEE"/>
    <w:rsid w:val="00C16F11"/>
    <w:rsid w:val="00C170A9"/>
    <w:rsid w:val="00C17492"/>
    <w:rsid w:val="00C17D43"/>
    <w:rsid w:val="00C2027F"/>
    <w:rsid w:val="00C208CF"/>
    <w:rsid w:val="00C20C47"/>
    <w:rsid w:val="00C212EA"/>
    <w:rsid w:val="00C225F2"/>
    <w:rsid w:val="00C250DD"/>
    <w:rsid w:val="00C25A4F"/>
    <w:rsid w:val="00C25EA5"/>
    <w:rsid w:val="00C26307"/>
    <w:rsid w:val="00C27B32"/>
    <w:rsid w:val="00C27DA4"/>
    <w:rsid w:val="00C300F1"/>
    <w:rsid w:val="00C316E8"/>
    <w:rsid w:val="00C324E7"/>
    <w:rsid w:val="00C325D9"/>
    <w:rsid w:val="00C3305B"/>
    <w:rsid w:val="00C33D92"/>
    <w:rsid w:val="00C345C8"/>
    <w:rsid w:val="00C34617"/>
    <w:rsid w:val="00C35995"/>
    <w:rsid w:val="00C35B85"/>
    <w:rsid w:val="00C35C85"/>
    <w:rsid w:val="00C36774"/>
    <w:rsid w:val="00C369F9"/>
    <w:rsid w:val="00C36AB7"/>
    <w:rsid w:val="00C36DCD"/>
    <w:rsid w:val="00C371E3"/>
    <w:rsid w:val="00C37E81"/>
    <w:rsid w:val="00C37FD7"/>
    <w:rsid w:val="00C40210"/>
    <w:rsid w:val="00C403B0"/>
    <w:rsid w:val="00C41148"/>
    <w:rsid w:val="00C41206"/>
    <w:rsid w:val="00C41AC6"/>
    <w:rsid w:val="00C41E94"/>
    <w:rsid w:val="00C4225F"/>
    <w:rsid w:val="00C4265D"/>
    <w:rsid w:val="00C42891"/>
    <w:rsid w:val="00C42EC1"/>
    <w:rsid w:val="00C4355C"/>
    <w:rsid w:val="00C43B81"/>
    <w:rsid w:val="00C44846"/>
    <w:rsid w:val="00C44AB2"/>
    <w:rsid w:val="00C44ACB"/>
    <w:rsid w:val="00C45A54"/>
    <w:rsid w:val="00C45B2F"/>
    <w:rsid w:val="00C45B53"/>
    <w:rsid w:val="00C46124"/>
    <w:rsid w:val="00C465E4"/>
    <w:rsid w:val="00C46D00"/>
    <w:rsid w:val="00C472E0"/>
    <w:rsid w:val="00C47401"/>
    <w:rsid w:val="00C477B1"/>
    <w:rsid w:val="00C47AAC"/>
    <w:rsid w:val="00C47C2F"/>
    <w:rsid w:val="00C50AFC"/>
    <w:rsid w:val="00C51AF7"/>
    <w:rsid w:val="00C51C08"/>
    <w:rsid w:val="00C52081"/>
    <w:rsid w:val="00C52483"/>
    <w:rsid w:val="00C52551"/>
    <w:rsid w:val="00C52705"/>
    <w:rsid w:val="00C529A2"/>
    <w:rsid w:val="00C52D7C"/>
    <w:rsid w:val="00C53621"/>
    <w:rsid w:val="00C53717"/>
    <w:rsid w:val="00C53A88"/>
    <w:rsid w:val="00C548F8"/>
    <w:rsid w:val="00C54A67"/>
    <w:rsid w:val="00C54D84"/>
    <w:rsid w:val="00C54E02"/>
    <w:rsid w:val="00C55658"/>
    <w:rsid w:val="00C556BA"/>
    <w:rsid w:val="00C557D3"/>
    <w:rsid w:val="00C55ADB"/>
    <w:rsid w:val="00C55C50"/>
    <w:rsid w:val="00C561F9"/>
    <w:rsid w:val="00C56379"/>
    <w:rsid w:val="00C573E9"/>
    <w:rsid w:val="00C5765A"/>
    <w:rsid w:val="00C576B0"/>
    <w:rsid w:val="00C57B82"/>
    <w:rsid w:val="00C57CC5"/>
    <w:rsid w:val="00C60AD6"/>
    <w:rsid w:val="00C60BB8"/>
    <w:rsid w:val="00C6111D"/>
    <w:rsid w:val="00C623CC"/>
    <w:rsid w:val="00C624EF"/>
    <w:rsid w:val="00C627D8"/>
    <w:rsid w:val="00C62E2A"/>
    <w:rsid w:val="00C62F6D"/>
    <w:rsid w:val="00C6394C"/>
    <w:rsid w:val="00C63B23"/>
    <w:rsid w:val="00C63D6E"/>
    <w:rsid w:val="00C64283"/>
    <w:rsid w:val="00C642AE"/>
    <w:rsid w:val="00C64516"/>
    <w:rsid w:val="00C64D4F"/>
    <w:rsid w:val="00C65022"/>
    <w:rsid w:val="00C6541E"/>
    <w:rsid w:val="00C65996"/>
    <w:rsid w:val="00C65A7C"/>
    <w:rsid w:val="00C65DE5"/>
    <w:rsid w:val="00C66117"/>
    <w:rsid w:val="00C66160"/>
    <w:rsid w:val="00C662DF"/>
    <w:rsid w:val="00C6652A"/>
    <w:rsid w:val="00C667B6"/>
    <w:rsid w:val="00C66B56"/>
    <w:rsid w:val="00C66E56"/>
    <w:rsid w:val="00C66E7F"/>
    <w:rsid w:val="00C676A6"/>
    <w:rsid w:val="00C679E1"/>
    <w:rsid w:val="00C67C91"/>
    <w:rsid w:val="00C7020D"/>
    <w:rsid w:val="00C70CC5"/>
    <w:rsid w:val="00C71555"/>
    <w:rsid w:val="00C71D53"/>
    <w:rsid w:val="00C71E03"/>
    <w:rsid w:val="00C71F61"/>
    <w:rsid w:val="00C7287D"/>
    <w:rsid w:val="00C72EE7"/>
    <w:rsid w:val="00C7327E"/>
    <w:rsid w:val="00C73E64"/>
    <w:rsid w:val="00C73FAD"/>
    <w:rsid w:val="00C745A5"/>
    <w:rsid w:val="00C74FEC"/>
    <w:rsid w:val="00C7514C"/>
    <w:rsid w:val="00C757EE"/>
    <w:rsid w:val="00C7626D"/>
    <w:rsid w:val="00C765DB"/>
    <w:rsid w:val="00C77C50"/>
    <w:rsid w:val="00C77D1C"/>
    <w:rsid w:val="00C802CE"/>
    <w:rsid w:val="00C80303"/>
    <w:rsid w:val="00C80487"/>
    <w:rsid w:val="00C804E7"/>
    <w:rsid w:val="00C80A3A"/>
    <w:rsid w:val="00C80AF1"/>
    <w:rsid w:val="00C80D6C"/>
    <w:rsid w:val="00C80DF1"/>
    <w:rsid w:val="00C80E9C"/>
    <w:rsid w:val="00C81322"/>
    <w:rsid w:val="00C81764"/>
    <w:rsid w:val="00C817AC"/>
    <w:rsid w:val="00C827CB"/>
    <w:rsid w:val="00C83322"/>
    <w:rsid w:val="00C835DD"/>
    <w:rsid w:val="00C83D57"/>
    <w:rsid w:val="00C849A3"/>
    <w:rsid w:val="00C84BA2"/>
    <w:rsid w:val="00C85163"/>
    <w:rsid w:val="00C851C7"/>
    <w:rsid w:val="00C855A0"/>
    <w:rsid w:val="00C85B67"/>
    <w:rsid w:val="00C86693"/>
    <w:rsid w:val="00C86767"/>
    <w:rsid w:val="00C8682F"/>
    <w:rsid w:val="00C86DD0"/>
    <w:rsid w:val="00C87520"/>
    <w:rsid w:val="00C905D0"/>
    <w:rsid w:val="00C90870"/>
    <w:rsid w:val="00C90FD2"/>
    <w:rsid w:val="00C9139C"/>
    <w:rsid w:val="00C914C7"/>
    <w:rsid w:val="00C925D2"/>
    <w:rsid w:val="00C92A4E"/>
    <w:rsid w:val="00C92FFD"/>
    <w:rsid w:val="00C9372E"/>
    <w:rsid w:val="00C937A3"/>
    <w:rsid w:val="00C9413B"/>
    <w:rsid w:val="00C9466C"/>
    <w:rsid w:val="00C94CC8"/>
    <w:rsid w:val="00C94CCF"/>
    <w:rsid w:val="00C9521A"/>
    <w:rsid w:val="00C9559A"/>
    <w:rsid w:val="00C957E4"/>
    <w:rsid w:val="00C958AF"/>
    <w:rsid w:val="00C96018"/>
    <w:rsid w:val="00C96B1B"/>
    <w:rsid w:val="00C96BA6"/>
    <w:rsid w:val="00C96C0C"/>
    <w:rsid w:val="00C972B6"/>
    <w:rsid w:val="00C973FD"/>
    <w:rsid w:val="00C97578"/>
    <w:rsid w:val="00C97F52"/>
    <w:rsid w:val="00C97FC2"/>
    <w:rsid w:val="00CA03C3"/>
    <w:rsid w:val="00CA1225"/>
    <w:rsid w:val="00CA2D16"/>
    <w:rsid w:val="00CA3436"/>
    <w:rsid w:val="00CA3AB7"/>
    <w:rsid w:val="00CA4318"/>
    <w:rsid w:val="00CA45BD"/>
    <w:rsid w:val="00CA4799"/>
    <w:rsid w:val="00CA4B78"/>
    <w:rsid w:val="00CA57E2"/>
    <w:rsid w:val="00CA61AC"/>
    <w:rsid w:val="00CA7D11"/>
    <w:rsid w:val="00CA7F0F"/>
    <w:rsid w:val="00CB0037"/>
    <w:rsid w:val="00CB0122"/>
    <w:rsid w:val="00CB02D5"/>
    <w:rsid w:val="00CB04A9"/>
    <w:rsid w:val="00CB0782"/>
    <w:rsid w:val="00CB1E36"/>
    <w:rsid w:val="00CB25D9"/>
    <w:rsid w:val="00CB2A64"/>
    <w:rsid w:val="00CB335D"/>
    <w:rsid w:val="00CB3B8E"/>
    <w:rsid w:val="00CB3FA6"/>
    <w:rsid w:val="00CB4218"/>
    <w:rsid w:val="00CB421D"/>
    <w:rsid w:val="00CB43C2"/>
    <w:rsid w:val="00CB52B0"/>
    <w:rsid w:val="00CB5CAA"/>
    <w:rsid w:val="00CB5E42"/>
    <w:rsid w:val="00CB5E4A"/>
    <w:rsid w:val="00CB6525"/>
    <w:rsid w:val="00CB6E05"/>
    <w:rsid w:val="00CB79EA"/>
    <w:rsid w:val="00CB7B12"/>
    <w:rsid w:val="00CB7FD8"/>
    <w:rsid w:val="00CC014A"/>
    <w:rsid w:val="00CC01F7"/>
    <w:rsid w:val="00CC0412"/>
    <w:rsid w:val="00CC157B"/>
    <w:rsid w:val="00CC15AC"/>
    <w:rsid w:val="00CC199E"/>
    <w:rsid w:val="00CC1EA8"/>
    <w:rsid w:val="00CC2465"/>
    <w:rsid w:val="00CC25BE"/>
    <w:rsid w:val="00CC32FB"/>
    <w:rsid w:val="00CC3C2D"/>
    <w:rsid w:val="00CC4E96"/>
    <w:rsid w:val="00CC4F7B"/>
    <w:rsid w:val="00CC58B1"/>
    <w:rsid w:val="00CC6481"/>
    <w:rsid w:val="00CC6BC1"/>
    <w:rsid w:val="00CD00B5"/>
    <w:rsid w:val="00CD0318"/>
    <w:rsid w:val="00CD037A"/>
    <w:rsid w:val="00CD0A1F"/>
    <w:rsid w:val="00CD0DFD"/>
    <w:rsid w:val="00CD1010"/>
    <w:rsid w:val="00CD1EBE"/>
    <w:rsid w:val="00CD2081"/>
    <w:rsid w:val="00CD21BE"/>
    <w:rsid w:val="00CD3462"/>
    <w:rsid w:val="00CD3507"/>
    <w:rsid w:val="00CD3E4A"/>
    <w:rsid w:val="00CD440D"/>
    <w:rsid w:val="00CD4450"/>
    <w:rsid w:val="00CD4B69"/>
    <w:rsid w:val="00CD4D94"/>
    <w:rsid w:val="00CD4FFC"/>
    <w:rsid w:val="00CD5364"/>
    <w:rsid w:val="00CD5AC3"/>
    <w:rsid w:val="00CD5C3A"/>
    <w:rsid w:val="00CD5FBD"/>
    <w:rsid w:val="00CD60A1"/>
    <w:rsid w:val="00CD6F24"/>
    <w:rsid w:val="00CD7B4D"/>
    <w:rsid w:val="00CE10DC"/>
    <w:rsid w:val="00CE11F5"/>
    <w:rsid w:val="00CE1212"/>
    <w:rsid w:val="00CE1294"/>
    <w:rsid w:val="00CE15CF"/>
    <w:rsid w:val="00CE16B4"/>
    <w:rsid w:val="00CE2659"/>
    <w:rsid w:val="00CE26F3"/>
    <w:rsid w:val="00CE32E8"/>
    <w:rsid w:val="00CE361F"/>
    <w:rsid w:val="00CE3E13"/>
    <w:rsid w:val="00CE69E5"/>
    <w:rsid w:val="00CE738C"/>
    <w:rsid w:val="00CE7398"/>
    <w:rsid w:val="00CE7607"/>
    <w:rsid w:val="00CE770D"/>
    <w:rsid w:val="00CE7874"/>
    <w:rsid w:val="00CE7B2D"/>
    <w:rsid w:val="00CE7BA3"/>
    <w:rsid w:val="00CE7C5D"/>
    <w:rsid w:val="00CF00D7"/>
    <w:rsid w:val="00CF0CE7"/>
    <w:rsid w:val="00CF127B"/>
    <w:rsid w:val="00CF184F"/>
    <w:rsid w:val="00CF1DFB"/>
    <w:rsid w:val="00CF2188"/>
    <w:rsid w:val="00CF28D2"/>
    <w:rsid w:val="00CF2E1A"/>
    <w:rsid w:val="00CF3814"/>
    <w:rsid w:val="00CF3B4F"/>
    <w:rsid w:val="00CF3F87"/>
    <w:rsid w:val="00CF42D8"/>
    <w:rsid w:val="00CF4D5E"/>
    <w:rsid w:val="00CF4EB9"/>
    <w:rsid w:val="00CF500A"/>
    <w:rsid w:val="00CF5EC4"/>
    <w:rsid w:val="00CF5FC0"/>
    <w:rsid w:val="00CF6A0F"/>
    <w:rsid w:val="00CF70B1"/>
    <w:rsid w:val="00CF74A6"/>
    <w:rsid w:val="00CF7624"/>
    <w:rsid w:val="00CF7A90"/>
    <w:rsid w:val="00D0031A"/>
    <w:rsid w:val="00D006C3"/>
    <w:rsid w:val="00D00EA6"/>
    <w:rsid w:val="00D00F10"/>
    <w:rsid w:val="00D00F39"/>
    <w:rsid w:val="00D01B4F"/>
    <w:rsid w:val="00D01F65"/>
    <w:rsid w:val="00D0237D"/>
    <w:rsid w:val="00D032F5"/>
    <w:rsid w:val="00D035E3"/>
    <w:rsid w:val="00D04BE6"/>
    <w:rsid w:val="00D05885"/>
    <w:rsid w:val="00D05AC3"/>
    <w:rsid w:val="00D05B78"/>
    <w:rsid w:val="00D05C22"/>
    <w:rsid w:val="00D0685D"/>
    <w:rsid w:val="00D06E16"/>
    <w:rsid w:val="00D0753F"/>
    <w:rsid w:val="00D10102"/>
    <w:rsid w:val="00D10818"/>
    <w:rsid w:val="00D10BC8"/>
    <w:rsid w:val="00D11609"/>
    <w:rsid w:val="00D12150"/>
    <w:rsid w:val="00D1271B"/>
    <w:rsid w:val="00D1322E"/>
    <w:rsid w:val="00D13392"/>
    <w:rsid w:val="00D133BA"/>
    <w:rsid w:val="00D13530"/>
    <w:rsid w:val="00D13546"/>
    <w:rsid w:val="00D13C63"/>
    <w:rsid w:val="00D13D1A"/>
    <w:rsid w:val="00D14A54"/>
    <w:rsid w:val="00D14B00"/>
    <w:rsid w:val="00D15163"/>
    <w:rsid w:val="00D15355"/>
    <w:rsid w:val="00D15E3A"/>
    <w:rsid w:val="00D16452"/>
    <w:rsid w:val="00D1671B"/>
    <w:rsid w:val="00D1697B"/>
    <w:rsid w:val="00D16ABD"/>
    <w:rsid w:val="00D16C3C"/>
    <w:rsid w:val="00D17966"/>
    <w:rsid w:val="00D17980"/>
    <w:rsid w:val="00D20A2C"/>
    <w:rsid w:val="00D20B68"/>
    <w:rsid w:val="00D20EB7"/>
    <w:rsid w:val="00D2168C"/>
    <w:rsid w:val="00D218EF"/>
    <w:rsid w:val="00D223C0"/>
    <w:rsid w:val="00D22476"/>
    <w:rsid w:val="00D225DD"/>
    <w:rsid w:val="00D2279E"/>
    <w:rsid w:val="00D229B5"/>
    <w:rsid w:val="00D232F8"/>
    <w:rsid w:val="00D233FC"/>
    <w:rsid w:val="00D2389B"/>
    <w:rsid w:val="00D2389E"/>
    <w:rsid w:val="00D241FE"/>
    <w:rsid w:val="00D24ADB"/>
    <w:rsid w:val="00D24E64"/>
    <w:rsid w:val="00D25137"/>
    <w:rsid w:val="00D25945"/>
    <w:rsid w:val="00D25EA6"/>
    <w:rsid w:val="00D26068"/>
    <w:rsid w:val="00D267C7"/>
    <w:rsid w:val="00D26B55"/>
    <w:rsid w:val="00D27785"/>
    <w:rsid w:val="00D27AFF"/>
    <w:rsid w:val="00D27CE4"/>
    <w:rsid w:val="00D307EE"/>
    <w:rsid w:val="00D3192B"/>
    <w:rsid w:val="00D31ACD"/>
    <w:rsid w:val="00D326E5"/>
    <w:rsid w:val="00D33567"/>
    <w:rsid w:val="00D33577"/>
    <w:rsid w:val="00D339C4"/>
    <w:rsid w:val="00D33C5B"/>
    <w:rsid w:val="00D34358"/>
    <w:rsid w:val="00D34AD9"/>
    <w:rsid w:val="00D350B3"/>
    <w:rsid w:val="00D35466"/>
    <w:rsid w:val="00D360B3"/>
    <w:rsid w:val="00D360F8"/>
    <w:rsid w:val="00D36794"/>
    <w:rsid w:val="00D368D1"/>
    <w:rsid w:val="00D36F4D"/>
    <w:rsid w:val="00D37295"/>
    <w:rsid w:val="00D3773F"/>
    <w:rsid w:val="00D4034A"/>
    <w:rsid w:val="00D40F2F"/>
    <w:rsid w:val="00D40F66"/>
    <w:rsid w:val="00D41B5A"/>
    <w:rsid w:val="00D4245E"/>
    <w:rsid w:val="00D42840"/>
    <w:rsid w:val="00D42E85"/>
    <w:rsid w:val="00D430B8"/>
    <w:rsid w:val="00D43539"/>
    <w:rsid w:val="00D449A0"/>
    <w:rsid w:val="00D44AC2"/>
    <w:rsid w:val="00D44BE5"/>
    <w:rsid w:val="00D457EE"/>
    <w:rsid w:val="00D46116"/>
    <w:rsid w:val="00D463C7"/>
    <w:rsid w:val="00D46601"/>
    <w:rsid w:val="00D47653"/>
    <w:rsid w:val="00D47C3A"/>
    <w:rsid w:val="00D47E3C"/>
    <w:rsid w:val="00D506D9"/>
    <w:rsid w:val="00D509AA"/>
    <w:rsid w:val="00D5141F"/>
    <w:rsid w:val="00D515FF"/>
    <w:rsid w:val="00D5193E"/>
    <w:rsid w:val="00D520A4"/>
    <w:rsid w:val="00D524A3"/>
    <w:rsid w:val="00D529EA"/>
    <w:rsid w:val="00D52BC6"/>
    <w:rsid w:val="00D53271"/>
    <w:rsid w:val="00D541B1"/>
    <w:rsid w:val="00D546FB"/>
    <w:rsid w:val="00D54A1B"/>
    <w:rsid w:val="00D55088"/>
    <w:rsid w:val="00D554BD"/>
    <w:rsid w:val="00D55921"/>
    <w:rsid w:val="00D55AF8"/>
    <w:rsid w:val="00D565DF"/>
    <w:rsid w:val="00D578E0"/>
    <w:rsid w:val="00D57F90"/>
    <w:rsid w:val="00D60332"/>
    <w:rsid w:val="00D61424"/>
    <w:rsid w:val="00D61A37"/>
    <w:rsid w:val="00D6202C"/>
    <w:rsid w:val="00D64B57"/>
    <w:rsid w:val="00D6556C"/>
    <w:rsid w:val="00D6565A"/>
    <w:rsid w:val="00D65A0C"/>
    <w:rsid w:val="00D65E53"/>
    <w:rsid w:val="00D65F78"/>
    <w:rsid w:val="00D6602A"/>
    <w:rsid w:val="00D660DB"/>
    <w:rsid w:val="00D6766F"/>
    <w:rsid w:val="00D67891"/>
    <w:rsid w:val="00D6796E"/>
    <w:rsid w:val="00D7046E"/>
    <w:rsid w:val="00D704A8"/>
    <w:rsid w:val="00D70CB4"/>
    <w:rsid w:val="00D71018"/>
    <w:rsid w:val="00D71FF1"/>
    <w:rsid w:val="00D72B76"/>
    <w:rsid w:val="00D733CD"/>
    <w:rsid w:val="00D73D92"/>
    <w:rsid w:val="00D74189"/>
    <w:rsid w:val="00D7575C"/>
    <w:rsid w:val="00D759C1"/>
    <w:rsid w:val="00D76454"/>
    <w:rsid w:val="00D7663F"/>
    <w:rsid w:val="00D76B7C"/>
    <w:rsid w:val="00D77172"/>
    <w:rsid w:val="00D77A73"/>
    <w:rsid w:val="00D77FC3"/>
    <w:rsid w:val="00D80C26"/>
    <w:rsid w:val="00D80E5B"/>
    <w:rsid w:val="00D81B20"/>
    <w:rsid w:val="00D82A9E"/>
    <w:rsid w:val="00D82ACC"/>
    <w:rsid w:val="00D836A1"/>
    <w:rsid w:val="00D8394E"/>
    <w:rsid w:val="00D83AC0"/>
    <w:rsid w:val="00D84AA2"/>
    <w:rsid w:val="00D84C79"/>
    <w:rsid w:val="00D85033"/>
    <w:rsid w:val="00D865F5"/>
    <w:rsid w:val="00D866F7"/>
    <w:rsid w:val="00D867C4"/>
    <w:rsid w:val="00D86857"/>
    <w:rsid w:val="00D8692B"/>
    <w:rsid w:val="00D86B14"/>
    <w:rsid w:val="00D86BBE"/>
    <w:rsid w:val="00D86C0D"/>
    <w:rsid w:val="00D86FF1"/>
    <w:rsid w:val="00D87456"/>
    <w:rsid w:val="00D874BE"/>
    <w:rsid w:val="00D875B8"/>
    <w:rsid w:val="00D876BE"/>
    <w:rsid w:val="00D877E4"/>
    <w:rsid w:val="00D902D6"/>
    <w:rsid w:val="00D904CC"/>
    <w:rsid w:val="00D90572"/>
    <w:rsid w:val="00D90A46"/>
    <w:rsid w:val="00D90DBB"/>
    <w:rsid w:val="00D91109"/>
    <w:rsid w:val="00D915F2"/>
    <w:rsid w:val="00D92141"/>
    <w:rsid w:val="00D9247D"/>
    <w:rsid w:val="00D928D5"/>
    <w:rsid w:val="00D9298C"/>
    <w:rsid w:val="00D93087"/>
    <w:rsid w:val="00D9350A"/>
    <w:rsid w:val="00D94339"/>
    <w:rsid w:val="00D94ECB"/>
    <w:rsid w:val="00D95FD2"/>
    <w:rsid w:val="00D97573"/>
    <w:rsid w:val="00DA0039"/>
    <w:rsid w:val="00DA0464"/>
    <w:rsid w:val="00DA08E2"/>
    <w:rsid w:val="00DA0FE6"/>
    <w:rsid w:val="00DA1046"/>
    <w:rsid w:val="00DA25A7"/>
    <w:rsid w:val="00DA27C5"/>
    <w:rsid w:val="00DA297F"/>
    <w:rsid w:val="00DA29F5"/>
    <w:rsid w:val="00DA2A57"/>
    <w:rsid w:val="00DA2D2D"/>
    <w:rsid w:val="00DA3365"/>
    <w:rsid w:val="00DA38BA"/>
    <w:rsid w:val="00DA4077"/>
    <w:rsid w:val="00DA45B4"/>
    <w:rsid w:val="00DA477D"/>
    <w:rsid w:val="00DA48F2"/>
    <w:rsid w:val="00DA4D27"/>
    <w:rsid w:val="00DA51A4"/>
    <w:rsid w:val="00DA6152"/>
    <w:rsid w:val="00DA6470"/>
    <w:rsid w:val="00DA7171"/>
    <w:rsid w:val="00DA7248"/>
    <w:rsid w:val="00DA757F"/>
    <w:rsid w:val="00DA774D"/>
    <w:rsid w:val="00DA7952"/>
    <w:rsid w:val="00DA7D1F"/>
    <w:rsid w:val="00DB3271"/>
    <w:rsid w:val="00DB39BC"/>
    <w:rsid w:val="00DB42AA"/>
    <w:rsid w:val="00DB566F"/>
    <w:rsid w:val="00DB5762"/>
    <w:rsid w:val="00DB6DEF"/>
    <w:rsid w:val="00DB793A"/>
    <w:rsid w:val="00DB7CB9"/>
    <w:rsid w:val="00DB7E1E"/>
    <w:rsid w:val="00DC0BEE"/>
    <w:rsid w:val="00DC0EF9"/>
    <w:rsid w:val="00DC1049"/>
    <w:rsid w:val="00DC16D9"/>
    <w:rsid w:val="00DC2F8A"/>
    <w:rsid w:val="00DC3499"/>
    <w:rsid w:val="00DC37DF"/>
    <w:rsid w:val="00DC406E"/>
    <w:rsid w:val="00DC421C"/>
    <w:rsid w:val="00DC54FB"/>
    <w:rsid w:val="00DC576F"/>
    <w:rsid w:val="00DC5873"/>
    <w:rsid w:val="00DC5B2F"/>
    <w:rsid w:val="00DC644D"/>
    <w:rsid w:val="00DC6B67"/>
    <w:rsid w:val="00DC6CE9"/>
    <w:rsid w:val="00DC717D"/>
    <w:rsid w:val="00DC7753"/>
    <w:rsid w:val="00DD0467"/>
    <w:rsid w:val="00DD0733"/>
    <w:rsid w:val="00DD0831"/>
    <w:rsid w:val="00DD0AB7"/>
    <w:rsid w:val="00DD0B75"/>
    <w:rsid w:val="00DD0F0E"/>
    <w:rsid w:val="00DD17AE"/>
    <w:rsid w:val="00DD1AC7"/>
    <w:rsid w:val="00DD2A4A"/>
    <w:rsid w:val="00DD3132"/>
    <w:rsid w:val="00DD313E"/>
    <w:rsid w:val="00DD3C1F"/>
    <w:rsid w:val="00DD4409"/>
    <w:rsid w:val="00DD476F"/>
    <w:rsid w:val="00DD4A62"/>
    <w:rsid w:val="00DD4AF9"/>
    <w:rsid w:val="00DD4FE1"/>
    <w:rsid w:val="00DD55F5"/>
    <w:rsid w:val="00DD5738"/>
    <w:rsid w:val="00DD58AB"/>
    <w:rsid w:val="00DD6158"/>
    <w:rsid w:val="00DD6201"/>
    <w:rsid w:val="00DD666D"/>
    <w:rsid w:val="00DD6784"/>
    <w:rsid w:val="00DD6D1F"/>
    <w:rsid w:val="00DD7021"/>
    <w:rsid w:val="00DE118F"/>
    <w:rsid w:val="00DE1243"/>
    <w:rsid w:val="00DE20F5"/>
    <w:rsid w:val="00DE2155"/>
    <w:rsid w:val="00DE26F8"/>
    <w:rsid w:val="00DE2C4B"/>
    <w:rsid w:val="00DE2D96"/>
    <w:rsid w:val="00DE49D9"/>
    <w:rsid w:val="00DE49EE"/>
    <w:rsid w:val="00DE4E99"/>
    <w:rsid w:val="00DE5B80"/>
    <w:rsid w:val="00DE60B3"/>
    <w:rsid w:val="00DE6A9B"/>
    <w:rsid w:val="00DE709C"/>
    <w:rsid w:val="00DE7302"/>
    <w:rsid w:val="00DE7578"/>
    <w:rsid w:val="00DF0241"/>
    <w:rsid w:val="00DF1DA0"/>
    <w:rsid w:val="00DF216E"/>
    <w:rsid w:val="00DF2475"/>
    <w:rsid w:val="00DF2EAC"/>
    <w:rsid w:val="00DF4813"/>
    <w:rsid w:val="00DF48AA"/>
    <w:rsid w:val="00DF495D"/>
    <w:rsid w:val="00DF4B7F"/>
    <w:rsid w:val="00DF4DA6"/>
    <w:rsid w:val="00DF53C1"/>
    <w:rsid w:val="00DF69A5"/>
    <w:rsid w:val="00DF7AA4"/>
    <w:rsid w:val="00DF7ECE"/>
    <w:rsid w:val="00DF7F7D"/>
    <w:rsid w:val="00E001A0"/>
    <w:rsid w:val="00E00D3C"/>
    <w:rsid w:val="00E01CA6"/>
    <w:rsid w:val="00E028AE"/>
    <w:rsid w:val="00E029D5"/>
    <w:rsid w:val="00E02AAF"/>
    <w:rsid w:val="00E02BC2"/>
    <w:rsid w:val="00E036D9"/>
    <w:rsid w:val="00E0440C"/>
    <w:rsid w:val="00E04A6F"/>
    <w:rsid w:val="00E0511D"/>
    <w:rsid w:val="00E054EB"/>
    <w:rsid w:val="00E0551F"/>
    <w:rsid w:val="00E05781"/>
    <w:rsid w:val="00E05E1F"/>
    <w:rsid w:val="00E06488"/>
    <w:rsid w:val="00E0725D"/>
    <w:rsid w:val="00E101B4"/>
    <w:rsid w:val="00E103BD"/>
    <w:rsid w:val="00E10413"/>
    <w:rsid w:val="00E10668"/>
    <w:rsid w:val="00E10E09"/>
    <w:rsid w:val="00E10FF6"/>
    <w:rsid w:val="00E11022"/>
    <w:rsid w:val="00E116D4"/>
    <w:rsid w:val="00E1181A"/>
    <w:rsid w:val="00E118EE"/>
    <w:rsid w:val="00E1193D"/>
    <w:rsid w:val="00E11A5C"/>
    <w:rsid w:val="00E11EB6"/>
    <w:rsid w:val="00E11EC9"/>
    <w:rsid w:val="00E12344"/>
    <w:rsid w:val="00E12B5B"/>
    <w:rsid w:val="00E12BF6"/>
    <w:rsid w:val="00E12E45"/>
    <w:rsid w:val="00E12F66"/>
    <w:rsid w:val="00E1329A"/>
    <w:rsid w:val="00E132C4"/>
    <w:rsid w:val="00E135F4"/>
    <w:rsid w:val="00E143DE"/>
    <w:rsid w:val="00E14EA9"/>
    <w:rsid w:val="00E14EAF"/>
    <w:rsid w:val="00E15B53"/>
    <w:rsid w:val="00E1600A"/>
    <w:rsid w:val="00E1677D"/>
    <w:rsid w:val="00E17868"/>
    <w:rsid w:val="00E17A05"/>
    <w:rsid w:val="00E17C5B"/>
    <w:rsid w:val="00E209D7"/>
    <w:rsid w:val="00E212F1"/>
    <w:rsid w:val="00E21A90"/>
    <w:rsid w:val="00E227D9"/>
    <w:rsid w:val="00E22B15"/>
    <w:rsid w:val="00E22CA1"/>
    <w:rsid w:val="00E232A9"/>
    <w:rsid w:val="00E235D2"/>
    <w:rsid w:val="00E23850"/>
    <w:rsid w:val="00E242FC"/>
    <w:rsid w:val="00E248FD"/>
    <w:rsid w:val="00E24B17"/>
    <w:rsid w:val="00E25717"/>
    <w:rsid w:val="00E264FE"/>
    <w:rsid w:val="00E26845"/>
    <w:rsid w:val="00E26CFC"/>
    <w:rsid w:val="00E27164"/>
    <w:rsid w:val="00E275A7"/>
    <w:rsid w:val="00E30832"/>
    <w:rsid w:val="00E313D4"/>
    <w:rsid w:val="00E316DA"/>
    <w:rsid w:val="00E318DB"/>
    <w:rsid w:val="00E31B2C"/>
    <w:rsid w:val="00E322D7"/>
    <w:rsid w:val="00E32545"/>
    <w:rsid w:val="00E32650"/>
    <w:rsid w:val="00E32C08"/>
    <w:rsid w:val="00E33735"/>
    <w:rsid w:val="00E33A2E"/>
    <w:rsid w:val="00E33F68"/>
    <w:rsid w:val="00E3477D"/>
    <w:rsid w:val="00E347C0"/>
    <w:rsid w:val="00E34912"/>
    <w:rsid w:val="00E349AB"/>
    <w:rsid w:val="00E35490"/>
    <w:rsid w:val="00E35A2F"/>
    <w:rsid w:val="00E3631B"/>
    <w:rsid w:val="00E367A9"/>
    <w:rsid w:val="00E375FF"/>
    <w:rsid w:val="00E37AEC"/>
    <w:rsid w:val="00E4068B"/>
    <w:rsid w:val="00E4109B"/>
    <w:rsid w:val="00E41725"/>
    <w:rsid w:val="00E41ABB"/>
    <w:rsid w:val="00E41B14"/>
    <w:rsid w:val="00E420DA"/>
    <w:rsid w:val="00E42411"/>
    <w:rsid w:val="00E43A06"/>
    <w:rsid w:val="00E43AE2"/>
    <w:rsid w:val="00E4431D"/>
    <w:rsid w:val="00E4462A"/>
    <w:rsid w:val="00E44EFF"/>
    <w:rsid w:val="00E457E2"/>
    <w:rsid w:val="00E45A02"/>
    <w:rsid w:val="00E45F42"/>
    <w:rsid w:val="00E460FF"/>
    <w:rsid w:val="00E4658C"/>
    <w:rsid w:val="00E467BB"/>
    <w:rsid w:val="00E4694B"/>
    <w:rsid w:val="00E4760A"/>
    <w:rsid w:val="00E476A9"/>
    <w:rsid w:val="00E47D59"/>
    <w:rsid w:val="00E47E1D"/>
    <w:rsid w:val="00E502E9"/>
    <w:rsid w:val="00E50A6F"/>
    <w:rsid w:val="00E51DCB"/>
    <w:rsid w:val="00E52F41"/>
    <w:rsid w:val="00E531EA"/>
    <w:rsid w:val="00E53332"/>
    <w:rsid w:val="00E5394E"/>
    <w:rsid w:val="00E54832"/>
    <w:rsid w:val="00E54C9D"/>
    <w:rsid w:val="00E54D15"/>
    <w:rsid w:val="00E54D33"/>
    <w:rsid w:val="00E5585E"/>
    <w:rsid w:val="00E55B34"/>
    <w:rsid w:val="00E56501"/>
    <w:rsid w:val="00E56621"/>
    <w:rsid w:val="00E56A2D"/>
    <w:rsid w:val="00E57645"/>
    <w:rsid w:val="00E57FDC"/>
    <w:rsid w:val="00E603D2"/>
    <w:rsid w:val="00E606C8"/>
    <w:rsid w:val="00E60745"/>
    <w:rsid w:val="00E60FA7"/>
    <w:rsid w:val="00E60FD3"/>
    <w:rsid w:val="00E61345"/>
    <w:rsid w:val="00E6143C"/>
    <w:rsid w:val="00E61649"/>
    <w:rsid w:val="00E61747"/>
    <w:rsid w:val="00E621B7"/>
    <w:rsid w:val="00E62619"/>
    <w:rsid w:val="00E62866"/>
    <w:rsid w:val="00E62BDD"/>
    <w:rsid w:val="00E62C9C"/>
    <w:rsid w:val="00E62EFA"/>
    <w:rsid w:val="00E62F0C"/>
    <w:rsid w:val="00E63287"/>
    <w:rsid w:val="00E6410B"/>
    <w:rsid w:val="00E64269"/>
    <w:rsid w:val="00E64C2F"/>
    <w:rsid w:val="00E6555E"/>
    <w:rsid w:val="00E66C35"/>
    <w:rsid w:val="00E66D50"/>
    <w:rsid w:val="00E67CB2"/>
    <w:rsid w:val="00E7002C"/>
    <w:rsid w:val="00E70D7E"/>
    <w:rsid w:val="00E71538"/>
    <w:rsid w:val="00E7225A"/>
    <w:rsid w:val="00E72408"/>
    <w:rsid w:val="00E72550"/>
    <w:rsid w:val="00E72609"/>
    <w:rsid w:val="00E73033"/>
    <w:rsid w:val="00E73CCF"/>
    <w:rsid w:val="00E7453F"/>
    <w:rsid w:val="00E7491C"/>
    <w:rsid w:val="00E749F5"/>
    <w:rsid w:val="00E75525"/>
    <w:rsid w:val="00E755B9"/>
    <w:rsid w:val="00E75A82"/>
    <w:rsid w:val="00E75B5B"/>
    <w:rsid w:val="00E760EB"/>
    <w:rsid w:val="00E76247"/>
    <w:rsid w:val="00E76ACF"/>
    <w:rsid w:val="00E76FD5"/>
    <w:rsid w:val="00E771F5"/>
    <w:rsid w:val="00E773B7"/>
    <w:rsid w:val="00E77779"/>
    <w:rsid w:val="00E77803"/>
    <w:rsid w:val="00E80492"/>
    <w:rsid w:val="00E81380"/>
    <w:rsid w:val="00E81A45"/>
    <w:rsid w:val="00E81B90"/>
    <w:rsid w:val="00E81F98"/>
    <w:rsid w:val="00E81FAD"/>
    <w:rsid w:val="00E82DC0"/>
    <w:rsid w:val="00E831D0"/>
    <w:rsid w:val="00E83FBB"/>
    <w:rsid w:val="00E846A7"/>
    <w:rsid w:val="00E847BF"/>
    <w:rsid w:val="00E84872"/>
    <w:rsid w:val="00E84AFD"/>
    <w:rsid w:val="00E86E45"/>
    <w:rsid w:val="00E904C3"/>
    <w:rsid w:val="00E908C6"/>
    <w:rsid w:val="00E90BD3"/>
    <w:rsid w:val="00E91031"/>
    <w:rsid w:val="00E91189"/>
    <w:rsid w:val="00E91DDD"/>
    <w:rsid w:val="00E92CFC"/>
    <w:rsid w:val="00E92E7E"/>
    <w:rsid w:val="00E93F22"/>
    <w:rsid w:val="00E9457B"/>
    <w:rsid w:val="00E94DD3"/>
    <w:rsid w:val="00E9510A"/>
    <w:rsid w:val="00E951A1"/>
    <w:rsid w:val="00E9599A"/>
    <w:rsid w:val="00E961B4"/>
    <w:rsid w:val="00E97B47"/>
    <w:rsid w:val="00E97BF7"/>
    <w:rsid w:val="00E97C8C"/>
    <w:rsid w:val="00EA12D0"/>
    <w:rsid w:val="00EA16E0"/>
    <w:rsid w:val="00EA2346"/>
    <w:rsid w:val="00EA2A8E"/>
    <w:rsid w:val="00EA316A"/>
    <w:rsid w:val="00EA31A5"/>
    <w:rsid w:val="00EA322E"/>
    <w:rsid w:val="00EA3252"/>
    <w:rsid w:val="00EA431B"/>
    <w:rsid w:val="00EA4C7C"/>
    <w:rsid w:val="00EA4D93"/>
    <w:rsid w:val="00EA55ED"/>
    <w:rsid w:val="00EA5944"/>
    <w:rsid w:val="00EA594E"/>
    <w:rsid w:val="00EA59D0"/>
    <w:rsid w:val="00EA5F19"/>
    <w:rsid w:val="00EA6047"/>
    <w:rsid w:val="00EA613B"/>
    <w:rsid w:val="00EA68B8"/>
    <w:rsid w:val="00EA6F84"/>
    <w:rsid w:val="00EA7640"/>
    <w:rsid w:val="00EA7868"/>
    <w:rsid w:val="00EA7C60"/>
    <w:rsid w:val="00EB029A"/>
    <w:rsid w:val="00EB1748"/>
    <w:rsid w:val="00EB18EC"/>
    <w:rsid w:val="00EB197F"/>
    <w:rsid w:val="00EB2247"/>
    <w:rsid w:val="00EB2B97"/>
    <w:rsid w:val="00EB2F6C"/>
    <w:rsid w:val="00EB360A"/>
    <w:rsid w:val="00EB368C"/>
    <w:rsid w:val="00EB3A03"/>
    <w:rsid w:val="00EB3CB2"/>
    <w:rsid w:val="00EB3CE8"/>
    <w:rsid w:val="00EB5C38"/>
    <w:rsid w:val="00EB604D"/>
    <w:rsid w:val="00EB6191"/>
    <w:rsid w:val="00EB6BB6"/>
    <w:rsid w:val="00EB6DDB"/>
    <w:rsid w:val="00EB71B4"/>
    <w:rsid w:val="00EB73E4"/>
    <w:rsid w:val="00EB7846"/>
    <w:rsid w:val="00EB7C47"/>
    <w:rsid w:val="00EC0893"/>
    <w:rsid w:val="00EC0D29"/>
    <w:rsid w:val="00EC1467"/>
    <w:rsid w:val="00EC152C"/>
    <w:rsid w:val="00EC269A"/>
    <w:rsid w:val="00EC2AEC"/>
    <w:rsid w:val="00EC2DF2"/>
    <w:rsid w:val="00EC3351"/>
    <w:rsid w:val="00EC3963"/>
    <w:rsid w:val="00EC400E"/>
    <w:rsid w:val="00EC4952"/>
    <w:rsid w:val="00EC4E4D"/>
    <w:rsid w:val="00EC50C7"/>
    <w:rsid w:val="00EC5679"/>
    <w:rsid w:val="00EC5947"/>
    <w:rsid w:val="00EC5CFF"/>
    <w:rsid w:val="00EC614D"/>
    <w:rsid w:val="00EC6689"/>
    <w:rsid w:val="00ED0252"/>
    <w:rsid w:val="00ED0D68"/>
    <w:rsid w:val="00ED13D6"/>
    <w:rsid w:val="00ED1481"/>
    <w:rsid w:val="00ED18C9"/>
    <w:rsid w:val="00ED191A"/>
    <w:rsid w:val="00ED2BBA"/>
    <w:rsid w:val="00ED37F6"/>
    <w:rsid w:val="00ED396C"/>
    <w:rsid w:val="00ED3C89"/>
    <w:rsid w:val="00ED4474"/>
    <w:rsid w:val="00ED4744"/>
    <w:rsid w:val="00ED4D68"/>
    <w:rsid w:val="00ED6028"/>
    <w:rsid w:val="00ED6219"/>
    <w:rsid w:val="00ED66C1"/>
    <w:rsid w:val="00ED7417"/>
    <w:rsid w:val="00ED77B5"/>
    <w:rsid w:val="00ED7926"/>
    <w:rsid w:val="00EE01E3"/>
    <w:rsid w:val="00EE0C81"/>
    <w:rsid w:val="00EE12EF"/>
    <w:rsid w:val="00EE1924"/>
    <w:rsid w:val="00EE1CD9"/>
    <w:rsid w:val="00EE238F"/>
    <w:rsid w:val="00EE3822"/>
    <w:rsid w:val="00EE3854"/>
    <w:rsid w:val="00EE389B"/>
    <w:rsid w:val="00EE38C0"/>
    <w:rsid w:val="00EE3EA3"/>
    <w:rsid w:val="00EE3FC5"/>
    <w:rsid w:val="00EE500F"/>
    <w:rsid w:val="00EF049F"/>
    <w:rsid w:val="00EF0823"/>
    <w:rsid w:val="00EF0E94"/>
    <w:rsid w:val="00EF0FEB"/>
    <w:rsid w:val="00EF1F36"/>
    <w:rsid w:val="00EF24A4"/>
    <w:rsid w:val="00EF266A"/>
    <w:rsid w:val="00EF284C"/>
    <w:rsid w:val="00EF29CF"/>
    <w:rsid w:val="00EF3136"/>
    <w:rsid w:val="00EF340E"/>
    <w:rsid w:val="00EF351F"/>
    <w:rsid w:val="00EF50DC"/>
    <w:rsid w:val="00EF52E5"/>
    <w:rsid w:val="00EF5770"/>
    <w:rsid w:val="00EF5990"/>
    <w:rsid w:val="00EF5E91"/>
    <w:rsid w:val="00EF6625"/>
    <w:rsid w:val="00EF6A9C"/>
    <w:rsid w:val="00EF7864"/>
    <w:rsid w:val="00EF7EC4"/>
    <w:rsid w:val="00F00115"/>
    <w:rsid w:val="00F00A6A"/>
    <w:rsid w:val="00F00E52"/>
    <w:rsid w:val="00F012E4"/>
    <w:rsid w:val="00F0169A"/>
    <w:rsid w:val="00F01896"/>
    <w:rsid w:val="00F01BF9"/>
    <w:rsid w:val="00F02669"/>
    <w:rsid w:val="00F02A02"/>
    <w:rsid w:val="00F02B8D"/>
    <w:rsid w:val="00F02D81"/>
    <w:rsid w:val="00F03124"/>
    <w:rsid w:val="00F032FB"/>
    <w:rsid w:val="00F040E7"/>
    <w:rsid w:val="00F0460E"/>
    <w:rsid w:val="00F046AF"/>
    <w:rsid w:val="00F05422"/>
    <w:rsid w:val="00F06282"/>
    <w:rsid w:val="00F065D6"/>
    <w:rsid w:val="00F06733"/>
    <w:rsid w:val="00F07848"/>
    <w:rsid w:val="00F07B95"/>
    <w:rsid w:val="00F10573"/>
    <w:rsid w:val="00F10E2B"/>
    <w:rsid w:val="00F110E4"/>
    <w:rsid w:val="00F11978"/>
    <w:rsid w:val="00F119E3"/>
    <w:rsid w:val="00F12487"/>
    <w:rsid w:val="00F12AA3"/>
    <w:rsid w:val="00F12F7C"/>
    <w:rsid w:val="00F13480"/>
    <w:rsid w:val="00F13E99"/>
    <w:rsid w:val="00F140FF"/>
    <w:rsid w:val="00F15080"/>
    <w:rsid w:val="00F15BD6"/>
    <w:rsid w:val="00F15CF1"/>
    <w:rsid w:val="00F16720"/>
    <w:rsid w:val="00F16F81"/>
    <w:rsid w:val="00F17129"/>
    <w:rsid w:val="00F173CD"/>
    <w:rsid w:val="00F2023F"/>
    <w:rsid w:val="00F20346"/>
    <w:rsid w:val="00F203F0"/>
    <w:rsid w:val="00F2070F"/>
    <w:rsid w:val="00F2072A"/>
    <w:rsid w:val="00F2103B"/>
    <w:rsid w:val="00F214DF"/>
    <w:rsid w:val="00F21D6D"/>
    <w:rsid w:val="00F22D06"/>
    <w:rsid w:val="00F2364D"/>
    <w:rsid w:val="00F24063"/>
    <w:rsid w:val="00F2565B"/>
    <w:rsid w:val="00F258A7"/>
    <w:rsid w:val="00F258D7"/>
    <w:rsid w:val="00F26F8A"/>
    <w:rsid w:val="00F27B36"/>
    <w:rsid w:val="00F27CF7"/>
    <w:rsid w:val="00F30071"/>
    <w:rsid w:val="00F30B38"/>
    <w:rsid w:val="00F31F98"/>
    <w:rsid w:val="00F32016"/>
    <w:rsid w:val="00F32107"/>
    <w:rsid w:val="00F32AFB"/>
    <w:rsid w:val="00F32B2C"/>
    <w:rsid w:val="00F32C99"/>
    <w:rsid w:val="00F33659"/>
    <w:rsid w:val="00F33A94"/>
    <w:rsid w:val="00F34424"/>
    <w:rsid w:val="00F345C8"/>
    <w:rsid w:val="00F35137"/>
    <w:rsid w:val="00F35212"/>
    <w:rsid w:val="00F352F4"/>
    <w:rsid w:val="00F360E4"/>
    <w:rsid w:val="00F36171"/>
    <w:rsid w:val="00F36933"/>
    <w:rsid w:val="00F37002"/>
    <w:rsid w:val="00F372E3"/>
    <w:rsid w:val="00F3793B"/>
    <w:rsid w:val="00F401CD"/>
    <w:rsid w:val="00F409A1"/>
    <w:rsid w:val="00F40BA0"/>
    <w:rsid w:val="00F40C16"/>
    <w:rsid w:val="00F41849"/>
    <w:rsid w:val="00F41DFD"/>
    <w:rsid w:val="00F42201"/>
    <w:rsid w:val="00F42661"/>
    <w:rsid w:val="00F437FD"/>
    <w:rsid w:val="00F438EE"/>
    <w:rsid w:val="00F43989"/>
    <w:rsid w:val="00F43D48"/>
    <w:rsid w:val="00F443A1"/>
    <w:rsid w:val="00F44F38"/>
    <w:rsid w:val="00F45CDB"/>
    <w:rsid w:val="00F45CDD"/>
    <w:rsid w:val="00F45D9F"/>
    <w:rsid w:val="00F45FCA"/>
    <w:rsid w:val="00F469B5"/>
    <w:rsid w:val="00F46AB9"/>
    <w:rsid w:val="00F47226"/>
    <w:rsid w:val="00F47FC9"/>
    <w:rsid w:val="00F5086F"/>
    <w:rsid w:val="00F50A10"/>
    <w:rsid w:val="00F5121D"/>
    <w:rsid w:val="00F51423"/>
    <w:rsid w:val="00F51CBE"/>
    <w:rsid w:val="00F5236C"/>
    <w:rsid w:val="00F52E61"/>
    <w:rsid w:val="00F52FEF"/>
    <w:rsid w:val="00F531BE"/>
    <w:rsid w:val="00F531C8"/>
    <w:rsid w:val="00F532EA"/>
    <w:rsid w:val="00F534B0"/>
    <w:rsid w:val="00F53E79"/>
    <w:rsid w:val="00F54430"/>
    <w:rsid w:val="00F547F0"/>
    <w:rsid w:val="00F54BBA"/>
    <w:rsid w:val="00F54E4D"/>
    <w:rsid w:val="00F54FF8"/>
    <w:rsid w:val="00F5520F"/>
    <w:rsid w:val="00F555EE"/>
    <w:rsid w:val="00F55664"/>
    <w:rsid w:val="00F56F00"/>
    <w:rsid w:val="00F5727F"/>
    <w:rsid w:val="00F574D6"/>
    <w:rsid w:val="00F57584"/>
    <w:rsid w:val="00F57BEB"/>
    <w:rsid w:val="00F6012E"/>
    <w:rsid w:val="00F6265B"/>
    <w:rsid w:val="00F628AA"/>
    <w:rsid w:val="00F62DE6"/>
    <w:rsid w:val="00F645C0"/>
    <w:rsid w:val="00F6541A"/>
    <w:rsid w:val="00F65475"/>
    <w:rsid w:val="00F66088"/>
    <w:rsid w:val="00F6642C"/>
    <w:rsid w:val="00F6676C"/>
    <w:rsid w:val="00F670A0"/>
    <w:rsid w:val="00F67197"/>
    <w:rsid w:val="00F6785F"/>
    <w:rsid w:val="00F67D47"/>
    <w:rsid w:val="00F706CF"/>
    <w:rsid w:val="00F70942"/>
    <w:rsid w:val="00F7130A"/>
    <w:rsid w:val="00F71633"/>
    <w:rsid w:val="00F71F0E"/>
    <w:rsid w:val="00F71FFA"/>
    <w:rsid w:val="00F72919"/>
    <w:rsid w:val="00F729BA"/>
    <w:rsid w:val="00F73218"/>
    <w:rsid w:val="00F738F7"/>
    <w:rsid w:val="00F73A7E"/>
    <w:rsid w:val="00F73C62"/>
    <w:rsid w:val="00F73F17"/>
    <w:rsid w:val="00F74435"/>
    <w:rsid w:val="00F74592"/>
    <w:rsid w:val="00F74F5F"/>
    <w:rsid w:val="00F755A8"/>
    <w:rsid w:val="00F7602A"/>
    <w:rsid w:val="00F762DB"/>
    <w:rsid w:val="00F7681B"/>
    <w:rsid w:val="00F772DE"/>
    <w:rsid w:val="00F772DF"/>
    <w:rsid w:val="00F777AF"/>
    <w:rsid w:val="00F80200"/>
    <w:rsid w:val="00F80E98"/>
    <w:rsid w:val="00F81223"/>
    <w:rsid w:val="00F816A6"/>
    <w:rsid w:val="00F81863"/>
    <w:rsid w:val="00F81BD7"/>
    <w:rsid w:val="00F81E5F"/>
    <w:rsid w:val="00F82D20"/>
    <w:rsid w:val="00F8303A"/>
    <w:rsid w:val="00F83CA7"/>
    <w:rsid w:val="00F83DFC"/>
    <w:rsid w:val="00F84BB6"/>
    <w:rsid w:val="00F85C46"/>
    <w:rsid w:val="00F86609"/>
    <w:rsid w:val="00F86C4F"/>
    <w:rsid w:val="00F870E3"/>
    <w:rsid w:val="00F87366"/>
    <w:rsid w:val="00F87706"/>
    <w:rsid w:val="00F90235"/>
    <w:rsid w:val="00F906A5"/>
    <w:rsid w:val="00F9081C"/>
    <w:rsid w:val="00F91CE0"/>
    <w:rsid w:val="00F92273"/>
    <w:rsid w:val="00F92578"/>
    <w:rsid w:val="00F92656"/>
    <w:rsid w:val="00F92A54"/>
    <w:rsid w:val="00F92C2F"/>
    <w:rsid w:val="00F92C8E"/>
    <w:rsid w:val="00F930DD"/>
    <w:rsid w:val="00F93882"/>
    <w:rsid w:val="00F93A67"/>
    <w:rsid w:val="00F94256"/>
    <w:rsid w:val="00F94789"/>
    <w:rsid w:val="00F949F0"/>
    <w:rsid w:val="00F94A1A"/>
    <w:rsid w:val="00F94D77"/>
    <w:rsid w:val="00F951CD"/>
    <w:rsid w:val="00F952CB"/>
    <w:rsid w:val="00F9545C"/>
    <w:rsid w:val="00F95728"/>
    <w:rsid w:val="00F9596B"/>
    <w:rsid w:val="00F959E7"/>
    <w:rsid w:val="00F95A2F"/>
    <w:rsid w:val="00F95DBC"/>
    <w:rsid w:val="00F96635"/>
    <w:rsid w:val="00F96CC4"/>
    <w:rsid w:val="00F97894"/>
    <w:rsid w:val="00F97A82"/>
    <w:rsid w:val="00F97E86"/>
    <w:rsid w:val="00FA007D"/>
    <w:rsid w:val="00FA0526"/>
    <w:rsid w:val="00FA071B"/>
    <w:rsid w:val="00FA0A59"/>
    <w:rsid w:val="00FA0FCE"/>
    <w:rsid w:val="00FA12B2"/>
    <w:rsid w:val="00FA13F6"/>
    <w:rsid w:val="00FA1461"/>
    <w:rsid w:val="00FA199A"/>
    <w:rsid w:val="00FA1AFE"/>
    <w:rsid w:val="00FA2AFF"/>
    <w:rsid w:val="00FA2CF7"/>
    <w:rsid w:val="00FA36CF"/>
    <w:rsid w:val="00FA4113"/>
    <w:rsid w:val="00FA49DB"/>
    <w:rsid w:val="00FA4DDD"/>
    <w:rsid w:val="00FA51E5"/>
    <w:rsid w:val="00FA56B4"/>
    <w:rsid w:val="00FA5B5D"/>
    <w:rsid w:val="00FA6025"/>
    <w:rsid w:val="00FA6894"/>
    <w:rsid w:val="00FA6EE7"/>
    <w:rsid w:val="00FA7118"/>
    <w:rsid w:val="00FA7137"/>
    <w:rsid w:val="00FA743B"/>
    <w:rsid w:val="00FA7B47"/>
    <w:rsid w:val="00FB0079"/>
    <w:rsid w:val="00FB00CC"/>
    <w:rsid w:val="00FB030E"/>
    <w:rsid w:val="00FB057E"/>
    <w:rsid w:val="00FB05A6"/>
    <w:rsid w:val="00FB05EE"/>
    <w:rsid w:val="00FB07E0"/>
    <w:rsid w:val="00FB109C"/>
    <w:rsid w:val="00FB11DB"/>
    <w:rsid w:val="00FB12D2"/>
    <w:rsid w:val="00FB16E5"/>
    <w:rsid w:val="00FB19F3"/>
    <w:rsid w:val="00FB1EEB"/>
    <w:rsid w:val="00FB1F38"/>
    <w:rsid w:val="00FB29F0"/>
    <w:rsid w:val="00FB2D05"/>
    <w:rsid w:val="00FB3333"/>
    <w:rsid w:val="00FB33D2"/>
    <w:rsid w:val="00FB3482"/>
    <w:rsid w:val="00FB4745"/>
    <w:rsid w:val="00FB52D7"/>
    <w:rsid w:val="00FB5927"/>
    <w:rsid w:val="00FB5B2C"/>
    <w:rsid w:val="00FB6251"/>
    <w:rsid w:val="00FB69E5"/>
    <w:rsid w:val="00FB7889"/>
    <w:rsid w:val="00FB7A3E"/>
    <w:rsid w:val="00FB7D6D"/>
    <w:rsid w:val="00FB7DEF"/>
    <w:rsid w:val="00FC128A"/>
    <w:rsid w:val="00FC15B5"/>
    <w:rsid w:val="00FC1A2A"/>
    <w:rsid w:val="00FC1A6E"/>
    <w:rsid w:val="00FC24F7"/>
    <w:rsid w:val="00FC2DBF"/>
    <w:rsid w:val="00FC373B"/>
    <w:rsid w:val="00FC4084"/>
    <w:rsid w:val="00FC4118"/>
    <w:rsid w:val="00FC4282"/>
    <w:rsid w:val="00FC445A"/>
    <w:rsid w:val="00FC4831"/>
    <w:rsid w:val="00FC4DBC"/>
    <w:rsid w:val="00FC4E5F"/>
    <w:rsid w:val="00FC539D"/>
    <w:rsid w:val="00FC53B6"/>
    <w:rsid w:val="00FC59FB"/>
    <w:rsid w:val="00FC5E59"/>
    <w:rsid w:val="00FC5E99"/>
    <w:rsid w:val="00FC6003"/>
    <w:rsid w:val="00FC6299"/>
    <w:rsid w:val="00FC6813"/>
    <w:rsid w:val="00FC6903"/>
    <w:rsid w:val="00FC6AA5"/>
    <w:rsid w:val="00FC6AED"/>
    <w:rsid w:val="00FC6EA9"/>
    <w:rsid w:val="00FC7202"/>
    <w:rsid w:val="00FC724B"/>
    <w:rsid w:val="00FC727C"/>
    <w:rsid w:val="00FC7356"/>
    <w:rsid w:val="00FC74CA"/>
    <w:rsid w:val="00FC7591"/>
    <w:rsid w:val="00FC7AAC"/>
    <w:rsid w:val="00FC7C6A"/>
    <w:rsid w:val="00FC7DF4"/>
    <w:rsid w:val="00FD00F8"/>
    <w:rsid w:val="00FD044B"/>
    <w:rsid w:val="00FD0709"/>
    <w:rsid w:val="00FD1317"/>
    <w:rsid w:val="00FD1E7C"/>
    <w:rsid w:val="00FD1FF9"/>
    <w:rsid w:val="00FD3113"/>
    <w:rsid w:val="00FD33E9"/>
    <w:rsid w:val="00FD41EA"/>
    <w:rsid w:val="00FD53F0"/>
    <w:rsid w:val="00FD5411"/>
    <w:rsid w:val="00FD5DC2"/>
    <w:rsid w:val="00FD676F"/>
    <w:rsid w:val="00FD7671"/>
    <w:rsid w:val="00FD7757"/>
    <w:rsid w:val="00FD7899"/>
    <w:rsid w:val="00FE07D7"/>
    <w:rsid w:val="00FE09E6"/>
    <w:rsid w:val="00FE0C6F"/>
    <w:rsid w:val="00FE17CB"/>
    <w:rsid w:val="00FE1F4C"/>
    <w:rsid w:val="00FE1FBD"/>
    <w:rsid w:val="00FE2547"/>
    <w:rsid w:val="00FE270A"/>
    <w:rsid w:val="00FE2C45"/>
    <w:rsid w:val="00FE3E9F"/>
    <w:rsid w:val="00FE3F13"/>
    <w:rsid w:val="00FE3F73"/>
    <w:rsid w:val="00FE4FF0"/>
    <w:rsid w:val="00FE51AE"/>
    <w:rsid w:val="00FE5201"/>
    <w:rsid w:val="00FE52EA"/>
    <w:rsid w:val="00FE5538"/>
    <w:rsid w:val="00FE678A"/>
    <w:rsid w:val="00FE68E6"/>
    <w:rsid w:val="00FE6BD0"/>
    <w:rsid w:val="00FE73A3"/>
    <w:rsid w:val="00FE7992"/>
    <w:rsid w:val="00FE7B85"/>
    <w:rsid w:val="00FF177E"/>
    <w:rsid w:val="00FF22D7"/>
    <w:rsid w:val="00FF2F94"/>
    <w:rsid w:val="00FF374C"/>
    <w:rsid w:val="00FF3860"/>
    <w:rsid w:val="00FF3DE0"/>
    <w:rsid w:val="00FF44A5"/>
    <w:rsid w:val="00FF47F7"/>
    <w:rsid w:val="00FF50AD"/>
    <w:rsid w:val="00FF531C"/>
    <w:rsid w:val="00FF535F"/>
    <w:rsid w:val="00FF5394"/>
    <w:rsid w:val="00FF543D"/>
    <w:rsid w:val="00FF6135"/>
    <w:rsid w:val="00FF6284"/>
    <w:rsid w:val="00FF72C1"/>
    <w:rsid w:val="00FF7321"/>
    <w:rsid w:val="00FF74F1"/>
    <w:rsid w:val="00FF7886"/>
    <w:rsid w:val="00FF78C8"/>
    <w:rsid w:val="00FF7A4D"/>
    <w:rsid w:val="00FF7DE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A5315A8"/>
  <w15:docId w15:val="{8D8E2229-68C2-4A5B-8079-AC48B5BE36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imes New Roman" w:hAnsi="Times New Roman" w:cs="Times New Roman"/>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9" w:qFormat="1"/>
    <w:lsdException w:name="heading 4" w:uiPriority="0" w:qFormat="1"/>
    <w:lsdException w:name="heading 5" w:uiPriority="0" w:qFormat="1"/>
    <w:lsdException w:name="heading 6" w:uiPriority="0" w:qFormat="1"/>
    <w:lsdException w:name="heading 7" w:uiPriority="0" w:unhideWhenUsed="1" w:qFormat="1"/>
    <w:lsdException w:name="heading 8" w:uiPriority="0" w:unhideWhenUsed="1" w:qFormat="1"/>
    <w:lsdException w:name="heading 9" w:uiPriority="0" w:unhideWhenUsed="1" w:qFormat="1"/>
    <w:lsdException w:name="index 1" w:locked="1" w:semiHidden="1" w:unhideWhenUsed="1"/>
    <w:lsdException w:name="index 2" w:locked="1" w:semiHidden="1" w:unhideWhenUsed="1"/>
    <w:lsdException w:name="index 3" w:locked="1" w:semiHidden="1" w:unhideWhenUsed="1"/>
    <w:lsdException w:name="index 4" w:locked="1" w:semiHidden="1" w:unhideWhenUsed="1"/>
    <w:lsdException w:name="index 5" w:locked="1" w:semiHidden="1" w:unhideWhenUsed="1"/>
    <w:lsdException w:name="index 6" w:locked="1" w:semiHidden="1" w:unhideWhenUsed="1"/>
    <w:lsdException w:name="index 7" w:locked="1" w:semiHidden="1" w:unhideWhenUsed="1"/>
    <w:lsdException w:name="index 8" w:locked="1" w:semiHidden="1" w:unhideWhenUsed="1"/>
    <w:lsdException w:name="index 9" w:locked="1" w:semiHidden="1" w:unhideWhenUsed="1"/>
    <w:lsdException w:name="toc 1" w:uiPriority="39" w:unhideWhenUsed="1"/>
    <w:lsdException w:name="toc 2" w:uiPriority="39" w:unhideWhenUsed="1"/>
    <w:lsdException w:name="toc 3" w:uiPriority="39" w:unhideWhenUsed="1"/>
    <w:lsdException w:name="toc 4" w:uiPriority="39" w:unhideWhenUsed="1"/>
    <w:lsdException w:name="toc 5" w:uiPriority="39" w:unhideWhenUsed="1"/>
    <w:lsdException w:name="toc 6" w:uiPriority="39" w:unhideWhenUsed="1"/>
    <w:lsdException w:name="toc 7" w:uiPriority="39" w:unhideWhenUsed="1"/>
    <w:lsdException w:name="toc 8" w:uiPriority="39" w:unhideWhenUsed="1"/>
    <w:lsdException w:name="toc 9" w:uiPriority="39" w:unhideWhenUsed="1"/>
    <w:lsdException w:name="Normal Indent" w:locked="1" w:semiHidden="1" w:unhideWhenUsed="1"/>
    <w:lsdException w:name="footnote text" w:locked="1" w:semiHidden="1" w:uiPriority="0" w:unhideWhenUsed="1"/>
    <w:lsdException w:name="annotation text" w:locked="1" w:semiHidden="1" w:unhideWhenUsed="1"/>
    <w:lsdException w:name="header" w:locked="1" w:semiHidden="1" w:unhideWhenUsed="1"/>
    <w:lsdException w:name="footer" w:locked="1" w:semiHidden="1" w:unhideWhenUsed="1"/>
    <w:lsdException w:name="index heading" w:locked="1" w:semiHidden="1" w:unhideWhenUsed="1"/>
    <w:lsdException w:name="caption" w:semiHidden="1" w:uiPriority="0" w:unhideWhenUsed="1" w:qFormat="1"/>
    <w:lsdException w:name="table of figures" w:locked="1" w:semiHidden="1" w:unhideWhenUsed="1"/>
    <w:lsdException w:name="envelope address" w:locked="1" w:semiHidden="1" w:unhideWhenUsed="1"/>
    <w:lsdException w:name="envelope return" w:locked="1" w:semiHidden="1" w:unhideWhenUsed="1"/>
    <w:lsdException w:name="footnote reference" w:locked="1" w:semiHidden="1" w:uiPriority="0" w:unhideWhenUsed="1"/>
    <w:lsdException w:name="annotation reference" w:locked="1" w:semiHidden="1" w:unhideWhenUsed="1"/>
    <w:lsdException w:name="line number" w:locked="1" w:semiHidden="1" w:unhideWhenUsed="1"/>
    <w:lsdException w:name="page number" w:locked="1" w:semiHidden="1" w:unhideWhenUsed="1"/>
    <w:lsdException w:name="endnote reference" w:locked="1" w:semiHidden="1" w:unhideWhenUsed="1"/>
    <w:lsdException w:name="endnote text" w:locked="1" w:semiHidden="1" w:unhideWhenUsed="1"/>
    <w:lsdException w:name="table of authorities" w:locked="1" w:semiHidden="1" w:unhideWhenUsed="1"/>
    <w:lsdException w:name="macro" w:locked="1" w:semiHidden="1" w:unhideWhenUsed="1"/>
    <w:lsdException w:name="toa heading" w:locked="1" w:semiHidden="1" w:unhideWhenUsed="1"/>
    <w:lsdException w:name="List" w:locked="1" w:semiHidden="1" w:unhideWhenUsed="1"/>
    <w:lsdException w:name="List Bullet" w:locked="1" w:semiHidden="1" w:unhideWhenUsed="1"/>
    <w:lsdException w:name="List Number" w:locked="1" w:semiHidden="1" w:unhideWhenUsed="1"/>
    <w:lsdException w:name="List 2" w:locked="1" w:semiHidden="1" w:unhideWhenUsed="1"/>
    <w:lsdException w:name="List 3" w:locked="1" w:semiHidden="1" w:unhideWhenUsed="1"/>
    <w:lsdException w:name="List 4" w:locked="1" w:semiHidden="1" w:unhideWhenUsed="1"/>
    <w:lsdException w:name="List 5" w:locked="1" w:semiHidden="1" w:unhideWhenUsed="1"/>
    <w:lsdException w:name="List Bullet 2" w:locked="1" w:semiHidden="1" w:unhideWhenUsed="1"/>
    <w:lsdException w:name="List Bullet 3" w:locked="1" w:semiHidden="1" w:unhideWhenUsed="1"/>
    <w:lsdException w:name="List Bullet 4" w:locked="1" w:semiHidden="1" w:unhideWhenUsed="1"/>
    <w:lsdException w:name="List Bullet 5" w:locked="1" w:semiHidden="1" w:unhideWhenUsed="1"/>
    <w:lsdException w:name="List Number 2" w:locked="1" w:semiHidden="1" w:unhideWhenUsed="1"/>
    <w:lsdException w:name="List Number 3" w:locked="1" w:semiHidden="1" w:uiPriority="0" w:unhideWhenUsed="1"/>
    <w:lsdException w:name="List Number 4" w:locked="1" w:semiHidden="1" w:unhideWhenUsed="1"/>
    <w:lsdException w:name="List Number 5" w:locked="1" w:semiHidden="1" w:unhideWhenUsed="1"/>
    <w:lsdException w:name="Title" w:uiPriority="0" w:qFormat="1"/>
    <w:lsdException w:name="Closing" w:locked="1" w:semiHidden="1" w:unhideWhenUsed="1"/>
    <w:lsdException w:name="Signature" w:locked="1" w:semiHidden="1" w:unhideWhenUsed="1"/>
    <w:lsdException w:name="Default Paragraph Font" w:uiPriority="0" w:unhideWhenUsed="1"/>
    <w:lsdException w:name="Body Text" w:locked="1" w:semiHidden="1" w:unhideWhenUsed="1"/>
    <w:lsdException w:name="Body Text Indent" w:locked="1" w:semiHidden="1" w:unhideWhenUsed="1"/>
    <w:lsdException w:name="List Continue" w:locked="1" w:semiHidden="1" w:unhideWhenUsed="1"/>
    <w:lsdException w:name="List Continue 2" w:locked="1" w:semiHidden="1" w:unhideWhenUsed="1"/>
    <w:lsdException w:name="List Continue 3" w:locked="1" w:semiHidden="1" w:unhideWhenUsed="1"/>
    <w:lsdException w:name="List Continue 4" w:locked="1" w:semiHidden="1" w:unhideWhenUsed="1"/>
    <w:lsdException w:name="List Continue 5" w:locked="1" w:semiHidden="1" w:unhideWhenUsed="1"/>
    <w:lsdException w:name="Message Header" w:locked="1" w:semiHidden="1" w:unhideWhenUsed="1"/>
    <w:lsdException w:name="Subtitle" w:uiPriority="0" w:qFormat="1"/>
    <w:lsdException w:name="Salutation" w:locked="1" w:semiHidden="1" w:unhideWhenUsed="1"/>
    <w:lsdException w:name="Date" w:locked="1" w:semiHidden="1" w:unhideWhenUsed="1"/>
    <w:lsdException w:name="Body Text First Indent" w:locked="1" w:semiHidden="1" w:unhideWhenUsed="1"/>
    <w:lsdException w:name="Body Text First Indent 2" w:locked="1" w:semiHidden="1" w:unhideWhenUsed="1"/>
    <w:lsdException w:name="Note Heading" w:locked="1" w:semiHidden="1" w:unhideWhenUsed="1"/>
    <w:lsdException w:name="Body Text 2" w:locked="1" w:semiHidden="1" w:unhideWhenUsed="1"/>
    <w:lsdException w:name="Body Text 3" w:locked="1" w:semiHidden="1" w:unhideWhenUsed="1"/>
    <w:lsdException w:name="Body Text Indent 2" w:locked="1" w:semiHidden="1" w:unhideWhenUsed="1"/>
    <w:lsdException w:name="Body Text Indent 3" w:locked="1" w:semiHidden="1" w:unhideWhenUsed="1"/>
    <w:lsdException w:name="Block Text" w:locked="1" w:semiHidden="1" w:unhideWhenUsed="1"/>
    <w:lsdException w:name="Hyperlink" w:locked="1" w:semiHidden="1" w:unhideWhenUsed="1"/>
    <w:lsdException w:name="FollowedHyperlink" w:locked="1" w:semiHidden="1" w:unhideWhenUsed="1"/>
    <w:lsdException w:name="Strong" w:uiPriority="22" w:qFormat="1"/>
    <w:lsdException w:name="Emphasis" w:uiPriority="0" w:qFormat="1"/>
    <w:lsdException w:name="Document Map" w:locked="1" w:semiHidden="1" w:unhideWhenUsed="1"/>
    <w:lsdException w:name="Plain Text" w:locked="1" w:semiHidden="1" w:unhideWhenUsed="1"/>
    <w:lsdException w:name="E-mail Signature" w:locked="1" w:semiHidden="1" w:unhideWhenUsed="1"/>
    <w:lsdException w:name="HTML Top of Form" w:locked="1" w:semiHidden="1" w:unhideWhenUsed="1"/>
    <w:lsdException w:name="HTML Bottom of Form" w:locked="1" w:semiHidden="1" w:unhideWhenUsed="1"/>
    <w:lsdException w:name="Normal (Web)" w:locked="1" w:semiHidden="1" w:unhideWhenUsed="1"/>
    <w:lsdException w:name="HTML Acronym" w:locked="1" w:semiHidden="1" w:unhideWhenUsed="1"/>
    <w:lsdException w:name="HTML Address" w:locked="1" w:semiHidden="1" w:unhideWhenUsed="1"/>
    <w:lsdException w:name="HTML Cite" w:locked="1" w:semiHidden="1" w:unhideWhenUsed="1"/>
    <w:lsdException w:name="HTML Code" w:locked="1" w:semiHidden="1" w:unhideWhenUsed="1"/>
    <w:lsdException w:name="HTML Definition" w:locked="1" w:semiHidden="1" w:unhideWhenUsed="1"/>
    <w:lsdException w:name="HTML Keyboard" w:locked="1" w:semiHidden="1" w:unhideWhenUsed="1"/>
    <w:lsdException w:name="HTML Preformatted" w:locked="1" w:semiHidden="1" w:unhideWhenUsed="1"/>
    <w:lsdException w:name="HTML Sample" w:locked="1" w:semiHidden="1" w:unhideWhenUsed="1"/>
    <w:lsdException w:name="HTML Typewriter" w:locked="1" w:semiHidden="1" w:unhideWhenUsed="1"/>
    <w:lsdException w:name="HTML Variable" w:locked="1" w:semiHidden="1" w:unhideWhenUsed="1"/>
    <w:lsdException w:name="Normal Table" w:locked="1" w:semiHidden="1" w:unhideWhenUsed="1"/>
    <w:lsdException w:name="annotation subject" w:locked="1" w:semiHidden="1" w:unhideWhenUsed="1"/>
    <w:lsdException w:name="No List" w:locked="1" w:semiHidden="1" w:unhideWhenUsed="1"/>
    <w:lsdException w:name="Outline List 1" w:locked="1" w:semiHidden="1" w:unhideWhenUsed="1"/>
    <w:lsdException w:name="Outline List 2" w:locked="1" w:semiHidden="1" w:unhideWhenUsed="1"/>
    <w:lsdException w:name="Outline List 3" w:locked="1" w:semiHidden="1" w:unhideWhenUsed="1"/>
    <w:lsdException w:name="Table Simple 1" w:locked="1" w:semiHidden="1" w:unhideWhenUsed="1"/>
    <w:lsdException w:name="Table Simple 2" w:locked="1" w:semiHidden="1" w:unhideWhenUsed="1"/>
    <w:lsdException w:name="Table Simple 3" w:locked="1" w:semiHidden="1" w:unhideWhenUsed="1"/>
    <w:lsdException w:name="Table Classic 1" w:locked="1" w:semiHidden="1" w:unhideWhenUsed="1"/>
    <w:lsdException w:name="Table Classic 2" w:locked="1" w:semiHidden="1" w:unhideWhenUsed="1"/>
    <w:lsdException w:name="Table Classic 3" w:locked="1" w:semiHidden="1" w:unhideWhenUsed="1"/>
    <w:lsdException w:name="Table Classic 4" w:locked="1" w:semiHidden="1" w:unhideWhenUsed="1"/>
    <w:lsdException w:name="Table Colorful 1" w:locked="1" w:semiHidden="1" w:unhideWhenUsed="1"/>
    <w:lsdException w:name="Table Colorful 2" w:locked="1" w:semiHidden="1" w:unhideWhenUsed="1"/>
    <w:lsdException w:name="Table Colorful 3" w:locked="1" w:semiHidden="1" w:unhideWhenUsed="1"/>
    <w:lsdException w:name="Table Columns 1" w:locked="1" w:semiHidden="1" w:unhideWhenUsed="1"/>
    <w:lsdException w:name="Table Columns 2" w:locked="1" w:semiHidden="1" w:unhideWhenUsed="1"/>
    <w:lsdException w:name="Table Columns 3" w:locked="1" w:semiHidden="1" w:unhideWhenUsed="1"/>
    <w:lsdException w:name="Table Columns 4" w:locked="1" w:semiHidden="1" w:unhideWhenUsed="1"/>
    <w:lsdException w:name="Table Columns 5" w:locked="1" w:semiHidden="1" w:unhideWhenUsed="1"/>
    <w:lsdException w:name="Table Grid 1" w:locked="1" w:semiHidden="1" w:unhideWhenUsed="1"/>
    <w:lsdException w:name="Table Grid 2" w:locked="1" w:semiHidden="1" w:unhideWhenUsed="1"/>
    <w:lsdException w:name="Table Grid 3" w:locked="1" w:semiHidden="1" w:unhideWhenUsed="1"/>
    <w:lsdException w:name="Table Grid 4" w:locked="1" w:semiHidden="1" w:unhideWhenUsed="1"/>
    <w:lsdException w:name="Table Grid 5" w:locked="1" w:semiHidden="1" w:unhideWhenUsed="1"/>
    <w:lsdException w:name="Table Grid 6" w:locked="1" w:semiHidden="1" w:unhideWhenUsed="1"/>
    <w:lsdException w:name="Table Grid 7" w:locked="1" w:semiHidden="1" w:unhideWhenUsed="1"/>
    <w:lsdException w:name="Table Grid 8" w:locked="1" w:semiHidden="1" w:unhideWhenUsed="1"/>
    <w:lsdException w:name="Table List 1" w:locked="1" w:semiHidden="1" w:unhideWhenUsed="1"/>
    <w:lsdException w:name="Table List 2" w:locked="1" w:semiHidden="1" w:unhideWhenUsed="1"/>
    <w:lsdException w:name="Table List 3" w:locked="1" w:semiHidden="1" w:unhideWhenUsed="1"/>
    <w:lsdException w:name="Table List 4" w:locked="1" w:semiHidden="1" w:unhideWhenUsed="1"/>
    <w:lsdException w:name="Table List 5" w:locked="1" w:semiHidden="1" w:unhideWhenUsed="1"/>
    <w:lsdException w:name="Table List 6" w:locked="1" w:semiHidden="1" w:unhideWhenUsed="1"/>
    <w:lsdException w:name="Table List 7" w:locked="1" w:semiHidden="1" w:unhideWhenUsed="1"/>
    <w:lsdException w:name="Table List 8" w:locked="1" w:semiHidden="1" w:unhideWhenUsed="1"/>
    <w:lsdException w:name="Table 3D effects 1" w:locked="1" w:semiHidden="1" w:unhideWhenUsed="1"/>
    <w:lsdException w:name="Table 3D effects 2" w:locked="1" w:semiHidden="1" w:unhideWhenUsed="1"/>
    <w:lsdException w:name="Table 3D effects 3" w:locked="1" w:semiHidden="1" w:unhideWhenUsed="1"/>
    <w:lsdException w:name="Table Contemporary" w:locked="1" w:semiHidden="1" w:unhideWhenUsed="1"/>
    <w:lsdException w:name="Table Elegant" w:locked="1" w:semiHidden="1" w:unhideWhenUsed="1"/>
    <w:lsdException w:name="Table Professional" w:locked="1" w:semiHidden="1" w:unhideWhenUsed="1"/>
    <w:lsdException w:name="Table Subtle 1" w:locked="1" w:semiHidden="1" w:unhideWhenUsed="1"/>
    <w:lsdException w:name="Table Subtle 2" w:locked="1" w:semiHidden="1" w:unhideWhenUsed="1"/>
    <w:lsdException w:name="Table Web 1" w:locked="1" w:semiHidden="1" w:unhideWhenUsed="1"/>
    <w:lsdException w:name="Table Web 2" w:locked="1" w:semiHidden="1" w:unhideWhenUsed="1"/>
    <w:lsdException w:name="Table Web 3" w:locked="1" w:semiHidden="1" w:unhideWhenUsed="1"/>
    <w:lsdException w:name="Balloon Text" w:locked="1" w:semiHidden="1" w:unhideWhenUsed="1"/>
    <w:lsdException w:name="Table Grid" w:uiPriority="39"/>
    <w:lsdException w:name="Table Theme" w:locked="1"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F6FC5"/>
    <w:rPr>
      <w:sz w:val="24"/>
      <w:szCs w:val="24"/>
      <w:lang w:val="en-IN" w:eastAsia="en-GB"/>
    </w:rPr>
  </w:style>
  <w:style w:type="paragraph" w:styleId="Heading1">
    <w:name w:val="heading 1"/>
    <w:basedOn w:val="Normal"/>
    <w:next w:val="Normal"/>
    <w:link w:val="Heading1Char"/>
    <w:autoRedefine/>
    <w:qFormat/>
    <w:rsid w:val="00B12711"/>
    <w:pPr>
      <w:keepNext/>
      <w:pageBreakBefore/>
      <w:shd w:val="clear" w:color="auto" w:fill="28648C"/>
      <w:tabs>
        <w:tab w:val="left" w:pos="0"/>
        <w:tab w:val="left" w:pos="9720"/>
      </w:tabs>
      <w:spacing w:after="240"/>
      <w:outlineLvl w:val="0"/>
    </w:pPr>
    <w:rPr>
      <w:rFonts w:asciiTheme="minorHAnsi" w:hAnsiTheme="minorHAnsi" w:cstheme="minorHAnsi"/>
      <w:b/>
      <w:bCs/>
      <w:i/>
      <w:smallCaps/>
      <w:color w:val="FFFFFF"/>
      <w:kern w:val="32"/>
      <w:sz w:val="22"/>
      <w:szCs w:val="22"/>
    </w:rPr>
  </w:style>
  <w:style w:type="paragraph" w:styleId="Heading2">
    <w:name w:val="heading 2"/>
    <w:aliases w:val="h2,Heading 2- no#,H2,2,l2,list 2,list 2,heading 2TOC,List level 2,Header 2,Attribute Heading 2,test,(Alt+2),(Alt+2)1,(Alt+2)2,Subhead A,H21,H22,H23,H211,H221,Body Text (Reset numbering),A."/>
    <w:basedOn w:val="Normal"/>
    <w:next w:val="Normal"/>
    <w:link w:val="Heading2Char"/>
    <w:qFormat/>
    <w:rsid w:val="001B0929"/>
    <w:pPr>
      <w:keepNext/>
      <w:numPr>
        <w:ilvl w:val="1"/>
        <w:numId w:val="7"/>
      </w:numPr>
      <w:spacing w:after="240"/>
      <w:outlineLvl w:val="1"/>
    </w:pPr>
    <w:rPr>
      <w:rFonts w:ascii="Arial" w:hAnsi="Arial" w:cs="Arial"/>
      <w:b/>
      <w:bCs/>
      <w:iCs/>
      <w:color w:val="28648C"/>
      <w:sz w:val="22"/>
      <w:szCs w:val="28"/>
    </w:rPr>
  </w:style>
  <w:style w:type="paragraph" w:styleId="Heading3">
    <w:name w:val="heading 3"/>
    <w:aliases w:val="Style Heading 3"/>
    <w:basedOn w:val="Normal"/>
    <w:next w:val="Normal"/>
    <w:link w:val="Heading3Char"/>
    <w:autoRedefine/>
    <w:uiPriority w:val="9"/>
    <w:qFormat/>
    <w:rsid w:val="00C855A0"/>
    <w:pPr>
      <w:keepNext/>
      <w:numPr>
        <w:ilvl w:val="1"/>
        <w:numId w:val="3"/>
      </w:numPr>
      <w:spacing w:after="240"/>
      <w:outlineLvl w:val="2"/>
    </w:pPr>
    <w:rPr>
      <w:rFonts w:asciiTheme="minorHAnsi" w:hAnsiTheme="minorHAnsi" w:cstheme="minorHAnsi"/>
      <w:b/>
      <w:bCs/>
      <w:color w:val="28648C"/>
      <w:sz w:val="22"/>
      <w:szCs w:val="22"/>
    </w:rPr>
  </w:style>
  <w:style w:type="paragraph" w:styleId="Heading4">
    <w:name w:val="heading 4"/>
    <w:aliases w:val="Subhead C,h4,4,H4,h4 sub sub heading,(Alt+4),H41,(Alt+4)1,H42,(Alt+4)2,H43,(Alt+4)3,H44,(Alt+4)4,H45,(Alt+4)5,H411,(Alt+4)11,H421,(Alt+4)21,H431,(Alt+4)31,H46,(Alt+4)6,H412,(Alt+4)12,H422,(Alt+4)22,H432,(Alt+4)32,H47,(Alt+4)7,H48,(Alt+4)8,H49"/>
    <w:basedOn w:val="Normal"/>
    <w:next w:val="Normal"/>
    <w:link w:val="Heading4Char"/>
    <w:qFormat/>
    <w:rsid w:val="001B0929"/>
    <w:pPr>
      <w:keepNext/>
      <w:numPr>
        <w:ilvl w:val="3"/>
        <w:numId w:val="7"/>
      </w:numPr>
      <w:spacing w:after="240"/>
      <w:outlineLvl w:val="3"/>
    </w:pPr>
    <w:rPr>
      <w:rFonts w:ascii="Arial Unicode MS" w:hAnsi="Arial Unicode MS"/>
      <w:b/>
      <w:bCs/>
      <w:color w:val="28648C"/>
      <w:sz w:val="22"/>
      <w:szCs w:val="28"/>
    </w:rPr>
  </w:style>
  <w:style w:type="paragraph" w:styleId="Heading5">
    <w:name w:val="heading 5"/>
    <w:aliases w:val="h5,H5"/>
    <w:basedOn w:val="Normal"/>
    <w:next w:val="Normal"/>
    <w:link w:val="Heading5Char"/>
    <w:qFormat/>
    <w:rsid w:val="001B0929"/>
    <w:pPr>
      <w:numPr>
        <w:ilvl w:val="4"/>
        <w:numId w:val="7"/>
      </w:numPr>
      <w:spacing w:after="240"/>
      <w:outlineLvl w:val="4"/>
    </w:pPr>
    <w:rPr>
      <w:rFonts w:ascii="Arial" w:hAnsi="Arial"/>
      <w:b/>
      <w:bCs/>
      <w:iCs/>
      <w:sz w:val="22"/>
      <w:szCs w:val="26"/>
    </w:rPr>
  </w:style>
  <w:style w:type="paragraph" w:styleId="Heading6">
    <w:name w:val="heading 6"/>
    <w:aliases w:val="H6"/>
    <w:basedOn w:val="Normal"/>
    <w:next w:val="Normal"/>
    <w:link w:val="Heading6Char"/>
    <w:qFormat/>
    <w:rsid w:val="001B0929"/>
    <w:pPr>
      <w:numPr>
        <w:ilvl w:val="5"/>
        <w:numId w:val="7"/>
      </w:numPr>
      <w:spacing w:before="240" w:after="60"/>
      <w:jc w:val="both"/>
      <w:outlineLvl w:val="5"/>
    </w:pPr>
    <w:rPr>
      <w:b/>
      <w:bCs/>
      <w:sz w:val="22"/>
      <w:szCs w:val="22"/>
    </w:rPr>
  </w:style>
  <w:style w:type="paragraph" w:styleId="Heading7">
    <w:name w:val="heading 7"/>
    <w:basedOn w:val="Normal"/>
    <w:next w:val="Normal"/>
    <w:link w:val="Heading7Char"/>
    <w:qFormat/>
    <w:rsid w:val="001B0929"/>
    <w:pPr>
      <w:numPr>
        <w:ilvl w:val="6"/>
        <w:numId w:val="7"/>
      </w:numPr>
      <w:spacing w:before="240" w:after="60"/>
      <w:jc w:val="both"/>
      <w:outlineLvl w:val="6"/>
    </w:pPr>
  </w:style>
  <w:style w:type="paragraph" w:styleId="Heading8">
    <w:name w:val="heading 8"/>
    <w:basedOn w:val="Normal"/>
    <w:next w:val="Normal"/>
    <w:link w:val="Heading8Char"/>
    <w:qFormat/>
    <w:rsid w:val="001B0929"/>
    <w:pPr>
      <w:numPr>
        <w:ilvl w:val="7"/>
        <w:numId w:val="7"/>
      </w:numPr>
      <w:spacing w:before="240" w:after="60"/>
      <w:jc w:val="both"/>
      <w:outlineLvl w:val="7"/>
    </w:pPr>
    <w:rPr>
      <w:i/>
      <w:iCs/>
    </w:rPr>
  </w:style>
  <w:style w:type="paragraph" w:styleId="Heading9">
    <w:name w:val="heading 9"/>
    <w:basedOn w:val="Normal"/>
    <w:next w:val="Normal"/>
    <w:link w:val="Heading9Char"/>
    <w:qFormat/>
    <w:rsid w:val="001B0929"/>
    <w:pPr>
      <w:numPr>
        <w:ilvl w:val="8"/>
        <w:numId w:val="7"/>
      </w:numPr>
      <w:spacing w:before="240" w:after="60"/>
      <w:jc w:val="both"/>
      <w:outlineLvl w:val="8"/>
    </w:pPr>
    <w:rPr>
      <w:rFonts w:ascii="Arial" w:hAnsi="Arial" w:cs="Arial"/>
      <w:sz w:val="22"/>
      <w:szCs w:val="2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locked/>
    <w:rsid w:val="00B12711"/>
    <w:rPr>
      <w:rFonts w:asciiTheme="minorHAnsi" w:hAnsiTheme="minorHAnsi" w:cstheme="minorHAnsi"/>
      <w:b/>
      <w:bCs/>
      <w:i/>
      <w:smallCaps/>
      <w:color w:val="FFFFFF"/>
      <w:kern w:val="32"/>
      <w:shd w:val="clear" w:color="auto" w:fill="28648C"/>
    </w:rPr>
  </w:style>
  <w:style w:type="character" w:customStyle="1" w:styleId="Heading2Char">
    <w:name w:val="Heading 2 Char"/>
    <w:aliases w:val="h2 Char,Heading 2- no# Char,H2 Char,2 Char,l2 Char,list 2 Char,list 2 Char,heading 2TOC Char,List level 2 Char,Header 2 Char,Attribute Heading 2 Char,test Char,(Alt+2) Char,(Alt+2)1 Char,(Alt+2)2 Char,Subhead A Char,H21 Char,H22 Char"/>
    <w:basedOn w:val="DefaultParagraphFont"/>
    <w:link w:val="Heading2"/>
    <w:locked/>
    <w:rsid w:val="00D733CD"/>
    <w:rPr>
      <w:rFonts w:ascii="Arial" w:hAnsi="Arial" w:cs="Arial"/>
      <w:b/>
      <w:bCs/>
      <w:iCs/>
      <w:color w:val="28648C"/>
      <w:szCs w:val="28"/>
      <w:lang w:val="en-IN" w:eastAsia="en-GB"/>
    </w:rPr>
  </w:style>
  <w:style w:type="character" w:customStyle="1" w:styleId="Heading3Char">
    <w:name w:val="Heading 3 Char"/>
    <w:aliases w:val="Style Heading 3 Char"/>
    <w:basedOn w:val="DefaultParagraphFont"/>
    <w:link w:val="Heading3"/>
    <w:uiPriority w:val="9"/>
    <w:locked/>
    <w:rsid w:val="00C855A0"/>
    <w:rPr>
      <w:rFonts w:asciiTheme="minorHAnsi" w:hAnsiTheme="minorHAnsi" w:cstheme="minorHAnsi"/>
      <w:b/>
      <w:bCs/>
      <w:color w:val="28648C"/>
      <w:lang w:val="en-IN" w:eastAsia="en-GB"/>
    </w:rPr>
  </w:style>
  <w:style w:type="character" w:customStyle="1" w:styleId="Heading4Char">
    <w:name w:val="Heading 4 Char"/>
    <w:aliases w:val="Subhead C Char,h4 Char,4 Char,H4 Char,h4 sub sub heading Char,(Alt+4) Char,H41 Char,(Alt+4)1 Char,H42 Char,(Alt+4)2 Char,H43 Char,(Alt+4)3 Char,H44 Char,(Alt+4)4 Char,H45 Char,(Alt+4)5 Char,H411 Char,(Alt+4)11 Char,H421 Char,H431 Char"/>
    <w:basedOn w:val="DefaultParagraphFont"/>
    <w:link w:val="Heading4"/>
    <w:locked/>
    <w:rsid w:val="00D733CD"/>
    <w:rPr>
      <w:rFonts w:ascii="Arial Unicode MS" w:hAnsi="Arial Unicode MS"/>
      <w:b/>
      <w:bCs/>
      <w:color w:val="28648C"/>
      <w:szCs w:val="28"/>
      <w:lang w:val="en-IN" w:eastAsia="en-GB"/>
    </w:rPr>
  </w:style>
  <w:style w:type="character" w:customStyle="1" w:styleId="Heading5Char">
    <w:name w:val="Heading 5 Char"/>
    <w:aliases w:val="h5 Char,H5 Char"/>
    <w:basedOn w:val="DefaultParagraphFont"/>
    <w:link w:val="Heading5"/>
    <w:locked/>
    <w:rsid w:val="00D733CD"/>
    <w:rPr>
      <w:rFonts w:ascii="Arial" w:hAnsi="Arial"/>
      <w:b/>
      <w:bCs/>
      <w:iCs/>
      <w:szCs w:val="26"/>
      <w:lang w:val="en-IN" w:eastAsia="en-GB"/>
    </w:rPr>
  </w:style>
  <w:style w:type="character" w:customStyle="1" w:styleId="Heading6Char">
    <w:name w:val="Heading 6 Char"/>
    <w:aliases w:val="H6 Char"/>
    <w:basedOn w:val="DefaultParagraphFont"/>
    <w:link w:val="Heading6"/>
    <w:locked/>
    <w:rsid w:val="00D733CD"/>
    <w:rPr>
      <w:b/>
      <w:bCs/>
      <w:lang w:val="en-IN" w:eastAsia="en-GB"/>
    </w:rPr>
  </w:style>
  <w:style w:type="character" w:customStyle="1" w:styleId="Heading7Char">
    <w:name w:val="Heading 7 Char"/>
    <w:basedOn w:val="DefaultParagraphFont"/>
    <w:link w:val="Heading7"/>
    <w:locked/>
    <w:rsid w:val="00D733CD"/>
    <w:rPr>
      <w:sz w:val="24"/>
      <w:szCs w:val="24"/>
      <w:lang w:val="en-IN" w:eastAsia="en-GB"/>
    </w:rPr>
  </w:style>
  <w:style w:type="character" w:customStyle="1" w:styleId="Heading8Char">
    <w:name w:val="Heading 8 Char"/>
    <w:basedOn w:val="DefaultParagraphFont"/>
    <w:link w:val="Heading8"/>
    <w:locked/>
    <w:rsid w:val="00D733CD"/>
    <w:rPr>
      <w:i/>
      <w:iCs/>
      <w:sz w:val="24"/>
      <w:szCs w:val="24"/>
      <w:lang w:val="en-IN" w:eastAsia="en-GB"/>
    </w:rPr>
  </w:style>
  <w:style w:type="character" w:customStyle="1" w:styleId="Heading9Char">
    <w:name w:val="Heading 9 Char"/>
    <w:basedOn w:val="DefaultParagraphFont"/>
    <w:link w:val="Heading9"/>
    <w:locked/>
    <w:rsid w:val="00D733CD"/>
    <w:rPr>
      <w:rFonts w:ascii="Arial" w:hAnsi="Arial" w:cs="Arial"/>
      <w:lang w:val="en-IN" w:eastAsia="en-GB"/>
    </w:rPr>
  </w:style>
  <w:style w:type="paragraph" w:customStyle="1" w:styleId="heading-bar">
    <w:name w:val="heading-bar"/>
    <w:basedOn w:val="Heading1"/>
    <w:uiPriority w:val="99"/>
    <w:rsid w:val="001B0929"/>
    <w:pPr>
      <w:pageBreakBefore w:val="0"/>
    </w:pPr>
  </w:style>
  <w:style w:type="paragraph" w:customStyle="1" w:styleId="Title-line">
    <w:name w:val="Title-line"/>
    <w:basedOn w:val="heading-bar"/>
    <w:uiPriority w:val="99"/>
    <w:rsid w:val="001B0929"/>
    <w:pPr>
      <w:shd w:val="clear" w:color="auto" w:fill="auto"/>
      <w:jc w:val="center"/>
    </w:pPr>
    <w:rPr>
      <w:rFonts w:ascii="Microsoft Sans Serif" w:hAnsi="Microsoft Sans Serif"/>
      <w:color w:val="auto"/>
      <w:sz w:val="40"/>
    </w:rPr>
  </w:style>
  <w:style w:type="paragraph" w:customStyle="1" w:styleId="disclaimer">
    <w:name w:val="disclaimer"/>
    <w:basedOn w:val="heading-bar"/>
    <w:uiPriority w:val="99"/>
    <w:rsid w:val="001B0929"/>
    <w:pPr>
      <w:shd w:val="clear" w:color="auto" w:fill="auto"/>
      <w:jc w:val="both"/>
    </w:pPr>
    <w:rPr>
      <w:b w:val="0"/>
      <w:smallCaps w:val="0"/>
      <w:color w:val="auto"/>
      <w:sz w:val="18"/>
      <w:szCs w:val="16"/>
    </w:rPr>
  </w:style>
  <w:style w:type="paragraph" w:customStyle="1" w:styleId="bullet-lines">
    <w:name w:val="bullet-lines"/>
    <w:basedOn w:val="Normal"/>
    <w:uiPriority w:val="99"/>
    <w:rsid w:val="001B0929"/>
    <w:pPr>
      <w:numPr>
        <w:numId w:val="1"/>
      </w:numPr>
      <w:spacing w:after="120"/>
    </w:pPr>
    <w:rPr>
      <w:rFonts w:ascii="Arial" w:hAnsi="Arial"/>
      <w:sz w:val="22"/>
    </w:rPr>
  </w:style>
  <w:style w:type="paragraph" w:customStyle="1" w:styleId="bullet-points">
    <w:name w:val="bullet-points"/>
    <w:basedOn w:val="Normal"/>
    <w:uiPriority w:val="99"/>
    <w:rsid w:val="001B0929"/>
    <w:pPr>
      <w:tabs>
        <w:tab w:val="num" w:pos="720"/>
      </w:tabs>
      <w:ind w:left="720" w:hanging="360"/>
      <w:jc w:val="both"/>
    </w:pPr>
    <w:rPr>
      <w:rFonts w:ascii="Arial" w:hAnsi="Arial"/>
      <w:sz w:val="22"/>
    </w:rPr>
  </w:style>
  <w:style w:type="paragraph" w:customStyle="1" w:styleId="bullet-numbered">
    <w:name w:val="bullet-numbered"/>
    <w:basedOn w:val="Normal"/>
    <w:uiPriority w:val="99"/>
    <w:rsid w:val="001B0929"/>
    <w:pPr>
      <w:tabs>
        <w:tab w:val="num" w:pos="360"/>
      </w:tabs>
      <w:spacing w:after="120"/>
      <w:ind w:left="360" w:hanging="360"/>
    </w:pPr>
    <w:rPr>
      <w:rFonts w:ascii="Arial" w:hAnsi="Arial"/>
      <w:sz w:val="22"/>
    </w:rPr>
  </w:style>
  <w:style w:type="paragraph" w:styleId="Footer">
    <w:name w:val="footer"/>
    <w:basedOn w:val="Normal"/>
    <w:link w:val="FooterChar"/>
    <w:uiPriority w:val="99"/>
    <w:semiHidden/>
    <w:rsid w:val="001B0929"/>
    <w:pPr>
      <w:tabs>
        <w:tab w:val="center" w:pos="4320"/>
        <w:tab w:val="right" w:pos="8640"/>
      </w:tabs>
      <w:jc w:val="both"/>
    </w:pPr>
    <w:rPr>
      <w:rFonts w:ascii="Arial" w:hAnsi="Arial"/>
      <w:sz w:val="22"/>
    </w:rPr>
  </w:style>
  <w:style w:type="character" w:customStyle="1" w:styleId="FooterChar">
    <w:name w:val="Footer Char"/>
    <w:basedOn w:val="DefaultParagraphFont"/>
    <w:link w:val="Footer"/>
    <w:uiPriority w:val="99"/>
    <w:semiHidden/>
    <w:locked/>
    <w:rsid w:val="00D733CD"/>
    <w:rPr>
      <w:rFonts w:cs="Times New Roman"/>
      <w:sz w:val="24"/>
      <w:szCs w:val="24"/>
    </w:rPr>
  </w:style>
  <w:style w:type="paragraph" w:customStyle="1" w:styleId="FirstPageTitle">
    <w:name w:val="First Page Title"/>
    <w:autoRedefine/>
    <w:uiPriority w:val="99"/>
    <w:rsid w:val="00EC50C7"/>
    <w:pPr>
      <w:tabs>
        <w:tab w:val="left" w:pos="90"/>
      </w:tabs>
      <w:jc w:val="center"/>
    </w:pPr>
    <w:rPr>
      <w:rFonts w:ascii="Arial" w:hAnsi="Arial" w:cs="Arial"/>
      <w:color w:val="FF0000"/>
      <w:sz w:val="24"/>
      <w:szCs w:val="24"/>
      <w:lang w:val="en-GB"/>
      <w14:shadow w14:blurRad="50800" w14:dist="38100" w14:dir="2700000" w14:sx="100000" w14:sy="100000" w14:kx="0" w14:ky="0" w14:algn="tl">
        <w14:srgbClr w14:val="000000">
          <w14:alpha w14:val="60000"/>
        </w14:srgbClr>
      </w14:shadow>
    </w:rPr>
  </w:style>
  <w:style w:type="paragraph" w:customStyle="1" w:styleId="copynotice">
    <w:name w:val="copynotice"/>
    <w:autoRedefine/>
    <w:uiPriority w:val="99"/>
    <w:rsid w:val="001B0929"/>
    <w:pPr>
      <w:spacing w:after="240"/>
      <w:jc w:val="center"/>
    </w:pPr>
    <w:rPr>
      <w:rFonts w:ascii="Arial" w:hAnsi="Arial" w:cs="Arial"/>
      <w:caps/>
      <w:color w:val="FFFFFF"/>
      <w:sz w:val="18"/>
      <w:szCs w:val="20"/>
      <w:lang w:val="en-AU"/>
    </w:rPr>
  </w:style>
  <w:style w:type="paragraph" w:styleId="BodyText2">
    <w:name w:val="Body Text 2"/>
    <w:basedOn w:val="Normal"/>
    <w:link w:val="BodyText2Char"/>
    <w:uiPriority w:val="99"/>
    <w:semiHidden/>
    <w:rsid w:val="001B0929"/>
    <w:pPr>
      <w:spacing w:after="240"/>
      <w:jc w:val="both"/>
    </w:pPr>
    <w:rPr>
      <w:rFonts w:ascii="Arial" w:hAnsi="Arial"/>
      <w:sz w:val="16"/>
    </w:rPr>
  </w:style>
  <w:style w:type="character" w:customStyle="1" w:styleId="BodyText2Char">
    <w:name w:val="Body Text 2 Char"/>
    <w:basedOn w:val="DefaultParagraphFont"/>
    <w:link w:val="BodyText2"/>
    <w:uiPriority w:val="99"/>
    <w:semiHidden/>
    <w:locked/>
    <w:rsid w:val="00D733CD"/>
    <w:rPr>
      <w:rFonts w:cs="Times New Roman"/>
      <w:sz w:val="24"/>
      <w:szCs w:val="24"/>
    </w:rPr>
  </w:style>
  <w:style w:type="paragraph" w:customStyle="1" w:styleId="copyright">
    <w:name w:val="copyright"/>
    <w:autoRedefine/>
    <w:uiPriority w:val="99"/>
    <w:rsid w:val="001B0929"/>
    <w:pPr>
      <w:spacing w:after="240"/>
      <w:jc w:val="center"/>
    </w:pPr>
    <w:rPr>
      <w:rFonts w:ascii="Arial" w:hAnsi="Arial" w:cs="Arial"/>
      <w:color w:val="FFFFFF"/>
      <w:sz w:val="16"/>
      <w:szCs w:val="20"/>
      <w:lang w:val="en-AU"/>
    </w:rPr>
  </w:style>
  <w:style w:type="character" w:styleId="Hyperlink">
    <w:name w:val="Hyperlink"/>
    <w:basedOn w:val="DefaultParagraphFont"/>
    <w:uiPriority w:val="99"/>
    <w:rsid w:val="001B0929"/>
    <w:rPr>
      <w:rFonts w:cs="Times New Roman"/>
      <w:color w:val="0000FF"/>
      <w:u w:val="single"/>
    </w:rPr>
  </w:style>
  <w:style w:type="paragraph" w:customStyle="1" w:styleId="Table-text">
    <w:name w:val="Table-text"/>
    <w:basedOn w:val="Normal"/>
    <w:uiPriority w:val="99"/>
    <w:rsid w:val="001B0929"/>
    <w:pPr>
      <w:spacing w:after="60"/>
    </w:pPr>
    <w:rPr>
      <w:rFonts w:ascii="Arial" w:hAnsi="Arial"/>
      <w:sz w:val="22"/>
    </w:rPr>
  </w:style>
  <w:style w:type="paragraph" w:customStyle="1" w:styleId="TableHeading">
    <w:name w:val="Table Heading"/>
    <w:basedOn w:val="Table-text"/>
    <w:autoRedefine/>
    <w:uiPriority w:val="99"/>
    <w:rsid w:val="001B0929"/>
    <w:rPr>
      <w:b/>
      <w:color w:val="FFFFFF"/>
    </w:rPr>
  </w:style>
  <w:style w:type="paragraph" w:customStyle="1" w:styleId="TOCEntry">
    <w:name w:val="TOCEntry"/>
    <w:basedOn w:val="Normal"/>
    <w:uiPriority w:val="99"/>
    <w:rsid w:val="001B0929"/>
    <w:pPr>
      <w:keepNext/>
      <w:keepLines/>
      <w:spacing w:before="120" w:after="240" w:line="240" w:lineRule="atLeast"/>
    </w:pPr>
    <w:rPr>
      <w:rFonts w:ascii="Times" w:hAnsi="Times"/>
      <w:b/>
      <w:color w:val="28648C"/>
      <w:sz w:val="36"/>
      <w:szCs w:val="20"/>
    </w:rPr>
  </w:style>
  <w:style w:type="paragraph" w:styleId="TOC1">
    <w:name w:val="toc 1"/>
    <w:basedOn w:val="Normal"/>
    <w:next w:val="Normal"/>
    <w:autoRedefine/>
    <w:uiPriority w:val="39"/>
    <w:rsid w:val="003779A3"/>
    <w:pPr>
      <w:spacing w:before="120" w:after="120"/>
    </w:pPr>
    <w:rPr>
      <w:b/>
      <w:bCs/>
      <w:caps/>
      <w:sz w:val="22"/>
    </w:rPr>
  </w:style>
  <w:style w:type="paragraph" w:styleId="TOC2">
    <w:name w:val="toc 2"/>
    <w:basedOn w:val="Normal"/>
    <w:next w:val="Normal"/>
    <w:uiPriority w:val="39"/>
    <w:rsid w:val="001B0929"/>
    <w:pPr>
      <w:ind w:left="220"/>
    </w:pPr>
    <w:rPr>
      <w:smallCaps/>
      <w:sz w:val="22"/>
    </w:rPr>
  </w:style>
  <w:style w:type="paragraph" w:styleId="TOC3">
    <w:name w:val="toc 3"/>
    <w:basedOn w:val="Normal"/>
    <w:next w:val="Normal"/>
    <w:autoRedefine/>
    <w:uiPriority w:val="39"/>
    <w:rsid w:val="001B0929"/>
    <w:pPr>
      <w:ind w:left="440"/>
    </w:pPr>
    <w:rPr>
      <w:i/>
      <w:iCs/>
      <w:sz w:val="22"/>
    </w:rPr>
  </w:style>
  <w:style w:type="paragraph" w:customStyle="1" w:styleId="template">
    <w:name w:val="template"/>
    <w:basedOn w:val="Normal"/>
    <w:uiPriority w:val="99"/>
    <w:rsid w:val="001B0929"/>
    <w:pPr>
      <w:spacing w:line="240" w:lineRule="exact"/>
    </w:pPr>
    <w:rPr>
      <w:rFonts w:ascii="Arial" w:hAnsi="Arial"/>
      <w:i/>
      <w:sz w:val="22"/>
      <w:szCs w:val="20"/>
    </w:rPr>
  </w:style>
  <w:style w:type="paragraph" w:customStyle="1" w:styleId="level3text">
    <w:name w:val="level 3 text"/>
    <w:basedOn w:val="Normal"/>
    <w:uiPriority w:val="99"/>
    <w:rsid w:val="001B0929"/>
    <w:pPr>
      <w:spacing w:line="220" w:lineRule="exact"/>
      <w:ind w:left="1350" w:hanging="716"/>
    </w:pPr>
    <w:rPr>
      <w:rFonts w:ascii="Arial" w:hAnsi="Arial"/>
      <w:i/>
      <w:sz w:val="22"/>
      <w:szCs w:val="20"/>
    </w:rPr>
  </w:style>
  <w:style w:type="paragraph" w:customStyle="1" w:styleId="requirement">
    <w:name w:val="requirement"/>
    <w:basedOn w:val="level4"/>
    <w:uiPriority w:val="99"/>
    <w:rsid w:val="001B0929"/>
    <w:pPr>
      <w:spacing w:before="0" w:after="0"/>
      <w:ind w:left="2348" w:hanging="994"/>
    </w:pPr>
    <w:rPr>
      <w:rFonts w:ascii="Times New Roman" w:hAnsi="Times New Roman"/>
    </w:rPr>
  </w:style>
  <w:style w:type="paragraph" w:customStyle="1" w:styleId="level4">
    <w:name w:val="level 4"/>
    <w:basedOn w:val="Normal"/>
    <w:uiPriority w:val="99"/>
    <w:rsid w:val="001B0929"/>
    <w:pPr>
      <w:spacing w:before="120" w:after="120" w:line="240" w:lineRule="exact"/>
      <w:ind w:left="634"/>
    </w:pPr>
    <w:rPr>
      <w:rFonts w:ascii="Times" w:hAnsi="Times"/>
      <w:szCs w:val="20"/>
    </w:rPr>
  </w:style>
  <w:style w:type="paragraph" w:styleId="BodyText">
    <w:name w:val="Body Text"/>
    <w:basedOn w:val="Normal"/>
    <w:link w:val="BodyTextChar"/>
    <w:uiPriority w:val="99"/>
    <w:semiHidden/>
    <w:rsid w:val="001B0929"/>
    <w:pPr>
      <w:jc w:val="both"/>
    </w:pPr>
    <w:rPr>
      <w:rFonts w:ascii="Arial" w:hAnsi="Arial"/>
      <w:sz w:val="22"/>
      <w:szCs w:val="20"/>
    </w:rPr>
  </w:style>
  <w:style w:type="character" w:customStyle="1" w:styleId="BodyTextChar">
    <w:name w:val="Body Text Char"/>
    <w:basedOn w:val="DefaultParagraphFont"/>
    <w:link w:val="BodyText"/>
    <w:uiPriority w:val="99"/>
    <w:semiHidden/>
    <w:locked/>
    <w:rsid w:val="00D733CD"/>
    <w:rPr>
      <w:rFonts w:cs="Times New Roman"/>
      <w:sz w:val="24"/>
      <w:szCs w:val="24"/>
    </w:rPr>
  </w:style>
  <w:style w:type="paragraph" w:styleId="Header">
    <w:name w:val="header"/>
    <w:basedOn w:val="Normal"/>
    <w:link w:val="HeaderChar"/>
    <w:uiPriority w:val="99"/>
    <w:rsid w:val="001B0929"/>
    <w:pPr>
      <w:tabs>
        <w:tab w:val="center" w:pos="4320"/>
        <w:tab w:val="right" w:pos="8640"/>
      </w:tabs>
      <w:spacing w:after="240"/>
      <w:jc w:val="both"/>
    </w:pPr>
    <w:rPr>
      <w:rFonts w:ascii="Arial" w:hAnsi="Arial"/>
      <w:sz w:val="22"/>
    </w:rPr>
  </w:style>
  <w:style w:type="character" w:customStyle="1" w:styleId="HeaderChar">
    <w:name w:val="Header Char"/>
    <w:basedOn w:val="DefaultParagraphFont"/>
    <w:link w:val="Header"/>
    <w:uiPriority w:val="99"/>
    <w:locked/>
    <w:rsid w:val="00D733CD"/>
    <w:rPr>
      <w:rFonts w:cs="Times New Roman"/>
      <w:sz w:val="24"/>
      <w:szCs w:val="24"/>
    </w:rPr>
  </w:style>
  <w:style w:type="character" w:styleId="PageNumber">
    <w:name w:val="page number"/>
    <w:basedOn w:val="DefaultParagraphFont"/>
    <w:uiPriority w:val="99"/>
    <w:semiHidden/>
    <w:rsid w:val="001B0929"/>
    <w:rPr>
      <w:rFonts w:cs="Times New Roman"/>
    </w:rPr>
  </w:style>
  <w:style w:type="paragraph" w:customStyle="1" w:styleId="xl24">
    <w:name w:val="xl24"/>
    <w:basedOn w:val="Normal"/>
    <w:uiPriority w:val="99"/>
    <w:rsid w:val="001B0929"/>
    <w:pPr>
      <w:pBdr>
        <w:top w:val="single" w:sz="4" w:space="0" w:color="auto"/>
        <w:left w:val="single" w:sz="4" w:space="0" w:color="auto"/>
        <w:bottom w:val="single" w:sz="4" w:space="0" w:color="auto"/>
        <w:right w:val="single" w:sz="4" w:space="0" w:color="auto"/>
      </w:pBdr>
      <w:spacing w:before="100" w:beforeAutospacing="1" w:after="100" w:afterAutospacing="1"/>
    </w:pPr>
    <w:rPr>
      <w:rFonts w:ascii="Arial Unicode MS" w:hAnsi="Arial Unicode MS" w:cs="Arial Unicode MS"/>
    </w:rPr>
  </w:style>
  <w:style w:type="paragraph" w:customStyle="1" w:styleId="xl25">
    <w:name w:val="xl25"/>
    <w:basedOn w:val="Normal"/>
    <w:uiPriority w:val="99"/>
    <w:rsid w:val="001B0929"/>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pPr>
    <w:rPr>
      <w:rFonts w:ascii="Arial Unicode MS" w:hAnsi="Arial Unicode MS" w:cs="Arial Unicode MS"/>
    </w:rPr>
  </w:style>
  <w:style w:type="paragraph" w:styleId="BodyText3">
    <w:name w:val="Body Text 3"/>
    <w:basedOn w:val="Normal"/>
    <w:link w:val="BodyText3Char"/>
    <w:uiPriority w:val="99"/>
    <w:semiHidden/>
    <w:rsid w:val="001B0929"/>
    <w:pPr>
      <w:jc w:val="both"/>
    </w:pPr>
    <w:rPr>
      <w:rFonts w:ascii="Arial" w:hAnsi="Arial" w:cs="Arial"/>
      <w:b/>
      <w:bCs/>
      <w:sz w:val="22"/>
    </w:rPr>
  </w:style>
  <w:style w:type="character" w:customStyle="1" w:styleId="BodyText3Char">
    <w:name w:val="Body Text 3 Char"/>
    <w:basedOn w:val="DefaultParagraphFont"/>
    <w:link w:val="BodyText3"/>
    <w:uiPriority w:val="99"/>
    <w:semiHidden/>
    <w:locked/>
    <w:rsid w:val="00D733CD"/>
    <w:rPr>
      <w:rFonts w:cs="Times New Roman"/>
      <w:sz w:val="16"/>
      <w:szCs w:val="16"/>
    </w:rPr>
  </w:style>
  <w:style w:type="character" w:styleId="FollowedHyperlink">
    <w:name w:val="FollowedHyperlink"/>
    <w:basedOn w:val="DefaultParagraphFont"/>
    <w:uiPriority w:val="99"/>
    <w:semiHidden/>
    <w:rsid w:val="001B0929"/>
    <w:rPr>
      <w:rFonts w:cs="Times New Roman"/>
      <w:color w:val="800080"/>
      <w:u w:val="single"/>
    </w:rPr>
  </w:style>
  <w:style w:type="paragraph" w:styleId="BodyTextIndent">
    <w:name w:val="Body Text Indent"/>
    <w:basedOn w:val="Normal"/>
    <w:link w:val="BodyTextIndentChar"/>
    <w:uiPriority w:val="99"/>
    <w:semiHidden/>
    <w:rsid w:val="001B0929"/>
    <w:pPr>
      <w:ind w:left="360"/>
      <w:jc w:val="both"/>
    </w:pPr>
    <w:rPr>
      <w:rFonts w:ascii="Arial" w:hAnsi="Arial" w:cs="Arial"/>
      <w:sz w:val="22"/>
    </w:rPr>
  </w:style>
  <w:style w:type="character" w:customStyle="1" w:styleId="BodyTextIndentChar">
    <w:name w:val="Body Text Indent Char"/>
    <w:basedOn w:val="DefaultParagraphFont"/>
    <w:link w:val="BodyTextIndent"/>
    <w:uiPriority w:val="99"/>
    <w:semiHidden/>
    <w:locked/>
    <w:rsid w:val="00D733CD"/>
    <w:rPr>
      <w:rFonts w:cs="Times New Roman"/>
      <w:sz w:val="24"/>
      <w:szCs w:val="24"/>
    </w:rPr>
  </w:style>
  <w:style w:type="paragraph" w:styleId="NormalWeb">
    <w:name w:val="Normal (Web)"/>
    <w:basedOn w:val="Normal"/>
    <w:uiPriority w:val="99"/>
    <w:semiHidden/>
    <w:rsid w:val="0071226E"/>
    <w:pPr>
      <w:spacing w:before="96" w:after="120" w:line="360" w:lineRule="atLeast"/>
    </w:pPr>
  </w:style>
  <w:style w:type="paragraph" w:styleId="ListParagraph">
    <w:name w:val="List Paragraph"/>
    <w:aliases w:val="lp1,List Paragraph1,List Paragraph11,List Paragraph1 Char Char,Figure_name,List Paragraph Char Char,b1,Bullet 1,Colorful List - Accent 11,Number_1,new,SGLText List Paragraph,Normal Sentence,List Paragraph2,ListPar1,List Paragraph21,list1"/>
    <w:basedOn w:val="Normal"/>
    <w:link w:val="ListParagraphChar"/>
    <w:uiPriority w:val="34"/>
    <w:qFormat/>
    <w:rsid w:val="008B171C"/>
    <w:pPr>
      <w:ind w:left="720"/>
    </w:pPr>
  </w:style>
  <w:style w:type="table" w:styleId="TableGrid">
    <w:name w:val="Table Grid"/>
    <w:basedOn w:val="TableNormal"/>
    <w:uiPriority w:val="39"/>
    <w:rsid w:val="00227D4D"/>
    <w:rPr>
      <w:rFonts w:ascii="Calibri" w:hAnsi="Calibri"/>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BalloonText">
    <w:name w:val="Balloon Text"/>
    <w:basedOn w:val="Normal"/>
    <w:link w:val="BalloonTextChar"/>
    <w:uiPriority w:val="99"/>
    <w:semiHidden/>
    <w:rsid w:val="00D76B7C"/>
    <w:rPr>
      <w:rFonts w:ascii="Tahoma" w:hAnsi="Tahoma" w:cs="Tahoma"/>
      <w:sz w:val="16"/>
      <w:szCs w:val="16"/>
    </w:rPr>
  </w:style>
  <w:style w:type="character" w:customStyle="1" w:styleId="BalloonTextChar">
    <w:name w:val="Balloon Text Char"/>
    <w:basedOn w:val="DefaultParagraphFont"/>
    <w:link w:val="BalloonText"/>
    <w:uiPriority w:val="99"/>
    <w:semiHidden/>
    <w:locked/>
    <w:rsid w:val="00D76B7C"/>
    <w:rPr>
      <w:rFonts w:ascii="Tahoma" w:hAnsi="Tahoma" w:cs="Tahoma"/>
      <w:sz w:val="16"/>
      <w:szCs w:val="16"/>
    </w:rPr>
  </w:style>
  <w:style w:type="character" w:customStyle="1" w:styleId="p">
    <w:name w:val="p_"/>
    <w:basedOn w:val="DefaultParagraphFont"/>
    <w:uiPriority w:val="99"/>
    <w:rsid w:val="00815EBC"/>
    <w:rPr>
      <w:rFonts w:cs="Times New Roman"/>
    </w:rPr>
  </w:style>
  <w:style w:type="character" w:customStyle="1" w:styleId="av">
    <w:name w:val="av_"/>
    <w:basedOn w:val="DefaultParagraphFont"/>
    <w:uiPriority w:val="99"/>
    <w:rsid w:val="0070369D"/>
    <w:rPr>
      <w:rFonts w:cs="Times New Roman"/>
    </w:rPr>
  </w:style>
  <w:style w:type="character" w:customStyle="1" w:styleId="r">
    <w:name w:val="r_"/>
    <w:basedOn w:val="DefaultParagraphFont"/>
    <w:uiPriority w:val="99"/>
    <w:rsid w:val="0070369D"/>
    <w:rPr>
      <w:rFonts w:cs="Times New Roman"/>
    </w:rPr>
  </w:style>
  <w:style w:type="character" w:customStyle="1" w:styleId="as">
    <w:name w:val="as_"/>
    <w:basedOn w:val="DefaultParagraphFont"/>
    <w:uiPriority w:val="99"/>
    <w:rsid w:val="0070369D"/>
    <w:rPr>
      <w:rFonts w:cs="Times New Roman"/>
    </w:rPr>
  </w:style>
  <w:style w:type="character" w:styleId="CommentReference">
    <w:name w:val="annotation reference"/>
    <w:basedOn w:val="DefaultParagraphFont"/>
    <w:uiPriority w:val="99"/>
    <w:semiHidden/>
    <w:unhideWhenUsed/>
    <w:locked/>
    <w:rsid w:val="00B176EA"/>
    <w:rPr>
      <w:sz w:val="16"/>
      <w:szCs w:val="16"/>
    </w:rPr>
  </w:style>
  <w:style w:type="paragraph" w:styleId="CommentText">
    <w:name w:val="annotation text"/>
    <w:basedOn w:val="Normal"/>
    <w:link w:val="CommentTextChar"/>
    <w:uiPriority w:val="99"/>
    <w:unhideWhenUsed/>
    <w:locked/>
    <w:rsid w:val="00B176EA"/>
    <w:pPr>
      <w:spacing w:after="200"/>
    </w:pPr>
    <w:rPr>
      <w:rFonts w:asciiTheme="minorHAnsi" w:eastAsiaTheme="minorHAnsi" w:hAnsiTheme="minorHAnsi" w:cstheme="minorBidi"/>
      <w:sz w:val="20"/>
      <w:szCs w:val="20"/>
    </w:rPr>
  </w:style>
  <w:style w:type="character" w:customStyle="1" w:styleId="CommentTextChar">
    <w:name w:val="Comment Text Char"/>
    <w:basedOn w:val="DefaultParagraphFont"/>
    <w:link w:val="CommentText"/>
    <w:uiPriority w:val="99"/>
    <w:rsid w:val="00B176EA"/>
    <w:rPr>
      <w:rFonts w:asciiTheme="minorHAnsi" w:eastAsiaTheme="minorHAnsi" w:hAnsiTheme="minorHAnsi" w:cstheme="minorBidi"/>
      <w:sz w:val="20"/>
      <w:szCs w:val="20"/>
      <w:lang w:val="en-IN"/>
    </w:rPr>
  </w:style>
  <w:style w:type="paragraph" w:styleId="IntenseQuote">
    <w:name w:val="Intense Quote"/>
    <w:basedOn w:val="Normal"/>
    <w:next w:val="Normal"/>
    <w:link w:val="IntenseQuoteChar"/>
    <w:uiPriority w:val="30"/>
    <w:qFormat/>
    <w:rsid w:val="00293727"/>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293727"/>
    <w:rPr>
      <w:b/>
      <w:bCs/>
      <w:i/>
      <w:iCs/>
      <w:color w:val="4F81BD" w:themeColor="accent1"/>
      <w:sz w:val="24"/>
      <w:szCs w:val="24"/>
    </w:rPr>
  </w:style>
  <w:style w:type="paragraph" w:styleId="NoSpacing">
    <w:name w:val="No Spacing"/>
    <w:uiPriority w:val="1"/>
    <w:qFormat/>
    <w:rsid w:val="0055082E"/>
    <w:rPr>
      <w:sz w:val="24"/>
      <w:szCs w:val="24"/>
    </w:rPr>
  </w:style>
  <w:style w:type="paragraph" w:customStyle="1" w:styleId="Default">
    <w:name w:val="Default"/>
    <w:rsid w:val="001363BA"/>
    <w:pPr>
      <w:autoSpaceDE w:val="0"/>
      <w:autoSpaceDN w:val="0"/>
      <w:adjustRightInd w:val="0"/>
    </w:pPr>
    <w:rPr>
      <w:rFonts w:ascii="Calibri" w:hAnsi="Calibri" w:cs="Calibri"/>
      <w:color w:val="000000"/>
      <w:sz w:val="24"/>
      <w:szCs w:val="24"/>
    </w:rPr>
  </w:style>
  <w:style w:type="paragraph" w:styleId="CommentSubject">
    <w:name w:val="annotation subject"/>
    <w:basedOn w:val="CommentText"/>
    <w:next w:val="CommentText"/>
    <w:link w:val="CommentSubjectChar"/>
    <w:uiPriority w:val="99"/>
    <w:semiHidden/>
    <w:unhideWhenUsed/>
    <w:locked/>
    <w:rsid w:val="00BA51FF"/>
    <w:pPr>
      <w:spacing w:after="0"/>
    </w:pPr>
    <w:rPr>
      <w:rFonts w:ascii="Times New Roman" w:eastAsia="Times New Roman" w:hAnsi="Times New Roman" w:cs="Times New Roman"/>
      <w:b/>
      <w:bCs/>
      <w:lang w:val="en-US"/>
    </w:rPr>
  </w:style>
  <w:style w:type="character" w:customStyle="1" w:styleId="CommentSubjectChar">
    <w:name w:val="Comment Subject Char"/>
    <w:basedOn w:val="CommentTextChar"/>
    <w:link w:val="CommentSubject"/>
    <w:uiPriority w:val="99"/>
    <w:semiHidden/>
    <w:rsid w:val="00BA51FF"/>
    <w:rPr>
      <w:rFonts w:asciiTheme="minorHAnsi" w:eastAsiaTheme="minorHAnsi" w:hAnsiTheme="minorHAnsi" w:cstheme="minorBidi"/>
      <w:b/>
      <w:bCs/>
      <w:sz w:val="20"/>
      <w:szCs w:val="20"/>
      <w:lang w:val="en-IN"/>
    </w:rPr>
  </w:style>
  <w:style w:type="character" w:styleId="Strong">
    <w:name w:val="Strong"/>
    <w:basedOn w:val="DefaultParagraphFont"/>
    <w:uiPriority w:val="22"/>
    <w:qFormat/>
    <w:rsid w:val="00992679"/>
    <w:rPr>
      <w:b/>
      <w:bCs/>
    </w:rPr>
  </w:style>
  <w:style w:type="character" w:customStyle="1" w:styleId="ms-rtethemeforecolor-2-01">
    <w:name w:val="ms-rtethemeforecolor-2-01"/>
    <w:basedOn w:val="DefaultParagraphFont"/>
    <w:rsid w:val="002F42D7"/>
    <w:rPr>
      <w:color w:val="000000"/>
    </w:rPr>
  </w:style>
  <w:style w:type="paragraph" w:styleId="Caption">
    <w:name w:val="caption"/>
    <w:basedOn w:val="Normal"/>
    <w:next w:val="Normal"/>
    <w:unhideWhenUsed/>
    <w:qFormat/>
    <w:rsid w:val="00B10667"/>
    <w:pPr>
      <w:spacing w:after="200"/>
    </w:pPr>
    <w:rPr>
      <w:b/>
      <w:bCs/>
      <w:color w:val="4F81BD" w:themeColor="accent1"/>
      <w:sz w:val="18"/>
      <w:szCs w:val="18"/>
    </w:rPr>
  </w:style>
  <w:style w:type="paragraph" w:customStyle="1" w:styleId="Bullet1">
    <w:name w:val="Bullet1"/>
    <w:basedOn w:val="Normal"/>
    <w:rsid w:val="0045182C"/>
    <w:pPr>
      <w:numPr>
        <w:numId w:val="2"/>
      </w:numPr>
    </w:pPr>
    <w:rPr>
      <w:rFonts w:ascii="Arial" w:hAnsi="Arial"/>
      <w:sz w:val="22"/>
      <w:szCs w:val="20"/>
    </w:rPr>
  </w:style>
  <w:style w:type="paragraph" w:styleId="FootnoteText">
    <w:name w:val="footnote text"/>
    <w:basedOn w:val="Normal"/>
    <w:link w:val="FootnoteTextChar"/>
    <w:locked/>
    <w:rsid w:val="00BA675B"/>
    <w:pPr>
      <w:jc w:val="both"/>
    </w:pPr>
    <w:rPr>
      <w:rFonts w:ascii="Arial" w:hAnsi="Arial"/>
      <w:sz w:val="16"/>
      <w:szCs w:val="20"/>
    </w:rPr>
  </w:style>
  <w:style w:type="character" w:customStyle="1" w:styleId="FootnoteTextChar">
    <w:name w:val="Footnote Text Char"/>
    <w:basedOn w:val="DefaultParagraphFont"/>
    <w:link w:val="FootnoteText"/>
    <w:rsid w:val="00BA675B"/>
    <w:rPr>
      <w:rFonts w:ascii="Arial" w:hAnsi="Arial"/>
      <w:sz w:val="16"/>
      <w:szCs w:val="20"/>
    </w:rPr>
  </w:style>
  <w:style w:type="character" w:styleId="FootnoteReference">
    <w:name w:val="footnote reference"/>
    <w:basedOn w:val="DefaultParagraphFont"/>
    <w:locked/>
    <w:rsid w:val="00BA675B"/>
    <w:rPr>
      <w:vertAlign w:val="superscript"/>
    </w:rPr>
  </w:style>
  <w:style w:type="paragraph" w:styleId="EndnoteText">
    <w:name w:val="endnote text"/>
    <w:basedOn w:val="Normal"/>
    <w:link w:val="EndnoteTextChar"/>
    <w:uiPriority w:val="99"/>
    <w:semiHidden/>
    <w:unhideWhenUsed/>
    <w:locked/>
    <w:rsid w:val="00BA675B"/>
    <w:rPr>
      <w:sz w:val="20"/>
      <w:szCs w:val="20"/>
    </w:rPr>
  </w:style>
  <w:style w:type="character" w:customStyle="1" w:styleId="EndnoteTextChar">
    <w:name w:val="Endnote Text Char"/>
    <w:basedOn w:val="DefaultParagraphFont"/>
    <w:link w:val="EndnoteText"/>
    <w:uiPriority w:val="99"/>
    <w:semiHidden/>
    <w:rsid w:val="00BA675B"/>
    <w:rPr>
      <w:sz w:val="20"/>
      <w:szCs w:val="20"/>
    </w:rPr>
  </w:style>
  <w:style w:type="character" w:styleId="EndnoteReference">
    <w:name w:val="endnote reference"/>
    <w:basedOn w:val="DefaultParagraphFont"/>
    <w:uiPriority w:val="99"/>
    <w:semiHidden/>
    <w:unhideWhenUsed/>
    <w:locked/>
    <w:rsid w:val="00BA675B"/>
    <w:rPr>
      <w:vertAlign w:val="superscript"/>
    </w:rPr>
  </w:style>
  <w:style w:type="paragraph" w:customStyle="1" w:styleId="StyleHeading1">
    <w:name w:val="Style Heading 1"/>
    <w:basedOn w:val="Heading1"/>
    <w:rsid w:val="005910E5"/>
    <w:pPr>
      <w:shd w:val="clear" w:color="auto" w:fill="auto"/>
      <w:tabs>
        <w:tab w:val="clear" w:pos="0"/>
        <w:tab w:val="clear" w:pos="9720"/>
        <w:tab w:val="left" w:pos="-720"/>
        <w:tab w:val="num" w:pos="432"/>
      </w:tabs>
      <w:spacing w:after="0"/>
      <w:ind w:left="431" w:right="-335" w:hanging="431"/>
      <w:jc w:val="both"/>
    </w:pPr>
    <w:rPr>
      <w:rFonts w:ascii="Arial" w:hAnsi="Arial" w:cs="Times New Roman"/>
      <w:smallCaps w:val="0"/>
      <w:color w:val="auto"/>
      <w:kern w:val="0"/>
      <w:sz w:val="24"/>
      <w:szCs w:val="24"/>
    </w:rPr>
  </w:style>
  <w:style w:type="paragraph" w:customStyle="1" w:styleId="StyleHeading2">
    <w:name w:val="Style Heading 2"/>
    <w:basedOn w:val="Normal"/>
    <w:rsid w:val="005910E5"/>
    <w:pPr>
      <w:keepNext/>
      <w:tabs>
        <w:tab w:val="left" w:pos="-720"/>
      </w:tabs>
      <w:spacing w:before="240" w:after="240"/>
      <w:ind w:left="576" w:hanging="576"/>
      <w:jc w:val="both"/>
      <w:outlineLvl w:val="1"/>
    </w:pPr>
    <w:rPr>
      <w:rFonts w:ascii="Arial" w:hAnsi="Arial"/>
      <w:b/>
      <w:bCs/>
      <w:sz w:val="20"/>
      <w:szCs w:val="20"/>
    </w:rPr>
  </w:style>
  <w:style w:type="table" w:customStyle="1" w:styleId="ColorfulList1">
    <w:name w:val="Colorful List1"/>
    <w:uiPriority w:val="99"/>
    <w:rsid w:val="00746AF1"/>
    <w:rPr>
      <w:rFonts w:ascii="Calibri" w:eastAsia="Calibri" w:hAnsi="Calibri"/>
      <w:color w:val="000000"/>
      <w:sz w:val="20"/>
      <w:szCs w:val="20"/>
      <w:lang w:val="en-AU" w:eastAsia="en-AU" w:bidi="hi-IN"/>
    </w:rPr>
    <w:tblPr>
      <w:tblStyleRowBandSize w:val="1"/>
      <w:tblStyleColBandSize w:val="1"/>
      <w:tblInd w:w="0" w:type="dxa"/>
      <w:tblCellMar>
        <w:top w:w="0" w:type="dxa"/>
        <w:left w:w="108" w:type="dxa"/>
        <w:bottom w:w="0" w:type="dxa"/>
        <w:right w:w="108" w:type="dxa"/>
      </w:tblCellMar>
    </w:tblPr>
    <w:tcPr>
      <w:shd w:val="clear" w:color="auto" w:fill="E6E6E6"/>
    </w:tcPr>
    <w:tblStylePr w:type="firstRow">
      <w:rPr>
        <w:rFonts w:cs="Times New Roman"/>
        <w:b/>
        <w:bCs/>
        <w:color w:val="FFFFFF"/>
      </w:rPr>
      <w:tblPr/>
      <w:tcPr>
        <w:tcBorders>
          <w:bottom w:val="single" w:sz="12" w:space="0" w:color="FFFFFF"/>
        </w:tcBorders>
        <w:shd w:val="clear" w:color="auto" w:fill="9E3A38"/>
      </w:tcPr>
    </w:tblStylePr>
    <w:tblStylePr w:type="lastRow">
      <w:rPr>
        <w:rFonts w:cs="Times New Roman"/>
        <w:b/>
        <w:bCs/>
        <w:color w:val="9E3A38"/>
      </w:rPr>
      <w:tblPr/>
      <w:tcPr>
        <w:tcBorders>
          <w:top w:val="single" w:sz="12" w:space="0" w:color="000000"/>
        </w:tcBorders>
        <w:shd w:val="clear" w:color="auto" w:fill="FFFFFF"/>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nil"/>
          <w:left w:val="nil"/>
          <w:bottom w:val="nil"/>
          <w:right w:val="nil"/>
          <w:insideH w:val="nil"/>
          <w:insideV w:val="nil"/>
        </w:tcBorders>
        <w:shd w:val="clear" w:color="auto" w:fill="C0C0C0"/>
      </w:tcPr>
    </w:tblStylePr>
    <w:tblStylePr w:type="band1Horz">
      <w:rPr>
        <w:rFonts w:cs="Times New Roman"/>
      </w:rPr>
      <w:tblPr/>
      <w:tcPr>
        <w:shd w:val="clear" w:color="auto" w:fill="CCCCCC"/>
      </w:tcPr>
    </w:tblStylePr>
  </w:style>
  <w:style w:type="paragraph" w:customStyle="1" w:styleId="BodyText1">
    <w:name w:val="Body Text1"/>
    <w:basedOn w:val="Normal"/>
    <w:rsid w:val="004B4F25"/>
    <w:pPr>
      <w:spacing w:before="120" w:after="120"/>
    </w:pPr>
    <w:rPr>
      <w:rFonts w:ascii="Arial" w:hAnsi="Arial"/>
      <w:color w:val="000000"/>
      <w:sz w:val="20"/>
    </w:rPr>
  </w:style>
  <w:style w:type="paragraph" w:styleId="ListNumber3">
    <w:name w:val="List Number 3"/>
    <w:basedOn w:val="Normal"/>
    <w:locked/>
    <w:rsid w:val="004B4F25"/>
    <w:pPr>
      <w:numPr>
        <w:numId w:val="4"/>
      </w:numPr>
      <w:spacing w:before="120" w:after="120"/>
    </w:pPr>
    <w:rPr>
      <w:rFonts w:ascii="Arial" w:hAnsi="Arial"/>
      <w:color w:val="000000"/>
      <w:sz w:val="20"/>
    </w:rPr>
  </w:style>
  <w:style w:type="paragraph" w:styleId="ListNumber">
    <w:name w:val="List Number"/>
    <w:basedOn w:val="Normal"/>
    <w:uiPriority w:val="99"/>
    <w:semiHidden/>
    <w:unhideWhenUsed/>
    <w:locked/>
    <w:rsid w:val="00695C12"/>
    <w:pPr>
      <w:numPr>
        <w:numId w:val="5"/>
      </w:numPr>
      <w:contextualSpacing/>
    </w:pPr>
  </w:style>
  <w:style w:type="paragraph" w:styleId="ListNumber2">
    <w:name w:val="List Number 2"/>
    <w:basedOn w:val="Normal"/>
    <w:uiPriority w:val="99"/>
    <w:semiHidden/>
    <w:unhideWhenUsed/>
    <w:locked/>
    <w:rsid w:val="00695C12"/>
    <w:pPr>
      <w:numPr>
        <w:numId w:val="6"/>
      </w:numPr>
      <w:contextualSpacing/>
    </w:pPr>
  </w:style>
  <w:style w:type="paragraph" w:styleId="TOC4">
    <w:name w:val="toc 4"/>
    <w:basedOn w:val="Normal"/>
    <w:next w:val="Normal"/>
    <w:autoRedefine/>
    <w:uiPriority w:val="39"/>
    <w:unhideWhenUsed/>
    <w:rsid w:val="00D16C3C"/>
    <w:pPr>
      <w:spacing w:after="100" w:line="259" w:lineRule="auto"/>
      <w:ind w:left="660"/>
    </w:pPr>
    <w:rPr>
      <w:rFonts w:asciiTheme="minorHAnsi" w:eastAsiaTheme="minorEastAsia" w:hAnsiTheme="minorHAnsi" w:cstheme="minorBidi"/>
      <w:sz w:val="22"/>
      <w:szCs w:val="22"/>
    </w:rPr>
  </w:style>
  <w:style w:type="paragraph" w:styleId="TOC5">
    <w:name w:val="toc 5"/>
    <w:basedOn w:val="Normal"/>
    <w:next w:val="Normal"/>
    <w:autoRedefine/>
    <w:uiPriority w:val="39"/>
    <w:unhideWhenUsed/>
    <w:rsid w:val="00D16C3C"/>
    <w:pPr>
      <w:spacing w:after="100" w:line="259" w:lineRule="auto"/>
      <w:ind w:left="880"/>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D16C3C"/>
    <w:pPr>
      <w:spacing w:after="100" w:line="259" w:lineRule="auto"/>
      <w:ind w:left="1100"/>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D16C3C"/>
    <w:pPr>
      <w:spacing w:after="100" w:line="259" w:lineRule="auto"/>
      <w:ind w:left="1320"/>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D16C3C"/>
    <w:pPr>
      <w:spacing w:after="100" w:line="259" w:lineRule="auto"/>
      <w:ind w:left="1540"/>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D16C3C"/>
    <w:pPr>
      <w:spacing w:after="100" w:line="259" w:lineRule="auto"/>
      <w:ind w:left="1760"/>
    </w:pPr>
    <w:rPr>
      <w:rFonts w:asciiTheme="minorHAnsi" w:eastAsiaTheme="minorEastAsia" w:hAnsiTheme="minorHAnsi" w:cstheme="minorBidi"/>
      <w:sz w:val="22"/>
      <w:szCs w:val="22"/>
    </w:rPr>
  </w:style>
  <w:style w:type="character" w:customStyle="1" w:styleId="ListParagraphChar">
    <w:name w:val="List Paragraph Char"/>
    <w:aliases w:val="lp1 Char,List Paragraph1 Char,List Paragraph11 Char,List Paragraph1 Char Char Char,Figure_name Char,List Paragraph Char Char Char,b1 Char,Bullet 1 Char,Colorful List - Accent 11 Char,Number_1 Char,new Char,SGLText List Paragraph Char"/>
    <w:link w:val="ListParagraph"/>
    <w:uiPriority w:val="34"/>
    <w:qFormat/>
    <w:locked/>
    <w:rsid w:val="00481DDA"/>
    <w:rPr>
      <w:sz w:val="24"/>
      <w:szCs w:val="24"/>
    </w:rPr>
  </w:style>
  <w:style w:type="table" w:styleId="GridTable4-Accent1">
    <w:name w:val="Grid Table 4 Accent 1"/>
    <w:basedOn w:val="TableNormal"/>
    <w:uiPriority w:val="49"/>
    <w:rsid w:val="000405EA"/>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paragraph" w:styleId="Subtitle">
    <w:name w:val="Subtitle"/>
    <w:basedOn w:val="Normal"/>
    <w:next w:val="Normal"/>
    <w:link w:val="SubtitleChar"/>
    <w:qFormat/>
    <w:rsid w:val="00774ADC"/>
    <w:pPr>
      <w:numPr>
        <w:ilvl w:val="1"/>
      </w:numPr>
      <w:spacing w:after="160"/>
    </w:pPr>
    <w:rPr>
      <w:rFonts w:asciiTheme="minorHAnsi" w:eastAsiaTheme="minorEastAsia" w:hAnsiTheme="minorHAnsi" w:cstheme="minorBidi"/>
      <w:b/>
      <w:color w:val="5A5A5A" w:themeColor="text1" w:themeTint="A5"/>
      <w:spacing w:val="15"/>
      <w:sz w:val="22"/>
      <w:szCs w:val="22"/>
    </w:rPr>
  </w:style>
  <w:style w:type="character" w:customStyle="1" w:styleId="SubtitleChar">
    <w:name w:val="Subtitle Char"/>
    <w:basedOn w:val="DefaultParagraphFont"/>
    <w:link w:val="Subtitle"/>
    <w:rsid w:val="00774ADC"/>
    <w:rPr>
      <w:rFonts w:asciiTheme="minorHAnsi" w:eastAsiaTheme="minorEastAsia" w:hAnsiTheme="minorHAnsi" w:cstheme="minorBidi"/>
      <w:b/>
      <w:color w:val="5A5A5A" w:themeColor="text1" w:themeTint="A5"/>
      <w:spacing w:val="15"/>
    </w:rPr>
  </w:style>
  <w:style w:type="paragraph" w:customStyle="1" w:styleId="SOWBulletListFormatting">
    <w:name w:val="SOW Bullet List Formatting"/>
    <w:link w:val="SOWBulletListFormattingChar"/>
    <w:qFormat/>
    <w:rsid w:val="00E61345"/>
    <w:pPr>
      <w:spacing w:line="240" w:lineRule="atLeast"/>
      <w:contextualSpacing/>
    </w:pPr>
    <w:rPr>
      <w:rFonts w:ascii="Arial" w:hAnsi="Arial"/>
      <w:color w:val="000000"/>
      <w:sz w:val="16"/>
      <w:szCs w:val="20"/>
    </w:rPr>
  </w:style>
  <w:style w:type="character" w:customStyle="1" w:styleId="SOWBulletListFormattingChar">
    <w:name w:val="SOW Bullet List Formatting Char"/>
    <w:link w:val="SOWBulletListFormatting"/>
    <w:rsid w:val="00E61345"/>
    <w:rPr>
      <w:rFonts w:ascii="Arial" w:hAnsi="Arial"/>
      <w:color w:val="000000"/>
      <w:sz w:val="16"/>
      <w:szCs w:val="20"/>
    </w:rPr>
  </w:style>
  <w:style w:type="paragraph" w:customStyle="1" w:styleId="ShortReturnAddress">
    <w:name w:val="Short Return Address"/>
    <w:basedOn w:val="Normal"/>
    <w:rsid w:val="00E61345"/>
    <w:rPr>
      <w:sz w:val="20"/>
      <w:szCs w:val="20"/>
    </w:rPr>
  </w:style>
  <w:style w:type="table" w:styleId="TableGridLight">
    <w:name w:val="Grid Table Light"/>
    <w:basedOn w:val="TableNormal"/>
    <w:uiPriority w:val="40"/>
    <w:rsid w:val="00610E42"/>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BookTitle">
    <w:name w:val="Book Title"/>
    <w:basedOn w:val="DefaultParagraphFont"/>
    <w:uiPriority w:val="33"/>
    <w:qFormat/>
    <w:rsid w:val="00516C50"/>
    <w:rPr>
      <w:b/>
      <w:bCs/>
      <w:i/>
      <w:iCs/>
      <w:spacing w:val="5"/>
    </w:rPr>
  </w:style>
  <w:style w:type="character" w:styleId="SubtleEmphasis">
    <w:name w:val="Subtle Emphasis"/>
    <w:basedOn w:val="DefaultParagraphFont"/>
    <w:uiPriority w:val="19"/>
    <w:qFormat/>
    <w:rsid w:val="009B1C8B"/>
    <w:rPr>
      <w:i/>
      <w:iCs/>
      <w:color w:val="404040" w:themeColor="text1" w:themeTint="BF"/>
    </w:rPr>
  </w:style>
  <w:style w:type="paragraph" w:styleId="Revision">
    <w:name w:val="Revision"/>
    <w:hidden/>
    <w:uiPriority w:val="99"/>
    <w:semiHidden/>
    <w:rsid w:val="004C07A6"/>
    <w:rPr>
      <w:sz w:val="24"/>
      <w:szCs w:val="24"/>
    </w:rPr>
  </w:style>
  <w:style w:type="character" w:styleId="UnresolvedMention">
    <w:name w:val="Unresolved Mention"/>
    <w:basedOn w:val="DefaultParagraphFont"/>
    <w:uiPriority w:val="99"/>
    <w:semiHidden/>
    <w:unhideWhenUsed/>
    <w:rsid w:val="005E5C22"/>
    <w:rPr>
      <w:color w:val="605E5C"/>
      <w:shd w:val="clear" w:color="auto" w:fill="E1DFDD"/>
    </w:rPr>
  </w:style>
  <w:style w:type="character" w:customStyle="1" w:styleId="cf01">
    <w:name w:val="cf01"/>
    <w:basedOn w:val="DefaultParagraphFont"/>
    <w:rsid w:val="00A74C4C"/>
    <w:rPr>
      <w:rFonts w:ascii="Segoe UI" w:hAnsi="Segoe UI" w:cs="Segoe UI" w:hint="default"/>
      <w:sz w:val="18"/>
      <w:szCs w:val="18"/>
    </w:rPr>
  </w:style>
  <w:style w:type="paragraph" w:customStyle="1" w:styleId="p1">
    <w:name w:val="p1"/>
    <w:basedOn w:val="Normal"/>
    <w:rsid w:val="00D8692B"/>
    <w:rPr>
      <w:rFonts w:ascii="Arial" w:eastAsiaTheme="minorHAnsi" w:hAnsi="Arial" w:cs="Arial"/>
      <w:color w:val="232323"/>
      <w:sz w:val="22"/>
      <w:szCs w:val="22"/>
    </w:rPr>
  </w:style>
  <w:style w:type="paragraph" w:styleId="ListBullet">
    <w:name w:val="List Bullet"/>
    <w:basedOn w:val="Normal"/>
    <w:uiPriority w:val="99"/>
    <w:unhideWhenUsed/>
    <w:locked/>
    <w:rsid w:val="00646660"/>
    <w:pPr>
      <w:numPr>
        <w:numId w:val="22"/>
      </w:numPr>
      <w:tabs>
        <w:tab w:val="clear" w:pos="360"/>
      </w:tabs>
      <w:spacing w:after="160" w:line="278" w:lineRule="auto"/>
      <w:ind w:left="0" w:firstLine="0"/>
      <w:contextualSpacing/>
    </w:pPr>
    <w:rPr>
      <w:rFonts w:asciiTheme="minorHAnsi" w:eastAsiaTheme="minorEastAsia" w:hAnsiTheme="minorHAnsi" w:cstheme="minorBidi"/>
      <w:kern w:val="2"/>
      <w:lang w:val="en-US" w:eastAsia="zh-CN"/>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11418479">
      <w:bodyDiv w:val="1"/>
      <w:marLeft w:val="0"/>
      <w:marRight w:val="0"/>
      <w:marTop w:val="0"/>
      <w:marBottom w:val="0"/>
      <w:divBdr>
        <w:top w:val="none" w:sz="0" w:space="0" w:color="auto"/>
        <w:left w:val="none" w:sz="0" w:space="0" w:color="auto"/>
        <w:bottom w:val="none" w:sz="0" w:space="0" w:color="auto"/>
        <w:right w:val="none" w:sz="0" w:space="0" w:color="auto"/>
      </w:divBdr>
    </w:div>
    <w:div w:id="25299426">
      <w:bodyDiv w:val="1"/>
      <w:marLeft w:val="0"/>
      <w:marRight w:val="0"/>
      <w:marTop w:val="0"/>
      <w:marBottom w:val="0"/>
      <w:divBdr>
        <w:top w:val="none" w:sz="0" w:space="0" w:color="auto"/>
        <w:left w:val="none" w:sz="0" w:space="0" w:color="auto"/>
        <w:bottom w:val="none" w:sz="0" w:space="0" w:color="auto"/>
        <w:right w:val="none" w:sz="0" w:space="0" w:color="auto"/>
      </w:divBdr>
    </w:div>
    <w:div w:id="62334518">
      <w:bodyDiv w:val="1"/>
      <w:marLeft w:val="0"/>
      <w:marRight w:val="0"/>
      <w:marTop w:val="0"/>
      <w:marBottom w:val="0"/>
      <w:divBdr>
        <w:top w:val="none" w:sz="0" w:space="0" w:color="auto"/>
        <w:left w:val="none" w:sz="0" w:space="0" w:color="auto"/>
        <w:bottom w:val="none" w:sz="0" w:space="0" w:color="auto"/>
        <w:right w:val="none" w:sz="0" w:space="0" w:color="auto"/>
      </w:divBdr>
    </w:div>
    <w:div w:id="82722861">
      <w:bodyDiv w:val="1"/>
      <w:marLeft w:val="0"/>
      <w:marRight w:val="0"/>
      <w:marTop w:val="0"/>
      <w:marBottom w:val="0"/>
      <w:divBdr>
        <w:top w:val="none" w:sz="0" w:space="0" w:color="auto"/>
        <w:left w:val="none" w:sz="0" w:space="0" w:color="auto"/>
        <w:bottom w:val="none" w:sz="0" w:space="0" w:color="auto"/>
        <w:right w:val="none" w:sz="0" w:space="0" w:color="auto"/>
      </w:divBdr>
    </w:div>
    <w:div w:id="124781207">
      <w:marLeft w:val="0"/>
      <w:marRight w:val="0"/>
      <w:marTop w:val="0"/>
      <w:marBottom w:val="0"/>
      <w:divBdr>
        <w:top w:val="none" w:sz="0" w:space="0" w:color="auto"/>
        <w:left w:val="none" w:sz="0" w:space="0" w:color="auto"/>
        <w:bottom w:val="none" w:sz="0" w:space="0" w:color="auto"/>
        <w:right w:val="none" w:sz="0" w:space="0" w:color="auto"/>
      </w:divBdr>
    </w:div>
    <w:div w:id="124781208">
      <w:marLeft w:val="0"/>
      <w:marRight w:val="0"/>
      <w:marTop w:val="0"/>
      <w:marBottom w:val="0"/>
      <w:divBdr>
        <w:top w:val="none" w:sz="0" w:space="0" w:color="auto"/>
        <w:left w:val="none" w:sz="0" w:space="0" w:color="auto"/>
        <w:bottom w:val="none" w:sz="0" w:space="0" w:color="auto"/>
        <w:right w:val="none" w:sz="0" w:space="0" w:color="auto"/>
      </w:divBdr>
      <w:divsChild>
        <w:div w:id="124781211">
          <w:marLeft w:val="0"/>
          <w:marRight w:val="0"/>
          <w:marTop w:val="0"/>
          <w:marBottom w:val="0"/>
          <w:divBdr>
            <w:top w:val="none" w:sz="0" w:space="0" w:color="auto"/>
            <w:left w:val="none" w:sz="0" w:space="0" w:color="auto"/>
            <w:bottom w:val="none" w:sz="0" w:space="0" w:color="auto"/>
            <w:right w:val="none" w:sz="0" w:space="0" w:color="auto"/>
          </w:divBdr>
          <w:divsChild>
            <w:div w:id="124781212">
              <w:marLeft w:val="0"/>
              <w:marRight w:val="0"/>
              <w:marTop w:val="0"/>
              <w:marBottom w:val="144"/>
              <w:divBdr>
                <w:top w:val="none" w:sz="0" w:space="0" w:color="auto"/>
                <w:left w:val="none" w:sz="0" w:space="0" w:color="auto"/>
                <w:bottom w:val="none" w:sz="0" w:space="0" w:color="auto"/>
                <w:right w:val="none" w:sz="0" w:space="0" w:color="auto"/>
              </w:divBdr>
              <w:divsChild>
                <w:div w:id="124781209">
                  <w:marLeft w:val="2928"/>
                  <w:marRight w:val="0"/>
                  <w:marTop w:val="720"/>
                  <w:marBottom w:val="0"/>
                  <w:divBdr>
                    <w:top w:val="single" w:sz="6" w:space="0" w:color="AAAAAA"/>
                    <w:left w:val="single" w:sz="6" w:space="0" w:color="AAAAAA"/>
                    <w:bottom w:val="single" w:sz="6" w:space="0" w:color="AAAAAA"/>
                    <w:right w:val="none" w:sz="0" w:space="0" w:color="auto"/>
                  </w:divBdr>
                  <w:divsChild>
                    <w:div w:id="1247812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5438911">
      <w:bodyDiv w:val="1"/>
      <w:marLeft w:val="0"/>
      <w:marRight w:val="0"/>
      <w:marTop w:val="0"/>
      <w:marBottom w:val="0"/>
      <w:divBdr>
        <w:top w:val="none" w:sz="0" w:space="0" w:color="auto"/>
        <w:left w:val="none" w:sz="0" w:space="0" w:color="auto"/>
        <w:bottom w:val="none" w:sz="0" w:space="0" w:color="auto"/>
        <w:right w:val="none" w:sz="0" w:space="0" w:color="auto"/>
      </w:divBdr>
    </w:div>
    <w:div w:id="148522069">
      <w:bodyDiv w:val="1"/>
      <w:marLeft w:val="0"/>
      <w:marRight w:val="0"/>
      <w:marTop w:val="0"/>
      <w:marBottom w:val="0"/>
      <w:divBdr>
        <w:top w:val="none" w:sz="0" w:space="0" w:color="auto"/>
        <w:left w:val="none" w:sz="0" w:space="0" w:color="auto"/>
        <w:bottom w:val="none" w:sz="0" w:space="0" w:color="auto"/>
        <w:right w:val="none" w:sz="0" w:space="0" w:color="auto"/>
      </w:divBdr>
    </w:div>
    <w:div w:id="222722996">
      <w:bodyDiv w:val="1"/>
      <w:marLeft w:val="0"/>
      <w:marRight w:val="0"/>
      <w:marTop w:val="0"/>
      <w:marBottom w:val="0"/>
      <w:divBdr>
        <w:top w:val="none" w:sz="0" w:space="0" w:color="auto"/>
        <w:left w:val="none" w:sz="0" w:space="0" w:color="auto"/>
        <w:bottom w:val="none" w:sz="0" w:space="0" w:color="auto"/>
        <w:right w:val="none" w:sz="0" w:space="0" w:color="auto"/>
      </w:divBdr>
    </w:div>
    <w:div w:id="243881984">
      <w:bodyDiv w:val="1"/>
      <w:marLeft w:val="0"/>
      <w:marRight w:val="0"/>
      <w:marTop w:val="0"/>
      <w:marBottom w:val="0"/>
      <w:divBdr>
        <w:top w:val="none" w:sz="0" w:space="0" w:color="auto"/>
        <w:left w:val="none" w:sz="0" w:space="0" w:color="auto"/>
        <w:bottom w:val="none" w:sz="0" w:space="0" w:color="auto"/>
        <w:right w:val="none" w:sz="0" w:space="0" w:color="auto"/>
      </w:divBdr>
    </w:div>
    <w:div w:id="264777045">
      <w:bodyDiv w:val="1"/>
      <w:marLeft w:val="0"/>
      <w:marRight w:val="0"/>
      <w:marTop w:val="0"/>
      <w:marBottom w:val="0"/>
      <w:divBdr>
        <w:top w:val="none" w:sz="0" w:space="0" w:color="auto"/>
        <w:left w:val="none" w:sz="0" w:space="0" w:color="auto"/>
        <w:bottom w:val="none" w:sz="0" w:space="0" w:color="auto"/>
        <w:right w:val="none" w:sz="0" w:space="0" w:color="auto"/>
      </w:divBdr>
    </w:div>
    <w:div w:id="271785178">
      <w:bodyDiv w:val="1"/>
      <w:marLeft w:val="0"/>
      <w:marRight w:val="0"/>
      <w:marTop w:val="0"/>
      <w:marBottom w:val="0"/>
      <w:divBdr>
        <w:top w:val="none" w:sz="0" w:space="0" w:color="auto"/>
        <w:left w:val="none" w:sz="0" w:space="0" w:color="auto"/>
        <w:bottom w:val="none" w:sz="0" w:space="0" w:color="auto"/>
        <w:right w:val="none" w:sz="0" w:space="0" w:color="auto"/>
      </w:divBdr>
    </w:div>
    <w:div w:id="290483062">
      <w:bodyDiv w:val="1"/>
      <w:marLeft w:val="0"/>
      <w:marRight w:val="0"/>
      <w:marTop w:val="0"/>
      <w:marBottom w:val="0"/>
      <w:divBdr>
        <w:top w:val="none" w:sz="0" w:space="0" w:color="auto"/>
        <w:left w:val="none" w:sz="0" w:space="0" w:color="auto"/>
        <w:bottom w:val="none" w:sz="0" w:space="0" w:color="auto"/>
        <w:right w:val="none" w:sz="0" w:space="0" w:color="auto"/>
      </w:divBdr>
    </w:div>
    <w:div w:id="308751694">
      <w:bodyDiv w:val="1"/>
      <w:marLeft w:val="0"/>
      <w:marRight w:val="0"/>
      <w:marTop w:val="0"/>
      <w:marBottom w:val="0"/>
      <w:divBdr>
        <w:top w:val="none" w:sz="0" w:space="0" w:color="auto"/>
        <w:left w:val="none" w:sz="0" w:space="0" w:color="auto"/>
        <w:bottom w:val="none" w:sz="0" w:space="0" w:color="auto"/>
        <w:right w:val="none" w:sz="0" w:space="0" w:color="auto"/>
      </w:divBdr>
    </w:div>
    <w:div w:id="348289554">
      <w:bodyDiv w:val="1"/>
      <w:marLeft w:val="0"/>
      <w:marRight w:val="0"/>
      <w:marTop w:val="0"/>
      <w:marBottom w:val="0"/>
      <w:divBdr>
        <w:top w:val="none" w:sz="0" w:space="0" w:color="auto"/>
        <w:left w:val="none" w:sz="0" w:space="0" w:color="auto"/>
        <w:bottom w:val="none" w:sz="0" w:space="0" w:color="auto"/>
        <w:right w:val="none" w:sz="0" w:space="0" w:color="auto"/>
      </w:divBdr>
    </w:div>
    <w:div w:id="421874843">
      <w:bodyDiv w:val="1"/>
      <w:marLeft w:val="0"/>
      <w:marRight w:val="0"/>
      <w:marTop w:val="0"/>
      <w:marBottom w:val="0"/>
      <w:divBdr>
        <w:top w:val="none" w:sz="0" w:space="0" w:color="auto"/>
        <w:left w:val="none" w:sz="0" w:space="0" w:color="auto"/>
        <w:bottom w:val="none" w:sz="0" w:space="0" w:color="auto"/>
        <w:right w:val="none" w:sz="0" w:space="0" w:color="auto"/>
      </w:divBdr>
    </w:div>
    <w:div w:id="430856139">
      <w:bodyDiv w:val="1"/>
      <w:marLeft w:val="0"/>
      <w:marRight w:val="0"/>
      <w:marTop w:val="0"/>
      <w:marBottom w:val="0"/>
      <w:divBdr>
        <w:top w:val="none" w:sz="0" w:space="0" w:color="auto"/>
        <w:left w:val="none" w:sz="0" w:space="0" w:color="auto"/>
        <w:bottom w:val="none" w:sz="0" w:space="0" w:color="auto"/>
        <w:right w:val="none" w:sz="0" w:space="0" w:color="auto"/>
      </w:divBdr>
    </w:div>
    <w:div w:id="434711987">
      <w:bodyDiv w:val="1"/>
      <w:marLeft w:val="0"/>
      <w:marRight w:val="0"/>
      <w:marTop w:val="0"/>
      <w:marBottom w:val="0"/>
      <w:divBdr>
        <w:top w:val="none" w:sz="0" w:space="0" w:color="auto"/>
        <w:left w:val="none" w:sz="0" w:space="0" w:color="auto"/>
        <w:bottom w:val="none" w:sz="0" w:space="0" w:color="auto"/>
        <w:right w:val="none" w:sz="0" w:space="0" w:color="auto"/>
      </w:divBdr>
    </w:div>
    <w:div w:id="442188176">
      <w:bodyDiv w:val="1"/>
      <w:marLeft w:val="0"/>
      <w:marRight w:val="0"/>
      <w:marTop w:val="0"/>
      <w:marBottom w:val="0"/>
      <w:divBdr>
        <w:top w:val="none" w:sz="0" w:space="0" w:color="auto"/>
        <w:left w:val="none" w:sz="0" w:space="0" w:color="auto"/>
        <w:bottom w:val="none" w:sz="0" w:space="0" w:color="auto"/>
        <w:right w:val="none" w:sz="0" w:space="0" w:color="auto"/>
      </w:divBdr>
    </w:div>
    <w:div w:id="443768314">
      <w:bodyDiv w:val="1"/>
      <w:marLeft w:val="0"/>
      <w:marRight w:val="0"/>
      <w:marTop w:val="0"/>
      <w:marBottom w:val="0"/>
      <w:divBdr>
        <w:top w:val="none" w:sz="0" w:space="0" w:color="auto"/>
        <w:left w:val="none" w:sz="0" w:space="0" w:color="auto"/>
        <w:bottom w:val="none" w:sz="0" w:space="0" w:color="auto"/>
        <w:right w:val="none" w:sz="0" w:space="0" w:color="auto"/>
      </w:divBdr>
    </w:div>
    <w:div w:id="452287841">
      <w:bodyDiv w:val="1"/>
      <w:marLeft w:val="0"/>
      <w:marRight w:val="0"/>
      <w:marTop w:val="0"/>
      <w:marBottom w:val="0"/>
      <w:divBdr>
        <w:top w:val="none" w:sz="0" w:space="0" w:color="auto"/>
        <w:left w:val="none" w:sz="0" w:space="0" w:color="auto"/>
        <w:bottom w:val="none" w:sz="0" w:space="0" w:color="auto"/>
        <w:right w:val="none" w:sz="0" w:space="0" w:color="auto"/>
      </w:divBdr>
    </w:div>
    <w:div w:id="453333139">
      <w:bodyDiv w:val="1"/>
      <w:marLeft w:val="0"/>
      <w:marRight w:val="0"/>
      <w:marTop w:val="0"/>
      <w:marBottom w:val="0"/>
      <w:divBdr>
        <w:top w:val="none" w:sz="0" w:space="0" w:color="auto"/>
        <w:left w:val="none" w:sz="0" w:space="0" w:color="auto"/>
        <w:bottom w:val="none" w:sz="0" w:space="0" w:color="auto"/>
        <w:right w:val="none" w:sz="0" w:space="0" w:color="auto"/>
      </w:divBdr>
    </w:div>
    <w:div w:id="469782690">
      <w:bodyDiv w:val="1"/>
      <w:marLeft w:val="0"/>
      <w:marRight w:val="0"/>
      <w:marTop w:val="0"/>
      <w:marBottom w:val="0"/>
      <w:divBdr>
        <w:top w:val="none" w:sz="0" w:space="0" w:color="auto"/>
        <w:left w:val="none" w:sz="0" w:space="0" w:color="auto"/>
        <w:bottom w:val="none" w:sz="0" w:space="0" w:color="auto"/>
        <w:right w:val="none" w:sz="0" w:space="0" w:color="auto"/>
      </w:divBdr>
    </w:div>
    <w:div w:id="578058885">
      <w:bodyDiv w:val="1"/>
      <w:marLeft w:val="0"/>
      <w:marRight w:val="0"/>
      <w:marTop w:val="0"/>
      <w:marBottom w:val="0"/>
      <w:divBdr>
        <w:top w:val="none" w:sz="0" w:space="0" w:color="auto"/>
        <w:left w:val="none" w:sz="0" w:space="0" w:color="auto"/>
        <w:bottom w:val="none" w:sz="0" w:space="0" w:color="auto"/>
        <w:right w:val="none" w:sz="0" w:space="0" w:color="auto"/>
      </w:divBdr>
    </w:div>
    <w:div w:id="589512003">
      <w:bodyDiv w:val="1"/>
      <w:marLeft w:val="0"/>
      <w:marRight w:val="0"/>
      <w:marTop w:val="0"/>
      <w:marBottom w:val="0"/>
      <w:divBdr>
        <w:top w:val="none" w:sz="0" w:space="0" w:color="auto"/>
        <w:left w:val="none" w:sz="0" w:space="0" w:color="auto"/>
        <w:bottom w:val="none" w:sz="0" w:space="0" w:color="auto"/>
        <w:right w:val="none" w:sz="0" w:space="0" w:color="auto"/>
      </w:divBdr>
    </w:div>
    <w:div w:id="627975309">
      <w:bodyDiv w:val="1"/>
      <w:marLeft w:val="0"/>
      <w:marRight w:val="0"/>
      <w:marTop w:val="0"/>
      <w:marBottom w:val="0"/>
      <w:divBdr>
        <w:top w:val="none" w:sz="0" w:space="0" w:color="auto"/>
        <w:left w:val="none" w:sz="0" w:space="0" w:color="auto"/>
        <w:bottom w:val="none" w:sz="0" w:space="0" w:color="auto"/>
        <w:right w:val="none" w:sz="0" w:space="0" w:color="auto"/>
      </w:divBdr>
    </w:div>
    <w:div w:id="641157859">
      <w:bodyDiv w:val="1"/>
      <w:marLeft w:val="0"/>
      <w:marRight w:val="0"/>
      <w:marTop w:val="0"/>
      <w:marBottom w:val="0"/>
      <w:divBdr>
        <w:top w:val="none" w:sz="0" w:space="0" w:color="auto"/>
        <w:left w:val="none" w:sz="0" w:space="0" w:color="auto"/>
        <w:bottom w:val="none" w:sz="0" w:space="0" w:color="auto"/>
        <w:right w:val="none" w:sz="0" w:space="0" w:color="auto"/>
      </w:divBdr>
    </w:div>
    <w:div w:id="656803247">
      <w:bodyDiv w:val="1"/>
      <w:marLeft w:val="0"/>
      <w:marRight w:val="0"/>
      <w:marTop w:val="0"/>
      <w:marBottom w:val="0"/>
      <w:divBdr>
        <w:top w:val="none" w:sz="0" w:space="0" w:color="auto"/>
        <w:left w:val="none" w:sz="0" w:space="0" w:color="auto"/>
        <w:bottom w:val="none" w:sz="0" w:space="0" w:color="auto"/>
        <w:right w:val="none" w:sz="0" w:space="0" w:color="auto"/>
      </w:divBdr>
    </w:div>
    <w:div w:id="695546297">
      <w:bodyDiv w:val="1"/>
      <w:marLeft w:val="0"/>
      <w:marRight w:val="0"/>
      <w:marTop w:val="0"/>
      <w:marBottom w:val="0"/>
      <w:divBdr>
        <w:top w:val="none" w:sz="0" w:space="0" w:color="auto"/>
        <w:left w:val="none" w:sz="0" w:space="0" w:color="auto"/>
        <w:bottom w:val="none" w:sz="0" w:space="0" w:color="auto"/>
        <w:right w:val="none" w:sz="0" w:space="0" w:color="auto"/>
      </w:divBdr>
    </w:div>
    <w:div w:id="730730922">
      <w:bodyDiv w:val="1"/>
      <w:marLeft w:val="0"/>
      <w:marRight w:val="0"/>
      <w:marTop w:val="0"/>
      <w:marBottom w:val="0"/>
      <w:divBdr>
        <w:top w:val="none" w:sz="0" w:space="0" w:color="auto"/>
        <w:left w:val="none" w:sz="0" w:space="0" w:color="auto"/>
        <w:bottom w:val="none" w:sz="0" w:space="0" w:color="auto"/>
        <w:right w:val="none" w:sz="0" w:space="0" w:color="auto"/>
      </w:divBdr>
    </w:div>
    <w:div w:id="755056683">
      <w:bodyDiv w:val="1"/>
      <w:marLeft w:val="0"/>
      <w:marRight w:val="0"/>
      <w:marTop w:val="0"/>
      <w:marBottom w:val="0"/>
      <w:divBdr>
        <w:top w:val="none" w:sz="0" w:space="0" w:color="auto"/>
        <w:left w:val="none" w:sz="0" w:space="0" w:color="auto"/>
        <w:bottom w:val="none" w:sz="0" w:space="0" w:color="auto"/>
        <w:right w:val="none" w:sz="0" w:space="0" w:color="auto"/>
      </w:divBdr>
    </w:div>
    <w:div w:id="829177164">
      <w:bodyDiv w:val="1"/>
      <w:marLeft w:val="0"/>
      <w:marRight w:val="0"/>
      <w:marTop w:val="0"/>
      <w:marBottom w:val="0"/>
      <w:divBdr>
        <w:top w:val="none" w:sz="0" w:space="0" w:color="auto"/>
        <w:left w:val="none" w:sz="0" w:space="0" w:color="auto"/>
        <w:bottom w:val="none" w:sz="0" w:space="0" w:color="auto"/>
        <w:right w:val="none" w:sz="0" w:space="0" w:color="auto"/>
      </w:divBdr>
    </w:div>
    <w:div w:id="831290922">
      <w:bodyDiv w:val="1"/>
      <w:marLeft w:val="0"/>
      <w:marRight w:val="0"/>
      <w:marTop w:val="0"/>
      <w:marBottom w:val="0"/>
      <w:divBdr>
        <w:top w:val="none" w:sz="0" w:space="0" w:color="auto"/>
        <w:left w:val="none" w:sz="0" w:space="0" w:color="auto"/>
        <w:bottom w:val="none" w:sz="0" w:space="0" w:color="auto"/>
        <w:right w:val="none" w:sz="0" w:space="0" w:color="auto"/>
      </w:divBdr>
    </w:div>
    <w:div w:id="844785487">
      <w:bodyDiv w:val="1"/>
      <w:marLeft w:val="0"/>
      <w:marRight w:val="0"/>
      <w:marTop w:val="0"/>
      <w:marBottom w:val="0"/>
      <w:divBdr>
        <w:top w:val="none" w:sz="0" w:space="0" w:color="auto"/>
        <w:left w:val="none" w:sz="0" w:space="0" w:color="auto"/>
        <w:bottom w:val="none" w:sz="0" w:space="0" w:color="auto"/>
        <w:right w:val="none" w:sz="0" w:space="0" w:color="auto"/>
      </w:divBdr>
    </w:div>
    <w:div w:id="896277912">
      <w:bodyDiv w:val="1"/>
      <w:marLeft w:val="0"/>
      <w:marRight w:val="0"/>
      <w:marTop w:val="0"/>
      <w:marBottom w:val="0"/>
      <w:divBdr>
        <w:top w:val="none" w:sz="0" w:space="0" w:color="auto"/>
        <w:left w:val="none" w:sz="0" w:space="0" w:color="auto"/>
        <w:bottom w:val="none" w:sz="0" w:space="0" w:color="auto"/>
        <w:right w:val="none" w:sz="0" w:space="0" w:color="auto"/>
      </w:divBdr>
    </w:div>
    <w:div w:id="962882274">
      <w:bodyDiv w:val="1"/>
      <w:marLeft w:val="0"/>
      <w:marRight w:val="0"/>
      <w:marTop w:val="0"/>
      <w:marBottom w:val="0"/>
      <w:divBdr>
        <w:top w:val="none" w:sz="0" w:space="0" w:color="auto"/>
        <w:left w:val="none" w:sz="0" w:space="0" w:color="auto"/>
        <w:bottom w:val="none" w:sz="0" w:space="0" w:color="auto"/>
        <w:right w:val="none" w:sz="0" w:space="0" w:color="auto"/>
      </w:divBdr>
    </w:div>
    <w:div w:id="973486104">
      <w:bodyDiv w:val="1"/>
      <w:marLeft w:val="0"/>
      <w:marRight w:val="0"/>
      <w:marTop w:val="0"/>
      <w:marBottom w:val="0"/>
      <w:divBdr>
        <w:top w:val="none" w:sz="0" w:space="0" w:color="auto"/>
        <w:left w:val="none" w:sz="0" w:space="0" w:color="auto"/>
        <w:bottom w:val="none" w:sz="0" w:space="0" w:color="auto"/>
        <w:right w:val="none" w:sz="0" w:space="0" w:color="auto"/>
      </w:divBdr>
    </w:div>
    <w:div w:id="993727779">
      <w:bodyDiv w:val="1"/>
      <w:marLeft w:val="0"/>
      <w:marRight w:val="0"/>
      <w:marTop w:val="0"/>
      <w:marBottom w:val="0"/>
      <w:divBdr>
        <w:top w:val="none" w:sz="0" w:space="0" w:color="auto"/>
        <w:left w:val="none" w:sz="0" w:space="0" w:color="auto"/>
        <w:bottom w:val="none" w:sz="0" w:space="0" w:color="auto"/>
        <w:right w:val="none" w:sz="0" w:space="0" w:color="auto"/>
      </w:divBdr>
    </w:div>
    <w:div w:id="1026902186">
      <w:bodyDiv w:val="1"/>
      <w:marLeft w:val="0"/>
      <w:marRight w:val="0"/>
      <w:marTop w:val="0"/>
      <w:marBottom w:val="0"/>
      <w:divBdr>
        <w:top w:val="none" w:sz="0" w:space="0" w:color="auto"/>
        <w:left w:val="none" w:sz="0" w:space="0" w:color="auto"/>
        <w:bottom w:val="none" w:sz="0" w:space="0" w:color="auto"/>
        <w:right w:val="none" w:sz="0" w:space="0" w:color="auto"/>
      </w:divBdr>
    </w:div>
    <w:div w:id="1084644586">
      <w:bodyDiv w:val="1"/>
      <w:marLeft w:val="0"/>
      <w:marRight w:val="0"/>
      <w:marTop w:val="0"/>
      <w:marBottom w:val="0"/>
      <w:divBdr>
        <w:top w:val="none" w:sz="0" w:space="0" w:color="auto"/>
        <w:left w:val="none" w:sz="0" w:space="0" w:color="auto"/>
        <w:bottom w:val="none" w:sz="0" w:space="0" w:color="auto"/>
        <w:right w:val="none" w:sz="0" w:space="0" w:color="auto"/>
      </w:divBdr>
    </w:div>
    <w:div w:id="1087338580">
      <w:bodyDiv w:val="1"/>
      <w:marLeft w:val="0"/>
      <w:marRight w:val="0"/>
      <w:marTop w:val="0"/>
      <w:marBottom w:val="0"/>
      <w:divBdr>
        <w:top w:val="none" w:sz="0" w:space="0" w:color="auto"/>
        <w:left w:val="none" w:sz="0" w:space="0" w:color="auto"/>
        <w:bottom w:val="none" w:sz="0" w:space="0" w:color="auto"/>
        <w:right w:val="none" w:sz="0" w:space="0" w:color="auto"/>
      </w:divBdr>
    </w:div>
    <w:div w:id="1104423620">
      <w:bodyDiv w:val="1"/>
      <w:marLeft w:val="0"/>
      <w:marRight w:val="0"/>
      <w:marTop w:val="0"/>
      <w:marBottom w:val="0"/>
      <w:divBdr>
        <w:top w:val="none" w:sz="0" w:space="0" w:color="auto"/>
        <w:left w:val="none" w:sz="0" w:space="0" w:color="auto"/>
        <w:bottom w:val="none" w:sz="0" w:space="0" w:color="auto"/>
        <w:right w:val="none" w:sz="0" w:space="0" w:color="auto"/>
      </w:divBdr>
    </w:div>
    <w:div w:id="1117066851">
      <w:bodyDiv w:val="1"/>
      <w:marLeft w:val="0"/>
      <w:marRight w:val="0"/>
      <w:marTop w:val="0"/>
      <w:marBottom w:val="0"/>
      <w:divBdr>
        <w:top w:val="none" w:sz="0" w:space="0" w:color="auto"/>
        <w:left w:val="none" w:sz="0" w:space="0" w:color="auto"/>
        <w:bottom w:val="none" w:sz="0" w:space="0" w:color="auto"/>
        <w:right w:val="none" w:sz="0" w:space="0" w:color="auto"/>
      </w:divBdr>
    </w:div>
    <w:div w:id="1120030597">
      <w:bodyDiv w:val="1"/>
      <w:marLeft w:val="0"/>
      <w:marRight w:val="0"/>
      <w:marTop w:val="0"/>
      <w:marBottom w:val="0"/>
      <w:divBdr>
        <w:top w:val="none" w:sz="0" w:space="0" w:color="auto"/>
        <w:left w:val="none" w:sz="0" w:space="0" w:color="auto"/>
        <w:bottom w:val="none" w:sz="0" w:space="0" w:color="auto"/>
        <w:right w:val="none" w:sz="0" w:space="0" w:color="auto"/>
      </w:divBdr>
    </w:div>
    <w:div w:id="1128086709">
      <w:bodyDiv w:val="1"/>
      <w:marLeft w:val="0"/>
      <w:marRight w:val="0"/>
      <w:marTop w:val="0"/>
      <w:marBottom w:val="0"/>
      <w:divBdr>
        <w:top w:val="none" w:sz="0" w:space="0" w:color="auto"/>
        <w:left w:val="none" w:sz="0" w:space="0" w:color="auto"/>
        <w:bottom w:val="none" w:sz="0" w:space="0" w:color="auto"/>
        <w:right w:val="none" w:sz="0" w:space="0" w:color="auto"/>
      </w:divBdr>
    </w:div>
    <w:div w:id="1158303382">
      <w:bodyDiv w:val="1"/>
      <w:marLeft w:val="0"/>
      <w:marRight w:val="0"/>
      <w:marTop w:val="0"/>
      <w:marBottom w:val="0"/>
      <w:divBdr>
        <w:top w:val="none" w:sz="0" w:space="0" w:color="auto"/>
        <w:left w:val="none" w:sz="0" w:space="0" w:color="auto"/>
        <w:bottom w:val="none" w:sz="0" w:space="0" w:color="auto"/>
        <w:right w:val="none" w:sz="0" w:space="0" w:color="auto"/>
      </w:divBdr>
    </w:div>
    <w:div w:id="1161896633">
      <w:bodyDiv w:val="1"/>
      <w:marLeft w:val="0"/>
      <w:marRight w:val="0"/>
      <w:marTop w:val="0"/>
      <w:marBottom w:val="0"/>
      <w:divBdr>
        <w:top w:val="none" w:sz="0" w:space="0" w:color="auto"/>
        <w:left w:val="none" w:sz="0" w:space="0" w:color="auto"/>
        <w:bottom w:val="none" w:sz="0" w:space="0" w:color="auto"/>
        <w:right w:val="none" w:sz="0" w:space="0" w:color="auto"/>
      </w:divBdr>
      <w:divsChild>
        <w:div w:id="2109226660">
          <w:marLeft w:val="0"/>
          <w:marRight w:val="0"/>
          <w:marTop w:val="0"/>
          <w:marBottom w:val="0"/>
          <w:divBdr>
            <w:top w:val="none" w:sz="0" w:space="0" w:color="auto"/>
            <w:left w:val="none" w:sz="0" w:space="0" w:color="auto"/>
            <w:bottom w:val="none" w:sz="0" w:space="0" w:color="auto"/>
            <w:right w:val="none" w:sz="0" w:space="0" w:color="auto"/>
          </w:divBdr>
          <w:divsChild>
            <w:div w:id="2004314209">
              <w:marLeft w:val="0"/>
              <w:marRight w:val="0"/>
              <w:marTop w:val="0"/>
              <w:marBottom w:val="0"/>
              <w:divBdr>
                <w:top w:val="none" w:sz="0" w:space="0" w:color="auto"/>
                <w:left w:val="single" w:sz="6" w:space="0" w:color="DCDCDC"/>
                <w:bottom w:val="single" w:sz="6" w:space="8" w:color="DCDCDC"/>
                <w:right w:val="single" w:sz="6" w:space="0" w:color="DCDCDC"/>
              </w:divBdr>
              <w:divsChild>
                <w:div w:id="371228447">
                  <w:marLeft w:val="0"/>
                  <w:marRight w:val="0"/>
                  <w:marTop w:val="0"/>
                  <w:marBottom w:val="0"/>
                  <w:divBdr>
                    <w:top w:val="single" w:sz="2" w:space="0" w:color="FF00FF"/>
                    <w:left w:val="single" w:sz="2" w:space="8" w:color="FF00FF"/>
                    <w:bottom w:val="single" w:sz="2" w:space="0" w:color="FF00FF"/>
                    <w:right w:val="single" w:sz="2" w:space="0" w:color="FF00FF"/>
                  </w:divBdr>
                  <w:divsChild>
                    <w:div w:id="2105225940">
                      <w:marLeft w:val="0"/>
                      <w:marRight w:val="0"/>
                      <w:marTop w:val="0"/>
                      <w:marBottom w:val="0"/>
                      <w:divBdr>
                        <w:top w:val="none" w:sz="0" w:space="0" w:color="auto"/>
                        <w:left w:val="none" w:sz="0" w:space="0" w:color="auto"/>
                        <w:bottom w:val="none" w:sz="0" w:space="0" w:color="auto"/>
                        <w:right w:val="none" w:sz="0" w:space="0" w:color="auto"/>
                      </w:divBdr>
                      <w:divsChild>
                        <w:div w:id="1172642914">
                          <w:marLeft w:val="0"/>
                          <w:marRight w:val="0"/>
                          <w:marTop w:val="0"/>
                          <w:marBottom w:val="0"/>
                          <w:divBdr>
                            <w:top w:val="none" w:sz="0" w:space="0" w:color="auto"/>
                            <w:left w:val="none" w:sz="0" w:space="0" w:color="auto"/>
                            <w:bottom w:val="none" w:sz="0" w:space="0" w:color="auto"/>
                            <w:right w:val="none" w:sz="0" w:space="0" w:color="auto"/>
                          </w:divBdr>
                          <w:divsChild>
                            <w:div w:id="1250191896">
                              <w:marLeft w:val="2325"/>
                              <w:marRight w:val="0"/>
                              <w:marTop w:val="0"/>
                              <w:marBottom w:val="0"/>
                              <w:divBdr>
                                <w:top w:val="none" w:sz="0" w:space="0" w:color="auto"/>
                                <w:left w:val="none" w:sz="0" w:space="0" w:color="auto"/>
                                <w:bottom w:val="none" w:sz="0" w:space="0" w:color="auto"/>
                                <w:right w:val="none" w:sz="0" w:space="0" w:color="auto"/>
                              </w:divBdr>
                              <w:divsChild>
                                <w:div w:id="1000306411">
                                  <w:marLeft w:val="0"/>
                                  <w:marRight w:val="0"/>
                                  <w:marTop w:val="0"/>
                                  <w:marBottom w:val="0"/>
                                  <w:divBdr>
                                    <w:top w:val="none" w:sz="0" w:space="0" w:color="auto"/>
                                    <w:left w:val="none" w:sz="0" w:space="0" w:color="auto"/>
                                    <w:bottom w:val="none" w:sz="0" w:space="0" w:color="auto"/>
                                    <w:right w:val="none" w:sz="0" w:space="0" w:color="auto"/>
                                  </w:divBdr>
                                  <w:divsChild>
                                    <w:div w:id="636838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72641196">
      <w:bodyDiv w:val="1"/>
      <w:marLeft w:val="0"/>
      <w:marRight w:val="0"/>
      <w:marTop w:val="0"/>
      <w:marBottom w:val="0"/>
      <w:divBdr>
        <w:top w:val="none" w:sz="0" w:space="0" w:color="auto"/>
        <w:left w:val="none" w:sz="0" w:space="0" w:color="auto"/>
        <w:bottom w:val="none" w:sz="0" w:space="0" w:color="auto"/>
        <w:right w:val="none" w:sz="0" w:space="0" w:color="auto"/>
      </w:divBdr>
    </w:div>
    <w:div w:id="1241866190">
      <w:bodyDiv w:val="1"/>
      <w:marLeft w:val="0"/>
      <w:marRight w:val="0"/>
      <w:marTop w:val="0"/>
      <w:marBottom w:val="0"/>
      <w:divBdr>
        <w:top w:val="none" w:sz="0" w:space="0" w:color="auto"/>
        <w:left w:val="none" w:sz="0" w:space="0" w:color="auto"/>
        <w:bottom w:val="none" w:sz="0" w:space="0" w:color="auto"/>
        <w:right w:val="none" w:sz="0" w:space="0" w:color="auto"/>
      </w:divBdr>
    </w:div>
    <w:div w:id="1314140752">
      <w:bodyDiv w:val="1"/>
      <w:marLeft w:val="0"/>
      <w:marRight w:val="0"/>
      <w:marTop w:val="0"/>
      <w:marBottom w:val="0"/>
      <w:divBdr>
        <w:top w:val="none" w:sz="0" w:space="0" w:color="auto"/>
        <w:left w:val="none" w:sz="0" w:space="0" w:color="auto"/>
        <w:bottom w:val="none" w:sz="0" w:space="0" w:color="auto"/>
        <w:right w:val="none" w:sz="0" w:space="0" w:color="auto"/>
      </w:divBdr>
    </w:div>
    <w:div w:id="1317297888">
      <w:bodyDiv w:val="1"/>
      <w:marLeft w:val="0"/>
      <w:marRight w:val="0"/>
      <w:marTop w:val="0"/>
      <w:marBottom w:val="0"/>
      <w:divBdr>
        <w:top w:val="none" w:sz="0" w:space="0" w:color="auto"/>
        <w:left w:val="none" w:sz="0" w:space="0" w:color="auto"/>
        <w:bottom w:val="none" w:sz="0" w:space="0" w:color="auto"/>
        <w:right w:val="none" w:sz="0" w:space="0" w:color="auto"/>
      </w:divBdr>
    </w:div>
    <w:div w:id="1324622423">
      <w:bodyDiv w:val="1"/>
      <w:marLeft w:val="0"/>
      <w:marRight w:val="0"/>
      <w:marTop w:val="0"/>
      <w:marBottom w:val="0"/>
      <w:divBdr>
        <w:top w:val="none" w:sz="0" w:space="0" w:color="auto"/>
        <w:left w:val="none" w:sz="0" w:space="0" w:color="auto"/>
        <w:bottom w:val="none" w:sz="0" w:space="0" w:color="auto"/>
        <w:right w:val="none" w:sz="0" w:space="0" w:color="auto"/>
      </w:divBdr>
      <w:divsChild>
        <w:div w:id="975839196">
          <w:marLeft w:val="0"/>
          <w:marRight w:val="0"/>
          <w:marTop w:val="0"/>
          <w:marBottom w:val="0"/>
          <w:divBdr>
            <w:top w:val="none" w:sz="0" w:space="0" w:color="auto"/>
            <w:left w:val="none" w:sz="0" w:space="0" w:color="auto"/>
            <w:bottom w:val="none" w:sz="0" w:space="0" w:color="auto"/>
            <w:right w:val="none" w:sz="0" w:space="0" w:color="auto"/>
          </w:divBdr>
          <w:divsChild>
            <w:div w:id="1369532141">
              <w:marLeft w:val="0"/>
              <w:marRight w:val="0"/>
              <w:marTop w:val="0"/>
              <w:marBottom w:val="0"/>
              <w:divBdr>
                <w:top w:val="none" w:sz="0" w:space="0" w:color="auto"/>
                <w:left w:val="none" w:sz="0" w:space="0" w:color="auto"/>
                <w:bottom w:val="none" w:sz="0" w:space="0" w:color="auto"/>
                <w:right w:val="none" w:sz="0" w:space="0" w:color="auto"/>
              </w:divBdr>
              <w:divsChild>
                <w:div w:id="1444881089">
                  <w:marLeft w:val="0"/>
                  <w:marRight w:val="0"/>
                  <w:marTop w:val="0"/>
                  <w:marBottom w:val="0"/>
                  <w:divBdr>
                    <w:top w:val="none" w:sz="0" w:space="0" w:color="auto"/>
                    <w:left w:val="none" w:sz="0" w:space="0" w:color="auto"/>
                    <w:bottom w:val="none" w:sz="0" w:space="0" w:color="auto"/>
                    <w:right w:val="none" w:sz="0" w:space="0" w:color="auto"/>
                  </w:divBdr>
                  <w:divsChild>
                    <w:div w:id="562911174">
                      <w:marLeft w:val="0"/>
                      <w:marRight w:val="0"/>
                      <w:marTop w:val="0"/>
                      <w:marBottom w:val="0"/>
                      <w:divBdr>
                        <w:top w:val="none" w:sz="0" w:space="0" w:color="auto"/>
                        <w:left w:val="none" w:sz="0" w:space="0" w:color="auto"/>
                        <w:bottom w:val="none" w:sz="0" w:space="0" w:color="auto"/>
                        <w:right w:val="none" w:sz="0" w:space="0" w:color="auto"/>
                      </w:divBdr>
                      <w:divsChild>
                        <w:div w:id="82991381">
                          <w:marLeft w:val="0"/>
                          <w:marRight w:val="0"/>
                          <w:marTop w:val="0"/>
                          <w:marBottom w:val="0"/>
                          <w:divBdr>
                            <w:top w:val="none" w:sz="0" w:space="0" w:color="auto"/>
                            <w:left w:val="none" w:sz="0" w:space="0" w:color="auto"/>
                            <w:bottom w:val="none" w:sz="0" w:space="0" w:color="auto"/>
                            <w:right w:val="none" w:sz="0" w:space="0" w:color="auto"/>
                          </w:divBdr>
                          <w:divsChild>
                            <w:div w:id="1796752172">
                              <w:marLeft w:val="0"/>
                              <w:marRight w:val="0"/>
                              <w:marTop w:val="0"/>
                              <w:marBottom w:val="0"/>
                              <w:divBdr>
                                <w:top w:val="none" w:sz="0" w:space="0" w:color="auto"/>
                                <w:left w:val="none" w:sz="0" w:space="0" w:color="auto"/>
                                <w:bottom w:val="none" w:sz="0" w:space="0" w:color="auto"/>
                                <w:right w:val="none" w:sz="0" w:space="0" w:color="auto"/>
                              </w:divBdr>
                              <w:divsChild>
                                <w:div w:id="1127234437">
                                  <w:marLeft w:val="0"/>
                                  <w:marRight w:val="0"/>
                                  <w:marTop w:val="0"/>
                                  <w:marBottom w:val="0"/>
                                  <w:divBdr>
                                    <w:top w:val="none" w:sz="0" w:space="0" w:color="auto"/>
                                    <w:left w:val="none" w:sz="0" w:space="0" w:color="auto"/>
                                    <w:bottom w:val="none" w:sz="0" w:space="0" w:color="auto"/>
                                    <w:right w:val="none" w:sz="0" w:space="0" w:color="auto"/>
                                  </w:divBdr>
                                  <w:divsChild>
                                    <w:div w:id="379323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77318426">
      <w:bodyDiv w:val="1"/>
      <w:marLeft w:val="0"/>
      <w:marRight w:val="0"/>
      <w:marTop w:val="0"/>
      <w:marBottom w:val="0"/>
      <w:divBdr>
        <w:top w:val="none" w:sz="0" w:space="0" w:color="auto"/>
        <w:left w:val="none" w:sz="0" w:space="0" w:color="auto"/>
        <w:bottom w:val="none" w:sz="0" w:space="0" w:color="auto"/>
        <w:right w:val="none" w:sz="0" w:space="0" w:color="auto"/>
      </w:divBdr>
    </w:div>
    <w:div w:id="1423910693">
      <w:bodyDiv w:val="1"/>
      <w:marLeft w:val="0"/>
      <w:marRight w:val="0"/>
      <w:marTop w:val="0"/>
      <w:marBottom w:val="0"/>
      <w:divBdr>
        <w:top w:val="none" w:sz="0" w:space="0" w:color="auto"/>
        <w:left w:val="none" w:sz="0" w:space="0" w:color="auto"/>
        <w:bottom w:val="none" w:sz="0" w:space="0" w:color="auto"/>
        <w:right w:val="none" w:sz="0" w:space="0" w:color="auto"/>
      </w:divBdr>
    </w:div>
    <w:div w:id="1447653950">
      <w:bodyDiv w:val="1"/>
      <w:marLeft w:val="0"/>
      <w:marRight w:val="0"/>
      <w:marTop w:val="0"/>
      <w:marBottom w:val="0"/>
      <w:divBdr>
        <w:top w:val="none" w:sz="0" w:space="0" w:color="auto"/>
        <w:left w:val="none" w:sz="0" w:space="0" w:color="auto"/>
        <w:bottom w:val="none" w:sz="0" w:space="0" w:color="auto"/>
        <w:right w:val="none" w:sz="0" w:space="0" w:color="auto"/>
      </w:divBdr>
    </w:div>
    <w:div w:id="1507474535">
      <w:bodyDiv w:val="1"/>
      <w:marLeft w:val="0"/>
      <w:marRight w:val="0"/>
      <w:marTop w:val="0"/>
      <w:marBottom w:val="0"/>
      <w:divBdr>
        <w:top w:val="none" w:sz="0" w:space="0" w:color="auto"/>
        <w:left w:val="none" w:sz="0" w:space="0" w:color="auto"/>
        <w:bottom w:val="none" w:sz="0" w:space="0" w:color="auto"/>
        <w:right w:val="none" w:sz="0" w:space="0" w:color="auto"/>
      </w:divBdr>
    </w:div>
    <w:div w:id="1606112215">
      <w:bodyDiv w:val="1"/>
      <w:marLeft w:val="0"/>
      <w:marRight w:val="0"/>
      <w:marTop w:val="0"/>
      <w:marBottom w:val="0"/>
      <w:divBdr>
        <w:top w:val="none" w:sz="0" w:space="0" w:color="auto"/>
        <w:left w:val="none" w:sz="0" w:space="0" w:color="auto"/>
        <w:bottom w:val="none" w:sz="0" w:space="0" w:color="auto"/>
        <w:right w:val="none" w:sz="0" w:space="0" w:color="auto"/>
      </w:divBdr>
    </w:div>
    <w:div w:id="1642727170">
      <w:bodyDiv w:val="1"/>
      <w:marLeft w:val="0"/>
      <w:marRight w:val="0"/>
      <w:marTop w:val="0"/>
      <w:marBottom w:val="0"/>
      <w:divBdr>
        <w:top w:val="none" w:sz="0" w:space="0" w:color="auto"/>
        <w:left w:val="none" w:sz="0" w:space="0" w:color="auto"/>
        <w:bottom w:val="none" w:sz="0" w:space="0" w:color="auto"/>
        <w:right w:val="none" w:sz="0" w:space="0" w:color="auto"/>
      </w:divBdr>
    </w:div>
    <w:div w:id="1668439278">
      <w:bodyDiv w:val="1"/>
      <w:marLeft w:val="0"/>
      <w:marRight w:val="0"/>
      <w:marTop w:val="0"/>
      <w:marBottom w:val="0"/>
      <w:divBdr>
        <w:top w:val="none" w:sz="0" w:space="0" w:color="auto"/>
        <w:left w:val="none" w:sz="0" w:space="0" w:color="auto"/>
        <w:bottom w:val="none" w:sz="0" w:space="0" w:color="auto"/>
        <w:right w:val="none" w:sz="0" w:space="0" w:color="auto"/>
      </w:divBdr>
    </w:div>
    <w:div w:id="1685747610">
      <w:bodyDiv w:val="1"/>
      <w:marLeft w:val="0"/>
      <w:marRight w:val="0"/>
      <w:marTop w:val="0"/>
      <w:marBottom w:val="0"/>
      <w:divBdr>
        <w:top w:val="none" w:sz="0" w:space="0" w:color="auto"/>
        <w:left w:val="none" w:sz="0" w:space="0" w:color="auto"/>
        <w:bottom w:val="none" w:sz="0" w:space="0" w:color="auto"/>
        <w:right w:val="none" w:sz="0" w:space="0" w:color="auto"/>
      </w:divBdr>
    </w:div>
    <w:div w:id="1693337515">
      <w:bodyDiv w:val="1"/>
      <w:marLeft w:val="0"/>
      <w:marRight w:val="0"/>
      <w:marTop w:val="0"/>
      <w:marBottom w:val="0"/>
      <w:divBdr>
        <w:top w:val="none" w:sz="0" w:space="0" w:color="auto"/>
        <w:left w:val="none" w:sz="0" w:space="0" w:color="auto"/>
        <w:bottom w:val="none" w:sz="0" w:space="0" w:color="auto"/>
        <w:right w:val="none" w:sz="0" w:space="0" w:color="auto"/>
      </w:divBdr>
    </w:div>
    <w:div w:id="1695110329">
      <w:bodyDiv w:val="1"/>
      <w:marLeft w:val="0"/>
      <w:marRight w:val="0"/>
      <w:marTop w:val="0"/>
      <w:marBottom w:val="0"/>
      <w:divBdr>
        <w:top w:val="none" w:sz="0" w:space="0" w:color="auto"/>
        <w:left w:val="none" w:sz="0" w:space="0" w:color="auto"/>
        <w:bottom w:val="none" w:sz="0" w:space="0" w:color="auto"/>
        <w:right w:val="none" w:sz="0" w:space="0" w:color="auto"/>
      </w:divBdr>
    </w:div>
    <w:div w:id="1709644131">
      <w:bodyDiv w:val="1"/>
      <w:marLeft w:val="0"/>
      <w:marRight w:val="0"/>
      <w:marTop w:val="0"/>
      <w:marBottom w:val="0"/>
      <w:divBdr>
        <w:top w:val="none" w:sz="0" w:space="0" w:color="auto"/>
        <w:left w:val="none" w:sz="0" w:space="0" w:color="auto"/>
        <w:bottom w:val="none" w:sz="0" w:space="0" w:color="auto"/>
        <w:right w:val="none" w:sz="0" w:space="0" w:color="auto"/>
      </w:divBdr>
    </w:div>
    <w:div w:id="1763797346">
      <w:bodyDiv w:val="1"/>
      <w:marLeft w:val="0"/>
      <w:marRight w:val="0"/>
      <w:marTop w:val="0"/>
      <w:marBottom w:val="0"/>
      <w:divBdr>
        <w:top w:val="none" w:sz="0" w:space="0" w:color="auto"/>
        <w:left w:val="none" w:sz="0" w:space="0" w:color="auto"/>
        <w:bottom w:val="none" w:sz="0" w:space="0" w:color="auto"/>
        <w:right w:val="none" w:sz="0" w:space="0" w:color="auto"/>
      </w:divBdr>
    </w:div>
    <w:div w:id="1767380983">
      <w:bodyDiv w:val="1"/>
      <w:marLeft w:val="0"/>
      <w:marRight w:val="0"/>
      <w:marTop w:val="0"/>
      <w:marBottom w:val="0"/>
      <w:divBdr>
        <w:top w:val="none" w:sz="0" w:space="0" w:color="auto"/>
        <w:left w:val="none" w:sz="0" w:space="0" w:color="auto"/>
        <w:bottom w:val="none" w:sz="0" w:space="0" w:color="auto"/>
        <w:right w:val="none" w:sz="0" w:space="0" w:color="auto"/>
      </w:divBdr>
    </w:div>
    <w:div w:id="1776057837">
      <w:bodyDiv w:val="1"/>
      <w:marLeft w:val="0"/>
      <w:marRight w:val="0"/>
      <w:marTop w:val="0"/>
      <w:marBottom w:val="0"/>
      <w:divBdr>
        <w:top w:val="none" w:sz="0" w:space="0" w:color="auto"/>
        <w:left w:val="none" w:sz="0" w:space="0" w:color="auto"/>
        <w:bottom w:val="none" w:sz="0" w:space="0" w:color="auto"/>
        <w:right w:val="none" w:sz="0" w:space="0" w:color="auto"/>
      </w:divBdr>
    </w:div>
    <w:div w:id="1815637538">
      <w:bodyDiv w:val="1"/>
      <w:marLeft w:val="0"/>
      <w:marRight w:val="0"/>
      <w:marTop w:val="0"/>
      <w:marBottom w:val="0"/>
      <w:divBdr>
        <w:top w:val="none" w:sz="0" w:space="0" w:color="auto"/>
        <w:left w:val="none" w:sz="0" w:space="0" w:color="auto"/>
        <w:bottom w:val="none" w:sz="0" w:space="0" w:color="auto"/>
        <w:right w:val="none" w:sz="0" w:space="0" w:color="auto"/>
      </w:divBdr>
    </w:div>
    <w:div w:id="1917276702">
      <w:bodyDiv w:val="1"/>
      <w:marLeft w:val="0"/>
      <w:marRight w:val="0"/>
      <w:marTop w:val="0"/>
      <w:marBottom w:val="0"/>
      <w:divBdr>
        <w:top w:val="none" w:sz="0" w:space="0" w:color="auto"/>
        <w:left w:val="none" w:sz="0" w:space="0" w:color="auto"/>
        <w:bottom w:val="none" w:sz="0" w:space="0" w:color="auto"/>
        <w:right w:val="none" w:sz="0" w:space="0" w:color="auto"/>
      </w:divBdr>
    </w:div>
    <w:div w:id="1923100039">
      <w:bodyDiv w:val="1"/>
      <w:marLeft w:val="0"/>
      <w:marRight w:val="0"/>
      <w:marTop w:val="0"/>
      <w:marBottom w:val="0"/>
      <w:divBdr>
        <w:top w:val="none" w:sz="0" w:space="0" w:color="auto"/>
        <w:left w:val="none" w:sz="0" w:space="0" w:color="auto"/>
        <w:bottom w:val="none" w:sz="0" w:space="0" w:color="auto"/>
        <w:right w:val="none" w:sz="0" w:space="0" w:color="auto"/>
      </w:divBdr>
    </w:div>
    <w:div w:id="1975790238">
      <w:bodyDiv w:val="1"/>
      <w:marLeft w:val="0"/>
      <w:marRight w:val="0"/>
      <w:marTop w:val="0"/>
      <w:marBottom w:val="0"/>
      <w:divBdr>
        <w:top w:val="none" w:sz="0" w:space="0" w:color="auto"/>
        <w:left w:val="none" w:sz="0" w:space="0" w:color="auto"/>
        <w:bottom w:val="none" w:sz="0" w:space="0" w:color="auto"/>
        <w:right w:val="none" w:sz="0" w:space="0" w:color="auto"/>
      </w:divBdr>
    </w:div>
    <w:div w:id="2027249950">
      <w:bodyDiv w:val="1"/>
      <w:marLeft w:val="0"/>
      <w:marRight w:val="0"/>
      <w:marTop w:val="0"/>
      <w:marBottom w:val="0"/>
      <w:divBdr>
        <w:top w:val="none" w:sz="0" w:space="0" w:color="auto"/>
        <w:left w:val="none" w:sz="0" w:space="0" w:color="auto"/>
        <w:bottom w:val="none" w:sz="0" w:space="0" w:color="auto"/>
        <w:right w:val="none" w:sz="0" w:space="0" w:color="auto"/>
      </w:divBdr>
    </w:div>
    <w:div w:id="2038770236">
      <w:bodyDiv w:val="1"/>
      <w:marLeft w:val="0"/>
      <w:marRight w:val="0"/>
      <w:marTop w:val="0"/>
      <w:marBottom w:val="0"/>
      <w:divBdr>
        <w:top w:val="none" w:sz="0" w:space="0" w:color="auto"/>
        <w:left w:val="none" w:sz="0" w:space="0" w:color="auto"/>
        <w:bottom w:val="none" w:sz="0" w:space="0" w:color="auto"/>
        <w:right w:val="none" w:sz="0" w:space="0" w:color="auto"/>
      </w:divBdr>
    </w:div>
    <w:div w:id="2048067035">
      <w:bodyDiv w:val="1"/>
      <w:marLeft w:val="0"/>
      <w:marRight w:val="0"/>
      <w:marTop w:val="0"/>
      <w:marBottom w:val="0"/>
      <w:divBdr>
        <w:top w:val="none" w:sz="0" w:space="0" w:color="auto"/>
        <w:left w:val="none" w:sz="0" w:space="0" w:color="auto"/>
        <w:bottom w:val="none" w:sz="0" w:space="0" w:color="auto"/>
        <w:right w:val="none" w:sz="0" w:space="0" w:color="auto"/>
      </w:divBdr>
    </w:div>
    <w:div w:id="2048525403">
      <w:bodyDiv w:val="1"/>
      <w:marLeft w:val="0"/>
      <w:marRight w:val="0"/>
      <w:marTop w:val="0"/>
      <w:marBottom w:val="0"/>
      <w:divBdr>
        <w:top w:val="none" w:sz="0" w:space="0" w:color="auto"/>
        <w:left w:val="none" w:sz="0" w:space="0" w:color="auto"/>
        <w:bottom w:val="none" w:sz="0" w:space="0" w:color="auto"/>
        <w:right w:val="none" w:sz="0" w:space="0" w:color="auto"/>
      </w:divBdr>
    </w:div>
    <w:div w:id="2136485505">
      <w:bodyDiv w:val="1"/>
      <w:marLeft w:val="0"/>
      <w:marRight w:val="0"/>
      <w:marTop w:val="0"/>
      <w:marBottom w:val="0"/>
      <w:divBdr>
        <w:top w:val="none" w:sz="0" w:space="0" w:color="auto"/>
        <w:left w:val="none" w:sz="0" w:space="0" w:color="auto"/>
        <w:bottom w:val="none" w:sz="0" w:space="0" w:color="auto"/>
        <w:right w:val="none" w:sz="0" w:space="0" w:color="auto"/>
      </w:divBdr>
      <w:divsChild>
        <w:div w:id="2077044392">
          <w:marLeft w:val="0"/>
          <w:marRight w:val="0"/>
          <w:marTop w:val="0"/>
          <w:marBottom w:val="0"/>
          <w:divBdr>
            <w:top w:val="none" w:sz="0" w:space="0" w:color="auto"/>
            <w:left w:val="none" w:sz="0" w:space="0" w:color="auto"/>
            <w:bottom w:val="none" w:sz="0" w:space="0" w:color="auto"/>
            <w:right w:val="none" w:sz="0" w:space="0" w:color="auto"/>
          </w:divBdr>
          <w:divsChild>
            <w:div w:id="122159404">
              <w:marLeft w:val="0"/>
              <w:marRight w:val="0"/>
              <w:marTop w:val="0"/>
              <w:marBottom w:val="0"/>
              <w:divBdr>
                <w:top w:val="none" w:sz="0" w:space="0" w:color="auto"/>
                <w:left w:val="single" w:sz="6" w:space="0" w:color="DCDCDC"/>
                <w:bottom w:val="single" w:sz="6" w:space="8" w:color="DCDCDC"/>
                <w:right w:val="single" w:sz="6" w:space="0" w:color="DCDCDC"/>
              </w:divBdr>
              <w:divsChild>
                <w:div w:id="1488008262">
                  <w:marLeft w:val="0"/>
                  <w:marRight w:val="0"/>
                  <w:marTop w:val="0"/>
                  <w:marBottom w:val="0"/>
                  <w:divBdr>
                    <w:top w:val="none" w:sz="0" w:space="0" w:color="auto"/>
                    <w:left w:val="none" w:sz="0" w:space="0" w:color="auto"/>
                    <w:bottom w:val="none" w:sz="0" w:space="0" w:color="auto"/>
                    <w:right w:val="none" w:sz="0" w:space="0" w:color="auto"/>
                  </w:divBdr>
                  <w:divsChild>
                    <w:div w:id="1829057959">
                      <w:marLeft w:val="0"/>
                      <w:marRight w:val="0"/>
                      <w:marTop w:val="0"/>
                      <w:marBottom w:val="0"/>
                      <w:divBdr>
                        <w:top w:val="none" w:sz="0" w:space="0" w:color="auto"/>
                        <w:left w:val="none" w:sz="0" w:space="0" w:color="auto"/>
                        <w:bottom w:val="none" w:sz="0" w:space="0" w:color="auto"/>
                        <w:right w:val="none" w:sz="0" w:space="0" w:color="auto"/>
                      </w:divBdr>
                      <w:divsChild>
                        <w:div w:id="899098159">
                          <w:marLeft w:val="0"/>
                          <w:marRight w:val="0"/>
                          <w:marTop w:val="0"/>
                          <w:marBottom w:val="0"/>
                          <w:divBdr>
                            <w:top w:val="single" w:sz="48" w:space="0" w:color="E1E1E1"/>
                            <w:left w:val="single" w:sz="48" w:space="0" w:color="E1E1E1"/>
                            <w:bottom w:val="single" w:sz="48" w:space="15" w:color="E1E1E1"/>
                            <w:right w:val="single" w:sz="48" w:space="0" w:color="E1E1E1"/>
                          </w:divBdr>
                          <w:divsChild>
                            <w:div w:id="2023237062">
                              <w:marLeft w:val="0"/>
                              <w:marRight w:val="0"/>
                              <w:marTop w:val="0"/>
                              <w:marBottom w:val="0"/>
                              <w:divBdr>
                                <w:top w:val="none" w:sz="0" w:space="0" w:color="auto"/>
                                <w:left w:val="none" w:sz="0" w:space="0" w:color="auto"/>
                                <w:bottom w:val="none" w:sz="0" w:space="0" w:color="auto"/>
                                <w:right w:val="none" w:sz="0" w:space="0" w:color="auto"/>
                              </w:divBdr>
                              <w:divsChild>
                                <w:div w:id="42994692">
                                  <w:marLeft w:val="0"/>
                                  <w:marRight w:val="0"/>
                                  <w:marTop w:val="0"/>
                                  <w:marBottom w:val="0"/>
                                  <w:divBdr>
                                    <w:top w:val="none" w:sz="0" w:space="0" w:color="auto"/>
                                    <w:left w:val="none" w:sz="0" w:space="0" w:color="auto"/>
                                    <w:bottom w:val="none" w:sz="0" w:space="0" w:color="auto"/>
                                    <w:right w:val="none" w:sz="0" w:space="0" w:color="auto"/>
                                  </w:divBdr>
                                  <w:divsChild>
                                    <w:div w:id="14785235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mailto:ashwani.sharma@goindigo.in" TargetMode="External"/><Relationship Id="rId18" Type="http://schemas.openxmlformats.org/officeDocument/2006/relationships/footer" Target="footer1.xml"/><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settings" Target="settings.xml"/><Relationship Id="rId12" Type="http://schemas.openxmlformats.org/officeDocument/2006/relationships/hyperlink" Target="mailto:Gaurav.yadav3@goindigo.in" TargetMode="External"/><Relationship Id="rId17" Type="http://schemas.openxmlformats.org/officeDocument/2006/relationships/package" Target="embeddings/Microsoft_Excel_Macro-enabled_Worksheet.xlsm"/><Relationship Id="rId2" Type="http://schemas.openxmlformats.org/officeDocument/2006/relationships/customXml" Target="../customXml/item2.xml"/><Relationship Id="rId16" Type="http://schemas.openxmlformats.org/officeDocument/2006/relationships/image" Target="media/image2.emf"/><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hyperlink" Target="mailto:ashwani.sharma@goindigo.in" TargetMode="External"/><Relationship Id="rId10" Type="http://schemas.openxmlformats.org/officeDocument/2006/relationships/endnotes" Target="endnotes.xml"/><Relationship Id="rId19" Type="http://schemas.openxmlformats.org/officeDocument/2006/relationships/footer" Target="footer2.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mailto:Gaurav.yadav3@goindigo.i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9ab57f6a-5653-4aee-997e-e97c84684d5b"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BF50370E3191A143AF53179FFA08CE84" ma:contentTypeVersion="12" ma:contentTypeDescription="Create a new document." ma:contentTypeScope="" ma:versionID="31fae57832b7d9186275acf1b2f523d7">
  <xsd:schema xmlns:xsd="http://www.w3.org/2001/XMLSchema" xmlns:xs="http://www.w3.org/2001/XMLSchema" xmlns:p="http://schemas.microsoft.com/office/2006/metadata/properties" xmlns:ns3="9ab57f6a-5653-4aee-997e-e97c84684d5b" xmlns:ns4="c35b104e-beb6-407c-bdd1-06277a97e315" targetNamespace="http://schemas.microsoft.com/office/2006/metadata/properties" ma:root="true" ma:fieldsID="1fd1cb4d1b2c8172c89d17cb1daadc33" ns3:_="" ns4:_="">
    <xsd:import namespace="9ab57f6a-5653-4aee-997e-e97c84684d5b"/>
    <xsd:import namespace="c35b104e-beb6-407c-bdd1-06277a97e315"/>
    <xsd:element name="properties">
      <xsd:complexType>
        <xsd:sequence>
          <xsd:element name="documentManagement">
            <xsd:complexType>
              <xsd:all>
                <xsd:element ref="ns3:MediaServiceMetadata" minOccurs="0"/>
                <xsd:element ref="ns3:MediaServiceFastMetadata" minOccurs="0"/>
                <xsd:element ref="ns3:MediaServiceAutoTags" minOccurs="0"/>
                <xsd:element ref="ns3:MediaServiceOCR" minOccurs="0"/>
                <xsd:element ref="ns3:MediaServiceGenerationTime" minOccurs="0"/>
                <xsd:element ref="ns3:MediaServiceEventHashCode" minOccurs="0"/>
                <xsd:element ref="ns3:MediaServiceDateTaken" minOccurs="0"/>
                <xsd:element ref="ns3:_activity" minOccurs="0"/>
                <xsd:element ref="ns4:SharedWithUsers" minOccurs="0"/>
                <xsd:element ref="ns4:SharedWithDetails" minOccurs="0"/>
                <xsd:element ref="ns4:SharingHintHash" minOccurs="0"/>
                <xsd:element ref="ns3: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ab57f6a-5653-4aee-997e-e97c84684d5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_activity" ma:index="15" nillable="true" ma:displayName="_activity" ma:hidden="true" ma:internalName="_activity">
      <xsd:simpleType>
        <xsd:restriction base="dms:Note"/>
      </xsd:simpleType>
    </xsd:element>
    <xsd:element name="MediaServiceObjectDetectorVersions" ma:index="19"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c35b104e-beb6-407c-bdd1-06277a97e315" elementFormDefault="qualified">
    <xsd:import namespace="http://schemas.microsoft.com/office/2006/documentManagement/types"/>
    <xsd:import namespace="http://schemas.microsoft.com/office/infopath/2007/PartnerControls"/>
    <xsd:element name="SharedWithUsers" ma:index="16"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Shared With Details" ma:internalName="SharedWithDetails" ma:readOnly="true">
      <xsd:simpleType>
        <xsd:restriction base="dms:Note">
          <xsd:maxLength value="255"/>
        </xsd:restriction>
      </xsd:simpleType>
    </xsd:element>
    <xsd:element name="SharingHintHash" ma:index="18"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BB8D2BC0-5539-47EC-94D8-2088554916A7}">
  <ds:schemaRefs>
    <ds:schemaRef ds:uri="http://schemas.microsoft.com/office/2006/metadata/properties"/>
    <ds:schemaRef ds:uri="http://schemas.microsoft.com/office/infopath/2007/PartnerControls"/>
    <ds:schemaRef ds:uri="9ab57f6a-5653-4aee-997e-e97c84684d5b"/>
  </ds:schemaRefs>
</ds:datastoreItem>
</file>

<file path=customXml/itemProps2.xml><?xml version="1.0" encoding="utf-8"?>
<ds:datastoreItem xmlns:ds="http://schemas.openxmlformats.org/officeDocument/2006/customXml" ds:itemID="{7EDDEEAA-A74F-476E-BD55-4320CA9A47C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ab57f6a-5653-4aee-997e-e97c84684d5b"/>
    <ds:schemaRef ds:uri="c35b104e-beb6-407c-bdd1-06277a97e31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49E080F0-FFCA-40AB-8BEE-E8ED860E3EB6}">
  <ds:schemaRefs>
    <ds:schemaRef ds:uri="http://schemas.openxmlformats.org/officeDocument/2006/bibliography"/>
  </ds:schemaRefs>
</ds:datastoreItem>
</file>

<file path=customXml/itemProps4.xml><?xml version="1.0" encoding="utf-8"?>
<ds:datastoreItem xmlns:ds="http://schemas.openxmlformats.org/officeDocument/2006/customXml" ds:itemID="{E54C21AD-A277-4366-889E-4C7CDBBFAB86}">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46</TotalTime>
  <Pages>23</Pages>
  <Words>6250</Words>
  <Characters>37691</Characters>
  <Application>Microsoft Office Word</Application>
  <DocSecurity>0</DocSecurity>
  <Lines>1018</Lines>
  <Paragraphs>732</Paragraphs>
  <ScaleCrop>false</ScaleCrop>
  <HeadingPairs>
    <vt:vector size="2" baseType="variant">
      <vt:variant>
        <vt:lpstr>Title</vt:lpstr>
      </vt:variant>
      <vt:variant>
        <vt:i4>1</vt:i4>
      </vt:variant>
    </vt:vector>
  </HeadingPairs>
  <TitlesOfParts>
    <vt:vector size="1" baseType="lpstr">
      <vt:lpstr>IndiGo Crew Pairing and Roster Optimization RFI</vt:lpstr>
    </vt:vector>
  </TitlesOfParts>
  <Manager/>
  <Company>InterGlobe Aviation</Company>
  <LinksUpToDate>false</LinksUpToDate>
  <CharactersWithSpaces>43209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IndiGo Crew Pairing and Roster Optimization RFI</dc:title>
  <dc:subject/>
  <dc:creator>IndiGo</dc:creator>
  <cp:keywords/>
  <dc:description/>
  <cp:lastModifiedBy>Mohit Milind Tannu (Marketing &amp; Digital,ISC)</cp:lastModifiedBy>
  <cp:revision>4</cp:revision>
  <cp:lastPrinted>2015-09-02T04:05:00Z</cp:lastPrinted>
  <dcterms:created xsi:type="dcterms:W3CDTF">2026-07-01T11:59:00Z</dcterms:created>
  <dcterms:modified xsi:type="dcterms:W3CDTF">2026-07-01T15:21:00Z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0x010100BF50370E3191A143AF53179FFA08CE84</vt:lpwstr>
  </property>
  <property fmtid="{D5CDD505-2E9C-101B-9397-08002B2CF9AE}" pid="3" name="MSIP_Label_c5616f8d-06f9-41da-a1a3-92ca0c5ba98a_Enabled">
    <vt:lpwstr>true</vt:lpwstr>
  </property>
  <property fmtid="{D5CDD505-2E9C-101B-9397-08002B2CF9AE}" pid="4" name="MSIP_Label_c5616f8d-06f9-41da-a1a3-92ca0c5ba98a_SetDate">
    <vt:lpwstr>2026-06-30T15:04:49Z</vt:lpwstr>
  </property>
  <property fmtid="{D5CDD505-2E9C-101B-9397-08002B2CF9AE}" pid="5" name="MSIP_Label_c5616f8d-06f9-41da-a1a3-92ca0c5ba98a_Method">
    <vt:lpwstr>Standard</vt:lpwstr>
  </property>
  <property fmtid="{D5CDD505-2E9C-101B-9397-08002B2CF9AE}" pid="6" name="MSIP_Label_c5616f8d-06f9-41da-a1a3-92ca0c5ba98a_Name">
    <vt:lpwstr>Internal</vt:lpwstr>
  </property>
  <property fmtid="{D5CDD505-2E9C-101B-9397-08002B2CF9AE}" pid="7" name="MSIP_Label_c5616f8d-06f9-41da-a1a3-92ca0c5ba98a_SiteId">
    <vt:lpwstr>73f2e714-a32e-4697-9449-dffe1df8a5d5</vt:lpwstr>
  </property>
  <property fmtid="{D5CDD505-2E9C-101B-9397-08002B2CF9AE}" pid="8" name="MSIP_Label_c5616f8d-06f9-41da-a1a3-92ca0c5ba98a_ActionId">
    <vt:lpwstr>15b5ebbc-e229-4f3b-ad0b-a947a6dc051e</vt:lpwstr>
  </property>
  <property fmtid="{D5CDD505-2E9C-101B-9397-08002B2CF9AE}" pid="9" name="MSIP_Label_c5616f8d-06f9-41da-a1a3-92ca0c5ba98a_ContentBits">
    <vt:lpwstr>0</vt:lpwstr>
  </property>
  <property fmtid="{D5CDD505-2E9C-101B-9397-08002B2CF9AE}" pid="10" name="MSIP_Label_c5616f8d-06f9-41da-a1a3-92ca0c5ba98a_Tag">
    <vt:lpwstr>50, 3, 0, 1</vt:lpwstr>
  </property>
</Properties>
</file>