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2DAFFE92" w14:textId="77777777" w:rsidR="00207F09" w:rsidRDefault="00A65AD2" w:rsidP="00207F09">
      <w:pPr>
        <w:pStyle w:val="FirstPageTitle"/>
      </w:pPr>
      <w:r>
        <w:t xml:space="preserve"> </w:t>
      </w:r>
      <w:r w:rsidR="00207F09">
        <w:t>B2C Entity Identity Resolution</w:t>
      </w:r>
    </w:p>
    <w:p w14:paraId="3243F631" w14:textId="3AF37AAB" w:rsidR="00A65AD2" w:rsidRPr="008B4FA5" w:rsidRDefault="00207F09" w:rsidP="00207F09">
      <w:pPr>
        <w:pStyle w:val="FirstPageTitle"/>
      </w:pPr>
      <w:r>
        <w:t xml:space="preserve"> Request for Proposal (RFP)</w:t>
      </w: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4027797A" w14:textId="6C6672D7" w:rsidR="00207F09" w:rsidRPr="00207F09" w:rsidRDefault="00207F09" w:rsidP="00207F09">
      <w:pPr>
        <w:pStyle w:val="FirstPageTitle"/>
      </w:pPr>
      <w:r>
        <w:t xml:space="preserve">March </w:t>
      </w:r>
      <w:r w:rsidR="00407948">
        <w:t>1</w:t>
      </w:r>
      <w:r w:rsidR="005F7126">
        <w:t>7</w:t>
      </w:r>
      <w:r>
        <w:t>, 2026</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2FCF9393">
              <v:rect id="Rectangle 4"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8648c" stroked="f" w14:anchorId="730E10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14E0FDA7">
              <v:line id="Line 5"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from="-81pt,7.5pt" to="522pt,7.5pt" w14:anchorId="7F916B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222838102"/>
      <w:r w:rsidRPr="008B4FA5">
        <w:lastRenderedPageBreak/>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207F09">
        <w:trPr>
          <w:trHeight w:val="485"/>
        </w:trPr>
        <w:tc>
          <w:tcPr>
            <w:tcW w:w="4363" w:type="dxa"/>
            <w:tcBorders>
              <w:top w:val="single" w:sz="4" w:space="0" w:color="auto"/>
            </w:tcBorders>
            <w:vAlign w:val="center"/>
          </w:tcPr>
          <w:p w14:paraId="0A8D9B77" w14:textId="77777777" w:rsidR="00A65AD2" w:rsidRDefault="005A26D9" w:rsidP="00207F09">
            <w:pPr>
              <w:pStyle w:val="disclaimer"/>
              <w:spacing w:after="0"/>
              <w:jc w:val="left"/>
              <w:rPr>
                <w:sz w:val="22"/>
                <w:szCs w:val="22"/>
              </w:rPr>
            </w:pPr>
            <w:r>
              <w:rPr>
                <w:sz w:val="22"/>
                <w:szCs w:val="22"/>
              </w:rPr>
              <w:t>Gaurav Yadav</w:t>
            </w:r>
          </w:p>
          <w:p w14:paraId="7A04D2CE" w14:textId="4FA6F2FD" w:rsidR="00960142" w:rsidRPr="008E19CD" w:rsidRDefault="00960142" w:rsidP="00207F09">
            <w:pPr>
              <w:pStyle w:val="disclaimer"/>
              <w:spacing w:after="0"/>
              <w:jc w:val="left"/>
              <w:rPr>
                <w:sz w:val="22"/>
                <w:szCs w:val="22"/>
                <w:highlight w:val="yellow"/>
              </w:rPr>
            </w:pPr>
            <w:r>
              <w:rPr>
                <w:sz w:val="22"/>
                <w:szCs w:val="22"/>
              </w:rPr>
              <w:t>Ashwani S</w:t>
            </w:r>
            <w:r w:rsidRPr="00960142">
              <w:rPr>
                <w:sz w:val="22"/>
                <w:szCs w:val="22"/>
              </w:rPr>
              <w:t>harma</w:t>
            </w:r>
          </w:p>
        </w:tc>
      </w:tr>
      <w:tr w:rsidR="00A65AD2" w:rsidRPr="00CF4D5E" w14:paraId="014D6654" w14:textId="77777777" w:rsidTr="00207F09">
        <w:trPr>
          <w:trHeight w:val="485"/>
        </w:trPr>
        <w:tc>
          <w:tcPr>
            <w:tcW w:w="4363" w:type="dxa"/>
            <w:tcBorders>
              <w:bottom w:val="single" w:sz="4" w:space="0" w:color="auto"/>
            </w:tcBorders>
            <w:vAlign w:val="center"/>
          </w:tcPr>
          <w:p w14:paraId="05AC8CFA" w14:textId="77777777" w:rsidR="00A65AD2" w:rsidRDefault="00A65AD2" w:rsidP="00207F09">
            <w:pPr>
              <w:pStyle w:val="disclaimer"/>
              <w:spacing w:after="0"/>
              <w:jc w:val="left"/>
            </w:pPr>
            <w:r w:rsidRPr="008E19CD">
              <w:rPr>
                <w:sz w:val="22"/>
                <w:szCs w:val="22"/>
                <w:highlight w:val="yellow"/>
              </w:rPr>
              <w:t xml:space="preserve">Email: </w:t>
            </w:r>
            <w:hyperlink r:id="rId12" w:history="1">
              <w:r w:rsidR="00B740A8" w:rsidRPr="006B55C1">
                <w:rPr>
                  <w:rStyle w:val="Hyperlink"/>
                  <w:rFonts w:cstheme="minorHAnsi"/>
                  <w:sz w:val="22"/>
                  <w:szCs w:val="22"/>
                </w:rPr>
                <w:t>Gaurav.yadav3@goindigo.in</w:t>
              </w:r>
            </w:hyperlink>
          </w:p>
          <w:p w14:paraId="070260EF" w14:textId="04611A61" w:rsidR="00960142" w:rsidRPr="008E19CD" w:rsidRDefault="00960142" w:rsidP="00960142">
            <w:pPr>
              <w:pStyle w:val="disclaimer"/>
              <w:spacing w:after="0"/>
              <w:jc w:val="left"/>
              <w:rPr>
                <w:color w:val="000000"/>
                <w:sz w:val="22"/>
                <w:szCs w:val="22"/>
                <w:highlight w:val="yellow"/>
              </w:rPr>
            </w:pPr>
            <w:r>
              <w:rPr>
                <w:color w:val="000000"/>
                <w:sz w:val="22"/>
                <w:szCs w:val="22"/>
                <w:highlight w:val="yellow"/>
              </w:rPr>
              <w:t xml:space="preserve">            </w:t>
            </w:r>
            <w:hyperlink r:id="rId13" w:history="1">
              <w:r w:rsidRPr="00927EAE">
                <w:rPr>
                  <w:rStyle w:val="Hyperlink"/>
                  <w:rFonts w:cstheme="minorHAnsi"/>
                  <w:sz w:val="22"/>
                  <w:szCs w:val="22"/>
                </w:rPr>
                <w:t>ashwani.sharma@goindigo.in</w:t>
              </w:r>
            </w:hyperlink>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8B4FA5">
        <w:rPr>
          <w:rFonts w:asciiTheme="minorHAnsi" w:hAnsiTheme="minorHAnsi" w:cstheme="minorHAnsi"/>
          <w:sz w:val="22"/>
          <w:szCs w:val="22"/>
        </w:rPr>
        <w:t>Table of Contents</w:t>
      </w:r>
      <w:bookmarkEnd w:id="1"/>
    </w:p>
    <w:p w14:paraId="222CA413" w14:textId="69DDE31D" w:rsidR="000E4BC4" w:rsidRDefault="00A65AD2">
      <w:pPr>
        <w:pStyle w:val="TOC1"/>
        <w:tabs>
          <w:tab w:val="right" w:leader="dot" w:pos="9739"/>
        </w:tabs>
        <w:rPr>
          <w:rFonts w:asciiTheme="minorHAnsi" w:eastAsiaTheme="minorEastAsia" w:hAnsiTheme="minorHAnsi" w:cstheme="minorBidi"/>
          <w:b w:val="0"/>
          <w:bCs w:val="0"/>
          <w:caps w:val="0"/>
          <w:noProof/>
          <w:szCs w:val="22"/>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222838102" w:history="1">
        <w:r w:rsidR="000E4BC4" w:rsidRPr="00177C29">
          <w:rPr>
            <w:rStyle w:val="Hyperlink"/>
            <w:noProof/>
          </w:rPr>
          <w:t>CONTACT DETAILS</w:t>
        </w:r>
        <w:r w:rsidR="000E4BC4">
          <w:rPr>
            <w:noProof/>
            <w:webHidden/>
          </w:rPr>
          <w:tab/>
        </w:r>
        <w:r w:rsidR="000E4BC4">
          <w:rPr>
            <w:noProof/>
            <w:webHidden/>
          </w:rPr>
          <w:fldChar w:fldCharType="begin"/>
        </w:r>
        <w:r w:rsidR="000E4BC4">
          <w:rPr>
            <w:noProof/>
            <w:webHidden/>
          </w:rPr>
          <w:instrText xml:space="preserve"> PAGEREF _Toc222838102 \h </w:instrText>
        </w:r>
        <w:r w:rsidR="000E4BC4">
          <w:rPr>
            <w:noProof/>
            <w:webHidden/>
          </w:rPr>
        </w:r>
        <w:r w:rsidR="000E4BC4">
          <w:rPr>
            <w:noProof/>
            <w:webHidden/>
          </w:rPr>
          <w:fldChar w:fldCharType="separate"/>
        </w:r>
        <w:r w:rsidR="000E4BC4">
          <w:rPr>
            <w:noProof/>
            <w:webHidden/>
          </w:rPr>
          <w:t>2</w:t>
        </w:r>
        <w:r w:rsidR="000E4BC4">
          <w:rPr>
            <w:noProof/>
            <w:webHidden/>
          </w:rPr>
          <w:fldChar w:fldCharType="end"/>
        </w:r>
      </w:hyperlink>
    </w:p>
    <w:p w14:paraId="259F221A" w14:textId="20A73F61" w:rsidR="000E4BC4" w:rsidRDefault="006E7D3E">
      <w:pPr>
        <w:pStyle w:val="TOC1"/>
        <w:tabs>
          <w:tab w:val="right" w:leader="dot" w:pos="9739"/>
        </w:tabs>
        <w:rPr>
          <w:rFonts w:asciiTheme="minorHAnsi" w:eastAsiaTheme="minorEastAsia" w:hAnsiTheme="minorHAnsi" w:cstheme="minorBidi"/>
          <w:b w:val="0"/>
          <w:bCs w:val="0"/>
          <w:caps w:val="0"/>
          <w:noProof/>
          <w:szCs w:val="22"/>
        </w:rPr>
      </w:pPr>
      <w:hyperlink w:anchor="_Toc222838103" w:history="1">
        <w:r w:rsidR="000E4BC4" w:rsidRPr="00177C29">
          <w:rPr>
            <w:rStyle w:val="Hyperlink"/>
            <w:noProof/>
          </w:rPr>
          <w:t>InterGlobe Aviation Limited</w:t>
        </w:r>
        <w:r w:rsidR="000E4BC4">
          <w:rPr>
            <w:noProof/>
            <w:webHidden/>
          </w:rPr>
          <w:tab/>
        </w:r>
        <w:r w:rsidR="000E4BC4">
          <w:rPr>
            <w:noProof/>
            <w:webHidden/>
          </w:rPr>
          <w:fldChar w:fldCharType="begin"/>
        </w:r>
        <w:r w:rsidR="000E4BC4">
          <w:rPr>
            <w:noProof/>
            <w:webHidden/>
          </w:rPr>
          <w:instrText xml:space="preserve"> PAGEREF _Toc222838103 \h </w:instrText>
        </w:r>
        <w:r w:rsidR="000E4BC4">
          <w:rPr>
            <w:noProof/>
            <w:webHidden/>
          </w:rPr>
        </w:r>
        <w:r w:rsidR="000E4BC4">
          <w:rPr>
            <w:noProof/>
            <w:webHidden/>
          </w:rPr>
          <w:fldChar w:fldCharType="separate"/>
        </w:r>
        <w:r w:rsidR="000E4BC4">
          <w:rPr>
            <w:noProof/>
            <w:webHidden/>
          </w:rPr>
          <w:t>4</w:t>
        </w:r>
        <w:r w:rsidR="000E4BC4">
          <w:rPr>
            <w:noProof/>
            <w:webHidden/>
          </w:rPr>
          <w:fldChar w:fldCharType="end"/>
        </w:r>
      </w:hyperlink>
    </w:p>
    <w:p w14:paraId="64EC17EF" w14:textId="30E89F81" w:rsidR="000E4BC4" w:rsidRDefault="006E7D3E">
      <w:pPr>
        <w:pStyle w:val="TOC1"/>
        <w:tabs>
          <w:tab w:val="right" w:leader="dot" w:pos="9739"/>
        </w:tabs>
        <w:rPr>
          <w:rFonts w:asciiTheme="minorHAnsi" w:eastAsiaTheme="minorEastAsia" w:hAnsiTheme="minorHAnsi" w:cstheme="minorBidi"/>
          <w:b w:val="0"/>
          <w:bCs w:val="0"/>
          <w:caps w:val="0"/>
          <w:noProof/>
          <w:szCs w:val="22"/>
        </w:rPr>
      </w:pPr>
      <w:hyperlink w:anchor="_Toc222838104" w:history="1">
        <w:r w:rsidR="000E4BC4" w:rsidRPr="00177C29">
          <w:rPr>
            <w:rStyle w:val="Hyperlink"/>
            <w:noProof/>
          </w:rPr>
          <w:t>Schedule a - Information for potential suppliers</w:t>
        </w:r>
        <w:r w:rsidR="000E4BC4">
          <w:rPr>
            <w:noProof/>
            <w:webHidden/>
          </w:rPr>
          <w:tab/>
        </w:r>
        <w:r w:rsidR="000E4BC4">
          <w:rPr>
            <w:noProof/>
            <w:webHidden/>
          </w:rPr>
          <w:fldChar w:fldCharType="begin"/>
        </w:r>
        <w:r w:rsidR="000E4BC4">
          <w:rPr>
            <w:noProof/>
            <w:webHidden/>
          </w:rPr>
          <w:instrText xml:space="preserve"> PAGEREF _Toc222838104 \h </w:instrText>
        </w:r>
        <w:r w:rsidR="000E4BC4">
          <w:rPr>
            <w:noProof/>
            <w:webHidden/>
          </w:rPr>
        </w:r>
        <w:r w:rsidR="000E4BC4">
          <w:rPr>
            <w:noProof/>
            <w:webHidden/>
          </w:rPr>
          <w:fldChar w:fldCharType="separate"/>
        </w:r>
        <w:r w:rsidR="000E4BC4">
          <w:rPr>
            <w:noProof/>
            <w:webHidden/>
          </w:rPr>
          <w:t>5</w:t>
        </w:r>
        <w:r w:rsidR="000E4BC4">
          <w:rPr>
            <w:noProof/>
            <w:webHidden/>
          </w:rPr>
          <w:fldChar w:fldCharType="end"/>
        </w:r>
      </w:hyperlink>
    </w:p>
    <w:p w14:paraId="505F1985" w14:textId="27CC8C59" w:rsidR="000E4BC4" w:rsidRDefault="006E7D3E">
      <w:pPr>
        <w:pStyle w:val="TOC2"/>
        <w:tabs>
          <w:tab w:val="left" w:pos="660"/>
          <w:tab w:val="right" w:leader="dot" w:pos="9739"/>
        </w:tabs>
        <w:rPr>
          <w:rFonts w:asciiTheme="minorHAnsi" w:eastAsiaTheme="minorEastAsia" w:hAnsiTheme="minorHAnsi" w:cstheme="minorBidi"/>
          <w:smallCaps w:val="0"/>
          <w:noProof/>
          <w:szCs w:val="22"/>
        </w:rPr>
      </w:pPr>
      <w:hyperlink w:anchor="_Toc222838105" w:history="1">
        <w:r w:rsidR="000E4BC4" w:rsidRPr="00177C29">
          <w:rPr>
            <w:rStyle w:val="Hyperlink"/>
            <w:rFonts w:cstheme="minorHAnsi"/>
            <w:noProof/>
          </w:rPr>
          <w:t>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Objective</w:t>
        </w:r>
        <w:r w:rsidR="000E4BC4">
          <w:rPr>
            <w:noProof/>
            <w:webHidden/>
          </w:rPr>
          <w:tab/>
        </w:r>
        <w:r w:rsidR="000E4BC4">
          <w:rPr>
            <w:noProof/>
            <w:webHidden/>
          </w:rPr>
          <w:fldChar w:fldCharType="begin"/>
        </w:r>
        <w:r w:rsidR="000E4BC4">
          <w:rPr>
            <w:noProof/>
            <w:webHidden/>
          </w:rPr>
          <w:instrText xml:space="preserve"> PAGEREF _Toc222838105 \h </w:instrText>
        </w:r>
        <w:r w:rsidR="000E4BC4">
          <w:rPr>
            <w:noProof/>
            <w:webHidden/>
          </w:rPr>
        </w:r>
        <w:r w:rsidR="000E4BC4">
          <w:rPr>
            <w:noProof/>
            <w:webHidden/>
          </w:rPr>
          <w:fldChar w:fldCharType="separate"/>
        </w:r>
        <w:r w:rsidR="000E4BC4">
          <w:rPr>
            <w:noProof/>
            <w:webHidden/>
          </w:rPr>
          <w:t>5</w:t>
        </w:r>
        <w:r w:rsidR="000E4BC4">
          <w:rPr>
            <w:noProof/>
            <w:webHidden/>
          </w:rPr>
          <w:fldChar w:fldCharType="end"/>
        </w:r>
      </w:hyperlink>
    </w:p>
    <w:p w14:paraId="6B62DA28" w14:textId="74CB2B5C" w:rsidR="000E4BC4" w:rsidRDefault="006E7D3E">
      <w:pPr>
        <w:pStyle w:val="TOC2"/>
        <w:tabs>
          <w:tab w:val="left" w:pos="660"/>
          <w:tab w:val="right" w:leader="dot" w:pos="9739"/>
        </w:tabs>
        <w:rPr>
          <w:rFonts w:asciiTheme="minorHAnsi" w:eastAsiaTheme="minorEastAsia" w:hAnsiTheme="minorHAnsi" w:cstheme="minorBidi"/>
          <w:smallCaps w:val="0"/>
          <w:noProof/>
          <w:szCs w:val="22"/>
        </w:rPr>
      </w:pPr>
      <w:hyperlink w:anchor="_Toc222838106" w:history="1">
        <w:r w:rsidR="000E4BC4" w:rsidRPr="00177C29">
          <w:rPr>
            <w:rStyle w:val="Hyperlink"/>
            <w:rFonts w:cstheme="minorHAnsi"/>
            <w:noProof/>
          </w:rPr>
          <w:t>II.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Critical Capabilities &amp; High-Level Scope of Work</w:t>
        </w:r>
        <w:r w:rsidR="000E4BC4">
          <w:rPr>
            <w:noProof/>
            <w:webHidden/>
          </w:rPr>
          <w:tab/>
        </w:r>
        <w:r w:rsidR="000E4BC4">
          <w:rPr>
            <w:noProof/>
            <w:webHidden/>
          </w:rPr>
          <w:fldChar w:fldCharType="begin"/>
        </w:r>
        <w:r w:rsidR="000E4BC4">
          <w:rPr>
            <w:noProof/>
            <w:webHidden/>
          </w:rPr>
          <w:instrText xml:space="preserve"> PAGEREF _Toc222838106 \h </w:instrText>
        </w:r>
        <w:r w:rsidR="000E4BC4">
          <w:rPr>
            <w:noProof/>
            <w:webHidden/>
          </w:rPr>
        </w:r>
        <w:r w:rsidR="000E4BC4">
          <w:rPr>
            <w:noProof/>
            <w:webHidden/>
          </w:rPr>
          <w:fldChar w:fldCharType="separate"/>
        </w:r>
        <w:r w:rsidR="000E4BC4">
          <w:rPr>
            <w:noProof/>
            <w:webHidden/>
          </w:rPr>
          <w:t>5</w:t>
        </w:r>
        <w:r w:rsidR="000E4BC4">
          <w:rPr>
            <w:noProof/>
            <w:webHidden/>
          </w:rPr>
          <w:fldChar w:fldCharType="end"/>
        </w:r>
      </w:hyperlink>
    </w:p>
    <w:p w14:paraId="4A581E60" w14:textId="3DEEF3F1" w:rsidR="000E4BC4" w:rsidRDefault="006E7D3E">
      <w:pPr>
        <w:pStyle w:val="TOC2"/>
        <w:tabs>
          <w:tab w:val="left" w:pos="880"/>
          <w:tab w:val="right" w:leader="dot" w:pos="9739"/>
        </w:tabs>
        <w:rPr>
          <w:rFonts w:asciiTheme="minorHAnsi" w:eastAsiaTheme="minorEastAsia" w:hAnsiTheme="minorHAnsi" w:cstheme="minorBidi"/>
          <w:smallCaps w:val="0"/>
          <w:noProof/>
          <w:szCs w:val="22"/>
        </w:rPr>
      </w:pPr>
      <w:hyperlink w:anchor="_Toc222838107" w:history="1">
        <w:r w:rsidR="000E4BC4" w:rsidRPr="00177C29">
          <w:rPr>
            <w:rStyle w:val="Hyperlink"/>
            <w:rFonts w:cstheme="minorHAnsi"/>
            <w:noProof/>
          </w:rPr>
          <w:t>III.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Functional Detailed Requirements</w:t>
        </w:r>
        <w:r w:rsidR="000E4BC4">
          <w:rPr>
            <w:noProof/>
            <w:webHidden/>
          </w:rPr>
          <w:tab/>
        </w:r>
        <w:r w:rsidR="000E4BC4">
          <w:rPr>
            <w:noProof/>
            <w:webHidden/>
          </w:rPr>
          <w:fldChar w:fldCharType="begin"/>
        </w:r>
        <w:r w:rsidR="000E4BC4">
          <w:rPr>
            <w:noProof/>
            <w:webHidden/>
          </w:rPr>
          <w:instrText xml:space="preserve"> PAGEREF _Toc222838107 \h </w:instrText>
        </w:r>
        <w:r w:rsidR="000E4BC4">
          <w:rPr>
            <w:noProof/>
            <w:webHidden/>
          </w:rPr>
        </w:r>
        <w:r w:rsidR="000E4BC4">
          <w:rPr>
            <w:noProof/>
            <w:webHidden/>
          </w:rPr>
          <w:fldChar w:fldCharType="separate"/>
        </w:r>
        <w:r w:rsidR="000E4BC4">
          <w:rPr>
            <w:noProof/>
            <w:webHidden/>
          </w:rPr>
          <w:t>6</w:t>
        </w:r>
        <w:r w:rsidR="000E4BC4">
          <w:rPr>
            <w:noProof/>
            <w:webHidden/>
          </w:rPr>
          <w:fldChar w:fldCharType="end"/>
        </w:r>
      </w:hyperlink>
    </w:p>
    <w:p w14:paraId="31922DCE" w14:textId="1E351465" w:rsidR="000E4BC4" w:rsidRDefault="006E7D3E">
      <w:pPr>
        <w:pStyle w:val="TOC2"/>
        <w:tabs>
          <w:tab w:val="right" w:leader="dot" w:pos="9739"/>
        </w:tabs>
        <w:rPr>
          <w:rFonts w:asciiTheme="minorHAnsi" w:eastAsiaTheme="minorEastAsia" w:hAnsiTheme="minorHAnsi" w:cstheme="minorBidi"/>
          <w:smallCaps w:val="0"/>
          <w:noProof/>
          <w:szCs w:val="22"/>
        </w:rPr>
      </w:pPr>
      <w:hyperlink w:anchor="_Toc222838108" w:history="1">
        <w:r w:rsidR="000E4BC4" w:rsidRPr="00177C29">
          <w:rPr>
            <w:rStyle w:val="Hyperlink"/>
            <w:rFonts w:cstheme="minorHAnsi"/>
            <w:noProof/>
          </w:rPr>
          <w:t>System Requirement Elicitation and System Design</w:t>
        </w:r>
        <w:r w:rsidR="000E4BC4">
          <w:rPr>
            <w:noProof/>
            <w:webHidden/>
          </w:rPr>
          <w:tab/>
        </w:r>
        <w:r w:rsidR="000E4BC4">
          <w:rPr>
            <w:noProof/>
            <w:webHidden/>
          </w:rPr>
          <w:fldChar w:fldCharType="begin"/>
        </w:r>
        <w:r w:rsidR="000E4BC4">
          <w:rPr>
            <w:noProof/>
            <w:webHidden/>
          </w:rPr>
          <w:instrText xml:space="preserve"> PAGEREF _Toc222838108 \h </w:instrText>
        </w:r>
        <w:r w:rsidR="000E4BC4">
          <w:rPr>
            <w:noProof/>
            <w:webHidden/>
          </w:rPr>
        </w:r>
        <w:r w:rsidR="000E4BC4">
          <w:rPr>
            <w:noProof/>
            <w:webHidden/>
          </w:rPr>
          <w:fldChar w:fldCharType="separate"/>
        </w:r>
        <w:r w:rsidR="000E4BC4">
          <w:rPr>
            <w:noProof/>
            <w:webHidden/>
          </w:rPr>
          <w:t>6</w:t>
        </w:r>
        <w:r w:rsidR="000E4BC4">
          <w:rPr>
            <w:noProof/>
            <w:webHidden/>
          </w:rPr>
          <w:fldChar w:fldCharType="end"/>
        </w:r>
      </w:hyperlink>
    </w:p>
    <w:p w14:paraId="4FF40503" w14:textId="032A19A9" w:rsidR="000E4BC4" w:rsidRDefault="006E7D3E">
      <w:pPr>
        <w:pStyle w:val="TOC2"/>
        <w:tabs>
          <w:tab w:val="right" w:leader="dot" w:pos="9739"/>
        </w:tabs>
        <w:rPr>
          <w:rFonts w:asciiTheme="minorHAnsi" w:eastAsiaTheme="minorEastAsia" w:hAnsiTheme="minorHAnsi" w:cstheme="minorBidi"/>
          <w:smallCaps w:val="0"/>
          <w:noProof/>
          <w:szCs w:val="22"/>
        </w:rPr>
      </w:pPr>
      <w:hyperlink w:anchor="_Toc222838109" w:history="1">
        <w:r w:rsidR="000E4BC4" w:rsidRPr="00177C29">
          <w:rPr>
            <w:rStyle w:val="Hyperlink"/>
            <w:noProof/>
          </w:rPr>
          <w:t>Support and Maintenance</w:t>
        </w:r>
        <w:r w:rsidR="000E4BC4">
          <w:rPr>
            <w:noProof/>
            <w:webHidden/>
          </w:rPr>
          <w:tab/>
        </w:r>
        <w:r w:rsidR="000E4BC4">
          <w:rPr>
            <w:noProof/>
            <w:webHidden/>
          </w:rPr>
          <w:fldChar w:fldCharType="begin"/>
        </w:r>
        <w:r w:rsidR="000E4BC4">
          <w:rPr>
            <w:noProof/>
            <w:webHidden/>
          </w:rPr>
          <w:instrText xml:space="preserve"> PAGEREF _Toc222838109 \h </w:instrText>
        </w:r>
        <w:r w:rsidR="000E4BC4">
          <w:rPr>
            <w:noProof/>
            <w:webHidden/>
          </w:rPr>
        </w:r>
        <w:r w:rsidR="000E4BC4">
          <w:rPr>
            <w:noProof/>
            <w:webHidden/>
          </w:rPr>
          <w:fldChar w:fldCharType="separate"/>
        </w:r>
        <w:r w:rsidR="000E4BC4">
          <w:rPr>
            <w:noProof/>
            <w:webHidden/>
          </w:rPr>
          <w:t>12</w:t>
        </w:r>
        <w:r w:rsidR="000E4BC4">
          <w:rPr>
            <w:noProof/>
            <w:webHidden/>
          </w:rPr>
          <w:fldChar w:fldCharType="end"/>
        </w:r>
      </w:hyperlink>
    </w:p>
    <w:p w14:paraId="5F712160" w14:textId="47CC210F" w:rsidR="000E4BC4" w:rsidRDefault="006E7D3E">
      <w:pPr>
        <w:pStyle w:val="TOC2"/>
        <w:tabs>
          <w:tab w:val="right" w:leader="dot" w:pos="9739"/>
        </w:tabs>
        <w:rPr>
          <w:rFonts w:asciiTheme="minorHAnsi" w:eastAsiaTheme="minorEastAsia" w:hAnsiTheme="minorHAnsi" w:cstheme="minorBidi"/>
          <w:smallCaps w:val="0"/>
          <w:noProof/>
          <w:szCs w:val="22"/>
        </w:rPr>
      </w:pPr>
      <w:hyperlink w:anchor="_Toc222838110" w:history="1">
        <w:r w:rsidR="000E4BC4" w:rsidRPr="00177C29">
          <w:rPr>
            <w:rStyle w:val="Hyperlink"/>
            <w:noProof/>
          </w:rPr>
          <w:t>Training Execution</w:t>
        </w:r>
        <w:r w:rsidR="000E4BC4">
          <w:rPr>
            <w:noProof/>
            <w:webHidden/>
          </w:rPr>
          <w:tab/>
        </w:r>
        <w:r w:rsidR="000E4BC4">
          <w:rPr>
            <w:noProof/>
            <w:webHidden/>
          </w:rPr>
          <w:fldChar w:fldCharType="begin"/>
        </w:r>
        <w:r w:rsidR="000E4BC4">
          <w:rPr>
            <w:noProof/>
            <w:webHidden/>
          </w:rPr>
          <w:instrText xml:space="preserve"> PAGEREF _Toc222838110 \h </w:instrText>
        </w:r>
        <w:r w:rsidR="000E4BC4">
          <w:rPr>
            <w:noProof/>
            <w:webHidden/>
          </w:rPr>
        </w:r>
        <w:r w:rsidR="000E4BC4">
          <w:rPr>
            <w:noProof/>
            <w:webHidden/>
          </w:rPr>
          <w:fldChar w:fldCharType="separate"/>
        </w:r>
        <w:r w:rsidR="000E4BC4">
          <w:rPr>
            <w:noProof/>
            <w:webHidden/>
          </w:rPr>
          <w:t>16</w:t>
        </w:r>
        <w:r w:rsidR="000E4BC4">
          <w:rPr>
            <w:noProof/>
            <w:webHidden/>
          </w:rPr>
          <w:fldChar w:fldCharType="end"/>
        </w:r>
      </w:hyperlink>
    </w:p>
    <w:p w14:paraId="121A3F30" w14:textId="799DE924" w:rsidR="000E4BC4" w:rsidRDefault="006E7D3E">
      <w:pPr>
        <w:pStyle w:val="TOC2"/>
        <w:tabs>
          <w:tab w:val="right" w:leader="dot" w:pos="9739"/>
        </w:tabs>
        <w:rPr>
          <w:rFonts w:asciiTheme="minorHAnsi" w:eastAsiaTheme="minorEastAsia" w:hAnsiTheme="minorHAnsi" w:cstheme="minorBidi"/>
          <w:smallCaps w:val="0"/>
          <w:noProof/>
          <w:szCs w:val="22"/>
        </w:rPr>
      </w:pPr>
      <w:hyperlink w:anchor="_Toc222838111" w:history="1">
        <w:r w:rsidR="000E4BC4" w:rsidRPr="00177C29">
          <w:rPr>
            <w:rStyle w:val="Hyperlink"/>
            <w:rFonts w:cstheme="minorHAnsi"/>
            <w:noProof/>
          </w:rPr>
          <w:t>Performance KPIs</w:t>
        </w:r>
        <w:r w:rsidR="000E4BC4">
          <w:rPr>
            <w:noProof/>
            <w:webHidden/>
          </w:rPr>
          <w:tab/>
        </w:r>
        <w:r w:rsidR="000E4BC4">
          <w:rPr>
            <w:noProof/>
            <w:webHidden/>
          </w:rPr>
          <w:fldChar w:fldCharType="begin"/>
        </w:r>
        <w:r w:rsidR="000E4BC4">
          <w:rPr>
            <w:noProof/>
            <w:webHidden/>
          </w:rPr>
          <w:instrText xml:space="preserve"> PAGEREF _Toc222838111 \h </w:instrText>
        </w:r>
        <w:r w:rsidR="000E4BC4">
          <w:rPr>
            <w:noProof/>
            <w:webHidden/>
          </w:rPr>
        </w:r>
        <w:r w:rsidR="000E4BC4">
          <w:rPr>
            <w:noProof/>
            <w:webHidden/>
          </w:rPr>
          <w:fldChar w:fldCharType="separate"/>
        </w:r>
        <w:r w:rsidR="000E4BC4">
          <w:rPr>
            <w:noProof/>
            <w:webHidden/>
          </w:rPr>
          <w:t>17</w:t>
        </w:r>
        <w:r w:rsidR="000E4BC4">
          <w:rPr>
            <w:noProof/>
            <w:webHidden/>
          </w:rPr>
          <w:fldChar w:fldCharType="end"/>
        </w:r>
      </w:hyperlink>
    </w:p>
    <w:p w14:paraId="13F6C9B7" w14:textId="7B9E5114" w:rsidR="000E4BC4" w:rsidRDefault="006E7D3E">
      <w:pPr>
        <w:pStyle w:val="TOC2"/>
        <w:tabs>
          <w:tab w:val="right" w:leader="dot" w:pos="9739"/>
        </w:tabs>
        <w:rPr>
          <w:rFonts w:asciiTheme="minorHAnsi" w:eastAsiaTheme="minorEastAsia" w:hAnsiTheme="minorHAnsi" w:cstheme="minorBidi"/>
          <w:smallCaps w:val="0"/>
          <w:noProof/>
          <w:szCs w:val="22"/>
        </w:rPr>
      </w:pPr>
      <w:hyperlink w:anchor="_Toc222838112" w:history="1">
        <w:r w:rsidR="000E4BC4" w:rsidRPr="00177C29">
          <w:rPr>
            <w:rStyle w:val="Hyperlink"/>
            <w:rFonts w:cstheme="minorHAnsi"/>
            <w:noProof/>
          </w:rPr>
          <w:t>Generic Requirements</w:t>
        </w:r>
        <w:r w:rsidR="000E4BC4">
          <w:rPr>
            <w:noProof/>
            <w:webHidden/>
          </w:rPr>
          <w:tab/>
        </w:r>
        <w:r w:rsidR="000E4BC4">
          <w:rPr>
            <w:noProof/>
            <w:webHidden/>
          </w:rPr>
          <w:fldChar w:fldCharType="begin"/>
        </w:r>
        <w:r w:rsidR="000E4BC4">
          <w:rPr>
            <w:noProof/>
            <w:webHidden/>
          </w:rPr>
          <w:instrText xml:space="preserve"> PAGEREF _Toc222838112 \h </w:instrText>
        </w:r>
        <w:r w:rsidR="000E4BC4">
          <w:rPr>
            <w:noProof/>
            <w:webHidden/>
          </w:rPr>
        </w:r>
        <w:r w:rsidR="000E4BC4">
          <w:rPr>
            <w:noProof/>
            <w:webHidden/>
          </w:rPr>
          <w:fldChar w:fldCharType="separate"/>
        </w:r>
        <w:r w:rsidR="000E4BC4">
          <w:rPr>
            <w:noProof/>
            <w:webHidden/>
          </w:rPr>
          <w:t>17</w:t>
        </w:r>
        <w:r w:rsidR="000E4BC4">
          <w:rPr>
            <w:noProof/>
            <w:webHidden/>
          </w:rPr>
          <w:fldChar w:fldCharType="end"/>
        </w:r>
      </w:hyperlink>
    </w:p>
    <w:p w14:paraId="7DA52A93" w14:textId="157ADDA6" w:rsidR="000E4BC4" w:rsidRDefault="006E7D3E">
      <w:pPr>
        <w:pStyle w:val="TOC2"/>
        <w:tabs>
          <w:tab w:val="left" w:pos="880"/>
          <w:tab w:val="right" w:leader="dot" w:pos="9739"/>
        </w:tabs>
        <w:rPr>
          <w:rFonts w:asciiTheme="minorHAnsi" w:eastAsiaTheme="minorEastAsia" w:hAnsiTheme="minorHAnsi" w:cstheme="minorBidi"/>
          <w:smallCaps w:val="0"/>
          <w:noProof/>
          <w:szCs w:val="22"/>
        </w:rPr>
      </w:pPr>
      <w:hyperlink w:anchor="_Toc222838113" w:history="1">
        <w:r w:rsidR="000E4BC4" w:rsidRPr="00177C29">
          <w:rPr>
            <w:rStyle w:val="Hyperlink"/>
            <w:rFonts w:cstheme="minorHAnsi"/>
            <w:noProof/>
          </w:rPr>
          <w:t>IV.</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Non-Functional Detailed Requirements</w:t>
        </w:r>
        <w:r w:rsidR="000E4BC4">
          <w:rPr>
            <w:noProof/>
            <w:webHidden/>
          </w:rPr>
          <w:tab/>
        </w:r>
        <w:r w:rsidR="000E4BC4">
          <w:rPr>
            <w:noProof/>
            <w:webHidden/>
          </w:rPr>
          <w:fldChar w:fldCharType="begin"/>
        </w:r>
        <w:r w:rsidR="000E4BC4">
          <w:rPr>
            <w:noProof/>
            <w:webHidden/>
          </w:rPr>
          <w:instrText xml:space="preserve"> PAGEREF _Toc222838113 \h </w:instrText>
        </w:r>
        <w:r w:rsidR="000E4BC4">
          <w:rPr>
            <w:noProof/>
            <w:webHidden/>
          </w:rPr>
        </w:r>
        <w:r w:rsidR="000E4BC4">
          <w:rPr>
            <w:noProof/>
            <w:webHidden/>
          </w:rPr>
          <w:fldChar w:fldCharType="separate"/>
        </w:r>
        <w:r w:rsidR="000E4BC4">
          <w:rPr>
            <w:noProof/>
            <w:webHidden/>
          </w:rPr>
          <w:t>19</w:t>
        </w:r>
        <w:r w:rsidR="000E4BC4">
          <w:rPr>
            <w:noProof/>
            <w:webHidden/>
          </w:rPr>
          <w:fldChar w:fldCharType="end"/>
        </w:r>
      </w:hyperlink>
    </w:p>
    <w:p w14:paraId="445F32FA" w14:textId="3E936900" w:rsidR="000E4BC4" w:rsidRDefault="006E7D3E">
      <w:pPr>
        <w:pStyle w:val="TOC2"/>
        <w:tabs>
          <w:tab w:val="left" w:pos="660"/>
          <w:tab w:val="right" w:leader="dot" w:pos="9739"/>
        </w:tabs>
        <w:rPr>
          <w:rFonts w:asciiTheme="minorHAnsi" w:eastAsiaTheme="minorEastAsia" w:hAnsiTheme="minorHAnsi" w:cstheme="minorBidi"/>
          <w:smallCaps w:val="0"/>
          <w:noProof/>
          <w:szCs w:val="22"/>
        </w:rPr>
      </w:pPr>
      <w:hyperlink w:anchor="_Toc222838114" w:history="1">
        <w:r w:rsidR="000E4BC4" w:rsidRPr="00177C29">
          <w:rPr>
            <w:rStyle w:val="Hyperlink"/>
            <w:rFonts w:cstheme="minorHAnsi"/>
            <w:noProof/>
          </w:rPr>
          <w:t>V.</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Vendor Capability and Information solicited.</w:t>
        </w:r>
        <w:r w:rsidR="000E4BC4">
          <w:rPr>
            <w:noProof/>
            <w:webHidden/>
          </w:rPr>
          <w:tab/>
        </w:r>
        <w:r w:rsidR="000E4BC4">
          <w:rPr>
            <w:noProof/>
            <w:webHidden/>
          </w:rPr>
          <w:fldChar w:fldCharType="begin"/>
        </w:r>
        <w:r w:rsidR="000E4BC4">
          <w:rPr>
            <w:noProof/>
            <w:webHidden/>
          </w:rPr>
          <w:instrText xml:space="preserve"> PAGEREF _Toc222838114 \h </w:instrText>
        </w:r>
        <w:r w:rsidR="000E4BC4">
          <w:rPr>
            <w:noProof/>
            <w:webHidden/>
          </w:rPr>
        </w:r>
        <w:r w:rsidR="000E4BC4">
          <w:rPr>
            <w:noProof/>
            <w:webHidden/>
          </w:rPr>
          <w:fldChar w:fldCharType="separate"/>
        </w:r>
        <w:r w:rsidR="000E4BC4">
          <w:rPr>
            <w:noProof/>
            <w:webHidden/>
          </w:rPr>
          <w:t>19</w:t>
        </w:r>
        <w:r w:rsidR="000E4BC4">
          <w:rPr>
            <w:noProof/>
            <w:webHidden/>
          </w:rPr>
          <w:fldChar w:fldCharType="end"/>
        </w:r>
      </w:hyperlink>
    </w:p>
    <w:p w14:paraId="1333781D" w14:textId="3F0B15D0" w:rsidR="000E4BC4" w:rsidRDefault="006E7D3E">
      <w:pPr>
        <w:pStyle w:val="TOC2"/>
        <w:tabs>
          <w:tab w:val="left" w:pos="880"/>
          <w:tab w:val="right" w:leader="dot" w:pos="9739"/>
        </w:tabs>
        <w:rPr>
          <w:rFonts w:asciiTheme="minorHAnsi" w:eastAsiaTheme="minorEastAsia" w:hAnsiTheme="minorHAnsi" w:cstheme="minorBidi"/>
          <w:smallCaps w:val="0"/>
          <w:noProof/>
          <w:szCs w:val="22"/>
        </w:rPr>
      </w:pPr>
      <w:hyperlink w:anchor="_Toc222838115" w:history="1">
        <w:r w:rsidR="000E4BC4" w:rsidRPr="00177C29">
          <w:rPr>
            <w:rStyle w:val="Hyperlink"/>
            <w:rFonts w:cstheme="minorHAnsi"/>
            <w:noProof/>
          </w:rPr>
          <w:t>VI.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RFP MILESTONES:</w:t>
        </w:r>
        <w:r w:rsidR="000E4BC4">
          <w:rPr>
            <w:noProof/>
            <w:webHidden/>
          </w:rPr>
          <w:tab/>
        </w:r>
        <w:r w:rsidR="000E4BC4">
          <w:rPr>
            <w:noProof/>
            <w:webHidden/>
          </w:rPr>
          <w:fldChar w:fldCharType="begin"/>
        </w:r>
        <w:r w:rsidR="000E4BC4">
          <w:rPr>
            <w:noProof/>
            <w:webHidden/>
          </w:rPr>
          <w:instrText xml:space="preserve"> PAGEREF _Toc222838115 \h </w:instrText>
        </w:r>
        <w:r w:rsidR="000E4BC4">
          <w:rPr>
            <w:noProof/>
            <w:webHidden/>
          </w:rPr>
        </w:r>
        <w:r w:rsidR="000E4BC4">
          <w:rPr>
            <w:noProof/>
            <w:webHidden/>
          </w:rPr>
          <w:fldChar w:fldCharType="separate"/>
        </w:r>
        <w:r w:rsidR="000E4BC4">
          <w:rPr>
            <w:noProof/>
            <w:webHidden/>
          </w:rPr>
          <w:t>19</w:t>
        </w:r>
        <w:r w:rsidR="000E4BC4">
          <w:rPr>
            <w:noProof/>
            <w:webHidden/>
          </w:rPr>
          <w:fldChar w:fldCharType="end"/>
        </w:r>
      </w:hyperlink>
    </w:p>
    <w:p w14:paraId="3893BB77" w14:textId="473DEB0D" w:rsidR="000E4BC4" w:rsidRDefault="006E7D3E">
      <w:pPr>
        <w:pStyle w:val="TOC2"/>
        <w:tabs>
          <w:tab w:val="left" w:pos="880"/>
          <w:tab w:val="right" w:leader="dot" w:pos="9739"/>
        </w:tabs>
        <w:rPr>
          <w:rFonts w:asciiTheme="minorHAnsi" w:eastAsiaTheme="minorEastAsia" w:hAnsiTheme="minorHAnsi" w:cstheme="minorBidi"/>
          <w:smallCaps w:val="0"/>
          <w:noProof/>
          <w:szCs w:val="22"/>
        </w:rPr>
      </w:pPr>
      <w:hyperlink w:anchor="_Toc222838116" w:history="1">
        <w:r w:rsidR="000E4BC4" w:rsidRPr="00177C29">
          <w:rPr>
            <w:rStyle w:val="Hyperlink"/>
            <w:rFonts w:cstheme="minorHAnsi"/>
            <w:noProof/>
          </w:rPr>
          <w:t>VII.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Terms</w:t>
        </w:r>
        <w:r w:rsidR="000E4BC4">
          <w:rPr>
            <w:noProof/>
            <w:webHidden/>
          </w:rPr>
          <w:tab/>
        </w:r>
        <w:r w:rsidR="000E4BC4">
          <w:rPr>
            <w:noProof/>
            <w:webHidden/>
          </w:rPr>
          <w:fldChar w:fldCharType="begin"/>
        </w:r>
        <w:r w:rsidR="000E4BC4">
          <w:rPr>
            <w:noProof/>
            <w:webHidden/>
          </w:rPr>
          <w:instrText xml:space="preserve"> PAGEREF _Toc222838116 \h </w:instrText>
        </w:r>
        <w:r w:rsidR="000E4BC4">
          <w:rPr>
            <w:noProof/>
            <w:webHidden/>
          </w:rPr>
        </w:r>
        <w:r w:rsidR="000E4BC4">
          <w:rPr>
            <w:noProof/>
            <w:webHidden/>
          </w:rPr>
          <w:fldChar w:fldCharType="separate"/>
        </w:r>
        <w:r w:rsidR="000E4BC4">
          <w:rPr>
            <w:noProof/>
            <w:webHidden/>
          </w:rPr>
          <w:t>19</w:t>
        </w:r>
        <w:r w:rsidR="000E4BC4">
          <w:rPr>
            <w:noProof/>
            <w:webHidden/>
          </w:rPr>
          <w:fldChar w:fldCharType="end"/>
        </w:r>
      </w:hyperlink>
    </w:p>
    <w:p w14:paraId="168B9049" w14:textId="5E422404" w:rsidR="000E4BC4" w:rsidRDefault="006E7D3E">
      <w:pPr>
        <w:pStyle w:val="TOC2"/>
        <w:tabs>
          <w:tab w:val="left" w:pos="880"/>
          <w:tab w:val="right" w:leader="dot" w:pos="9739"/>
        </w:tabs>
        <w:rPr>
          <w:rFonts w:asciiTheme="minorHAnsi" w:eastAsiaTheme="minorEastAsia" w:hAnsiTheme="minorHAnsi" w:cstheme="minorBidi"/>
          <w:smallCaps w:val="0"/>
          <w:noProof/>
          <w:szCs w:val="22"/>
        </w:rPr>
      </w:pPr>
      <w:hyperlink w:anchor="_Toc222838117" w:history="1">
        <w:r w:rsidR="000E4BC4" w:rsidRPr="00177C29">
          <w:rPr>
            <w:rStyle w:val="Hyperlink"/>
            <w:rFonts w:cstheme="minorHAnsi"/>
            <w:noProof/>
          </w:rPr>
          <w:t>VIII.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Commercial</w:t>
        </w:r>
        <w:r w:rsidR="000E4BC4">
          <w:rPr>
            <w:noProof/>
            <w:webHidden/>
          </w:rPr>
          <w:tab/>
        </w:r>
        <w:r w:rsidR="000E4BC4">
          <w:rPr>
            <w:noProof/>
            <w:webHidden/>
          </w:rPr>
          <w:fldChar w:fldCharType="begin"/>
        </w:r>
        <w:r w:rsidR="000E4BC4">
          <w:rPr>
            <w:noProof/>
            <w:webHidden/>
          </w:rPr>
          <w:instrText xml:space="preserve"> PAGEREF _Toc222838117 \h </w:instrText>
        </w:r>
        <w:r w:rsidR="000E4BC4">
          <w:rPr>
            <w:noProof/>
            <w:webHidden/>
          </w:rPr>
        </w:r>
        <w:r w:rsidR="000E4BC4">
          <w:rPr>
            <w:noProof/>
            <w:webHidden/>
          </w:rPr>
          <w:fldChar w:fldCharType="separate"/>
        </w:r>
        <w:r w:rsidR="000E4BC4">
          <w:rPr>
            <w:noProof/>
            <w:webHidden/>
          </w:rPr>
          <w:t>27</w:t>
        </w:r>
        <w:r w:rsidR="000E4BC4">
          <w:rPr>
            <w:noProof/>
            <w:webHidden/>
          </w:rPr>
          <w:fldChar w:fldCharType="end"/>
        </w:r>
      </w:hyperlink>
    </w:p>
    <w:p w14:paraId="032B0203" w14:textId="633DB01A" w:rsidR="000E4BC4" w:rsidRDefault="006E7D3E">
      <w:pPr>
        <w:pStyle w:val="TOC2"/>
        <w:tabs>
          <w:tab w:val="left" w:pos="880"/>
          <w:tab w:val="right" w:leader="dot" w:pos="9739"/>
        </w:tabs>
        <w:rPr>
          <w:rFonts w:asciiTheme="minorHAnsi" w:eastAsiaTheme="minorEastAsia" w:hAnsiTheme="minorHAnsi" w:cstheme="minorBidi"/>
          <w:smallCaps w:val="0"/>
          <w:noProof/>
          <w:szCs w:val="22"/>
        </w:rPr>
      </w:pPr>
      <w:hyperlink w:anchor="_Toc222838118" w:history="1">
        <w:r w:rsidR="000E4BC4" w:rsidRPr="00177C29">
          <w:rPr>
            <w:rStyle w:val="Hyperlink"/>
            <w:noProof/>
          </w:rPr>
          <w:t>IX.</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Annexure - Glossary</w:t>
        </w:r>
        <w:r w:rsidR="000E4BC4">
          <w:rPr>
            <w:noProof/>
            <w:webHidden/>
          </w:rPr>
          <w:tab/>
        </w:r>
        <w:r w:rsidR="000E4BC4">
          <w:rPr>
            <w:noProof/>
            <w:webHidden/>
          </w:rPr>
          <w:fldChar w:fldCharType="begin"/>
        </w:r>
        <w:r w:rsidR="000E4BC4">
          <w:rPr>
            <w:noProof/>
            <w:webHidden/>
          </w:rPr>
          <w:instrText xml:space="preserve"> PAGEREF _Toc222838118 \h </w:instrText>
        </w:r>
        <w:r w:rsidR="000E4BC4">
          <w:rPr>
            <w:noProof/>
            <w:webHidden/>
          </w:rPr>
        </w:r>
        <w:r w:rsidR="000E4BC4">
          <w:rPr>
            <w:noProof/>
            <w:webHidden/>
          </w:rPr>
          <w:fldChar w:fldCharType="separate"/>
        </w:r>
        <w:r w:rsidR="000E4BC4">
          <w:rPr>
            <w:noProof/>
            <w:webHidden/>
          </w:rPr>
          <w:t>27</w:t>
        </w:r>
        <w:r w:rsidR="000E4BC4">
          <w:rPr>
            <w:noProof/>
            <w:webHidden/>
          </w:rPr>
          <w:fldChar w:fldCharType="end"/>
        </w:r>
      </w:hyperlink>
    </w:p>
    <w:p w14:paraId="23F8D720" w14:textId="65ECBCD2" w:rsidR="000E4BC4" w:rsidRDefault="006E7D3E">
      <w:pPr>
        <w:pStyle w:val="TOC2"/>
        <w:tabs>
          <w:tab w:val="left" w:pos="660"/>
          <w:tab w:val="right" w:leader="dot" w:pos="9739"/>
        </w:tabs>
        <w:rPr>
          <w:rFonts w:asciiTheme="minorHAnsi" w:eastAsiaTheme="minorEastAsia" w:hAnsiTheme="minorHAnsi" w:cstheme="minorBidi"/>
          <w:smallCaps w:val="0"/>
          <w:noProof/>
          <w:szCs w:val="22"/>
        </w:rPr>
      </w:pPr>
      <w:hyperlink w:anchor="_Toc222838119" w:history="1">
        <w:r w:rsidR="000E4BC4" w:rsidRPr="00177C29">
          <w:rPr>
            <w:rStyle w:val="Hyperlink"/>
            <w:rFonts w:cstheme="minorHAnsi"/>
            <w:noProof/>
          </w:rPr>
          <w:t>X.</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Annexure – Architecture Checklist</w:t>
        </w:r>
        <w:r w:rsidR="000E4BC4">
          <w:rPr>
            <w:noProof/>
            <w:webHidden/>
          </w:rPr>
          <w:tab/>
        </w:r>
        <w:r w:rsidR="000E4BC4">
          <w:rPr>
            <w:noProof/>
            <w:webHidden/>
          </w:rPr>
          <w:fldChar w:fldCharType="begin"/>
        </w:r>
        <w:r w:rsidR="000E4BC4">
          <w:rPr>
            <w:noProof/>
            <w:webHidden/>
          </w:rPr>
          <w:instrText xml:space="preserve"> PAGEREF _Toc222838119 \h </w:instrText>
        </w:r>
        <w:r w:rsidR="000E4BC4">
          <w:rPr>
            <w:noProof/>
            <w:webHidden/>
          </w:rPr>
        </w:r>
        <w:r w:rsidR="000E4BC4">
          <w:rPr>
            <w:noProof/>
            <w:webHidden/>
          </w:rPr>
          <w:fldChar w:fldCharType="separate"/>
        </w:r>
        <w:r w:rsidR="000E4BC4">
          <w:rPr>
            <w:noProof/>
            <w:webHidden/>
          </w:rPr>
          <w:t>27</w:t>
        </w:r>
        <w:r w:rsidR="000E4BC4">
          <w:rPr>
            <w:noProof/>
            <w:webHidden/>
          </w:rPr>
          <w:fldChar w:fldCharType="end"/>
        </w:r>
      </w:hyperlink>
    </w:p>
    <w:p w14:paraId="1C61BCA6" w14:textId="2B3E6E52" w:rsidR="000E4BC4" w:rsidRDefault="006E7D3E">
      <w:pPr>
        <w:pStyle w:val="TOC2"/>
        <w:tabs>
          <w:tab w:val="left" w:pos="880"/>
          <w:tab w:val="right" w:leader="dot" w:pos="9739"/>
        </w:tabs>
        <w:rPr>
          <w:rFonts w:asciiTheme="minorHAnsi" w:eastAsiaTheme="minorEastAsia" w:hAnsiTheme="minorHAnsi" w:cstheme="minorBidi"/>
          <w:smallCaps w:val="0"/>
          <w:noProof/>
          <w:szCs w:val="22"/>
        </w:rPr>
      </w:pPr>
      <w:hyperlink w:anchor="_Toc222838120" w:history="1">
        <w:r w:rsidR="000E4BC4" w:rsidRPr="00177C29">
          <w:rPr>
            <w:rStyle w:val="Hyperlink"/>
            <w:rFonts w:cstheme="minorHAnsi"/>
            <w:noProof/>
          </w:rPr>
          <w:t>XI.</w:t>
        </w:r>
        <w:r w:rsidR="000E4BC4">
          <w:rPr>
            <w:rFonts w:asciiTheme="minorHAnsi" w:eastAsiaTheme="minorEastAsia" w:hAnsiTheme="minorHAnsi" w:cstheme="minorBidi"/>
            <w:smallCaps w:val="0"/>
            <w:noProof/>
            <w:szCs w:val="22"/>
          </w:rPr>
          <w:tab/>
        </w:r>
        <w:r w:rsidR="000E4BC4" w:rsidRPr="00177C29">
          <w:rPr>
            <w:rStyle w:val="Hyperlink"/>
            <w:rFonts w:cstheme="minorHAnsi"/>
            <w:noProof/>
          </w:rPr>
          <w:t>Annexure – Info Sec requirement</w:t>
        </w:r>
        <w:r w:rsidR="000E4BC4">
          <w:rPr>
            <w:noProof/>
            <w:webHidden/>
          </w:rPr>
          <w:tab/>
        </w:r>
        <w:r w:rsidR="000E4BC4">
          <w:rPr>
            <w:noProof/>
            <w:webHidden/>
          </w:rPr>
          <w:fldChar w:fldCharType="begin"/>
        </w:r>
        <w:r w:rsidR="000E4BC4">
          <w:rPr>
            <w:noProof/>
            <w:webHidden/>
          </w:rPr>
          <w:instrText xml:space="preserve"> PAGEREF _Toc222838120 \h </w:instrText>
        </w:r>
        <w:r w:rsidR="000E4BC4">
          <w:rPr>
            <w:noProof/>
            <w:webHidden/>
          </w:rPr>
        </w:r>
        <w:r w:rsidR="000E4BC4">
          <w:rPr>
            <w:noProof/>
            <w:webHidden/>
          </w:rPr>
          <w:fldChar w:fldCharType="separate"/>
        </w:r>
        <w:r w:rsidR="000E4BC4">
          <w:rPr>
            <w:noProof/>
            <w:webHidden/>
          </w:rPr>
          <w:t>27</w:t>
        </w:r>
        <w:r w:rsidR="000E4BC4">
          <w:rPr>
            <w:noProof/>
            <w:webHidden/>
          </w:rPr>
          <w:fldChar w:fldCharType="end"/>
        </w:r>
      </w:hyperlink>
    </w:p>
    <w:p w14:paraId="7F6B77C8" w14:textId="437CB4B0"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2" w:name="_Toc222838103"/>
      <w:r w:rsidRPr="008B4FA5">
        <w:lastRenderedPageBreak/>
        <w:t>InterGlobe Aviation Limited</w:t>
      </w:r>
      <w:bookmarkEnd w:id="2"/>
      <w:r w:rsidRPr="008B4FA5">
        <w:t xml:space="preserve"> </w:t>
      </w:r>
    </w:p>
    <w:p w14:paraId="026E57C9" w14:textId="32FB9DFE" w:rsidR="00A65AD2" w:rsidRPr="008B4FA5" w:rsidRDefault="00A65AD2" w:rsidP="195349C5">
      <w:pPr>
        <w:jc w:val="both"/>
        <w:rPr>
          <w:rFonts w:asciiTheme="minorHAnsi" w:hAnsiTheme="minorHAnsi" w:cstheme="minorBidi"/>
          <w:sz w:val="22"/>
          <w:szCs w:val="22"/>
        </w:rPr>
      </w:pPr>
      <w:bookmarkStart w:id="3" w:name="_Toc428787813"/>
      <w:r w:rsidRPr="195349C5">
        <w:rPr>
          <w:rFonts w:asciiTheme="minorHAnsi" w:hAnsiTheme="minorHAnsi" w:cstheme="minorBidi"/>
          <w:sz w:val="22"/>
          <w:szCs w:val="22"/>
        </w:rPr>
        <w:t>InterGlobe Aviation Limited is a low cost/</w:t>
      </w:r>
      <w:r w:rsidR="3D4AAB79" w:rsidRPr="195349C5">
        <w:rPr>
          <w:rFonts w:asciiTheme="minorHAnsi" w:hAnsiTheme="minorHAnsi" w:cstheme="minorBidi"/>
          <w:sz w:val="22"/>
          <w:szCs w:val="22"/>
        </w:rPr>
        <w:t>no-</w:t>
      </w:r>
      <w:r w:rsidRPr="195349C5">
        <w:rPr>
          <w:rFonts w:asciiTheme="minorHAnsi" w:hAnsiTheme="minorHAnsi" w:cstheme="minorBidi"/>
          <w:sz w:val="22"/>
          <w:szCs w:val="22"/>
        </w:rPr>
        <w:t>frill airline which offers great reliability, service, and quality.</w:t>
      </w:r>
      <w:bookmarkEnd w:id="3"/>
      <w:r w:rsidRPr="195349C5">
        <w:rPr>
          <w:rFonts w:asciiTheme="minorHAnsi" w:hAnsiTheme="minorHAnsi" w:cstheme="minorBidi"/>
          <w:sz w:val="22"/>
          <w:szCs w:val="22"/>
        </w:rPr>
        <w:t xml:space="preserve"> IndiGo is a scheduled airline with the largest market share of domestic air travel in India and follows a low-cost carrier model with a current fleet of </w:t>
      </w:r>
      <w:r w:rsidR="00894E0A" w:rsidRPr="195349C5">
        <w:rPr>
          <w:rFonts w:asciiTheme="minorHAnsi" w:hAnsiTheme="minorHAnsi" w:cstheme="minorBidi"/>
          <w:sz w:val="22"/>
          <w:szCs w:val="22"/>
        </w:rPr>
        <w:t>417</w:t>
      </w:r>
      <w:r w:rsidRPr="195349C5">
        <w:rPr>
          <w:rFonts w:asciiTheme="minorHAnsi" w:hAnsiTheme="minorHAnsi" w:cstheme="minorBidi"/>
          <w:sz w:val="22"/>
          <w:szCs w:val="22"/>
        </w:rPr>
        <w:t xml:space="preserve"> aircrafts. The airline currently offers </w:t>
      </w:r>
      <w:r w:rsidRPr="195349C5">
        <w:rPr>
          <w:rFonts w:asciiTheme="minorHAnsi" w:hAnsiTheme="minorHAnsi" w:cstheme="minorBidi"/>
          <w:b/>
          <w:bCs/>
          <w:sz w:val="22"/>
          <w:szCs w:val="22"/>
        </w:rPr>
        <w:t>104</w:t>
      </w:r>
      <w:r w:rsidRPr="195349C5">
        <w:rPr>
          <w:rFonts w:asciiTheme="minorHAnsi" w:hAnsiTheme="minorHAnsi" w:cstheme="minorBidi"/>
          <w:sz w:val="22"/>
          <w:szCs w:val="22"/>
        </w:rPr>
        <w:t xml:space="preserve"> destinations including </w:t>
      </w:r>
      <w:r w:rsidR="0018249F" w:rsidRPr="195349C5">
        <w:rPr>
          <w:rFonts w:asciiTheme="minorHAnsi" w:hAnsiTheme="minorHAnsi" w:cstheme="minorBidi"/>
          <w:sz w:val="22"/>
          <w:szCs w:val="22"/>
        </w:rPr>
        <w:t>94</w:t>
      </w:r>
      <w:r w:rsidRPr="195349C5">
        <w:rPr>
          <w:rFonts w:asciiTheme="minorHAnsi" w:hAnsiTheme="minorHAnsi" w:cstheme="minorBidi"/>
          <w:sz w:val="22"/>
          <w:szCs w:val="22"/>
        </w:rPr>
        <w:t xml:space="preserve"> domestic destinations within India and </w:t>
      </w:r>
      <w:r w:rsidR="0018249F" w:rsidRPr="195349C5">
        <w:rPr>
          <w:rFonts w:asciiTheme="minorHAnsi" w:hAnsiTheme="minorHAnsi" w:cstheme="minorBidi"/>
          <w:sz w:val="22"/>
          <w:szCs w:val="22"/>
        </w:rPr>
        <w:t xml:space="preserve">41 </w:t>
      </w:r>
      <w:r w:rsidRPr="195349C5">
        <w:rPr>
          <w:rFonts w:asciiTheme="minorHAnsi" w:hAnsiTheme="minorHAnsi" w:cstheme="minorBidi"/>
          <w:sz w:val="22"/>
          <w:szCs w:val="22"/>
        </w:rPr>
        <w:t>international destinations. IndiGo is headquartered in Gurgaon, India.</w:t>
      </w:r>
    </w:p>
    <w:p w14:paraId="5E2A5BBC" w14:textId="77777777" w:rsidR="00A65AD2" w:rsidRPr="008B4FA5" w:rsidRDefault="00A65AD2" w:rsidP="00A65AD2">
      <w:pPr>
        <w:jc w:val="both"/>
        <w:rPr>
          <w:rFonts w:asciiTheme="minorHAnsi" w:hAnsiTheme="minorHAnsi" w:cstheme="minorHAnsi"/>
          <w:sz w:val="22"/>
          <w:szCs w:val="22"/>
        </w:rPr>
      </w:pPr>
    </w:p>
    <w:p w14:paraId="1A0E3177" w14:textId="2784BF64" w:rsidR="00A65AD2" w:rsidRPr="008B4FA5" w:rsidRDefault="00A65AD2" w:rsidP="195349C5">
      <w:pPr>
        <w:jc w:val="both"/>
        <w:rPr>
          <w:rFonts w:asciiTheme="minorHAnsi" w:hAnsiTheme="minorHAnsi" w:cstheme="minorBidi"/>
          <w:sz w:val="22"/>
          <w:szCs w:val="22"/>
        </w:rPr>
      </w:pPr>
      <w:r w:rsidRPr="195349C5">
        <w:rPr>
          <w:rFonts w:asciiTheme="minorHAnsi" w:hAnsiTheme="minorHAnsi" w:cstheme="minorBidi"/>
          <w:sz w:val="22"/>
          <w:szCs w:val="22"/>
        </w:rPr>
        <w:t xml:space="preserve">IndiGo is inviting suppliers of repute and experience, with capabilities to provide </w:t>
      </w:r>
      <w:r w:rsidR="6ABEA020" w:rsidRPr="195349C5">
        <w:rPr>
          <w:rFonts w:asciiTheme="minorHAnsi" w:hAnsiTheme="minorHAnsi" w:cstheme="minorBidi"/>
          <w:sz w:val="22"/>
          <w:szCs w:val="22"/>
        </w:rPr>
        <w:t>solutions</w:t>
      </w:r>
      <w:r w:rsidRPr="195349C5">
        <w:rPr>
          <w:rFonts w:asciiTheme="minorHAnsi" w:hAnsiTheme="minorHAnsi" w:cstheme="minorBidi"/>
          <w:sz w:val="22"/>
          <w:szCs w:val="22"/>
        </w:rPr>
        <w:t xml:space="preserve"> to </w:t>
      </w:r>
      <w:r w:rsidR="49DAEF59" w:rsidRPr="195349C5">
        <w:rPr>
          <w:rFonts w:asciiTheme="minorHAnsi" w:hAnsiTheme="minorHAnsi" w:cstheme="minorBidi"/>
          <w:sz w:val="22"/>
          <w:szCs w:val="22"/>
        </w:rPr>
        <w:t>the “App</w:t>
      </w:r>
      <w:r w:rsidR="001B301B" w:rsidRPr="195349C5">
        <w:rPr>
          <w:rFonts w:asciiTheme="minorHAnsi" w:hAnsiTheme="minorHAnsi" w:cstheme="minorBidi"/>
          <w:sz w:val="22"/>
          <w:szCs w:val="22"/>
        </w:rPr>
        <w:t xml:space="preserve"> engagement &amp; Personalization</w:t>
      </w:r>
      <w:r w:rsidR="00D01DD7" w:rsidRPr="195349C5">
        <w:rPr>
          <w:rFonts w:asciiTheme="minorHAnsi" w:hAnsiTheme="minorHAnsi" w:cstheme="minorBidi"/>
          <w:sz w:val="22"/>
          <w:szCs w:val="22"/>
        </w:rPr>
        <w:t xml:space="preserve"> Platform</w:t>
      </w:r>
      <w:r w:rsidR="001B301B" w:rsidRPr="195349C5">
        <w:rPr>
          <w:rFonts w:asciiTheme="minorHAnsi" w:hAnsiTheme="minorHAnsi" w:cstheme="minorBidi"/>
          <w:sz w:val="22"/>
          <w:szCs w:val="22"/>
        </w:rPr>
        <w:t>”</w:t>
      </w:r>
      <w:r w:rsidRPr="195349C5">
        <w:rPr>
          <w:rFonts w:asciiTheme="minorHAnsi" w:hAnsiTheme="minorHAnsi" w:cstheme="minorBidi"/>
          <w:sz w:val="22"/>
          <w:szCs w:val="22"/>
        </w:rPr>
        <w:t xml:space="preserve"> by submitting their proposal in this regard. </w:t>
      </w:r>
    </w:p>
    <w:p w14:paraId="2D8C5782" w14:textId="77777777" w:rsidR="00A65AD2" w:rsidRPr="008B4FA5" w:rsidRDefault="00A65AD2" w:rsidP="00A65AD2">
      <w:pPr>
        <w:jc w:val="both"/>
        <w:rPr>
          <w:rFonts w:asciiTheme="minorHAnsi" w:hAnsiTheme="minorHAnsi" w:cstheme="minorHAnsi"/>
          <w:sz w:val="22"/>
          <w:szCs w:val="22"/>
        </w:rPr>
      </w:pPr>
    </w:p>
    <w:p w14:paraId="7C05CF52"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bookmarkStart w:id="4" w:name="_Toc222838104"/>
      <w:r w:rsidRPr="008B4FA5">
        <w:lastRenderedPageBreak/>
        <w:t>Schedule a - Information for potential suppliers</w:t>
      </w:r>
      <w:bookmarkEnd w:id="4"/>
    </w:p>
    <w:p w14:paraId="4C36D514" w14:textId="0908571D"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5" w:name="_Toc222838105"/>
      <w:r w:rsidRPr="008B4FA5">
        <w:rPr>
          <w:rFonts w:asciiTheme="minorHAnsi" w:hAnsiTheme="minorHAnsi" w:cstheme="minorHAnsi"/>
          <w:szCs w:val="22"/>
        </w:rPr>
        <w:t>Objective</w:t>
      </w:r>
      <w:bookmarkEnd w:id="5"/>
    </w:p>
    <w:p w14:paraId="081DE02D" w14:textId="77777777" w:rsidR="00207F09" w:rsidRDefault="00207F09" w:rsidP="00207F09">
      <w:r>
        <w:t>The intention of this ‘Request for Proposal’ (RFP) is to shortlist reliable, efficient &amp; cost-effective suppliers who:</w:t>
      </w:r>
    </w:p>
    <w:p w14:paraId="7D2DD4AB" w14:textId="37DD1220" w:rsidR="00207F09" w:rsidRDefault="00207F09" w:rsidP="00207F09">
      <w:r>
        <w:t>•</w:t>
      </w:r>
      <w:r w:rsidR="003F62F8">
        <w:t xml:space="preserve"> </w:t>
      </w:r>
      <w:r>
        <w:t>Analyze the entity relationship between multiple systems</w:t>
      </w:r>
    </w:p>
    <w:p w14:paraId="62449868" w14:textId="10F6AD7D" w:rsidR="00207F09" w:rsidRDefault="00207F09" w:rsidP="00207F09">
      <w:r>
        <w:t>•</w:t>
      </w:r>
      <w:r w:rsidR="003F62F8">
        <w:t xml:space="preserve"> </w:t>
      </w:r>
      <w:r>
        <w:t>Identify duplicate or mismatched records across systems.</w:t>
      </w:r>
    </w:p>
    <w:p w14:paraId="7C97CA62" w14:textId="26373464" w:rsidR="00207F09" w:rsidRDefault="00207F09" w:rsidP="00207F09">
      <w:r>
        <w:t>•</w:t>
      </w:r>
      <w:r w:rsidR="003F62F8">
        <w:t xml:space="preserve"> </w:t>
      </w:r>
      <w:r>
        <w:t>Resolve entity identity using multiple parameters.</w:t>
      </w:r>
    </w:p>
    <w:p w14:paraId="663C146D" w14:textId="23A76131" w:rsidR="00207F09" w:rsidRDefault="00207F09" w:rsidP="00207F09">
      <w:r>
        <w:t>•</w:t>
      </w:r>
      <w:r w:rsidR="003F62F8">
        <w:t xml:space="preserve"> </w:t>
      </w:r>
      <w:r>
        <w:t>Suggest the best possible unified record.</w:t>
      </w:r>
    </w:p>
    <w:p w14:paraId="29E87922" w14:textId="600BA3C9" w:rsidR="00207F09" w:rsidRDefault="00207F09" w:rsidP="00207F09">
      <w:r>
        <w:t>•</w:t>
      </w:r>
      <w:r w:rsidR="003F62F8">
        <w:t xml:space="preserve"> </w:t>
      </w:r>
      <w:r>
        <w:t>Synchronize consistent data across all systems.</w:t>
      </w:r>
    </w:p>
    <w:p w14:paraId="567BD788" w14:textId="55978A69" w:rsidR="00207F09" w:rsidRDefault="00207F09" w:rsidP="00207F09">
      <w:r>
        <w:t>The prospective partner will work closely with the existing data team for their solution approach for resolving Entity Identity across multiple systems including Identity Access Management.</w:t>
      </w:r>
    </w:p>
    <w:p w14:paraId="31A5B91C" w14:textId="3DBB2E47" w:rsidR="005B1676" w:rsidRDefault="005B1676" w:rsidP="00207F09"/>
    <w:p w14:paraId="7906CA5A" w14:textId="77820041" w:rsidR="005B1676" w:rsidRDefault="005B1676" w:rsidP="005B1676">
      <w:pPr>
        <w:rPr>
          <w:b/>
          <w:highlight w:val="yellow"/>
        </w:rPr>
      </w:pPr>
      <w:r w:rsidRPr="005B1676">
        <w:rPr>
          <w:b/>
          <w:highlight w:val="yellow"/>
        </w:rPr>
        <w:t>Scope Clarification – Infrastructure &amp; Support Model</w:t>
      </w:r>
    </w:p>
    <w:p w14:paraId="5150B127" w14:textId="77777777" w:rsidR="005B1676" w:rsidRPr="005B1676" w:rsidRDefault="005B1676" w:rsidP="005B1676">
      <w:pPr>
        <w:rPr>
          <w:b/>
          <w:highlight w:val="yellow"/>
        </w:rPr>
      </w:pPr>
    </w:p>
    <w:p w14:paraId="148DD469" w14:textId="77777777" w:rsidR="005B1676" w:rsidRPr="005B1676" w:rsidRDefault="005B1676" w:rsidP="005B1676">
      <w:pPr>
        <w:rPr>
          <w:highlight w:val="yellow"/>
        </w:rPr>
      </w:pPr>
      <w:r w:rsidRPr="005B1676">
        <w:rPr>
          <w:highlight w:val="yellow"/>
        </w:rPr>
        <w:t>The scope of this RFP consists of two broad workstreams:</w:t>
      </w:r>
    </w:p>
    <w:p w14:paraId="201A8169" w14:textId="34A60A26" w:rsidR="005B1676" w:rsidRPr="005B1676" w:rsidRDefault="005B1676" w:rsidP="005B1676">
      <w:pPr>
        <w:rPr>
          <w:highlight w:val="yellow"/>
        </w:rPr>
      </w:pPr>
      <w:r w:rsidRPr="005B1676">
        <w:rPr>
          <w:highlight w:val="yellow"/>
        </w:rPr>
        <w:t>1.</w:t>
      </w:r>
      <w:r>
        <w:rPr>
          <w:highlight w:val="yellow"/>
        </w:rPr>
        <w:t xml:space="preserve"> </w:t>
      </w:r>
      <w:r w:rsidRPr="005B1676">
        <w:rPr>
          <w:highlight w:val="yellow"/>
        </w:rPr>
        <w:t>Data cleansing, reconciliation, and identity resolution activities across existing IndiGo ecosystem platforms and systems.</w:t>
      </w:r>
    </w:p>
    <w:p w14:paraId="33E354A3" w14:textId="135523D7" w:rsidR="005B1676" w:rsidRPr="005B1676" w:rsidRDefault="005B1676" w:rsidP="005B1676">
      <w:pPr>
        <w:rPr>
          <w:highlight w:val="yellow"/>
        </w:rPr>
      </w:pPr>
      <w:r w:rsidRPr="005B1676">
        <w:rPr>
          <w:highlight w:val="yellow"/>
        </w:rPr>
        <w:t>2.</w:t>
      </w:r>
      <w:r>
        <w:rPr>
          <w:highlight w:val="yellow"/>
        </w:rPr>
        <w:t xml:space="preserve"> </w:t>
      </w:r>
      <w:r w:rsidRPr="005B1676">
        <w:rPr>
          <w:highlight w:val="yellow"/>
        </w:rPr>
        <w:t>Development of a web-based utility/platform to continuously identify identity anomalies, duplication issues, onboarding inconsistencies, and enable administrative review and re-synchronization across systems.</w:t>
      </w:r>
    </w:p>
    <w:p w14:paraId="31D5BB31" w14:textId="77777777" w:rsidR="005B1676" w:rsidRDefault="005B1676" w:rsidP="005B1676">
      <w:pPr>
        <w:rPr>
          <w:highlight w:val="yellow"/>
        </w:rPr>
      </w:pPr>
    </w:p>
    <w:p w14:paraId="3332D399" w14:textId="1FA9029B" w:rsidR="005B1676" w:rsidRPr="005B1676" w:rsidRDefault="005B1676" w:rsidP="005B1676">
      <w:pPr>
        <w:rPr>
          <w:highlight w:val="yellow"/>
        </w:rPr>
      </w:pPr>
      <w:r w:rsidRPr="005B1676">
        <w:rPr>
          <w:highlight w:val="yellow"/>
        </w:rPr>
        <w:t>IndiGo’s preference is to utilize existing IndiGo-hosted infrastructure, platforms, security controls, and enterprise ecosystem components wherever feasible.</w:t>
      </w:r>
    </w:p>
    <w:p w14:paraId="3FEC5B04" w14:textId="444CAFC5" w:rsidR="005B1676" w:rsidRDefault="005B1676" w:rsidP="005B1676">
      <w:pPr>
        <w:rPr>
          <w:highlight w:val="yellow"/>
        </w:rPr>
      </w:pPr>
      <w:r w:rsidRPr="005B1676">
        <w:rPr>
          <w:highlight w:val="yellow"/>
        </w:rPr>
        <w:t>Suppliers are expected to architect the solution in alignment with IndiGo’s existing technology ecosystem unless any proposed component, microservice, or technology stack requires independent hosting due to technical or architectural constraints.</w:t>
      </w:r>
    </w:p>
    <w:p w14:paraId="4CFFE90A" w14:textId="77777777" w:rsidR="005B1676" w:rsidRPr="005B1676" w:rsidRDefault="005B1676" w:rsidP="005B1676">
      <w:pPr>
        <w:rPr>
          <w:highlight w:val="yellow"/>
        </w:rPr>
      </w:pPr>
    </w:p>
    <w:p w14:paraId="696C7866" w14:textId="77777777" w:rsidR="005B1676" w:rsidRPr="005B1676" w:rsidRDefault="005B1676" w:rsidP="005B1676">
      <w:pPr>
        <w:rPr>
          <w:highlight w:val="yellow"/>
        </w:rPr>
      </w:pPr>
      <w:r w:rsidRPr="005B1676">
        <w:rPr>
          <w:highlight w:val="yellow"/>
        </w:rPr>
        <w:t>In such scenarios:</w:t>
      </w:r>
    </w:p>
    <w:p w14:paraId="0153D9FE" w14:textId="4BF6F432" w:rsidR="005B1676" w:rsidRPr="005B1676" w:rsidRDefault="005B1676" w:rsidP="005B1676">
      <w:pPr>
        <w:rPr>
          <w:highlight w:val="yellow"/>
        </w:rPr>
      </w:pPr>
      <w:r w:rsidRPr="005B1676">
        <w:rPr>
          <w:highlight w:val="yellow"/>
        </w:rPr>
        <w:t>•</w:t>
      </w:r>
      <w:r>
        <w:rPr>
          <w:highlight w:val="yellow"/>
        </w:rPr>
        <w:t xml:space="preserve"> </w:t>
      </w:r>
      <w:r w:rsidRPr="005B1676">
        <w:rPr>
          <w:highlight w:val="yellow"/>
        </w:rPr>
        <w:t>Vendor-managed infrastructure may be proposed separately as an optional commercial component.</w:t>
      </w:r>
    </w:p>
    <w:p w14:paraId="08DE9F32" w14:textId="7C47E47A" w:rsidR="005B1676" w:rsidRPr="005B1676" w:rsidRDefault="005B1676" w:rsidP="005B1676">
      <w:pPr>
        <w:rPr>
          <w:highlight w:val="yellow"/>
        </w:rPr>
      </w:pPr>
      <w:r w:rsidRPr="005B1676">
        <w:rPr>
          <w:highlight w:val="yellow"/>
        </w:rPr>
        <w:t>•</w:t>
      </w:r>
      <w:r>
        <w:rPr>
          <w:highlight w:val="yellow"/>
        </w:rPr>
        <w:t xml:space="preserve"> </w:t>
      </w:r>
      <w:r w:rsidRPr="005B1676">
        <w:rPr>
          <w:highlight w:val="yellow"/>
        </w:rPr>
        <w:t>All such infrastructure dependencies must be explicitly identified with detailed justification.</w:t>
      </w:r>
    </w:p>
    <w:p w14:paraId="5F8E044D" w14:textId="1137AC8D" w:rsidR="005B1676" w:rsidRDefault="005B1676" w:rsidP="005B1676">
      <w:pPr>
        <w:rPr>
          <w:highlight w:val="yellow"/>
        </w:rPr>
      </w:pPr>
      <w:r w:rsidRPr="005B1676">
        <w:rPr>
          <w:highlight w:val="yellow"/>
        </w:rPr>
        <w:t>•</w:t>
      </w:r>
      <w:r>
        <w:rPr>
          <w:highlight w:val="yellow"/>
        </w:rPr>
        <w:t xml:space="preserve"> </w:t>
      </w:r>
      <w:r w:rsidRPr="005B1676">
        <w:rPr>
          <w:highlight w:val="yellow"/>
        </w:rPr>
        <w:t>Consumption of vendor-hosted infrastructure shall be subject to IndiGo Architecture, COP, and InfoSec approval</w:t>
      </w:r>
    </w:p>
    <w:p w14:paraId="1FE3684E" w14:textId="77777777" w:rsidR="005B1676" w:rsidRPr="005B1676" w:rsidRDefault="005B1676" w:rsidP="005B1676">
      <w:pPr>
        <w:rPr>
          <w:highlight w:val="yellow"/>
        </w:rPr>
      </w:pPr>
    </w:p>
    <w:p w14:paraId="369F0CDD" w14:textId="1051214D" w:rsidR="005B1676" w:rsidRPr="005B1676" w:rsidRDefault="005B1676" w:rsidP="005B1676">
      <w:pPr>
        <w:rPr>
          <w:highlight w:val="yellow"/>
        </w:rPr>
      </w:pPr>
      <w:r w:rsidRPr="005B1676">
        <w:rPr>
          <w:highlight w:val="yellow"/>
        </w:rPr>
        <w:t>Suppliers are required to clearly bifurcate:</w:t>
      </w:r>
    </w:p>
    <w:p w14:paraId="6D7864F9" w14:textId="5FF8E039" w:rsidR="005B1676" w:rsidRPr="005B1676" w:rsidRDefault="005B1676" w:rsidP="005B1676">
      <w:pPr>
        <w:rPr>
          <w:highlight w:val="yellow"/>
        </w:rPr>
      </w:pPr>
      <w:r w:rsidRPr="005B1676">
        <w:rPr>
          <w:highlight w:val="yellow"/>
        </w:rPr>
        <w:t>•</w:t>
      </w:r>
      <w:r>
        <w:rPr>
          <w:highlight w:val="yellow"/>
        </w:rPr>
        <w:t xml:space="preserve"> </w:t>
      </w:r>
      <w:r w:rsidRPr="005B1676">
        <w:rPr>
          <w:highlight w:val="yellow"/>
        </w:rPr>
        <w:t>Mandatory implementation cost</w:t>
      </w:r>
    </w:p>
    <w:p w14:paraId="3EC68B55" w14:textId="5A2A56A1" w:rsidR="005B1676" w:rsidRPr="005B1676" w:rsidRDefault="005B1676" w:rsidP="005B1676">
      <w:pPr>
        <w:rPr>
          <w:highlight w:val="yellow"/>
        </w:rPr>
      </w:pPr>
      <w:r w:rsidRPr="005B1676">
        <w:rPr>
          <w:highlight w:val="yellow"/>
        </w:rPr>
        <w:t>•</w:t>
      </w:r>
      <w:r>
        <w:rPr>
          <w:highlight w:val="yellow"/>
        </w:rPr>
        <w:t xml:space="preserve"> </w:t>
      </w:r>
      <w:r w:rsidRPr="005B1676">
        <w:rPr>
          <w:highlight w:val="yellow"/>
        </w:rPr>
        <w:t>Optional infrastructure cost</w:t>
      </w:r>
    </w:p>
    <w:p w14:paraId="50EB4218" w14:textId="2C6DF408" w:rsidR="005B1676" w:rsidRDefault="005B1676" w:rsidP="005B1676">
      <w:r w:rsidRPr="005B1676">
        <w:rPr>
          <w:highlight w:val="yellow"/>
        </w:rPr>
        <w:t>•</w:t>
      </w:r>
      <w:r>
        <w:rPr>
          <w:highlight w:val="yellow"/>
        </w:rPr>
        <w:t xml:space="preserve"> </w:t>
      </w:r>
      <w:r w:rsidRPr="005B1676">
        <w:rPr>
          <w:highlight w:val="yellow"/>
        </w:rPr>
        <w:t>Optional managed support cost</w:t>
      </w:r>
    </w:p>
    <w:p w14:paraId="68084F80" w14:textId="77777777" w:rsidR="00207F09" w:rsidRDefault="00207F09" w:rsidP="00207F09"/>
    <w:p w14:paraId="2002B759" w14:textId="764E4B7D" w:rsidR="00207F09" w:rsidRDefault="00207F09" w:rsidP="00207F09">
      <w:r>
        <w:t>Solution capability will be evaluated for fitment of purpose. We may choose to discontinue or defer the project, implement any one of the functions, or implement multiple, depending upon the outcome of service evaluation and commercial considerations.</w:t>
      </w:r>
    </w:p>
    <w:p w14:paraId="34B2EA47" w14:textId="4ED286F9" w:rsidR="00207F09" w:rsidRDefault="00207F09" w:rsidP="00207F09"/>
    <w:p w14:paraId="3309E556" w14:textId="64E560AA" w:rsidR="00207F09" w:rsidRDefault="00207F09" w:rsidP="00207F09">
      <w:pPr>
        <w:rPr>
          <w:b/>
        </w:rPr>
      </w:pPr>
      <w:r w:rsidRPr="00207F09">
        <w:rPr>
          <w:b/>
        </w:rPr>
        <w:t>Background and current state</w:t>
      </w:r>
    </w:p>
    <w:p w14:paraId="4EBA33E5" w14:textId="77777777" w:rsidR="00207F09" w:rsidRPr="00207F09" w:rsidRDefault="00207F09" w:rsidP="00207F09">
      <w:pPr>
        <w:rPr>
          <w:b/>
        </w:rPr>
      </w:pPr>
    </w:p>
    <w:p w14:paraId="1DAFF161" w14:textId="60849A02" w:rsidR="00207F09" w:rsidRDefault="00207F09" w:rsidP="00207F09">
      <w:r>
        <w:t>•</w:t>
      </w:r>
      <w:r w:rsidR="00407948">
        <w:t xml:space="preserve"> </w:t>
      </w:r>
      <w:r>
        <w:t xml:space="preserve">B2C customers are managed via IAM (Microsoft Azure Entra) and additionally authenticated through </w:t>
      </w:r>
      <w:bookmarkStart w:id="6" w:name="_Int_0sPBciqu"/>
      <w:r>
        <w:t>IndiGo</w:t>
      </w:r>
      <w:bookmarkEnd w:id="6"/>
      <w:r>
        <w:t xml:space="preserve"> booking system (Navitaire). There are other co-existing systems like Loyalty and EDH to consume customer identity and basic profile details.</w:t>
      </w:r>
    </w:p>
    <w:p w14:paraId="7D90EED9" w14:textId="78D4A7E5" w:rsidR="00207F09" w:rsidRDefault="00207F09" w:rsidP="00207F09">
      <w:r>
        <w:lastRenderedPageBreak/>
        <w:t>•</w:t>
      </w:r>
      <w:r w:rsidR="00407948">
        <w:t xml:space="preserve"> </w:t>
      </w:r>
      <w:r>
        <w:t>Challenges: As IAM was introduced last year, observing inconsistent profiles, duplicate data, and difficulty tracking customer journeys across devices.</w:t>
      </w:r>
    </w:p>
    <w:p w14:paraId="2018E02E" w14:textId="77777777" w:rsidR="00207F09" w:rsidRPr="00207F09" w:rsidRDefault="00207F09" w:rsidP="00207F09"/>
    <w:p w14:paraId="0BBFBE3D"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7" w:name="_Toc222838106"/>
      <w:bookmarkStart w:id="8"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7"/>
    </w:p>
    <w:p w14:paraId="40A98A2B" w14:textId="74DFEB1D"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Identity Resolution Engine: requires an identity resolution engine capable of matching customer records based on phone numbers and email IDs or any other viable field.</w:t>
      </w:r>
    </w:p>
    <w:p w14:paraId="43265E2D" w14:textId="6AA4188C"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Matching algorithms: service provider solution approach must be proven on large scale implementations, including:</w:t>
      </w:r>
    </w:p>
    <w:p w14:paraId="31F7B3EC" w14:textId="05595A07" w:rsidR="00207F09" w:rsidRPr="00207F09" w:rsidRDefault="002817B1" w:rsidP="195349C5">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33A5A39A" w:rsidRPr="195349C5">
        <w:rPr>
          <w:rFonts w:asciiTheme="minorHAnsi" w:hAnsiTheme="minorHAnsi" w:cs="Arial"/>
          <w:color w:val="000000" w:themeColor="text1"/>
          <w:sz w:val="22"/>
          <w:szCs w:val="22"/>
        </w:rPr>
        <w:t xml:space="preserve"> </w:t>
      </w:r>
      <w:r w:rsidR="00207F09" w:rsidRPr="195349C5">
        <w:rPr>
          <w:rFonts w:asciiTheme="minorHAnsi" w:hAnsiTheme="minorHAnsi" w:cs="Arial"/>
          <w:color w:val="000000" w:themeColor="text1"/>
          <w:sz w:val="22"/>
          <w:szCs w:val="22"/>
        </w:rPr>
        <w:t>Deterministic matching: Emphasize the preference for deterministic matching as the primary method, ensuring high accuracy by using verified data like email addresses and phone numbers.</w:t>
      </w:r>
    </w:p>
    <w:p w14:paraId="06BE3AD5" w14:textId="4E11621B" w:rsidR="00207F09" w:rsidRPr="00207F09" w:rsidRDefault="002817B1" w:rsidP="195349C5">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207F09" w:rsidRPr="195349C5">
        <w:rPr>
          <w:rFonts w:asciiTheme="minorHAnsi" w:hAnsiTheme="minorHAnsi" w:cs="Arial"/>
          <w:color w:val="000000" w:themeColor="text1"/>
          <w:sz w:val="22"/>
          <w:szCs w:val="22"/>
        </w:rPr>
        <w:t>Probabilistic matching: Inquire about the role and capabilities of probabilistic matching in the solution for handling less structured data or instances where deterministic matches are unavailable.</w:t>
      </w:r>
    </w:p>
    <w:p w14:paraId="4AE3A58A" w14:textId="33AE4E0C"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sources: Multiple data sources like IAM, booking engines, CDP and loyalty engines.</w:t>
      </w:r>
    </w:p>
    <w:p w14:paraId="1A5286C3" w14:textId="0DE42B96"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quality and standardization: The solution must address challenges like inconsistent data formats, duplicate records, and data cleaning processes.</w:t>
      </w:r>
    </w:p>
    <w:p w14:paraId="6B08A255" w14:textId="22A2BFB7"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Real-time capabilities: Solution approach must ensure real-time identity resolution for use cases like personalized recommendations or booking journey abandonment campaigns.</w:t>
      </w:r>
    </w:p>
    <w:p w14:paraId="45487942" w14:textId="47354229"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Unified Customer Profile (Customer 360): the most need in solution is to consolidate customer data into a single, comprehensive view.</w:t>
      </w:r>
    </w:p>
    <w:p w14:paraId="0860C5DA" w14:textId="38C4733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Data Integration: Suppliers must have experience of seamless integration with existing systems and the ability to export resolved customer data to other platforms (e.g., marketing automation platforms, advertising platforms).</w:t>
      </w:r>
    </w:p>
    <w:p w14:paraId="0392ECC1" w14:textId="602D297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407948">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Security and Compliance:</w:t>
      </w:r>
    </w:p>
    <w:p w14:paraId="36915033" w14:textId="1EF274DA"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Data Privacy: being in highly regulated environment, IndiGo always Stress the importance of data privacy and adherence to relevant regulations like GDPR and CCPA.</w:t>
      </w:r>
    </w:p>
    <w:p w14:paraId="7FBE952E" w14:textId="11CCED2C"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Security Features: Suppliers must be capable of implementing security measures to protect sensitive customer data (e.g., encryption, access controls, audit logs).</w:t>
      </w:r>
    </w:p>
    <w:p w14:paraId="4D6E120D" w14:textId="2F94C882" w:rsidR="00207F09" w:rsidRPr="00207F09"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2817B1">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Reporting and Analytics: should demonstrate capabilities for monitoring identity resolution performance, tracking customer journey metrics, and generating reports for informed decision-making.</w:t>
      </w:r>
    </w:p>
    <w:p w14:paraId="3BD8FBFD" w14:textId="01927827" w:rsidR="00A65AD2" w:rsidRDefault="00207F09" w:rsidP="00207F09">
      <w:pPr>
        <w:spacing w:after="120"/>
        <w:jc w:val="both"/>
        <w:rPr>
          <w:rFonts w:asciiTheme="minorHAnsi" w:hAnsiTheme="minorHAnsi" w:cs="Arial"/>
          <w:color w:val="000000" w:themeColor="text1"/>
          <w:sz w:val="22"/>
          <w:szCs w:val="22"/>
        </w:rPr>
      </w:pPr>
      <w:r w:rsidRPr="00207F09">
        <w:rPr>
          <w:rFonts w:asciiTheme="minorHAnsi" w:hAnsiTheme="minorHAnsi" w:cs="Arial"/>
          <w:color w:val="000000" w:themeColor="text1"/>
          <w:sz w:val="22"/>
          <w:szCs w:val="22"/>
        </w:rPr>
        <w:t>•</w:t>
      </w:r>
      <w:r w:rsidR="002817B1">
        <w:rPr>
          <w:rFonts w:asciiTheme="minorHAnsi" w:hAnsiTheme="minorHAnsi" w:cs="Arial"/>
          <w:color w:val="000000" w:themeColor="text1"/>
          <w:sz w:val="22"/>
          <w:szCs w:val="22"/>
        </w:rPr>
        <w:t xml:space="preserve"> </w:t>
      </w:r>
      <w:r w:rsidRPr="00207F09">
        <w:rPr>
          <w:rFonts w:asciiTheme="minorHAnsi" w:hAnsiTheme="minorHAnsi" w:cs="Arial"/>
          <w:color w:val="000000" w:themeColor="text1"/>
          <w:sz w:val="22"/>
          <w:szCs w:val="22"/>
        </w:rPr>
        <w:t>The service provider should follow microservice based architecture with NO Open-Source platforms.</w:t>
      </w:r>
    </w:p>
    <w:p w14:paraId="67A8C2F3" w14:textId="504BCCCD" w:rsidR="00207F09" w:rsidRDefault="00207F09" w:rsidP="00207F09">
      <w:pPr>
        <w:spacing w:after="120"/>
        <w:jc w:val="both"/>
        <w:rPr>
          <w:rFonts w:asciiTheme="minorHAnsi" w:hAnsiTheme="minorHAnsi" w:cs="Arial"/>
          <w:color w:val="000000" w:themeColor="text1"/>
          <w:sz w:val="22"/>
          <w:szCs w:val="22"/>
        </w:rPr>
      </w:pPr>
    </w:p>
    <w:p w14:paraId="0E47F6CC" w14:textId="77777777" w:rsidR="00A65AD2" w:rsidRPr="002C49DD" w:rsidRDefault="00A65AD2" w:rsidP="00A65AD2">
      <w:pPr>
        <w:jc w:val="both"/>
        <w:rPr>
          <w:rFonts w:asciiTheme="minorHAnsi" w:hAnsiTheme="minorHAnsi" w:cstheme="minorHAnsi"/>
          <w:sz w:val="22"/>
          <w:szCs w:val="22"/>
        </w:rPr>
      </w:pPr>
    </w:p>
    <w:p w14:paraId="79D3BA6F" w14:textId="77777777" w:rsidR="00A65AD2" w:rsidRDefault="00A65AD2" w:rsidP="00207F09">
      <w:pPr>
        <w:pStyle w:val="Heading2"/>
        <w:numPr>
          <w:ilvl w:val="1"/>
          <w:numId w:val="8"/>
        </w:numPr>
        <w:rPr>
          <w:rFonts w:asciiTheme="minorHAnsi" w:hAnsiTheme="minorHAnsi" w:cstheme="minorHAnsi"/>
          <w:szCs w:val="22"/>
        </w:rPr>
      </w:pPr>
      <w:bookmarkStart w:id="9" w:name="_Toc222838107"/>
      <w:r>
        <w:rPr>
          <w:rFonts w:asciiTheme="minorHAnsi" w:hAnsiTheme="minorHAnsi" w:cstheme="minorHAnsi"/>
          <w:szCs w:val="22"/>
        </w:rPr>
        <w:t>Functional Detailed Requirements</w:t>
      </w:r>
      <w:bookmarkEnd w:id="9"/>
    </w:p>
    <w:p w14:paraId="5336F2D4" w14:textId="77777777" w:rsidR="00207F09" w:rsidRPr="00426426" w:rsidRDefault="00207F09" w:rsidP="00207F09">
      <w:pPr>
        <w:pStyle w:val="Heading2"/>
        <w:numPr>
          <w:ilvl w:val="0"/>
          <w:numId w:val="0"/>
        </w:numPr>
        <w:rPr>
          <w:rFonts w:asciiTheme="minorHAnsi" w:hAnsiTheme="minorHAnsi" w:cstheme="minorHAnsi"/>
          <w:szCs w:val="22"/>
        </w:rPr>
      </w:pPr>
      <w:bookmarkStart w:id="10" w:name="_Toc118059457"/>
      <w:bookmarkStart w:id="11" w:name="_Toc222137477"/>
      <w:bookmarkStart w:id="12" w:name="_Toc222838108"/>
      <w:r w:rsidRPr="00426426">
        <w:rPr>
          <w:rFonts w:asciiTheme="minorHAnsi" w:hAnsiTheme="minorHAnsi" w:cstheme="minorHAnsi"/>
          <w:szCs w:val="22"/>
        </w:rPr>
        <w:t>System Requirement Elicitation and System Design</w:t>
      </w:r>
      <w:bookmarkEnd w:id="10"/>
      <w:bookmarkEnd w:id="11"/>
      <w:bookmarkEnd w:id="12"/>
    </w:p>
    <w:p w14:paraId="7E0E8DA6" w14:textId="77777777" w:rsidR="00207F09" w:rsidRPr="00596751" w:rsidRDefault="00207F09" w:rsidP="00207F09">
      <w:pPr>
        <w:spacing w:after="120"/>
        <w:jc w:val="both"/>
        <w:rPr>
          <w:rFonts w:asciiTheme="minorHAnsi" w:hAnsiTheme="minorHAnsi" w:cs="Arial"/>
          <w:color w:val="000000" w:themeColor="text1"/>
          <w:sz w:val="22"/>
          <w:szCs w:val="22"/>
        </w:rPr>
      </w:pPr>
      <w:r w:rsidRPr="00596751">
        <w:rPr>
          <w:rFonts w:asciiTheme="minorHAnsi" w:hAnsiTheme="minorHAnsi" w:cs="Arial"/>
          <w:color w:val="000000" w:themeColor="text1"/>
          <w:sz w:val="22"/>
          <w:szCs w:val="22"/>
        </w:rPr>
        <w:t>For develop</w:t>
      </w:r>
      <w:r>
        <w:rPr>
          <w:rFonts w:asciiTheme="minorHAnsi" w:hAnsiTheme="minorHAnsi" w:cs="Arial"/>
          <w:color w:val="000000" w:themeColor="text1"/>
          <w:sz w:val="22"/>
          <w:szCs w:val="22"/>
        </w:rPr>
        <w:t>ing the Utility,</w:t>
      </w:r>
      <w:r w:rsidRPr="00596751">
        <w:rPr>
          <w:rFonts w:asciiTheme="minorHAnsi" w:hAnsiTheme="minorHAnsi" w:cs="Arial"/>
          <w:color w:val="000000" w:themeColor="text1"/>
          <w:sz w:val="22"/>
          <w:szCs w:val="22"/>
        </w:rPr>
        <w:t xml:space="preserve"> the supplier needs to follow the below mentioned</w:t>
      </w:r>
      <w:r>
        <w:rPr>
          <w:rFonts w:asciiTheme="minorHAnsi" w:hAnsiTheme="minorHAnsi" w:cs="Arial"/>
          <w:color w:val="000000" w:themeColor="text1"/>
          <w:sz w:val="22"/>
          <w:szCs w:val="22"/>
        </w:rPr>
        <w:t xml:space="preserve"> approach</w:t>
      </w:r>
      <w:r w:rsidRPr="00596751">
        <w:rPr>
          <w:rFonts w:asciiTheme="minorHAnsi" w:hAnsiTheme="minorHAnsi" w:cs="Arial"/>
          <w:color w:val="000000" w:themeColor="text1"/>
          <w:sz w:val="22"/>
          <w:szCs w:val="22"/>
        </w:rPr>
        <w:t>:</w:t>
      </w:r>
    </w:p>
    <w:p w14:paraId="0F5D02F5" w14:textId="77777777" w:rsidR="00207F09" w:rsidRPr="000B58F6" w:rsidRDefault="00207F09" w:rsidP="00207F09">
      <w:pPr>
        <w:pStyle w:val="Subtitle"/>
        <w:rPr>
          <w:rFonts w:eastAsia="Arial"/>
        </w:rPr>
      </w:pPr>
      <w:r w:rsidRPr="000B58F6">
        <w:rPr>
          <w:rFonts w:eastAsia="Arial"/>
        </w:rPr>
        <w:t>Requirement Gathering &amp; Analysis</w:t>
      </w:r>
    </w:p>
    <w:p w14:paraId="7E4728F9" w14:textId="77777777" w:rsidR="00207F09" w:rsidRPr="005B3333" w:rsidRDefault="00207F09" w:rsidP="00207F09">
      <w:pPr>
        <w:spacing w:line="172" w:lineRule="exact"/>
        <w:rPr>
          <w:rFonts w:asciiTheme="minorHAnsi" w:hAnsiTheme="minorHAnsi"/>
        </w:rPr>
      </w:pPr>
    </w:p>
    <w:p w14:paraId="0AFBCC99" w14:textId="77777777" w:rsidR="00207F09" w:rsidRPr="000B58F6" w:rsidRDefault="00207F09" w:rsidP="0080587F">
      <w:pPr>
        <w:numPr>
          <w:ilvl w:val="0"/>
          <w:numId w:val="19"/>
        </w:numPr>
        <w:tabs>
          <w:tab w:val="left" w:pos="960"/>
        </w:tabs>
        <w:spacing w:line="273"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 xml:space="preserve">Suppliers need to perform detailed functional requirements and capture them in a tool that can be easily reviewed and tracked by </w:t>
      </w:r>
      <w:bookmarkStart w:id="13" w:name="_Int_2hiGDYIx"/>
      <w:r w:rsidRPr="15FFFC27">
        <w:rPr>
          <w:rFonts w:asciiTheme="minorHAnsi" w:eastAsia="Arial" w:hAnsiTheme="minorHAnsi"/>
          <w:sz w:val="22"/>
          <w:szCs w:val="22"/>
        </w:rPr>
        <w:t>IndiGo</w:t>
      </w:r>
      <w:bookmarkEnd w:id="13"/>
      <w:r w:rsidRPr="15FFFC27">
        <w:rPr>
          <w:rFonts w:asciiTheme="minorHAnsi" w:eastAsia="Arial" w:hAnsiTheme="minorHAnsi"/>
          <w:sz w:val="22"/>
          <w:szCs w:val="22"/>
        </w:rPr>
        <w:t xml:space="preserve"> stakeholders </w:t>
      </w:r>
    </w:p>
    <w:p w14:paraId="78E4D209" w14:textId="77777777" w:rsidR="00207F09" w:rsidRPr="005B3333" w:rsidRDefault="00207F09" w:rsidP="00207F09">
      <w:pPr>
        <w:spacing w:line="13" w:lineRule="exact"/>
        <w:rPr>
          <w:rFonts w:asciiTheme="minorHAnsi" w:eastAsia="Arial" w:hAnsiTheme="minorHAnsi"/>
          <w:sz w:val="22"/>
        </w:rPr>
      </w:pPr>
    </w:p>
    <w:p w14:paraId="7D5A95E8" w14:textId="77777777" w:rsidR="00207F09" w:rsidRPr="005B3333" w:rsidRDefault="00207F09" w:rsidP="0080587F">
      <w:pPr>
        <w:numPr>
          <w:ilvl w:val="0"/>
          <w:numId w:val="19"/>
        </w:numPr>
        <w:tabs>
          <w:tab w:val="left" w:pos="960"/>
        </w:tabs>
        <w:spacing w:line="271" w:lineRule="auto"/>
        <w:ind w:left="960" w:right="440" w:hanging="369"/>
        <w:jc w:val="both"/>
        <w:rPr>
          <w:rFonts w:asciiTheme="minorHAnsi" w:eastAsia="Arial" w:hAnsiTheme="minorHAnsi"/>
          <w:sz w:val="22"/>
          <w:szCs w:val="22"/>
        </w:rPr>
      </w:pPr>
      <w:r w:rsidRPr="15FFFC27">
        <w:rPr>
          <w:rFonts w:asciiTheme="minorHAnsi" w:eastAsia="Arial" w:hAnsiTheme="minorHAnsi"/>
          <w:sz w:val="22"/>
          <w:szCs w:val="22"/>
        </w:rPr>
        <w:lastRenderedPageBreak/>
        <w:t>The requirement gathering should cover (but not be limited to) workflows, business rules, validations, regulatory / legal requirements etc. Based on the requirements gathered, the Supplier is required to prepare an SRS document.</w:t>
      </w:r>
    </w:p>
    <w:p w14:paraId="1735E231" w14:textId="77777777" w:rsidR="00207F09" w:rsidRPr="005B3333" w:rsidRDefault="00207F09" w:rsidP="00207F09">
      <w:pPr>
        <w:spacing w:line="8" w:lineRule="exact"/>
        <w:rPr>
          <w:rFonts w:asciiTheme="minorHAnsi" w:eastAsia="Arial" w:hAnsiTheme="minorHAnsi"/>
          <w:sz w:val="22"/>
        </w:rPr>
      </w:pPr>
    </w:p>
    <w:p w14:paraId="09331D7D" w14:textId="77777777" w:rsidR="00207F09" w:rsidRPr="005B3333" w:rsidRDefault="00207F09" w:rsidP="00207F09">
      <w:pPr>
        <w:spacing w:line="45" w:lineRule="exact"/>
        <w:rPr>
          <w:rFonts w:asciiTheme="minorHAnsi" w:eastAsia="Arial" w:hAnsiTheme="minorHAnsi"/>
          <w:sz w:val="22"/>
        </w:rPr>
      </w:pPr>
    </w:p>
    <w:p w14:paraId="08FEF3EB" w14:textId="77777777" w:rsidR="00207F09" w:rsidRPr="005B3333" w:rsidRDefault="00207F09" w:rsidP="0080587F">
      <w:pPr>
        <w:numPr>
          <w:ilvl w:val="0"/>
          <w:numId w:val="19"/>
        </w:numPr>
        <w:tabs>
          <w:tab w:val="left" w:pos="960"/>
        </w:tabs>
        <w:spacing w:line="273"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is also required to prepare a Requirements Traceability Matrix (RTM) to establish the design, development, testing and roll-out of various functionalities and non-functional (and Technical) requirements. It should include mapping of: </w:t>
      </w:r>
      <w:r w:rsidRPr="00596751">
        <w:rPr>
          <w:rFonts w:asciiTheme="minorHAnsi" w:eastAsia="Arial" w:hAnsiTheme="minorHAnsi"/>
          <w:sz w:val="22"/>
        </w:rPr>
        <w:t>BRD,</w:t>
      </w:r>
      <w:r w:rsidRPr="005B3333">
        <w:rPr>
          <w:rFonts w:asciiTheme="minorHAnsi" w:eastAsia="Arial" w:hAnsiTheme="minorHAnsi"/>
          <w:sz w:val="22"/>
        </w:rPr>
        <w:t xml:space="preserve"> FRS, SRS, LLD, DFD, and other relevant documents (as per need).</w:t>
      </w:r>
    </w:p>
    <w:p w14:paraId="37E037FE" w14:textId="77777777" w:rsidR="00207F09" w:rsidRPr="005B3333" w:rsidRDefault="00207F09" w:rsidP="00207F09">
      <w:pPr>
        <w:spacing w:line="13" w:lineRule="exact"/>
        <w:rPr>
          <w:rFonts w:asciiTheme="minorHAnsi" w:eastAsia="Arial" w:hAnsiTheme="minorHAnsi"/>
          <w:sz w:val="22"/>
        </w:rPr>
      </w:pPr>
    </w:p>
    <w:p w14:paraId="2FD0D8E7" w14:textId="77777777" w:rsidR="00207F09" w:rsidRPr="005B3333" w:rsidRDefault="00207F09" w:rsidP="0080587F">
      <w:pPr>
        <w:numPr>
          <w:ilvl w:val="0"/>
          <w:numId w:val="19"/>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The RTM will act as a basis for analysis of change requests that may arise during operations and maintenance of the solution.</w:t>
      </w:r>
    </w:p>
    <w:p w14:paraId="7A1DD049" w14:textId="77777777" w:rsidR="00207F09" w:rsidRPr="005B3333" w:rsidRDefault="00207F09" w:rsidP="00207F09">
      <w:pPr>
        <w:spacing w:line="17" w:lineRule="exact"/>
        <w:rPr>
          <w:rFonts w:asciiTheme="minorHAnsi" w:eastAsia="Arial" w:hAnsiTheme="minorHAnsi"/>
          <w:sz w:val="22"/>
        </w:rPr>
      </w:pPr>
    </w:p>
    <w:p w14:paraId="64CC6D77" w14:textId="77777777" w:rsidR="00207F09" w:rsidRPr="005B3333" w:rsidRDefault="00207F09" w:rsidP="0080587F">
      <w:pPr>
        <w:numPr>
          <w:ilvl w:val="0"/>
          <w:numId w:val="19"/>
        </w:numPr>
        <w:tabs>
          <w:tab w:val="left" w:pos="960"/>
        </w:tabs>
        <w:spacing w:line="270"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The Supplier is required to get a sign-off / approval on the SRS document to commence the design stage of the project.</w:t>
      </w:r>
    </w:p>
    <w:p w14:paraId="11904C45" w14:textId="77777777" w:rsidR="00207F09" w:rsidRPr="005B3333" w:rsidRDefault="00207F09" w:rsidP="00207F09">
      <w:pPr>
        <w:spacing w:line="203" w:lineRule="exact"/>
        <w:rPr>
          <w:rFonts w:asciiTheme="minorHAnsi" w:hAnsiTheme="minorHAnsi"/>
        </w:rPr>
      </w:pPr>
    </w:p>
    <w:p w14:paraId="67CAA4F7"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t>Deliverable(s):</w:t>
      </w:r>
    </w:p>
    <w:p w14:paraId="642796E2" w14:textId="77777777" w:rsidR="00207F09" w:rsidRPr="005B3333" w:rsidRDefault="00207F09" w:rsidP="00207F09">
      <w:pPr>
        <w:spacing w:line="121" w:lineRule="exact"/>
        <w:rPr>
          <w:rFonts w:asciiTheme="minorHAnsi" w:hAnsiTheme="minorHAnsi"/>
        </w:rPr>
      </w:pPr>
    </w:p>
    <w:p w14:paraId="5DD43F4E" w14:textId="77777777" w:rsidR="00207F09" w:rsidRPr="00596751"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96751">
        <w:rPr>
          <w:rFonts w:asciiTheme="minorHAnsi" w:eastAsia="Arial" w:hAnsiTheme="minorHAnsi"/>
          <w:sz w:val="22"/>
        </w:rPr>
        <w:t>BRD</w:t>
      </w:r>
    </w:p>
    <w:p w14:paraId="328D800F" w14:textId="77777777" w:rsidR="00207F09" w:rsidRPr="005B3333" w:rsidRDefault="00207F09" w:rsidP="00207F09">
      <w:pPr>
        <w:spacing w:line="39" w:lineRule="exact"/>
        <w:rPr>
          <w:rFonts w:asciiTheme="minorHAnsi" w:eastAsia="Arial" w:hAnsiTheme="minorHAnsi"/>
          <w:sz w:val="22"/>
        </w:rPr>
      </w:pPr>
    </w:p>
    <w:p w14:paraId="7976886D" w14:textId="77777777" w:rsidR="00207F09" w:rsidRPr="005B3333" w:rsidRDefault="00207F09" w:rsidP="00207F09">
      <w:pPr>
        <w:spacing w:line="37" w:lineRule="exact"/>
        <w:rPr>
          <w:rFonts w:asciiTheme="minorHAnsi" w:eastAsia="Arial" w:hAnsiTheme="minorHAnsi"/>
          <w:sz w:val="22"/>
        </w:rPr>
      </w:pPr>
    </w:p>
    <w:p w14:paraId="535CBAA7"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DFD</w:t>
      </w:r>
    </w:p>
    <w:p w14:paraId="277178A7" w14:textId="77777777" w:rsidR="00207F09" w:rsidRPr="005B3333" w:rsidRDefault="00207F09" w:rsidP="00207F09">
      <w:pPr>
        <w:spacing w:line="37" w:lineRule="exact"/>
        <w:rPr>
          <w:rFonts w:asciiTheme="minorHAnsi" w:eastAsia="Arial" w:hAnsiTheme="minorHAnsi"/>
          <w:sz w:val="22"/>
        </w:rPr>
      </w:pPr>
    </w:p>
    <w:p w14:paraId="472E6C4B"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Software Requirement Specifications (SRS)</w:t>
      </w:r>
    </w:p>
    <w:p w14:paraId="5AFD59FA" w14:textId="77777777" w:rsidR="00207F09" w:rsidRPr="005B3333" w:rsidRDefault="00207F09" w:rsidP="00207F09">
      <w:pPr>
        <w:spacing w:line="39" w:lineRule="exact"/>
        <w:rPr>
          <w:rFonts w:asciiTheme="minorHAnsi" w:eastAsia="Arial" w:hAnsiTheme="minorHAnsi"/>
          <w:sz w:val="22"/>
        </w:rPr>
      </w:pPr>
    </w:p>
    <w:p w14:paraId="4471B8C4" w14:textId="77777777" w:rsidR="00207F09" w:rsidRPr="005B3333" w:rsidRDefault="00207F09" w:rsidP="0080587F">
      <w:pPr>
        <w:numPr>
          <w:ilvl w:val="0"/>
          <w:numId w:val="20"/>
        </w:numPr>
        <w:tabs>
          <w:tab w:val="left" w:pos="1140"/>
        </w:tabs>
        <w:spacing w:line="0" w:lineRule="atLeast"/>
        <w:ind w:left="1140" w:hanging="369"/>
        <w:rPr>
          <w:rFonts w:asciiTheme="minorHAnsi" w:eastAsia="Arial" w:hAnsiTheme="minorHAnsi"/>
          <w:sz w:val="22"/>
        </w:rPr>
      </w:pPr>
      <w:r w:rsidRPr="005B3333">
        <w:rPr>
          <w:rFonts w:asciiTheme="minorHAnsi" w:eastAsia="Arial" w:hAnsiTheme="minorHAnsi"/>
          <w:sz w:val="22"/>
        </w:rPr>
        <w:t>Requirements Traceability Matrix (RTM)</w:t>
      </w:r>
    </w:p>
    <w:p w14:paraId="59CA1516" w14:textId="77777777" w:rsidR="00207F09" w:rsidRPr="005B3333" w:rsidRDefault="00207F09" w:rsidP="00207F09">
      <w:pPr>
        <w:spacing w:line="235" w:lineRule="exact"/>
        <w:rPr>
          <w:rFonts w:asciiTheme="minorHAnsi" w:hAnsiTheme="minorHAnsi"/>
        </w:rPr>
      </w:pPr>
    </w:p>
    <w:p w14:paraId="3897DDAF" w14:textId="77777777" w:rsidR="00207F09" w:rsidRPr="00774ADC" w:rsidRDefault="00207F09" w:rsidP="00207F09">
      <w:pPr>
        <w:pStyle w:val="Subtitle"/>
        <w:rPr>
          <w:rFonts w:eastAsia="Arial"/>
        </w:rPr>
      </w:pPr>
      <w:r w:rsidRPr="00774ADC">
        <w:rPr>
          <w:rFonts w:eastAsia="Arial"/>
        </w:rPr>
        <w:t>Solution Design</w:t>
      </w:r>
    </w:p>
    <w:p w14:paraId="3520639B" w14:textId="77777777" w:rsidR="00207F09" w:rsidRPr="005B3333" w:rsidRDefault="00207F09" w:rsidP="00207F09">
      <w:pPr>
        <w:spacing w:line="175" w:lineRule="exact"/>
        <w:rPr>
          <w:rFonts w:asciiTheme="minorHAnsi" w:hAnsiTheme="minorHAnsi"/>
        </w:rPr>
      </w:pPr>
    </w:p>
    <w:p w14:paraId="369A13C4" w14:textId="77777777" w:rsidR="00207F09" w:rsidRPr="005B3333" w:rsidRDefault="00207F09" w:rsidP="0080587F">
      <w:pPr>
        <w:numPr>
          <w:ilvl w:val="0"/>
          <w:numId w:val="21"/>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design the solution architecture and specifications to meet the requirements. The </w:t>
      </w:r>
      <w:r>
        <w:rPr>
          <w:rFonts w:asciiTheme="minorHAnsi" w:eastAsia="Arial" w:hAnsiTheme="minorHAnsi"/>
          <w:sz w:val="22"/>
        </w:rPr>
        <w:t>Supplier</w:t>
      </w:r>
      <w:r w:rsidRPr="005B3333">
        <w:rPr>
          <w:rFonts w:asciiTheme="minorHAnsi" w:eastAsia="Arial" w:hAnsiTheme="minorHAnsi"/>
          <w:sz w:val="22"/>
        </w:rPr>
        <w:t xml:space="preserve"> shall be entirely responsible for the design and architecture of the system implemented to satisfy all requirements and subsequently the detailed system requirement specifications as detailed by them, including sizing of the required infrastructure.</w:t>
      </w:r>
    </w:p>
    <w:p w14:paraId="4FF5139A" w14:textId="77777777" w:rsidR="00207F09" w:rsidRPr="005B3333" w:rsidRDefault="00207F09" w:rsidP="00207F09">
      <w:pPr>
        <w:spacing w:line="12" w:lineRule="exact"/>
        <w:rPr>
          <w:rFonts w:asciiTheme="minorHAnsi" w:eastAsia="Arial" w:hAnsiTheme="minorHAnsi"/>
          <w:sz w:val="22"/>
        </w:rPr>
      </w:pPr>
    </w:p>
    <w:p w14:paraId="07FDED24" w14:textId="77777777" w:rsidR="00207F09" w:rsidRPr="005B3333" w:rsidRDefault="00207F09" w:rsidP="0080587F">
      <w:pPr>
        <w:numPr>
          <w:ilvl w:val="0"/>
          <w:numId w:val="21"/>
        </w:numPr>
        <w:tabs>
          <w:tab w:val="left" w:pos="960"/>
        </w:tabs>
        <w:spacing w:line="273" w:lineRule="auto"/>
        <w:ind w:left="960" w:right="420" w:hanging="369"/>
        <w:jc w:val="both"/>
        <w:rPr>
          <w:rFonts w:asciiTheme="minorHAnsi" w:eastAsia="Arial" w:hAnsiTheme="minorHAnsi"/>
          <w:sz w:val="22"/>
        </w:rPr>
      </w:pPr>
      <w:r>
        <w:rPr>
          <w:rFonts w:asciiTheme="minorHAnsi" w:eastAsia="Arial" w:hAnsiTheme="minorHAnsi"/>
          <w:sz w:val="22"/>
        </w:rPr>
        <w:t>Supplier</w:t>
      </w:r>
      <w:r w:rsidRPr="005B3333">
        <w:rPr>
          <w:rFonts w:asciiTheme="minorHAnsi" w:eastAsia="Arial" w:hAnsiTheme="minorHAnsi"/>
          <w:sz w:val="22"/>
        </w:rPr>
        <w:t>s are expected to provide the solution</w:t>
      </w:r>
      <w:r>
        <w:rPr>
          <w:rFonts w:asciiTheme="minorHAnsi" w:eastAsia="Arial" w:hAnsiTheme="minorHAnsi"/>
          <w:sz w:val="22"/>
        </w:rPr>
        <w:t xml:space="preserve"> architecture</w:t>
      </w:r>
      <w:r w:rsidRPr="005B3333">
        <w:rPr>
          <w:rFonts w:asciiTheme="minorHAnsi" w:eastAsia="Arial" w:hAnsiTheme="minorHAnsi"/>
          <w:sz w:val="22"/>
        </w:rPr>
        <w:t xml:space="preserve"> which can address the requirements of </w:t>
      </w:r>
      <w:r>
        <w:rPr>
          <w:rFonts w:asciiTheme="minorHAnsi" w:eastAsia="Arial" w:hAnsiTheme="minorHAnsi"/>
          <w:sz w:val="22"/>
        </w:rPr>
        <w:t>IndiGo</w:t>
      </w:r>
      <w:r w:rsidRPr="005B3333">
        <w:rPr>
          <w:rFonts w:asciiTheme="minorHAnsi" w:eastAsia="Arial" w:hAnsiTheme="minorHAnsi"/>
          <w:sz w:val="22"/>
        </w:rPr>
        <w:t>.</w:t>
      </w:r>
    </w:p>
    <w:p w14:paraId="337F2AA9" w14:textId="77777777" w:rsidR="00207F09" w:rsidRPr="005B3333" w:rsidRDefault="00207F09" w:rsidP="0080587F">
      <w:pPr>
        <w:numPr>
          <w:ilvl w:val="0"/>
          <w:numId w:val="22"/>
        </w:numPr>
        <w:tabs>
          <w:tab w:val="left" w:pos="1540"/>
        </w:tabs>
        <w:spacing w:line="235" w:lineRule="auto"/>
        <w:ind w:left="960" w:right="920" w:hanging="369"/>
        <w:rPr>
          <w:rFonts w:asciiTheme="minorHAnsi" w:eastAsia="Arial" w:hAnsiTheme="minorHAnsi"/>
          <w:sz w:val="22"/>
          <w:szCs w:val="22"/>
        </w:rPr>
      </w:pPr>
      <w:r w:rsidRPr="15FFFC27">
        <w:rPr>
          <w:rFonts w:asciiTheme="minorHAnsi" w:eastAsia="Arial" w:hAnsiTheme="minorHAnsi"/>
          <w:sz w:val="22"/>
          <w:szCs w:val="22"/>
        </w:rPr>
        <w:t xml:space="preserve">The principles of enterprise architecture in-line with leading EA methodology (agreed with </w:t>
      </w:r>
      <w:bookmarkStart w:id="14" w:name="_Int_c4Z22qKQ"/>
      <w:r w:rsidRPr="15FFFC27">
        <w:rPr>
          <w:rFonts w:asciiTheme="minorHAnsi" w:eastAsia="Arial" w:hAnsiTheme="minorHAnsi"/>
          <w:sz w:val="22"/>
          <w:szCs w:val="22"/>
        </w:rPr>
        <w:t>IndiGo</w:t>
      </w:r>
      <w:bookmarkEnd w:id="14"/>
      <w:r w:rsidRPr="15FFFC27">
        <w:rPr>
          <w:rFonts w:asciiTheme="minorHAnsi" w:eastAsia="Arial" w:hAnsiTheme="minorHAnsi"/>
          <w:sz w:val="22"/>
          <w:szCs w:val="22"/>
        </w:rPr>
        <w:t xml:space="preserve"> architecture COE) shall be followed by the Supplier while designing the solution.</w:t>
      </w:r>
    </w:p>
    <w:p w14:paraId="30947228" w14:textId="77777777" w:rsidR="00207F09" w:rsidRPr="005B3333" w:rsidRDefault="00207F09" w:rsidP="00207F09">
      <w:pPr>
        <w:spacing w:line="131" w:lineRule="exact"/>
        <w:rPr>
          <w:rFonts w:asciiTheme="minorHAnsi" w:eastAsia="Arial" w:hAnsiTheme="minorHAnsi"/>
          <w:sz w:val="22"/>
        </w:rPr>
      </w:pPr>
    </w:p>
    <w:p w14:paraId="49EC3D6D" w14:textId="77777777" w:rsidR="00207F09" w:rsidRDefault="00207F09" w:rsidP="0080587F">
      <w:pPr>
        <w:numPr>
          <w:ilvl w:val="0"/>
          <w:numId w:val="22"/>
        </w:numPr>
        <w:tabs>
          <w:tab w:val="left" w:pos="1540"/>
        </w:tabs>
        <w:spacing w:line="269" w:lineRule="auto"/>
        <w:ind w:left="960" w:right="940" w:hanging="369"/>
        <w:rPr>
          <w:rFonts w:asciiTheme="minorHAnsi" w:eastAsia="Arial" w:hAnsiTheme="minorHAnsi"/>
          <w:sz w:val="22"/>
        </w:rPr>
      </w:pPr>
      <w:r w:rsidRPr="005B3333">
        <w:rPr>
          <w:rFonts w:asciiTheme="minorHAnsi" w:eastAsia="Arial" w:hAnsiTheme="minorHAnsi"/>
          <w:sz w:val="22"/>
        </w:rPr>
        <w:t>The system architecture for the integra</w:t>
      </w:r>
      <w:r>
        <w:rPr>
          <w:rFonts w:asciiTheme="minorHAnsi" w:eastAsia="Arial" w:hAnsiTheme="minorHAnsi"/>
          <w:sz w:val="22"/>
        </w:rPr>
        <w:t>ted solution shall be designed, d</w:t>
      </w:r>
      <w:r w:rsidRPr="005B3333">
        <w:rPr>
          <w:rFonts w:asciiTheme="minorHAnsi" w:eastAsia="Arial" w:hAnsiTheme="minorHAnsi"/>
          <w:sz w:val="22"/>
        </w:rPr>
        <w:t>eveloped &amp; delivered as per the following:</w:t>
      </w:r>
    </w:p>
    <w:p w14:paraId="06FD50B9" w14:textId="77777777" w:rsidR="00207F09" w:rsidRDefault="00207F09" w:rsidP="00207F09">
      <w:pPr>
        <w:pStyle w:val="ListParagraph"/>
        <w:rPr>
          <w:rFonts w:asciiTheme="minorHAnsi" w:eastAsia="Arial" w:hAnsiTheme="minorHAnsi"/>
          <w:sz w:val="22"/>
        </w:rPr>
      </w:pPr>
    </w:p>
    <w:p w14:paraId="3F0E7FAE" w14:textId="77777777" w:rsidR="00207F09" w:rsidRDefault="00207F09" w:rsidP="00207F09">
      <w:pPr>
        <w:tabs>
          <w:tab w:val="left" w:pos="1540"/>
        </w:tabs>
        <w:spacing w:line="269" w:lineRule="auto"/>
        <w:ind w:right="940"/>
        <w:rPr>
          <w:rFonts w:asciiTheme="minorHAnsi" w:eastAsia="Arial" w:hAnsiTheme="minorHAnsi"/>
          <w:sz w:val="22"/>
        </w:rPr>
      </w:pPr>
    </w:p>
    <w:tbl>
      <w:tblPr>
        <w:tblStyle w:val="TableGrid"/>
        <w:tblW w:w="9450" w:type="dxa"/>
        <w:tblLook w:val="04A0" w:firstRow="1" w:lastRow="0" w:firstColumn="1" w:lastColumn="0" w:noHBand="0" w:noVBand="1"/>
      </w:tblPr>
      <w:tblGrid>
        <w:gridCol w:w="2011"/>
        <w:gridCol w:w="7439"/>
      </w:tblGrid>
      <w:tr w:rsidR="00207F09" w:rsidRPr="00067796" w14:paraId="5F425B46" w14:textId="77777777" w:rsidTr="195349C5">
        <w:tc>
          <w:tcPr>
            <w:tcW w:w="2011" w:type="dxa"/>
          </w:tcPr>
          <w:p w14:paraId="2A451213"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t>General Guidelines</w:t>
            </w:r>
          </w:p>
        </w:tc>
        <w:tc>
          <w:tcPr>
            <w:tcW w:w="7439" w:type="dxa"/>
          </w:tcPr>
          <w:p w14:paraId="36D330E7" w14:textId="77777777" w:rsidR="00207F09" w:rsidRPr="006867B8"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Pr>
                <w:rFonts w:asciiTheme="minorHAnsi" w:eastAsia="Arial" w:hAnsiTheme="minorHAnsi"/>
                <w:sz w:val="18"/>
                <w:szCs w:val="18"/>
              </w:rPr>
              <w:t xml:space="preserve">Solution components should be in line with IndiGo existing technology stack, however if Supplier needs to suggest a new technology it should be economical viable </w:t>
            </w:r>
            <w:r w:rsidRPr="00067796">
              <w:rPr>
                <w:rFonts w:asciiTheme="minorHAnsi" w:eastAsia="Arial" w:hAnsiTheme="minorHAnsi"/>
                <w:sz w:val="18"/>
                <w:szCs w:val="18"/>
              </w:rPr>
              <w:t xml:space="preserve">and should be </w:t>
            </w:r>
            <w:r>
              <w:rPr>
                <w:rFonts w:asciiTheme="minorHAnsi" w:eastAsia="Arial" w:hAnsiTheme="minorHAnsi"/>
                <w:sz w:val="18"/>
                <w:szCs w:val="18"/>
              </w:rPr>
              <w:t xml:space="preserve">available with </w:t>
            </w:r>
            <w:r w:rsidRPr="00067796">
              <w:rPr>
                <w:rFonts w:asciiTheme="minorHAnsi" w:eastAsia="Arial" w:hAnsiTheme="minorHAnsi"/>
                <w:sz w:val="18"/>
                <w:szCs w:val="18"/>
              </w:rPr>
              <w:t xml:space="preserve">necessary </w:t>
            </w:r>
            <w:r>
              <w:rPr>
                <w:rFonts w:asciiTheme="minorHAnsi" w:eastAsia="Arial" w:hAnsiTheme="minorHAnsi"/>
                <w:sz w:val="18"/>
                <w:szCs w:val="18"/>
              </w:rPr>
              <w:t xml:space="preserve">enterprise </w:t>
            </w:r>
            <w:r w:rsidRPr="006867B8">
              <w:rPr>
                <w:rFonts w:asciiTheme="minorHAnsi" w:eastAsia="Arial" w:hAnsiTheme="minorHAnsi"/>
                <w:sz w:val="18"/>
                <w:szCs w:val="18"/>
              </w:rPr>
              <w:t>support (</w:t>
            </w:r>
            <w:r>
              <w:rPr>
                <w:rFonts w:asciiTheme="minorHAnsi" w:eastAsia="Arial" w:hAnsiTheme="minorHAnsi"/>
                <w:sz w:val="18"/>
                <w:szCs w:val="18"/>
              </w:rPr>
              <w:t xml:space="preserve">as </w:t>
            </w:r>
            <w:r w:rsidRPr="006867B8">
              <w:rPr>
                <w:rFonts w:asciiTheme="minorHAnsi" w:eastAsia="Arial" w:hAnsiTheme="minorHAnsi"/>
                <w:sz w:val="18"/>
                <w:szCs w:val="18"/>
              </w:rPr>
              <w:t>agreed with IndiGo architecture COE)</w:t>
            </w:r>
          </w:p>
          <w:p w14:paraId="5F07EB21" w14:textId="77777777" w:rsidR="00207F09"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sidRPr="00FD33E9">
              <w:rPr>
                <w:rFonts w:asciiTheme="minorHAnsi" w:eastAsia="Arial" w:hAnsiTheme="minorHAnsi"/>
                <w:sz w:val="18"/>
                <w:szCs w:val="18"/>
              </w:rPr>
              <w:t>The solution should be developed on the architecture principles (as agreed with IndiGo architecture COE)</w:t>
            </w:r>
          </w:p>
          <w:p w14:paraId="4DD42954" w14:textId="77777777" w:rsidR="00207F09" w:rsidRPr="00FD33E9" w:rsidRDefault="00207F09" w:rsidP="0080587F">
            <w:pPr>
              <w:pStyle w:val="ListParagraph"/>
              <w:numPr>
                <w:ilvl w:val="0"/>
                <w:numId w:val="46"/>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 xml:space="preserve">The solution should be </w:t>
            </w:r>
            <w:r>
              <w:rPr>
                <w:rFonts w:asciiTheme="minorHAnsi" w:eastAsia="Arial" w:hAnsiTheme="minorHAnsi"/>
                <w:sz w:val="18"/>
                <w:szCs w:val="18"/>
              </w:rPr>
              <w:t>modular, scalable,</w:t>
            </w:r>
            <w:r w:rsidRPr="00067796">
              <w:rPr>
                <w:rFonts w:asciiTheme="minorHAnsi" w:eastAsia="Arial" w:hAnsiTheme="minorHAnsi"/>
                <w:sz w:val="18"/>
                <w:szCs w:val="18"/>
              </w:rPr>
              <w:t xml:space="preserve"> flexible</w:t>
            </w:r>
            <w:r>
              <w:rPr>
                <w:rFonts w:asciiTheme="minorHAnsi" w:eastAsia="Arial" w:hAnsiTheme="minorHAnsi"/>
                <w:sz w:val="18"/>
                <w:szCs w:val="18"/>
              </w:rPr>
              <w:t xml:space="preserve"> with easy deployment and maintenance </w:t>
            </w:r>
          </w:p>
        </w:tc>
      </w:tr>
      <w:tr w:rsidR="00207F09" w:rsidRPr="00067796" w14:paraId="419958D9" w14:textId="77777777" w:rsidTr="195349C5">
        <w:tc>
          <w:tcPr>
            <w:tcW w:w="2011" w:type="dxa"/>
          </w:tcPr>
          <w:p w14:paraId="0FB46B84"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t>Application</w:t>
            </w:r>
          </w:p>
        </w:tc>
        <w:tc>
          <w:tcPr>
            <w:tcW w:w="7439" w:type="dxa"/>
          </w:tcPr>
          <w:p w14:paraId="178D6DB0"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 xml:space="preserve">The solution design should be at least </w:t>
            </w:r>
            <w:r>
              <w:rPr>
                <w:rFonts w:asciiTheme="minorHAnsi" w:eastAsia="Arial" w:hAnsiTheme="minorHAnsi"/>
                <w:sz w:val="18"/>
                <w:szCs w:val="18"/>
              </w:rPr>
              <w:t>2</w:t>
            </w:r>
            <w:r w:rsidRPr="00067796">
              <w:rPr>
                <w:rFonts w:asciiTheme="minorHAnsi" w:eastAsia="Arial" w:hAnsiTheme="minorHAnsi"/>
                <w:sz w:val="18"/>
                <w:szCs w:val="18"/>
              </w:rPr>
              <w:t>-tier services-based architecture for all environments.</w:t>
            </w:r>
          </w:p>
          <w:p w14:paraId="27B5BE66"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The solution design should focus on developing workflow and business transactions, rules management, configuration management, independently and loosely coupled.</w:t>
            </w:r>
          </w:p>
          <w:p w14:paraId="02561125" w14:textId="77777777" w:rsidR="00207F09"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lastRenderedPageBreak/>
              <w:t>The Supplier should ensure that services should be written in such a way that they can be automated for testing. Test automation is necessary to ensure services can be upgraded, re-factored, etc. without breaking other services that use them.</w:t>
            </w:r>
          </w:p>
          <w:p w14:paraId="3ADC73DC" w14:textId="77777777" w:rsidR="00207F09" w:rsidRPr="00067796" w:rsidRDefault="00207F09" w:rsidP="0080587F">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00067796">
              <w:rPr>
                <w:rFonts w:asciiTheme="minorHAnsi" w:eastAsia="Arial" w:hAnsiTheme="minorHAnsi"/>
                <w:sz w:val="18"/>
                <w:szCs w:val="18"/>
              </w:rPr>
              <w:t>The solution should not only be modular in nature but be adaptive to converse with other technological components such as platforms and databases, complete with management suites or with the induction of adaptors and interfaces or even smaller solutions to support the same.</w:t>
            </w:r>
          </w:p>
          <w:p w14:paraId="23D42380" w14:textId="77777777" w:rsidR="00207F09" w:rsidRDefault="00207F09" w:rsidP="005B1676">
            <w:pPr>
              <w:pStyle w:val="ListParagraph"/>
              <w:numPr>
                <w:ilvl w:val="0"/>
                <w:numId w:val="45"/>
              </w:numPr>
              <w:tabs>
                <w:tab w:val="left" w:pos="1540"/>
              </w:tabs>
              <w:spacing w:line="269" w:lineRule="auto"/>
              <w:ind w:right="940"/>
              <w:jc w:val="both"/>
              <w:rPr>
                <w:rFonts w:asciiTheme="minorHAnsi" w:eastAsia="Arial" w:hAnsiTheme="minorHAnsi"/>
                <w:sz w:val="18"/>
                <w:szCs w:val="18"/>
              </w:rPr>
            </w:pPr>
            <w:r w:rsidRPr="15FFFC27">
              <w:rPr>
                <w:rFonts w:asciiTheme="minorHAnsi" w:eastAsia="Arial" w:hAnsiTheme="minorHAnsi"/>
                <w:sz w:val="18"/>
                <w:szCs w:val="18"/>
              </w:rPr>
              <w:t>Development of utility must consider appropriate security, performance, efficiency, and maintainability issues based on the functional, technical and non-functional requirements and the defined SLAs.</w:t>
            </w:r>
          </w:p>
          <w:p w14:paraId="49E47F4C" w14:textId="77777777" w:rsidR="005B1676" w:rsidRPr="005B1676" w:rsidRDefault="005B1676" w:rsidP="005B1676">
            <w:pPr>
              <w:pStyle w:val="ListParagraph"/>
              <w:numPr>
                <w:ilvl w:val="0"/>
                <w:numId w:val="45"/>
              </w:numPr>
              <w:tabs>
                <w:tab w:val="left" w:pos="1540"/>
              </w:tabs>
              <w:spacing w:line="269" w:lineRule="auto"/>
              <w:ind w:right="940"/>
              <w:jc w:val="both"/>
              <w:rPr>
                <w:rFonts w:asciiTheme="minorHAnsi" w:eastAsia="Arial" w:hAnsiTheme="minorHAnsi"/>
                <w:sz w:val="18"/>
                <w:szCs w:val="18"/>
                <w:highlight w:val="yellow"/>
              </w:rPr>
            </w:pPr>
            <w:r w:rsidRPr="005B1676">
              <w:rPr>
                <w:rFonts w:asciiTheme="minorHAnsi" w:eastAsia="Arial" w:hAnsiTheme="minorHAnsi"/>
                <w:sz w:val="18"/>
                <w:szCs w:val="18"/>
                <w:highlight w:val="yellow"/>
              </w:rPr>
              <w:t>The Supplier shall define the environment requirements for:</w:t>
            </w:r>
          </w:p>
          <w:p w14:paraId="5DF46E15" w14:textId="35382A12" w:rsidR="005B1676" w:rsidRPr="005B1676" w:rsidRDefault="005B1676" w:rsidP="005B1676">
            <w:pPr>
              <w:pStyle w:val="ListParagraph"/>
              <w:tabs>
                <w:tab w:val="left" w:pos="1540"/>
              </w:tabs>
              <w:spacing w:line="269" w:lineRule="auto"/>
              <w:ind w:left="360" w:right="940"/>
              <w:jc w:val="both"/>
              <w:rPr>
                <w:rFonts w:asciiTheme="minorHAnsi" w:eastAsia="Arial" w:hAnsiTheme="minorHAnsi"/>
                <w:sz w:val="18"/>
                <w:szCs w:val="18"/>
                <w:highlight w:val="yellow"/>
              </w:rPr>
            </w:pPr>
            <w:r w:rsidRPr="005B1676">
              <w:rPr>
                <w:rFonts w:asciiTheme="minorHAnsi" w:eastAsia="Arial" w:hAnsiTheme="minorHAnsi"/>
                <w:sz w:val="18"/>
                <w:szCs w:val="18"/>
                <w:highlight w:val="yellow"/>
              </w:rPr>
              <w:t>•Development/Test</w:t>
            </w:r>
          </w:p>
          <w:p w14:paraId="053015EA" w14:textId="65970DEC" w:rsidR="005B1676" w:rsidRPr="005B1676" w:rsidRDefault="005B1676" w:rsidP="005B1676">
            <w:pPr>
              <w:pStyle w:val="ListParagraph"/>
              <w:tabs>
                <w:tab w:val="left" w:pos="1540"/>
              </w:tabs>
              <w:spacing w:line="269" w:lineRule="auto"/>
              <w:ind w:left="360" w:right="940"/>
              <w:jc w:val="both"/>
              <w:rPr>
                <w:rFonts w:asciiTheme="minorHAnsi" w:eastAsia="Arial" w:hAnsiTheme="minorHAnsi"/>
                <w:sz w:val="18"/>
                <w:szCs w:val="18"/>
                <w:highlight w:val="yellow"/>
              </w:rPr>
            </w:pPr>
            <w:r w:rsidRPr="005B1676">
              <w:rPr>
                <w:rFonts w:asciiTheme="minorHAnsi" w:eastAsia="Arial" w:hAnsiTheme="minorHAnsi"/>
                <w:sz w:val="18"/>
                <w:szCs w:val="18"/>
                <w:highlight w:val="yellow"/>
              </w:rPr>
              <w:t>•UAT/Pre-Production</w:t>
            </w:r>
          </w:p>
          <w:p w14:paraId="20C57645" w14:textId="6EFDF1E1" w:rsidR="005B1676" w:rsidRPr="005B1676" w:rsidRDefault="005B1676" w:rsidP="005B1676">
            <w:pPr>
              <w:pStyle w:val="ListParagraph"/>
              <w:tabs>
                <w:tab w:val="left" w:pos="1540"/>
              </w:tabs>
              <w:spacing w:line="269" w:lineRule="auto"/>
              <w:ind w:left="360" w:right="940"/>
              <w:jc w:val="both"/>
              <w:rPr>
                <w:rFonts w:asciiTheme="minorHAnsi" w:eastAsia="Arial" w:hAnsiTheme="minorHAnsi"/>
                <w:sz w:val="18"/>
                <w:szCs w:val="18"/>
                <w:highlight w:val="yellow"/>
              </w:rPr>
            </w:pPr>
            <w:r w:rsidRPr="005B1676">
              <w:rPr>
                <w:rFonts w:asciiTheme="minorHAnsi" w:eastAsia="Arial" w:hAnsiTheme="minorHAnsi"/>
                <w:sz w:val="18"/>
                <w:szCs w:val="18"/>
                <w:highlight w:val="yellow"/>
              </w:rPr>
              <w:t>•Production</w:t>
            </w:r>
          </w:p>
          <w:p w14:paraId="5256FAC0" w14:textId="77777777" w:rsidR="005B1676" w:rsidRPr="005B1676" w:rsidRDefault="005B1676" w:rsidP="005B1676">
            <w:pPr>
              <w:pStyle w:val="ListParagraph"/>
              <w:tabs>
                <w:tab w:val="left" w:pos="1540"/>
              </w:tabs>
              <w:spacing w:line="269" w:lineRule="auto"/>
              <w:ind w:left="360" w:right="940"/>
              <w:jc w:val="both"/>
              <w:rPr>
                <w:rFonts w:asciiTheme="minorHAnsi" w:eastAsia="Arial" w:hAnsiTheme="minorHAnsi"/>
                <w:sz w:val="18"/>
                <w:szCs w:val="18"/>
                <w:highlight w:val="yellow"/>
              </w:rPr>
            </w:pPr>
            <w:r w:rsidRPr="005B1676">
              <w:rPr>
                <w:rFonts w:asciiTheme="minorHAnsi" w:eastAsia="Arial" w:hAnsiTheme="minorHAnsi"/>
                <w:sz w:val="18"/>
                <w:szCs w:val="18"/>
                <w:highlight w:val="yellow"/>
              </w:rPr>
              <w:t>IndiGo’s preference is to provision and manage infrastructure within the existing IndiGo ecosystem wherever technically feasible and aligned with approved enterprise standards.</w:t>
            </w:r>
          </w:p>
          <w:p w14:paraId="6DDE6EBD" w14:textId="77777777" w:rsidR="005B1676" w:rsidRPr="005B1676" w:rsidRDefault="005B1676" w:rsidP="005B1676">
            <w:pPr>
              <w:pStyle w:val="ListParagraph"/>
              <w:tabs>
                <w:tab w:val="left" w:pos="1540"/>
              </w:tabs>
              <w:spacing w:line="269" w:lineRule="auto"/>
              <w:ind w:left="360" w:right="940"/>
              <w:jc w:val="both"/>
              <w:rPr>
                <w:rFonts w:asciiTheme="minorHAnsi" w:eastAsia="Arial" w:hAnsiTheme="minorHAnsi"/>
                <w:sz w:val="18"/>
                <w:szCs w:val="18"/>
                <w:highlight w:val="yellow"/>
              </w:rPr>
            </w:pPr>
            <w:r w:rsidRPr="005B1676">
              <w:rPr>
                <w:rFonts w:asciiTheme="minorHAnsi" w:eastAsia="Arial" w:hAnsiTheme="minorHAnsi"/>
                <w:sz w:val="18"/>
                <w:szCs w:val="18"/>
                <w:highlight w:val="yellow"/>
              </w:rPr>
              <w:t>In cases where the Supplier proposes:</w:t>
            </w:r>
          </w:p>
          <w:p w14:paraId="094B4472" w14:textId="1F3528D8" w:rsidR="005B1676" w:rsidRPr="005B1676" w:rsidRDefault="005B1676" w:rsidP="005B1676">
            <w:pPr>
              <w:pStyle w:val="ListParagraph"/>
              <w:tabs>
                <w:tab w:val="left" w:pos="1540"/>
              </w:tabs>
              <w:spacing w:line="269" w:lineRule="auto"/>
              <w:ind w:left="360" w:right="940"/>
              <w:jc w:val="both"/>
              <w:rPr>
                <w:rFonts w:asciiTheme="minorHAnsi" w:eastAsia="Arial" w:hAnsiTheme="minorHAnsi"/>
                <w:sz w:val="18"/>
                <w:szCs w:val="18"/>
                <w:highlight w:val="yellow"/>
              </w:rPr>
            </w:pPr>
            <w:r w:rsidRPr="005B1676">
              <w:rPr>
                <w:rFonts w:asciiTheme="minorHAnsi" w:eastAsia="Arial" w:hAnsiTheme="minorHAnsi"/>
                <w:sz w:val="18"/>
                <w:szCs w:val="18"/>
                <w:highlight w:val="yellow"/>
              </w:rPr>
              <w:t>•Non-standard technology stacks,</w:t>
            </w:r>
          </w:p>
          <w:p w14:paraId="278D7F97" w14:textId="556CB3B8" w:rsidR="005B1676" w:rsidRPr="005B1676" w:rsidRDefault="005B1676" w:rsidP="005B1676">
            <w:pPr>
              <w:pStyle w:val="ListParagraph"/>
              <w:tabs>
                <w:tab w:val="left" w:pos="1540"/>
              </w:tabs>
              <w:spacing w:line="269" w:lineRule="auto"/>
              <w:ind w:left="360" w:right="940"/>
              <w:jc w:val="both"/>
              <w:rPr>
                <w:rFonts w:asciiTheme="minorHAnsi" w:eastAsia="Arial" w:hAnsiTheme="minorHAnsi"/>
                <w:sz w:val="18"/>
                <w:szCs w:val="18"/>
                <w:highlight w:val="yellow"/>
              </w:rPr>
            </w:pPr>
            <w:r w:rsidRPr="005B1676">
              <w:rPr>
                <w:rFonts w:asciiTheme="minorHAnsi" w:eastAsia="Arial" w:hAnsiTheme="minorHAnsi"/>
                <w:sz w:val="18"/>
                <w:szCs w:val="18"/>
                <w:highlight w:val="yellow"/>
              </w:rPr>
              <w:t>•Vendor-hosted platforms,</w:t>
            </w:r>
          </w:p>
          <w:p w14:paraId="7A6483D7" w14:textId="46377E19" w:rsidR="005B1676" w:rsidRPr="005B1676" w:rsidRDefault="005B1676" w:rsidP="005B1676">
            <w:pPr>
              <w:pStyle w:val="ListParagraph"/>
              <w:tabs>
                <w:tab w:val="left" w:pos="1540"/>
              </w:tabs>
              <w:spacing w:line="269" w:lineRule="auto"/>
              <w:ind w:left="360" w:right="940"/>
              <w:jc w:val="both"/>
              <w:rPr>
                <w:rFonts w:asciiTheme="minorHAnsi" w:eastAsia="Arial" w:hAnsiTheme="minorHAnsi"/>
                <w:sz w:val="18"/>
                <w:szCs w:val="18"/>
                <w:highlight w:val="yellow"/>
              </w:rPr>
            </w:pPr>
            <w:r w:rsidRPr="005B1676">
              <w:rPr>
                <w:rFonts w:asciiTheme="minorHAnsi" w:eastAsia="Arial" w:hAnsiTheme="minorHAnsi"/>
                <w:sz w:val="18"/>
                <w:szCs w:val="18"/>
                <w:highlight w:val="yellow"/>
              </w:rPr>
              <w:t>•External microservices,</w:t>
            </w:r>
          </w:p>
          <w:p w14:paraId="7D22D3F3" w14:textId="771EFD03" w:rsidR="005B1676" w:rsidRPr="005B1676" w:rsidRDefault="005B1676" w:rsidP="005B1676">
            <w:pPr>
              <w:pStyle w:val="ListParagraph"/>
              <w:tabs>
                <w:tab w:val="left" w:pos="1540"/>
              </w:tabs>
              <w:spacing w:line="269" w:lineRule="auto"/>
              <w:ind w:left="360" w:right="940"/>
              <w:jc w:val="both"/>
              <w:rPr>
                <w:rFonts w:asciiTheme="minorHAnsi" w:eastAsia="Arial" w:hAnsiTheme="minorHAnsi"/>
                <w:sz w:val="18"/>
                <w:szCs w:val="18"/>
                <w:highlight w:val="yellow"/>
              </w:rPr>
            </w:pPr>
            <w:r w:rsidRPr="005B1676">
              <w:rPr>
                <w:rFonts w:asciiTheme="minorHAnsi" w:eastAsia="Arial" w:hAnsiTheme="minorHAnsi"/>
                <w:sz w:val="18"/>
                <w:szCs w:val="18"/>
                <w:highlight w:val="yellow"/>
              </w:rPr>
              <w:t>•SaaS/PaaS dependencies,</w:t>
            </w:r>
          </w:p>
          <w:p w14:paraId="2E4253E6" w14:textId="3C2A136E" w:rsidR="005B1676" w:rsidRPr="005B1676" w:rsidRDefault="005B1676" w:rsidP="005B1676">
            <w:pPr>
              <w:pStyle w:val="ListParagraph"/>
              <w:tabs>
                <w:tab w:val="left" w:pos="1540"/>
              </w:tabs>
              <w:spacing w:line="269" w:lineRule="auto"/>
              <w:ind w:left="360" w:right="940"/>
              <w:jc w:val="both"/>
              <w:rPr>
                <w:rFonts w:asciiTheme="minorHAnsi" w:eastAsia="Arial" w:hAnsiTheme="minorHAnsi"/>
                <w:sz w:val="18"/>
                <w:szCs w:val="18"/>
              </w:rPr>
            </w:pPr>
            <w:r w:rsidRPr="005B1676">
              <w:rPr>
                <w:rFonts w:asciiTheme="minorHAnsi" w:eastAsia="Arial" w:hAnsiTheme="minorHAnsi"/>
                <w:sz w:val="18"/>
                <w:szCs w:val="18"/>
                <w:highlight w:val="yellow"/>
              </w:rPr>
              <w:t>the associated infrastructure requirements and commercials must be submitted separately as an optional commercial component along with detailed technical justification.</w:t>
            </w:r>
          </w:p>
        </w:tc>
      </w:tr>
      <w:tr w:rsidR="00207F09" w:rsidRPr="00067796" w14:paraId="36548EE6" w14:textId="77777777" w:rsidTr="195349C5">
        <w:tc>
          <w:tcPr>
            <w:tcW w:w="2011" w:type="dxa"/>
          </w:tcPr>
          <w:p w14:paraId="32F262D0" w14:textId="77777777" w:rsidR="00207F09" w:rsidRPr="00067796" w:rsidRDefault="00207F09" w:rsidP="00207F09">
            <w:pPr>
              <w:tabs>
                <w:tab w:val="left" w:pos="1540"/>
              </w:tabs>
              <w:spacing w:line="269" w:lineRule="auto"/>
              <w:ind w:right="940"/>
              <w:rPr>
                <w:rFonts w:asciiTheme="minorHAnsi" w:eastAsia="Arial" w:hAnsiTheme="minorHAnsi"/>
                <w:b/>
                <w:sz w:val="18"/>
                <w:szCs w:val="18"/>
              </w:rPr>
            </w:pPr>
            <w:r w:rsidRPr="00067796">
              <w:rPr>
                <w:rFonts w:asciiTheme="minorHAnsi" w:eastAsia="Arial" w:hAnsiTheme="minorHAnsi"/>
                <w:b/>
                <w:sz w:val="18"/>
                <w:szCs w:val="18"/>
              </w:rPr>
              <w:lastRenderedPageBreak/>
              <w:t>Data</w:t>
            </w:r>
          </w:p>
        </w:tc>
        <w:tc>
          <w:tcPr>
            <w:tcW w:w="7439" w:type="dxa"/>
          </w:tcPr>
          <w:p w14:paraId="17C58135" w14:textId="77777777" w:rsidR="00207F09" w:rsidRPr="00F214DF" w:rsidRDefault="00207F09" w:rsidP="0080587F">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15FFFC27">
              <w:rPr>
                <w:rFonts w:asciiTheme="minorHAnsi" w:eastAsia="Arial" w:hAnsiTheme="minorHAnsi"/>
                <w:sz w:val="18"/>
                <w:szCs w:val="18"/>
              </w:rPr>
              <w:t>Data will be owned, shared, controlled, and protected as a corporate asset of IndiGo.</w:t>
            </w:r>
          </w:p>
          <w:p w14:paraId="0EFA9836" w14:textId="77777777" w:rsidR="00207F09" w:rsidRPr="00F214DF" w:rsidRDefault="00207F09" w:rsidP="0080587F">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00F214DF">
              <w:rPr>
                <w:rFonts w:asciiTheme="minorHAnsi" w:eastAsia="Arial" w:hAnsiTheme="minorHAnsi"/>
                <w:sz w:val="18"/>
                <w:szCs w:val="18"/>
              </w:rPr>
              <w:t>Data should only be accessed through application / interfaces for creating, update and deleting. There should not be any direct access to the data layer for users.</w:t>
            </w:r>
          </w:p>
          <w:p w14:paraId="3EAE0DCF" w14:textId="5AD38DB2" w:rsidR="00207F09" w:rsidRPr="00F214DF" w:rsidRDefault="00207F09" w:rsidP="195349C5">
            <w:pPr>
              <w:pStyle w:val="ListParagraph"/>
              <w:numPr>
                <w:ilvl w:val="0"/>
                <w:numId w:val="47"/>
              </w:numPr>
              <w:tabs>
                <w:tab w:val="left" w:pos="1540"/>
              </w:tabs>
              <w:spacing w:line="269" w:lineRule="auto"/>
              <w:ind w:right="940"/>
              <w:jc w:val="both"/>
              <w:rPr>
                <w:rFonts w:asciiTheme="minorHAnsi" w:eastAsia="Arial" w:hAnsiTheme="minorHAnsi"/>
                <w:sz w:val="18"/>
                <w:szCs w:val="18"/>
              </w:rPr>
            </w:pPr>
            <w:r w:rsidRPr="195349C5">
              <w:rPr>
                <w:rFonts w:asciiTheme="minorHAnsi" w:eastAsia="Arial" w:hAnsiTheme="minorHAnsi"/>
                <w:sz w:val="18"/>
                <w:szCs w:val="18"/>
              </w:rPr>
              <w:t xml:space="preserve">The Supplier shall provide </w:t>
            </w:r>
            <w:r w:rsidR="7E442E3F" w:rsidRPr="195349C5">
              <w:rPr>
                <w:rFonts w:asciiTheme="minorHAnsi" w:eastAsia="Arial" w:hAnsiTheme="minorHAnsi"/>
                <w:sz w:val="18"/>
                <w:szCs w:val="18"/>
              </w:rPr>
              <w:t>details</w:t>
            </w:r>
            <w:r w:rsidRPr="195349C5">
              <w:rPr>
                <w:rFonts w:asciiTheme="minorHAnsi" w:eastAsia="Arial" w:hAnsiTheme="minorHAnsi"/>
                <w:sz w:val="18"/>
                <w:szCs w:val="18"/>
              </w:rPr>
              <w:t xml:space="preserve"> of the data synchronization strategy both in batch mode and in real time. IndiGo, in consultation with Supplier, shall decide on the methodology of data synchronization based on service requirements</w:t>
            </w:r>
          </w:p>
        </w:tc>
      </w:tr>
    </w:tbl>
    <w:p w14:paraId="64FAD915" w14:textId="77777777" w:rsidR="00207F09" w:rsidRDefault="00207F09" w:rsidP="00207F09">
      <w:pPr>
        <w:spacing w:line="0" w:lineRule="atLeast"/>
        <w:ind w:left="240"/>
        <w:rPr>
          <w:rFonts w:asciiTheme="minorHAnsi" w:eastAsia="Arial" w:hAnsiTheme="minorHAnsi"/>
          <w:b/>
          <w:sz w:val="22"/>
          <w:u w:val="single"/>
        </w:rPr>
      </w:pPr>
    </w:p>
    <w:p w14:paraId="0666D811"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t>Deliverable(s):</w:t>
      </w:r>
    </w:p>
    <w:p w14:paraId="327BCB0F" w14:textId="77777777" w:rsidR="00207F09" w:rsidRPr="005B3333" w:rsidRDefault="00207F09" w:rsidP="00207F09">
      <w:pPr>
        <w:spacing w:line="124" w:lineRule="exact"/>
        <w:rPr>
          <w:rFonts w:asciiTheme="minorHAnsi" w:hAnsiTheme="minorHAnsi"/>
        </w:rPr>
      </w:pPr>
    </w:p>
    <w:p w14:paraId="5229D1D8"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High Level Design (HLD)</w:t>
      </w:r>
    </w:p>
    <w:p w14:paraId="29642BAE" w14:textId="77777777" w:rsidR="00207F09" w:rsidRPr="005B3333" w:rsidRDefault="00207F09" w:rsidP="00207F09">
      <w:pPr>
        <w:spacing w:line="37" w:lineRule="exact"/>
        <w:rPr>
          <w:rFonts w:asciiTheme="minorHAnsi" w:eastAsia="Arial" w:hAnsiTheme="minorHAnsi"/>
          <w:sz w:val="22"/>
        </w:rPr>
      </w:pPr>
    </w:p>
    <w:p w14:paraId="02EC6E62"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Low Level Design (LLD)</w:t>
      </w:r>
    </w:p>
    <w:p w14:paraId="4353539C" w14:textId="77777777" w:rsidR="00207F09" w:rsidRPr="005B3333" w:rsidRDefault="00207F09" w:rsidP="00207F09">
      <w:pPr>
        <w:spacing w:line="37" w:lineRule="exact"/>
        <w:rPr>
          <w:rFonts w:asciiTheme="minorHAnsi" w:eastAsia="Arial" w:hAnsiTheme="minorHAnsi"/>
          <w:sz w:val="22"/>
        </w:rPr>
      </w:pPr>
    </w:p>
    <w:p w14:paraId="6EBB4F61" w14:textId="77777777" w:rsidR="00207F09" w:rsidRPr="005B3333" w:rsidRDefault="00207F09" w:rsidP="0080587F">
      <w:pPr>
        <w:numPr>
          <w:ilvl w:val="0"/>
          <w:numId w:val="2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Solution Architecture as per TOGAF. This includes but not limited to</w:t>
      </w:r>
    </w:p>
    <w:p w14:paraId="22E12690" w14:textId="77777777" w:rsidR="00207F09" w:rsidRPr="005B3333" w:rsidRDefault="00207F09" w:rsidP="00207F09">
      <w:pPr>
        <w:spacing w:line="37" w:lineRule="exact"/>
        <w:rPr>
          <w:rFonts w:asciiTheme="minorHAnsi" w:eastAsia="Arial" w:hAnsiTheme="minorHAnsi"/>
          <w:sz w:val="22"/>
        </w:rPr>
      </w:pPr>
    </w:p>
    <w:p w14:paraId="32913290"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Application architecture</w:t>
      </w:r>
    </w:p>
    <w:p w14:paraId="074D8666" w14:textId="77777777" w:rsidR="00207F09" w:rsidRPr="005B3333" w:rsidRDefault="00207F09" w:rsidP="003F62F8">
      <w:pPr>
        <w:tabs>
          <w:tab w:val="left" w:pos="1260"/>
        </w:tabs>
        <w:spacing w:line="39" w:lineRule="exact"/>
        <w:ind w:hanging="690"/>
        <w:rPr>
          <w:rFonts w:asciiTheme="minorHAnsi" w:eastAsia="Arial" w:hAnsiTheme="minorHAnsi"/>
          <w:sz w:val="22"/>
        </w:rPr>
      </w:pPr>
    </w:p>
    <w:p w14:paraId="4429A07D"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Data flow architecture</w:t>
      </w:r>
    </w:p>
    <w:p w14:paraId="0BFEC669"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480E6C4E"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6C5DD515"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Database structures,</w:t>
      </w:r>
    </w:p>
    <w:p w14:paraId="66C48448" w14:textId="77777777" w:rsidR="00207F09" w:rsidRPr="005B3333" w:rsidRDefault="00207F09" w:rsidP="003F62F8">
      <w:pPr>
        <w:tabs>
          <w:tab w:val="left" w:pos="1260"/>
        </w:tabs>
        <w:spacing w:line="37" w:lineRule="exact"/>
        <w:ind w:hanging="690"/>
        <w:rPr>
          <w:rFonts w:asciiTheme="minorHAnsi" w:eastAsia="Arial" w:hAnsiTheme="minorHAnsi"/>
          <w:sz w:val="22"/>
        </w:rPr>
      </w:pPr>
    </w:p>
    <w:p w14:paraId="1C13AF86"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Security architecture,</w:t>
      </w:r>
    </w:p>
    <w:p w14:paraId="3A417AB3" w14:textId="77777777" w:rsidR="00207F09" w:rsidRPr="005B3333" w:rsidRDefault="00207F09" w:rsidP="003F62F8">
      <w:pPr>
        <w:tabs>
          <w:tab w:val="left" w:pos="1260"/>
        </w:tabs>
        <w:spacing w:line="39" w:lineRule="exact"/>
        <w:ind w:hanging="690"/>
        <w:rPr>
          <w:rFonts w:asciiTheme="minorHAnsi" w:eastAsia="Arial" w:hAnsiTheme="minorHAnsi"/>
          <w:sz w:val="22"/>
        </w:rPr>
      </w:pPr>
    </w:p>
    <w:p w14:paraId="7D0D08C1" w14:textId="77777777" w:rsidR="00207F09" w:rsidRPr="005B3333" w:rsidRDefault="00207F09" w:rsidP="003F62F8">
      <w:pPr>
        <w:numPr>
          <w:ilvl w:val="1"/>
          <w:numId w:val="23"/>
        </w:numPr>
        <w:tabs>
          <w:tab w:val="left" w:pos="1260"/>
        </w:tabs>
        <w:spacing w:line="0" w:lineRule="atLeast"/>
        <w:ind w:left="1680" w:hanging="690"/>
        <w:rPr>
          <w:rFonts w:asciiTheme="minorHAnsi" w:eastAsia="Arial" w:hAnsiTheme="minorHAnsi"/>
          <w:sz w:val="22"/>
        </w:rPr>
      </w:pPr>
      <w:r w:rsidRPr="005B3333">
        <w:rPr>
          <w:rFonts w:asciiTheme="minorHAnsi" w:eastAsia="Arial" w:hAnsiTheme="minorHAnsi"/>
          <w:sz w:val="22"/>
        </w:rPr>
        <w:t>Integration architecture,</w:t>
      </w:r>
    </w:p>
    <w:p w14:paraId="7815CB3F" w14:textId="77777777" w:rsidR="00207F09" w:rsidRPr="005B3333" w:rsidRDefault="00207F09" w:rsidP="00207F09">
      <w:pPr>
        <w:spacing w:line="39" w:lineRule="exact"/>
        <w:rPr>
          <w:rFonts w:asciiTheme="minorHAnsi" w:eastAsia="Arial" w:hAnsiTheme="minorHAnsi"/>
          <w:sz w:val="22"/>
        </w:rPr>
      </w:pPr>
    </w:p>
    <w:p w14:paraId="1AE4C085" w14:textId="7BF7903A" w:rsidR="00207F09" w:rsidRPr="00774ADC" w:rsidRDefault="00207F09" w:rsidP="195349C5">
      <w:pPr>
        <w:keepNext/>
        <w:numPr>
          <w:ilvl w:val="1"/>
          <w:numId w:val="23"/>
        </w:numPr>
        <w:tabs>
          <w:tab w:val="left" w:pos="1680"/>
        </w:tabs>
        <w:spacing w:after="240" w:line="0" w:lineRule="atLeast"/>
        <w:ind w:left="1680" w:hanging="369"/>
        <w:rPr>
          <w:rFonts w:asciiTheme="minorHAnsi" w:eastAsia="Arial" w:hAnsiTheme="minorHAnsi"/>
          <w:sz w:val="22"/>
          <w:szCs w:val="22"/>
        </w:rPr>
      </w:pPr>
      <w:r w:rsidRPr="195349C5">
        <w:rPr>
          <w:rFonts w:asciiTheme="minorHAnsi" w:eastAsia="Arial" w:hAnsiTheme="minorHAnsi"/>
          <w:sz w:val="22"/>
          <w:szCs w:val="22"/>
        </w:rPr>
        <w:t>Network architecture, etc.</w:t>
      </w:r>
      <w:bookmarkStart w:id="15" w:name="page17"/>
      <w:bookmarkEnd w:id="15"/>
    </w:p>
    <w:p w14:paraId="48AE24A4" w14:textId="26D6CFFA" w:rsidR="195349C5" w:rsidRDefault="195349C5" w:rsidP="195349C5">
      <w:pPr>
        <w:tabs>
          <w:tab w:val="left" w:pos="1680"/>
        </w:tabs>
        <w:spacing w:line="0" w:lineRule="atLeast"/>
        <w:ind w:left="1680" w:hanging="369"/>
        <w:rPr>
          <w:rFonts w:asciiTheme="minorHAnsi" w:eastAsia="Arial" w:hAnsiTheme="minorHAnsi"/>
          <w:sz w:val="22"/>
          <w:szCs w:val="22"/>
        </w:rPr>
      </w:pPr>
    </w:p>
    <w:p w14:paraId="54BA7460" w14:textId="77777777" w:rsidR="00207F09" w:rsidRPr="00774ADC" w:rsidRDefault="00207F09" w:rsidP="00207F09">
      <w:pPr>
        <w:pStyle w:val="ListParagraph"/>
        <w:keepNext/>
        <w:spacing w:after="240" w:line="175" w:lineRule="exact"/>
        <w:ind w:left="432"/>
        <w:outlineLvl w:val="1"/>
        <w:rPr>
          <w:rFonts w:asciiTheme="minorHAnsi" w:eastAsia="Arial" w:hAnsiTheme="minorHAnsi" w:cs="Arial"/>
          <w:b/>
          <w:bCs/>
          <w:sz w:val="22"/>
          <w:szCs w:val="22"/>
        </w:rPr>
      </w:pPr>
    </w:p>
    <w:p w14:paraId="100F5A59" w14:textId="77777777" w:rsidR="00207F09" w:rsidRPr="00774ADC" w:rsidRDefault="00207F09" w:rsidP="00207F09">
      <w:pPr>
        <w:pStyle w:val="Subtitle"/>
        <w:rPr>
          <w:rFonts w:eastAsia="Arial"/>
        </w:rPr>
      </w:pPr>
      <w:r>
        <w:rPr>
          <w:rFonts w:eastAsia="Arial"/>
        </w:rPr>
        <w:t xml:space="preserve">Solution </w:t>
      </w:r>
      <w:r w:rsidRPr="00774ADC">
        <w:rPr>
          <w:rFonts w:eastAsia="Arial"/>
        </w:rPr>
        <w:t xml:space="preserve">Development </w:t>
      </w:r>
    </w:p>
    <w:p w14:paraId="3809C925" w14:textId="77777777" w:rsidR="00207F09" w:rsidRPr="005B3333" w:rsidRDefault="00207F09" w:rsidP="0080587F">
      <w:pPr>
        <w:numPr>
          <w:ilvl w:val="0"/>
          <w:numId w:val="24"/>
        </w:numPr>
        <w:tabs>
          <w:tab w:val="left" w:pos="860"/>
        </w:tabs>
        <w:spacing w:line="27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Based on the approved design and requirements finalized, the Supplier will undertake development of the scope of solution and configuration, and customization as required.</w:t>
      </w:r>
    </w:p>
    <w:p w14:paraId="6A766ED9" w14:textId="77777777" w:rsidR="00207F09" w:rsidRPr="005B3333" w:rsidRDefault="00207F09" w:rsidP="00207F09">
      <w:pPr>
        <w:spacing w:line="231" w:lineRule="exact"/>
        <w:rPr>
          <w:rFonts w:asciiTheme="minorHAnsi" w:eastAsia="Arial" w:hAnsiTheme="minorHAnsi"/>
          <w:sz w:val="22"/>
        </w:rPr>
      </w:pPr>
    </w:p>
    <w:p w14:paraId="5C8775F0" w14:textId="5C8A67F3" w:rsidR="00207F09" w:rsidRDefault="00207F09" w:rsidP="195349C5">
      <w:pPr>
        <w:numPr>
          <w:ilvl w:val="0"/>
          <w:numId w:val="24"/>
        </w:numPr>
        <w:tabs>
          <w:tab w:val="left" w:pos="860"/>
        </w:tabs>
        <w:spacing w:line="262" w:lineRule="auto"/>
        <w:ind w:left="860" w:right="460" w:hanging="358"/>
        <w:jc w:val="both"/>
        <w:rPr>
          <w:rFonts w:asciiTheme="minorHAnsi" w:eastAsia="Arial" w:hAnsiTheme="minorHAnsi"/>
          <w:sz w:val="22"/>
          <w:szCs w:val="22"/>
        </w:rPr>
      </w:pPr>
      <w:r w:rsidRPr="195349C5">
        <w:rPr>
          <w:rFonts w:asciiTheme="minorHAnsi" w:eastAsia="Arial" w:hAnsiTheme="minorHAnsi"/>
          <w:sz w:val="22"/>
          <w:szCs w:val="22"/>
        </w:rPr>
        <w:lastRenderedPageBreak/>
        <w:t xml:space="preserve">The Supplier will be responsible for supplying the application development framework (Rapid application development tools) with its </w:t>
      </w:r>
      <w:r w:rsidR="726E7A66" w:rsidRPr="195349C5">
        <w:rPr>
          <w:rFonts w:asciiTheme="minorHAnsi" w:eastAsia="Arial" w:hAnsiTheme="minorHAnsi"/>
          <w:sz w:val="22"/>
          <w:szCs w:val="22"/>
        </w:rPr>
        <w:t>licenses,</w:t>
      </w:r>
      <w:r w:rsidRPr="195349C5">
        <w:rPr>
          <w:rFonts w:asciiTheme="minorHAnsi" w:eastAsia="Arial" w:hAnsiTheme="minorHAnsi"/>
          <w:sz w:val="22"/>
          <w:szCs w:val="22"/>
        </w:rPr>
        <w:t xml:space="preserve"> related software, integration tools, and installing the same to meet IndiGo’s requirements.</w:t>
      </w:r>
    </w:p>
    <w:p w14:paraId="53C462BC" w14:textId="77777777" w:rsidR="00207F09" w:rsidRDefault="00207F09" w:rsidP="00207F09">
      <w:pPr>
        <w:pStyle w:val="ListParagraph"/>
        <w:rPr>
          <w:rFonts w:asciiTheme="minorHAnsi" w:eastAsia="Arial" w:hAnsiTheme="minorHAnsi"/>
          <w:sz w:val="22"/>
        </w:rPr>
      </w:pPr>
    </w:p>
    <w:p w14:paraId="300CAB60" w14:textId="77777777" w:rsidR="00207F09" w:rsidRDefault="00207F09" w:rsidP="0080587F">
      <w:pPr>
        <w:numPr>
          <w:ilvl w:val="0"/>
          <w:numId w:val="24"/>
        </w:numPr>
        <w:tabs>
          <w:tab w:val="left" w:pos="860"/>
        </w:tabs>
        <w:spacing w:line="26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 xml:space="preserve">IndiGo will provide licenses for code repository tools like TFS and development tools like Visual Studio. </w:t>
      </w:r>
    </w:p>
    <w:p w14:paraId="71175CFC" w14:textId="77777777" w:rsidR="00207F09" w:rsidRDefault="00207F09" w:rsidP="00207F09">
      <w:pPr>
        <w:pStyle w:val="ListParagraph"/>
        <w:rPr>
          <w:rFonts w:asciiTheme="minorHAnsi" w:eastAsia="Arial" w:hAnsiTheme="minorHAnsi"/>
          <w:sz w:val="22"/>
        </w:rPr>
      </w:pPr>
    </w:p>
    <w:p w14:paraId="28572AF5" w14:textId="77777777" w:rsidR="00207F09" w:rsidRPr="005B3333" w:rsidRDefault="00207F09" w:rsidP="0080587F">
      <w:pPr>
        <w:numPr>
          <w:ilvl w:val="0"/>
          <w:numId w:val="24"/>
        </w:numPr>
        <w:tabs>
          <w:tab w:val="left" w:pos="860"/>
        </w:tabs>
        <w:spacing w:line="262" w:lineRule="auto"/>
        <w:ind w:left="860" w:right="460" w:hanging="358"/>
        <w:jc w:val="both"/>
        <w:rPr>
          <w:rFonts w:asciiTheme="minorHAnsi" w:eastAsia="Arial" w:hAnsiTheme="minorHAnsi"/>
          <w:sz w:val="22"/>
          <w:szCs w:val="22"/>
        </w:rPr>
      </w:pPr>
      <w:r w:rsidRPr="15FFFC27">
        <w:rPr>
          <w:rFonts w:asciiTheme="minorHAnsi" w:eastAsia="Arial" w:hAnsiTheme="minorHAnsi"/>
          <w:sz w:val="22"/>
          <w:szCs w:val="22"/>
        </w:rPr>
        <w:t xml:space="preserve">All developed artifacts will be IndiGo intellectual property; no copy of the same shall be maintained by the Supplier. Suppliers will ensure that resources will always submit the source code to </w:t>
      </w:r>
      <w:bookmarkStart w:id="16" w:name="_Int_F3DWuc1n"/>
      <w:r w:rsidRPr="15FFFC27">
        <w:rPr>
          <w:rFonts w:asciiTheme="minorHAnsi" w:eastAsia="Arial" w:hAnsiTheme="minorHAnsi"/>
          <w:sz w:val="22"/>
          <w:szCs w:val="22"/>
        </w:rPr>
        <w:t>IndiGo</w:t>
      </w:r>
      <w:bookmarkEnd w:id="16"/>
      <w:r w:rsidRPr="15FFFC27">
        <w:rPr>
          <w:rFonts w:asciiTheme="minorHAnsi" w:eastAsia="Arial" w:hAnsiTheme="minorHAnsi"/>
          <w:sz w:val="22"/>
          <w:szCs w:val="22"/>
        </w:rPr>
        <w:t xml:space="preserve"> code repository. They also need to ensure that their resources do not have a copy of IndiGo owned source code elsewhere with them </w:t>
      </w:r>
    </w:p>
    <w:p w14:paraId="3317B2C6" w14:textId="77777777" w:rsidR="00207F09" w:rsidRPr="005B3333" w:rsidRDefault="00207F09" w:rsidP="00207F09">
      <w:pPr>
        <w:spacing w:line="251" w:lineRule="exact"/>
        <w:rPr>
          <w:rFonts w:asciiTheme="minorHAnsi" w:eastAsia="Arial" w:hAnsiTheme="minorHAnsi"/>
          <w:sz w:val="22"/>
        </w:rPr>
      </w:pPr>
    </w:p>
    <w:p w14:paraId="2F32317E" w14:textId="77777777" w:rsidR="00207F09" w:rsidRPr="00774ADC" w:rsidRDefault="00207F09" w:rsidP="00207F09">
      <w:pPr>
        <w:pStyle w:val="Subtitle"/>
        <w:rPr>
          <w:rFonts w:eastAsia="Arial"/>
        </w:rPr>
      </w:pPr>
      <w:r w:rsidRPr="00774ADC">
        <w:rPr>
          <w:rFonts w:eastAsia="Arial"/>
        </w:rPr>
        <w:t>Solution Testing</w:t>
      </w:r>
    </w:p>
    <w:p w14:paraId="33A18744" w14:textId="77777777" w:rsidR="00207F09" w:rsidRPr="005B3333" w:rsidRDefault="00207F09" w:rsidP="00207F09">
      <w:pPr>
        <w:spacing w:line="165" w:lineRule="exact"/>
        <w:rPr>
          <w:rFonts w:asciiTheme="minorHAnsi" w:hAnsiTheme="minorHAnsi"/>
        </w:rPr>
      </w:pPr>
    </w:p>
    <w:p w14:paraId="56CF0309" w14:textId="77777777" w:rsidR="00207F09" w:rsidRPr="002B4E98"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rPr>
      </w:pPr>
      <w:r w:rsidRPr="002B4E98">
        <w:rPr>
          <w:rFonts w:asciiTheme="minorHAnsi" w:eastAsia="Arial" w:hAnsiTheme="minorHAnsi"/>
          <w:b/>
          <w:i/>
          <w:color w:val="1F497D"/>
          <w:sz w:val="22"/>
          <w:szCs w:val="22"/>
          <w:u w:val="single"/>
        </w:rPr>
        <w:t>Planning for Testing</w:t>
      </w:r>
    </w:p>
    <w:p w14:paraId="5EB4471C" w14:textId="77777777" w:rsidR="00207F09" w:rsidRPr="005B3333" w:rsidRDefault="00207F09" w:rsidP="00207F09">
      <w:pPr>
        <w:spacing w:line="267" w:lineRule="exact"/>
        <w:rPr>
          <w:rFonts w:asciiTheme="minorHAnsi" w:eastAsia="Arial" w:hAnsiTheme="minorHAnsi"/>
          <w:b/>
          <w:i/>
          <w:color w:val="1F497D"/>
        </w:rPr>
      </w:pPr>
    </w:p>
    <w:p w14:paraId="4518EB04" w14:textId="77777777" w:rsidR="00207F09" w:rsidRPr="005B3333"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Once the SRS is approved and design has started, the Supplier will prepare all necessary Test Plans (including test cases), i.e., plans for Unit Testing, Integration and System Testing and User Acceptance Testing.</w:t>
      </w:r>
    </w:p>
    <w:p w14:paraId="67FCDD3B" w14:textId="77777777" w:rsidR="00207F09"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rPr>
      </w:pPr>
      <w:r w:rsidRPr="005B3333">
        <w:rPr>
          <w:rFonts w:asciiTheme="minorHAnsi" w:eastAsia="Arial" w:hAnsiTheme="minorHAnsi"/>
          <w:sz w:val="22"/>
        </w:rPr>
        <w:t>Test cases,</w:t>
      </w:r>
      <w:r>
        <w:rPr>
          <w:rFonts w:asciiTheme="minorHAnsi" w:eastAsia="Arial" w:hAnsiTheme="minorHAnsi"/>
          <w:sz w:val="22"/>
        </w:rPr>
        <w:t xml:space="preserve"> Test scenarios </w:t>
      </w:r>
      <w:r w:rsidRPr="005B3333">
        <w:rPr>
          <w:rFonts w:asciiTheme="minorHAnsi" w:eastAsia="Arial" w:hAnsiTheme="minorHAnsi"/>
          <w:sz w:val="22"/>
        </w:rPr>
        <w:t>for UAT would be developed by</w:t>
      </w:r>
      <w:r>
        <w:rPr>
          <w:rFonts w:asciiTheme="minorHAnsi" w:eastAsia="Arial" w:hAnsiTheme="minorHAnsi"/>
          <w:sz w:val="22"/>
        </w:rPr>
        <w:t xml:space="preserve"> Supplier and approval of the same is to be obtained by IndiGo</w:t>
      </w:r>
      <w:r w:rsidRPr="005B3333">
        <w:rPr>
          <w:rFonts w:asciiTheme="minorHAnsi" w:eastAsia="Arial" w:hAnsiTheme="minorHAnsi"/>
          <w:sz w:val="22"/>
        </w:rPr>
        <w:t>.</w:t>
      </w:r>
    </w:p>
    <w:p w14:paraId="6AC00609" w14:textId="77777777" w:rsidR="00207F09" w:rsidRDefault="00207F09" w:rsidP="0080587F">
      <w:pPr>
        <w:numPr>
          <w:ilvl w:val="1"/>
          <w:numId w:val="25"/>
        </w:numPr>
        <w:tabs>
          <w:tab w:val="left" w:pos="960"/>
        </w:tabs>
        <w:spacing w:line="271" w:lineRule="auto"/>
        <w:ind w:left="960" w:right="420" w:hanging="369"/>
        <w:jc w:val="both"/>
        <w:rPr>
          <w:rFonts w:asciiTheme="minorHAnsi" w:eastAsia="Arial" w:hAnsiTheme="minorHAnsi"/>
          <w:sz w:val="22"/>
        </w:rPr>
      </w:pPr>
      <w:r w:rsidRPr="002B4E98">
        <w:rPr>
          <w:rFonts w:asciiTheme="minorHAnsi" w:eastAsia="Arial" w:hAnsiTheme="minorHAnsi"/>
          <w:sz w:val="22"/>
        </w:rPr>
        <w:t xml:space="preserve">The Test Plans </w:t>
      </w:r>
      <w:r>
        <w:rPr>
          <w:rFonts w:asciiTheme="minorHAnsi" w:eastAsia="Arial" w:hAnsiTheme="minorHAnsi"/>
          <w:sz w:val="22"/>
        </w:rPr>
        <w:t xml:space="preserve">should </w:t>
      </w:r>
      <w:r w:rsidRPr="002B4E98">
        <w:rPr>
          <w:rFonts w:asciiTheme="minorHAnsi" w:eastAsia="Arial" w:hAnsiTheme="minorHAnsi"/>
          <w:sz w:val="22"/>
        </w:rPr>
        <w:t>also include integrat</w:t>
      </w:r>
      <w:r>
        <w:rPr>
          <w:rFonts w:asciiTheme="minorHAnsi" w:eastAsia="Arial" w:hAnsiTheme="minorHAnsi"/>
          <w:sz w:val="22"/>
        </w:rPr>
        <w:t>ion testing scenarios</w:t>
      </w:r>
      <w:r w:rsidRPr="002B4E98">
        <w:rPr>
          <w:rFonts w:asciiTheme="minorHAnsi" w:eastAsia="Arial" w:hAnsiTheme="minorHAnsi"/>
          <w:sz w:val="22"/>
        </w:rPr>
        <w:t xml:space="preserve"> with 3rd party solutions</w:t>
      </w:r>
      <w:r>
        <w:rPr>
          <w:rFonts w:asciiTheme="minorHAnsi" w:eastAsia="Arial" w:hAnsiTheme="minorHAnsi"/>
          <w:sz w:val="22"/>
        </w:rPr>
        <w:t xml:space="preserve"> wherever applicable</w:t>
      </w:r>
      <w:r w:rsidRPr="002B4E98">
        <w:rPr>
          <w:rFonts w:asciiTheme="minorHAnsi" w:eastAsia="Arial" w:hAnsiTheme="minorHAnsi"/>
          <w:sz w:val="22"/>
        </w:rPr>
        <w:t>. The Test Plans should also specify any assistance required from I</w:t>
      </w:r>
      <w:r>
        <w:rPr>
          <w:rFonts w:asciiTheme="minorHAnsi" w:eastAsia="Arial" w:hAnsiTheme="minorHAnsi"/>
          <w:sz w:val="22"/>
        </w:rPr>
        <w:t>ndiGo.</w:t>
      </w:r>
    </w:p>
    <w:p w14:paraId="3F811899" w14:textId="77777777" w:rsidR="00D45032" w:rsidRDefault="00207F09" w:rsidP="00D45032">
      <w:pPr>
        <w:numPr>
          <w:ilvl w:val="1"/>
          <w:numId w:val="25"/>
        </w:numPr>
        <w:tabs>
          <w:tab w:val="left" w:pos="960"/>
        </w:tabs>
        <w:spacing w:line="271"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The Supplier is required to get a sign-off / approval on the Test Deliverables (Strategy, Plan, Designs and Specifications etc.) to commence the testing for the proposed solution.</w:t>
      </w:r>
    </w:p>
    <w:p w14:paraId="6C066D89" w14:textId="77777777" w:rsidR="00D45032" w:rsidRPr="00D45032" w:rsidRDefault="00D45032" w:rsidP="00D45032">
      <w:pPr>
        <w:numPr>
          <w:ilvl w:val="1"/>
          <w:numId w:val="25"/>
        </w:numPr>
        <w:tabs>
          <w:tab w:val="left" w:pos="960"/>
        </w:tabs>
        <w:spacing w:line="271" w:lineRule="auto"/>
        <w:ind w:left="960" w:right="420" w:hanging="369"/>
        <w:jc w:val="both"/>
        <w:rPr>
          <w:rFonts w:asciiTheme="minorHAnsi" w:eastAsia="Arial" w:hAnsiTheme="minorHAnsi"/>
          <w:sz w:val="22"/>
          <w:szCs w:val="22"/>
          <w:highlight w:val="yellow"/>
        </w:rPr>
      </w:pPr>
      <w:r w:rsidRPr="00D45032">
        <w:rPr>
          <w:rFonts w:asciiTheme="minorHAnsi" w:eastAsia="Arial" w:hAnsiTheme="minorHAnsi"/>
          <w:sz w:val="22"/>
          <w:highlight w:val="yellow"/>
        </w:rPr>
        <w:t>The Supplier shall be responsible for planning and execution support for all testing activities including integration, system, functional, performance, and user acceptance testing, including preparation of test data, scripts, and deployment/configuration activities.</w:t>
      </w:r>
    </w:p>
    <w:p w14:paraId="1D8801B8" w14:textId="77777777" w:rsidR="00D45032" w:rsidRPr="00D45032" w:rsidRDefault="00D45032" w:rsidP="00D45032">
      <w:pPr>
        <w:tabs>
          <w:tab w:val="left" w:pos="960"/>
        </w:tabs>
        <w:spacing w:line="271" w:lineRule="auto"/>
        <w:ind w:left="960" w:right="420"/>
        <w:jc w:val="both"/>
        <w:rPr>
          <w:rFonts w:asciiTheme="minorHAnsi" w:eastAsia="Arial" w:hAnsiTheme="minorHAnsi"/>
          <w:sz w:val="22"/>
          <w:szCs w:val="22"/>
          <w:highlight w:val="yellow"/>
        </w:rPr>
      </w:pPr>
      <w:r w:rsidRPr="00D45032">
        <w:rPr>
          <w:rFonts w:asciiTheme="minorHAnsi" w:eastAsia="Arial" w:hAnsiTheme="minorHAnsi"/>
          <w:sz w:val="22"/>
          <w:highlight w:val="yellow"/>
        </w:rPr>
        <w:t>IndiGo’s preference is to utilize existing IndiGo-managed environments and enterprise infrastructure for testing and UAT activities wherever feasible.</w:t>
      </w:r>
    </w:p>
    <w:p w14:paraId="2899202A" w14:textId="4EF80FEE" w:rsidR="00D45032" w:rsidRPr="00D45032" w:rsidRDefault="00D45032" w:rsidP="00D45032">
      <w:pPr>
        <w:tabs>
          <w:tab w:val="left" w:pos="960"/>
        </w:tabs>
        <w:spacing w:line="271" w:lineRule="auto"/>
        <w:ind w:left="960" w:right="420"/>
        <w:jc w:val="both"/>
        <w:rPr>
          <w:rFonts w:asciiTheme="minorHAnsi" w:eastAsia="Arial" w:hAnsiTheme="minorHAnsi"/>
          <w:sz w:val="22"/>
          <w:szCs w:val="22"/>
          <w:highlight w:val="yellow"/>
        </w:rPr>
      </w:pPr>
      <w:r w:rsidRPr="00D45032">
        <w:rPr>
          <w:rFonts w:asciiTheme="minorHAnsi" w:eastAsia="Arial" w:hAnsiTheme="minorHAnsi"/>
          <w:sz w:val="22"/>
          <w:highlight w:val="yellow"/>
        </w:rPr>
        <w:t>Any requirement for:</w:t>
      </w:r>
    </w:p>
    <w:p w14:paraId="1573C59D" w14:textId="77777777" w:rsidR="00D45032" w:rsidRPr="00D45032" w:rsidRDefault="00D45032" w:rsidP="00D45032">
      <w:pPr>
        <w:spacing w:line="200" w:lineRule="exact"/>
        <w:ind w:left="426" w:firstLine="1559"/>
        <w:rPr>
          <w:rFonts w:asciiTheme="minorHAnsi" w:eastAsia="Arial" w:hAnsiTheme="minorHAnsi"/>
          <w:sz w:val="22"/>
          <w:highlight w:val="yellow"/>
        </w:rPr>
      </w:pPr>
      <w:r w:rsidRPr="00D45032">
        <w:rPr>
          <w:rFonts w:asciiTheme="minorHAnsi" w:eastAsia="Arial" w:hAnsiTheme="minorHAnsi"/>
          <w:sz w:val="22"/>
          <w:highlight w:val="yellow"/>
        </w:rPr>
        <w:t>•</w:t>
      </w:r>
      <w:r w:rsidRPr="00D45032">
        <w:rPr>
          <w:rFonts w:asciiTheme="minorHAnsi" w:eastAsia="Arial" w:hAnsiTheme="minorHAnsi"/>
          <w:sz w:val="22"/>
          <w:highlight w:val="yellow"/>
        </w:rPr>
        <w:tab/>
        <w:t>vendor-hosted testing environments,</w:t>
      </w:r>
    </w:p>
    <w:p w14:paraId="1570E4E1" w14:textId="77777777" w:rsidR="00D45032" w:rsidRPr="00D45032" w:rsidRDefault="00D45032" w:rsidP="00D45032">
      <w:pPr>
        <w:spacing w:line="200" w:lineRule="exact"/>
        <w:ind w:left="426" w:firstLine="1559"/>
        <w:rPr>
          <w:rFonts w:asciiTheme="minorHAnsi" w:eastAsia="Arial" w:hAnsiTheme="minorHAnsi"/>
          <w:sz w:val="22"/>
          <w:highlight w:val="yellow"/>
        </w:rPr>
      </w:pPr>
      <w:r w:rsidRPr="00D45032">
        <w:rPr>
          <w:rFonts w:asciiTheme="minorHAnsi" w:eastAsia="Arial" w:hAnsiTheme="minorHAnsi"/>
          <w:sz w:val="22"/>
          <w:highlight w:val="yellow"/>
        </w:rPr>
        <w:t>•</w:t>
      </w:r>
      <w:r w:rsidRPr="00D45032">
        <w:rPr>
          <w:rFonts w:asciiTheme="minorHAnsi" w:eastAsia="Arial" w:hAnsiTheme="minorHAnsi"/>
          <w:sz w:val="22"/>
          <w:highlight w:val="yellow"/>
        </w:rPr>
        <w:tab/>
        <w:t>external infrastructure,</w:t>
      </w:r>
    </w:p>
    <w:p w14:paraId="2709367D" w14:textId="77777777" w:rsidR="00D45032" w:rsidRPr="00D45032" w:rsidRDefault="00D45032" w:rsidP="00D45032">
      <w:pPr>
        <w:spacing w:line="200" w:lineRule="exact"/>
        <w:ind w:left="426" w:firstLine="1559"/>
        <w:rPr>
          <w:rFonts w:asciiTheme="minorHAnsi" w:eastAsia="Arial" w:hAnsiTheme="minorHAnsi"/>
          <w:sz w:val="22"/>
          <w:highlight w:val="yellow"/>
        </w:rPr>
      </w:pPr>
      <w:r w:rsidRPr="00D45032">
        <w:rPr>
          <w:rFonts w:asciiTheme="minorHAnsi" w:eastAsia="Arial" w:hAnsiTheme="minorHAnsi"/>
          <w:sz w:val="22"/>
          <w:highlight w:val="yellow"/>
        </w:rPr>
        <w:t>•</w:t>
      </w:r>
      <w:r w:rsidRPr="00D45032">
        <w:rPr>
          <w:rFonts w:asciiTheme="minorHAnsi" w:eastAsia="Arial" w:hAnsiTheme="minorHAnsi"/>
          <w:sz w:val="22"/>
          <w:highlight w:val="yellow"/>
        </w:rPr>
        <w:tab/>
        <w:t>non-standard tools/platforms,</w:t>
      </w:r>
    </w:p>
    <w:p w14:paraId="277C11B8" w14:textId="77777777" w:rsidR="00D45032" w:rsidRPr="00D45032" w:rsidRDefault="00D45032" w:rsidP="00D45032">
      <w:pPr>
        <w:spacing w:line="200" w:lineRule="exact"/>
        <w:ind w:left="426" w:firstLine="1559"/>
        <w:rPr>
          <w:rFonts w:asciiTheme="minorHAnsi" w:eastAsia="Arial" w:hAnsiTheme="minorHAnsi"/>
          <w:sz w:val="22"/>
          <w:highlight w:val="yellow"/>
        </w:rPr>
      </w:pPr>
      <w:r w:rsidRPr="00D45032">
        <w:rPr>
          <w:rFonts w:asciiTheme="minorHAnsi" w:eastAsia="Arial" w:hAnsiTheme="minorHAnsi"/>
          <w:sz w:val="22"/>
          <w:highlight w:val="yellow"/>
        </w:rPr>
        <w:t>•</w:t>
      </w:r>
      <w:r w:rsidRPr="00D45032">
        <w:rPr>
          <w:rFonts w:asciiTheme="minorHAnsi" w:eastAsia="Arial" w:hAnsiTheme="minorHAnsi"/>
          <w:sz w:val="22"/>
          <w:highlight w:val="yellow"/>
        </w:rPr>
        <w:tab/>
        <w:t>additional software licenses,</w:t>
      </w:r>
    </w:p>
    <w:p w14:paraId="0C82D8DA" w14:textId="77777777" w:rsidR="00D45032" w:rsidRPr="00D45032" w:rsidRDefault="00D45032" w:rsidP="00D45032">
      <w:pPr>
        <w:spacing w:line="200" w:lineRule="exact"/>
        <w:ind w:left="426" w:firstLine="1559"/>
        <w:rPr>
          <w:rFonts w:asciiTheme="minorHAnsi" w:eastAsia="Arial" w:hAnsiTheme="minorHAnsi"/>
          <w:sz w:val="22"/>
          <w:highlight w:val="yellow"/>
        </w:rPr>
      </w:pPr>
      <w:r w:rsidRPr="00D45032">
        <w:rPr>
          <w:rFonts w:asciiTheme="minorHAnsi" w:eastAsia="Arial" w:hAnsiTheme="minorHAnsi"/>
          <w:sz w:val="22"/>
          <w:highlight w:val="yellow"/>
        </w:rPr>
        <w:t>•</w:t>
      </w:r>
      <w:r w:rsidRPr="00D45032">
        <w:rPr>
          <w:rFonts w:asciiTheme="minorHAnsi" w:eastAsia="Arial" w:hAnsiTheme="minorHAnsi"/>
          <w:sz w:val="22"/>
          <w:highlight w:val="yellow"/>
        </w:rPr>
        <w:tab/>
        <w:t>or dedicated hosting,</w:t>
      </w:r>
    </w:p>
    <w:p w14:paraId="1125E0C8" w14:textId="77777777" w:rsidR="00207F09" w:rsidRDefault="00D45032" w:rsidP="00D45032">
      <w:pPr>
        <w:spacing w:line="200" w:lineRule="exact"/>
        <w:ind w:left="426"/>
        <w:rPr>
          <w:rFonts w:asciiTheme="minorHAnsi" w:eastAsia="Arial" w:hAnsiTheme="minorHAnsi"/>
          <w:sz w:val="22"/>
        </w:rPr>
      </w:pPr>
      <w:r w:rsidRPr="00D45032">
        <w:rPr>
          <w:rFonts w:asciiTheme="minorHAnsi" w:eastAsia="Arial" w:hAnsiTheme="minorHAnsi"/>
          <w:sz w:val="22"/>
          <w:highlight w:val="yellow"/>
        </w:rPr>
        <w:t>must be clearly identified and proposed separately as optional commercial components with detailed justification.</w:t>
      </w:r>
    </w:p>
    <w:p w14:paraId="07F9914D" w14:textId="77777777" w:rsidR="00D45032" w:rsidRPr="00D45032" w:rsidRDefault="00D45032" w:rsidP="00D45032">
      <w:pPr>
        <w:spacing w:line="200" w:lineRule="exact"/>
        <w:ind w:left="426"/>
        <w:rPr>
          <w:rFonts w:asciiTheme="minorHAnsi" w:eastAsia="Arial" w:hAnsiTheme="minorHAnsi"/>
          <w:sz w:val="22"/>
        </w:rPr>
      </w:pPr>
    </w:p>
    <w:p w14:paraId="752D181E"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5E033154" w14:textId="77777777" w:rsidR="00207F09" w:rsidRPr="005B3333" w:rsidRDefault="00207F09" w:rsidP="00207F09">
      <w:pPr>
        <w:spacing w:line="121" w:lineRule="exact"/>
        <w:rPr>
          <w:rFonts w:asciiTheme="minorHAnsi" w:hAnsiTheme="minorHAnsi"/>
        </w:rPr>
      </w:pPr>
    </w:p>
    <w:p w14:paraId="3B885C3A"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Strategy</w:t>
      </w:r>
    </w:p>
    <w:p w14:paraId="7946E872" w14:textId="77777777" w:rsidR="00207F09" w:rsidRPr="005B3333" w:rsidRDefault="00207F09" w:rsidP="00207F09">
      <w:pPr>
        <w:spacing w:line="37" w:lineRule="exact"/>
        <w:rPr>
          <w:rFonts w:asciiTheme="minorHAnsi" w:eastAsia="Arial" w:hAnsiTheme="minorHAnsi"/>
          <w:sz w:val="22"/>
        </w:rPr>
      </w:pPr>
    </w:p>
    <w:p w14:paraId="30505347"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Plan</w:t>
      </w:r>
    </w:p>
    <w:p w14:paraId="149799FF" w14:textId="77777777" w:rsidR="00207F09" w:rsidRPr="005B3333" w:rsidRDefault="00207F09" w:rsidP="00207F09">
      <w:pPr>
        <w:spacing w:line="37" w:lineRule="exact"/>
        <w:rPr>
          <w:rFonts w:asciiTheme="minorHAnsi" w:eastAsia="Arial" w:hAnsiTheme="minorHAnsi"/>
          <w:sz w:val="22"/>
        </w:rPr>
      </w:pPr>
    </w:p>
    <w:p w14:paraId="16FB7EE4"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Design</w:t>
      </w:r>
    </w:p>
    <w:p w14:paraId="493FAD98" w14:textId="77777777" w:rsidR="00207F09" w:rsidRPr="005B3333" w:rsidRDefault="00207F09" w:rsidP="00207F09">
      <w:pPr>
        <w:spacing w:line="42" w:lineRule="exact"/>
        <w:rPr>
          <w:rFonts w:asciiTheme="minorHAnsi" w:eastAsia="Arial" w:hAnsiTheme="minorHAnsi"/>
          <w:sz w:val="22"/>
        </w:rPr>
      </w:pPr>
    </w:p>
    <w:p w14:paraId="2AF385F9" w14:textId="77777777" w:rsidR="00207F09" w:rsidRDefault="00207F09" w:rsidP="0080587F">
      <w:pPr>
        <w:numPr>
          <w:ilvl w:val="2"/>
          <w:numId w:val="26"/>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Case Specification</w:t>
      </w:r>
    </w:p>
    <w:p w14:paraId="5B676E8F" w14:textId="77777777" w:rsidR="00207F09" w:rsidRPr="005B3333" w:rsidRDefault="00207F09" w:rsidP="0080587F">
      <w:pPr>
        <w:numPr>
          <w:ilvl w:val="2"/>
          <w:numId w:val="26"/>
        </w:numPr>
        <w:tabs>
          <w:tab w:val="left" w:pos="960"/>
        </w:tabs>
        <w:spacing w:line="0" w:lineRule="atLeast"/>
        <w:ind w:left="960" w:hanging="369"/>
        <w:rPr>
          <w:rFonts w:asciiTheme="minorHAnsi" w:eastAsia="Arial" w:hAnsiTheme="minorHAnsi"/>
          <w:sz w:val="22"/>
        </w:rPr>
      </w:pPr>
      <w:r>
        <w:rPr>
          <w:rFonts w:asciiTheme="minorHAnsi" w:eastAsia="Arial" w:hAnsiTheme="minorHAnsi"/>
          <w:sz w:val="22"/>
        </w:rPr>
        <w:t>Test Results</w:t>
      </w:r>
    </w:p>
    <w:p w14:paraId="2A093A45" w14:textId="77777777" w:rsidR="00207F09" w:rsidRPr="005B3333" w:rsidRDefault="00207F09" w:rsidP="00207F09">
      <w:pPr>
        <w:spacing w:line="234" w:lineRule="exact"/>
        <w:rPr>
          <w:rFonts w:asciiTheme="minorHAnsi" w:eastAsia="Arial" w:hAnsiTheme="minorHAnsi"/>
          <w:sz w:val="22"/>
        </w:rPr>
      </w:pPr>
    </w:p>
    <w:p w14:paraId="3F0D2622" w14:textId="77777777" w:rsidR="00207F09" w:rsidRPr="002B4E98"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2B4E98">
        <w:rPr>
          <w:rFonts w:asciiTheme="minorHAnsi" w:eastAsia="Arial" w:hAnsiTheme="minorHAnsi"/>
          <w:b/>
          <w:i/>
          <w:color w:val="1F497D"/>
          <w:sz w:val="22"/>
          <w:szCs w:val="22"/>
          <w:u w:val="single"/>
        </w:rPr>
        <w:t>Unit Testing, Integration Testing, UAT</w:t>
      </w:r>
    </w:p>
    <w:p w14:paraId="767CC19C" w14:textId="77777777" w:rsidR="00207F09" w:rsidRPr="005B3333" w:rsidRDefault="00207F09" w:rsidP="00207F09">
      <w:pPr>
        <w:spacing w:line="268" w:lineRule="exact"/>
        <w:rPr>
          <w:rFonts w:asciiTheme="minorHAnsi" w:eastAsia="Arial" w:hAnsiTheme="minorHAnsi"/>
          <w:sz w:val="22"/>
        </w:rPr>
      </w:pPr>
    </w:p>
    <w:p w14:paraId="2B1C8704" w14:textId="77777777" w:rsidR="00207F09" w:rsidRPr="005B3333" w:rsidRDefault="00207F09" w:rsidP="0080587F">
      <w:pPr>
        <w:numPr>
          <w:ilvl w:val="0"/>
          <w:numId w:val="27"/>
        </w:numPr>
        <w:tabs>
          <w:tab w:val="left" w:pos="600"/>
        </w:tabs>
        <w:spacing w:line="235" w:lineRule="auto"/>
        <w:ind w:left="720" w:right="440" w:hanging="360"/>
        <w:rPr>
          <w:rFonts w:asciiTheme="minorHAnsi" w:eastAsia="Arial" w:hAnsiTheme="minorHAnsi"/>
          <w:sz w:val="22"/>
          <w:szCs w:val="22"/>
        </w:rPr>
      </w:pPr>
      <w:r w:rsidRPr="15FFFC27">
        <w:rPr>
          <w:rFonts w:asciiTheme="minorHAnsi" w:eastAsia="Arial" w:hAnsiTheme="minorHAnsi"/>
          <w:sz w:val="22"/>
          <w:szCs w:val="22"/>
        </w:rPr>
        <w:t>Suppliers shall perform the testing of the solution based on the approved test plan, document the results, and fix the bugs found during the testing.</w:t>
      </w:r>
    </w:p>
    <w:p w14:paraId="00747C59" w14:textId="77777777" w:rsidR="00207F09" w:rsidRPr="005B3333" w:rsidRDefault="00207F09" w:rsidP="00207F09">
      <w:pPr>
        <w:spacing w:line="131" w:lineRule="exact"/>
        <w:rPr>
          <w:rFonts w:asciiTheme="minorHAnsi" w:eastAsia="Arial" w:hAnsiTheme="minorHAnsi"/>
          <w:sz w:val="22"/>
        </w:rPr>
      </w:pPr>
    </w:p>
    <w:p w14:paraId="0FD31849" w14:textId="77777777" w:rsidR="00207F09" w:rsidRPr="005B3333" w:rsidRDefault="00207F09" w:rsidP="0080587F">
      <w:pPr>
        <w:numPr>
          <w:ilvl w:val="0"/>
          <w:numId w:val="27"/>
        </w:numPr>
        <w:tabs>
          <w:tab w:val="left" w:pos="600"/>
        </w:tabs>
        <w:spacing w:line="237" w:lineRule="auto"/>
        <w:ind w:left="720" w:right="420" w:hanging="360"/>
        <w:jc w:val="both"/>
        <w:rPr>
          <w:rFonts w:asciiTheme="minorHAnsi" w:eastAsia="Arial" w:hAnsiTheme="minorHAnsi"/>
          <w:sz w:val="22"/>
          <w:szCs w:val="22"/>
        </w:rPr>
      </w:pPr>
      <w:r w:rsidRPr="15FFFC27">
        <w:rPr>
          <w:rFonts w:asciiTheme="minorHAnsi" w:eastAsia="Arial" w:hAnsiTheme="minorHAnsi"/>
          <w:sz w:val="22"/>
          <w:szCs w:val="22"/>
        </w:rPr>
        <w:t>It is the responsibility of Supplier to ensure that the product delivered meets all the requirements (including functional and technical requirements) of the project processes.</w:t>
      </w:r>
    </w:p>
    <w:p w14:paraId="3057539B" w14:textId="77777777" w:rsidR="00207F09" w:rsidRPr="005B3333" w:rsidRDefault="00207F09" w:rsidP="00207F09">
      <w:pPr>
        <w:spacing w:line="131" w:lineRule="exact"/>
        <w:rPr>
          <w:rFonts w:asciiTheme="minorHAnsi" w:eastAsia="Arial" w:hAnsiTheme="minorHAnsi"/>
          <w:sz w:val="22"/>
        </w:rPr>
      </w:pPr>
    </w:p>
    <w:p w14:paraId="212F314C" w14:textId="77777777" w:rsidR="00207F09" w:rsidRPr="000F44D4" w:rsidRDefault="00207F09" w:rsidP="0080587F">
      <w:pPr>
        <w:numPr>
          <w:ilvl w:val="0"/>
          <w:numId w:val="27"/>
        </w:numPr>
        <w:tabs>
          <w:tab w:val="left" w:pos="600"/>
        </w:tabs>
        <w:spacing w:line="236" w:lineRule="auto"/>
        <w:ind w:left="720" w:right="440" w:hanging="360"/>
        <w:rPr>
          <w:rFonts w:asciiTheme="minorHAnsi" w:eastAsia="Arial" w:hAnsiTheme="minorHAnsi"/>
          <w:sz w:val="22"/>
          <w:szCs w:val="22"/>
        </w:rPr>
      </w:pPr>
      <w:r w:rsidRPr="15FFFC27">
        <w:rPr>
          <w:rFonts w:asciiTheme="minorHAnsi" w:eastAsia="Arial" w:hAnsiTheme="minorHAnsi"/>
          <w:sz w:val="22"/>
          <w:szCs w:val="22"/>
        </w:rPr>
        <w:t>Suppliers shall carry out the unit testing of the application in accordance with the approved test plans developed by them. Suppliers should automate all test cases before starting the testing process. They should also automate all regression testing suites and take signs off from IndiGo.</w:t>
      </w:r>
    </w:p>
    <w:p w14:paraId="2A82F37C" w14:textId="77777777" w:rsidR="00207F09" w:rsidRPr="005B3333" w:rsidRDefault="00207F09" w:rsidP="00207F09">
      <w:pPr>
        <w:spacing w:line="94" w:lineRule="exact"/>
        <w:rPr>
          <w:rFonts w:asciiTheme="minorHAnsi" w:hAnsiTheme="minorHAnsi"/>
        </w:rPr>
      </w:pPr>
    </w:p>
    <w:p w14:paraId="7CC3A716" w14:textId="77777777" w:rsidR="00207F09" w:rsidRPr="005B3333" w:rsidRDefault="00207F09" w:rsidP="0080587F">
      <w:pPr>
        <w:numPr>
          <w:ilvl w:val="0"/>
          <w:numId w:val="28"/>
        </w:numPr>
        <w:tabs>
          <w:tab w:val="left" w:pos="600"/>
        </w:tabs>
        <w:spacing w:line="237" w:lineRule="auto"/>
        <w:ind w:left="600" w:right="420" w:hanging="369"/>
        <w:jc w:val="both"/>
        <w:rPr>
          <w:rFonts w:asciiTheme="minorHAnsi" w:eastAsia="Arial" w:hAnsiTheme="minorHAnsi"/>
          <w:sz w:val="22"/>
          <w:szCs w:val="22"/>
        </w:rPr>
      </w:pPr>
      <w:bookmarkStart w:id="17" w:name="page22"/>
      <w:bookmarkEnd w:id="17"/>
      <w:r w:rsidRPr="15FFFC27">
        <w:rPr>
          <w:rFonts w:asciiTheme="minorHAnsi" w:eastAsia="Arial" w:hAnsiTheme="minorHAnsi"/>
          <w:sz w:val="22"/>
          <w:szCs w:val="22"/>
        </w:rPr>
        <w:t>After successful unit testing of all components, Supplier shall conduct integration testing in accordance with the approved test plans. This should include exhaustive testing, including functional testing and security testing. Functional testing will be conducted by the Supplier’s domain experts.</w:t>
      </w:r>
    </w:p>
    <w:p w14:paraId="78EDE0AD" w14:textId="77777777" w:rsidR="00207F09" w:rsidRPr="005B3333" w:rsidRDefault="00207F09" w:rsidP="00207F09">
      <w:pPr>
        <w:spacing w:line="133" w:lineRule="exact"/>
        <w:rPr>
          <w:rFonts w:asciiTheme="minorHAnsi" w:eastAsia="Arial" w:hAnsiTheme="minorHAnsi"/>
          <w:sz w:val="22"/>
        </w:rPr>
      </w:pPr>
    </w:p>
    <w:p w14:paraId="58D141CF" w14:textId="77777777" w:rsidR="00207F09" w:rsidRPr="005B3333" w:rsidRDefault="00207F09" w:rsidP="0080587F">
      <w:pPr>
        <w:numPr>
          <w:ilvl w:val="0"/>
          <w:numId w:val="28"/>
        </w:numPr>
        <w:tabs>
          <w:tab w:val="left" w:pos="600"/>
        </w:tabs>
        <w:spacing w:line="238" w:lineRule="auto"/>
        <w:ind w:left="600" w:right="420" w:hanging="369"/>
        <w:jc w:val="both"/>
        <w:rPr>
          <w:rFonts w:asciiTheme="minorHAnsi" w:eastAsia="Arial" w:hAnsiTheme="minorHAnsi"/>
          <w:sz w:val="22"/>
        </w:rPr>
      </w:pPr>
      <w:r>
        <w:rPr>
          <w:rFonts w:asciiTheme="minorHAnsi" w:eastAsia="Arial" w:hAnsiTheme="minorHAnsi"/>
          <w:sz w:val="22"/>
        </w:rPr>
        <w:t>Suppliers</w:t>
      </w:r>
      <w:r w:rsidRPr="005B3333">
        <w:rPr>
          <w:rFonts w:asciiTheme="minorHAnsi" w:eastAsia="Arial" w:hAnsiTheme="minorHAnsi"/>
          <w:sz w:val="22"/>
        </w:rPr>
        <w:t xml:space="preserve"> will plan all aspects of UAT (including the preparation of test data) and obtain required assistance from </w:t>
      </w:r>
      <w:r>
        <w:rPr>
          <w:rFonts w:asciiTheme="minorHAnsi" w:eastAsia="Arial" w:hAnsiTheme="minorHAnsi"/>
          <w:sz w:val="22"/>
        </w:rPr>
        <w:t>IndiGo</w:t>
      </w:r>
      <w:r w:rsidRPr="005B3333">
        <w:rPr>
          <w:rFonts w:asciiTheme="minorHAnsi" w:eastAsia="Arial" w:hAnsiTheme="minorHAnsi"/>
          <w:sz w:val="22"/>
        </w:rPr>
        <w:t xml:space="preserve"> to ensure its success. </w:t>
      </w:r>
      <w:r>
        <w:rPr>
          <w:rFonts w:asciiTheme="minorHAnsi" w:eastAsia="Arial" w:hAnsiTheme="minorHAnsi"/>
          <w:sz w:val="22"/>
        </w:rPr>
        <w:t>IndiGo</w:t>
      </w:r>
      <w:r w:rsidRPr="005B3333">
        <w:rPr>
          <w:rFonts w:asciiTheme="minorHAnsi" w:eastAsia="Arial" w:hAnsiTheme="minorHAnsi"/>
          <w:sz w:val="22"/>
        </w:rPr>
        <w:t xml:space="preserve"> will assemble representatives from different user groups based on inputs from </w:t>
      </w:r>
      <w:r>
        <w:rPr>
          <w:rFonts w:asciiTheme="minorHAnsi" w:eastAsia="Arial" w:hAnsiTheme="minorHAnsi"/>
          <w:sz w:val="22"/>
        </w:rPr>
        <w:t>Supplier</w:t>
      </w:r>
      <w:r w:rsidRPr="005B3333">
        <w:rPr>
          <w:rFonts w:asciiTheme="minorHAnsi" w:eastAsia="Arial" w:hAnsiTheme="minorHAnsi"/>
          <w:sz w:val="22"/>
        </w:rPr>
        <w:t xml:space="preserve"> and shall facilitate UAT. </w:t>
      </w:r>
      <w:r>
        <w:rPr>
          <w:rFonts w:asciiTheme="minorHAnsi" w:eastAsia="Arial" w:hAnsiTheme="minorHAnsi"/>
          <w:sz w:val="22"/>
        </w:rPr>
        <w:t>Suppliers</w:t>
      </w:r>
      <w:r w:rsidRPr="005B3333">
        <w:rPr>
          <w:rFonts w:asciiTheme="minorHAnsi" w:eastAsia="Arial" w:hAnsiTheme="minorHAnsi"/>
          <w:sz w:val="22"/>
        </w:rPr>
        <w:t xml:space="preserve"> shall make the necessary changes to the application to ensure that </w:t>
      </w:r>
      <w:r>
        <w:rPr>
          <w:rFonts w:asciiTheme="minorHAnsi" w:eastAsia="Arial" w:hAnsiTheme="minorHAnsi"/>
          <w:sz w:val="22"/>
        </w:rPr>
        <w:t>applications</w:t>
      </w:r>
      <w:r w:rsidRPr="005B3333">
        <w:rPr>
          <w:rFonts w:asciiTheme="minorHAnsi" w:eastAsia="Arial" w:hAnsiTheme="minorHAnsi"/>
          <w:sz w:val="22"/>
        </w:rPr>
        <w:t xml:space="preserve"> successfully go through UAT.</w:t>
      </w:r>
    </w:p>
    <w:p w14:paraId="6ED690DE" w14:textId="77777777" w:rsidR="00207F09" w:rsidRPr="005B3333" w:rsidRDefault="00207F09" w:rsidP="00207F09">
      <w:pPr>
        <w:spacing w:line="130" w:lineRule="exact"/>
        <w:rPr>
          <w:rFonts w:asciiTheme="minorHAnsi" w:eastAsia="Arial" w:hAnsiTheme="minorHAnsi"/>
          <w:sz w:val="22"/>
        </w:rPr>
      </w:pPr>
    </w:p>
    <w:p w14:paraId="1635EE49" w14:textId="77777777" w:rsidR="00D45032" w:rsidRDefault="00207F09" w:rsidP="00D45032">
      <w:pPr>
        <w:numPr>
          <w:ilvl w:val="0"/>
          <w:numId w:val="28"/>
        </w:numPr>
        <w:tabs>
          <w:tab w:val="left" w:pos="600"/>
        </w:tabs>
        <w:spacing w:line="235" w:lineRule="auto"/>
        <w:ind w:left="600" w:right="440" w:hanging="369"/>
        <w:rPr>
          <w:rFonts w:asciiTheme="minorHAnsi" w:eastAsia="Arial" w:hAnsiTheme="minorHAnsi"/>
          <w:sz w:val="22"/>
          <w:szCs w:val="22"/>
        </w:rPr>
      </w:pPr>
      <w:r w:rsidRPr="15FFFC27">
        <w:rPr>
          <w:rFonts w:asciiTheme="minorHAnsi" w:eastAsia="Arial" w:hAnsiTheme="minorHAnsi"/>
          <w:sz w:val="22"/>
          <w:szCs w:val="22"/>
        </w:rPr>
        <w:t>A supplier should be required to make necessary changes in the SRS as well as other necessary documents based on the changes made during the UAT.</w:t>
      </w:r>
    </w:p>
    <w:p w14:paraId="2E031FFE" w14:textId="77777777" w:rsidR="00D45032" w:rsidRDefault="00D45032" w:rsidP="00D45032">
      <w:pPr>
        <w:pStyle w:val="ListParagraph"/>
        <w:rPr>
          <w:rFonts w:asciiTheme="minorHAnsi" w:eastAsia="Arial" w:hAnsiTheme="minorHAnsi"/>
          <w:sz w:val="22"/>
        </w:rPr>
      </w:pPr>
    </w:p>
    <w:p w14:paraId="31D5BD4C" w14:textId="77777777" w:rsidR="00FD0899" w:rsidRPr="00FD0899" w:rsidRDefault="00D45032" w:rsidP="00FD0899">
      <w:pPr>
        <w:numPr>
          <w:ilvl w:val="0"/>
          <w:numId w:val="28"/>
        </w:numPr>
        <w:tabs>
          <w:tab w:val="left" w:pos="600"/>
        </w:tabs>
        <w:spacing w:line="235" w:lineRule="auto"/>
        <w:ind w:left="600" w:right="440" w:hanging="369"/>
        <w:rPr>
          <w:rFonts w:asciiTheme="minorHAnsi" w:eastAsia="Arial" w:hAnsiTheme="minorHAnsi"/>
          <w:sz w:val="22"/>
          <w:szCs w:val="22"/>
          <w:highlight w:val="yellow"/>
        </w:rPr>
      </w:pPr>
      <w:r w:rsidRPr="00FD0899">
        <w:rPr>
          <w:rFonts w:asciiTheme="minorHAnsi" w:eastAsia="Arial" w:hAnsiTheme="minorHAnsi"/>
          <w:sz w:val="22"/>
          <w:highlight w:val="yellow"/>
        </w:rPr>
        <w:t>T</w:t>
      </w:r>
      <w:r w:rsidRPr="00FD0899">
        <w:rPr>
          <w:rFonts w:asciiTheme="minorHAnsi" w:eastAsia="Arial" w:hAnsiTheme="minorHAnsi"/>
          <w:sz w:val="22"/>
          <w:szCs w:val="22"/>
          <w:highlight w:val="yellow"/>
        </w:rPr>
        <w:t>he Supplier shall ensure readiness of all application components, deployments, integrations, test configurations, and technical dependencies required for User Acceptance Testing (UAT).</w:t>
      </w:r>
      <w:r w:rsidR="00FD0899" w:rsidRPr="00FD0899">
        <w:rPr>
          <w:rFonts w:asciiTheme="minorHAnsi" w:eastAsia="Arial" w:hAnsiTheme="minorHAnsi"/>
          <w:sz w:val="22"/>
          <w:szCs w:val="22"/>
          <w:highlight w:val="yellow"/>
        </w:rPr>
        <w:t xml:space="preserve"> </w:t>
      </w:r>
      <w:r w:rsidRPr="00FD0899">
        <w:rPr>
          <w:rFonts w:asciiTheme="minorHAnsi" w:eastAsia="Arial" w:hAnsiTheme="minorHAnsi"/>
          <w:sz w:val="22"/>
          <w:szCs w:val="22"/>
          <w:highlight w:val="yellow"/>
        </w:rPr>
        <w:t>IndiGo’s preference is to utilize existing IndiGo-managed infrastructure, connectivity, enterprise platforms, and environments for UAT execution wherever feasible.</w:t>
      </w:r>
    </w:p>
    <w:p w14:paraId="6FCBDCEE" w14:textId="77777777" w:rsidR="00FD0899" w:rsidRPr="00FD0899" w:rsidRDefault="00FD0899" w:rsidP="00FD0899">
      <w:pPr>
        <w:pStyle w:val="ListParagraph"/>
        <w:rPr>
          <w:rFonts w:asciiTheme="minorHAnsi" w:eastAsia="Arial" w:hAnsiTheme="minorHAnsi"/>
          <w:sz w:val="22"/>
          <w:szCs w:val="22"/>
          <w:highlight w:val="yellow"/>
        </w:rPr>
      </w:pPr>
    </w:p>
    <w:p w14:paraId="0322AA0B" w14:textId="77777777" w:rsidR="00FD0899" w:rsidRPr="00FD0899" w:rsidRDefault="00D45032" w:rsidP="00FD0899">
      <w:pPr>
        <w:tabs>
          <w:tab w:val="left" w:pos="600"/>
        </w:tabs>
        <w:spacing w:line="235" w:lineRule="auto"/>
        <w:ind w:left="600" w:right="440"/>
        <w:rPr>
          <w:rFonts w:asciiTheme="minorHAnsi" w:eastAsia="Arial" w:hAnsiTheme="minorHAnsi"/>
          <w:sz w:val="22"/>
          <w:szCs w:val="22"/>
          <w:highlight w:val="yellow"/>
        </w:rPr>
      </w:pPr>
      <w:r w:rsidRPr="00FD0899">
        <w:rPr>
          <w:rFonts w:asciiTheme="minorHAnsi" w:eastAsia="Arial" w:hAnsiTheme="minorHAnsi"/>
          <w:sz w:val="22"/>
          <w:szCs w:val="22"/>
          <w:highlight w:val="yellow"/>
        </w:rPr>
        <w:t>In cases where the proposed solution requires:</w:t>
      </w:r>
    </w:p>
    <w:p w14:paraId="1A5AE470" w14:textId="77777777" w:rsidR="00FD0899" w:rsidRPr="00FD0899" w:rsidRDefault="00D45032" w:rsidP="00FD0899">
      <w:pPr>
        <w:tabs>
          <w:tab w:val="left" w:pos="600"/>
        </w:tabs>
        <w:spacing w:line="235" w:lineRule="auto"/>
        <w:ind w:left="600" w:right="440"/>
        <w:rPr>
          <w:rFonts w:asciiTheme="minorHAnsi" w:eastAsia="Arial" w:hAnsiTheme="minorHAnsi"/>
          <w:sz w:val="22"/>
          <w:szCs w:val="22"/>
          <w:highlight w:val="yellow"/>
        </w:rPr>
      </w:pPr>
      <w:r w:rsidRPr="00FD0899">
        <w:rPr>
          <w:rFonts w:asciiTheme="minorHAnsi" w:eastAsia="Arial" w:hAnsiTheme="minorHAnsi"/>
          <w:sz w:val="22"/>
          <w:szCs w:val="22"/>
          <w:highlight w:val="yellow"/>
        </w:rPr>
        <w:t>•</w:t>
      </w:r>
      <w:r w:rsidRPr="00FD0899">
        <w:rPr>
          <w:rFonts w:asciiTheme="minorHAnsi" w:eastAsia="Arial" w:hAnsiTheme="minorHAnsi"/>
          <w:sz w:val="22"/>
          <w:szCs w:val="22"/>
          <w:highlight w:val="yellow"/>
        </w:rPr>
        <w:tab/>
        <w:t>vendor-hosted environments,</w:t>
      </w:r>
    </w:p>
    <w:p w14:paraId="0C97B7AC" w14:textId="77777777" w:rsidR="00FD0899" w:rsidRPr="00FD0899" w:rsidRDefault="00D45032" w:rsidP="00FD0899">
      <w:pPr>
        <w:tabs>
          <w:tab w:val="left" w:pos="600"/>
        </w:tabs>
        <w:spacing w:line="235" w:lineRule="auto"/>
        <w:ind w:left="600" w:right="440"/>
        <w:rPr>
          <w:rFonts w:asciiTheme="minorHAnsi" w:eastAsia="Arial" w:hAnsiTheme="minorHAnsi"/>
          <w:sz w:val="22"/>
          <w:szCs w:val="22"/>
          <w:highlight w:val="yellow"/>
        </w:rPr>
      </w:pPr>
      <w:r w:rsidRPr="00FD0899">
        <w:rPr>
          <w:rFonts w:asciiTheme="minorHAnsi" w:eastAsia="Arial" w:hAnsiTheme="minorHAnsi"/>
          <w:sz w:val="22"/>
          <w:szCs w:val="22"/>
          <w:highlight w:val="yellow"/>
        </w:rPr>
        <w:t>•</w:t>
      </w:r>
      <w:r w:rsidRPr="00FD0899">
        <w:rPr>
          <w:rFonts w:asciiTheme="minorHAnsi" w:eastAsia="Arial" w:hAnsiTheme="minorHAnsi"/>
          <w:sz w:val="22"/>
          <w:szCs w:val="22"/>
          <w:highlight w:val="yellow"/>
        </w:rPr>
        <w:tab/>
        <w:t>external SaaS/PaaS services,</w:t>
      </w:r>
    </w:p>
    <w:p w14:paraId="68A1B20A" w14:textId="77777777" w:rsidR="00FD0899" w:rsidRPr="00FD0899" w:rsidRDefault="00D45032" w:rsidP="00FD0899">
      <w:pPr>
        <w:tabs>
          <w:tab w:val="left" w:pos="600"/>
        </w:tabs>
        <w:spacing w:line="235" w:lineRule="auto"/>
        <w:ind w:left="600" w:right="440"/>
        <w:rPr>
          <w:rFonts w:asciiTheme="minorHAnsi" w:eastAsia="Arial" w:hAnsiTheme="minorHAnsi"/>
          <w:sz w:val="22"/>
          <w:szCs w:val="22"/>
          <w:highlight w:val="yellow"/>
        </w:rPr>
      </w:pPr>
      <w:r w:rsidRPr="00FD0899">
        <w:rPr>
          <w:rFonts w:asciiTheme="minorHAnsi" w:eastAsia="Arial" w:hAnsiTheme="minorHAnsi"/>
          <w:sz w:val="22"/>
          <w:szCs w:val="22"/>
          <w:highlight w:val="yellow"/>
        </w:rPr>
        <w:t>•</w:t>
      </w:r>
      <w:r w:rsidRPr="00FD0899">
        <w:rPr>
          <w:rFonts w:asciiTheme="minorHAnsi" w:eastAsia="Arial" w:hAnsiTheme="minorHAnsi"/>
          <w:sz w:val="22"/>
          <w:szCs w:val="22"/>
          <w:highlight w:val="yellow"/>
        </w:rPr>
        <w:tab/>
        <w:t>non-standard technology stacks,</w:t>
      </w:r>
    </w:p>
    <w:p w14:paraId="546978EB" w14:textId="77777777" w:rsidR="00FD0899" w:rsidRPr="00FD0899" w:rsidRDefault="00D45032" w:rsidP="00FD0899">
      <w:pPr>
        <w:tabs>
          <w:tab w:val="left" w:pos="600"/>
        </w:tabs>
        <w:spacing w:line="235" w:lineRule="auto"/>
        <w:ind w:left="600" w:right="440"/>
        <w:rPr>
          <w:rFonts w:asciiTheme="minorHAnsi" w:eastAsia="Arial" w:hAnsiTheme="minorHAnsi"/>
          <w:sz w:val="22"/>
          <w:szCs w:val="22"/>
          <w:highlight w:val="yellow"/>
        </w:rPr>
      </w:pPr>
      <w:r w:rsidRPr="00FD0899">
        <w:rPr>
          <w:rFonts w:asciiTheme="minorHAnsi" w:eastAsia="Arial" w:hAnsiTheme="minorHAnsi"/>
          <w:sz w:val="22"/>
          <w:szCs w:val="22"/>
          <w:highlight w:val="yellow"/>
        </w:rPr>
        <w:t>•</w:t>
      </w:r>
      <w:r w:rsidRPr="00FD0899">
        <w:rPr>
          <w:rFonts w:asciiTheme="minorHAnsi" w:eastAsia="Arial" w:hAnsiTheme="minorHAnsi"/>
          <w:sz w:val="22"/>
          <w:szCs w:val="22"/>
          <w:highlight w:val="yellow"/>
        </w:rPr>
        <w:tab/>
        <w:t>dedicated infrastructure,</w:t>
      </w:r>
    </w:p>
    <w:p w14:paraId="72E4EA73" w14:textId="77777777" w:rsidR="00FD0899" w:rsidRPr="00FD0899" w:rsidRDefault="00D45032" w:rsidP="00FD0899">
      <w:pPr>
        <w:tabs>
          <w:tab w:val="left" w:pos="600"/>
        </w:tabs>
        <w:spacing w:line="235" w:lineRule="auto"/>
        <w:ind w:left="600" w:right="440"/>
        <w:rPr>
          <w:rFonts w:asciiTheme="minorHAnsi" w:eastAsia="Arial" w:hAnsiTheme="minorHAnsi"/>
          <w:sz w:val="22"/>
          <w:szCs w:val="22"/>
          <w:highlight w:val="yellow"/>
        </w:rPr>
      </w:pPr>
      <w:r w:rsidRPr="00FD0899">
        <w:rPr>
          <w:rFonts w:asciiTheme="minorHAnsi" w:eastAsia="Arial" w:hAnsiTheme="minorHAnsi"/>
          <w:sz w:val="22"/>
          <w:szCs w:val="22"/>
          <w:highlight w:val="yellow"/>
        </w:rPr>
        <w:t>•</w:t>
      </w:r>
      <w:r w:rsidRPr="00FD0899">
        <w:rPr>
          <w:rFonts w:asciiTheme="minorHAnsi" w:eastAsia="Arial" w:hAnsiTheme="minorHAnsi"/>
          <w:sz w:val="22"/>
          <w:szCs w:val="22"/>
          <w:highlight w:val="yellow"/>
        </w:rPr>
        <w:tab/>
        <w:t>or additional licensed tools,</w:t>
      </w:r>
    </w:p>
    <w:p w14:paraId="3C3D1113" w14:textId="77777777" w:rsidR="00FD0899" w:rsidRPr="00FD0899" w:rsidRDefault="00FD0899" w:rsidP="00FD0899">
      <w:pPr>
        <w:tabs>
          <w:tab w:val="left" w:pos="600"/>
        </w:tabs>
        <w:spacing w:line="235" w:lineRule="auto"/>
        <w:ind w:left="600" w:right="440"/>
        <w:rPr>
          <w:rFonts w:asciiTheme="minorHAnsi" w:eastAsia="Arial" w:hAnsiTheme="minorHAnsi"/>
          <w:sz w:val="22"/>
          <w:szCs w:val="22"/>
          <w:highlight w:val="yellow"/>
        </w:rPr>
      </w:pPr>
    </w:p>
    <w:p w14:paraId="546971F6" w14:textId="77777777" w:rsidR="00FD0899" w:rsidRDefault="00D45032" w:rsidP="00FD0899">
      <w:pPr>
        <w:tabs>
          <w:tab w:val="left" w:pos="600"/>
        </w:tabs>
        <w:spacing w:line="235" w:lineRule="auto"/>
        <w:ind w:left="600" w:right="440"/>
        <w:rPr>
          <w:rFonts w:asciiTheme="minorHAnsi" w:eastAsia="Arial" w:hAnsiTheme="minorHAnsi"/>
          <w:sz w:val="22"/>
          <w:szCs w:val="22"/>
        </w:rPr>
      </w:pPr>
      <w:r w:rsidRPr="00FD0899">
        <w:rPr>
          <w:rFonts w:asciiTheme="minorHAnsi" w:eastAsia="Arial" w:hAnsiTheme="minorHAnsi"/>
          <w:sz w:val="22"/>
          <w:szCs w:val="22"/>
          <w:highlight w:val="yellow"/>
        </w:rPr>
        <w:t>such dependencies must be explicitly identified and proposed separately as optional commercial components along with detailed technical and hosting justification</w:t>
      </w:r>
    </w:p>
    <w:p w14:paraId="12417972" w14:textId="0DC4DD46" w:rsidR="00207F09" w:rsidRPr="00D45032" w:rsidRDefault="00D45032" w:rsidP="00FD0899">
      <w:pPr>
        <w:tabs>
          <w:tab w:val="left" w:pos="600"/>
        </w:tabs>
        <w:spacing w:line="235" w:lineRule="auto"/>
        <w:ind w:left="600" w:right="440"/>
        <w:rPr>
          <w:rFonts w:asciiTheme="minorHAnsi" w:eastAsia="Arial" w:hAnsiTheme="minorHAnsi"/>
          <w:sz w:val="22"/>
          <w:szCs w:val="22"/>
        </w:rPr>
      </w:pPr>
      <w:r w:rsidRPr="00D45032">
        <w:rPr>
          <w:rFonts w:asciiTheme="minorHAnsi" w:eastAsia="Arial" w:hAnsiTheme="minorHAnsi"/>
          <w:sz w:val="22"/>
          <w:szCs w:val="22"/>
        </w:rPr>
        <w:t>.</w:t>
      </w:r>
    </w:p>
    <w:p w14:paraId="74DCCA40"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5547F029" w14:textId="77777777" w:rsidR="00207F09" w:rsidRPr="005B3333" w:rsidRDefault="00207F09" w:rsidP="00207F09">
      <w:pPr>
        <w:spacing w:line="124" w:lineRule="exact"/>
        <w:rPr>
          <w:rFonts w:asciiTheme="minorHAnsi" w:hAnsiTheme="minorHAnsi"/>
        </w:rPr>
      </w:pPr>
    </w:p>
    <w:p w14:paraId="43D538ED"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Logs</w:t>
      </w:r>
    </w:p>
    <w:p w14:paraId="65F5A261" w14:textId="77777777" w:rsidR="00207F09" w:rsidRPr="005B3333" w:rsidRDefault="00207F09" w:rsidP="00207F09">
      <w:pPr>
        <w:spacing w:line="119" w:lineRule="exact"/>
        <w:rPr>
          <w:rFonts w:asciiTheme="minorHAnsi" w:eastAsia="Arial" w:hAnsiTheme="minorHAnsi"/>
          <w:sz w:val="22"/>
        </w:rPr>
      </w:pPr>
    </w:p>
    <w:p w14:paraId="1B634B9E"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Test Data</w:t>
      </w:r>
    </w:p>
    <w:p w14:paraId="4B58A0D9" w14:textId="77777777" w:rsidR="00207F09" w:rsidRPr="005B3333" w:rsidRDefault="00207F09" w:rsidP="00207F09">
      <w:pPr>
        <w:spacing w:line="121" w:lineRule="exact"/>
        <w:rPr>
          <w:rFonts w:asciiTheme="minorHAnsi" w:eastAsia="Arial" w:hAnsiTheme="minorHAnsi"/>
          <w:sz w:val="22"/>
        </w:rPr>
      </w:pPr>
    </w:p>
    <w:p w14:paraId="221F845E" w14:textId="77777777" w:rsidR="00207F09" w:rsidRPr="005B3333" w:rsidRDefault="00207F09" w:rsidP="0080587F">
      <w:pPr>
        <w:numPr>
          <w:ilvl w:val="2"/>
          <w:numId w:val="29"/>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User Acceptance Report</w:t>
      </w:r>
    </w:p>
    <w:p w14:paraId="2E25D454" w14:textId="77777777" w:rsidR="00207F09" w:rsidRPr="005B3333" w:rsidRDefault="00207F09" w:rsidP="00207F09">
      <w:pPr>
        <w:spacing w:line="119" w:lineRule="exact"/>
        <w:rPr>
          <w:rFonts w:asciiTheme="minorHAnsi" w:eastAsia="Arial" w:hAnsiTheme="minorHAnsi"/>
          <w:sz w:val="22"/>
        </w:rPr>
      </w:pPr>
    </w:p>
    <w:p w14:paraId="7C4F6D9C"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Performance Testing, Security Certification</w:t>
      </w:r>
    </w:p>
    <w:p w14:paraId="0E2CE460" w14:textId="77777777" w:rsidR="00207F09" w:rsidRPr="005B3333" w:rsidRDefault="00207F09" w:rsidP="00207F09">
      <w:pPr>
        <w:spacing w:line="265" w:lineRule="exact"/>
        <w:rPr>
          <w:rFonts w:asciiTheme="minorHAnsi" w:eastAsia="Arial" w:hAnsiTheme="minorHAnsi"/>
          <w:sz w:val="22"/>
        </w:rPr>
      </w:pPr>
    </w:p>
    <w:p w14:paraId="6B41DD29" w14:textId="77777777" w:rsidR="00207F09" w:rsidRPr="005B3333" w:rsidRDefault="00207F09" w:rsidP="0080587F">
      <w:pPr>
        <w:numPr>
          <w:ilvl w:val="0"/>
          <w:numId w:val="29"/>
        </w:numPr>
        <w:tabs>
          <w:tab w:val="left" w:pos="600"/>
        </w:tabs>
        <w:spacing w:line="238" w:lineRule="auto"/>
        <w:ind w:left="600" w:right="420" w:hanging="369"/>
        <w:jc w:val="both"/>
        <w:rPr>
          <w:rFonts w:asciiTheme="minorHAnsi" w:eastAsia="Arial" w:hAnsiTheme="minorHAnsi"/>
          <w:sz w:val="22"/>
          <w:szCs w:val="22"/>
        </w:rPr>
      </w:pPr>
      <w:r w:rsidRPr="15FFFC27">
        <w:rPr>
          <w:rFonts w:asciiTheme="minorHAnsi" w:eastAsia="Arial" w:hAnsiTheme="minorHAnsi"/>
          <w:sz w:val="22"/>
          <w:szCs w:val="22"/>
        </w:rPr>
        <w:t>Performance testing of the solution would be carried out using the envisaged peak load with a multiplier, to monitor the application response times and other performance parameters. Performance testing would be carried out every year to ensure the application performance is as per the requirement. Any additional hardware, software, and any other components required to meet the performance of SLAs, would be identified by the Supplier.</w:t>
      </w:r>
    </w:p>
    <w:p w14:paraId="58CE6721" w14:textId="77777777" w:rsidR="00207F09" w:rsidRPr="005B3333" w:rsidRDefault="00207F09" w:rsidP="00207F09">
      <w:pPr>
        <w:spacing w:line="134" w:lineRule="exact"/>
        <w:rPr>
          <w:rFonts w:asciiTheme="minorHAnsi" w:eastAsia="Arial" w:hAnsiTheme="minorHAnsi"/>
          <w:sz w:val="22"/>
        </w:rPr>
      </w:pPr>
    </w:p>
    <w:p w14:paraId="015732EF" w14:textId="77777777" w:rsidR="00207F09" w:rsidRPr="005B3333" w:rsidRDefault="00207F09" w:rsidP="0080587F">
      <w:pPr>
        <w:numPr>
          <w:ilvl w:val="0"/>
          <w:numId w:val="29"/>
        </w:numPr>
        <w:tabs>
          <w:tab w:val="left" w:pos="600"/>
        </w:tabs>
        <w:spacing w:line="237" w:lineRule="auto"/>
        <w:ind w:left="600" w:right="420" w:hanging="369"/>
        <w:jc w:val="both"/>
        <w:rPr>
          <w:rFonts w:asciiTheme="minorHAnsi" w:eastAsia="Arial" w:hAnsiTheme="minorHAnsi"/>
          <w:sz w:val="22"/>
          <w:szCs w:val="22"/>
        </w:rPr>
      </w:pPr>
      <w:r w:rsidRPr="15FFFC27">
        <w:rPr>
          <w:rFonts w:asciiTheme="minorHAnsi" w:eastAsia="Arial" w:hAnsiTheme="minorHAnsi"/>
          <w:sz w:val="22"/>
          <w:szCs w:val="22"/>
        </w:rPr>
        <w:t>Performance testing would include load / stress testing. This would need to be carried out on the exact architecture as would be used in the production environment (solution architecture as well as computing capacity). All necessary tools to carry out testing would be provided by the Supplier.</w:t>
      </w:r>
    </w:p>
    <w:p w14:paraId="0949BB6B" w14:textId="77777777" w:rsidR="00207F09" w:rsidRPr="005B3333" w:rsidRDefault="00207F09" w:rsidP="00207F09">
      <w:pPr>
        <w:spacing w:line="133" w:lineRule="exact"/>
        <w:rPr>
          <w:rFonts w:asciiTheme="minorHAnsi" w:eastAsia="Arial" w:hAnsiTheme="minorHAnsi"/>
          <w:sz w:val="22"/>
        </w:rPr>
      </w:pPr>
    </w:p>
    <w:p w14:paraId="6CA79B03" w14:textId="77777777" w:rsidR="00207F09" w:rsidRDefault="00207F09" w:rsidP="0080587F">
      <w:pPr>
        <w:numPr>
          <w:ilvl w:val="0"/>
          <w:numId w:val="29"/>
        </w:numPr>
        <w:tabs>
          <w:tab w:val="left" w:pos="600"/>
        </w:tabs>
        <w:spacing w:line="235" w:lineRule="auto"/>
        <w:ind w:left="600" w:right="420" w:hanging="369"/>
        <w:rPr>
          <w:rFonts w:asciiTheme="minorHAnsi" w:eastAsia="Arial" w:hAnsiTheme="minorHAnsi"/>
          <w:sz w:val="22"/>
          <w:szCs w:val="22"/>
        </w:rPr>
      </w:pPr>
      <w:r w:rsidRPr="15FFFC27">
        <w:rPr>
          <w:rFonts w:asciiTheme="minorHAnsi" w:eastAsia="Arial" w:hAnsiTheme="minorHAnsi"/>
          <w:sz w:val="22"/>
          <w:szCs w:val="22"/>
        </w:rPr>
        <w:lastRenderedPageBreak/>
        <w:t>Supplier is required to obtain IT security sign-off from the IndiGo designated IT Security team for every change that their team carries out in any existing applications or of build of any new application.</w:t>
      </w:r>
    </w:p>
    <w:p w14:paraId="74F2AEB2" w14:textId="77777777" w:rsidR="00207F09" w:rsidRPr="005B3333" w:rsidRDefault="00207F09" w:rsidP="00207F09">
      <w:pPr>
        <w:spacing w:line="200" w:lineRule="exact"/>
        <w:rPr>
          <w:rFonts w:asciiTheme="minorHAnsi" w:hAnsiTheme="minorHAnsi"/>
        </w:rPr>
      </w:pPr>
    </w:p>
    <w:p w14:paraId="1D24DAC7" w14:textId="77777777" w:rsidR="00207F09" w:rsidRPr="005B3333" w:rsidRDefault="00207F09" w:rsidP="00207F09">
      <w:pPr>
        <w:spacing w:line="292" w:lineRule="exact"/>
        <w:rPr>
          <w:rFonts w:asciiTheme="minorHAnsi" w:hAnsiTheme="minorHAnsi"/>
        </w:rPr>
      </w:pPr>
    </w:p>
    <w:p w14:paraId="29E9BE5D" w14:textId="77777777" w:rsidR="00207F09" w:rsidRPr="005B3333" w:rsidRDefault="00207F09" w:rsidP="00207F09">
      <w:pPr>
        <w:spacing w:line="0" w:lineRule="atLeast"/>
        <w:ind w:left="240"/>
        <w:rPr>
          <w:rFonts w:asciiTheme="minorHAnsi" w:eastAsia="Arial" w:hAnsiTheme="minorHAnsi"/>
          <w:b/>
          <w:sz w:val="22"/>
        </w:rPr>
      </w:pPr>
      <w:r w:rsidRPr="005B3333">
        <w:rPr>
          <w:rFonts w:asciiTheme="minorHAnsi" w:eastAsia="Arial" w:hAnsiTheme="minorHAnsi"/>
          <w:b/>
          <w:sz w:val="22"/>
        </w:rPr>
        <w:t>Deliverable(s):</w:t>
      </w:r>
    </w:p>
    <w:p w14:paraId="0738C6DD" w14:textId="77777777" w:rsidR="00207F09" w:rsidRPr="005B3333" w:rsidRDefault="00207F09" w:rsidP="00207F09">
      <w:pPr>
        <w:spacing w:line="122" w:lineRule="exact"/>
        <w:rPr>
          <w:rFonts w:asciiTheme="minorHAnsi" w:hAnsiTheme="minorHAnsi"/>
        </w:rPr>
      </w:pPr>
    </w:p>
    <w:p w14:paraId="2831ADEE" w14:textId="77777777" w:rsidR="00207F09" w:rsidRPr="005B3333" w:rsidRDefault="00207F09" w:rsidP="0080587F">
      <w:pPr>
        <w:numPr>
          <w:ilvl w:val="1"/>
          <w:numId w:val="30"/>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Performance Test Reports</w:t>
      </w:r>
    </w:p>
    <w:p w14:paraId="14EA4C4B" w14:textId="77777777" w:rsidR="00207F09" w:rsidRPr="005B3333" w:rsidRDefault="00207F09" w:rsidP="00207F09">
      <w:pPr>
        <w:spacing w:line="121" w:lineRule="exact"/>
        <w:rPr>
          <w:rFonts w:asciiTheme="minorHAnsi" w:eastAsia="Arial" w:hAnsiTheme="minorHAnsi"/>
          <w:sz w:val="22"/>
        </w:rPr>
      </w:pPr>
    </w:p>
    <w:p w14:paraId="7B7DA200" w14:textId="77777777" w:rsidR="00207F09" w:rsidRPr="005B3333" w:rsidRDefault="00207F09" w:rsidP="0080587F">
      <w:pPr>
        <w:numPr>
          <w:ilvl w:val="1"/>
          <w:numId w:val="30"/>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Security Certifications</w:t>
      </w:r>
    </w:p>
    <w:p w14:paraId="1DBCC227" w14:textId="77777777" w:rsidR="00207F09" w:rsidRPr="005B3333" w:rsidRDefault="00207F09" w:rsidP="00207F09">
      <w:pPr>
        <w:spacing w:line="200" w:lineRule="exact"/>
        <w:rPr>
          <w:rFonts w:asciiTheme="minorHAnsi" w:eastAsia="Arial" w:hAnsiTheme="minorHAnsi"/>
          <w:sz w:val="22"/>
        </w:rPr>
      </w:pPr>
    </w:p>
    <w:p w14:paraId="6D711839" w14:textId="77777777" w:rsidR="00207F09" w:rsidRPr="005B3333" w:rsidRDefault="00207F09" w:rsidP="00207F09">
      <w:pPr>
        <w:spacing w:line="320" w:lineRule="exact"/>
        <w:rPr>
          <w:rFonts w:asciiTheme="minorHAnsi" w:eastAsia="Arial" w:hAnsiTheme="minorHAnsi"/>
          <w:sz w:val="22"/>
        </w:rPr>
      </w:pPr>
    </w:p>
    <w:p w14:paraId="26BB3C8B"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 xml:space="preserve">Data Migration &amp; Trial Run </w:t>
      </w:r>
    </w:p>
    <w:p w14:paraId="780E6175" w14:textId="77777777" w:rsidR="00207F09" w:rsidRPr="005B3333" w:rsidRDefault="00207F09" w:rsidP="00207F09">
      <w:pPr>
        <w:spacing w:line="256" w:lineRule="exact"/>
        <w:rPr>
          <w:rFonts w:asciiTheme="minorHAnsi" w:eastAsia="Arial" w:hAnsiTheme="minorHAnsi"/>
          <w:sz w:val="22"/>
        </w:rPr>
      </w:pPr>
    </w:p>
    <w:p w14:paraId="5ABDB1D9" w14:textId="77777777" w:rsidR="00207F09" w:rsidRDefault="00207F09" w:rsidP="0080587F">
      <w:pPr>
        <w:numPr>
          <w:ilvl w:val="2"/>
          <w:numId w:val="30"/>
        </w:numPr>
        <w:tabs>
          <w:tab w:val="left" w:pos="1040"/>
        </w:tabs>
        <w:spacing w:line="0" w:lineRule="atLeast"/>
        <w:ind w:left="1040" w:hanging="358"/>
        <w:rPr>
          <w:rFonts w:asciiTheme="minorHAnsi" w:hAnsiTheme="minorHAnsi"/>
        </w:rPr>
      </w:pPr>
      <w:r w:rsidRPr="15FFFC27">
        <w:rPr>
          <w:rFonts w:asciiTheme="minorHAnsi" w:eastAsia="Arial" w:hAnsiTheme="minorHAnsi"/>
          <w:sz w:val="22"/>
          <w:szCs w:val="22"/>
        </w:rPr>
        <w:t xml:space="preserve">Data Migration from Legacy system to new system in case applicable </w:t>
      </w:r>
    </w:p>
    <w:p w14:paraId="3A5CC4D9" w14:textId="77777777" w:rsidR="00207F09" w:rsidRDefault="00207F09" w:rsidP="00207F09">
      <w:pPr>
        <w:tabs>
          <w:tab w:val="left" w:pos="1040"/>
        </w:tabs>
        <w:spacing w:line="0" w:lineRule="atLeast"/>
        <w:ind w:left="1040"/>
        <w:rPr>
          <w:rFonts w:asciiTheme="minorHAnsi" w:hAnsiTheme="minorHAnsi"/>
        </w:rPr>
      </w:pPr>
    </w:p>
    <w:p w14:paraId="13F88BB5" w14:textId="77777777" w:rsidR="00207F09" w:rsidRPr="003A0A52" w:rsidRDefault="00207F09" w:rsidP="0080587F">
      <w:pPr>
        <w:numPr>
          <w:ilvl w:val="2"/>
          <w:numId w:val="30"/>
        </w:numPr>
        <w:tabs>
          <w:tab w:val="left" w:pos="1040"/>
        </w:tabs>
        <w:spacing w:line="0" w:lineRule="atLeast"/>
        <w:ind w:left="1040" w:hanging="358"/>
        <w:rPr>
          <w:rFonts w:asciiTheme="minorHAnsi" w:hAnsiTheme="minorHAnsi"/>
        </w:rPr>
      </w:pPr>
      <w:r w:rsidRPr="003A0A52">
        <w:rPr>
          <w:rFonts w:asciiTheme="minorHAnsi" w:eastAsia="Arial" w:hAnsiTheme="minorHAnsi"/>
          <w:sz w:val="22"/>
        </w:rPr>
        <w:t xml:space="preserve">After completion of development, configuration, customization and integration of the solution, </w:t>
      </w:r>
      <w:r>
        <w:rPr>
          <w:rFonts w:asciiTheme="minorHAnsi" w:eastAsia="Arial" w:hAnsiTheme="minorHAnsi"/>
          <w:sz w:val="22"/>
        </w:rPr>
        <w:t>Supplier</w:t>
      </w:r>
      <w:r w:rsidRPr="003A0A52">
        <w:rPr>
          <w:rFonts w:asciiTheme="minorHAnsi" w:eastAsia="Arial" w:hAnsiTheme="minorHAnsi"/>
          <w:sz w:val="22"/>
        </w:rPr>
        <w:t xml:space="preserve"> shall carry out a trial run, wherein, specific stakeholders shall be given access to testing the applications.</w:t>
      </w:r>
    </w:p>
    <w:p w14:paraId="41144E2F" w14:textId="77777777" w:rsidR="00207F09" w:rsidRPr="005B3333" w:rsidRDefault="00207F09" w:rsidP="00207F09">
      <w:pPr>
        <w:spacing w:line="200" w:lineRule="exact"/>
        <w:rPr>
          <w:rFonts w:asciiTheme="minorHAnsi" w:eastAsia="Arial" w:hAnsiTheme="minorHAnsi"/>
          <w:sz w:val="22"/>
        </w:rPr>
      </w:pPr>
    </w:p>
    <w:p w14:paraId="43083A17" w14:textId="77777777" w:rsidR="00207F09" w:rsidRDefault="00207F09" w:rsidP="00207F09">
      <w:pPr>
        <w:tabs>
          <w:tab w:val="left" w:pos="780"/>
        </w:tabs>
        <w:spacing w:line="0" w:lineRule="atLeast"/>
        <w:ind w:left="780"/>
        <w:rPr>
          <w:rFonts w:asciiTheme="minorHAnsi" w:eastAsia="Arial" w:hAnsiTheme="minorHAnsi"/>
          <w:b/>
          <w:i/>
          <w:color w:val="1F497D"/>
          <w:sz w:val="22"/>
          <w:szCs w:val="22"/>
          <w:u w:val="single"/>
        </w:rPr>
      </w:pPr>
    </w:p>
    <w:p w14:paraId="2DA9561B" w14:textId="77777777" w:rsidR="00207F09" w:rsidRPr="003A0A52" w:rsidRDefault="00207F09" w:rsidP="0080587F">
      <w:pPr>
        <w:numPr>
          <w:ilvl w:val="0"/>
          <w:numId w:val="25"/>
        </w:numPr>
        <w:tabs>
          <w:tab w:val="left" w:pos="780"/>
        </w:tabs>
        <w:spacing w:line="0" w:lineRule="atLeast"/>
        <w:ind w:left="780" w:hanging="369"/>
        <w:rPr>
          <w:rFonts w:asciiTheme="minorHAnsi" w:eastAsia="Arial" w:hAnsiTheme="minorHAnsi"/>
          <w:b/>
          <w:i/>
          <w:color w:val="1F497D"/>
          <w:sz w:val="22"/>
          <w:szCs w:val="22"/>
          <w:u w:val="single"/>
        </w:rPr>
      </w:pPr>
      <w:r w:rsidRPr="003A0A52">
        <w:rPr>
          <w:rFonts w:asciiTheme="minorHAnsi" w:eastAsia="Arial" w:hAnsiTheme="minorHAnsi"/>
          <w:b/>
          <w:i/>
          <w:color w:val="1F497D"/>
          <w:sz w:val="22"/>
          <w:szCs w:val="22"/>
          <w:u w:val="single"/>
        </w:rPr>
        <w:t>Go-Live</w:t>
      </w:r>
    </w:p>
    <w:p w14:paraId="545903CD" w14:textId="77777777" w:rsidR="00207F09" w:rsidRPr="005B3333" w:rsidRDefault="00207F09" w:rsidP="00207F09">
      <w:pPr>
        <w:spacing w:line="265" w:lineRule="exact"/>
        <w:rPr>
          <w:rFonts w:asciiTheme="minorHAnsi" w:eastAsia="Arial" w:hAnsiTheme="minorHAnsi"/>
          <w:b/>
          <w:i/>
          <w:color w:val="1F497D"/>
        </w:rPr>
      </w:pPr>
    </w:p>
    <w:p w14:paraId="75F3BFF0" w14:textId="3FB1933F" w:rsidR="00207F09" w:rsidRDefault="00207F09" w:rsidP="195349C5">
      <w:pPr>
        <w:numPr>
          <w:ilvl w:val="0"/>
          <w:numId w:val="31"/>
        </w:numPr>
        <w:tabs>
          <w:tab w:val="left" w:pos="600"/>
        </w:tabs>
        <w:spacing w:line="284" w:lineRule="auto"/>
        <w:ind w:left="600" w:right="420" w:hanging="369"/>
        <w:jc w:val="both"/>
        <w:rPr>
          <w:rFonts w:asciiTheme="minorHAnsi" w:eastAsia="Arial" w:hAnsiTheme="minorHAnsi"/>
          <w:sz w:val="22"/>
          <w:szCs w:val="22"/>
        </w:rPr>
      </w:pPr>
      <w:r w:rsidRPr="195349C5">
        <w:rPr>
          <w:rFonts w:asciiTheme="minorHAnsi" w:eastAsia="Arial" w:hAnsiTheme="minorHAnsi"/>
          <w:sz w:val="22"/>
          <w:szCs w:val="22"/>
        </w:rPr>
        <w:t xml:space="preserve">“Go-Live” is the defined as the date on which </w:t>
      </w:r>
      <w:r w:rsidR="1B800676" w:rsidRPr="195349C5">
        <w:rPr>
          <w:rFonts w:asciiTheme="minorHAnsi" w:eastAsia="Arial" w:hAnsiTheme="minorHAnsi"/>
          <w:sz w:val="22"/>
          <w:szCs w:val="22"/>
        </w:rPr>
        <w:t>all</w:t>
      </w:r>
      <w:r w:rsidRPr="195349C5">
        <w:rPr>
          <w:rFonts w:asciiTheme="minorHAnsi" w:eastAsia="Arial" w:hAnsiTheme="minorHAnsi"/>
          <w:sz w:val="22"/>
          <w:szCs w:val="22"/>
        </w:rPr>
        <w:t xml:space="preserve"> the features/services listed in BRD &amp; FSD </w:t>
      </w:r>
      <w:r w:rsidR="766BF95C" w:rsidRPr="195349C5">
        <w:rPr>
          <w:rFonts w:asciiTheme="minorHAnsi" w:eastAsia="Arial" w:hAnsiTheme="minorHAnsi"/>
          <w:sz w:val="22"/>
          <w:szCs w:val="22"/>
        </w:rPr>
        <w:t>are</w:t>
      </w:r>
      <w:r w:rsidRPr="195349C5">
        <w:rPr>
          <w:rFonts w:asciiTheme="minorHAnsi" w:eastAsia="Arial" w:hAnsiTheme="minorHAnsi"/>
          <w:sz w:val="22"/>
          <w:szCs w:val="22"/>
        </w:rPr>
        <w:t xml:space="preserve"> ready for use by end users in production environments. The below describe the criteria of acceptance:</w:t>
      </w:r>
    </w:p>
    <w:p w14:paraId="23174CAE" w14:textId="77777777" w:rsidR="00207F09" w:rsidRDefault="00207F09" w:rsidP="00207F09">
      <w:pPr>
        <w:tabs>
          <w:tab w:val="left" w:pos="600"/>
        </w:tabs>
        <w:spacing w:line="284" w:lineRule="auto"/>
        <w:ind w:right="420"/>
        <w:jc w:val="both"/>
        <w:rPr>
          <w:rFonts w:asciiTheme="minorHAnsi" w:eastAsia="Arial" w:hAnsiTheme="minorHAnsi"/>
          <w:sz w:val="22"/>
        </w:rPr>
      </w:pPr>
    </w:p>
    <w:p w14:paraId="4FE577AA" w14:textId="77777777" w:rsidR="00207F09" w:rsidRDefault="00207F09" w:rsidP="00207F09">
      <w:pPr>
        <w:tabs>
          <w:tab w:val="left" w:pos="600"/>
        </w:tabs>
        <w:spacing w:line="284" w:lineRule="auto"/>
        <w:ind w:right="420"/>
        <w:jc w:val="both"/>
        <w:rPr>
          <w:rFonts w:asciiTheme="minorHAnsi" w:eastAsia="Arial" w:hAnsiTheme="minorHAnsi"/>
          <w:sz w:val="22"/>
        </w:rPr>
      </w:pPr>
    </w:p>
    <w:tbl>
      <w:tblPr>
        <w:tblStyle w:val="TableGridLight"/>
        <w:tblW w:w="0" w:type="auto"/>
        <w:tblLook w:val="04A0" w:firstRow="1" w:lastRow="0" w:firstColumn="1" w:lastColumn="0" w:noHBand="0" w:noVBand="1"/>
      </w:tblPr>
      <w:tblGrid>
        <w:gridCol w:w="2515"/>
        <w:gridCol w:w="6926"/>
      </w:tblGrid>
      <w:tr w:rsidR="00207F09" w14:paraId="4D4961D0" w14:textId="77777777" w:rsidTr="195349C5">
        <w:tc>
          <w:tcPr>
            <w:tcW w:w="2515" w:type="dxa"/>
            <w:shd w:val="clear" w:color="auto" w:fill="D9D9D9" w:themeFill="background1" w:themeFillShade="D9"/>
          </w:tcPr>
          <w:p w14:paraId="312CA766" w14:textId="77777777" w:rsidR="00207F09" w:rsidRDefault="00207F09" w:rsidP="00207F09">
            <w:pPr>
              <w:tabs>
                <w:tab w:val="left" w:pos="600"/>
              </w:tabs>
              <w:spacing w:line="284" w:lineRule="auto"/>
              <w:ind w:right="420"/>
              <w:jc w:val="both"/>
              <w:rPr>
                <w:rFonts w:asciiTheme="minorHAnsi" w:eastAsia="Arial" w:hAnsiTheme="minorHAnsi"/>
                <w:sz w:val="22"/>
              </w:rPr>
            </w:pPr>
            <w:r>
              <w:rPr>
                <w:rFonts w:asciiTheme="minorHAnsi" w:eastAsia="Arial" w:hAnsiTheme="minorHAnsi"/>
                <w:sz w:val="22"/>
              </w:rPr>
              <w:t>Requirement</w:t>
            </w:r>
          </w:p>
        </w:tc>
        <w:tc>
          <w:tcPr>
            <w:tcW w:w="6926" w:type="dxa"/>
            <w:shd w:val="clear" w:color="auto" w:fill="D9D9D9" w:themeFill="background1" w:themeFillShade="D9"/>
          </w:tcPr>
          <w:p w14:paraId="191ECA73" w14:textId="77777777" w:rsidR="00207F09" w:rsidRDefault="00207F09" w:rsidP="00207F09">
            <w:pPr>
              <w:tabs>
                <w:tab w:val="left" w:pos="600"/>
              </w:tabs>
              <w:spacing w:line="284" w:lineRule="auto"/>
              <w:ind w:right="420"/>
              <w:jc w:val="both"/>
              <w:rPr>
                <w:rFonts w:asciiTheme="minorHAnsi" w:eastAsia="Arial" w:hAnsiTheme="minorHAnsi"/>
                <w:sz w:val="22"/>
              </w:rPr>
            </w:pPr>
            <w:r>
              <w:rPr>
                <w:rFonts w:asciiTheme="minorHAnsi" w:eastAsia="Arial" w:hAnsiTheme="minorHAnsi"/>
                <w:sz w:val="22"/>
              </w:rPr>
              <w:t>Criteria of acceptance</w:t>
            </w:r>
          </w:p>
        </w:tc>
      </w:tr>
      <w:tr w:rsidR="00207F09" w14:paraId="0DAFA9BB" w14:textId="77777777" w:rsidTr="195349C5">
        <w:tc>
          <w:tcPr>
            <w:tcW w:w="2515" w:type="dxa"/>
          </w:tcPr>
          <w:p w14:paraId="133A3FB5"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Functional Requirements Review</w:t>
            </w:r>
          </w:p>
        </w:tc>
        <w:tc>
          <w:tcPr>
            <w:tcW w:w="6926" w:type="dxa"/>
          </w:tcPr>
          <w:p w14:paraId="3CAABFBF"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The system developed/customized by </w:t>
            </w:r>
            <w:r>
              <w:rPr>
                <w:rFonts w:asciiTheme="minorHAnsi" w:eastAsia="Arial" w:hAnsiTheme="minorHAnsi"/>
                <w:sz w:val="20"/>
                <w:szCs w:val="20"/>
              </w:rPr>
              <w:t>Supplier</w:t>
            </w:r>
            <w:r w:rsidRPr="000405EA">
              <w:rPr>
                <w:rFonts w:asciiTheme="minorHAnsi" w:eastAsia="Arial" w:hAnsiTheme="minorHAnsi"/>
                <w:sz w:val="20"/>
                <w:szCs w:val="20"/>
              </w:rPr>
              <w:t xml:space="preserve"> shall be reviewed and verified against the functional requirements signed off between IndiGo and </w:t>
            </w:r>
            <w:r>
              <w:rPr>
                <w:rFonts w:asciiTheme="minorHAnsi" w:eastAsia="Arial" w:hAnsiTheme="minorHAnsi"/>
                <w:sz w:val="20"/>
                <w:szCs w:val="20"/>
              </w:rPr>
              <w:t>Supplier</w:t>
            </w:r>
            <w:r w:rsidRPr="000405EA">
              <w:rPr>
                <w:rFonts w:asciiTheme="minorHAnsi" w:eastAsia="Arial" w:hAnsiTheme="minorHAnsi"/>
                <w:sz w:val="20"/>
                <w:szCs w:val="20"/>
              </w:rPr>
              <w:t>.</w:t>
            </w:r>
          </w:p>
          <w:p w14:paraId="7D8AD6AD"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One of the key inputs for this testing shall be the traceability matrix to be developed by the </w:t>
            </w:r>
            <w:r>
              <w:rPr>
                <w:rFonts w:asciiTheme="minorHAnsi" w:eastAsia="Arial" w:hAnsiTheme="minorHAnsi"/>
                <w:sz w:val="20"/>
                <w:szCs w:val="20"/>
              </w:rPr>
              <w:t>Supplier</w:t>
            </w:r>
            <w:r w:rsidRPr="000405EA">
              <w:rPr>
                <w:rFonts w:asciiTheme="minorHAnsi" w:eastAsia="Arial" w:hAnsiTheme="minorHAnsi"/>
                <w:sz w:val="20"/>
                <w:szCs w:val="20"/>
              </w:rPr>
              <w:t xml:space="preserve"> for the system.</w:t>
            </w:r>
          </w:p>
          <w:p w14:paraId="525AB850"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15FFFC27">
              <w:rPr>
                <w:rFonts w:asciiTheme="minorHAnsi" w:eastAsia="Arial" w:hAnsiTheme="minorHAnsi"/>
                <w:sz w:val="20"/>
                <w:szCs w:val="20"/>
              </w:rPr>
              <w:t>Apart from the Traceability Matrix, Supplier may develop its own testing plans for validation of compliance with the defined requirements.</w:t>
            </w:r>
          </w:p>
          <w:p w14:paraId="7D5DAC80" w14:textId="77777777" w:rsidR="00207F09" w:rsidRPr="000405EA" w:rsidRDefault="00207F09" w:rsidP="0080587F">
            <w:pPr>
              <w:pStyle w:val="ListParagraph"/>
              <w:numPr>
                <w:ilvl w:val="0"/>
                <w:numId w:val="41"/>
              </w:numPr>
              <w:tabs>
                <w:tab w:val="left" w:pos="600"/>
              </w:tabs>
              <w:spacing w:line="284" w:lineRule="auto"/>
              <w:ind w:left="360" w:right="420"/>
              <w:jc w:val="both"/>
              <w:rPr>
                <w:rFonts w:asciiTheme="minorHAnsi" w:eastAsia="Arial" w:hAnsiTheme="minorHAnsi"/>
                <w:sz w:val="20"/>
                <w:szCs w:val="20"/>
              </w:rPr>
            </w:pPr>
            <w:r w:rsidRPr="000405EA">
              <w:rPr>
                <w:rFonts w:asciiTheme="minorHAnsi" w:eastAsia="Arial" w:hAnsiTheme="minorHAnsi"/>
                <w:sz w:val="20"/>
                <w:szCs w:val="20"/>
              </w:rPr>
              <w:t xml:space="preserve">The acceptance testing </w:t>
            </w:r>
            <w:proofErr w:type="spellStart"/>
            <w:r w:rsidRPr="000405EA">
              <w:rPr>
                <w:rFonts w:asciiTheme="minorHAnsi" w:eastAsia="Arial" w:hAnsiTheme="minorHAnsi"/>
                <w:sz w:val="20"/>
                <w:szCs w:val="20"/>
              </w:rPr>
              <w:t>w.r.t.</w:t>
            </w:r>
            <w:proofErr w:type="spellEnd"/>
            <w:r w:rsidRPr="000405EA">
              <w:rPr>
                <w:rFonts w:asciiTheme="minorHAnsi" w:eastAsia="Arial" w:hAnsiTheme="minorHAnsi"/>
                <w:sz w:val="20"/>
                <w:szCs w:val="20"/>
              </w:rPr>
              <w:t xml:space="preserve"> the functional requirements shall be performed by select internal department users (i.e. User Acceptance Testing).</w:t>
            </w:r>
          </w:p>
        </w:tc>
      </w:tr>
      <w:tr w:rsidR="00207F09" w14:paraId="2CEFB7A1" w14:textId="77777777" w:rsidTr="195349C5">
        <w:tc>
          <w:tcPr>
            <w:tcW w:w="2515" w:type="dxa"/>
          </w:tcPr>
          <w:p w14:paraId="270F2EE5"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3A0A52">
              <w:rPr>
                <w:rFonts w:asciiTheme="minorHAnsi" w:eastAsia="Arial" w:hAnsiTheme="minorHAnsi"/>
                <w:sz w:val="20"/>
                <w:szCs w:val="20"/>
              </w:rPr>
              <w:t>Security Review</w:t>
            </w:r>
          </w:p>
        </w:tc>
        <w:tc>
          <w:tcPr>
            <w:tcW w:w="6926" w:type="dxa"/>
          </w:tcPr>
          <w:p w14:paraId="0C86D75E"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Utility developed for IndiGo shall be audited by the agency from a security and controls perspective. The following are the broad activities to be performed by the Agency as part of the Security Review. The security review shall subject for the following activities (however this is not the comprehensive list it may get changed based on sole discretion of IndiGo IT security team):</w:t>
            </w:r>
          </w:p>
          <w:p w14:paraId="2C00F243"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authentication</w:t>
            </w:r>
            <w:r>
              <w:rPr>
                <w:rFonts w:asciiTheme="minorHAnsi" w:eastAsia="Arial" w:hAnsiTheme="minorHAnsi"/>
                <w:sz w:val="20"/>
                <w:szCs w:val="20"/>
              </w:rPr>
              <w:t xml:space="preserve"> &amp; authorization</w:t>
            </w:r>
            <w:r w:rsidRPr="000405EA">
              <w:rPr>
                <w:rFonts w:asciiTheme="minorHAnsi" w:eastAsia="Arial" w:hAnsiTheme="minorHAnsi"/>
                <w:sz w:val="20"/>
                <w:szCs w:val="20"/>
              </w:rPr>
              <w:t xml:space="preserve"> mechanism provided in the application/components/modules</w:t>
            </w:r>
          </w:p>
          <w:p w14:paraId="3B5AC843"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data encryption mechanisms implemented for the solution</w:t>
            </w:r>
            <w:r>
              <w:rPr>
                <w:rFonts w:asciiTheme="minorHAnsi" w:eastAsia="Arial" w:hAnsiTheme="minorHAnsi"/>
                <w:sz w:val="20"/>
                <w:szCs w:val="20"/>
              </w:rPr>
              <w:t xml:space="preserve"> at all levels (at rest or in motion)</w:t>
            </w:r>
          </w:p>
          <w:p w14:paraId="24C1769A" w14:textId="77777777" w:rsidR="00207F09" w:rsidRPr="000405EA" w:rsidRDefault="00207F09" w:rsidP="0080587F">
            <w:pPr>
              <w:pStyle w:val="ListParagraph"/>
              <w:numPr>
                <w:ilvl w:val="0"/>
                <w:numId w:val="42"/>
              </w:numPr>
              <w:tabs>
                <w:tab w:val="left" w:pos="600"/>
              </w:tabs>
              <w:spacing w:line="284" w:lineRule="auto"/>
              <w:ind w:right="420"/>
              <w:jc w:val="both"/>
              <w:rPr>
                <w:rFonts w:asciiTheme="minorHAnsi" w:eastAsia="Arial" w:hAnsiTheme="minorHAnsi"/>
                <w:sz w:val="20"/>
                <w:szCs w:val="20"/>
              </w:rPr>
            </w:pPr>
            <w:r w:rsidRPr="000405EA">
              <w:rPr>
                <w:rFonts w:asciiTheme="minorHAnsi" w:eastAsia="Arial" w:hAnsiTheme="minorHAnsi"/>
                <w:sz w:val="20"/>
                <w:szCs w:val="20"/>
              </w:rPr>
              <w:t>Assessment of data access privileges, retention periods and archival mechanisms</w:t>
            </w:r>
          </w:p>
        </w:tc>
      </w:tr>
      <w:tr w:rsidR="00207F09" w14:paraId="092CEC68" w14:textId="77777777" w:rsidTr="195349C5">
        <w:tc>
          <w:tcPr>
            <w:tcW w:w="2515" w:type="dxa"/>
          </w:tcPr>
          <w:p w14:paraId="0364727C"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lastRenderedPageBreak/>
              <w:t>Performance</w:t>
            </w:r>
          </w:p>
        </w:tc>
        <w:tc>
          <w:tcPr>
            <w:tcW w:w="6926" w:type="dxa"/>
          </w:tcPr>
          <w:p w14:paraId="3F88AE1A" w14:textId="77777777" w:rsidR="00207F09" w:rsidRPr="00C66B56" w:rsidRDefault="00207F09" w:rsidP="195349C5">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195349C5">
              <w:rPr>
                <w:rFonts w:asciiTheme="minorHAnsi" w:eastAsia="Arial" w:hAnsiTheme="minorHAnsi"/>
                <w:sz w:val="20"/>
                <w:szCs w:val="20"/>
              </w:rPr>
              <w:t xml:space="preserve">Performance is another key requirement for </w:t>
            </w:r>
            <w:bookmarkStart w:id="18" w:name="_Int_JCnOa3Co"/>
            <w:r w:rsidRPr="195349C5">
              <w:rPr>
                <w:rFonts w:asciiTheme="minorHAnsi" w:eastAsia="Arial" w:hAnsiTheme="minorHAnsi"/>
                <w:sz w:val="20"/>
                <w:szCs w:val="20"/>
              </w:rPr>
              <w:t>IndiGo</w:t>
            </w:r>
            <w:bookmarkEnd w:id="18"/>
            <w:r w:rsidRPr="195349C5">
              <w:rPr>
                <w:rFonts w:asciiTheme="minorHAnsi" w:eastAsia="Arial" w:hAnsiTheme="minorHAnsi"/>
                <w:sz w:val="20"/>
                <w:szCs w:val="20"/>
              </w:rPr>
              <w:t xml:space="preserve"> system and IndiGo should review the performance of the deployed solution against certain key parameters defined in requirements and the service level metrics described in this RFP and/or agreement between IndiGo and Supplier.</w:t>
            </w:r>
          </w:p>
          <w:p w14:paraId="798BF7FB" w14:textId="77777777" w:rsidR="00207F09" w:rsidRPr="00C66B56" w:rsidRDefault="00207F09" w:rsidP="00207F09">
            <w:pPr>
              <w:tabs>
                <w:tab w:val="left" w:pos="600"/>
              </w:tabs>
              <w:spacing w:line="284" w:lineRule="auto"/>
              <w:ind w:left="360" w:right="420"/>
              <w:jc w:val="both"/>
              <w:rPr>
                <w:rFonts w:asciiTheme="minorHAnsi" w:eastAsia="Arial" w:hAnsiTheme="minorHAnsi"/>
                <w:sz w:val="20"/>
                <w:szCs w:val="20"/>
              </w:rPr>
            </w:pPr>
            <w:r w:rsidRPr="15FFFC27">
              <w:rPr>
                <w:rFonts w:asciiTheme="minorHAnsi" w:eastAsia="Arial" w:hAnsiTheme="minorHAnsi"/>
                <w:sz w:val="20"/>
                <w:szCs w:val="20"/>
              </w:rPr>
              <w:t>Such parameters include request response time, work-flow processing time, concurrent sessions supported by the system, Time for recovery from failure, Disaster Recovery drill, etc.</w:t>
            </w:r>
          </w:p>
          <w:p w14:paraId="09B53E8A" w14:textId="77777777" w:rsidR="00207F09" w:rsidRPr="00AE5332"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The performance review also includes verification of scalability provisioned for catering to the requirements of application volume growth in future.</w:t>
            </w:r>
          </w:p>
        </w:tc>
      </w:tr>
      <w:tr w:rsidR="00207F09" w14:paraId="779DAA70" w14:textId="77777777" w:rsidTr="195349C5">
        <w:tc>
          <w:tcPr>
            <w:tcW w:w="2515" w:type="dxa"/>
          </w:tcPr>
          <w:p w14:paraId="1B761512"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Availability</w:t>
            </w:r>
          </w:p>
        </w:tc>
        <w:tc>
          <w:tcPr>
            <w:tcW w:w="6926" w:type="dxa"/>
          </w:tcPr>
          <w:p w14:paraId="1C130B5D"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An integrated system should be designed to remove all single point failures.</w:t>
            </w:r>
          </w:p>
          <w:p w14:paraId="21A7AEA0"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Appropriate redundancy shall be built into all the components to provide the ability to recover from failures.</w:t>
            </w:r>
          </w:p>
          <w:p w14:paraId="38E300AC" w14:textId="77777777" w:rsidR="00207F09" w:rsidRPr="00AE5332"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 xml:space="preserve">Suppliers should </w:t>
            </w:r>
            <w:r w:rsidRPr="00C66B56">
              <w:rPr>
                <w:rFonts w:asciiTheme="minorHAnsi" w:eastAsia="Arial" w:hAnsiTheme="minorHAnsi"/>
                <w:sz w:val="20"/>
                <w:szCs w:val="20"/>
              </w:rPr>
              <w:t>perform various tests including network, server, security, DC/DR failover tests to verify the availability of the services in case</w:t>
            </w:r>
            <w:r>
              <w:rPr>
                <w:rFonts w:asciiTheme="minorHAnsi" w:eastAsia="Arial" w:hAnsiTheme="minorHAnsi"/>
                <w:sz w:val="20"/>
                <w:szCs w:val="20"/>
              </w:rPr>
              <w:t xml:space="preserve"> of component/location failures and publish reports to IndiGo</w:t>
            </w:r>
          </w:p>
        </w:tc>
      </w:tr>
      <w:tr w:rsidR="00207F09" w14:paraId="1C80740A" w14:textId="77777777" w:rsidTr="195349C5">
        <w:tc>
          <w:tcPr>
            <w:tcW w:w="2515" w:type="dxa"/>
          </w:tcPr>
          <w:p w14:paraId="76A0705D" w14:textId="77777777" w:rsidR="00207F09" w:rsidRPr="00C66B56" w:rsidRDefault="00207F09" w:rsidP="00207F09">
            <w:pPr>
              <w:tabs>
                <w:tab w:val="left" w:pos="600"/>
              </w:tabs>
              <w:spacing w:line="284" w:lineRule="auto"/>
              <w:ind w:right="420"/>
              <w:jc w:val="both"/>
              <w:rPr>
                <w:rFonts w:asciiTheme="minorHAnsi" w:eastAsia="Arial" w:hAnsiTheme="minorHAnsi"/>
                <w:sz w:val="20"/>
                <w:szCs w:val="20"/>
              </w:rPr>
            </w:pPr>
            <w:r w:rsidRPr="00C66B56">
              <w:rPr>
                <w:rFonts w:asciiTheme="minorHAnsi" w:eastAsia="Arial" w:hAnsiTheme="minorHAnsi"/>
                <w:sz w:val="20"/>
                <w:szCs w:val="20"/>
              </w:rPr>
              <w:t>Manageability Review</w:t>
            </w:r>
          </w:p>
        </w:tc>
        <w:tc>
          <w:tcPr>
            <w:tcW w:w="6926" w:type="dxa"/>
          </w:tcPr>
          <w:p w14:paraId="04038C5C"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IndiGo</w:t>
            </w:r>
            <w:r w:rsidRPr="00C66B56">
              <w:rPr>
                <w:rFonts w:asciiTheme="minorHAnsi" w:eastAsia="Arial" w:hAnsiTheme="minorHAnsi"/>
                <w:sz w:val="20"/>
                <w:szCs w:val="20"/>
              </w:rPr>
              <w:t xml:space="preserve"> shall verify the manageability of the system, and its   supporting   infrastructure   deployed   using   any   enterprise management </w:t>
            </w:r>
            <w:r>
              <w:rPr>
                <w:rFonts w:asciiTheme="minorHAnsi" w:eastAsia="Arial" w:hAnsiTheme="minorHAnsi"/>
                <w:sz w:val="20"/>
                <w:szCs w:val="20"/>
              </w:rPr>
              <w:t xml:space="preserve">tool </w:t>
            </w:r>
            <w:r w:rsidRPr="00C66B56">
              <w:rPr>
                <w:rFonts w:asciiTheme="minorHAnsi" w:eastAsia="Arial" w:hAnsiTheme="minorHAnsi"/>
                <w:sz w:val="20"/>
                <w:szCs w:val="20"/>
              </w:rPr>
              <w:t xml:space="preserve">proposed by the </w:t>
            </w:r>
            <w:r>
              <w:rPr>
                <w:rFonts w:asciiTheme="minorHAnsi" w:eastAsia="Arial" w:hAnsiTheme="minorHAnsi"/>
                <w:sz w:val="20"/>
                <w:szCs w:val="20"/>
              </w:rPr>
              <w:t>Supplier</w:t>
            </w:r>
            <w:r w:rsidRPr="00C66B56">
              <w:rPr>
                <w:rFonts w:asciiTheme="minorHAnsi" w:eastAsia="Arial" w:hAnsiTheme="minorHAnsi"/>
                <w:sz w:val="20"/>
                <w:szCs w:val="20"/>
              </w:rPr>
              <w:t>.</w:t>
            </w:r>
          </w:p>
          <w:p w14:paraId="172C608B" w14:textId="77777777" w:rsidR="00207F09" w:rsidRPr="00C66B56" w:rsidRDefault="00207F09" w:rsidP="0080587F">
            <w:pPr>
              <w:pStyle w:val="ListParagraph"/>
              <w:numPr>
                <w:ilvl w:val="0"/>
                <w:numId w:val="43"/>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manageability requirements such as remote monitoring, administration, configuration, application inventory   management, fault identification, etc. shall have to be tested out.</w:t>
            </w:r>
          </w:p>
        </w:tc>
      </w:tr>
      <w:tr w:rsidR="00207F09" w14:paraId="79252675" w14:textId="77777777" w:rsidTr="195349C5">
        <w:tc>
          <w:tcPr>
            <w:tcW w:w="2515" w:type="dxa"/>
          </w:tcPr>
          <w:p w14:paraId="06F05850" w14:textId="77777777" w:rsidR="00207F09" w:rsidRPr="000405EA" w:rsidRDefault="00207F09" w:rsidP="00207F09">
            <w:p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Service</w:t>
            </w:r>
            <w:r w:rsidRPr="00D10102">
              <w:rPr>
                <w:rFonts w:asciiTheme="minorHAnsi" w:eastAsia="Arial" w:hAnsiTheme="minorHAnsi"/>
                <w:sz w:val="20"/>
                <w:szCs w:val="20"/>
              </w:rPr>
              <w:tab/>
            </w:r>
            <w:r>
              <w:rPr>
                <w:rFonts w:asciiTheme="minorHAnsi" w:eastAsia="Arial" w:hAnsiTheme="minorHAnsi"/>
                <w:sz w:val="20"/>
                <w:szCs w:val="20"/>
              </w:rPr>
              <w:t xml:space="preserve"> </w:t>
            </w:r>
            <w:r w:rsidRPr="00D10102">
              <w:rPr>
                <w:rFonts w:asciiTheme="minorHAnsi" w:eastAsia="Arial" w:hAnsiTheme="minorHAnsi"/>
                <w:sz w:val="20"/>
                <w:szCs w:val="20"/>
              </w:rPr>
              <w:t>Levels Monitoring System</w:t>
            </w:r>
          </w:p>
        </w:tc>
        <w:tc>
          <w:tcPr>
            <w:tcW w:w="6926" w:type="dxa"/>
          </w:tcPr>
          <w:p w14:paraId="4D789CC6"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Acceptance Testing shall verify the accuracy and completeness of the information captured by the Service Levels monitoring system implemented by the </w:t>
            </w:r>
            <w:r>
              <w:rPr>
                <w:rFonts w:asciiTheme="minorHAnsi" w:eastAsia="Arial" w:hAnsiTheme="minorHAnsi"/>
                <w:sz w:val="20"/>
                <w:szCs w:val="20"/>
              </w:rPr>
              <w:t>Supplier</w:t>
            </w:r>
            <w:r w:rsidRPr="00D10102">
              <w:rPr>
                <w:rFonts w:asciiTheme="minorHAnsi" w:eastAsia="Arial" w:hAnsiTheme="minorHAnsi"/>
                <w:sz w:val="20"/>
                <w:szCs w:val="20"/>
              </w:rPr>
              <w:t xml:space="preserve"> and</w:t>
            </w:r>
            <w:r>
              <w:rPr>
                <w:rFonts w:asciiTheme="minorHAnsi" w:eastAsia="Arial" w:hAnsiTheme="minorHAnsi"/>
                <w:sz w:val="20"/>
                <w:szCs w:val="20"/>
              </w:rPr>
              <w:t xml:space="preserve"> </w:t>
            </w:r>
            <w:r w:rsidRPr="00D10102">
              <w:rPr>
                <w:rFonts w:asciiTheme="minorHAnsi" w:eastAsia="Arial" w:hAnsiTheme="minorHAnsi"/>
                <w:sz w:val="20"/>
                <w:szCs w:val="20"/>
              </w:rPr>
              <w:t>shall certify the same.</w:t>
            </w:r>
          </w:p>
          <w:p w14:paraId="27233C1C"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The solution deployed based on service levels shall be configured to calculate the penalties as defined in the SLA. The Supplier shall provide complete access to the Service Levels Reporting System/BI tool including the way the configuration of the system has been done, SRS, and system manuals.</w:t>
            </w:r>
          </w:p>
          <w:p w14:paraId="0DC5D265"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w:t>
            </w:r>
            <w:r>
              <w:rPr>
                <w:rFonts w:asciiTheme="minorHAnsi" w:eastAsia="Arial" w:hAnsiTheme="minorHAnsi"/>
                <w:sz w:val="20"/>
                <w:szCs w:val="20"/>
              </w:rPr>
              <w:t>Supplier</w:t>
            </w:r>
            <w:r w:rsidRPr="00D10102">
              <w:rPr>
                <w:rFonts w:asciiTheme="minorHAnsi" w:eastAsia="Arial" w:hAnsiTheme="minorHAnsi"/>
                <w:sz w:val="20"/>
                <w:szCs w:val="20"/>
              </w:rPr>
              <w:t xml:space="preserve"> shall provide full access to generate reports from the systems to IndiGo officials or its nominees.</w:t>
            </w:r>
          </w:p>
        </w:tc>
      </w:tr>
      <w:tr w:rsidR="00207F09" w14:paraId="23C85D95" w14:textId="77777777" w:rsidTr="195349C5">
        <w:tc>
          <w:tcPr>
            <w:tcW w:w="2515" w:type="dxa"/>
          </w:tcPr>
          <w:p w14:paraId="2141586F" w14:textId="77777777" w:rsidR="00207F09" w:rsidRPr="00D10102" w:rsidRDefault="00207F09" w:rsidP="00207F09">
            <w:p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Project Documentation</w:t>
            </w:r>
          </w:p>
        </w:tc>
        <w:tc>
          <w:tcPr>
            <w:tcW w:w="6926" w:type="dxa"/>
          </w:tcPr>
          <w:p w14:paraId="62EA4C99"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15FFFC27">
              <w:rPr>
                <w:rFonts w:asciiTheme="minorHAnsi" w:eastAsia="Arial" w:hAnsiTheme="minorHAnsi"/>
                <w:sz w:val="20"/>
                <w:szCs w:val="20"/>
              </w:rPr>
              <w:t>IndiGo shall review the project documents developed by Supplier including requirements, design, source code, installation, training and administration manuals, version control, etc.</w:t>
            </w:r>
          </w:p>
          <w:p w14:paraId="51898537"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Any issues/gaps identified by </w:t>
            </w:r>
            <w:r>
              <w:rPr>
                <w:rFonts w:asciiTheme="minorHAnsi" w:eastAsia="Arial" w:hAnsiTheme="minorHAnsi"/>
                <w:sz w:val="20"/>
                <w:szCs w:val="20"/>
              </w:rPr>
              <w:t>IndiGo</w:t>
            </w:r>
            <w:r w:rsidRPr="00D10102">
              <w:rPr>
                <w:rFonts w:asciiTheme="minorHAnsi" w:eastAsia="Arial" w:hAnsiTheme="minorHAnsi"/>
                <w:sz w:val="20"/>
                <w:szCs w:val="20"/>
              </w:rPr>
              <w:t xml:space="preserve">, in any of the above areas, shall be addressed by the </w:t>
            </w:r>
            <w:r>
              <w:rPr>
                <w:rFonts w:asciiTheme="minorHAnsi" w:eastAsia="Arial" w:hAnsiTheme="minorHAnsi"/>
                <w:sz w:val="20"/>
                <w:szCs w:val="20"/>
              </w:rPr>
              <w:t>Supplier</w:t>
            </w:r>
            <w:r w:rsidRPr="00D10102">
              <w:rPr>
                <w:rFonts w:asciiTheme="minorHAnsi" w:eastAsia="Arial" w:hAnsiTheme="minorHAnsi"/>
                <w:sz w:val="20"/>
                <w:szCs w:val="20"/>
              </w:rPr>
              <w:t xml:space="preserve"> to the complete satisfaction of IndiGo.</w:t>
            </w:r>
          </w:p>
        </w:tc>
      </w:tr>
      <w:tr w:rsidR="00207F09" w14:paraId="4A202ECB" w14:textId="77777777" w:rsidTr="195349C5">
        <w:tc>
          <w:tcPr>
            <w:tcW w:w="2515" w:type="dxa"/>
          </w:tcPr>
          <w:p w14:paraId="58BAE55C" w14:textId="77777777" w:rsidR="00207F09" w:rsidRPr="00D10102" w:rsidRDefault="00207F09" w:rsidP="00207F09">
            <w:pPr>
              <w:tabs>
                <w:tab w:val="left" w:pos="600"/>
              </w:tabs>
              <w:spacing w:line="284" w:lineRule="auto"/>
              <w:ind w:right="420"/>
              <w:jc w:val="both"/>
              <w:rPr>
                <w:rFonts w:asciiTheme="minorHAnsi" w:eastAsia="Arial" w:hAnsiTheme="minorHAnsi"/>
                <w:sz w:val="20"/>
                <w:szCs w:val="20"/>
              </w:rPr>
            </w:pPr>
            <w:r>
              <w:rPr>
                <w:rFonts w:asciiTheme="minorHAnsi" w:eastAsia="Arial" w:hAnsiTheme="minorHAnsi"/>
                <w:w w:val="99"/>
                <w:sz w:val="20"/>
                <w:szCs w:val="20"/>
              </w:rPr>
              <w:t>Data Quality</w:t>
            </w:r>
          </w:p>
        </w:tc>
        <w:tc>
          <w:tcPr>
            <w:tcW w:w="6926" w:type="dxa"/>
          </w:tcPr>
          <w:p w14:paraId="14FDD829" w14:textId="77777777" w:rsidR="00207F09"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Pr>
                <w:rFonts w:asciiTheme="minorHAnsi" w:eastAsia="Arial" w:hAnsiTheme="minorHAnsi"/>
                <w:sz w:val="20"/>
                <w:szCs w:val="20"/>
              </w:rPr>
              <w:t xml:space="preserve">IndiGo </w:t>
            </w:r>
            <w:r w:rsidRPr="00D10102">
              <w:rPr>
                <w:rFonts w:asciiTheme="minorHAnsi" w:eastAsia="Arial" w:hAnsiTheme="minorHAnsi"/>
                <w:sz w:val="20"/>
                <w:szCs w:val="20"/>
              </w:rPr>
              <w:t>shall perform the Data Quality Assessment for the entire data</w:t>
            </w:r>
          </w:p>
          <w:p w14:paraId="695A5949" w14:textId="77777777" w:rsidR="00207F09" w:rsidRPr="00D10102" w:rsidRDefault="00207F09" w:rsidP="0080587F">
            <w:pPr>
              <w:pStyle w:val="ListParagraph"/>
              <w:numPr>
                <w:ilvl w:val="0"/>
                <w:numId w:val="44"/>
              </w:numPr>
              <w:tabs>
                <w:tab w:val="left" w:pos="600"/>
              </w:tabs>
              <w:spacing w:line="284" w:lineRule="auto"/>
              <w:ind w:right="420"/>
              <w:jc w:val="both"/>
              <w:rPr>
                <w:rFonts w:asciiTheme="minorHAnsi" w:eastAsia="Arial" w:hAnsiTheme="minorHAnsi"/>
                <w:sz w:val="20"/>
                <w:szCs w:val="20"/>
              </w:rPr>
            </w:pPr>
            <w:r w:rsidRPr="00D10102">
              <w:rPr>
                <w:rFonts w:asciiTheme="minorHAnsi" w:eastAsia="Arial" w:hAnsiTheme="minorHAnsi"/>
                <w:sz w:val="20"/>
                <w:szCs w:val="20"/>
              </w:rPr>
              <w:t xml:space="preserve">The errors/gaps identified during the Data Quality Assessment shall be addressed by </w:t>
            </w:r>
            <w:r>
              <w:rPr>
                <w:rFonts w:asciiTheme="minorHAnsi" w:eastAsia="Arial" w:hAnsiTheme="minorHAnsi"/>
                <w:sz w:val="20"/>
                <w:szCs w:val="20"/>
              </w:rPr>
              <w:t>Supplier</w:t>
            </w:r>
            <w:r w:rsidRPr="00D10102">
              <w:rPr>
                <w:rFonts w:asciiTheme="minorHAnsi" w:eastAsia="Arial" w:hAnsiTheme="minorHAnsi"/>
                <w:sz w:val="20"/>
                <w:szCs w:val="20"/>
              </w:rPr>
              <w:t xml:space="preserve"> before moving the data into production environment, which is a key milestone for Go-live of </w:t>
            </w:r>
            <w:r>
              <w:rPr>
                <w:rFonts w:asciiTheme="minorHAnsi" w:eastAsia="Arial" w:hAnsiTheme="minorHAnsi"/>
                <w:sz w:val="20"/>
                <w:szCs w:val="20"/>
              </w:rPr>
              <w:t xml:space="preserve">any </w:t>
            </w:r>
            <w:r w:rsidRPr="00D10102">
              <w:rPr>
                <w:rFonts w:asciiTheme="minorHAnsi" w:eastAsia="Arial" w:hAnsiTheme="minorHAnsi"/>
                <w:sz w:val="20"/>
                <w:szCs w:val="20"/>
              </w:rPr>
              <w:t>solution</w:t>
            </w:r>
          </w:p>
        </w:tc>
      </w:tr>
    </w:tbl>
    <w:p w14:paraId="4FB00374" w14:textId="77777777" w:rsidR="00207F09" w:rsidRPr="005B3333" w:rsidRDefault="00207F09" w:rsidP="00207F09">
      <w:pPr>
        <w:spacing w:line="200" w:lineRule="exact"/>
        <w:rPr>
          <w:rFonts w:asciiTheme="minorHAnsi" w:hAnsiTheme="minorHAnsi"/>
        </w:rPr>
      </w:pPr>
      <w:bookmarkStart w:id="19" w:name="page25"/>
      <w:bookmarkEnd w:id="19"/>
    </w:p>
    <w:p w14:paraId="2E814D96" w14:textId="77777777" w:rsidR="00207F09" w:rsidRDefault="00207F09" w:rsidP="00207F09">
      <w:pPr>
        <w:spacing w:line="293" w:lineRule="exact"/>
        <w:rPr>
          <w:rFonts w:asciiTheme="minorHAnsi" w:eastAsia="Arial" w:hAnsiTheme="minorHAnsi"/>
          <w:sz w:val="22"/>
        </w:rPr>
      </w:pPr>
      <w:r w:rsidRPr="005B3333">
        <w:rPr>
          <w:rFonts w:asciiTheme="minorHAnsi" w:eastAsia="Arial" w:hAnsiTheme="minorHAnsi"/>
          <w:sz w:val="22"/>
        </w:rPr>
        <w:t xml:space="preserve">In case there is any shortcoming (which does not impact any of the Service levels) in the deliverables as above, </w:t>
      </w:r>
      <w:r>
        <w:rPr>
          <w:rFonts w:asciiTheme="minorHAnsi" w:eastAsia="Arial" w:hAnsiTheme="minorHAnsi"/>
          <w:sz w:val="22"/>
        </w:rPr>
        <w:t>IndiGo</w:t>
      </w:r>
      <w:r w:rsidRPr="005B3333">
        <w:rPr>
          <w:rFonts w:asciiTheme="minorHAnsi" w:eastAsia="Arial" w:hAnsiTheme="minorHAnsi"/>
          <w:sz w:val="22"/>
        </w:rPr>
        <w:t xml:space="preserve"> may, at its discretion, permit Go-Live subject to penalty as </w:t>
      </w:r>
      <w:r w:rsidRPr="007F6B6F">
        <w:rPr>
          <w:rFonts w:asciiTheme="minorHAnsi" w:eastAsia="Arial" w:hAnsiTheme="minorHAnsi"/>
          <w:sz w:val="22"/>
        </w:rPr>
        <w:t xml:space="preserve">defined in Appendix </w:t>
      </w:r>
      <w:r>
        <w:rPr>
          <w:rFonts w:asciiTheme="minorHAnsi" w:eastAsia="Arial" w:hAnsiTheme="minorHAnsi"/>
          <w:sz w:val="22"/>
        </w:rPr>
        <w:t>C</w:t>
      </w:r>
      <w:r w:rsidRPr="007F6B6F">
        <w:rPr>
          <w:rFonts w:asciiTheme="minorHAnsi" w:eastAsia="Arial" w:hAnsiTheme="minorHAnsi"/>
          <w:sz w:val="22"/>
        </w:rPr>
        <w:t>– Service Level Agreement</w:t>
      </w:r>
    </w:p>
    <w:p w14:paraId="318A422B" w14:textId="77777777" w:rsidR="00207F09" w:rsidRPr="005B3333" w:rsidRDefault="00207F09" w:rsidP="00207F09">
      <w:pPr>
        <w:spacing w:line="293" w:lineRule="exact"/>
        <w:rPr>
          <w:rFonts w:asciiTheme="minorHAnsi" w:hAnsiTheme="minorHAnsi"/>
        </w:rPr>
      </w:pPr>
    </w:p>
    <w:p w14:paraId="20193AD3" w14:textId="77777777" w:rsidR="00207F09" w:rsidRPr="005B3333" w:rsidRDefault="00207F09" w:rsidP="00207F09">
      <w:pPr>
        <w:spacing w:line="0" w:lineRule="atLeast"/>
        <w:ind w:left="240"/>
        <w:rPr>
          <w:rFonts w:asciiTheme="minorHAnsi" w:eastAsia="Arial" w:hAnsiTheme="minorHAnsi"/>
          <w:b/>
          <w:sz w:val="22"/>
          <w:u w:val="single"/>
        </w:rPr>
      </w:pPr>
      <w:r w:rsidRPr="005B3333">
        <w:rPr>
          <w:rFonts w:asciiTheme="minorHAnsi" w:eastAsia="Arial" w:hAnsiTheme="minorHAnsi"/>
          <w:b/>
          <w:sz w:val="22"/>
          <w:u w:val="single"/>
        </w:rPr>
        <w:lastRenderedPageBreak/>
        <w:t>Deliverable(s):</w:t>
      </w:r>
    </w:p>
    <w:p w14:paraId="02F263E8" w14:textId="77777777" w:rsidR="00207F09" w:rsidRPr="005B3333" w:rsidRDefault="00207F09" w:rsidP="00207F09">
      <w:pPr>
        <w:spacing w:line="124" w:lineRule="exact"/>
        <w:rPr>
          <w:rFonts w:asciiTheme="minorHAnsi" w:hAnsiTheme="minorHAnsi"/>
        </w:rPr>
      </w:pPr>
    </w:p>
    <w:p w14:paraId="27EF780D" w14:textId="77777777" w:rsidR="00207F09" w:rsidRPr="005B3333" w:rsidRDefault="00207F09" w:rsidP="0080587F">
      <w:pPr>
        <w:numPr>
          <w:ilvl w:val="1"/>
          <w:numId w:val="32"/>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Defect Reports</w:t>
      </w:r>
    </w:p>
    <w:p w14:paraId="28DD4A1E" w14:textId="77777777" w:rsidR="00207F09" w:rsidRPr="005B3333" w:rsidRDefault="00207F09" w:rsidP="00207F09">
      <w:pPr>
        <w:spacing w:line="200" w:lineRule="exact"/>
        <w:rPr>
          <w:rFonts w:asciiTheme="minorHAnsi" w:eastAsia="Arial" w:hAnsiTheme="minorHAnsi"/>
          <w:sz w:val="22"/>
        </w:rPr>
      </w:pPr>
    </w:p>
    <w:p w14:paraId="4C711EA4" w14:textId="77777777" w:rsidR="00207F09" w:rsidRPr="005B3333" w:rsidRDefault="00207F09" w:rsidP="00207F09">
      <w:pPr>
        <w:spacing w:line="180" w:lineRule="exact"/>
        <w:rPr>
          <w:rFonts w:asciiTheme="minorHAnsi" w:hAnsiTheme="minorHAnsi"/>
        </w:rPr>
      </w:pPr>
    </w:p>
    <w:p w14:paraId="2AB146D5" w14:textId="77777777" w:rsidR="00207F09" w:rsidRPr="00774ADC" w:rsidRDefault="00207F09" w:rsidP="00207F09">
      <w:pPr>
        <w:pStyle w:val="Subtitle"/>
        <w:rPr>
          <w:rFonts w:eastAsia="Arial"/>
        </w:rPr>
      </w:pPr>
      <w:r w:rsidRPr="00774ADC">
        <w:rPr>
          <w:rFonts w:eastAsia="Arial"/>
        </w:rPr>
        <w:t>Solution Documentation</w:t>
      </w:r>
    </w:p>
    <w:p w14:paraId="6DF71744" w14:textId="77777777" w:rsidR="00207F09" w:rsidRPr="005B3333" w:rsidRDefault="00207F09" w:rsidP="0080587F">
      <w:pPr>
        <w:numPr>
          <w:ilvl w:val="0"/>
          <w:numId w:val="33"/>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The Supplier shall document all the installation and commissioning procedures and provide the same to IndiGo within one week of the completion of the go live.</w:t>
      </w:r>
    </w:p>
    <w:p w14:paraId="3B448D41" w14:textId="77777777" w:rsidR="00207F09" w:rsidRPr="005B3333" w:rsidRDefault="00207F09" w:rsidP="00207F09">
      <w:pPr>
        <w:spacing w:line="20" w:lineRule="exact"/>
        <w:rPr>
          <w:rFonts w:asciiTheme="minorHAnsi" w:eastAsia="Arial" w:hAnsiTheme="minorHAnsi"/>
          <w:sz w:val="22"/>
        </w:rPr>
      </w:pPr>
    </w:p>
    <w:p w14:paraId="4FEBD2B3" w14:textId="77777777" w:rsidR="00207F09" w:rsidRPr="005B3333" w:rsidRDefault="00207F09" w:rsidP="0080587F">
      <w:pPr>
        <w:numPr>
          <w:ilvl w:val="0"/>
          <w:numId w:val="33"/>
        </w:numPr>
        <w:tabs>
          <w:tab w:val="left" w:pos="960"/>
        </w:tabs>
        <w:spacing w:line="271"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responsible for preparing process documentation relating to operation and maintenance of the solution. The process documents shall be formally signed off by </w:t>
      </w:r>
      <w:r>
        <w:rPr>
          <w:rFonts w:asciiTheme="minorHAnsi" w:eastAsia="Arial" w:hAnsiTheme="minorHAnsi"/>
          <w:sz w:val="22"/>
        </w:rPr>
        <w:t>IndiGo</w:t>
      </w:r>
      <w:r w:rsidRPr="005B3333">
        <w:rPr>
          <w:rFonts w:asciiTheme="minorHAnsi" w:eastAsia="Arial" w:hAnsiTheme="minorHAnsi"/>
          <w:sz w:val="22"/>
        </w:rPr>
        <w:t>.</w:t>
      </w:r>
    </w:p>
    <w:p w14:paraId="24FEFFEF" w14:textId="77777777" w:rsidR="00207F09" w:rsidRPr="005B3333" w:rsidRDefault="00207F09" w:rsidP="00207F09">
      <w:pPr>
        <w:spacing w:line="5" w:lineRule="exact"/>
        <w:rPr>
          <w:rFonts w:asciiTheme="minorHAnsi" w:eastAsia="Arial" w:hAnsiTheme="minorHAnsi"/>
          <w:sz w:val="22"/>
        </w:rPr>
      </w:pPr>
    </w:p>
    <w:p w14:paraId="65AD44AB" w14:textId="77777777" w:rsidR="00207F09" w:rsidRPr="005B3333" w:rsidRDefault="00207F09" w:rsidP="0080587F">
      <w:pPr>
        <w:numPr>
          <w:ilvl w:val="0"/>
          <w:numId w:val="33"/>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All</w:t>
      </w:r>
      <w:r>
        <w:rPr>
          <w:rFonts w:asciiTheme="minorHAnsi" w:eastAsia="Arial" w:hAnsiTheme="minorHAnsi"/>
          <w:sz w:val="22"/>
        </w:rPr>
        <w:t xml:space="preserve"> documentation will be supplied</w:t>
      </w:r>
      <w:r w:rsidRPr="005B3333">
        <w:rPr>
          <w:rFonts w:asciiTheme="minorHAnsi" w:eastAsia="Arial" w:hAnsiTheme="minorHAnsi"/>
          <w:sz w:val="22"/>
        </w:rPr>
        <w:t>.</w:t>
      </w:r>
    </w:p>
    <w:p w14:paraId="433053F3" w14:textId="77777777" w:rsidR="00207F09" w:rsidRPr="005B3333" w:rsidRDefault="00207F09" w:rsidP="00207F09">
      <w:pPr>
        <w:spacing w:line="48" w:lineRule="exact"/>
        <w:rPr>
          <w:rFonts w:asciiTheme="minorHAnsi" w:eastAsia="Arial" w:hAnsiTheme="minorHAnsi"/>
          <w:sz w:val="22"/>
        </w:rPr>
      </w:pPr>
    </w:p>
    <w:p w14:paraId="30116679" w14:textId="77777777" w:rsidR="00207F09" w:rsidRPr="005B3333" w:rsidRDefault="00207F09" w:rsidP="0080587F">
      <w:pPr>
        <w:numPr>
          <w:ilvl w:val="0"/>
          <w:numId w:val="33"/>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Each process document shall clearly define the roles and responsibilities, detailed steps for execution of the defined task, detailed configuration steps, etc.</w:t>
      </w:r>
    </w:p>
    <w:p w14:paraId="2694F797" w14:textId="77777777" w:rsidR="00207F09" w:rsidRPr="005B3333" w:rsidRDefault="00207F09" w:rsidP="00207F09">
      <w:pPr>
        <w:spacing w:line="17" w:lineRule="exact"/>
        <w:rPr>
          <w:rFonts w:asciiTheme="minorHAnsi" w:eastAsia="Arial" w:hAnsiTheme="minorHAnsi"/>
          <w:sz w:val="22"/>
        </w:rPr>
      </w:pPr>
    </w:p>
    <w:p w14:paraId="3BEB2835" w14:textId="77777777" w:rsidR="00207F09" w:rsidRPr="005B3333" w:rsidRDefault="00207F09" w:rsidP="00207F09">
      <w:pPr>
        <w:spacing w:line="11" w:lineRule="exact"/>
        <w:rPr>
          <w:rFonts w:asciiTheme="minorHAnsi" w:eastAsia="Arial" w:hAnsiTheme="minorHAnsi"/>
          <w:sz w:val="22"/>
        </w:rPr>
      </w:pPr>
    </w:p>
    <w:p w14:paraId="4772569D" w14:textId="77777777" w:rsidR="00207F09" w:rsidRPr="005B3333" w:rsidRDefault="00207F09" w:rsidP="00207F09">
      <w:pPr>
        <w:spacing w:line="0" w:lineRule="atLeast"/>
        <w:ind w:left="960"/>
        <w:rPr>
          <w:rFonts w:asciiTheme="minorHAnsi" w:eastAsia="Arial" w:hAnsiTheme="minorHAnsi"/>
          <w:sz w:val="22"/>
        </w:rPr>
      </w:pPr>
    </w:p>
    <w:p w14:paraId="0871AB51" w14:textId="77777777" w:rsidR="00207F09" w:rsidRPr="005B3333" w:rsidRDefault="00207F09" w:rsidP="00207F09">
      <w:pPr>
        <w:spacing w:line="220" w:lineRule="exact"/>
        <w:rPr>
          <w:rFonts w:asciiTheme="minorHAnsi" w:hAnsiTheme="minorHAnsi"/>
        </w:rPr>
      </w:pPr>
      <w:bookmarkStart w:id="20" w:name="page26"/>
      <w:bookmarkEnd w:id="20"/>
    </w:p>
    <w:p w14:paraId="0BC5F395" w14:textId="77777777" w:rsidR="00207F09" w:rsidRPr="00894C12" w:rsidRDefault="00207F09" w:rsidP="00207F09">
      <w:pPr>
        <w:pStyle w:val="Heading2"/>
        <w:numPr>
          <w:ilvl w:val="0"/>
          <w:numId w:val="0"/>
        </w:numPr>
        <w:ind w:left="576" w:hanging="576"/>
        <w:rPr>
          <w:rFonts w:asciiTheme="minorHAnsi" w:hAnsiTheme="minorHAnsi"/>
        </w:rPr>
      </w:pPr>
      <w:bookmarkStart w:id="21" w:name="_Toc118059459"/>
      <w:bookmarkStart w:id="22" w:name="_Toc222137478"/>
      <w:bookmarkStart w:id="23" w:name="_Toc222838109"/>
      <w:r w:rsidRPr="00894C12">
        <w:rPr>
          <w:rFonts w:asciiTheme="minorHAnsi" w:hAnsiTheme="minorHAnsi"/>
        </w:rPr>
        <w:t>Support and Maintenance</w:t>
      </w:r>
      <w:bookmarkEnd w:id="21"/>
      <w:bookmarkEnd w:id="22"/>
      <w:bookmarkEnd w:id="23"/>
    </w:p>
    <w:p w14:paraId="441E5499" w14:textId="77777777" w:rsidR="00207F09" w:rsidRDefault="00207F09" w:rsidP="00207F09">
      <w:pPr>
        <w:pStyle w:val="SOWBulletListFormatting"/>
        <w:jc w:val="both"/>
        <w:rPr>
          <w:rFonts w:asciiTheme="minorHAnsi" w:hAnsiTheme="minorHAnsi"/>
          <w:b/>
          <w:sz w:val="22"/>
          <w:szCs w:val="22"/>
        </w:rPr>
      </w:pPr>
      <w:r w:rsidRPr="00E61345">
        <w:rPr>
          <w:rFonts w:asciiTheme="minorHAnsi" w:hAnsiTheme="minorHAnsi"/>
          <w:b/>
          <w:sz w:val="22"/>
          <w:szCs w:val="22"/>
        </w:rPr>
        <w:t>Levels of Support</w:t>
      </w:r>
    </w:p>
    <w:p w14:paraId="5AA057A2" w14:textId="77777777" w:rsidR="00207F09" w:rsidRPr="00E61345" w:rsidRDefault="00207F09" w:rsidP="00207F09">
      <w:pPr>
        <w:pStyle w:val="SOWBulletListFormatting"/>
        <w:jc w:val="both"/>
        <w:rPr>
          <w:rFonts w:asciiTheme="minorHAnsi" w:hAnsiTheme="minorHAnsi"/>
          <w:b/>
          <w:sz w:val="22"/>
          <w:szCs w:val="22"/>
        </w:rPr>
      </w:pPr>
    </w:p>
    <w:p w14:paraId="544ECAD3" w14:textId="77777777" w:rsidR="00207F09" w:rsidRDefault="00207F09" w:rsidP="00207F09">
      <w:pPr>
        <w:pStyle w:val="SOWBulletListFormatting"/>
        <w:jc w:val="both"/>
        <w:rPr>
          <w:rFonts w:asciiTheme="minorHAnsi" w:hAnsiTheme="minorHAnsi"/>
          <w:sz w:val="22"/>
          <w:szCs w:val="22"/>
        </w:rPr>
      </w:pPr>
      <w:r w:rsidRPr="00E61345">
        <w:rPr>
          <w:rFonts w:asciiTheme="minorHAnsi" w:hAnsiTheme="minorHAnsi"/>
          <w:sz w:val="22"/>
          <w:szCs w:val="22"/>
        </w:rPr>
        <w:t xml:space="preserve">The support function is divided into three different groups:  </w:t>
      </w:r>
    </w:p>
    <w:p w14:paraId="73D51A5F" w14:textId="77777777" w:rsidR="003F62F8" w:rsidRPr="00E61345" w:rsidRDefault="003F62F8" w:rsidP="00207F09">
      <w:pPr>
        <w:pStyle w:val="SOWBulletListFormatting"/>
        <w:jc w:val="both"/>
        <w:rPr>
          <w:rFonts w:asciiTheme="minorHAnsi" w:hAnsiTheme="minorHAnsi"/>
          <w:sz w:val="22"/>
          <w:szCs w:val="22"/>
        </w:rPr>
      </w:pPr>
    </w:p>
    <w:p w14:paraId="6DC7ECD9" w14:textId="5C99F389" w:rsidR="00207F09" w:rsidRDefault="003F62F8" w:rsidP="003F62F8">
      <w:pPr>
        <w:pStyle w:val="SOWBulletListFormatting"/>
        <w:ind w:left="270" w:hanging="180"/>
        <w:jc w:val="both"/>
        <w:rPr>
          <w:rFonts w:asciiTheme="minorHAnsi" w:hAnsiTheme="minorHAnsi"/>
          <w:sz w:val="22"/>
          <w:szCs w:val="22"/>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207F09" w:rsidRPr="195349C5">
        <w:rPr>
          <w:rFonts w:asciiTheme="minorHAnsi" w:hAnsiTheme="minorHAnsi"/>
          <w:sz w:val="22"/>
          <w:szCs w:val="22"/>
        </w:rPr>
        <w:t xml:space="preserve">Level 1: This will be managed by IndiGo IT Helpdesk, </w:t>
      </w:r>
      <w:r w:rsidR="68C23320" w:rsidRPr="195349C5">
        <w:rPr>
          <w:rFonts w:asciiTheme="minorHAnsi" w:hAnsiTheme="minorHAnsi"/>
          <w:sz w:val="22"/>
          <w:szCs w:val="22"/>
        </w:rPr>
        <w:t>it</w:t>
      </w:r>
      <w:r w:rsidR="00207F09" w:rsidRPr="195349C5">
        <w:rPr>
          <w:rFonts w:asciiTheme="minorHAnsi" w:hAnsiTheme="minorHAnsi"/>
          <w:sz w:val="22"/>
          <w:szCs w:val="22"/>
        </w:rPr>
        <w:t xml:space="preserve"> will be the first point of contact for IndiGo (via manual/ automated/ self-service model for routing of incidents). </w:t>
      </w:r>
    </w:p>
    <w:p w14:paraId="2C448B1F" w14:textId="77777777" w:rsidR="003F62F8" w:rsidRDefault="003F62F8" w:rsidP="003F62F8">
      <w:pPr>
        <w:pStyle w:val="SOWBulletListFormatting"/>
        <w:ind w:left="270" w:hanging="180"/>
        <w:jc w:val="both"/>
        <w:rPr>
          <w:rFonts w:asciiTheme="minorHAnsi" w:hAnsiTheme="minorHAnsi"/>
          <w:sz w:val="22"/>
          <w:szCs w:val="22"/>
        </w:rPr>
      </w:pPr>
    </w:p>
    <w:p w14:paraId="6A173BCF" w14:textId="1685A1F7" w:rsidR="006E7D3E" w:rsidRDefault="003F62F8" w:rsidP="006E7D3E">
      <w:pPr>
        <w:pStyle w:val="SOWBulletListFormatting"/>
        <w:ind w:left="270" w:hanging="180"/>
        <w:jc w:val="both"/>
        <w:rPr>
          <w:rFonts w:asciiTheme="minorHAnsi" w:hAnsiTheme="minorHAnsi"/>
          <w:sz w:val="22"/>
          <w:szCs w:val="22"/>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207F09" w:rsidRPr="00A50749">
        <w:rPr>
          <w:rFonts w:asciiTheme="minorHAnsi" w:hAnsiTheme="minorHAnsi"/>
          <w:sz w:val="22"/>
          <w:szCs w:val="22"/>
        </w:rPr>
        <w:t xml:space="preserve">Level 2/3: </w:t>
      </w:r>
      <w:r w:rsidR="00846B36" w:rsidRPr="00846B36">
        <w:rPr>
          <w:rFonts w:asciiTheme="minorHAnsi" w:hAnsiTheme="minorHAnsi"/>
          <w:sz w:val="22"/>
          <w:szCs w:val="22"/>
          <w:highlight w:val="yellow"/>
        </w:rPr>
        <w:t>This will initially be performed and managed by the vendor during implementation, warranty, and mutually agreed support tenure. Post stabilization, IndiGo may transition partial or complete support ownership internally or through designated partners.</w:t>
      </w:r>
      <w:r w:rsidR="00846B36">
        <w:rPr>
          <w:rFonts w:asciiTheme="minorHAnsi" w:hAnsiTheme="minorHAnsi"/>
          <w:sz w:val="22"/>
          <w:szCs w:val="22"/>
        </w:rPr>
        <w:t xml:space="preserve"> </w:t>
      </w:r>
      <w:proofErr w:type="gramStart"/>
      <w:r w:rsidR="00207F09" w:rsidRPr="00A50749">
        <w:rPr>
          <w:rFonts w:asciiTheme="minorHAnsi" w:hAnsiTheme="minorHAnsi"/>
          <w:sz w:val="22"/>
          <w:szCs w:val="22"/>
        </w:rPr>
        <w:t>This</w:t>
      </w:r>
      <w:proofErr w:type="gramEnd"/>
      <w:r w:rsidR="00207F09" w:rsidRPr="00A50749">
        <w:rPr>
          <w:rFonts w:asciiTheme="minorHAnsi" w:hAnsiTheme="minorHAnsi"/>
          <w:sz w:val="22"/>
          <w:szCs w:val="22"/>
        </w:rPr>
        <w:t xml:space="preserve"> level of support performs code and database modifications, </w:t>
      </w:r>
      <w:r w:rsidR="00207F09">
        <w:rPr>
          <w:rFonts w:asciiTheme="minorHAnsi" w:hAnsiTheme="minorHAnsi"/>
          <w:sz w:val="22"/>
          <w:szCs w:val="22"/>
        </w:rPr>
        <w:t xml:space="preserve">coordination with other verticals/ other service providers, </w:t>
      </w:r>
      <w:r w:rsidR="00207F09" w:rsidRPr="00A50749">
        <w:rPr>
          <w:rFonts w:asciiTheme="minorHAnsi" w:hAnsiTheme="minorHAnsi"/>
          <w:sz w:val="22"/>
          <w:szCs w:val="22"/>
        </w:rPr>
        <w:t>which may be required to resolve the problems.</w:t>
      </w:r>
      <w:r w:rsidR="00207F09">
        <w:rPr>
          <w:rFonts w:asciiTheme="minorHAnsi" w:hAnsiTheme="minorHAnsi"/>
          <w:sz w:val="22"/>
          <w:szCs w:val="22"/>
        </w:rPr>
        <w:t xml:space="preserve"> </w:t>
      </w:r>
      <w:r w:rsidR="00207F09" w:rsidRPr="00E61345">
        <w:rPr>
          <w:rFonts w:asciiTheme="minorHAnsi" w:hAnsiTheme="minorHAnsi"/>
          <w:sz w:val="22"/>
          <w:szCs w:val="22"/>
        </w:rPr>
        <w:t>Basic troubleshooting</w:t>
      </w:r>
      <w:r w:rsidR="00207F09">
        <w:rPr>
          <w:rFonts w:asciiTheme="minorHAnsi" w:hAnsiTheme="minorHAnsi"/>
          <w:sz w:val="22"/>
          <w:szCs w:val="22"/>
        </w:rPr>
        <w:t>/ internal escalations</w:t>
      </w:r>
      <w:r w:rsidR="00207F09" w:rsidRPr="00E61345">
        <w:rPr>
          <w:rFonts w:asciiTheme="minorHAnsi" w:hAnsiTheme="minorHAnsi"/>
          <w:sz w:val="22"/>
          <w:szCs w:val="22"/>
        </w:rPr>
        <w:t xml:space="preserve"> will be performed by them to resolve the issue.</w:t>
      </w:r>
    </w:p>
    <w:p w14:paraId="783D40C3" w14:textId="77777777" w:rsidR="006E7D3E" w:rsidRDefault="006E7D3E" w:rsidP="006E7D3E">
      <w:pPr>
        <w:pStyle w:val="SOWBulletListFormatting"/>
        <w:ind w:left="270" w:hanging="180"/>
        <w:jc w:val="both"/>
        <w:rPr>
          <w:rFonts w:asciiTheme="minorHAnsi" w:hAnsiTheme="minorHAnsi"/>
          <w:sz w:val="22"/>
          <w:szCs w:val="22"/>
          <w:highlight w:val="yellow"/>
        </w:rPr>
      </w:pPr>
    </w:p>
    <w:p w14:paraId="5F634175" w14:textId="79A1CCAD" w:rsidR="005B1676" w:rsidRPr="006E7D3E" w:rsidRDefault="006E7D3E" w:rsidP="006E7D3E">
      <w:pPr>
        <w:pStyle w:val="SOWBulletListFormatting"/>
        <w:ind w:left="270" w:hanging="180"/>
        <w:jc w:val="both"/>
        <w:rPr>
          <w:rFonts w:asciiTheme="minorHAnsi" w:hAnsiTheme="minorHAnsi" w:cs="Arial"/>
          <w:color w:val="000000" w:themeColor="text1"/>
          <w:sz w:val="22"/>
          <w:szCs w:val="22"/>
          <w:highlight w:val="yellow"/>
        </w:rPr>
      </w:pPr>
      <w:r w:rsidRPr="00207F09">
        <w:rPr>
          <w:rFonts w:asciiTheme="minorHAnsi" w:hAnsiTheme="minorHAnsi" w:cs="Arial"/>
          <w:color w:val="000000" w:themeColor="text1"/>
          <w:sz w:val="22"/>
          <w:szCs w:val="22"/>
        </w:rPr>
        <w:t>•</w:t>
      </w:r>
      <w:r>
        <w:rPr>
          <w:rFonts w:asciiTheme="minorHAnsi" w:hAnsiTheme="minorHAnsi" w:cs="Arial"/>
          <w:color w:val="000000" w:themeColor="text1"/>
          <w:sz w:val="22"/>
          <w:szCs w:val="22"/>
        </w:rPr>
        <w:t xml:space="preserve"> </w:t>
      </w:r>
      <w:r w:rsidR="005B1676" w:rsidRPr="006E7D3E">
        <w:rPr>
          <w:rFonts w:asciiTheme="minorHAnsi" w:hAnsiTheme="minorHAnsi" w:cs="Arial"/>
          <w:color w:val="000000" w:themeColor="text1"/>
          <w:sz w:val="22"/>
          <w:szCs w:val="22"/>
          <w:highlight w:val="yellow"/>
        </w:rPr>
        <w:t>Post stabilization and warranty period, IndiGo may choose to transition application support and operational management to an internal support model.</w:t>
      </w:r>
    </w:p>
    <w:p w14:paraId="7DD305DC" w14:textId="764FF238" w:rsidR="005B1676" w:rsidRPr="006E7D3E" w:rsidRDefault="005B1676" w:rsidP="006E7D3E">
      <w:pPr>
        <w:pStyle w:val="SOWBulletListFormatting"/>
        <w:ind w:left="270" w:hanging="180"/>
        <w:jc w:val="both"/>
        <w:rPr>
          <w:rFonts w:asciiTheme="minorHAnsi" w:hAnsiTheme="minorHAnsi" w:cs="Arial"/>
          <w:color w:val="000000" w:themeColor="text1"/>
          <w:sz w:val="22"/>
          <w:szCs w:val="22"/>
          <w:highlight w:val="yellow"/>
        </w:rPr>
      </w:pPr>
      <w:r w:rsidRPr="006E7D3E">
        <w:rPr>
          <w:rFonts w:asciiTheme="minorHAnsi" w:hAnsiTheme="minorHAnsi" w:cs="Arial"/>
          <w:color w:val="000000" w:themeColor="text1"/>
          <w:sz w:val="22"/>
          <w:szCs w:val="22"/>
          <w:highlight w:val="yellow"/>
        </w:rPr>
        <w:t xml:space="preserve">    Accordingly:</w:t>
      </w:r>
    </w:p>
    <w:p w14:paraId="2394B964" w14:textId="77777777" w:rsidR="005B1676" w:rsidRPr="006E7D3E" w:rsidRDefault="005B1676" w:rsidP="006E7D3E">
      <w:pPr>
        <w:pStyle w:val="SOWBulletListFormatting"/>
        <w:ind w:left="1276" w:hanging="142"/>
        <w:jc w:val="both"/>
        <w:rPr>
          <w:rFonts w:asciiTheme="minorHAnsi" w:hAnsiTheme="minorHAnsi" w:cs="Arial"/>
          <w:color w:val="000000" w:themeColor="text1"/>
          <w:sz w:val="22"/>
          <w:szCs w:val="22"/>
          <w:highlight w:val="yellow"/>
        </w:rPr>
      </w:pPr>
      <w:r w:rsidRPr="006E7D3E">
        <w:rPr>
          <w:rFonts w:asciiTheme="minorHAnsi" w:hAnsiTheme="minorHAnsi" w:cs="Arial"/>
          <w:color w:val="000000" w:themeColor="text1"/>
          <w:sz w:val="22"/>
          <w:szCs w:val="22"/>
          <w:highlight w:val="yellow"/>
        </w:rPr>
        <w:t>•</w:t>
      </w:r>
      <w:r w:rsidRPr="006E7D3E">
        <w:rPr>
          <w:rFonts w:asciiTheme="minorHAnsi" w:hAnsiTheme="minorHAnsi" w:cs="Arial"/>
          <w:color w:val="000000" w:themeColor="text1"/>
          <w:sz w:val="22"/>
          <w:szCs w:val="22"/>
          <w:highlight w:val="yellow"/>
        </w:rPr>
        <w:tab/>
        <w:t>Managed support services proposed by the Supplier should be commercialized separately as an optional service component.</w:t>
      </w:r>
      <w:bookmarkStart w:id="24" w:name="_GoBack"/>
      <w:bookmarkEnd w:id="24"/>
    </w:p>
    <w:p w14:paraId="1B98FD88" w14:textId="77777777" w:rsidR="005B1676" w:rsidRPr="006E7D3E" w:rsidRDefault="005B1676" w:rsidP="006E7D3E">
      <w:pPr>
        <w:pStyle w:val="SOWBulletListFormatting"/>
        <w:ind w:left="1276" w:hanging="142"/>
        <w:jc w:val="both"/>
        <w:rPr>
          <w:rFonts w:asciiTheme="minorHAnsi" w:hAnsiTheme="minorHAnsi" w:cs="Arial"/>
          <w:color w:val="000000" w:themeColor="text1"/>
          <w:sz w:val="22"/>
          <w:szCs w:val="22"/>
          <w:highlight w:val="yellow"/>
        </w:rPr>
      </w:pPr>
      <w:r w:rsidRPr="006E7D3E">
        <w:rPr>
          <w:rFonts w:asciiTheme="minorHAnsi" w:hAnsiTheme="minorHAnsi" w:cs="Arial"/>
          <w:color w:val="000000" w:themeColor="text1"/>
          <w:sz w:val="22"/>
          <w:szCs w:val="22"/>
          <w:highlight w:val="yellow"/>
        </w:rPr>
        <w:t>•</w:t>
      </w:r>
      <w:r w:rsidRPr="006E7D3E">
        <w:rPr>
          <w:rFonts w:asciiTheme="minorHAnsi" w:hAnsiTheme="minorHAnsi" w:cs="Arial"/>
          <w:color w:val="000000" w:themeColor="text1"/>
          <w:sz w:val="22"/>
          <w:szCs w:val="22"/>
          <w:highlight w:val="yellow"/>
        </w:rPr>
        <w:tab/>
        <w:t>Suppliers must provide detailed KT, operational documentation, SOPs, architecture documentation, deployment procedures, and transition support to enable smooth handover to IndiGo teams.</w:t>
      </w:r>
    </w:p>
    <w:p w14:paraId="574319D4" w14:textId="2C844DDB" w:rsidR="005B1676" w:rsidRPr="006E7D3E" w:rsidRDefault="005B1676" w:rsidP="006E7D3E">
      <w:pPr>
        <w:pStyle w:val="SOWBulletListFormatting"/>
        <w:ind w:left="142" w:hanging="142"/>
        <w:jc w:val="both"/>
        <w:rPr>
          <w:rFonts w:asciiTheme="minorHAnsi" w:hAnsiTheme="minorHAnsi" w:cs="Arial"/>
          <w:color w:val="000000" w:themeColor="text1"/>
          <w:sz w:val="22"/>
          <w:szCs w:val="22"/>
          <w:highlight w:val="yellow"/>
        </w:rPr>
      </w:pPr>
      <w:r w:rsidRPr="006E7D3E">
        <w:rPr>
          <w:rFonts w:asciiTheme="minorHAnsi" w:hAnsiTheme="minorHAnsi" w:cs="Arial"/>
          <w:color w:val="000000" w:themeColor="text1"/>
          <w:sz w:val="22"/>
          <w:szCs w:val="22"/>
          <w:highlight w:val="yellow"/>
        </w:rPr>
        <w:tab/>
        <w:t>IndiGo reserves the right to:</w:t>
      </w:r>
    </w:p>
    <w:p w14:paraId="4442C889" w14:textId="77777777" w:rsidR="005B1676" w:rsidRPr="006E7D3E" w:rsidRDefault="005B1676" w:rsidP="006E7D3E">
      <w:pPr>
        <w:pStyle w:val="SOWBulletListFormatting"/>
        <w:ind w:left="1314" w:hanging="180"/>
        <w:jc w:val="both"/>
        <w:rPr>
          <w:rFonts w:asciiTheme="minorHAnsi" w:hAnsiTheme="minorHAnsi" w:cs="Arial"/>
          <w:color w:val="000000" w:themeColor="text1"/>
          <w:sz w:val="22"/>
          <w:szCs w:val="22"/>
          <w:highlight w:val="yellow"/>
        </w:rPr>
      </w:pPr>
      <w:r w:rsidRPr="006E7D3E">
        <w:rPr>
          <w:rFonts w:asciiTheme="minorHAnsi" w:hAnsiTheme="minorHAnsi" w:cs="Arial"/>
          <w:color w:val="000000" w:themeColor="text1"/>
          <w:sz w:val="22"/>
          <w:szCs w:val="22"/>
          <w:highlight w:val="yellow"/>
        </w:rPr>
        <w:t>o</w:t>
      </w:r>
      <w:r w:rsidRPr="006E7D3E">
        <w:rPr>
          <w:rFonts w:asciiTheme="minorHAnsi" w:hAnsiTheme="minorHAnsi" w:cs="Arial"/>
          <w:color w:val="000000" w:themeColor="text1"/>
          <w:sz w:val="22"/>
          <w:szCs w:val="22"/>
          <w:highlight w:val="yellow"/>
        </w:rPr>
        <w:tab/>
      </w:r>
      <w:proofErr w:type="gramStart"/>
      <w:r w:rsidRPr="006E7D3E">
        <w:rPr>
          <w:rFonts w:asciiTheme="minorHAnsi" w:hAnsiTheme="minorHAnsi" w:cs="Arial"/>
          <w:color w:val="000000" w:themeColor="text1"/>
          <w:sz w:val="22"/>
          <w:szCs w:val="22"/>
          <w:highlight w:val="yellow"/>
        </w:rPr>
        <w:t>continue</w:t>
      </w:r>
      <w:proofErr w:type="gramEnd"/>
      <w:r w:rsidRPr="006E7D3E">
        <w:rPr>
          <w:rFonts w:asciiTheme="minorHAnsi" w:hAnsiTheme="minorHAnsi" w:cs="Arial"/>
          <w:color w:val="000000" w:themeColor="text1"/>
          <w:sz w:val="22"/>
          <w:szCs w:val="22"/>
          <w:highlight w:val="yellow"/>
        </w:rPr>
        <w:t xml:space="preserve"> vendor-managed support,</w:t>
      </w:r>
    </w:p>
    <w:p w14:paraId="51140689" w14:textId="77777777" w:rsidR="005B1676" w:rsidRPr="006E7D3E" w:rsidRDefault="005B1676" w:rsidP="006E7D3E">
      <w:pPr>
        <w:pStyle w:val="SOWBulletListFormatting"/>
        <w:ind w:left="1314" w:hanging="180"/>
        <w:jc w:val="both"/>
        <w:rPr>
          <w:rFonts w:asciiTheme="minorHAnsi" w:hAnsiTheme="minorHAnsi" w:cs="Arial"/>
          <w:color w:val="000000" w:themeColor="text1"/>
          <w:sz w:val="22"/>
          <w:szCs w:val="22"/>
          <w:highlight w:val="yellow"/>
        </w:rPr>
      </w:pPr>
      <w:r w:rsidRPr="006E7D3E">
        <w:rPr>
          <w:rFonts w:asciiTheme="minorHAnsi" w:hAnsiTheme="minorHAnsi" w:cs="Arial"/>
          <w:color w:val="000000" w:themeColor="text1"/>
          <w:sz w:val="22"/>
          <w:szCs w:val="22"/>
          <w:highlight w:val="yellow"/>
        </w:rPr>
        <w:t>o</w:t>
      </w:r>
      <w:r w:rsidRPr="006E7D3E">
        <w:rPr>
          <w:rFonts w:asciiTheme="minorHAnsi" w:hAnsiTheme="minorHAnsi" w:cs="Arial"/>
          <w:color w:val="000000" w:themeColor="text1"/>
          <w:sz w:val="22"/>
          <w:szCs w:val="22"/>
          <w:highlight w:val="yellow"/>
        </w:rPr>
        <w:tab/>
        <w:t>partially onboard internal support,</w:t>
      </w:r>
    </w:p>
    <w:p w14:paraId="084B9CA6" w14:textId="77777777" w:rsidR="005B1676" w:rsidRPr="006E7D3E" w:rsidRDefault="005B1676" w:rsidP="006E7D3E">
      <w:pPr>
        <w:pStyle w:val="SOWBulletListFormatting"/>
        <w:ind w:left="1314" w:hanging="180"/>
        <w:jc w:val="both"/>
        <w:rPr>
          <w:rFonts w:asciiTheme="minorHAnsi" w:hAnsiTheme="minorHAnsi" w:cs="Arial"/>
          <w:color w:val="000000" w:themeColor="text1"/>
          <w:sz w:val="22"/>
          <w:szCs w:val="22"/>
        </w:rPr>
      </w:pPr>
      <w:r w:rsidRPr="006E7D3E">
        <w:rPr>
          <w:rFonts w:asciiTheme="minorHAnsi" w:hAnsiTheme="minorHAnsi" w:cs="Arial"/>
          <w:color w:val="000000" w:themeColor="text1"/>
          <w:sz w:val="22"/>
          <w:szCs w:val="22"/>
          <w:highlight w:val="yellow"/>
        </w:rPr>
        <w:t>o</w:t>
      </w:r>
      <w:r w:rsidRPr="006E7D3E">
        <w:rPr>
          <w:rFonts w:asciiTheme="minorHAnsi" w:hAnsiTheme="minorHAnsi" w:cs="Arial"/>
          <w:color w:val="000000" w:themeColor="text1"/>
          <w:sz w:val="22"/>
          <w:szCs w:val="22"/>
          <w:highlight w:val="yellow"/>
        </w:rPr>
        <w:tab/>
        <w:t>or completely transition support ownership internally post Go-Live and stabilization.</w:t>
      </w:r>
    </w:p>
    <w:p w14:paraId="17737718" w14:textId="77777777" w:rsidR="00207F09" w:rsidRPr="005B3333" w:rsidRDefault="00207F09" w:rsidP="00207F09">
      <w:pPr>
        <w:spacing w:line="130" w:lineRule="exact"/>
        <w:rPr>
          <w:rFonts w:asciiTheme="minorHAnsi" w:hAnsiTheme="minorHAnsi"/>
        </w:rPr>
      </w:pPr>
    </w:p>
    <w:p w14:paraId="43AC919C" w14:textId="77777777" w:rsidR="00207F09" w:rsidRDefault="00207F09" w:rsidP="00207F09">
      <w:pPr>
        <w:spacing w:line="287" w:lineRule="auto"/>
        <w:ind w:left="240" w:right="420"/>
        <w:jc w:val="both"/>
        <w:rPr>
          <w:rFonts w:asciiTheme="minorHAnsi" w:eastAsia="Arial" w:hAnsiTheme="minorHAnsi"/>
          <w:sz w:val="22"/>
          <w:szCs w:val="22"/>
        </w:rPr>
      </w:pPr>
      <w:r w:rsidRPr="15FFFC27">
        <w:rPr>
          <w:rFonts w:asciiTheme="minorHAnsi" w:eastAsia="Arial" w:hAnsiTheme="minorHAnsi"/>
          <w:sz w:val="22"/>
          <w:szCs w:val="22"/>
        </w:rPr>
        <w:t xml:space="preserve">This track includes setting up a centralized L2 support team to handle production issues, bugs, queries, </w:t>
      </w:r>
      <w:proofErr w:type="spellStart"/>
      <w:r w:rsidRPr="15FFFC27">
        <w:rPr>
          <w:rFonts w:asciiTheme="minorHAnsi" w:eastAsia="Arial" w:hAnsiTheme="minorHAnsi"/>
          <w:sz w:val="22"/>
          <w:szCs w:val="22"/>
        </w:rPr>
        <w:t>Adhoc</w:t>
      </w:r>
      <w:proofErr w:type="spellEnd"/>
      <w:r w:rsidRPr="15FFFC27">
        <w:rPr>
          <w:rFonts w:asciiTheme="minorHAnsi" w:eastAsia="Arial" w:hAnsiTheme="minorHAnsi"/>
          <w:sz w:val="22"/>
          <w:szCs w:val="22"/>
        </w:rPr>
        <w:t xml:space="preserve"> reports and enhancements of live applications, schedulers, API’s and services across all applications stacks. IndiGo will provide a Service Now tool to track tickets which need to be updated by Supplier on a regular basis with latest status. </w:t>
      </w:r>
    </w:p>
    <w:p w14:paraId="67E9DE2F" w14:textId="77777777" w:rsidR="003F62F8" w:rsidRDefault="003F62F8" w:rsidP="00207F09">
      <w:pPr>
        <w:spacing w:line="287" w:lineRule="auto"/>
        <w:ind w:left="240" w:right="420"/>
        <w:jc w:val="both"/>
        <w:rPr>
          <w:rFonts w:asciiTheme="minorHAnsi" w:eastAsia="Arial" w:hAnsiTheme="minorHAnsi"/>
          <w:sz w:val="22"/>
          <w:szCs w:val="22"/>
        </w:rPr>
      </w:pPr>
    </w:p>
    <w:p w14:paraId="4E5AE8DC"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lastRenderedPageBreak/>
        <w:t>IndiGo owned L1 Helpdesk team will create tickets in Service Now tool and assign it for resolution to supplier L2 team.</w:t>
      </w:r>
    </w:p>
    <w:p w14:paraId="10A41BF0"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rPr>
      </w:pPr>
      <w:r w:rsidRPr="002C37F9">
        <w:rPr>
          <w:rFonts w:asciiTheme="minorHAnsi" w:eastAsia="Arial" w:hAnsiTheme="minorHAnsi"/>
          <w:sz w:val="22"/>
        </w:rPr>
        <w:t xml:space="preserve">The </w:t>
      </w:r>
      <w:r>
        <w:rPr>
          <w:rFonts w:asciiTheme="minorHAnsi" w:eastAsia="Arial" w:hAnsiTheme="minorHAnsi"/>
          <w:sz w:val="22"/>
        </w:rPr>
        <w:t>Supplier shall, in consultation with</w:t>
      </w:r>
      <w:r w:rsidRPr="002C37F9">
        <w:rPr>
          <w:rFonts w:asciiTheme="minorHAnsi" w:eastAsia="Arial" w:hAnsiTheme="minorHAnsi"/>
          <w:sz w:val="22"/>
        </w:rPr>
        <w:t xml:space="preserve"> </w:t>
      </w:r>
      <w:r>
        <w:rPr>
          <w:rFonts w:asciiTheme="minorHAnsi" w:eastAsia="Arial" w:hAnsiTheme="minorHAnsi"/>
          <w:sz w:val="22"/>
        </w:rPr>
        <w:t>IndiGo</w:t>
      </w:r>
      <w:r w:rsidRPr="002C37F9">
        <w:rPr>
          <w:rFonts w:asciiTheme="minorHAnsi" w:eastAsia="Arial" w:hAnsiTheme="minorHAnsi"/>
          <w:sz w:val="22"/>
        </w:rPr>
        <w:t>, design and implement an escalation matrix fo</w:t>
      </w:r>
      <w:r>
        <w:rPr>
          <w:rFonts w:asciiTheme="minorHAnsi" w:eastAsia="Arial" w:hAnsiTheme="minorHAnsi"/>
          <w:sz w:val="22"/>
        </w:rPr>
        <w:t xml:space="preserve">r providing resolution of tickets </w:t>
      </w:r>
      <w:r w:rsidRPr="002C37F9">
        <w:rPr>
          <w:rFonts w:asciiTheme="minorHAnsi" w:eastAsia="Arial" w:hAnsiTheme="minorHAnsi"/>
          <w:sz w:val="22"/>
        </w:rPr>
        <w:t>reported by the stakeholders through any of the communication channels.</w:t>
      </w:r>
    </w:p>
    <w:p w14:paraId="02D07BC4"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All interactions with users will be assigned a ticket number, and the number will be made available to the user.</w:t>
      </w:r>
    </w:p>
    <w:p w14:paraId="1328BCD0"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Tickets will include incidents, bugs, Ad hoc requests, work order, problem tickets etc. SLA will be applicable for all kinds of tickets.</w:t>
      </w:r>
    </w:p>
    <w:p w14:paraId="1CE02A4B"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 xml:space="preserve">The support team will handle technical queries and provide guidance for queries related to using the applications (for both Internal and External stakeholders). </w:t>
      </w:r>
    </w:p>
    <w:p w14:paraId="5EC34899"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sidRPr="002C37F9">
        <w:rPr>
          <w:rFonts w:asciiTheme="minorHAnsi" w:eastAsia="Arial" w:hAnsiTheme="minorHAnsi"/>
          <w:sz w:val="22"/>
        </w:rPr>
        <w:t>Electronic acknowledgements should be sent to the user along with a service ticket number and shall keep the user informed on various stages of resolution through email.</w:t>
      </w:r>
    </w:p>
    <w:p w14:paraId="04C50F1F"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t>A</w:t>
      </w:r>
      <w:r w:rsidRPr="002C37F9">
        <w:rPr>
          <w:rFonts w:asciiTheme="minorHAnsi" w:eastAsia="Arial" w:hAnsiTheme="minorHAnsi"/>
          <w:sz w:val="22"/>
        </w:rPr>
        <w:t>ll interacti</w:t>
      </w:r>
      <w:r>
        <w:rPr>
          <w:rFonts w:asciiTheme="minorHAnsi" w:eastAsia="Arial" w:hAnsiTheme="minorHAnsi"/>
          <w:sz w:val="22"/>
        </w:rPr>
        <w:t xml:space="preserve">ons will be noted on the Service Now tool </w:t>
      </w:r>
    </w:p>
    <w:p w14:paraId="16E1BD34" w14:textId="77777777" w:rsidR="00207F09" w:rsidRPr="002C37F9" w:rsidRDefault="00207F09" w:rsidP="0080587F">
      <w:pPr>
        <w:pStyle w:val="ListParagraph"/>
        <w:numPr>
          <w:ilvl w:val="0"/>
          <w:numId w:val="53"/>
        </w:numPr>
        <w:spacing w:line="287" w:lineRule="auto"/>
        <w:ind w:right="420"/>
        <w:jc w:val="both"/>
        <w:rPr>
          <w:rFonts w:asciiTheme="minorHAnsi" w:eastAsia="Arial" w:hAnsiTheme="minorHAnsi"/>
          <w:sz w:val="22"/>
        </w:rPr>
      </w:pPr>
      <w:r>
        <w:rPr>
          <w:rFonts w:asciiTheme="minorHAnsi" w:eastAsia="Arial" w:hAnsiTheme="minorHAnsi"/>
          <w:sz w:val="22"/>
        </w:rPr>
        <w:t>Tickets</w:t>
      </w:r>
      <w:r w:rsidRPr="002C37F9">
        <w:rPr>
          <w:rFonts w:asciiTheme="minorHAnsi" w:eastAsia="Arial" w:hAnsiTheme="minorHAnsi"/>
          <w:sz w:val="22"/>
        </w:rPr>
        <w:t xml:space="preserve"> which do not meet SLAs and are exceptional in nature (highly</w:t>
      </w:r>
      <w:r w:rsidRPr="002C37F9">
        <w:rPr>
          <w:rFonts w:asciiTheme="minorHAnsi" w:eastAsia="Arial" w:hAnsiTheme="minorHAnsi"/>
          <w:sz w:val="22"/>
          <w:szCs w:val="22"/>
        </w:rPr>
        <w:t xml:space="preserve"> critical, wider spread etc.) shall be escalated as defined in the escalation matrix</w:t>
      </w:r>
      <w:r>
        <w:rPr>
          <w:rFonts w:asciiTheme="minorHAnsi" w:eastAsia="Arial" w:hAnsiTheme="minorHAnsi"/>
          <w:sz w:val="22"/>
          <w:szCs w:val="22"/>
        </w:rPr>
        <w:t xml:space="preserve"> and may have a common Meeting Bridge to help with faster resolution.</w:t>
      </w:r>
    </w:p>
    <w:p w14:paraId="6D243C6B" w14:textId="77777777" w:rsidR="00207F09" w:rsidRPr="00751007"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15FFFC27">
        <w:rPr>
          <w:rFonts w:asciiTheme="minorHAnsi" w:eastAsia="Arial" w:hAnsiTheme="minorHAnsi"/>
          <w:sz w:val="22"/>
          <w:szCs w:val="22"/>
        </w:rPr>
        <w:t>The Support team should comply with SLAs applicable to them as mentioned in this RFP. Non-adherence to SLAs shall lead to the imposition of liquidated damages.</w:t>
      </w:r>
    </w:p>
    <w:p w14:paraId="222ECE7B" w14:textId="77777777" w:rsidR="00207F09" w:rsidRPr="00751007" w:rsidRDefault="00207F09" w:rsidP="195349C5">
      <w:pPr>
        <w:pStyle w:val="ListParagraph"/>
        <w:numPr>
          <w:ilvl w:val="0"/>
          <w:numId w:val="53"/>
        </w:numPr>
        <w:spacing w:line="287" w:lineRule="auto"/>
        <w:ind w:right="420"/>
        <w:jc w:val="both"/>
        <w:rPr>
          <w:rFonts w:asciiTheme="minorHAnsi" w:eastAsia="Arial" w:hAnsiTheme="minorHAnsi"/>
          <w:sz w:val="22"/>
          <w:szCs w:val="22"/>
        </w:rPr>
      </w:pPr>
      <w:r w:rsidRPr="195349C5">
        <w:rPr>
          <w:rFonts w:asciiTheme="minorHAnsi" w:eastAsia="Arial" w:hAnsiTheme="minorHAnsi"/>
          <w:sz w:val="22"/>
          <w:szCs w:val="22"/>
        </w:rPr>
        <w:t xml:space="preserve">None of the tickets were kept on hold without written approval from Support manager from </w:t>
      </w:r>
      <w:bookmarkStart w:id="25" w:name="_Int_w8DuUtKX"/>
      <w:r w:rsidRPr="195349C5">
        <w:rPr>
          <w:rFonts w:asciiTheme="minorHAnsi" w:eastAsia="Arial" w:hAnsiTheme="minorHAnsi"/>
          <w:sz w:val="22"/>
          <w:szCs w:val="22"/>
        </w:rPr>
        <w:t>IndiGo</w:t>
      </w:r>
      <w:bookmarkEnd w:id="25"/>
      <w:r w:rsidRPr="195349C5">
        <w:rPr>
          <w:rFonts w:asciiTheme="minorHAnsi" w:eastAsia="Arial" w:hAnsiTheme="minorHAnsi"/>
          <w:sz w:val="22"/>
          <w:szCs w:val="22"/>
        </w:rPr>
        <w:t xml:space="preserve"> side</w:t>
      </w:r>
    </w:p>
    <w:p w14:paraId="78B41707"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Pr>
          <w:rFonts w:asciiTheme="minorHAnsi" w:eastAsia="Arial" w:hAnsiTheme="minorHAnsi"/>
          <w:sz w:val="22"/>
          <w:szCs w:val="22"/>
        </w:rPr>
        <w:t xml:space="preserve">Support </w:t>
      </w:r>
      <w:r w:rsidRPr="0019278A">
        <w:rPr>
          <w:rFonts w:asciiTheme="minorHAnsi" w:eastAsia="Arial" w:hAnsiTheme="minorHAnsi"/>
          <w:sz w:val="22"/>
          <w:szCs w:val="22"/>
        </w:rPr>
        <w:t>DC and DRC failure testing and Quarterly BCP real drills.</w:t>
      </w:r>
    </w:p>
    <w:p w14:paraId="2FE45949" w14:textId="77777777" w:rsidR="00207F09"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Pr>
          <w:rFonts w:asciiTheme="minorHAnsi" w:eastAsia="Arial" w:hAnsiTheme="minorHAnsi"/>
          <w:sz w:val="22"/>
          <w:szCs w:val="22"/>
        </w:rPr>
        <w:t>Coordination / follow with Infra team and designated third party vendors including OEMs</w:t>
      </w:r>
    </w:p>
    <w:p w14:paraId="6642152B" w14:textId="77777777" w:rsidR="00207F09" w:rsidRPr="0019278A" w:rsidRDefault="00207F09" w:rsidP="0080587F">
      <w:pPr>
        <w:pStyle w:val="ListParagraph"/>
        <w:numPr>
          <w:ilvl w:val="0"/>
          <w:numId w:val="53"/>
        </w:numPr>
        <w:spacing w:line="287" w:lineRule="auto"/>
        <w:ind w:right="420"/>
        <w:jc w:val="both"/>
        <w:rPr>
          <w:rFonts w:asciiTheme="minorHAnsi" w:eastAsia="Arial" w:hAnsiTheme="minorHAnsi"/>
          <w:sz w:val="22"/>
          <w:szCs w:val="22"/>
        </w:rPr>
      </w:pPr>
      <w:r w:rsidRPr="0019278A">
        <w:rPr>
          <w:rFonts w:asciiTheme="minorHAnsi" w:eastAsia="Arial" w:hAnsiTheme="minorHAnsi"/>
          <w:sz w:val="22"/>
          <w:szCs w:val="22"/>
        </w:rPr>
        <w:t xml:space="preserve">All the issues on logging shall be assigned to a </w:t>
      </w:r>
      <w:r>
        <w:rPr>
          <w:rFonts w:asciiTheme="minorHAnsi" w:eastAsia="Arial" w:hAnsiTheme="minorHAnsi"/>
          <w:sz w:val="22"/>
          <w:szCs w:val="22"/>
        </w:rPr>
        <w:t>priority</w:t>
      </w:r>
      <w:r w:rsidRPr="0019278A">
        <w:rPr>
          <w:rFonts w:asciiTheme="minorHAnsi" w:eastAsia="Arial" w:hAnsiTheme="minorHAnsi"/>
          <w:sz w:val="22"/>
          <w:szCs w:val="22"/>
        </w:rPr>
        <w:t xml:space="preserve"> level. Basic guidelines for assigning </w:t>
      </w:r>
      <w:r>
        <w:rPr>
          <w:rFonts w:asciiTheme="minorHAnsi" w:eastAsia="Arial" w:hAnsiTheme="minorHAnsi"/>
          <w:sz w:val="22"/>
          <w:szCs w:val="22"/>
        </w:rPr>
        <w:t>priority</w:t>
      </w:r>
      <w:r w:rsidRPr="0019278A">
        <w:rPr>
          <w:rFonts w:asciiTheme="minorHAnsi" w:eastAsia="Arial" w:hAnsiTheme="minorHAnsi"/>
          <w:sz w:val="22"/>
          <w:szCs w:val="22"/>
        </w:rPr>
        <w:t xml:space="preserve"> are as follows:</w:t>
      </w:r>
    </w:p>
    <w:p w14:paraId="1032EFAF" w14:textId="77777777" w:rsidR="00207F09" w:rsidRPr="002C37F9" w:rsidRDefault="00207F09" w:rsidP="00207F09">
      <w:pPr>
        <w:pStyle w:val="ListParagraph"/>
        <w:spacing w:line="287" w:lineRule="auto"/>
        <w:ind w:left="960" w:right="420"/>
        <w:jc w:val="both"/>
        <w:rPr>
          <w:rFonts w:asciiTheme="minorHAnsi" w:eastAsia="Arial" w:hAnsiTheme="minorHAnsi"/>
          <w:sz w:val="22"/>
        </w:rPr>
      </w:pPr>
    </w:p>
    <w:tbl>
      <w:tblPr>
        <w:tblStyle w:val="TableGrid"/>
        <w:tblW w:w="0" w:type="auto"/>
        <w:tblLook w:val="0420" w:firstRow="1" w:lastRow="0" w:firstColumn="0" w:lastColumn="0" w:noHBand="0" w:noVBand="1"/>
      </w:tblPr>
      <w:tblGrid>
        <w:gridCol w:w="1705"/>
        <w:gridCol w:w="7736"/>
      </w:tblGrid>
      <w:tr w:rsidR="00207F09" w:rsidRPr="002C37F9" w14:paraId="6AFB829F" w14:textId="77777777" w:rsidTr="00207F09">
        <w:tc>
          <w:tcPr>
            <w:tcW w:w="1705" w:type="dxa"/>
            <w:shd w:val="clear" w:color="auto" w:fill="D9D9D9" w:themeFill="background1" w:themeFillShade="D9"/>
          </w:tcPr>
          <w:p w14:paraId="0D21D6FB" w14:textId="77777777" w:rsidR="00207F09" w:rsidRPr="002C37F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Priority</w:t>
            </w:r>
          </w:p>
        </w:tc>
        <w:tc>
          <w:tcPr>
            <w:tcW w:w="7736" w:type="dxa"/>
            <w:shd w:val="clear" w:color="auto" w:fill="D9D9D9" w:themeFill="background1" w:themeFillShade="D9"/>
          </w:tcPr>
          <w:p w14:paraId="66411CD2" w14:textId="77777777" w:rsidR="00207F09" w:rsidRPr="002C37F9" w:rsidRDefault="00207F09" w:rsidP="00207F09">
            <w:pPr>
              <w:pStyle w:val="SOWBulletListFormatting"/>
              <w:jc w:val="center"/>
              <w:rPr>
                <w:rFonts w:asciiTheme="minorHAnsi" w:hAnsiTheme="minorHAnsi"/>
                <w:b/>
                <w:sz w:val="22"/>
                <w:szCs w:val="22"/>
              </w:rPr>
            </w:pPr>
            <w:r w:rsidRPr="002C37F9">
              <w:rPr>
                <w:rFonts w:asciiTheme="minorHAnsi" w:hAnsiTheme="minorHAnsi"/>
                <w:b/>
                <w:sz w:val="22"/>
                <w:szCs w:val="22"/>
              </w:rPr>
              <w:t>Definition</w:t>
            </w:r>
          </w:p>
        </w:tc>
      </w:tr>
      <w:tr w:rsidR="00207F09" w14:paraId="325E0AFC" w14:textId="77777777" w:rsidTr="00207F09">
        <w:tc>
          <w:tcPr>
            <w:tcW w:w="1705" w:type="dxa"/>
          </w:tcPr>
          <w:p w14:paraId="4DCF01E6"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t xml:space="preserve">High </w:t>
            </w:r>
          </w:p>
        </w:tc>
        <w:tc>
          <w:tcPr>
            <w:tcW w:w="7736" w:type="dxa"/>
          </w:tcPr>
          <w:p w14:paraId="1988C360"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High priority</w:t>
            </w:r>
            <w:r w:rsidRPr="00BC7A32">
              <w:rPr>
                <w:rFonts w:asciiTheme="minorHAnsi" w:hAnsiTheme="minorHAnsi"/>
                <w:sz w:val="22"/>
                <w:szCs w:val="22"/>
              </w:rPr>
              <w:t xml:space="preserve"> problems are the ones which h</w:t>
            </w:r>
            <w:r>
              <w:rPr>
                <w:rFonts w:asciiTheme="minorHAnsi" w:hAnsiTheme="minorHAnsi"/>
                <w:sz w:val="22"/>
                <w:szCs w:val="22"/>
              </w:rPr>
              <w:t xml:space="preserve">ave a critical business impact. </w:t>
            </w:r>
            <w:r w:rsidRPr="00BC7A32">
              <w:rPr>
                <w:rFonts w:asciiTheme="minorHAnsi" w:hAnsiTheme="minorHAnsi"/>
                <w:sz w:val="22"/>
                <w:szCs w:val="22"/>
              </w:rPr>
              <w:t>These problems will have any of the following characteristics:</w:t>
            </w:r>
          </w:p>
          <w:p w14:paraId="2EBC0627"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Complete or part of any service unavailable (including APIs)</w:t>
            </w:r>
          </w:p>
          <w:p w14:paraId="7E44DC8F" w14:textId="77777777" w:rsidR="00207F09"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Incorrect behavior of the system</w:t>
            </w:r>
          </w:p>
          <w:p w14:paraId="32CE4459"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15FFFC27">
              <w:rPr>
                <w:rFonts w:asciiTheme="minorHAnsi" w:hAnsiTheme="minorHAnsi"/>
                <w:sz w:val="22"/>
                <w:szCs w:val="22"/>
              </w:rPr>
              <w:t xml:space="preserve">Impact to Customer/ IndiGo on Time Performance </w:t>
            </w:r>
          </w:p>
          <w:p w14:paraId="2E20E17A"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Security Incidents</w:t>
            </w:r>
          </w:p>
          <w:p w14:paraId="3E76C250"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Data theft/loss</w:t>
            </w:r>
          </w:p>
          <w:p w14:paraId="6D094B5B"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Severe impact on customer satisfaction/IndiGo reputation – bad media publicity</w:t>
            </w:r>
          </w:p>
          <w:p w14:paraId="189CC92A"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No work-around to mitigate the disruption in service</w:t>
            </w:r>
          </w:p>
          <w:p w14:paraId="51DE0156" w14:textId="77777777" w:rsidR="00207F09" w:rsidRPr="00BC7A32"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Repeat calls (same problem that has occurred earlier reported more</w:t>
            </w:r>
            <w:r>
              <w:rPr>
                <w:rFonts w:asciiTheme="minorHAnsi" w:hAnsiTheme="minorHAnsi"/>
                <w:sz w:val="22"/>
                <w:szCs w:val="22"/>
              </w:rPr>
              <w:t xml:space="preserve"> </w:t>
            </w:r>
            <w:r w:rsidRPr="00BC7A32">
              <w:rPr>
                <w:rFonts w:asciiTheme="minorHAnsi" w:hAnsiTheme="minorHAnsi"/>
                <w:sz w:val="22"/>
                <w:szCs w:val="22"/>
              </w:rPr>
              <w:t>than 2 times)</w:t>
            </w:r>
          </w:p>
          <w:p w14:paraId="4CE6191B" w14:textId="77777777" w:rsidR="00207F09" w:rsidRDefault="00207F09" w:rsidP="0080587F">
            <w:pPr>
              <w:pStyle w:val="SOWBulletListFormatting"/>
              <w:numPr>
                <w:ilvl w:val="0"/>
                <w:numId w:val="49"/>
              </w:numPr>
              <w:jc w:val="both"/>
              <w:rPr>
                <w:rFonts w:asciiTheme="minorHAnsi" w:hAnsiTheme="minorHAnsi"/>
                <w:sz w:val="22"/>
                <w:szCs w:val="22"/>
              </w:rPr>
            </w:pPr>
            <w:r w:rsidRPr="00BC7A32">
              <w:rPr>
                <w:rFonts w:asciiTheme="minorHAnsi" w:hAnsiTheme="minorHAnsi"/>
                <w:sz w:val="22"/>
                <w:szCs w:val="22"/>
              </w:rPr>
              <w:t xml:space="preserve">Financial impact on </w:t>
            </w:r>
            <w:r>
              <w:rPr>
                <w:rFonts w:asciiTheme="minorHAnsi" w:hAnsiTheme="minorHAnsi"/>
                <w:sz w:val="22"/>
                <w:szCs w:val="22"/>
              </w:rPr>
              <w:t>IndiGo</w:t>
            </w:r>
          </w:p>
        </w:tc>
      </w:tr>
      <w:tr w:rsidR="00207F09" w14:paraId="1F20B7DB" w14:textId="77777777" w:rsidTr="00207F09">
        <w:tc>
          <w:tcPr>
            <w:tcW w:w="1705" w:type="dxa"/>
          </w:tcPr>
          <w:p w14:paraId="5CD827C8"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t xml:space="preserve">Medium </w:t>
            </w:r>
          </w:p>
        </w:tc>
        <w:tc>
          <w:tcPr>
            <w:tcW w:w="7736" w:type="dxa"/>
          </w:tcPr>
          <w:p w14:paraId="6B7B135F"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Medium priority</w:t>
            </w:r>
            <w:r w:rsidRPr="00BC7A32">
              <w:rPr>
                <w:rFonts w:asciiTheme="minorHAnsi" w:hAnsiTheme="minorHAnsi"/>
                <w:sz w:val="22"/>
                <w:szCs w:val="22"/>
              </w:rPr>
              <w:t xml:space="preserve"> problems are the ones which have</w:t>
            </w:r>
            <w:r>
              <w:rPr>
                <w:rFonts w:asciiTheme="minorHAnsi" w:hAnsiTheme="minorHAnsi"/>
                <w:sz w:val="22"/>
                <w:szCs w:val="22"/>
              </w:rPr>
              <w:t xml:space="preserve"> a significant business impact. </w:t>
            </w:r>
            <w:r w:rsidRPr="00BC7A32">
              <w:rPr>
                <w:rFonts w:asciiTheme="minorHAnsi" w:hAnsiTheme="minorHAnsi"/>
                <w:sz w:val="22"/>
                <w:szCs w:val="22"/>
              </w:rPr>
              <w:t>These problems will have any of the following characteristics:</w:t>
            </w:r>
          </w:p>
          <w:p w14:paraId="6BA31D0B" w14:textId="77777777" w:rsidR="00207F09" w:rsidRPr="00BC7A32"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The efficiency of users is impacted</w:t>
            </w:r>
          </w:p>
          <w:p w14:paraId="6B9E20CF" w14:textId="77777777" w:rsidR="00207F09" w:rsidRPr="00BC7A32"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Has a viable workaround</w:t>
            </w:r>
          </w:p>
          <w:p w14:paraId="2C5DA21B" w14:textId="77777777" w:rsidR="00207F09" w:rsidRDefault="00207F09" w:rsidP="0080587F">
            <w:pPr>
              <w:pStyle w:val="SOWBulletListFormatting"/>
              <w:numPr>
                <w:ilvl w:val="0"/>
                <w:numId w:val="50"/>
              </w:numPr>
              <w:jc w:val="both"/>
              <w:rPr>
                <w:rFonts w:asciiTheme="minorHAnsi" w:hAnsiTheme="minorHAnsi"/>
                <w:sz w:val="22"/>
                <w:szCs w:val="22"/>
              </w:rPr>
            </w:pPr>
            <w:r w:rsidRPr="00BC7A32">
              <w:rPr>
                <w:rFonts w:asciiTheme="minorHAnsi" w:hAnsiTheme="minorHAnsi"/>
                <w:sz w:val="22"/>
                <w:szCs w:val="22"/>
              </w:rPr>
              <w:t>Severely degraded system performance (slow service)</w:t>
            </w:r>
          </w:p>
        </w:tc>
      </w:tr>
      <w:tr w:rsidR="00207F09" w14:paraId="5BAC49E9" w14:textId="77777777" w:rsidTr="00207F09">
        <w:tc>
          <w:tcPr>
            <w:tcW w:w="1705" w:type="dxa"/>
          </w:tcPr>
          <w:p w14:paraId="453A226D" w14:textId="77777777" w:rsidR="00207F09" w:rsidRDefault="00207F09" w:rsidP="00207F09">
            <w:pPr>
              <w:pStyle w:val="SOWBulletListFormatting"/>
              <w:jc w:val="both"/>
              <w:rPr>
                <w:rFonts w:asciiTheme="minorHAnsi" w:hAnsiTheme="minorHAnsi"/>
                <w:sz w:val="22"/>
                <w:szCs w:val="22"/>
              </w:rPr>
            </w:pPr>
            <w:r>
              <w:rPr>
                <w:rFonts w:asciiTheme="minorHAnsi" w:hAnsiTheme="minorHAnsi"/>
                <w:sz w:val="22"/>
                <w:szCs w:val="22"/>
              </w:rPr>
              <w:lastRenderedPageBreak/>
              <w:t>Low</w:t>
            </w:r>
          </w:p>
        </w:tc>
        <w:tc>
          <w:tcPr>
            <w:tcW w:w="7736" w:type="dxa"/>
          </w:tcPr>
          <w:p w14:paraId="62478F94" w14:textId="77777777" w:rsidR="00207F09" w:rsidRPr="00BC7A32" w:rsidRDefault="00207F09" w:rsidP="00207F09">
            <w:pPr>
              <w:pStyle w:val="SOWBulletListFormatting"/>
              <w:jc w:val="both"/>
              <w:rPr>
                <w:rFonts w:asciiTheme="minorHAnsi" w:hAnsiTheme="minorHAnsi"/>
                <w:sz w:val="22"/>
                <w:szCs w:val="22"/>
              </w:rPr>
            </w:pPr>
            <w:r>
              <w:rPr>
                <w:rFonts w:asciiTheme="minorHAnsi" w:hAnsiTheme="minorHAnsi"/>
                <w:sz w:val="22"/>
                <w:szCs w:val="22"/>
              </w:rPr>
              <w:t>Low priority</w:t>
            </w:r>
            <w:r w:rsidRPr="00BC7A32">
              <w:rPr>
                <w:rFonts w:asciiTheme="minorHAnsi" w:hAnsiTheme="minorHAnsi"/>
                <w:sz w:val="22"/>
                <w:szCs w:val="22"/>
              </w:rPr>
              <w:t xml:space="preserve"> problems are the ones which have a minimal business impact.</w:t>
            </w:r>
            <w:r>
              <w:rPr>
                <w:rFonts w:asciiTheme="minorHAnsi" w:hAnsiTheme="minorHAnsi"/>
                <w:sz w:val="22"/>
                <w:szCs w:val="22"/>
              </w:rPr>
              <w:t xml:space="preserve"> </w:t>
            </w:r>
            <w:r w:rsidRPr="00BC7A32">
              <w:rPr>
                <w:rFonts w:asciiTheme="minorHAnsi" w:hAnsiTheme="minorHAnsi"/>
                <w:sz w:val="22"/>
                <w:szCs w:val="22"/>
              </w:rPr>
              <w:t>These problems will have any of the following characteristics:</w:t>
            </w:r>
          </w:p>
          <w:p w14:paraId="6E5C14C1"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No impact on processing of normal business activities</w:t>
            </w:r>
          </w:p>
          <w:p w14:paraId="5D9510D8"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A low impact on the efficiency of users</w:t>
            </w:r>
          </w:p>
          <w:p w14:paraId="3AB41B7D" w14:textId="77777777" w:rsidR="00207F09" w:rsidRPr="00BC7A32"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Has a simple workaround</w:t>
            </w:r>
          </w:p>
          <w:p w14:paraId="2A8F6F44" w14:textId="77777777" w:rsidR="00207F09" w:rsidRDefault="00207F09" w:rsidP="0080587F">
            <w:pPr>
              <w:pStyle w:val="SOWBulletListFormatting"/>
              <w:numPr>
                <w:ilvl w:val="0"/>
                <w:numId w:val="51"/>
              </w:numPr>
              <w:jc w:val="both"/>
              <w:rPr>
                <w:rFonts w:asciiTheme="minorHAnsi" w:hAnsiTheme="minorHAnsi"/>
                <w:sz w:val="22"/>
                <w:szCs w:val="22"/>
              </w:rPr>
            </w:pPr>
            <w:r w:rsidRPr="00BC7A32">
              <w:rPr>
                <w:rFonts w:asciiTheme="minorHAnsi" w:hAnsiTheme="minorHAnsi"/>
                <w:sz w:val="22"/>
                <w:szCs w:val="22"/>
              </w:rPr>
              <w:t>Enhancement requests</w:t>
            </w:r>
          </w:p>
        </w:tc>
      </w:tr>
    </w:tbl>
    <w:p w14:paraId="7B9C510C" w14:textId="77777777" w:rsidR="00207F09" w:rsidRDefault="00207F09" w:rsidP="00207F09">
      <w:pPr>
        <w:pStyle w:val="SOWBulletListFormatting"/>
        <w:tabs>
          <w:tab w:val="left" w:pos="5895"/>
        </w:tabs>
        <w:jc w:val="both"/>
        <w:rPr>
          <w:rFonts w:asciiTheme="minorHAnsi" w:eastAsia="Arial" w:hAnsiTheme="minorHAnsi"/>
          <w:color w:val="auto"/>
          <w:sz w:val="22"/>
          <w:szCs w:val="24"/>
        </w:rPr>
      </w:pPr>
    </w:p>
    <w:p w14:paraId="36DE3EA8" w14:textId="77777777" w:rsidR="00207F09" w:rsidRPr="002C37F9" w:rsidRDefault="00207F09" w:rsidP="00207F09">
      <w:pPr>
        <w:pStyle w:val="SOWBulletListFormatting"/>
        <w:tabs>
          <w:tab w:val="left" w:pos="5895"/>
        </w:tabs>
        <w:jc w:val="both"/>
        <w:rPr>
          <w:rFonts w:asciiTheme="minorHAnsi" w:hAnsiTheme="minorHAnsi"/>
          <w:b/>
          <w:sz w:val="22"/>
          <w:szCs w:val="22"/>
        </w:rPr>
      </w:pPr>
      <w:r w:rsidRPr="002C37F9">
        <w:rPr>
          <w:rFonts w:asciiTheme="minorHAnsi" w:hAnsiTheme="minorHAnsi"/>
          <w:b/>
          <w:sz w:val="22"/>
          <w:szCs w:val="22"/>
        </w:rPr>
        <w:t>Continuous Improvement:</w:t>
      </w:r>
    </w:p>
    <w:p w14:paraId="07169245" w14:textId="77777777" w:rsidR="00207F09" w:rsidRPr="006F00D3" w:rsidRDefault="00207F09" w:rsidP="00207F09">
      <w:pPr>
        <w:spacing w:line="127" w:lineRule="exact"/>
        <w:rPr>
          <w:rFonts w:asciiTheme="minorHAnsi" w:eastAsia="Arial" w:hAnsiTheme="minorHAnsi"/>
          <w:sz w:val="22"/>
          <w:szCs w:val="22"/>
        </w:rPr>
      </w:pPr>
    </w:p>
    <w:p w14:paraId="07F60F60" w14:textId="77777777" w:rsidR="00207F09" w:rsidRPr="006F00D3" w:rsidRDefault="00207F09" w:rsidP="003F62F8">
      <w:pPr>
        <w:numPr>
          <w:ilvl w:val="1"/>
          <w:numId w:val="34"/>
        </w:numPr>
        <w:tabs>
          <w:tab w:val="left" w:pos="1400"/>
        </w:tabs>
        <w:spacing w:line="236" w:lineRule="auto"/>
        <w:ind w:left="540" w:right="420" w:hanging="270"/>
        <w:rPr>
          <w:rFonts w:asciiTheme="minorHAnsi" w:eastAsia="Arial" w:hAnsiTheme="minorHAnsi"/>
          <w:sz w:val="22"/>
          <w:szCs w:val="22"/>
        </w:rPr>
      </w:pPr>
      <w:r w:rsidRPr="006F00D3">
        <w:rPr>
          <w:rFonts w:asciiTheme="minorHAnsi" w:eastAsia="Arial" w:hAnsiTheme="minorHAnsi"/>
          <w:sz w:val="22"/>
          <w:szCs w:val="22"/>
        </w:rPr>
        <w:t>Prepare Knowledge base for frequently reported problems along with the resolution steps/solutions and publish it on the portal.</w:t>
      </w:r>
    </w:p>
    <w:p w14:paraId="05B89318" w14:textId="77777777" w:rsidR="00207F09" w:rsidRPr="006F00D3" w:rsidRDefault="00207F09" w:rsidP="003F62F8">
      <w:pPr>
        <w:spacing w:line="128" w:lineRule="exact"/>
        <w:ind w:left="540" w:hanging="270"/>
        <w:rPr>
          <w:rFonts w:asciiTheme="minorHAnsi" w:eastAsia="Arial" w:hAnsiTheme="minorHAnsi"/>
          <w:sz w:val="22"/>
          <w:szCs w:val="22"/>
        </w:rPr>
      </w:pPr>
    </w:p>
    <w:p w14:paraId="14EFC28F" w14:textId="77777777" w:rsidR="00207F09" w:rsidRPr="006F00D3" w:rsidRDefault="00207F09" w:rsidP="003F62F8">
      <w:pPr>
        <w:numPr>
          <w:ilvl w:val="1"/>
          <w:numId w:val="34"/>
        </w:numPr>
        <w:tabs>
          <w:tab w:val="left" w:pos="1400"/>
        </w:tabs>
        <w:spacing w:line="237" w:lineRule="auto"/>
        <w:ind w:left="540" w:right="420" w:hanging="270"/>
        <w:jc w:val="both"/>
        <w:rPr>
          <w:rFonts w:asciiTheme="minorHAnsi" w:eastAsia="Arial" w:hAnsiTheme="minorHAnsi"/>
          <w:sz w:val="22"/>
          <w:szCs w:val="22"/>
        </w:rPr>
      </w:pPr>
      <w:r w:rsidRPr="15FFFC27">
        <w:rPr>
          <w:rFonts w:asciiTheme="minorHAnsi" w:eastAsia="Arial" w:hAnsiTheme="minorHAnsi"/>
          <w:sz w:val="22"/>
          <w:szCs w:val="22"/>
        </w:rPr>
        <w:t>Publish and continuously update the knowledge base that enables a user to find a solution to a problem at hand without calling the Support team.</w:t>
      </w:r>
    </w:p>
    <w:p w14:paraId="4D079C53" w14:textId="77777777" w:rsidR="00207F09" w:rsidRPr="006F00D3" w:rsidRDefault="00207F09" w:rsidP="003F62F8">
      <w:pPr>
        <w:spacing w:line="129" w:lineRule="exact"/>
        <w:ind w:left="540" w:hanging="270"/>
        <w:rPr>
          <w:rFonts w:asciiTheme="minorHAnsi" w:eastAsia="Arial" w:hAnsiTheme="minorHAnsi"/>
          <w:sz w:val="22"/>
          <w:szCs w:val="22"/>
        </w:rPr>
      </w:pPr>
    </w:p>
    <w:p w14:paraId="3804F4B8" w14:textId="77777777" w:rsidR="00207F09" w:rsidRDefault="00207F09" w:rsidP="003F62F8">
      <w:pPr>
        <w:numPr>
          <w:ilvl w:val="1"/>
          <w:numId w:val="34"/>
        </w:numPr>
        <w:tabs>
          <w:tab w:val="left" w:pos="1400"/>
        </w:tabs>
        <w:spacing w:line="235" w:lineRule="auto"/>
        <w:ind w:left="540" w:right="440" w:hanging="270"/>
        <w:jc w:val="both"/>
        <w:rPr>
          <w:rFonts w:asciiTheme="minorHAnsi" w:eastAsia="Arial" w:hAnsiTheme="minorHAnsi"/>
          <w:sz w:val="22"/>
          <w:szCs w:val="22"/>
        </w:rPr>
      </w:pPr>
      <w:r w:rsidRPr="006F00D3">
        <w:rPr>
          <w:rFonts w:asciiTheme="minorHAnsi" w:eastAsia="Arial" w:hAnsiTheme="minorHAnsi"/>
          <w:sz w:val="22"/>
          <w:szCs w:val="22"/>
        </w:rPr>
        <w:t xml:space="preserve">On a quarterly basis, the Supplier shall carry out the analysis of the tickets (open and closed) to identify the recurring </w:t>
      </w:r>
      <w:r>
        <w:rPr>
          <w:rFonts w:asciiTheme="minorHAnsi" w:eastAsia="Arial" w:hAnsiTheme="minorHAnsi"/>
          <w:sz w:val="22"/>
          <w:szCs w:val="22"/>
        </w:rPr>
        <w:t>tickets</w:t>
      </w:r>
      <w:r w:rsidRPr="006F00D3">
        <w:rPr>
          <w:rFonts w:asciiTheme="minorHAnsi" w:eastAsia="Arial" w:hAnsiTheme="minorHAnsi"/>
          <w:sz w:val="22"/>
          <w:szCs w:val="22"/>
        </w:rPr>
        <w:t xml:space="preserve"> and conduct a root cause analysis on them. The Supplier shall submit a report to </w:t>
      </w:r>
      <w:r>
        <w:rPr>
          <w:rFonts w:asciiTheme="minorHAnsi" w:eastAsia="Arial" w:hAnsiTheme="minorHAnsi"/>
          <w:sz w:val="22"/>
          <w:szCs w:val="22"/>
        </w:rPr>
        <w:t>IndiGo</w:t>
      </w:r>
      <w:r w:rsidRPr="006F00D3">
        <w:rPr>
          <w:rFonts w:asciiTheme="minorHAnsi" w:eastAsia="Arial" w:hAnsiTheme="minorHAnsi"/>
          <w:sz w:val="22"/>
          <w:szCs w:val="22"/>
        </w:rPr>
        <w:t xml:space="preserve"> with the analysis performed and provide inputs to </w:t>
      </w:r>
      <w:r>
        <w:rPr>
          <w:rFonts w:asciiTheme="minorHAnsi" w:eastAsia="Arial" w:hAnsiTheme="minorHAnsi"/>
          <w:sz w:val="22"/>
          <w:szCs w:val="22"/>
        </w:rPr>
        <w:t>IndiGo</w:t>
      </w:r>
      <w:r w:rsidRPr="006F00D3">
        <w:rPr>
          <w:rFonts w:asciiTheme="minorHAnsi" w:eastAsia="Arial" w:hAnsiTheme="minorHAnsi"/>
          <w:sz w:val="22"/>
          <w:szCs w:val="22"/>
        </w:rPr>
        <w:t xml:space="preserve"> on user training requirements, awareness messages to be posted on the portal, redesign recommendations and/or application enhancements (functional/design) based on ticket analysis. The objective of the analysis should be to address the cause for repeated </w:t>
      </w:r>
      <w:r>
        <w:rPr>
          <w:rFonts w:asciiTheme="minorHAnsi" w:eastAsia="Arial" w:hAnsiTheme="minorHAnsi"/>
          <w:sz w:val="22"/>
          <w:szCs w:val="22"/>
        </w:rPr>
        <w:t>tickets</w:t>
      </w:r>
      <w:r w:rsidRPr="006F00D3">
        <w:rPr>
          <w:rFonts w:asciiTheme="minorHAnsi" w:eastAsia="Arial" w:hAnsiTheme="minorHAnsi"/>
          <w:sz w:val="22"/>
          <w:szCs w:val="22"/>
        </w:rPr>
        <w:t xml:space="preserve"> and enhance the quality of delivery of services to the end users.</w:t>
      </w:r>
    </w:p>
    <w:p w14:paraId="312D0525" w14:textId="77777777" w:rsidR="00207F09" w:rsidRPr="006F00D3" w:rsidRDefault="00207F09" w:rsidP="00207F09">
      <w:pPr>
        <w:tabs>
          <w:tab w:val="left" w:pos="1400"/>
        </w:tabs>
        <w:spacing w:line="235" w:lineRule="auto"/>
        <w:ind w:right="440"/>
        <w:jc w:val="both"/>
        <w:rPr>
          <w:rFonts w:asciiTheme="minorHAnsi" w:eastAsia="Arial" w:hAnsiTheme="minorHAnsi"/>
          <w:sz w:val="22"/>
          <w:szCs w:val="22"/>
        </w:rPr>
      </w:pPr>
    </w:p>
    <w:p w14:paraId="272B2F2A" w14:textId="77777777" w:rsidR="00207F09" w:rsidRPr="006F00D3" w:rsidRDefault="00207F09" w:rsidP="00207F09">
      <w:pPr>
        <w:spacing w:line="287" w:lineRule="auto"/>
        <w:ind w:left="240" w:right="420"/>
        <w:jc w:val="both"/>
        <w:rPr>
          <w:rFonts w:asciiTheme="minorHAnsi" w:eastAsia="Arial" w:hAnsiTheme="minorHAnsi"/>
          <w:sz w:val="22"/>
        </w:rPr>
      </w:pPr>
      <w:r w:rsidRPr="006F00D3">
        <w:rPr>
          <w:rFonts w:asciiTheme="minorHAnsi" w:eastAsia="Arial" w:hAnsiTheme="minorHAnsi"/>
          <w:sz w:val="22"/>
        </w:rPr>
        <w:t xml:space="preserve">The Supplier shall prepare and submit reports to </w:t>
      </w:r>
      <w:r>
        <w:rPr>
          <w:rFonts w:asciiTheme="minorHAnsi" w:eastAsia="Arial" w:hAnsiTheme="minorHAnsi"/>
          <w:sz w:val="22"/>
        </w:rPr>
        <w:t>IndiGo</w:t>
      </w:r>
      <w:r w:rsidRPr="006F00D3">
        <w:rPr>
          <w:rFonts w:asciiTheme="minorHAnsi" w:eastAsia="Arial" w:hAnsiTheme="minorHAnsi"/>
          <w:sz w:val="22"/>
        </w:rPr>
        <w:t xml:space="preserve"> team as per the mutually agreed reporting structure. These reports shall include but not limited to the following:</w:t>
      </w:r>
    </w:p>
    <w:p w14:paraId="3EBD261D" w14:textId="77777777" w:rsidR="00207F09" w:rsidRPr="006F00D3" w:rsidRDefault="00207F09" w:rsidP="00207F09">
      <w:pPr>
        <w:spacing w:line="108" w:lineRule="exact"/>
        <w:rPr>
          <w:rFonts w:asciiTheme="minorHAnsi" w:eastAsia="Arial" w:hAnsiTheme="minorHAnsi"/>
          <w:sz w:val="22"/>
          <w:szCs w:val="22"/>
        </w:rPr>
      </w:pPr>
    </w:p>
    <w:p w14:paraId="796C07CA"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15FFFC27">
        <w:rPr>
          <w:rFonts w:asciiTheme="minorHAnsi" w:eastAsia="Arial" w:hAnsiTheme="minorHAnsi"/>
          <w:sz w:val="22"/>
          <w:szCs w:val="22"/>
        </w:rPr>
        <w:t>Tickets per week, month, or another period.</w:t>
      </w:r>
    </w:p>
    <w:p w14:paraId="4073C7BE" w14:textId="77777777" w:rsidR="00207F09" w:rsidRPr="006F00D3" w:rsidRDefault="00207F09" w:rsidP="003F62F8">
      <w:pPr>
        <w:spacing w:line="119" w:lineRule="exact"/>
        <w:ind w:left="810" w:hanging="270"/>
        <w:rPr>
          <w:rFonts w:asciiTheme="minorHAnsi" w:eastAsia="Arial" w:hAnsiTheme="minorHAnsi"/>
          <w:sz w:val="22"/>
          <w:szCs w:val="22"/>
        </w:rPr>
      </w:pPr>
    </w:p>
    <w:p w14:paraId="34C2AB80"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Numeric a</w:t>
      </w:r>
      <w:r>
        <w:rPr>
          <w:rFonts w:asciiTheme="minorHAnsi" w:eastAsia="Arial" w:hAnsiTheme="minorHAnsi"/>
          <w:sz w:val="22"/>
          <w:szCs w:val="22"/>
        </w:rPr>
        <w:t>nd graphical representation of ticket</w:t>
      </w:r>
      <w:r w:rsidRPr="006F00D3">
        <w:rPr>
          <w:rFonts w:asciiTheme="minorHAnsi" w:eastAsia="Arial" w:hAnsiTheme="minorHAnsi"/>
          <w:sz w:val="22"/>
          <w:szCs w:val="22"/>
        </w:rPr>
        <w:t xml:space="preserve"> volume</w:t>
      </w:r>
    </w:p>
    <w:p w14:paraId="2B3A216C" w14:textId="77777777" w:rsidR="00207F09" w:rsidRPr="006F00D3" w:rsidRDefault="00207F09" w:rsidP="003F62F8">
      <w:pPr>
        <w:spacing w:line="127" w:lineRule="exact"/>
        <w:ind w:left="810" w:hanging="270"/>
        <w:rPr>
          <w:rFonts w:asciiTheme="minorHAnsi" w:eastAsia="Arial" w:hAnsiTheme="minorHAnsi"/>
          <w:sz w:val="22"/>
          <w:szCs w:val="22"/>
        </w:rPr>
      </w:pPr>
    </w:p>
    <w:p w14:paraId="7020F07E" w14:textId="77777777" w:rsidR="00207F09" w:rsidRPr="006F00D3" w:rsidRDefault="00207F09" w:rsidP="003F62F8">
      <w:pPr>
        <w:numPr>
          <w:ilvl w:val="1"/>
          <w:numId w:val="52"/>
        </w:numPr>
        <w:tabs>
          <w:tab w:val="left" w:pos="1400"/>
        </w:tabs>
        <w:spacing w:line="236" w:lineRule="auto"/>
        <w:ind w:left="810" w:right="440" w:hanging="270"/>
        <w:rPr>
          <w:rFonts w:asciiTheme="minorHAnsi" w:eastAsia="Arial" w:hAnsiTheme="minorHAnsi"/>
          <w:sz w:val="22"/>
          <w:szCs w:val="22"/>
        </w:rPr>
      </w:pPr>
      <w:r>
        <w:rPr>
          <w:rFonts w:asciiTheme="minorHAnsi" w:eastAsia="Arial" w:hAnsiTheme="minorHAnsi"/>
          <w:sz w:val="22"/>
          <w:szCs w:val="22"/>
        </w:rPr>
        <w:t>Tickets</w:t>
      </w:r>
      <w:r w:rsidRPr="006F00D3">
        <w:rPr>
          <w:rFonts w:asciiTheme="minorHAnsi" w:eastAsia="Arial" w:hAnsiTheme="minorHAnsi"/>
          <w:sz w:val="22"/>
          <w:szCs w:val="22"/>
        </w:rPr>
        <w:t xml:space="preserve"> for each in</w:t>
      </w:r>
      <w:r>
        <w:rPr>
          <w:rFonts w:asciiTheme="minorHAnsi" w:eastAsia="Arial" w:hAnsiTheme="minorHAnsi"/>
          <w:sz w:val="22"/>
          <w:szCs w:val="22"/>
        </w:rPr>
        <w:t>teraction tracked by type (tickets</w:t>
      </w:r>
      <w:r w:rsidRPr="006F00D3">
        <w:rPr>
          <w:rFonts w:asciiTheme="minorHAnsi" w:eastAsia="Arial" w:hAnsiTheme="minorHAnsi"/>
          <w:sz w:val="22"/>
          <w:szCs w:val="22"/>
        </w:rPr>
        <w:t xml:space="preserve"> for information on specific</w:t>
      </w:r>
      <w:r>
        <w:rPr>
          <w:rFonts w:asciiTheme="minorHAnsi" w:eastAsia="Arial" w:hAnsiTheme="minorHAnsi"/>
          <w:sz w:val="22"/>
          <w:szCs w:val="22"/>
        </w:rPr>
        <w:t xml:space="preserve"> application</w:t>
      </w:r>
      <w:r w:rsidRPr="006F00D3">
        <w:rPr>
          <w:rFonts w:asciiTheme="minorHAnsi" w:eastAsia="Arial" w:hAnsiTheme="minorHAnsi"/>
          <w:sz w:val="22"/>
          <w:szCs w:val="22"/>
        </w:rPr>
        <w:t xml:space="preserve">, </w:t>
      </w:r>
      <w:r>
        <w:rPr>
          <w:rFonts w:asciiTheme="minorHAnsi" w:eastAsia="Arial" w:hAnsiTheme="minorHAnsi"/>
          <w:sz w:val="22"/>
          <w:szCs w:val="22"/>
        </w:rPr>
        <w:t>ticket</w:t>
      </w:r>
      <w:r w:rsidRPr="006F00D3">
        <w:rPr>
          <w:rFonts w:asciiTheme="minorHAnsi" w:eastAsia="Arial" w:hAnsiTheme="minorHAnsi"/>
          <w:sz w:val="22"/>
          <w:szCs w:val="22"/>
        </w:rPr>
        <w:t xml:space="preserve"> for specific enquiries</w:t>
      </w:r>
      <w:r>
        <w:rPr>
          <w:rFonts w:asciiTheme="minorHAnsi" w:eastAsia="Arial" w:hAnsiTheme="minorHAnsi"/>
          <w:sz w:val="22"/>
          <w:szCs w:val="22"/>
        </w:rPr>
        <w:t>, or issue</w:t>
      </w:r>
      <w:r w:rsidRPr="006F00D3">
        <w:rPr>
          <w:rFonts w:asciiTheme="minorHAnsi" w:eastAsia="Arial" w:hAnsiTheme="minorHAnsi"/>
          <w:sz w:val="22"/>
          <w:szCs w:val="22"/>
        </w:rPr>
        <w:t>)</w:t>
      </w:r>
    </w:p>
    <w:p w14:paraId="3AB6FDD2" w14:textId="77777777" w:rsidR="00207F09" w:rsidRPr="006F00D3" w:rsidRDefault="00207F09" w:rsidP="003F62F8">
      <w:pPr>
        <w:spacing w:line="120" w:lineRule="exact"/>
        <w:ind w:left="810" w:hanging="270"/>
        <w:rPr>
          <w:rFonts w:asciiTheme="minorHAnsi" w:eastAsia="Arial" w:hAnsiTheme="minorHAnsi"/>
          <w:sz w:val="22"/>
          <w:szCs w:val="22"/>
        </w:rPr>
      </w:pPr>
    </w:p>
    <w:p w14:paraId="1934386F"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15FFFC27">
        <w:rPr>
          <w:rFonts w:asciiTheme="minorHAnsi" w:eastAsia="Arial" w:hAnsiTheme="minorHAnsi"/>
          <w:sz w:val="22"/>
          <w:szCs w:val="22"/>
        </w:rPr>
        <w:t>Ticket logs (category, priority and status of ticket, etc.)</w:t>
      </w:r>
    </w:p>
    <w:p w14:paraId="0365B752" w14:textId="77777777" w:rsidR="00207F09" w:rsidRPr="006F00D3" w:rsidRDefault="00207F09" w:rsidP="003F62F8">
      <w:pPr>
        <w:spacing w:line="121" w:lineRule="exact"/>
        <w:ind w:left="810" w:hanging="270"/>
        <w:rPr>
          <w:rFonts w:asciiTheme="minorHAnsi" w:eastAsia="Arial" w:hAnsiTheme="minorHAnsi"/>
          <w:sz w:val="22"/>
          <w:szCs w:val="22"/>
        </w:rPr>
      </w:pPr>
    </w:p>
    <w:p w14:paraId="703672B8"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Pr>
          <w:rFonts w:asciiTheme="minorHAnsi" w:eastAsia="Arial" w:hAnsiTheme="minorHAnsi"/>
          <w:sz w:val="22"/>
          <w:szCs w:val="22"/>
        </w:rPr>
        <w:t>Tickets</w:t>
      </w:r>
      <w:r w:rsidRPr="006F00D3">
        <w:rPr>
          <w:rFonts w:asciiTheme="minorHAnsi" w:eastAsia="Arial" w:hAnsiTheme="minorHAnsi"/>
          <w:sz w:val="22"/>
          <w:szCs w:val="22"/>
        </w:rPr>
        <w:t xml:space="preserve"> escalated</w:t>
      </w:r>
    </w:p>
    <w:p w14:paraId="73DBE3F1" w14:textId="77777777" w:rsidR="00207F09" w:rsidRPr="006F00D3" w:rsidRDefault="00207F09" w:rsidP="003F62F8">
      <w:pPr>
        <w:spacing w:line="119" w:lineRule="exact"/>
        <w:ind w:left="810" w:hanging="270"/>
        <w:rPr>
          <w:rFonts w:asciiTheme="minorHAnsi" w:eastAsia="Arial" w:hAnsiTheme="minorHAnsi"/>
          <w:sz w:val="22"/>
          <w:szCs w:val="22"/>
        </w:rPr>
      </w:pPr>
    </w:p>
    <w:p w14:paraId="55C4925B"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SLA compliance/non-compliance reports with reasons for non-compliance</w:t>
      </w:r>
    </w:p>
    <w:p w14:paraId="712F85FF" w14:textId="77777777" w:rsidR="00207F09" w:rsidRPr="006F00D3" w:rsidRDefault="00207F09" w:rsidP="003F62F8">
      <w:pPr>
        <w:spacing w:line="121" w:lineRule="exact"/>
        <w:ind w:left="810" w:hanging="270"/>
        <w:rPr>
          <w:rFonts w:asciiTheme="minorHAnsi" w:eastAsia="Arial" w:hAnsiTheme="minorHAnsi"/>
          <w:sz w:val="22"/>
          <w:szCs w:val="22"/>
        </w:rPr>
      </w:pPr>
    </w:p>
    <w:p w14:paraId="473478C7" w14:textId="77777777" w:rsidR="00207F09" w:rsidRPr="006F00D3" w:rsidRDefault="00207F09" w:rsidP="003F62F8">
      <w:pPr>
        <w:numPr>
          <w:ilvl w:val="1"/>
          <w:numId w:val="52"/>
        </w:numPr>
        <w:tabs>
          <w:tab w:val="left" w:pos="1400"/>
        </w:tabs>
        <w:spacing w:line="0" w:lineRule="atLeast"/>
        <w:ind w:left="810" w:hanging="270"/>
        <w:rPr>
          <w:rFonts w:asciiTheme="minorHAnsi" w:eastAsia="Arial" w:hAnsiTheme="minorHAnsi"/>
          <w:sz w:val="22"/>
          <w:szCs w:val="22"/>
        </w:rPr>
      </w:pPr>
      <w:r w:rsidRPr="006F00D3">
        <w:rPr>
          <w:rFonts w:asciiTheme="minorHAnsi" w:eastAsia="Arial" w:hAnsiTheme="minorHAnsi"/>
          <w:sz w:val="22"/>
          <w:szCs w:val="22"/>
        </w:rPr>
        <w:t>Problem management</w:t>
      </w:r>
    </w:p>
    <w:p w14:paraId="430A4EEC" w14:textId="77777777" w:rsidR="00207F09" w:rsidRPr="006F00D3" w:rsidRDefault="00207F09" w:rsidP="003F62F8">
      <w:pPr>
        <w:spacing w:line="127" w:lineRule="exact"/>
        <w:ind w:left="810" w:hanging="270"/>
        <w:rPr>
          <w:rFonts w:asciiTheme="minorHAnsi" w:eastAsia="Arial" w:hAnsiTheme="minorHAnsi"/>
          <w:sz w:val="22"/>
          <w:szCs w:val="22"/>
        </w:rPr>
      </w:pPr>
    </w:p>
    <w:p w14:paraId="7D828B66"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sidRPr="006F00D3">
        <w:rPr>
          <w:rFonts w:asciiTheme="minorHAnsi" w:eastAsia="Arial" w:hAnsiTheme="minorHAnsi"/>
          <w:sz w:val="22"/>
          <w:szCs w:val="22"/>
        </w:rPr>
        <w:t xml:space="preserve">Detailed analysis of </w:t>
      </w:r>
      <w:r>
        <w:rPr>
          <w:rFonts w:asciiTheme="minorHAnsi" w:eastAsia="Arial" w:hAnsiTheme="minorHAnsi"/>
          <w:sz w:val="22"/>
          <w:szCs w:val="22"/>
        </w:rPr>
        <w:t>Tickets</w:t>
      </w:r>
      <w:r w:rsidRPr="006F00D3">
        <w:rPr>
          <w:rFonts w:asciiTheme="minorHAnsi" w:eastAsia="Arial" w:hAnsiTheme="minorHAnsi"/>
          <w:sz w:val="22"/>
          <w:szCs w:val="22"/>
        </w:rPr>
        <w:t xml:space="preserve"> containing opportunities f</w:t>
      </w:r>
      <w:r>
        <w:rPr>
          <w:rFonts w:asciiTheme="minorHAnsi" w:eastAsia="Arial" w:hAnsiTheme="minorHAnsi"/>
          <w:sz w:val="22"/>
          <w:szCs w:val="22"/>
        </w:rPr>
        <w:t xml:space="preserve">or automation, training, FAQs, </w:t>
      </w:r>
      <w:r w:rsidRPr="006F00D3">
        <w:rPr>
          <w:rFonts w:asciiTheme="minorHAnsi" w:eastAsia="Arial" w:hAnsiTheme="minorHAnsi"/>
          <w:sz w:val="22"/>
          <w:szCs w:val="22"/>
        </w:rPr>
        <w:t>etc.</w:t>
      </w:r>
    </w:p>
    <w:p w14:paraId="142AB5D4"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 xml:space="preserve">Release Tracker </w:t>
      </w:r>
    </w:p>
    <w:p w14:paraId="458E3D8A" w14:textId="77777777" w:rsidR="00207F09"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Change dashboard</w:t>
      </w:r>
    </w:p>
    <w:p w14:paraId="7CDBA175" w14:textId="77777777" w:rsidR="00207F09" w:rsidRPr="006F00D3" w:rsidRDefault="00207F09" w:rsidP="003F62F8">
      <w:pPr>
        <w:numPr>
          <w:ilvl w:val="1"/>
          <w:numId w:val="52"/>
        </w:numPr>
        <w:tabs>
          <w:tab w:val="left" w:pos="1400"/>
        </w:tabs>
        <w:spacing w:line="235" w:lineRule="auto"/>
        <w:ind w:left="810" w:right="440" w:hanging="270"/>
        <w:rPr>
          <w:rFonts w:asciiTheme="minorHAnsi" w:eastAsia="Arial" w:hAnsiTheme="minorHAnsi"/>
          <w:sz w:val="22"/>
          <w:szCs w:val="22"/>
        </w:rPr>
      </w:pPr>
      <w:r>
        <w:rPr>
          <w:rFonts w:asciiTheme="minorHAnsi" w:eastAsia="Arial" w:hAnsiTheme="minorHAnsi"/>
          <w:sz w:val="22"/>
          <w:szCs w:val="22"/>
        </w:rPr>
        <w:t>Risk tracker</w:t>
      </w:r>
    </w:p>
    <w:p w14:paraId="10CE0CE7" w14:textId="77777777" w:rsidR="00207F09" w:rsidRDefault="00207F09" w:rsidP="00207F09">
      <w:pPr>
        <w:pStyle w:val="SOWBulletListFormatting"/>
        <w:tabs>
          <w:tab w:val="left" w:pos="5895"/>
        </w:tabs>
        <w:jc w:val="both"/>
        <w:rPr>
          <w:rFonts w:asciiTheme="minorHAnsi" w:hAnsiTheme="minorHAnsi"/>
          <w:b/>
          <w:sz w:val="22"/>
          <w:szCs w:val="22"/>
        </w:rPr>
      </w:pPr>
    </w:p>
    <w:p w14:paraId="4BD1B616" w14:textId="77777777" w:rsidR="00207F09" w:rsidRDefault="00207F09" w:rsidP="00207F09">
      <w:pPr>
        <w:pStyle w:val="SOWBulletListFormatting"/>
        <w:tabs>
          <w:tab w:val="left" w:pos="5895"/>
        </w:tabs>
        <w:jc w:val="both"/>
        <w:rPr>
          <w:rFonts w:asciiTheme="minorHAnsi" w:hAnsiTheme="minorHAnsi"/>
          <w:b/>
          <w:sz w:val="22"/>
          <w:szCs w:val="22"/>
        </w:rPr>
      </w:pPr>
    </w:p>
    <w:p w14:paraId="47433E5C" w14:textId="77777777" w:rsidR="00207F09" w:rsidRDefault="00207F09" w:rsidP="00207F09">
      <w:pPr>
        <w:pStyle w:val="SOWBulletListFormatting"/>
        <w:tabs>
          <w:tab w:val="left" w:pos="5895"/>
        </w:tabs>
        <w:jc w:val="both"/>
        <w:rPr>
          <w:rFonts w:asciiTheme="minorHAnsi" w:hAnsiTheme="minorHAnsi"/>
          <w:b/>
          <w:sz w:val="22"/>
          <w:szCs w:val="22"/>
        </w:rPr>
      </w:pPr>
    </w:p>
    <w:p w14:paraId="79BC3D7D" w14:textId="77777777" w:rsidR="00207F09" w:rsidRDefault="00207F09" w:rsidP="00207F09">
      <w:pPr>
        <w:pStyle w:val="SOWBulletListFormatting"/>
        <w:tabs>
          <w:tab w:val="left" w:pos="5895"/>
        </w:tabs>
        <w:jc w:val="both"/>
        <w:rPr>
          <w:rFonts w:asciiTheme="minorHAnsi" w:hAnsiTheme="minorHAnsi"/>
          <w:b/>
          <w:sz w:val="22"/>
          <w:szCs w:val="22"/>
        </w:rPr>
      </w:pPr>
    </w:p>
    <w:p w14:paraId="3C4F92E4" w14:textId="77777777" w:rsidR="00846B36" w:rsidRDefault="00207F09" w:rsidP="00207F09">
      <w:pPr>
        <w:pStyle w:val="SOWBulletListFormatting"/>
        <w:tabs>
          <w:tab w:val="left" w:pos="5895"/>
        </w:tabs>
        <w:jc w:val="both"/>
        <w:rPr>
          <w:rFonts w:asciiTheme="minorHAnsi" w:hAnsiTheme="minorHAnsi"/>
          <w:b/>
          <w:sz w:val="22"/>
          <w:szCs w:val="22"/>
        </w:rPr>
      </w:pPr>
      <w:r w:rsidRPr="00E61345">
        <w:rPr>
          <w:rFonts w:asciiTheme="minorHAnsi" w:hAnsiTheme="minorHAnsi"/>
          <w:b/>
          <w:sz w:val="22"/>
          <w:szCs w:val="22"/>
        </w:rPr>
        <w:t>Stakeholders &amp; Responsibilities</w:t>
      </w:r>
    </w:p>
    <w:p w14:paraId="4F35206D" w14:textId="77777777" w:rsidR="00846B36" w:rsidRDefault="00846B36" w:rsidP="00207F09">
      <w:pPr>
        <w:pStyle w:val="SOWBulletListFormatting"/>
        <w:tabs>
          <w:tab w:val="left" w:pos="5895"/>
        </w:tabs>
        <w:jc w:val="both"/>
        <w:rPr>
          <w:rFonts w:asciiTheme="minorHAnsi" w:hAnsiTheme="minorHAnsi"/>
          <w:b/>
          <w:sz w:val="22"/>
          <w:szCs w:val="22"/>
        </w:rPr>
      </w:pPr>
    </w:p>
    <w:p w14:paraId="458FDE18" w14:textId="5035C398" w:rsidR="00207F09" w:rsidRPr="00846B36" w:rsidRDefault="00846B36" w:rsidP="00207F09">
      <w:pPr>
        <w:pStyle w:val="SOWBulletListFormatting"/>
        <w:tabs>
          <w:tab w:val="left" w:pos="5895"/>
        </w:tabs>
        <w:jc w:val="both"/>
        <w:rPr>
          <w:rFonts w:asciiTheme="minorHAnsi" w:hAnsiTheme="minorHAnsi"/>
          <w:sz w:val="22"/>
          <w:szCs w:val="22"/>
        </w:rPr>
      </w:pPr>
      <w:r w:rsidRPr="00846B36">
        <w:rPr>
          <w:rFonts w:asciiTheme="minorHAnsi" w:hAnsiTheme="minorHAnsi"/>
          <w:sz w:val="22"/>
          <w:szCs w:val="22"/>
        </w:rPr>
        <w:t>The below roles and responsibilities are applicable during the implementation, warranty, stabilization, and mutually agreed managed support period. Post stabilization, IndiGo reserves the right to transition partial or complete operational support ownership to internal support teams or designated partners.</w:t>
      </w:r>
      <w:r w:rsidR="00207F09" w:rsidRPr="00846B36">
        <w:rPr>
          <w:rFonts w:asciiTheme="minorHAnsi" w:hAnsiTheme="minorHAnsi"/>
          <w:sz w:val="22"/>
          <w:szCs w:val="22"/>
        </w:rPr>
        <w:tab/>
      </w:r>
    </w:p>
    <w:p w14:paraId="3B4817F5" w14:textId="77777777" w:rsidR="00207F09" w:rsidRPr="00E61345" w:rsidRDefault="00207F09" w:rsidP="00207F09">
      <w:pPr>
        <w:pStyle w:val="ShortReturnAddress"/>
        <w:rPr>
          <w:rFonts w:asciiTheme="minorHAnsi" w:hAnsiTheme="minorHAnsi" w:cs="Arial"/>
          <w:b/>
          <w:bCs/>
          <w:kern w:val="2"/>
          <w:sz w:val="22"/>
          <w:szCs w:val="22"/>
        </w:rPr>
      </w:pPr>
    </w:p>
    <w:tbl>
      <w:tblPr>
        <w:tblW w:w="10080" w:type="dxa"/>
        <w:tblInd w:w="-5" w:type="dxa"/>
        <w:tblLook w:val="04A0" w:firstRow="1" w:lastRow="0" w:firstColumn="1" w:lastColumn="0" w:noHBand="0" w:noVBand="1"/>
      </w:tblPr>
      <w:tblGrid>
        <w:gridCol w:w="1440"/>
        <w:gridCol w:w="8640"/>
      </w:tblGrid>
      <w:tr w:rsidR="00207F09" w:rsidRPr="00E61345" w14:paraId="293FECC6" w14:textId="77777777" w:rsidTr="00207F09">
        <w:trPr>
          <w:trHeight w:val="302"/>
        </w:trPr>
        <w:tc>
          <w:tcPr>
            <w:tcW w:w="1440"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center"/>
          </w:tcPr>
          <w:p w14:paraId="57CBF8A8" w14:textId="77777777" w:rsidR="00207F09" w:rsidRPr="00E61345" w:rsidRDefault="00207F09" w:rsidP="00207F09">
            <w:pPr>
              <w:rPr>
                <w:rFonts w:asciiTheme="minorHAnsi" w:hAnsiTheme="minorHAnsi" w:cs="Arial"/>
                <w:b/>
                <w:bCs/>
                <w:color w:val="000000"/>
                <w:sz w:val="22"/>
                <w:szCs w:val="22"/>
              </w:rPr>
            </w:pPr>
            <w:r w:rsidRPr="00E61345">
              <w:rPr>
                <w:rFonts w:asciiTheme="minorHAnsi" w:hAnsiTheme="minorHAnsi" w:cs="Arial"/>
                <w:b/>
                <w:bCs/>
                <w:color w:val="000000"/>
                <w:sz w:val="22"/>
                <w:szCs w:val="22"/>
              </w:rPr>
              <w:t>Stakeholders</w:t>
            </w:r>
          </w:p>
        </w:tc>
        <w:tc>
          <w:tcPr>
            <w:tcW w:w="8640" w:type="dxa"/>
            <w:tcBorders>
              <w:top w:val="single" w:sz="4" w:space="0" w:color="auto"/>
              <w:left w:val="nil"/>
              <w:bottom w:val="single" w:sz="4" w:space="0" w:color="auto"/>
              <w:right w:val="single" w:sz="4" w:space="0" w:color="auto"/>
            </w:tcBorders>
            <w:shd w:val="clear" w:color="auto" w:fill="A6A6A6" w:themeFill="background1" w:themeFillShade="A6"/>
            <w:noWrap/>
            <w:vAlign w:val="center"/>
          </w:tcPr>
          <w:p w14:paraId="470F1907" w14:textId="77777777" w:rsidR="00207F09" w:rsidRPr="00E61345" w:rsidRDefault="00207F09" w:rsidP="00207F09">
            <w:pPr>
              <w:rPr>
                <w:rFonts w:asciiTheme="minorHAnsi" w:hAnsiTheme="minorHAnsi" w:cs="Arial"/>
                <w:b/>
                <w:bCs/>
                <w:color w:val="000000"/>
                <w:sz w:val="22"/>
                <w:szCs w:val="22"/>
              </w:rPr>
            </w:pPr>
            <w:r w:rsidRPr="00E61345">
              <w:rPr>
                <w:rFonts w:asciiTheme="minorHAnsi" w:hAnsiTheme="minorHAnsi" w:cs="Arial"/>
                <w:b/>
                <w:bCs/>
                <w:color w:val="000000"/>
                <w:sz w:val="22"/>
                <w:szCs w:val="22"/>
              </w:rPr>
              <w:t>Roles and Responsibility</w:t>
            </w:r>
          </w:p>
        </w:tc>
      </w:tr>
      <w:tr w:rsidR="00207F09" w:rsidRPr="00E61345" w14:paraId="67769CF9" w14:textId="77777777" w:rsidTr="00207F09">
        <w:trPr>
          <w:trHeight w:val="997"/>
        </w:trPr>
        <w:tc>
          <w:tcPr>
            <w:tcW w:w="1440" w:type="dxa"/>
            <w:tcBorders>
              <w:top w:val="nil"/>
              <w:left w:val="single" w:sz="4" w:space="0" w:color="auto"/>
              <w:bottom w:val="single" w:sz="4" w:space="0" w:color="auto"/>
              <w:right w:val="single" w:sz="4" w:space="0" w:color="auto"/>
            </w:tcBorders>
            <w:noWrap/>
            <w:vAlign w:val="center"/>
          </w:tcPr>
          <w:p w14:paraId="146B297F" w14:textId="77777777" w:rsidR="00207F09" w:rsidRPr="00E61345" w:rsidRDefault="00207F09" w:rsidP="00207F09">
            <w:pPr>
              <w:rPr>
                <w:rFonts w:asciiTheme="minorHAnsi" w:hAnsiTheme="minorHAnsi" w:cs="Arial"/>
                <w:color w:val="000000"/>
                <w:sz w:val="22"/>
                <w:szCs w:val="22"/>
              </w:rPr>
            </w:pPr>
            <w:r w:rsidRPr="00E61345">
              <w:rPr>
                <w:rFonts w:asciiTheme="minorHAnsi" w:hAnsiTheme="minorHAnsi" w:cs="Arial"/>
                <w:color w:val="000000"/>
                <w:sz w:val="22"/>
                <w:szCs w:val="22"/>
              </w:rPr>
              <w:lastRenderedPageBreak/>
              <w:t xml:space="preserve">IndiGo-Helpdesk </w:t>
            </w:r>
          </w:p>
        </w:tc>
        <w:tc>
          <w:tcPr>
            <w:tcW w:w="8640" w:type="dxa"/>
            <w:tcBorders>
              <w:top w:val="nil"/>
              <w:left w:val="nil"/>
              <w:bottom w:val="single" w:sz="4" w:space="0" w:color="auto"/>
              <w:right w:val="single" w:sz="4" w:space="0" w:color="auto"/>
            </w:tcBorders>
            <w:vAlign w:val="center"/>
          </w:tcPr>
          <w:p w14:paraId="6E239E23" w14:textId="77777777" w:rsidR="00207F09" w:rsidRPr="00E61345" w:rsidRDefault="00207F09" w:rsidP="00207F09">
            <w:pPr>
              <w:rPr>
                <w:rFonts w:asciiTheme="minorHAnsi" w:hAnsiTheme="minorHAnsi" w:cs="Arial"/>
                <w:color w:val="000000"/>
                <w:sz w:val="22"/>
                <w:szCs w:val="22"/>
              </w:rPr>
            </w:pPr>
            <w:r w:rsidRPr="00E61345">
              <w:rPr>
                <w:rFonts w:asciiTheme="minorHAnsi" w:hAnsiTheme="minorHAnsi" w:cs="Arial"/>
                <w:color w:val="000000"/>
                <w:sz w:val="22"/>
                <w:szCs w:val="22"/>
              </w:rPr>
              <w:t>(1) Ensure that all requests received either on phone or on personal email are logged in Indigo helpdesk tool (incident tracking tool)</w:t>
            </w:r>
            <w:r w:rsidRPr="00E61345">
              <w:rPr>
                <w:rFonts w:asciiTheme="minorHAnsi" w:hAnsiTheme="minorHAnsi" w:cs="Arial"/>
                <w:color w:val="000000"/>
                <w:sz w:val="22"/>
                <w:szCs w:val="22"/>
              </w:rPr>
              <w:br/>
              <w:t>(2) Ensure acknowledgement to IndiGo user</w:t>
            </w:r>
            <w:r w:rsidRPr="00E61345">
              <w:rPr>
                <w:rFonts w:asciiTheme="minorHAnsi" w:hAnsiTheme="minorHAnsi" w:cs="Arial"/>
                <w:color w:val="000000"/>
                <w:sz w:val="22"/>
                <w:szCs w:val="22"/>
              </w:rPr>
              <w:br/>
              <w:t>(3) Assign a priority to the ticket</w:t>
            </w:r>
            <w:r w:rsidRPr="00E61345">
              <w:rPr>
                <w:rFonts w:asciiTheme="minorHAnsi" w:hAnsiTheme="minorHAnsi" w:cs="Arial"/>
                <w:color w:val="000000"/>
                <w:sz w:val="22"/>
                <w:szCs w:val="22"/>
              </w:rPr>
              <w:br/>
              <w:t>(</w:t>
            </w:r>
            <w:r>
              <w:rPr>
                <w:rFonts w:asciiTheme="minorHAnsi" w:hAnsiTheme="minorHAnsi" w:cs="Arial"/>
                <w:color w:val="000000"/>
                <w:sz w:val="22"/>
                <w:szCs w:val="22"/>
              </w:rPr>
              <w:t>4</w:t>
            </w:r>
            <w:r w:rsidRPr="00E61345">
              <w:rPr>
                <w:rFonts w:asciiTheme="minorHAnsi" w:hAnsiTheme="minorHAnsi" w:cs="Arial"/>
                <w:color w:val="000000"/>
                <w:sz w:val="22"/>
                <w:szCs w:val="22"/>
              </w:rPr>
              <w:t>) P1 and P2 tickets will be routed directly to L2/L3 Teams without any delay at L1.</w:t>
            </w:r>
          </w:p>
        </w:tc>
      </w:tr>
      <w:tr w:rsidR="00207F09" w:rsidRPr="00E61345" w14:paraId="165259DA" w14:textId="77777777" w:rsidTr="00207F09">
        <w:trPr>
          <w:trHeight w:val="701"/>
        </w:trPr>
        <w:tc>
          <w:tcPr>
            <w:tcW w:w="1440" w:type="dxa"/>
            <w:tcBorders>
              <w:top w:val="nil"/>
              <w:left w:val="single" w:sz="4" w:space="0" w:color="auto"/>
              <w:bottom w:val="single" w:sz="4" w:space="0" w:color="auto"/>
              <w:right w:val="single" w:sz="4" w:space="0" w:color="auto"/>
            </w:tcBorders>
            <w:noWrap/>
            <w:vAlign w:val="center"/>
          </w:tcPr>
          <w:p w14:paraId="4C70EAD3" w14:textId="77777777" w:rsidR="00207F09" w:rsidRPr="00E61345" w:rsidRDefault="00207F09" w:rsidP="00207F09">
            <w:pPr>
              <w:rPr>
                <w:rFonts w:asciiTheme="minorHAnsi" w:hAnsiTheme="minorHAnsi" w:cs="Arial"/>
                <w:color w:val="000000"/>
                <w:sz w:val="22"/>
                <w:szCs w:val="22"/>
              </w:rPr>
            </w:pPr>
            <w:r>
              <w:rPr>
                <w:rFonts w:asciiTheme="minorHAnsi" w:hAnsiTheme="minorHAnsi" w:cs="Arial"/>
                <w:color w:val="000000"/>
                <w:sz w:val="22"/>
                <w:szCs w:val="22"/>
              </w:rPr>
              <w:t>Supplier</w:t>
            </w:r>
          </w:p>
        </w:tc>
        <w:tc>
          <w:tcPr>
            <w:tcW w:w="8640" w:type="dxa"/>
            <w:tcBorders>
              <w:top w:val="nil"/>
              <w:left w:val="nil"/>
              <w:bottom w:val="single" w:sz="4" w:space="0" w:color="auto"/>
              <w:right w:val="single" w:sz="4" w:space="0" w:color="auto"/>
            </w:tcBorders>
            <w:vAlign w:val="center"/>
          </w:tcPr>
          <w:p w14:paraId="22ED8FD9" w14:textId="3C6795FE" w:rsidR="00207F09" w:rsidRPr="00D934F3" w:rsidRDefault="00207F09" w:rsidP="00207F09">
            <w:pPr>
              <w:rPr>
                <w:rFonts w:asciiTheme="minorHAnsi" w:hAnsiTheme="minorHAnsi" w:cs="Arial"/>
                <w:color w:val="000000"/>
                <w:sz w:val="22"/>
                <w:szCs w:val="22"/>
                <w:highlight w:val="yellow"/>
              </w:rPr>
            </w:pPr>
            <w:r w:rsidRPr="00D934F3">
              <w:rPr>
                <w:rFonts w:asciiTheme="minorHAnsi" w:hAnsiTheme="minorHAnsi" w:cs="Arial"/>
                <w:color w:val="000000" w:themeColor="text1"/>
                <w:sz w:val="22"/>
                <w:szCs w:val="22"/>
                <w:highlight w:val="yellow"/>
              </w:rPr>
              <w:t xml:space="preserve">(1) Ensure that all requests received either on phone or on personal email are logged in logged in IndiGo helpdesk tool (Incident Tracking tool)  </w:t>
            </w:r>
            <w:r w:rsidRPr="00D934F3">
              <w:rPr>
                <w:highlight w:val="yellow"/>
              </w:rPr>
              <w:br/>
            </w:r>
            <w:r w:rsidRPr="00D934F3">
              <w:rPr>
                <w:rFonts w:asciiTheme="minorHAnsi" w:hAnsiTheme="minorHAnsi" w:cs="Arial"/>
                <w:color w:val="000000" w:themeColor="text1"/>
                <w:sz w:val="22"/>
                <w:szCs w:val="22"/>
                <w:highlight w:val="yellow"/>
              </w:rPr>
              <w:t xml:space="preserve">(2) Priority of issues can be upgraded or degraded by the L1/L2/L3 team by assessing the current impact and urgency of the issues. Degraded Priority will be subjected to approval from IndiGo IT Owner </w:t>
            </w:r>
            <w:r w:rsidRPr="00D934F3">
              <w:rPr>
                <w:highlight w:val="yellow"/>
              </w:rPr>
              <w:br/>
            </w:r>
            <w:r w:rsidRPr="00D934F3">
              <w:rPr>
                <w:rFonts w:asciiTheme="minorHAnsi" w:hAnsiTheme="minorHAnsi" w:cs="Arial"/>
                <w:color w:val="000000" w:themeColor="text1"/>
                <w:sz w:val="22"/>
                <w:szCs w:val="22"/>
                <w:highlight w:val="yellow"/>
              </w:rPr>
              <w:t xml:space="preserve">(3) Do the functional (L2/L3) and Hierarchical escalations as and when needed.   </w:t>
            </w:r>
            <w:r w:rsidRPr="00D934F3">
              <w:rPr>
                <w:highlight w:val="yellow"/>
              </w:rPr>
              <w:br/>
            </w:r>
            <w:r w:rsidRPr="00846B36">
              <w:rPr>
                <w:rFonts w:asciiTheme="minorHAnsi" w:hAnsiTheme="minorHAnsi" w:cs="Arial"/>
                <w:color w:val="000000" w:themeColor="text1"/>
                <w:sz w:val="22"/>
                <w:szCs w:val="22"/>
                <w:highlight w:val="yellow"/>
              </w:rPr>
              <w:t xml:space="preserve">(4) </w:t>
            </w:r>
            <w:r w:rsidR="00846B36" w:rsidRPr="00846B36">
              <w:rPr>
                <w:rFonts w:asciiTheme="minorHAnsi" w:hAnsiTheme="minorHAnsi" w:cs="Arial"/>
                <w:color w:val="000000" w:themeColor="text1"/>
                <w:sz w:val="22"/>
                <w:szCs w:val="22"/>
                <w:highlight w:val="yellow"/>
              </w:rPr>
              <w:t>During the agreed support tenure, ensure follow-ups with IndiGo teams, infrastructure partners, OEMs, and relevant stakeholders as per agreed SLAs until ticket closure.</w:t>
            </w:r>
            <w:r w:rsidRPr="00D934F3">
              <w:rPr>
                <w:highlight w:val="yellow"/>
              </w:rPr>
              <w:br/>
            </w:r>
            <w:r w:rsidRPr="00D934F3">
              <w:rPr>
                <w:rFonts w:asciiTheme="minorHAnsi" w:hAnsiTheme="minorHAnsi" w:cs="Arial"/>
                <w:color w:val="000000" w:themeColor="text1"/>
                <w:sz w:val="22"/>
                <w:szCs w:val="22"/>
                <w:highlight w:val="yellow"/>
              </w:rPr>
              <w:t>(5) RCA should be shared for all P1 and P2 issues with IndiGo.</w:t>
            </w:r>
          </w:p>
          <w:p w14:paraId="0EB44097" w14:textId="77777777" w:rsidR="00207F09" w:rsidRPr="00D934F3" w:rsidRDefault="00207F09" w:rsidP="00207F09">
            <w:pPr>
              <w:rPr>
                <w:rFonts w:asciiTheme="minorHAnsi" w:hAnsiTheme="minorHAnsi" w:cs="Arial"/>
                <w:color w:val="000000"/>
                <w:sz w:val="22"/>
                <w:szCs w:val="22"/>
                <w:highlight w:val="yellow"/>
              </w:rPr>
            </w:pPr>
            <w:r w:rsidRPr="00D934F3">
              <w:rPr>
                <w:rFonts w:asciiTheme="minorHAnsi" w:hAnsiTheme="minorHAnsi" w:cs="Arial"/>
                <w:color w:val="000000" w:themeColor="text1"/>
                <w:sz w:val="22"/>
                <w:szCs w:val="22"/>
                <w:highlight w:val="yellow"/>
              </w:rPr>
              <w:t>(6) Update IndiGo helpdesk tool with all latest updates of ticket till closure.</w:t>
            </w:r>
          </w:p>
          <w:p w14:paraId="5E1AFB3F" w14:textId="77777777" w:rsidR="00207F09" w:rsidRDefault="00207F09" w:rsidP="00207F09">
            <w:pPr>
              <w:rPr>
                <w:rFonts w:asciiTheme="minorHAnsi" w:hAnsiTheme="minorHAnsi" w:cs="Arial"/>
                <w:color w:val="000000"/>
                <w:sz w:val="22"/>
                <w:szCs w:val="22"/>
                <w:highlight w:val="yellow"/>
              </w:rPr>
            </w:pPr>
            <w:r w:rsidRPr="00D934F3">
              <w:rPr>
                <w:rFonts w:asciiTheme="minorHAnsi" w:hAnsiTheme="minorHAnsi" w:cs="Arial"/>
                <w:color w:val="000000"/>
                <w:sz w:val="22"/>
                <w:szCs w:val="22"/>
                <w:highlight w:val="yellow"/>
              </w:rPr>
              <w:t xml:space="preserve">(7) </w:t>
            </w:r>
            <w:r w:rsidR="00846B36" w:rsidRPr="00846B36">
              <w:rPr>
                <w:rFonts w:asciiTheme="minorHAnsi" w:hAnsiTheme="minorHAnsi" w:cs="Arial"/>
                <w:color w:val="000000"/>
                <w:sz w:val="22"/>
                <w:szCs w:val="22"/>
                <w:highlight w:val="yellow"/>
              </w:rPr>
              <w:t>Provide proactive monitoring, performance improvement recommendations, and periodic reporting during the agreed support/warranty period.</w:t>
            </w:r>
            <w:r w:rsidRPr="00D934F3">
              <w:rPr>
                <w:rFonts w:asciiTheme="minorHAnsi" w:hAnsiTheme="minorHAnsi" w:cs="Arial"/>
                <w:color w:val="000000"/>
                <w:sz w:val="22"/>
                <w:szCs w:val="22"/>
                <w:highlight w:val="yellow"/>
              </w:rPr>
              <w:br/>
              <w:t>(8) Ensure to tag the tickets with its category so that further Problem Analysis can be enabled. Also, RCA can also be shared for low priority issues if requested by IndiGo</w:t>
            </w:r>
          </w:p>
          <w:p w14:paraId="341EA2A5" w14:textId="4B10DDD1" w:rsidR="00846B36" w:rsidRPr="00D934F3" w:rsidRDefault="00846B36" w:rsidP="00207F09">
            <w:pPr>
              <w:rPr>
                <w:rFonts w:asciiTheme="minorHAnsi" w:hAnsiTheme="minorHAnsi" w:cs="Arial"/>
                <w:color w:val="000000"/>
                <w:sz w:val="22"/>
                <w:szCs w:val="22"/>
                <w:highlight w:val="yellow"/>
              </w:rPr>
            </w:pPr>
            <w:r w:rsidRPr="00846B36">
              <w:rPr>
                <w:rFonts w:asciiTheme="minorHAnsi" w:hAnsiTheme="minorHAnsi" w:cs="Arial"/>
                <w:color w:val="000000"/>
                <w:sz w:val="22"/>
                <w:szCs w:val="22"/>
                <w:highlight w:val="yellow"/>
              </w:rPr>
              <w:t>(9) Support knowledge transfer, operational handover, SOP walkthroughs, deployment understanding, and transition activities to IndiGo internal teams or designated support partners as part of stabilization and support transition planning.</w:t>
            </w:r>
          </w:p>
        </w:tc>
      </w:tr>
    </w:tbl>
    <w:p w14:paraId="704DC5BA" w14:textId="77777777" w:rsidR="00207F09" w:rsidRPr="00E61345" w:rsidRDefault="00207F09" w:rsidP="00207F09">
      <w:pPr>
        <w:pStyle w:val="ShortReturnAddress"/>
        <w:rPr>
          <w:rFonts w:asciiTheme="minorHAnsi" w:hAnsiTheme="minorHAnsi" w:cs="Arial"/>
          <w:b/>
          <w:bCs/>
          <w:kern w:val="2"/>
          <w:sz w:val="22"/>
          <w:szCs w:val="22"/>
        </w:rPr>
      </w:pPr>
    </w:p>
    <w:p w14:paraId="72A75FFC" w14:textId="77777777" w:rsidR="00207F09" w:rsidRPr="00E61345" w:rsidRDefault="00207F09" w:rsidP="00207F09">
      <w:pPr>
        <w:pStyle w:val="SOWBulletListFormatting"/>
        <w:jc w:val="both"/>
        <w:rPr>
          <w:rFonts w:asciiTheme="minorHAnsi" w:hAnsiTheme="minorHAnsi"/>
          <w:b/>
          <w:sz w:val="22"/>
          <w:szCs w:val="22"/>
        </w:rPr>
      </w:pPr>
      <w:r w:rsidRPr="00E61345">
        <w:rPr>
          <w:rFonts w:asciiTheme="minorHAnsi" w:hAnsiTheme="minorHAnsi"/>
          <w:b/>
          <w:sz w:val="22"/>
          <w:szCs w:val="22"/>
        </w:rPr>
        <w:t xml:space="preserve">Resolution Process </w:t>
      </w:r>
    </w:p>
    <w:p w14:paraId="1A1A4AA6" w14:textId="77777777" w:rsidR="00207F09" w:rsidRDefault="00207F09" w:rsidP="00207F09">
      <w:pPr>
        <w:pStyle w:val="SOWBulletListFormatting"/>
        <w:jc w:val="both"/>
        <w:rPr>
          <w:rFonts w:asciiTheme="minorHAnsi" w:hAnsiTheme="minorHAnsi"/>
          <w:sz w:val="22"/>
          <w:szCs w:val="22"/>
        </w:rPr>
      </w:pPr>
      <w:r w:rsidRPr="15FFFC27">
        <w:rPr>
          <w:rFonts w:asciiTheme="minorHAnsi" w:hAnsiTheme="minorHAnsi"/>
          <w:sz w:val="22"/>
          <w:szCs w:val="22"/>
        </w:rPr>
        <w:t>Before beginning the resolution process, Supplier will ensure that if a workaround or fix is already established, it should be applied with immediate effect.</w:t>
      </w:r>
    </w:p>
    <w:p w14:paraId="7DAE7EC5" w14:textId="77777777" w:rsidR="00207F09" w:rsidRPr="00E61345" w:rsidRDefault="00207F09" w:rsidP="00207F09">
      <w:pPr>
        <w:pStyle w:val="SOWBulletListFormatting"/>
        <w:jc w:val="both"/>
        <w:rPr>
          <w:rFonts w:asciiTheme="minorHAnsi" w:hAnsiTheme="minorHAnsi"/>
          <w:b/>
          <w:sz w:val="22"/>
          <w:szCs w:val="22"/>
        </w:rPr>
      </w:pPr>
    </w:p>
    <w:p w14:paraId="2A423BD0" w14:textId="77777777" w:rsidR="00207F09" w:rsidRPr="001C4364"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Application</w:t>
      </w:r>
      <w:r w:rsidRPr="001C4364">
        <w:rPr>
          <w:rFonts w:asciiTheme="minorHAnsi" w:hAnsiTheme="minorHAnsi"/>
          <w:b/>
          <w:sz w:val="22"/>
          <w:szCs w:val="22"/>
        </w:rPr>
        <w:t xml:space="preserve"> Maintenance </w:t>
      </w:r>
    </w:p>
    <w:p w14:paraId="49FD51EF" w14:textId="77777777" w:rsidR="00207F09" w:rsidRPr="005B3333" w:rsidRDefault="00207F09" w:rsidP="00207F09">
      <w:pPr>
        <w:spacing w:line="175" w:lineRule="exact"/>
        <w:rPr>
          <w:rFonts w:asciiTheme="minorHAnsi" w:hAnsiTheme="minorHAnsi"/>
        </w:rPr>
      </w:pPr>
    </w:p>
    <w:p w14:paraId="163D2095" w14:textId="77777777" w:rsidR="00207F09" w:rsidRPr="005B3333" w:rsidRDefault="00207F09" w:rsidP="0080587F">
      <w:pPr>
        <w:numPr>
          <w:ilvl w:val="0"/>
          <w:numId w:val="35"/>
        </w:numPr>
        <w:tabs>
          <w:tab w:val="left" w:pos="960"/>
        </w:tabs>
        <w:spacing w:line="272"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The Solution Maintenance and Support Services shall be provided for all applications mentioned in this RFP.</w:t>
      </w:r>
    </w:p>
    <w:p w14:paraId="4217B70A" w14:textId="77777777" w:rsidR="00207F09" w:rsidRPr="005B3333" w:rsidRDefault="00207F09" w:rsidP="00207F09">
      <w:pPr>
        <w:spacing w:line="13" w:lineRule="exact"/>
        <w:rPr>
          <w:rFonts w:asciiTheme="minorHAnsi" w:eastAsia="Arial" w:hAnsiTheme="minorHAnsi"/>
          <w:sz w:val="22"/>
        </w:rPr>
      </w:pPr>
    </w:p>
    <w:p w14:paraId="22D5DC57" w14:textId="77777777" w:rsidR="00207F09" w:rsidRPr="005B3333" w:rsidRDefault="00207F09" w:rsidP="0080587F">
      <w:pPr>
        <w:numPr>
          <w:ilvl w:val="0"/>
          <w:numId w:val="35"/>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required to provide maintenance services for </w:t>
      </w:r>
      <w:r>
        <w:rPr>
          <w:rFonts w:asciiTheme="minorHAnsi" w:eastAsia="Arial" w:hAnsiTheme="minorHAnsi"/>
          <w:sz w:val="22"/>
        </w:rPr>
        <w:t>applications</w:t>
      </w:r>
      <w:r w:rsidRPr="005B3333">
        <w:rPr>
          <w:rFonts w:asciiTheme="minorHAnsi" w:eastAsia="Arial" w:hAnsiTheme="minorHAnsi"/>
          <w:sz w:val="22"/>
        </w:rPr>
        <w:t xml:space="preserve"> including, but not limited to</w:t>
      </w:r>
      <w:r>
        <w:rPr>
          <w:rFonts w:asciiTheme="minorHAnsi" w:eastAsia="Arial" w:hAnsiTheme="minorHAnsi"/>
          <w:sz w:val="22"/>
        </w:rPr>
        <w:t xml:space="preserve"> Continuous Improvement, P</w:t>
      </w:r>
      <w:r w:rsidRPr="005B3333">
        <w:rPr>
          <w:rFonts w:asciiTheme="minorHAnsi" w:eastAsia="Arial" w:hAnsiTheme="minorHAnsi"/>
          <w:sz w:val="22"/>
        </w:rPr>
        <w:t xml:space="preserve">roduction monitoring, troubleshooting &amp; addressing the functionality, availability &amp; performance issues, implementing any system change requests, addressing the </w:t>
      </w:r>
      <w:r>
        <w:rPr>
          <w:rFonts w:asciiTheme="minorHAnsi" w:eastAsia="Arial" w:hAnsiTheme="minorHAnsi"/>
          <w:sz w:val="22"/>
        </w:rPr>
        <w:t>tickets</w:t>
      </w:r>
      <w:r w:rsidRPr="005B3333">
        <w:rPr>
          <w:rFonts w:asciiTheme="minorHAnsi" w:eastAsia="Arial" w:hAnsiTheme="minorHAnsi"/>
          <w:sz w:val="22"/>
        </w:rPr>
        <w:t>/problems raised by the users (via IT Helpdesk) for problems/bugs in the application</w:t>
      </w:r>
      <w:r>
        <w:rPr>
          <w:rFonts w:asciiTheme="minorHAnsi" w:eastAsia="Arial" w:hAnsiTheme="minorHAnsi"/>
          <w:sz w:val="22"/>
        </w:rPr>
        <w:t>s</w:t>
      </w:r>
      <w:r w:rsidRPr="005B3333">
        <w:rPr>
          <w:rFonts w:asciiTheme="minorHAnsi" w:eastAsia="Arial" w:hAnsiTheme="minorHAnsi"/>
          <w:sz w:val="22"/>
        </w:rPr>
        <w:t xml:space="preserve"> etc.</w:t>
      </w:r>
      <w:r>
        <w:rPr>
          <w:rFonts w:asciiTheme="minorHAnsi" w:eastAsia="Arial" w:hAnsiTheme="minorHAnsi"/>
          <w:sz w:val="22"/>
        </w:rPr>
        <w:t xml:space="preserve"> following all ITIL processes for Incident management, Problem management, Change Management etc.</w:t>
      </w:r>
    </w:p>
    <w:p w14:paraId="0172CA0E" w14:textId="77777777" w:rsidR="00207F09" w:rsidRPr="005B3333" w:rsidRDefault="00207F09" w:rsidP="00207F09">
      <w:pPr>
        <w:spacing w:line="10" w:lineRule="exact"/>
        <w:rPr>
          <w:rFonts w:asciiTheme="minorHAnsi" w:eastAsia="Arial" w:hAnsiTheme="minorHAnsi"/>
          <w:sz w:val="22"/>
        </w:rPr>
      </w:pPr>
    </w:p>
    <w:p w14:paraId="2BBE2366" w14:textId="77777777" w:rsidR="00207F09" w:rsidRDefault="00207F09" w:rsidP="0080587F">
      <w:pPr>
        <w:numPr>
          <w:ilvl w:val="0"/>
          <w:numId w:val="35"/>
        </w:numPr>
        <w:tabs>
          <w:tab w:val="left" w:pos="960"/>
        </w:tabs>
        <w:spacing w:line="273" w:lineRule="auto"/>
        <w:ind w:left="960" w:right="440" w:hanging="369"/>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keep the application software in good working order; meeting the requirements defined by </w:t>
      </w:r>
      <w:r>
        <w:rPr>
          <w:rFonts w:asciiTheme="minorHAnsi" w:eastAsia="Arial" w:hAnsiTheme="minorHAnsi"/>
          <w:sz w:val="22"/>
        </w:rPr>
        <w:t>IndiGo</w:t>
      </w:r>
      <w:r w:rsidRPr="005B3333">
        <w:rPr>
          <w:rFonts w:asciiTheme="minorHAnsi" w:eastAsia="Arial" w:hAnsiTheme="minorHAnsi"/>
          <w:sz w:val="22"/>
        </w:rPr>
        <w:t xml:space="preserve"> from time to time based on functional, administrative or legislative priorities, perform any changes and upgrades to applications as requested by </w:t>
      </w:r>
      <w:r>
        <w:rPr>
          <w:rFonts w:asciiTheme="minorHAnsi" w:eastAsia="Arial" w:hAnsiTheme="minorHAnsi"/>
          <w:sz w:val="22"/>
        </w:rPr>
        <w:t>IndiGo</w:t>
      </w:r>
      <w:r w:rsidRPr="005B3333">
        <w:rPr>
          <w:rFonts w:asciiTheme="minorHAnsi" w:eastAsia="Arial" w:hAnsiTheme="minorHAnsi"/>
          <w:sz w:val="22"/>
        </w:rPr>
        <w:t>.</w:t>
      </w:r>
    </w:p>
    <w:p w14:paraId="3860CF41" w14:textId="77777777" w:rsidR="00207F09" w:rsidRPr="005B3333" w:rsidRDefault="00207F09" w:rsidP="0080587F">
      <w:pPr>
        <w:numPr>
          <w:ilvl w:val="0"/>
          <w:numId w:val="35"/>
        </w:numPr>
        <w:tabs>
          <w:tab w:val="left" w:pos="960"/>
        </w:tabs>
        <w:spacing w:line="273" w:lineRule="auto"/>
        <w:ind w:left="960" w:right="440" w:hanging="369"/>
        <w:jc w:val="both"/>
        <w:rPr>
          <w:rFonts w:asciiTheme="minorHAnsi" w:eastAsia="Arial" w:hAnsiTheme="minorHAnsi"/>
          <w:sz w:val="22"/>
          <w:szCs w:val="22"/>
        </w:rPr>
      </w:pPr>
      <w:r w:rsidRPr="15FFFC27">
        <w:rPr>
          <w:rFonts w:asciiTheme="minorHAnsi" w:eastAsia="Arial" w:hAnsiTheme="minorHAnsi"/>
          <w:sz w:val="22"/>
          <w:szCs w:val="22"/>
        </w:rPr>
        <w:t xml:space="preserve">The Supplier need to ensure all application related communication to identified business stakeholders for all mutually agreed events including (but not limited to) Releases, Application changes, agreed maintenance schedules, change failure escalations and manage communications needed prior to change execution. </w:t>
      </w:r>
    </w:p>
    <w:p w14:paraId="74FBD5BA" w14:textId="77777777" w:rsidR="00207F09" w:rsidRPr="005B3333" w:rsidRDefault="00207F09" w:rsidP="00207F09">
      <w:pPr>
        <w:spacing w:line="13" w:lineRule="exact"/>
        <w:rPr>
          <w:rFonts w:asciiTheme="minorHAnsi" w:eastAsia="Arial" w:hAnsiTheme="minorHAnsi"/>
          <w:sz w:val="22"/>
        </w:rPr>
      </w:pPr>
    </w:p>
    <w:p w14:paraId="7C43324F"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Tuning of application, databases, and other components to optimize performance.</w:t>
      </w:r>
    </w:p>
    <w:p w14:paraId="38EDF6B6" w14:textId="77777777" w:rsidR="00207F09" w:rsidRDefault="00207F09" w:rsidP="00207F09">
      <w:pPr>
        <w:pStyle w:val="ListParagraph"/>
        <w:rPr>
          <w:rFonts w:asciiTheme="minorHAnsi" w:eastAsia="Arial" w:hAnsiTheme="minorHAnsi"/>
          <w:sz w:val="22"/>
        </w:rPr>
      </w:pPr>
    </w:p>
    <w:p w14:paraId="3B6E0BBA" w14:textId="77777777" w:rsidR="00FD0899" w:rsidRPr="00FD0899" w:rsidRDefault="00FD0899" w:rsidP="00FD0899">
      <w:pPr>
        <w:numPr>
          <w:ilvl w:val="0"/>
          <w:numId w:val="35"/>
        </w:numPr>
        <w:tabs>
          <w:tab w:val="left" w:pos="960"/>
        </w:tabs>
        <w:spacing w:line="267" w:lineRule="auto"/>
        <w:ind w:left="993" w:right="420" w:hanging="284"/>
        <w:rPr>
          <w:rFonts w:asciiTheme="minorHAnsi" w:eastAsia="Arial" w:hAnsiTheme="minorHAnsi"/>
          <w:sz w:val="22"/>
          <w:szCs w:val="22"/>
          <w:highlight w:val="yellow"/>
        </w:rPr>
      </w:pPr>
      <w:r w:rsidRPr="00FD0899">
        <w:rPr>
          <w:rFonts w:asciiTheme="minorHAnsi" w:eastAsia="Arial" w:hAnsiTheme="minorHAnsi"/>
          <w:sz w:val="22"/>
          <w:szCs w:val="22"/>
          <w:highlight w:val="yellow"/>
        </w:rPr>
        <w:lastRenderedPageBreak/>
        <w:t>Supplier shall be responsible for maintenance, deployment support, configuration management, application stability, and operational support for all applicable environments during the agreed implementation, warranty, and managed support period.</w:t>
      </w:r>
    </w:p>
    <w:p w14:paraId="1DE39490" w14:textId="77777777" w:rsidR="00FD0899" w:rsidRPr="00FD0899" w:rsidRDefault="00FD0899" w:rsidP="00FD0899">
      <w:pPr>
        <w:tabs>
          <w:tab w:val="left" w:pos="960"/>
        </w:tabs>
        <w:spacing w:line="267" w:lineRule="auto"/>
        <w:ind w:left="993" w:right="420"/>
        <w:rPr>
          <w:rFonts w:asciiTheme="minorHAnsi" w:eastAsia="Arial" w:hAnsiTheme="minorHAnsi"/>
          <w:sz w:val="22"/>
          <w:szCs w:val="22"/>
          <w:highlight w:val="yellow"/>
        </w:rPr>
      </w:pPr>
      <w:r w:rsidRPr="00FD0899">
        <w:rPr>
          <w:rFonts w:asciiTheme="minorHAnsi" w:eastAsia="Arial" w:hAnsiTheme="minorHAnsi"/>
          <w:sz w:val="22"/>
          <w:szCs w:val="22"/>
          <w:highlight w:val="yellow"/>
        </w:rPr>
        <w:t>Wherever environments are hosted within IndiGo infrastructure ecosystem, underlying infrastructure management activities including OS management, patching, enterprise security controls, backup management, and hosting operations may remain under IndiGo or designated infrastructure partners.</w:t>
      </w:r>
    </w:p>
    <w:p w14:paraId="59516BFC" w14:textId="5FECE394" w:rsidR="00207F09" w:rsidRPr="00FD0899" w:rsidRDefault="00FD0899" w:rsidP="00FD0899">
      <w:pPr>
        <w:tabs>
          <w:tab w:val="left" w:pos="960"/>
        </w:tabs>
        <w:spacing w:line="267" w:lineRule="auto"/>
        <w:ind w:left="993" w:right="420"/>
        <w:rPr>
          <w:rFonts w:asciiTheme="minorHAnsi" w:eastAsia="Arial" w:hAnsiTheme="minorHAnsi"/>
          <w:sz w:val="22"/>
          <w:szCs w:val="22"/>
        </w:rPr>
      </w:pPr>
      <w:r w:rsidRPr="00FD0899">
        <w:rPr>
          <w:rFonts w:asciiTheme="minorHAnsi" w:eastAsia="Arial" w:hAnsiTheme="minorHAnsi"/>
          <w:sz w:val="22"/>
          <w:szCs w:val="22"/>
          <w:highlight w:val="yellow"/>
        </w:rPr>
        <w:t>In cases where vendor-hosted infrastructure or non-standard platforms are proposed, the Supplier shall clearly define associated operational responsibilities, dependencies, SLAs, and commercials separately.</w:t>
      </w:r>
    </w:p>
    <w:p w14:paraId="23A8866E"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Suppliers shall be responsible for coordinating with various internal / external stakeholders of IndiGo to ensure that they are able to carry out their functions and obligations in a timely manner and as per the defined SLA.</w:t>
      </w:r>
    </w:p>
    <w:p w14:paraId="1339E24F" w14:textId="77777777" w:rsidR="00207F09" w:rsidRDefault="00207F09" w:rsidP="00207F09">
      <w:pPr>
        <w:pStyle w:val="ListParagraph"/>
        <w:rPr>
          <w:rFonts w:asciiTheme="minorHAnsi" w:eastAsia="Arial" w:hAnsiTheme="minorHAnsi"/>
          <w:sz w:val="22"/>
        </w:rPr>
      </w:pPr>
    </w:p>
    <w:p w14:paraId="2EABBAF4" w14:textId="77777777" w:rsidR="00207F09" w:rsidRPr="005B3333"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Supplier shall be responsible for making sure that all development source code including (but not limited to) DLL, Projects, Scripts, DB stored procedures, API and messages are backed up and will be retrievable in event of any need.</w:t>
      </w:r>
    </w:p>
    <w:p w14:paraId="0D2FFCB5" w14:textId="77777777" w:rsidR="00207F09" w:rsidRPr="005B3333" w:rsidRDefault="00207F09" w:rsidP="00207F09">
      <w:pPr>
        <w:spacing w:line="17" w:lineRule="exact"/>
        <w:rPr>
          <w:rFonts w:asciiTheme="minorHAnsi" w:eastAsia="Arial" w:hAnsiTheme="minorHAnsi"/>
          <w:sz w:val="22"/>
        </w:rPr>
      </w:pPr>
    </w:p>
    <w:p w14:paraId="04FE6BF9" w14:textId="77777777" w:rsidR="00207F09" w:rsidRPr="005B3333" w:rsidRDefault="00207F09" w:rsidP="0080587F">
      <w:pPr>
        <w:numPr>
          <w:ilvl w:val="0"/>
          <w:numId w:val="35"/>
        </w:numPr>
        <w:tabs>
          <w:tab w:val="left" w:pos="960"/>
        </w:tabs>
        <w:spacing w:line="272" w:lineRule="auto"/>
        <w:ind w:left="960" w:right="420" w:hanging="369"/>
        <w:jc w:val="both"/>
        <w:rPr>
          <w:rFonts w:asciiTheme="minorHAnsi" w:eastAsia="Arial" w:hAnsiTheme="minorHAnsi"/>
          <w:sz w:val="22"/>
        </w:rPr>
      </w:pPr>
      <w:r>
        <w:rPr>
          <w:rFonts w:asciiTheme="minorHAnsi" w:eastAsia="Arial" w:hAnsiTheme="minorHAnsi"/>
          <w:sz w:val="22"/>
        </w:rPr>
        <w:t>Supplier</w:t>
      </w:r>
      <w:r w:rsidRPr="005B3333">
        <w:rPr>
          <w:rFonts w:asciiTheme="minorHAnsi" w:eastAsia="Arial" w:hAnsiTheme="minorHAnsi"/>
          <w:sz w:val="22"/>
        </w:rPr>
        <w:t xml:space="preserve"> shall perform (at no extra cost) all changes, bug fixes, different reports of </w:t>
      </w:r>
      <w:r>
        <w:rPr>
          <w:rFonts w:asciiTheme="minorHAnsi" w:eastAsia="Arial" w:hAnsiTheme="minorHAnsi"/>
          <w:sz w:val="22"/>
        </w:rPr>
        <w:t>IndiGo</w:t>
      </w:r>
      <w:r w:rsidRPr="005B3333">
        <w:rPr>
          <w:rFonts w:asciiTheme="minorHAnsi" w:eastAsia="Arial" w:hAnsiTheme="minorHAnsi"/>
          <w:sz w:val="22"/>
        </w:rPr>
        <w:t>, error resolutions and enhancements.</w:t>
      </w:r>
    </w:p>
    <w:p w14:paraId="2F80D61F" w14:textId="77777777" w:rsidR="00207F09" w:rsidRPr="005B3333" w:rsidRDefault="00207F09" w:rsidP="00207F09">
      <w:pPr>
        <w:spacing w:line="13" w:lineRule="exact"/>
        <w:rPr>
          <w:rFonts w:asciiTheme="minorHAnsi" w:eastAsia="Arial" w:hAnsiTheme="minorHAnsi"/>
          <w:sz w:val="22"/>
        </w:rPr>
      </w:pPr>
    </w:p>
    <w:p w14:paraId="7CA3329B" w14:textId="77777777" w:rsidR="00207F09" w:rsidRPr="005B3333" w:rsidRDefault="00207F09" w:rsidP="00207F09">
      <w:pPr>
        <w:spacing w:line="17" w:lineRule="exact"/>
        <w:rPr>
          <w:rFonts w:asciiTheme="minorHAnsi" w:eastAsia="Arial" w:hAnsiTheme="minorHAnsi"/>
          <w:sz w:val="22"/>
        </w:rPr>
      </w:pPr>
    </w:p>
    <w:p w14:paraId="1BD9723A" w14:textId="77777777" w:rsidR="00207F09" w:rsidRPr="005B3333" w:rsidRDefault="00207F09" w:rsidP="00207F09">
      <w:pPr>
        <w:spacing w:line="13" w:lineRule="exact"/>
        <w:rPr>
          <w:rFonts w:asciiTheme="minorHAnsi" w:eastAsia="Arial" w:hAnsiTheme="minorHAnsi"/>
          <w:sz w:val="22"/>
        </w:rPr>
      </w:pPr>
    </w:p>
    <w:p w14:paraId="7FFFCFBE" w14:textId="77777777" w:rsidR="00207F09" w:rsidRPr="006A24D8" w:rsidRDefault="00207F09" w:rsidP="0080587F">
      <w:pPr>
        <w:numPr>
          <w:ilvl w:val="0"/>
          <w:numId w:val="35"/>
        </w:numPr>
        <w:tabs>
          <w:tab w:val="left" w:pos="960"/>
        </w:tabs>
        <w:spacing w:line="267" w:lineRule="auto"/>
        <w:ind w:left="960" w:right="420" w:hanging="369"/>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be responsible for the </w:t>
      </w:r>
      <w:r>
        <w:rPr>
          <w:rFonts w:asciiTheme="minorHAnsi" w:eastAsia="Arial" w:hAnsiTheme="minorHAnsi"/>
          <w:sz w:val="22"/>
        </w:rPr>
        <w:t>Change</w:t>
      </w:r>
      <w:r w:rsidRPr="005B3333">
        <w:rPr>
          <w:rFonts w:asciiTheme="minorHAnsi" w:eastAsia="Arial" w:hAnsiTheme="minorHAnsi"/>
          <w:sz w:val="22"/>
        </w:rPr>
        <w:t xml:space="preserve"> Management for the </w:t>
      </w:r>
      <w:r>
        <w:rPr>
          <w:rFonts w:asciiTheme="minorHAnsi" w:eastAsia="Arial" w:hAnsiTheme="minorHAnsi"/>
          <w:sz w:val="22"/>
        </w:rPr>
        <w:t>bug fixes, routine functional changes and enhancements</w:t>
      </w:r>
      <w:r w:rsidRPr="005B3333">
        <w:rPr>
          <w:rFonts w:asciiTheme="minorHAnsi" w:eastAsia="Arial" w:hAnsiTheme="minorHAnsi"/>
          <w:sz w:val="22"/>
        </w:rPr>
        <w:t xml:space="preserve"> of the application</w:t>
      </w:r>
      <w:r>
        <w:rPr>
          <w:rFonts w:asciiTheme="minorHAnsi" w:eastAsia="Arial" w:hAnsiTheme="minorHAnsi"/>
          <w:sz w:val="22"/>
        </w:rPr>
        <w:t xml:space="preserve">s </w:t>
      </w:r>
      <w:r w:rsidRPr="005B3333">
        <w:rPr>
          <w:rFonts w:asciiTheme="minorHAnsi" w:eastAsia="Arial" w:hAnsiTheme="minorHAnsi"/>
          <w:sz w:val="22"/>
        </w:rPr>
        <w:t xml:space="preserve">as </w:t>
      </w:r>
      <w:r>
        <w:rPr>
          <w:rFonts w:asciiTheme="minorHAnsi" w:eastAsia="Arial" w:hAnsiTheme="minorHAnsi"/>
          <w:sz w:val="22"/>
        </w:rPr>
        <w:t xml:space="preserve">per IndiGo Change management </w:t>
      </w:r>
      <w:r w:rsidRPr="006A24D8">
        <w:rPr>
          <w:rFonts w:asciiTheme="minorHAnsi" w:eastAsia="Arial" w:hAnsiTheme="minorHAnsi"/>
          <w:sz w:val="22"/>
        </w:rPr>
        <w:t>as defined in Appendix B–Change Management Process</w:t>
      </w:r>
    </w:p>
    <w:p w14:paraId="13D1A077" w14:textId="77777777" w:rsidR="00207F09" w:rsidRPr="005B3333" w:rsidRDefault="00207F09" w:rsidP="00207F09">
      <w:pPr>
        <w:spacing w:line="11" w:lineRule="exact"/>
        <w:rPr>
          <w:rFonts w:asciiTheme="minorHAnsi" w:eastAsia="Arial" w:hAnsiTheme="minorHAnsi"/>
          <w:sz w:val="22"/>
        </w:rPr>
      </w:pPr>
    </w:p>
    <w:p w14:paraId="6C05B332" w14:textId="77777777" w:rsidR="00207F09" w:rsidRPr="005B3333" w:rsidRDefault="00207F09" w:rsidP="0080587F">
      <w:pPr>
        <w:numPr>
          <w:ilvl w:val="0"/>
          <w:numId w:val="35"/>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Centralized version control and configuration control of the application</w:t>
      </w:r>
      <w:r>
        <w:rPr>
          <w:rFonts w:asciiTheme="minorHAnsi" w:eastAsia="Arial" w:hAnsiTheme="minorHAnsi"/>
          <w:sz w:val="22"/>
        </w:rPr>
        <w:t>s</w:t>
      </w:r>
    </w:p>
    <w:p w14:paraId="31B86752" w14:textId="77777777" w:rsidR="00207F09" w:rsidRPr="005B3333" w:rsidRDefault="00207F09" w:rsidP="00207F09">
      <w:pPr>
        <w:spacing w:line="37" w:lineRule="exact"/>
        <w:rPr>
          <w:rFonts w:asciiTheme="minorHAnsi" w:eastAsia="Arial" w:hAnsiTheme="minorHAnsi"/>
          <w:sz w:val="22"/>
        </w:rPr>
      </w:pPr>
    </w:p>
    <w:p w14:paraId="0A608CD5" w14:textId="77777777" w:rsidR="00207F09" w:rsidRPr="005B3333"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Updating and maintenance of all Application Solution documents (including user manuals, training manuals, etc.)</w:t>
      </w:r>
    </w:p>
    <w:p w14:paraId="35078B44" w14:textId="77777777" w:rsidR="00207F09" w:rsidRPr="005B3333" w:rsidRDefault="00207F09" w:rsidP="00207F09">
      <w:pPr>
        <w:spacing w:line="17" w:lineRule="exact"/>
        <w:rPr>
          <w:rFonts w:asciiTheme="minorHAnsi" w:eastAsia="Arial" w:hAnsiTheme="minorHAnsi"/>
          <w:sz w:val="22"/>
        </w:rPr>
      </w:pPr>
    </w:p>
    <w:p w14:paraId="7D7678E8" w14:textId="77777777" w:rsidR="00207F09" w:rsidRPr="005B3333" w:rsidRDefault="00207F09" w:rsidP="00207F09">
      <w:pPr>
        <w:spacing w:line="13" w:lineRule="exact"/>
        <w:rPr>
          <w:rFonts w:asciiTheme="minorHAnsi" w:eastAsia="Arial" w:hAnsiTheme="minorHAnsi"/>
          <w:sz w:val="22"/>
        </w:rPr>
      </w:pPr>
    </w:p>
    <w:p w14:paraId="450947E1" w14:textId="77777777" w:rsidR="00207F09" w:rsidRPr="005B3333" w:rsidRDefault="00207F09" w:rsidP="0080587F">
      <w:pPr>
        <w:numPr>
          <w:ilvl w:val="0"/>
          <w:numId w:val="35"/>
        </w:numPr>
        <w:tabs>
          <w:tab w:val="left" w:pos="960"/>
        </w:tabs>
        <w:spacing w:line="274" w:lineRule="auto"/>
        <w:ind w:left="960" w:right="420" w:hanging="369"/>
        <w:jc w:val="both"/>
        <w:rPr>
          <w:rFonts w:asciiTheme="minorHAnsi" w:eastAsia="Arial" w:hAnsiTheme="minorHAnsi"/>
          <w:sz w:val="22"/>
        </w:rPr>
      </w:pPr>
      <w:r w:rsidRPr="005B3333">
        <w:rPr>
          <w:rFonts w:asciiTheme="minorHAnsi" w:eastAsia="Arial" w:hAnsiTheme="minorHAnsi"/>
          <w:sz w:val="22"/>
        </w:rPr>
        <w:t>For all proposed changes to the application</w:t>
      </w:r>
      <w:r>
        <w:rPr>
          <w:rFonts w:asciiTheme="minorHAnsi" w:eastAsia="Arial" w:hAnsiTheme="minorHAnsi"/>
          <w:sz w:val="22"/>
        </w:rPr>
        <w:t>s</w:t>
      </w:r>
      <w:r w:rsidRPr="005B3333">
        <w:rPr>
          <w:rFonts w:asciiTheme="minorHAnsi" w:eastAsia="Arial" w:hAnsiTheme="minorHAnsi"/>
          <w:sz w:val="22"/>
        </w:rPr>
        <w:t xml:space="preserve">, the </w:t>
      </w:r>
      <w:r>
        <w:rPr>
          <w:rFonts w:asciiTheme="minorHAnsi" w:eastAsia="Arial" w:hAnsiTheme="minorHAnsi"/>
          <w:sz w:val="22"/>
        </w:rPr>
        <w:t>Supplier</w:t>
      </w:r>
      <w:r w:rsidRPr="005B3333">
        <w:rPr>
          <w:rFonts w:asciiTheme="minorHAnsi" w:eastAsia="Arial" w:hAnsiTheme="minorHAnsi"/>
          <w:sz w:val="22"/>
        </w:rPr>
        <w:t xml:space="preserve"> will prepare detailed documentation including proposed changes, impact on the system in terms of functional outcomes/additional features added to the system, etc.</w:t>
      </w:r>
      <w:r>
        <w:rPr>
          <w:rFonts w:asciiTheme="minorHAnsi" w:eastAsia="Arial" w:hAnsiTheme="minorHAnsi"/>
          <w:sz w:val="22"/>
        </w:rPr>
        <w:t xml:space="preserve"> on any upstream and downstream applications</w:t>
      </w:r>
    </w:p>
    <w:p w14:paraId="10175649" w14:textId="77777777" w:rsidR="00207F09" w:rsidRPr="005B3333" w:rsidRDefault="00207F09" w:rsidP="00207F09">
      <w:pPr>
        <w:spacing w:line="10" w:lineRule="exact"/>
        <w:rPr>
          <w:rFonts w:asciiTheme="minorHAnsi" w:eastAsia="Arial" w:hAnsiTheme="minorHAnsi"/>
          <w:sz w:val="22"/>
        </w:rPr>
      </w:pPr>
    </w:p>
    <w:p w14:paraId="6A55F64C" w14:textId="77777777" w:rsidR="00207F09" w:rsidRPr="005B3333" w:rsidRDefault="00207F09" w:rsidP="00207F09">
      <w:pPr>
        <w:spacing w:line="16" w:lineRule="exact"/>
        <w:rPr>
          <w:rFonts w:asciiTheme="minorHAnsi" w:eastAsia="Arial" w:hAnsiTheme="minorHAnsi"/>
          <w:sz w:val="22"/>
        </w:rPr>
      </w:pPr>
    </w:p>
    <w:p w14:paraId="7ED6C242" w14:textId="77777777" w:rsidR="00207F09" w:rsidRDefault="00207F09" w:rsidP="0080587F">
      <w:pPr>
        <w:numPr>
          <w:ilvl w:val="0"/>
          <w:numId w:val="35"/>
        </w:numPr>
        <w:tabs>
          <w:tab w:val="left" w:pos="960"/>
        </w:tabs>
        <w:spacing w:line="267" w:lineRule="auto"/>
        <w:ind w:left="960" w:right="420" w:hanging="369"/>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address all the errors/bugs/gaps in the </w:t>
      </w:r>
      <w:r>
        <w:rPr>
          <w:rFonts w:asciiTheme="minorHAnsi" w:eastAsia="Arial" w:hAnsiTheme="minorHAnsi"/>
          <w:sz w:val="22"/>
        </w:rPr>
        <w:t xml:space="preserve">applications </w:t>
      </w:r>
      <w:r w:rsidRPr="005B3333">
        <w:rPr>
          <w:rFonts w:asciiTheme="minorHAnsi" w:eastAsia="Arial" w:hAnsiTheme="minorHAnsi"/>
          <w:sz w:val="22"/>
        </w:rPr>
        <w:t>at no additional cost during the operations &amp; maintenance period.</w:t>
      </w:r>
    </w:p>
    <w:p w14:paraId="0FE75976" w14:textId="77777777" w:rsidR="00207F09" w:rsidRPr="0019278A" w:rsidRDefault="00207F09" w:rsidP="0080587F">
      <w:pPr>
        <w:numPr>
          <w:ilvl w:val="0"/>
          <w:numId w:val="35"/>
        </w:numPr>
        <w:tabs>
          <w:tab w:val="left" w:pos="960"/>
        </w:tabs>
        <w:spacing w:line="267" w:lineRule="auto"/>
        <w:ind w:left="960" w:right="420" w:hanging="369"/>
        <w:rPr>
          <w:rFonts w:asciiTheme="minorHAnsi" w:eastAsia="Arial" w:hAnsiTheme="minorHAnsi"/>
          <w:sz w:val="22"/>
          <w:szCs w:val="22"/>
        </w:rPr>
      </w:pPr>
      <w:r w:rsidRPr="15FFFC27">
        <w:rPr>
          <w:rFonts w:asciiTheme="minorHAnsi" w:eastAsia="Arial" w:hAnsiTheme="minorHAnsi"/>
          <w:sz w:val="22"/>
          <w:szCs w:val="22"/>
        </w:rPr>
        <w:t>For performing any functional changes, a separate Change Proposal Form shall be prepared by Supplier, and the changes in the software shall be implemented accordingly by post stabilization. The time for implementation of change shall be mutually decided between Supplier and IndiGo.</w:t>
      </w:r>
    </w:p>
    <w:p w14:paraId="395FC488" w14:textId="77777777" w:rsidR="00207F09" w:rsidRPr="0019278A" w:rsidRDefault="00207F09" w:rsidP="00207F09">
      <w:pPr>
        <w:spacing w:line="12" w:lineRule="exact"/>
        <w:rPr>
          <w:rFonts w:asciiTheme="minorHAnsi" w:eastAsia="Arial" w:hAnsiTheme="minorHAnsi"/>
          <w:sz w:val="22"/>
          <w:szCs w:val="22"/>
        </w:rPr>
      </w:pPr>
    </w:p>
    <w:p w14:paraId="2A0365E2" w14:textId="77777777" w:rsidR="00207F09" w:rsidRDefault="00207F09" w:rsidP="0080587F">
      <w:pPr>
        <w:numPr>
          <w:ilvl w:val="0"/>
          <w:numId w:val="36"/>
        </w:numPr>
        <w:tabs>
          <w:tab w:val="left" w:pos="960"/>
        </w:tabs>
        <w:spacing w:line="274" w:lineRule="auto"/>
        <w:ind w:left="960" w:right="420" w:hanging="369"/>
        <w:jc w:val="both"/>
        <w:rPr>
          <w:rFonts w:asciiTheme="minorHAnsi" w:eastAsia="Arial" w:hAnsiTheme="minorHAnsi"/>
          <w:sz w:val="22"/>
          <w:szCs w:val="22"/>
        </w:rPr>
      </w:pPr>
      <w:r w:rsidRPr="15FFFC27">
        <w:rPr>
          <w:rFonts w:asciiTheme="minorHAnsi" w:eastAsia="Arial" w:hAnsiTheme="minorHAnsi"/>
          <w:sz w:val="22"/>
          <w:szCs w:val="22"/>
        </w:rPr>
        <w:t>Any changes to the applications performed during the operations &amp; maintenance shall be subjected to the comprehensive &amp; integrated testing by the Supplier to ensure that the changes implemented meets the desired and specified requirements of the department and doesn’t impact any other function of the system. Suppliers shall provide a staging environment for testing changes/ updates before applying them to production environment.</w:t>
      </w:r>
    </w:p>
    <w:p w14:paraId="5F6845B9" w14:textId="77777777" w:rsidR="00207F09" w:rsidRPr="0019278A" w:rsidRDefault="00207F09" w:rsidP="0080587F">
      <w:pPr>
        <w:numPr>
          <w:ilvl w:val="0"/>
          <w:numId w:val="36"/>
        </w:numPr>
        <w:tabs>
          <w:tab w:val="left" w:pos="960"/>
        </w:tabs>
        <w:spacing w:line="274" w:lineRule="auto"/>
        <w:ind w:left="960" w:right="420" w:hanging="369"/>
        <w:jc w:val="both"/>
        <w:rPr>
          <w:rFonts w:asciiTheme="minorHAnsi" w:eastAsia="Arial" w:hAnsiTheme="minorHAnsi"/>
          <w:sz w:val="22"/>
          <w:szCs w:val="22"/>
        </w:rPr>
      </w:pPr>
      <w:r w:rsidRPr="005B3333">
        <w:rPr>
          <w:rFonts w:asciiTheme="minorHAnsi" w:eastAsia="Arial" w:hAnsiTheme="minorHAnsi"/>
          <w:sz w:val="22"/>
        </w:rPr>
        <w:t xml:space="preserve">Change Request Management based on feedback from the users or the initiative of the </w:t>
      </w:r>
      <w:r>
        <w:rPr>
          <w:rFonts w:asciiTheme="minorHAnsi" w:eastAsia="Arial" w:hAnsiTheme="minorHAnsi"/>
          <w:sz w:val="22"/>
        </w:rPr>
        <w:t>Supplier</w:t>
      </w:r>
      <w:r w:rsidRPr="005B3333">
        <w:rPr>
          <w:rFonts w:asciiTheme="minorHAnsi" w:eastAsia="Arial" w:hAnsiTheme="minorHAnsi"/>
          <w:sz w:val="22"/>
        </w:rPr>
        <w:t xml:space="preserve">. All </w:t>
      </w:r>
      <w:r>
        <w:rPr>
          <w:rFonts w:asciiTheme="minorHAnsi" w:eastAsia="Arial" w:hAnsiTheme="minorHAnsi"/>
          <w:sz w:val="22"/>
        </w:rPr>
        <w:t xml:space="preserve">new developments </w:t>
      </w:r>
      <w:r w:rsidRPr="005B3333">
        <w:rPr>
          <w:rFonts w:asciiTheme="minorHAnsi" w:eastAsia="Arial" w:hAnsiTheme="minorHAnsi"/>
          <w:sz w:val="22"/>
        </w:rPr>
        <w:t>shall be coordinated within estab</w:t>
      </w:r>
      <w:r>
        <w:rPr>
          <w:rFonts w:asciiTheme="minorHAnsi" w:eastAsia="Arial" w:hAnsiTheme="minorHAnsi"/>
          <w:sz w:val="22"/>
        </w:rPr>
        <w:t xml:space="preserve">lished Change Control Processes </w:t>
      </w:r>
      <w:r w:rsidRPr="005B3333">
        <w:rPr>
          <w:rFonts w:asciiTheme="minorHAnsi" w:eastAsia="Arial" w:hAnsiTheme="minorHAnsi"/>
          <w:sz w:val="22"/>
        </w:rPr>
        <w:t xml:space="preserve">as </w:t>
      </w:r>
      <w:r w:rsidRPr="007F6B6F">
        <w:rPr>
          <w:rFonts w:asciiTheme="minorHAnsi" w:eastAsia="Arial" w:hAnsiTheme="minorHAnsi"/>
          <w:sz w:val="22"/>
        </w:rPr>
        <w:t xml:space="preserve">defined in Appendix </w:t>
      </w:r>
      <w:r>
        <w:rPr>
          <w:rFonts w:asciiTheme="minorHAnsi" w:eastAsia="Arial" w:hAnsiTheme="minorHAnsi"/>
          <w:sz w:val="22"/>
        </w:rPr>
        <w:t>C– Change Control Processes</w:t>
      </w:r>
    </w:p>
    <w:p w14:paraId="3E47B402" w14:textId="77777777" w:rsidR="00207F09" w:rsidRPr="005B3333" w:rsidRDefault="00207F09" w:rsidP="00207F09">
      <w:pPr>
        <w:spacing w:line="203" w:lineRule="exact"/>
        <w:rPr>
          <w:rFonts w:asciiTheme="minorHAnsi" w:hAnsiTheme="minorHAnsi"/>
        </w:rPr>
      </w:pPr>
    </w:p>
    <w:p w14:paraId="5FD1767C" w14:textId="77777777" w:rsidR="00207F09" w:rsidRPr="005B3333" w:rsidRDefault="00207F09" w:rsidP="00207F09">
      <w:pPr>
        <w:spacing w:line="199" w:lineRule="exact"/>
        <w:rPr>
          <w:rFonts w:asciiTheme="minorHAnsi" w:hAnsiTheme="minorHAnsi"/>
        </w:rPr>
      </w:pPr>
    </w:p>
    <w:p w14:paraId="01BB5103" w14:textId="77777777" w:rsidR="00207F09" w:rsidRPr="0019278A" w:rsidRDefault="00207F09" w:rsidP="00207F09">
      <w:pPr>
        <w:pStyle w:val="SOWBulletListFormatting"/>
        <w:jc w:val="both"/>
        <w:rPr>
          <w:rFonts w:asciiTheme="minorHAnsi" w:hAnsiTheme="minorHAnsi"/>
          <w:b/>
          <w:sz w:val="22"/>
          <w:szCs w:val="22"/>
        </w:rPr>
      </w:pPr>
      <w:r w:rsidRPr="00F6676C">
        <w:rPr>
          <w:rFonts w:asciiTheme="minorHAnsi" w:hAnsiTheme="minorHAnsi"/>
          <w:b/>
          <w:sz w:val="22"/>
          <w:szCs w:val="22"/>
        </w:rPr>
        <w:t>System Administration, Maintenance &amp; Management Services</w:t>
      </w:r>
    </w:p>
    <w:p w14:paraId="0A1F8B07" w14:textId="77777777" w:rsidR="00207F09" w:rsidRPr="005B3333" w:rsidRDefault="00207F09" w:rsidP="00207F09">
      <w:pPr>
        <w:spacing w:line="177" w:lineRule="exact"/>
        <w:rPr>
          <w:rFonts w:asciiTheme="minorHAnsi" w:hAnsiTheme="minorHAnsi"/>
        </w:rPr>
      </w:pPr>
    </w:p>
    <w:p w14:paraId="77254217" w14:textId="77777777" w:rsidR="00207F09" w:rsidRPr="005B3333" w:rsidRDefault="00207F09" w:rsidP="00207F09">
      <w:pPr>
        <w:spacing w:line="235" w:lineRule="auto"/>
        <w:ind w:left="240" w:right="440"/>
        <w:rPr>
          <w:rFonts w:asciiTheme="minorHAnsi" w:eastAsia="Arial" w:hAnsiTheme="minorHAnsi"/>
          <w:sz w:val="22"/>
        </w:rPr>
      </w:pPr>
      <w:r w:rsidRPr="005B3333">
        <w:rPr>
          <w:rFonts w:asciiTheme="minorHAnsi" w:eastAsia="Arial" w:hAnsiTheme="minorHAnsi"/>
          <w:sz w:val="22"/>
        </w:rPr>
        <w:t xml:space="preserve">The objective of this service is to support and maintain all the </w:t>
      </w:r>
      <w:r>
        <w:rPr>
          <w:rFonts w:asciiTheme="minorHAnsi" w:eastAsia="Arial" w:hAnsiTheme="minorHAnsi"/>
          <w:sz w:val="22"/>
        </w:rPr>
        <w:t>applications</w:t>
      </w:r>
      <w:r w:rsidRPr="005B3333">
        <w:rPr>
          <w:rFonts w:asciiTheme="minorHAnsi" w:eastAsia="Arial" w:hAnsiTheme="minorHAnsi"/>
          <w:sz w:val="22"/>
        </w:rPr>
        <w:t>, and shall include:</w:t>
      </w:r>
    </w:p>
    <w:p w14:paraId="6B65662D" w14:textId="77777777" w:rsidR="00207F09" w:rsidRPr="005B3333" w:rsidRDefault="00207F09" w:rsidP="00207F09">
      <w:pPr>
        <w:spacing w:line="120" w:lineRule="exact"/>
        <w:rPr>
          <w:rFonts w:asciiTheme="minorHAnsi" w:hAnsiTheme="minorHAnsi"/>
        </w:rPr>
      </w:pPr>
    </w:p>
    <w:p w14:paraId="2C0DCAC1" w14:textId="77777777" w:rsidR="00207F09" w:rsidRDefault="00207F09" w:rsidP="0080587F">
      <w:pPr>
        <w:numPr>
          <w:ilvl w:val="0"/>
          <w:numId w:val="37"/>
        </w:numPr>
        <w:tabs>
          <w:tab w:val="left" w:pos="960"/>
        </w:tabs>
        <w:spacing w:line="0" w:lineRule="atLeast"/>
        <w:ind w:left="960" w:hanging="369"/>
        <w:rPr>
          <w:rFonts w:asciiTheme="minorHAnsi" w:eastAsia="Arial" w:hAnsiTheme="minorHAnsi"/>
          <w:sz w:val="22"/>
        </w:rPr>
      </w:pPr>
      <w:r w:rsidRPr="005B3333">
        <w:rPr>
          <w:rFonts w:asciiTheme="minorHAnsi" w:eastAsia="Arial" w:hAnsiTheme="minorHAnsi"/>
          <w:sz w:val="22"/>
        </w:rPr>
        <w:t>Regular monitoring of all the applications</w:t>
      </w:r>
      <w:r>
        <w:rPr>
          <w:rFonts w:asciiTheme="minorHAnsi" w:eastAsia="Arial" w:hAnsiTheme="minorHAnsi"/>
          <w:sz w:val="22"/>
        </w:rPr>
        <w:t xml:space="preserve"> including their jobs, schedulers, services, availability, performance etc</w:t>
      </w:r>
      <w:r w:rsidRPr="005B3333">
        <w:rPr>
          <w:rFonts w:asciiTheme="minorHAnsi" w:eastAsia="Arial" w:hAnsiTheme="minorHAnsi"/>
          <w:sz w:val="22"/>
        </w:rPr>
        <w:t>.</w:t>
      </w:r>
      <w:r>
        <w:rPr>
          <w:rFonts w:asciiTheme="minorHAnsi" w:eastAsia="Arial" w:hAnsiTheme="minorHAnsi"/>
          <w:sz w:val="22"/>
        </w:rPr>
        <w:t xml:space="preserve"> at OS, application and Database level</w:t>
      </w:r>
    </w:p>
    <w:p w14:paraId="28281213" w14:textId="77777777" w:rsidR="00207F09" w:rsidRPr="005B3333" w:rsidRDefault="00207F09" w:rsidP="00207F09">
      <w:pPr>
        <w:spacing w:line="13" w:lineRule="exact"/>
        <w:rPr>
          <w:rFonts w:asciiTheme="minorHAnsi" w:eastAsia="Arial" w:hAnsiTheme="minorHAnsi"/>
          <w:sz w:val="22"/>
        </w:rPr>
      </w:pPr>
    </w:p>
    <w:p w14:paraId="244A3314"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rPr>
      </w:pPr>
      <w:r w:rsidRPr="00DE118F">
        <w:rPr>
          <w:rFonts w:asciiTheme="minorHAnsi" w:eastAsia="Arial" w:hAnsiTheme="minorHAnsi"/>
          <w:sz w:val="22"/>
        </w:rPr>
        <w:t>Periodic health check of the systems</w:t>
      </w:r>
      <w:r w:rsidRPr="006B6468">
        <w:rPr>
          <w:rFonts w:asciiTheme="minorHAnsi" w:eastAsia="Arial" w:hAnsiTheme="minorHAnsi"/>
          <w:sz w:val="22"/>
        </w:rPr>
        <w:t>, log maintenance, troubleshooting</w:t>
      </w:r>
      <w:r w:rsidRPr="00DE118F">
        <w:rPr>
          <w:rFonts w:asciiTheme="minorHAnsi" w:eastAsia="Arial" w:hAnsiTheme="minorHAnsi"/>
          <w:sz w:val="22"/>
        </w:rPr>
        <w:t xml:space="preserve"> problems, analyzing and implementing rectification measures</w:t>
      </w:r>
      <w:r>
        <w:rPr>
          <w:rFonts w:asciiTheme="minorHAnsi" w:eastAsia="Arial" w:hAnsiTheme="minorHAnsi"/>
          <w:sz w:val="22"/>
        </w:rPr>
        <w:t xml:space="preserve"> along with their related documentation</w:t>
      </w:r>
    </w:p>
    <w:p w14:paraId="4D964761"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rPr>
      </w:pPr>
      <w:r w:rsidRPr="007D5841">
        <w:rPr>
          <w:rFonts w:asciiTheme="minorHAnsi" w:eastAsia="Arial" w:hAnsiTheme="minorHAnsi"/>
          <w:sz w:val="22"/>
        </w:rPr>
        <w:t>Maintaining SOP of all applications that have gone live post transition from development teams</w:t>
      </w:r>
    </w:p>
    <w:p w14:paraId="193D2829" w14:textId="77777777" w:rsidR="00207F09" w:rsidRDefault="00207F09" w:rsidP="0080587F">
      <w:pPr>
        <w:numPr>
          <w:ilvl w:val="0"/>
          <w:numId w:val="37"/>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Maintain platforms like SAP, SharePoint etc.by carrying out administrator activities including but not limited to health Checkup, monitor schedulers and crawlers, Applying patches, version upgrade etc.</w:t>
      </w:r>
    </w:p>
    <w:p w14:paraId="5A3A7127" w14:textId="77777777" w:rsidR="00207F09" w:rsidRPr="005B3333" w:rsidRDefault="00207F09" w:rsidP="0080587F">
      <w:pPr>
        <w:numPr>
          <w:ilvl w:val="0"/>
          <w:numId w:val="37"/>
        </w:numPr>
        <w:tabs>
          <w:tab w:val="left" w:pos="960"/>
        </w:tabs>
        <w:spacing w:line="267" w:lineRule="auto"/>
        <w:ind w:left="960" w:right="440" w:hanging="369"/>
        <w:rPr>
          <w:rFonts w:asciiTheme="minorHAnsi" w:eastAsia="Arial" w:hAnsiTheme="minorHAnsi"/>
          <w:sz w:val="22"/>
          <w:szCs w:val="22"/>
        </w:rPr>
      </w:pPr>
      <w:r w:rsidRPr="15FFFC27">
        <w:rPr>
          <w:rFonts w:asciiTheme="minorHAnsi" w:eastAsia="Arial" w:hAnsiTheme="minorHAnsi"/>
          <w:sz w:val="22"/>
          <w:szCs w:val="22"/>
        </w:rPr>
        <w:t>Perform OCP/ ESB Administration activities for OCP/ ESB farm. The service covers following activities but not limited to: -</w:t>
      </w:r>
    </w:p>
    <w:p w14:paraId="0F13D138"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 xml:space="preserve">Add the service in </w:t>
      </w:r>
      <w:proofErr w:type="spellStart"/>
      <w:r w:rsidRPr="006B6468">
        <w:rPr>
          <w:rFonts w:asciiTheme="minorHAnsi" w:eastAsia="Arial" w:hAnsiTheme="minorHAnsi"/>
          <w:sz w:val="22"/>
        </w:rPr>
        <w:t>haproxy</w:t>
      </w:r>
      <w:proofErr w:type="spellEnd"/>
    </w:p>
    <w:p w14:paraId="064E01FA"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 xml:space="preserve">Log Analysis of HA-proxy &amp; FUSE  </w:t>
      </w:r>
    </w:p>
    <w:p w14:paraId="79AE82DF"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Add a service in framework</w:t>
      </w:r>
    </w:p>
    <w:p w14:paraId="36DFA7EA"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Pr>
          <w:rFonts w:asciiTheme="minorHAnsi" w:eastAsia="Arial" w:hAnsiTheme="minorHAnsi"/>
          <w:sz w:val="22"/>
        </w:rPr>
        <w:t>S</w:t>
      </w:r>
      <w:r w:rsidRPr="006B6468">
        <w:rPr>
          <w:rFonts w:asciiTheme="minorHAnsi" w:eastAsia="Arial" w:hAnsiTheme="minorHAnsi"/>
          <w:sz w:val="22"/>
        </w:rPr>
        <w:t xml:space="preserve">tudy the </w:t>
      </w:r>
      <w:proofErr w:type="spellStart"/>
      <w:r w:rsidRPr="006B6468">
        <w:rPr>
          <w:rFonts w:asciiTheme="minorHAnsi" w:eastAsia="Arial" w:hAnsiTheme="minorHAnsi"/>
          <w:sz w:val="22"/>
        </w:rPr>
        <w:t>tcpdump</w:t>
      </w:r>
      <w:proofErr w:type="spellEnd"/>
      <w:r w:rsidRPr="006B6468">
        <w:rPr>
          <w:rFonts w:asciiTheme="minorHAnsi" w:eastAsia="Arial" w:hAnsiTheme="minorHAnsi"/>
          <w:sz w:val="22"/>
        </w:rPr>
        <w:t xml:space="preserve"> log analysis</w:t>
      </w:r>
    </w:p>
    <w:p w14:paraId="3D397C12"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Pr>
          <w:rFonts w:asciiTheme="minorHAnsi" w:eastAsia="Arial" w:hAnsiTheme="minorHAnsi"/>
          <w:sz w:val="22"/>
        </w:rPr>
        <w:t>IP</w:t>
      </w:r>
      <w:r w:rsidRPr="006B6468">
        <w:rPr>
          <w:rFonts w:asciiTheme="minorHAnsi" w:eastAsia="Arial" w:hAnsiTheme="minorHAnsi"/>
          <w:sz w:val="22"/>
        </w:rPr>
        <w:t xml:space="preserve"> blocking if unwanted hit received from any IP</w:t>
      </w:r>
    </w:p>
    <w:p w14:paraId="6159A3FE" w14:textId="77777777" w:rsidR="00207F09" w:rsidRPr="006B6468"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Nagios Alerts for services</w:t>
      </w:r>
    </w:p>
    <w:p w14:paraId="46F51EDD" w14:textId="77777777" w:rsidR="00207F09" w:rsidRDefault="00207F09" w:rsidP="0080587F">
      <w:pPr>
        <w:numPr>
          <w:ilvl w:val="1"/>
          <w:numId w:val="38"/>
        </w:numPr>
        <w:tabs>
          <w:tab w:val="left" w:pos="1680"/>
        </w:tabs>
        <w:spacing w:line="0" w:lineRule="atLeast"/>
        <w:ind w:left="1680" w:hanging="369"/>
        <w:rPr>
          <w:rFonts w:asciiTheme="minorHAnsi" w:eastAsia="Arial" w:hAnsiTheme="minorHAnsi"/>
          <w:sz w:val="22"/>
        </w:rPr>
      </w:pPr>
      <w:r w:rsidRPr="006B6468">
        <w:rPr>
          <w:rFonts w:asciiTheme="minorHAnsi" w:eastAsia="Arial" w:hAnsiTheme="minorHAnsi"/>
          <w:sz w:val="22"/>
        </w:rPr>
        <w:t>Trouble shooting of issue</w:t>
      </w:r>
      <w:r>
        <w:rPr>
          <w:rFonts w:asciiTheme="minorHAnsi" w:eastAsia="Arial" w:hAnsiTheme="minorHAnsi"/>
          <w:sz w:val="22"/>
        </w:rPr>
        <w:t>s</w:t>
      </w:r>
      <w:r w:rsidRPr="006B6468">
        <w:rPr>
          <w:rFonts w:asciiTheme="minorHAnsi" w:eastAsia="Arial" w:hAnsiTheme="minorHAnsi"/>
          <w:sz w:val="22"/>
        </w:rPr>
        <w:t xml:space="preserve"> occurred due to DB/</w:t>
      </w:r>
      <w:proofErr w:type="spellStart"/>
      <w:r w:rsidRPr="006B6468">
        <w:rPr>
          <w:rFonts w:asciiTheme="minorHAnsi" w:eastAsia="Arial" w:hAnsiTheme="minorHAnsi"/>
          <w:sz w:val="22"/>
        </w:rPr>
        <w:t>Wsdl</w:t>
      </w:r>
      <w:proofErr w:type="spellEnd"/>
      <w:r w:rsidRPr="006B6468">
        <w:rPr>
          <w:rFonts w:asciiTheme="minorHAnsi" w:eastAsia="Arial" w:hAnsiTheme="minorHAnsi"/>
          <w:sz w:val="22"/>
        </w:rPr>
        <w:t xml:space="preserve"> and other backend </w:t>
      </w:r>
      <w:r>
        <w:rPr>
          <w:rFonts w:asciiTheme="minorHAnsi" w:eastAsia="Arial" w:hAnsiTheme="minorHAnsi"/>
          <w:sz w:val="22"/>
        </w:rPr>
        <w:t>configuration</w:t>
      </w:r>
    </w:p>
    <w:p w14:paraId="44ADEB16" w14:textId="77777777" w:rsidR="00207F09" w:rsidRPr="007D5841" w:rsidRDefault="00207F09" w:rsidP="00207F09">
      <w:pPr>
        <w:tabs>
          <w:tab w:val="left" w:pos="1680"/>
        </w:tabs>
        <w:spacing w:line="0" w:lineRule="atLeast"/>
        <w:ind w:left="1680"/>
        <w:rPr>
          <w:rFonts w:asciiTheme="minorHAnsi" w:eastAsia="Arial" w:hAnsiTheme="minorHAnsi"/>
          <w:sz w:val="22"/>
        </w:rPr>
      </w:pPr>
    </w:p>
    <w:p w14:paraId="5F208CEC" w14:textId="77777777" w:rsidR="00207F09" w:rsidRPr="00983C24"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P</w:t>
      </w:r>
      <w:r w:rsidRPr="00983C24">
        <w:rPr>
          <w:rFonts w:asciiTheme="minorHAnsi" w:hAnsiTheme="minorHAnsi"/>
          <w:b/>
          <w:sz w:val="22"/>
          <w:szCs w:val="22"/>
        </w:rPr>
        <w:t>eriodic Reporting</w:t>
      </w:r>
    </w:p>
    <w:p w14:paraId="7ECB2314" w14:textId="77777777" w:rsidR="00207F09" w:rsidRPr="005B3333" w:rsidRDefault="00207F09" w:rsidP="00207F09">
      <w:pPr>
        <w:spacing w:line="172" w:lineRule="exact"/>
        <w:rPr>
          <w:rFonts w:asciiTheme="minorHAnsi" w:hAnsiTheme="minorHAnsi"/>
        </w:rPr>
      </w:pPr>
    </w:p>
    <w:p w14:paraId="520DC54E" w14:textId="77777777" w:rsidR="00207F09" w:rsidRPr="005B3333" w:rsidRDefault="00207F09" w:rsidP="00207F09">
      <w:pPr>
        <w:spacing w:line="236" w:lineRule="auto"/>
        <w:ind w:left="240" w:right="420"/>
        <w:jc w:val="both"/>
        <w:rPr>
          <w:rFonts w:asciiTheme="minorHAnsi" w:eastAsia="Arial" w:hAnsiTheme="minorHAnsi"/>
          <w:sz w:val="22"/>
        </w:rPr>
      </w:pPr>
      <w:r w:rsidRPr="005B3333">
        <w:rPr>
          <w:rFonts w:asciiTheme="minorHAnsi" w:eastAsia="Arial" w:hAnsiTheme="minorHAnsi"/>
          <w:sz w:val="22"/>
        </w:rPr>
        <w:t xml:space="preserve">The </w:t>
      </w:r>
      <w:r>
        <w:rPr>
          <w:rFonts w:asciiTheme="minorHAnsi" w:eastAsia="Arial" w:hAnsiTheme="minorHAnsi"/>
          <w:sz w:val="22"/>
        </w:rPr>
        <w:t>Supplier</w:t>
      </w:r>
      <w:r w:rsidRPr="005B3333">
        <w:rPr>
          <w:rFonts w:asciiTheme="minorHAnsi" w:eastAsia="Arial" w:hAnsiTheme="minorHAnsi"/>
          <w:sz w:val="22"/>
        </w:rPr>
        <w:t xml:space="preserve"> shall submit the following period reports (but not limited to) to </w:t>
      </w:r>
      <w:r>
        <w:rPr>
          <w:rFonts w:asciiTheme="minorHAnsi" w:eastAsia="Arial" w:hAnsiTheme="minorHAnsi"/>
          <w:sz w:val="22"/>
        </w:rPr>
        <w:t>IndiGo</w:t>
      </w:r>
      <w:r w:rsidRPr="005B3333">
        <w:rPr>
          <w:rFonts w:asciiTheme="minorHAnsi" w:eastAsia="Arial" w:hAnsiTheme="minorHAnsi"/>
          <w:sz w:val="22"/>
        </w:rPr>
        <w:t>:</w:t>
      </w:r>
    </w:p>
    <w:p w14:paraId="755711BB" w14:textId="77777777" w:rsidR="00207F09" w:rsidRPr="005B3333" w:rsidRDefault="00207F09" w:rsidP="00207F09">
      <w:pPr>
        <w:spacing w:line="132" w:lineRule="exact"/>
        <w:rPr>
          <w:rFonts w:asciiTheme="minorHAnsi" w:hAnsiTheme="minorHAnsi"/>
        </w:rPr>
      </w:pPr>
    </w:p>
    <w:p w14:paraId="28502F51" w14:textId="77777777" w:rsidR="00207F09" w:rsidRPr="005B3333" w:rsidRDefault="00207F09" w:rsidP="0080587F">
      <w:pPr>
        <w:numPr>
          <w:ilvl w:val="0"/>
          <w:numId w:val="39"/>
        </w:numPr>
        <w:tabs>
          <w:tab w:val="left" w:pos="960"/>
        </w:tabs>
        <w:spacing w:line="0" w:lineRule="atLeast"/>
        <w:ind w:left="960" w:hanging="369"/>
        <w:rPr>
          <w:rFonts w:asciiTheme="minorHAnsi" w:eastAsia="Georgia" w:hAnsiTheme="minorHAnsi"/>
          <w:sz w:val="22"/>
        </w:rPr>
      </w:pPr>
      <w:r w:rsidRPr="005B3333">
        <w:rPr>
          <w:rFonts w:asciiTheme="minorHAnsi" w:eastAsia="Arial" w:hAnsiTheme="minorHAnsi"/>
          <w:sz w:val="22"/>
        </w:rPr>
        <w:t>Updated system design documents, specifications</w:t>
      </w:r>
    </w:p>
    <w:p w14:paraId="2733FDFC" w14:textId="77777777" w:rsidR="00207F09" w:rsidRPr="005B3333" w:rsidRDefault="00207F09" w:rsidP="00207F09">
      <w:pPr>
        <w:spacing w:line="48" w:lineRule="exact"/>
        <w:rPr>
          <w:rFonts w:asciiTheme="minorHAnsi" w:eastAsia="Georgia" w:hAnsiTheme="minorHAnsi"/>
          <w:sz w:val="22"/>
        </w:rPr>
      </w:pPr>
    </w:p>
    <w:p w14:paraId="10A371EF" w14:textId="77777777" w:rsidR="00207F09" w:rsidRPr="005B3333" w:rsidRDefault="00207F09" w:rsidP="0080587F">
      <w:pPr>
        <w:numPr>
          <w:ilvl w:val="0"/>
          <w:numId w:val="39"/>
        </w:numPr>
        <w:tabs>
          <w:tab w:val="left" w:pos="960"/>
        </w:tabs>
        <w:spacing w:line="265" w:lineRule="auto"/>
        <w:ind w:left="960" w:right="440" w:hanging="369"/>
        <w:rPr>
          <w:rFonts w:asciiTheme="minorHAnsi" w:eastAsia="Georgia" w:hAnsiTheme="minorHAnsi"/>
          <w:sz w:val="22"/>
          <w:szCs w:val="22"/>
        </w:rPr>
      </w:pPr>
      <w:r w:rsidRPr="15FFFC27">
        <w:rPr>
          <w:rFonts w:asciiTheme="minorHAnsi" w:eastAsia="Arial" w:hAnsiTheme="minorHAnsi"/>
          <w:sz w:val="22"/>
          <w:szCs w:val="22"/>
        </w:rPr>
        <w:t>Latest source code, application deployment files, configuration files for entire application landscape, etc.</w:t>
      </w:r>
    </w:p>
    <w:p w14:paraId="695698F1" w14:textId="77777777" w:rsidR="00207F09" w:rsidRPr="005B3333" w:rsidRDefault="00207F09" w:rsidP="00207F09">
      <w:pPr>
        <w:spacing w:line="20" w:lineRule="exact"/>
        <w:rPr>
          <w:rFonts w:asciiTheme="minorHAnsi" w:eastAsia="Georgia" w:hAnsiTheme="minorHAnsi"/>
          <w:sz w:val="22"/>
        </w:rPr>
      </w:pPr>
    </w:p>
    <w:p w14:paraId="3A363B74" w14:textId="77777777" w:rsidR="00207F09" w:rsidRPr="005B3333" w:rsidRDefault="00207F09" w:rsidP="0080587F">
      <w:pPr>
        <w:numPr>
          <w:ilvl w:val="0"/>
          <w:numId w:val="39"/>
        </w:numPr>
        <w:tabs>
          <w:tab w:val="left" w:pos="960"/>
        </w:tabs>
        <w:spacing w:line="265" w:lineRule="auto"/>
        <w:ind w:left="960" w:right="440" w:hanging="369"/>
        <w:rPr>
          <w:rFonts w:asciiTheme="minorHAnsi" w:eastAsia="Georgia" w:hAnsiTheme="minorHAnsi"/>
          <w:sz w:val="22"/>
        </w:rPr>
      </w:pPr>
      <w:r w:rsidRPr="005B3333">
        <w:rPr>
          <w:rFonts w:asciiTheme="minorHAnsi" w:eastAsia="Arial" w:hAnsiTheme="minorHAnsi"/>
          <w:sz w:val="22"/>
        </w:rPr>
        <w:t xml:space="preserve">Corrective Action report in response to the any audit findings/ other concerns as identified by </w:t>
      </w:r>
      <w:r>
        <w:rPr>
          <w:rFonts w:asciiTheme="minorHAnsi" w:eastAsia="Arial" w:hAnsiTheme="minorHAnsi"/>
          <w:sz w:val="22"/>
        </w:rPr>
        <w:t>IndiGo</w:t>
      </w:r>
    </w:p>
    <w:p w14:paraId="4D93AC2E" w14:textId="77777777" w:rsidR="00207F09" w:rsidRPr="005B3333" w:rsidRDefault="00207F09" w:rsidP="00207F09">
      <w:pPr>
        <w:spacing w:line="12" w:lineRule="exact"/>
        <w:rPr>
          <w:rFonts w:asciiTheme="minorHAnsi" w:eastAsia="Georgia" w:hAnsiTheme="minorHAnsi"/>
          <w:sz w:val="22"/>
        </w:rPr>
      </w:pPr>
    </w:p>
    <w:p w14:paraId="35412ECA" w14:textId="77777777" w:rsidR="00207F09" w:rsidRPr="005B3333" w:rsidRDefault="00207F09" w:rsidP="0080587F">
      <w:pPr>
        <w:numPr>
          <w:ilvl w:val="0"/>
          <w:numId w:val="39"/>
        </w:numPr>
        <w:tabs>
          <w:tab w:val="left" w:pos="960"/>
        </w:tabs>
        <w:spacing w:line="0" w:lineRule="atLeast"/>
        <w:ind w:left="960" w:hanging="369"/>
        <w:rPr>
          <w:rFonts w:asciiTheme="minorHAnsi" w:eastAsia="Georgia" w:hAnsiTheme="minorHAnsi"/>
          <w:sz w:val="22"/>
        </w:rPr>
      </w:pPr>
      <w:r>
        <w:rPr>
          <w:rFonts w:asciiTheme="minorHAnsi" w:eastAsia="Arial" w:hAnsiTheme="minorHAnsi"/>
          <w:sz w:val="22"/>
        </w:rPr>
        <w:t xml:space="preserve">Weekly, monthly or specific period </w:t>
      </w:r>
      <w:r w:rsidRPr="005B3333">
        <w:rPr>
          <w:rFonts w:asciiTheme="minorHAnsi" w:eastAsia="Arial" w:hAnsiTheme="minorHAnsi"/>
          <w:sz w:val="22"/>
        </w:rPr>
        <w:t>SLA Monitoring Reports</w:t>
      </w:r>
    </w:p>
    <w:p w14:paraId="20ACB933" w14:textId="77777777" w:rsidR="00207F09" w:rsidRPr="005B3333" w:rsidRDefault="00207F09" w:rsidP="00207F09">
      <w:pPr>
        <w:spacing w:line="200" w:lineRule="exact"/>
        <w:rPr>
          <w:rFonts w:asciiTheme="minorHAnsi" w:hAnsiTheme="minorHAnsi"/>
        </w:rPr>
      </w:pPr>
    </w:p>
    <w:p w14:paraId="1D49ADC0" w14:textId="77777777" w:rsidR="00207F09" w:rsidRPr="005B3333" w:rsidRDefault="00207F09" w:rsidP="00207F09">
      <w:pPr>
        <w:spacing w:line="220" w:lineRule="exact"/>
        <w:rPr>
          <w:rFonts w:asciiTheme="minorHAnsi" w:hAnsiTheme="minorHAnsi"/>
        </w:rPr>
      </w:pPr>
    </w:p>
    <w:p w14:paraId="2E9B5885" w14:textId="77777777" w:rsidR="00207F09" w:rsidRPr="005F05FE" w:rsidRDefault="00207F09" w:rsidP="00207F09">
      <w:pPr>
        <w:pStyle w:val="Heading2"/>
        <w:numPr>
          <w:ilvl w:val="0"/>
          <w:numId w:val="0"/>
        </w:numPr>
        <w:ind w:left="576" w:hanging="576"/>
        <w:rPr>
          <w:rFonts w:asciiTheme="minorHAnsi" w:hAnsiTheme="minorHAnsi"/>
        </w:rPr>
      </w:pPr>
      <w:bookmarkStart w:id="26" w:name="_Toc118059460"/>
      <w:bookmarkStart w:id="27" w:name="_Toc222137479"/>
      <w:bookmarkStart w:id="28" w:name="_Toc222838110"/>
      <w:r w:rsidRPr="005F05FE">
        <w:rPr>
          <w:rFonts w:asciiTheme="minorHAnsi" w:hAnsiTheme="minorHAnsi"/>
        </w:rPr>
        <w:t>Training Execution</w:t>
      </w:r>
      <w:bookmarkEnd w:id="26"/>
      <w:bookmarkEnd w:id="27"/>
      <w:bookmarkEnd w:id="28"/>
    </w:p>
    <w:p w14:paraId="189FC1E2" w14:textId="77777777" w:rsidR="00207F09" w:rsidRPr="005B3333" w:rsidRDefault="00207F09" w:rsidP="00207F09">
      <w:pPr>
        <w:spacing w:line="130" w:lineRule="exact"/>
        <w:rPr>
          <w:rFonts w:asciiTheme="minorHAnsi" w:hAnsiTheme="minorHAnsi"/>
        </w:rPr>
      </w:pPr>
    </w:p>
    <w:p w14:paraId="43DDAD3B" w14:textId="77777777" w:rsidR="00207F09" w:rsidRPr="005B3333" w:rsidRDefault="00207F09" w:rsidP="00207F09">
      <w:pPr>
        <w:tabs>
          <w:tab w:val="left" w:pos="660"/>
        </w:tabs>
        <w:spacing w:line="278" w:lineRule="auto"/>
        <w:ind w:right="420"/>
        <w:rPr>
          <w:rFonts w:asciiTheme="minorHAnsi" w:eastAsia="Arial" w:hAnsiTheme="minorHAnsi"/>
          <w:sz w:val="22"/>
        </w:rPr>
      </w:pPr>
      <w:r w:rsidRPr="005B3333">
        <w:rPr>
          <w:rFonts w:asciiTheme="minorHAnsi" w:eastAsia="Arial" w:hAnsiTheme="minorHAnsi"/>
          <w:sz w:val="22"/>
        </w:rPr>
        <w:t>The S</w:t>
      </w:r>
      <w:r>
        <w:rPr>
          <w:rFonts w:asciiTheme="minorHAnsi" w:eastAsia="Arial" w:hAnsiTheme="minorHAnsi"/>
          <w:sz w:val="22"/>
        </w:rPr>
        <w:t>upplier</w:t>
      </w:r>
      <w:r w:rsidRPr="005B3333">
        <w:rPr>
          <w:rFonts w:asciiTheme="minorHAnsi" w:eastAsia="Arial" w:hAnsiTheme="minorHAnsi"/>
          <w:sz w:val="22"/>
        </w:rPr>
        <w:t xml:space="preserve"> scope of work also includes preparing the necessary documentation </w:t>
      </w:r>
      <w:r>
        <w:rPr>
          <w:rFonts w:asciiTheme="minorHAnsi" w:eastAsia="Arial" w:hAnsiTheme="minorHAnsi"/>
          <w:sz w:val="22"/>
        </w:rPr>
        <w:t xml:space="preserve">for roll-out of any major enhancements or new module or application </w:t>
      </w:r>
    </w:p>
    <w:p w14:paraId="2A4B77C4" w14:textId="77777777" w:rsidR="00207F09" w:rsidRPr="005B3333" w:rsidRDefault="00207F09" w:rsidP="00207F09">
      <w:pPr>
        <w:spacing w:line="133" w:lineRule="exact"/>
        <w:rPr>
          <w:rFonts w:asciiTheme="minorHAnsi" w:hAnsiTheme="minorHAnsi"/>
        </w:rPr>
      </w:pPr>
    </w:p>
    <w:p w14:paraId="2C3E710C" w14:textId="77777777" w:rsidR="00207F09" w:rsidRDefault="00207F09" w:rsidP="00207F09">
      <w:pPr>
        <w:pStyle w:val="SOWBulletListFormatting"/>
        <w:jc w:val="both"/>
        <w:rPr>
          <w:rFonts w:asciiTheme="minorHAnsi" w:hAnsiTheme="minorHAnsi"/>
          <w:b/>
          <w:sz w:val="22"/>
          <w:szCs w:val="22"/>
        </w:rPr>
      </w:pPr>
      <w:r w:rsidRPr="00532AA6">
        <w:rPr>
          <w:rFonts w:asciiTheme="minorHAnsi" w:hAnsiTheme="minorHAnsi"/>
          <w:b/>
          <w:sz w:val="22"/>
          <w:szCs w:val="22"/>
        </w:rPr>
        <w:t>Types of training</w:t>
      </w:r>
    </w:p>
    <w:p w14:paraId="7283A0D7" w14:textId="77777777" w:rsidR="00207F09" w:rsidRDefault="00207F09" w:rsidP="00207F09">
      <w:pPr>
        <w:pStyle w:val="SOWBulletListFormatting"/>
        <w:jc w:val="both"/>
        <w:rPr>
          <w:rFonts w:asciiTheme="minorHAnsi" w:hAnsiTheme="minorHAnsi"/>
          <w:b/>
          <w:sz w:val="22"/>
          <w:szCs w:val="22"/>
        </w:rPr>
      </w:pPr>
    </w:p>
    <w:tbl>
      <w:tblPr>
        <w:tblStyle w:val="TableGrid"/>
        <w:tblW w:w="0" w:type="auto"/>
        <w:tblLook w:val="04A0" w:firstRow="1" w:lastRow="0" w:firstColumn="1" w:lastColumn="0" w:noHBand="0" w:noVBand="1"/>
      </w:tblPr>
      <w:tblGrid>
        <w:gridCol w:w="3147"/>
        <w:gridCol w:w="3147"/>
        <w:gridCol w:w="3147"/>
      </w:tblGrid>
      <w:tr w:rsidR="00207F09" w14:paraId="792B6CD1" w14:textId="77777777" w:rsidTr="00207F09">
        <w:tc>
          <w:tcPr>
            <w:tcW w:w="3147" w:type="dxa"/>
            <w:shd w:val="clear" w:color="auto" w:fill="D9D9D9" w:themeFill="background1" w:themeFillShade="D9"/>
          </w:tcPr>
          <w:p w14:paraId="3EBE3CE2"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Type of training</w:t>
            </w:r>
          </w:p>
        </w:tc>
        <w:tc>
          <w:tcPr>
            <w:tcW w:w="3147" w:type="dxa"/>
            <w:shd w:val="clear" w:color="auto" w:fill="D9D9D9" w:themeFill="background1" w:themeFillShade="D9"/>
          </w:tcPr>
          <w:p w14:paraId="23328FC8"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Relevant Stakeholder</w:t>
            </w:r>
          </w:p>
        </w:tc>
        <w:tc>
          <w:tcPr>
            <w:tcW w:w="3147" w:type="dxa"/>
            <w:shd w:val="clear" w:color="auto" w:fill="D9D9D9" w:themeFill="background1" w:themeFillShade="D9"/>
          </w:tcPr>
          <w:p w14:paraId="65C2B1CA" w14:textId="77777777" w:rsidR="00207F09" w:rsidRDefault="00207F09" w:rsidP="00207F09">
            <w:pPr>
              <w:pStyle w:val="SOWBulletListFormatting"/>
              <w:jc w:val="both"/>
              <w:rPr>
                <w:rFonts w:asciiTheme="minorHAnsi" w:hAnsiTheme="minorHAnsi"/>
                <w:b/>
                <w:sz w:val="22"/>
                <w:szCs w:val="22"/>
              </w:rPr>
            </w:pPr>
            <w:r>
              <w:rPr>
                <w:rFonts w:asciiTheme="minorHAnsi" w:hAnsiTheme="minorHAnsi"/>
                <w:b/>
                <w:sz w:val="22"/>
                <w:szCs w:val="22"/>
              </w:rPr>
              <w:t>Scope</w:t>
            </w:r>
          </w:p>
        </w:tc>
      </w:tr>
      <w:tr w:rsidR="00207F09" w:rsidRPr="00532AA6" w14:paraId="128626F8" w14:textId="77777777" w:rsidTr="00207F09">
        <w:tc>
          <w:tcPr>
            <w:tcW w:w="3147" w:type="dxa"/>
          </w:tcPr>
          <w:p w14:paraId="11FA9759"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Functional</w:t>
            </w:r>
          </w:p>
        </w:tc>
        <w:tc>
          <w:tcPr>
            <w:tcW w:w="3147" w:type="dxa"/>
          </w:tcPr>
          <w:p w14:paraId="558CE9E7"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Application Users</w:t>
            </w:r>
          </w:p>
        </w:tc>
        <w:tc>
          <w:tcPr>
            <w:tcW w:w="3147" w:type="dxa"/>
          </w:tcPr>
          <w:p w14:paraId="19F62214" w14:textId="77777777" w:rsidR="00207F09" w:rsidRPr="00532AA6" w:rsidRDefault="00207F09" w:rsidP="00207F09">
            <w:pPr>
              <w:pStyle w:val="SOWBulletListFormatting"/>
              <w:jc w:val="both"/>
              <w:rPr>
                <w:rFonts w:asciiTheme="minorHAnsi" w:hAnsiTheme="minorHAnsi"/>
                <w:sz w:val="22"/>
                <w:szCs w:val="22"/>
              </w:rPr>
            </w:pPr>
            <w:r w:rsidRPr="15FFFC27">
              <w:rPr>
                <w:rFonts w:asciiTheme="minorHAnsi" w:hAnsiTheme="minorHAnsi"/>
                <w:sz w:val="22"/>
                <w:szCs w:val="22"/>
              </w:rPr>
              <w:t>Application-level details and functional aspects of the system</w:t>
            </w:r>
          </w:p>
        </w:tc>
      </w:tr>
      <w:tr w:rsidR="00207F09" w:rsidRPr="00532AA6" w14:paraId="32595CDD" w14:textId="77777777" w:rsidTr="00207F09">
        <w:tc>
          <w:tcPr>
            <w:tcW w:w="3147" w:type="dxa"/>
          </w:tcPr>
          <w:p w14:paraId="3F91B96E"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Technical</w:t>
            </w:r>
          </w:p>
        </w:tc>
        <w:tc>
          <w:tcPr>
            <w:tcW w:w="3147" w:type="dxa"/>
          </w:tcPr>
          <w:p w14:paraId="548399C9"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IndiGo Technical Team</w:t>
            </w:r>
          </w:p>
        </w:tc>
        <w:tc>
          <w:tcPr>
            <w:tcW w:w="3147" w:type="dxa"/>
          </w:tcPr>
          <w:p w14:paraId="57AF9247"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Technical details</w:t>
            </w:r>
          </w:p>
          <w:p w14:paraId="058B9AF8"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API details</w:t>
            </w:r>
          </w:p>
          <w:p w14:paraId="57C4C228" w14:textId="77777777" w:rsidR="00207F09" w:rsidRPr="00532AA6" w:rsidRDefault="00207F09" w:rsidP="00207F09">
            <w:pPr>
              <w:pStyle w:val="SOWBulletListFormatting"/>
              <w:jc w:val="both"/>
              <w:rPr>
                <w:rFonts w:asciiTheme="minorHAnsi" w:hAnsiTheme="minorHAnsi"/>
                <w:sz w:val="22"/>
                <w:szCs w:val="22"/>
              </w:rPr>
            </w:pPr>
            <w:r w:rsidRPr="00532AA6">
              <w:rPr>
                <w:rFonts w:asciiTheme="minorHAnsi" w:hAnsiTheme="minorHAnsi"/>
                <w:sz w:val="22"/>
                <w:szCs w:val="22"/>
              </w:rPr>
              <w:t>Integration requirements</w:t>
            </w:r>
          </w:p>
        </w:tc>
      </w:tr>
    </w:tbl>
    <w:p w14:paraId="294C4614" w14:textId="77777777" w:rsidR="00207F09" w:rsidRPr="00532AA6" w:rsidRDefault="00207F09" w:rsidP="00207F09">
      <w:pPr>
        <w:pStyle w:val="SOWBulletListFormatting"/>
        <w:jc w:val="both"/>
        <w:rPr>
          <w:rFonts w:asciiTheme="minorHAnsi" w:hAnsiTheme="minorHAnsi"/>
          <w:b/>
          <w:sz w:val="22"/>
          <w:szCs w:val="22"/>
        </w:rPr>
      </w:pPr>
    </w:p>
    <w:p w14:paraId="6E294527" w14:textId="77777777" w:rsidR="00207F09" w:rsidRPr="005B3333" w:rsidRDefault="00207F09" w:rsidP="00207F09">
      <w:pPr>
        <w:spacing w:line="20" w:lineRule="exact"/>
        <w:rPr>
          <w:rFonts w:asciiTheme="minorHAnsi" w:hAnsiTheme="minorHAnsi"/>
        </w:rPr>
      </w:pPr>
      <w:r w:rsidRPr="005B3333">
        <w:rPr>
          <w:rFonts w:asciiTheme="minorHAnsi" w:eastAsia="Arial" w:hAnsiTheme="minorHAnsi"/>
          <w:b/>
          <w:noProof/>
        </w:rPr>
        <mc:AlternateContent>
          <mc:Choice Requires="wps">
            <w:drawing>
              <wp:anchor distT="0" distB="0" distL="114300" distR="114300" simplePos="0" relativeHeight="251662336" behindDoc="1" locked="0" layoutInCell="1" allowOverlap="1" wp14:anchorId="0346C167" wp14:editId="4C7639E6">
                <wp:simplePos x="0" y="0"/>
                <wp:positionH relativeFrom="column">
                  <wp:posOffset>1090930</wp:posOffset>
                </wp:positionH>
                <wp:positionV relativeFrom="paragraph">
                  <wp:posOffset>118745</wp:posOffset>
                </wp:positionV>
                <wp:extent cx="0" cy="526415"/>
                <wp:effectExtent l="5080" t="6985" r="13970" b="9525"/>
                <wp:wrapNone/>
                <wp:docPr id="12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3D909E99">
              <v:line id="Straight Connector 127"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85.9pt,9.35pt" to="85.9pt,50.8pt" w14:anchorId="65010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"/>
            </w:pict>
          </mc:Fallback>
        </mc:AlternateContent>
      </w:r>
      <w:r w:rsidRPr="005B3333">
        <w:rPr>
          <w:rFonts w:asciiTheme="minorHAnsi" w:eastAsia="Arial" w:hAnsiTheme="minorHAnsi"/>
          <w:b/>
          <w:noProof/>
        </w:rPr>
        <mc:AlternateContent>
          <mc:Choice Requires="wps">
            <w:drawing>
              <wp:anchor distT="0" distB="0" distL="114300" distR="114300" simplePos="0" relativeHeight="251663360" behindDoc="1" locked="0" layoutInCell="1" allowOverlap="1" wp14:anchorId="6E981036" wp14:editId="5AB2C86C">
                <wp:simplePos x="0" y="0"/>
                <wp:positionH relativeFrom="column">
                  <wp:posOffset>1088390</wp:posOffset>
                </wp:positionH>
                <wp:positionV relativeFrom="paragraph">
                  <wp:posOffset>641985</wp:posOffset>
                </wp:positionV>
                <wp:extent cx="4857750" cy="0"/>
                <wp:effectExtent l="12065" t="6350" r="6985" b="12700"/>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0" cy="0"/>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3FAFFDBD">
              <v:line id="Straight Connector 1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85.7pt,50.55pt" to="468.2pt,50.55pt" w14:anchorId="6F76E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"/>
            </w:pict>
          </mc:Fallback>
        </mc:AlternateContent>
      </w:r>
      <w:r w:rsidRPr="005B3333">
        <w:rPr>
          <w:rFonts w:asciiTheme="minorHAnsi" w:eastAsia="Arial" w:hAnsiTheme="minorHAnsi"/>
          <w:b/>
          <w:noProof/>
        </w:rPr>
        <mc:AlternateContent>
          <mc:Choice Requires="wps">
            <w:drawing>
              <wp:anchor distT="0" distB="0" distL="114300" distR="114300" simplePos="0" relativeHeight="251664384" behindDoc="1" locked="0" layoutInCell="1" allowOverlap="1" wp14:anchorId="17BFCB27" wp14:editId="33E14A92">
                <wp:simplePos x="0" y="0"/>
                <wp:positionH relativeFrom="column">
                  <wp:posOffset>3223895</wp:posOffset>
                </wp:positionH>
                <wp:positionV relativeFrom="paragraph">
                  <wp:posOffset>118745</wp:posOffset>
                </wp:positionV>
                <wp:extent cx="0" cy="526415"/>
                <wp:effectExtent l="13970" t="6985" r="5080" b="9525"/>
                <wp:wrapNone/>
                <wp:docPr id="125"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line">
                          <a:avLst/>
                        </a:prstGeom>
                        <a:noFill/>
                        <a:ln w="6096">
                          <a:solidFill>
                            <a:srgbClr val="FFFF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264E64E1">
              <v:line id="Straight Connector 125"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strokeweight=".48pt" from="253.85pt,9.35pt" to="253.85pt,50.8pt" w14:anchorId="2F4A6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"/>
            </w:pict>
          </mc:Fallback>
        </mc:AlternateContent>
      </w:r>
    </w:p>
    <w:p w14:paraId="404EEBD8" w14:textId="77777777" w:rsidR="00207F09" w:rsidRPr="00532AA6" w:rsidRDefault="00207F09" w:rsidP="00207F09">
      <w:pPr>
        <w:pStyle w:val="SOWBulletListFormatting"/>
        <w:jc w:val="both"/>
        <w:rPr>
          <w:rFonts w:asciiTheme="minorHAnsi" w:hAnsiTheme="minorHAnsi"/>
          <w:b/>
          <w:sz w:val="22"/>
          <w:szCs w:val="22"/>
        </w:rPr>
      </w:pPr>
      <w:r w:rsidRPr="00532AA6">
        <w:rPr>
          <w:rFonts w:asciiTheme="minorHAnsi" w:hAnsiTheme="minorHAnsi"/>
          <w:b/>
          <w:sz w:val="22"/>
          <w:szCs w:val="22"/>
        </w:rPr>
        <w:t>Preparation of training aids</w:t>
      </w:r>
    </w:p>
    <w:p w14:paraId="2EBA8EEB" w14:textId="77777777" w:rsidR="00207F09" w:rsidRPr="005B3333" w:rsidRDefault="00207F09" w:rsidP="00207F09">
      <w:pPr>
        <w:spacing w:line="183" w:lineRule="exact"/>
        <w:rPr>
          <w:rFonts w:asciiTheme="minorHAnsi" w:hAnsiTheme="minorHAnsi"/>
        </w:rPr>
      </w:pPr>
    </w:p>
    <w:p w14:paraId="460991DB" w14:textId="77777777" w:rsidR="00207F09" w:rsidRPr="005B3333" w:rsidRDefault="00207F09" w:rsidP="0080587F">
      <w:pPr>
        <w:numPr>
          <w:ilvl w:val="0"/>
          <w:numId w:val="40"/>
        </w:numPr>
        <w:tabs>
          <w:tab w:val="left" w:pos="660"/>
        </w:tabs>
        <w:spacing w:line="278" w:lineRule="auto"/>
        <w:ind w:left="660" w:right="420" w:hanging="369"/>
        <w:rPr>
          <w:rFonts w:asciiTheme="minorHAnsi" w:eastAsia="Arial" w:hAnsiTheme="minorHAnsi"/>
          <w:sz w:val="22"/>
        </w:rPr>
      </w:pPr>
      <w:r w:rsidRPr="00F6676C">
        <w:rPr>
          <w:rFonts w:asciiTheme="minorHAnsi" w:eastAsia="Arial" w:hAnsiTheme="minorHAnsi"/>
          <w:sz w:val="22"/>
        </w:rPr>
        <w:t>The Supplier will prepare all the requisite audio/visual training aids required for successful</w:t>
      </w:r>
      <w:r w:rsidRPr="005B3333">
        <w:rPr>
          <w:rFonts w:asciiTheme="minorHAnsi" w:eastAsia="Arial" w:hAnsiTheme="minorHAnsi"/>
          <w:sz w:val="22"/>
        </w:rPr>
        <w:t xml:space="preserve"> completion of training for all stakeholders. These include the following:</w:t>
      </w:r>
    </w:p>
    <w:p w14:paraId="782D5925" w14:textId="77777777" w:rsidR="00207F09" w:rsidRPr="005B3333" w:rsidRDefault="00207F09" w:rsidP="00207F09">
      <w:pPr>
        <w:spacing w:line="132" w:lineRule="exact"/>
        <w:rPr>
          <w:rFonts w:asciiTheme="minorHAnsi" w:eastAsia="Arial" w:hAnsiTheme="minorHAnsi"/>
          <w:sz w:val="22"/>
        </w:rPr>
      </w:pPr>
    </w:p>
    <w:p w14:paraId="7EC1D16E"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 xml:space="preserve">Training manuals for </w:t>
      </w:r>
      <w:r>
        <w:rPr>
          <w:rFonts w:asciiTheme="minorHAnsi" w:eastAsia="Arial" w:hAnsiTheme="minorHAnsi"/>
          <w:sz w:val="22"/>
        </w:rPr>
        <w:t>IndiGo</w:t>
      </w:r>
      <w:r w:rsidRPr="005B3333">
        <w:rPr>
          <w:rFonts w:asciiTheme="minorHAnsi" w:eastAsia="Arial" w:hAnsiTheme="minorHAnsi"/>
          <w:sz w:val="22"/>
        </w:rPr>
        <w:t xml:space="preserve"> officials</w:t>
      </w:r>
    </w:p>
    <w:p w14:paraId="6C8C65DD" w14:textId="77777777" w:rsidR="00207F09" w:rsidRPr="005B3333" w:rsidRDefault="00207F09" w:rsidP="00207F09">
      <w:pPr>
        <w:spacing w:line="169" w:lineRule="exact"/>
        <w:rPr>
          <w:rFonts w:asciiTheme="minorHAnsi" w:eastAsia="Arial" w:hAnsiTheme="minorHAnsi"/>
          <w:sz w:val="22"/>
        </w:rPr>
      </w:pPr>
    </w:p>
    <w:p w14:paraId="612CC7B1"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Presentations</w:t>
      </w:r>
      <w:r>
        <w:rPr>
          <w:rFonts w:asciiTheme="minorHAnsi" w:eastAsia="Arial" w:hAnsiTheme="minorHAnsi"/>
          <w:sz w:val="22"/>
        </w:rPr>
        <w:t xml:space="preserve">/videos </w:t>
      </w:r>
    </w:p>
    <w:p w14:paraId="0DF5CD9C" w14:textId="77777777" w:rsidR="00207F09" w:rsidRPr="005B3333" w:rsidRDefault="00207F09" w:rsidP="00207F09">
      <w:pPr>
        <w:spacing w:line="171" w:lineRule="exact"/>
        <w:rPr>
          <w:rFonts w:asciiTheme="minorHAnsi" w:eastAsia="Arial" w:hAnsiTheme="minorHAnsi"/>
          <w:sz w:val="22"/>
        </w:rPr>
      </w:pPr>
    </w:p>
    <w:p w14:paraId="29DD9A43"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User manuals</w:t>
      </w:r>
    </w:p>
    <w:p w14:paraId="3573C5D8" w14:textId="77777777" w:rsidR="00207F09" w:rsidRPr="005B3333" w:rsidRDefault="00207F09" w:rsidP="00207F09">
      <w:pPr>
        <w:spacing w:line="170" w:lineRule="exact"/>
        <w:rPr>
          <w:rFonts w:asciiTheme="minorHAnsi" w:eastAsia="Arial" w:hAnsiTheme="minorHAnsi"/>
          <w:sz w:val="22"/>
        </w:rPr>
      </w:pPr>
    </w:p>
    <w:p w14:paraId="3579D094"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Operational and maintenance manuals for the modules</w:t>
      </w:r>
    </w:p>
    <w:p w14:paraId="1D4380D4" w14:textId="77777777" w:rsidR="00207F09" w:rsidRPr="005B3333" w:rsidRDefault="00207F09" w:rsidP="00207F09">
      <w:pPr>
        <w:spacing w:line="171" w:lineRule="exact"/>
        <w:rPr>
          <w:rFonts w:asciiTheme="minorHAnsi" w:eastAsia="Arial" w:hAnsiTheme="minorHAnsi"/>
          <w:sz w:val="22"/>
        </w:rPr>
      </w:pPr>
    </w:p>
    <w:p w14:paraId="41B20E4C"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Application/modules training prototype for hands on training using dummy data</w:t>
      </w:r>
    </w:p>
    <w:p w14:paraId="66DB45CF" w14:textId="77777777" w:rsidR="00207F09" w:rsidRPr="005B3333" w:rsidRDefault="00207F09" w:rsidP="00207F09">
      <w:pPr>
        <w:spacing w:line="169" w:lineRule="exact"/>
        <w:rPr>
          <w:rFonts w:asciiTheme="minorHAnsi" w:eastAsia="Arial" w:hAnsiTheme="minorHAnsi"/>
          <w:sz w:val="22"/>
        </w:rPr>
      </w:pPr>
    </w:p>
    <w:p w14:paraId="05120BFE" w14:textId="77777777" w:rsidR="00207F09" w:rsidRPr="005B3333" w:rsidRDefault="00207F09" w:rsidP="0080587F">
      <w:pPr>
        <w:numPr>
          <w:ilvl w:val="1"/>
          <w:numId w:val="40"/>
        </w:numPr>
        <w:tabs>
          <w:tab w:val="left" w:pos="1020"/>
        </w:tabs>
        <w:spacing w:line="0" w:lineRule="atLeast"/>
        <w:ind w:left="1020" w:hanging="369"/>
        <w:rPr>
          <w:rFonts w:asciiTheme="minorHAnsi" w:eastAsia="Arial" w:hAnsiTheme="minorHAnsi"/>
          <w:sz w:val="22"/>
        </w:rPr>
      </w:pPr>
      <w:r w:rsidRPr="005B3333">
        <w:rPr>
          <w:rFonts w:asciiTheme="minorHAnsi" w:eastAsia="Arial" w:hAnsiTheme="minorHAnsi"/>
          <w:sz w:val="22"/>
        </w:rPr>
        <w:t xml:space="preserve">Regular updates to the training aids prepared </w:t>
      </w:r>
    </w:p>
    <w:p w14:paraId="2062B111" w14:textId="77777777" w:rsidR="00207F09" w:rsidRPr="005B3333" w:rsidRDefault="00207F09" w:rsidP="00207F09">
      <w:pPr>
        <w:spacing w:line="180" w:lineRule="exact"/>
        <w:rPr>
          <w:rFonts w:asciiTheme="minorHAnsi" w:eastAsia="Arial" w:hAnsiTheme="minorHAnsi"/>
          <w:sz w:val="22"/>
        </w:rPr>
      </w:pPr>
    </w:p>
    <w:p w14:paraId="052FAFF2" w14:textId="77777777" w:rsidR="00207F09" w:rsidRDefault="00207F09" w:rsidP="00207F09">
      <w:pPr>
        <w:rPr>
          <w:rFonts w:asciiTheme="minorHAnsi" w:hAnsiTheme="minorHAnsi" w:cstheme="minorBidi"/>
          <w:sz w:val="22"/>
          <w:szCs w:val="22"/>
        </w:rPr>
      </w:pPr>
      <w:r w:rsidRPr="15FFFC27">
        <w:rPr>
          <w:rFonts w:asciiTheme="minorHAnsi" w:eastAsia="Arial" w:hAnsiTheme="minorHAnsi"/>
          <w:sz w:val="22"/>
          <w:szCs w:val="22"/>
        </w:rPr>
        <w:t>The Supplier will maintain a copy of all the training material on the application, and access will be provided to relevant stakeholders depending on their need and role. The access to training on the portal would be finalized with IndiGo.</w:t>
      </w:r>
    </w:p>
    <w:p w14:paraId="117D976E" w14:textId="77777777" w:rsidR="00207F09" w:rsidRPr="00FD4C2A" w:rsidRDefault="006E7D3E" w:rsidP="00207F09">
      <w:pPr>
        <w:rPr>
          <w:rFonts w:asciiTheme="minorHAnsi" w:hAnsiTheme="minorHAnsi" w:cstheme="minorHAnsi"/>
          <w:sz w:val="22"/>
          <w:szCs w:val="22"/>
        </w:rPr>
      </w:pPr>
      <w:r>
        <w:rPr>
          <w:rFonts w:asciiTheme="minorHAnsi" w:hAnsiTheme="minorHAnsi" w:cstheme="minorHAnsi"/>
          <w:sz w:val="22"/>
          <w:szCs w:val="22"/>
        </w:rPr>
        <w:pict w14:anchorId="589124A0">
          <v:rect id="_x0000_i1025" style="width:432.95pt;height:0" o:hrpct="0" o:hralign="center" o:hrstd="t" o:hrnoshade="t" o:hr="t" fillcolor="#424242" stroked="f"/>
        </w:pict>
      </w:r>
    </w:p>
    <w:p w14:paraId="1A271980" w14:textId="77777777" w:rsidR="00207F09" w:rsidRDefault="00207F09" w:rsidP="00207F09">
      <w:pPr>
        <w:pStyle w:val="Heading2"/>
        <w:numPr>
          <w:ilvl w:val="0"/>
          <w:numId w:val="0"/>
        </w:numPr>
        <w:ind w:left="576" w:hanging="576"/>
        <w:rPr>
          <w:rFonts w:asciiTheme="minorHAnsi" w:hAnsiTheme="minorHAnsi" w:cstheme="minorHAnsi"/>
          <w:szCs w:val="22"/>
        </w:rPr>
      </w:pPr>
      <w:bookmarkStart w:id="29" w:name="_Toc222137480"/>
      <w:bookmarkStart w:id="30" w:name="_Toc222838111"/>
      <w:r>
        <w:rPr>
          <w:rFonts w:asciiTheme="minorHAnsi" w:hAnsiTheme="minorHAnsi" w:cstheme="minorHAnsi"/>
          <w:szCs w:val="22"/>
        </w:rPr>
        <w:t>Performance KPIs</w:t>
      </w:r>
      <w:bookmarkEnd w:id="29"/>
      <w:bookmarkEnd w:id="30"/>
      <w:r>
        <w:rPr>
          <w:rFonts w:asciiTheme="minorHAnsi" w:hAnsiTheme="minorHAnsi" w:cstheme="minorHAnsi"/>
          <w:szCs w:val="22"/>
        </w:rPr>
        <w:t xml:space="preserve"> </w:t>
      </w:r>
    </w:p>
    <w:p w14:paraId="690A025D" w14:textId="77777777" w:rsidR="00207F09" w:rsidRDefault="00207F09" w:rsidP="00207F09">
      <w:pPr>
        <w:rPr>
          <w:rFonts w:asciiTheme="minorHAnsi" w:hAnsiTheme="minorHAnsi" w:cstheme="minorBidi"/>
          <w:sz w:val="22"/>
          <w:szCs w:val="22"/>
        </w:rPr>
      </w:pPr>
      <w:r w:rsidRPr="15FFFC27">
        <w:rPr>
          <w:rFonts w:asciiTheme="minorHAnsi" w:hAnsiTheme="minorHAnsi" w:cstheme="minorBidi"/>
          <w:sz w:val="22"/>
          <w:szCs w:val="22"/>
        </w:rPr>
        <w:t>While responding to RFP, Service Provide must demonstrate their software development capability and maturity. You need to submit responses to the below defined KPIs.</w:t>
      </w:r>
    </w:p>
    <w:p w14:paraId="400992D6" w14:textId="77777777" w:rsidR="00207F09" w:rsidRDefault="00207F09" w:rsidP="00207F09">
      <w:pPr>
        <w:rPr>
          <w:rFonts w:asciiTheme="minorHAnsi" w:hAnsiTheme="minorHAnsi" w:cstheme="minorHAnsi"/>
          <w:sz w:val="22"/>
          <w:szCs w:val="22"/>
        </w:rPr>
      </w:pPr>
    </w:p>
    <w:p w14:paraId="4A52E88B" w14:textId="77777777" w:rsidR="00207F09" w:rsidRDefault="00207F09" w:rsidP="00207F09">
      <w:pPr>
        <w:rPr>
          <w:rFonts w:asciiTheme="minorHAnsi" w:hAnsiTheme="minorHAnsi" w:cstheme="minorHAnsi"/>
          <w:sz w:val="22"/>
          <w:szCs w:val="22"/>
        </w:rPr>
      </w:pPr>
    </w:p>
    <w:tbl>
      <w:tblPr>
        <w:tblW w:w="10260" w:type="dxa"/>
        <w:tblLook w:val="04A0" w:firstRow="1" w:lastRow="0" w:firstColumn="1" w:lastColumn="0" w:noHBand="0" w:noVBand="1"/>
      </w:tblPr>
      <w:tblGrid>
        <w:gridCol w:w="660"/>
        <w:gridCol w:w="2880"/>
        <w:gridCol w:w="4780"/>
        <w:gridCol w:w="1940"/>
      </w:tblGrid>
      <w:tr w:rsidR="00207F09" w14:paraId="2347423A" w14:textId="77777777" w:rsidTr="00207F09">
        <w:trPr>
          <w:trHeight w:val="310"/>
        </w:trPr>
        <w:tc>
          <w:tcPr>
            <w:tcW w:w="660" w:type="dxa"/>
            <w:tcBorders>
              <w:top w:val="single" w:sz="4" w:space="0" w:color="auto"/>
              <w:left w:val="single" w:sz="4" w:space="0" w:color="auto"/>
              <w:bottom w:val="single" w:sz="4" w:space="0" w:color="auto"/>
              <w:right w:val="single" w:sz="4" w:space="0" w:color="auto"/>
            </w:tcBorders>
            <w:shd w:val="clear" w:color="000000" w:fill="153D64"/>
            <w:noWrap/>
            <w:vAlign w:val="bottom"/>
            <w:hideMark/>
          </w:tcPr>
          <w:p w14:paraId="69AFFD4D" w14:textId="77777777" w:rsidR="00207F09" w:rsidRDefault="00207F09" w:rsidP="00207F09">
            <w:pPr>
              <w:rPr>
                <w:rFonts w:ascii="Calibri" w:hAnsi="Calibri" w:cs="Calibri"/>
                <w:b/>
                <w:bCs/>
                <w:color w:val="FFFFFF"/>
              </w:rPr>
            </w:pPr>
            <w:r>
              <w:rPr>
                <w:rFonts w:ascii="Calibri" w:hAnsi="Calibri" w:cs="Calibri"/>
                <w:b/>
                <w:bCs/>
                <w:color w:val="FFFFFF"/>
              </w:rPr>
              <w:t>S. No.</w:t>
            </w:r>
          </w:p>
        </w:tc>
        <w:tc>
          <w:tcPr>
            <w:tcW w:w="2880" w:type="dxa"/>
            <w:tcBorders>
              <w:top w:val="single" w:sz="4" w:space="0" w:color="auto"/>
              <w:left w:val="nil"/>
              <w:bottom w:val="single" w:sz="4" w:space="0" w:color="auto"/>
              <w:right w:val="single" w:sz="4" w:space="0" w:color="auto"/>
            </w:tcBorders>
            <w:shd w:val="clear" w:color="000000" w:fill="153D64"/>
            <w:noWrap/>
            <w:vAlign w:val="bottom"/>
            <w:hideMark/>
          </w:tcPr>
          <w:p w14:paraId="1F9566E4" w14:textId="77777777" w:rsidR="00207F09" w:rsidRDefault="00207F09" w:rsidP="00207F09">
            <w:pPr>
              <w:rPr>
                <w:rFonts w:ascii="Calibri" w:hAnsi="Calibri" w:cs="Calibri"/>
                <w:b/>
                <w:bCs/>
                <w:color w:val="FFFFFF"/>
              </w:rPr>
            </w:pPr>
            <w:r>
              <w:rPr>
                <w:rFonts w:ascii="Calibri" w:hAnsi="Calibri" w:cs="Calibri"/>
                <w:b/>
                <w:bCs/>
                <w:color w:val="FFFFFF"/>
              </w:rPr>
              <w:t>KPI</w:t>
            </w:r>
          </w:p>
        </w:tc>
        <w:tc>
          <w:tcPr>
            <w:tcW w:w="4780" w:type="dxa"/>
            <w:tcBorders>
              <w:top w:val="single" w:sz="4" w:space="0" w:color="auto"/>
              <w:left w:val="nil"/>
              <w:bottom w:val="single" w:sz="4" w:space="0" w:color="auto"/>
              <w:right w:val="single" w:sz="4" w:space="0" w:color="auto"/>
            </w:tcBorders>
            <w:shd w:val="clear" w:color="000000" w:fill="153D64"/>
            <w:noWrap/>
            <w:vAlign w:val="bottom"/>
            <w:hideMark/>
          </w:tcPr>
          <w:p w14:paraId="4198EC3B" w14:textId="77777777" w:rsidR="00207F09" w:rsidRDefault="00207F09" w:rsidP="00207F09">
            <w:pPr>
              <w:rPr>
                <w:rFonts w:ascii="Calibri" w:hAnsi="Calibri" w:cs="Calibri"/>
                <w:b/>
                <w:bCs/>
                <w:color w:val="FFFFFF"/>
              </w:rPr>
            </w:pPr>
            <w:r>
              <w:rPr>
                <w:rFonts w:ascii="Calibri" w:hAnsi="Calibri" w:cs="Calibri"/>
                <w:b/>
                <w:bCs/>
                <w:color w:val="FFFFFF"/>
              </w:rPr>
              <w:t>Criteria</w:t>
            </w:r>
          </w:p>
        </w:tc>
        <w:tc>
          <w:tcPr>
            <w:tcW w:w="1940" w:type="dxa"/>
            <w:tcBorders>
              <w:top w:val="single" w:sz="4" w:space="0" w:color="auto"/>
              <w:left w:val="nil"/>
              <w:bottom w:val="single" w:sz="4" w:space="0" w:color="auto"/>
              <w:right w:val="single" w:sz="4" w:space="0" w:color="auto"/>
            </w:tcBorders>
            <w:shd w:val="clear" w:color="000000" w:fill="153D64"/>
            <w:noWrap/>
            <w:vAlign w:val="bottom"/>
            <w:hideMark/>
          </w:tcPr>
          <w:p w14:paraId="22AB5E24" w14:textId="77777777" w:rsidR="00207F09" w:rsidRDefault="00207F09" w:rsidP="00207F09">
            <w:pPr>
              <w:rPr>
                <w:rFonts w:ascii="Calibri" w:hAnsi="Calibri" w:cs="Calibri"/>
                <w:b/>
                <w:bCs/>
                <w:color w:val="FFFFFF"/>
              </w:rPr>
            </w:pPr>
            <w:r>
              <w:rPr>
                <w:rFonts w:ascii="Calibri" w:hAnsi="Calibri" w:cs="Calibri"/>
                <w:b/>
                <w:bCs/>
                <w:color w:val="FFFFFF"/>
              </w:rPr>
              <w:t>Response</w:t>
            </w:r>
          </w:p>
        </w:tc>
      </w:tr>
      <w:tr w:rsidR="00207F09" w14:paraId="22E4C8AA" w14:textId="77777777" w:rsidTr="00207F09">
        <w:trPr>
          <w:trHeight w:val="870"/>
        </w:trPr>
        <w:tc>
          <w:tcPr>
            <w:tcW w:w="660" w:type="dxa"/>
            <w:tcBorders>
              <w:top w:val="nil"/>
              <w:left w:val="single" w:sz="4" w:space="0" w:color="auto"/>
              <w:bottom w:val="single" w:sz="4" w:space="0" w:color="auto"/>
              <w:right w:val="single" w:sz="4" w:space="0" w:color="auto"/>
            </w:tcBorders>
            <w:noWrap/>
            <w:vAlign w:val="bottom"/>
            <w:hideMark/>
          </w:tcPr>
          <w:p w14:paraId="7FC478EB"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1</w:t>
            </w:r>
          </w:p>
        </w:tc>
        <w:tc>
          <w:tcPr>
            <w:tcW w:w="2880" w:type="dxa"/>
            <w:tcBorders>
              <w:top w:val="nil"/>
              <w:left w:val="nil"/>
              <w:bottom w:val="single" w:sz="4" w:space="0" w:color="auto"/>
              <w:right w:val="single" w:sz="4" w:space="0" w:color="auto"/>
            </w:tcBorders>
            <w:vAlign w:val="center"/>
            <w:hideMark/>
          </w:tcPr>
          <w:p w14:paraId="2F5FC503"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Feature Lead Time &amp; Deployment Frequency</w:t>
            </w:r>
          </w:p>
        </w:tc>
        <w:tc>
          <w:tcPr>
            <w:tcW w:w="4780" w:type="dxa"/>
            <w:tcBorders>
              <w:top w:val="nil"/>
              <w:left w:val="nil"/>
              <w:bottom w:val="single" w:sz="4" w:space="0" w:color="auto"/>
              <w:right w:val="single" w:sz="4" w:space="0" w:color="auto"/>
            </w:tcBorders>
            <w:vAlign w:val="center"/>
            <w:hideMark/>
          </w:tcPr>
          <w:p w14:paraId="0815BE76"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Measures time from feature request to release.</w:t>
            </w:r>
            <w:r>
              <w:rPr>
                <w:rFonts w:ascii="Aptos Narrow" w:hAnsi="Aptos Narrow"/>
                <w:color w:val="000000"/>
                <w:sz w:val="22"/>
                <w:szCs w:val="22"/>
              </w:rPr>
              <w:br/>
              <w:t>• Describe how often new code is released.</w:t>
            </w:r>
            <w:r>
              <w:rPr>
                <w:rFonts w:ascii="Aptos Narrow" w:hAnsi="Aptos Narrow"/>
                <w:color w:val="000000"/>
                <w:sz w:val="22"/>
                <w:szCs w:val="22"/>
              </w:rPr>
              <w:br/>
              <w:t>• High frequency implies agility and CI/CD maturity</w:t>
            </w:r>
          </w:p>
        </w:tc>
        <w:tc>
          <w:tcPr>
            <w:tcW w:w="1940" w:type="dxa"/>
            <w:tcBorders>
              <w:top w:val="nil"/>
              <w:left w:val="nil"/>
              <w:bottom w:val="single" w:sz="4" w:space="0" w:color="auto"/>
              <w:right w:val="single" w:sz="4" w:space="0" w:color="auto"/>
            </w:tcBorders>
            <w:noWrap/>
            <w:vAlign w:val="bottom"/>
            <w:hideMark/>
          </w:tcPr>
          <w:p w14:paraId="45387B73"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3280203A" w14:textId="77777777" w:rsidTr="00207F09">
        <w:trPr>
          <w:trHeight w:val="870"/>
        </w:trPr>
        <w:tc>
          <w:tcPr>
            <w:tcW w:w="660" w:type="dxa"/>
            <w:tcBorders>
              <w:top w:val="nil"/>
              <w:left w:val="single" w:sz="4" w:space="0" w:color="auto"/>
              <w:bottom w:val="single" w:sz="4" w:space="0" w:color="auto"/>
              <w:right w:val="single" w:sz="4" w:space="0" w:color="auto"/>
            </w:tcBorders>
            <w:noWrap/>
            <w:vAlign w:val="bottom"/>
            <w:hideMark/>
          </w:tcPr>
          <w:p w14:paraId="3DF2EC16"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2</w:t>
            </w:r>
          </w:p>
        </w:tc>
        <w:tc>
          <w:tcPr>
            <w:tcW w:w="2880" w:type="dxa"/>
            <w:tcBorders>
              <w:top w:val="nil"/>
              <w:left w:val="nil"/>
              <w:bottom w:val="single" w:sz="4" w:space="0" w:color="auto"/>
              <w:right w:val="single" w:sz="4" w:space="0" w:color="auto"/>
            </w:tcBorders>
            <w:vAlign w:val="center"/>
            <w:hideMark/>
          </w:tcPr>
          <w:p w14:paraId="2B57E907"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Change Failure Rate and Mean Time to Recovery (MTTR)</w:t>
            </w:r>
          </w:p>
        </w:tc>
        <w:tc>
          <w:tcPr>
            <w:tcW w:w="4780" w:type="dxa"/>
            <w:tcBorders>
              <w:top w:val="nil"/>
              <w:left w:val="nil"/>
              <w:bottom w:val="single" w:sz="4" w:space="0" w:color="auto"/>
              <w:right w:val="single" w:sz="4" w:space="0" w:color="auto"/>
            </w:tcBorders>
            <w:vAlign w:val="center"/>
            <w:hideMark/>
          </w:tcPr>
          <w:p w14:paraId="66936DA2"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Percentage of deployments that fail and require fixes.</w:t>
            </w:r>
            <w:r>
              <w:rPr>
                <w:rFonts w:ascii="Aptos Narrow" w:hAnsi="Aptos Narrow"/>
                <w:color w:val="000000"/>
                <w:sz w:val="22"/>
                <w:szCs w:val="22"/>
              </w:rPr>
              <w:br/>
              <w:t>• Time taken to fix issues in production.</w:t>
            </w:r>
          </w:p>
        </w:tc>
        <w:tc>
          <w:tcPr>
            <w:tcW w:w="1940" w:type="dxa"/>
            <w:tcBorders>
              <w:top w:val="nil"/>
              <w:left w:val="nil"/>
              <w:bottom w:val="single" w:sz="4" w:space="0" w:color="auto"/>
              <w:right w:val="single" w:sz="4" w:space="0" w:color="auto"/>
            </w:tcBorders>
            <w:noWrap/>
            <w:vAlign w:val="bottom"/>
            <w:hideMark/>
          </w:tcPr>
          <w:p w14:paraId="40E1D39E"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244B83C2" w14:textId="77777777" w:rsidTr="00207F09">
        <w:trPr>
          <w:trHeight w:val="580"/>
        </w:trPr>
        <w:tc>
          <w:tcPr>
            <w:tcW w:w="660" w:type="dxa"/>
            <w:tcBorders>
              <w:top w:val="nil"/>
              <w:left w:val="single" w:sz="4" w:space="0" w:color="auto"/>
              <w:bottom w:val="single" w:sz="4" w:space="0" w:color="auto"/>
              <w:right w:val="single" w:sz="4" w:space="0" w:color="auto"/>
            </w:tcBorders>
            <w:noWrap/>
            <w:vAlign w:val="bottom"/>
            <w:hideMark/>
          </w:tcPr>
          <w:p w14:paraId="78612403"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3</w:t>
            </w:r>
          </w:p>
        </w:tc>
        <w:tc>
          <w:tcPr>
            <w:tcW w:w="2880" w:type="dxa"/>
            <w:tcBorders>
              <w:top w:val="nil"/>
              <w:left w:val="nil"/>
              <w:bottom w:val="single" w:sz="4" w:space="0" w:color="auto"/>
              <w:right w:val="single" w:sz="4" w:space="0" w:color="auto"/>
            </w:tcBorders>
            <w:vAlign w:val="center"/>
            <w:hideMark/>
          </w:tcPr>
          <w:p w14:paraId="41AF8A37"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Defect Density and Automated Test Coverage</w:t>
            </w:r>
          </w:p>
        </w:tc>
        <w:tc>
          <w:tcPr>
            <w:tcW w:w="4780" w:type="dxa"/>
            <w:tcBorders>
              <w:top w:val="nil"/>
              <w:left w:val="nil"/>
              <w:bottom w:val="single" w:sz="4" w:space="0" w:color="auto"/>
              <w:right w:val="single" w:sz="4" w:space="0" w:color="auto"/>
            </w:tcBorders>
            <w:vAlign w:val="center"/>
            <w:hideMark/>
          </w:tcPr>
          <w:p w14:paraId="06563507"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Number of defects per unit of code.</w:t>
            </w:r>
            <w:r>
              <w:rPr>
                <w:rFonts w:ascii="Aptos Narrow" w:hAnsi="Aptos Narrow"/>
                <w:color w:val="000000"/>
                <w:sz w:val="22"/>
                <w:szCs w:val="22"/>
              </w:rPr>
              <w:br/>
              <w:t>• Percentage of code covered by automated tests.</w:t>
            </w:r>
          </w:p>
        </w:tc>
        <w:tc>
          <w:tcPr>
            <w:tcW w:w="1940" w:type="dxa"/>
            <w:tcBorders>
              <w:top w:val="nil"/>
              <w:left w:val="nil"/>
              <w:bottom w:val="single" w:sz="4" w:space="0" w:color="auto"/>
              <w:right w:val="single" w:sz="4" w:space="0" w:color="auto"/>
            </w:tcBorders>
            <w:noWrap/>
            <w:vAlign w:val="bottom"/>
            <w:hideMark/>
          </w:tcPr>
          <w:p w14:paraId="343D073D"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r w:rsidR="00207F09" w14:paraId="43FAA704" w14:textId="77777777" w:rsidTr="00207F09">
        <w:trPr>
          <w:trHeight w:val="290"/>
        </w:trPr>
        <w:tc>
          <w:tcPr>
            <w:tcW w:w="660" w:type="dxa"/>
            <w:tcBorders>
              <w:top w:val="nil"/>
              <w:left w:val="single" w:sz="4" w:space="0" w:color="auto"/>
              <w:bottom w:val="single" w:sz="4" w:space="0" w:color="auto"/>
              <w:right w:val="single" w:sz="4" w:space="0" w:color="auto"/>
            </w:tcBorders>
            <w:noWrap/>
            <w:vAlign w:val="bottom"/>
            <w:hideMark/>
          </w:tcPr>
          <w:p w14:paraId="000A5FBB" w14:textId="77777777" w:rsidR="00207F09" w:rsidRDefault="00207F09" w:rsidP="00207F09">
            <w:pPr>
              <w:jc w:val="right"/>
              <w:rPr>
                <w:rFonts w:ascii="Aptos Narrow" w:hAnsi="Aptos Narrow"/>
                <w:color w:val="000000"/>
                <w:sz w:val="22"/>
                <w:szCs w:val="22"/>
              </w:rPr>
            </w:pPr>
            <w:r>
              <w:rPr>
                <w:rFonts w:ascii="Aptos Narrow" w:hAnsi="Aptos Narrow"/>
                <w:color w:val="000000"/>
                <w:sz w:val="22"/>
                <w:szCs w:val="22"/>
              </w:rPr>
              <w:t>4</w:t>
            </w:r>
          </w:p>
        </w:tc>
        <w:tc>
          <w:tcPr>
            <w:tcW w:w="2880" w:type="dxa"/>
            <w:tcBorders>
              <w:top w:val="nil"/>
              <w:left w:val="nil"/>
              <w:bottom w:val="single" w:sz="4" w:space="0" w:color="auto"/>
              <w:right w:val="single" w:sz="4" w:space="0" w:color="auto"/>
            </w:tcBorders>
            <w:vAlign w:val="center"/>
            <w:hideMark/>
          </w:tcPr>
          <w:p w14:paraId="29072987" w14:textId="77777777" w:rsidR="00207F09" w:rsidRDefault="00207F09" w:rsidP="00207F09">
            <w:pPr>
              <w:rPr>
                <w:rFonts w:ascii="Calibri" w:hAnsi="Calibri" w:cs="Calibri"/>
                <w:b/>
                <w:bCs/>
                <w:color w:val="000000"/>
                <w:sz w:val="22"/>
                <w:szCs w:val="22"/>
              </w:rPr>
            </w:pPr>
            <w:r>
              <w:rPr>
                <w:rFonts w:ascii="Calibri" w:hAnsi="Calibri" w:cs="Calibri"/>
                <w:b/>
                <w:bCs/>
                <w:color w:val="000000"/>
                <w:sz w:val="22"/>
                <w:szCs w:val="22"/>
              </w:rPr>
              <w:t>Security Vulnerabilities</w:t>
            </w:r>
          </w:p>
        </w:tc>
        <w:tc>
          <w:tcPr>
            <w:tcW w:w="4780" w:type="dxa"/>
            <w:tcBorders>
              <w:top w:val="nil"/>
              <w:left w:val="nil"/>
              <w:bottom w:val="single" w:sz="4" w:space="0" w:color="auto"/>
              <w:right w:val="single" w:sz="4" w:space="0" w:color="auto"/>
            </w:tcBorders>
            <w:vAlign w:val="center"/>
            <w:hideMark/>
          </w:tcPr>
          <w:p w14:paraId="12D0FA6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Tracks known vulnerabilities and patching speed.</w:t>
            </w:r>
          </w:p>
        </w:tc>
        <w:tc>
          <w:tcPr>
            <w:tcW w:w="1940" w:type="dxa"/>
            <w:tcBorders>
              <w:top w:val="nil"/>
              <w:left w:val="nil"/>
              <w:bottom w:val="single" w:sz="4" w:space="0" w:color="auto"/>
              <w:right w:val="single" w:sz="4" w:space="0" w:color="auto"/>
            </w:tcBorders>
            <w:noWrap/>
            <w:vAlign w:val="bottom"/>
            <w:hideMark/>
          </w:tcPr>
          <w:p w14:paraId="76235181" w14:textId="77777777" w:rsidR="00207F09" w:rsidRDefault="00207F09" w:rsidP="00207F09">
            <w:pPr>
              <w:rPr>
                <w:rFonts w:ascii="Aptos Narrow" w:hAnsi="Aptos Narrow"/>
                <w:color w:val="000000"/>
                <w:sz w:val="22"/>
                <w:szCs w:val="22"/>
              </w:rPr>
            </w:pPr>
            <w:r>
              <w:rPr>
                <w:rFonts w:ascii="Aptos Narrow" w:hAnsi="Aptos Narrow"/>
                <w:color w:val="000000"/>
                <w:sz w:val="22"/>
                <w:szCs w:val="22"/>
              </w:rPr>
              <w:t> </w:t>
            </w:r>
          </w:p>
        </w:tc>
      </w:tr>
    </w:tbl>
    <w:p w14:paraId="01E626B0" w14:textId="77777777" w:rsidR="00207F09" w:rsidRDefault="00207F09" w:rsidP="00207F09">
      <w:pPr>
        <w:rPr>
          <w:rFonts w:asciiTheme="minorHAnsi" w:hAnsiTheme="minorHAnsi" w:cstheme="minorHAnsi"/>
          <w:sz w:val="22"/>
          <w:szCs w:val="22"/>
        </w:rPr>
      </w:pPr>
    </w:p>
    <w:p w14:paraId="7566E66E" w14:textId="77777777" w:rsidR="00207F09" w:rsidRDefault="00207F09" w:rsidP="00207F09"/>
    <w:p w14:paraId="07A30885" w14:textId="77777777" w:rsidR="00207F09" w:rsidRDefault="00207F09" w:rsidP="00207F09">
      <w:pPr>
        <w:pStyle w:val="Heading2"/>
        <w:numPr>
          <w:ilvl w:val="0"/>
          <w:numId w:val="0"/>
        </w:numPr>
        <w:ind w:left="576" w:hanging="576"/>
        <w:rPr>
          <w:rFonts w:asciiTheme="minorHAnsi" w:hAnsiTheme="minorHAnsi" w:cstheme="minorHAnsi"/>
          <w:szCs w:val="22"/>
        </w:rPr>
      </w:pPr>
      <w:bookmarkStart w:id="31" w:name="_Toc125042126"/>
      <w:bookmarkStart w:id="32" w:name="_Toc222137481"/>
      <w:bookmarkStart w:id="33" w:name="_Toc222838112"/>
      <w:r w:rsidRPr="004315CB">
        <w:rPr>
          <w:rFonts w:asciiTheme="minorHAnsi" w:hAnsiTheme="minorHAnsi" w:cstheme="minorHAnsi"/>
          <w:szCs w:val="22"/>
        </w:rPr>
        <w:t>Generic Requirements</w:t>
      </w:r>
      <w:bookmarkEnd w:id="31"/>
      <w:bookmarkEnd w:id="32"/>
      <w:bookmarkEnd w:id="33"/>
    </w:p>
    <w:p w14:paraId="148A98C8" w14:textId="77777777" w:rsidR="00207F09" w:rsidRPr="00690809" w:rsidRDefault="00207F09" w:rsidP="00207F09">
      <w:pPr>
        <w:pStyle w:val="ListParagraph"/>
        <w:spacing w:after="120"/>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In general, Service Providers are requested to indicate their answer to the requirements by entering a cross (X) in one of the four columns and provide details referring scope element/ Sub-element Para in RF</w:t>
      </w:r>
      <w:r>
        <w:rPr>
          <w:rFonts w:asciiTheme="minorHAnsi" w:hAnsiTheme="minorHAnsi" w:cs="Arial"/>
          <w:color w:val="000000" w:themeColor="text1"/>
          <w:sz w:val="22"/>
          <w:szCs w:val="22"/>
        </w:rPr>
        <w:t>P</w:t>
      </w:r>
      <w:r w:rsidRPr="00690809">
        <w:rPr>
          <w:rFonts w:asciiTheme="minorHAnsi" w:hAnsiTheme="minorHAnsi" w:cs="Arial"/>
          <w:color w:val="000000" w:themeColor="text1"/>
          <w:sz w:val="22"/>
          <w:szCs w:val="22"/>
        </w:rPr>
        <w:t xml:space="preserve"> Response:</w:t>
      </w:r>
    </w:p>
    <w:p w14:paraId="2413E88E"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 xml:space="preserve">C = Compliant </w:t>
      </w:r>
    </w:p>
    <w:p w14:paraId="2ACD5665"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PC = Partially compliant</w:t>
      </w:r>
    </w:p>
    <w:p w14:paraId="22782D1F"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00690809">
        <w:rPr>
          <w:rFonts w:asciiTheme="minorHAnsi" w:hAnsiTheme="minorHAnsi" w:cs="Arial"/>
          <w:color w:val="000000" w:themeColor="text1"/>
          <w:sz w:val="22"/>
          <w:szCs w:val="22"/>
        </w:rPr>
        <w:t>NC = non-compliant</w:t>
      </w:r>
    </w:p>
    <w:p w14:paraId="7767BC39" w14:textId="77777777" w:rsidR="00207F09" w:rsidRPr="00273448" w:rsidRDefault="00207F09" w:rsidP="00207F09">
      <w:pPr>
        <w:pStyle w:val="ListParagraph"/>
        <w:ind w:left="432"/>
        <w:jc w:val="both"/>
        <w:rPr>
          <w:rFonts w:asciiTheme="minorHAnsi" w:hAnsiTheme="minorHAnsi" w:cs="Arial"/>
          <w:color w:val="000000" w:themeColor="text1"/>
          <w:sz w:val="22"/>
          <w:szCs w:val="22"/>
        </w:rPr>
      </w:pPr>
    </w:p>
    <w:p w14:paraId="61ACDF3A" w14:textId="77777777" w:rsidR="00207F09" w:rsidRPr="00690809" w:rsidRDefault="00207F09" w:rsidP="00207F09">
      <w:pPr>
        <w:pStyle w:val="ListParagraph"/>
        <w:ind w:left="432"/>
        <w:jc w:val="both"/>
        <w:rPr>
          <w:rFonts w:asciiTheme="minorHAnsi" w:hAnsiTheme="minorHAnsi" w:cs="Arial"/>
          <w:color w:val="000000" w:themeColor="text1"/>
          <w:sz w:val="22"/>
          <w:szCs w:val="22"/>
        </w:rPr>
      </w:pPr>
      <w:r w:rsidRPr="15FFFC27">
        <w:rPr>
          <w:rFonts w:asciiTheme="minorHAnsi" w:hAnsiTheme="minorHAnsi" w:cs="Arial"/>
          <w:color w:val="000000" w:themeColor="text1"/>
          <w:sz w:val="22"/>
          <w:szCs w:val="22"/>
        </w:rPr>
        <w:t>In case of PC requirements, Service Providers are requested to elaborate on the areas of compliance and non-compliance to the requirements. If you select PC (Partially Compliant), you must use the Provider Comments field to explain what the degree of compliance is.</w:t>
      </w:r>
    </w:p>
    <w:p w14:paraId="3FFC8C1D" w14:textId="77777777" w:rsidR="00207F09" w:rsidRDefault="00207F09" w:rsidP="00207F09"/>
    <w:p w14:paraId="5697F86B" w14:textId="77777777" w:rsidR="00207F09" w:rsidRPr="00690809" w:rsidRDefault="00207F09" w:rsidP="00207F09"/>
    <w:tbl>
      <w:tblPr>
        <w:tblW w:w="9990" w:type="dxa"/>
        <w:tblInd w:w="-5" w:type="dxa"/>
        <w:tblLook w:val="04A0" w:firstRow="1" w:lastRow="0" w:firstColumn="1" w:lastColumn="0" w:noHBand="0" w:noVBand="1"/>
      </w:tblPr>
      <w:tblGrid>
        <w:gridCol w:w="1427"/>
        <w:gridCol w:w="4243"/>
        <w:gridCol w:w="1418"/>
        <w:gridCol w:w="567"/>
        <w:gridCol w:w="567"/>
        <w:gridCol w:w="566"/>
        <w:gridCol w:w="1202"/>
      </w:tblGrid>
      <w:tr w:rsidR="00207F09" w14:paraId="737D8346" w14:textId="77777777" w:rsidTr="00207F09">
        <w:trPr>
          <w:trHeight w:val="290"/>
        </w:trPr>
        <w:tc>
          <w:tcPr>
            <w:tcW w:w="1427"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1F221071"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 xml:space="preserve">Requirement Title </w:t>
            </w:r>
          </w:p>
        </w:tc>
        <w:tc>
          <w:tcPr>
            <w:tcW w:w="4243"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78DD8448"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 xml:space="preserve">Description </w:t>
            </w:r>
          </w:p>
        </w:tc>
        <w:tc>
          <w:tcPr>
            <w:tcW w:w="1418" w:type="dxa"/>
            <w:tcBorders>
              <w:top w:val="single" w:sz="4" w:space="0" w:color="auto"/>
              <w:left w:val="nil"/>
              <w:bottom w:val="single" w:sz="4" w:space="0" w:color="auto"/>
              <w:right w:val="single" w:sz="4" w:space="0" w:color="auto"/>
            </w:tcBorders>
            <w:shd w:val="clear" w:color="auto" w:fill="44546A"/>
            <w:vAlign w:val="center"/>
            <w:hideMark/>
          </w:tcPr>
          <w:p w14:paraId="6528B810"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IndiGo Comments</w:t>
            </w:r>
          </w:p>
        </w:tc>
        <w:tc>
          <w:tcPr>
            <w:tcW w:w="567"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662A2C08"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C</w:t>
            </w:r>
          </w:p>
        </w:tc>
        <w:tc>
          <w:tcPr>
            <w:tcW w:w="567"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7AE81029"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PC</w:t>
            </w:r>
          </w:p>
        </w:tc>
        <w:tc>
          <w:tcPr>
            <w:tcW w:w="566" w:type="dxa"/>
            <w:tcBorders>
              <w:top w:val="single" w:sz="4" w:space="0" w:color="auto"/>
              <w:left w:val="single" w:sz="4" w:space="0" w:color="auto"/>
              <w:bottom w:val="single" w:sz="4" w:space="0" w:color="auto"/>
              <w:right w:val="single" w:sz="4" w:space="0" w:color="auto"/>
            </w:tcBorders>
            <w:shd w:val="clear" w:color="auto" w:fill="44546A"/>
            <w:noWrap/>
            <w:vAlign w:val="center"/>
            <w:hideMark/>
          </w:tcPr>
          <w:p w14:paraId="33C0EC42" w14:textId="77777777" w:rsidR="00207F09" w:rsidRDefault="00207F09" w:rsidP="00207F09">
            <w:pPr>
              <w:jc w:val="center"/>
              <w:rPr>
                <w:rFonts w:ascii="Calibri" w:hAnsi="Calibri" w:cs="Calibri"/>
                <w:b/>
                <w:bCs/>
                <w:color w:val="FFFFFF"/>
                <w:sz w:val="22"/>
                <w:szCs w:val="22"/>
              </w:rPr>
            </w:pPr>
            <w:r>
              <w:rPr>
                <w:rFonts w:ascii="Calibri" w:hAnsi="Calibri" w:cs="Calibri"/>
                <w:b/>
                <w:bCs/>
                <w:color w:val="FFFFFF"/>
                <w:sz w:val="22"/>
                <w:szCs w:val="22"/>
              </w:rPr>
              <w:t xml:space="preserve">NC </w:t>
            </w:r>
          </w:p>
        </w:tc>
        <w:tc>
          <w:tcPr>
            <w:tcW w:w="1202" w:type="dxa"/>
            <w:tcBorders>
              <w:top w:val="single" w:sz="4" w:space="0" w:color="auto"/>
              <w:left w:val="single" w:sz="4" w:space="0" w:color="auto"/>
              <w:bottom w:val="single" w:sz="4" w:space="0" w:color="auto"/>
              <w:right w:val="single" w:sz="4" w:space="0" w:color="auto"/>
            </w:tcBorders>
            <w:shd w:val="clear" w:color="auto" w:fill="44546A"/>
            <w:vAlign w:val="center"/>
            <w:hideMark/>
          </w:tcPr>
          <w:p w14:paraId="0B346118" w14:textId="77777777" w:rsidR="00207F09" w:rsidRDefault="00207F09" w:rsidP="00207F09">
            <w:pPr>
              <w:rPr>
                <w:rFonts w:ascii="Calibri" w:hAnsi="Calibri" w:cs="Calibri"/>
                <w:b/>
                <w:bCs/>
                <w:color w:val="FFFFFF"/>
                <w:sz w:val="22"/>
                <w:szCs w:val="22"/>
              </w:rPr>
            </w:pPr>
            <w:r>
              <w:rPr>
                <w:rFonts w:ascii="Calibri" w:hAnsi="Calibri" w:cs="Calibri"/>
                <w:b/>
                <w:bCs/>
                <w:color w:val="FFFFFF"/>
                <w:sz w:val="22"/>
                <w:szCs w:val="22"/>
              </w:rPr>
              <w:t>Provider Comments</w:t>
            </w:r>
          </w:p>
        </w:tc>
      </w:tr>
      <w:tr w:rsidR="00207F09" w14:paraId="1A8DFA84" w14:textId="77777777" w:rsidTr="00207F09">
        <w:trPr>
          <w:trHeight w:val="1133"/>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3121FF0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lastRenderedPageBreak/>
              <w:t xml:space="preserve">Domain experience - </w:t>
            </w:r>
          </w:p>
        </w:tc>
        <w:tc>
          <w:tcPr>
            <w:tcW w:w="4243" w:type="dxa"/>
            <w:tcBorders>
              <w:top w:val="nil"/>
              <w:left w:val="nil"/>
              <w:bottom w:val="single" w:sz="4" w:space="0" w:color="auto"/>
              <w:right w:val="single" w:sz="4" w:space="0" w:color="auto"/>
            </w:tcBorders>
            <w:vAlign w:val="center"/>
            <w:hideMark/>
          </w:tcPr>
          <w:p w14:paraId="004281D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The provider should have proven experience in software development and identity resolution lifecycle</w:t>
            </w:r>
          </w:p>
        </w:tc>
        <w:tc>
          <w:tcPr>
            <w:tcW w:w="1418" w:type="dxa"/>
            <w:tcBorders>
              <w:top w:val="nil"/>
              <w:left w:val="nil"/>
              <w:bottom w:val="single" w:sz="4" w:space="0" w:color="auto"/>
              <w:right w:val="single" w:sz="4" w:space="0" w:color="auto"/>
            </w:tcBorders>
            <w:vAlign w:val="center"/>
            <w:hideMark/>
          </w:tcPr>
          <w:p w14:paraId="127C196F" w14:textId="77777777" w:rsidR="00207F09" w:rsidRDefault="00207F09" w:rsidP="00207F09">
            <w:pPr>
              <w:rPr>
                <w:rFonts w:ascii="Calibri" w:hAnsi="Calibri" w:cs="Calibri"/>
                <w:color w:val="000000"/>
                <w:sz w:val="22"/>
                <w:szCs w:val="22"/>
              </w:rPr>
            </w:pPr>
          </w:p>
          <w:p w14:paraId="3DE86243"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170E694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1EE8C88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63614A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2686C05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66957EEF" w14:textId="77777777" w:rsidTr="00207F09">
        <w:trPr>
          <w:trHeight w:val="116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53D047C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Application Development Environment </w:t>
            </w:r>
          </w:p>
        </w:tc>
        <w:tc>
          <w:tcPr>
            <w:tcW w:w="4243" w:type="dxa"/>
            <w:tcBorders>
              <w:top w:val="nil"/>
              <w:left w:val="nil"/>
              <w:bottom w:val="single" w:sz="4" w:space="0" w:color="auto"/>
              <w:right w:val="single" w:sz="4" w:space="0" w:color="auto"/>
            </w:tcBorders>
            <w:vAlign w:val="center"/>
            <w:hideMark/>
          </w:tcPr>
          <w:p w14:paraId="785FB05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Can you provide details of how changes to utility offerings are tested, deployed, monitored, and analyzed?</w:t>
            </w:r>
          </w:p>
        </w:tc>
        <w:tc>
          <w:tcPr>
            <w:tcW w:w="1418" w:type="dxa"/>
            <w:tcBorders>
              <w:top w:val="nil"/>
              <w:left w:val="nil"/>
              <w:bottom w:val="single" w:sz="4" w:space="0" w:color="auto"/>
              <w:right w:val="single" w:sz="4" w:space="0" w:color="auto"/>
            </w:tcBorders>
            <w:noWrap/>
            <w:vAlign w:val="center"/>
            <w:hideMark/>
          </w:tcPr>
          <w:p w14:paraId="09FC887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380B2FB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20316E9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236BA5A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73BE4CC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4C460720" w14:textId="77777777" w:rsidTr="00207F09">
        <w:trPr>
          <w:trHeight w:val="174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103379A8"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Information Security</w:t>
            </w:r>
          </w:p>
        </w:tc>
        <w:tc>
          <w:tcPr>
            <w:tcW w:w="4243" w:type="dxa"/>
            <w:tcBorders>
              <w:top w:val="nil"/>
              <w:left w:val="nil"/>
              <w:bottom w:val="single" w:sz="4" w:space="0" w:color="auto"/>
              <w:right w:val="single" w:sz="4" w:space="0" w:color="auto"/>
            </w:tcBorders>
            <w:vAlign w:val="center"/>
            <w:hideMark/>
          </w:tcPr>
          <w:p w14:paraId="21CEEBE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Please mention the information security measures as part of your solution. </w:t>
            </w:r>
          </w:p>
        </w:tc>
        <w:tc>
          <w:tcPr>
            <w:tcW w:w="1418" w:type="dxa"/>
            <w:tcBorders>
              <w:top w:val="nil"/>
              <w:left w:val="nil"/>
              <w:bottom w:val="single" w:sz="4" w:space="0" w:color="auto"/>
              <w:right w:val="single" w:sz="4" w:space="0" w:color="auto"/>
            </w:tcBorders>
            <w:vAlign w:val="center"/>
            <w:hideMark/>
          </w:tcPr>
          <w:p w14:paraId="1A3D273C"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3716D74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024CA3C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5133772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3E6F3B6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01A11FA7" w14:textId="77777777" w:rsidTr="00207F09">
        <w:trPr>
          <w:trHeight w:val="980"/>
        </w:trPr>
        <w:tc>
          <w:tcPr>
            <w:tcW w:w="1427" w:type="dxa"/>
            <w:tcBorders>
              <w:top w:val="nil"/>
              <w:left w:val="single" w:sz="8" w:space="0" w:color="auto"/>
              <w:bottom w:val="single" w:sz="4" w:space="0" w:color="auto"/>
              <w:right w:val="single" w:sz="4" w:space="0" w:color="auto"/>
            </w:tcBorders>
            <w:shd w:val="clear" w:color="auto" w:fill="EAEEF3"/>
            <w:vAlign w:val="center"/>
          </w:tcPr>
          <w:p w14:paraId="358C3F60"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Application Architecture</w:t>
            </w:r>
          </w:p>
        </w:tc>
        <w:tc>
          <w:tcPr>
            <w:tcW w:w="4243" w:type="dxa"/>
            <w:tcBorders>
              <w:top w:val="nil"/>
              <w:left w:val="nil"/>
              <w:bottom w:val="single" w:sz="4" w:space="0" w:color="auto"/>
              <w:right w:val="single" w:sz="4" w:space="0" w:color="auto"/>
            </w:tcBorders>
            <w:vAlign w:val="center"/>
          </w:tcPr>
          <w:p w14:paraId="60681D2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Please mention the Architecture measures as part of your solution. </w:t>
            </w:r>
          </w:p>
        </w:tc>
        <w:tc>
          <w:tcPr>
            <w:tcW w:w="1418" w:type="dxa"/>
            <w:tcBorders>
              <w:top w:val="nil"/>
              <w:left w:val="nil"/>
              <w:bottom w:val="single" w:sz="4" w:space="0" w:color="auto"/>
              <w:right w:val="single" w:sz="4" w:space="0" w:color="auto"/>
            </w:tcBorders>
            <w:vAlign w:val="center"/>
          </w:tcPr>
          <w:p w14:paraId="1533C58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tcPr>
          <w:p w14:paraId="7E2E7E45" w14:textId="77777777" w:rsidR="00207F09" w:rsidRDefault="00207F09" w:rsidP="00207F09">
            <w:pPr>
              <w:rPr>
                <w:rFonts w:ascii="Calibri" w:hAnsi="Calibri" w:cs="Calibri"/>
                <w:color w:val="000000"/>
                <w:sz w:val="22"/>
                <w:szCs w:val="22"/>
              </w:rPr>
            </w:pPr>
          </w:p>
        </w:tc>
        <w:tc>
          <w:tcPr>
            <w:tcW w:w="567" w:type="dxa"/>
            <w:tcBorders>
              <w:top w:val="nil"/>
              <w:left w:val="nil"/>
              <w:bottom w:val="single" w:sz="4" w:space="0" w:color="auto"/>
              <w:right w:val="single" w:sz="4" w:space="0" w:color="auto"/>
            </w:tcBorders>
            <w:noWrap/>
            <w:vAlign w:val="center"/>
          </w:tcPr>
          <w:p w14:paraId="58AF2B47" w14:textId="77777777" w:rsidR="00207F09" w:rsidRDefault="00207F09" w:rsidP="00207F09">
            <w:pPr>
              <w:rPr>
                <w:rFonts w:ascii="Calibri" w:hAnsi="Calibri" w:cs="Calibri"/>
                <w:color w:val="000000"/>
                <w:sz w:val="22"/>
                <w:szCs w:val="22"/>
              </w:rPr>
            </w:pPr>
          </w:p>
        </w:tc>
        <w:tc>
          <w:tcPr>
            <w:tcW w:w="566" w:type="dxa"/>
            <w:tcBorders>
              <w:top w:val="nil"/>
              <w:left w:val="nil"/>
              <w:bottom w:val="single" w:sz="4" w:space="0" w:color="auto"/>
              <w:right w:val="single" w:sz="4" w:space="0" w:color="auto"/>
            </w:tcBorders>
            <w:noWrap/>
            <w:vAlign w:val="center"/>
          </w:tcPr>
          <w:p w14:paraId="531C39B4" w14:textId="77777777" w:rsidR="00207F09" w:rsidRDefault="00207F09" w:rsidP="00207F09">
            <w:pPr>
              <w:rPr>
                <w:rFonts w:ascii="Calibri" w:hAnsi="Calibri" w:cs="Calibri"/>
                <w:color w:val="000000"/>
                <w:sz w:val="22"/>
                <w:szCs w:val="22"/>
              </w:rPr>
            </w:pPr>
          </w:p>
        </w:tc>
        <w:tc>
          <w:tcPr>
            <w:tcW w:w="1202" w:type="dxa"/>
            <w:tcBorders>
              <w:top w:val="nil"/>
              <w:left w:val="nil"/>
              <w:bottom w:val="single" w:sz="4" w:space="0" w:color="auto"/>
              <w:right w:val="single" w:sz="4" w:space="0" w:color="auto"/>
            </w:tcBorders>
            <w:noWrap/>
            <w:vAlign w:val="center"/>
          </w:tcPr>
          <w:p w14:paraId="7CDE9257" w14:textId="77777777" w:rsidR="00207F09" w:rsidRDefault="00207F09" w:rsidP="00207F09">
            <w:pPr>
              <w:rPr>
                <w:rFonts w:ascii="Calibri" w:hAnsi="Calibri" w:cs="Calibri"/>
                <w:color w:val="000000"/>
                <w:sz w:val="22"/>
                <w:szCs w:val="22"/>
              </w:rPr>
            </w:pPr>
          </w:p>
        </w:tc>
      </w:tr>
      <w:tr w:rsidR="00207F09" w14:paraId="18ADC3C8" w14:textId="77777777" w:rsidTr="00207F09">
        <w:trPr>
          <w:trHeight w:val="1583"/>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1D47E98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Scalability</w:t>
            </w:r>
          </w:p>
        </w:tc>
        <w:tc>
          <w:tcPr>
            <w:tcW w:w="4243" w:type="dxa"/>
            <w:tcBorders>
              <w:top w:val="nil"/>
              <w:left w:val="nil"/>
              <w:bottom w:val="single" w:sz="4" w:space="0" w:color="auto"/>
              <w:right w:val="single" w:sz="4" w:space="0" w:color="auto"/>
            </w:tcBorders>
            <w:vAlign w:val="center"/>
            <w:hideMark/>
          </w:tcPr>
          <w:p w14:paraId="6AD627F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xml:space="preserve">It is key that all components of your solution have the flexibility to accommodate IndiGo’s changing business requirements, now and into the future. Explain how your solutions would support evolutions </w:t>
            </w:r>
          </w:p>
        </w:tc>
        <w:tc>
          <w:tcPr>
            <w:tcW w:w="1418" w:type="dxa"/>
            <w:tcBorders>
              <w:top w:val="nil"/>
              <w:left w:val="nil"/>
              <w:bottom w:val="single" w:sz="4" w:space="0" w:color="auto"/>
              <w:right w:val="single" w:sz="4" w:space="0" w:color="auto"/>
            </w:tcBorders>
            <w:vAlign w:val="center"/>
            <w:hideMark/>
          </w:tcPr>
          <w:p w14:paraId="34C94C13"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29783C76"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04B4404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1211B8BC"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4CE8C3D6"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461E18C4" w14:textId="77777777" w:rsidTr="00207F09">
        <w:trPr>
          <w:trHeight w:val="1952"/>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5D3C9DBB"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Real Time Monitoring and reporting</w:t>
            </w:r>
          </w:p>
        </w:tc>
        <w:tc>
          <w:tcPr>
            <w:tcW w:w="4243" w:type="dxa"/>
            <w:tcBorders>
              <w:top w:val="nil"/>
              <w:left w:val="nil"/>
              <w:bottom w:val="single" w:sz="4" w:space="0" w:color="auto"/>
              <w:right w:val="single" w:sz="4" w:space="0" w:color="auto"/>
            </w:tcBorders>
            <w:vAlign w:val="center"/>
            <w:hideMark/>
          </w:tcPr>
          <w:p w14:paraId="797BF31C" w14:textId="77777777" w:rsidR="00207F09" w:rsidRDefault="00207F09" w:rsidP="00207F09">
            <w:pPr>
              <w:rPr>
                <w:rFonts w:ascii="Calibri" w:hAnsi="Calibri" w:cs="Calibri"/>
                <w:color w:val="000000"/>
                <w:sz w:val="22"/>
                <w:szCs w:val="22"/>
              </w:rPr>
            </w:pPr>
            <w:r w:rsidRPr="15FFFC27">
              <w:rPr>
                <w:rFonts w:ascii="Calibri" w:hAnsi="Calibri" w:cs="Calibri"/>
                <w:color w:val="000000" w:themeColor="text1"/>
                <w:sz w:val="22"/>
                <w:szCs w:val="22"/>
              </w:rPr>
              <w:t>Please explain how the system will be monitored 24x7 in real time. Please detail the out-of-the-box reporting solutions provided by your solution for service reports (e.g., system availability, response times). Please outline the system availability of SLAs as well.</w:t>
            </w:r>
          </w:p>
        </w:tc>
        <w:tc>
          <w:tcPr>
            <w:tcW w:w="1418" w:type="dxa"/>
            <w:tcBorders>
              <w:top w:val="nil"/>
              <w:left w:val="nil"/>
              <w:bottom w:val="single" w:sz="4" w:space="0" w:color="auto"/>
              <w:right w:val="single" w:sz="4" w:space="0" w:color="auto"/>
            </w:tcBorders>
            <w:vAlign w:val="center"/>
            <w:hideMark/>
          </w:tcPr>
          <w:p w14:paraId="232A73C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2EA7933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6DC8B37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47991B4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57B7ED79"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r w:rsidR="00207F09" w14:paraId="694A635F" w14:textId="77777777" w:rsidTr="00207F09">
        <w:trPr>
          <w:trHeight w:val="863"/>
        </w:trPr>
        <w:tc>
          <w:tcPr>
            <w:tcW w:w="1427" w:type="dxa"/>
            <w:tcBorders>
              <w:top w:val="nil"/>
              <w:left w:val="single" w:sz="8" w:space="0" w:color="auto"/>
              <w:bottom w:val="single" w:sz="4" w:space="0" w:color="auto"/>
              <w:right w:val="single" w:sz="4" w:space="0" w:color="auto"/>
            </w:tcBorders>
            <w:shd w:val="clear" w:color="auto" w:fill="EAEEF3"/>
            <w:vAlign w:val="center"/>
          </w:tcPr>
          <w:p w14:paraId="0BA900EE"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Other system Integration</w:t>
            </w:r>
          </w:p>
        </w:tc>
        <w:tc>
          <w:tcPr>
            <w:tcW w:w="4243" w:type="dxa"/>
            <w:tcBorders>
              <w:top w:val="nil"/>
              <w:left w:val="nil"/>
              <w:bottom w:val="single" w:sz="4" w:space="0" w:color="auto"/>
              <w:right w:val="single" w:sz="4" w:space="0" w:color="auto"/>
            </w:tcBorders>
            <w:vAlign w:val="center"/>
          </w:tcPr>
          <w:p w14:paraId="6D956940" w14:textId="77777777" w:rsidR="00207F09" w:rsidRDefault="00207F09" w:rsidP="00207F09">
            <w:pPr>
              <w:rPr>
                <w:rFonts w:ascii="Calibri" w:hAnsi="Calibri" w:cs="Calibri"/>
                <w:color w:val="000000"/>
                <w:sz w:val="22"/>
                <w:szCs w:val="22"/>
              </w:rPr>
            </w:pPr>
            <w:r w:rsidRPr="15FFFC27">
              <w:rPr>
                <w:rFonts w:ascii="Calibri" w:hAnsi="Calibri" w:cs="Calibri"/>
                <w:color w:val="000000" w:themeColor="text1"/>
                <w:sz w:val="22"/>
                <w:szCs w:val="22"/>
              </w:rPr>
              <w:t>Please explain if any other system integration is required.</w:t>
            </w:r>
          </w:p>
        </w:tc>
        <w:tc>
          <w:tcPr>
            <w:tcW w:w="1418" w:type="dxa"/>
            <w:tcBorders>
              <w:top w:val="nil"/>
              <w:left w:val="nil"/>
              <w:bottom w:val="single" w:sz="4" w:space="0" w:color="auto"/>
              <w:right w:val="single" w:sz="4" w:space="0" w:color="auto"/>
            </w:tcBorders>
            <w:vAlign w:val="center"/>
          </w:tcPr>
          <w:p w14:paraId="17F39E55"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Suggest if required</w:t>
            </w:r>
          </w:p>
        </w:tc>
        <w:tc>
          <w:tcPr>
            <w:tcW w:w="567" w:type="dxa"/>
            <w:tcBorders>
              <w:top w:val="nil"/>
              <w:left w:val="nil"/>
              <w:bottom w:val="single" w:sz="4" w:space="0" w:color="auto"/>
              <w:right w:val="single" w:sz="4" w:space="0" w:color="auto"/>
            </w:tcBorders>
            <w:noWrap/>
            <w:vAlign w:val="center"/>
          </w:tcPr>
          <w:p w14:paraId="780DF3E0" w14:textId="77777777" w:rsidR="00207F09" w:rsidRDefault="00207F09" w:rsidP="00207F09">
            <w:pPr>
              <w:rPr>
                <w:rFonts w:ascii="Calibri" w:hAnsi="Calibri" w:cs="Calibri"/>
                <w:color w:val="000000"/>
                <w:sz w:val="22"/>
                <w:szCs w:val="22"/>
              </w:rPr>
            </w:pPr>
          </w:p>
        </w:tc>
        <w:tc>
          <w:tcPr>
            <w:tcW w:w="567" w:type="dxa"/>
            <w:tcBorders>
              <w:top w:val="nil"/>
              <w:left w:val="nil"/>
              <w:bottom w:val="single" w:sz="4" w:space="0" w:color="auto"/>
              <w:right w:val="single" w:sz="4" w:space="0" w:color="auto"/>
            </w:tcBorders>
            <w:noWrap/>
            <w:vAlign w:val="center"/>
          </w:tcPr>
          <w:p w14:paraId="4A51BFC7" w14:textId="77777777" w:rsidR="00207F09" w:rsidRDefault="00207F09" w:rsidP="00207F09">
            <w:pPr>
              <w:rPr>
                <w:rFonts w:ascii="Calibri" w:hAnsi="Calibri" w:cs="Calibri"/>
                <w:color w:val="000000"/>
                <w:sz w:val="22"/>
                <w:szCs w:val="22"/>
              </w:rPr>
            </w:pPr>
          </w:p>
        </w:tc>
        <w:tc>
          <w:tcPr>
            <w:tcW w:w="566" w:type="dxa"/>
            <w:tcBorders>
              <w:top w:val="nil"/>
              <w:left w:val="nil"/>
              <w:bottom w:val="single" w:sz="4" w:space="0" w:color="auto"/>
              <w:right w:val="single" w:sz="4" w:space="0" w:color="auto"/>
            </w:tcBorders>
            <w:noWrap/>
            <w:vAlign w:val="center"/>
          </w:tcPr>
          <w:p w14:paraId="3D37023F" w14:textId="77777777" w:rsidR="00207F09" w:rsidRDefault="00207F09" w:rsidP="00207F09">
            <w:pPr>
              <w:rPr>
                <w:rFonts w:ascii="Calibri" w:hAnsi="Calibri" w:cs="Calibri"/>
                <w:color w:val="000000"/>
                <w:sz w:val="22"/>
                <w:szCs w:val="22"/>
              </w:rPr>
            </w:pPr>
          </w:p>
        </w:tc>
        <w:tc>
          <w:tcPr>
            <w:tcW w:w="1202" w:type="dxa"/>
            <w:tcBorders>
              <w:top w:val="nil"/>
              <w:left w:val="nil"/>
              <w:bottom w:val="single" w:sz="4" w:space="0" w:color="auto"/>
              <w:right w:val="single" w:sz="4" w:space="0" w:color="auto"/>
            </w:tcBorders>
            <w:noWrap/>
            <w:vAlign w:val="center"/>
          </w:tcPr>
          <w:p w14:paraId="025DF346" w14:textId="77777777" w:rsidR="00207F09" w:rsidRDefault="00207F09" w:rsidP="00207F09">
            <w:pPr>
              <w:rPr>
                <w:rFonts w:ascii="Calibri" w:hAnsi="Calibri" w:cs="Calibri"/>
                <w:color w:val="000000"/>
                <w:sz w:val="22"/>
                <w:szCs w:val="22"/>
              </w:rPr>
            </w:pPr>
          </w:p>
        </w:tc>
      </w:tr>
      <w:tr w:rsidR="00207F09" w14:paraId="4FC93F83" w14:textId="77777777" w:rsidTr="00207F09">
        <w:trPr>
          <w:trHeight w:val="1160"/>
        </w:trPr>
        <w:tc>
          <w:tcPr>
            <w:tcW w:w="1427" w:type="dxa"/>
            <w:tcBorders>
              <w:top w:val="nil"/>
              <w:left w:val="single" w:sz="8" w:space="0" w:color="auto"/>
              <w:bottom w:val="single" w:sz="4" w:space="0" w:color="auto"/>
              <w:right w:val="single" w:sz="4" w:space="0" w:color="auto"/>
            </w:tcBorders>
            <w:shd w:val="clear" w:color="auto" w:fill="EAEEF3"/>
            <w:vAlign w:val="center"/>
            <w:hideMark/>
          </w:tcPr>
          <w:p w14:paraId="65D33464"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General Terms and Conditions - User Training</w:t>
            </w:r>
          </w:p>
        </w:tc>
        <w:tc>
          <w:tcPr>
            <w:tcW w:w="4243" w:type="dxa"/>
            <w:tcBorders>
              <w:top w:val="nil"/>
              <w:left w:val="nil"/>
              <w:bottom w:val="single" w:sz="4" w:space="0" w:color="auto"/>
              <w:right w:val="single" w:sz="4" w:space="0" w:color="auto"/>
            </w:tcBorders>
            <w:vAlign w:val="center"/>
            <w:hideMark/>
          </w:tcPr>
          <w:p w14:paraId="728DBA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Provider must provide Users Training for solutions developed and/or maintained by Provider.</w:t>
            </w:r>
          </w:p>
        </w:tc>
        <w:tc>
          <w:tcPr>
            <w:tcW w:w="1418" w:type="dxa"/>
            <w:tcBorders>
              <w:top w:val="nil"/>
              <w:left w:val="nil"/>
              <w:bottom w:val="single" w:sz="4" w:space="0" w:color="auto"/>
              <w:right w:val="single" w:sz="4" w:space="0" w:color="auto"/>
            </w:tcBorders>
            <w:vAlign w:val="center"/>
            <w:hideMark/>
          </w:tcPr>
          <w:p w14:paraId="424B73DF"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Required</w:t>
            </w:r>
          </w:p>
        </w:tc>
        <w:tc>
          <w:tcPr>
            <w:tcW w:w="567" w:type="dxa"/>
            <w:tcBorders>
              <w:top w:val="nil"/>
              <w:left w:val="nil"/>
              <w:bottom w:val="single" w:sz="4" w:space="0" w:color="auto"/>
              <w:right w:val="single" w:sz="4" w:space="0" w:color="auto"/>
            </w:tcBorders>
            <w:noWrap/>
            <w:vAlign w:val="center"/>
            <w:hideMark/>
          </w:tcPr>
          <w:p w14:paraId="63A90482"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7" w:type="dxa"/>
            <w:tcBorders>
              <w:top w:val="nil"/>
              <w:left w:val="nil"/>
              <w:bottom w:val="single" w:sz="4" w:space="0" w:color="auto"/>
              <w:right w:val="single" w:sz="4" w:space="0" w:color="auto"/>
            </w:tcBorders>
            <w:noWrap/>
            <w:vAlign w:val="center"/>
            <w:hideMark/>
          </w:tcPr>
          <w:p w14:paraId="661EC88A"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566" w:type="dxa"/>
            <w:tcBorders>
              <w:top w:val="nil"/>
              <w:left w:val="nil"/>
              <w:bottom w:val="single" w:sz="4" w:space="0" w:color="auto"/>
              <w:right w:val="single" w:sz="4" w:space="0" w:color="auto"/>
            </w:tcBorders>
            <w:noWrap/>
            <w:vAlign w:val="center"/>
            <w:hideMark/>
          </w:tcPr>
          <w:p w14:paraId="460043C1"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c>
          <w:tcPr>
            <w:tcW w:w="1202" w:type="dxa"/>
            <w:tcBorders>
              <w:top w:val="nil"/>
              <w:left w:val="nil"/>
              <w:bottom w:val="single" w:sz="4" w:space="0" w:color="auto"/>
              <w:right w:val="single" w:sz="4" w:space="0" w:color="auto"/>
            </w:tcBorders>
            <w:noWrap/>
            <w:vAlign w:val="center"/>
            <w:hideMark/>
          </w:tcPr>
          <w:p w14:paraId="133412FD" w14:textId="77777777" w:rsidR="00207F09" w:rsidRDefault="00207F09" w:rsidP="00207F09">
            <w:pPr>
              <w:rPr>
                <w:rFonts w:ascii="Calibri" w:hAnsi="Calibri" w:cs="Calibri"/>
                <w:color w:val="000000"/>
                <w:sz w:val="22"/>
                <w:szCs w:val="22"/>
              </w:rPr>
            </w:pPr>
            <w:r>
              <w:rPr>
                <w:rFonts w:ascii="Calibri" w:hAnsi="Calibri" w:cs="Calibri"/>
                <w:color w:val="000000"/>
                <w:sz w:val="22"/>
                <w:szCs w:val="22"/>
              </w:rPr>
              <w:t> </w:t>
            </w:r>
          </w:p>
        </w:tc>
      </w:tr>
    </w:tbl>
    <w:p w14:paraId="769668FE" w14:textId="77777777" w:rsidR="00207F09" w:rsidRDefault="00207F09" w:rsidP="00207F09">
      <w:pPr>
        <w:jc w:val="both"/>
        <w:rPr>
          <w:rFonts w:asciiTheme="minorHAnsi" w:hAnsiTheme="minorHAnsi" w:cstheme="minorHAnsi"/>
          <w:sz w:val="22"/>
          <w:szCs w:val="22"/>
          <w:highlight w:val="yellow"/>
        </w:rPr>
      </w:pPr>
    </w:p>
    <w:p w14:paraId="7778DE95" w14:textId="77777777" w:rsidR="00A44616" w:rsidRPr="00EE020E" w:rsidRDefault="00A44616" w:rsidP="00664AAF">
      <w:pPr>
        <w:spacing w:after="120"/>
        <w:jc w:val="both"/>
        <w:rPr>
          <w:rFonts w:asciiTheme="minorHAnsi" w:hAnsiTheme="minorHAnsi" w:cs="Arial"/>
          <w:bCs/>
          <w:color w:val="000000" w:themeColor="text1"/>
          <w:sz w:val="22"/>
          <w:szCs w:val="22"/>
        </w:rPr>
      </w:pPr>
    </w:p>
    <w:p w14:paraId="59AD0B3E" w14:textId="767702C8"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4" w:name="_Toc222838113"/>
      <w:r>
        <w:rPr>
          <w:rFonts w:asciiTheme="minorHAnsi" w:hAnsiTheme="minorHAnsi" w:cstheme="minorHAnsi"/>
          <w:szCs w:val="22"/>
        </w:rPr>
        <w:t>Non-Functional Detailed Requirements</w:t>
      </w:r>
      <w:bookmarkEnd w:id="34"/>
    </w:p>
    <w:p w14:paraId="3F96E452" w14:textId="7D7FAACD" w:rsidR="00207F09" w:rsidRDefault="00207F09" w:rsidP="00207F09">
      <w:r>
        <w:t>1</w:t>
      </w:r>
      <w:r w:rsidR="003F62F8">
        <w:t xml:space="preserve"> </w:t>
      </w:r>
      <w:r>
        <w:t>Security Measures</w:t>
      </w:r>
    </w:p>
    <w:p w14:paraId="1AC1EEB7" w14:textId="156D8E4F" w:rsidR="00207F09" w:rsidRDefault="47A19A7B" w:rsidP="195349C5">
      <w:r>
        <w:t xml:space="preserve">o </w:t>
      </w:r>
      <w:r w:rsidR="00207F09">
        <w:t>System Login verification, Authorization, authentication</w:t>
      </w:r>
    </w:p>
    <w:p w14:paraId="1CEF9C8D" w14:textId="58E69837" w:rsidR="00207F09" w:rsidRDefault="02A31FEF" w:rsidP="195349C5">
      <w:r>
        <w:t xml:space="preserve">o </w:t>
      </w:r>
      <w:r w:rsidR="00207F09">
        <w:t>Password Encryption - Provide user directory with encrypted password for users and administrators’ authentication system.</w:t>
      </w:r>
    </w:p>
    <w:p w14:paraId="2F559E4C" w14:textId="3EC4B87C" w:rsidR="00207F09" w:rsidRDefault="5E5892E7" w:rsidP="195349C5">
      <w:r>
        <w:t xml:space="preserve">o </w:t>
      </w:r>
      <w:r w:rsidR="00207F09">
        <w:t>User Profiles</w:t>
      </w:r>
    </w:p>
    <w:p w14:paraId="02A6919F" w14:textId="43CA1853" w:rsidR="00207F09" w:rsidRDefault="0AF89F91" w:rsidP="195349C5">
      <w:r>
        <w:t xml:space="preserve">o </w:t>
      </w:r>
      <w:r w:rsidR="00207F09">
        <w:t>History/audit trails</w:t>
      </w:r>
    </w:p>
    <w:p w14:paraId="4B2D233A" w14:textId="77777777" w:rsidR="00207F09" w:rsidRDefault="00207F09" w:rsidP="00207F09"/>
    <w:p w14:paraId="1DAD5732" w14:textId="061620E7" w:rsidR="00207F09" w:rsidRDefault="00207F09" w:rsidP="00207F09">
      <w:r>
        <w:lastRenderedPageBreak/>
        <w:t>2</w:t>
      </w:r>
      <w:r w:rsidR="003F62F8">
        <w:t xml:space="preserve"> </w:t>
      </w:r>
      <w:r>
        <w:t>User Maintenance</w:t>
      </w:r>
    </w:p>
    <w:p w14:paraId="565E41DA" w14:textId="7CA5C5C8" w:rsidR="00207F09" w:rsidRDefault="208F0F3B" w:rsidP="195349C5">
      <w:bookmarkStart w:id="35" w:name="_Int_IsfEuMJs"/>
      <w:r>
        <w:t xml:space="preserve">o </w:t>
      </w:r>
      <w:r w:rsidR="00207F09">
        <w:t>Possible</w:t>
      </w:r>
      <w:bookmarkEnd w:id="35"/>
      <w:r w:rsidR="00207F09">
        <w:t xml:space="preserve"> to modify a user's details, once created - Provide user-friendly interface to administrate and maintain user profiles and group of users.</w:t>
      </w:r>
    </w:p>
    <w:p w14:paraId="1FED4310" w14:textId="2C898EAA" w:rsidR="00207F09" w:rsidRDefault="486EA564" w:rsidP="195349C5">
      <w:r>
        <w:t xml:space="preserve">o </w:t>
      </w:r>
      <w:r w:rsidR="128E53B0">
        <w:t>Provide</w:t>
      </w:r>
      <w:r w:rsidR="00207F09">
        <w:t xml:space="preserve"> a set of user profiles to distinguish between roles.</w:t>
      </w:r>
    </w:p>
    <w:p w14:paraId="6C32832B" w14:textId="7679F48A" w:rsidR="00207F09" w:rsidRDefault="23BA1F28" w:rsidP="195349C5">
      <w:r>
        <w:t>o Provide</w:t>
      </w:r>
      <w:r w:rsidR="00207F09">
        <w:t xml:space="preserve"> an audit trail containing the actions performed by each user.</w:t>
      </w:r>
    </w:p>
    <w:p w14:paraId="68DEF7F6" w14:textId="77777777" w:rsidR="00207F09" w:rsidRDefault="00207F09" w:rsidP="00207F09"/>
    <w:p w14:paraId="4CDB9592" w14:textId="2ACADA05" w:rsidR="00207F09" w:rsidRDefault="00207F09" w:rsidP="00207F09">
      <w:r>
        <w:t>3</w:t>
      </w:r>
      <w:r w:rsidR="003C4F9F">
        <w:t xml:space="preserve"> </w:t>
      </w:r>
      <w:r>
        <w:t>System Management</w:t>
      </w:r>
    </w:p>
    <w:p w14:paraId="1F05EFE3" w14:textId="17743606" w:rsidR="00207F09" w:rsidRDefault="2D94217E" w:rsidP="195349C5">
      <w:r>
        <w:t xml:space="preserve">o </w:t>
      </w:r>
      <w:r w:rsidR="00207F09">
        <w:t>Purge function / Historical database / Archiving</w:t>
      </w:r>
    </w:p>
    <w:p w14:paraId="41D095E1" w14:textId="5DFDDE3E" w:rsidR="00207F09" w:rsidRDefault="69BD25BF" w:rsidP="195349C5">
      <w:bookmarkStart w:id="36" w:name="_Int_WT89fhYD"/>
      <w:r>
        <w:t xml:space="preserve">o </w:t>
      </w:r>
      <w:r w:rsidR="00207F09">
        <w:t>Back</w:t>
      </w:r>
      <w:bookmarkEnd w:id="36"/>
      <w:r w:rsidR="00207F09">
        <w:t>-up &amp; restore function and procedures.</w:t>
      </w:r>
    </w:p>
    <w:p w14:paraId="7A12BE56" w14:textId="7EB8AEAF" w:rsidR="00207F09" w:rsidRDefault="4C3042B9" w:rsidP="195349C5">
      <w:r>
        <w:t xml:space="preserve">o </w:t>
      </w:r>
      <w:r w:rsidR="00207F09">
        <w:t>Recovery procedures (after shutting down unexpected during a transaction)</w:t>
      </w:r>
    </w:p>
    <w:p w14:paraId="4EB29915" w14:textId="45392F48" w:rsidR="00207F09" w:rsidRDefault="7BC66D98" w:rsidP="195349C5">
      <w:r>
        <w:t xml:space="preserve">o </w:t>
      </w:r>
      <w:r w:rsidR="00207F09">
        <w:t>Disaster Recovery Solution</w:t>
      </w:r>
    </w:p>
    <w:p w14:paraId="02004831" w14:textId="77777777" w:rsidR="00207F09" w:rsidRPr="00207F09" w:rsidRDefault="00207F09" w:rsidP="00207F09"/>
    <w:p w14:paraId="35AFA860" w14:textId="1CC4F216" w:rsidR="00A65AD2" w:rsidRPr="005F567F" w:rsidRDefault="00A65AD2" w:rsidP="195349C5">
      <w:pPr>
        <w:pStyle w:val="Heading2"/>
        <w:rPr>
          <w:rFonts w:asciiTheme="minorHAnsi" w:hAnsiTheme="minorHAnsi" w:cstheme="minorBidi"/>
        </w:rPr>
      </w:pPr>
      <w:bookmarkStart w:id="37" w:name="_Toc140079252"/>
      <w:bookmarkStart w:id="38" w:name="_Toc140079261"/>
      <w:bookmarkStart w:id="39" w:name="_Toc140079373"/>
      <w:bookmarkStart w:id="40" w:name="_Toc140079374"/>
      <w:bookmarkStart w:id="41" w:name="_Toc140079375"/>
      <w:bookmarkStart w:id="42" w:name="_Toc140079376"/>
      <w:bookmarkStart w:id="43" w:name="_Toc140079377"/>
      <w:bookmarkStart w:id="44" w:name="_Toc140079378"/>
      <w:bookmarkStart w:id="45" w:name="_Toc140079379"/>
      <w:bookmarkStart w:id="46" w:name="_Toc140079380"/>
      <w:bookmarkStart w:id="47" w:name="_Toc140079381"/>
      <w:bookmarkStart w:id="48" w:name="_Toc140079382"/>
      <w:bookmarkStart w:id="49" w:name="_Toc140079383"/>
      <w:bookmarkStart w:id="50" w:name="_Toc140079384"/>
      <w:bookmarkStart w:id="51" w:name="_Toc140079385"/>
      <w:bookmarkStart w:id="52" w:name="_Toc140079386"/>
      <w:bookmarkStart w:id="53" w:name="_Toc140079387"/>
      <w:bookmarkStart w:id="54" w:name="_Toc140079388"/>
      <w:bookmarkStart w:id="55" w:name="_Toc140079389"/>
      <w:bookmarkStart w:id="56" w:name="_Toc140079390"/>
      <w:bookmarkStart w:id="57" w:name="_Toc140079391"/>
      <w:bookmarkStart w:id="58" w:name="_Toc140079392"/>
      <w:bookmarkStart w:id="59" w:name="_Toc140079393"/>
      <w:bookmarkStart w:id="60" w:name="_Toc140079394"/>
      <w:bookmarkStart w:id="61" w:name="_Toc140079395"/>
      <w:bookmarkStart w:id="62" w:name="_Toc125042128"/>
      <w:bookmarkStart w:id="63" w:name="_Toc222838114"/>
      <w:bookmarkEnd w:id="8"/>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sidRPr="195349C5">
        <w:rPr>
          <w:rFonts w:asciiTheme="minorHAnsi" w:hAnsiTheme="minorHAnsi" w:cstheme="minorBidi"/>
        </w:rPr>
        <w:t xml:space="preserve">Vendor Capability and Information </w:t>
      </w:r>
      <w:r w:rsidR="502DBBF1" w:rsidRPr="195349C5">
        <w:rPr>
          <w:rFonts w:asciiTheme="minorHAnsi" w:hAnsiTheme="minorHAnsi" w:cstheme="minorBidi"/>
        </w:rPr>
        <w:t>are solicited</w:t>
      </w:r>
      <w:r w:rsidRPr="195349C5">
        <w:rPr>
          <w:rFonts w:asciiTheme="minorHAnsi" w:hAnsiTheme="minorHAnsi" w:cstheme="minorBidi"/>
        </w:rPr>
        <w:t>.</w:t>
      </w:r>
      <w:bookmarkEnd w:id="62"/>
      <w:bookmarkEnd w:id="63"/>
    </w:p>
    <w:p w14:paraId="070A61C8" w14:textId="77777777" w:rsidR="0080587F" w:rsidRPr="0080587F" w:rsidRDefault="0080587F" w:rsidP="0080587F">
      <w:pPr>
        <w:jc w:val="both"/>
        <w:rPr>
          <w:rFonts w:asciiTheme="minorHAnsi" w:hAnsiTheme="minorHAnsi" w:cstheme="minorHAnsi"/>
          <w:sz w:val="22"/>
          <w:szCs w:val="22"/>
        </w:rPr>
      </w:pPr>
      <w:r w:rsidRPr="0080587F">
        <w:rPr>
          <w:rFonts w:asciiTheme="minorHAnsi" w:hAnsiTheme="minorHAnsi" w:cstheme="minorHAnsi"/>
          <w:sz w:val="22"/>
          <w:szCs w:val="22"/>
        </w:rPr>
        <w:t>Vendors provide their organization capabilities &amp; services specifically in Airlines. Below mentioned, Vendor Qualification requirements are not exhaustive. IndiGo shall have the right to include other terms and conditions during proposal evaluation &amp; contract finalization with successful vendor(s)</w:t>
      </w:r>
    </w:p>
    <w:p w14:paraId="3455EEE7" w14:textId="77777777" w:rsidR="0080587F" w:rsidRPr="0080587F" w:rsidRDefault="0080587F" w:rsidP="0080587F">
      <w:pPr>
        <w:jc w:val="both"/>
        <w:rPr>
          <w:rFonts w:asciiTheme="minorHAnsi" w:hAnsiTheme="minorHAnsi" w:cstheme="minorHAnsi"/>
          <w:sz w:val="22"/>
          <w:szCs w:val="22"/>
        </w:rPr>
      </w:pPr>
    </w:p>
    <w:p w14:paraId="5FBAE510" w14:textId="64CCF541" w:rsidR="0080587F" w:rsidRPr="0080587F" w:rsidRDefault="0080587F" w:rsidP="0080587F">
      <w:pPr>
        <w:jc w:val="both"/>
        <w:rPr>
          <w:rFonts w:asciiTheme="minorHAnsi" w:hAnsiTheme="minorHAnsi" w:cstheme="minorHAnsi"/>
          <w:sz w:val="22"/>
          <w:szCs w:val="22"/>
        </w:rPr>
      </w:pPr>
      <w:r w:rsidRPr="195349C5">
        <w:rPr>
          <w:rFonts w:asciiTheme="minorHAnsi" w:hAnsiTheme="minorHAnsi" w:cstheme="minorBidi"/>
          <w:sz w:val="22"/>
          <w:szCs w:val="22"/>
        </w:rPr>
        <w:t xml:space="preserve">1 </w:t>
      </w:r>
      <w:r w:rsidRPr="195349C5">
        <w:rPr>
          <w:rFonts w:asciiTheme="minorHAnsi" w:hAnsiTheme="minorHAnsi" w:cstheme="minorBidi"/>
          <w:b/>
          <w:bCs/>
          <w:sz w:val="22"/>
          <w:szCs w:val="22"/>
        </w:rPr>
        <w:t>Non-Commercial</w:t>
      </w:r>
    </w:p>
    <w:p w14:paraId="1FF28C27" w14:textId="13361736" w:rsidR="0080587F" w:rsidRPr="0080587F" w:rsidRDefault="6206A1CB" w:rsidP="195349C5">
      <w:pPr>
        <w:jc w:val="both"/>
        <w:rPr>
          <w:rFonts w:asciiTheme="minorHAnsi" w:hAnsiTheme="minorHAnsi" w:cstheme="minorBidi"/>
          <w:sz w:val="22"/>
          <w:szCs w:val="22"/>
        </w:rPr>
      </w:pPr>
      <w:r>
        <w:t xml:space="preserve">o </w:t>
      </w:r>
      <w:r w:rsidR="6E5FF547">
        <w:t>System</w:t>
      </w:r>
      <w:r w:rsidR="0080587F" w:rsidRPr="195349C5">
        <w:rPr>
          <w:rFonts w:asciiTheme="minorHAnsi" w:hAnsiTheme="minorHAnsi" w:cstheme="minorBidi"/>
          <w:sz w:val="22"/>
          <w:szCs w:val="22"/>
        </w:rPr>
        <w:t xml:space="preserve"> architecture, Project Management and Execution approach, clarity of the estimation process, use of tools, framework and specific references to vendor customers for similar solutions.</w:t>
      </w:r>
    </w:p>
    <w:p w14:paraId="36764466" w14:textId="76627BFB" w:rsidR="0080587F" w:rsidRPr="0080587F" w:rsidRDefault="7D4630E2" w:rsidP="195349C5">
      <w:pPr>
        <w:jc w:val="both"/>
        <w:rPr>
          <w:rFonts w:asciiTheme="minorHAnsi" w:hAnsiTheme="minorHAnsi" w:cstheme="minorBidi"/>
          <w:sz w:val="22"/>
          <w:szCs w:val="22"/>
        </w:rPr>
      </w:pPr>
      <w:r>
        <w:t>o</w:t>
      </w:r>
      <w:r w:rsidRPr="195349C5">
        <w:rPr>
          <w:rFonts w:asciiTheme="minorHAnsi" w:hAnsiTheme="minorHAnsi" w:cstheme="minorBidi"/>
          <w:sz w:val="22"/>
          <w:szCs w:val="22"/>
        </w:rPr>
        <w:t xml:space="preserve"> </w:t>
      </w:r>
      <w:r w:rsidR="0080587F" w:rsidRPr="195349C5">
        <w:rPr>
          <w:rFonts w:asciiTheme="minorHAnsi" w:hAnsiTheme="minorHAnsi" w:cstheme="minorBidi"/>
          <w:sz w:val="22"/>
          <w:szCs w:val="22"/>
        </w:rPr>
        <w:t>Constraints (exclusion and assumptions), if any highlighted by the vendor in executing the scope.</w:t>
      </w:r>
    </w:p>
    <w:p w14:paraId="4EE518DE" w14:textId="71F75830" w:rsidR="0080587F" w:rsidRPr="0080587F" w:rsidRDefault="3B9346D3" w:rsidP="195349C5">
      <w:pPr>
        <w:jc w:val="both"/>
        <w:rPr>
          <w:rFonts w:asciiTheme="minorHAnsi" w:hAnsiTheme="minorHAnsi" w:cstheme="minorBidi"/>
          <w:sz w:val="22"/>
          <w:szCs w:val="22"/>
        </w:rPr>
      </w:pPr>
      <w:r>
        <w:t>o</w:t>
      </w:r>
      <w:r w:rsidRPr="195349C5">
        <w:rPr>
          <w:rFonts w:asciiTheme="minorHAnsi" w:hAnsiTheme="minorHAnsi" w:cstheme="minorBidi"/>
          <w:sz w:val="22"/>
          <w:szCs w:val="22"/>
        </w:rPr>
        <w:t xml:space="preserve"> </w:t>
      </w:r>
      <w:r w:rsidR="0080587F" w:rsidRPr="195349C5">
        <w:rPr>
          <w:rFonts w:asciiTheme="minorHAnsi" w:hAnsiTheme="minorHAnsi" w:cstheme="minorBidi"/>
          <w:sz w:val="22"/>
          <w:szCs w:val="22"/>
        </w:rPr>
        <w:t>Consideration by the vendor of additional functions than what is stated in the RFP that would add value.</w:t>
      </w:r>
    </w:p>
    <w:p w14:paraId="45F7E147" w14:textId="77777777" w:rsidR="0080587F" w:rsidRPr="0080587F" w:rsidRDefault="0080587F" w:rsidP="0080587F">
      <w:pPr>
        <w:jc w:val="both"/>
        <w:rPr>
          <w:rFonts w:asciiTheme="minorHAnsi" w:hAnsiTheme="minorHAnsi" w:cstheme="minorHAnsi"/>
          <w:sz w:val="22"/>
          <w:szCs w:val="22"/>
        </w:rPr>
      </w:pPr>
    </w:p>
    <w:p w14:paraId="518A3875" w14:textId="26C01A02" w:rsidR="0080587F" w:rsidRPr="0080587F" w:rsidRDefault="0080587F" w:rsidP="195349C5">
      <w:pPr>
        <w:jc w:val="both"/>
        <w:rPr>
          <w:rFonts w:asciiTheme="minorHAnsi" w:hAnsiTheme="minorHAnsi" w:cstheme="minorBidi"/>
          <w:sz w:val="22"/>
          <w:szCs w:val="22"/>
        </w:rPr>
      </w:pPr>
      <w:r w:rsidRPr="195349C5">
        <w:rPr>
          <w:rFonts w:asciiTheme="minorHAnsi" w:hAnsiTheme="minorHAnsi" w:cstheme="minorBidi"/>
          <w:sz w:val="22"/>
          <w:szCs w:val="22"/>
        </w:rPr>
        <w:t>2</w:t>
      </w:r>
      <w:r w:rsidR="00F5BE9D" w:rsidRPr="195349C5">
        <w:rPr>
          <w:rFonts w:asciiTheme="minorHAnsi" w:hAnsiTheme="minorHAnsi" w:cstheme="minorBidi"/>
          <w:sz w:val="22"/>
          <w:szCs w:val="22"/>
        </w:rPr>
        <w:t>. Project</w:t>
      </w:r>
      <w:r w:rsidRPr="195349C5">
        <w:rPr>
          <w:rFonts w:asciiTheme="minorHAnsi" w:hAnsiTheme="minorHAnsi" w:cstheme="minorBidi"/>
          <w:b/>
          <w:bCs/>
          <w:sz w:val="22"/>
          <w:szCs w:val="22"/>
        </w:rPr>
        <w:t xml:space="preserve"> Governance and Methodology</w:t>
      </w:r>
      <w:r w:rsidRPr="195349C5">
        <w:rPr>
          <w:rFonts w:asciiTheme="minorHAnsi" w:hAnsiTheme="minorHAnsi" w:cstheme="minorBidi"/>
          <w:sz w:val="22"/>
          <w:szCs w:val="22"/>
        </w:rPr>
        <w:t xml:space="preserve"> – Define the complete governance structure for the identity resolution program between the Vendor and IndiGo. Please share the details.</w:t>
      </w:r>
    </w:p>
    <w:p w14:paraId="3EA4CE46" w14:textId="77777777" w:rsidR="0080587F" w:rsidRPr="0080587F" w:rsidRDefault="0080587F" w:rsidP="0080587F">
      <w:pPr>
        <w:jc w:val="both"/>
        <w:rPr>
          <w:rFonts w:asciiTheme="minorHAnsi" w:hAnsiTheme="minorHAnsi" w:cstheme="minorHAnsi"/>
          <w:sz w:val="22"/>
          <w:szCs w:val="22"/>
        </w:rPr>
      </w:pPr>
    </w:p>
    <w:p w14:paraId="538A313D" w14:textId="6C8D08AF" w:rsidR="0080587F" w:rsidRPr="0080587F" w:rsidRDefault="0080587F" w:rsidP="195349C5">
      <w:pPr>
        <w:jc w:val="both"/>
        <w:rPr>
          <w:rFonts w:asciiTheme="minorHAnsi" w:hAnsiTheme="minorHAnsi" w:cstheme="minorBidi"/>
          <w:sz w:val="22"/>
          <w:szCs w:val="22"/>
        </w:rPr>
      </w:pPr>
      <w:r w:rsidRPr="195349C5">
        <w:rPr>
          <w:rFonts w:asciiTheme="minorHAnsi" w:hAnsiTheme="minorHAnsi" w:cstheme="minorBidi"/>
          <w:sz w:val="22"/>
          <w:szCs w:val="22"/>
        </w:rPr>
        <w:t>3</w:t>
      </w:r>
      <w:r w:rsidR="2C387E5E" w:rsidRPr="195349C5">
        <w:rPr>
          <w:rFonts w:asciiTheme="minorHAnsi" w:hAnsiTheme="minorHAnsi" w:cstheme="minorBidi"/>
          <w:sz w:val="22"/>
          <w:szCs w:val="22"/>
        </w:rPr>
        <w:t>. High</w:t>
      </w:r>
      <w:r w:rsidRPr="195349C5">
        <w:rPr>
          <w:rFonts w:asciiTheme="minorHAnsi" w:hAnsiTheme="minorHAnsi" w:cstheme="minorBidi"/>
          <w:b/>
          <w:bCs/>
          <w:sz w:val="22"/>
          <w:szCs w:val="22"/>
        </w:rPr>
        <w:t xml:space="preserve"> Level Implementation Plan</w:t>
      </w:r>
      <w:r w:rsidRPr="195349C5">
        <w:rPr>
          <w:rFonts w:asciiTheme="minorHAnsi" w:hAnsiTheme="minorHAnsi" w:cstheme="minorBidi"/>
          <w:sz w:val="22"/>
          <w:szCs w:val="22"/>
        </w:rPr>
        <w:t xml:space="preserve"> – Please share the plan.</w:t>
      </w: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4" w:name="_Toc222838115"/>
      <w:r w:rsidRPr="008F2F06">
        <w:rPr>
          <w:rFonts w:asciiTheme="minorHAnsi" w:hAnsiTheme="minorHAnsi" w:cstheme="minorHAnsi"/>
          <w:szCs w:val="22"/>
        </w:rPr>
        <w:t>RFP MILESTONES:</w:t>
      </w:r>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80587F" w:rsidRPr="0083655C" w14:paraId="0F4B17AA" w14:textId="77777777" w:rsidTr="2EDDC6AD">
        <w:trPr>
          <w:trHeight w:val="206"/>
        </w:trPr>
        <w:tc>
          <w:tcPr>
            <w:tcW w:w="4855" w:type="dxa"/>
            <w:tcMar>
              <w:top w:w="0" w:type="dxa"/>
              <w:left w:w="108" w:type="dxa"/>
              <w:bottom w:w="0" w:type="dxa"/>
              <w:right w:w="108" w:type="dxa"/>
            </w:tcMar>
            <w:hideMark/>
          </w:tcPr>
          <w:p w14:paraId="1B6FB029"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3571" w:type="dxa"/>
            <w:shd w:val="clear" w:color="auto" w:fill="FFFF00"/>
            <w:tcMar>
              <w:top w:w="0" w:type="dxa"/>
              <w:left w:w="108" w:type="dxa"/>
              <w:bottom w:w="0" w:type="dxa"/>
              <w:right w:w="108" w:type="dxa"/>
            </w:tcMar>
          </w:tcPr>
          <w:p w14:paraId="26C5DA0E" w14:textId="29C5C3F1" w:rsidR="0080587F" w:rsidRPr="000617C4" w:rsidRDefault="3B4778FF" w:rsidP="61EE7754">
            <w:pPr>
              <w:jc w:val="both"/>
            </w:pPr>
            <w:r>
              <w:t>3</w:t>
            </w:r>
            <w:r w:rsidR="474E3F2A">
              <w:t xml:space="preserve"> March 2026</w:t>
            </w:r>
          </w:p>
        </w:tc>
      </w:tr>
      <w:tr w:rsidR="0080587F" w:rsidRPr="0083655C" w14:paraId="1B11A858" w14:textId="77777777" w:rsidTr="2EDDC6AD">
        <w:trPr>
          <w:trHeight w:val="206"/>
        </w:trPr>
        <w:tc>
          <w:tcPr>
            <w:tcW w:w="4855" w:type="dxa"/>
            <w:tcMar>
              <w:top w:w="0" w:type="dxa"/>
              <w:left w:w="108" w:type="dxa"/>
              <w:bottom w:w="0" w:type="dxa"/>
              <w:right w:w="108" w:type="dxa"/>
            </w:tcMar>
            <w:hideMark/>
          </w:tcPr>
          <w:p w14:paraId="4ED7A0A9"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3571" w:type="dxa"/>
            <w:shd w:val="clear" w:color="auto" w:fill="FFFF00"/>
            <w:tcMar>
              <w:top w:w="0" w:type="dxa"/>
              <w:left w:w="108" w:type="dxa"/>
              <w:bottom w:w="0" w:type="dxa"/>
              <w:right w:w="108" w:type="dxa"/>
            </w:tcMar>
          </w:tcPr>
          <w:p w14:paraId="413B4D4F" w14:textId="1054A622" w:rsidR="0080587F" w:rsidRPr="000617C4" w:rsidRDefault="28C5C876" w:rsidP="61EE7754">
            <w:pPr>
              <w:jc w:val="both"/>
            </w:pPr>
            <w:r>
              <w:t>5</w:t>
            </w:r>
            <w:r w:rsidR="0080587F">
              <w:t xml:space="preserve"> </w:t>
            </w:r>
            <w:r w:rsidR="4E93EDA7">
              <w:t>March</w:t>
            </w:r>
            <w:r w:rsidR="0080587F">
              <w:t xml:space="preserve"> 2026</w:t>
            </w:r>
          </w:p>
        </w:tc>
      </w:tr>
      <w:tr w:rsidR="0080587F" w:rsidRPr="0083655C" w14:paraId="29F2580E" w14:textId="77777777" w:rsidTr="2EDDC6AD">
        <w:trPr>
          <w:trHeight w:val="206"/>
        </w:trPr>
        <w:tc>
          <w:tcPr>
            <w:tcW w:w="4855" w:type="dxa"/>
            <w:tcMar>
              <w:top w:w="0" w:type="dxa"/>
              <w:left w:w="108" w:type="dxa"/>
              <w:bottom w:w="0" w:type="dxa"/>
              <w:right w:w="108" w:type="dxa"/>
            </w:tcMar>
          </w:tcPr>
          <w:p w14:paraId="0F73E6E1"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3571" w:type="dxa"/>
            <w:shd w:val="clear" w:color="auto" w:fill="FFFF00"/>
            <w:tcMar>
              <w:top w:w="0" w:type="dxa"/>
              <w:left w:w="108" w:type="dxa"/>
              <w:bottom w:w="0" w:type="dxa"/>
              <w:right w:w="108" w:type="dxa"/>
            </w:tcMar>
          </w:tcPr>
          <w:p w14:paraId="6C6CEDF9" w14:textId="5C61A29E" w:rsidR="0080587F" w:rsidRPr="000617C4" w:rsidRDefault="3F5CC23A" w:rsidP="61EE7754">
            <w:pPr>
              <w:jc w:val="both"/>
              <w:rPr>
                <w:rFonts w:asciiTheme="minorHAnsi" w:hAnsiTheme="minorHAnsi" w:cstheme="minorBidi"/>
                <w:b/>
                <w:bCs/>
                <w:sz w:val="20"/>
                <w:szCs w:val="20"/>
              </w:rPr>
            </w:pPr>
            <w:r>
              <w:t xml:space="preserve">9 </w:t>
            </w:r>
            <w:r w:rsidR="0080587F">
              <w:t>March 2026</w:t>
            </w:r>
          </w:p>
        </w:tc>
      </w:tr>
      <w:tr w:rsidR="0080587F" w:rsidRPr="0083655C" w14:paraId="05B2B441" w14:textId="77777777" w:rsidTr="2EDDC6AD">
        <w:trPr>
          <w:trHeight w:val="206"/>
        </w:trPr>
        <w:tc>
          <w:tcPr>
            <w:tcW w:w="4855" w:type="dxa"/>
            <w:tcMar>
              <w:top w:w="0" w:type="dxa"/>
              <w:left w:w="108" w:type="dxa"/>
              <w:bottom w:w="0" w:type="dxa"/>
              <w:right w:w="108" w:type="dxa"/>
            </w:tcMar>
          </w:tcPr>
          <w:p w14:paraId="5128C875" w14:textId="77777777" w:rsidR="0080587F" w:rsidRPr="00702DA3" w:rsidRDefault="0080587F" w:rsidP="0080587F">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3571" w:type="dxa"/>
            <w:shd w:val="clear" w:color="auto" w:fill="FFFF00"/>
            <w:tcMar>
              <w:top w:w="0" w:type="dxa"/>
              <w:left w:w="108" w:type="dxa"/>
              <w:bottom w:w="0" w:type="dxa"/>
              <w:right w:w="108" w:type="dxa"/>
            </w:tcMar>
          </w:tcPr>
          <w:p w14:paraId="249F1343" w14:textId="35B29094" w:rsidR="0080587F" w:rsidRPr="000617C4" w:rsidRDefault="39F1AA41" w:rsidP="61EE7754">
            <w:pPr>
              <w:jc w:val="both"/>
              <w:rPr>
                <w:rFonts w:asciiTheme="minorHAnsi" w:hAnsiTheme="minorHAnsi" w:cstheme="minorBidi"/>
                <w:b/>
                <w:bCs/>
                <w:sz w:val="20"/>
                <w:szCs w:val="20"/>
              </w:rPr>
            </w:pPr>
            <w:r>
              <w:t>1</w:t>
            </w:r>
            <w:r w:rsidR="004A739E">
              <w:t>2</w:t>
            </w:r>
            <w:r w:rsidR="0080587F">
              <w:t xml:space="preserve"> March 2026</w:t>
            </w:r>
          </w:p>
        </w:tc>
      </w:tr>
      <w:tr w:rsidR="0080587F" w:rsidRPr="0083655C" w14:paraId="4F194574" w14:textId="77777777" w:rsidTr="2EDDC6AD">
        <w:trPr>
          <w:trHeight w:val="206"/>
        </w:trPr>
        <w:tc>
          <w:tcPr>
            <w:tcW w:w="4855" w:type="dxa"/>
            <w:tcMar>
              <w:top w:w="0" w:type="dxa"/>
              <w:left w:w="108" w:type="dxa"/>
              <w:bottom w:w="0" w:type="dxa"/>
              <w:right w:w="108" w:type="dxa"/>
            </w:tcMar>
          </w:tcPr>
          <w:p w14:paraId="33B9DCF5" w14:textId="2677A23A" w:rsidR="0080587F" w:rsidRPr="00C54D58" w:rsidRDefault="0080587F" w:rsidP="0080587F">
            <w:pPr>
              <w:jc w:val="both"/>
              <w:rPr>
                <w:rFonts w:asciiTheme="minorHAnsi" w:hAnsiTheme="minorHAnsi" w:cstheme="minorHAnsi"/>
                <w:b/>
                <w:bCs/>
                <w:sz w:val="20"/>
                <w:szCs w:val="20"/>
              </w:rPr>
            </w:pPr>
            <w:r w:rsidRPr="00C54D58">
              <w:rPr>
                <w:rFonts w:asciiTheme="minorHAnsi" w:hAnsiTheme="minorHAnsi" w:cstheme="minorHAnsi"/>
                <w:b/>
                <w:bCs/>
                <w:sz w:val="20"/>
                <w:szCs w:val="20"/>
              </w:rPr>
              <w:t>Bid Defense Demo</w:t>
            </w:r>
          </w:p>
        </w:tc>
        <w:tc>
          <w:tcPr>
            <w:tcW w:w="3571" w:type="dxa"/>
            <w:shd w:val="clear" w:color="auto" w:fill="FFFF00"/>
            <w:tcMar>
              <w:top w:w="0" w:type="dxa"/>
              <w:left w:w="108" w:type="dxa"/>
              <w:bottom w:w="0" w:type="dxa"/>
              <w:right w:w="108" w:type="dxa"/>
            </w:tcMar>
          </w:tcPr>
          <w:p w14:paraId="7C5E7772" w14:textId="573D5473" w:rsidR="0080587F" w:rsidRPr="000617C4" w:rsidRDefault="006E180D" w:rsidP="61EE7754">
            <w:pPr>
              <w:jc w:val="both"/>
            </w:pPr>
            <w:r>
              <w:t xml:space="preserve">16 </w:t>
            </w:r>
            <w:r w:rsidR="0080587F">
              <w:t>March 2026</w:t>
            </w:r>
          </w:p>
        </w:tc>
      </w:tr>
      <w:tr w:rsidR="0080587F" w:rsidRPr="0083655C" w14:paraId="74036441" w14:textId="77777777" w:rsidTr="2EDDC6AD">
        <w:trPr>
          <w:trHeight w:val="206"/>
        </w:trPr>
        <w:tc>
          <w:tcPr>
            <w:tcW w:w="4855" w:type="dxa"/>
            <w:tcMar>
              <w:top w:w="0" w:type="dxa"/>
              <w:left w:w="108" w:type="dxa"/>
              <w:bottom w:w="0" w:type="dxa"/>
              <w:right w:w="108" w:type="dxa"/>
            </w:tcMar>
          </w:tcPr>
          <w:p w14:paraId="178A427E" w14:textId="77777777" w:rsidR="0080587F" w:rsidRPr="00C54D58" w:rsidRDefault="0080587F" w:rsidP="0080587F">
            <w:pPr>
              <w:jc w:val="both"/>
              <w:rPr>
                <w:rFonts w:asciiTheme="minorHAnsi" w:hAnsiTheme="minorHAnsi" w:cstheme="minorHAnsi"/>
                <w:b/>
                <w:bCs/>
                <w:sz w:val="20"/>
                <w:szCs w:val="20"/>
              </w:rPr>
            </w:pPr>
            <w:r w:rsidRPr="00C54D58">
              <w:rPr>
                <w:rFonts w:asciiTheme="minorHAnsi" w:hAnsiTheme="minorHAnsi" w:cstheme="minorHAnsi"/>
                <w:b/>
                <w:bCs/>
                <w:sz w:val="20"/>
                <w:szCs w:val="20"/>
              </w:rPr>
              <w:t>Commercial proposal submission</w:t>
            </w:r>
          </w:p>
        </w:tc>
        <w:tc>
          <w:tcPr>
            <w:tcW w:w="3571" w:type="dxa"/>
            <w:shd w:val="clear" w:color="auto" w:fill="FFFF00"/>
            <w:tcMar>
              <w:top w:w="0" w:type="dxa"/>
              <w:left w:w="108" w:type="dxa"/>
              <w:bottom w:w="0" w:type="dxa"/>
              <w:right w:w="108" w:type="dxa"/>
            </w:tcMar>
          </w:tcPr>
          <w:p w14:paraId="2E259CF6" w14:textId="7F45CF49" w:rsidR="0080587F" w:rsidRPr="000617C4" w:rsidRDefault="00892E39" w:rsidP="61EE7754">
            <w:pPr>
              <w:jc w:val="both"/>
              <w:rPr>
                <w:rFonts w:asciiTheme="minorHAnsi" w:hAnsiTheme="minorHAnsi" w:cstheme="minorBidi"/>
                <w:b/>
                <w:bCs/>
              </w:rPr>
            </w:pPr>
            <w:r>
              <w:rPr>
                <w:rFonts w:asciiTheme="minorHAnsi" w:hAnsiTheme="minorHAnsi" w:cstheme="minorBidi"/>
                <w:b/>
                <w:bCs/>
              </w:rPr>
              <w:t>17</w:t>
            </w:r>
            <w:r w:rsidR="0080587F" w:rsidRPr="2EDDC6AD">
              <w:rPr>
                <w:rFonts w:asciiTheme="minorHAnsi" w:hAnsiTheme="minorHAnsi" w:cstheme="minorBidi"/>
                <w:b/>
                <w:bCs/>
              </w:rPr>
              <w:t xml:space="preserve"> March 2026</w:t>
            </w: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5" w:name="_Toc222838116"/>
      <w:r w:rsidRPr="008B4FA5">
        <w:rPr>
          <w:rFonts w:asciiTheme="minorHAnsi" w:hAnsiTheme="minorHAnsi" w:cstheme="minorHAnsi"/>
          <w:szCs w:val="22"/>
        </w:rPr>
        <w:t>Terms</w:t>
      </w:r>
      <w:bookmarkEnd w:id="65"/>
      <w:r w:rsidRPr="008B4FA5">
        <w:rPr>
          <w:rFonts w:asciiTheme="minorHAnsi" w:hAnsiTheme="minorHAnsi" w:cstheme="minorHAnsi"/>
          <w:szCs w:val="22"/>
        </w:rPr>
        <w:t xml:space="preserve"> </w:t>
      </w:r>
    </w:p>
    <w:p w14:paraId="2E9AF67A" w14:textId="00726407" w:rsidR="00A65AD2"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1322CDD7" w14:textId="77777777" w:rsidR="00B16EDA" w:rsidRPr="00B16EDA" w:rsidRDefault="00B16EDA" w:rsidP="00B16EDA">
      <w:pPr>
        <w:pStyle w:val="ListParagraph"/>
        <w:numPr>
          <w:ilvl w:val="0"/>
          <w:numId w:val="9"/>
        </w:numPr>
        <w:spacing w:line="276" w:lineRule="auto"/>
        <w:contextualSpacing/>
        <w:jc w:val="both"/>
        <w:rPr>
          <w:rFonts w:asciiTheme="minorHAnsi" w:hAnsiTheme="minorHAnsi"/>
          <w:sz w:val="22"/>
          <w:szCs w:val="22"/>
          <w:highlight w:val="yellow"/>
        </w:rPr>
      </w:pPr>
      <w:r w:rsidRPr="00B16EDA">
        <w:rPr>
          <w:rFonts w:asciiTheme="minorHAnsi" w:hAnsiTheme="minorHAnsi"/>
          <w:sz w:val="22"/>
          <w:szCs w:val="22"/>
          <w:highlight w:val="yellow"/>
        </w:rPr>
        <w:t>Any infrastructure dependency involving external hosting, SaaS components, externally exposed services, or non-standard technology stacks shall be subject to:</w:t>
      </w:r>
    </w:p>
    <w:p w14:paraId="393F75F7" w14:textId="77777777" w:rsidR="00B16EDA" w:rsidRPr="00B16EDA" w:rsidRDefault="00B16EDA" w:rsidP="00B16EDA">
      <w:pPr>
        <w:pStyle w:val="ListParagraph"/>
        <w:numPr>
          <w:ilvl w:val="1"/>
          <w:numId w:val="9"/>
        </w:numPr>
        <w:spacing w:line="276" w:lineRule="auto"/>
        <w:contextualSpacing/>
        <w:jc w:val="both"/>
        <w:rPr>
          <w:rFonts w:asciiTheme="minorHAnsi" w:hAnsiTheme="minorHAnsi"/>
          <w:sz w:val="22"/>
          <w:szCs w:val="22"/>
          <w:highlight w:val="yellow"/>
        </w:rPr>
      </w:pPr>
      <w:r w:rsidRPr="00B16EDA">
        <w:rPr>
          <w:rFonts w:asciiTheme="minorHAnsi" w:hAnsiTheme="minorHAnsi"/>
          <w:sz w:val="22"/>
          <w:szCs w:val="22"/>
          <w:highlight w:val="yellow"/>
        </w:rPr>
        <w:t>IndiGo Architecture review,</w:t>
      </w:r>
    </w:p>
    <w:p w14:paraId="529D5BCC" w14:textId="77777777" w:rsidR="00B16EDA" w:rsidRPr="00B16EDA" w:rsidRDefault="00B16EDA" w:rsidP="00B16EDA">
      <w:pPr>
        <w:pStyle w:val="ListParagraph"/>
        <w:numPr>
          <w:ilvl w:val="1"/>
          <w:numId w:val="9"/>
        </w:numPr>
        <w:spacing w:line="276" w:lineRule="auto"/>
        <w:contextualSpacing/>
        <w:jc w:val="both"/>
        <w:rPr>
          <w:rFonts w:asciiTheme="minorHAnsi" w:hAnsiTheme="minorHAnsi"/>
          <w:sz w:val="22"/>
          <w:szCs w:val="22"/>
          <w:highlight w:val="yellow"/>
        </w:rPr>
      </w:pPr>
      <w:r w:rsidRPr="00B16EDA">
        <w:rPr>
          <w:rFonts w:asciiTheme="minorHAnsi" w:hAnsiTheme="minorHAnsi"/>
          <w:sz w:val="22"/>
          <w:szCs w:val="22"/>
          <w:highlight w:val="yellow"/>
        </w:rPr>
        <w:t>InfoSec clearance,</w:t>
      </w:r>
    </w:p>
    <w:p w14:paraId="79D77D7E" w14:textId="77777777" w:rsidR="00B16EDA" w:rsidRPr="00B16EDA" w:rsidRDefault="00B16EDA" w:rsidP="00B16EDA">
      <w:pPr>
        <w:pStyle w:val="ListParagraph"/>
        <w:numPr>
          <w:ilvl w:val="1"/>
          <w:numId w:val="9"/>
        </w:numPr>
        <w:spacing w:line="276" w:lineRule="auto"/>
        <w:contextualSpacing/>
        <w:jc w:val="both"/>
        <w:rPr>
          <w:rFonts w:asciiTheme="minorHAnsi" w:hAnsiTheme="minorHAnsi"/>
          <w:sz w:val="22"/>
          <w:szCs w:val="22"/>
          <w:highlight w:val="yellow"/>
        </w:rPr>
      </w:pPr>
      <w:r w:rsidRPr="00B16EDA">
        <w:rPr>
          <w:rFonts w:asciiTheme="minorHAnsi" w:hAnsiTheme="minorHAnsi"/>
          <w:sz w:val="22"/>
          <w:szCs w:val="22"/>
          <w:highlight w:val="yellow"/>
        </w:rPr>
        <w:t>COP approval,</w:t>
      </w:r>
    </w:p>
    <w:p w14:paraId="5AF6498D" w14:textId="77777777" w:rsidR="00B16EDA" w:rsidRPr="00B16EDA" w:rsidRDefault="00B16EDA" w:rsidP="00B16EDA">
      <w:pPr>
        <w:pStyle w:val="ListParagraph"/>
        <w:numPr>
          <w:ilvl w:val="1"/>
          <w:numId w:val="9"/>
        </w:numPr>
        <w:spacing w:line="276" w:lineRule="auto"/>
        <w:contextualSpacing/>
        <w:jc w:val="both"/>
        <w:rPr>
          <w:rFonts w:asciiTheme="minorHAnsi" w:hAnsiTheme="minorHAnsi"/>
          <w:sz w:val="22"/>
          <w:szCs w:val="22"/>
          <w:highlight w:val="yellow"/>
        </w:rPr>
      </w:pPr>
      <w:r w:rsidRPr="00B16EDA">
        <w:rPr>
          <w:rFonts w:asciiTheme="minorHAnsi" w:hAnsiTheme="minorHAnsi"/>
          <w:sz w:val="22"/>
          <w:szCs w:val="22"/>
          <w:highlight w:val="yellow"/>
        </w:rPr>
        <w:t>and enterprise hosting standards validation prior to implementation approval.</w:t>
      </w:r>
    </w:p>
    <w:p w14:paraId="3F74239B" w14:textId="77777777" w:rsidR="00B16EDA" w:rsidRPr="003626F0" w:rsidRDefault="00B16EDA" w:rsidP="00B16EDA">
      <w:pPr>
        <w:pStyle w:val="ListParagraph"/>
        <w:spacing w:line="276" w:lineRule="auto"/>
        <w:ind w:left="360"/>
        <w:contextualSpacing/>
        <w:jc w:val="both"/>
        <w:rPr>
          <w:rFonts w:asciiTheme="minorHAnsi" w:hAnsiTheme="minorHAnsi"/>
          <w:sz w:val="22"/>
          <w:szCs w:val="22"/>
        </w:rPr>
      </w:pPr>
    </w:p>
    <w:p w14:paraId="09EE6724" w14:textId="3E01C24D" w:rsidR="00A65AD2" w:rsidRDefault="00A65AD2" w:rsidP="195349C5">
      <w:pPr>
        <w:pStyle w:val="ListParagraph"/>
        <w:numPr>
          <w:ilvl w:val="0"/>
          <w:numId w:val="9"/>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195349C5">
        <w:rPr>
          <w:rFonts w:asciiTheme="minorHAnsi" w:hAnsiTheme="minorHAnsi"/>
          <w:sz w:val="22"/>
          <w:szCs w:val="22"/>
        </w:rPr>
        <w:lastRenderedPageBreak/>
        <w:t xml:space="preserve">IndiGo </w:t>
      </w:r>
      <w:r w:rsidRPr="195349C5">
        <w:rPr>
          <w:rFonts w:asciiTheme="minorHAnsi" w:hAnsiTheme="minorHAnsi" w:cs="Calibri"/>
          <w:color w:val="000000" w:themeColor="text1"/>
          <w:sz w:val="22"/>
          <w:szCs w:val="22"/>
        </w:rPr>
        <w:t xml:space="preserve">reserves the right to accept or reject any proposal for any reason without any obligation to provide justification. </w:t>
      </w:r>
      <w:r w:rsidRPr="195349C5">
        <w:rPr>
          <w:rFonts w:asciiTheme="minorHAnsi" w:hAnsiTheme="minorHAnsi"/>
          <w:sz w:val="22"/>
          <w:szCs w:val="22"/>
        </w:rPr>
        <w:t xml:space="preserve">IndiGo </w:t>
      </w:r>
      <w:r w:rsidRPr="195349C5">
        <w:rPr>
          <w:rFonts w:asciiTheme="minorHAnsi" w:hAnsiTheme="minorHAnsi" w:cs="Calibri"/>
          <w:color w:val="000000" w:themeColor="text1"/>
          <w:sz w:val="22"/>
          <w:szCs w:val="22"/>
        </w:rPr>
        <w:t xml:space="preserve">further reserves the right to withdraw this Request for Proposal at any stage and cancel the project without any prior notice </w:t>
      </w:r>
      <w:r w:rsidR="35423B2E" w:rsidRPr="195349C5">
        <w:rPr>
          <w:rFonts w:asciiTheme="minorHAnsi" w:hAnsiTheme="minorHAnsi" w:cs="Calibri"/>
          <w:color w:val="000000" w:themeColor="text1"/>
          <w:sz w:val="22"/>
          <w:szCs w:val="22"/>
        </w:rPr>
        <w:t>or</w:t>
      </w:r>
      <w:r w:rsidRPr="195349C5">
        <w:rPr>
          <w:rFonts w:asciiTheme="minorHAnsi" w:hAnsiTheme="minorHAnsi" w:cs="Calibri"/>
          <w:color w:val="000000" w:themeColor="text1"/>
          <w:sz w:val="22"/>
          <w:szCs w:val="22"/>
        </w:rPr>
        <w:t xml:space="preserve"> any liability thereof.</w:t>
      </w:r>
    </w:p>
    <w:p w14:paraId="19F778C4" w14:textId="521BF578"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The Supplier should define / </w:t>
      </w:r>
      <w:r w:rsidR="7333DDB2" w:rsidRPr="195349C5">
        <w:rPr>
          <w:rFonts w:asciiTheme="minorHAnsi" w:hAnsiTheme="minorHAnsi"/>
          <w:sz w:val="22"/>
          <w:szCs w:val="22"/>
        </w:rPr>
        <w:t>list</w:t>
      </w:r>
      <w:r w:rsidRPr="195349C5">
        <w:rPr>
          <w:rFonts w:asciiTheme="minorHAnsi" w:hAnsiTheme="minorHAnsi"/>
          <w:sz w:val="22"/>
          <w:szCs w:val="22"/>
        </w:rPr>
        <w:t xml:space="preserve"> the assumptions in a separate section marked “Assumptions”.</w:t>
      </w:r>
    </w:p>
    <w:p w14:paraId="45E0C2E1" w14:textId="75F95928"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Any exceptions that are required to be part of the proposal be clearly defined and included in </w:t>
      </w:r>
      <w:r w:rsidR="5C562098" w:rsidRPr="195349C5">
        <w:rPr>
          <w:rFonts w:asciiTheme="minorHAnsi" w:hAnsiTheme="minorHAnsi"/>
          <w:sz w:val="22"/>
          <w:szCs w:val="22"/>
        </w:rPr>
        <w:t>the separate</w:t>
      </w:r>
      <w:r w:rsidRPr="195349C5">
        <w:rPr>
          <w:rFonts w:asciiTheme="minorHAnsi" w:hAnsiTheme="minorHAnsi"/>
          <w:sz w:val="22"/>
          <w:szCs w:val="22"/>
        </w:rPr>
        <w:t xml:space="preserve"> section marked “Exceptions”.</w:t>
      </w:r>
    </w:p>
    <w:p w14:paraId="5AA11D1C" w14:textId="49E6B871"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IndiGo reserves the right to make changes/modifications/</w:t>
      </w:r>
      <w:r w:rsidR="10B53EFA" w:rsidRPr="195349C5">
        <w:rPr>
          <w:rFonts w:asciiTheme="minorHAnsi" w:hAnsiTheme="minorHAnsi"/>
          <w:sz w:val="22"/>
          <w:szCs w:val="22"/>
        </w:rPr>
        <w:t>amendments</w:t>
      </w:r>
      <w:r w:rsidRPr="195349C5">
        <w:rPr>
          <w:rFonts w:asciiTheme="minorHAnsi" w:hAnsiTheme="minorHAnsi"/>
          <w:sz w:val="22"/>
          <w:szCs w:val="22"/>
        </w:rPr>
        <w:t xml:space="preserve"> to this RFP. Any such changes will be intimated to Supplier through email.</w:t>
      </w:r>
    </w:p>
    <w:p w14:paraId="71E6A0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r subsequently provided to the,</w:t>
      </w:r>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22AF04CA"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w:t>
      </w:r>
      <w:r w:rsidR="538872D7" w:rsidRPr="195349C5">
        <w:rPr>
          <w:rFonts w:asciiTheme="minorHAnsi" w:hAnsiTheme="minorHAnsi"/>
          <w:sz w:val="22"/>
          <w:szCs w:val="22"/>
        </w:rPr>
        <w:t>enters</w:t>
      </w:r>
      <w:r w:rsidRPr="195349C5">
        <w:rPr>
          <w:rFonts w:asciiTheme="minorHAnsi" w:hAnsiTheme="minorHAnsi"/>
          <w:sz w:val="22"/>
          <w:szCs w:val="22"/>
        </w:rPr>
        <w:t xml:space="preserve"> a formal contract with the Supplier which </w:t>
      </w:r>
      <w:r w:rsidR="11A82C27" w:rsidRPr="195349C5">
        <w:rPr>
          <w:rFonts w:asciiTheme="minorHAnsi" w:hAnsiTheme="minorHAnsi"/>
          <w:sz w:val="22"/>
          <w:szCs w:val="22"/>
        </w:rPr>
        <w:t>is</w:t>
      </w:r>
      <w:r w:rsidRPr="195349C5">
        <w:rPr>
          <w:rFonts w:asciiTheme="minorHAnsi" w:hAnsiTheme="minorHAnsi"/>
          <w:sz w:val="22"/>
          <w:szCs w:val="22"/>
        </w:rPr>
        <w:t xml:space="preserve"> subject to this invitation to RFP. </w:t>
      </w:r>
    </w:p>
    <w:p w14:paraId="14FF0ABF" w14:textId="7EEA33B3" w:rsidR="00A65AD2" w:rsidRPr="003626F0" w:rsidRDefault="00A65AD2" w:rsidP="195349C5">
      <w:pPr>
        <w:pStyle w:val="ListParagraph"/>
        <w:numPr>
          <w:ilvl w:val="0"/>
          <w:numId w:val="9"/>
        </w:numPr>
        <w:spacing w:line="276" w:lineRule="auto"/>
        <w:contextualSpacing/>
        <w:jc w:val="both"/>
        <w:rPr>
          <w:rFonts w:asciiTheme="minorHAnsi" w:hAnsiTheme="minorHAnsi"/>
          <w:sz w:val="22"/>
          <w:szCs w:val="22"/>
        </w:rPr>
      </w:pPr>
      <w:r w:rsidRPr="195349C5">
        <w:rPr>
          <w:rFonts w:asciiTheme="minorHAnsi" w:hAnsiTheme="minorHAnsi"/>
          <w:sz w:val="22"/>
          <w:szCs w:val="22"/>
        </w:rPr>
        <w:t xml:space="preserve">IndiGo reserves the right to award </w:t>
      </w:r>
      <w:r w:rsidR="6DBFD27E" w:rsidRPr="195349C5">
        <w:rPr>
          <w:rFonts w:asciiTheme="minorHAnsi" w:hAnsiTheme="minorHAnsi"/>
          <w:sz w:val="22"/>
          <w:szCs w:val="22"/>
        </w:rPr>
        <w:t>an</w:t>
      </w:r>
      <w:r w:rsidRPr="195349C5">
        <w:rPr>
          <w:rFonts w:asciiTheme="minorHAnsi" w:hAnsiTheme="minorHAnsi"/>
          <w:sz w:val="22"/>
          <w:szCs w:val="22"/>
        </w:rPr>
        <w:t xml:space="preserve"> RFP or part thereof to any Supplier or third party in its sole discretion and shall be under no obligation to furnish any explanation to anyone in relation thereto.  </w:t>
      </w:r>
    </w:p>
    <w:p w14:paraId="174BEF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Pr>
          <w:rFonts w:asciiTheme="minorHAnsi" w:hAnsiTheme="minorHAnsi"/>
          <w:sz w:val="22"/>
          <w:szCs w:val="22"/>
        </w:rPr>
        <w:t>Supplier</w:t>
      </w:r>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67285C2F" w:rsidR="00A65AD2" w:rsidRPr="00F117DC"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00FB1069">
        <w:rPr>
          <w:rFonts w:asciiTheme="minorHAnsi" w:hAnsiTheme="minorHAnsi"/>
          <w:sz w:val="22"/>
          <w:szCs w:val="22"/>
        </w:rPr>
        <w:t>“</w:t>
      </w:r>
      <w:proofErr w:type="spellStart"/>
      <w:proofErr w:type="gramStart"/>
      <w:r w:rsidR="000A1821">
        <w:rPr>
          <w:rFonts w:asciiTheme="minorHAnsi" w:hAnsiTheme="minorHAnsi"/>
          <w:sz w:val="22"/>
          <w:szCs w:val="22"/>
        </w:rPr>
        <w:t>Mr.Gaurav</w:t>
      </w:r>
      <w:proofErr w:type="spellEnd"/>
      <w:proofErr w:type="gramEnd"/>
      <w:r w:rsidR="000A1821">
        <w:rPr>
          <w:rFonts w:asciiTheme="minorHAnsi" w:hAnsiTheme="minorHAnsi"/>
          <w:sz w:val="22"/>
          <w:szCs w:val="22"/>
        </w:rPr>
        <w:t xml:space="preserve"> Yadav</w:t>
      </w:r>
      <w:r w:rsidR="007D4152">
        <w:rPr>
          <w:rFonts w:asciiTheme="minorHAnsi" w:hAnsiTheme="minorHAnsi"/>
          <w:sz w:val="22"/>
          <w:szCs w:val="22"/>
        </w:rPr>
        <w:t>/Mr. Ashwini Sharma</w:t>
      </w:r>
      <w:r w:rsidR="00FB1069">
        <w:rPr>
          <w:rFonts w:asciiTheme="minorHAnsi" w:hAnsiTheme="minorHAnsi"/>
          <w:sz w:val="22"/>
          <w:szCs w:val="22"/>
        </w:rPr>
        <w:t>,</w:t>
      </w:r>
      <w:r w:rsidRPr="00F117DC">
        <w:rPr>
          <w:rFonts w:asciiTheme="minorHAnsi" w:hAnsiTheme="minorHAnsi"/>
          <w:sz w:val="22"/>
          <w:szCs w:val="22"/>
        </w:rPr>
        <w:t xml:space="preserve"> InterGlobe Aviation Limited” in writing via e-mail prior to the due date for submission of the RFP. </w:t>
      </w:r>
      <w:r>
        <w:rPr>
          <w:rFonts w:asciiTheme="minorHAnsi" w:hAnsiTheme="minorHAnsi"/>
          <w:sz w:val="22"/>
          <w:szCs w:val="22"/>
        </w:rPr>
        <w:t xml:space="preserve"> </w:t>
      </w:r>
    </w:p>
    <w:p w14:paraId="5574DC81" w14:textId="0C0386F9" w:rsidR="00A65AD2" w:rsidRDefault="00A65AD2" w:rsidP="195349C5">
      <w:pPr>
        <w:pStyle w:val="ListParagraph"/>
        <w:numPr>
          <w:ilvl w:val="0"/>
          <w:numId w:val="9"/>
        </w:numPr>
        <w:spacing w:line="276" w:lineRule="auto"/>
        <w:contextualSpacing/>
        <w:jc w:val="both"/>
        <w:rPr>
          <w:rFonts w:asciiTheme="minorHAnsi" w:hAnsiTheme="minorHAnsi"/>
          <w:sz w:val="22"/>
          <w:szCs w:val="22"/>
        </w:rPr>
      </w:pPr>
      <w:r w:rsidRPr="2EDDC6AD">
        <w:rPr>
          <w:rFonts w:asciiTheme="minorHAnsi" w:hAnsiTheme="minorHAnsi"/>
          <w:sz w:val="22"/>
          <w:szCs w:val="22"/>
        </w:rPr>
        <w:t>RFP must be submitted to the office of InterGlobe Aviation Limited” no later than 1</w:t>
      </w:r>
      <w:r w:rsidR="00442BE5" w:rsidRPr="2EDDC6AD">
        <w:rPr>
          <w:rFonts w:asciiTheme="minorHAnsi" w:hAnsiTheme="minorHAnsi"/>
          <w:sz w:val="22"/>
          <w:szCs w:val="22"/>
        </w:rPr>
        <w:t>5</w:t>
      </w:r>
      <w:r w:rsidRPr="2EDDC6AD">
        <w:rPr>
          <w:rFonts w:asciiTheme="minorHAnsi" w:hAnsiTheme="minorHAnsi"/>
          <w:sz w:val="22"/>
          <w:szCs w:val="22"/>
        </w:rPr>
        <w:t xml:space="preserve">00 hours IST </w:t>
      </w:r>
      <w:r w:rsidR="37D28F76" w:rsidRPr="2EDDC6AD">
        <w:rPr>
          <w:rFonts w:asciiTheme="minorHAnsi" w:hAnsiTheme="minorHAnsi"/>
          <w:sz w:val="22"/>
          <w:szCs w:val="22"/>
        </w:rPr>
        <w:t xml:space="preserve">on </w:t>
      </w:r>
      <w:r w:rsidR="27493565" w:rsidRPr="2EDDC6AD">
        <w:rPr>
          <w:rFonts w:asciiTheme="minorHAnsi" w:hAnsiTheme="minorHAnsi"/>
          <w:sz w:val="22"/>
          <w:szCs w:val="22"/>
        </w:rPr>
        <w:t>1</w:t>
      </w:r>
      <w:r w:rsidR="00407948">
        <w:rPr>
          <w:rFonts w:asciiTheme="minorHAnsi" w:hAnsiTheme="minorHAnsi"/>
          <w:sz w:val="22"/>
          <w:szCs w:val="22"/>
        </w:rPr>
        <w:t>7</w:t>
      </w:r>
      <w:r w:rsidR="00B74D22" w:rsidRPr="2EDDC6AD">
        <w:rPr>
          <w:rFonts w:asciiTheme="minorHAnsi" w:hAnsiTheme="minorHAnsi"/>
          <w:sz w:val="22"/>
          <w:szCs w:val="22"/>
        </w:rPr>
        <w:t xml:space="preserve"> </w:t>
      </w:r>
      <w:r w:rsidR="000617C4" w:rsidRPr="2EDDC6AD">
        <w:rPr>
          <w:rFonts w:asciiTheme="minorHAnsi" w:hAnsiTheme="minorHAnsi"/>
          <w:sz w:val="22"/>
          <w:szCs w:val="22"/>
          <w:highlight w:val="yellow"/>
        </w:rPr>
        <w:t>Mar</w:t>
      </w:r>
      <w:r w:rsidR="00B74D22" w:rsidRPr="2EDDC6AD">
        <w:rPr>
          <w:rFonts w:asciiTheme="minorHAnsi" w:hAnsiTheme="minorHAnsi"/>
          <w:sz w:val="22"/>
          <w:szCs w:val="22"/>
          <w:highlight w:val="yellow"/>
        </w:rPr>
        <w:t xml:space="preserve"> </w:t>
      </w:r>
      <w:r w:rsidR="00BB09F0">
        <w:rPr>
          <w:rFonts w:asciiTheme="minorHAnsi" w:hAnsiTheme="minorHAnsi"/>
          <w:sz w:val="22"/>
          <w:szCs w:val="22"/>
          <w:highlight w:val="yellow"/>
        </w:rPr>
        <w:t>26</w:t>
      </w:r>
      <w:r w:rsidR="6E2D818E" w:rsidRPr="2EDDC6AD">
        <w:rPr>
          <w:rFonts w:asciiTheme="minorHAnsi" w:hAnsiTheme="minorHAnsi"/>
          <w:sz w:val="22"/>
          <w:szCs w:val="22"/>
          <w:highlight w:val="yellow"/>
        </w:rPr>
        <w:t xml:space="preserve"> IndiGo</w:t>
      </w:r>
      <w:r w:rsidRPr="2EDDC6AD">
        <w:rPr>
          <w:rFonts w:asciiTheme="minorHAnsi" w:hAnsiTheme="minorHAnsi"/>
          <w:sz w:val="22"/>
          <w:szCs w:val="22"/>
        </w:rPr>
        <w:t xml:space="preserve"> will not consider RFPs received after that time. RFPs will not be considered if dispatched by telex or facsimile. Any e-mails or packages containing the RFP must be clearly marked or titled “RFP For </w:t>
      </w:r>
      <w:r w:rsidR="00AE1EB1" w:rsidRPr="2EDDC6AD">
        <w:rPr>
          <w:rFonts w:asciiTheme="minorHAnsi" w:hAnsiTheme="minorHAnsi"/>
          <w:sz w:val="22"/>
          <w:szCs w:val="22"/>
        </w:rPr>
        <w:t>App Engagement &amp; Personalization Platform</w:t>
      </w:r>
      <w:r w:rsidRPr="2EDDC6AD">
        <w:rPr>
          <w:rFonts w:asciiTheme="minorHAnsi" w:hAnsiTheme="minorHAnsi"/>
          <w:sz w:val="22"/>
          <w:szCs w:val="22"/>
        </w:rPr>
        <w:t>”. All proposals should be submitted marked to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64EA262B" w:rsidR="00A65AD2" w:rsidRPr="00BF1794" w:rsidRDefault="00D260CC" w:rsidP="00A65AD2">
      <w:pPr>
        <w:spacing w:line="259" w:lineRule="auto"/>
        <w:ind w:left="2880"/>
        <w:jc w:val="both"/>
        <w:rPr>
          <w:rFonts w:asciiTheme="minorHAnsi" w:hAnsiTheme="minorHAnsi"/>
          <w:b/>
          <w:bCs/>
          <w:sz w:val="22"/>
          <w:szCs w:val="22"/>
        </w:rPr>
      </w:pPr>
      <w:proofErr w:type="spellStart"/>
      <w:proofErr w:type="gramStart"/>
      <w:r w:rsidRPr="00BF1794">
        <w:rPr>
          <w:rFonts w:asciiTheme="minorHAnsi" w:hAnsiTheme="minorHAnsi"/>
          <w:b/>
          <w:bCs/>
          <w:sz w:val="22"/>
          <w:szCs w:val="22"/>
        </w:rPr>
        <w:t>Mr.Gaurav</w:t>
      </w:r>
      <w:proofErr w:type="spellEnd"/>
      <w:proofErr w:type="gramEnd"/>
      <w:r w:rsidRPr="00BF1794">
        <w:rPr>
          <w:rFonts w:asciiTheme="minorHAnsi" w:hAnsiTheme="minorHAnsi"/>
          <w:b/>
          <w:bCs/>
          <w:sz w:val="22"/>
          <w:szCs w:val="22"/>
        </w:rPr>
        <w:t xml:space="preserve"> Yadav/Mr. Ashwini Sharma</w:t>
      </w:r>
      <w:r w:rsidRPr="00BF1794">
        <w:rPr>
          <w:rFonts w:asciiTheme="minorHAnsi" w:hAnsiTheme="minorHAnsi" w:cstheme="minorHAnsi"/>
          <w:b/>
          <w:bCs/>
          <w:sz w:val="22"/>
          <w:szCs w:val="22"/>
          <w:highlight w:val="yellow"/>
        </w:rPr>
        <w:t xml:space="preserve"> </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7296AF98" w14:textId="5725781A" w:rsidR="00A65AD2" w:rsidRDefault="006E7D3E" w:rsidP="00A65AD2">
      <w:pPr>
        <w:spacing w:line="259" w:lineRule="auto"/>
        <w:ind w:left="2880"/>
        <w:jc w:val="both"/>
        <w:rPr>
          <w:rStyle w:val="Hyperlink"/>
          <w:rFonts w:cstheme="minorHAnsi"/>
          <w:sz w:val="22"/>
          <w:szCs w:val="22"/>
        </w:rPr>
      </w:pPr>
      <w:hyperlink r:id="rId14" w:history="1">
        <w:r w:rsidR="00D260CC" w:rsidRPr="006B55C1">
          <w:rPr>
            <w:rStyle w:val="Hyperlink"/>
            <w:rFonts w:cstheme="minorHAnsi"/>
            <w:sz w:val="22"/>
            <w:szCs w:val="22"/>
          </w:rPr>
          <w:t>Gaurav.yadav3@goindigo.in</w:t>
        </w:r>
      </w:hyperlink>
      <w:r w:rsidR="00A65AD2">
        <w:t xml:space="preserve"> / </w:t>
      </w:r>
      <w:hyperlink r:id="rId15" w:history="1">
        <w:r w:rsidR="00D260CC" w:rsidRPr="00927EAE">
          <w:rPr>
            <w:rStyle w:val="Hyperlink"/>
            <w:rFonts w:cstheme="minorHAnsi"/>
            <w:sz w:val="22"/>
            <w:szCs w:val="22"/>
          </w:rPr>
          <w:t>ashwani.sharma@goindigo.in</w:t>
        </w:r>
      </w:hyperlink>
    </w:p>
    <w:p w14:paraId="537D6F69" w14:textId="77777777" w:rsidR="0080587F" w:rsidRDefault="0080587F" w:rsidP="00A65AD2">
      <w:pPr>
        <w:spacing w:line="259" w:lineRule="auto"/>
        <w:ind w:left="2880"/>
        <w:jc w:val="both"/>
        <w:rPr>
          <w:rFonts w:asciiTheme="minorHAnsi" w:hAnsiTheme="minorHAnsi"/>
          <w:b/>
          <w:bCs/>
          <w:sz w:val="22"/>
          <w:szCs w:val="22"/>
        </w:rPr>
      </w:pPr>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lastRenderedPageBreak/>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5E3510FD"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This RFP and the accompanying documents and publications and any copies made in all, or part are, and shall </w:t>
      </w:r>
      <w:r w:rsidR="43693507" w:rsidRPr="195349C5">
        <w:rPr>
          <w:rFonts w:asciiTheme="minorHAnsi" w:hAnsiTheme="minorHAnsi"/>
          <w:sz w:val="22"/>
          <w:szCs w:val="22"/>
        </w:rPr>
        <w:t>always</w:t>
      </w:r>
      <w:r w:rsidRPr="195349C5">
        <w:rPr>
          <w:rFonts w:asciiTheme="minorHAnsi" w:hAnsiTheme="minorHAnsi"/>
          <w:sz w:val="22"/>
          <w:szCs w:val="22"/>
        </w:rPr>
        <w:t xml:space="preserve">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59EC1059"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All information contained in this RFP, or which is communicated in further correspondence, or which is provided or obtained during any subsequent </w:t>
      </w:r>
      <w:r w:rsidR="5245E613" w:rsidRPr="195349C5">
        <w:rPr>
          <w:rFonts w:asciiTheme="minorHAnsi" w:hAnsiTheme="minorHAnsi"/>
          <w:sz w:val="22"/>
          <w:szCs w:val="22"/>
        </w:rPr>
        <w:t>discussions,</w:t>
      </w:r>
      <w:r w:rsidRPr="195349C5">
        <w:rPr>
          <w:rFonts w:asciiTheme="minorHAnsi" w:hAnsiTheme="minorHAnsi"/>
          <w:sz w:val="22"/>
          <w:szCs w:val="22"/>
        </w:rPr>
        <w:t xml:space="preserve"> is confidential and subject to the Non-disclosure Agreement.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583ECC3C" w:rsidR="00A65AD2" w:rsidRPr="00034658"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Neither party shall be liable to the other party for any indirect, incidental, special or consequential damages, any damages for lost profits, data or data </w:t>
      </w:r>
      <w:r w:rsidR="04865D18" w:rsidRPr="195349C5">
        <w:rPr>
          <w:rFonts w:asciiTheme="minorHAnsi" w:hAnsiTheme="minorHAnsi"/>
          <w:sz w:val="22"/>
          <w:szCs w:val="22"/>
        </w:rPr>
        <w:t>use,</w:t>
      </w:r>
      <w:r w:rsidRPr="195349C5">
        <w:rPr>
          <w:rFonts w:asciiTheme="minorHAnsi" w:hAnsiTheme="minorHAnsi"/>
          <w:sz w:val="22"/>
          <w:szCs w:val="22"/>
        </w:rPr>
        <w:t xml:space="preserv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1D693035" w:rsidR="00A65AD2"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Bidder’s maximum liability for </w:t>
      </w:r>
      <w:r w:rsidR="7A89C6A2" w:rsidRPr="195349C5">
        <w:rPr>
          <w:rFonts w:asciiTheme="minorHAnsi" w:hAnsiTheme="minorHAnsi"/>
          <w:sz w:val="22"/>
          <w:szCs w:val="22"/>
        </w:rPr>
        <w:t>all</w:t>
      </w:r>
      <w:r w:rsidRPr="195349C5">
        <w:rPr>
          <w:rFonts w:asciiTheme="minorHAnsi" w:hAnsiTheme="minorHAnsi"/>
          <w:sz w:val="22"/>
          <w:szCs w:val="22"/>
        </w:rPr>
        <w:t xml:space="preserve"> claims arising under the Agreement shall not exceed an amount to equivalent hundred percent (200%) of the fees paid or payable by IndiGo to Bidder under the Agreement.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222BDAC0" w:rsidR="00A65AD2" w:rsidRPr="00034658" w:rsidRDefault="00A65AD2" w:rsidP="195349C5">
      <w:pPr>
        <w:pStyle w:val="ListParagraph"/>
        <w:numPr>
          <w:ilvl w:val="0"/>
          <w:numId w:val="13"/>
        </w:numPr>
        <w:spacing w:line="259" w:lineRule="auto"/>
        <w:jc w:val="both"/>
        <w:rPr>
          <w:rFonts w:asciiTheme="minorHAnsi" w:hAnsiTheme="minorHAnsi"/>
          <w:sz w:val="22"/>
          <w:szCs w:val="22"/>
        </w:rPr>
      </w:pPr>
      <w:r w:rsidRPr="195349C5">
        <w:rPr>
          <w:rFonts w:asciiTheme="minorHAnsi" w:hAnsiTheme="minorHAnsi"/>
          <w:sz w:val="22"/>
          <w:szCs w:val="22"/>
        </w:rPr>
        <w:t xml:space="preserve">IndiGo’s maximum liability for </w:t>
      </w:r>
      <w:r w:rsidR="3CFCBC87" w:rsidRPr="195349C5">
        <w:rPr>
          <w:rFonts w:asciiTheme="minorHAnsi" w:hAnsiTheme="minorHAnsi"/>
          <w:sz w:val="22"/>
          <w:szCs w:val="22"/>
        </w:rPr>
        <w:t>all</w:t>
      </w:r>
      <w:r w:rsidRPr="195349C5">
        <w:rPr>
          <w:rFonts w:asciiTheme="minorHAnsi" w:hAnsiTheme="minorHAnsi"/>
          <w:sz w:val="22"/>
          <w:szCs w:val="22"/>
        </w:rPr>
        <w:t xml:space="preserve"> claims arising under the Agreement shall not exceed an amount to equivalent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5424C4F6"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195349C5">
        <w:rPr>
          <w:rFonts w:asciiTheme="minorHAnsi" w:hAnsiTheme="minorHAnsi"/>
          <w:sz w:val="22"/>
          <w:szCs w:val="22"/>
        </w:rPr>
        <w:t xml:space="preserve">which </w:t>
      </w:r>
      <w:r w:rsidR="271ECF67" w:rsidRPr="195349C5">
        <w:rPr>
          <w:rFonts w:asciiTheme="minorHAnsi" w:hAnsiTheme="minorHAnsi"/>
          <w:sz w:val="22"/>
          <w:szCs w:val="22"/>
        </w:rPr>
        <w:t>is</w:t>
      </w:r>
      <w:r w:rsidRPr="195349C5">
        <w:rPr>
          <w:rFonts w:asciiTheme="minorHAnsi" w:hAnsiTheme="minorHAnsi"/>
          <w:sz w:val="22"/>
          <w:szCs w:val="22"/>
        </w:rPr>
        <w:t xml:space="preserve"> </w:t>
      </w:r>
      <w:r w:rsidR="2AF16035" w:rsidRPr="195349C5">
        <w:rPr>
          <w:rFonts w:asciiTheme="minorHAnsi" w:hAnsiTheme="minorHAnsi"/>
          <w:sz w:val="22"/>
          <w:szCs w:val="22"/>
        </w:rPr>
        <w:t>gross</w:t>
      </w:r>
      <w:r w:rsidRPr="195349C5">
        <w:rPr>
          <w:rFonts w:asciiTheme="minorHAnsi" w:hAnsiTheme="minorHAnsi"/>
          <w:sz w:val="22"/>
          <w:szCs w:val="22"/>
        </w:rPr>
        <w:t xml:space="preserve"> negligence, </w:t>
      </w:r>
      <w:r w:rsidR="2FA379EA" w:rsidRPr="195349C5">
        <w:rPr>
          <w:rFonts w:asciiTheme="minorHAnsi" w:hAnsiTheme="minorHAnsi"/>
          <w:sz w:val="22"/>
          <w:szCs w:val="22"/>
        </w:rPr>
        <w:t>willful</w:t>
      </w:r>
      <w:r w:rsidRPr="195349C5">
        <w:rPr>
          <w:rFonts w:asciiTheme="minorHAnsi" w:hAnsiTheme="minorHAnsi"/>
          <w:sz w:val="22"/>
          <w:szCs w:val="22"/>
        </w:rPr>
        <w:t xml:space="preserve"> misconduct or fraud,</w:t>
      </w:r>
    </w:p>
    <w:p w14:paraId="012865E6"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 xml:space="preserve">resulting into breach of confidentiality and/or data privacy or data security obligations and </w:t>
      </w:r>
    </w:p>
    <w:p w14:paraId="05D9CE8C" w14:textId="77777777" w:rsidR="00A65AD2" w:rsidRPr="009843B0" w:rsidRDefault="00A65AD2" w:rsidP="003F62F8">
      <w:pPr>
        <w:pStyle w:val="ListParagraph"/>
        <w:numPr>
          <w:ilvl w:val="2"/>
          <w:numId w:val="12"/>
        </w:numPr>
        <w:spacing w:line="259" w:lineRule="auto"/>
        <w:ind w:left="720"/>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rsidP="003F62F8">
      <w:pPr>
        <w:pStyle w:val="ListParagraph"/>
        <w:numPr>
          <w:ilvl w:val="1"/>
          <w:numId w:val="13"/>
        </w:numPr>
        <w:tabs>
          <w:tab w:val="left" w:pos="810"/>
        </w:tabs>
        <w:spacing w:line="259" w:lineRule="auto"/>
        <w:ind w:left="1350" w:hanging="900"/>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691ACAF8" w:rsidR="00A65AD2" w:rsidRPr="00034658" w:rsidRDefault="00A65AD2" w:rsidP="00AD73FE">
      <w:pPr>
        <w:pStyle w:val="ListParagraph"/>
        <w:numPr>
          <w:ilvl w:val="1"/>
          <w:numId w:val="13"/>
        </w:numPr>
        <w:spacing w:line="259" w:lineRule="auto"/>
        <w:ind w:left="1350" w:hanging="540"/>
        <w:jc w:val="both"/>
        <w:rPr>
          <w:rFonts w:asciiTheme="minorHAnsi" w:hAnsiTheme="minorHAnsi"/>
          <w:sz w:val="22"/>
          <w:szCs w:val="22"/>
        </w:rPr>
      </w:pPr>
      <w:r w:rsidRPr="195349C5">
        <w:rPr>
          <w:rFonts w:asciiTheme="minorHAnsi" w:hAnsiTheme="minorHAnsi"/>
          <w:sz w:val="22"/>
          <w:szCs w:val="22"/>
        </w:rPr>
        <w:lastRenderedPageBreak/>
        <w:t xml:space="preserve">acts or omissions due to gross negligence, </w:t>
      </w:r>
      <w:r w:rsidR="745B5850" w:rsidRPr="195349C5">
        <w:rPr>
          <w:rFonts w:asciiTheme="minorHAnsi" w:hAnsiTheme="minorHAnsi"/>
          <w:sz w:val="22"/>
          <w:szCs w:val="22"/>
        </w:rPr>
        <w:t>willful</w:t>
      </w:r>
      <w:r w:rsidRPr="195349C5">
        <w:rPr>
          <w:rFonts w:asciiTheme="minorHAnsi" w:hAnsiTheme="minorHAnsi"/>
          <w:sz w:val="22"/>
          <w:szCs w:val="22"/>
        </w:rPr>
        <w:t xml:space="preserve">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6E6AA0F8" w:rsidR="00A65AD2" w:rsidRPr="003626F0" w:rsidRDefault="00A65AD2"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IndiGo may at any time terminate the Agreement for convenience, without liability, by serving sixty (60) days written notice to the Bidder. No </w:t>
      </w:r>
      <w:r w:rsidR="792DCBB5" w:rsidRPr="195349C5">
        <w:rPr>
          <w:rFonts w:asciiTheme="minorHAnsi" w:hAnsiTheme="minorHAnsi"/>
          <w:sz w:val="22"/>
          <w:szCs w:val="22"/>
        </w:rPr>
        <w:t>termination of</w:t>
      </w:r>
      <w:r w:rsidRPr="195349C5">
        <w:rPr>
          <w:rFonts w:asciiTheme="minorHAnsi" w:hAnsiTheme="minorHAnsi"/>
          <w:sz w:val="22"/>
          <w:szCs w:val="22"/>
        </w:rPr>
        <w:t xml:space="preserve">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2696EC48" w:rsidR="00A65AD2" w:rsidRDefault="00A65AD2" w:rsidP="195349C5">
      <w:pPr>
        <w:pStyle w:val="ListParagraph"/>
        <w:numPr>
          <w:ilvl w:val="0"/>
          <w:numId w:val="14"/>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 xml:space="preserve">each party has all the requisite consents, licenses and permissions to and shall keep all such consents, licenses and permissions </w:t>
      </w:r>
      <w:r w:rsidR="2BAF3509" w:rsidRPr="195349C5">
        <w:rPr>
          <w:rFonts w:asciiTheme="minorHAnsi" w:hAnsiTheme="minorHAnsi"/>
          <w:sz w:val="22"/>
          <w:szCs w:val="22"/>
        </w:rPr>
        <w:t>always renewed and valid</w:t>
      </w:r>
      <w:r w:rsidRPr="195349C5">
        <w:rPr>
          <w:rFonts w:asciiTheme="minorHAnsi" w:hAnsiTheme="minorHAnsi"/>
          <w:sz w:val="22"/>
          <w:szCs w:val="22"/>
        </w:rPr>
        <w:t xml:space="preserve"> required for the performance of their respective obligations under the Agreement;</w:t>
      </w:r>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161AF39E" w:rsidR="00A65AD2" w:rsidRDefault="00A65AD2" w:rsidP="195349C5">
      <w:pPr>
        <w:pStyle w:val="ListParagraph"/>
        <w:numPr>
          <w:ilvl w:val="0"/>
          <w:numId w:val="14"/>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 xml:space="preserve">no order has been </w:t>
      </w:r>
      <w:r w:rsidR="27CAA357" w:rsidRPr="195349C5">
        <w:rPr>
          <w:rFonts w:asciiTheme="minorHAnsi" w:hAnsiTheme="minorHAnsi"/>
          <w:sz w:val="22"/>
          <w:szCs w:val="22"/>
        </w:rPr>
        <w:t>made,</w:t>
      </w:r>
      <w:r w:rsidRPr="195349C5">
        <w:rPr>
          <w:rFonts w:asciiTheme="minorHAnsi" w:hAnsiTheme="minorHAnsi"/>
          <w:sz w:val="22"/>
          <w:szCs w:val="22"/>
        </w:rPr>
        <w:t xml:space="preserve"> and no resolution has been passed for the winding up against the parties or for a provisional liquidator to be appointed and no petition has been </w:t>
      </w:r>
      <w:r w:rsidR="62E94658" w:rsidRPr="195349C5">
        <w:rPr>
          <w:rFonts w:asciiTheme="minorHAnsi" w:hAnsiTheme="minorHAnsi"/>
          <w:sz w:val="22"/>
          <w:szCs w:val="22"/>
        </w:rPr>
        <w:t>admitted,</w:t>
      </w:r>
      <w:r w:rsidRPr="195349C5">
        <w:rPr>
          <w:rFonts w:asciiTheme="minorHAnsi" w:hAnsiTheme="minorHAnsi"/>
          <w:sz w:val="22"/>
          <w:szCs w:val="22"/>
        </w:rPr>
        <w:t xml:space="preserve"> and no meeting has been convened for the purpose of winding up or like situations;</w:t>
      </w:r>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bound;</w:t>
      </w:r>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E876E16" w:rsidR="00A65AD2" w:rsidRPr="00C72EE7" w:rsidRDefault="6750B14B" w:rsidP="195349C5">
      <w:pPr>
        <w:pStyle w:val="ListParagraph"/>
        <w:numPr>
          <w:ilvl w:val="0"/>
          <w:numId w:val="14"/>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The</w:t>
      </w:r>
      <w:r w:rsidR="00A65AD2" w:rsidRPr="195349C5">
        <w:rPr>
          <w:rFonts w:asciiTheme="minorHAnsi" w:hAnsiTheme="minorHAnsi"/>
          <w:sz w:val="22"/>
          <w:szCs w:val="22"/>
        </w:rPr>
        <w:t xml:space="preserve"> execution of the Agreement by its representative whose signature is set forth at the end of the Agreement has been duly authorized by all necessary corporate or organizational action of such party.</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746DD2F1" w14:textId="77777777" w:rsidR="003F62F8" w:rsidRDefault="003F62F8" w:rsidP="00A65AD2">
      <w:pPr>
        <w:spacing w:line="259" w:lineRule="auto"/>
        <w:ind w:firstLine="720"/>
        <w:jc w:val="both"/>
        <w:rPr>
          <w:rFonts w:asciiTheme="minorHAnsi" w:hAnsiTheme="minorHAnsi"/>
          <w:bCs/>
          <w:sz w:val="22"/>
          <w:szCs w:val="22"/>
        </w:rPr>
      </w:pPr>
    </w:p>
    <w:p w14:paraId="144FD8B7"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the Services will conform to the requirements set forth in the Agreement</w:t>
      </w:r>
      <w:r>
        <w:rPr>
          <w:rFonts w:asciiTheme="minorHAnsi" w:hAnsiTheme="minorHAnsi"/>
          <w:bCs/>
          <w:sz w:val="22"/>
          <w:szCs w:val="22"/>
        </w:rPr>
        <w:t>;</w:t>
      </w:r>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62DDD7EF" w:rsidR="00A65AD2" w:rsidRPr="005A1E8E" w:rsidRDefault="46518A2E" w:rsidP="195349C5">
      <w:pPr>
        <w:pStyle w:val="ListParagraph"/>
        <w:numPr>
          <w:ilvl w:val="0"/>
          <w:numId w:val="15"/>
        </w:numPr>
        <w:spacing w:line="259" w:lineRule="auto"/>
        <w:ind w:left="1418"/>
        <w:contextualSpacing/>
        <w:jc w:val="both"/>
        <w:rPr>
          <w:rFonts w:asciiTheme="minorHAnsi" w:hAnsiTheme="minorHAnsi"/>
          <w:sz w:val="22"/>
          <w:szCs w:val="22"/>
        </w:rPr>
      </w:pPr>
      <w:r w:rsidRPr="195349C5">
        <w:rPr>
          <w:rFonts w:asciiTheme="minorHAnsi" w:hAnsiTheme="minorHAnsi"/>
          <w:sz w:val="22"/>
          <w:szCs w:val="22"/>
        </w:rPr>
        <w:t>it has</w:t>
      </w:r>
      <w:r w:rsidR="00A65AD2" w:rsidRPr="195349C5">
        <w:rPr>
          <w:rFonts w:asciiTheme="minorHAnsi" w:hAnsiTheme="minorHAnsi"/>
          <w:sz w:val="22"/>
          <w:szCs w:val="22"/>
        </w:rPr>
        <w:t xml:space="preserve"> and is authorized to grant the licenses (including third party) of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The Bidder Software shall perform in a materially accurate, error free manner and free from defects in material, workmanship, and construction/design etc</w:t>
      </w:r>
      <w:r>
        <w:rPr>
          <w:rFonts w:asciiTheme="minorHAnsi" w:hAnsiTheme="minorHAnsi"/>
          <w:bCs/>
          <w:sz w:val="22"/>
          <w:szCs w:val="22"/>
        </w:rPr>
        <w:t>;</w:t>
      </w:r>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Levels;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lastRenderedPageBreak/>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standards</w:t>
      </w:r>
      <w:r w:rsidRPr="00343A2C">
        <w:rPr>
          <w:rFonts w:asciiTheme="minorHAnsi" w:hAnsiTheme="minorHAnsi"/>
          <w:bCs/>
          <w:sz w:val="22"/>
          <w:szCs w:val="22"/>
        </w:rPr>
        <w:t>;</w:t>
      </w:r>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12D8B02B" w:rsidR="00A65AD2" w:rsidRDefault="00A65AD2" w:rsidP="195349C5">
      <w:pPr>
        <w:pStyle w:val="ListParagraph"/>
        <w:numPr>
          <w:ilvl w:val="0"/>
          <w:numId w:val="17"/>
        </w:numPr>
        <w:spacing w:line="259" w:lineRule="auto"/>
        <w:jc w:val="both"/>
        <w:rPr>
          <w:rFonts w:asciiTheme="minorHAnsi" w:hAnsiTheme="minorHAnsi"/>
          <w:sz w:val="22"/>
          <w:szCs w:val="22"/>
        </w:rPr>
      </w:pPr>
      <w:r w:rsidRPr="195349C5">
        <w:rPr>
          <w:rFonts w:asciiTheme="minorHAnsi" w:hAnsiTheme="minorHAnsi"/>
          <w:sz w:val="22"/>
          <w:szCs w:val="22"/>
        </w:rPr>
        <w:t xml:space="preserve">The disputes may be subject to resolution through arbitration in accordance with the Arbitration and </w:t>
      </w:r>
      <w:r w:rsidR="606DE58F" w:rsidRPr="195349C5">
        <w:rPr>
          <w:rFonts w:asciiTheme="minorHAnsi" w:hAnsiTheme="minorHAnsi"/>
          <w:sz w:val="22"/>
          <w:szCs w:val="22"/>
        </w:rPr>
        <w:t>Conciliation</w:t>
      </w:r>
      <w:r w:rsidRPr="195349C5">
        <w:rPr>
          <w:rFonts w:asciiTheme="minorHAnsi" w:hAnsiTheme="minorHAnsi"/>
          <w:sz w:val="22"/>
          <w:szCs w:val="22"/>
        </w:rPr>
        <w:t xml:space="preserve"> Act, 1996 (as </w:t>
      </w:r>
      <w:r w:rsidR="2297F591" w:rsidRPr="195349C5">
        <w:rPr>
          <w:rFonts w:asciiTheme="minorHAnsi" w:hAnsiTheme="minorHAnsi"/>
          <w:sz w:val="22"/>
          <w:szCs w:val="22"/>
        </w:rPr>
        <w:t>amended</w:t>
      </w:r>
      <w:r w:rsidRPr="195349C5">
        <w:rPr>
          <w:rFonts w:asciiTheme="minorHAnsi" w:hAnsiTheme="minorHAnsi"/>
          <w:sz w:val="22"/>
          <w:szCs w:val="22"/>
        </w:rPr>
        <w:t xml:space="preserve">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Fixes or adjusts the amount of the RFP by or in accordance with any agreement or arrangement with any person; or </w:t>
      </w:r>
    </w:p>
    <w:p w14:paraId="36678764" w14:textId="2E7F366D" w:rsidR="00A65AD2" w:rsidRPr="003626F0" w:rsidRDefault="00A65AD2" w:rsidP="195349C5">
      <w:pPr>
        <w:pStyle w:val="ListParagraph"/>
        <w:numPr>
          <w:ilvl w:val="0"/>
          <w:numId w:val="10"/>
        </w:numPr>
        <w:spacing w:line="259" w:lineRule="auto"/>
        <w:contextualSpacing/>
        <w:jc w:val="both"/>
        <w:rPr>
          <w:rFonts w:asciiTheme="minorHAnsi" w:hAnsiTheme="minorHAnsi"/>
          <w:sz w:val="22"/>
          <w:szCs w:val="22"/>
        </w:rPr>
      </w:pPr>
      <w:r w:rsidRPr="195349C5">
        <w:rPr>
          <w:rFonts w:asciiTheme="minorHAnsi" w:hAnsiTheme="minorHAnsi"/>
          <w:sz w:val="22"/>
          <w:szCs w:val="22"/>
        </w:rPr>
        <w:t xml:space="preserve">Communicates to any person other than IndiGo the amount or approximate amount of the proposed RFP (except where such disclosure is made in confidence </w:t>
      </w:r>
      <w:r w:rsidR="503739F4" w:rsidRPr="195349C5">
        <w:rPr>
          <w:rFonts w:asciiTheme="minorHAnsi" w:hAnsiTheme="minorHAnsi"/>
          <w:sz w:val="22"/>
          <w:szCs w:val="22"/>
        </w:rPr>
        <w:t>to</w:t>
      </w:r>
      <w:r w:rsidRPr="195349C5">
        <w:rPr>
          <w:rFonts w:asciiTheme="minorHAnsi" w:hAnsiTheme="minorHAnsi"/>
          <w:sz w:val="22"/>
          <w:szCs w:val="22"/>
        </w:rPr>
        <w:t xml:space="preserve"> obtain quotations necessary for the preparation of the RFP or for insurance); or </w:t>
      </w:r>
    </w:p>
    <w:p w14:paraId="3CC1CDD6"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F57C60"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lastRenderedPageBreak/>
        <w:t>SLA PENALTY CRITERIA</w:t>
      </w:r>
    </w:p>
    <w:p w14:paraId="3AFF0EC0" w14:textId="77777777" w:rsidR="00A65AD2" w:rsidRDefault="00A65AD2" w:rsidP="00A65AD2">
      <w:pPr>
        <w:spacing w:line="259" w:lineRule="auto"/>
        <w:jc w:val="both"/>
        <w:rPr>
          <w:rFonts w:asciiTheme="minorHAnsi" w:hAnsiTheme="minorHAnsi"/>
          <w:sz w:val="22"/>
          <w:szCs w:val="22"/>
        </w:rPr>
      </w:pPr>
    </w:p>
    <w:p w14:paraId="7E1E13F3" w14:textId="77777777" w:rsidR="00824616" w:rsidRDefault="00824616" w:rsidP="00824616">
      <w:pPr>
        <w:spacing w:line="259" w:lineRule="auto"/>
        <w:jc w:val="both"/>
        <w:rPr>
          <w:rFonts w:asciiTheme="minorHAnsi" w:hAnsiTheme="minorHAnsi"/>
          <w:sz w:val="22"/>
          <w:szCs w:val="22"/>
        </w:rPr>
      </w:pPr>
    </w:p>
    <w:p w14:paraId="62F04929" w14:textId="02749A72" w:rsidR="00824616" w:rsidRDefault="00824616" w:rsidP="195349C5">
      <w:pPr>
        <w:spacing w:line="259" w:lineRule="auto"/>
        <w:jc w:val="both"/>
        <w:rPr>
          <w:rFonts w:asciiTheme="minorHAnsi" w:hAnsiTheme="minorHAnsi"/>
          <w:sz w:val="22"/>
          <w:szCs w:val="22"/>
        </w:rPr>
      </w:pPr>
      <w:r w:rsidRPr="195349C5">
        <w:rPr>
          <w:rFonts w:asciiTheme="minorHAnsi" w:hAnsiTheme="minorHAnsi"/>
          <w:sz w:val="22"/>
          <w:szCs w:val="22"/>
        </w:rPr>
        <w:t xml:space="preserve">This product would be </w:t>
      </w:r>
      <w:r w:rsidR="66231525" w:rsidRPr="195349C5">
        <w:rPr>
          <w:rFonts w:asciiTheme="minorHAnsi" w:hAnsiTheme="minorHAnsi"/>
          <w:sz w:val="22"/>
          <w:szCs w:val="22"/>
        </w:rPr>
        <w:t>considered</w:t>
      </w:r>
      <w:r w:rsidRPr="195349C5">
        <w:rPr>
          <w:rFonts w:asciiTheme="minorHAnsi" w:hAnsiTheme="minorHAnsi"/>
          <w:sz w:val="22"/>
          <w:szCs w:val="22"/>
        </w:rPr>
        <w:t xml:space="preserve"> a critical application for all purposes in this RFP document.</w:t>
      </w:r>
    </w:p>
    <w:p w14:paraId="37339BB6" w14:textId="77777777" w:rsidR="00824616" w:rsidRDefault="00824616" w:rsidP="00824616">
      <w:pPr>
        <w:spacing w:line="259" w:lineRule="auto"/>
        <w:jc w:val="both"/>
        <w:rPr>
          <w:rFonts w:asciiTheme="minorHAnsi" w:hAnsiTheme="minorHAnsi"/>
          <w:sz w:val="22"/>
          <w:szCs w:val="22"/>
        </w:rPr>
      </w:pPr>
    </w:p>
    <w:p w14:paraId="51E96B95"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Availability SLAs</w:t>
      </w:r>
      <w:r>
        <w:rPr>
          <w:rFonts w:asciiTheme="minorHAnsi" w:eastAsia="Arial" w:hAnsiTheme="minorHAnsi"/>
          <w:b/>
          <w:color w:val="C2CD23"/>
          <w:sz w:val="22"/>
          <w:szCs w:val="22"/>
        </w:rPr>
        <w:t xml:space="preserve"> (Standard IndiGo)</w:t>
      </w:r>
    </w:p>
    <w:p w14:paraId="02D12480"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9"/>
        <w:gridCol w:w="1177"/>
        <w:gridCol w:w="3724"/>
        <w:gridCol w:w="1394"/>
        <w:gridCol w:w="1150"/>
      </w:tblGrid>
      <w:tr w:rsidR="00824616" w:rsidRPr="004F3335" w14:paraId="503325E3" w14:textId="77777777" w:rsidTr="195349C5">
        <w:tc>
          <w:tcPr>
            <w:tcW w:w="645" w:type="dxa"/>
          </w:tcPr>
          <w:p w14:paraId="2C71EF2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649" w:type="dxa"/>
          </w:tcPr>
          <w:p w14:paraId="29F0B544"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1177" w:type="dxa"/>
          </w:tcPr>
          <w:p w14:paraId="1266B31E" w14:textId="77777777" w:rsidR="00824616"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724" w:type="dxa"/>
          </w:tcPr>
          <w:p w14:paraId="08F24F55"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394" w:type="dxa"/>
          </w:tcPr>
          <w:p w14:paraId="52DA23A7"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150" w:type="dxa"/>
          </w:tcPr>
          <w:p w14:paraId="1596AB37"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6BB044A5" w14:textId="77777777" w:rsidTr="195349C5">
        <w:tc>
          <w:tcPr>
            <w:tcW w:w="645" w:type="dxa"/>
            <w:vMerge w:val="restart"/>
          </w:tcPr>
          <w:p w14:paraId="5541453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649" w:type="dxa"/>
            <w:vMerge w:val="restart"/>
          </w:tcPr>
          <w:p w14:paraId="4408267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Critical Applications</w:t>
            </w:r>
          </w:p>
        </w:tc>
        <w:tc>
          <w:tcPr>
            <w:tcW w:w="1177" w:type="dxa"/>
            <w:vMerge w:val="restart"/>
          </w:tcPr>
          <w:p w14:paraId="07B88FE1"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Availability</w:t>
            </w:r>
          </w:p>
        </w:tc>
        <w:tc>
          <w:tcPr>
            <w:tcW w:w="3724" w:type="dxa"/>
            <w:vMerge w:val="restart"/>
          </w:tcPr>
          <w:p w14:paraId="4E746CC0"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Metric: % of Uptime</w:t>
            </w:r>
          </w:p>
          <w:p w14:paraId="637CDC90"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Formula: Uptime % = {1</w:t>
            </w:r>
            <w:proofErr w:type="gramStart"/>
            <w:r w:rsidRPr="00E502E9">
              <w:rPr>
                <w:rFonts w:asciiTheme="minorHAnsi" w:eastAsia="Arial" w:hAnsiTheme="minorHAnsi"/>
                <w:sz w:val="18"/>
                <w:szCs w:val="18"/>
              </w:rPr>
              <w:t>-[</w:t>
            </w:r>
            <w:proofErr w:type="gramEnd"/>
            <w:r w:rsidRPr="00E502E9">
              <w:rPr>
                <w:rFonts w:asciiTheme="minorHAnsi" w:eastAsia="Arial" w:hAnsiTheme="minorHAnsi"/>
                <w:sz w:val="18"/>
                <w:szCs w:val="18"/>
              </w:rPr>
              <w:t>(Total Downtime) / (Total Time – Planned Downtime)]} *100</w:t>
            </w:r>
          </w:p>
          <w:p w14:paraId="48265FD9"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p>
          <w:p w14:paraId="0337D204"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Critical Applications are expected to be available 24 x 7.</w:t>
            </w:r>
          </w:p>
          <w:p w14:paraId="0F809030" w14:textId="01357674" w:rsidR="00824616" w:rsidRPr="00E502E9"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Total Downtime - Total cumulative </w:t>
            </w:r>
            <w:r w:rsidR="1E206ECB" w:rsidRPr="195349C5">
              <w:rPr>
                <w:rFonts w:asciiTheme="minorHAnsi" w:eastAsia="Arial" w:hAnsiTheme="minorHAnsi"/>
                <w:sz w:val="18"/>
                <w:szCs w:val="18"/>
              </w:rPr>
              <w:t>time for</w:t>
            </w:r>
            <w:r w:rsidRPr="195349C5">
              <w:rPr>
                <w:rFonts w:asciiTheme="minorHAnsi" w:eastAsia="Arial" w:hAnsiTheme="minorHAnsi"/>
                <w:sz w:val="18"/>
                <w:szCs w:val="18"/>
              </w:rPr>
              <w:t xml:space="preserve"> the application is NOT available.</w:t>
            </w:r>
          </w:p>
          <w:p w14:paraId="522845C6"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p>
          <w:p w14:paraId="6E09A095"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Planned Downtime -Total maintenance time as defined and agreed upon by Supplier and </w:t>
            </w:r>
            <w:r>
              <w:rPr>
                <w:rFonts w:asciiTheme="minorHAnsi" w:eastAsia="Arial" w:hAnsiTheme="minorHAnsi"/>
                <w:sz w:val="18"/>
                <w:szCs w:val="18"/>
              </w:rPr>
              <w:t>IndiGo</w:t>
            </w:r>
            <w:r w:rsidRPr="00E502E9">
              <w:rPr>
                <w:rFonts w:asciiTheme="minorHAnsi" w:eastAsia="Arial" w:hAnsiTheme="minorHAnsi"/>
                <w:sz w:val="18"/>
                <w:szCs w:val="18"/>
              </w:rPr>
              <w:t>.</w:t>
            </w:r>
          </w:p>
          <w:p w14:paraId="0262644D"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Total Time - 24 X 7 measured over a period of month.</w:t>
            </w:r>
          </w:p>
          <w:p w14:paraId="13AE8E4E" w14:textId="77777777" w:rsidR="00824616" w:rsidRDefault="00824616" w:rsidP="00207F09">
            <w:pPr>
              <w:tabs>
                <w:tab w:val="left" w:pos="470"/>
              </w:tabs>
              <w:spacing w:line="258" w:lineRule="auto"/>
              <w:ind w:right="80"/>
              <w:rPr>
                <w:rFonts w:asciiTheme="minorHAnsi" w:eastAsia="Arial" w:hAnsiTheme="minorHAnsi"/>
                <w:sz w:val="18"/>
                <w:szCs w:val="18"/>
              </w:rPr>
            </w:pPr>
          </w:p>
          <w:p w14:paraId="2A95FFE3"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Period of Measurement: Monthly</w:t>
            </w:r>
          </w:p>
          <w:p w14:paraId="57865EC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 each additional drop of 1% in performance below 98%, additional 0.5% of the Quarterly Payment shall be levied as additional Liquidated Damages.</w:t>
            </w:r>
          </w:p>
        </w:tc>
        <w:tc>
          <w:tcPr>
            <w:tcW w:w="1394" w:type="dxa"/>
          </w:tcPr>
          <w:p w14:paraId="58EE3AA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&gt;= 99.9%</w:t>
            </w:r>
          </w:p>
        </w:tc>
        <w:tc>
          <w:tcPr>
            <w:tcW w:w="1150" w:type="dxa"/>
          </w:tcPr>
          <w:p w14:paraId="464BF98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77C93C36" w14:textId="77777777" w:rsidTr="195349C5">
        <w:tc>
          <w:tcPr>
            <w:tcW w:w="645" w:type="dxa"/>
            <w:vMerge/>
          </w:tcPr>
          <w:p w14:paraId="64466C4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CB476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3232C16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6032492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042E75D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 xml:space="preserve">&lt;99.9% and &gt;= 99.5% </w:t>
            </w:r>
          </w:p>
        </w:tc>
        <w:tc>
          <w:tcPr>
            <w:tcW w:w="1150" w:type="dxa"/>
          </w:tcPr>
          <w:p w14:paraId="056B131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76106600" w14:textId="77777777" w:rsidTr="195349C5">
        <w:tc>
          <w:tcPr>
            <w:tcW w:w="645" w:type="dxa"/>
            <w:vMerge/>
          </w:tcPr>
          <w:p w14:paraId="7E17ED6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6FBB07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30AE48B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292822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03C0145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&lt;99.5% and &gt;= 99.0</w:t>
            </w:r>
            <w:r w:rsidRPr="00B109B6">
              <w:rPr>
                <w:rFonts w:asciiTheme="minorHAnsi" w:eastAsia="Arial" w:hAnsiTheme="minorHAnsi"/>
                <w:sz w:val="18"/>
                <w:szCs w:val="18"/>
              </w:rPr>
              <w:t xml:space="preserve">% </w:t>
            </w:r>
          </w:p>
        </w:tc>
        <w:tc>
          <w:tcPr>
            <w:tcW w:w="1150" w:type="dxa"/>
          </w:tcPr>
          <w:p w14:paraId="7AD91BE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15ABA088" w14:textId="77777777" w:rsidTr="195349C5">
        <w:tc>
          <w:tcPr>
            <w:tcW w:w="645" w:type="dxa"/>
            <w:vMerge/>
          </w:tcPr>
          <w:p w14:paraId="6E25FC3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4249D1A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24FDB1E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339E3BB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5865A4A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B109B6">
              <w:rPr>
                <w:rFonts w:asciiTheme="minorHAnsi" w:eastAsia="Arial" w:hAnsiTheme="minorHAnsi"/>
                <w:sz w:val="18"/>
                <w:szCs w:val="18"/>
              </w:rPr>
              <w:t>&lt;99.</w:t>
            </w:r>
            <w:r>
              <w:rPr>
                <w:rFonts w:asciiTheme="minorHAnsi" w:eastAsia="Arial" w:hAnsiTheme="minorHAnsi"/>
                <w:sz w:val="18"/>
                <w:szCs w:val="18"/>
              </w:rPr>
              <w:t>0</w:t>
            </w:r>
            <w:r w:rsidRPr="00B109B6">
              <w:rPr>
                <w:rFonts w:asciiTheme="minorHAnsi" w:eastAsia="Arial" w:hAnsiTheme="minorHAnsi"/>
                <w:sz w:val="18"/>
                <w:szCs w:val="18"/>
              </w:rPr>
              <w:t>% and &gt;= 9</w:t>
            </w:r>
            <w:r>
              <w:rPr>
                <w:rFonts w:asciiTheme="minorHAnsi" w:eastAsia="Arial" w:hAnsiTheme="minorHAnsi"/>
                <w:sz w:val="18"/>
                <w:szCs w:val="18"/>
              </w:rPr>
              <w:t>8</w:t>
            </w:r>
            <w:r w:rsidRPr="00B109B6">
              <w:rPr>
                <w:rFonts w:asciiTheme="minorHAnsi" w:eastAsia="Arial" w:hAnsiTheme="minorHAnsi"/>
                <w:sz w:val="18"/>
                <w:szCs w:val="18"/>
              </w:rPr>
              <w:t xml:space="preserve">.5% </w:t>
            </w:r>
          </w:p>
        </w:tc>
        <w:tc>
          <w:tcPr>
            <w:tcW w:w="1150" w:type="dxa"/>
          </w:tcPr>
          <w:p w14:paraId="4E6BB92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tc>
      </w:tr>
      <w:tr w:rsidR="00824616" w:rsidRPr="004F3335" w14:paraId="36C863BF" w14:textId="77777777" w:rsidTr="195349C5">
        <w:tc>
          <w:tcPr>
            <w:tcW w:w="645" w:type="dxa"/>
            <w:vMerge/>
          </w:tcPr>
          <w:p w14:paraId="743A492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B1690B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2BBB04C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40B29AE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1EEDAFF8" w14:textId="77777777" w:rsidR="00824616" w:rsidRPr="00B109B6" w:rsidRDefault="00824616" w:rsidP="00207F09">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&lt;9</w:t>
            </w:r>
            <w:r>
              <w:rPr>
                <w:rFonts w:asciiTheme="minorHAnsi" w:eastAsia="Arial" w:hAnsiTheme="minorHAnsi"/>
                <w:sz w:val="18"/>
                <w:szCs w:val="18"/>
              </w:rPr>
              <w:t>8</w:t>
            </w:r>
            <w:r w:rsidRPr="00FD1152">
              <w:rPr>
                <w:rFonts w:asciiTheme="minorHAnsi" w:eastAsia="Arial" w:hAnsiTheme="minorHAnsi"/>
                <w:sz w:val="18"/>
                <w:szCs w:val="18"/>
              </w:rPr>
              <w:t>.</w:t>
            </w:r>
            <w:r>
              <w:rPr>
                <w:rFonts w:asciiTheme="minorHAnsi" w:eastAsia="Arial" w:hAnsiTheme="minorHAnsi"/>
                <w:sz w:val="18"/>
                <w:szCs w:val="18"/>
              </w:rPr>
              <w:t>5</w:t>
            </w:r>
            <w:r w:rsidRPr="00FD1152">
              <w:rPr>
                <w:rFonts w:asciiTheme="minorHAnsi" w:eastAsia="Arial" w:hAnsiTheme="minorHAnsi"/>
                <w:sz w:val="18"/>
                <w:szCs w:val="18"/>
              </w:rPr>
              <w:t>% and &gt;= 98</w:t>
            </w:r>
            <w:r>
              <w:rPr>
                <w:rFonts w:asciiTheme="minorHAnsi" w:eastAsia="Arial" w:hAnsiTheme="minorHAnsi"/>
                <w:sz w:val="18"/>
                <w:szCs w:val="18"/>
              </w:rPr>
              <w:t>.0</w:t>
            </w:r>
            <w:r w:rsidRPr="00FD1152">
              <w:rPr>
                <w:rFonts w:asciiTheme="minorHAnsi" w:eastAsia="Arial" w:hAnsiTheme="minorHAnsi"/>
                <w:sz w:val="18"/>
                <w:szCs w:val="18"/>
              </w:rPr>
              <w:t xml:space="preserve">% </w:t>
            </w:r>
          </w:p>
        </w:tc>
        <w:tc>
          <w:tcPr>
            <w:tcW w:w="1150" w:type="dxa"/>
          </w:tcPr>
          <w:p w14:paraId="1F846FF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7</w:t>
            </w:r>
          </w:p>
        </w:tc>
      </w:tr>
      <w:tr w:rsidR="00824616" w:rsidRPr="004F3335" w14:paraId="7EBE4BF4" w14:textId="77777777" w:rsidTr="195349C5">
        <w:tc>
          <w:tcPr>
            <w:tcW w:w="645" w:type="dxa"/>
            <w:vMerge/>
          </w:tcPr>
          <w:p w14:paraId="40A76A6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49" w:type="dxa"/>
            <w:vMerge/>
          </w:tcPr>
          <w:p w14:paraId="71A8FCD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177" w:type="dxa"/>
            <w:vMerge/>
          </w:tcPr>
          <w:p w14:paraId="7AF838F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3724" w:type="dxa"/>
            <w:vMerge/>
          </w:tcPr>
          <w:p w14:paraId="1FAD4CF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394" w:type="dxa"/>
          </w:tcPr>
          <w:p w14:paraId="566F8536" w14:textId="77777777" w:rsidR="00824616" w:rsidRPr="00B109B6" w:rsidRDefault="00824616" w:rsidP="00207F09">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w:t>
            </w:r>
            <w:r>
              <w:rPr>
                <w:rFonts w:asciiTheme="minorHAnsi" w:eastAsia="Arial" w:hAnsiTheme="minorHAnsi"/>
                <w:sz w:val="18"/>
                <w:szCs w:val="18"/>
              </w:rPr>
              <w:t>98.0%</w:t>
            </w:r>
            <w:r w:rsidRPr="00FD1152">
              <w:rPr>
                <w:rFonts w:asciiTheme="minorHAnsi" w:eastAsia="Arial" w:hAnsiTheme="minorHAnsi"/>
                <w:sz w:val="18"/>
                <w:szCs w:val="18"/>
              </w:rPr>
              <w:t xml:space="preserve"> </w:t>
            </w:r>
          </w:p>
        </w:tc>
        <w:tc>
          <w:tcPr>
            <w:tcW w:w="1150" w:type="dxa"/>
          </w:tcPr>
          <w:p w14:paraId="0F5659C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8</w:t>
            </w:r>
          </w:p>
        </w:tc>
      </w:tr>
    </w:tbl>
    <w:p w14:paraId="6574BFBB" w14:textId="77777777" w:rsidR="00824616" w:rsidRDefault="00824616" w:rsidP="00824616">
      <w:pPr>
        <w:spacing w:line="259" w:lineRule="auto"/>
        <w:jc w:val="both"/>
        <w:rPr>
          <w:rFonts w:asciiTheme="minorHAnsi" w:hAnsiTheme="minorHAnsi"/>
          <w:sz w:val="22"/>
          <w:szCs w:val="22"/>
        </w:rPr>
      </w:pPr>
    </w:p>
    <w:p w14:paraId="4AEC5EF2"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Performance SLAs</w:t>
      </w:r>
    </w:p>
    <w:p w14:paraId="690346F9"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2931"/>
        <w:gridCol w:w="1087"/>
        <w:gridCol w:w="2444"/>
        <w:gridCol w:w="1463"/>
        <w:gridCol w:w="1169"/>
      </w:tblGrid>
      <w:tr w:rsidR="00824616" w:rsidRPr="004F3335" w14:paraId="5E3F56EE" w14:textId="77777777" w:rsidTr="195349C5">
        <w:tc>
          <w:tcPr>
            <w:tcW w:w="645" w:type="dxa"/>
          </w:tcPr>
          <w:p w14:paraId="3DC6AF3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4390" w:type="dxa"/>
          </w:tcPr>
          <w:p w14:paraId="0A3D05B6"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sidRPr="003411D9">
              <w:rPr>
                <w:rFonts w:asciiTheme="minorHAnsi" w:eastAsia="Arial" w:hAnsiTheme="minorHAnsi"/>
                <w:b/>
                <w:sz w:val="18"/>
                <w:szCs w:val="18"/>
              </w:rPr>
              <w:t>Category/ Component</w:t>
            </w:r>
          </w:p>
        </w:tc>
        <w:tc>
          <w:tcPr>
            <w:tcW w:w="1260" w:type="dxa"/>
          </w:tcPr>
          <w:p w14:paraId="6210CF16" w14:textId="77777777" w:rsidR="00824616"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659" w:type="dxa"/>
          </w:tcPr>
          <w:p w14:paraId="39E57322"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962" w:type="dxa"/>
          </w:tcPr>
          <w:p w14:paraId="327EA7A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399" w:type="dxa"/>
          </w:tcPr>
          <w:p w14:paraId="3FF2BCBC"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0FE5F26F" w14:textId="77777777" w:rsidTr="195349C5">
        <w:tc>
          <w:tcPr>
            <w:tcW w:w="645" w:type="dxa"/>
          </w:tcPr>
          <w:p w14:paraId="3EF6D21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4390" w:type="dxa"/>
          </w:tcPr>
          <w:p w14:paraId="1DE75A5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Average page loading time for all Applications</w:t>
            </w:r>
          </w:p>
        </w:tc>
        <w:tc>
          <w:tcPr>
            <w:tcW w:w="1260" w:type="dxa"/>
          </w:tcPr>
          <w:p w14:paraId="4F823B43" w14:textId="77777777" w:rsidR="00824616" w:rsidRPr="00E502E9"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In seconds</w:t>
            </w:r>
          </w:p>
        </w:tc>
        <w:tc>
          <w:tcPr>
            <w:tcW w:w="3659" w:type="dxa"/>
          </w:tcPr>
          <w:p w14:paraId="522849E3" w14:textId="4A87F04E" w:rsidR="00824616" w:rsidRPr="004F3335"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Page loading time </w:t>
            </w:r>
            <w:r w:rsidR="549643F6" w:rsidRPr="195349C5">
              <w:rPr>
                <w:rFonts w:asciiTheme="minorHAnsi" w:eastAsia="Arial" w:hAnsiTheme="minorHAnsi"/>
                <w:sz w:val="18"/>
                <w:szCs w:val="18"/>
              </w:rPr>
              <w:t>is measured</w:t>
            </w:r>
            <w:r w:rsidRPr="195349C5">
              <w:rPr>
                <w:rFonts w:asciiTheme="minorHAnsi" w:eastAsia="Arial" w:hAnsiTheme="minorHAnsi"/>
                <w:sz w:val="18"/>
                <w:szCs w:val="18"/>
              </w:rPr>
              <w:t xml:space="preserve"> monthly.</w:t>
            </w:r>
          </w:p>
        </w:tc>
        <w:tc>
          <w:tcPr>
            <w:tcW w:w="1962" w:type="dxa"/>
          </w:tcPr>
          <w:p w14:paraId="6EA76D6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281D87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69A2A2DD" w14:textId="77777777" w:rsidTr="195349C5">
        <w:tc>
          <w:tcPr>
            <w:tcW w:w="645" w:type="dxa"/>
          </w:tcPr>
          <w:p w14:paraId="0392475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4390" w:type="dxa"/>
          </w:tcPr>
          <w:p w14:paraId="1DC8C016" w14:textId="76DC0C16" w:rsidR="00824616" w:rsidRPr="004F3335" w:rsidRDefault="00824616" w:rsidP="195349C5">
            <w:pPr>
              <w:tabs>
                <w:tab w:val="left" w:pos="470"/>
              </w:tabs>
              <w:spacing w:line="258" w:lineRule="auto"/>
              <w:ind w:right="80"/>
              <w:rPr>
                <w:rFonts w:asciiTheme="minorHAnsi" w:eastAsia="Arial" w:hAnsiTheme="minorHAnsi"/>
                <w:sz w:val="18"/>
                <w:szCs w:val="18"/>
              </w:rPr>
            </w:pPr>
            <w:r w:rsidRPr="195349C5">
              <w:rPr>
                <w:rFonts w:asciiTheme="minorHAnsi" w:eastAsia="Arial" w:hAnsiTheme="minorHAnsi"/>
                <w:sz w:val="18"/>
                <w:szCs w:val="18"/>
              </w:rPr>
              <w:t xml:space="preserve">Transaction response time </w:t>
            </w:r>
            <w:r w:rsidR="610DBD8F" w:rsidRPr="195349C5">
              <w:rPr>
                <w:rFonts w:asciiTheme="minorHAnsi" w:eastAsia="Arial" w:hAnsiTheme="minorHAnsi"/>
                <w:sz w:val="18"/>
                <w:szCs w:val="18"/>
              </w:rPr>
              <w:t>except for</w:t>
            </w:r>
            <w:r w:rsidRPr="195349C5">
              <w:rPr>
                <w:rFonts w:asciiTheme="minorHAnsi" w:eastAsia="Arial" w:hAnsiTheme="minorHAnsi"/>
                <w:sz w:val="18"/>
                <w:szCs w:val="18"/>
              </w:rPr>
              <w:t xml:space="preserve"> the transactions mentioned in point below.</w:t>
            </w:r>
          </w:p>
        </w:tc>
        <w:tc>
          <w:tcPr>
            <w:tcW w:w="1260" w:type="dxa"/>
          </w:tcPr>
          <w:p w14:paraId="397DC4C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28F3471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17FAD85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0D49F75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7AC93538" w14:textId="77777777" w:rsidTr="195349C5">
        <w:tc>
          <w:tcPr>
            <w:tcW w:w="645" w:type="dxa"/>
          </w:tcPr>
          <w:p w14:paraId="1F4EE57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4390" w:type="dxa"/>
          </w:tcPr>
          <w:p w14:paraId="30C585E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Transaction response time involving uploading/ downloading of documents (avg. size 2 MB)</w:t>
            </w:r>
          </w:p>
        </w:tc>
        <w:tc>
          <w:tcPr>
            <w:tcW w:w="1260" w:type="dxa"/>
          </w:tcPr>
          <w:p w14:paraId="24AFDFC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0A292A8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6851C80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95% within the limit of 5 seconds</w:t>
            </w:r>
          </w:p>
        </w:tc>
        <w:tc>
          <w:tcPr>
            <w:tcW w:w="1399" w:type="dxa"/>
          </w:tcPr>
          <w:p w14:paraId="24736A7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bl>
    <w:p w14:paraId="140B9032" w14:textId="77777777" w:rsidR="00824616" w:rsidRDefault="00824616" w:rsidP="00824616">
      <w:pPr>
        <w:spacing w:line="259" w:lineRule="auto"/>
        <w:jc w:val="both"/>
        <w:rPr>
          <w:rFonts w:asciiTheme="minorHAnsi" w:hAnsiTheme="minorHAnsi"/>
          <w:sz w:val="22"/>
          <w:szCs w:val="22"/>
        </w:rPr>
      </w:pPr>
    </w:p>
    <w:p w14:paraId="1AA7828B" w14:textId="77777777" w:rsidR="00824616" w:rsidRDefault="00824616" w:rsidP="00824616">
      <w:pPr>
        <w:spacing w:line="200" w:lineRule="exact"/>
        <w:rPr>
          <w:rFonts w:asciiTheme="minorHAnsi" w:eastAsia="Arial" w:hAnsiTheme="minorHAnsi"/>
          <w:b/>
          <w:color w:val="C2CD23"/>
          <w:sz w:val="22"/>
          <w:szCs w:val="22"/>
        </w:rPr>
      </w:pPr>
    </w:p>
    <w:p w14:paraId="2747C0B3" w14:textId="77777777" w:rsidR="00824616" w:rsidRDefault="00824616" w:rsidP="00824616">
      <w:pPr>
        <w:spacing w:line="200" w:lineRule="exact"/>
        <w:rPr>
          <w:rFonts w:asciiTheme="minorHAnsi" w:eastAsia="Arial" w:hAnsiTheme="minorHAnsi"/>
          <w:b/>
          <w:color w:val="C2CD23"/>
          <w:sz w:val="22"/>
          <w:szCs w:val="22"/>
        </w:rPr>
      </w:pPr>
    </w:p>
    <w:p w14:paraId="06B86155" w14:textId="77777777" w:rsidR="00824616" w:rsidRDefault="00824616" w:rsidP="00824616">
      <w:pPr>
        <w:spacing w:line="200" w:lineRule="exact"/>
        <w:rPr>
          <w:rFonts w:asciiTheme="minorHAnsi" w:eastAsia="Arial" w:hAnsiTheme="minorHAnsi"/>
          <w:b/>
          <w:color w:val="C2CD23"/>
          <w:sz w:val="22"/>
          <w:szCs w:val="22"/>
        </w:rPr>
      </w:pPr>
    </w:p>
    <w:p w14:paraId="6A7AA63C" w14:textId="77777777" w:rsidR="00824616" w:rsidRDefault="00824616" w:rsidP="00824616">
      <w:pPr>
        <w:spacing w:line="200" w:lineRule="exact"/>
        <w:rPr>
          <w:rFonts w:asciiTheme="minorHAnsi" w:eastAsia="Arial" w:hAnsiTheme="minorHAnsi"/>
          <w:b/>
          <w:color w:val="C2CD23"/>
          <w:sz w:val="22"/>
          <w:szCs w:val="22"/>
        </w:rPr>
      </w:pPr>
    </w:p>
    <w:p w14:paraId="7E483A03" w14:textId="77777777" w:rsidR="00824616"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Support SLAs</w:t>
      </w:r>
    </w:p>
    <w:p w14:paraId="33E68CB6"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750"/>
        <w:gridCol w:w="4482"/>
        <w:gridCol w:w="1628"/>
        <w:gridCol w:w="1234"/>
      </w:tblGrid>
      <w:tr w:rsidR="00824616" w:rsidRPr="004F3335" w14:paraId="376CD1AD" w14:textId="77777777" w:rsidTr="00207F09">
        <w:tc>
          <w:tcPr>
            <w:tcW w:w="645" w:type="dxa"/>
          </w:tcPr>
          <w:p w14:paraId="2EB0F344"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750" w:type="dxa"/>
          </w:tcPr>
          <w:p w14:paraId="557146AD"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4482" w:type="dxa"/>
          </w:tcPr>
          <w:p w14:paraId="75B145EB"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628" w:type="dxa"/>
          </w:tcPr>
          <w:p w14:paraId="2CD437DE"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234" w:type="dxa"/>
          </w:tcPr>
          <w:p w14:paraId="646FFDE9" w14:textId="77777777" w:rsidR="00824616" w:rsidRPr="004F3335" w:rsidRDefault="00824616" w:rsidP="00207F09">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1C8135AB" w14:textId="77777777" w:rsidTr="00207F09">
        <w:tc>
          <w:tcPr>
            <w:tcW w:w="645" w:type="dxa"/>
            <w:vMerge w:val="restart"/>
          </w:tcPr>
          <w:p w14:paraId="64B4A14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750" w:type="dxa"/>
            <w:vMerge w:val="restart"/>
          </w:tcPr>
          <w:p w14:paraId="009B186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Time to Resolve – </w:t>
            </w:r>
            <w:r>
              <w:rPr>
                <w:rFonts w:asciiTheme="minorHAnsi" w:eastAsia="Arial" w:hAnsiTheme="minorHAnsi"/>
                <w:sz w:val="18"/>
                <w:szCs w:val="18"/>
              </w:rPr>
              <w:t>High Priority</w:t>
            </w:r>
          </w:p>
        </w:tc>
        <w:tc>
          <w:tcPr>
            <w:tcW w:w="4482" w:type="dxa"/>
            <w:vMerge w:val="restart"/>
          </w:tcPr>
          <w:p w14:paraId="5904D0F5"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28D12C29"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w:t>
            </w:r>
            <w:r>
              <w:rPr>
                <w:rFonts w:asciiTheme="minorHAnsi" w:eastAsia="Arial" w:hAnsiTheme="minorHAnsi"/>
                <w:sz w:val="18"/>
                <w:szCs w:val="18"/>
              </w:rPr>
              <w:t xml:space="preserve"> </w:t>
            </w:r>
            <w:r w:rsidRPr="00A87050">
              <w:rPr>
                <w:rFonts w:asciiTheme="minorHAnsi" w:eastAsia="Arial" w:hAnsiTheme="minorHAnsi"/>
                <w:sz w:val="18"/>
                <w:szCs w:val="18"/>
              </w:rPr>
              <w:t>60 minutes of ticket reporting</w:t>
            </w:r>
          </w:p>
          <w:p w14:paraId="7B97E813"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0DAF102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00C37C9" w14:textId="77777777" w:rsidR="00824616" w:rsidRDefault="00824616" w:rsidP="00207F09">
            <w:pPr>
              <w:tabs>
                <w:tab w:val="left" w:pos="470"/>
              </w:tabs>
              <w:spacing w:line="258" w:lineRule="auto"/>
              <w:ind w:right="80"/>
              <w:rPr>
                <w:rFonts w:asciiTheme="minorHAnsi" w:eastAsia="Arial" w:hAnsiTheme="minorHAnsi"/>
                <w:sz w:val="18"/>
                <w:szCs w:val="18"/>
              </w:rPr>
            </w:pPr>
          </w:p>
          <w:p w14:paraId="3FC4DEA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E9E953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lastRenderedPageBreak/>
              <w:t>100% within the defined target</w:t>
            </w:r>
          </w:p>
        </w:tc>
        <w:tc>
          <w:tcPr>
            <w:tcW w:w="1234" w:type="dxa"/>
          </w:tcPr>
          <w:p w14:paraId="24CE61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6FB67CDD" w14:textId="77777777" w:rsidTr="00207F09">
        <w:tc>
          <w:tcPr>
            <w:tcW w:w="645" w:type="dxa"/>
            <w:vMerge/>
          </w:tcPr>
          <w:p w14:paraId="23F493A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78D024E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6425CD6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194697F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403ED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20B3B757" w14:textId="77777777" w:rsidTr="00207F09">
        <w:tc>
          <w:tcPr>
            <w:tcW w:w="645" w:type="dxa"/>
            <w:vMerge/>
          </w:tcPr>
          <w:p w14:paraId="46E1192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448FCCF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5BB6A54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08EF593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13DF38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719F19CF" w14:textId="77777777" w:rsidTr="00207F09">
        <w:trPr>
          <w:trHeight w:val="503"/>
        </w:trPr>
        <w:tc>
          <w:tcPr>
            <w:tcW w:w="645" w:type="dxa"/>
            <w:vMerge/>
          </w:tcPr>
          <w:p w14:paraId="298D5AC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2EE0336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6A2199B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2613C9E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60350EB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p w14:paraId="6E814E2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r>
      <w:tr w:rsidR="00824616" w:rsidRPr="004F3335" w14:paraId="31E52851" w14:textId="77777777" w:rsidTr="00207F09">
        <w:tc>
          <w:tcPr>
            <w:tcW w:w="645" w:type="dxa"/>
            <w:vMerge w:val="restart"/>
          </w:tcPr>
          <w:p w14:paraId="7FAE018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1750" w:type="dxa"/>
            <w:vMerge w:val="restart"/>
          </w:tcPr>
          <w:p w14:paraId="517D5E1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Medium Priority</w:t>
            </w:r>
          </w:p>
        </w:tc>
        <w:tc>
          <w:tcPr>
            <w:tcW w:w="4482" w:type="dxa"/>
            <w:vMerge w:val="restart"/>
          </w:tcPr>
          <w:p w14:paraId="518FDEF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176A7E0F" w14:textId="77777777" w:rsidR="00824616"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4 hours of ticket reporting</w:t>
            </w:r>
          </w:p>
          <w:p w14:paraId="6B72B95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2B3E6CF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4E8334E" w14:textId="77777777" w:rsidR="00824616" w:rsidRDefault="00824616" w:rsidP="00207F09">
            <w:pPr>
              <w:tabs>
                <w:tab w:val="left" w:pos="470"/>
              </w:tabs>
              <w:spacing w:line="258" w:lineRule="auto"/>
              <w:ind w:right="80"/>
              <w:rPr>
                <w:rFonts w:asciiTheme="minorHAnsi" w:eastAsia="Arial" w:hAnsiTheme="minorHAnsi"/>
                <w:sz w:val="18"/>
                <w:szCs w:val="18"/>
              </w:rPr>
            </w:pPr>
          </w:p>
          <w:p w14:paraId="2B04E17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549AF6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6DAC5D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1B8DBBE4" w14:textId="77777777" w:rsidTr="00207F09">
        <w:tc>
          <w:tcPr>
            <w:tcW w:w="645" w:type="dxa"/>
            <w:vMerge/>
          </w:tcPr>
          <w:p w14:paraId="3F48896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5CCB6C4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0305234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7726311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0F35BC8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485F4A34" w14:textId="77777777" w:rsidTr="00207F09">
        <w:tc>
          <w:tcPr>
            <w:tcW w:w="645" w:type="dxa"/>
            <w:vMerge/>
          </w:tcPr>
          <w:p w14:paraId="276DEC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F18A51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2F81D18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224FD2A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B521E3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5D4D61D4" w14:textId="77777777" w:rsidTr="00207F09">
        <w:trPr>
          <w:trHeight w:val="530"/>
        </w:trPr>
        <w:tc>
          <w:tcPr>
            <w:tcW w:w="645" w:type="dxa"/>
            <w:vMerge/>
          </w:tcPr>
          <w:p w14:paraId="0AAE755A"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61D8A39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4F096E1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37D0463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4C225CC2"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6C54E441" w14:textId="77777777" w:rsidTr="00207F09">
        <w:tc>
          <w:tcPr>
            <w:tcW w:w="645" w:type="dxa"/>
            <w:vMerge w:val="restart"/>
          </w:tcPr>
          <w:p w14:paraId="7CAEFCAB"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1750" w:type="dxa"/>
            <w:vMerge w:val="restart"/>
          </w:tcPr>
          <w:p w14:paraId="60203996"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Low Priority</w:t>
            </w:r>
          </w:p>
        </w:tc>
        <w:tc>
          <w:tcPr>
            <w:tcW w:w="4482" w:type="dxa"/>
            <w:vMerge w:val="restart"/>
          </w:tcPr>
          <w:p w14:paraId="4F4E06EF"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7F6CD7B0"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16 hours of ticket reporting</w:t>
            </w:r>
          </w:p>
          <w:p w14:paraId="0D9B651D"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1D82CBD9"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3DD31428" w14:textId="77777777" w:rsidR="00824616" w:rsidRPr="00A87050" w:rsidRDefault="00824616" w:rsidP="00207F09">
            <w:pPr>
              <w:tabs>
                <w:tab w:val="left" w:pos="470"/>
              </w:tabs>
              <w:spacing w:line="258" w:lineRule="auto"/>
              <w:ind w:right="80"/>
              <w:rPr>
                <w:rFonts w:asciiTheme="minorHAnsi" w:eastAsia="Arial" w:hAnsiTheme="minorHAnsi"/>
                <w:sz w:val="18"/>
                <w:szCs w:val="18"/>
              </w:rPr>
            </w:pPr>
          </w:p>
          <w:p w14:paraId="65B9119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For each additional drop of 1% in performance below 97%, </w:t>
            </w:r>
            <w:r w:rsidRPr="00DB2DAB">
              <w:rPr>
                <w:rFonts w:asciiTheme="minorHAnsi" w:eastAsia="Arial" w:hAnsiTheme="minorHAnsi"/>
                <w:sz w:val="18"/>
                <w:szCs w:val="18"/>
              </w:rPr>
              <w:t>Liquidated Damages as a percentage of Quarterly payment applicable</w:t>
            </w:r>
            <w:r w:rsidRPr="00A87050">
              <w:rPr>
                <w:rFonts w:asciiTheme="minorHAnsi" w:eastAsia="Arial" w:hAnsiTheme="minorHAnsi"/>
                <w:sz w:val="18"/>
                <w:szCs w:val="18"/>
              </w:rPr>
              <w:t xml:space="preserve"> of 1% will be levied as additional liquidated damages.</w:t>
            </w:r>
          </w:p>
        </w:tc>
        <w:tc>
          <w:tcPr>
            <w:tcW w:w="1628" w:type="dxa"/>
          </w:tcPr>
          <w:p w14:paraId="07E44CCF"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5C63663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43AC69F9" w14:textId="77777777" w:rsidTr="00207F09">
        <w:tc>
          <w:tcPr>
            <w:tcW w:w="645" w:type="dxa"/>
            <w:vMerge/>
          </w:tcPr>
          <w:p w14:paraId="0FC58C20"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289D5A8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37A5C727"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6DD5F729"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77D17C"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567C8E73" w14:textId="77777777" w:rsidTr="00207F09">
        <w:tc>
          <w:tcPr>
            <w:tcW w:w="645" w:type="dxa"/>
            <w:vMerge/>
          </w:tcPr>
          <w:p w14:paraId="486A4CD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1120C8D"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1C784528"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4D01D165"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59CADC91"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280E71DE" w14:textId="77777777" w:rsidTr="00207F09">
        <w:trPr>
          <w:trHeight w:val="945"/>
        </w:trPr>
        <w:tc>
          <w:tcPr>
            <w:tcW w:w="645" w:type="dxa"/>
            <w:vMerge/>
          </w:tcPr>
          <w:p w14:paraId="0371C193"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750" w:type="dxa"/>
            <w:vMerge/>
          </w:tcPr>
          <w:p w14:paraId="3E1BD82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4482" w:type="dxa"/>
            <w:vMerge/>
          </w:tcPr>
          <w:p w14:paraId="4D4123E4"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p>
        </w:tc>
        <w:tc>
          <w:tcPr>
            <w:tcW w:w="1628" w:type="dxa"/>
          </w:tcPr>
          <w:p w14:paraId="570AD118" w14:textId="4C1A4723" w:rsidR="00824616" w:rsidRPr="004F3335" w:rsidRDefault="00824616" w:rsidP="00207F09">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p>
        </w:tc>
        <w:tc>
          <w:tcPr>
            <w:tcW w:w="1234" w:type="dxa"/>
          </w:tcPr>
          <w:p w14:paraId="55047BCE" w14:textId="77777777" w:rsidR="00824616" w:rsidRPr="004F3335" w:rsidRDefault="00824616" w:rsidP="00207F09">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bl>
    <w:p w14:paraId="4D3317EE" w14:textId="77777777" w:rsidR="00824616" w:rsidRDefault="00824616" w:rsidP="00824616">
      <w:pPr>
        <w:spacing w:line="200" w:lineRule="exact"/>
        <w:rPr>
          <w:rFonts w:asciiTheme="minorHAnsi" w:hAnsiTheme="minorHAnsi"/>
          <w:sz w:val="22"/>
          <w:szCs w:val="22"/>
        </w:rPr>
      </w:pPr>
    </w:p>
    <w:p w14:paraId="3C29EDD6" w14:textId="77777777" w:rsidR="00824616" w:rsidRPr="00F95A2F"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Project Management SLAs</w:t>
      </w:r>
    </w:p>
    <w:p w14:paraId="2F96058E"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8"/>
        <w:gridCol w:w="1203"/>
        <w:gridCol w:w="3723"/>
        <w:gridCol w:w="1370"/>
        <w:gridCol w:w="1150"/>
      </w:tblGrid>
      <w:tr w:rsidR="00824616" w:rsidRPr="001F4E60" w14:paraId="03F45C19" w14:textId="77777777" w:rsidTr="00207F09">
        <w:tc>
          <w:tcPr>
            <w:tcW w:w="645" w:type="dxa"/>
          </w:tcPr>
          <w:p w14:paraId="295FF81F"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proofErr w:type="spellStart"/>
            <w:proofErr w:type="gramStart"/>
            <w:r w:rsidRPr="001F4E60">
              <w:rPr>
                <w:rFonts w:asciiTheme="minorHAnsi" w:eastAsia="Arial" w:hAnsiTheme="minorHAnsi"/>
                <w:b/>
                <w:sz w:val="18"/>
                <w:szCs w:val="18"/>
              </w:rPr>
              <w:t>S.No</w:t>
            </w:r>
            <w:proofErr w:type="spellEnd"/>
            <w:proofErr w:type="gramEnd"/>
          </w:p>
        </w:tc>
        <w:tc>
          <w:tcPr>
            <w:tcW w:w="1648" w:type="dxa"/>
          </w:tcPr>
          <w:p w14:paraId="61BE8770"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Measurement</w:t>
            </w:r>
          </w:p>
        </w:tc>
        <w:tc>
          <w:tcPr>
            <w:tcW w:w="1203" w:type="dxa"/>
          </w:tcPr>
          <w:p w14:paraId="655ECD25"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Metric Type</w:t>
            </w:r>
          </w:p>
        </w:tc>
        <w:tc>
          <w:tcPr>
            <w:tcW w:w="3723" w:type="dxa"/>
          </w:tcPr>
          <w:p w14:paraId="00F0EF25"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Definition</w:t>
            </w:r>
          </w:p>
        </w:tc>
        <w:tc>
          <w:tcPr>
            <w:tcW w:w="1370" w:type="dxa"/>
          </w:tcPr>
          <w:p w14:paraId="361304BB"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Target</w:t>
            </w:r>
          </w:p>
        </w:tc>
        <w:tc>
          <w:tcPr>
            <w:tcW w:w="1150" w:type="dxa"/>
          </w:tcPr>
          <w:p w14:paraId="12A94CCF" w14:textId="77777777" w:rsidR="00824616" w:rsidRPr="001F4E60" w:rsidRDefault="00824616" w:rsidP="00207F09">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Severity Level</w:t>
            </w:r>
          </w:p>
        </w:tc>
      </w:tr>
      <w:tr w:rsidR="00824616" w:rsidRPr="001F4E60" w14:paraId="20AFFABD" w14:textId="77777777" w:rsidTr="00207F09">
        <w:tc>
          <w:tcPr>
            <w:tcW w:w="645" w:type="dxa"/>
            <w:vMerge w:val="restart"/>
          </w:tcPr>
          <w:p w14:paraId="507DD5B7"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1.</w:t>
            </w:r>
          </w:p>
        </w:tc>
        <w:tc>
          <w:tcPr>
            <w:tcW w:w="1648" w:type="dxa"/>
            <w:vMerge w:val="restart"/>
          </w:tcPr>
          <w:p w14:paraId="067CB4E3"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eastAsia="Arial"/>
                <w:sz w:val="18"/>
                <w:szCs w:val="18"/>
              </w:rPr>
              <w:t>Project Management</w:t>
            </w:r>
          </w:p>
        </w:tc>
        <w:tc>
          <w:tcPr>
            <w:tcW w:w="1203" w:type="dxa"/>
            <w:vMerge w:val="restart"/>
          </w:tcPr>
          <w:p w14:paraId="79340F0D"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Schedule Variance (SV)</w:t>
            </w:r>
          </w:p>
        </w:tc>
        <w:tc>
          <w:tcPr>
            <w:tcW w:w="3723" w:type="dxa"/>
            <w:vMerge w:val="restart"/>
          </w:tcPr>
          <w:p w14:paraId="5D325477" w14:textId="77777777" w:rsidR="00824616" w:rsidRPr="001F4E60" w:rsidRDefault="00824616" w:rsidP="00207F09">
            <w:pPr>
              <w:tabs>
                <w:tab w:val="left" w:pos="470"/>
              </w:tabs>
              <w:spacing w:line="258" w:lineRule="auto"/>
              <w:ind w:right="80"/>
              <w:rPr>
                <w:sz w:val="18"/>
                <w:szCs w:val="18"/>
              </w:rPr>
            </w:pPr>
            <w:r w:rsidRPr="001F4E60">
              <w:rPr>
                <w:sz w:val="18"/>
                <w:szCs w:val="18"/>
              </w:rPr>
              <w:t xml:space="preserve">Metric: % Variance between allotted time for development / change and estimated time </w:t>
            </w:r>
          </w:p>
          <w:p w14:paraId="6EDF450D" w14:textId="77777777" w:rsidR="00824616" w:rsidRPr="001F4E60" w:rsidRDefault="00824616" w:rsidP="00207F09">
            <w:pPr>
              <w:tabs>
                <w:tab w:val="left" w:pos="470"/>
              </w:tabs>
              <w:spacing w:line="258" w:lineRule="auto"/>
              <w:ind w:right="80"/>
              <w:rPr>
                <w:sz w:val="18"/>
                <w:szCs w:val="18"/>
              </w:rPr>
            </w:pPr>
            <w:r w:rsidRPr="001F4E60">
              <w:rPr>
                <w:sz w:val="18"/>
                <w:szCs w:val="18"/>
              </w:rPr>
              <w:t>Formula: SV = (Actual Elapsed Time – Estimated Elapsed Time) /Estimated Elapsed Time</w:t>
            </w:r>
          </w:p>
          <w:p w14:paraId="0668EC2D"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sz w:val="18"/>
                <w:szCs w:val="18"/>
              </w:rPr>
              <w:t>Period of Measurement: Quarterly</w:t>
            </w:r>
          </w:p>
        </w:tc>
        <w:tc>
          <w:tcPr>
            <w:tcW w:w="1370" w:type="dxa"/>
          </w:tcPr>
          <w:p w14:paraId="023935EB"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&lt;= 5%</w:t>
            </w:r>
          </w:p>
        </w:tc>
        <w:tc>
          <w:tcPr>
            <w:tcW w:w="1150" w:type="dxa"/>
          </w:tcPr>
          <w:p w14:paraId="67D63B5B"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0</w:t>
            </w:r>
          </w:p>
        </w:tc>
      </w:tr>
      <w:tr w:rsidR="00824616" w:rsidRPr="001F4E60" w14:paraId="245A0B2E" w14:textId="77777777" w:rsidTr="00207F09">
        <w:trPr>
          <w:trHeight w:val="975"/>
        </w:trPr>
        <w:tc>
          <w:tcPr>
            <w:tcW w:w="645" w:type="dxa"/>
            <w:vMerge/>
          </w:tcPr>
          <w:p w14:paraId="1A32E5A0"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648" w:type="dxa"/>
            <w:vMerge/>
          </w:tcPr>
          <w:p w14:paraId="2D9FF11C"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203" w:type="dxa"/>
            <w:vMerge/>
          </w:tcPr>
          <w:p w14:paraId="6BF18BAC"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3723" w:type="dxa"/>
            <w:vMerge/>
          </w:tcPr>
          <w:p w14:paraId="2C8830C8"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370" w:type="dxa"/>
          </w:tcPr>
          <w:p w14:paraId="7FC446B0"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&gt;5%</w:t>
            </w:r>
          </w:p>
          <w:p w14:paraId="27D8CC91"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p>
        </w:tc>
        <w:tc>
          <w:tcPr>
            <w:tcW w:w="1150" w:type="dxa"/>
          </w:tcPr>
          <w:p w14:paraId="432CAF9E" w14:textId="77777777" w:rsidR="00824616" w:rsidRPr="001F4E60" w:rsidRDefault="00824616" w:rsidP="00207F09">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4</w:t>
            </w:r>
          </w:p>
        </w:tc>
      </w:tr>
    </w:tbl>
    <w:p w14:paraId="2D6BA1D4" w14:textId="77777777" w:rsidR="00824616" w:rsidRDefault="00824616" w:rsidP="00824616">
      <w:pPr>
        <w:spacing w:line="259" w:lineRule="auto"/>
        <w:jc w:val="both"/>
        <w:rPr>
          <w:rFonts w:asciiTheme="minorHAnsi" w:hAnsiTheme="minorHAnsi"/>
          <w:sz w:val="22"/>
          <w:szCs w:val="22"/>
        </w:rPr>
      </w:pPr>
    </w:p>
    <w:p w14:paraId="152C0BBF" w14:textId="77777777" w:rsidR="00824616" w:rsidRPr="00021149" w:rsidRDefault="00824616" w:rsidP="00824616">
      <w:pPr>
        <w:spacing w:line="259" w:lineRule="auto"/>
        <w:jc w:val="both"/>
        <w:rPr>
          <w:rFonts w:asciiTheme="minorHAnsi" w:hAnsiTheme="minorHAnsi" w:cstheme="minorHAnsi"/>
          <w:sz w:val="22"/>
          <w:szCs w:val="22"/>
        </w:rPr>
      </w:pPr>
      <w:r w:rsidRPr="006E2D33">
        <w:rPr>
          <w:rFonts w:asciiTheme="minorHAnsi" w:hAnsiTheme="minorHAnsi" w:cstheme="minorHAnsi"/>
          <w:sz w:val="22"/>
          <w:szCs w:val="22"/>
        </w:rPr>
        <w:t>In the event the Service Provider is unable to meet the agreed SLAs as per the contract, Indigo will levy the penalties as per the mutual agreement.</w:t>
      </w:r>
    </w:p>
    <w:p w14:paraId="55CB6E09" w14:textId="77777777" w:rsidR="00824616" w:rsidRDefault="00824616" w:rsidP="00824616">
      <w:pPr>
        <w:spacing w:line="259" w:lineRule="auto"/>
        <w:jc w:val="both"/>
        <w:rPr>
          <w:rFonts w:asciiTheme="minorHAnsi" w:hAnsiTheme="minorHAnsi"/>
          <w:sz w:val="22"/>
          <w:szCs w:val="22"/>
        </w:rPr>
      </w:pPr>
    </w:p>
    <w:p w14:paraId="78492C54" w14:textId="77777777" w:rsidR="00824616" w:rsidRPr="00880954" w:rsidRDefault="00824616" w:rsidP="00824616">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14:paraId="2A368349" w14:textId="77777777" w:rsidR="00824616" w:rsidRPr="00D80DD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0857493C"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17A141BD" w14:textId="6D08FEDA" w:rsidR="00824616" w:rsidRPr="004A3180" w:rsidRDefault="11F038B4" w:rsidP="195349C5">
      <w:pPr>
        <w:tabs>
          <w:tab w:val="left" w:pos="629"/>
        </w:tabs>
        <w:spacing w:line="258" w:lineRule="auto"/>
        <w:ind w:left="360" w:right="160"/>
        <w:rPr>
          <w:rFonts w:asciiTheme="minorHAnsi" w:eastAsia="Arial" w:hAnsiTheme="minorHAnsi"/>
          <w:sz w:val="22"/>
          <w:szCs w:val="22"/>
        </w:rPr>
      </w:pPr>
      <w:r w:rsidRPr="195349C5">
        <w:rPr>
          <w:rFonts w:asciiTheme="minorHAnsi" w:eastAsia="Arial" w:hAnsiTheme="minorHAnsi"/>
          <w:sz w:val="22"/>
          <w:szCs w:val="22"/>
        </w:rPr>
        <w:t>The targets</w:t>
      </w:r>
      <w:r w:rsidR="00824616" w:rsidRPr="195349C5">
        <w:rPr>
          <w:rFonts w:asciiTheme="minorHAnsi" w:eastAsia="Arial" w:hAnsiTheme="minorHAnsi"/>
          <w:sz w:val="22"/>
          <w:szCs w:val="22"/>
        </w:rPr>
        <w:t xml:space="preserve"> are detailed below.</w:t>
      </w:r>
    </w:p>
    <w:p w14:paraId="2063B951"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2CC9211C" w14:textId="4F1898FE" w:rsidR="00824616" w:rsidRPr="00B930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B07E9FE" w14:textId="707402A0" w:rsidR="00824616" w:rsidRDefault="00824616" w:rsidP="195349C5">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195349C5">
        <w:rPr>
          <w:rFonts w:asciiTheme="minorHAnsi" w:eastAsia="Arial" w:hAnsiTheme="minorHAnsi"/>
          <w:sz w:val="22"/>
          <w:szCs w:val="22"/>
        </w:rPr>
        <w:t xml:space="preserve">Where SLA measurement is done </w:t>
      </w:r>
      <w:r w:rsidR="733A7DC8" w:rsidRPr="195349C5">
        <w:rPr>
          <w:rFonts w:asciiTheme="minorHAnsi" w:eastAsia="Arial" w:hAnsiTheme="minorHAnsi"/>
          <w:sz w:val="22"/>
          <w:szCs w:val="22"/>
        </w:rPr>
        <w:t>monthly</w:t>
      </w:r>
      <w:r w:rsidRPr="195349C5">
        <w:rPr>
          <w:rFonts w:asciiTheme="minorHAnsi" w:eastAsia="Arial" w:hAnsiTheme="minorHAnsi"/>
          <w:sz w:val="22"/>
          <w:szCs w:val="22"/>
        </w:rPr>
        <w:t>, sum of Liquidated Damages associated with</w:t>
      </w:r>
    </w:p>
    <w:p w14:paraId="39A87F4E" w14:textId="66E9DE31" w:rsidR="00824616" w:rsidRPr="00B930A1" w:rsidRDefault="39A97B11" w:rsidP="195349C5">
      <w:pPr>
        <w:tabs>
          <w:tab w:val="left" w:pos="629"/>
        </w:tabs>
        <w:spacing w:line="258" w:lineRule="auto"/>
        <w:ind w:left="360" w:right="160"/>
        <w:rPr>
          <w:rFonts w:asciiTheme="minorHAnsi" w:eastAsia="Arial" w:hAnsiTheme="minorHAnsi"/>
          <w:sz w:val="22"/>
          <w:szCs w:val="22"/>
        </w:rPr>
      </w:pPr>
      <w:r w:rsidRPr="195349C5">
        <w:rPr>
          <w:rFonts w:asciiTheme="minorHAnsi" w:eastAsia="Arial" w:hAnsiTheme="minorHAnsi"/>
          <w:sz w:val="22"/>
          <w:szCs w:val="22"/>
        </w:rPr>
        <w:t>Each</w:t>
      </w:r>
      <w:r w:rsidR="00824616" w:rsidRPr="195349C5">
        <w:rPr>
          <w:rFonts w:asciiTheme="minorHAnsi" w:eastAsia="Arial" w:hAnsiTheme="minorHAnsi"/>
          <w:sz w:val="22"/>
          <w:szCs w:val="22"/>
        </w:rPr>
        <w:t xml:space="preserve"> month shall apply for the quarter.</w:t>
      </w:r>
    </w:p>
    <w:p w14:paraId="1028987F" w14:textId="77777777" w:rsidR="00824616" w:rsidRPr="00D80DDC" w:rsidRDefault="00824616" w:rsidP="00E90DCC">
      <w:pPr>
        <w:pStyle w:val="ListParagraph"/>
        <w:numPr>
          <w:ilvl w:val="0"/>
          <w:numId w:val="16"/>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06F0CB8"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Breach of SLAs target shall result in various severity level based on the business impact th</w:t>
      </w:r>
      <w:r>
        <w:rPr>
          <w:rFonts w:asciiTheme="minorHAnsi" w:eastAsia="Arial" w:hAnsiTheme="minorHAnsi"/>
          <w:sz w:val="22"/>
          <w:szCs w:val="22"/>
        </w:rPr>
        <w:t>e</w:t>
      </w:r>
    </w:p>
    <w:p w14:paraId="3F479462" w14:textId="30E534B6" w:rsidR="00824616" w:rsidRPr="00B930A1" w:rsidRDefault="00824616" w:rsidP="195349C5">
      <w:pPr>
        <w:tabs>
          <w:tab w:val="left" w:pos="629"/>
        </w:tabs>
        <w:spacing w:line="258" w:lineRule="auto"/>
        <w:ind w:right="160"/>
        <w:rPr>
          <w:rFonts w:asciiTheme="minorHAnsi" w:eastAsia="Arial" w:hAnsiTheme="minorHAnsi"/>
          <w:sz w:val="22"/>
          <w:szCs w:val="22"/>
        </w:rPr>
      </w:pPr>
      <w:r w:rsidRPr="195349C5">
        <w:rPr>
          <w:rFonts w:asciiTheme="minorHAnsi" w:eastAsia="Arial" w:hAnsiTheme="minorHAnsi"/>
          <w:sz w:val="22"/>
          <w:szCs w:val="22"/>
        </w:rPr>
        <w:t xml:space="preserve"> component </w:t>
      </w:r>
      <w:r w:rsidR="613BD187" w:rsidRPr="195349C5">
        <w:rPr>
          <w:rFonts w:asciiTheme="minorHAnsi" w:eastAsia="Arial" w:hAnsiTheme="minorHAnsi"/>
          <w:sz w:val="22"/>
          <w:szCs w:val="22"/>
        </w:rPr>
        <w:t>causes</w:t>
      </w:r>
      <w:r w:rsidRPr="195349C5">
        <w:rPr>
          <w:rFonts w:asciiTheme="minorHAnsi" w:eastAsia="Arial" w:hAnsiTheme="minorHAnsi"/>
          <w:sz w:val="22"/>
          <w:szCs w:val="22"/>
        </w:rPr>
        <w:t xml:space="preserve"> Supplier services.</w:t>
      </w:r>
    </w:p>
    <w:p w14:paraId="38144D84"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lastRenderedPageBreak/>
        <w:t>The severity levels of SLAs and the associated financial Liquidated Damages are defined as per the</w:t>
      </w:r>
    </w:p>
    <w:p w14:paraId="7DEEA50E" w14:textId="08D45F2F" w:rsidR="00824616" w:rsidRPr="001B1A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473EFDB3" w14:textId="77777777" w:rsidR="00824616" w:rsidRPr="00F95A2F" w:rsidRDefault="00824616" w:rsidP="00824616">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824616" w:rsidRPr="00F95A2F" w14:paraId="31A206DF" w14:textId="77777777" w:rsidTr="00207F09">
        <w:trPr>
          <w:trHeight w:val="386"/>
        </w:trPr>
        <w:tc>
          <w:tcPr>
            <w:tcW w:w="1260" w:type="dxa"/>
          </w:tcPr>
          <w:p w14:paraId="5697A05B" w14:textId="77777777" w:rsidR="00824616" w:rsidRPr="00F95A2F" w:rsidRDefault="00824616" w:rsidP="00207F09">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11EFA538" w14:textId="77777777" w:rsidR="00824616" w:rsidRPr="00F95A2F" w:rsidRDefault="00824616" w:rsidP="00207F09">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824616" w:rsidRPr="00F95A2F" w14:paraId="2C91526E" w14:textId="77777777" w:rsidTr="00207F09">
        <w:tc>
          <w:tcPr>
            <w:tcW w:w="1260" w:type="dxa"/>
          </w:tcPr>
          <w:p w14:paraId="2FEE7553"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6A17C299"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824616" w:rsidRPr="00F95A2F" w14:paraId="18CF00BD" w14:textId="77777777" w:rsidTr="00207F09">
        <w:tc>
          <w:tcPr>
            <w:tcW w:w="1260" w:type="dxa"/>
          </w:tcPr>
          <w:p w14:paraId="5E14208C"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5318BDA"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824616" w:rsidRPr="00F95A2F" w14:paraId="3BAC8EDB" w14:textId="77777777" w:rsidTr="00207F09">
        <w:tc>
          <w:tcPr>
            <w:tcW w:w="1260" w:type="dxa"/>
          </w:tcPr>
          <w:p w14:paraId="585C24A1"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61F629C0"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824616" w:rsidRPr="00F95A2F" w14:paraId="686DB654" w14:textId="77777777" w:rsidTr="00207F09">
        <w:tc>
          <w:tcPr>
            <w:tcW w:w="1260" w:type="dxa"/>
          </w:tcPr>
          <w:p w14:paraId="65F134CF"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7183CD73" w14:textId="77777777" w:rsidR="00824616" w:rsidRDefault="00824616" w:rsidP="00207F09">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824616" w:rsidRPr="00F95A2F" w14:paraId="2E3AEA0B" w14:textId="77777777" w:rsidTr="00207F09">
        <w:tc>
          <w:tcPr>
            <w:tcW w:w="1260" w:type="dxa"/>
          </w:tcPr>
          <w:p w14:paraId="53F8909A"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01D046DB" w14:textId="77777777" w:rsidR="00824616" w:rsidRPr="00F95A2F" w:rsidRDefault="00824616" w:rsidP="00207F09">
            <w:pPr>
              <w:spacing w:line="208" w:lineRule="exact"/>
              <w:rPr>
                <w:rFonts w:asciiTheme="minorHAnsi" w:hAnsiTheme="minorHAnsi"/>
                <w:sz w:val="18"/>
                <w:szCs w:val="18"/>
              </w:rPr>
            </w:pPr>
            <w:r>
              <w:rPr>
                <w:rFonts w:asciiTheme="minorHAnsi" w:eastAsia="Arial" w:hAnsiTheme="minorHAnsi"/>
                <w:sz w:val="18"/>
                <w:szCs w:val="18"/>
              </w:rPr>
              <w:t>1.0 %</w:t>
            </w:r>
          </w:p>
        </w:tc>
      </w:tr>
      <w:tr w:rsidR="00824616" w:rsidRPr="00F95A2F" w14:paraId="7F4AE2BD" w14:textId="77777777" w:rsidTr="00207F09">
        <w:tc>
          <w:tcPr>
            <w:tcW w:w="1260" w:type="dxa"/>
          </w:tcPr>
          <w:p w14:paraId="25318177"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77407810"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 xml:space="preserve">0.5 % </w:t>
            </w:r>
          </w:p>
        </w:tc>
      </w:tr>
      <w:tr w:rsidR="00824616" w:rsidRPr="00F95A2F" w14:paraId="342A91B5" w14:textId="77777777" w:rsidTr="00207F09">
        <w:tc>
          <w:tcPr>
            <w:tcW w:w="1260" w:type="dxa"/>
          </w:tcPr>
          <w:p w14:paraId="76E96046"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721F41C2"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0.4 %</w:t>
            </w:r>
          </w:p>
        </w:tc>
      </w:tr>
      <w:tr w:rsidR="00824616" w:rsidRPr="00F95A2F" w14:paraId="6FB5B2C8" w14:textId="77777777" w:rsidTr="00207F09">
        <w:tc>
          <w:tcPr>
            <w:tcW w:w="1260" w:type="dxa"/>
          </w:tcPr>
          <w:p w14:paraId="6024ABB0"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79DB5E18"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0.2 %</w:t>
            </w:r>
          </w:p>
        </w:tc>
      </w:tr>
      <w:tr w:rsidR="00824616" w:rsidRPr="00F95A2F" w14:paraId="4664DF1F" w14:textId="77777777" w:rsidTr="00207F09">
        <w:tc>
          <w:tcPr>
            <w:tcW w:w="1260" w:type="dxa"/>
          </w:tcPr>
          <w:p w14:paraId="28988A6F" w14:textId="77777777" w:rsidR="00824616" w:rsidRPr="00F95A2F" w:rsidRDefault="00824616" w:rsidP="00207F09">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7F038DD3" w14:textId="77777777" w:rsidR="00824616" w:rsidRPr="00F95A2F" w:rsidRDefault="00824616" w:rsidP="00207F09">
            <w:pPr>
              <w:spacing w:line="208" w:lineRule="exact"/>
              <w:rPr>
                <w:rFonts w:asciiTheme="minorHAnsi" w:hAnsiTheme="minorHAnsi"/>
                <w:sz w:val="18"/>
                <w:szCs w:val="18"/>
              </w:rPr>
            </w:pPr>
            <w:r>
              <w:rPr>
                <w:rFonts w:asciiTheme="minorHAnsi" w:hAnsiTheme="minorHAnsi"/>
                <w:sz w:val="18"/>
                <w:szCs w:val="18"/>
              </w:rPr>
              <w:t>0.1 %</w:t>
            </w:r>
          </w:p>
        </w:tc>
      </w:tr>
    </w:tbl>
    <w:p w14:paraId="26D091B0" w14:textId="77777777" w:rsidR="00824616" w:rsidRDefault="00824616" w:rsidP="00824616">
      <w:pPr>
        <w:spacing w:line="135" w:lineRule="exact"/>
        <w:rPr>
          <w:rFonts w:asciiTheme="minorHAnsi" w:hAnsiTheme="minorHAnsi"/>
          <w:sz w:val="22"/>
          <w:szCs w:val="22"/>
        </w:rPr>
      </w:pPr>
      <w:bookmarkStart w:id="66" w:name="page10"/>
      <w:bookmarkEnd w:id="66"/>
    </w:p>
    <w:p w14:paraId="2A71D638" w14:textId="77777777" w:rsidR="00824616" w:rsidRDefault="00824616" w:rsidP="00824616">
      <w:pPr>
        <w:spacing w:line="135" w:lineRule="exact"/>
        <w:rPr>
          <w:rFonts w:asciiTheme="minorHAnsi" w:hAnsiTheme="minorHAnsi"/>
          <w:sz w:val="22"/>
          <w:szCs w:val="22"/>
        </w:rPr>
      </w:pPr>
    </w:p>
    <w:p w14:paraId="6C33EE8B" w14:textId="77777777" w:rsidR="00824616" w:rsidRDefault="00824616" w:rsidP="00824616">
      <w:pPr>
        <w:spacing w:line="135" w:lineRule="exact"/>
        <w:rPr>
          <w:rFonts w:asciiTheme="minorHAnsi" w:hAnsiTheme="minorHAnsi"/>
          <w:sz w:val="22"/>
          <w:szCs w:val="22"/>
        </w:rPr>
      </w:pPr>
    </w:p>
    <w:p w14:paraId="1F534049" w14:textId="77777777" w:rsidR="00824616" w:rsidRPr="00684533" w:rsidRDefault="00824616" w:rsidP="00824616">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57D5F8AD" w14:textId="77777777" w:rsidR="00824616" w:rsidRPr="009044D4" w:rsidRDefault="00824616" w:rsidP="00824616">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46B1DB9D" w14:textId="77777777" w:rsidR="00824616" w:rsidRPr="00314A53" w:rsidRDefault="00824616" w:rsidP="00824616">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3042FCEA" w14:textId="77777777" w:rsidR="00824616" w:rsidRPr="009044D4" w:rsidRDefault="00824616" w:rsidP="00824616">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824616" w:rsidRPr="009044D4" w14:paraId="5343C0D7" w14:textId="77777777" w:rsidTr="00207F09">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4ED5F8C"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1773CB9"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06616E43"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2CFA6ED" w14:textId="77777777" w:rsidR="00824616" w:rsidRPr="00314A53" w:rsidRDefault="00824616" w:rsidP="00207F09">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824616" w:rsidRPr="009044D4" w14:paraId="59D94D16" w14:textId="77777777" w:rsidTr="00207F09">
        <w:trPr>
          <w:trHeight w:val="323"/>
        </w:trPr>
        <w:tc>
          <w:tcPr>
            <w:tcW w:w="367" w:type="pct"/>
            <w:tcBorders>
              <w:top w:val="single" w:sz="4" w:space="0" w:color="auto"/>
              <w:left w:val="single" w:sz="4" w:space="0" w:color="auto"/>
              <w:bottom w:val="single" w:sz="4" w:space="0" w:color="auto"/>
              <w:right w:val="single" w:sz="4" w:space="0" w:color="auto"/>
            </w:tcBorders>
            <w:hideMark/>
          </w:tcPr>
          <w:p w14:paraId="6949E3C6"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tcPr>
          <w:p w14:paraId="52B423CE"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Critical Applications</w:t>
            </w:r>
          </w:p>
        </w:tc>
        <w:tc>
          <w:tcPr>
            <w:tcW w:w="1920" w:type="pct"/>
            <w:tcBorders>
              <w:top w:val="single" w:sz="4" w:space="0" w:color="auto"/>
              <w:left w:val="single" w:sz="4" w:space="0" w:color="auto"/>
              <w:bottom w:val="single" w:sz="4" w:space="0" w:color="auto"/>
              <w:right w:val="single" w:sz="4" w:space="0" w:color="auto"/>
            </w:tcBorders>
          </w:tcPr>
          <w:p w14:paraId="63CE7FDC"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&lt;99.5% and &gt;= 99.0% </w:t>
            </w:r>
          </w:p>
        </w:tc>
        <w:tc>
          <w:tcPr>
            <w:tcW w:w="911" w:type="pct"/>
            <w:tcBorders>
              <w:top w:val="single" w:sz="4" w:space="0" w:color="auto"/>
              <w:left w:val="single" w:sz="4" w:space="0" w:color="auto"/>
              <w:bottom w:val="single" w:sz="4" w:space="0" w:color="auto"/>
              <w:right w:val="single" w:sz="4" w:space="0" w:color="auto"/>
            </w:tcBorders>
          </w:tcPr>
          <w:p w14:paraId="040BF597"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5</w:t>
            </w:r>
          </w:p>
        </w:tc>
      </w:tr>
      <w:tr w:rsidR="00824616" w:rsidRPr="009044D4" w14:paraId="20C76D34" w14:textId="77777777" w:rsidTr="00207F09">
        <w:trPr>
          <w:trHeight w:val="332"/>
        </w:trPr>
        <w:tc>
          <w:tcPr>
            <w:tcW w:w="367" w:type="pct"/>
            <w:tcBorders>
              <w:top w:val="single" w:sz="4" w:space="0" w:color="auto"/>
              <w:left w:val="single" w:sz="4" w:space="0" w:color="auto"/>
              <w:bottom w:val="single" w:sz="4" w:space="0" w:color="auto"/>
              <w:right w:val="single" w:sz="4" w:space="0" w:color="auto"/>
            </w:tcBorders>
            <w:hideMark/>
          </w:tcPr>
          <w:p w14:paraId="006F3DC8"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tcPr>
          <w:p w14:paraId="46A1CDA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1 Applications availability</w:t>
            </w:r>
          </w:p>
        </w:tc>
        <w:tc>
          <w:tcPr>
            <w:tcW w:w="1920" w:type="pct"/>
            <w:tcBorders>
              <w:top w:val="single" w:sz="4" w:space="0" w:color="auto"/>
              <w:left w:val="single" w:sz="4" w:space="0" w:color="auto"/>
              <w:bottom w:val="single" w:sz="4" w:space="0" w:color="auto"/>
              <w:right w:val="single" w:sz="4" w:space="0" w:color="auto"/>
            </w:tcBorders>
          </w:tcPr>
          <w:p w14:paraId="485AD7F5"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&gt;= 99.9%</w:t>
            </w:r>
          </w:p>
        </w:tc>
        <w:tc>
          <w:tcPr>
            <w:tcW w:w="911" w:type="pct"/>
            <w:tcBorders>
              <w:top w:val="single" w:sz="4" w:space="0" w:color="auto"/>
              <w:left w:val="single" w:sz="4" w:space="0" w:color="auto"/>
              <w:bottom w:val="single" w:sz="4" w:space="0" w:color="auto"/>
              <w:right w:val="single" w:sz="4" w:space="0" w:color="auto"/>
            </w:tcBorders>
          </w:tcPr>
          <w:p w14:paraId="601BACF7"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79592A8" w14:textId="77777777" w:rsidTr="00207F09">
        <w:trPr>
          <w:trHeight w:val="332"/>
        </w:trPr>
        <w:tc>
          <w:tcPr>
            <w:tcW w:w="367" w:type="pct"/>
            <w:tcBorders>
              <w:top w:val="single" w:sz="4" w:space="0" w:color="auto"/>
              <w:left w:val="single" w:sz="4" w:space="0" w:color="auto"/>
              <w:bottom w:val="single" w:sz="4" w:space="0" w:color="auto"/>
              <w:right w:val="single" w:sz="4" w:space="0" w:color="auto"/>
            </w:tcBorders>
            <w:hideMark/>
          </w:tcPr>
          <w:p w14:paraId="1DB525D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tcPr>
          <w:p w14:paraId="497909DC"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2 Applications availability</w:t>
            </w:r>
          </w:p>
        </w:tc>
        <w:tc>
          <w:tcPr>
            <w:tcW w:w="1920" w:type="pct"/>
            <w:tcBorders>
              <w:top w:val="single" w:sz="4" w:space="0" w:color="auto"/>
              <w:left w:val="single" w:sz="4" w:space="0" w:color="auto"/>
              <w:bottom w:val="single" w:sz="4" w:space="0" w:color="auto"/>
              <w:right w:val="single" w:sz="4" w:space="0" w:color="auto"/>
            </w:tcBorders>
          </w:tcPr>
          <w:p w14:paraId="437C2094" w14:textId="77777777" w:rsidR="00824616" w:rsidRPr="00314A53" w:rsidRDefault="00824616" w:rsidP="00207F09">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&lt;99.9% and &gt;= 99.5% </w:t>
            </w:r>
          </w:p>
        </w:tc>
        <w:tc>
          <w:tcPr>
            <w:tcW w:w="911" w:type="pct"/>
            <w:tcBorders>
              <w:top w:val="single" w:sz="4" w:space="0" w:color="auto"/>
              <w:left w:val="single" w:sz="4" w:space="0" w:color="auto"/>
              <w:bottom w:val="single" w:sz="4" w:space="0" w:color="auto"/>
              <w:right w:val="single" w:sz="4" w:space="0" w:color="auto"/>
            </w:tcBorders>
          </w:tcPr>
          <w:p w14:paraId="0BFA9793" w14:textId="77777777" w:rsidR="00824616" w:rsidRPr="00314A53" w:rsidRDefault="00824616" w:rsidP="00207F09">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1</w:t>
            </w:r>
          </w:p>
        </w:tc>
      </w:tr>
      <w:tr w:rsidR="00824616" w:rsidRPr="009044D4" w14:paraId="33A9B554" w14:textId="77777777" w:rsidTr="00207F09">
        <w:trPr>
          <w:trHeight w:val="242"/>
        </w:trPr>
        <w:tc>
          <w:tcPr>
            <w:tcW w:w="367" w:type="pct"/>
            <w:tcBorders>
              <w:top w:val="single" w:sz="4" w:space="0" w:color="auto"/>
              <w:left w:val="single" w:sz="4" w:space="0" w:color="auto"/>
              <w:bottom w:val="single" w:sz="4" w:space="0" w:color="auto"/>
              <w:right w:val="single" w:sz="4" w:space="0" w:color="auto"/>
            </w:tcBorders>
            <w:hideMark/>
          </w:tcPr>
          <w:p w14:paraId="30280FF9"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tcPr>
          <w:p w14:paraId="0BF98E3D"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High Priority</w:t>
            </w:r>
          </w:p>
        </w:tc>
        <w:tc>
          <w:tcPr>
            <w:tcW w:w="1920" w:type="pct"/>
            <w:tcBorders>
              <w:top w:val="single" w:sz="4" w:space="0" w:color="auto"/>
              <w:left w:val="single" w:sz="4" w:space="0" w:color="auto"/>
              <w:bottom w:val="single" w:sz="4" w:space="0" w:color="auto"/>
              <w:right w:val="single" w:sz="4" w:space="0" w:color="auto"/>
            </w:tcBorders>
          </w:tcPr>
          <w:p w14:paraId="7FD27846"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485D0586"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553A63DB" w14:textId="77777777" w:rsidTr="00207F09">
        <w:trPr>
          <w:trHeight w:val="305"/>
        </w:trPr>
        <w:tc>
          <w:tcPr>
            <w:tcW w:w="367" w:type="pct"/>
            <w:tcBorders>
              <w:top w:val="single" w:sz="4" w:space="0" w:color="auto"/>
              <w:left w:val="single" w:sz="4" w:space="0" w:color="auto"/>
              <w:bottom w:val="single" w:sz="4" w:space="0" w:color="auto"/>
              <w:right w:val="single" w:sz="4" w:space="0" w:color="auto"/>
            </w:tcBorders>
            <w:hideMark/>
          </w:tcPr>
          <w:p w14:paraId="109E3494"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tcPr>
          <w:p w14:paraId="2053DC2C"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Medium Priority</w:t>
            </w:r>
          </w:p>
        </w:tc>
        <w:tc>
          <w:tcPr>
            <w:tcW w:w="1920" w:type="pct"/>
            <w:tcBorders>
              <w:top w:val="single" w:sz="4" w:space="0" w:color="auto"/>
              <w:left w:val="single" w:sz="4" w:space="0" w:color="auto"/>
              <w:bottom w:val="single" w:sz="4" w:space="0" w:color="auto"/>
              <w:right w:val="single" w:sz="4" w:space="0" w:color="auto"/>
            </w:tcBorders>
          </w:tcPr>
          <w:p w14:paraId="4C32459F"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3FA5C319"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4BECE8E" w14:textId="77777777" w:rsidTr="00207F09">
        <w:trPr>
          <w:trHeight w:val="242"/>
        </w:trPr>
        <w:tc>
          <w:tcPr>
            <w:tcW w:w="367" w:type="pct"/>
            <w:tcBorders>
              <w:top w:val="single" w:sz="4" w:space="0" w:color="auto"/>
              <w:left w:val="single" w:sz="4" w:space="0" w:color="auto"/>
              <w:bottom w:val="single" w:sz="4" w:space="0" w:color="auto"/>
              <w:right w:val="single" w:sz="4" w:space="0" w:color="auto"/>
            </w:tcBorders>
            <w:hideMark/>
          </w:tcPr>
          <w:p w14:paraId="3C15B73A"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tcPr>
          <w:p w14:paraId="282310C7"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Low Priority</w:t>
            </w:r>
          </w:p>
        </w:tc>
        <w:tc>
          <w:tcPr>
            <w:tcW w:w="1920" w:type="pct"/>
            <w:tcBorders>
              <w:top w:val="single" w:sz="4" w:space="0" w:color="auto"/>
              <w:left w:val="single" w:sz="4" w:space="0" w:color="auto"/>
              <w:bottom w:val="single" w:sz="4" w:space="0" w:color="auto"/>
              <w:right w:val="single" w:sz="4" w:space="0" w:color="auto"/>
            </w:tcBorders>
          </w:tcPr>
          <w:p w14:paraId="64475A90"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&gt;=99% and &lt;100% meeting the target</w:t>
            </w:r>
          </w:p>
        </w:tc>
        <w:tc>
          <w:tcPr>
            <w:tcW w:w="911" w:type="pct"/>
            <w:tcBorders>
              <w:top w:val="single" w:sz="4" w:space="0" w:color="auto"/>
              <w:left w:val="single" w:sz="4" w:space="0" w:color="auto"/>
              <w:bottom w:val="single" w:sz="4" w:space="0" w:color="auto"/>
              <w:right w:val="single" w:sz="4" w:space="0" w:color="auto"/>
            </w:tcBorders>
          </w:tcPr>
          <w:p w14:paraId="206A2FF7"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2</w:t>
            </w:r>
          </w:p>
        </w:tc>
      </w:tr>
      <w:tr w:rsidR="00824616" w:rsidRPr="009044D4" w14:paraId="4AB2FC63" w14:textId="77777777" w:rsidTr="00207F09">
        <w:trPr>
          <w:trHeight w:val="350"/>
        </w:trPr>
        <w:tc>
          <w:tcPr>
            <w:tcW w:w="367" w:type="pct"/>
            <w:tcBorders>
              <w:top w:val="single" w:sz="4" w:space="0" w:color="auto"/>
              <w:left w:val="single" w:sz="4" w:space="0" w:color="auto"/>
              <w:bottom w:val="single" w:sz="4" w:space="0" w:color="auto"/>
              <w:right w:val="single" w:sz="4" w:space="0" w:color="auto"/>
            </w:tcBorders>
            <w:hideMark/>
          </w:tcPr>
          <w:p w14:paraId="4706DD6D"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tcPr>
          <w:p w14:paraId="6D696F25"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of reopened tickets</w:t>
            </w:r>
          </w:p>
        </w:tc>
        <w:tc>
          <w:tcPr>
            <w:tcW w:w="1920" w:type="pct"/>
            <w:tcBorders>
              <w:top w:val="single" w:sz="4" w:space="0" w:color="auto"/>
              <w:left w:val="single" w:sz="4" w:space="0" w:color="auto"/>
              <w:bottom w:val="single" w:sz="4" w:space="0" w:color="auto"/>
              <w:right w:val="single" w:sz="4" w:space="0" w:color="auto"/>
            </w:tcBorders>
          </w:tcPr>
          <w:p w14:paraId="00D9C266"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&lt;=2% tickets</w:t>
            </w:r>
          </w:p>
        </w:tc>
        <w:tc>
          <w:tcPr>
            <w:tcW w:w="911" w:type="pct"/>
            <w:tcBorders>
              <w:top w:val="single" w:sz="4" w:space="0" w:color="auto"/>
              <w:left w:val="single" w:sz="4" w:space="0" w:color="auto"/>
              <w:bottom w:val="single" w:sz="4" w:space="0" w:color="auto"/>
              <w:right w:val="single" w:sz="4" w:space="0" w:color="auto"/>
            </w:tcBorders>
          </w:tcPr>
          <w:p w14:paraId="3D038285"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4938EBB2" w14:textId="77777777" w:rsidTr="00207F09">
        <w:trPr>
          <w:trHeight w:val="620"/>
        </w:trPr>
        <w:tc>
          <w:tcPr>
            <w:tcW w:w="367" w:type="pct"/>
            <w:tcBorders>
              <w:top w:val="single" w:sz="4" w:space="0" w:color="auto"/>
              <w:left w:val="single" w:sz="4" w:space="0" w:color="auto"/>
              <w:bottom w:val="single" w:sz="4" w:space="0" w:color="auto"/>
              <w:right w:val="single" w:sz="4" w:space="0" w:color="auto"/>
            </w:tcBorders>
            <w:hideMark/>
          </w:tcPr>
          <w:p w14:paraId="4F893FA0"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tcPr>
          <w:p w14:paraId="5F5AB8E9"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Submission of Root Cause Analysis (RCA) reports</w:t>
            </w:r>
          </w:p>
        </w:tc>
        <w:tc>
          <w:tcPr>
            <w:tcW w:w="1920" w:type="pct"/>
            <w:tcBorders>
              <w:top w:val="single" w:sz="4" w:space="0" w:color="auto"/>
              <w:left w:val="single" w:sz="4" w:space="0" w:color="auto"/>
              <w:bottom w:val="single" w:sz="4" w:space="0" w:color="auto"/>
              <w:right w:val="single" w:sz="4" w:space="0" w:color="auto"/>
            </w:tcBorders>
          </w:tcPr>
          <w:p w14:paraId="3674B00A"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&lt;=3 Working days</w:t>
            </w:r>
          </w:p>
        </w:tc>
        <w:tc>
          <w:tcPr>
            <w:tcW w:w="911" w:type="pct"/>
            <w:tcBorders>
              <w:top w:val="single" w:sz="4" w:space="0" w:color="auto"/>
              <w:left w:val="single" w:sz="4" w:space="0" w:color="auto"/>
              <w:bottom w:val="single" w:sz="4" w:space="0" w:color="auto"/>
              <w:right w:val="single" w:sz="4" w:space="0" w:color="auto"/>
            </w:tcBorders>
          </w:tcPr>
          <w:p w14:paraId="359250F7"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6EC69481" w14:textId="77777777" w:rsidTr="00207F09">
        <w:trPr>
          <w:trHeight w:val="440"/>
        </w:trPr>
        <w:tc>
          <w:tcPr>
            <w:tcW w:w="367" w:type="pct"/>
            <w:tcBorders>
              <w:top w:val="single" w:sz="4" w:space="0" w:color="auto"/>
              <w:left w:val="single" w:sz="4" w:space="0" w:color="auto"/>
              <w:bottom w:val="single" w:sz="4" w:space="0" w:color="auto"/>
              <w:right w:val="single" w:sz="4" w:space="0" w:color="auto"/>
            </w:tcBorders>
            <w:hideMark/>
          </w:tcPr>
          <w:p w14:paraId="27B6EEF2"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9.</w:t>
            </w:r>
          </w:p>
        </w:tc>
        <w:tc>
          <w:tcPr>
            <w:tcW w:w="1802" w:type="pct"/>
            <w:tcBorders>
              <w:top w:val="single" w:sz="4" w:space="0" w:color="auto"/>
              <w:left w:val="single" w:sz="4" w:space="0" w:color="auto"/>
              <w:bottom w:val="single" w:sz="4" w:space="0" w:color="auto"/>
              <w:right w:val="single" w:sz="4" w:space="0" w:color="auto"/>
            </w:tcBorders>
          </w:tcPr>
          <w:p w14:paraId="2FF9873E"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reduction of tickets</w:t>
            </w:r>
          </w:p>
        </w:tc>
        <w:tc>
          <w:tcPr>
            <w:tcW w:w="1920" w:type="pct"/>
            <w:tcBorders>
              <w:top w:val="single" w:sz="4" w:space="0" w:color="auto"/>
              <w:left w:val="single" w:sz="4" w:space="0" w:color="auto"/>
              <w:bottom w:val="single" w:sz="4" w:space="0" w:color="auto"/>
              <w:right w:val="single" w:sz="4" w:space="0" w:color="auto"/>
            </w:tcBorders>
          </w:tcPr>
          <w:p w14:paraId="12C61A63" w14:textId="77777777" w:rsidR="00824616" w:rsidRPr="00314A53" w:rsidRDefault="00824616" w:rsidP="00207F09">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&lt;8% to 5%</w:t>
            </w:r>
          </w:p>
        </w:tc>
        <w:tc>
          <w:tcPr>
            <w:tcW w:w="911" w:type="pct"/>
            <w:tcBorders>
              <w:top w:val="single" w:sz="4" w:space="0" w:color="auto"/>
              <w:left w:val="single" w:sz="4" w:space="0" w:color="auto"/>
              <w:bottom w:val="single" w:sz="4" w:space="0" w:color="auto"/>
              <w:right w:val="single" w:sz="4" w:space="0" w:color="auto"/>
            </w:tcBorders>
          </w:tcPr>
          <w:p w14:paraId="54EEF8AB" w14:textId="77777777" w:rsidR="00824616" w:rsidRPr="00314A53" w:rsidRDefault="00824616" w:rsidP="00207F09">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1</w:t>
            </w:r>
          </w:p>
        </w:tc>
      </w:tr>
    </w:tbl>
    <w:p w14:paraId="533C17A4" w14:textId="77777777" w:rsidR="00824616" w:rsidRDefault="00824616" w:rsidP="00824616">
      <w:pPr>
        <w:jc w:val="both"/>
        <w:rPr>
          <w:rFonts w:asciiTheme="minorHAnsi" w:hAnsiTheme="minorHAnsi" w:cstheme="minorBidi"/>
          <w:sz w:val="22"/>
          <w:szCs w:val="22"/>
        </w:rPr>
      </w:pPr>
    </w:p>
    <w:p w14:paraId="4363D54E"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67FAEC4C" w14:textId="77777777" w:rsidR="00824616" w:rsidRDefault="00824616" w:rsidP="00824616">
      <w:pPr>
        <w:jc w:val="both"/>
        <w:rPr>
          <w:rFonts w:asciiTheme="minorHAnsi" w:hAnsiTheme="minorHAnsi" w:cstheme="minorHAnsi"/>
          <w:sz w:val="22"/>
          <w:szCs w:val="22"/>
        </w:rPr>
      </w:pPr>
    </w:p>
    <w:p w14:paraId="20480D15"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072AA092"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095EAE86" w14:textId="0EA92FC8" w:rsidR="00824616" w:rsidRPr="002C7ACD" w:rsidRDefault="00824616" w:rsidP="195349C5">
      <w:pPr>
        <w:jc w:val="both"/>
        <w:rPr>
          <w:rFonts w:asciiTheme="minorHAnsi" w:hAnsiTheme="minorHAnsi" w:cstheme="minorBidi"/>
          <w:sz w:val="22"/>
          <w:szCs w:val="22"/>
        </w:rPr>
      </w:pPr>
      <w:r w:rsidRPr="195349C5">
        <w:rPr>
          <w:rFonts w:asciiTheme="minorHAnsi" w:hAnsiTheme="minorHAnsi" w:cstheme="minorBidi"/>
          <w:sz w:val="22"/>
          <w:szCs w:val="22"/>
        </w:rPr>
        <w:t xml:space="preserve">(Service Fees payable for </w:t>
      </w:r>
      <w:r w:rsidR="63AC77DC" w:rsidRPr="195349C5">
        <w:rPr>
          <w:rFonts w:asciiTheme="minorHAnsi" w:hAnsiTheme="minorHAnsi" w:cstheme="minorBidi"/>
          <w:sz w:val="22"/>
          <w:szCs w:val="22"/>
        </w:rPr>
        <w:t>M3 –</w:t>
      </w:r>
      <w:r w:rsidRPr="195349C5">
        <w:rPr>
          <w:rFonts w:asciiTheme="minorHAnsi" w:hAnsiTheme="minorHAnsi" w:cstheme="minorBidi"/>
          <w:sz w:val="22"/>
          <w:szCs w:val="22"/>
        </w:rPr>
        <w:t xml:space="preserve"> (sum of liquidated damages of each of M1, M2 and M3).</w:t>
      </w:r>
    </w:p>
    <w:p w14:paraId="105A07F9" w14:textId="77777777" w:rsidR="00824616" w:rsidRDefault="00824616" w:rsidP="00824616">
      <w:pPr>
        <w:spacing w:line="259" w:lineRule="auto"/>
        <w:jc w:val="both"/>
        <w:rPr>
          <w:rFonts w:asciiTheme="minorHAnsi" w:hAnsiTheme="minorHAnsi"/>
          <w:sz w:val="22"/>
          <w:szCs w:val="22"/>
        </w:rPr>
      </w:pPr>
    </w:p>
    <w:p w14:paraId="68F0A542"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7300D1F4" w14:textId="77777777" w:rsidR="00824616" w:rsidRPr="003626F0" w:rsidRDefault="00824616" w:rsidP="00824616">
      <w:pPr>
        <w:spacing w:line="259" w:lineRule="auto"/>
        <w:jc w:val="both"/>
        <w:rPr>
          <w:rFonts w:asciiTheme="minorHAnsi" w:hAnsiTheme="minorHAnsi"/>
          <w:sz w:val="22"/>
          <w:szCs w:val="22"/>
        </w:rPr>
      </w:pPr>
    </w:p>
    <w:p w14:paraId="01837CF3"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2C5D1AC5" w14:textId="77777777" w:rsidR="00824616" w:rsidRPr="003626F0" w:rsidRDefault="00824616" w:rsidP="00824616">
      <w:pPr>
        <w:spacing w:line="259" w:lineRule="auto"/>
        <w:jc w:val="both"/>
        <w:rPr>
          <w:rFonts w:asciiTheme="minorHAnsi" w:hAnsiTheme="minorHAnsi"/>
          <w:sz w:val="22"/>
          <w:szCs w:val="22"/>
        </w:rPr>
      </w:pPr>
    </w:p>
    <w:p w14:paraId="0AD8BCA8" w14:textId="213C8BDB" w:rsidR="00824616" w:rsidRDefault="00824616" w:rsidP="00824616">
      <w:pPr>
        <w:spacing w:line="259" w:lineRule="auto"/>
        <w:jc w:val="both"/>
      </w:pPr>
      <w:r w:rsidRPr="195349C5">
        <w:rPr>
          <w:rFonts w:asciiTheme="minorHAnsi" w:hAnsiTheme="minorHAnsi"/>
          <w:sz w:val="22"/>
          <w:szCs w:val="22"/>
        </w:rPr>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w:t>
      </w:r>
      <w:r w:rsidR="4C3F9962" w:rsidRPr="195349C5">
        <w:rPr>
          <w:rFonts w:asciiTheme="minorHAnsi" w:hAnsiTheme="minorHAnsi"/>
          <w:sz w:val="22"/>
          <w:szCs w:val="22"/>
        </w:rPr>
        <w:t>request</w:t>
      </w:r>
      <w:r w:rsidRPr="195349C5">
        <w:rPr>
          <w:rFonts w:asciiTheme="minorHAnsi" w:hAnsiTheme="minorHAnsi"/>
          <w:sz w:val="22"/>
          <w:szCs w:val="22"/>
        </w:rPr>
        <w:t xml:space="preserve"> the Supplier to </w:t>
      </w:r>
      <w:r w:rsidRPr="195349C5">
        <w:rPr>
          <w:rFonts w:asciiTheme="minorHAnsi" w:hAnsiTheme="minorHAnsi"/>
          <w:sz w:val="22"/>
          <w:szCs w:val="22"/>
        </w:rPr>
        <w:lastRenderedPageBreak/>
        <w:t xml:space="preserve">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7" w:name="_Toc113541512"/>
      <w:bookmarkStart w:id="68" w:name="_Toc125042131"/>
      <w:bookmarkStart w:id="69" w:name="_Toc222838117"/>
      <w:r w:rsidRPr="008F2F06">
        <w:rPr>
          <w:rFonts w:asciiTheme="minorHAnsi" w:hAnsiTheme="minorHAnsi" w:cstheme="minorHAnsi"/>
          <w:szCs w:val="22"/>
        </w:rPr>
        <w:t>Commercial</w:t>
      </w:r>
      <w:bookmarkEnd w:id="67"/>
      <w:bookmarkEnd w:id="68"/>
      <w:bookmarkEnd w:id="69"/>
      <w:r w:rsidRPr="008F2F06">
        <w:rPr>
          <w:rFonts w:asciiTheme="minorHAnsi" w:hAnsiTheme="minorHAnsi" w:cstheme="minorHAnsi"/>
          <w:szCs w:val="22"/>
        </w:rPr>
        <w:t xml:space="preserve"> </w:t>
      </w:r>
    </w:p>
    <w:p w14:paraId="7F63A5E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43719319" w:rsidR="00A65AD2" w:rsidRDefault="00A65AD2" w:rsidP="195349C5">
      <w:pPr>
        <w:numPr>
          <w:ilvl w:val="0"/>
          <w:numId w:val="11"/>
        </w:numPr>
        <w:tabs>
          <w:tab w:val="left" w:pos="960"/>
        </w:tabs>
        <w:spacing w:line="273" w:lineRule="auto"/>
        <w:ind w:left="960" w:right="420" w:hanging="369"/>
        <w:jc w:val="both"/>
        <w:rPr>
          <w:rFonts w:asciiTheme="minorHAnsi" w:eastAsia="Arial" w:hAnsiTheme="minorHAnsi" w:cstheme="minorBidi"/>
          <w:sz w:val="22"/>
          <w:szCs w:val="22"/>
        </w:rPr>
      </w:pPr>
      <w:r w:rsidRPr="195349C5">
        <w:rPr>
          <w:rFonts w:asciiTheme="minorHAnsi" w:eastAsia="Arial" w:hAnsiTheme="minorHAnsi" w:cstheme="minorBidi"/>
          <w:sz w:val="22"/>
          <w:szCs w:val="22"/>
        </w:rPr>
        <w:t xml:space="preserve">Payment Term will be 60 days after receipt of </w:t>
      </w:r>
      <w:r w:rsidR="2DF4E041" w:rsidRPr="195349C5">
        <w:rPr>
          <w:rFonts w:asciiTheme="minorHAnsi" w:eastAsia="Arial" w:hAnsiTheme="minorHAnsi" w:cstheme="minorBidi"/>
          <w:sz w:val="22"/>
          <w:szCs w:val="22"/>
        </w:rPr>
        <w:t>the invoice</w:t>
      </w:r>
      <w:r w:rsidRPr="195349C5">
        <w:rPr>
          <w:rFonts w:asciiTheme="minorHAnsi" w:eastAsia="Arial" w:hAnsiTheme="minorHAnsi" w:cstheme="minorBidi"/>
          <w:sz w:val="22"/>
          <w:szCs w:val="22"/>
        </w:rPr>
        <w:t>. No upfront payment.</w:t>
      </w:r>
    </w:p>
    <w:p w14:paraId="66FE52B0" w14:textId="598B5922" w:rsidR="009B32B5" w:rsidRDefault="009B32B5"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Style w:val="TableGridLight"/>
        <w:tblW w:w="0" w:type="auto"/>
        <w:tblInd w:w="562" w:type="dxa"/>
        <w:tblLook w:val="04A0" w:firstRow="1" w:lastRow="0" w:firstColumn="1" w:lastColumn="0" w:noHBand="0" w:noVBand="1"/>
      </w:tblPr>
      <w:tblGrid>
        <w:gridCol w:w="800"/>
        <w:gridCol w:w="5068"/>
        <w:gridCol w:w="651"/>
        <w:gridCol w:w="2412"/>
      </w:tblGrid>
      <w:tr w:rsidR="005B1676" w:rsidRPr="00B16EDA" w14:paraId="403FAD31" w14:textId="77777777" w:rsidTr="00B16EDA">
        <w:tc>
          <w:tcPr>
            <w:tcW w:w="0" w:type="auto"/>
            <w:hideMark/>
          </w:tcPr>
          <w:p w14:paraId="144268CD" w14:textId="77777777" w:rsidR="005B1676" w:rsidRPr="00B16EDA" w:rsidRDefault="005B1676">
            <w:pPr>
              <w:jc w:val="center"/>
              <w:rPr>
                <w:b/>
                <w:bCs/>
                <w:highlight w:val="yellow"/>
              </w:rPr>
            </w:pPr>
            <w:r w:rsidRPr="00B16EDA">
              <w:rPr>
                <w:rFonts w:ascii="Aptos" w:hAnsi="Aptos"/>
                <w:b/>
                <w:bCs/>
                <w:color w:val="000000"/>
                <w:highlight w:val="yellow"/>
              </w:rPr>
              <w:t>S. No.</w:t>
            </w:r>
          </w:p>
        </w:tc>
        <w:tc>
          <w:tcPr>
            <w:tcW w:w="0" w:type="auto"/>
            <w:hideMark/>
          </w:tcPr>
          <w:p w14:paraId="52BB2A48" w14:textId="77777777" w:rsidR="005B1676" w:rsidRPr="00B16EDA" w:rsidRDefault="005B1676">
            <w:pPr>
              <w:jc w:val="center"/>
              <w:rPr>
                <w:b/>
                <w:bCs/>
                <w:highlight w:val="yellow"/>
              </w:rPr>
            </w:pPr>
            <w:r w:rsidRPr="00B16EDA">
              <w:rPr>
                <w:rFonts w:ascii="Aptos" w:hAnsi="Aptos"/>
                <w:b/>
                <w:bCs/>
                <w:color w:val="000000"/>
                <w:highlight w:val="yellow"/>
              </w:rPr>
              <w:t>Header</w:t>
            </w:r>
          </w:p>
        </w:tc>
        <w:tc>
          <w:tcPr>
            <w:tcW w:w="0" w:type="auto"/>
            <w:hideMark/>
          </w:tcPr>
          <w:p w14:paraId="7151F3A1" w14:textId="77777777" w:rsidR="005B1676" w:rsidRPr="00B16EDA" w:rsidRDefault="005B1676">
            <w:pPr>
              <w:jc w:val="center"/>
              <w:rPr>
                <w:b/>
                <w:bCs/>
                <w:highlight w:val="yellow"/>
              </w:rPr>
            </w:pPr>
            <w:r w:rsidRPr="00B16EDA">
              <w:rPr>
                <w:rFonts w:ascii="Aptos" w:hAnsi="Aptos"/>
                <w:b/>
                <w:bCs/>
                <w:color w:val="000000"/>
                <w:highlight w:val="yellow"/>
              </w:rPr>
              <w:t>Cost</w:t>
            </w:r>
          </w:p>
        </w:tc>
        <w:tc>
          <w:tcPr>
            <w:tcW w:w="0" w:type="auto"/>
            <w:hideMark/>
          </w:tcPr>
          <w:p w14:paraId="6FFC61C5" w14:textId="77777777" w:rsidR="005B1676" w:rsidRPr="00B16EDA" w:rsidRDefault="005B1676">
            <w:pPr>
              <w:jc w:val="center"/>
              <w:rPr>
                <w:b/>
                <w:bCs/>
                <w:highlight w:val="yellow"/>
              </w:rPr>
            </w:pPr>
            <w:r w:rsidRPr="00B16EDA">
              <w:rPr>
                <w:rFonts w:ascii="Aptos" w:hAnsi="Aptos"/>
                <w:b/>
                <w:bCs/>
                <w:color w:val="000000"/>
                <w:highlight w:val="yellow"/>
              </w:rPr>
              <w:t>Mandatory / Optional</w:t>
            </w:r>
          </w:p>
        </w:tc>
      </w:tr>
      <w:tr w:rsidR="005B1676" w:rsidRPr="00B16EDA" w14:paraId="25EA6392" w14:textId="77777777" w:rsidTr="00B16EDA">
        <w:tc>
          <w:tcPr>
            <w:tcW w:w="0" w:type="auto"/>
            <w:hideMark/>
          </w:tcPr>
          <w:p w14:paraId="65E3F68F" w14:textId="77777777" w:rsidR="005B1676" w:rsidRPr="00B16EDA" w:rsidRDefault="005B1676">
            <w:pPr>
              <w:rPr>
                <w:highlight w:val="yellow"/>
              </w:rPr>
            </w:pPr>
            <w:r w:rsidRPr="00B16EDA">
              <w:rPr>
                <w:rFonts w:ascii="Aptos" w:hAnsi="Aptos"/>
                <w:color w:val="000000"/>
                <w:highlight w:val="yellow"/>
              </w:rPr>
              <w:t>1</w:t>
            </w:r>
          </w:p>
        </w:tc>
        <w:tc>
          <w:tcPr>
            <w:tcW w:w="0" w:type="auto"/>
            <w:hideMark/>
          </w:tcPr>
          <w:p w14:paraId="7576A9E8" w14:textId="77777777" w:rsidR="005B1676" w:rsidRPr="00B16EDA" w:rsidRDefault="005B1676">
            <w:pPr>
              <w:rPr>
                <w:highlight w:val="yellow"/>
              </w:rPr>
            </w:pPr>
            <w:r w:rsidRPr="00B16EDA">
              <w:rPr>
                <w:rFonts w:ascii="Aptos" w:hAnsi="Aptos"/>
                <w:color w:val="000000"/>
                <w:highlight w:val="yellow"/>
              </w:rPr>
              <w:t>License Subscription Cost</w:t>
            </w:r>
          </w:p>
        </w:tc>
        <w:tc>
          <w:tcPr>
            <w:tcW w:w="0" w:type="auto"/>
            <w:hideMark/>
          </w:tcPr>
          <w:p w14:paraId="646120F1" w14:textId="77777777" w:rsidR="005B1676" w:rsidRPr="00B16EDA" w:rsidRDefault="005B1676">
            <w:pPr>
              <w:rPr>
                <w:highlight w:val="yellow"/>
              </w:rPr>
            </w:pPr>
          </w:p>
        </w:tc>
        <w:tc>
          <w:tcPr>
            <w:tcW w:w="0" w:type="auto"/>
            <w:hideMark/>
          </w:tcPr>
          <w:p w14:paraId="7D399A89" w14:textId="77777777" w:rsidR="005B1676" w:rsidRPr="00B16EDA" w:rsidRDefault="005B1676">
            <w:pPr>
              <w:rPr>
                <w:rFonts w:ascii="PMingLiU" w:eastAsia="PMingLiU" w:hAnsi="PMingLiU" w:cs="PMingLiU"/>
                <w:highlight w:val="yellow"/>
                <w:lang w:eastAsia="zh-TW"/>
              </w:rPr>
            </w:pPr>
            <w:r w:rsidRPr="00B16EDA">
              <w:rPr>
                <w:rFonts w:ascii="Aptos" w:hAnsi="Aptos"/>
                <w:color w:val="000000"/>
                <w:highlight w:val="yellow"/>
              </w:rPr>
              <w:t>Mandatory</w:t>
            </w:r>
          </w:p>
        </w:tc>
      </w:tr>
      <w:tr w:rsidR="005B1676" w:rsidRPr="00B16EDA" w14:paraId="39CF9780" w14:textId="77777777" w:rsidTr="00B16EDA">
        <w:tc>
          <w:tcPr>
            <w:tcW w:w="0" w:type="auto"/>
            <w:hideMark/>
          </w:tcPr>
          <w:p w14:paraId="2BFA9DCD" w14:textId="77777777" w:rsidR="005B1676" w:rsidRPr="00B16EDA" w:rsidRDefault="005B1676">
            <w:pPr>
              <w:rPr>
                <w:highlight w:val="yellow"/>
              </w:rPr>
            </w:pPr>
            <w:r w:rsidRPr="00B16EDA">
              <w:rPr>
                <w:rFonts w:ascii="Aptos" w:hAnsi="Aptos"/>
                <w:color w:val="000000"/>
                <w:highlight w:val="yellow"/>
              </w:rPr>
              <w:t>2</w:t>
            </w:r>
          </w:p>
        </w:tc>
        <w:tc>
          <w:tcPr>
            <w:tcW w:w="0" w:type="auto"/>
            <w:hideMark/>
          </w:tcPr>
          <w:p w14:paraId="48847912" w14:textId="77777777" w:rsidR="005B1676" w:rsidRPr="00B16EDA" w:rsidRDefault="005B1676">
            <w:pPr>
              <w:rPr>
                <w:highlight w:val="yellow"/>
              </w:rPr>
            </w:pPr>
            <w:r w:rsidRPr="00B16EDA">
              <w:rPr>
                <w:rFonts w:ascii="Aptos" w:hAnsi="Aptos"/>
                <w:color w:val="000000"/>
                <w:highlight w:val="yellow"/>
              </w:rPr>
              <w:t>Implementation Cost (One Time)</w:t>
            </w:r>
          </w:p>
        </w:tc>
        <w:tc>
          <w:tcPr>
            <w:tcW w:w="0" w:type="auto"/>
            <w:hideMark/>
          </w:tcPr>
          <w:p w14:paraId="1D2578D7" w14:textId="77777777" w:rsidR="005B1676" w:rsidRPr="00B16EDA" w:rsidRDefault="005B1676">
            <w:pPr>
              <w:rPr>
                <w:highlight w:val="yellow"/>
              </w:rPr>
            </w:pPr>
          </w:p>
        </w:tc>
        <w:tc>
          <w:tcPr>
            <w:tcW w:w="0" w:type="auto"/>
            <w:hideMark/>
          </w:tcPr>
          <w:p w14:paraId="419986A7" w14:textId="77777777" w:rsidR="005B1676" w:rsidRPr="00B16EDA" w:rsidRDefault="005B1676">
            <w:pPr>
              <w:rPr>
                <w:rFonts w:ascii="PMingLiU" w:eastAsia="PMingLiU" w:hAnsi="PMingLiU" w:cs="PMingLiU"/>
                <w:highlight w:val="yellow"/>
                <w:lang w:eastAsia="zh-TW"/>
              </w:rPr>
            </w:pPr>
            <w:r w:rsidRPr="00B16EDA">
              <w:rPr>
                <w:rFonts w:ascii="Aptos" w:hAnsi="Aptos"/>
                <w:color w:val="000000"/>
                <w:highlight w:val="yellow"/>
              </w:rPr>
              <w:t>Mandatory</w:t>
            </w:r>
          </w:p>
        </w:tc>
      </w:tr>
      <w:tr w:rsidR="005B1676" w:rsidRPr="00B16EDA" w14:paraId="0BBC2206" w14:textId="77777777" w:rsidTr="00B16EDA">
        <w:tc>
          <w:tcPr>
            <w:tcW w:w="0" w:type="auto"/>
            <w:hideMark/>
          </w:tcPr>
          <w:p w14:paraId="6BF3D360" w14:textId="77777777" w:rsidR="005B1676" w:rsidRPr="00B16EDA" w:rsidRDefault="005B1676">
            <w:pPr>
              <w:rPr>
                <w:highlight w:val="yellow"/>
              </w:rPr>
            </w:pPr>
            <w:r w:rsidRPr="00B16EDA">
              <w:rPr>
                <w:rFonts w:ascii="Aptos" w:hAnsi="Aptos"/>
                <w:color w:val="000000"/>
                <w:highlight w:val="yellow"/>
              </w:rPr>
              <w:t>3</w:t>
            </w:r>
          </w:p>
        </w:tc>
        <w:tc>
          <w:tcPr>
            <w:tcW w:w="0" w:type="auto"/>
            <w:hideMark/>
          </w:tcPr>
          <w:p w14:paraId="04010DD4" w14:textId="77777777" w:rsidR="005B1676" w:rsidRPr="00B16EDA" w:rsidRDefault="005B1676">
            <w:pPr>
              <w:rPr>
                <w:highlight w:val="yellow"/>
              </w:rPr>
            </w:pPr>
            <w:r w:rsidRPr="00B16EDA">
              <w:rPr>
                <w:rFonts w:ascii="Aptos" w:hAnsi="Aptos"/>
                <w:color w:val="000000"/>
                <w:highlight w:val="yellow"/>
              </w:rPr>
              <w:t>Infrastructure Cost – Development Environment</w:t>
            </w:r>
          </w:p>
        </w:tc>
        <w:tc>
          <w:tcPr>
            <w:tcW w:w="0" w:type="auto"/>
            <w:hideMark/>
          </w:tcPr>
          <w:p w14:paraId="377C2C8C" w14:textId="77777777" w:rsidR="005B1676" w:rsidRPr="00B16EDA" w:rsidRDefault="005B1676">
            <w:pPr>
              <w:rPr>
                <w:highlight w:val="yellow"/>
              </w:rPr>
            </w:pPr>
          </w:p>
        </w:tc>
        <w:tc>
          <w:tcPr>
            <w:tcW w:w="0" w:type="auto"/>
            <w:hideMark/>
          </w:tcPr>
          <w:p w14:paraId="31C5C8FB" w14:textId="77777777" w:rsidR="005B1676" w:rsidRPr="00B16EDA" w:rsidRDefault="005B1676">
            <w:pPr>
              <w:rPr>
                <w:rFonts w:ascii="PMingLiU" w:eastAsia="PMingLiU" w:hAnsi="PMingLiU" w:cs="PMingLiU"/>
                <w:highlight w:val="yellow"/>
                <w:lang w:eastAsia="zh-TW"/>
              </w:rPr>
            </w:pPr>
            <w:r w:rsidRPr="00B16EDA">
              <w:rPr>
                <w:rFonts w:ascii="Aptos" w:hAnsi="Aptos"/>
                <w:color w:val="000000"/>
                <w:highlight w:val="yellow"/>
              </w:rPr>
              <w:t>Optional</w:t>
            </w:r>
          </w:p>
        </w:tc>
      </w:tr>
      <w:tr w:rsidR="005B1676" w:rsidRPr="00B16EDA" w14:paraId="4D5B89D1" w14:textId="77777777" w:rsidTr="00B16EDA">
        <w:tc>
          <w:tcPr>
            <w:tcW w:w="0" w:type="auto"/>
            <w:hideMark/>
          </w:tcPr>
          <w:p w14:paraId="4B71F5AE" w14:textId="77777777" w:rsidR="005B1676" w:rsidRPr="00B16EDA" w:rsidRDefault="005B1676">
            <w:pPr>
              <w:rPr>
                <w:highlight w:val="yellow"/>
              </w:rPr>
            </w:pPr>
            <w:r w:rsidRPr="00B16EDA">
              <w:rPr>
                <w:rFonts w:ascii="Aptos" w:hAnsi="Aptos"/>
                <w:color w:val="000000"/>
                <w:highlight w:val="yellow"/>
              </w:rPr>
              <w:t>4</w:t>
            </w:r>
          </w:p>
        </w:tc>
        <w:tc>
          <w:tcPr>
            <w:tcW w:w="0" w:type="auto"/>
            <w:hideMark/>
          </w:tcPr>
          <w:p w14:paraId="6DEAE235" w14:textId="77777777" w:rsidR="005B1676" w:rsidRPr="00B16EDA" w:rsidRDefault="005B1676">
            <w:pPr>
              <w:rPr>
                <w:highlight w:val="yellow"/>
              </w:rPr>
            </w:pPr>
            <w:r w:rsidRPr="00B16EDA">
              <w:rPr>
                <w:rFonts w:ascii="Aptos" w:hAnsi="Aptos"/>
                <w:color w:val="000000"/>
                <w:highlight w:val="yellow"/>
              </w:rPr>
              <w:t>Infrastructure Cost – UAT / Pre-Prod Environment</w:t>
            </w:r>
          </w:p>
        </w:tc>
        <w:tc>
          <w:tcPr>
            <w:tcW w:w="0" w:type="auto"/>
            <w:hideMark/>
          </w:tcPr>
          <w:p w14:paraId="66F50ED3" w14:textId="77777777" w:rsidR="005B1676" w:rsidRPr="00B16EDA" w:rsidRDefault="005B1676">
            <w:pPr>
              <w:rPr>
                <w:highlight w:val="yellow"/>
              </w:rPr>
            </w:pPr>
          </w:p>
        </w:tc>
        <w:tc>
          <w:tcPr>
            <w:tcW w:w="0" w:type="auto"/>
            <w:hideMark/>
          </w:tcPr>
          <w:p w14:paraId="6246B35B" w14:textId="77777777" w:rsidR="005B1676" w:rsidRPr="00B16EDA" w:rsidRDefault="005B1676">
            <w:pPr>
              <w:rPr>
                <w:rFonts w:ascii="PMingLiU" w:eastAsia="PMingLiU" w:hAnsi="PMingLiU" w:cs="PMingLiU"/>
                <w:highlight w:val="yellow"/>
                <w:lang w:eastAsia="zh-TW"/>
              </w:rPr>
            </w:pPr>
            <w:r w:rsidRPr="00B16EDA">
              <w:rPr>
                <w:rFonts w:ascii="Aptos" w:hAnsi="Aptos"/>
                <w:color w:val="000000"/>
                <w:highlight w:val="yellow"/>
              </w:rPr>
              <w:t>Optional</w:t>
            </w:r>
          </w:p>
        </w:tc>
      </w:tr>
      <w:tr w:rsidR="005B1676" w:rsidRPr="00B16EDA" w14:paraId="13D49E8C" w14:textId="77777777" w:rsidTr="00B16EDA">
        <w:tc>
          <w:tcPr>
            <w:tcW w:w="0" w:type="auto"/>
            <w:hideMark/>
          </w:tcPr>
          <w:p w14:paraId="4BC2F602" w14:textId="77777777" w:rsidR="005B1676" w:rsidRPr="00B16EDA" w:rsidRDefault="005B1676">
            <w:pPr>
              <w:rPr>
                <w:highlight w:val="yellow"/>
              </w:rPr>
            </w:pPr>
            <w:r w:rsidRPr="00B16EDA">
              <w:rPr>
                <w:rFonts w:ascii="Aptos" w:hAnsi="Aptos"/>
                <w:color w:val="000000"/>
                <w:highlight w:val="yellow"/>
              </w:rPr>
              <w:t>5</w:t>
            </w:r>
          </w:p>
        </w:tc>
        <w:tc>
          <w:tcPr>
            <w:tcW w:w="0" w:type="auto"/>
            <w:hideMark/>
          </w:tcPr>
          <w:p w14:paraId="116497D3" w14:textId="77777777" w:rsidR="005B1676" w:rsidRPr="00B16EDA" w:rsidRDefault="005B1676">
            <w:pPr>
              <w:rPr>
                <w:highlight w:val="yellow"/>
              </w:rPr>
            </w:pPr>
            <w:r w:rsidRPr="00B16EDA">
              <w:rPr>
                <w:rFonts w:ascii="Aptos" w:hAnsi="Aptos"/>
                <w:color w:val="000000"/>
                <w:highlight w:val="yellow"/>
              </w:rPr>
              <w:t>Infrastructure Cost – Production Environment</w:t>
            </w:r>
          </w:p>
        </w:tc>
        <w:tc>
          <w:tcPr>
            <w:tcW w:w="0" w:type="auto"/>
            <w:hideMark/>
          </w:tcPr>
          <w:p w14:paraId="5B213F1C" w14:textId="77777777" w:rsidR="005B1676" w:rsidRPr="00B16EDA" w:rsidRDefault="005B1676">
            <w:pPr>
              <w:rPr>
                <w:highlight w:val="yellow"/>
              </w:rPr>
            </w:pPr>
          </w:p>
        </w:tc>
        <w:tc>
          <w:tcPr>
            <w:tcW w:w="0" w:type="auto"/>
            <w:hideMark/>
          </w:tcPr>
          <w:p w14:paraId="257EFDA0" w14:textId="77777777" w:rsidR="005B1676" w:rsidRPr="00B16EDA" w:rsidRDefault="005B1676">
            <w:pPr>
              <w:rPr>
                <w:rFonts w:ascii="PMingLiU" w:eastAsia="PMingLiU" w:hAnsi="PMingLiU" w:cs="PMingLiU"/>
                <w:highlight w:val="yellow"/>
                <w:lang w:eastAsia="zh-TW"/>
              </w:rPr>
            </w:pPr>
            <w:r w:rsidRPr="00B16EDA">
              <w:rPr>
                <w:rFonts w:ascii="Aptos" w:hAnsi="Aptos"/>
                <w:color w:val="000000"/>
                <w:highlight w:val="yellow"/>
              </w:rPr>
              <w:t>Optional</w:t>
            </w:r>
          </w:p>
        </w:tc>
      </w:tr>
      <w:tr w:rsidR="005B1676" w:rsidRPr="00B16EDA" w14:paraId="48C82DA8" w14:textId="77777777" w:rsidTr="00B16EDA">
        <w:tc>
          <w:tcPr>
            <w:tcW w:w="0" w:type="auto"/>
            <w:hideMark/>
          </w:tcPr>
          <w:p w14:paraId="5ED315E8" w14:textId="77777777" w:rsidR="005B1676" w:rsidRPr="00B16EDA" w:rsidRDefault="005B1676">
            <w:pPr>
              <w:rPr>
                <w:highlight w:val="yellow"/>
              </w:rPr>
            </w:pPr>
            <w:r w:rsidRPr="00B16EDA">
              <w:rPr>
                <w:rFonts w:ascii="Aptos" w:hAnsi="Aptos"/>
                <w:color w:val="000000"/>
                <w:highlight w:val="yellow"/>
              </w:rPr>
              <w:t>6</w:t>
            </w:r>
          </w:p>
        </w:tc>
        <w:tc>
          <w:tcPr>
            <w:tcW w:w="0" w:type="auto"/>
            <w:hideMark/>
          </w:tcPr>
          <w:p w14:paraId="62FC5632" w14:textId="77777777" w:rsidR="005B1676" w:rsidRPr="00B16EDA" w:rsidRDefault="005B1676">
            <w:pPr>
              <w:rPr>
                <w:highlight w:val="yellow"/>
              </w:rPr>
            </w:pPr>
            <w:r w:rsidRPr="00B16EDA">
              <w:rPr>
                <w:rFonts w:ascii="Aptos" w:hAnsi="Aptos"/>
                <w:color w:val="000000"/>
                <w:highlight w:val="yellow"/>
              </w:rPr>
              <w:t>Managed Support Cost (Post Warranty)</w:t>
            </w:r>
          </w:p>
        </w:tc>
        <w:tc>
          <w:tcPr>
            <w:tcW w:w="0" w:type="auto"/>
            <w:hideMark/>
          </w:tcPr>
          <w:p w14:paraId="0583B21B" w14:textId="77777777" w:rsidR="005B1676" w:rsidRPr="00B16EDA" w:rsidRDefault="005B1676">
            <w:pPr>
              <w:rPr>
                <w:highlight w:val="yellow"/>
              </w:rPr>
            </w:pPr>
          </w:p>
        </w:tc>
        <w:tc>
          <w:tcPr>
            <w:tcW w:w="0" w:type="auto"/>
            <w:hideMark/>
          </w:tcPr>
          <w:p w14:paraId="2854658A" w14:textId="77777777" w:rsidR="005B1676" w:rsidRPr="00B16EDA" w:rsidRDefault="005B1676">
            <w:pPr>
              <w:rPr>
                <w:rFonts w:ascii="PMingLiU" w:eastAsia="PMingLiU" w:hAnsi="PMingLiU" w:cs="PMingLiU"/>
                <w:highlight w:val="yellow"/>
                <w:lang w:eastAsia="zh-TW"/>
              </w:rPr>
            </w:pPr>
            <w:r w:rsidRPr="00B16EDA">
              <w:rPr>
                <w:rFonts w:ascii="Aptos" w:hAnsi="Aptos"/>
                <w:color w:val="000000"/>
                <w:highlight w:val="yellow"/>
              </w:rPr>
              <w:t>Optional</w:t>
            </w:r>
          </w:p>
        </w:tc>
      </w:tr>
      <w:tr w:rsidR="005B1676" w:rsidRPr="00B16EDA" w14:paraId="067C18A8" w14:textId="77777777" w:rsidTr="00B16EDA">
        <w:tc>
          <w:tcPr>
            <w:tcW w:w="0" w:type="auto"/>
            <w:hideMark/>
          </w:tcPr>
          <w:p w14:paraId="428C6DA8" w14:textId="77777777" w:rsidR="005B1676" w:rsidRPr="00B16EDA" w:rsidRDefault="005B1676">
            <w:pPr>
              <w:rPr>
                <w:highlight w:val="yellow"/>
              </w:rPr>
            </w:pPr>
            <w:r w:rsidRPr="00B16EDA">
              <w:rPr>
                <w:rFonts w:ascii="Aptos" w:hAnsi="Aptos"/>
                <w:color w:val="000000"/>
                <w:highlight w:val="yellow"/>
              </w:rPr>
              <w:t>7</w:t>
            </w:r>
          </w:p>
        </w:tc>
        <w:tc>
          <w:tcPr>
            <w:tcW w:w="0" w:type="auto"/>
            <w:hideMark/>
          </w:tcPr>
          <w:p w14:paraId="2057A7E4" w14:textId="77777777" w:rsidR="005B1676" w:rsidRPr="00B16EDA" w:rsidRDefault="005B1676">
            <w:pPr>
              <w:rPr>
                <w:highlight w:val="yellow"/>
              </w:rPr>
            </w:pPr>
            <w:r w:rsidRPr="00B16EDA">
              <w:rPr>
                <w:rFonts w:ascii="Aptos" w:hAnsi="Aptos"/>
                <w:color w:val="000000"/>
                <w:highlight w:val="yellow"/>
              </w:rPr>
              <w:t>Warranty Support Cost</w:t>
            </w:r>
          </w:p>
        </w:tc>
        <w:tc>
          <w:tcPr>
            <w:tcW w:w="0" w:type="auto"/>
            <w:hideMark/>
          </w:tcPr>
          <w:p w14:paraId="5DD091D8" w14:textId="77777777" w:rsidR="005B1676" w:rsidRPr="00B16EDA" w:rsidRDefault="005B1676">
            <w:pPr>
              <w:rPr>
                <w:highlight w:val="yellow"/>
              </w:rPr>
            </w:pPr>
          </w:p>
        </w:tc>
        <w:tc>
          <w:tcPr>
            <w:tcW w:w="0" w:type="auto"/>
            <w:hideMark/>
          </w:tcPr>
          <w:p w14:paraId="2577F844" w14:textId="77777777" w:rsidR="005B1676" w:rsidRPr="00B16EDA" w:rsidRDefault="005B1676">
            <w:pPr>
              <w:rPr>
                <w:rFonts w:ascii="PMingLiU" w:eastAsia="PMingLiU" w:hAnsi="PMingLiU" w:cs="PMingLiU"/>
                <w:highlight w:val="yellow"/>
                <w:lang w:eastAsia="zh-TW"/>
              </w:rPr>
            </w:pPr>
            <w:r w:rsidRPr="00B16EDA">
              <w:rPr>
                <w:rFonts w:ascii="Aptos" w:hAnsi="Aptos"/>
                <w:color w:val="000000"/>
                <w:highlight w:val="yellow"/>
              </w:rPr>
              <w:t>Mandatory</w:t>
            </w:r>
          </w:p>
        </w:tc>
      </w:tr>
      <w:tr w:rsidR="005B1676" w14:paraId="78658409" w14:textId="77777777" w:rsidTr="00B16EDA">
        <w:tc>
          <w:tcPr>
            <w:tcW w:w="0" w:type="auto"/>
            <w:hideMark/>
          </w:tcPr>
          <w:p w14:paraId="61CA913D" w14:textId="77777777" w:rsidR="005B1676" w:rsidRPr="00B16EDA" w:rsidRDefault="005B1676">
            <w:pPr>
              <w:rPr>
                <w:highlight w:val="yellow"/>
              </w:rPr>
            </w:pPr>
            <w:r w:rsidRPr="00B16EDA">
              <w:rPr>
                <w:rFonts w:ascii="Aptos" w:hAnsi="Aptos"/>
                <w:color w:val="000000"/>
                <w:highlight w:val="yellow"/>
              </w:rPr>
              <w:t>8</w:t>
            </w:r>
          </w:p>
        </w:tc>
        <w:tc>
          <w:tcPr>
            <w:tcW w:w="0" w:type="auto"/>
            <w:hideMark/>
          </w:tcPr>
          <w:p w14:paraId="3332B172" w14:textId="77777777" w:rsidR="005B1676" w:rsidRPr="00B16EDA" w:rsidRDefault="005B1676">
            <w:pPr>
              <w:rPr>
                <w:highlight w:val="yellow"/>
              </w:rPr>
            </w:pPr>
            <w:r w:rsidRPr="00B16EDA">
              <w:rPr>
                <w:rFonts w:ascii="Aptos" w:hAnsi="Aptos"/>
                <w:color w:val="000000"/>
                <w:highlight w:val="yellow"/>
              </w:rPr>
              <w:t>Any Other Cost (T&amp;M / Additional Resources etc.)</w:t>
            </w:r>
          </w:p>
        </w:tc>
        <w:tc>
          <w:tcPr>
            <w:tcW w:w="0" w:type="auto"/>
            <w:hideMark/>
          </w:tcPr>
          <w:p w14:paraId="3ACE258D" w14:textId="77777777" w:rsidR="005B1676" w:rsidRPr="00B16EDA" w:rsidRDefault="005B1676">
            <w:pPr>
              <w:rPr>
                <w:highlight w:val="yellow"/>
              </w:rPr>
            </w:pPr>
          </w:p>
        </w:tc>
        <w:tc>
          <w:tcPr>
            <w:tcW w:w="0" w:type="auto"/>
            <w:hideMark/>
          </w:tcPr>
          <w:p w14:paraId="11836279" w14:textId="77777777" w:rsidR="005B1676" w:rsidRDefault="005B1676">
            <w:pPr>
              <w:rPr>
                <w:rFonts w:ascii="PMingLiU" w:eastAsia="PMingLiU" w:hAnsi="PMingLiU" w:cs="PMingLiU"/>
                <w:lang w:eastAsia="zh-TW"/>
              </w:rPr>
            </w:pPr>
            <w:r w:rsidRPr="00B16EDA">
              <w:rPr>
                <w:rFonts w:ascii="Aptos" w:hAnsi="Aptos"/>
                <w:color w:val="000000"/>
                <w:highlight w:val="yellow"/>
              </w:rPr>
              <w:t>Optional</w:t>
            </w:r>
          </w:p>
        </w:tc>
      </w:tr>
    </w:tbl>
    <w:p w14:paraId="736F5676" w14:textId="77777777" w:rsidR="00A65AD2" w:rsidRDefault="00A65AD2" w:rsidP="00A65AD2">
      <w:pPr>
        <w:jc w:val="both"/>
        <w:rPr>
          <w:rFonts w:asciiTheme="minorHAnsi" w:eastAsia="Arial" w:hAnsiTheme="minorHAnsi" w:cstheme="minorHAnsi"/>
          <w:bCs/>
          <w:iCs/>
          <w:sz w:val="22"/>
          <w:szCs w:val="22"/>
        </w:rPr>
      </w:pPr>
    </w:p>
    <w:p w14:paraId="770563D2" w14:textId="77777777" w:rsidR="00B16EDA" w:rsidRPr="00B16EDA" w:rsidRDefault="00B16EDA" w:rsidP="00B16EDA">
      <w:pPr>
        <w:pStyle w:val="NormalWeb"/>
        <w:rPr>
          <w:highlight w:val="yellow"/>
        </w:rPr>
      </w:pPr>
      <w:r w:rsidRPr="00B16EDA">
        <w:rPr>
          <w:rFonts w:ascii="Aptos" w:hAnsi="Aptos"/>
          <w:color w:val="000000"/>
          <w:highlight w:val="yellow"/>
        </w:rPr>
        <w:t>Vendors are required to submit commercials in clearly bifurcated categories distinguishing:</w:t>
      </w:r>
    </w:p>
    <w:p w14:paraId="24D36FA5" w14:textId="77777777" w:rsidR="00B16EDA" w:rsidRPr="00B16EDA" w:rsidRDefault="00B16EDA" w:rsidP="00B16EDA">
      <w:pPr>
        <w:numPr>
          <w:ilvl w:val="0"/>
          <w:numId w:val="54"/>
        </w:numPr>
        <w:spacing w:before="100" w:beforeAutospacing="1" w:after="100" w:afterAutospacing="1"/>
        <w:rPr>
          <w:rFonts w:ascii="Aptos" w:hAnsi="Aptos"/>
          <w:color w:val="000000"/>
          <w:highlight w:val="yellow"/>
        </w:rPr>
      </w:pPr>
      <w:r w:rsidRPr="00B16EDA">
        <w:rPr>
          <w:rFonts w:ascii="Aptos" w:hAnsi="Aptos"/>
          <w:color w:val="000000"/>
          <w:highlight w:val="yellow"/>
        </w:rPr>
        <w:t>Mandatory scope items</w:t>
      </w:r>
    </w:p>
    <w:p w14:paraId="5E6EC643" w14:textId="77777777" w:rsidR="00B16EDA" w:rsidRPr="00B16EDA" w:rsidRDefault="00B16EDA" w:rsidP="00B16EDA">
      <w:pPr>
        <w:numPr>
          <w:ilvl w:val="0"/>
          <w:numId w:val="54"/>
        </w:numPr>
        <w:spacing w:before="100" w:beforeAutospacing="1" w:after="100" w:afterAutospacing="1"/>
        <w:rPr>
          <w:rFonts w:ascii="Aptos" w:hAnsi="Aptos"/>
          <w:color w:val="000000"/>
          <w:highlight w:val="yellow"/>
        </w:rPr>
      </w:pPr>
      <w:r w:rsidRPr="00B16EDA">
        <w:rPr>
          <w:rFonts w:ascii="Aptos" w:hAnsi="Aptos"/>
          <w:color w:val="000000"/>
          <w:highlight w:val="yellow"/>
        </w:rPr>
        <w:t>Optional infrastructure components</w:t>
      </w:r>
    </w:p>
    <w:p w14:paraId="5AB8D074" w14:textId="77777777" w:rsidR="00B16EDA" w:rsidRPr="00B16EDA" w:rsidRDefault="00B16EDA" w:rsidP="00B16EDA">
      <w:pPr>
        <w:numPr>
          <w:ilvl w:val="0"/>
          <w:numId w:val="54"/>
        </w:numPr>
        <w:spacing w:before="100" w:beforeAutospacing="1" w:after="100" w:afterAutospacing="1"/>
        <w:rPr>
          <w:rFonts w:ascii="Aptos" w:hAnsi="Aptos"/>
          <w:color w:val="000000"/>
          <w:highlight w:val="yellow"/>
        </w:rPr>
      </w:pPr>
      <w:r w:rsidRPr="00B16EDA">
        <w:rPr>
          <w:rFonts w:ascii="Aptos" w:hAnsi="Aptos"/>
          <w:color w:val="000000"/>
          <w:highlight w:val="yellow"/>
        </w:rPr>
        <w:t>Optional managed services/support components</w:t>
      </w:r>
    </w:p>
    <w:p w14:paraId="7F21E35B" w14:textId="77777777" w:rsidR="00B16EDA" w:rsidRPr="00B16EDA" w:rsidRDefault="00B16EDA" w:rsidP="00B16EDA">
      <w:pPr>
        <w:pStyle w:val="NormalWeb"/>
        <w:rPr>
          <w:rFonts w:ascii="PMingLiU" w:eastAsia="PMingLiU" w:hAnsi="PMingLiU" w:cs="PMingLiU"/>
          <w:highlight w:val="yellow"/>
          <w:lang w:eastAsia="zh-TW"/>
        </w:rPr>
      </w:pPr>
      <w:r w:rsidRPr="00B16EDA">
        <w:rPr>
          <w:rFonts w:ascii="Aptos" w:hAnsi="Aptos"/>
          <w:color w:val="000000"/>
          <w:highlight w:val="yellow"/>
        </w:rPr>
        <w:t>IndiGo reserves the right to:</w:t>
      </w:r>
    </w:p>
    <w:p w14:paraId="521C0581" w14:textId="77777777" w:rsidR="00B16EDA" w:rsidRPr="00B16EDA" w:rsidRDefault="00B16EDA" w:rsidP="00B16EDA">
      <w:pPr>
        <w:numPr>
          <w:ilvl w:val="0"/>
          <w:numId w:val="55"/>
        </w:numPr>
        <w:spacing w:before="100" w:beforeAutospacing="1" w:after="100" w:afterAutospacing="1"/>
        <w:rPr>
          <w:rFonts w:ascii="Aptos" w:hAnsi="Aptos"/>
          <w:color w:val="000000"/>
          <w:highlight w:val="yellow"/>
        </w:rPr>
      </w:pPr>
      <w:r w:rsidRPr="00B16EDA">
        <w:rPr>
          <w:rFonts w:ascii="Aptos" w:hAnsi="Aptos"/>
          <w:color w:val="000000"/>
          <w:highlight w:val="yellow"/>
        </w:rPr>
        <w:t>consume only implementation services,</w:t>
      </w:r>
    </w:p>
    <w:p w14:paraId="180C11FD" w14:textId="77777777" w:rsidR="00B16EDA" w:rsidRPr="00B16EDA" w:rsidRDefault="00B16EDA" w:rsidP="00B16EDA">
      <w:pPr>
        <w:numPr>
          <w:ilvl w:val="0"/>
          <w:numId w:val="55"/>
        </w:numPr>
        <w:spacing w:before="100" w:beforeAutospacing="1" w:after="100" w:afterAutospacing="1"/>
        <w:rPr>
          <w:rFonts w:ascii="Aptos" w:hAnsi="Aptos"/>
          <w:color w:val="000000"/>
          <w:highlight w:val="yellow"/>
        </w:rPr>
      </w:pPr>
      <w:r w:rsidRPr="00B16EDA">
        <w:rPr>
          <w:rFonts w:ascii="Aptos" w:hAnsi="Aptos"/>
          <w:color w:val="000000"/>
          <w:highlight w:val="yellow"/>
        </w:rPr>
        <w:t>leverage existing IndiGo infrastructure,</w:t>
      </w:r>
    </w:p>
    <w:p w14:paraId="221ACE82" w14:textId="77777777" w:rsidR="00B16EDA" w:rsidRPr="00B16EDA" w:rsidRDefault="00B16EDA" w:rsidP="00B16EDA">
      <w:pPr>
        <w:numPr>
          <w:ilvl w:val="0"/>
          <w:numId w:val="55"/>
        </w:numPr>
        <w:spacing w:before="100" w:beforeAutospacing="1" w:after="100" w:afterAutospacing="1"/>
        <w:rPr>
          <w:rFonts w:ascii="Aptos" w:hAnsi="Aptos"/>
          <w:color w:val="000000"/>
          <w:highlight w:val="yellow"/>
        </w:rPr>
      </w:pPr>
      <w:r w:rsidRPr="00B16EDA">
        <w:rPr>
          <w:rFonts w:ascii="Aptos" w:hAnsi="Aptos"/>
          <w:color w:val="000000"/>
          <w:highlight w:val="yellow"/>
        </w:rPr>
        <w:t>onboard internal support teams post stabilization,</w:t>
      </w:r>
    </w:p>
    <w:p w14:paraId="1154E462" w14:textId="79712285" w:rsidR="00A65AD2" w:rsidRDefault="00B16EDA" w:rsidP="00B16EDA">
      <w:pPr>
        <w:jc w:val="both"/>
        <w:rPr>
          <w:rFonts w:asciiTheme="minorHAnsi" w:eastAsia="Arial" w:hAnsiTheme="minorHAnsi" w:cstheme="minorHAnsi"/>
          <w:bCs/>
          <w:iCs/>
          <w:sz w:val="22"/>
          <w:szCs w:val="22"/>
        </w:rPr>
      </w:pPr>
      <w:r w:rsidRPr="00B16EDA">
        <w:rPr>
          <w:rFonts w:ascii="Aptos" w:hAnsi="Aptos"/>
          <w:color w:val="000000"/>
          <w:highlight w:val="yellow"/>
        </w:rPr>
        <w:t>or selectively consume optional vendor-managed services based on Architecture, COP, InfoSec, and business approvals.</w:t>
      </w:r>
    </w:p>
    <w:p w14:paraId="4FC662E9" w14:textId="77777777" w:rsidR="00B16EDA" w:rsidRDefault="00B16EDA"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915899">
      <w:pPr>
        <w:pStyle w:val="Heading2"/>
        <w:numPr>
          <w:ilvl w:val="1"/>
          <w:numId w:val="8"/>
        </w:numPr>
        <w:tabs>
          <w:tab w:val="num" w:pos="1440"/>
        </w:tabs>
        <w:ind w:left="1440" w:hanging="360"/>
        <w:rPr>
          <w:rFonts w:asciiTheme="minorHAnsi" w:hAnsiTheme="minorHAnsi"/>
        </w:rPr>
      </w:pPr>
      <w:bookmarkStart w:id="70" w:name="_Toc125042132"/>
      <w:bookmarkStart w:id="71" w:name="_Toc222838118"/>
      <w:r w:rsidRPr="008F2F06">
        <w:rPr>
          <w:rFonts w:asciiTheme="minorHAnsi" w:hAnsiTheme="minorHAnsi" w:cstheme="minorHAnsi"/>
          <w:szCs w:val="22"/>
        </w:rPr>
        <w:t>Annexure - Glossary</w:t>
      </w:r>
      <w:bookmarkEnd w:id="70"/>
      <w:bookmarkEnd w:id="71"/>
    </w:p>
    <w:p w14:paraId="4FB6DD41" w14:textId="072C4821" w:rsidR="00A65AD2" w:rsidRPr="00101B13" w:rsidRDefault="00101B13" w:rsidP="00101B13">
      <w:pPr>
        <w:autoSpaceDE w:val="0"/>
        <w:autoSpaceDN w:val="0"/>
        <w:adjustRightInd w:val="0"/>
        <w:spacing w:line="276" w:lineRule="auto"/>
        <w:contextualSpacing/>
        <w:jc w:val="both"/>
        <w:rPr>
          <w:rStyle w:val="BookTitle"/>
          <w:rFonts w:asciiTheme="minorHAnsi" w:hAnsiTheme="minorHAnsi" w:cstheme="minorHAnsi"/>
          <w:b w:val="0"/>
          <w:bCs w:val="0"/>
          <w:i w:val="0"/>
          <w:iCs w:val="0"/>
          <w:color w:val="000000" w:themeColor="text1"/>
          <w:spacing w:val="0"/>
          <w:sz w:val="22"/>
          <w:szCs w:val="22"/>
        </w:rPr>
      </w:pPr>
      <w:r w:rsidRPr="00101B13">
        <w:rPr>
          <w:rFonts w:asciiTheme="minorHAnsi" w:hAnsiTheme="minorHAnsi" w:cstheme="minorHAnsi"/>
          <w:color w:val="000000" w:themeColor="text1"/>
          <w:sz w:val="22"/>
          <w:szCs w:val="22"/>
        </w:rPr>
        <w:t>Not Applicable</w:t>
      </w:r>
    </w:p>
    <w:p w14:paraId="3552F91B" w14:textId="77777777" w:rsidR="00A65AD2" w:rsidRPr="007D5C28" w:rsidRDefault="00A65AD2" w:rsidP="00A65AD2">
      <w:pPr>
        <w:pStyle w:val="template"/>
        <w:rPr>
          <w:rStyle w:val="BookTitle"/>
          <w:rFonts w:asciiTheme="minorHAnsi" w:hAnsiTheme="minorHAnsi" w:cstheme="minorHAnsi"/>
          <w:b w:val="0"/>
          <w:szCs w:val="22"/>
        </w:rPr>
      </w:pPr>
    </w:p>
    <w:p w14:paraId="3B44A7D0"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Default="00F64608" w:rsidP="00915899">
      <w:pPr>
        <w:pStyle w:val="Heading2"/>
        <w:numPr>
          <w:ilvl w:val="1"/>
          <w:numId w:val="8"/>
        </w:numPr>
        <w:tabs>
          <w:tab w:val="num" w:pos="1440"/>
        </w:tabs>
        <w:ind w:left="1440" w:hanging="360"/>
        <w:rPr>
          <w:rFonts w:asciiTheme="minorHAnsi" w:hAnsiTheme="minorHAnsi" w:cstheme="minorHAnsi"/>
          <w:szCs w:val="22"/>
        </w:rPr>
      </w:pPr>
      <w:bookmarkStart w:id="72" w:name="_Toc222838119"/>
      <w:r>
        <w:rPr>
          <w:rFonts w:asciiTheme="minorHAnsi" w:hAnsiTheme="minorHAnsi" w:cstheme="minorHAnsi"/>
          <w:szCs w:val="22"/>
        </w:rPr>
        <w:t>Annexure – Architecture Checklist</w:t>
      </w:r>
      <w:bookmarkEnd w:id="72"/>
    </w:p>
    <w:p w14:paraId="36B113CF" w14:textId="71E5202F" w:rsidR="00F64608" w:rsidRPr="00760DCF" w:rsidRDefault="00760DCF" w:rsidP="00F64608">
      <w:pPr>
        <w:rPr>
          <w:rFonts w:asciiTheme="minorHAnsi" w:eastAsia="Arial" w:hAnsiTheme="minorHAnsi" w:cstheme="minorHAnsi"/>
          <w:bCs/>
          <w:iCs/>
          <w:sz w:val="22"/>
          <w:szCs w:val="22"/>
        </w:rPr>
      </w:pPr>
      <w:r w:rsidRPr="00760DCF">
        <w:rPr>
          <w:rFonts w:asciiTheme="minorHAnsi" w:eastAsia="Arial" w:hAnsiTheme="minorHAnsi" w:cstheme="minorHAnsi"/>
          <w:bCs/>
          <w:iCs/>
          <w:sz w:val="22"/>
          <w:szCs w:val="22"/>
        </w:rPr>
        <w:t>Detailed checklist of architecture assessment is attached here.</w:t>
      </w:r>
    </w:p>
    <w:bookmarkStart w:id="73" w:name="_MON_1775547945"/>
    <w:bookmarkEnd w:id="73"/>
    <w:p w14:paraId="7402D8C8" w14:textId="05A26007" w:rsidR="00F64608" w:rsidRDefault="00127046" w:rsidP="00F64608">
      <w:pPr>
        <w:rPr>
          <w:sz w:val="22"/>
          <w:szCs w:val="22"/>
        </w:rPr>
      </w:pPr>
      <w:r w:rsidRPr="00A614DF">
        <w:rPr>
          <w:sz w:val="22"/>
          <w:szCs w:val="22"/>
        </w:rPr>
        <w:object w:dxaOrig="1508" w:dyaOrig="984" w14:anchorId="2C435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3.8pt;height:50.4pt" o:ole="">
            <v:imagedata r:id="rId16" o:title=""/>
          </v:shape>
          <o:OLEObject Type="Embed" ProgID="Excel.Sheet.12" ShapeID="_x0000_i1026" DrawAspect="Icon" ObjectID="_1840263314" r:id="rId17"/>
        </w:object>
      </w:r>
    </w:p>
    <w:p w14:paraId="4B13379C" w14:textId="77777777" w:rsidR="00F64608" w:rsidRDefault="00F64608" w:rsidP="00F64608">
      <w:pPr>
        <w:rPr>
          <w:sz w:val="22"/>
          <w:szCs w:val="22"/>
        </w:rPr>
      </w:pPr>
    </w:p>
    <w:p w14:paraId="01F5BB82" w14:textId="77777777" w:rsidR="00F64608" w:rsidRPr="00F64608" w:rsidRDefault="00F64608" w:rsidP="00F64608"/>
    <w:p w14:paraId="53FBD1BC" w14:textId="1A2A8949" w:rsidR="00A65AD2" w:rsidRPr="00132FE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74" w:name="_Toc222838120"/>
      <w:r w:rsidRPr="00132FE6">
        <w:rPr>
          <w:rFonts w:asciiTheme="minorHAnsi" w:hAnsiTheme="minorHAnsi" w:cstheme="minorHAnsi"/>
          <w:szCs w:val="22"/>
        </w:rPr>
        <w:t>Annexure – Info Sec requirement</w:t>
      </w:r>
      <w:bookmarkEnd w:id="74"/>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75" w:name="_MON_1750680838"/>
    <w:bookmarkEnd w:id="75"/>
    <w:p w14:paraId="37DF8F05" w14:textId="46046543" w:rsidR="00A65AD2" w:rsidRDefault="00CA3955" w:rsidP="00A65AD2">
      <w:pPr>
        <w:rPr>
          <w:rFonts w:asciiTheme="minorHAnsi" w:eastAsia="Arial" w:hAnsiTheme="minorHAnsi" w:cstheme="minorHAnsi"/>
          <w:bCs/>
          <w:iCs/>
          <w:sz w:val="22"/>
          <w:szCs w:val="22"/>
        </w:rPr>
      </w:pPr>
      <w:r>
        <w:rPr>
          <w:rFonts w:asciiTheme="minorHAnsi" w:eastAsia="Arial" w:hAnsiTheme="minorHAnsi" w:cstheme="minorHAnsi"/>
          <w:bCs/>
          <w:iCs/>
          <w:sz w:val="22"/>
          <w:szCs w:val="22"/>
        </w:rPr>
        <w:object w:dxaOrig="1376" w:dyaOrig="893" w14:anchorId="77209637">
          <v:shape id="_x0000_i1027" type="#_x0000_t75" style="width:70.2pt;height:45.6pt" o:ole="">
            <v:imagedata r:id="rId18" o:title=""/>
          </v:shape>
          <o:OLEObject Type="Embed" ProgID="Excel.SheetMacroEnabled.12" ShapeID="_x0000_i1027" DrawAspect="Icon" ObjectID="_1840263315" r:id="rId19"/>
        </w:object>
      </w:r>
    </w:p>
    <w:p w14:paraId="167E79B4" w14:textId="77777777" w:rsidR="00A65AD2" w:rsidRDefault="00A65AD2" w:rsidP="00A65AD2">
      <w:pPr>
        <w:rPr>
          <w:rFonts w:asciiTheme="minorHAnsi" w:eastAsia="Arial" w:hAnsiTheme="minorHAnsi" w:cstheme="minorHAnsi"/>
          <w:bCs/>
          <w:iCs/>
          <w:sz w:val="22"/>
          <w:szCs w:val="22"/>
        </w:rPr>
      </w:pPr>
    </w:p>
    <w:p w14:paraId="0D0F9B6D" w14:textId="77777777" w:rsidR="00A65AD2" w:rsidRDefault="00A65AD2" w:rsidP="00A65AD2"/>
    <w:p w14:paraId="26E7BDD7" w14:textId="1BADD712" w:rsidR="00AE4B97" w:rsidRPr="00A65AD2" w:rsidRDefault="00AE4B97" w:rsidP="00A65AD2">
      <w:pPr>
        <w:rPr>
          <w:rFonts w:eastAsia="Arial"/>
        </w:rPr>
      </w:pPr>
    </w:p>
    <w:sectPr w:rsidR="00AE4B97" w:rsidRPr="00A65AD2" w:rsidSect="007A7182">
      <w:footerReference w:type="default" r:id="rId20"/>
      <w:footerReference w:type="first" r:id="rId21"/>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BFA887" w14:textId="77777777" w:rsidR="006E7D3E" w:rsidRDefault="006E7D3E">
      <w:r>
        <w:separator/>
      </w:r>
    </w:p>
  </w:endnote>
  <w:endnote w:type="continuationSeparator" w:id="0">
    <w:p w14:paraId="1032985C" w14:textId="77777777" w:rsidR="006E7D3E" w:rsidRDefault="006E7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Narrow">
    <w:altName w:val="Calibri"/>
    <w:charset w:val="00"/>
    <w:family w:val="swiss"/>
    <w:pitch w:val="variable"/>
    <w:sig w:usb0="20000287" w:usb1="00000003" w:usb2="00000000" w:usb3="00000000" w:csb0="0000019F" w:csb1="00000000"/>
  </w:font>
  <w:font w:name="Aptos">
    <w:altName w:val="Calibri"/>
    <w:charset w:val="00"/>
    <w:family w:val="auto"/>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A62267" w14:textId="77777777" w:rsidR="006E7D3E" w:rsidRDefault="006E7D3E"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A3961" w14:textId="77777777" w:rsidR="006E7D3E" w:rsidRDefault="006E7D3E"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FF6515" w14:textId="77777777" w:rsidR="006E7D3E" w:rsidRDefault="006E7D3E">
      <w:r>
        <w:separator/>
      </w:r>
    </w:p>
  </w:footnote>
  <w:footnote w:type="continuationSeparator" w:id="0">
    <w:p w14:paraId="42E98D73" w14:textId="77777777" w:rsidR="006E7D3E" w:rsidRDefault="006E7D3E">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X+XpeLO/N4WOxP" int2:id="rfGVUJog">
      <int2:state int2:value="Rejected" int2:type="spell"/>
    </int2:textHash>
    <int2:textHash int2:hashCode="GWh0wjsYIi4ta4" int2:id="KEVwzpdp">
      <int2:state int2:value="Rejected" int2:type="spell"/>
    </int2:textHash>
    <int2:textHash int2:hashCode="tqwcPjsfb0KW+s" int2:id="A8GCC6FF">
      <int2:state int2:value="Rejected" int2:type="spell"/>
    </int2:textHash>
    <int2:textHash int2:hashCode="7D74Dbk6OHaDRI" int2:id="O6GxLO7D">
      <int2:state int2:value="Rejected" int2:type="spell"/>
    </int2:textHash>
    <int2:textHash int2:hashCode="dv4uJ8m2u6R6bO" int2:id="xaArE05D">
      <int2:state int2:value="Rejected" int2:type="spell"/>
    </int2:textHash>
    <int2:bookmark int2:bookmarkName="_Int_IsfEuMJs" int2:invalidationBookmarkName="" int2:hashCode="OhpZwEaeVLQaK2" int2:id="DFkXB0nH">
      <int2:state int2:value="Rejected" int2:type="gram"/>
    </int2:bookmark>
    <int2:bookmark int2:bookmarkName="_Int_WT89fhYD" int2:invalidationBookmarkName="" int2:hashCode="phk0iQxauo7mPo" int2:id="5IrUNqx2">
      <int2:state int2:value="Rejected" int2:type="gram"/>
    </int2:bookmark>
    <int2:bookmark int2:bookmarkName="_Int_0sPBciqu" int2:invalidationBookmarkName="" int2:hashCode="7x/Fyq2EiDY5Ot" int2:id="QXXl4ZdW">
      <int2:state int2:value="Rejected" int2:type="gram"/>
    </int2:bookmark>
    <int2:bookmark int2:bookmarkName="_Int_w8DuUtKX" int2:invalidationBookmarkName="" int2:hashCode="7x/Fyq2EiDY5Ot" int2:id="axaaeb6k">
      <int2:state int2:value="Rejected" int2:type="gram"/>
    </int2:bookmark>
    <int2:bookmark int2:bookmarkName="_Int_JCnOa3Co" int2:invalidationBookmarkName="" int2:hashCode="7x/Fyq2EiDY5Ot" int2:id="hbF7M3O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000000B"/>
    <w:multiLevelType w:val="hybridMultilevel"/>
    <w:tmpl w:val="2F305DE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C"/>
    <w:multiLevelType w:val="hybridMultilevel"/>
    <w:tmpl w:val="25A70BF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D"/>
    <w:multiLevelType w:val="hybridMultilevel"/>
    <w:tmpl w:val="1DBABF0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E"/>
    <w:multiLevelType w:val="hybridMultilevel"/>
    <w:tmpl w:val="4AD084E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1"/>
    <w:multiLevelType w:val="hybridMultilevel"/>
    <w:tmpl w:val="5DB70AE4"/>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5"/>
    <w:multiLevelType w:val="hybridMultilevel"/>
    <w:tmpl w:val="5F5E7FD0"/>
    <w:lvl w:ilvl="0" w:tplc="FFFFFFFF">
      <w:start w:val="1"/>
      <w:numFmt w:val="decimal"/>
      <w:lvlText w:val="%1."/>
      <w:lvlJc w:val="left"/>
    </w:lvl>
    <w:lvl w:ilvl="1" w:tplc="FFFFFFFF">
      <w:start w:val="1"/>
      <w:numFmt w:val="lowerLetter"/>
      <w:lvlText w:val="%2)"/>
      <w:lvlJc w:val="left"/>
    </w:lvl>
    <w:lvl w:ilvl="2" w:tplc="FFFFFFFF">
      <w:start w:val="1"/>
      <w:numFmt w:val="lowerRoman"/>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9"/>
    <w:multiLevelType w:val="hybridMultilevel"/>
    <w:tmpl w:val="42C296BC"/>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A"/>
    <w:multiLevelType w:val="hybridMultilevel"/>
    <w:tmpl w:val="168E121E"/>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1B"/>
    <w:multiLevelType w:val="hybridMultilevel"/>
    <w:tmpl w:val="1EBA5D22"/>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1C"/>
    <w:multiLevelType w:val="hybridMultilevel"/>
    <w:tmpl w:val="661E3F1E"/>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1D"/>
    <w:multiLevelType w:val="hybridMultilevel"/>
    <w:tmpl w:val="5DC79EA8"/>
    <w:lvl w:ilvl="0" w:tplc="FFFFFFFF">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1E"/>
    <w:multiLevelType w:val="hybridMultilevel"/>
    <w:tmpl w:val="540A471C"/>
    <w:lvl w:ilvl="0" w:tplc="FFFFFFFF">
      <w:start w:val="1"/>
      <w:numFmt w:val="lowerLetter"/>
      <w:lvlText w:val="%1"/>
      <w:lvlJc w:val="left"/>
    </w:lvl>
    <w:lvl w:ilvl="1" w:tplc="FFFFFFFF">
      <w:start w:val="1"/>
      <w:numFmt w:val="bullet"/>
      <w:lvlText w:val="-"/>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22"/>
    <w:multiLevelType w:val="hybridMultilevel"/>
    <w:tmpl w:val="0BF72B14"/>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24"/>
    <w:multiLevelType w:val="hybridMultilevel"/>
    <w:tmpl w:val="42963E5A"/>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26"/>
    <w:multiLevelType w:val="hybridMultilevel"/>
    <w:tmpl w:val="08F2B15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34"/>
    <w:multiLevelType w:val="hybridMultilevel"/>
    <w:tmpl w:val="6F6DD9AC"/>
    <w:lvl w:ilvl="0" w:tplc="FFFFFFFF">
      <w:start w:val="13"/>
      <w:numFmt w:val="decimal"/>
      <w:lvlText w:val="%1."/>
      <w:lvlJc w:val="left"/>
    </w:lvl>
    <w:lvl w:ilvl="1" w:tplc="FFFFFFFF">
      <w:start w:val="1"/>
      <w:numFmt w:val="lowerRoman"/>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40"/>
    <w:multiLevelType w:val="hybridMultilevel"/>
    <w:tmpl w:val="4A2AC31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41"/>
    <w:multiLevelType w:val="hybridMultilevel"/>
    <w:tmpl w:val="39EE015C"/>
    <w:lvl w:ilvl="0" w:tplc="FFFFFFFF">
      <w:start w:val="1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44"/>
    <w:multiLevelType w:val="hybridMultilevel"/>
    <w:tmpl w:val="43F1842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45"/>
    <w:multiLevelType w:val="hybridMultilevel"/>
    <w:tmpl w:val="60EF0118"/>
    <w:lvl w:ilvl="0" w:tplc="FFFFFFFF">
      <w:start w:val="15"/>
      <w:numFmt w:val="decimal"/>
      <w:lvlText w:val="%1."/>
      <w:lvlJc w:val="left"/>
    </w:lvl>
    <w:lvl w:ilvl="1" w:tplc="FFFFFFFF">
      <w:start w:val="1"/>
      <w:numFmt w:val="lowerRoman"/>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4C"/>
    <w:multiLevelType w:val="hybridMultilevel"/>
    <w:tmpl w:val="0488AC1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4E"/>
    <w:multiLevelType w:val="hybridMultilevel"/>
    <w:tmpl w:val="6AA78F7E"/>
    <w:lvl w:ilvl="0" w:tplc="FFFFFFFF">
      <w:start w:val="1"/>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FD38B8"/>
    <w:multiLevelType w:val="hybridMultilevel"/>
    <w:tmpl w:val="66763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29"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2387522"/>
    <w:multiLevelType w:val="hybridMultilevel"/>
    <w:tmpl w:val="E9A4EEE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328A0577"/>
    <w:multiLevelType w:val="hybridMultilevel"/>
    <w:tmpl w:val="87B2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3A6B5D"/>
    <w:multiLevelType w:val="hybridMultilevel"/>
    <w:tmpl w:val="B4B2B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DD4722"/>
    <w:multiLevelType w:val="hybridMultilevel"/>
    <w:tmpl w:val="52448A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6050D5D"/>
    <w:multiLevelType w:val="hybridMultilevel"/>
    <w:tmpl w:val="925EA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44681B"/>
    <w:multiLevelType w:val="hybridMultilevel"/>
    <w:tmpl w:val="C374B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B880099"/>
    <w:multiLevelType w:val="hybridMultilevel"/>
    <w:tmpl w:val="5300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147CA9"/>
    <w:multiLevelType w:val="hybridMultilevel"/>
    <w:tmpl w:val="771E1D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97A1B02"/>
    <w:multiLevelType w:val="multilevel"/>
    <w:tmpl w:val="A312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9A02B23"/>
    <w:multiLevelType w:val="hybridMultilevel"/>
    <w:tmpl w:val="55E80F60"/>
    <w:lvl w:ilvl="0" w:tplc="04090013">
      <w:start w:val="1"/>
      <w:numFmt w:val="upperRoman"/>
      <w:lvlText w:val="%1."/>
      <w:lvlJc w:val="righ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8"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5FB43910"/>
    <w:multiLevelType w:val="multilevel"/>
    <w:tmpl w:val="C28C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4A17D1"/>
    <w:multiLevelType w:val="hybridMultilevel"/>
    <w:tmpl w:val="8258CB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A6779F"/>
    <w:multiLevelType w:val="hybridMultilevel"/>
    <w:tmpl w:val="DE46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DCB1830"/>
    <w:multiLevelType w:val="hybridMultilevel"/>
    <w:tmpl w:val="1B74A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1"/>
  </w:num>
  <w:num w:numId="2">
    <w:abstractNumId w:val="25"/>
  </w:num>
  <w:num w:numId="3">
    <w:abstractNumId w:val="32"/>
  </w:num>
  <w:num w:numId="4">
    <w:abstractNumId w:val="0"/>
  </w:num>
  <w:num w:numId="5">
    <w:abstractNumId w:val="2"/>
  </w:num>
  <w:num w:numId="6">
    <w:abstractNumId w:val="1"/>
  </w:num>
  <w:num w:numId="7">
    <w:abstractNumId w:val="33"/>
  </w:num>
  <w:num w:numId="8">
    <w:abstractNumId w:val="29"/>
  </w:num>
  <w:num w:numId="9">
    <w:abstractNumId w:val="37"/>
  </w:num>
  <w:num w:numId="10">
    <w:abstractNumId w:val="26"/>
  </w:num>
  <w:num w:numId="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8"/>
  </w:num>
  <w:num w:numId="13">
    <w:abstractNumId w:val="53"/>
  </w:num>
  <w:num w:numId="14">
    <w:abstractNumId w:val="44"/>
  </w:num>
  <w:num w:numId="15">
    <w:abstractNumId w:val="38"/>
  </w:num>
  <w:num w:numId="1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6"/>
  </w:num>
  <w:num w:numId="18">
    <w:abstractNumId w:val="30"/>
  </w:num>
  <w:num w:numId="19">
    <w:abstractNumId w:val="3"/>
  </w:num>
  <w:num w:numId="20">
    <w:abstractNumId w:val="4"/>
  </w:num>
  <w:num w:numId="21">
    <w:abstractNumId w:val="5"/>
  </w:num>
  <w:num w:numId="22">
    <w:abstractNumId w:val="6"/>
  </w:num>
  <w:num w:numId="23">
    <w:abstractNumId w:val="7"/>
  </w:num>
  <w:num w:numId="24">
    <w:abstractNumId w:val="8"/>
  </w:num>
  <w:num w:numId="25">
    <w:abstractNumId w:val="9"/>
  </w:num>
  <w:num w:numId="26">
    <w:abstractNumId w:val="10"/>
  </w:num>
  <w:num w:numId="27">
    <w:abstractNumId w:val="11"/>
  </w:num>
  <w:num w:numId="28">
    <w:abstractNumId w:val="12"/>
  </w:num>
  <w:num w:numId="29">
    <w:abstractNumId w:val="13"/>
  </w:num>
  <w:num w:numId="30">
    <w:abstractNumId w:val="14"/>
  </w:num>
  <w:num w:numId="31">
    <w:abstractNumId w:val="15"/>
  </w:num>
  <w:num w:numId="32">
    <w:abstractNumId w:val="16"/>
  </w:num>
  <w:num w:numId="33">
    <w:abstractNumId w:val="17"/>
  </w:num>
  <w:num w:numId="34">
    <w:abstractNumId w:val="18"/>
  </w:num>
  <w:num w:numId="35">
    <w:abstractNumId w:val="19"/>
  </w:num>
  <w:num w:numId="36">
    <w:abstractNumId w:val="20"/>
  </w:num>
  <w:num w:numId="37">
    <w:abstractNumId w:val="21"/>
  </w:num>
  <w:num w:numId="38">
    <w:abstractNumId w:val="22"/>
  </w:num>
  <w:num w:numId="39">
    <w:abstractNumId w:val="23"/>
  </w:num>
  <w:num w:numId="40">
    <w:abstractNumId w:val="24"/>
  </w:num>
  <w:num w:numId="41">
    <w:abstractNumId w:val="35"/>
  </w:num>
  <w:num w:numId="42">
    <w:abstractNumId w:val="52"/>
  </w:num>
  <w:num w:numId="43">
    <w:abstractNumId w:val="40"/>
  </w:num>
  <w:num w:numId="44">
    <w:abstractNumId w:val="27"/>
  </w:num>
  <w:num w:numId="45">
    <w:abstractNumId w:val="43"/>
  </w:num>
  <w:num w:numId="46">
    <w:abstractNumId w:val="54"/>
  </w:num>
  <w:num w:numId="47">
    <w:abstractNumId w:val="36"/>
  </w:num>
  <w:num w:numId="48">
    <w:abstractNumId w:val="51"/>
  </w:num>
  <w:num w:numId="49">
    <w:abstractNumId w:val="34"/>
  </w:num>
  <w:num w:numId="50">
    <w:abstractNumId w:val="42"/>
  </w:num>
  <w:num w:numId="51">
    <w:abstractNumId w:val="39"/>
  </w:num>
  <w:num w:numId="52">
    <w:abstractNumId w:val="31"/>
  </w:num>
  <w:num w:numId="53">
    <w:abstractNumId w:val="47"/>
  </w:num>
  <w:num w:numId="54">
    <w:abstractNumId w:val="45"/>
  </w:num>
  <w:num w:numId="55">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D88"/>
    <w:rsid w:val="00010493"/>
    <w:rsid w:val="00010705"/>
    <w:rsid w:val="0001088D"/>
    <w:rsid w:val="0001119E"/>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6F1E"/>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235"/>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667"/>
    <w:rsid w:val="00046BDE"/>
    <w:rsid w:val="000471B8"/>
    <w:rsid w:val="000472F8"/>
    <w:rsid w:val="00047448"/>
    <w:rsid w:val="0004769C"/>
    <w:rsid w:val="0005051B"/>
    <w:rsid w:val="000506A1"/>
    <w:rsid w:val="000508EB"/>
    <w:rsid w:val="00051377"/>
    <w:rsid w:val="00051D05"/>
    <w:rsid w:val="000525BD"/>
    <w:rsid w:val="00052CFA"/>
    <w:rsid w:val="00053478"/>
    <w:rsid w:val="0005368A"/>
    <w:rsid w:val="000538C3"/>
    <w:rsid w:val="00053B34"/>
    <w:rsid w:val="00053DDD"/>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7C4"/>
    <w:rsid w:val="00061B50"/>
    <w:rsid w:val="00062462"/>
    <w:rsid w:val="00062674"/>
    <w:rsid w:val="000629C6"/>
    <w:rsid w:val="00062C8F"/>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976"/>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DB0"/>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821"/>
    <w:rsid w:val="000A1B3A"/>
    <w:rsid w:val="000A1B79"/>
    <w:rsid w:val="000A3F56"/>
    <w:rsid w:val="000A421E"/>
    <w:rsid w:val="000A4695"/>
    <w:rsid w:val="000A480A"/>
    <w:rsid w:val="000A587F"/>
    <w:rsid w:val="000A593D"/>
    <w:rsid w:val="000A5DF7"/>
    <w:rsid w:val="000A6CE9"/>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13D"/>
    <w:rsid w:val="000C649B"/>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1B67"/>
    <w:rsid w:val="000E248B"/>
    <w:rsid w:val="000E2C06"/>
    <w:rsid w:val="000E2EEE"/>
    <w:rsid w:val="000E31C3"/>
    <w:rsid w:val="000E32DD"/>
    <w:rsid w:val="000E463C"/>
    <w:rsid w:val="000E4BC4"/>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13"/>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002"/>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046"/>
    <w:rsid w:val="00127DFB"/>
    <w:rsid w:val="001302B7"/>
    <w:rsid w:val="001305DB"/>
    <w:rsid w:val="001306B7"/>
    <w:rsid w:val="00131004"/>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1DE"/>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4C"/>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772DD"/>
    <w:rsid w:val="001803CF"/>
    <w:rsid w:val="001809A8"/>
    <w:rsid w:val="001809DF"/>
    <w:rsid w:val="00181B3C"/>
    <w:rsid w:val="0018249F"/>
    <w:rsid w:val="00182A91"/>
    <w:rsid w:val="001832B1"/>
    <w:rsid w:val="00183C23"/>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1D5"/>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01B"/>
    <w:rsid w:val="001B3163"/>
    <w:rsid w:val="001B33FF"/>
    <w:rsid w:val="001B3B25"/>
    <w:rsid w:val="001B697D"/>
    <w:rsid w:val="001B6DEE"/>
    <w:rsid w:val="001B6EF8"/>
    <w:rsid w:val="001B734C"/>
    <w:rsid w:val="001B73F7"/>
    <w:rsid w:val="001B757E"/>
    <w:rsid w:val="001B7DCC"/>
    <w:rsid w:val="001B7DF6"/>
    <w:rsid w:val="001C02D6"/>
    <w:rsid w:val="001C0840"/>
    <w:rsid w:val="001C0B1D"/>
    <w:rsid w:val="001C1895"/>
    <w:rsid w:val="001C2294"/>
    <w:rsid w:val="001C2336"/>
    <w:rsid w:val="001C245E"/>
    <w:rsid w:val="001C2477"/>
    <w:rsid w:val="001C2B5D"/>
    <w:rsid w:val="001C2CF5"/>
    <w:rsid w:val="001C2EAD"/>
    <w:rsid w:val="001C317E"/>
    <w:rsid w:val="001C33BF"/>
    <w:rsid w:val="001C3CD2"/>
    <w:rsid w:val="001C4364"/>
    <w:rsid w:val="001C4500"/>
    <w:rsid w:val="001C4A53"/>
    <w:rsid w:val="001C4F2C"/>
    <w:rsid w:val="001C579D"/>
    <w:rsid w:val="001C57D3"/>
    <w:rsid w:val="001C59C9"/>
    <w:rsid w:val="001C59D7"/>
    <w:rsid w:val="001C5CC5"/>
    <w:rsid w:val="001C618A"/>
    <w:rsid w:val="001C61FA"/>
    <w:rsid w:val="001C62CF"/>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5C77"/>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062"/>
    <w:rsid w:val="001E44A2"/>
    <w:rsid w:val="001E4B8F"/>
    <w:rsid w:val="001E4D19"/>
    <w:rsid w:val="001E564F"/>
    <w:rsid w:val="001E65BB"/>
    <w:rsid w:val="001E6662"/>
    <w:rsid w:val="001E67A2"/>
    <w:rsid w:val="001E789F"/>
    <w:rsid w:val="001E78B0"/>
    <w:rsid w:val="001E78B1"/>
    <w:rsid w:val="001E791F"/>
    <w:rsid w:val="001E7AC2"/>
    <w:rsid w:val="001F04FA"/>
    <w:rsid w:val="001F0757"/>
    <w:rsid w:val="001F0B8E"/>
    <w:rsid w:val="001F10D4"/>
    <w:rsid w:val="001F16B9"/>
    <w:rsid w:val="001F1C74"/>
    <w:rsid w:val="001F2ABD"/>
    <w:rsid w:val="001F317E"/>
    <w:rsid w:val="001F33B6"/>
    <w:rsid w:val="001F418D"/>
    <w:rsid w:val="001F47A4"/>
    <w:rsid w:val="001F47D4"/>
    <w:rsid w:val="001F4B51"/>
    <w:rsid w:val="001F4E60"/>
    <w:rsid w:val="001F6F0A"/>
    <w:rsid w:val="001F7011"/>
    <w:rsid w:val="001F73A4"/>
    <w:rsid w:val="001F76A8"/>
    <w:rsid w:val="001F7735"/>
    <w:rsid w:val="001F784E"/>
    <w:rsid w:val="001F7FAD"/>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07F09"/>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459"/>
    <w:rsid w:val="0028011F"/>
    <w:rsid w:val="00280B84"/>
    <w:rsid w:val="002814BF"/>
    <w:rsid w:val="002817B1"/>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2D0A"/>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4B"/>
    <w:rsid w:val="002B2F87"/>
    <w:rsid w:val="002B33B2"/>
    <w:rsid w:val="002B3479"/>
    <w:rsid w:val="002B3677"/>
    <w:rsid w:val="002B43AD"/>
    <w:rsid w:val="002B45BF"/>
    <w:rsid w:val="002B4BB0"/>
    <w:rsid w:val="002B4E98"/>
    <w:rsid w:val="002B5041"/>
    <w:rsid w:val="002B5B23"/>
    <w:rsid w:val="002B5BAE"/>
    <w:rsid w:val="002B6131"/>
    <w:rsid w:val="002B66DC"/>
    <w:rsid w:val="002B67CE"/>
    <w:rsid w:val="002B70CD"/>
    <w:rsid w:val="002B7F7D"/>
    <w:rsid w:val="002C084C"/>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347"/>
    <w:rsid w:val="002D0BF7"/>
    <w:rsid w:val="002D1237"/>
    <w:rsid w:val="002D1D01"/>
    <w:rsid w:val="002D1E47"/>
    <w:rsid w:val="002D203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0DD1"/>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D54"/>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6AD"/>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3B"/>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4F1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2AA"/>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386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780"/>
    <w:rsid w:val="003C1A38"/>
    <w:rsid w:val="003C20D9"/>
    <w:rsid w:val="003C2762"/>
    <w:rsid w:val="003C2C78"/>
    <w:rsid w:val="003C2CB6"/>
    <w:rsid w:val="003C2EFC"/>
    <w:rsid w:val="003C34AF"/>
    <w:rsid w:val="003C38E6"/>
    <w:rsid w:val="003C3E78"/>
    <w:rsid w:val="003C45F5"/>
    <w:rsid w:val="003C4DFF"/>
    <w:rsid w:val="003C4F9F"/>
    <w:rsid w:val="003C5007"/>
    <w:rsid w:val="003C5379"/>
    <w:rsid w:val="003C5718"/>
    <w:rsid w:val="003C5D71"/>
    <w:rsid w:val="003C6951"/>
    <w:rsid w:val="003C6ADC"/>
    <w:rsid w:val="003C708A"/>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473"/>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62"/>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7E3"/>
    <w:rsid w:val="003F29B9"/>
    <w:rsid w:val="003F2B2C"/>
    <w:rsid w:val="003F2BB3"/>
    <w:rsid w:val="003F2D0D"/>
    <w:rsid w:val="003F31CC"/>
    <w:rsid w:val="003F3BAD"/>
    <w:rsid w:val="003F3EEA"/>
    <w:rsid w:val="003F4597"/>
    <w:rsid w:val="003F4967"/>
    <w:rsid w:val="003F51B2"/>
    <w:rsid w:val="003F5C36"/>
    <w:rsid w:val="003F60A5"/>
    <w:rsid w:val="003F62F8"/>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948"/>
    <w:rsid w:val="00407CCF"/>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68E"/>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278EE"/>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2BE5"/>
    <w:rsid w:val="00443095"/>
    <w:rsid w:val="004430E8"/>
    <w:rsid w:val="004437EE"/>
    <w:rsid w:val="00445179"/>
    <w:rsid w:val="004454AE"/>
    <w:rsid w:val="004456A5"/>
    <w:rsid w:val="00445E5D"/>
    <w:rsid w:val="00445FFF"/>
    <w:rsid w:val="00446481"/>
    <w:rsid w:val="004468F4"/>
    <w:rsid w:val="00446A8C"/>
    <w:rsid w:val="00446B3E"/>
    <w:rsid w:val="00446DEF"/>
    <w:rsid w:val="004473E1"/>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BA4"/>
    <w:rsid w:val="00462C4F"/>
    <w:rsid w:val="00462C64"/>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60C"/>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39E"/>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512"/>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3C5E"/>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476"/>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96C"/>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6B7"/>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7FE"/>
    <w:rsid w:val="00574970"/>
    <w:rsid w:val="00575132"/>
    <w:rsid w:val="005752D5"/>
    <w:rsid w:val="00575FC1"/>
    <w:rsid w:val="0057608A"/>
    <w:rsid w:val="0057613E"/>
    <w:rsid w:val="00576CC5"/>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9B5"/>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6D9"/>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386"/>
    <w:rsid w:val="005B0646"/>
    <w:rsid w:val="005B064B"/>
    <w:rsid w:val="005B0F05"/>
    <w:rsid w:val="005B143D"/>
    <w:rsid w:val="005B1676"/>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3BA"/>
    <w:rsid w:val="005D40B9"/>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DF9"/>
    <w:rsid w:val="005E0F35"/>
    <w:rsid w:val="005E1090"/>
    <w:rsid w:val="005E1CBE"/>
    <w:rsid w:val="005E29AB"/>
    <w:rsid w:val="005E29FF"/>
    <w:rsid w:val="005E3395"/>
    <w:rsid w:val="005E44CC"/>
    <w:rsid w:val="005E4C27"/>
    <w:rsid w:val="005E4DF6"/>
    <w:rsid w:val="005E584F"/>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5D9"/>
    <w:rsid w:val="005F2804"/>
    <w:rsid w:val="005F2BBE"/>
    <w:rsid w:val="005F2F71"/>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6CDD"/>
    <w:rsid w:val="005F7034"/>
    <w:rsid w:val="005F7126"/>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6A5A"/>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B3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AAF"/>
    <w:rsid w:val="00664D49"/>
    <w:rsid w:val="0066620B"/>
    <w:rsid w:val="00666383"/>
    <w:rsid w:val="006664D0"/>
    <w:rsid w:val="006664E8"/>
    <w:rsid w:val="006666E5"/>
    <w:rsid w:val="006668A9"/>
    <w:rsid w:val="006669AB"/>
    <w:rsid w:val="006675DC"/>
    <w:rsid w:val="00667AE3"/>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2B8"/>
    <w:rsid w:val="006766CB"/>
    <w:rsid w:val="00676B75"/>
    <w:rsid w:val="00676DBA"/>
    <w:rsid w:val="00677292"/>
    <w:rsid w:val="00677AAE"/>
    <w:rsid w:val="006805D1"/>
    <w:rsid w:val="00681523"/>
    <w:rsid w:val="0068157F"/>
    <w:rsid w:val="00681AFE"/>
    <w:rsid w:val="006824F8"/>
    <w:rsid w:val="00682628"/>
    <w:rsid w:val="00683E78"/>
    <w:rsid w:val="006845B2"/>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601"/>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0D2"/>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6CF"/>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80D"/>
    <w:rsid w:val="006E1938"/>
    <w:rsid w:val="006E1C28"/>
    <w:rsid w:val="006E1DDC"/>
    <w:rsid w:val="006E2181"/>
    <w:rsid w:val="006E2DEE"/>
    <w:rsid w:val="006E2E5A"/>
    <w:rsid w:val="006E2E91"/>
    <w:rsid w:val="006E3B73"/>
    <w:rsid w:val="006E4AD7"/>
    <w:rsid w:val="006E56C6"/>
    <w:rsid w:val="006E5F4E"/>
    <w:rsid w:val="006E628B"/>
    <w:rsid w:val="006E6474"/>
    <w:rsid w:val="006E66EA"/>
    <w:rsid w:val="006E6E6B"/>
    <w:rsid w:val="006E707D"/>
    <w:rsid w:val="006E7546"/>
    <w:rsid w:val="006E7D3E"/>
    <w:rsid w:val="006F00D3"/>
    <w:rsid w:val="006F08C1"/>
    <w:rsid w:val="006F145C"/>
    <w:rsid w:val="006F23A4"/>
    <w:rsid w:val="006F278F"/>
    <w:rsid w:val="006F2FD1"/>
    <w:rsid w:val="006F3296"/>
    <w:rsid w:val="006F3439"/>
    <w:rsid w:val="006F3F74"/>
    <w:rsid w:val="006F4128"/>
    <w:rsid w:val="006F492A"/>
    <w:rsid w:val="006F5D20"/>
    <w:rsid w:val="006F5ED7"/>
    <w:rsid w:val="006F5FD6"/>
    <w:rsid w:val="006F657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2F0A"/>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E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77E"/>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A62"/>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45D"/>
    <w:rsid w:val="00790B18"/>
    <w:rsid w:val="00790F26"/>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0AC0"/>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5CC5"/>
    <w:rsid w:val="007C64D8"/>
    <w:rsid w:val="007C67EC"/>
    <w:rsid w:val="007C78A2"/>
    <w:rsid w:val="007C7946"/>
    <w:rsid w:val="007C7DFF"/>
    <w:rsid w:val="007D03AC"/>
    <w:rsid w:val="007D0BC8"/>
    <w:rsid w:val="007D0BC9"/>
    <w:rsid w:val="007D157A"/>
    <w:rsid w:val="007D198D"/>
    <w:rsid w:val="007D1A56"/>
    <w:rsid w:val="007D1CA5"/>
    <w:rsid w:val="007D3096"/>
    <w:rsid w:val="007D30FA"/>
    <w:rsid w:val="007D328B"/>
    <w:rsid w:val="007D36E1"/>
    <w:rsid w:val="007D3799"/>
    <w:rsid w:val="007D3DCE"/>
    <w:rsid w:val="007D4018"/>
    <w:rsid w:val="007D40CD"/>
    <w:rsid w:val="007D4152"/>
    <w:rsid w:val="007D4484"/>
    <w:rsid w:val="007D44FC"/>
    <w:rsid w:val="007D452F"/>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0FE"/>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87F"/>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4616"/>
    <w:rsid w:val="00825076"/>
    <w:rsid w:val="00825F2A"/>
    <w:rsid w:val="0082685C"/>
    <w:rsid w:val="00827150"/>
    <w:rsid w:val="008275A7"/>
    <w:rsid w:val="008306EA"/>
    <w:rsid w:val="00830731"/>
    <w:rsid w:val="008320A6"/>
    <w:rsid w:val="008322FE"/>
    <w:rsid w:val="008352D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B36"/>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3E4"/>
    <w:rsid w:val="0089191F"/>
    <w:rsid w:val="008924F0"/>
    <w:rsid w:val="008925B6"/>
    <w:rsid w:val="00892984"/>
    <w:rsid w:val="008929E1"/>
    <w:rsid w:val="00892E39"/>
    <w:rsid w:val="008933B0"/>
    <w:rsid w:val="0089340E"/>
    <w:rsid w:val="008939D2"/>
    <w:rsid w:val="00893BBE"/>
    <w:rsid w:val="00893D2B"/>
    <w:rsid w:val="008946CE"/>
    <w:rsid w:val="00894A79"/>
    <w:rsid w:val="00894A83"/>
    <w:rsid w:val="00894C12"/>
    <w:rsid w:val="00894E0A"/>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428A"/>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3130"/>
    <w:rsid w:val="008B41D5"/>
    <w:rsid w:val="008B49E8"/>
    <w:rsid w:val="008B4FA5"/>
    <w:rsid w:val="008B51DD"/>
    <w:rsid w:val="008B56B4"/>
    <w:rsid w:val="008B5831"/>
    <w:rsid w:val="008B584B"/>
    <w:rsid w:val="008B5BE1"/>
    <w:rsid w:val="008B5E70"/>
    <w:rsid w:val="008B5F48"/>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879"/>
    <w:rsid w:val="008C7B07"/>
    <w:rsid w:val="008C7F36"/>
    <w:rsid w:val="008D08E7"/>
    <w:rsid w:val="008D0D89"/>
    <w:rsid w:val="008D142E"/>
    <w:rsid w:val="008D177A"/>
    <w:rsid w:val="008D1784"/>
    <w:rsid w:val="008D2124"/>
    <w:rsid w:val="008D32E0"/>
    <w:rsid w:val="008D3431"/>
    <w:rsid w:val="008D356E"/>
    <w:rsid w:val="008D42B7"/>
    <w:rsid w:val="008D4B36"/>
    <w:rsid w:val="008D4C87"/>
    <w:rsid w:val="008D4FB1"/>
    <w:rsid w:val="008D53A7"/>
    <w:rsid w:val="008D548D"/>
    <w:rsid w:val="008D5A20"/>
    <w:rsid w:val="008D5A77"/>
    <w:rsid w:val="008D5B94"/>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CB1"/>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6D56"/>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899"/>
    <w:rsid w:val="00915B50"/>
    <w:rsid w:val="009165F0"/>
    <w:rsid w:val="0091754A"/>
    <w:rsid w:val="00917641"/>
    <w:rsid w:val="009176EF"/>
    <w:rsid w:val="0091778A"/>
    <w:rsid w:val="0091780E"/>
    <w:rsid w:val="00917DE1"/>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1D4"/>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34F"/>
    <w:rsid w:val="0095054E"/>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FC"/>
    <w:rsid w:val="00957E66"/>
    <w:rsid w:val="00960004"/>
    <w:rsid w:val="00960142"/>
    <w:rsid w:val="009601BF"/>
    <w:rsid w:val="009604B2"/>
    <w:rsid w:val="00960918"/>
    <w:rsid w:val="00960EF7"/>
    <w:rsid w:val="00962011"/>
    <w:rsid w:val="00962256"/>
    <w:rsid w:val="00962CD2"/>
    <w:rsid w:val="009636BA"/>
    <w:rsid w:val="009648A9"/>
    <w:rsid w:val="009650C4"/>
    <w:rsid w:val="00965319"/>
    <w:rsid w:val="0096562F"/>
    <w:rsid w:val="00965928"/>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481"/>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083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685"/>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1ADF"/>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27F08"/>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616"/>
    <w:rsid w:val="00A448C4"/>
    <w:rsid w:val="00A44BBE"/>
    <w:rsid w:val="00A45505"/>
    <w:rsid w:val="00A45F5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763"/>
    <w:rsid w:val="00A75914"/>
    <w:rsid w:val="00A76177"/>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350"/>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5D51"/>
    <w:rsid w:val="00AB61A1"/>
    <w:rsid w:val="00AB65D4"/>
    <w:rsid w:val="00AB6803"/>
    <w:rsid w:val="00AB6DED"/>
    <w:rsid w:val="00AB6E98"/>
    <w:rsid w:val="00AB7945"/>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08BE"/>
    <w:rsid w:val="00AD1191"/>
    <w:rsid w:val="00AD125B"/>
    <w:rsid w:val="00AD1630"/>
    <w:rsid w:val="00AD1658"/>
    <w:rsid w:val="00AD1762"/>
    <w:rsid w:val="00AD190F"/>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3FE"/>
    <w:rsid w:val="00AD7948"/>
    <w:rsid w:val="00AD7B1C"/>
    <w:rsid w:val="00AE041E"/>
    <w:rsid w:val="00AE0570"/>
    <w:rsid w:val="00AE0971"/>
    <w:rsid w:val="00AE0ABC"/>
    <w:rsid w:val="00AE1ADB"/>
    <w:rsid w:val="00AE1EB1"/>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E2A"/>
    <w:rsid w:val="00AF1F1E"/>
    <w:rsid w:val="00AF20A4"/>
    <w:rsid w:val="00AF2B4D"/>
    <w:rsid w:val="00AF2EA5"/>
    <w:rsid w:val="00AF37F3"/>
    <w:rsid w:val="00AF4006"/>
    <w:rsid w:val="00AF4875"/>
    <w:rsid w:val="00AF4E01"/>
    <w:rsid w:val="00AF5504"/>
    <w:rsid w:val="00AF5990"/>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184"/>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6EDA"/>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26F"/>
    <w:rsid w:val="00B2743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499"/>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4B2"/>
    <w:rsid w:val="00B677B2"/>
    <w:rsid w:val="00B70147"/>
    <w:rsid w:val="00B701CD"/>
    <w:rsid w:val="00B7045C"/>
    <w:rsid w:val="00B7065E"/>
    <w:rsid w:val="00B70F87"/>
    <w:rsid w:val="00B71FC9"/>
    <w:rsid w:val="00B722F6"/>
    <w:rsid w:val="00B72B0F"/>
    <w:rsid w:val="00B7319C"/>
    <w:rsid w:val="00B732BE"/>
    <w:rsid w:val="00B740A8"/>
    <w:rsid w:val="00B74306"/>
    <w:rsid w:val="00B74BD4"/>
    <w:rsid w:val="00B74D22"/>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19C"/>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09F0"/>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0F6F"/>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3C93"/>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C1F"/>
    <w:rsid w:val="00BE1DE5"/>
    <w:rsid w:val="00BE1DF5"/>
    <w:rsid w:val="00BE220E"/>
    <w:rsid w:val="00BE32D0"/>
    <w:rsid w:val="00BE3665"/>
    <w:rsid w:val="00BE4827"/>
    <w:rsid w:val="00BE4C04"/>
    <w:rsid w:val="00BE4FEA"/>
    <w:rsid w:val="00BE54D7"/>
    <w:rsid w:val="00BE5965"/>
    <w:rsid w:val="00BE5C4C"/>
    <w:rsid w:val="00BE6FCA"/>
    <w:rsid w:val="00BE7155"/>
    <w:rsid w:val="00BE7285"/>
    <w:rsid w:val="00BE732C"/>
    <w:rsid w:val="00BE7377"/>
    <w:rsid w:val="00BF0C6C"/>
    <w:rsid w:val="00BF1666"/>
    <w:rsid w:val="00BF1794"/>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5DC"/>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1C7F"/>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17E32"/>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58"/>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0B2"/>
    <w:rsid w:val="00C6394C"/>
    <w:rsid w:val="00C63B23"/>
    <w:rsid w:val="00C63D6E"/>
    <w:rsid w:val="00C64283"/>
    <w:rsid w:val="00C642AE"/>
    <w:rsid w:val="00C64516"/>
    <w:rsid w:val="00C64D4F"/>
    <w:rsid w:val="00C65022"/>
    <w:rsid w:val="00C6541E"/>
    <w:rsid w:val="00C65996"/>
    <w:rsid w:val="00C65A7C"/>
    <w:rsid w:val="00C65AA8"/>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586"/>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1E43"/>
    <w:rsid w:val="00CA2D16"/>
    <w:rsid w:val="00CA3436"/>
    <w:rsid w:val="00CA3955"/>
    <w:rsid w:val="00CA3AB7"/>
    <w:rsid w:val="00CA4318"/>
    <w:rsid w:val="00CA45BD"/>
    <w:rsid w:val="00CA4799"/>
    <w:rsid w:val="00CA4B78"/>
    <w:rsid w:val="00CA57E2"/>
    <w:rsid w:val="00CA61AC"/>
    <w:rsid w:val="00CA63EC"/>
    <w:rsid w:val="00CA7D11"/>
    <w:rsid w:val="00CA7EDA"/>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1AD"/>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3AD"/>
    <w:rsid w:val="00CC6481"/>
    <w:rsid w:val="00CC6BC1"/>
    <w:rsid w:val="00CC7E3F"/>
    <w:rsid w:val="00CD00B5"/>
    <w:rsid w:val="00CD0318"/>
    <w:rsid w:val="00CD037A"/>
    <w:rsid w:val="00CD0A1F"/>
    <w:rsid w:val="00CD0DFD"/>
    <w:rsid w:val="00CD1010"/>
    <w:rsid w:val="00CD1EBE"/>
    <w:rsid w:val="00CD2081"/>
    <w:rsid w:val="00CD21BE"/>
    <w:rsid w:val="00CD30B2"/>
    <w:rsid w:val="00CD3462"/>
    <w:rsid w:val="00CD3507"/>
    <w:rsid w:val="00CD3E4A"/>
    <w:rsid w:val="00CD4123"/>
    <w:rsid w:val="00CD440D"/>
    <w:rsid w:val="00CD4450"/>
    <w:rsid w:val="00CD4B69"/>
    <w:rsid w:val="00CD4D94"/>
    <w:rsid w:val="00CD5364"/>
    <w:rsid w:val="00CD5AC3"/>
    <w:rsid w:val="00CD5C3A"/>
    <w:rsid w:val="00CD5FBD"/>
    <w:rsid w:val="00CD60A1"/>
    <w:rsid w:val="00CD6F24"/>
    <w:rsid w:val="00CD7B4D"/>
    <w:rsid w:val="00CE10DC"/>
    <w:rsid w:val="00CE11C3"/>
    <w:rsid w:val="00CE11F5"/>
    <w:rsid w:val="00CE1212"/>
    <w:rsid w:val="00CE1294"/>
    <w:rsid w:val="00CE15CF"/>
    <w:rsid w:val="00CE16B4"/>
    <w:rsid w:val="00CE2659"/>
    <w:rsid w:val="00CE26F3"/>
    <w:rsid w:val="00CE32E8"/>
    <w:rsid w:val="00CE361F"/>
    <w:rsid w:val="00CE3E13"/>
    <w:rsid w:val="00CE69E5"/>
    <w:rsid w:val="00CE6E0D"/>
    <w:rsid w:val="00CE738C"/>
    <w:rsid w:val="00CE7398"/>
    <w:rsid w:val="00CE7607"/>
    <w:rsid w:val="00CE770D"/>
    <w:rsid w:val="00CE7874"/>
    <w:rsid w:val="00CE7B2D"/>
    <w:rsid w:val="00CE7BA3"/>
    <w:rsid w:val="00CE7C5D"/>
    <w:rsid w:val="00CF00D7"/>
    <w:rsid w:val="00CF0CE7"/>
    <w:rsid w:val="00CF127B"/>
    <w:rsid w:val="00CF1578"/>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DD7"/>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DA1"/>
    <w:rsid w:val="00D15E3A"/>
    <w:rsid w:val="00D16452"/>
    <w:rsid w:val="00D1671B"/>
    <w:rsid w:val="00D1697B"/>
    <w:rsid w:val="00D16ABD"/>
    <w:rsid w:val="00D16C3C"/>
    <w:rsid w:val="00D17966"/>
    <w:rsid w:val="00D17980"/>
    <w:rsid w:val="00D200AA"/>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0CC"/>
    <w:rsid w:val="00D267C7"/>
    <w:rsid w:val="00D26B55"/>
    <w:rsid w:val="00D27785"/>
    <w:rsid w:val="00D27AFF"/>
    <w:rsid w:val="00D27CE4"/>
    <w:rsid w:val="00D307EE"/>
    <w:rsid w:val="00D30FA3"/>
    <w:rsid w:val="00D3192B"/>
    <w:rsid w:val="00D31ACD"/>
    <w:rsid w:val="00D326E5"/>
    <w:rsid w:val="00D33567"/>
    <w:rsid w:val="00D33577"/>
    <w:rsid w:val="00D339C4"/>
    <w:rsid w:val="00D33C5B"/>
    <w:rsid w:val="00D34358"/>
    <w:rsid w:val="00D34AD9"/>
    <w:rsid w:val="00D350B3"/>
    <w:rsid w:val="00D35466"/>
    <w:rsid w:val="00D35951"/>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032"/>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09C5"/>
    <w:rsid w:val="00D61424"/>
    <w:rsid w:val="00D61A37"/>
    <w:rsid w:val="00D6202C"/>
    <w:rsid w:val="00D627E2"/>
    <w:rsid w:val="00D64B57"/>
    <w:rsid w:val="00D6556C"/>
    <w:rsid w:val="00D655FE"/>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4D2"/>
    <w:rsid w:val="00D73D92"/>
    <w:rsid w:val="00D74189"/>
    <w:rsid w:val="00D7575C"/>
    <w:rsid w:val="00D759C1"/>
    <w:rsid w:val="00D75FCB"/>
    <w:rsid w:val="00D76454"/>
    <w:rsid w:val="00D7663F"/>
    <w:rsid w:val="00D76B7C"/>
    <w:rsid w:val="00D76C1E"/>
    <w:rsid w:val="00D77172"/>
    <w:rsid w:val="00D77A73"/>
    <w:rsid w:val="00D77FC3"/>
    <w:rsid w:val="00D80C26"/>
    <w:rsid w:val="00D80E5B"/>
    <w:rsid w:val="00D817EF"/>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4F3"/>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476"/>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45"/>
    <w:rsid w:val="00DC16D9"/>
    <w:rsid w:val="00DC2F8A"/>
    <w:rsid w:val="00DC3499"/>
    <w:rsid w:val="00DC37DF"/>
    <w:rsid w:val="00DC406E"/>
    <w:rsid w:val="00DC421C"/>
    <w:rsid w:val="00DC54FB"/>
    <w:rsid w:val="00DC576F"/>
    <w:rsid w:val="00DC5873"/>
    <w:rsid w:val="00DC5B2F"/>
    <w:rsid w:val="00DC644D"/>
    <w:rsid w:val="00DC6B67"/>
    <w:rsid w:val="00DC6CE9"/>
    <w:rsid w:val="00DC703B"/>
    <w:rsid w:val="00DC7041"/>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3341"/>
    <w:rsid w:val="00DF4813"/>
    <w:rsid w:val="00DF48AA"/>
    <w:rsid w:val="00DF495D"/>
    <w:rsid w:val="00DF4B7F"/>
    <w:rsid w:val="00DF4DA6"/>
    <w:rsid w:val="00DF53C1"/>
    <w:rsid w:val="00DF5694"/>
    <w:rsid w:val="00DF5AE2"/>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AC5"/>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492"/>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4F05"/>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A27"/>
    <w:rsid w:val="00E44EFF"/>
    <w:rsid w:val="00E457E2"/>
    <w:rsid w:val="00E45A02"/>
    <w:rsid w:val="00E45F42"/>
    <w:rsid w:val="00E460FF"/>
    <w:rsid w:val="00E4658C"/>
    <w:rsid w:val="00E467BB"/>
    <w:rsid w:val="00E4694B"/>
    <w:rsid w:val="00E4760A"/>
    <w:rsid w:val="00E476A9"/>
    <w:rsid w:val="00E4771C"/>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641"/>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884"/>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0DCD"/>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0DCC"/>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4F04"/>
    <w:rsid w:val="00EC50C7"/>
    <w:rsid w:val="00EC5679"/>
    <w:rsid w:val="00EC5947"/>
    <w:rsid w:val="00EC5CFF"/>
    <w:rsid w:val="00EC614D"/>
    <w:rsid w:val="00EC6689"/>
    <w:rsid w:val="00EC69AD"/>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D7AFE"/>
    <w:rsid w:val="00EE01E3"/>
    <w:rsid w:val="00EE020E"/>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067"/>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6B30"/>
    <w:rsid w:val="00F07848"/>
    <w:rsid w:val="00F07A3C"/>
    <w:rsid w:val="00F07B95"/>
    <w:rsid w:val="00F10573"/>
    <w:rsid w:val="00F10E2B"/>
    <w:rsid w:val="00F110E4"/>
    <w:rsid w:val="00F11978"/>
    <w:rsid w:val="00F119E3"/>
    <w:rsid w:val="00F12487"/>
    <w:rsid w:val="00F12AA3"/>
    <w:rsid w:val="00F12F7C"/>
    <w:rsid w:val="00F13480"/>
    <w:rsid w:val="00F13E99"/>
    <w:rsid w:val="00F140FF"/>
    <w:rsid w:val="00F15080"/>
    <w:rsid w:val="00F15771"/>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3FEB"/>
    <w:rsid w:val="00F24063"/>
    <w:rsid w:val="00F2565B"/>
    <w:rsid w:val="00F258A7"/>
    <w:rsid w:val="00F258D7"/>
    <w:rsid w:val="00F26F8A"/>
    <w:rsid w:val="00F27B36"/>
    <w:rsid w:val="00F27CF7"/>
    <w:rsid w:val="00F30071"/>
    <w:rsid w:val="00F30B38"/>
    <w:rsid w:val="00F31473"/>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6A5"/>
    <w:rsid w:val="00F409A1"/>
    <w:rsid w:val="00F40BA0"/>
    <w:rsid w:val="00F40C16"/>
    <w:rsid w:val="00F41849"/>
    <w:rsid w:val="00F41DFD"/>
    <w:rsid w:val="00F42201"/>
    <w:rsid w:val="00F42661"/>
    <w:rsid w:val="00F437FD"/>
    <w:rsid w:val="00F438EE"/>
    <w:rsid w:val="00F43989"/>
    <w:rsid w:val="00F43D48"/>
    <w:rsid w:val="00F44352"/>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5BE9D"/>
    <w:rsid w:val="00F6012E"/>
    <w:rsid w:val="00F6265B"/>
    <w:rsid w:val="00F628AA"/>
    <w:rsid w:val="00F62DE6"/>
    <w:rsid w:val="00F645C0"/>
    <w:rsid w:val="00F64608"/>
    <w:rsid w:val="00F6541A"/>
    <w:rsid w:val="00F65475"/>
    <w:rsid w:val="00F65945"/>
    <w:rsid w:val="00F66088"/>
    <w:rsid w:val="00F6642C"/>
    <w:rsid w:val="00F6676C"/>
    <w:rsid w:val="00F670A0"/>
    <w:rsid w:val="00F67197"/>
    <w:rsid w:val="00F6785F"/>
    <w:rsid w:val="00F67D47"/>
    <w:rsid w:val="00F706CF"/>
    <w:rsid w:val="00F70942"/>
    <w:rsid w:val="00F7130A"/>
    <w:rsid w:val="00F71633"/>
    <w:rsid w:val="00F71ED7"/>
    <w:rsid w:val="00F71F0E"/>
    <w:rsid w:val="00F71FFA"/>
    <w:rsid w:val="00F72919"/>
    <w:rsid w:val="00F729BA"/>
    <w:rsid w:val="00F73218"/>
    <w:rsid w:val="00F738F7"/>
    <w:rsid w:val="00F73A7E"/>
    <w:rsid w:val="00F73C62"/>
    <w:rsid w:val="00F73F17"/>
    <w:rsid w:val="00F74435"/>
    <w:rsid w:val="00F74592"/>
    <w:rsid w:val="00F74F5F"/>
    <w:rsid w:val="00F755A8"/>
    <w:rsid w:val="00F75EDD"/>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568"/>
    <w:rsid w:val="00F97894"/>
    <w:rsid w:val="00F97A82"/>
    <w:rsid w:val="00F97E86"/>
    <w:rsid w:val="00FA007D"/>
    <w:rsid w:val="00FA0526"/>
    <w:rsid w:val="00FA071B"/>
    <w:rsid w:val="00FA0A59"/>
    <w:rsid w:val="00FA0BD4"/>
    <w:rsid w:val="00FA0C11"/>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69"/>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CE8"/>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0899"/>
    <w:rsid w:val="00FD1317"/>
    <w:rsid w:val="00FD1E7C"/>
    <w:rsid w:val="00FD1FF9"/>
    <w:rsid w:val="00FD2118"/>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 w:val="026B3CF6"/>
    <w:rsid w:val="02A31FEF"/>
    <w:rsid w:val="04865D18"/>
    <w:rsid w:val="049D11A2"/>
    <w:rsid w:val="078074E3"/>
    <w:rsid w:val="09FD690B"/>
    <w:rsid w:val="0AF89F91"/>
    <w:rsid w:val="0CF7FA3A"/>
    <w:rsid w:val="0F7C56EC"/>
    <w:rsid w:val="0F93745D"/>
    <w:rsid w:val="10B53EFA"/>
    <w:rsid w:val="11A82C27"/>
    <w:rsid w:val="11F038B4"/>
    <w:rsid w:val="128E53B0"/>
    <w:rsid w:val="1290AF55"/>
    <w:rsid w:val="195349C5"/>
    <w:rsid w:val="1B800676"/>
    <w:rsid w:val="1E206ECB"/>
    <w:rsid w:val="1E6B3C8B"/>
    <w:rsid w:val="208F0F3B"/>
    <w:rsid w:val="221ABE33"/>
    <w:rsid w:val="2297F591"/>
    <w:rsid w:val="23BA1F28"/>
    <w:rsid w:val="25A102FB"/>
    <w:rsid w:val="271ECF67"/>
    <w:rsid w:val="27493565"/>
    <w:rsid w:val="27CAA357"/>
    <w:rsid w:val="28B7BC20"/>
    <w:rsid w:val="28C5C876"/>
    <w:rsid w:val="2AE1B53C"/>
    <w:rsid w:val="2AF16035"/>
    <w:rsid w:val="2BAF3509"/>
    <w:rsid w:val="2C387E5E"/>
    <w:rsid w:val="2D3B84BC"/>
    <w:rsid w:val="2D6EB68D"/>
    <w:rsid w:val="2D82EB15"/>
    <w:rsid w:val="2D94217E"/>
    <w:rsid w:val="2DF4E041"/>
    <w:rsid w:val="2EDDC6AD"/>
    <w:rsid w:val="2F051D6D"/>
    <w:rsid w:val="2FA379EA"/>
    <w:rsid w:val="32978F50"/>
    <w:rsid w:val="33A5A39A"/>
    <w:rsid w:val="35423B2E"/>
    <w:rsid w:val="37D28F76"/>
    <w:rsid w:val="39A97B11"/>
    <w:rsid w:val="39F1AA41"/>
    <w:rsid w:val="3B4778FF"/>
    <w:rsid w:val="3B9346D3"/>
    <w:rsid w:val="3BD4BD71"/>
    <w:rsid w:val="3CFCBC87"/>
    <w:rsid w:val="3D32AFBB"/>
    <w:rsid w:val="3D3843FF"/>
    <w:rsid w:val="3D4AAB79"/>
    <w:rsid w:val="3F5CC23A"/>
    <w:rsid w:val="413DB089"/>
    <w:rsid w:val="414E7373"/>
    <w:rsid w:val="41696F4D"/>
    <w:rsid w:val="43693507"/>
    <w:rsid w:val="46518A2E"/>
    <w:rsid w:val="474E3F2A"/>
    <w:rsid w:val="47A19A7B"/>
    <w:rsid w:val="486EA564"/>
    <w:rsid w:val="49DAEF59"/>
    <w:rsid w:val="4C3042B9"/>
    <w:rsid w:val="4C3F9962"/>
    <w:rsid w:val="4E93EDA7"/>
    <w:rsid w:val="502DBBF1"/>
    <w:rsid w:val="503739F4"/>
    <w:rsid w:val="507CBB57"/>
    <w:rsid w:val="51953C09"/>
    <w:rsid w:val="5245E613"/>
    <w:rsid w:val="538872D7"/>
    <w:rsid w:val="549643F6"/>
    <w:rsid w:val="577255C2"/>
    <w:rsid w:val="5C562098"/>
    <w:rsid w:val="5DDE231E"/>
    <w:rsid w:val="5E5892E7"/>
    <w:rsid w:val="6011503D"/>
    <w:rsid w:val="606DE58F"/>
    <w:rsid w:val="610DBD8F"/>
    <w:rsid w:val="613BD187"/>
    <w:rsid w:val="61EE7754"/>
    <w:rsid w:val="6206A1CB"/>
    <w:rsid w:val="62E94658"/>
    <w:rsid w:val="63AC77DC"/>
    <w:rsid w:val="66231525"/>
    <w:rsid w:val="6730C55F"/>
    <w:rsid w:val="6750B14B"/>
    <w:rsid w:val="67ADE3F0"/>
    <w:rsid w:val="68C23320"/>
    <w:rsid w:val="69BD25BF"/>
    <w:rsid w:val="6A530E9C"/>
    <w:rsid w:val="6ABEA020"/>
    <w:rsid w:val="6BF7B14A"/>
    <w:rsid w:val="6DBFD27E"/>
    <w:rsid w:val="6E2D818E"/>
    <w:rsid w:val="6E5FF547"/>
    <w:rsid w:val="706724F5"/>
    <w:rsid w:val="726E7A66"/>
    <w:rsid w:val="7333DDB2"/>
    <w:rsid w:val="733A7DC8"/>
    <w:rsid w:val="745B5850"/>
    <w:rsid w:val="766BF95C"/>
    <w:rsid w:val="792DCBB5"/>
    <w:rsid w:val="794A6384"/>
    <w:rsid w:val="7A89C6A2"/>
    <w:rsid w:val="7BC66D98"/>
    <w:rsid w:val="7D4630E2"/>
    <w:rsid w:val="7E442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80958155">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180657524">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823741512">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mailto:ashwani.sharma@goindigo.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Macro-Enabled_Worksheet.xlsm"/><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f2567e6-16f4-4c6b-b0e9-0ea0396e433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EA78701D9CB74A94E38252BAB16D34" ma:contentTypeVersion="15" ma:contentTypeDescription="Create a new document." ma:contentTypeScope="" ma:versionID="9cd3424a73fb776ce000b1b5bb13b20a">
  <xsd:schema xmlns:xsd="http://www.w3.org/2001/XMLSchema" xmlns:xs="http://www.w3.org/2001/XMLSchema" xmlns:p="http://schemas.microsoft.com/office/2006/metadata/properties" xmlns:ns3="bf2567e6-16f4-4c6b-b0e9-0ea0396e433b" xmlns:ns4="5add0bd2-c77a-462d-bf1b-4bc5b2b102e1" targetNamespace="http://schemas.microsoft.com/office/2006/metadata/properties" ma:root="true" ma:fieldsID="8df173fb0339a05726bf1a29330b6932" ns3:_="" ns4:_="">
    <xsd:import namespace="bf2567e6-16f4-4c6b-b0e9-0ea0396e433b"/>
    <xsd:import namespace="5add0bd2-c77a-462d-bf1b-4bc5b2b102e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567e6-16f4-4c6b-b0e9-0ea0396e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dd0bd2-c77a-462d-bf1b-4bc5b2b102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8D2BC0-5539-47EC-94D8-2088554916A7}">
  <ds:schemaRefs>
    <ds:schemaRef ds:uri="http://purl.org/dc/elements/1.1/"/>
    <ds:schemaRef ds:uri="http://www.w3.org/XML/1998/namespace"/>
    <ds:schemaRef ds:uri="http://schemas.microsoft.com/office/2006/metadata/properties"/>
    <ds:schemaRef ds:uri="http://schemas.microsoft.com/office/2006/documentManagement/types"/>
    <ds:schemaRef ds:uri="http://purl.org/dc/dcmitype/"/>
    <ds:schemaRef ds:uri="http://purl.org/dc/terms/"/>
    <ds:schemaRef ds:uri="http://schemas.microsoft.com/office/infopath/2007/PartnerControls"/>
    <ds:schemaRef ds:uri="http://schemas.openxmlformats.org/package/2006/metadata/core-properties"/>
    <ds:schemaRef ds:uri="5add0bd2-c77a-462d-bf1b-4bc5b2b102e1"/>
    <ds:schemaRef ds:uri="bf2567e6-16f4-4c6b-b0e9-0ea0396e433b"/>
  </ds:schemaRefs>
</ds:datastoreItem>
</file>

<file path=customXml/itemProps2.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3.xml><?xml version="1.0" encoding="utf-8"?>
<ds:datastoreItem xmlns:ds="http://schemas.openxmlformats.org/officeDocument/2006/customXml" ds:itemID="{624A2B3A-ED9C-48A5-851E-1956C3DE5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567e6-16f4-4c6b-b0e9-0ea0396e433b"/>
    <ds:schemaRef ds:uri="5add0bd2-c77a-462d-bf1b-4bc5b2b10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A7895B-5C60-43DF-8441-E20C0E2A0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30</Pages>
  <Words>9503</Words>
  <Characters>56102</Characters>
  <Application>Microsoft Office Word</Application>
  <DocSecurity>0</DocSecurity>
  <Lines>467</Lines>
  <Paragraphs>130</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65475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Rohit Agnihotri (Digital,ISC)(X-IGT Solutions)</cp:lastModifiedBy>
  <cp:revision>3</cp:revision>
  <cp:lastPrinted>2015-09-02T04:05:00Z</cp:lastPrinted>
  <dcterms:created xsi:type="dcterms:W3CDTF">2026-05-14T05:41:00Z</dcterms:created>
  <dcterms:modified xsi:type="dcterms:W3CDTF">2026-05-14T05:59:00Z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0x01010005EA78701D9CB74A94E38252BAB16D34</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ies>
</file>