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wmf" ContentType="image/x-wmf"/>
  <Default Extension="rels" ContentType="application/vnd.openxmlformats-package.relationships+xml"/>
  <Default Extension="xml" ContentType="application/xml"/>
  <Default Extension="ti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14E3001" w14:textId="77777777" w:rsidR="001A0293" w:rsidRPr="00752797" w:rsidRDefault="001A0293" w:rsidP="002603CC">
      <w:pPr>
        <w:rPr>
          <w:lang w:val="en-US"/>
        </w:rPr>
        <w:sectPr w:rsidR="001A0293" w:rsidRPr="00752797" w:rsidSect="003363CC">
          <w:headerReference w:type="even" r:id="rId9"/>
          <w:headerReference w:type="default" r:id="rId10"/>
          <w:footerReference w:type="even" r:id="rId11"/>
          <w:footerReference w:type="default" r:id="rId12"/>
          <w:headerReference w:type="first" r:id="rId13"/>
          <w:footerReference w:type="first" r:id="rId14"/>
          <w:type w:val="oddPage"/>
          <w:pgSz w:w="11906" w:h="16838" w:code="9"/>
          <w:pgMar w:top="2552" w:right="1094" w:bottom="1077" w:left="2098" w:header="822" w:footer="198" w:gutter="0"/>
          <w:paperSrc w:first="1" w:other="1"/>
          <w:cols w:space="708"/>
          <w:docGrid w:linePitch="360"/>
        </w:sectPr>
      </w:pPr>
    </w:p>
    <w:p w14:paraId="7F945034" w14:textId="77777777" w:rsidR="000C5FE2" w:rsidRPr="00752797" w:rsidRDefault="000C5FE2" w:rsidP="002603CC">
      <w:pPr>
        <w:pStyle w:val="Huisstijl-Kopje"/>
        <w:rPr>
          <w:noProof w:val="0"/>
          <w:lang w:val="en-US"/>
        </w:rPr>
      </w:pPr>
      <w:r w:rsidRPr="00752797">
        <w:rPr>
          <w:noProof w:val="0"/>
          <w:lang w:val="en-US"/>
        </w:rPr>
        <w:lastRenderedPageBreak/>
        <w:t>Keywords</w:t>
      </w:r>
    </w:p>
    <w:p w14:paraId="63906A76" w14:textId="67813C95" w:rsidR="000C5FE2" w:rsidRDefault="00B143B0" w:rsidP="002603CC">
      <w:pPr>
        <w:rPr>
          <w:lang w:val="en-US"/>
        </w:rPr>
      </w:pPr>
      <w:r w:rsidRPr="00B143B0">
        <w:rPr>
          <w:lang w:val="en-US"/>
        </w:rPr>
        <w:t>Hydrodynamic</w:t>
      </w:r>
      <w:r w:rsidR="002112DF">
        <w:rPr>
          <w:lang w:val="en-US"/>
        </w:rPr>
        <w:t>s</w:t>
      </w:r>
      <w:r w:rsidRPr="00B143B0">
        <w:rPr>
          <w:lang w:val="en-US"/>
        </w:rPr>
        <w:t>, infragravity waves, run-up, overtopping, hydrostatic, surfbeat, non-hydrostatic, morphodynamic</w:t>
      </w:r>
      <w:r w:rsidR="002112DF">
        <w:rPr>
          <w:lang w:val="en-US"/>
        </w:rPr>
        <w:t>s</w:t>
      </w:r>
      <w:r w:rsidRPr="00B143B0">
        <w:rPr>
          <w:lang w:val="en-US"/>
        </w:rPr>
        <w:t>, dune erosion, overwash, breaching, coral reefs, vegetation, ships</w:t>
      </w:r>
    </w:p>
    <w:p w14:paraId="2E6D1D69" w14:textId="77777777" w:rsidR="00B143B0" w:rsidRDefault="00B143B0" w:rsidP="00B143B0">
      <w:pPr>
        <w:rPr>
          <w:lang w:val="en-US"/>
        </w:rPr>
      </w:pPr>
    </w:p>
    <w:p w14:paraId="2ABF1649" w14:textId="77777777" w:rsidR="0070697E" w:rsidRPr="00752797" w:rsidRDefault="0070697E" w:rsidP="00B143B0">
      <w:pPr>
        <w:rPr>
          <w:lang w:val="en-US"/>
        </w:rPr>
      </w:pPr>
    </w:p>
    <w:p w14:paraId="2B0E0C07" w14:textId="326AAFB9" w:rsidR="00B143B0" w:rsidRPr="00752797" w:rsidRDefault="00B143B0" w:rsidP="00B143B0">
      <w:pPr>
        <w:pStyle w:val="Huisstijl-Kopje"/>
        <w:rPr>
          <w:noProof w:val="0"/>
          <w:lang w:val="en-US"/>
        </w:rPr>
      </w:pPr>
      <w:r>
        <w:rPr>
          <w:noProof w:val="0"/>
          <w:lang w:val="en-US"/>
        </w:rPr>
        <w:t>Organizations</w:t>
      </w:r>
    </w:p>
    <w:p w14:paraId="54F03BF0" w14:textId="56327EB4" w:rsidR="00B143B0" w:rsidRDefault="00B143B0" w:rsidP="00B143B0">
      <w:pPr>
        <w:rPr>
          <w:lang w:val="en-US"/>
        </w:rPr>
      </w:pPr>
      <w:r>
        <w:rPr>
          <w:lang w:val="en-US"/>
        </w:rPr>
        <w:t>Deltares, UNESCO-IHE Institute of Water Education and</w:t>
      </w:r>
      <w:r w:rsidR="002112DF">
        <w:rPr>
          <w:lang w:val="en-US"/>
        </w:rPr>
        <w:t xml:space="preserve"> Delft University of Technology</w:t>
      </w:r>
    </w:p>
    <w:p w14:paraId="41E42320" w14:textId="77777777" w:rsidR="00B143B0" w:rsidRDefault="00B143B0" w:rsidP="002603CC">
      <w:pPr>
        <w:rPr>
          <w:lang w:val="en-US"/>
        </w:rPr>
      </w:pPr>
    </w:p>
    <w:p w14:paraId="7FC6AD9B" w14:textId="77777777" w:rsidR="0070697E" w:rsidRPr="00752797" w:rsidRDefault="0070697E" w:rsidP="002603CC">
      <w:pPr>
        <w:rPr>
          <w:lang w:val="en-US"/>
        </w:rPr>
      </w:pPr>
    </w:p>
    <w:p w14:paraId="7852A4CB" w14:textId="54C169C5" w:rsidR="00B143B0" w:rsidRPr="00752797" w:rsidRDefault="00B143B0" w:rsidP="00B143B0">
      <w:pPr>
        <w:pStyle w:val="Huisstijl-Kopje"/>
        <w:rPr>
          <w:noProof w:val="0"/>
          <w:lang w:val="en-US"/>
        </w:rPr>
      </w:pPr>
      <w:r>
        <w:rPr>
          <w:noProof w:val="0"/>
          <w:lang w:val="en-US"/>
        </w:rPr>
        <w:t>Authors</w:t>
      </w:r>
    </w:p>
    <w:p w14:paraId="1588F8C2" w14:textId="7BA48FA6" w:rsidR="00B143B0" w:rsidRDefault="00B143B0" w:rsidP="00B143B0">
      <w:pPr>
        <w:rPr>
          <w:lang w:val="en-US"/>
        </w:rPr>
      </w:pPr>
      <w:r>
        <w:rPr>
          <w:lang w:val="en-US"/>
        </w:rPr>
        <w:t xml:space="preserve">Dano Roelvink, </w:t>
      </w:r>
      <w:proofErr w:type="gramStart"/>
      <w:r>
        <w:rPr>
          <w:lang w:val="en-US"/>
        </w:rPr>
        <w:t>Ap</w:t>
      </w:r>
      <w:proofErr w:type="gramEnd"/>
      <w:r>
        <w:rPr>
          <w:lang w:val="en-US"/>
        </w:rPr>
        <w:t xml:space="preserve"> van Dongeren, Robert McCall, Bas Hoonhout, Arnold van Rooijen, Pieter van Geer, Lodewijk de Vet,</w:t>
      </w:r>
      <w:r w:rsidR="002112DF">
        <w:rPr>
          <w:lang w:val="en-US"/>
        </w:rPr>
        <w:t xml:space="preserve"> Kees Nederhoff and many others</w:t>
      </w:r>
    </w:p>
    <w:p w14:paraId="625DE336" w14:textId="77777777" w:rsidR="000C5FE2" w:rsidRDefault="000C5FE2" w:rsidP="002603CC">
      <w:pPr>
        <w:rPr>
          <w:lang w:val="en-US"/>
        </w:rPr>
      </w:pPr>
    </w:p>
    <w:p w14:paraId="409CCE7D" w14:textId="7911944A" w:rsidR="00B143B0" w:rsidRPr="00752797" w:rsidRDefault="00B143B0" w:rsidP="002603CC">
      <w:pPr>
        <w:rPr>
          <w:lang w:val="en-US"/>
        </w:rPr>
      </w:pPr>
    </w:p>
    <w:tbl>
      <w:tblPr>
        <w:tblW w:w="8420" w:type="dxa"/>
        <w:tblLayout w:type="fixed"/>
        <w:tblCellMar>
          <w:left w:w="0" w:type="dxa"/>
          <w:right w:w="0" w:type="dxa"/>
        </w:tblCellMar>
        <w:tblLook w:val="0000" w:firstRow="0" w:lastRow="0" w:firstColumn="0" w:lastColumn="0" w:noHBand="0" w:noVBand="0"/>
      </w:tblPr>
      <w:tblGrid>
        <w:gridCol w:w="8420"/>
      </w:tblGrid>
      <w:tr w:rsidR="000C5FE2" w:rsidRPr="00752797" w14:paraId="72EF98FB" w14:textId="77777777" w:rsidTr="008E05D9">
        <w:tc>
          <w:tcPr>
            <w:tcW w:w="8420" w:type="dxa"/>
          </w:tcPr>
          <w:p w14:paraId="2B10119A" w14:textId="77777777" w:rsidR="0070697E" w:rsidRDefault="0070697E" w:rsidP="002603CC">
            <w:pPr>
              <w:pStyle w:val="Huisstijl-Kopje"/>
              <w:rPr>
                <w:noProof w:val="0"/>
                <w:lang w:val="en-US"/>
              </w:rPr>
            </w:pPr>
            <w:bookmarkStart w:id="11" w:name="bmStatus" w:colFirst="0" w:colLast="0"/>
          </w:p>
          <w:p w14:paraId="228000DC" w14:textId="77777777" w:rsidR="0070697E" w:rsidRDefault="0070697E" w:rsidP="002603CC">
            <w:pPr>
              <w:pStyle w:val="Huisstijl-Kopje"/>
              <w:rPr>
                <w:noProof w:val="0"/>
                <w:lang w:val="en-US"/>
              </w:rPr>
            </w:pPr>
          </w:p>
          <w:p w14:paraId="23ADCF71" w14:textId="77777777" w:rsidR="0070697E" w:rsidRDefault="0070697E" w:rsidP="002603CC">
            <w:pPr>
              <w:pStyle w:val="Huisstijl-Kopje"/>
              <w:rPr>
                <w:noProof w:val="0"/>
                <w:lang w:val="en-US"/>
              </w:rPr>
            </w:pPr>
          </w:p>
          <w:p w14:paraId="5DFBDB85" w14:textId="77777777" w:rsidR="0070697E" w:rsidRDefault="0070697E" w:rsidP="002603CC">
            <w:pPr>
              <w:pStyle w:val="Huisstijl-Kopje"/>
              <w:rPr>
                <w:noProof w:val="0"/>
                <w:lang w:val="en-US"/>
              </w:rPr>
            </w:pPr>
          </w:p>
          <w:p w14:paraId="2221635F" w14:textId="77777777" w:rsidR="0070697E" w:rsidRDefault="0070697E" w:rsidP="002603CC">
            <w:pPr>
              <w:pStyle w:val="Huisstijl-Kopje"/>
              <w:rPr>
                <w:noProof w:val="0"/>
                <w:lang w:val="en-US"/>
              </w:rPr>
            </w:pPr>
          </w:p>
          <w:p w14:paraId="75EDF61F" w14:textId="77777777" w:rsidR="0070697E" w:rsidRDefault="0070697E" w:rsidP="002603CC">
            <w:pPr>
              <w:pStyle w:val="Huisstijl-Kopje"/>
              <w:rPr>
                <w:noProof w:val="0"/>
                <w:lang w:val="en-US"/>
              </w:rPr>
            </w:pPr>
          </w:p>
          <w:p w14:paraId="4507EF75" w14:textId="77777777" w:rsidR="0070697E" w:rsidRDefault="0070697E" w:rsidP="002603CC">
            <w:pPr>
              <w:pStyle w:val="Huisstijl-Kopje"/>
              <w:rPr>
                <w:noProof w:val="0"/>
                <w:lang w:val="en-US"/>
              </w:rPr>
            </w:pPr>
          </w:p>
          <w:p w14:paraId="5C7A406E" w14:textId="77777777" w:rsidR="0070697E" w:rsidRDefault="0070697E" w:rsidP="002603CC">
            <w:pPr>
              <w:pStyle w:val="Huisstijl-Kopje"/>
              <w:rPr>
                <w:noProof w:val="0"/>
                <w:lang w:val="en-US"/>
              </w:rPr>
            </w:pPr>
          </w:p>
          <w:p w14:paraId="5906AF80" w14:textId="77777777" w:rsidR="0070697E" w:rsidRDefault="0070697E" w:rsidP="002603CC">
            <w:pPr>
              <w:pStyle w:val="Huisstijl-Kopje"/>
              <w:rPr>
                <w:noProof w:val="0"/>
                <w:lang w:val="en-US"/>
              </w:rPr>
            </w:pPr>
          </w:p>
          <w:p w14:paraId="70879EC8" w14:textId="77777777" w:rsidR="0070697E" w:rsidRDefault="0070697E" w:rsidP="002603CC">
            <w:pPr>
              <w:pStyle w:val="Huisstijl-Kopje"/>
              <w:rPr>
                <w:noProof w:val="0"/>
                <w:lang w:val="en-US"/>
              </w:rPr>
            </w:pPr>
          </w:p>
          <w:p w14:paraId="1DE36455" w14:textId="77777777" w:rsidR="0070697E" w:rsidRDefault="0070697E" w:rsidP="002603CC">
            <w:pPr>
              <w:pStyle w:val="Huisstijl-Kopje"/>
              <w:rPr>
                <w:noProof w:val="0"/>
                <w:lang w:val="en-US"/>
              </w:rPr>
            </w:pPr>
          </w:p>
          <w:p w14:paraId="378CC627" w14:textId="77777777" w:rsidR="0070697E" w:rsidRDefault="0070697E" w:rsidP="002603CC">
            <w:pPr>
              <w:pStyle w:val="Huisstijl-Kopje"/>
              <w:rPr>
                <w:noProof w:val="0"/>
                <w:lang w:val="en-US"/>
              </w:rPr>
            </w:pPr>
          </w:p>
          <w:p w14:paraId="2E9AA5A1" w14:textId="77777777" w:rsidR="0070697E" w:rsidRDefault="0070697E" w:rsidP="002603CC">
            <w:pPr>
              <w:pStyle w:val="Huisstijl-Kopje"/>
              <w:rPr>
                <w:noProof w:val="0"/>
                <w:lang w:val="en-US"/>
              </w:rPr>
            </w:pPr>
          </w:p>
          <w:p w14:paraId="7DD0D4B2" w14:textId="77777777" w:rsidR="0070697E" w:rsidRDefault="0070697E" w:rsidP="002603CC">
            <w:pPr>
              <w:pStyle w:val="Huisstijl-Kopje"/>
              <w:rPr>
                <w:noProof w:val="0"/>
                <w:lang w:val="en-US"/>
              </w:rPr>
            </w:pPr>
          </w:p>
          <w:p w14:paraId="4F7CAE3E" w14:textId="77777777" w:rsidR="0070697E" w:rsidRDefault="0070697E" w:rsidP="002603CC">
            <w:pPr>
              <w:pStyle w:val="Huisstijl-Kopje"/>
              <w:rPr>
                <w:noProof w:val="0"/>
                <w:lang w:val="en-US"/>
              </w:rPr>
            </w:pPr>
          </w:p>
          <w:p w14:paraId="7D356AD8" w14:textId="77777777" w:rsidR="0070697E" w:rsidRDefault="0070697E" w:rsidP="002603CC">
            <w:pPr>
              <w:pStyle w:val="Huisstijl-Kopje"/>
              <w:rPr>
                <w:noProof w:val="0"/>
                <w:lang w:val="en-US"/>
              </w:rPr>
            </w:pPr>
          </w:p>
          <w:p w14:paraId="0550D702" w14:textId="77777777" w:rsidR="0070697E" w:rsidRDefault="0070697E" w:rsidP="002603CC">
            <w:pPr>
              <w:pStyle w:val="Huisstijl-Kopje"/>
              <w:rPr>
                <w:noProof w:val="0"/>
                <w:lang w:val="en-US"/>
              </w:rPr>
            </w:pPr>
          </w:p>
          <w:p w14:paraId="095528D8" w14:textId="77777777" w:rsidR="0070697E" w:rsidRDefault="0070697E" w:rsidP="002603CC">
            <w:pPr>
              <w:pStyle w:val="Huisstijl-Kopje"/>
              <w:rPr>
                <w:noProof w:val="0"/>
                <w:lang w:val="en-US"/>
              </w:rPr>
            </w:pPr>
          </w:p>
          <w:p w14:paraId="230C9407" w14:textId="77777777" w:rsidR="0070697E" w:rsidRDefault="0070697E" w:rsidP="002603CC">
            <w:pPr>
              <w:pStyle w:val="Huisstijl-Kopje"/>
              <w:rPr>
                <w:noProof w:val="0"/>
                <w:lang w:val="en-US"/>
              </w:rPr>
            </w:pPr>
          </w:p>
          <w:p w14:paraId="03FF1144" w14:textId="77777777" w:rsidR="0070697E" w:rsidRDefault="0070697E" w:rsidP="002603CC">
            <w:pPr>
              <w:pStyle w:val="Huisstijl-Kopje"/>
              <w:rPr>
                <w:noProof w:val="0"/>
                <w:lang w:val="en-US"/>
              </w:rPr>
            </w:pPr>
          </w:p>
          <w:p w14:paraId="6B461E37" w14:textId="77777777" w:rsidR="0070697E" w:rsidRDefault="0070697E" w:rsidP="002603CC">
            <w:pPr>
              <w:pStyle w:val="Huisstijl-Kopje"/>
              <w:rPr>
                <w:noProof w:val="0"/>
                <w:lang w:val="en-US"/>
              </w:rPr>
            </w:pPr>
          </w:p>
          <w:p w14:paraId="7C020CE0" w14:textId="77777777" w:rsidR="0070697E" w:rsidRDefault="0070697E" w:rsidP="002603CC">
            <w:pPr>
              <w:pStyle w:val="Huisstijl-Kopje"/>
              <w:rPr>
                <w:noProof w:val="0"/>
                <w:lang w:val="en-US"/>
              </w:rPr>
            </w:pPr>
          </w:p>
          <w:p w14:paraId="292174DB" w14:textId="77777777" w:rsidR="00A43C31" w:rsidRDefault="00A43C31" w:rsidP="002603CC">
            <w:pPr>
              <w:pStyle w:val="Huisstijl-Kopje"/>
              <w:rPr>
                <w:noProof w:val="0"/>
                <w:lang w:val="en-US"/>
              </w:rPr>
            </w:pPr>
          </w:p>
          <w:p w14:paraId="038CB507" w14:textId="77777777" w:rsidR="00A43C31" w:rsidRDefault="00A43C31" w:rsidP="002603CC">
            <w:pPr>
              <w:pStyle w:val="Huisstijl-Kopje"/>
              <w:rPr>
                <w:noProof w:val="0"/>
                <w:lang w:val="en-US"/>
              </w:rPr>
            </w:pPr>
          </w:p>
          <w:p w14:paraId="48097B40" w14:textId="77777777" w:rsidR="00A43C31" w:rsidRDefault="00A43C31" w:rsidP="002603CC">
            <w:pPr>
              <w:pStyle w:val="Huisstijl-Kopje"/>
              <w:rPr>
                <w:noProof w:val="0"/>
                <w:lang w:val="en-US"/>
              </w:rPr>
            </w:pPr>
          </w:p>
          <w:p w14:paraId="2ECA1873" w14:textId="77777777" w:rsidR="00A43C31" w:rsidRDefault="00A43C31" w:rsidP="002603CC">
            <w:pPr>
              <w:pStyle w:val="Huisstijl-Kopje"/>
              <w:rPr>
                <w:noProof w:val="0"/>
                <w:lang w:val="en-US"/>
              </w:rPr>
            </w:pPr>
          </w:p>
          <w:p w14:paraId="1A18B139" w14:textId="77777777" w:rsidR="00A43C31" w:rsidRDefault="00A43C31" w:rsidP="002603CC">
            <w:pPr>
              <w:pStyle w:val="Huisstijl-Kopje"/>
              <w:rPr>
                <w:noProof w:val="0"/>
                <w:lang w:val="en-US"/>
              </w:rPr>
            </w:pPr>
          </w:p>
          <w:p w14:paraId="40538916" w14:textId="77777777" w:rsidR="00A43C31" w:rsidRDefault="00A43C31" w:rsidP="002603CC">
            <w:pPr>
              <w:pStyle w:val="Huisstijl-Kopje"/>
              <w:rPr>
                <w:noProof w:val="0"/>
                <w:lang w:val="en-US"/>
              </w:rPr>
            </w:pPr>
          </w:p>
          <w:p w14:paraId="5FBEDF5E" w14:textId="77777777" w:rsidR="00A43C31" w:rsidRDefault="00A43C31" w:rsidP="002603CC">
            <w:pPr>
              <w:pStyle w:val="Huisstijl-Kopje"/>
              <w:rPr>
                <w:noProof w:val="0"/>
                <w:lang w:val="en-US"/>
              </w:rPr>
            </w:pPr>
          </w:p>
          <w:p w14:paraId="46E2842E" w14:textId="77777777" w:rsidR="003363CC" w:rsidRPr="00752797" w:rsidRDefault="003363CC" w:rsidP="002603CC">
            <w:pPr>
              <w:pStyle w:val="Huisstijl-Kopje"/>
              <w:rPr>
                <w:noProof w:val="0"/>
                <w:lang w:val="en-US"/>
              </w:rPr>
            </w:pPr>
            <w:r w:rsidRPr="00752797">
              <w:rPr>
                <w:noProof w:val="0"/>
                <w:lang w:val="en-US"/>
              </w:rPr>
              <w:t>State</w:t>
            </w:r>
          </w:p>
          <w:p w14:paraId="7AF5B252" w14:textId="4E848A9E" w:rsidR="003363CC" w:rsidRPr="00752797" w:rsidRDefault="003145C7" w:rsidP="002603CC">
            <w:pPr>
              <w:pStyle w:val="Huisstijl-Gegeven"/>
              <w:jc w:val="both"/>
              <w:rPr>
                <w:noProof w:val="0"/>
                <w:lang w:val="en-US"/>
              </w:rPr>
            </w:pPr>
            <w:r>
              <w:rPr>
                <w:noProof w:val="0"/>
                <w:lang w:val="en-US"/>
              </w:rPr>
              <w:t>final</w:t>
            </w:r>
          </w:p>
          <w:p w14:paraId="3EC6FD48" w14:textId="4DC6BAC5" w:rsidR="000C5FE2" w:rsidRPr="00752797" w:rsidRDefault="000C5FE2" w:rsidP="002603CC">
            <w:pPr>
              <w:pStyle w:val="Huisstijl-Gegeven"/>
              <w:jc w:val="both"/>
              <w:rPr>
                <w:noProof w:val="0"/>
                <w:lang w:val="en-US"/>
              </w:rPr>
            </w:pPr>
          </w:p>
        </w:tc>
      </w:tr>
      <w:bookmarkEnd w:id="11"/>
    </w:tbl>
    <w:p w14:paraId="74E714D6" w14:textId="77777777" w:rsidR="00A2242F" w:rsidRPr="00752797" w:rsidRDefault="00A2242F" w:rsidP="002603CC">
      <w:pPr>
        <w:rPr>
          <w:lang w:val="en-US"/>
        </w:rPr>
        <w:sectPr w:rsidR="00A2242F" w:rsidRPr="00752797" w:rsidSect="003363CC">
          <w:headerReference w:type="even" r:id="rId15"/>
          <w:headerReference w:type="default" r:id="rId16"/>
          <w:footerReference w:type="even" r:id="rId17"/>
          <w:footerReference w:type="default" r:id="rId18"/>
          <w:headerReference w:type="first" r:id="rId19"/>
          <w:footerReference w:type="first" r:id="rId20"/>
          <w:type w:val="oddPage"/>
          <w:pgSz w:w="11906" w:h="16838" w:code="9"/>
          <w:pgMar w:top="2552" w:right="1094" w:bottom="1077" w:left="2098" w:header="822" w:footer="198" w:gutter="0"/>
          <w:paperSrc w:first="1" w:other="1"/>
          <w:cols w:space="708"/>
          <w:docGrid w:linePitch="360"/>
        </w:sectPr>
      </w:pPr>
    </w:p>
    <w:p w14:paraId="60175292" w14:textId="77777777" w:rsidR="000C5FE2" w:rsidRPr="00752797" w:rsidRDefault="000C5FE2" w:rsidP="002603CC">
      <w:pPr>
        <w:pStyle w:val="Huisstijl-TitelInhoud"/>
        <w:jc w:val="both"/>
        <w:rPr>
          <w:lang w:val="en-US"/>
        </w:rPr>
      </w:pPr>
      <w:bookmarkStart w:id="20" w:name="bmTOC"/>
      <w:bookmarkEnd w:id="20"/>
      <w:r w:rsidRPr="00752797">
        <w:rPr>
          <w:lang w:val="en-US"/>
        </w:rPr>
        <w:lastRenderedPageBreak/>
        <w:t>Contents</w:t>
      </w:r>
    </w:p>
    <w:p w14:paraId="73575C53" w14:textId="77777777" w:rsidR="004F3331" w:rsidRDefault="000C5FE2">
      <w:pPr>
        <w:pStyle w:val="TOC1"/>
        <w:rPr>
          <w:rFonts w:asciiTheme="minorHAnsi" w:eastAsiaTheme="minorEastAsia" w:hAnsiTheme="minorHAnsi" w:cstheme="minorBidi"/>
          <w:b w:val="0"/>
          <w:noProof/>
          <w:sz w:val="22"/>
          <w:szCs w:val="22"/>
          <w:lang w:eastAsia="zh-CN"/>
        </w:rPr>
      </w:pPr>
      <w:r w:rsidRPr="00752797">
        <w:rPr>
          <w:lang w:val="en-US"/>
        </w:rPr>
      </w:r>
      <w:r w:rsidRPr="00752797">
        <w:rPr>
          <w:lang w:val="en-US"/>
        </w:rPr>
      </w:r>
      <w:r w:rsidRPr="00752797">
        <w:rPr>
          <w:lang w:val="en-US"/>
        </w:rPr>
      </w:r>
      <w:r w:rsidR="004F3331" w:rsidRPr="005D4155">
        <w:rPr>
          <w:noProof/>
          <w:lang w:val="en-US"/>
        </w:rPr>
        <w:t>1</w:t>
      </w:r>
      <w:r w:rsidR="004F3331">
        <w:rPr>
          <w:rFonts w:asciiTheme="minorHAnsi" w:eastAsiaTheme="minorEastAsia" w:hAnsiTheme="minorHAnsi" w:cstheme="minorBidi"/>
          <w:b w:val="0"/>
          <w:noProof/>
          <w:sz w:val="22"/>
          <w:szCs w:val="22"/>
          <w:lang w:eastAsia="zh-CN"/>
        </w:rPr>
        <w:tab/>
      </w:r>
      <w:r w:rsidR="004F3331" w:rsidRPr="005D4155">
        <w:rPr>
          <w:noProof/>
          <w:lang w:val="en-US"/>
        </w:rPr>
        <w:t>Introduction</w:t>
      </w:r>
      <w:r w:rsidR="004F3331">
        <w:rPr>
          <w:noProof/>
        </w:rPr>
        <w:tab/>
      </w:r>
      <w:r w:rsidR="004F3331">
        <w:rPr>
          <w:noProof/>
        </w:rPr>
      </w:r>
      <w:r w:rsidR="004F3331">
        <w:rPr>
          <w:noProof/>
        </w:rPr>
      </w:r>
      <w:r w:rsidR="004F3331">
        <w:rPr>
          <w:noProof/>
        </w:rPr>
      </w:r>
      <w:r w:rsidR="004F3331">
        <w:rPr>
          <w:noProof/>
        </w:rPr>
      </w:r>
      <w:r w:rsidR="00073410">
        <w:rPr>
          <w:noProof/>
        </w:rPr>
        <w:t>4</w:t>
      </w:r>
      <w:r w:rsidR="004F3331">
        <w:rPr>
          <w:noProof/>
        </w:rPr>
      </w:r>
    </w:p>
    <w:p w14:paraId="797DCB1E" w14:textId="77777777" w:rsidR="004F3331" w:rsidRDefault="004F3331">
      <w:pPr>
        <w:pStyle w:val="TOC2"/>
        <w:rPr>
          <w:rFonts w:asciiTheme="minorHAnsi" w:eastAsiaTheme="minorEastAsia" w:hAnsiTheme="minorHAnsi" w:cstheme="minorBidi"/>
          <w:noProof/>
          <w:sz w:val="22"/>
          <w:szCs w:val="22"/>
          <w:lang w:eastAsia="zh-CN"/>
        </w:rPr>
      </w:pPr>
      <w:r w:rsidRPr="005D4155">
        <w:rPr>
          <w:noProof/>
          <w:lang w:val="en-US"/>
        </w:rPr>
        <w:t>1.1</w:t>
      </w:r>
      <w:r>
        <w:rPr>
          <w:rFonts w:asciiTheme="minorHAnsi" w:eastAsiaTheme="minorEastAsia" w:hAnsiTheme="minorHAnsi" w:cstheme="minorBidi"/>
          <w:noProof/>
          <w:sz w:val="22"/>
          <w:szCs w:val="22"/>
          <w:lang w:eastAsia="zh-CN"/>
        </w:rPr>
        <w:tab/>
      </w:r>
      <w:r w:rsidRPr="005D4155">
        <w:rPr>
          <w:noProof/>
          <w:lang w:val="en-US"/>
        </w:rPr>
        <w:t>Readers guide</w:t>
      </w:r>
      <w:r>
        <w:rPr>
          <w:noProof/>
        </w:rPr>
        <w:tab/>
      </w:r>
      <w:r>
        <w:rPr>
          <w:noProof/>
        </w:rPr>
      </w:r>
      <w:r>
        <w:rPr>
          <w:noProof/>
        </w:rPr>
      </w:r>
      <w:r>
        <w:rPr>
          <w:noProof/>
        </w:rPr>
      </w:r>
      <w:r>
        <w:rPr>
          <w:noProof/>
        </w:rPr>
      </w:r>
      <w:r w:rsidR="00073410">
        <w:rPr>
          <w:noProof/>
        </w:rPr>
        <w:t>5</w:t>
      </w:r>
      <w:r>
        <w:rPr>
          <w:noProof/>
        </w:rPr>
      </w:r>
    </w:p>
    <w:p w14:paraId="69E63E8C" w14:textId="77777777" w:rsidR="004F3331" w:rsidRDefault="004F3331">
      <w:pPr>
        <w:pStyle w:val="TOC2"/>
        <w:rPr>
          <w:rFonts w:asciiTheme="minorHAnsi" w:eastAsiaTheme="minorEastAsia" w:hAnsiTheme="minorHAnsi" w:cstheme="minorBidi"/>
          <w:noProof/>
          <w:sz w:val="22"/>
          <w:szCs w:val="22"/>
          <w:lang w:eastAsia="zh-CN"/>
        </w:rPr>
      </w:pPr>
      <w:r w:rsidRPr="005D4155">
        <w:rPr>
          <w:noProof/>
          <w:lang w:val="en-US"/>
        </w:rPr>
        <w:t>1.2</w:t>
      </w:r>
      <w:r>
        <w:rPr>
          <w:rFonts w:asciiTheme="minorHAnsi" w:eastAsiaTheme="minorEastAsia" w:hAnsiTheme="minorHAnsi" w:cstheme="minorBidi"/>
          <w:noProof/>
          <w:sz w:val="22"/>
          <w:szCs w:val="22"/>
          <w:lang w:eastAsia="zh-CN"/>
        </w:rPr>
        <w:tab/>
      </w:r>
      <w:r w:rsidRPr="005D4155">
        <w:rPr>
          <w:noProof/>
          <w:lang w:val="en-US"/>
        </w:rPr>
        <w:t>Manual version and revisions</w:t>
      </w:r>
      <w:r>
        <w:rPr>
          <w:noProof/>
        </w:rPr>
        <w:tab/>
      </w:r>
      <w:r>
        <w:rPr>
          <w:noProof/>
        </w:rPr>
      </w:r>
      <w:r>
        <w:rPr>
          <w:noProof/>
        </w:rPr>
      </w:r>
      <w:r>
        <w:rPr>
          <w:noProof/>
        </w:rPr>
      </w:r>
      <w:r>
        <w:rPr>
          <w:noProof/>
        </w:rPr>
      </w:r>
      <w:r w:rsidR="00073410">
        <w:rPr>
          <w:noProof/>
        </w:rPr>
        <w:t>5</w:t>
      </w:r>
      <w:r>
        <w:rPr>
          <w:noProof/>
        </w:rPr>
      </w:r>
    </w:p>
    <w:p w14:paraId="40FA7C6B" w14:textId="77777777" w:rsidR="004F3331" w:rsidRDefault="004F3331">
      <w:pPr>
        <w:pStyle w:val="TOC1"/>
        <w:rPr>
          <w:rFonts w:asciiTheme="minorHAnsi" w:eastAsiaTheme="minorEastAsia" w:hAnsiTheme="minorHAnsi" w:cstheme="minorBidi"/>
          <w:b w:val="0"/>
          <w:noProof/>
          <w:sz w:val="22"/>
          <w:szCs w:val="22"/>
          <w:lang w:eastAsia="zh-CN"/>
        </w:rPr>
      </w:pPr>
      <w:r w:rsidRPr="005D4155">
        <w:rPr>
          <w:noProof/>
          <w:lang w:val="en-US"/>
        </w:rPr>
        <w:t>2</w:t>
      </w:r>
      <w:r>
        <w:rPr>
          <w:rFonts w:asciiTheme="minorHAnsi" w:eastAsiaTheme="minorEastAsia" w:hAnsiTheme="minorHAnsi" w:cstheme="minorBidi"/>
          <w:b w:val="0"/>
          <w:noProof/>
          <w:sz w:val="22"/>
          <w:szCs w:val="22"/>
          <w:lang w:eastAsia="zh-CN"/>
        </w:rPr>
        <w:tab/>
      </w:r>
      <w:r w:rsidRPr="005D4155">
        <w:rPr>
          <w:noProof/>
          <w:lang w:val="en-US"/>
        </w:rPr>
        <w:t>Processes and model formulation</w:t>
      </w:r>
      <w:r>
        <w:rPr>
          <w:noProof/>
        </w:rPr>
        <w:tab/>
      </w:r>
      <w:r>
        <w:rPr>
          <w:noProof/>
        </w:rPr>
      </w:r>
      <w:r>
        <w:rPr>
          <w:noProof/>
        </w:rPr>
      </w:r>
      <w:r>
        <w:rPr>
          <w:noProof/>
        </w:rPr>
      </w:r>
      <w:r>
        <w:rPr>
          <w:noProof/>
        </w:rPr>
      </w:r>
      <w:r w:rsidR="00073410">
        <w:rPr>
          <w:noProof/>
        </w:rPr>
        <w:t>6</w:t>
      </w:r>
      <w:r>
        <w:rPr>
          <w:noProof/>
        </w:rPr>
      </w:r>
    </w:p>
    <w:p w14:paraId="6483DC80" w14:textId="77777777" w:rsidR="004F3331" w:rsidRDefault="004F3331">
      <w:pPr>
        <w:pStyle w:val="TOC2"/>
        <w:rPr>
          <w:rFonts w:asciiTheme="minorHAnsi" w:eastAsiaTheme="minorEastAsia" w:hAnsiTheme="minorHAnsi" w:cstheme="minorBidi"/>
          <w:noProof/>
          <w:sz w:val="22"/>
          <w:szCs w:val="22"/>
          <w:lang w:eastAsia="zh-CN"/>
        </w:rPr>
      </w:pPr>
      <w:r w:rsidRPr="005D4155">
        <w:rPr>
          <w:noProof/>
          <w:lang w:val="en-US"/>
        </w:rPr>
        <w:t>2.1</w:t>
      </w:r>
      <w:r>
        <w:rPr>
          <w:rFonts w:asciiTheme="minorHAnsi" w:eastAsiaTheme="minorEastAsia" w:hAnsiTheme="minorHAnsi" w:cstheme="minorBidi"/>
          <w:noProof/>
          <w:sz w:val="22"/>
          <w:szCs w:val="22"/>
          <w:lang w:eastAsia="zh-CN"/>
        </w:rPr>
        <w:tab/>
      </w:r>
      <w:r w:rsidRPr="005D4155">
        <w:rPr>
          <w:noProof/>
          <w:lang w:val="en-US"/>
        </w:rPr>
        <w:t>Domain and definitions</w:t>
      </w:r>
      <w:r>
        <w:rPr>
          <w:noProof/>
        </w:rPr>
        <w:tab/>
      </w:r>
      <w:r>
        <w:rPr>
          <w:noProof/>
        </w:rPr>
      </w:r>
      <w:r>
        <w:rPr>
          <w:noProof/>
        </w:rPr>
      </w:r>
      <w:r>
        <w:rPr>
          <w:noProof/>
        </w:rPr>
      </w:r>
      <w:r>
        <w:rPr>
          <w:noProof/>
        </w:rPr>
      </w:r>
      <w:r w:rsidR="00073410">
        <w:rPr>
          <w:noProof/>
        </w:rPr>
        <w:t>6</w:t>
      </w:r>
      <w:r>
        <w:rPr>
          <w:noProof/>
        </w:rPr>
      </w:r>
    </w:p>
    <w:p w14:paraId="31AF0D37" w14:textId="77777777" w:rsidR="004F3331" w:rsidRDefault="004F3331">
      <w:pPr>
        <w:pStyle w:val="TOC3"/>
        <w:tabs>
          <w:tab w:val="left" w:pos="1276"/>
        </w:tabs>
        <w:rPr>
          <w:rFonts w:asciiTheme="minorHAnsi" w:eastAsiaTheme="minorEastAsia" w:hAnsiTheme="minorHAnsi" w:cstheme="minorBidi"/>
          <w:noProof/>
          <w:sz w:val="22"/>
          <w:szCs w:val="22"/>
          <w:lang w:eastAsia="zh-CN"/>
        </w:rPr>
      </w:pPr>
      <w:r w:rsidRPr="005D4155">
        <w:rPr>
          <w:noProof/>
          <w:lang w:val="en-US"/>
        </w:rPr>
        <w:t>2.1.1</w:t>
      </w:r>
      <w:r>
        <w:rPr>
          <w:rFonts w:asciiTheme="minorHAnsi" w:eastAsiaTheme="minorEastAsia" w:hAnsiTheme="minorHAnsi" w:cstheme="minorBidi"/>
          <w:noProof/>
          <w:sz w:val="22"/>
          <w:szCs w:val="22"/>
          <w:lang w:eastAsia="zh-CN"/>
        </w:rPr>
        <w:tab/>
      </w:r>
      <w:r w:rsidRPr="005D4155">
        <w:rPr>
          <w:noProof/>
          <w:lang w:val="en-US"/>
        </w:rPr>
        <w:t>Coordinate system</w:t>
      </w:r>
      <w:r>
        <w:rPr>
          <w:noProof/>
        </w:rPr>
        <w:tab/>
      </w:r>
      <w:r>
        <w:rPr>
          <w:noProof/>
        </w:rPr>
      </w:r>
      <w:r>
        <w:rPr>
          <w:noProof/>
        </w:rPr>
      </w:r>
      <w:r>
        <w:rPr>
          <w:noProof/>
        </w:rPr>
      </w:r>
      <w:r>
        <w:rPr>
          <w:noProof/>
        </w:rPr>
      </w:r>
      <w:r w:rsidR="00073410">
        <w:rPr>
          <w:noProof/>
        </w:rPr>
        <w:t>6</w:t>
      </w:r>
      <w:r>
        <w:rPr>
          <w:noProof/>
        </w:rPr>
      </w:r>
    </w:p>
    <w:p w14:paraId="239AD458" w14:textId="77777777" w:rsidR="004F3331" w:rsidRDefault="004F3331">
      <w:pPr>
        <w:pStyle w:val="TOC3"/>
        <w:tabs>
          <w:tab w:val="left" w:pos="1276"/>
        </w:tabs>
        <w:rPr>
          <w:rFonts w:asciiTheme="minorHAnsi" w:eastAsiaTheme="minorEastAsia" w:hAnsiTheme="minorHAnsi" w:cstheme="minorBidi"/>
          <w:noProof/>
          <w:sz w:val="22"/>
          <w:szCs w:val="22"/>
          <w:lang w:eastAsia="zh-CN"/>
        </w:rPr>
      </w:pPr>
      <w:r w:rsidRPr="005D4155">
        <w:rPr>
          <w:noProof/>
          <w:lang w:val="en-US"/>
        </w:rPr>
        <w:t>2.1.2</w:t>
      </w:r>
      <w:r>
        <w:rPr>
          <w:rFonts w:asciiTheme="minorHAnsi" w:eastAsiaTheme="minorEastAsia" w:hAnsiTheme="minorHAnsi" w:cstheme="minorBidi"/>
          <w:noProof/>
          <w:sz w:val="22"/>
          <w:szCs w:val="22"/>
          <w:lang w:eastAsia="zh-CN"/>
        </w:rPr>
        <w:tab/>
      </w:r>
      <w:r w:rsidRPr="005D4155">
        <w:rPr>
          <w:noProof/>
          <w:lang w:val="en-US"/>
        </w:rPr>
        <w:t>Grid set-up</w:t>
      </w:r>
      <w:r>
        <w:rPr>
          <w:noProof/>
        </w:rPr>
        <w:tab/>
      </w:r>
      <w:r>
        <w:rPr>
          <w:noProof/>
        </w:rPr>
      </w:r>
      <w:r>
        <w:rPr>
          <w:noProof/>
        </w:rPr>
      </w:r>
      <w:r>
        <w:rPr>
          <w:noProof/>
        </w:rPr>
      </w:r>
      <w:r>
        <w:rPr>
          <w:noProof/>
        </w:rPr>
      </w:r>
      <w:r w:rsidR="00073410">
        <w:rPr>
          <w:noProof/>
        </w:rPr>
        <w:t>6</w:t>
      </w:r>
      <w:r>
        <w:rPr>
          <w:noProof/>
        </w:rPr>
      </w:r>
    </w:p>
    <w:p w14:paraId="05D0F3E3" w14:textId="77777777" w:rsidR="004F3331" w:rsidRDefault="004F3331">
      <w:pPr>
        <w:pStyle w:val="TOC2"/>
        <w:rPr>
          <w:rFonts w:asciiTheme="minorHAnsi" w:eastAsiaTheme="minorEastAsia" w:hAnsiTheme="minorHAnsi" w:cstheme="minorBidi"/>
          <w:noProof/>
          <w:sz w:val="22"/>
          <w:szCs w:val="22"/>
          <w:lang w:eastAsia="zh-CN"/>
        </w:rPr>
      </w:pPr>
      <w:r w:rsidRPr="005D4155">
        <w:rPr>
          <w:noProof/>
          <w:lang w:val="en-US"/>
        </w:rPr>
        <w:t>2.2</w:t>
      </w:r>
      <w:r>
        <w:rPr>
          <w:rFonts w:asciiTheme="minorHAnsi" w:eastAsiaTheme="minorEastAsia" w:hAnsiTheme="minorHAnsi" w:cstheme="minorBidi"/>
          <w:noProof/>
          <w:sz w:val="22"/>
          <w:szCs w:val="22"/>
          <w:lang w:eastAsia="zh-CN"/>
        </w:rPr>
        <w:tab/>
      </w:r>
      <w:r w:rsidRPr="005D4155">
        <w:rPr>
          <w:noProof/>
          <w:lang w:val="en-US"/>
        </w:rPr>
        <w:t>Hydrodynamics options</w:t>
      </w:r>
      <w:r>
        <w:rPr>
          <w:noProof/>
        </w:rPr>
        <w:tab/>
      </w:r>
      <w:r>
        <w:rPr>
          <w:noProof/>
        </w:rPr>
      </w:r>
      <w:r>
        <w:rPr>
          <w:noProof/>
        </w:rPr>
      </w:r>
      <w:r>
        <w:rPr>
          <w:noProof/>
        </w:rPr>
      </w:r>
      <w:r>
        <w:rPr>
          <w:noProof/>
        </w:rPr>
      </w:r>
      <w:r w:rsidR="00073410">
        <w:rPr>
          <w:noProof/>
        </w:rPr>
        <w:t>7</w:t>
      </w:r>
      <w:r>
        <w:rPr>
          <w:noProof/>
        </w:rPr>
      </w:r>
    </w:p>
    <w:p w14:paraId="3C28FC9E" w14:textId="77777777" w:rsidR="004F3331" w:rsidRDefault="004F3331">
      <w:pPr>
        <w:pStyle w:val="TOC3"/>
        <w:tabs>
          <w:tab w:val="left" w:pos="1276"/>
        </w:tabs>
        <w:rPr>
          <w:rFonts w:asciiTheme="minorHAnsi" w:eastAsiaTheme="minorEastAsia" w:hAnsiTheme="minorHAnsi" w:cstheme="minorBidi"/>
          <w:noProof/>
          <w:sz w:val="22"/>
          <w:szCs w:val="22"/>
          <w:lang w:eastAsia="zh-CN"/>
        </w:rPr>
      </w:pPr>
      <w:r w:rsidRPr="005D4155">
        <w:rPr>
          <w:noProof/>
          <w:lang w:val="en-US"/>
        </w:rPr>
        <w:t>2.2.1</w:t>
      </w:r>
      <w:r>
        <w:rPr>
          <w:rFonts w:asciiTheme="minorHAnsi" w:eastAsiaTheme="minorEastAsia" w:hAnsiTheme="minorHAnsi" w:cstheme="minorBidi"/>
          <w:noProof/>
          <w:sz w:val="22"/>
          <w:szCs w:val="22"/>
          <w:lang w:eastAsia="zh-CN"/>
        </w:rPr>
        <w:tab/>
      </w:r>
      <w:r w:rsidRPr="005D4155">
        <w:rPr>
          <w:noProof/>
          <w:lang w:val="en-US"/>
        </w:rPr>
        <w:t>Stationary mode</w:t>
      </w:r>
      <w:r>
        <w:rPr>
          <w:noProof/>
        </w:rPr>
        <w:tab/>
      </w:r>
      <w:r>
        <w:rPr>
          <w:noProof/>
        </w:rPr>
      </w:r>
      <w:r>
        <w:rPr>
          <w:noProof/>
        </w:rPr>
      </w:r>
      <w:r>
        <w:rPr>
          <w:noProof/>
        </w:rPr>
      </w:r>
      <w:r>
        <w:rPr>
          <w:noProof/>
        </w:rPr>
      </w:r>
      <w:r w:rsidR="00073410">
        <w:rPr>
          <w:noProof/>
        </w:rPr>
        <w:t>8</w:t>
      </w:r>
      <w:r>
        <w:rPr>
          <w:noProof/>
        </w:rPr>
      </w:r>
    </w:p>
    <w:p w14:paraId="0B70193C" w14:textId="77777777" w:rsidR="004F3331" w:rsidRDefault="004F3331">
      <w:pPr>
        <w:pStyle w:val="TOC3"/>
        <w:tabs>
          <w:tab w:val="left" w:pos="1276"/>
        </w:tabs>
        <w:rPr>
          <w:rFonts w:asciiTheme="minorHAnsi" w:eastAsiaTheme="minorEastAsia" w:hAnsiTheme="minorHAnsi" w:cstheme="minorBidi"/>
          <w:noProof/>
          <w:sz w:val="22"/>
          <w:szCs w:val="22"/>
          <w:lang w:eastAsia="zh-CN"/>
        </w:rPr>
      </w:pPr>
      <w:r w:rsidRPr="005D4155">
        <w:rPr>
          <w:noProof/>
          <w:lang w:val="en-US"/>
        </w:rPr>
        <w:t>2.2.2</w:t>
      </w:r>
      <w:r>
        <w:rPr>
          <w:rFonts w:asciiTheme="minorHAnsi" w:eastAsiaTheme="minorEastAsia" w:hAnsiTheme="minorHAnsi" w:cstheme="minorBidi"/>
          <w:noProof/>
          <w:sz w:val="22"/>
          <w:szCs w:val="22"/>
          <w:lang w:eastAsia="zh-CN"/>
        </w:rPr>
        <w:tab/>
      </w:r>
      <w:r w:rsidRPr="005D4155">
        <w:rPr>
          <w:noProof/>
          <w:lang w:val="en-US"/>
        </w:rPr>
        <w:t>Surf beat mode (instationary)</w:t>
      </w:r>
      <w:r>
        <w:rPr>
          <w:noProof/>
        </w:rPr>
        <w:tab/>
      </w:r>
      <w:r>
        <w:rPr>
          <w:noProof/>
        </w:rPr>
      </w:r>
      <w:r>
        <w:rPr>
          <w:noProof/>
        </w:rPr>
      </w:r>
      <w:r>
        <w:rPr>
          <w:noProof/>
        </w:rPr>
      </w:r>
      <w:r>
        <w:rPr>
          <w:noProof/>
        </w:rPr>
      </w:r>
      <w:r w:rsidR="00073410">
        <w:rPr>
          <w:noProof/>
        </w:rPr>
        <w:t>9</w:t>
      </w:r>
      <w:r>
        <w:rPr>
          <w:noProof/>
        </w:rPr>
      </w:r>
    </w:p>
    <w:p w14:paraId="6684D27C" w14:textId="77777777" w:rsidR="004F3331" w:rsidRDefault="004F3331">
      <w:pPr>
        <w:pStyle w:val="TOC3"/>
        <w:tabs>
          <w:tab w:val="left" w:pos="1276"/>
        </w:tabs>
        <w:rPr>
          <w:rFonts w:asciiTheme="minorHAnsi" w:eastAsiaTheme="minorEastAsia" w:hAnsiTheme="minorHAnsi" w:cstheme="minorBidi"/>
          <w:noProof/>
          <w:sz w:val="22"/>
          <w:szCs w:val="22"/>
          <w:lang w:eastAsia="zh-CN"/>
        </w:rPr>
      </w:pPr>
      <w:r w:rsidRPr="005D4155">
        <w:rPr>
          <w:noProof/>
          <w:lang w:val="en-US"/>
        </w:rPr>
        <w:t>2.2.3</w:t>
      </w:r>
      <w:r>
        <w:rPr>
          <w:rFonts w:asciiTheme="minorHAnsi" w:eastAsiaTheme="minorEastAsia" w:hAnsiTheme="minorHAnsi" w:cstheme="minorBidi"/>
          <w:noProof/>
          <w:sz w:val="22"/>
          <w:szCs w:val="22"/>
          <w:lang w:eastAsia="zh-CN"/>
        </w:rPr>
        <w:tab/>
      </w:r>
      <w:r w:rsidRPr="005D4155">
        <w:rPr>
          <w:noProof/>
          <w:lang w:val="en-US"/>
        </w:rPr>
        <w:t>Non-hydrostatic mode (wave resolving)</w:t>
      </w:r>
      <w:r>
        <w:rPr>
          <w:noProof/>
        </w:rPr>
        <w:tab/>
      </w:r>
      <w:r>
        <w:rPr>
          <w:noProof/>
        </w:rPr>
      </w:r>
      <w:r>
        <w:rPr>
          <w:noProof/>
        </w:rPr>
      </w:r>
      <w:r>
        <w:rPr>
          <w:noProof/>
        </w:rPr>
      </w:r>
      <w:r>
        <w:rPr>
          <w:noProof/>
        </w:rPr>
      </w:r>
      <w:r w:rsidR="00073410">
        <w:rPr>
          <w:noProof/>
        </w:rPr>
        <w:t>11</w:t>
      </w:r>
      <w:r>
        <w:rPr>
          <w:noProof/>
        </w:rPr>
      </w:r>
    </w:p>
    <w:p w14:paraId="108BC806" w14:textId="77777777" w:rsidR="004F3331" w:rsidRDefault="004F3331">
      <w:pPr>
        <w:pStyle w:val="TOC2"/>
        <w:rPr>
          <w:rFonts w:asciiTheme="minorHAnsi" w:eastAsiaTheme="minorEastAsia" w:hAnsiTheme="minorHAnsi" w:cstheme="minorBidi"/>
          <w:noProof/>
          <w:sz w:val="22"/>
          <w:szCs w:val="22"/>
          <w:lang w:eastAsia="zh-CN"/>
        </w:rPr>
      </w:pPr>
      <w:r w:rsidRPr="005D4155">
        <w:rPr>
          <w:noProof/>
          <w:lang w:val="en-US"/>
        </w:rPr>
        <w:t>2.3</w:t>
      </w:r>
      <w:r>
        <w:rPr>
          <w:rFonts w:asciiTheme="minorHAnsi" w:eastAsiaTheme="minorEastAsia" w:hAnsiTheme="minorHAnsi" w:cstheme="minorBidi"/>
          <w:noProof/>
          <w:sz w:val="22"/>
          <w:szCs w:val="22"/>
          <w:lang w:eastAsia="zh-CN"/>
        </w:rPr>
        <w:tab/>
      </w:r>
      <w:r w:rsidRPr="005D4155">
        <w:rPr>
          <w:noProof/>
          <w:lang w:val="en-US"/>
        </w:rPr>
        <w:t>Short wave action</w:t>
      </w:r>
      <w:r>
        <w:rPr>
          <w:noProof/>
        </w:rPr>
        <w:tab/>
      </w:r>
      <w:r>
        <w:rPr>
          <w:noProof/>
        </w:rPr>
      </w:r>
      <w:r>
        <w:rPr>
          <w:noProof/>
        </w:rPr>
      </w:r>
      <w:r>
        <w:rPr>
          <w:noProof/>
        </w:rPr>
      </w:r>
      <w:r>
        <w:rPr>
          <w:noProof/>
        </w:rPr>
      </w:r>
      <w:r w:rsidR="00073410">
        <w:rPr>
          <w:noProof/>
        </w:rPr>
        <w:t>13</w:t>
      </w:r>
      <w:r>
        <w:rPr>
          <w:noProof/>
        </w:rPr>
      </w:r>
    </w:p>
    <w:p w14:paraId="5D855403" w14:textId="77777777" w:rsidR="004F3331" w:rsidRDefault="004F3331">
      <w:pPr>
        <w:pStyle w:val="TOC3"/>
        <w:tabs>
          <w:tab w:val="left" w:pos="1276"/>
        </w:tabs>
        <w:rPr>
          <w:rFonts w:asciiTheme="minorHAnsi" w:eastAsiaTheme="minorEastAsia" w:hAnsiTheme="minorHAnsi" w:cstheme="minorBidi"/>
          <w:noProof/>
          <w:sz w:val="22"/>
          <w:szCs w:val="22"/>
          <w:lang w:eastAsia="zh-CN"/>
        </w:rPr>
      </w:pPr>
      <w:r w:rsidRPr="005D4155">
        <w:rPr>
          <w:noProof/>
          <w:lang w:val="en-US"/>
        </w:rPr>
        <w:t>2.3.1</w:t>
      </w:r>
      <w:r>
        <w:rPr>
          <w:rFonts w:asciiTheme="minorHAnsi" w:eastAsiaTheme="minorEastAsia" w:hAnsiTheme="minorHAnsi" w:cstheme="minorBidi"/>
          <w:noProof/>
          <w:sz w:val="22"/>
          <w:szCs w:val="22"/>
          <w:lang w:eastAsia="zh-CN"/>
        </w:rPr>
        <w:tab/>
      </w:r>
      <w:r w:rsidRPr="005D4155">
        <w:rPr>
          <w:noProof/>
          <w:lang w:val="en-US"/>
        </w:rPr>
        <w:t>Short wave action balance</w:t>
      </w:r>
      <w:r>
        <w:rPr>
          <w:noProof/>
        </w:rPr>
        <w:tab/>
      </w:r>
      <w:r>
        <w:rPr>
          <w:noProof/>
        </w:rPr>
      </w:r>
      <w:r>
        <w:rPr>
          <w:noProof/>
        </w:rPr>
      </w:r>
      <w:r>
        <w:rPr>
          <w:noProof/>
        </w:rPr>
      </w:r>
      <w:r>
        <w:rPr>
          <w:noProof/>
        </w:rPr>
      </w:r>
      <w:r w:rsidR="00073410">
        <w:rPr>
          <w:noProof/>
        </w:rPr>
        <w:t>13</w:t>
      </w:r>
      <w:r>
        <w:rPr>
          <w:noProof/>
        </w:rPr>
      </w:r>
    </w:p>
    <w:p w14:paraId="5EF4DC04" w14:textId="77777777" w:rsidR="004F3331" w:rsidRDefault="004F3331">
      <w:pPr>
        <w:pStyle w:val="TOC3"/>
        <w:tabs>
          <w:tab w:val="left" w:pos="1276"/>
        </w:tabs>
        <w:rPr>
          <w:rFonts w:asciiTheme="minorHAnsi" w:eastAsiaTheme="minorEastAsia" w:hAnsiTheme="minorHAnsi" w:cstheme="minorBidi"/>
          <w:noProof/>
          <w:sz w:val="22"/>
          <w:szCs w:val="22"/>
          <w:lang w:eastAsia="zh-CN"/>
        </w:rPr>
      </w:pPr>
      <w:r w:rsidRPr="005D4155">
        <w:rPr>
          <w:noProof/>
          <w:lang w:val="en-US"/>
        </w:rPr>
        <w:t>2.3.2</w:t>
      </w:r>
      <w:r>
        <w:rPr>
          <w:rFonts w:asciiTheme="minorHAnsi" w:eastAsiaTheme="minorEastAsia" w:hAnsiTheme="minorHAnsi" w:cstheme="minorBidi"/>
          <w:noProof/>
          <w:sz w:val="22"/>
          <w:szCs w:val="22"/>
          <w:lang w:eastAsia="zh-CN"/>
        </w:rPr>
        <w:tab/>
      </w:r>
      <w:r w:rsidRPr="005D4155">
        <w:rPr>
          <w:noProof/>
          <w:lang w:val="en-US"/>
        </w:rPr>
        <w:t>Dissipation</w:t>
      </w:r>
      <w:r>
        <w:rPr>
          <w:noProof/>
        </w:rPr>
        <w:tab/>
      </w:r>
      <w:r>
        <w:rPr>
          <w:noProof/>
        </w:rPr>
      </w:r>
      <w:r>
        <w:rPr>
          <w:noProof/>
        </w:rPr>
      </w:r>
      <w:r>
        <w:rPr>
          <w:noProof/>
        </w:rPr>
      </w:r>
      <w:r>
        <w:rPr>
          <w:noProof/>
        </w:rPr>
      </w:r>
      <w:r w:rsidR="00073410">
        <w:rPr>
          <w:noProof/>
        </w:rPr>
        <w:t>14</w:t>
      </w:r>
      <w:r>
        <w:rPr>
          <w:noProof/>
        </w:rPr>
      </w:r>
    </w:p>
    <w:p w14:paraId="72A978FD" w14:textId="77777777" w:rsidR="004F3331" w:rsidRDefault="004F3331">
      <w:pPr>
        <w:pStyle w:val="TOC3"/>
        <w:tabs>
          <w:tab w:val="left" w:pos="1276"/>
        </w:tabs>
        <w:rPr>
          <w:rFonts w:asciiTheme="minorHAnsi" w:eastAsiaTheme="minorEastAsia" w:hAnsiTheme="minorHAnsi" w:cstheme="minorBidi"/>
          <w:noProof/>
          <w:sz w:val="22"/>
          <w:szCs w:val="22"/>
          <w:lang w:eastAsia="zh-CN"/>
        </w:rPr>
      </w:pPr>
      <w:r w:rsidRPr="005D4155">
        <w:rPr>
          <w:noProof/>
          <w:lang w:val="en-US"/>
        </w:rPr>
        <w:t>2.3.3</w:t>
      </w:r>
      <w:r>
        <w:rPr>
          <w:rFonts w:asciiTheme="minorHAnsi" w:eastAsiaTheme="minorEastAsia" w:hAnsiTheme="minorHAnsi" w:cstheme="minorBidi"/>
          <w:noProof/>
          <w:sz w:val="22"/>
          <w:szCs w:val="22"/>
          <w:lang w:eastAsia="zh-CN"/>
        </w:rPr>
        <w:tab/>
      </w:r>
      <w:r w:rsidRPr="005D4155">
        <w:rPr>
          <w:noProof/>
          <w:lang w:val="en-US"/>
        </w:rPr>
        <w:t>Radiation stresses</w:t>
      </w:r>
      <w:r>
        <w:rPr>
          <w:noProof/>
        </w:rPr>
        <w:tab/>
      </w:r>
      <w:r>
        <w:rPr>
          <w:noProof/>
        </w:rPr>
      </w:r>
      <w:r>
        <w:rPr>
          <w:noProof/>
        </w:rPr>
      </w:r>
      <w:r>
        <w:rPr>
          <w:noProof/>
        </w:rPr>
      </w:r>
      <w:r>
        <w:rPr>
          <w:noProof/>
        </w:rPr>
      </w:r>
      <w:r w:rsidR="00073410">
        <w:rPr>
          <w:noProof/>
        </w:rPr>
        <w:t>18</w:t>
      </w:r>
      <w:r>
        <w:rPr>
          <w:noProof/>
        </w:rPr>
      </w:r>
    </w:p>
    <w:p w14:paraId="6A93858F" w14:textId="77777777" w:rsidR="004F3331" w:rsidRDefault="004F3331">
      <w:pPr>
        <w:pStyle w:val="TOC3"/>
        <w:tabs>
          <w:tab w:val="left" w:pos="1276"/>
        </w:tabs>
        <w:rPr>
          <w:rFonts w:asciiTheme="minorHAnsi" w:eastAsiaTheme="minorEastAsia" w:hAnsiTheme="minorHAnsi" w:cstheme="minorBidi"/>
          <w:noProof/>
          <w:sz w:val="22"/>
          <w:szCs w:val="22"/>
          <w:lang w:eastAsia="zh-CN"/>
        </w:rPr>
      </w:pPr>
      <w:r w:rsidRPr="005D4155">
        <w:rPr>
          <w:noProof/>
          <w:lang w:val="en-US"/>
        </w:rPr>
        <w:t>2.3.4</w:t>
      </w:r>
      <w:r>
        <w:rPr>
          <w:rFonts w:asciiTheme="minorHAnsi" w:eastAsiaTheme="minorEastAsia" w:hAnsiTheme="minorHAnsi" w:cstheme="minorBidi"/>
          <w:noProof/>
          <w:sz w:val="22"/>
          <w:szCs w:val="22"/>
          <w:lang w:eastAsia="zh-CN"/>
        </w:rPr>
        <w:tab/>
      </w:r>
      <w:r w:rsidRPr="005D4155">
        <w:rPr>
          <w:noProof/>
          <w:lang w:val="en-US"/>
        </w:rPr>
        <w:t>Wave shape</w:t>
      </w:r>
      <w:r>
        <w:rPr>
          <w:noProof/>
        </w:rPr>
        <w:tab/>
      </w:r>
      <w:r>
        <w:rPr>
          <w:noProof/>
        </w:rPr>
      </w:r>
      <w:r>
        <w:rPr>
          <w:noProof/>
        </w:rPr>
      </w:r>
      <w:r>
        <w:rPr>
          <w:noProof/>
        </w:rPr>
      </w:r>
      <w:r>
        <w:rPr>
          <w:noProof/>
        </w:rPr>
      </w:r>
      <w:r w:rsidR="00073410">
        <w:rPr>
          <w:noProof/>
        </w:rPr>
        <w:t>18</w:t>
      </w:r>
      <w:r>
        <w:rPr>
          <w:noProof/>
        </w:rPr>
      </w:r>
    </w:p>
    <w:p w14:paraId="38779E55" w14:textId="77777777" w:rsidR="004F3331" w:rsidRDefault="004F3331">
      <w:pPr>
        <w:pStyle w:val="TOC3"/>
        <w:tabs>
          <w:tab w:val="left" w:pos="1276"/>
        </w:tabs>
        <w:rPr>
          <w:rFonts w:asciiTheme="minorHAnsi" w:eastAsiaTheme="minorEastAsia" w:hAnsiTheme="minorHAnsi" w:cstheme="minorBidi"/>
          <w:noProof/>
          <w:sz w:val="22"/>
          <w:szCs w:val="22"/>
          <w:lang w:eastAsia="zh-CN"/>
        </w:rPr>
      </w:pPr>
      <w:r w:rsidRPr="005D4155">
        <w:rPr>
          <w:noProof/>
          <w:lang w:val="en-US"/>
        </w:rPr>
        <w:t>2.3.5</w:t>
      </w:r>
      <w:r>
        <w:rPr>
          <w:rFonts w:asciiTheme="minorHAnsi" w:eastAsiaTheme="minorEastAsia" w:hAnsiTheme="minorHAnsi" w:cstheme="minorBidi"/>
          <w:noProof/>
          <w:sz w:val="22"/>
          <w:szCs w:val="22"/>
          <w:lang w:eastAsia="zh-CN"/>
        </w:rPr>
        <w:tab/>
      </w:r>
      <w:r w:rsidRPr="005D4155">
        <w:rPr>
          <w:noProof/>
          <w:lang w:val="en-US"/>
        </w:rPr>
        <w:t>Turbulence</w:t>
      </w:r>
      <w:r>
        <w:rPr>
          <w:noProof/>
        </w:rPr>
        <w:tab/>
      </w:r>
      <w:r>
        <w:rPr>
          <w:noProof/>
        </w:rPr>
      </w:r>
      <w:r>
        <w:rPr>
          <w:noProof/>
        </w:rPr>
      </w:r>
      <w:r>
        <w:rPr>
          <w:noProof/>
        </w:rPr>
      </w:r>
      <w:r>
        <w:rPr>
          <w:noProof/>
        </w:rPr>
      </w:r>
      <w:r w:rsidR="00073410">
        <w:rPr>
          <w:noProof/>
        </w:rPr>
        <w:t>20</w:t>
      </w:r>
      <w:r>
        <w:rPr>
          <w:noProof/>
        </w:rPr>
      </w:r>
    </w:p>
    <w:p w14:paraId="6002057C" w14:textId="77777777" w:rsidR="004F3331" w:rsidRDefault="004F3331">
      <w:pPr>
        <w:pStyle w:val="TOC3"/>
        <w:tabs>
          <w:tab w:val="left" w:pos="1276"/>
        </w:tabs>
        <w:rPr>
          <w:rFonts w:asciiTheme="minorHAnsi" w:eastAsiaTheme="minorEastAsia" w:hAnsiTheme="minorHAnsi" w:cstheme="minorBidi"/>
          <w:noProof/>
          <w:sz w:val="22"/>
          <w:szCs w:val="22"/>
          <w:lang w:eastAsia="zh-CN"/>
        </w:rPr>
      </w:pPr>
      <w:r w:rsidRPr="005D4155">
        <w:rPr>
          <w:noProof/>
          <w:lang w:val="en-US"/>
        </w:rPr>
        <w:t>2.3.6</w:t>
      </w:r>
      <w:r>
        <w:rPr>
          <w:rFonts w:asciiTheme="minorHAnsi" w:eastAsiaTheme="minorEastAsia" w:hAnsiTheme="minorHAnsi" w:cstheme="minorBidi"/>
          <w:noProof/>
          <w:sz w:val="22"/>
          <w:szCs w:val="22"/>
          <w:lang w:eastAsia="zh-CN"/>
        </w:rPr>
        <w:tab/>
      </w:r>
      <w:r w:rsidRPr="005D4155">
        <w:rPr>
          <w:noProof/>
          <w:lang w:val="en-US"/>
        </w:rPr>
        <w:t>Roller energy balance</w:t>
      </w:r>
      <w:r>
        <w:rPr>
          <w:noProof/>
        </w:rPr>
        <w:tab/>
      </w:r>
      <w:r>
        <w:rPr>
          <w:noProof/>
        </w:rPr>
      </w:r>
      <w:r>
        <w:rPr>
          <w:noProof/>
        </w:rPr>
      </w:r>
      <w:r>
        <w:rPr>
          <w:noProof/>
        </w:rPr>
      </w:r>
      <w:r>
        <w:rPr>
          <w:noProof/>
        </w:rPr>
      </w:r>
      <w:r w:rsidR="00073410">
        <w:rPr>
          <w:noProof/>
        </w:rPr>
        <w:t>21</w:t>
      </w:r>
      <w:r>
        <w:rPr>
          <w:noProof/>
        </w:rPr>
      </w:r>
    </w:p>
    <w:p w14:paraId="48994162" w14:textId="77777777" w:rsidR="004F3331" w:rsidRDefault="004F3331">
      <w:pPr>
        <w:pStyle w:val="TOC2"/>
        <w:rPr>
          <w:rFonts w:asciiTheme="minorHAnsi" w:eastAsiaTheme="minorEastAsia" w:hAnsiTheme="minorHAnsi" w:cstheme="minorBidi"/>
          <w:noProof/>
          <w:sz w:val="22"/>
          <w:szCs w:val="22"/>
          <w:lang w:eastAsia="zh-CN"/>
        </w:rPr>
      </w:pPr>
      <w:r w:rsidRPr="005D4155">
        <w:rPr>
          <w:noProof/>
          <w:lang w:val="en-US"/>
        </w:rPr>
        <w:t>2.4</w:t>
      </w:r>
      <w:r>
        <w:rPr>
          <w:rFonts w:asciiTheme="minorHAnsi" w:eastAsiaTheme="minorEastAsia" w:hAnsiTheme="minorHAnsi" w:cstheme="minorBidi"/>
          <w:noProof/>
          <w:sz w:val="22"/>
          <w:szCs w:val="22"/>
          <w:lang w:eastAsia="zh-CN"/>
        </w:rPr>
        <w:tab/>
      </w:r>
      <w:r w:rsidRPr="005D4155">
        <w:rPr>
          <w:noProof/>
          <w:lang w:val="en-US"/>
        </w:rPr>
        <w:t>Shallow water equations</w:t>
      </w:r>
      <w:r>
        <w:rPr>
          <w:noProof/>
        </w:rPr>
        <w:tab/>
      </w:r>
      <w:r>
        <w:rPr>
          <w:noProof/>
        </w:rPr>
      </w:r>
      <w:r>
        <w:rPr>
          <w:noProof/>
        </w:rPr>
      </w:r>
      <w:r>
        <w:rPr>
          <w:noProof/>
        </w:rPr>
      </w:r>
      <w:r>
        <w:rPr>
          <w:noProof/>
        </w:rPr>
      </w:r>
      <w:r w:rsidR="00073410">
        <w:rPr>
          <w:noProof/>
        </w:rPr>
        <w:t>23</w:t>
      </w:r>
      <w:r>
        <w:rPr>
          <w:noProof/>
        </w:rPr>
      </w:r>
    </w:p>
    <w:p w14:paraId="3A6E368D" w14:textId="77777777" w:rsidR="004F3331" w:rsidRDefault="004F3331">
      <w:pPr>
        <w:pStyle w:val="TOC3"/>
        <w:tabs>
          <w:tab w:val="left" w:pos="1276"/>
        </w:tabs>
        <w:rPr>
          <w:rFonts w:asciiTheme="minorHAnsi" w:eastAsiaTheme="minorEastAsia" w:hAnsiTheme="minorHAnsi" w:cstheme="minorBidi"/>
          <w:noProof/>
          <w:sz w:val="22"/>
          <w:szCs w:val="22"/>
          <w:lang w:eastAsia="zh-CN"/>
        </w:rPr>
      </w:pPr>
      <w:r w:rsidRPr="005D4155">
        <w:rPr>
          <w:noProof/>
          <w:lang w:val="en-US"/>
        </w:rPr>
        <w:t>2.4.1</w:t>
      </w:r>
      <w:r>
        <w:rPr>
          <w:rFonts w:asciiTheme="minorHAnsi" w:eastAsiaTheme="minorEastAsia" w:hAnsiTheme="minorHAnsi" w:cstheme="minorBidi"/>
          <w:noProof/>
          <w:sz w:val="22"/>
          <w:szCs w:val="22"/>
          <w:lang w:eastAsia="zh-CN"/>
        </w:rPr>
        <w:tab/>
      </w:r>
      <w:r w:rsidRPr="005D4155">
        <w:rPr>
          <w:noProof/>
          <w:lang w:val="en-US"/>
        </w:rPr>
        <w:t>Horizontal viscosity</w:t>
      </w:r>
      <w:r>
        <w:rPr>
          <w:noProof/>
        </w:rPr>
        <w:tab/>
      </w:r>
      <w:r>
        <w:rPr>
          <w:noProof/>
        </w:rPr>
      </w:r>
      <w:r>
        <w:rPr>
          <w:noProof/>
        </w:rPr>
      </w:r>
      <w:r>
        <w:rPr>
          <w:noProof/>
        </w:rPr>
      </w:r>
      <w:r>
        <w:rPr>
          <w:noProof/>
        </w:rPr>
      </w:r>
      <w:r w:rsidR="00073410">
        <w:rPr>
          <w:noProof/>
        </w:rPr>
        <w:t>23</w:t>
      </w:r>
      <w:r>
        <w:rPr>
          <w:noProof/>
        </w:rPr>
      </w:r>
    </w:p>
    <w:p w14:paraId="312F92EB" w14:textId="77777777" w:rsidR="004F3331" w:rsidRDefault="004F3331">
      <w:pPr>
        <w:pStyle w:val="TOC3"/>
        <w:tabs>
          <w:tab w:val="left" w:pos="1276"/>
        </w:tabs>
        <w:rPr>
          <w:rFonts w:asciiTheme="minorHAnsi" w:eastAsiaTheme="minorEastAsia" w:hAnsiTheme="minorHAnsi" w:cstheme="minorBidi"/>
          <w:noProof/>
          <w:sz w:val="22"/>
          <w:szCs w:val="22"/>
          <w:lang w:eastAsia="zh-CN"/>
        </w:rPr>
      </w:pPr>
      <w:r w:rsidRPr="005D4155">
        <w:rPr>
          <w:noProof/>
          <w:lang w:val="en-US"/>
        </w:rPr>
        <w:t>2.4.2</w:t>
      </w:r>
      <w:r>
        <w:rPr>
          <w:rFonts w:asciiTheme="minorHAnsi" w:eastAsiaTheme="minorEastAsia" w:hAnsiTheme="minorHAnsi" w:cstheme="minorBidi"/>
          <w:noProof/>
          <w:sz w:val="22"/>
          <w:szCs w:val="22"/>
          <w:lang w:eastAsia="zh-CN"/>
        </w:rPr>
        <w:tab/>
      </w:r>
      <w:r w:rsidRPr="005D4155">
        <w:rPr>
          <w:noProof/>
          <w:lang w:val="en-US"/>
        </w:rPr>
        <w:t>Bed shear stress</w:t>
      </w:r>
      <w:r>
        <w:rPr>
          <w:noProof/>
        </w:rPr>
        <w:tab/>
      </w:r>
      <w:r>
        <w:rPr>
          <w:noProof/>
        </w:rPr>
      </w:r>
      <w:r>
        <w:rPr>
          <w:noProof/>
        </w:rPr>
      </w:r>
      <w:r>
        <w:rPr>
          <w:noProof/>
        </w:rPr>
      </w:r>
      <w:r>
        <w:rPr>
          <w:noProof/>
        </w:rPr>
      </w:r>
      <w:r w:rsidR="00073410">
        <w:rPr>
          <w:noProof/>
        </w:rPr>
        <w:t>24</w:t>
      </w:r>
      <w:r>
        <w:rPr>
          <w:noProof/>
        </w:rPr>
      </w:r>
    </w:p>
    <w:p w14:paraId="09241718" w14:textId="77777777" w:rsidR="004F3331" w:rsidRDefault="004F3331">
      <w:pPr>
        <w:pStyle w:val="TOC3"/>
        <w:tabs>
          <w:tab w:val="left" w:pos="1276"/>
        </w:tabs>
        <w:rPr>
          <w:rFonts w:asciiTheme="minorHAnsi" w:eastAsiaTheme="minorEastAsia" w:hAnsiTheme="minorHAnsi" w:cstheme="minorBidi"/>
          <w:noProof/>
          <w:sz w:val="22"/>
          <w:szCs w:val="22"/>
          <w:lang w:eastAsia="zh-CN"/>
        </w:rPr>
      </w:pPr>
      <w:r w:rsidRPr="005D4155">
        <w:rPr>
          <w:noProof/>
          <w:lang w:val="en-US"/>
        </w:rPr>
        <w:t>2.4.3</w:t>
      </w:r>
      <w:r>
        <w:rPr>
          <w:rFonts w:asciiTheme="minorHAnsi" w:eastAsiaTheme="minorEastAsia" w:hAnsiTheme="minorHAnsi" w:cstheme="minorBidi"/>
          <w:noProof/>
          <w:sz w:val="22"/>
          <w:szCs w:val="22"/>
          <w:lang w:eastAsia="zh-CN"/>
        </w:rPr>
        <w:tab/>
      </w:r>
      <w:r w:rsidRPr="005D4155">
        <w:rPr>
          <w:noProof/>
          <w:lang w:val="en-US"/>
        </w:rPr>
        <w:t>Damping by vegetation</w:t>
      </w:r>
      <w:r>
        <w:rPr>
          <w:noProof/>
        </w:rPr>
        <w:tab/>
      </w:r>
      <w:r>
        <w:rPr>
          <w:noProof/>
        </w:rPr>
      </w:r>
      <w:r>
        <w:rPr>
          <w:noProof/>
        </w:rPr>
      </w:r>
      <w:r>
        <w:rPr>
          <w:noProof/>
        </w:rPr>
      </w:r>
      <w:r>
        <w:rPr>
          <w:noProof/>
        </w:rPr>
      </w:r>
      <w:r w:rsidR="00073410">
        <w:rPr>
          <w:noProof/>
        </w:rPr>
        <w:t>25</w:t>
      </w:r>
      <w:r>
        <w:rPr>
          <w:noProof/>
        </w:rPr>
      </w:r>
    </w:p>
    <w:p w14:paraId="48969F67" w14:textId="77777777" w:rsidR="004F3331" w:rsidRDefault="004F3331">
      <w:pPr>
        <w:pStyle w:val="TOC3"/>
        <w:tabs>
          <w:tab w:val="left" w:pos="1276"/>
        </w:tabs>
        <w:rPr>
          <w:rFonts w:asciiTheme="minorHAnsi" w:eastAsiaTheme="minorEastAsia" w:hAnsiTheme="minorHAnsi" w:cstheme="minorBidi"/>
          <w:noProof/>
          <w:sz w:val="22"/>
          <w:szCs w:val="22"/>
          <w:lang w:eastAsia="zh-CN"/>
        </w:rPr>
      </w:pPr>
      <w:r w:rsidRPr="005D4155">
        <w:rPr>
          <w:noProof/>
          <w:lang w:val="en-US"/>
        </w:rPr>
        <w:t>2.4.4</w:t>
      </w:r>
      <w:r>
        <w:rPr>
          <w:rFonts w:asciiTheme="minorHAnsi" w:eastAsiaTheme="minorEastAsia" w:hAnsiTheme="minorHAnsi" w:cstheme="minorBidi"/>
          <w:noProof/>
          <w:sz w:val="22"/>
          <w:szCs w:val="22"/>
          <w:lang w:eastAsia="zh-CN"/>
        </w:rPr>
        <w:tab/>
      </w:r>
      <w:r w:rsidRPr="005D4155">
        <w:rPr>
          <w:noProof/>
          <w:lang w:val="en-US"/>
        </w:rPr>
        <w:t>Wind</w:t>
      </w:r>
      <w:r>
        <w:rPr>
          <w:noProof/>
        </w:rPr>
        <w:tab/>
      </w:r>
      <w:r>
        <w:rPr>
          <w:noProof/>
        </w:rPr>
      </w:r>
      <w:r>
        <w:rPr>
          <w:noProof/>
        </w:rPr>
      </w:r>
      <w:r>
        <w:rPr>
          <w:noProof/>
        </w:rPr>
      </w:r>
      <w:r>
        <w:rPr>
          <w:noProof/>
        </w:rPr>
      </w:r>
      <w:r w:rsidR="00073410">
        <w:rPr>
          <w:noProof/>
        </w:rPr>
        <w:t>26</w:t>
      </w:r>
      <w:r>
        <w:rPr>
          <w:noProof/>
        </w:rPr>
      </w:r>
    </w:p>
    <w:p w14:paraId="556E0849" w14:textId="77777777" w:rsidR="004F3331" w:rsidRDefault="004F3331">
      <w:pPr>
        <w:pStyle w:val="TOC2"/>
        <w:rPr>
          <w:rFonts w:asciiTheme="minorHAnsi" w:eastAsiaTheme="minorEastAsia" w:hAnsiTheme="minorHAnsi" w:cstheme="minorBidi"/>
          <w:noProof/>
          <w:sz w:val="22"/>
          <w:szCs w:val="22"/>
          <w:lang w:eastAsia="zh-CN"/>
        </w:rPr>
      </w:pPr>
      <w:r w:rsidRPr="005D4155">
        <w:rPr>
          <w:noProof/>
          <w:lang w:val="en-US"/>
        </w:rPr>
        <w:t>2.5</w:t>
      </w:r>
      <w:r>
        <w:rPr>
          <w:rFonts w:asciiTheme="minorHAnsi" w:eastAsiaTheme="minorEastAsia" w:hAnsiTheme="minorHAnsi" w:cstheme="minorBidi"/>
          <w:noProof/>
          <w:sz w:val="22"/>
          <w:szCs w:val="22"/>
          <w:lang w:eastAsia="zh-CN"/>
        </w:rPr>
        <w:tab/>
      </w:r>
      <w:r w:rsidRPr="005D4155">
        <w:rPr>
          <w:noProof/>
          <w:lang w:val="en-US"/>
        </w:rPr>
        <w:t>Non-hydrostatic pressure correction</w:t>
      </w:r>
      <w:r>
        <w:rPr>
          <w:noProof/>
        </w:rPr>
        <w:tab/>
      </w:r>
      <w:r>
        <w:rPr>
          <w:noProof/>
        </w:rPr>
      </w:r>
      <w:r>
        <w:rPr>
          <w:noProof/>
        </w:rPr>
      </w:r>
      <w:r>
        <w:rPr>
          <w:noProof/>
        </w:rPr>
      </w:r>
      <w:r>
        <w:rPr>
          <w:noProof/>
        </w:rPr>
      </w:r>
      <w:r w:rsidR="00073410">
        <w:rPr>
          <w:noProof/>
        </w:rPr>
        <w:t>26</w:t>
      </w:r>
      <w:r>
        <w:rPr>
          <w:noProof/>
        </w:rPr>
      </w:r>
    </w:p>
    <w:p w14:paraId="7940B880" w14:textId="77777777" w:rsidR="004F3331" w:rsidRDefault="004F3331">
      <w:pPr>
        <w:pStyle w:val="TOC2"/>
        <w:rPr>
          <w:rFonts w:asciiTheme="minorHAnsi" w:eastAsiaTheme="minorEastAsia" w:hAnsiTheme="minorHAnsi" w:cstheme="minorBidi"/>
          <w:noProof/>
          <w:sz w:val="22"/>
          <w:szCs w:val="22"/>
          <w:lang w:eastAsia="zh-CN"/>
        </w:rPr>
      </w:pPr>
      <w:r w:rsidRPr="005D4155">
        <w:rPr>
          <w:noProof/>
          <w:lang w:val="en-US"/>
        </w:rPr>
        <w:t>2.6</w:t>
      </w:r>
      <w:r>
        <w:rPr>
          <w:rFonts w:asciiTheme="minorHAnsi" w:eastAsiaTheme="minorEastAsia" w:hAnsiTheme="minorHAnsi" w:cstheme="minorBidi"/>
          <w:noProof/>
          <w:sz w:val="22"/>
          <w:szCs w:val="22"/>
          <w:lang w:eastAsia="zh-CN"/>
        </w:rPr>
        <w:tab/>
      </w:r>
      <w:r w:rsidRPr="005D4155">
        <w:rPr>
          <w:noProof/>
          <w:lang w:val="en-US"/>
        </w:rPr>
        <w:t>Groundwater flow</w:t>
      </w:r>
      <w:r>
        <w:rPr>
          <w:noProof/>
        </w:rPr>
        <w:tab/>
      </w:r>
      <w:r>
        <w:rPr>
          <w:noProof/>
        </w:rPr>
      </w:r>
      <w:r>
        <w:rPr>
          <w:noProof/>
        </w:rPr>
      </w:r>
      <w:r>
        <w:rPr>
          <w:noProof/>
        </w:rPr>
      </w:r>
      <w:r>
        <w:rPr>
          <w:noProof/>
        </w:rPr>
      </w:r>
      <w:r w:rsidR="00073410">
        <w:rPr>
          <w:noProof/>
        </w:rPr>
        <w:t>27</w:t>
      </w:r>
      <w:r>
        <w:rPr>
          <w:noProof/>
        </w:rPr>
      </w:r>
    </w:p>
    <w:p w14:paraId="42F2FA7D" w14:textId="77777777" w:rsidR="004F3331" w:rsidRDefault="004F3331">
      <w:pPr>
        <w:pStyle w:val="TOC3"/>
        <w:tabs>
          <w:tab w:val="left" w:pos="1276"/>
        </w:tabs>
        <w:rPr>
          <w:rFonts w:asciiTheme="minorHAnsi" w:eastAsiaTheme="minorEastAsia" w:hAnsiTheme="minorHAnsi" w:cstheme="minorBidi"/>
          <w:noProof/>
          <w:sz w:val="22"/>
          <w:szCs w:val="22"/>
          <w:lang w:eastAsia="zh-CN"/>
        </w:rPr>
      </w:pPr>
      <w:r w:rsidRPr="005D4155">
        <w:rPr>
          <w:noProof/>
          <w:lang w:val="en-US"/>
        </w:rPr>
        <w:t>2.6.1</w:t>
      </w:r>
      <w:r>
        <w:rPr>
          <w:rFonts w:asciiTheme="minorHAnsi" w:eastAsiaTheme="minorEastAsia" w:hAnsiTheme="minorHAnsi" w:cstheme="minorBidi"/>
          <w:noProof/>
          <w:sz w:val="22"/>
          <w:szCs w:val="22"/>
          <w:lang w:eastAsia="zh-CN"/>
        </w:rPr>
        <w:tab/>
      </w:r>
      <w:r w:rsidRPr="005D4155">
        <w:rPr>
          <w:noProof/>
          <w:lang w:val="en-US"/>
        </w:rPr>
        <w:t>Continuity</w:t>
      </w:r>
      <w:r>
        <w:rPr>
          <w:noProof/>
        </w:rPr>
        <w:tab/>
      </w:r>
      <w:r>
        <w:rPr>
          <w:noProof/>
        </w:rPr>
      </w:r>
      <w:r>
        <w:rPr>
          <w:noProof/>
        </w:rPr>
      </w:r>
      <w:r>
        <w:rPr>
          <w:noProof/>
        </w:rPr>
      </w:r>
      <w:r>
        <w:rPr>
          <w:noProof/>
        </w:rPr>
      </w:r>
      <w:r w:rsidR="00073410">
        <w:rPr>
          <w:noProof/>
        </w:rPr>
        <w:t>27</w:t>
      </w:r>
      <w:r>
        <w:rPr>
          <w:noProof/>
        </w:rPr>
      </w:r>
    </w:p>
    <w:p w14:paraId="7E806E24" w14:textId="77777777" w:rsidR="004F3331" w:rsidRDefault="004F3331">
      <w:pPr>
        <w:pStyle w:val="TOC3"/>
        <w:tabs>
          <w:tab w:val="left" w:pos="1276"/>
        </w:tabs>
        <w:rPr>
          <w:rFonts w:asciiTheme="minorHAnsi" w:eastAsiaTheme="minorEastAsia" w:hAnsiTheme="minorHAnsi" w:cstheme="minorBidi"/>
          <w:noProof/>
          <w:sz w:val="22"/>
          <w:szCs w:val="22"/>
          <w:lang w:eastAsia="zh-CN"/>
        </w:rPr>
      </w:pPr>
      <w:r w:rsidRPr="005D4155">
        <w:rPr>
          <w:noProof/>
          <w:lang w:val="en-US"/>
        </w:rPr>
        <w:t>2.6.2</w:t>
      </w:r>
      <w:r>
        <w:rPr>
          <w:rFonts w:asciiTheme="minorHAnsi" w:eastAsiaTheme="minorEastAsia" w:hAnsiTheme="minorHAnsi" w:cstheme="minorBidi"/>
          <w:noProof/>
          <w:sz w:val="22"/>
          <w:szCs w:val="22"/>
          <w:lang w:eastAsia="zh-CN"/>
        </w:rPr>
        <w:tab/>
      </w:r>
      <w:r w:rsidRPr="005D4155">
        <w:rPr>
          <w:noProof/>
          <w:lang w:val="en-US"/>
        </w:rPr>
        <w:t>Equation of motions</w:t>
      </w:r>
      <w:r>
        <w:rPr>
          <w:noProof/>
        </w:rPr>
        <w:tab/>
      </w:r>
      <w:r>
        <w:rPr>
          <w:noProof/>
        </w:rPr>
      </w:r>
      <w:r>
        <w:rPr>
          <w:noProof/>
        </w:rPr>
      </w:r>
      <w:r>
        <w:rPr>
          <w:noProof/>
        </w:rPr>
      </w:r>
      <w:r>
        <w:rPr>
          <w:noProof/>
        </w:rPr>
      </w:r>
      <w:r w:rsidR="00073410">
        <w:rPr>
          <w:noProof/>
        </w:rPr>
        <w:t>28</w:t>
      </w:r>
      <w:r>
        <w:rPr>
          <w:noProof/>
        </w:rPr>
      </w:r>
    </w:p>
    <w:p w14:paraId="200E4807" w14:textId="77777777" w:rsidR="004F3331" w:rsidRDefault="004F3331">
      <w:pPr>
        <w:pStyle w:val="TOC2"/>
        <w:rPr>
          <w:rFonts w:asciiTheme="minorHAnsi" w:eastAsiaTheme="minorEastAsia" w:hAnsiTheme="minorHAnsi" w:cstheme="minorBidi"/>
          <w:noProof/>
          <w:sz w:val="22"/>
          <w:szCs w:val="22"/>
          <w:lang w:eastAsia="zh-CN"/>
        </w:rPr>
      </w:pPr>
      <w:r w:rsidRPr="005D4155">
        <w:rPr>
          <w:noProof/>
          <w:lang w:val="en-US"/>
        </w:rPr>
        <w:t>2.7</w:t>
      </w:r>
      <w:r>
        <w:rPr>
          <w:rFonts w:asciiTheme="minorHAnsi" w:eastAsiaTheme="minorEastAsia" w:hAnsiTheme="minorHAnsi" w:cstheme="minorBidi"/>
          <w:noProof/>
          <w:sz w:val="22"/>
          <w:szCs w:val="22"/>
          <w:lang w:eastAsia="zh-CN"/>
        </w:rPr>
        <w:tab/>
      </w:r>
      <w:r w:rsidRPr="005D4155">
        <w:rPr>
          <w:noProof/>
          <w:lang w:val="en-US"/>
        </w:rPr>
        <w:t>Sediment transport</w:t>
      </w:r>
      <w:r>
        <w:rPr>
          <w:noProof/>
        </w:rPr>
        <w:tab/>
      </w:r>
      <w:r>
        <w:rPr>
          <w:noProof/>
        </w:rPr>
      </w:r>
      <w:r>
        <w:rPr>
          <w:noProof/>
        </w:rPr>
      </w:r>
      <w:r>
        <w:rPr>
          <w:noProof/>
        </w:rPr>
      </w:r>
      <w:r>
        <w:rPr>
          <w:noProof/>
        </w:rPr>
      </w:r>
      <w:r w:rsidR="00073410">
        <w:rPr>
          <w:noProof/>
        </w:rPr>
        <w:t>32</w:t>
      </w:r>
      <w:r>
        <w:rPr>
          <w:noProof/>
        </w:rPr>
      </w:r>
    </w:p>
    <w:p w14:paraId="5EEDEC10" w14:textId="77777777" w:rsidR="004F3331" w:rsidRDefault="004F3331">
      <w:pPr>
        <w:pStyle w:val="TOC3"/>
        <w:tabs>
          <w:tab w:val="left" w:pos="1276"/>
        </w:tabs>
        <w:rPr>
          <w:rFonts w:asciiTheme="minorHAnsi" w:eastAsiaTheme="minorEastAsia" w:hAnsiTheme="minorHAnsi" w:cstheme="minorBidi"/>
          <w:noProof/>
          <w:sz w:val="22"/>
          <w:szCs w:val="22"/>
          <w:lang w:eastAsia="zh-CN"/>
        </w:rPr>
      </w:pPr>
      <w:r w:rsidRPr="005D4155">
        <w:rPr>
          <w:noProof/>
          <w:lang w:val="en-US"/>
        </w:rPr>
        <w:t>2.7.1</w:t>
      </w:r>
      <w:r>
        <w:rPr>
          <w:rFonts w:asciiTheme="minorHAnsi" w:eastAsiaTheme="minorEastAsia" w:hAnsiTheme="minorHAnsi" w:cstheme="minorBidi"/>
          <w:noProof/>
          <w:sz w:val="22"/>
          <w:szCs w:val="22"/>
          <w:lang w:eastAsia="zh-CN"/>
        </w:rPr>
        <w:tab/>
      </w:r>
      <w:r w:rsidRPr="005D4155">
        <w:rPr>
          <w:noProof/>
          <w:lang w:val="en-US"/>
        </w:rPr>
        <w:t>Advection-diffusion equation</w:t>
      </w:r>
      <w:r>
        <w:rPr>
          <w:noProof/>
        </w:rPr>
        <w:tab/>
      </w:r>
      <w:r>
        <w:rPr>
          <w:noProof/>
        </w:rPr>
      </w:r>
      <w:r>
        <w:rPr>
          <w:noProof/>
        </w:rPr>
      </w:r>
      <w:r>
        <w:rPr>
          <w:noProof/>
        </w:rPr>
      </w:r>
      <w:r>
        <w:rPr>
          <w:noProof/>
        </w:rPr>
      </w:r>
      <w:r w:rsidR="00073410">
        <w:rPr>
          <w:noProof/>
        </w:rPr>
        <w:t>32</w:t>
      </w:r>
      <w:r>
        <w:rPr>
          <w:noProof/>
        </w:rPr>
      </w:r>
    </w:p>
    <w:p w14:paraId="68861281" w14:textId="77777777" w:rsidR="004F3331" w:rsidRDefault="004F3331">
      <w:pPr>
        <w:pStyle w:val="TOC3"/>
        <w:tabs>
          <w:tab w:val="left" w:pos="1276"/>
        </w:tabs>
        <w:rPr>
          <w:rFonts w:asciiTheme="minorHAnsi" w:eastAsiaTheme="minorEastAsia" w:hAnsiTheme="minorHAnsi" w:cstheme="minorBidi"/>
          <w:noProof/>
          <w:sz w:val="22"/>
          <w:szCs w:val="22"/>
          <w:lang w:eastAsia="zh-CN"/>
        </w:rPr>
      </w:pPr>
      <w:r w:rsidRPr="005D4155">
        <w:rPr>
          <w:noProof/>
          <w:lang w:val="en-US"/>
        </w:rPr>
        <w:t>2.7.2</w:t>
      </w:r>
      <w:r>
        <w:rPr>
          <w:rFonts w:asciiTheme="minorHAnsi" w:eastAsiaTheme="minorEastAsia" w:hAnsiTheme="minorHAnsi" w:cstheme="minorBidi"/>
          <w:noProof/>
          <w:sz w:val="22"/>
          <w:szCs w:val="22"/>
          <w:lang w:eastAsia="zh-CN"/>
        </w:rPr>
        <w:tab/>
      </w:r>
      <w:r w:rsidRPr="005D4155">
        <w:rPr>
          <w:noProof/>
          <w:lang w:val="en-US"/>
        </w:rPr>
        <w:t>General parameters</w:t>
      </w:r>
      <w:r>
        <w:rPr>
          <w:noProof/>
        </w:rPr>
        <w:tab/>
      </w:r>
      <w:r>
        <w:rPr>
          <w:noProof/>
        </w:rPr>
      </w:r>
      <w:r>
        <w:rPr>
          <w:noProof/>
        </w:rPr>
      </w:r>
      <w:r>
        <w:rPr>
          <w:noProof/>
        </w:rPr>
      </w:r>
      <w:r>
        <w:rPr>
          <w:noProof/>
        </w:rPr>
      </w:r>
      <w:r w:rsidR="00073410">
        <w:rPr>
          <w:noProof/>
        </w:rPr>
        <w:t>32</w:t>
      </w:r>
      <w:r>
        <w:rPr>
          <w:noProof/>
        </w:rPr>
      </w:r>
    </w:p>
    <w:p w14:paraId="7A80BFE4" w14:textId="77777777" w:rsidR="004F3331" w:rsidRDefault="004F3331">
      <w:pPr>
        <w:pStyle w:val="TOC3"/>
        <w:tabs>
          <w:tab w:val="left" w:pos="1276"/>
        </w:tabs>
        <w:rPr>
          <w:rFonts w:asciiTheme="minorHAnsi" w:eastAsiaTheme="minorEastAsia" w:hAnsiTheme="minorHAnsi" w:cstheme="minorBidi"/>
          <w:noProof/>
          <w:sz w:val="22"/>
          <w:szCs w:val="22"/>
          <w:lang w:eastAsia="zh-CN"/>
        </w:rPr>
      </w:pPr>
      <w:r w:rsidRPr="005D4155">
        <w:rPr>
          <w:noProof/>
          <w:lang w:val="en-US"/>
        </w:rPr>
        <w:t>2.7.3</w:t>
      </w:r>
      <w:r>
        <w:rPr>
          <w:rFonts w:asciiTheme="minorHAnsi" w:eastAsiaTheme="minorEastAsia" w:hAnsiTheme="minorHAnsi" w:cstheme="minorBidi"/>
          <w:noProof/>
          <w:sz w:val="22"/>
          <w:szCs w:val="22"/>
          <w:lang w:eastAsia="zh-CN"/>
        </w:rPr>
        <w:tab/>
      </w:r>
      <w:r w:rsidRPr="005D4155">
        <w:rPr>
          <w:noProof/>
          <w:lang w:val="en-US"/>
        </w:rPr>
        <w:t>Transport formulations</w:t>
      </w:r>
      <w:r>
        <w:rPr>
          <w:noProof/>
        </w:rPr>
        <w:tab/>
      </w:r>
      <w:r>
        <w:rPr>
          <w:noProof/>
        </w:rPr>
      </w:r>
      <w:r>
        <w:rPr>
          <w:noProof/>
        </w:rPr>
      </w:r>
      <w:r>
        <w:rPr>
          <w:noProof/>
        </w:rPr>
      </w:r>
      <w:r>
        <w:rPr>
          <w:noProof/>
        </w:rPr>
      </w:r>
      <w:r w:rsidR="00073410">
        <w:rPr>
          <w:noProof/>
        </w:rPr>
        <w:t>33</w:t>
      </w:r>
      <w:r>
        <w:rPr>
          <w:noProof/>
        </w:rPr>
      </w:r>
    </w:p>
    <w:p w14:paraId="384E96A6" w14:textId="77777777" w:rsidR="004F3331" w:rsidRDefault="004F3331">
      <w:pPr>
        <w:pStyle w:val="TOC3"/>
        <w:tabs>
          <w:tab w:val="left" w:pos="1276"/>
        </w:tabs>
        <w:rPr>
          <w:rFonts w:asciiTheme="minorHAnsi" w:eastAsiaTheme="minorEastAsia" w:hAnsiTheme="minorHAnsi" w:cstheme="minorBidi"/>
          <w:noProof/>
          <w:sz w:val="22"/>
          <w:szCs w:val="22"/>
          <w:lang w:eastAsia="zh-CN"/>
        </w:rPr>
      </w:pPr>
      <w:r w:rsidRPr="005D4155">
        <w:rPr>
          <w:noProof/>
          <w:lang w:val="en-US"/>
        </w:rPr>
        <w:t>2.7.4</w:t>
      </w:r>
      <w:r>
        <w:rPr>
          <w:rFonts w:asciiTheme="minorHAnsi" w:eastAsiaTheme="minorEastAsia" w:hAnsiTheme="minorHAnsi" w:cstheme="minorBidi"/>
          <w:noProof/>
          <w:sz w:val="22"/>
          <w:szCs w:val="22"/>
          <w:lang w:eastAsia="zh-CN"/>
        </w:rPr>
        <w:tab/>
      </w:r>
      <w:r w:rsidRPr="005D4155">
        <w:rPr>
          <w:noProof/>
          <w:lang w:val="en-US"/>
        </w:rPr>
        <w:t>Effects of wave nonlinearity</w:t>
      </w:r>
      <w:r>
        <w:rPr>
          <w:noProof/>
        </w:rPr>
        <w:tab/>
      </w:r>
      <w:r>
        <w:rPr>
          <w:noProof/>
        </w:rPr>
      </w:r>
      <w:r>
        <w:rPr>
          <w:noProof/>
        </w:rPr>
      </w:r>
      <w:r>
        <w:rPr>
          <w:noProof/>
        </w:rPr>
      </w:r>
      <w:r>
        <w:rPr>
          <w:noProof/>
        </w:rPr>
      </w:r>
      <w:r w:rsidR="00073410">
        <w:rPr>
          <w:noProof/>
        </w:rPr>
        <w:t>36</w:t>
      </w:r>
      <w:r>
        <w:rPr>
          <w:noProof/>
        </w:rPr>
      </w:r>
    </w:p>
    <w:p w14:paraId="39F62BB5" w14:textId="77777777" w:rsidR="004F3331" w:rsidRDefault="004F3331">
      <w:pPr>
        <w:pStyle w:val="TOC3"/>
        <w:tabs>
          <w:tab w:val="left" w:pos="1276"/>
        </w:tabs>
        <w:rPr>
          <w:rFonts w:asciiTheme="minorHAnsi" w:eastAsiaTheme="minorEastAsia" w:hAnsiTheme="minorHAnsi" w:cstheme="minorBidi"/>
          <w:noProof/>
          <w:sz w:val="22"/>
          <w:szCs w:val="22"/>
          <w:lang w:eastAsia="zh-CN"/>
        </w:rPr>
      </w:pPr>
      <w:r w:rsidRPr="005D4155">
        <w:rPr>
          <w:noProof/>
          <w:lang w:val="en-US"/>
        </w:rPr>
        <w:t>2.7.5</w:t>
      </w:r>
      <w:r>
        <w:rPr>
          <w:rFonts w:asciiTheme="minorHAnsi" w:eastAsiaTheme="minorEastAsia" w:hAnsiTheme="minorHAnsi" w:cstheme="minorBidi"/>
          <w:noProof/>
          <w:sz w:val="22"/>
          <w:szCs w:val="22"/>
          <w:lang w:eastAsia="zh-CN"/>
        </w:rPr>
        <w:tab/>
      </w:r>
      <w:r w:rsidRPr="005D4155">
        <w:rPr>
          <w:noProof/>
          <w:lang w:val="en-US"/>
        </w:rPr>
        <w:t>Hindered erosion by dilatancy</w:t>
      </w:r>
      <w:r>
        <w:rPr>
          <w:noProof/>
        </w:rPr>
        <w:tab/>
      </w:r>
      <w:r>
        <w:rPr>
          <w:noProof/>
        </w:rPr>
      </w:r>
      <w:r>
        <w:rPr>
          <w:noProof/>
        </w:rPr>
      </w:r>
      <w:r>
        <w:rPr>
          <w:noProof/>
        </w:rPr>
      </w:r>
      <w:r>
        <w:rPr>
          <w:noProof/>
        </w:rPr>
      </w:r>
      <w:r w:rsidR="00073410">
        <w:rPr>
          <w:noProof/>
        </w:rPr>
        <w:t>36</w:t>
      </w:r>
      <w:r>
        <w:rPr>
          <w:noProof/>
        </w:rPr>
      </w:r>
    </w:p>
    <w:p w14:paraId="33F78A95" w14:textId="77777777" w:rsidR="004F3331" w:rsidRDefault="004F3331">
      <w:pPr>
        <w:pStyle w:val="TOC3"/>
        <w:tabs>
          <w:tab w:val="left" w:pos="1276"/>
        </w:tabs>
        <w:rPr>
          <w:rFonts w:asciiTheme="minorHAnsi" w:eastAsiaTheme="minorEastAsia" w:hAnsiTheme="minorHAnsi" w:cstheme="minorBidi"/>
          <w:noProof/>
          <w:sz w:val="22"/>
          <w:szCs w:val="22"/>
          <w:lang w:eastAsia="zh-CN"/>
        </w:rPr>
      </w:pPr>
      <w:r w:rsidRPr="005D4155">
        <w:rPr>
          <w:noProof/>
          <w:lang w:val="en-US"/>
        </w:rPr>
        <w:t>2.7.6</w:t>
      </w:r>
      <w:r>
        <w:rPr>
          <w:rFonts w:asciiTheme="minorHAnsi" w:eastAsiaTheme="minorEastAsia" w:hAnsiTheme="minorHAnsi" w:cstheme="minorBidi"/>
          <w:noProof/>
          <w:sz w:val="22"/>
          <w:szCs w:val="22"/>
          <w:lang w:eastAsia="zh-CN"/>
        </w:rPr>
        <w:tab/>
      </w:r>
      <w:r w:rsidRPr="005D4155">
        <w:rPr>
          <w:noProof/>
          <w:lang w:val="en-US"/>
        </w:rPr>
        <w:t>Bed slope effect</w:t>
      </w:r>
      <w:r>
        <w:rPr>
          <w:noProof/>
        </w:rPr>
        <w:tab/>
      </w:r>
      <w:r>
        <w:rPr>
          <w:noProof/>
        </w:rPr>
      </w:r>
      <w:r>
        <w:rPr>
          <w:noProof/>
        </w:rPr>
      </w:r>
      <w:r>
        <w:rPr>
          <w:noProof/>
        </w:rPr>
      </w:r>
      <w:r>
        <w:rPr>
          <w:noProof/>
        </w:rPr>
      </w:r>
      <w:r w:rsidR="00073410">
        <w:rPr>
          <w:noProof/>
        </w:rPr>
        <w:t>37</w:t>
      </w:r>
      <w:r>
        <w:rPr>
          <w:noProof/>
        </w:rPr>
      </w:r>
    </w:p>
    <w:p w14:paraId="3A8C4913" w14:textId="77777777" w:rsidR="004F3331" w:rsidRDefault="004F3331">
      <w:pPr>
        <w:pStyle w:val="TOC2"/>
        <w:rPr>
          <w:rFonts w:asciiTheme="minorHAnsi" w:eastAsiaTheme="minorEastAsia" w:hAnsiTheme="minorHAnsi" w:cstheme="minorBidi"/>
          <w:noProof/>
          <w:sz w:val="22"/>
          <w:szCs w:val="22"/>
          <w:lang w:eastAsia="zh-CN"/>
        </w:rPr>
      </w:pPr>
      <w:r w:rsidRPr="005D4155">
        <w:rPr>
          <w:noProof/>
          <w:lang w:val="en-US"/>
        </w:rPr>
        <w:t>2.8</w:t>
      </w:r>
      <w:r>
        <w:rPr>
          <w:rFonts w:asciiTheme="minorHAnsi" w:eastAsiaTheme="minorEastAsia" w:hAnsiTheme="minorHAnsi" w:cstheme="minorBidi"/>
          <w:noProof/>
          <w:sz w:val="22"/>
          <w:szCs w:val="22"/>
          <w:lang w:eastAsia="zh-CN"/>
        </w:rPr>
        <w:tab/>
      </w:r>
      <w:r w:rsidRPr="005D4155">
        <w:rPr>
          <w:noProof/>
          <w:lang w:val="en-US"/>
        </w:rPr>
        <w:t>Bottom updating</w:t>
      </w:r>
      <w:r>
        <w:rPr>
          <w:noProof/>
        </w:rPr>
        <w:tab/>
      </w:r>
      <w:r>
        <w:rPr>
          <w:noProof/>
        </w:rPr>
      </w:r>
      <w:r>
        <w:rPr>
          <w:noProof/>
        </w:rPr>
      </w:r>
      <w:r>
        <w:rPr>
          <w:noProof/>
        </w:rPr>
      </w:r>
      <w:r>
        <w:rPr>
          <w:noProof/>
        </w:rPr>
      </w:r>
      <w:r w:rsidR="00073410">
        <w:rPr>
          <w:noProof/>
        </w:rPr>
        <w:t>38</w:t>
      </w:r>
      <w:r>
        <w:rPr>
          <w:noProof/>
        </w:rPr>
      </w:r>
    </w:p>
    <w:p w14:paraId="32DC3AAA" w14:textId="77777777" w:rsidR="004F3331" w:rsidRDefault="004F3331">
      <w:pPr>
        <w:pStyle w:val="TOC3"/>
        <w:tabs>
          <w:tab w:val="left" w:pos="1276"/>
        </w:tabs>
        <w:rPr>
          <w:rFonts w:asciiTheme="minorHAnsi" w:eastAsiaTheme="minorEastAsia" w:hAnsiTheme="minorHAnsi" w:cstheme="minorBidi"/>
          <w:noProof/>
          <w:sz w:val="22"/>
          <w:szCs w:val="22"/>
          <w:lang w:eastAsia="zh-CN"/>
        </w:rPr>
      </w:pPr>
      <w:r w:rsidRPr="005D4155">
        <w:rPr>
          <w:noProof/>
          <w:lang w:val="en-US"/>
        </w:rPr>
        <w:t>2.8.1</w:t>
      </w:r>
      <w:r>
        <w:rPr>
          <w:rFonts w:asciiTheme="minorHAnsi" w:eastAsiaTheme="minorEastAsia" w:hAnsiTheme="minorHAnsi" w:cstheme="minorBidi"/>
          <w:noProof/>
          <w:sz w:val="22"/>
          <w:szCs w:val="22"/>
          <w:lang w:eastAsia="zh-CN"/>
        </w:rPr>
        <w:tab/>
      </w:r>
      <w:r w:rsidRPr="005D4155">
        <w:rPr>
          <w:noProof/>
          <w:lang w:val="en-US"/>
        </w:rPr>
        <w:t>Due to sediment fluxes</w:t>
      </w:r>
      <w:r>
        <w:rPr>
          <w:noProof/>
        </w:rPr>
        <w:tab/>
      </w:r>
      <w:r>
        <w:rPr>
          <w:noProof/>
        </w:rPr>
      </w:r>
      <w:r>
        <w:rPr>
          <w:noProof/>
        </w:rPr>
      </w:r>
      <w:r>
        <w:rPr>
          <w:noProof/>
        </w:rPr>
      </w:r>
      <w:r>
        <w:rPr>
          <w:noProof/>
        </w:rPr>
      </w:r>
      <w:r w:rsidR="00073410">
        <w:rPr>
          <w:noProof/>
        </w:rPr>
        <w:t>38</w:t>
      </w:r>
      <w:r>
        <w:rPr>
          <w:noProof/>
        </w:rPr>
      </w:r>
    </w:p>
    <w:p w14:paraId="45C360A7" w14:textId="77777777" w:rsidR="004F3331" w:rsidRDefault="004F3331">
      <w:pPr>
        <w:pStyle w:val="TOC3"/>
        <w:tabs>
          <w:tab w:val="left" w:pos="1276"/>
        </w:tabs>
        <w:rPr>
          <w:rFonts w:asciiTheme="minorHAnsi" w:eastAsiaTheme="minorEastAsia" w:hAnsiTheme="minorHAnsi" w:cstheme="minorBidi"/>
          <w:noProof/>
          <w:sz w:val="22"/>
          <w:szCs w:val="22"/>
          <w:lang w:eastAsia="zh-CN"/>
        </w:rPr>
      </w:pPr>
      <w:r w:rsidRPr="005D4155">
        <w:rPr>
          <w:noProof/>
          <w:lang w:val="en-US"/>
        </w:rPr>
        <w:t>2.8.2</w:t>
      </w:r>
      <w:r>
        <w:rPr>
          <w:rFonts w:asciiTheme="minorHAnsi" w:eastAsiaTheme="minorEastAsia" w:hAnsiTheme="minorHAnsi" w:cstheme="minorBidi"/>
          <w:noProof/>
          <w:sz w:val="22"/>
          <w:szCs w:val="22"/>
          <w:lang w:eastAsia="zh-CN"/>
        </w:rPr>
        <w:tab/>
      </w:r>
      <w:r w:rsidRPr="005D4155">
        <w:rPr>
          <w:noProof/>
          <w:lang w:val="en-US"/>
        </w:rPr>
        <w:t>Avalanching</w:t>
      </w:r>
      <w:r>
        <w:rPr>
          <w:noProof/>
        </w:rPr>
        <w:tab/>
      </w:r>
      <w:r>
        <w:rPr>
          <w:noProof/>
        </w:rPr>
      </w:r>
      <w:r>
        <w:rPr>
          <w:noProof/>
        </w:rPr>
      </w:r>
      <w:r>
        <w:rPr>
          <w:noProof/>
        </w:rPr>
      </w:r>
      <w:r>
        <w:rPr>
          <w:noProof/>
        </w:rPr>
      </w:r>
      <w:r w:rsidR="00073410">
        <w:rPr>
          <w:noProof/>
        </w:rPr>
        <w:t>39</w:t>
      </w:r>
      <w:r>
        <w:rPr>
          <w:noProof/>
        </w:rPr>
      </w:r>
    </w:p>
    <w:p w14:paraId="735FB8C9" w14:textId="77777777" w:rsidR="004F3331" w:rsidRDefault="004F3331">
      <w:pPr>
        <w:pStyle w:val="TOC3"/>
        <w:tabs>
          <w:tab w:val="left" w:pos="1276"/>
        </w:tabs>
        <w:rPr>
          <w:rFonts w:asciiTheme="minorHAnsi" w:eastAsiaTheme="minorEastAsia" w:hAnsiTheme="minorHAnsi" w:cstheme="minorBidi"/>
          <w:noProof/>
          <w:sz w:val="22"/>
          <w:szCs w:val="22"/>
          <w:lang w:eastAsia="zh-CN"/>
        </w:rPr>
      </w:pPr>
      <w:r w:rsidRPr="005D4155">
        <w:rPr>
          <w:noProof/>
          <w:lang w:val="en-US"/>
        </w:rPr>
        <w:t>2.8.3</w:t>
      </w:r>
      <w:r>
        <w:rPr>
          <w:rFonts w:asciiTheme="minorHAnsi" w:eastAsiaTheme="minorEastAsia" w:hAnsiTheme="minorHAnsi" w:cstheme="minorBidi"/>
          <w:noProof/>
          <w:sz w:val="22"/>
          <w:szCs w:val="22"/>
          <w:lang w:eastAsia="zh-CN"/>
        </w:rPr>
        <w:tab/>
      </w:r>
      <w:r w:rsidRPr="005D4155">
        <w:rPr>
          <w:noProof/>
          <w:lang w:val="en-US"/>
        </w:rPr>
        <w:t>Bed composition</w:t>
      </w:r>
      <w:r>
        <w:rPr>
          <w:noProof/>
        </w:rPr>
        <w:tab/>
      </w:r>
      <w:r>
        <w:rPr>
          <w:noProof/>
        </w:rPr>
      </w:r>
      <w:r>
        <w:rPr>
          <w:noProof/>
        </w:rPr>
      </w:r>
      <w:r>
        <w:rPr>
          <w:noProof/>
        </w:rPr>
      </w:r>
      <w:r>
        <w:rPr>
          <w:noProof/>
        </w:rPr>
      </w:r>
      <w:r w:rsidR="00073410">
        <w:rPr>
          <w:noProof/>
        </w:rPr>
        <w:t>39</w:t>
      </w:r>
      <w:r>
        <w:rPr>
          <w:noProof/>
        </w:rPr>
      </w:r>
    </w:p>
    <w:p w14:paraId="3A40FA38" w14:textId="77777777" w:rsidR="004F3331" w:rsidRDefault="004F3331">
      <w:pPr>
        <w:pStyle w:val="TOC2"/>
        <w:rPr>
          <w:rFonts w:asciiTheme="minorHAnsi" w:eastAsiaTheme="minorEastAsia" w:hAnsiTheme="minorHAnsi" w:cstheme="minorBidi"/>
          <w:noProof/>
          <w:sz w:val="22"/>
          <w:szCs w:val="22"/>
          <w:lang w:eastAsia="zh-CN"/>
        </w:rPr>
      </w:pPr>
      <w:r w:rsidRPr="005D4155">
        <w:rPr>
          <w:noProof/>
          <w:lang w:val="en-US"/>
        </w:rPr>
        <w:t>2.9</w:t>
      </w:r>
      <w:r>
        <w:rPr>
          <w:rFonts w:asciiTheme="minorHAnsi" w:eastAsiaTheme="minorEastAsia" w:hAnsiTheme="minorHAnsi" w:cstheme="minorBidi"/>
          <w:noProof/>
          <w:sz w:val="22"/>
          <w:szCs w:val="22"/>
          <w:lang w:eastAsia="zh-CN"/>
        </w:rPr>
        <w:tab/>
      </w:r>
      <w:r w:rsidRPr="005D4155">
        <w:rPr>
          <w:noProof/>
          <w:lang w:val="en-US"/>
        </w:rPr>
        <w:t>Ship-induced wave motions</w:t>
      </w:r>
      <w:r>
        <w:rPr>
          <w:noProof/>
        </w:rPr>
        <w:tab/>
      </w:r>
      <w:r>
        <w:rPr>
          <w:noProof/>
        </w:rPr>
      </w:r>
      <w:r>
        <w:rPr>
          <w:noProof/>
        </w:rPr>
      </w:r>
      <w:r>
        <w:rPr>
          <w:noProof/>
        </w:rPr>
      </w:r>
      <w:r>
        <w:rPr>
          <w:noProof/>
        </w:rPr>
      </w:r>
      <w:r w:rsidR="00073410">
        <w:rPr>
          <w:noProof/>
        </w:rPr>
        <w:t>41</w:t>
      </w:r>
      <w:r>
        <w:rPr>
          <w:noProof/>
        </w:rPr>
      </w:r>
    </w:p>
    <w:p w14:paraId="69CC1247" w14:textId="77777777" w:rsidR="004F3331" w:rsidRDefault="004F3331">
      <w:pPr>
        <w:pStyle w:val="TOC1"/>
        <w:rPr>
          <w:rFonts w:asciiTheme="minorHAnsi" w:eastAsiaTheme="minorEastAsia" w:hAnsiTheme="minorHAnsi" w:cstheme="minorBidi"/>
          <w:b w:val="0"/>
          <w:noProof/>
          <w:sz w:val="22"/>
          <w:szCs w:val="22"/>
          <w:lang w:eastAsia="zh-CN"/>
        </w:rPr>
      </w:pPr>
      <w:r w:rsidRPr="005D4155">
        <w:rPr>
          <w:noProof/>
          <w:lang w:val="en-US"/>
        </w:rPr>
        <w:t>3</w:t>
      </w:r>
      <w:r>
        <w:rPr>
          <w:rFonts w:asciiTheme="minorHAnsi" w:eastAsiaTheme="minorEastAsia" w:hAnsiTheme="minorHAnsi" w:cstheme="minorBidi"/>
          <w:b w:val="0"/>
          <w:noProof/>
          <w:sz w:val="22"/>
          <w:szCs w:val="22"/>
          <w:lang w:eastAsia="zh-CN"/>
        </w:rPr>
        <w:tab/>
      </w:r>
      <w:r w:rsidRPr="005D4155">
        <w:rPr>
          <w:noProof/>
          <w:lang w:val="en-US"/>
        </w:rPr>
        <w:t>Boundary conditions</w:t>
      </w:r>
      <w:r>
        <w:rPr>
          <w:noProof/>
        </w:rPr>
        <w:tab/>
      </w:r>
      <w:r>
        <w:rPr>
          <w:noProof/>
        </w:rPr>
      </w:r>
      <w:r>
        <w:rPr>
          <w:noProof/>
        </w:rPr>
      </w:r>
      <w:r>
        <w:rPr>
          <w:noProof/>
        </w:rPr>
      </w:r>
      <w:r>
        <w:rPr>
          <w:noProof/>
        </w:rPr>
      </w:r>
      <w:r w:rsidR="00073410">
        <w:rPr>
          <w:noProof/>
        </w:rPr>
        <w:t>43</w:t>
      </w:r>
      <w:r>
        <w:rPr>
          <w:noProof/>
        </w:rPr>
      </w:r>
    </w:p>
    <w:p w14:paraId="54E62920" w14:textId="77777777" w:rsidR="004F3331" w:rsidRDefault="004F3331">
      <w:pPr>
        <w:pStyle w:val="TOC2"/>
        <w:rPr>
          <w:rFonts w:asciiTheme="minorHAnsi" w:eastAsiaTheme="minorEastAsia" w:hAnsiTheme="minorHAnsi" w:cstheme="minorBidi"/>
          <w:noProof/>
          <w:sz w:val="22"/>
          <w:szCs w:val="22"/>
          <w:lang w:eastAsia="zh-CN"/>
        </w:rPr>
      </w:pPr>
      <w:r w:rsidRPr="005D4155">
        <w:rPr>
          <w:noProof/>
          <w:lang w:val="en-US"/>
        </w:rPr>
        <w:t>3.1</w:t>
      </w:r>
      <w:r>
        <w:rPr>
          <w:rFonts w:asciiTheme="minorHAnsi" w:eastAsiaTheme="minorEastAsia" w:hAnsiTheme="minorHAnsi" w:cstheme="minorBidi"/>
          <w:noProof/>
          <w:sz w:val="22"/>
          <w:szCs w:val="22"/>
          <w:lang w:eastAsia="zh-CN"/>
        </w:rPr>
        <w:tab/>
      </w:r>
      <w:r w:rsidRPr="005D4155">
        <w:rPr>
          <w:noProof/>
          <w:lang w:val="en-US"/>
        </w:rPr>
        <w:t>Waves</w:t>
      </w:r>
      <w:r>
        <w:rPr>
          <w:noProof/>
        </w:rPr>
        <w:tab/>
      </w:r>
      <w:r>
        <w:rPr>
          <w:noProof/>
        </w:rPr>
      </w:r>
      <w:r>
        <w:rPr>
          <w:noProof/>
        </w:rPr>
      </w:r>
      <w:r>
        <w:rPr>
          <w:noProof/>
        </w:rPr>
      </w:r>
      <w:r>
        <w:rPr>
          <w:noProof/>
        </w:rPr>
      </w:r>
      <w:r w:rsidR="00073410">
        <w:rPr>
          <w:noProof/>
        </w:rPr>
        <w:t>43</w:t>
      </w:r>
      <w:r>
        <w:rPr>
          <w:noProof/>
        </w:rPr>
      </w:r>
    </w:p>
    <w:p w14:paraId="1CC489B8" w14:textId="77777777" w:rsidR="004F3331" w:rsidRDefault="004F3331">
      <w:pPr>
        <w:pStyle w:val="TOC3"/>
        <w:tabs>
          <w:tab w:val="left" w:pos="1276"/>
        </w:tabs>
        <w:rPr>
          <w:rFonts w:asciiTheme="minorHAnsi" w:eastAsiaTheme="minorEastAsia" w:hAnsiTheme="minorHAnsi" w:cstheme="minorBidi"/>
          <w:noProof/>
          <w:sz w:val="22"/>
          <w:szCs w:val="22"/>
          <w:lang w:eastAsia="zh-CN"/>
        </w:rPr>
      </w:pPr>
      <w:r w:rsidRPr="005D4155">
        <w:rPr>
          <w:noProof/>
          <w:lang w:val="en-US"/>
        </w:rPr>
        <w:t>3.1.1</w:t>
      </w:r>
      <w:r>
        <w:rPr>
          <w:rFonts w:asciiTheme="minorHAnsi" w:eastAsiaTheme="minorEastAsia" w:hAnsiTheme="minorHAnsi" w:cstheme="minorBidi"/>
          <w:noProof/>
          <w:sz w:val="22"/>
          <w:szCs w:val="22"/>
          <w:lang w:eastAsia="zh-CN"/>
        </w:rPr>
        <w:tab/>
      </w:r>
      <w:r w:rsidRPr="005D4155">
        <w:rPr>
          <w:noProof/>
          <w:lang w:val="en-US"/>
        </w:rPr>
        <w:t>Spectral conditions</w:t>
      </w:r>
      <w:r>
        <w:rPr>
          <w:noProof/>
        </w:rPr>
        <w:tab/>
      </w:r>
      <w:r>
        <w:rPr>
          <w:noProof/>
        </w:rPr>
      </w:r>
      <w:r>
        <w:rPr>
          <w:noProof/>
        </w:rPr>
      </w:r>
      <w:r>
        <w:rPr>
          <w:noProof/>
        </w:rPr>
      </w:r>
      <w:r>
        <w:rPr>
          <w:noProof/>
        </w:rPr>
      </w:r>
      <w:r w:rsidR="00073410">
        <w:rPr>
          <w:noProof/>
        </w:rPr>
        <w:t>43</w:t>
      </w:r>
      <w:r>
        <w:rPr>
          <w:noProof/>
        </w:rPr>
      </w:r>
    </w:p>
    <w:p w14:paraId="3AE40A32" w14:textId="77777777" w:rsidR="004F3331" w:rsidRDefault="004F3331">
      <w:pPr>
        <w:pStyle w:val="TOC3"/>
        <w:tabs>
          <w:tab w:val="left" w:pos="1276"/>
        </w:tabs>
        <w:rPr>
          <w:rFonts w:asciiTheme="minorHAnsi" w:eastAsiaTheme="minorEastAsia" w:hAnsiTheme="minorHAnsi" w:cstheme="minorBidi"/>
          <w:noProof/>
          <w:sz w:val="22"/>
          <w:szCs w:val="22"/>
          <w:lang w:eastAsia="zh-CN"/>
        </w:rPr>
      </w:pPr>
      <w:r w:rsidRPr="005D4155">
        <w:rPr>
          <w:noProof/>
          <w:lang w:val="en-US"/>
        </w:rPr>
        <w:t>3.1.2</w:t>
      </w:r>
      <w:r>
        <w:rPr>
          <w:rFonts w:asciiTheme="minorHAnsi" w:eastAsiaTheme="minorEastAsia" w:hAnsiTheme="minorHAnsi" w:cstheme="minorBidi"/>
          <w:noProof/>
          <w:sz w:val="22"/>
          <w:szCs w:val="22"/>
          <w:lang w:eastAsia="zh-CN"/>
        </w:rPr>
        <w:tab/>
      </w:r>
      <w:r w:rsidRPr="005D4155">
        <w:rPr>
          <w:noProof/>
          <w:lang w:val="en-US"/>
        </w:rPr>
        <w:t>Non-spectral conditions</w:t>
      </w:r>
      <w:r>
        <w:rPr>
          <w:noProof/>
        </w:rPr>
        <w:tab/>
      </w:r>
      <w:r>
        <w:rPr>
          <w:noProof/>
        </w:rPr>
      </w:r>
      <w:r>
        <w:rPr>
          <w:noProof/>
        </w:rPr>
      </w:r>
      <w:r>
        <w:rPr>
          <w:noProof/>
        </w:rPr>
      </w:r>
      <w:r>
        <w:rPr>
          <w:noProof/>
        </w:rPr>
      </w:r>
      <w:r w:rsidR="00073410">
        <w:rPr>
          <w:noProof/>
        </w:rPr>
        <w:t>43</w:t>
      </w:r>
      <w:r>
        <w:rPr>
          <w:noProof/>
        </w:rPr>
      </w:r>
    </w:p>
    <w:p w14:paraId="5967FC66" w14:textId="77777777" w:rsidR="004F3331" w:rsidRDefault="004F3331">
      <w:pPr>
        <w:pStyle w:val="TOC3"/>
        <w:tabs>
          <w:tab w:val="left" w:pos="1276"/>
        </w:tabs>
        <w:rPr>
          <w:rFonts w:asciiTheme="minorHAnsi" w:eastAsiaTheme="minorEastAsia" w:hAnsiTheme="minorHAnsi" w:cstheme="minorBidi"/>
          <w:noProof/>
          <w:sz w:val="22"/>
          <w:szCs w:val="22"/>
          <w:lang w:eastAsia="zh-CN"/>
        </w:rPr>
      </w:pPr>
      <w:r w:rsidRPr="005D4155">
        <w:rPr>
          <w:noProof/>
          <w:lang w:val="en-US"/>
        </w:rPr>
        <w:t>3.1.3</w:t>
      </w:r>
      <w:r>
        <w:rPr>
          <w:rFonts w:asciiTheme="minorHAnsi" w:eastAsiaTheme="minorEastAsia" w:hAnsiTheme="minorHAnsi" w:cstheme="minorBidi"/>
          <w:noProof/>
          <w:sz w:val="22"/>
          <w:szCs w:val="22"/>
          <w:lang w:eastAsia="zh-CN"/>
        </w:rPr>
        <w:tab/>
      </w:r>
      <w:r w:rsidRPr="005D4155">
        <w:rPr>
          <w:noProof/>
          <w:lang w:val="en-US"/>
        </w:rPr>
        <w:t>Special conditions</w:t>
      </w:r>
      <w:r>
        <w:rPr>
          <w:noProof/>
        </w:rPr>
        <w:tab/>
      </w:r>
      <w:r>
        <w:rPr>
          <w:noProof/>
        </w:rPr>
      </w:r>
      <w:r>
        <w:rPr>
          <w:noProof/>
        </w:rPr>
      </w:r>
      <w:r>
        <w:rPr>
          <w:noProof/>
        </w:rPr>
      </w:r>
      <w:r>
        <w:rPr>
          <w:noProof/>
        </w:rPr>
      </w:r>
      <w:r w:rsidR="00073410">
        <w:rPr>
          <w:noProof/>
        </w:rPr>
        <w:t>44</w:t>
      </w:r>
      <w:r>
        <w:rPr>
          <w:noProof/>
        </w:rPr>
      </w:r>
    </w:p>
    <w:p w14:paraId="054AC5E7" w14:textId="77777777" w:rsidR="004F3331" w:rsidRDefault="004F3331">
      <w:pPr>
        <w:pStyle w:val="TOC3"/>
        <w:tabs>
          <w:tab w:val="left" w:pos="1276"/>
        </w:tabs>
        <w:rPr>
          <w:rFonts w:asciiTheme="minorHAnsi" w:eastAsiaTheme="minorEastAsia" w:hAnsiTheme="minorHAnsi" w:cstheme="minorBidi"/>
          <w:noProof/>
          <w:sz w:val="22"/>
          <w:szCs w:val="22"/>
          <w:lang w:eastAsia="zh-CN"/>
        </w:rPr>
      </w:pPr>
      <w:r w:rsidRPr="005D4155">
        <w:rPr>
          <w:noProof/>
          <w:lang w:val="en-US"/>
        </w:rPr>
        <w:t>3.1.4</w:t>
      </w:r>
      <w:r>
        <w:rPr>
          <w:rFonts w:asciiTheme="minorHAnsi" w:eastAsiaTheme="minorEastAsia" w:hAnsiTheme="minorHAnsi" w:cstheme="minorBidi"/>
          <w:noProof/>
          <w:sz w:val="22"/>
          <w:szCs w:val="22"/>
          <w:lang w:eastAsia="zh-CN"/>
        </w:rPr>
        <w:tab/>
      </w:r>
      <w:r w:rsidRPr="005D4155">
        <w:rPr>
          <w:noProof/>
          <w:lang w:val="en-US"/>
        </w:rPr>
        <w:t>Lateral boundary conditions</w:t>
      </w:r>
      <w:r>
        <w:rPr>
          <w:noProof/>
        </w:rPr>
        <w:tab/>
      </w:r>
      <w:r>
        <w:rPr>
          <w:noProof/>
        </w:rPr>
      </w:r>
      <w:r>
        <w:rPr>
          <w:noProof/>
        </w:rPr>
      </w:r>
      <w:r>
        <w:rPr>
          <w:noProof/>
        </w:rPr>
      </w:r>
      <w:r>
        <w:rPr>
          <w:noProof/>
        </w:rPr>
      </w:r>
      <w:r w:rsidR="00073410">
        <w:rPr>
          <w:noProof/>
        </w:rPr>
        <w:t>44</w:t>
      </w:r>
      <w:r>
        <w:rPr>
          <w:noProof/>
        </w:rPr>
      </w:r>
    </w:p>
    <w:p w14:paraId="2096D12A" w14:textId="77777777" w:rsidR="004F3331" w:rsidRDefault="004F3331">
      <w:pPr>
        <w:pStyle w:val="TOC2"/>
        <w:rPr>
          <w:rFonts w:asciiTheme="minorHAnsi" w:eastAsiaTheme="minorEastAsia" w:hAnsiTheme="minorHAnsi" w:cstheme="minorBidi"/>
          <w:noProof/>
          <w:sz w:val="22"/>
          <w:szCs w:val="22"/>
          <w:lang w:eastAsia="zh-CN"/>
        </w:rPr>
      </w:pPr>
      <w:r w:rsidRPr="005D4155">
        <w:rPr>
          <w:noProof/>
          <w:lang w:val="en-US"/>
        </w:rPr>
        <w:lastRenderedPageBreak/>
        <w:t>3.2</w:t>
      </w:r>
      <w:r>
        <w:rPr>
          <w:rFonts w:asciiTheme="minorHAnsi" w:eastAsiaTheme="minorEastAsia" w:hAnsiTheme="minorHAnsi" w:cstheme="minorBidi"/>
          <w:noProof/>
          <w:sz w:val="22"/>
          <w:szCs w:val="22"/>
          <w:lang w:eastAsia="zh-CN"/>
        </w:rPr>
        <w:tab/>
      </w:r>
      <w:r w:rsidRPr="005D4155">
        <w:rPr>
          <w:noProof/>
          <w:lang w:val="en-US"/>
        </w:rPr>
        <w:t>Shallow water equations</w:t>
      </w:r>
      <w:r>
        <w:rPr>
          <w:noProof/>
        </w:rPr>
        <w:tab/>
      </w:r>
      <w:r>
        <w:rPr>
          <w:noProof/>
        </w:rPr>
      </w:r>
      <w:r>
        <w:rPr>
          <w:noProof/>
        </w:rPr>
      </w:r>
      <w:r>
        <w:rPr>
          <w:noProof/>
        </w:rPr>
      </w:r>
      <w:r>
        <w:rPr>
          <w:noProof/>
        </w:rPr>
      </w:r>
      <w:r w:rsidR="00073410">
        <w:rPr>
          <w:noProof/>
        </w:rPr>
        <w:t>45</w:t>
      </w:r>
      <w:r>
        <w:rPr>
          <w:noProof/>
        </w:rPr>
      </w:r>
    </w:p>
    <w:p w14:paraId="54E2EC1B" w14:textId="77777777" w:rsidR="004F3331" w:rsidRDefault="004F3331">
      <w:pPr>
        <w:pStyle w:val="TOC3"/>
        <w:tabs>
          <w:tab w:val="left" w:pos="1276"/>
        </w:tabs>
        <w:rPr>
          <w:rFonts w:asciiTheme="minorHAnsi" w:eastAsiaTheme="minorEastAsia" w:hAnsiTheme="minorHAnsi" w:cstheme="minorBidi"/>
          <w:noProof/>
          <w:sz w:val="22"/>
          <w:szCs w:val="22"/>
          <w:lang w:eastAsia="zh-CN"/>
        </w:rPr>
      </w:pPr>
      <w:r w:rsidRPr="005D4155">
        <w:rPr>
          <w:noProof/>
          <w:lang w:val="en-US"/>
        </w:rPr>
        <w:t>3.2.1</w:t>
      </w:r>
      <w:r>
        <w:rPr>
          <w:rFonts w:asciiTheme="minorHAnsi" w:eastAsiaTheme="minorEastAsia" w:hAnsiTheme="minorHAnsi" w:cstheme="minorBidi"/>
          <w:noProof/>
          <w:sz w:val="22"/>
          <w:szCs w:val="22"/>
          <w:lang w:eastAsia="zh-CN"/>
        </w:rPr>
        <w:tab/>
      </w:r>
      <w:r w:rsidRPr="005D4155">
        <w:rPr>
          <w:noProof/>
          <w:lang w:val="en-US"/>
        </w:rPr>
        <w:t>Offshore boundary</w:t>
      </w:r>
      <w:r>
        <w:rPr>
          <w:noProof/>
        </w:rPr>
        <w:tab/>
      </w:r>
      <w:r>
        <w:rPr>
          <w:noProof/>
        </w:rPr>
      </w:r>
      <w:r>
        <w:rPr>
          <w:noProof/>
        </w:rPr>
      </w:r>
      <w:r>
        <w:rPr>
          <w:noProof/>
        </w:rPr>
      </w:r>
      <w:r>
        <w:rPr>
          <w:noProof/>
        </w:rPr>
      </w:r>
      <w:r w:rsidR="00073410">
        <w:rPr>
          <w:noProof/>
        </w:rPr>
        <w:t>45</w:t>
      </w:r>
      <w:r>
        <w:rPr>
          <w:noProof/>
        </w:rPr>
      </w:r>
    </w:p>
    <w:p w14:paraId="2088BC53" w14:textId="77777777" w:rsidR="004F3331" w:rsidRDefault="004F3331">
      <w:pPr>
        <w:pStyle w:val="TOC3"/>
        <w:tabs>
          <w:tab w:val="left" w:pos="1276"/>
        </w:tabs>
        <w:rPr>
          <w:rFonts w:asciiTheme="minorHAnsi" w:eastAsiaTheme="minorEastAsia" w:hAnsiTheme="minorHAnsi" w:cstheme="minorBidi"/>
          <w:noProof/>
          <w:sz w:val="22"/>
          <w:szCs w:val="22"/>
          <w:lang w:eastAsia="zh-CN"/>
        </w:rPr>
      </w:pPr>
      <w:r w:rsidRPr="005D4155">
        <w:rPr>
          <w:noProof/>
          <w:lang w:val="en-US"/>
        </w:rPr>
        <w:t>3.2.2</w:t>
      </w:r>
      <w:r>
        <w:rPr>
          <w:rFonts w:asciiTheme="minorHAnsi" w:eastAsiaTheme="minorEastAsia" w:hAnsiTheme="minorHAnsi" w:cstheme="minorBidi"/>
          <w:noProof/>
          <w:sz w:val="22"/>
          <w:szCs w:val="22"/>
          <w:lang w:eastAsia="zh-CN"/>
        </w:rPr>
        <w:tab/>
      </w:r>
      <w:r w:rsidRPr="005D4155">
        <w:rPr>
          <w:noProof/>
          <w:lang w:val="en-US"/>
        </w:rPr>
        <w:t>Lateral boundaries</w:t>
      </w:r>
      <w:r>
        <w:rPr>
          <w:noProof/>
        </w:rPr>
        <w:tab/>
      </w:r>
      <w:r>
        <w:rPr>
          <w:noProof/>
        </w:rPr>
      </w:r>
      <w:r>
        <w:rPr>
          <w:noProof/>
        </w:rPr>
      </w:r>
      <w:r>
        <w:rPr>
          <w:noProof/>
        </w:rPr>
      </w:r>
      <w:r>
        <w:rPr>
          <w:noProof/>
        </w:rPr>
      </w:r>
      <w:r w:rsidR="00073410">
        <w:rPr>
          <w:noProof/>
        </w:rPr>
        <w:t>46</w:t>
      </w:r>
      <w:r>
        <w:rPr>
          <w:noProof/>
        </w:rPr>
      </w:r>
    </w:p>
    <w:p w14:paraId="38AD80F0" w14:textId="77777777" w:rsidR="004F3331" w:rsidRDefault="004F3331">
      <w:pPr>
        <w:pStyle w:val="TOC3"/>
        <w:tabs>
          <w:tab w:val="left" w:pos="1276"/>
        </w:tabs>
        <w:rPr>
          <w:rFonts w:asciiTheme="minorHAnsi" w:eastAsiaTheme="minorEastAsia" w:hAnsiTheme="minorHAnsi" w:cstheme="minorBidi"/>
          <w:noProof/>
          <w:sz w:val="22"/>
          <w:szCs w:val="22"/>
          <w:lang w:eastAsia="zh-CN"/>
        </w:rPr>
      </w:pPr>
      <w:r w:rsidRPr="005D4155">
        <w:rPr>
          <w:noProof/>
          <w:lang w:val="en-US"/>
        </w:rPr>
        <w:t>3.2.3</w:t>
      </w:r>
      <w:r>
        <w:rPr>
          <w:rFonts w:asciiTheme="minorHAnsi" w:eastAsiaTheme="minorEastAsia" w:hAnsiTheme="minorHAnsi" w:cstheme="minorBidi"/>
          <w:noProof/>
          <w:sz w:val="22"/>
          <w:szCs w:val="22"/>
          <w:lang w:eastAsia="zh-CN"/>
        </w:rPr>
        <w:tab/>
      </w:r>
      <w:r w:rsidRPr="005D4155">
        <w:rPr>
          <w:noProof/>
          <w:lang w:val="en-US"/>
        </w:rPr>
        <w:t>Time varying water level</w:t>
      </w:r>
      <w:r>
        <w:rPr>
          <w:noProof/>
        </w:rPr>
        <w:tab/>
      </w:r>
      <w:r>
        <w:rPr>
          <w:noProof/>
        </w:rPr>
      </w:r>
      <w:r>
        <w:rPr>
          <w:noProof/>
        </w:rPr>
      </w:r>
      <w:r>
        <w:rPr>
          <w:noProof/>
        </w:rPr>
      </w:r>
      <w:r>
        <w:rPr>
          <w:noProof/>
        </w:rPr>
      </w:r>
      <w:r w:rsidR="00073410">
        <w:rPr>
          <w:noProof/>
        </w:rPr>
        <w:t>47</w:t>
      </w:r>
      <w:r>
        <w:rPr>
          <w:noProof/>
        </w:rPr>
      </w:r>
    </w:p>
    <w:p w14:paraId="73384748" w14:textId="77777777" w:rsidR="004F3331" w:rsidRDefault="004F3331">
      <w:pPr>
        <w:pStyle w:val="TOC3"/>
        <w:tabs>
          <w:tab w:val="left" w:pos="1276"/>
        </w:tabs>
        <w:rPr>
          <w:rFonts w:asciiTheme="minorHAnsi" w:eastAsiaTheme="minorEastAsia" w:hAnsiTheme="minorHAnsi" w:cstheme="minorBidi"/>
          <w:noProof/>
          <w:sz w:val="22"/>
          <w:szCs w:val="22"/>
          <w:lang w:eastAsia="zh-CN"/>
        </w:rPr>
      </w:pPr>
      <w:r w:rsidRPr="005D4155">
        <w:rPr>
          <w:noProof/>
          <w:lang w:val="en-US"/>
        </w:rPr>
        <w:t>3.2.4</w:t>
      </w:r>
      <w:r>
        <w:rPr>
          <w:rFonts w:asciiTheme="minorHAnsi" w:eastAsiaTheme="minorEastAsia" w:hAnsiTheme="minorHAnsi" w:cstheme="minorBidi"/>
          <w:noProof/>
          <w:sz w:val="22"/>
          <w:szCs w:val="22"/>
          <w:lang w:eastAsia="zh-CN"/>
        </w:rPr>
        <w:tab/>
      </w:r>
      <w:r w:rsidRPr="005D4155">
        <w:rPr>
          <w:noProof/>
          <w:lang w:val="en-US"/>
        </w:rPr>
        <w:t>River and point discharge</w:t>
      </w:r>
      <w:r>
        <w:rPr>
          <w:noProof/>
        </w:rPr>
        <w:tab/>
      </w:r>
      <w:r>
        <w:rPr>
          <w:noProof/>
        </w:rPr>
      </w:r>
      <w:r>
        <w:rPr>
          <w:noProof/>
        </w:rPr>
      </w:r>
      <w:r>
        <w:rPr>
          <w:noProof/>
        </w:rPr>
      </w:r>
      <w:r>
        <w:rPr>
          <w:noProof/>
        </w:rPr>
      </w:r>
      <w:r w:rsidR="00073410">
        <w:rPr>
          <w:noProof/>
        </w:rPr>
        <w:t>47</w:t>
      </w:r>
      <w:r>
        <w:rPr>
          <w:noProof/>
        </w:rPr>
      </w:r>
    </w:p>
    <w:p w14:paraId="51139C07" w14:textId="77777777" w:rsidR="004F3331" w:rsidRDefault="004F3331">
      <w:pPr>
        <w:pStyle w:val="TOC2"/>
        <w:rPr>
          <w:rFonts w:asciiTheme="minorHAnsi" w:eastAsiaTheme="minorEastAsia" w:hAnsiTheme="minorHAnsi" w:cstheme="minorBidi"/>
          <w:noProof/>
          <w:sz w:val="22"/>
          <w:szCs w:val="22"/>
          <w:lang w:eastAsia="zh-CN"/>
        </w:rPr>
      </w:pPr>
      <w:r w:rsidRPr="005D4155">
        <w:rPr>
          <w:noProof/>
          <w:lang w:val="en-US"/>
        </w:rPr>
        <w:t>3.3</w:t>
      </w:r>
      <w:r>
        <w:rPr>
          <w:rFonts w:asciiTheme="minorHAnsi" w:eastAsiaTheme="minorEastAsia" w:hAnsiTheme="minorHAnsi" w:cstheme="minorBidi"/>
          <w:noProof/>
          <w:sz w:val="22"/>
          <w:szCs w:val="22"/>
          <w:lang w:eastAsia="zh-CN"/>
        </w:rPr>
        <w:tab/>
      </w:r>
      <w:r w:rsidRPr="005D4155">
        <w:rPr>
          <w:noProof/>
          <w:lang w:val="en-US"/>
        </w:rPr>
        <w:t>Sediment transport</w:t>
      </w:r>
      <w:r>
        <w:rPr>
          <w:noProof/>
        </w:rPr>
        <w:tab/>
      </w:r>
      <w:r>
        <w:rPr>
          <w:noProof/>
        </w:rPr>
      </w:r>
      <w:r>
        <w:rPr>
          <w:noProof/>
        </w:rPr>
      </w:r>
      <w:r>
        <w:rPr>
          <w:noProof/>
        </w:rPr>
      </w:r>
      <w:r>
        <w:rPr>
          <w:noProof/>
        </w:rPr>
      </w:r>
      <w:r w:rsidR="00073410">
        <w:rPr>
          <w:noProof/>
        </w:rPr>
        <w:t>47</w:t>
      </w:r>
      <w:r>
        <w:rPr>
          <w:noProof/>
        </w:rPr>
      </w:r>
    </w:p>
    <w:p w14:paraId="78559095" w14:textId="77777777" w:rsidR="004F3331" w:rsidRDefault="004F3331">
      <w:pPr>
        <w:pStyle w:val="TOC1"/>
        <w:rPr>
          <w:rFonts w:asciiTheme="minorHAnsi" w:eastAsiaTheme="minorEastAsia" w:hAnsiTheme="minorHAnsi" w:cstheme="minorBidi"/>
          <w:b w:val="0"/>
          <w:noProof/>
          <w:sz w:val="22"/>
          <w:szCs w:val="22"/>
          <w:lang w:eastAsia="zh-CN"/>
        </w:rPr>
      </w:pPr>
      <w:r w:rsidRPr="005D4155">
        <w:rPr>
          <w:noProof/>
          <w:lang w:val="en-US"/>
        </w:rPr>
        <w:t>4</w:t>
      </w:r>
      <w:r>
        <w:rPr>
          <w:rFonts w:asciiTheme="minorHAnsi" w:eastAsiaTheme="minorEastAsia" w:hAnsiTheme="minorHAnsi" w:cstheme="minorBidi"/>
          <w:b w:val="0"/>
          <w:noProof/>
          <w:sz w:val="22"/>
          <w:szCs w:val="22"/>
          <w:lang w:eastAsia="zh-CN"/>
        </w:rPr>
        <w:tab/>
      </w:r>
      <w:r w:rsidRPr="005D4155">
        <w:rPr>
          <w:noProof/>
          <w:lang w:val="en-US"/>
        </w:rPr>
        <w:t>Input description</w:t>
      </w:r>
      <w:r>
        <w:rPr>
          <w:noProof/>
        </w:rPr>
        <w:tab/>
      </w:r>
      <w:r>
        <w:rPr>
          <w:noProof/>
        </w:rPr>
      </w:r>
      <w:r>
        <w:rPr>
          <w:noProof/>
        </w:rPr>
      </w:r>
      <w:r>
        <w:rPr>
          <w:noProof/>
        </w:rPr>
      </w:r>
      <w:r>
        <w:rPr>
          <w:noProof/>
        </w:rPr>
      </w:r>
      <w:r w:rsidR="00073410">
        <w:rPr>
          <w:noProof/>
        </w:rPr>
        <w:t>49</w:t>
      </w:r>
      <w:r>
        <w:rPr>
          <w:noProof/>
        </w:rPr>
      </w:r>
    </w:p>
    <w:p w14:paraId="05988E62" w14:textId="77777777" w:rsidR="004F3331" w:rsidRDefault="004F3331">
      <w:pPr>
        <w:pStyle w:val="TOC2"/>
        <w:rPr>
          <w:rFonts w:asciiTheme="minorHAnsi" w:eastAsiaTheme="minorEastAsia" w:hAnsiTheme="minorHAnsi" w:cstheme="minorBidi"/>
          <w:noProof/>
          <w:sz w:val="22"/>
          <w:szCs w:val="22"/>
          <w:lang w:eastAsia="zh-CN"/>
        </w:rPr>
      </w:pPr>
      <w:r w:rsidRPr="005D4155">
        <w:rPr>
          <w:noProof/>
          <w:lang w:val="en-US"/>
        </w:rPr>
        <w:t>4.1</w:t>
      </w:r>
      <w:r>
        <w:rPr>
          <w:rFonts w:asciiTheme="minorHAnsi" w:eastAsiaTheme="minorEastAsia" w:hAnsiTheme="minorHAnsi" w:cstheme="minorBidi"/>
          <w:noProof/>
          <w:sz w:val="22"/>
          <w:szCs w:val="22"/>
          <w:lang w:eastAsia="zh-CN"/>
        </w:rPr>
        <w:tab/>
      </w:r>
      <w:r w:rsidRPr="005D4155">
        <w:rPr>
          <w:noProof/>
          <w:lang w:val="en-US"/>
        </w:rPr>
        <w:t>General</w:t>
      </w:r>
      <w:r>
        <w:rPr>
          <w:noProof/>
        </w:rPr>
        <w:tab/>
      </w:r>
      <w:r>
        <w:rPr>
          <w:noProof/>
        </w:rPr>
      </w:r>
      <w:r>
        <w:rPr>
          <w:noProof/>
        </w:rPr>
      </w:r>
      <w:r>
        <w:rPr>
          <w:noProof/>
        </w:rPr>
      </w:r>
      <w:r>
        <w:rPr>
          <w:noProof/>
        </w:rPr>
      </w:r>
      <w:r w:rsidR="00073410">
        <w:rPr>
          <w:noProof/>
        </w:rPr>
        <w:t>49</w:t>
      </w:r>
      <w:r>
        <w:rPr>
          <w:noProof/>
        </w:rPr>
      </w:r>
    </w:p>
    <w:p w14:paraId="489AE871" w14:textId="77777777" w:rsidR="004F3331" w:rsidRDefault="004F3331">
      <w:pPr>
        <w:pStyle w:val="TOC2"/>
        <w:rPr>
          <w:rFonts w:asciiTheme="minorHAnsi" w:eastAsiaTheme="minorEastAsia" w:hAnsiTheme="minorHAnsi" w:cstheme="minorBidi"/>
          <w:noProof/>
          <w:sz w:val="22"/>
          <w:szCs w:val="22"/>
          <w:lang w:eastAsia="zh-CN"/>
        </w:rPr>
      </w:pPr>
      <w:r w:rsidRPr="005D4155">
        <w:rPr>
          <w:noProof/>
          <w:lang w:val="en-US"/>
        </w:rPr>
        <w:t>4.2</w:t>
      </w:r>
      <w:r>
        <w:rPr>
          <w:rFonts w:asciiTheme="minorHAnsi" w:eastAsiaTheme="minorEastAsia" w:hAnsiTheme="minorHAnsi" w:cstheme="minorBidi"/>
          <w:noProof/>
          <w:sz w:val="22"/>
          <w:szCs w:val="22"/>
          <w:lang w:eastAsia="zh-CN"/>
        </w:rPr>
        <w:tab/>
      </w:r>
      <w:r w:rsidRPr="005D4155">
        <w:rPr>
          <w:noProof/>
          <w:lang w:val="en-US"/>
        </w:rPr>
        <w:t>Physical processes</w:t>
      </w:r>
      <w:r>
        <w:rPr>
          <w:noProof/>
        </w:rPr>
        <w:tab/>
      </w:r>
      <w:r>
        <w:rPr>
          <w:noProof/>
        </w:rPr>
      </w:r>
      <w:r>
        <w:rPr>
          <w:noProof/>
        </w:rPr>
      </w:r>
      <w:r>
        <w:rPr>
          <w:noProof/>
        </w:rPr>
      </w:r>
      <w:r>
        <w:rPr>
          <w:noProof/>
        </w:rPr>
      </w:r>
      <w:r w:rsidR="00073410">
        <w:rPr>
          <w:noProof/>
        </w:rPr>
        <w:t>50</w:t>
      </w:r>
      <w:r>
        <w:rPr>
          <w:noProof/>
        </w:rPr>
      </w:r>
    </w:p>
    <w:p w14:paraId="79D422A5" w14:textId="77777777" w:rsidR="004F3331" w:rsidRDefault="004F3331">
      <w:pPr>
        <w:pStyle w:val="TOC2"/>
        <w:rPr>
          <w:rFonts w:asciiTheme="minorHAnsi" w:eastAsiaTheme="minorEastAsia" w:hAnsiTheme="minorHAnsi" w:cstheme="minorBidi"/>
          <w:noProof/>
          <w:sz w:val="22"/>
          <w:szCs w:val="22"/>
          <w:lang w:eastAsia="zh-CN"/>
        </w:rPr>
      </w:pPr>
      <w:r w:rsidRPr="005D4155">
        <w:rPr>
          <w:noProof/>
          <w:lang w:val="en-US"/>
        </w:rPr>
        <w:t>4.3</w:t>
      </w:r>
      <w:r>
        <w:rPr>
          <w:rFonts w:asciiTheme="minorHAnsi" w:eastAsiaTheme="minorEastAsia" w:hAnsiTheme="minorHAnsi" w:cstheme="minorBidi"/>
          <w:noProof/>
          <w:sz w:val="22"/>
          <w:szCs w:val="22"/>
          <w:lang w:eastAsia="zh-CN"/>
        </w:rPr>
        <w:tab/>
      </w:r>
      <w:r w:rsidRPr="005D4155">
        <w:rPr>
          <w:noProof/>
          <w:lang w:val="en-US"/>
        </w:rPr>
        <w:t>Grid and bathymetry</w:t>
      </w:r>
      <w:r>
        <w:rPr>
          <w:noProof/>
        </w:rPr>
        <w:tab/>
      </w:r>
      <w:r>
        <w:rPr>
          <w:noProof/>
        </w:rPr>
      </w:r>
      <w:r>
        <w:rPr>
          <w:noProof/>
        </w:rPr>
      </w:r>
      <w:r>
        <w:rPr>
          <w:noProof/>
        </w:rPr>
      </w:r>
      <w:r>
        <w:rPr>
          <w:noProof/>
        </w:rPr>
      </w:r>
      <w:r w:rsidR="00073410">
        <w:rPr>
          <w:noProof/>
        </w:rPr>
        <w:t>51</w:t>
      </w:r>
      <w:r>
        <w:rPr>
          <w:noProof/>
        </w:rPr>
      </w:r>
    </w:p>
    <w:p w14:paraId="5A420DD9" w14:textId="77777777" w:rsidR="004F3331" w:rsidRDefault="004F3331">
      <w:pPr>
        <w:pStyle w:val="TOC2"/>
        <w:rPr>
          <w:rFonts w:asciiTheme="minorHAnsi" w:eastAsiaTheme="minorEastAsia" w:hAnsiTheme="minorHAnsi" w:cstheme="minorBidi"/>
          <w:noProof/>
          <w:sz w:val="22"/>
          <w:szCs w:val="22"/>
          <w:lang w:eastAsia="zh-CN"/>
        </w:rPr>
      </w:pPr>
      <w:r w:rsidRPr="005D4155">
        <w:rPr>
          <w:noProof/>
          <w:lang w:val="en-US"/>
        </w:rPr>
        <w:t>4.4</w:t>
      </w:r>
      <w:r>
        <w:rPr>
          <w:rFonts w:asciiTheme="minorHAnsi" w:eastAsiaTheme="minorEastAsia" w:hAnsiTheme="minorHAnsi" w:cstheme="minorBidi"/>
          <w:noProof/>
          <w:sz w:val="22"/>
          <w:szCs w:val="22"/>
          <w:lang w:eastAsia="zh-CN"/>
        </w:rPr>
        <w:tab/>
      </w:r>
      <w:r w:rsidRPr="005D4155">
        <w:rPr>
          <w:noProof/>
          <w:lang w:val="en-US"/>
        </w:rPr>
        <w:t>Waves input</w:t>
      </w:r>
      <w:r>
        <w:rPr>
          <w:noProof/>
        </w:rPr>
        <w:tab/>
      </w:r>
      <w:r>
        <w:rPr>
          <w:noProof/>
        </w:rPr>
      </w:r>
      <w:r>
        <w:rPr>
          <w:noProof/>
        </w:rPr>
      </w:r>
      <w:r>
        <w:rPr>
          <w:noProof/>
        </w:rPr>
      </w:r>
      <w:r>
        <w:rPr>
          <w:noProof/>
        </w:rPr>
      </w:r>
      <w:r w:rsidR="00073410">
        <w:rPr>
          <w:noProof/>
        </w:rPr>
        <w:t>54</w:t>
      </w:r>
      <w:r>
        <w:rPr>
          <w:noProof/>
        </w:rPr>
      </w:r>
    </w:p>
    <w:p w14:paraId="331A2C0D" w14:textId="77777777" w:rsidR="004F3331" w:rsidRDefault="004F3331">
      <w:pPr>
        <w:pStyle w:val="TOC3"/>
        <w:tabs>
          <w:tab w:val="left" w:pos="1276"/>
        </w:tabs>
        <w:rPr>
          <w:rFonts w:asciiTheme="minorHAnsi" w:eastAsiaTheme="minorEastAsia" w:hAnsiTheme="minorHAnsi" w:cstheme="minorBidi"/>
          <w:noProof/>
          <w:sz w:val="22"/>
          <w:szCs w:val="22"/>
          <w:lang w:eastAsia="zh-CN"/>
        </w:rPr>
      </w:pPr>
      <w:r w:rsidRPr="005D4155">
        <w:rPr>
          <w:noProof/>
          <w:lang w:val="en-US"/>
        </w:rPr>
        <w:t>4.4.1</w:t>
      </w:r>
      <w:r>
        <w:rPr>
          <w:rFonts w:asciiTheme="minorHAnsi" w:eastAsiaTheme="minorEastAsia" w:hAnsiTheme="minorHAnsi" w:cstheme="minorBidi"/>
          <w:noProof/>
          <w:sz w:val="22"/>
          <w:szCs w:val="22"/>
          <w:lang w:eastAsia="zh-CN"/>
        </w:rPr>
        <w:tab/>
      </w:r>
      <w:r w:rsidRPr="005D4155">
        <w:rPr>
          <w:noProof/>
          <w:lang w:val="en-US"/>
        </w:rPr>
        <w:t>Spectral wave boundary conditions</w:t>
      </w:r>
      <w:r>
        <w:rPr>
          <w:noProof/>
        </w:rPr>
        <w:tab/>
      </w:r>
      <w:r>
        <w:rPr>
          <w:noProof/>
        </w:rPr>
      </w:r>
      <w:r>
        <w:rPr>
          <w:noProof/>
        </w:rPr>
      </w:r>
      <w:r>
        <w:rPr>
          <w:noProof/>
        </w:rPr>
      </w:r>
      <w:r>
        <w:rPr>
          <w:noProof/>
        </w:rPr>
      </w:r>
      <w:r w:rsidR="00073410">
        <w:rPr>
          <w:noProof/>
        </w:rPr>
        <w:t>57</w:t>
      </w:r>
      <w:r>
        <w:rPr>
          <w:noProof/>
        </w:rPr>
      </w:r>
    </w:p>
    <w:p w14:paraId="0E18CFFC" w14:textId="77777777" w:rsidR="004F3331" w:rsidRDefault="004F3331">
      <w:pPr>
        <w:pStyle w:val="TOC3"/>
        <w:tabs>
          <w:tab w:val="left" w:pos="1276"/>
        </w:tabs>
        <w:rPr>
          <w:rFonts w:asciiTheme="minorHAnsi" w:eastAsiaTheme="minorEastAsia" w:hAnsiTheme="minorHAnsi" w:cstheme="minorBidi"/>
          <w:noProof/>
          <w:sz w:val="22"/>
          <w:szCs w:val="22"/>
          <w:lang w:eastAsia="zh-CN"/>
        </w:rPr>
      </w:pPr>
      <w:r w:rsidRPr="005D4155">
        <w:rPr>
          <w:noProof/>
          <w:lang w:val="en-US"/>
        </w:rPr>
        <w:t>4.4.2</w:t>
      </w:r>
      <w:r>
        <w:rPr>
          <w:rFonts w:asciiTheme="minorHAnsi" w:eastAsiaTheme="minorEastAsia" w:hAnsiTheme="minorHAnsi" w:cstheme="minorBidi"/>
          <w:noProof/>
          <w:sz w:val="22"/>
          <w:szCs w:val="22"/>
          <w:lang w:eastAsia="zh-CN"/>
        </w:rPr>
        <w:tab/>
      </w:r>
      <w:r w:rsidRPr="005D4155">
        <w:rPr>
          <w:noProof/>
          <w:lang w:val="en-US"/>
        </w:rPr>
        <w:t>Non-spectral wave boundary conditions</w:t>
      </w:r>
      <w:r>
        <w:rPr>
          <w:noProof/>
        </w:rPr>
        <w:tab/>
      </w:r>
      <w:r>
        <w:rPr>
          <w:noProof/>
        </w:rPr>
      </w:r>
      <w:r>
        <w:rPr>
          <w:noProof/>
        </w:rPr>
      </w:r>
      <w:r>
        <w:rPr>
          <w:noProof/>
        </w:rPr>
      </w:r>
      <w:r>
        <w:rPr>
          <w:noProof/>
        </w:rPr>
      </w:r>
      <w:r w:rsidR="00073410">
        <w:rPr>
          <w:noProof/>
        </w:rPr>
        <w:t>64</w:t>
      </w:r>
      <w:r>
        <w:rPr>
          <w:noProof/>
        </w:rPr>
      </w:r>
    </w:p>
    <w:p w14:paraId="68EFA12E" w14:textId="77777777" w:rsidR="004F3331" w:rsidRDefault="004F3331">
      <w:pPr>
        <w:pStyle w:val="TOC3"/>
        <w:tabs>
          <w:tab w:val="left" w:pos="1276"/>
        </w:tabs>
        <w:rPr>
          <w:rFonts w:asciiTheme="minorHAnsi" w:eastAsiaTheme="minorEastAsia" w:hAnsiTheme="minorHAnsi" w:cstheme="minorBidi"/>
          <w:noProof/>
          <w:sz w:val="22"/>
          <w:szCs w:val="22"/>
          <w:lang w:eastAsia="zh-CN"/>
        </w:rPr>
      </w:pPr>
      <w:r w:rsidRPr="005D4155">
        <w:rPr>
          <w:noProof/>
          <w:lang w:val="en-US"/>
        </w:rPr>
        <w:t>4.4.3</w:t>
      </w:r>
      <w:r>
        <w:rPr>
          <w:rFonts w:asciiTheme="minorHAnsi" w:eastAsiaTheme="minorEastAsia" w:hAnsiTheme="minorHAnsi" w:cstheme="minorBidi"/>
          <w:noProof/>
          <w:sz w:val="22"/>
          <w:szCs w:val="22"/>
          <w:lang w:eastAsia="zh-CN"/>
        </w:rPr>
        <w:tab/>
      </w:r>
      <w:r w:rsidRPr="005D4155">
        <w:rPr>
          <w:noProof/>
          <w:lang w:val="en-US"/>
        </w:rPr>
        <w:t>Special types of wave boundary conditions</w:t>
      </w:r>
      <w:r>
        <w:rPr>
          <w:noProof/>
        </w:rPr>
        <w:tab/>
      </w:r>
      <w:r>
        <w:rPr>
          <w:noProof/>
        </w:rPr>
      </w:r>
      <w:r>
        <w:rPr>
          <w:noProof/>
        </w:rPr>
      </w:r>
      <w:r>
        <w:rPr>
          <w:noProof/>
        </w:rPr>
      </w:r>
      <w:r>
        <w:rPr>
          <w:noProof/>
        </w:rPr>
      </w:r>
      <w:r w:rsidR="00073410">
        <w:rPr>
          <w:noProof/>
        </w:rPr>
        <w:t>66</w:t>
      </w:r>
      <w:r>
        <w:rPr>
          <w:noProof/>
        </w:rPr>
      </w:r>
    </w:p>
    <w:p w14:paraId="4C07491D" w14:textId="77777777" w:rsidR="004F3331" w:rsidRDefault="004F3331">
      <w:pPr>
        <w:pStyle w:val="TOC3"/>
        <w:tabs>
          <w:tab w:val="left" w:pos="1276"/>
        </w:tabs>
        <w:rPr>
          <w:rFonts w:asciiTheme="minorHAnsi" w:eastAsiaTheme="minorEastAsia" w:hAnsiTheme="minorHAnsi" w:cstheme="minorBidi"/>
          <w:noProof/>
          <w:sz w:val="22"/>
          <w:szCs w:val="22"/>
          <w:lang w:eastAsia="zh-CN"/>
        </w:rPr>
      </w:pPr>
      <w:r w:rsidRPr="005D4155">
        <w:rPr>
          <w:noProof/>
          <w:lang w:val="en-US"/>
        </w:rPr>
        <w:t>4.4.4</w:t>
      </w:r>
      <w:r>
        <w:rPr>
          <w:rFonts w:asciiTheme="minorHAnsi" w:eastAsiaTheme="minorEastAsia" w:hAnsiTheme="minorHAnsi" w:cstheme="minorBidi"/>
          <w:noProof/>
          <w:sz w:val="22"/>
          <w:szCs w:val="22"/>
          <w:lang w:eastAsia="zh-CN"/>
        </w:rPr>
        <w:tab/>
      </w:r>
      <w:r w:rsidRPr="005D4155">
        <w:rPr>
          <w:noProof/>
          <w:lang w:val="en-US"/>
        </w:rPr>
        <w:t>Temporally and/or spatially varying wave boundary conditions</w:t>
      </w:r>
      <w:r>
        <w:rPr>
          <w:noProof/>
        </w:rPr>
        <w:tab/>
      </w:r>
      <w:r>
        <w:rPr>
          <w:noProof/>
        </w:rPr>
      </w:r>
      <w:r>
        <w:rPr>
          <w:noProof/>
        </w:rPr>
      </w:r>
      <w:r>
        <w:rPr>
          <w:noProof/>
        </w:rPr>
      </w:r>
      <w:r>
        <w:rPr>
          <w:noProof/>
        </w:rPr>
      </w:r>
      <w:r w:rsidR="00073410">
        <w:rPr>
          <w:noProof/>
        </w:rPr>
        <w:t>66</w:t>
      </w:r>
      <w:r>
        <w:rPr>
          <w:noProof/>
        </w:rPr>
      </w:r>
    </w:p>
    <w:p w14:paraId="4E8CAA7C" w14:textId="77777777" w:rsidR="004F3331" w:rsidRDefault="004F3331">
      <w:pPr>
        <w:pStyle w:val="TOC2"/>
        <w:rPr>
          <w:rFonts w:asciiTheme="minorHAnsi" w:eastAsiaTheme="minorEastAsia" w:hAnsiTheme="minorHAnsi" w:cstheme="minorBidi"/>
          <w:noProof/>
          <w:sz w:val="22"/>
          <w:szCs w:val="22"/>
          <w:lang w:eastAsia="zh-CN"/>
        </w:rPr>
      </w:pPr>
      <w:r w:rsidRPr="005D4155">
        <w:rPr>
          <w:noProof/>
          <w:lang w:val="en-US"/>
        </w:rPr>
        <w:t>4.5</w:t>
      </w:r>
      <w:r>
        <w:rPr>
          <w:rFonts w:asciiTheme="minorHAnsi" w:eastAsiaTheme="minorEastAsia" w:hAnsiTheme="minorHAnsi" w:cstheme="minorBidi"/>
          <w:noProof/>
          <w:sz w:val="22"/>
          <w:szCs w:val="22"/>
          <w:lang w:eastAsia="zh-CN"/>
        </w:rPr>
        <w:tab/>
      </w:r>
      <w:r w:rsidRPr="005D4155">
        <w:rPr>
          <w:noProof/>
          <w:lang w:val="en-US"/>
        </w:rPr>
        <w:t>Flow, tide and surge input</w:t>
      </w:r>
      <w:r>
        <w:rPr>
          <w:noProof/>
        </w:rPr>
        <w:tab/>
      </w:r>
      <w:r>
        <w:rPr>
          <w:noProof/>
        </w:rPr>
      </w:r>
      <w:r>
        <w:rPr>
          <w:noProof/>
        </w:rPr>
      </w:r>
      <w:r>
        <w:rPr>
          <w:noProof/>
        </w:rPr>
      </w:r>
      <w:r>
        <w:rPr>
          <w:noProof/>
        </w:rPr>
      </w:r>
      <w:r w:rsidR="00073410">
        <w:rPr>
          <w:noProof/>
        </w:rPr>
        <w:t>67</w:t>
      </w:r>
      <w:r>
        <w:rPr>
          <w:noProof/>
        </w:rPr>
      </w:r>
    </w:p>
    <w:p w14:paraId="057545CB" w14:textId="77777777" w:rsidR="004F3331" w:rsidRDefault="004F3331">
      <w:pPr>
        <w:pStyle w:val="TOC3"/>
        <w:tabs>
          <w:tab w:val="left" w:pos="1276"/>
        </w:tabs>
        <w:rPr>
          <w:rFonts w:asciiTheme="minorHAnsi" w:eastAsiaTheme="minorEastAsia" w:hAnsiTheme="minorHAnsi" w:cstheme="minorBidi"/>
          <w:noProof/>
          <w:sz w:val="22"/>
          <w:szCs w:val="22"/>
          <w:lang w:eastAsia="zh-CN"/>
        </w:rPr>
      </w:pPr>
      <w:r w:rsidRPr="005D4155">
        <w:rPr>
          <w:noProof/>
          <w:lang w:val="en-US"/>
        </w:rPr>
        <w:t>4.5.1</w:t>
      </w:r>
      <w:r>
        <w:rPr>
          <w:rFonts w:asciiTheme="minorHAnsi" w:eastAsiaTheme="minorEastAsia" w:hAnsiTheme="minorHAnsi" w:cstheme="minorBidi"/>
          <w:noProof/>
          <w:sz w:val="22"/>
          <w:szCs w:val="22"/>
          <w:lang w:eastAsia="zh-CN"/>
        </w:rPr>
        <w:tab/>
      </w:r>
      <w:r w:rsidRPr="005D4155">
        <w:rPr>
          <w:noProof/>
          <w:lang w:val="en-US"/>
        </w:rPr>
        <w:t>Flow boundary conditions</w:t>
      </w:r>
      <w:r>
        <w:rPr>
          <w:noProof/>
        </w:rPr>
        <w:tab/>
      </w:r>
      <w:r>
        <w:rPr>
          <w:noProof/>
        </w:rPr>
      </w:r>
      <w:r>
        <w:rPr>
          <w:noProof/>
        </w:rPr>
      </w:r>
      <w:r>
        <w:rPr>
          <w:noProof/>
        </w:rPr>
      </w:r>
      <w:r>
        <w:rPr>
          <w:noProof/>
        </w:rPr>
      </w:r>
      <w:r w:rsidR="00073410">
        <w:rPr>
          <w:noProof/>
        </w:rPr>
        <w:t>67</w:t>
      </w:r>
      <w:r>
        <w:rPr>
          <w:noProof/>
        </w:rPr>
      </w:r>
    </w:p>
    <w:p w14:paraId="7F03420D" w14:textId="77777777" w:rsidR="004F3331" w:rsidRDefault="004F3331">
      <w:pPr>
        <w:pStyle w:val="TOC3"/>
        <w:tabs>
          <w:tab w:val="left" w:pos="1276"/>
        </w:tabs>
        <w:rPr>
          <w:rFonts w:asciiTheme="minorHAnsi" w:eastAsiaTheme="minorEastAsia" w:hAnsiTheme="minorHAnsi" w:cstheme="minorBidi"/>
          <w:noProof/>
          <w:sz w:val="22"/>
          <w:szCs w:val="22"/>
          <w:lang w:eastAsia="zh-CN"/>
        </w:rPr>
      </w:pPr>
      <w:r w:rsidRPr="005D4155">
        <w:rPr>
          <w:noProof/>
          <w:lang w:val="en-US"/>
        </w:rPr>
        <w:t>4.5.2</w:t>
      </w:r>
      <w:r>
        <w:rPr>
          <w:rFonts w:asciiTheme="minorHAnsi" w:eastAsiaTheme="minorEastAsia" w:hAnsiTheme="minorHAnsi" w:cstheme="minorBidi"/>
          <w:noProof/>
          <w:sz w:val="22"/>
          <w:szCs w:val="22"/>
          <w:lang w:eastAsia="zh-CN"/>
        </w:rPr>
        <w:tab/>
      </w:r>
      <w:r w:rsidRPr="005D4155">
        <w:rPr>
          <w:noProof/>
          <w:lang w:val="en-US"/>
        </w:rPr>
        <w:t>Time-varying water level</w:t>
      </w:r>
      <w:r>
        <w:rPr>
          <w:noProof/>
        </w:rPr>
        <w:tab/>
      </w:r>
      <w:r>
        <w:rPr>
          <w:noProof/>
        </w:rPr>
      </w:r>
      <w:r>
        <w:rPr>
          <w:noProof/>
        </w:rPr>
      </w:r>
      <w:r>
        <w:rPr>
          <w:noProof/>
        </w:rPr>
      </w:r>
      <w:r>
        <w:rPr>
          <w:noProof/>
        </w:rPr>
      </w:r>
      <w:r w:rsidR="00073410">
        <w:rPr>
          <w:noProof/>
        </w:rPr>
        <w:t>69</w:t>
      </w:r>
      <w:r>
        <w:rPr>
          <w:noProof/>
        </w:rPr>
      </w:r>
    </w:p>
    <w:p w14:paraId="3B09ED9A" w14:textId="77777777" w:rsidR="004F3331" w:rsidRDefault="004F3331">
      <w:pPr>
        <w:pStyle w:val="TOC2"/>
        <w:rPr>
          <w:rFonts w:asciiTheme="minorHAnsi" w:eastAsiaTheme="minorEastAsia" w:hAnsiTheme="minorHAnsi" w:cstheme="minorBidi"/>
          <w:noProof/>
          <w:sz w:val="22"/>
          <w:szCs w:val="22"/>
          <w:lang w:eastAsia="zh-CN"/>
        </w:rPr>
      </w:pPr>
      <w:r w:rsidRPr="005D4155">
        <w:rPr>
          <w:noProof/>
          <w:lang w:val="en-US"/>
        </w:rPr>
        <w:t>4.6</w:t>
      </w:r>
      <w:r>
        <w:rPr>
          <w:rFonts w:asciiTheme="minorHAnsi" w:eastAsiaTheme="minorEastAsia" w:hAnsiTheme="minorHAnsi" w:cstheme="minorBidi"/>
          <w:noProof/>
          <w:sz w:val="22"/>
          <w:szCs w:val="22"/>
          <w:lang w:eastAsia="zh-CN"/>
        </w:rPr>
        <w:tab/>
      </w:r>
      <w:r w:rsidRPr="005D4155">
        <w:rPr>
          <w:noProof/>
          <w:lang w:val="en-US"/>
        </w:rPr>
        <w:t>Water level (dam break)</w:t>
      </w:r>
      <w:r>
        <w:rPr>
          <w:noProof/>
        </w:rPr>
        <w:tab/>
      </w:r>
      <w:r>
        <w:rPr>
          <w:noProof/>
        </w:rPr>
      </w:r>
      <w:r>
        <w:rPr>
          <w:noProof/>
        </w:rPr>
      </w:r>
      <w:r>
        <w:rPr>
          <w:noProof/>
        </w:rPr>
      </w:r>
      <w:r>
        <w:rPr>
          <w:noProof/>
        </w:rPr>
      </w:r>
      <w:r w:rsidR="00073410">
        <w:rPr>
          <w:noProof/>
        </w:rPr>
        <w:t>70</w:t>
      </w:r>
      <w:r>
        <w:rPr>
          <w:noProof/>
        </w:rPr>
      </w:r>
    </w:p>
    <w:p w14:paraId="06ECF09C" w14:textId="77777777" w:rsidR="004F3331" w:rsidRDefault="004F3331">
      <w:pPr>
        <w:pStyle w:val="TOC2"/>
        <w:rPr>
          <w:rFonts w:asciiTheme="minorHAnsi" w:eastAsiaTheme="minorEastAsia" w:hAnsiTheme="minorHAnsi" w:cstheme="minorBidi"/>
          <w:noProof/>
          <w:sz w:val="22"/>
          <w:szCs w:val="22"/>
          <w:lang w:eastAsia="zh-CN"/>
        </w:rPr>
      </w:pPr>
      <w:r w:rsidRPr="005D4155">
        <w:rPr>
          <w:noProof/>
          <w:lang w:val="en-US"/>
        </w:rPr>
        <w:t>4.7</w:t>
      </w:r>
      <w:r>
        <w:rPr>
          <w:rFonts w:asciiTheme="minorHAnsi" w:eastAsiaTheme="minorEastAsia" w:hAnsiTheme="minorHAnsi" w:cstheme="minorBidi"/>
          <w:noProof/>
          <w:sz w:val="22"/>
          <w:szCs w:val="22"/>
          <w:lang w:eastAsia="zh-CN"/>
        </w:rPr>
        <w:tab/>
      </w:r>
      <w:r w:rsidRPr="005D4155">
        <w:rPr>
          <w:noProof/>
          <w:lang w:val="en-US"/>
        </w:rPr>
        <w:t>Wind input</w:t>
      </w:r>
      <w:r>
        <w:rPr>
          <w:noProof/>
        </w:rPr>
        <w:tab/>
      </w:r>
      <w:r>
        <w:rPr>
          <w:noProof/>
        </w:rPr>
      </w:r>
      <w:r>
        <w:rPr>
          <w:noProof/>
        </w:rPr>
      </w:r>
      <w:r>
        <w:rPr>
          <w:noProof/>
        </w:rPr>
      </w:r>
      <w:r>
        <w:rPr>
          <w:noProof/>
        </w:rPr>
      </w:r>
      <w:r w:rsidR="00073410">
        <w:rPr>
          <w:noProof/>
        </w:rPr>
        <w:t>71</w:t>
      </w:r>
      <w:r>
        <w:rPr>
          <w:noProof/>
        </w:rPr>
      </w:r>
    </w:p>
    <w:p w14:paraId="4AD744F9" w14:textId="77777777" w:rsidR="004F3331" w:rsidRDefault="004F3331">
      <w:pPr>
        <w:pStyle w:val="TOC2"/>
        <w:rPr>
          <w:rFonts w:asciiTheme="minorHAnsi" w:eastAsiaTheme="minorEastAsia" w:hAnsiTheme="minorHAnsi" w:cstheme="minorBidi"/>
          <w:noProof/>
          <w:sz w:val="22"/>
          <w:szCs w:val="22"/>
          <w:lang w:eastAsia="zh-CN"/>
        </w:rPr>
      </w:pPr>
      <w:r w:rsidRPr="005D4155">
        <w:rPr>
          <w:noProof/>
          <w:lang w:val="en-US"/>
        </w:rPr>
        <w:t>4.8</w:t>
      </w:r>
      <w:r>
        <w:rPr>
          <w:rFonts w:asciiTheme="minorHAnsi" w:eastAsiaTheme="minorEastAsia" w:hAnsiTheme="minorHAnsi" w:cstheme="minorBidi"/>
          <w:noProof/>
          <w:sz w:val="22"/>
          <w:szCs w:val="22"/>
          <w:lang w:eastAsia="zh-CN"/>
        </w:rPr>
        <w:tab/>
      </w:r>
      <w:r w:rsidRPr="005D4155">
        <w:rPr>
          <w:noProof/>
          <w:lang w:val="en-US"/>
        </w:rPr>
        <w:t>Sediment input</w:t>
      </w:r>
      <w:r>
        <w:rPr>
          <w:noProof/>
        </w:rPr>
        <w:tab/>
      </w:r>
      <w:r>
        <w:rPr>
          <w:noProof/>
        </w:rPr>
      </w:r>
      <w:r>
        <w:rPr>
          <w:noProof/>
        </w:rPr>
      </w:r>
      <w:r>
        <w:rPr>
          <w:noProof/>
        </w:rPr>
      </w:r>
      <w:r>
        <w:rPr>
          <w:noProof/>
        </w:rPr>
      </w:r>
      <w:r w:rsidR="00073410">
        <w:rPr>
          <w:noProof/>
        </w:rPr>
        <w:t>72</w:t>
      </w:r>
      <w:r>
        <w:rPr>
          <w:noProof/>
        </w:rPr>
      </w:r>
    </w:p>
    <w:p w14:paraId="3F7DD60E" w14:textId="77777777" w:rsidR="004F3331" w:rsidRDefault="004F3331">
      <w:pPr>
        <w:pStyle w:val="TOC2"/>
        <w:rPr>
          <w:rFonts w:asciiTheme="minorHAnsi" w:eastAsiaTheme="minorEastAsia" w:hAnsiTheme="minorHAnsi" w:cstheme="minorBidi"/>
          <w:noProof/>
          <w:sz w:val="22"/>
          <w:szCs w:val="22"/>
          <w:lang w:eastAsia="zh-CN"/>
        </w:rPr>
      </w:pPr>
      <w:r w:rsidRPr="005D4155">
        <w:rPr>
          <w:noProof/>
          <w:lang w:val="en-US"/>
        </w:rPr>
        <w:t>4.9</w:t>
      </w:r>
      <w:r>
        <w:rPr>
          <w:rFonts w:asciiTheme="minorHAnsi" w:eastAsiaTheme="minorEastAsia" w:hAnsiTheme="minorHAnsi" w:cstheme="minorBidi"/>
          <w:noProof/>
          <w:sz w:val="22"/>
          <w:szCs w:val="22"/>
          <w:lang w:eastAsia="zh-CN"/>
        </w:rPr>
        <w:tab/>
      </w:r>
      <w:r w:rsidRPr="005D4155">
        <w:rPr>
          <w:noProof/>
          <w:lang w:val="en-US"/>
        </w:rPr>
        <w:t>Vegetation input</w:t>
      </w:r>
      <w:r>
        <w:rPr>
          <w:noProof/>
        </w:rPr>
        <w:tab/>
      </w:r>
      <w:r>
        <w:rPr>
          <w:noProof/>
        </w:rPr>
      </w:r>
      <w:r>
        <w:rPr>
          <w:noProof/>
        </w:rPr>
      </w:r>
      <w:r>
        <w:rPr>
          <w:noProof/>
        </w:rPr>
      </w:r>
      <w:r>
        <w:rPr>
          <w:noProof/>
        </w:rPr>
      </w:r>
      <w:r w:rsidR="00073410">
        <w:rPr>
          <w:noProof/>
        </w:rPr>
        <w:t>74</w:t>
      </w:r>
      <w:r>
        <w:rPr>
          <w:noProof/>
        </w:rPr>
      </w:r>
    </w:p>
    <w:p w14:paraId="5989A981" w14:textId="77777777" w:rsidR="004F3331" w:rsidRDefault="004F3331">
      <w:pPr>
        <w:pStyle w:val="TOC2"/>
        <w:rPr>
          <w:rFonts w:asciiTheme="minorHAnsi" w:eastAsiaTheme="minorEastAsia" w:hAnsiTheme="minorHAnsi" w:cstheme="minorBidi"/>
          <w:noProof/>
          <w:sz w:val="22"/>
          <w:szCs w:val="22"/>
          <w:lang w:eastAsia="zh-CN"/>
        </w:rPr>
      </w:pPr>
      <w:r w:rsidRPr="005D4155">
        <w:rPr>
          <w:noProof/>
          <w:lang w:val="en-US"/>
        </w:rPr>
        <w:t>4.10</w:t>
      </w:r>
      <w:r>
        <w:rPr>
          <w:rFonts w:asciiTheme="minorHAnsi" w:eastAsiaTheme="minorEastAsia" w:hAnsiTheme="minorHAnsi" w:cstheme="minorBidi"/>
          <w:noProof/>
          <w:sz w:val="22"/>
          <w:szCs w:val="22"/>
          <w:lang w:eastAsia="zh-CN"/>
        </w:rPr>
        <w:tab/>
      </w:r>
      <w:r w:rsidRPr="005D4155">
        <w:rPr>
          <w:noProof/>
          <w:lang w:val="en-US"/>
        </w:rPr>
        <w:t>Discharge input</w:t>
      </w:r>
      <w:r>
        <w:rPr>
          <w:noProof/>
        </w:rPr>
        <w:tab/>
      </w:r>
      <w:r>
        <w:rPr>
          <w:noProof/>
        </w:rPr>
      </w:r>
      <w:r>
        <w:rPr>
          <w:noProof/>
        </w:rPr>
      </w:r>
      <w:r>
        <w:rPr>
          <w:noProof/>
        </w:rPr>
      </w:r>
      <w:r>
        <w:rPr>
          <w:noProof/>
        </w:rPr>
      </w:r>
      <w:r w:rsidR="00073410">
        <w:rPr>
          <w:noProof/>
        </w:rPr>
        <w:t>75</w:t>
      </w:r>
      <w:r>
        <w:rPr>
          <w:noProof/>
        </w:rPr>
      </w:r>
    </w:p>
    <w:p w14:paraId="1138B293" w14:textId="77777777" w:rsidR="004F3331" w:rsidRDefault="004F3331">
      <w:pPr>
        <w:pStyle w:val="TOC2"/>
        <w:rPr>
          <w:rFonts w:asciiTheme="minorHAnsi" w:eastAsiaTheme="minorEastAsia" w:hAnsiTheme="minorHAnsi" w:cstheme="minorBidi"/>
          <w:noProof/>
          <w:sz w:val="22"/>
          <w:szCs w:val="22"/>
          <w:lang w:eastAsia="zh-CN"/>
        </w:rPr>
      </w:pPr>
      <w:r w:rsidRPr="005D4155">
        <w:rPr>
          <w:noProof/>
          <w:lang w:val="en-US"/>
        </w:rPr>
        <w:t>4.11</w:t>
      </w:r>
      <w:r>
        <w:rPr>
          <w:rFonts w:asciiTheme="minorHAnsi" w:eastAsiaTheme="minorEastAsia" w:hAnsiTheme="minorHAnsi" w:cstheme="minorBidi"/>
          <w:noProof/>
          <w:sz w:val="22"/>
          <w:szCs w:val="22"/>
          <w:lang w:eastAsia="zh-CN"/>
        </w:rPr>
        <w:tab/>
      </w:r>
      <w:r w:rsidRPr="005D4155">
        <w:rPr>
          <w:noProof/>
          <w:lang w:val="en-US"/>
        </w:rPr>
        <w:t>Drifters input</w:t>
      </w:r>
      <w:r>
        <w:rPr>
          <w:noProof/>
        </w:rPr>
        <w:tab/>
      </w:r>
      <w:r>
        <w:rPr>
          <w:noProof/>
        </w:rPr>
      </w:r>
      <w:r>
        <w:rPr>
          <w:noProof/>
        </w:rPr>
      </w:r>
      <w:r>
        <w:rPr>
          <w:noProof/>
        </w:rPr>
      </w:r>
      <w:r>
        <w:rPr>
          <w:noProof/>
        </w:rPr>
      </w:r>
      <w:r w:rsidR="00073410">
        <w:rPr>
          <w:noProof/>
        </w:rPr>
        <w:t>77</w:t>
      </w:r>
      <w:r>
        <w:rPr>
          <w:noProof/>
        </w:rPr>
      </w:r>
    </w:p>
    <w:p w14:paraId="47277CC8" w14:textId="77777777" w:rsidR="004F3331" w:rsidRDefault="004F3331">
      <w:pPr>
        <w:pStyle w:val="TOC2"/>
        <w:rPr>
          <w:rFonts w:asciiTheme="minorHAnsi" w:eastAsiaTheme="minorEastAsia" w:hAnsiTheme="minorHAnsi" w:cstheme="minorBidi"/>
          <w:noProof/>
          <w:sz w:val="22"/>
          <w:szCs w:val="22"/>
          <w:lang w:eastAsia="zh-CN"/>
        </w:rPr>
      </w:pPr>
      <w:r w:rsidRPr="005D4155">
        <w:rPr>
          <w:noProof/>
          <w:lang w:val="en-US"/>
        </w:rPr>
        <w:t>4.12</w:t>
      </w:r>
      <w:r>
        <w:rPr>
          <w:rFonts w:asciiTheme="minorHAnsi" w:eastAsiaTheme="minorEastAsia" w:hAnsiTheme="minorHAnsi" w:cstheme="minorBidi"/>
          <w:noProof/>
          <w:sz w:val="22"/>
          <w:szCs w:val="22"/>
          <w:lang w:eastAsia="zh-CN"/>
        </w:rPr>
        <w:tab/>
      </w:r>
      <w:r w:rsidRPr="005D4155">
        <w:rPr>
          <w:noProof/>
          <w:lang w:val="en-US"/>
        </w:rPr>
        <w:t>Ship-induced wave motions</w:t>
      </w:r>
      <w:r>
        <w:rPr>
          <w:noProof/>
        </w:rPr>
        <w:tab/>
      </w:r>
      <w:r>
        <w:rPr>
          <w:noProof/>
        </w:rPr>
      </w:r>
      <w:r>
        <w:rPr>
          <w:noProof/>
        </w:rPr>
      </w:r>
      <w:r>
        <w:rPr>
          <w:noProof/>
        </w:rPr>
      </w:r>
      <w:r>
        <w:rPr>
          <w:noProof/>
        </w:rPr>
      </w:r>
      <w:r w:rsidR="00073410">
        <w:rPr>
          <w:noProof/>
        </w:rPr>
        <w:t>77</w:t>
      </w:r>
      <w:r>
        <w:rPr>
          <w:noProof/>
        </w:rPr>
      </w:r>
    </w:p>
    <w:p w14:paraId="50EAD428" w14:textId="77777777" w:rsidR="004F3331" w:rsidRDefault="004F3331">
      <w:pPr>
        <w:pStyle w:val="TOC2"/>
        <w:rPr>
          <w:rFonts w:asciiTheme="minorHAnsi" w:eastAsiaTheme="minorEastAsia" w:hAnsiTheme="minorHAnsi" w:cstheme="minorBidi"/>
          <w:noProof/>
          <w:sz w:val="22"/>
          <w:szCs w:val="22"/>
          <w:lang w:eastAsia="zh-CN"/>
        </w:rPr>
      </w:pPr>
      <w:r w:rsidRPr="005D4155">
        <w:rPr>
          <w:noProof/>
          <w:lang w:val="en-US"/>
        </w:rPr>
        <w:t>4.13</w:t>
      </w:r>
      <w:r>
        <w:rPr>
          <w:rFonts w:asciiTheme="minorHAnsi" w:eastAsiaTheme="minorEastAsia" w:hAnsiTheme="minorHAnsi" w:cstheme="minorBidi"/>
          <w:noProof/>
          <w:sz w:val="22"/>
          <w:szCs w:val="22"/>
          <w:lang w:eastAsia="zh-CN"/>
        </w:rPr>
        <w:tab/>
      </w:r>
      <w:r w:rsidRPr="005D4155">
        <w:rPr>
          <w:noProof/>
          <w:lang w:val="en-US"/>
        </w:rPr>
        <w:t>Output selection</w:t>
      </w:r>
      <w:r>
        <w:rPr>
          <w:noProof/>
        </w:rPr>
        <w:tab/>
      </w:r>
      <w:r>
        <w:rPr>
          <w:noProof/>
        </w:rPr>
      </w:r>
      <w:r>
        <w:rPr>
          <w:noProof/>
        </w:rPr>
      </w:r>
      <w:r>
        <w:rPr>
          <w:noProof/>
        </w:rPr>
      </w:r>
      <w:r>
        <w:rPr>
          <w:noProof/>
        </w:rPr>
      </w:r>
      <w:r w:rsidR="00073410">
        <w:rPr>
          <w:noProof/>
        </w:rPr>
        <w:t>79</w:t>
      </w:r>
      <w:r>
        <w:rPr>
          <w:noProof/>
        </w:rPr>
      </w:r>
    </w:p>
    <w:p w14:paraId="5BD9D1A7" w14:textId="77777777" w:rsidR="004F3331" w:rsidRDefault="004F3331">
      <w:pPr>
        <w:pStyle w:val="TOC3"/>
        <w:tabs>
          <w:tab w:val="left" w:pos="1760"/>
        </w:tabs>
        <w:rPr>
          <w:rFonts w:asciiTheme="minorHAnsi" w:eastAsiaTheme="minorEastAsia" w:hAnsiTheme="minorHAnsi" w:cstheme="minorBidi"/>
          <w:noProof/>
          <w:sz w:val="22"/>
          <w:szCs w:val="22"/>
          <w:lang w:eastAsia="zh-CN"/>
        </w:rPr>
      </w:pPr>
      <w:r w:rsidRPr="005D4155">
        <w:rPr>
          <w:noProof/>
          <w:lang w:val="en-US"/>
        </w:rPr>
        <w:t>4.13.1</w:t>
      </w:r>
      <w:r>
        <w:rPr>
          <w:rFonts w:asciiTheme="minorHAnsi" w:eastAsiaTheme="minorEastAsia" w:hAnsiTheme="minorHAnsi" w:cstheme="minorBidi"/>
          <w:noProof/>
          <w:sz w:val="22"/>
          <w:szCs w:val="22"/>
          <w:lang w:eastAsia="zh-CN"/>
        </w:rPr>
        <w:tab/>
      </w:r>
      <w:r w:rsidRPr="005D4155">
        <w:rPr>
          <w:noProof/>
          <w:lang w:val="en-US"/>
        </w:rPr>
        <w:t>Output types</w:t>
      </w:r>
      <w:r>
        <w:rPr>
          <w:noProof/>
        </w:rPr>
        <w:tab/>
      </w:r>
      <w:r>
        <w:rPr>
          <w:noProof/>
        </w:rPr>
      </w:r>
      <w:r>
        <w:rPr>
          <w:noProof/>
        </w:rPr>
      </w:r>
      <w:r>
        <w:rPr>
          <w:noProof/>
        </w:rPr>
      </w:r>
      <w:r>
        <w:rPr>
          <w:noProof/>
        </w:rPr>
      </w:r>
      <w:r w:rsidR="00073410">
        <w:rPr>
          <w:noProof/>
        </w:rPr>
        <w:t>81</w:t>
      </w:r>
      <w:r>
        <w:rPr>
          <w:noProof/>
        </w:rPr>
      </w:r>
    </w:p>
    <w:p w14:paraId="4E4CECAD" w14:textId="77777777" w:rsidR="004F3331" w:rsidRDefault="004F3331">
      <w:pPr>
        <w:pStyle w:val="TOC3"/>
        <w:tabs>
          <w:tab w:val="left" w:pos="1760"/>
        </w:tabs>
        <w:rPr>
          <w:rFonts w:asciiTheme="minorHAnsi" w:eastAsiaTheme="minorEastAsia" w:hAnsiTheme="minorHAnsi" w:cstheme="minorBidi"/>
          <w:noProof/>
          <w:sz w:val="22"/>
          <w:szCs w:val="22"/>
          <w:lang w:eastAsia="zh-CN"/>
        </w:rPr>
      </w:pPr>
      <w:r w:rsidRPr="005D4155">
        <w:rPr>
          <w:noProof/>
          <w:lang w:val="en-US"/>
        </w:rPr>
        <w:t>4.13.2</w:t>
      </w:r>
      <w:r>
        <w:rPr>
          <w:rFonts w:asciiTheme="minorHAnsi" w:eastAsiaTheme="minorEastAsia" w:hAnsiTheme="minorHAnsi" w:cstheme="minorBidi"/>
          <w:noProof/>
          <w:sz w:val="22"/>
          <w:szCs w:val="22"/>
          <w:lang w:eastAsia="zh-CN"/>
        </w:rPr>
        <w:tab/>
      </w:r>
      <w:r w:rsidRPr="005D4155">
        <w:rPr>
          <w:noProof/>
          <w:lang w:val="en-US"/>
        </w:rPr>
        <w:t>Output times</w:t>
      </w:r>
      <w:r>
        <w:rPr>
          <w:noProof/>
        </w:rPr>
        <w:tab/>
      </w:r>
      <w:r>
        <w:rPr>
          <w:noProof/>
        </w:rPr>
      </w:r>
      <w:r>
        <w:rPr>
          <w:noProof/>
        </w:rPr>
      </w:r>
      <w:r>
        <w:rPr>
          <w:noProof/>
        </w:rPr>
      </w:r>
      <w:r>
        <w:rPr>
          <w:noProof/>
        </w:rPr>
      </w:r>
      <w:r w:rsidR="00073410">
        <w:rPr>
          <w:noProof/>
        </w:rPr>
        <w:t>89</w:t>
      </w:r>
      <w:r>
        <w:rPr>
          <w:noProof/>
        </w:rPr>
      </w:r>
    </w:p>
    <w:p w14:paraId="78209019" w14:textId="77777777" w:rsidR="004F3331" w:rsidRDefault="004F3331">
      <w:pPr>
        <w:pStyle w:val="TOC3"/>
        <w:tabs>
          <w:tab w:val="left" w:pos="1760"/>
        </w:tabs>
        <w:rPr>
          <w:rFonts w:asciiTheme="minorHAnsi" w:eastAsiaTheme="minorEastAsia" w:hAnsiTheme="minorHAnsi" w:cstheme="minorBidi"/>
          <w:noProof/>
          <w:sz w:val="22"/>
          <w:szCs w:val="22"/>
          <w:lang w:eastAsia="zh-CN"/>
        </w:rPr>
      </w:pPr>
      <w:r w:rsidRPr="005D4155">
        <w:rPr>
          <w:noProof/>
          <w:lang w:val="en-US"/>
        </w:rPr>
        <w:t>4.13.3</w:t>
      </w:r>
      <w:r>
        <w:rPr>
          <w:rFonts w:asciiTheme="minorHAnsi" w:eastAsiaTheme="minorEastAsia" w:hAnsiTheme="minorHAnsi" w:cstheme="minorBidi"/>
          <w:noProof/>
          <w:sz w:val="22"/>
          <w:szCs w:val="22"/>
          <w:lang w:eastAsia="zh-CN"/>
        </w:rPr>
        <w:tab/>
      </w:r>
      <w:r w:rsidRPr="005D4155">
        <w:rPr>
          <w:noProof/>
          <w:lang w:val="en-US"/>
        </w:rPr>
        <w:t>Output format</w:t>
      </w:r>
      <w:r>
        <w:rPr>
          <w:noProof/>
        </w:rPr>
        <w:tab/>
      </w:r>
      <w:r>
        <w:rPr>
          <w:noProof/>
        </w:rPr>
      </w:r>
      <w:r>
        <w:rPr>
          <w:noProof/>
        </w:rPr>
      </w:r>
      <w:r>
        <w:rPr>
          <w:noProof/>
        </w:rPr>
      </w:r>
      <w:r>
        <w:rPr>
          <w:noProof/>
        </w:rPr>
      </w:r>
      <w:r w:rsidR="00073410">
        <w:rPr>
          <w:noProof/>
        </w:rPr>
        <w:t>90</w:t>
      </w:r>
      <w:r>
        <w:rPr>
          <w:noProof/>
        </w:rPr>
      </w:r>
    </w:p>
    <w:p w14:paraId="1444F477" w14:textId="77777777" w:rsidR="004F3331" w:rsidRDefault="004F3331">
      <w:pPr>
        <w:pStyle w:val="TOC2"/>
        <w:rPr>
          <w:rFonts w:asciiTheme="minorHAnsi" w:eastAsiaTheme="minorEastAsia" w:hAnsiTheme="minorHAnsi" w:cstheme="minorBidi"/>
          <w:noProof/>
          <w:sz w:val="22"/>
          <w:szCs w:val="22"/>
          <w:lang w:eastAsia="zh-CN"/>
        </w:rPr>
      </w:pPr>
      <w:r w:rsidRPr="005D4155">
        <w:rPr>
          <w:noProof/>
          <w:lang w:val="en-US"/>
        </w:rPr>
        <w:t>4.14</w:t>
      </w:r>
      <w:r>
        <w:rPr>
          <w:rFonts w:asciiTheme="minorHAnsi" w:eastAsiaTheme="minorEastAsia" w:hAnsiTheme="minorHAnsi" w:cstheme="minorBidi"/>
          <w:noProof/>
          <w:sz w:val="22"/>
          <w:szCs w:val="22"/>
          <w:lang w:eastAsia="zh-CN"/>
        </w:rPr>
        <w:tab/>
      </w:r>
      <w:r w:rsidRPr="005D4155">
        <w:rPr>
          <w:noProof/>
          <w:lang w:val="en-US"/>
        </w:rPr>
        <w:t>Time parameters</w:t>
      </w:r>
      <w:r>
        <w:rPr>
          <w:noProof/>
        </w:rPr>
        <w:tab/>
      </w:r>
      <w:r>
        <w:rPr>
          <w:noProof/>
        </w:rPr>
      </w:r>
      <w:r>
        <w:rPr>
          <w:noProof/>
        </w:rPr>
      </w:r>
      <w:r>
        <w:rPr>
          <w:noProof/>
        </w:rPr>
      </w:r>
      <w:r>
        <w:rPr>
          <w:noProof/>
        </w:rPr>
      </w:r>
      <w:r w:rsidR="00073410">
        <w:rPr>
          <w:noProof/>
        </w:rPr>
        <w:t>92</w:t>
      </w:r>
      <w:r>
        <w:rPr>
          <w:noProof/>
        </w:rPr>
      </w:r>
    </w:p>
    <w:p w14:paraId="34632391" w14:textId="77777777" w:rsidR="004F3331" w:rsidRDefault="004F3331">
      <w:pPr>
        <w:pStyle w:val="TOC1"/>
        <w:rPr>
          <w:rFonts w:asciiTheme="minorHAnsi" w:eastAsiaTheme="minorEastAsia" w:hAnsiTheme="minorHAnsi" w:cstheme="minorBidi"/>
          <w:b w:val="0"/>
          <w:noProof/>
          <w:sz w:val="22"/>
          <w:szCs w:val="22"/>
          <w:lang w:eastAsia="zh-CN"/>
        </w:rPr>
      </w:pPr>
      <w:r w:rsidRPr="005D4155">
        <w:rPr>
          <w:noProof/>
          <w:lang w:val="en-US"/>
        </w:rPr>
        <w:t>5</w:t>
      </w:r>
      <w:r>
        <w:rPr>
          <w:rFonts w:asciiTheme="minorHAnsi" w:eastAsiaTheme="minorEastAsia" w:hAnsiTheme="minorHAnsi" w:cstheme="minorBidi"/>
          <w:b w:val="0"/>
          <w:noProof/>
          <w:sz w:val="22"/>
          <w:szCs w:val="22"/>
          <w:lang w:eastAsia="zh-CN"/>
        </w:rPr>
        <w:tab/>
      </w:r>
      <w:r w:rsidRPr="005D4155">
        <w:rPr>
          <w:noProof/>
          <w:lang w:val="en-US"/>
        </w:rPr>
        <w:t>Bibliography</w:t>
      </w:r>
      <w:r>
        <w:rPr>
          <w:noProof/>
        </w:rPr>
        <w:tab/>
      </w:r>
      <w:r>
        <w:rPr>
          <w:noProof/>
        </w:rPr>
      </w:r>
      <w:r>
        <w:rPr>
          <w:noProof/>
        </w:rPr>
      </w:r>
      <w:r>
        <w:rPr>
          <w:noProof/>
        </w:rPr>
      </w:r>
      <w:r>
        <w:rPr>
          <w:noProof/>
        </w:rPr>
      </w:r>
      <w:r w:rsidR="00073410">
        <w:rPr>
          <w:noProof/>
        </w:rPr>
        <w:t>93</w:t>
      </w:r>
      <w:r>
        <w:rPr>
          <w:noProof/>
        </w:rPr>
      </w:r>
    </w:p>
    <w:p w14:paraId="207CF8F1" w14:textId="77777777" w:rsidR="000C5FE2" w:rsidRPr="00752797" w:rsidRDefault="000C5FE2" w:rsidP="002603CC">
      <w:pPr>
        <w:rPr>
          <w:lang w:val="en-US"/>
        </w:rPr>
      </w:pPr>
      <w:r w:rsidRPr="00752797">
        <w:rPr>
          <w:lang w:val="en-US"/>
        </w:rPr>
      </w:r>
    </w:p>
    <w:p w14:paraId="07B606D7" w14:textId="77777777" w:rsidR="004C33FD" w:rsidRDefault="004C33FD" w:rsidP="002603CC">
      <w:pPr>
        <w:rPr>
          <w:lang w:val="en-US"/>
        </w:rPr>
      </w:pPr>
    </w:p>
    <w:p w14:paraId="5A583D34" w14:textId="0630D154" w:rsidR="004F3331" w:rsidRDefault="004F3331">
      <w:pPr>
        <w:spacing w:line="240" w:lineRule="auto"/>
        <w:jc w:val="left"/>
        <w:rPr>
          <w:lang w:val="en-US"/>
        </w:rPr>
      </w:pPr>
      <w:r>
        <w:rPr>
          <w:lang w:val="en-US"/>
        </w:rPr>
        <w:br w:type="page"/>
      </w:r>
    </w:p>
    <w:p w14:paraId="2BFAE314" w14:textId="134C3598" w:rsidR="004F3331" w:rsidRPr="00262C56" w:rsidRDefault="00486C47" w:rsidP="002603CC">
      <w:pPr>
        <w:rPr>
          <w:b/>
          <w:sz w:val="24"/>
          <w:lang w:val="en-US"/>
        </w:rPr>
      </w:pPr>
      <w:r w:rsidRPr="00262C56">
        <w:rPr>
          <w:b/>
          <w:sz w:val="24"/>
          <w:lang w:val="en-US"/>
        </w:rPr>
        <w:lastRenderedPageBreak/>
        <w:t>Appendices</w:t>
      </w:r>
    </w:p>
    <w:p w14:paraId="68C6D6D0" w14:textId="23E6B430" w:rsidR="00262C56" w:rsidRDefault="00486C47" w:rsidP="00262C56">
      <w:pPr>
        <w:pStyle w:val="TOC1"/>
        <w:rPr>
          <w:rFonts w:asciiTheme="minorHAnsi" w:eastAsiaTheme="minorEastAsia" w:hAnsiTheme="minorHAnsi" w:cstheme="minorBidi"/>
          <w:b w:val="0"/>
          <w:noProof/>
          <w:sz w:val="22"/>
          <w:szCs w:val="22"/>
          <w:lang w:eastAsia="zh-CN"/>
        </w:rPr>
      </w:pPr>
      <w:r>
        <w:rPr>
          <w:lang w:val="en-US"/>
        </w:rPr>
      </w:r>
      <w:r>
        <w:rPr>
          <w:lang w:val="en-US"/>
        </w:rPr>
      </w:r>
      <w:r>
        <w:rPr>
          <w:lang w:val="en-US"/>
        </w:rPr>
      </w:r>
      <w:hyperlink w:anchor="_Toc417455848" w:history="1">
        <w:r w:rsidR="00262C56" w:rsidRPr="00F8179F">
          <w:rPr>
            <w:rStyle w:val="Hyperlink"/>
            <w:noProof/>
          </w:rPr>
          <w:t>A</w:t>
        </w:r>
        <w:r w:rsidR="00262C56">
          <w:rPr>
            <w:rFonts w:asciiTheme="minorHAnsi" w:eastAsiaTheme="minorEastAsia" w:hAnsiTheme="minorHAnsi" w:cstheme="minorBidi"/>
            <w:b w:val="0"/>
            <w:noProof/>
            <w:sz w:val="22"/>
            <w:szCs w:val="22"/>
            <w:lang w:eastAsia="zh-CN"/>
          </w:rPr>
          <w:tab/>
        </w:r>
        <w:r w:rsidR="00262C56" w:rsidRPr="00F8179F">
          <w:rPr>
            <w:rStyle w:val="Hyperlink"/>
            <w:noProof/>
          </w:rPr>
          <w:t>Hands on exercises</w:t>
        </w:r>
        <w:r w:rsidR="00262C56">
          <w:rPr>
            <w:noProof/>
            <w:webHidden/>
          </w:rPr>
          <w:tab/>
        </w:r>
        <w:r w:rsidR="00262C56">
          <w:rPr>
            <w:noProof/>
            <w:webHidden/>
          </w:rPr>
        </w:r>
        <w:r w:rsidR="00262C56">
          <w:rPr>
            <w:noProof/>
            <w:webHidden/>
          </w:rPr>
        </w:r>
        <w:r w:rsidR="00262C56">
          <w:rPr>
            <w:noProof/>
            <w:webHidden/>
          </w:rPr>
        </w:r>
        <w:r w:rsidR="00262C56">
          <w:rPr>
            <w:noProof/>
            <w:webHidden/>
          </w:rPr>
        </w:r>
        <w:r w:rsidR="00073410">
          <w:rPr>
            <w:noProof/>
            <w:webHidden/>
          </w:rPr>
          <w:t>99</w:t>
        </w:r>
        <w:r w:rsidR="00262C56">
          <w:rPr>
            <w:noProof/>
            <w:webHidden/>
          </w:rPr>
        </w:r>
      </w:hyperlink>
    </w:p>
    <w:p w14:paraId="2F2BE1AD" w14:textId="77777777" w:rsidR="00262C56" w:rsidRDefault="00024A05">
      <w:pPr>
        <w:pStyle w:val="TOC7"/>
        <w:rPr>
          <w:rFonts w:asciiTheme="minorHAnsi" w:eastAsiaTheme="minorEastAsia" w:hAnsiTheme="minorHAnsi" w:cstheme="minorBidi"/>
          <w:noProof/>
          <w:sz w:val="22"/>
          <w:szCs w:val="22"/>
          <w:lang w:eastAsia="zh-CN"/>
        </w:rPr>
      </w:pPr>
      <w:hyperlink w:anchor="_Toc417455849" w:history="1">
        <w:r w:rsidR="00262C56" w:rsidRPr="00F8179F">
          <w:rPr>
            <w:rStyle w:val="Hyperlink"/>
            <w:noProof/>
            <w:lang w:val="en-US"/>
          </w:rPr>
          <w:t>A.1</w:t>
        </w:r>
        <w:r w:rsidR="00262C56">
          <w:rPr>
            <w:rFonts w:asciiTheme="minorHAnsi" w:eastAsiaTheme="minorEastAsia" w:hAnsiTheme="minorHAnsi" w:cstheme="minorBidi"/>
            <w:noProof/>
            <w:sz w:val="22"/>
            <w:szCs w:val="22"/>
            <w:lang w:eastAsia="zh-CN"/>
          </w:rPr>
          <w:tab/>
        </w:r>
        <w:r w:rsidR="00262C56" w:rsidRPr="00F8179F">
          <w:rPr>
            <w:rStyle w:val="Hyperlink"/>
            <w:noProof/>
            <w:lang w:val="en-US"/>
          </w:rPr>
          <w:t>Dune erosion at Delfland, Netherlands (1D)</w:t>
        </w:r>
        <w:r w:rsidR="00262C56">
          <w:rPr>
            <w:noProof/>
            <w:webHidden/>
          </w:rPr>
          <w:tab/>
        </w:r>
        <w:r w:rsidR="00262C56">
          <w:rPr>
            <w:noProof/>
            <w:webHidden/>
          </w:rPr>
        </w:r>
        <w:r w:rsidR="00262C56">
          <w:rPr>
            <w:noProof/>
            <w:webHidden/>
          </w:rPr>
        </w:r>
        <w:r w:rsidR="00262C56">
          <w:rPr>
            <w:noProof/>
            <w:webHidden/>
          </w:rPr>
        </w:r>
        <w:r w:rsidR="00262C56">
          <w:rPr>
            <w:noProof/>
            <w:webHidden/>
          </w:rPr>
        </w:r>
        <w:r w:rsidR="00073410">
          <w:rPr>
            <w:noProof/>
            <w:webHidden/>
          </w:rPr>
          <w:t>99</w:t>
        </w:r>
        <w:r w:rsidR="00262C56">
          <w:rPr>
            <w:noProof/>
            <w:webHidden/>
          </w:rPr>
        </w:r>
      </w:hyperlink>
    </w:p>
    <w:p w14:paraId="417D63D8" w14:textId="77777777" w:rsidR="00262C56" w:rsidRDefault="00024A05">
      <w:pPr>
        <w:pStyle w:val="TOC7"/>
        <w:rPr>
          <w:rFonts w:asciiTheme="minorHAnsi" w:eastAsiaTheme="minorEastAsia" w:hAnsiTheme="minorHAnsi" w:cstheme="minorBidi"/>
          <w:noProof/>
          <w:sz w:val="22"/>
          <w:szCs w:val="22"/>
          <w:lang w:eastAsia="zh-CN"/>
        </w:rPr>
      </w:pPr>
      <w:hyperlink w:anchor="_Toc417455850" w:history="1">
        <w:r w:rsidR="00262C56" w:rsidRPr="00F8179F">
          <w:rPr>
            <w:rStyle w:val="Hyperlink"/>
            <w:noProof/>
            <w:lang w:val="en-US"/>
          </w:rPr>
          <w:t>A.2</w:t>
        </w:r>
        <w:r w:rsidR="00262C56">
          <w:rPr>
            <w:rFonts w:asciiTheme="minorHAnsi" w:eastAsiaTheme="minorEastAsia" w:hAnsiTheme="minorHAnsi" w:cstheme="minorBidi"/>
            <w:noProof/>
            <w:sz w:val="22"/>
            <w:szCs w:val="22"/>
            <w:lang w:eastAsia="zh-CN"/>
          </w:rPr>
          <w:tab/>
        </w:r>
        <w:r w:rsidR="00262C56" w:rsidRPr="00F8179F">
          <w:rPr>
            <w:rStyle w:val="Hyperlink"/>
            <w:noProof/>
            <w:lang w:val="en-US"/>
          </w:rPr>
          <w:t>Nourishment scenarios near Kijkduin, Holland (1D)</w:t>
        </w:r>
        <w:r w:rsidR="00262C56">
          <w:rPr>
            <w:noProof/>
            <w:webHidden/>
          </w:rPr>
          <w:tab/>
        </w:r>
        <w:r w:rsidR="00262C56">
          <w:rPr>
            <w:noProof/>
            <w:webHidden/>
          </w:rPr>
        </w:r>
        <w:r w:rsidR="00262C56">
          <w:rPr>
            <w:noProof/>
            <w:webHidden/>
          </w:rPr>
        </w:r>
        <w:r w:rsidR="00262C56">
          <w:rPr>
            <w:noProof/>
            <w:webHidden/>
          </w:rPr>
        </w:r>
        <w:r w:rsidR="00262C56">
          <w:rPr>
            <w:noProof/>
            <w:webHidden/>
          </w:rPr>
        </w:r>
        <w:r w:rsidR="00073410">
          <w:rPr>
            <w:noProof/>
            <w:webHidden/>
          </w:rPr>
          <w:t>100</w:t>
        </w:r>
        <w:r w:rsidR="00262C56">
          <w:rPr>
            <w:noProof/>
            <w:webHidden/>
          </w:rPr>
        </w:r>
      </w:hyperlink>
    </w:p>
    <w:p w14:paraId="026C1F94" w14:textId="77777777" w:rsidR="00262C56" w:rsidRDefault="00024A05">
      <w:pPr>
        <w:pStyle w:val="TOC7"/>
        <w:rPr>
          <w:rFonts w:asciiTheme="minorHAnsi" w:eastAsiaTheme="minorEastAsia" w:hAnsiTheme="minorHAnsi" w:cstheme="minorBidi"/>
          <w:noProof/>
          <w:sz w:val="22"/>
          <w:szCs w:val="22"/>
          <w:lang w:eastAsia="zh-CN"/>
        </w:rPr>
      </w:pPr>
      <w:hyperlink w:anchor="_Toc417455851" w:history="1">
        <w:r w:rsidR="00262C56" w:rsidRPr="00F8179F">
          <w:rPr>
            <w:rStyle w:val="Hyperlink"/>
            <w:noProof/>
            <w:lang w:val="en-US"/>
          </w:rPr>
          <w:t>A.3</w:t>
        </w:r>
        <w:r w:rsidR="00262C56">
          <w:rPr>
            <w:rFonts w:asciiTheme="minorHAnsi" w:eastAsiaTheme="minorEastAsia" w:hAnsiTheme="minorHAnsi" w:cstheme="minorBidi"/>
            <w:noProof/>
            <w:sz w:val="22"/>
            <w:szCs w:val="22"/>
            <w:lang w:eastAsia="zh-CN"/>
          </w:rPr>
          <w:tab/>
        </w:r>
        <w:r w:rsidR="00262C56" w:rsidRPr="00F8179F">
          <w:rPr>
            <w:rStyle w:val="Hyperlink"/>
            <w:noProof/>
            <w:lang w:val="en-US"/>
          </w:rPr>
          <w:t>Overwash at Santa Rosa Island , USA (2DH)</w:t>
        </w:r>
        <w:r w:rsidR="00262C56">
          <w:rPr>
            <w:noProof/>
            <w:webHidden/>
          </w:rPr>
          <w:tab/>
        </w:r>
        <w:r w:rsidR="00262C56">
          <w:rPr>
            <w:noProof/>
            <w:webHidden/>
          </w:rPr>
        </w:r>
        <w:r w:rsidR="00262C56">
          <w:rPr>
            <w:noProof/>
            <w:webHidden/>
          </w:rPr>
        </w:r>
        <w:r w:rsidR="00262C56">
          <w:rPr>
            <w:noProof/>
            <w:webHidden/>
          </w:rPr>
        </w:r>
        <w:r w:rsidR="00262C56">
          <w:rPr>
            <w:noProof/>
            <w:webHidden/>
          </w:rPr>
        </w:r>
        <w:r w:rsidR="00073410">
          <w:rPr>
            <w:noProof/>
            <w:webHidden/>
          </w:rPr>
          <w:t>101</w:t>
        </w:r>
        <w:r w:rsidR="00262C56">
          <w:rPr>
            <w:noProof/>
            <w:webHidden/>
          </w:rPr>
        </w:r>
      </w:hyperlink>
    </w:p>
    <w:p w14:paraId="09041688" w14:textId="77777777" w:rsidR="00262C56" w:rsidRDefault="00024A05">
      <w:pPr>
        <w:pStyle w:val="TOC7"/>
        <w:rPr>
          <w:rFonts w:asciiTheme="minorHAnsi" w:eastAsiaTheme="minorEastAsia" w:hAnsiTheme="minorHAnsi" w:cstheme="minorBidi"/>
          <w:noProof/>
          <w:sz w:val="22"/>
          <w:szCs w:val="22"/>
          <w:lang w:eastAsia="zh-CN"/>
        </w:rPr>
      </w:pPr>
      <w:hyperlink w:anchor="_Toc417455852" w:history="1">
        <w:r w:rsidR="00262C56" w:rsidRPr="00F8179F">
          <w:rPr>
            <w:rStyle w:val="Hyperlink"/>
            <w:noProof/>
            <w:lang w:val="en-US"/>
          </w:rPr>
          <w:t>A.4</w:t>
        </w:r>
        <w:r w:rsidR="00262C56">
          <w:rPr>
            <w:rFonts w:asciiTheme="minorHAnsi" w:eastAsiaTheme="minorEastAsia" w:hAnsiTheme="minorHAnsi" w:cstheme="minorBidi"/>
            <w:noProof/>
            <w:sz w:val="22"/>
            <w:szCs w:val="22"/>
            <w:lang w:eastAsia="zh-CN"/>
          </w:rPr>
          <w:tab/>
        </w:r>
        <w:r w:rsidR="00262C56" w:rsidRPr="00F8179F">
          <w:rPr>
            <w:rStyle w:val="Hyperlink"/>
            <w:noProof/>
            <w:lang w:val="en-US"/>
          </w:rPr>
          <w:t>Yanchep perched beach and natural breakwater (2DH)</w:t>
        </w:r>
        <w:r w:rsidR="00262C56">
          <w:rPr>
            <w:noProof/>
            <w:webHidden/>
          </w:rPr>
          <w:tab/>
        </w:r>
        <w:r w:rsidR="00262C56">
          <w:rPr>
            <w:noProof/>
            <w:webHidden/>
          </w:rPr>
        </w:r>
        <w:r w:rsidR="00262C56">
          <w:rPr>
            <w:noProof/>
            <w:webHidden/>
          </w:rPr>
        </w:r>
        <w:r w:rsidR="00262C56">
          <w:rPr>
            <w:noProof/>
            <w:webHidden/>
          </w:rPr>
        </w:r>
        <w:r w:rsidR="00262C56">
          <w:rPr>
            <w:noProof/>
            <w:webHidden/>
          </w:rPr>
        </w:r>
        <w:r w:rsidR="00073410">
          <w:rPr>
            <w:noProof/>
            <w:webHidden/>
          </w:rPr>
          <w:t>101</w:t>
        </w:r>
        <w:r w:rsidR="00262C56">
          <w:rPr>
            <w:noProof/>
            <w:webHidden/>
          </w:rPr>
        </w:r>
      </w:hyperlink>
    </w:p>
    <w:p w14:paraId="7CE127DC" w14:textId="77777777" w:rsidR="00262C56" w:rsidRDefault="00024A05">
      <w:pPr>
        <w:pStyle w:val="TOC6"/>
        <w:rPr>
          <w:rFonts w:asciiTheme="minorHAnsi" w:eastAsiaTheme="minorEastAsia" w:hAnsiTheme="minorHAnsi" w:cstheme="minorBidi"/>
          <w:b w:val="0"/>
          <w:noProof/>
          <w:sz w:val="22"/>
          <w:szCs w:val="22"/>
          <w:lang w:eastAsia="zh-CN"/>
        </w:rPr>
      </w:pPr>
      <w:hyperlink w:anchor="_Toc417455853" w:history="1">
        <w:r w:rsidR="00262C56" w:rsidRPr="00F8179F">
          <w:rPr>
            <w:rStyle w:val="Hyperlink"/>
            <w:noProof/>
            <w:lang w:val="en-US"/>
          </w:rPr>
          <w:t>B</w:t>
        </w:r>
        <w:r w:rsidR="00262C56">
          <w:rPr>
            <w:rFonts w:asciiTheme="minorHAnsi" w:eastAsiaTheme="minorEastAsia" w:hAnsiTheme="minorHAnsi" w:cstheme="minorBidi"/>
            <w:b w:val="0"/>
            <w:noProof/>
            <w:sz w:val="22"/>
            <w:szCs w:val="22"/>
            <w:lang w:eastAsia="zh-CN"/>
          </w:rPr>
          <w:tab/>
        </w:r>
        <w:r w:rsidR="00262C56" w:rsidRPr="00F8179F">
          <w:rPr>
            <w:rStyle w:val="Hyperlink"/>
            <w:noProof/>
            <w:lang w:val="en-US"/>
          </w:rPr>
          <w:t>Advanced model coefficients</w:t>
        </w:r>
        <w:r w:rsidR="00262C56">
          <w:rPr>
            <w:noProof/>
            <w:webHidden/>
          </w:rPr>
          <w:tab/>
        </w:r>
        <w:r w:rsidR="00262C56">
          <w:rPr>
            <w:noProof/>
            <w:webHidden/>
          </w:rPr>
        </w:r>
        <w:r w:rsidR="00262C56">
          <w:rPr>
            <w:noProof/>
            <w:webHidden/>
          </w:rPr>
        </w:r>
        <w:r w:rsidR="00262C56">
          <w:rPr>
            <w:noProof/>
            <w:webHidden/>
          </w:rPr>
        </w:r>
        <w:r w:rsidR="00262C56">
          <w:rPr>
            <w:noProof/>
            <w:webHidden/>
          </w:rPr>
        </w:r>
        <w:r w:rsidR="00073410">
          <w:rPr>
            <w:noProof/>
            <w:webHidden/>
          </w:rPr>
          <w:t>103</w:t>
        </w:r>
        <w:r w:rsidR="00262C56">
          <w:rPr>
            <w:noProof/>
            <w:webHidden/>
          </w:rPr>
        </w:r>
      </w:hyperlink>
    </w:p>
    <w:p w14:paraId="64C32C8E" w14:textId="77777777" w:rsidR="00262C56" w:rsidRDefault="00024A05">
      <w:pPr>
        <w:pStyle w:val="TOC7"/>
        <w:rPr>
          <w:rFonts w:asciiTheme="minorHAnsi" w:eastAsiaTheme="minorEastAsia" w:hAnsiTheme="minorHAnsi" w:cstheme="minorBidi"/>
          <w:noProof/>
          <w:sz w:val="22"/>
          <w:szCs w:val="22"/>
          <w:lang w:eastAsia="zh-CN"/>
        </w:rPr>
      </w:pPr>
      <w:hyperlink w:anchor="_Toc417455854" w:history="1">
        <w:r w:rsidR="00262C56" w:rsidRPr="00F8179F">
          <w:rPr>
            <w:rStyle w:val="Hyperlink"/>
            <w:noProof/>
            <w:lang w:val="en-US"/>
          </w:rPr>
          <w:t>B.1</w:t>
        </w:r>
        <w:r w:rsidR="00262C56">
          <w:rPr>
            <w:rFonts w:asciiTheme="minorHAnsi" w:eastAsiaTheme="minorEastAsia" w:hAnsiTheme="minorHAnsi" w:cstheme="minorBidi"/>
            <w:noProof/>
            <w:sz w:val="22"/>
            <w:szCs w:val="22"/>
            <w:lang w:eastAsia="zh-CN"/>
          </w:rPr>
          <w:tab/>
        </w:r>
        <w:r w:rsidR="00262C56" w:rsidRPr="00F8179F">
          <w:rPr>
            <w:rStyle w:val="Hyperlink"/>
            <w:noProof/>
            <w:lang w:val="en-US"/>
          </w:rPr>
          <w:t>Wave numerics</w:t>
        </w:r>
        <w:r w:rsidR="00262C56">
          <w:rPr>
            <w:noProof/>
            <w:webHidden/>
          </w:rPr>
          <w:tab/>
        </w:r>
        <w:r w:rsidR="00262C56">
          <w:rPr>
            <w:noProof/>
            <w:webHidden/>
          </w:rPr>
        </w:r>
        <w:r w:rsidR="00262C56">
          <w:rPr>
            <w:noProof/>
            <w:webHidden/>
          </w:rPr>
        </w:r>
        <w:r w:rsidR="00262C56">
          <w:rPr>
            <w:noProof/>
            <w:webHidden/>
          </w:rPr>
        </w:r>
        <w:r w:rsidR="00262C56">
          <w:rPr>
            <w:noProof/>
            <w:webHidden/>
          </w:rPr>
        </w:r>
        <w:r w:rsidR="00073410">
          <w:rPr>
            <w:noProof/>
            <w:webHidden/>
          </w:rPr>
          <w:t>103</w:t>
        </w:r>
        <w:r w:rsidR="00262C56">
          <w:rPr>
            <w:noProof/>
            <w:webHidden/>
          </w:rPr>
        </w:r>
      </w:hyperlink>
    </w:p>
    <w:p w14:paraId="2E912811" w14:textId="77777777" w:rsidR="00262C56" w:rsidRDefault="00024A05">
      <w:pPr>
        <w:pStyle w:val="TOC7"/>
        <w:rPr>
          <w:rFonts w:asciiTheme="minorHAnsi" w:eastAsiaTheme="minorEastAsia" w:hAnsiTheme="minorHAnsi" w:cstheme="minorBidi"/>
          <w:noProof/>
          <w:sz w:val="22"/>
          <w:szCs w:val="22"/>
          <w:lang w:eastAsia="zh-CN"/>
        </w:rPr>
      </w:pPr>
      <w:hyperlink w:anchor="_Toc417455855" w:history="1">
        <w:r w:rsidR="00262C56" w:rsidRPr="00F8179F">
          <w:rPr>
            <w:rStyle w:val="Hyperlink"/>
            <w:noProof/>
            <w:lang w:val="en-US"/>
          </w:rPr>
          <w:t>B.2</w:t>
        </w:r>
        <w:r w:rsidR="00262C56">
          <w:rPr>
            <w:rFonts w:asciiTheme="minorHAnsi" w:eastAsiaTheme="minorEastAsia" w:hAnsiTheme="minorHAnsi" w:cstheme="minorBidi"/>
            <w:noProof/>
            <w:sz w:val="22"/>
            <w:szCs w:val="22"/>
            <w:lang w:eastAsia="zh-CN"/>
          </w:rPr>
          <w:tab/>
        </w:r>
        <w:r w:rsidR="00262C56" w:rsidRPr="00F8179F">
          <w:rPr>
            <w:rStyle w:val="Hyperlink"/>
            <w:noProof/>
            <w:lang w:val="en-US"/>
          </w:rPr>
          <w:t>Wave dissipation</w:t>
        </w:r>
        <w:r w:rsidR="00262C56">
          <w:rPr>
            <w:noProof/>
            <w:webHidden/>
          </w:rPr>
          <w:tab/>
        </w:r>
        <w:r w:rsidR="00262C56">
          <w:rPr>
            <w:noProof/>
            <w:webHidden/>
          </w:rPr>
        </w:r>
        <w:r w:rsidR="00262C56">
          <w:rPr>
            <w:noProof/>
            <w:webHidden/>
          </w:rPr>
        </w:r>
        <w:r w:rsidR="00262C56">
          <w:rPr>
            <w:noProof/>
            <w:webHidden/>
          </w:rPr>
        </w:r>
        <w:r w:rsidR="00262C56">
          <w:rPr>
            <w:noProof/>
            <w:webHidden/>
          </w:rPr>
        </w:r>
        <w:r w:rsidR="00073410">
          <w:rPr>
            <w:noProof/>
            <w:webHidden/>
          </w:rPr>
          <w:t>103</w:t>
        </w:r>
        <w:r w:rsidR="00262C56">
          <w:rPr>
            <w:noProof/>
            <w:webHidden/>
          </w:rPr>
        </w:r>
      </w:hyperlink>
    </w:p>
    <w:p w14:paraId="11BADDE9" w14:textId="77777777" w:rsidR="00262C56" w:rsidRDefault="00024A05">
      <w:pPr>
        <w:pStyle w:val="TOC7"/>
        <w:rPr>
          <w:rFonts w:asciiTheme="minorHAnsi" w:eastAsiaTheme="minorEastAsia" w:hAnsiTheme="minorHAnsi" w:cstheme="minorBidi"/>
          <w:noProof/>
          <w:sz w:val="22"/>
          <w:szCs w:val="22"/>
          <w:lang w:eastAsia="zh-CN"/>
        </w:rPr>
      </w:pPr>
      <w:hyperlink w:anchor="_Toc417455856" w:history="1">
        <w:r w:rsidR="00262C56" w:rsidRPr="00F8179F">
          <w:rPr>
            <w:rStyle w:val="Hyperlink"/>
            <w:noProof/>
            <w:lang w:val="en-US"/>
          </w:rPr>
          <w:t>B.3</w:t>
        </w:r>
        <w:r w:rsidR="00262C56">
          <w:rPr>
            <w:rFonts w:asciiTheme="minorHAnsi" w:eastAsiaTheme="minorEastAsia" w:hAnsiTheme="minorHAnsi" w:cstheme="minorBidi"/>
            <w:noProof/>
            <w:sz w:val="22"/>
            <w:szCs w:val="22"/>
            <w:lang w:eastAsia="zh-CN"/>
          </w:rPr>
          <w:tab/>
        </w:r>
        <w:r w:rsidR="00262C56" w:rsidRPr="00F8179F">
          <w:rPr>
            <w:rStyle w:val="Hyperlink"/>
            <w:noProof/>
            <w:lang w:val="en-US"/>
          </w:rPr>
          <w:t>Rollers</w:t>
        </w:r>
        <w:r w:rsidR="00262C56">
          <w:rPr>
            <w:noProof/>
            <w:webHidden/>
          </w:rPr>
          <w:tab/>
        </w:r>
        <w:r w:rsidR="00262C56">
          <w:rPr>
            <w:noProof/>
            <w:webHidden/>
          </w:rPr>
        </w:r>
        <w:r w:rsidR="00262C56">
          <w:rPr>
            <w:noProof/>
            <w:webHidden/>
          </w:rPr>
        </w:r>
        <w:r w:rsidR="00262C56">
          <w:rPr>
            <w:noProof/>
            <w:webHidden/>
          </w:rPr>
        </w:r>
        <w:r w:rsidR="00262C56">
          <w:rPr>
            <w:noProof/>
            <w:webHidden/>
          </w:rPr>
        </w:r>
        <w:r w:rsidR="00073410">
          <w:rPr>
            <w:noProof/>
            <w:webHidden/>
          </w:rPr>
          <w:t>105</w:t>
        </w:r>
        <w:r w:rsidR="00262C56">
          <w:rPr>
            <w:noProof/>
            <w:webHidden/>
          </w:rPr>
        </w:r>
      </w:hyperlink>
    </w:p>
    <w:p w14:paraId="48DFDCEE" w14:textId="77777777" w:rsidR="00262C56" w:rsidRDefault="00024A05">
      <w:pPr>
        <w:pStyle w:val="TOC7"/>
        <w:rPr>
          <w:rFonts w:asciiTheme="minorHAnsi" w:eastAsiaTheme="minorEastAsia" w:hAnsiTheme="minorHAnsi" w:cstheme="minorBidi"/>
          <w:noProof/>
          <w:sz w:val="22"/>
          <w:szCs w:val="22"/>
          <w:lang w:eastAsia="zh-CN"/>
        </w:rPr>
      </w:pPr>
      <w:hyperlink w:anchor="_Toc417455857" w:history="1">
        <w:r w:rsidR="00262C56" w:rsidRPr="00F8179F">
          <w:rPr>
            <w:rStyle w:val="Hyperlink"/>
            <w:noProof/>
            <w:lang w:val="en-US"/>
          </w:rPr>
          <w:t>B.4</w:t>
        </w:r>
        <w:r w:rsidR="00262C56">
          <w:rPr>
            <w:rFonts w:asciiTheme="minorHAnsi" w:eastAsiaTheme="minorEastAsia" w:hAnsiTheme="minorHAnsi" w:cstheme="minorBidi"/>
            <w:noProof/>
            <w:sz w:val="22"/>
            <w:szCs w:val="22"/>
            <w:lang w:eastAsia="zh-CN"/>
          </w:rPr>
          <w:tab/>
        </w:r>
        <w:r w:rsidR="00262C56" w:rsidRPr="00F8179F">
          <w:rPr>
            <w:rStyle w:val="Hyperlink"/>
            <w:noProof/>
            <w:lang w:val="en-US"/>
          </w:rPr>
          <w:t>Wave-current interaction</w:t>
        </w:r>
        <w:r w:rsidR="00262C56">
          <w:rPr>
            <w:noProof/>
            <w:webHidden/>
          </w:rPr>
          <w:tab/>
        </w:r>
        <w:r w:rsidR="00262C56">
          <w:rPr>
            <w:noProof/>
            <w:webHidden/>
          </w:rPr>
        </w:r>
        <w:r w:rsidR="00262C56">
          <w:rPr>
            <w:noProof/>
            <w:webHidden/>
          </w:rPr>
        </w:r>
        <w:r w:rsidR="00262C56">
          <w:rPr>
            <w:noProof/>
            <w:webHidden/>
          </w:rPr>
        </w:r>
        <w:r w:rsidR="00262C56">
          <w:rPr>
            <w:noProof/>
            <w:webHidden/>
          </w:rPr>
        </w:r>
        <w:r w:rsidR="00073410">
          <w:rPr>
            <w:noProof/>
            <w:webHidden/>
          </w:rPr>
          <w:t>105</w:t>
        </w:r>
        <w:r w:rsidR="00262C56">
          <w:rPr>
            <w:noProof/>
            <w:webHidden/>
          </w:rPr>
        </w:r>
      </w:hyperlink>
    </w:p>
    <w:p w14:paraId="4F2B7385" w14:textId="77777777" w:rsidR="00262C56" w:rsidRDefault="00024A05">
      <w:pPr>
        <w:pStyle w:val="TOC7"/>
        <w:rPr>
          <w:rFonts w:asciiTheme="minorHAnsi" w:eastAsiaTheme="minorEastAsia" w:hAnsiTheme="minorHAnsi" w:cstheme="minorBidi"/>
          <w:noProof/>
          <w:sz w:val="22"/>
          <w:szCs w:val="22"/>
          <w:lang w:eastAsia="zh-CN"/>
        </w:rPr>
      </w:pPr>
      <w:hyperlink w:anchor="_Toc417455858" w:history="1">
        <w:r w:rsidR="00262C56" w:rsidRPr="00F8179F">
          <w:rPr>
            <w:rStyle w:val="Hyperlink"/>
            <w:noProof/>
            <w:lang w:val="en-US"/>
          </w:rPr>
          <w:t>B.5</w:t>
        </w:r>
        <w:r w:rsidR="00262C56">
          <w:rPr>
            <w:rFonts w:asciiTheme="minorHAnsi" w:eastAsiaTheme="minorEastAsia" w:hAnsiTheme="minorHAnsi" w:cstheme="minorBidi"/>
            <w:noProof/>
            <w:sz w:val="22"/>
            <w:szCs w:val="22"/>
            <w:lang w:eastAsia="zh-CN"/>
          </w:rPr>
          <w:tab/>
        </w:r>
        <w:r w:rsidR="00262C56" w:rsidRPr="00F8179F">
          <w:rPr>
            <w:rStyle w:val="Hyperlink"/>
            <w:noProof/>
            <w:lang w:val="en-US"/>
          </w:rPr>
          <w:t>Bed friction and viscosity</w:t>
        </w:r>
        <w:r w:rsidR="00262C56">
          <w:rPr>
            <w:noProof/>
            <w:webHidden/>
          </w:rPr>
          <w:tab/>
        </w:r>
        <w:r w:rsidR="00262C56">
          <w:rPr>
            <w:noProof/>
            <w:webHidden/>
          </w:rPr>
        </w:r>
        <w:r w:rsidR="00262C56">
          <w:rPr>
            <w:noProof/>
            <w:webHidden/>
          </w:rPr>
        </w:r>
        <w:r w:rsidR="00262C56">
          <w:rPr>
            <w:noProof/>
            <w:webHidden/>
          </w:rPr>
        </w:r>
        <w:r w:rsidR="00262C56">
          <w:rPr>
            <w:noProof/>
            <w:webHidden/>
          </w:rPr>
        </w:r>
        <w:r w:rsidR="00073410">
          <w:rPr>
            <w:noProof/>
            <w:webHidden/>
          </w:rPr>
          <w:t>105</w:t>
        </w:r>
        <w:r w:rsidR="00262C56">
          <w:rPr>
            <w:noProof/>
            <w:webHidden/>
          </w:rPr>
        </w:r>
      </w:hyperlink>
    </w:p>
    <w:p w14:paraId="50FBA615" w14:textId="77777777" w:rsidR="00262C56" w:rsidRDefault="00024A05">
      <w:pPr>
        <w:pStyle w:val="TOC7"/>
        <w:rPr>
          <w:rFonts w:asciiTheme="minorHAnsi" w:eastAsiaTheme="minorEastAsia" w:hAnsiTheme="minorHAnsi" w:cstheme="minorBidi"/>
          <w:noProof/>
          <w:sz w:val="22"/>
          <w:szCs w:val="22"/>
          <w:lang w:eastAsia="zh-CN"/>
        </w:rPr>
      </w:pPr>
      <w:hyperlink w:anchor="_Toc417455859" w:history="1">
        <w:r w:rsidR="00262C56" w:rsidRPr="00F8179F">
          <w:rPr>
            <w:rStyle w:val="Hyperlink"/>
            <w:noProof/>
            <w:lang w:val="en-US"/>
          </w:rPr>
          <w:t>B.6</w:t>
        </w:r>
        <w:r w:rsidR="00262C56">
          <w:rPr>
            <w:rFonts w:asciiTheme="minorHAnsi" w:eastAsiaTheme="minorEastAsia" w:hAnsiTheme="minorHAnsi" w:cstheme="minorBidi"/>
            <w:noProof/>
            <w:sz w:val="22"/>
            <w:szCs w:val="22"/>
            <w:lang w:eastAsia="zh-CN"/>
          </w:rPr>
          <w:tab/>
        </w:r>
        <w:r w:rsidR="00262C56" w:rsidRPr="00F8179F">
          <w:rPr>
            <w:rStyle w:val="Hyperlink"/>
            <w:noProof/>
            <w:lang w:val="en-US"/>
          </w:rPr>
          <w:t>Flow numerics</w:t>
        </w:r>
        <w:r w:rsidR="00262C56">
          <w:rPr>
            <w:noProof/>
            <w:webHidden/>
          </w:rPr>
          <w:tab/>
        </w:r>
        <w:r w:rsidR="00262C56">
          <w:rPr>
            <w:noProof/>
            <w:webHidden/>
          </w:rPr>
        </w:r>
        <w:r w:rsidR="00262C56">
          <w:rPr>
            <w:noProof/>
            <w:webHidden/>
          </w:rPr>
        </w:r>
        <w:r w:rsidR="00262C56">
          <w:rPr>
            <w:noProof/>
            <w:webHidden/>
          </w:rPr>
        </w:r>
        <w:r w:rsidR="00262C56">
          <w:rPr>
            <w:noProof/>
            <w:webHidden/>
          </w:rPr>
        </w:r>
        <w:r w:rsidR="00073410">
          <w:rPr>
            <w:noProof/>
            <w:webHidden/>
          </w:rPr>
          <w:t>106</w:t>
        </w:r>
        <w:r w:rsidR="00262C56">
          <w:rPr>
            <w:noProof/>
            <w:webHidden/>
          </w:rPr>
        </w:r>
      </w:hyperlink>
    </w:p>
    <w:p w14:paraId="611F5BA1" w14:textId="77777777" w:rsidR="00262C56" w:rsidRDefault="00024A05">
      <w:pPr>
        <w:pStyle w:val="TOC7"/>
        <w:rPr>
          <w:rFonts w:asciiTheme="minorHAnsi" w:eastAsiaTheme="minorEastAsia" w:hAnsiTheme="minorHAnsi" w:cstheme="minorBidi"/>
          <w:noProof/>
          <w:sz w:val="22"/>
          <w:szCs w:val="22"/>
          <w:lang w:eastAsia="zh-CN"/>
        </w:rPr>
      </w:pPr>
      <w:hyperlink w:anchor="_Toc417455860" w:history="1">
        <w:r w:rsidR="00262C56" w:rsidRPr="00F8179F">
          <w:rPr>
            <w:rStyle w:val="Hyperlink"/>
            <w:noProof/>
            <w:lang w:val="en-US"/>
          </w:rPr>
          <w:t>B.7</w:t>
        </w:r>
        <w:r w:rsidR="00262C56">
          <w:rPr>
            <w:rFonts w:asciiTheme="minorHAnsi" w:eastAsiaTheme="minorEastAsia" w:hAnsiTheme="minorHAnsi" w:cstheme="minorBidi"/>
            <w:noProof/>
            <w:sz w:val="22"/>
            <w:szCs w:val="22"/>
            <w:lang w:eastAsia="zh-CN"/>
          </w:rPr>
          <w:tab/>
        </w:r>
        <w:r w:rsidR="00262C56" w:rsidRPr="00F8179F">
          <w:rPr>
            <w:rStyle w:val="Hyperlink"/>
            <w:noProof/>
            <w:lang w:val="en-US"/>
          </w:rPr>
          <w:t>Sediment transport</w:t>
        </w:r>
        <w:r w:rsidR="00262C56">
          <w:rPr>
            <w:noProof/>
            <w:webHidden/>
          </w:rPr>
          <w:tab/>
        </w:r>
        <w:r w:rsidR="00262C56">
          <w:rPr>
            <w:noProof/>
            <w:webHidden/>
          </w:rPr>
        </w:r>
        <w:r w:rsidR="00262C56">
          <w:rPr>
            <w:noProof/>
            <w:webHidden/>
          </w:rPr>
        </w:r>
        <w:r w:rsidR="00262C56">
          <w:rPr>
            <w:noProof/>
            <w:webHidden/>
          </w:rPr>
        </w:r>
        <w:r w:rsidR="00262C56">
          <w:rPr>
            <w:noProof/>
            <w:webHidden/>
          </w:rPr>
        </w:r>
        <w:r w:rsidR="00073410">
          <w:rPr>
            <w:noProof/>
            <w:webHidden/>
          </w:rPr>
          <w:t>107</w:t>
        </w:r>
        <w:r w:rsidR="00262C56">
          <w:rPr>
            <w:noProof/>
            <w:webHidden/>
          </w:rPr>
        </w:r>
      </w:hyperlink>
    </w:p>
    <w:p w14:paraId="0B0B0DD4" w14:textId="77777777" w:rsidR="00262C56" w:rsidRDefault="00024A05">
      <w:pPr>
        <w:pStyle w:val="TOC7"/>
        <w:rPr>
          <w:rFonts w:asciiTheme="minorHAnsi" w:eastAsiaTheme="minorEastAsia" w:hAnsiTheme="minorHAnsi" w:cstheme="minorBidi"/>
          <w:noProof/>
          <w:sz w:val="22"/>
          <w:szCs w:val="22"/>
          <w:lang w:eastAsia="zh-CN"/>
        </w:rPr>
      </w:pPr>
      <w:hyperlink w:anchor="_Toc417455861" w:history="1">
        <w:r w:rsidR="00262C56" w:rsidRPr="00F8179F">
          <w:rPr>
            <w:rStyle w:val="Hyperlink"/>
            <w:noProof/>
            <w:lang w:val="en-US"/>
          </w:rPr>
          <w:t>B.8</w:t>
        </w:r>
        <w:r w:rsidR="00262C56">
          <w:rPr>
            <w:rFonts w:asciiTheme="minorHAnsi" w:eastAsiaTheme="minorEastAsia" w:hAnsiTheme="minorHAnsi" w:cstheme="minorBidi"/>
            <w:noProof/>
            <w:sz w:val="22"/>
            <w:szCs w:val="22"/>
            <w:lang w:eastAsia="zh-CN"/>
          </w:rPr>
          <w:tab/>
        </w:r>
        <w:r w:rsidR="00262C56" w:rsidRPr="00F8179F">
          <w:rPr>
            <w:rStyle w:val="Hyperlink"/>
            <w:noProof/>
            <w:lang w:val="en-US"/>
          </w:rPr>
          <w:t>Sediment transport numerics</w:t>
        </w:r>
        <w:r w:rsidR="00262C56">
          <w:rPr>
            <w:noProof/>
            <w:webHidden/>
          </w:rPr>
          <w:tab/>
        </w:r>
        <w:r w:rsidR="00262C56">
          <w:rPr>
            <w:noProof/>
            <w:webHidden/>
          </w:rPr>
        </w:r>
        <w:r w:rsidR="00262C56">
          <w:rPr>
            <w:noProof/>
            <w:webHidden/>
          </w:rPr>
        </w:r>
        <w:r w:rsidR="00262C56">
          <w:rPr>
            <w:noProof/>
            <w:webHidden/>
          </w:rPr>
        </w:r>
        <w:r w:rsidR="00262C56">
          <w:rPr>
            <w:noProof/>
            <w:webHidden/>
          </w:rPr>
        </w:r>
        <w:r w:rsidR="00073410">
          <w:rPr>
            <w:noProof/>
            <w:webHidden/>
          </w:rPr>
          <w:t>111</w:t>
        </w:r>
        <w:r w:rsidR="00262C56">
          <w:rPr>
            <w:noProof/>
            <w:webHidden/>
          </w:rPr>
        </w:r>
      </w:hyperlink>
    </w:p>
    <w:p w14:paraId="421E256E" w14:textId="77777777" w:rsidR="00262C56" w:rsidRDefault="00024A05">
      <w:pPr>
        <w:pStyle w:val="TOC7"/>
        <w:rPr>
          <w:rFonts w:asciiTheme="minorHAnsi" w:eastAsiaTheme="minorEastAsia" w:hAnsiTheme="minorHAnsi" w:cstheme="minorBidi"/>
          <w:noProof/>
          <w:sz w:val="22"/>
          <w:szCs w:val="22"/>
          <w:lang w:eastAsia="zh-CN"/>
        </w:rPr>
      </w:pPr>
      <w:hyperlink w:anchor="_Toc417455862" w:history="1">
        <w:r w:rsidR="00262C56" w:rsidRPr="00F8179F">
          <w:rPr>
            <w:rStyle w:val="Hyperlink"/>
            <w:noProof/>
            <w:lang w:val="en-US"/>
          </w:rPr>
          <w:t>B.9</w:t>
        </w:r>
        <w:r w:rsidR="00262C56">
          <w:rPr>
            <w:rFonts w:asciiTheme="minorHAnsi" w:eastAsiaTheme="minorEastAsia" w:hAnsiTheme="minorHAnsi" w:cstheme="minorBidi"/>
            <w:noProof/>
            <w:sz w:val="22"/>
            <w:szCs w:val="22"/>
            <w:lang w:eastAsia="zh-CN"/>
          </w:rPr>
          <w:tab/>
        </w:r>
        <w:r w:rsidR="00262C56" w:rsidRPr="00F8179F">
          <w:rPr>
            <w:rStyle w:val="Hyperlink"/>
            <w:noProof/>
            <w:lang w:val="en-US"/>
          </w:rPr>
          <w:t>Quasi-3D sediment transport</w:t>
        </w:r>
        <w:r w:rsidR="00262C56">
          <w:rPr>
            <w:noProof/>
            <w:webHidden/>
          </w:rPr>
          <w:tab/>
        </w:r>
        <w:r w:rsidR="00262C56">
          <w:rPr>
            <w:noProof/>
            <w:webHidden/>
          </w:rPr>
        </w:r>
        <w:r w:rsidR="00262C56">
          <w:rPr>
            <w:noProof/>
            <w:webHidden/>
          </w:rPr>
        </w:r>
        <w:r w:rsidR="00262C56">
          <w:rPr>
            <w:noProof/>
            <w:webHidden/>
          </w:rPr>
        </w:r>
        <w:r w:rsidR="00262C56">
          <w:rPr>
            <w:noProof/>
            <w:webHidden/>
          </w:rPr>
        </w:r>
        <w:r w:rsidR="00073410">
          <w:rPr>
            <w:noProof/>
            <w:webHidden/>
          </w:rPr>
          <w:t>111</w:t>
        </w:r>
        <w:r w:rsidR="00262C56">
          <w:rPr>
            <w:noProof/>
            <w:webHidden/>
          </w:rPr>
        </w:r>
      </w:hyperlink>
    </w:p>
    <w:p w14:paraId="198EB545" w14:textId="77777777" w:rsidR="00262C56" w:rsidRDefault="00024A05">
      <w:pPr>
        <w:pStyle w:val="TOC7"/>
        <w:rPr>
          <w:rFonts w:asciiTheme="minorHAnsi" w:eastAsiaTheme="minorEastAsia" w:hAnsiTheme="minorHAnsi" w:cstheme="minorBidi"/>
          <w:noProof/>
          <w:sz w:val="22"/>
          <w:szCs w:val="22"/>
          <w:lang w:eastAsia="zh-CN"/>
        </w:rPr>
      </w:pPr>
      <w:hyperlink w:anchor="_Toc417455863" w:history="1">
        <w:r w:rsidR="00262C56" w:rsidRPr="00F8179F">
          <w:rPr>
            <w:rStyle w:val="Hyperlink"/>
            <w:noProof/>
            <w:lang w:val="en-US"/>
          </w:rPr>
          <w:t>B.10</w:t>
        </w:r>
        <w:r w:rsidR="00262C56">
          <w:rPr>
            <w:rFonts w:asciiTheme="minorHAnsi" w:eastAsiaTheme="minorEastAsia" w:hAnsiTheme="minorHAnsi" w:cstheme="minorBidi"/>
            <w:noProof/>
            <w:sz w:val="22"/>
            <w:szCs w:val="22"/>
            <w:lang w:eastAsia="zh-CN"/>
          </w:rPr>
          <w:tab/>
        </w:r>
        <w:r w:rsidR="00262C56" w:rsidRPr="00F8179F">
          <w:rPr>
            <w:rStyle w:val="Hyperlink"/>
            <w:noProof/>
            <w:lang w:val="en-US"/>
          </w:rPr>
          <w:t>Morphology</w:t>
        </w:r>
        <w:r w:rsidR="00262C56">
          <w:rPr>
            <w:noProof/>
            <w:webHidden/>
          </w:rPr>
          <w:tab/>
        </w:r>
        <w:r w:rsidR="00262C56">
          <w:rPr>
            <w:noProof/>
            <w:webHidden/>
          </w:rPr>
        </w:r>
        <w:r w:rsidR="00262C56">
          <w:rPr>
            <w:noProof/>
            <w:webHidden/>
          </w:rPr>
        </w:r>
        <w:r w:rsidR="00262C56">
          <w:rPr>
            <w:noProof/>
            <w:webHidden/>
          </w:rPr>
        </w:r>
        <w:r w:rsidR="00262C56">
          <w:rPr>
            <w:noProof/>
            <w:webHidden/>
          </w:rPr>
        </w:r>
        <w:r w:rsidR="00073410">
          <w:rPr>
            <w:noProof/>
            <w:webHidden/>
          </w:rPr>
          <w:t>112</w:t>
        </w:r>
        <w:r w:rsidR="00262C56">
          <w:rPr>
            <w:noProof/>
            <w:webHidden/>
          </w:rPr>
        </w:r>
      </w:hyperlink>
    </w:p>
    <w:p w14:paraId="12CCD669" w14:textId="77777777" w:rsidR="00262C56" w:rsidRDefault="00024A05">
      <w:pPr>
        <w:pStyle w:val="TOC7"/>
        <w:rPr>
          <w:rFonts w:asciiTheme="minorHAnsi" w:eastAsiaTheme="minorEastAsia" w:hAnsiTheme="minorHAnsi" w:cstheme="minorBidi"/>
          <w:noProof/>
          <w:sz w:val="22"/>
          <w:szCs w:val="22"/>
          <w:lang w:eastAsia="zh-CN"/>
        </w:rPr>
      </w:pPr>
      <w:hyperlink w:anchor="_Toc417455864" w:history="1">
        <w:r w:rsidR="00262C56" w:rsidRPr="00F8179F">
          <w:rPr>
            <w:rStyle w:val="Hyperlink"/>
            <w:noProof/>
            <w:lang w:val="en-US"/>
          </w:rPr>
          <w:t>B.11</w:t>
        </w:r>
        <w:r w:rsidR="00262C56">
          <w:rPr>
            <w:rFonts w:asciiTheme="minorHAnsi" w:eastAsiaTheme="minorEastAsia" w:hAnsiTheme="minorHAnsi" w:cstheme="minorBidi"/>
            <w:noProof/>
            <w:sz w:val="22"/>
            <w:szCs w:val="22"/>
            <w:lang w:eastAsia="zh-CN"/>
          </w:rPr>
          <w:tab/>
        </w:r>
        <w:r w:rsidR="00262C56" w:rsidRPr="00F8179F">
          <w:rPr>
            <w:rStyle w:val="Hyperlink"/>
            <w:noProof/>
            <w:lang w:val="en-US"/>
          </w:rPr>
          <w:t>Bed update</w:t>
        </w:r>
        <w:r w:rsidR="00262C56">
          <w:rPr>
            <w:noProof/>
            <w:webHidden/>
          </w:rPr>
          <w:tab/>
        </w:r>
        <w:r w:rsidR="00262C56">
          <w:rPr>
            <w:noProof/>
            <w:webHidden/>
          </w:rPr>
        </w:r>
        <w:r w:rsidR="00262C56">
          <w:rPr>
            <w:noProof/>
            <w:webHidden/>
          </w:rPr>
        </w:r>
        <w:r w:rsidR="00262C56">
          <w:rPr>
            <w:noProof/>
            <w:webHidden/>
          </w:rPr>
        </w:r>
        <w:r w:rsidR="00262C56">
          <w:rPr>
            <w:noProof/>
            <w:webHidden/>
          </w:rPr>
        </w:r>
        <w:r w:rsidR="00073410">
          <w:rPr>
            <w:noProof/>
            <w:webHidden/>
          </w:rPr>
          <w:t>113</w:t>
        </w:r>
        <w:r w:rsidR="00262C56">
          <w:rPr>
            <w:noProof/>
            <w:webHidden/>
          </w:rPr>
        </w:r>
      </w:hyperlink>
    </w:p>
    <w:p w14:paraId="574A326A" w14:textId="77777777" w:rsidR="00262C56" w:rsidRDefault="00024A05">
      <w:pPr>
        <w:pStyle w:val="TOC7"/>
        <w:rPr>
          <w:rFonts w:asciiTheme="minorHAnsi" w:eastAsiaTheme="minorEastAsia" w:hAnsiTheme="minorHAnsi" w:cstheme="minorBidi"/>
          <w:noProof/>
          <w:sz w:val="22"/>
          <w:szCs w:val="22"/>
          <w:lang w:eastAsia="zh-CN"/>
        </w:rPr>
      </w:pPr>
      <w:hyperlink w:anchor="_Toc417455865" w:history="1">
        <w:r w:rsidR="00262C56" w:rsidRPr="00F8179F">
          <w:rPr>
            <w:rStyle w:val="Hyperlink"/>
            <w:noProof/>
            <w:lang w:val="en-US"/>
          </w:rPr>
          <w:t>B.12</w:t>
        </w:r>
        <w:r w:rsidR="00262C56">
          <w:rPr>
            <w:rFonts w:asciiTheme="minorHAnsi" w:eastAsiaTheme="minorEastAsia" w:hAnsiTheme="minorHAnsi" w:cstheme="minorBidi"/>
            <w:noProof/>
            <w:sz w:val="22"/>
            <w:szCs w:val="22"/>
            <w:lang w:eastAsia="zh-CN"/>
          </w:rPr>
          <w:tab/>
        </w:r>
        <w:r w:rsidR="00262C56" w:rsidRPr="00F8179F">
          <w:rPr>
            <w:rStyle w:val="Hyperlink"/>
            <w:noProof/>
            <w:lang w:val="en-US"/>
          </w:rPr>
          <w:t>Groundwater flow</w:t>
        </w:r>
        <w:r w:rsidR="00262C56">
          <w:rPr>
            <w:noProof/>
            <w:webHidden/>
          </w:rPr>
          <w:tab/>
        </w:r>
        <w:r w:rsidR="00262C56">
          <w:rPr>
            <w:noProof/>
            <w:webHidden/>
          </w:rPr>
        </w:r>
        <w:r w:rsidR="00262C56">
          <w:rPr>
            <w:noProof/>
            <w:webHidden/>
          </w:rPr>
        </w:r>
        <w:r w:rsidR="00262C56">
          <w:rPr>
            <w:noProof/>
            <w:webHidden/>
          </w:rPr>
        </w:r>
        <w:r w:rsidR="00262C56">
          <w:rPr>
            <w:noProof/>
            <w:webHidden/>
          </w:rPr>
        </w:r>
        <w:r w:rsidR="00073410">
          <w:rPr>
            <w:noProof/>
            <w:webHidden/>
          </w:rPr>
          <w:t>115</w:t>
        </w:r>
        <w:r w:rsidR="00262C56">
          <w:rPr>
            <w:noProof/>
            <w:webHidden/>
          </w:rPr>
        </w:r>
      </w:hyperlink>
    </w:p>
    <w:p w14:paraId="547CF628" w14:textId="77777777" w:rsidR="00262C56" w:rsidRDefault="00024A05">
      <w:pPr>
        <w:pStyle w:val="TOC7"/>
        <w:rPr>
          <w:rFonts w:asciiTheme="minorHAnsi" w:eastAsiaTheme="minorEastAsia" w:hAnsiTheme="minorHAnsi" w:cstheme="minorBidi"/>
          <w:noProof/>
          <w:sz w:val="22"/>
          <w:szCs w:val="22"/>
          <w:lang w:eastAsia="zh-CN"/>
        </w:rPr>
      </w:pPr>
      <w:hyperlink w:anchor="_Toc417455866" w:history="1">
        <w:r w:rsidR="00262C56" w:rsidRPr="00F8179F">
          <w:rPr>
            <w:rStyle w:val="Hyperlink"/>
            <w:noProof/>
            <w:lang w:val="en-US"/>
          </w:rPr>
          <w:t>B.13</w:t>
        </w:r>
        <w:r w:rsidR="00262C56">
          <w:rPr>
            <w:rFonts w:asciiTheme="minorHAnsi" w:eastAsiaTheme="minorEastAsia" w:hAnsiTheme="minorHAnsi" w:cstheme="minorBidi"/>
            <w:noProof/>
            <w:sz w:val="22"/>
            <w:szCs w:val="22"/>
            <w:lang w:eastAsia="zh-CN"/>
          </w:rPr>
          <w:tab/>
        </w:r>
        <w:r w:rsidR="00262C56" w:rsidRPr="00F8179F">
          <w:rPr>
            <w:rStyle w:val="Hyperlink"/>
            <w:noProof/>
            <w:lang w:val="en-US"/>
          </w:rPr>
          <w:t>Non-hydrostatic correction</w:t>
        </w:r>
        <w:r w:rsidR="00262C56">
          <w:rPr>
            <w:noProof/>
            <w:webHidden/>
          </w:rPr>
          <w:tab/>
        </w:r>
        <w:r w:rsidR="00262C56">
          <w:rPr>
            <w:noProof/>
            <w:webHidden/>
          </w:rPr>
        </w:r>
        <w:r w:rsidR="00262C56">
          <w:rPr>
            <w:noProof/>
            <w:webHidden/>
          </w:rPr>
        </w:r>
        <w:r w:rsidR="00262C56">
          <w:rPr>
            <w:noProof/>
            <w:webHidden/>
          </w:rPr>
        </w:r>
        <w:r w:rsidR="00262C56">
          <w:rPr>
            <w:noProof/>
            <w:webHidden/>
          </w:rPr>
        </w:r>
        <w:r w:rsidR="00073410">
          <w:rPr>
            <w:noProof/>
            <w:webHidden/>
          </w:rPr>
          <w:t>117</w:t>
        </w:r>
        <w:r w:rsidR="00262C56">
          <w:rPr>
            <w:noProof/>
            <w:webHidden/>
          </w:rPr>
        </w:r>
      </w:hyperlink>
    </w:p>
    <w:p w14:paraId="58FC3AB7" w14:textId="77777777" w:rsidR="00262C56" w:rsidRDefault="00024A05">
      <w:pPr>
        <w:pStyle w:val="TOC7"/>
        <w:rPr>
          <w:rFonts w:asciiTheme="minorHAnsi" w:eastAsiaTheme="minorEastAsia" w:hAnsiTheme="minorHAnsi" w:cstheme="minorBidi"/>
          <w:noProof/>
          <w:sz w:val="22"/>
          <w:szCs w:val="22"/>
          <w:lang w:eastAsia="zh-CN"/>
        </w:rPr>
      </w:pPr>
      <w:hyperlink w:anchor="_Toc417455867" w:history="1">
        <w:r w:rsidR="00262C56" w:rsidRPr="00F8179F">
          <w:rPr>
            <w:rStyle w:val="Hyperlink"/>
            <w:noProof/>
            <w:lang w:val="en-US"/>
          </w:rPr>
          <w:t>B.14</w:t>
        </w:r>
        <w:r w:rsidR="00262C56">
          <w:rPr>
            <w:rFonts w:asciiTheme="minorHAnsi" w:eastAsiaTheme="minorEastAsia" w:hAnsiTheme="minorHAnsi" w:cstheme="minorBidi"/>
            <w:noProof/>
            <w:sz w:val="22"/>
            <w:szCs w:val="22"/>
            <w:lang w:eastAsia="zh-CN"/>
          </w:rPr>
          <w:tab/>
        </w:r>
        <w:r w:rsidR="00262C56" w:rsidRPr="00F8179F">
          <w:rPr>
            <w:rStyle w:val="Hyperlink"/>
            <w:noProof/>
            <w:lang w:val="en-US"/>
          </w:rPr>
          <w:t>Physical constants</w:t>
        </w:r>
        <w:r w:rsidR="00262C56">
          <w:rPr>
            <w:noProof/>
            <w:webHidden/>
          </w:rPr>
          <w:tab/>
        </w:r>
        <w:r w:rsidR="00262C56">
          <w:rPr>
            <w:noProof/>
            <w:webHidden/>
          </w:rPr>
        </w:r>
        <w:r w:rsidR="00262C56">
          <w:rPr>
            <w:noProof/>
            <w:webHidden/>
          </w:rPr>
        </w:r>
        <w:r w:rsidR="00262C56">
          <w:rPr>
            <w:noProof/>
            <w:webHidden/>
          </w:rPr>
        </w:r>
        <w:r w:rsidR="00262C56">
          <w:rPr>
            <w:noProof/>
            <w:webHidden/>
          </w:rPr>
        </w:r>
        <w:r w:rsidR="00073410">
          <w:rPr>
            <w:noProof/>
            <w:webHidden/>
          </w:rPr>
          <w:t>118</w:t>
        </w:r>
        <w:r w:rsidR="00262C56">
          <w:rPr>
            <w:noProof/>
            <w:webHidden/>
          </w:rPr>
        </w:r>
      </w:hyperlink>
    </w:p>
    <w:p w14:paraId="5F6564AE" w14:textId="77777777" w:rsidR="00262C56" w:rsidRDefault="00024A05">
      <w:pPr>
        <w:pStyle w:val="TOC7"/>
        <w:rPr>
          <w:rFonts w:asciiTheme="minorHAnsi" w:eastAsiaTheme="minorEastAsia" w:hAnsiTheme="minorHAnsi" w:cstheme="minorBidi"/>
          <w:noProof/>
          <w:sz w:val="22"/>
          <w:szCs w:val="22"/>
          <w:lang w:eastAsia="zh-CN"/>
        </w:rPr>
      </w:pPr>
      <w:hyperlink w:anchor="_Toc417455868" w:history="1">
        <w:r w:rsidR="00262C56" w:rsidRPr="00F8179F">
          <w:rPr>
            <w:rStyle w:val="Hyperlink"/>
            <w:noProof/>
            <w:lang w:val="en-US"/>
          </w:rPr>
          <w:t>B.15</w:t>
        </w:r>
        <w:r w:rsidR="00262C56">
          <w:rPr>
            <w:rFonts w:asciiTheme="minorHAnsi" w:eastAsiaTheme="minorEastAsia" w:hAnsiTheme="minorHAnsi" w:cstheme="minorBidi"/>
            <w:noProof/>
            <w:sz w:val="22"/>
            <w:szCs w:val="22"/>
            <w:lang w:eastAsia="zh-CN"/>
          </w:rPr>
          <w:tab/>
        </w:r>
        <w:r w:rsidR="00262C56" w:rsidRPr="00F8179F">
          <w:rPr>
            <w:rStyle w:val="Hyperlink"/>
            <w:noProof/>
            <w:lang w:val="en-US"/>
          </w:rPr>
          <w:t>Coriolis force</w:t>
        </w:r>
        <w:r w:rsidR="00262C56">
          <w:rPr>
            <w:noProof/>
            <w:webHidden/>
          </w:rPr>
          <w:tab/>
        </w:r>
        <w:r w:rsidR="00262C56">
          <w:rPr>
            <w:noProof/>
            <w:webHidden/>
          </w:rPr>
        </w:r>
        <w:r w:rsidR="00262C56">
          <w:rPr>
            <w:noProof/>
            <w:webHidden/>
          </w:rPr>
        </w:r>
        <w:r w:rsidR="00262C56">
          <w:rPr>
            <w:noProof/>
            <w:webHidden/>
          </w:rPr>
        </w:r>
        <w:r w:rsidR="00262C56">
          <w:rPr>
            <w:noProof/>
            <w:webHidden/>
          </w:rPr>
        </w:r>
        <w:r w:rsidR="00073410">
          <w:rPr>
            <w:noProof/>
            <w:webHidden/>
          </w:rPr>
          <w:t>118</w:t>
        </w:r>
        <w:r w:rsidR="00262C56">
          <w:rPr>
            <w:noProof/>
            <w:webHidden/>
          </w:rPr>
        </w:r>
      </w:hyperlink>
    </w:p>
    <w:p w14:paraId="4FD45E1F" w14:textId="77777777" w:rsidR="00262C56" w:rsidRDefault="00024A05">
      <w:pPr>
        <w:pStyle w:val="TOC7"/>
        <w:rPr>
          <w:rFonts w:asciiTheme="minorHAnsi" w:eastAsiaTheme="minorEastAsia" w:hAnsiTheme="minorHAnsi" w:cstheme="minorBidi"/>
          <w:noProof/>
          <w:sz w:val="22"/>
          <w:szCs w:val="22"/>
          <w:lang w:eastAsia="zh-CN"/>
        </w:rPr>
      </w:pPr>
      <w:hyperlink w:anchor="_Toc417455869" w:history="1">
        <w:r w:rsidR="00262C56" w:rsidRPr="00F8179F">
          <w:rPr>
            <w:rStyle w:val="Hyperlink"/>
            <w:noProof/>
            <w:lang w:val="en-US"/>
          </w:rPr>
          <w:t>B.16</w:t>
        </w:r>
        <w:r w:rsidR="00262C56">
          <w:rPr>
            <w:rFonts w:asciiTheme="minorHAnsi" w:eastAsiaTheme="minorEastAsia" w:hAnsiTheme="minorHAnsi" w:cstheme="minorBidi"/>
            <w:noProof/>
            <w:sz w:val="22"/>
            <w:szCs w:val="22"/>
            <w:lang w:eastAsia="zh-CN"/>
          </w:rPr>
          <w:tab/>
        </w:r>
        <w:r w:rsidR="00262C56" w:rsidRPr="00F8179F">
          <w:rPr>
            <w:rStyle w:val="Hyperlink"/>
            <w:noProof/>
            <w:lang w:val="en-US"/>
          </w:rPr>
          <w:t>MPI</w:t>
        </w:r>
        <w:r w:rsidR="00262C56">
          <w:rPr>
            <w:noProof/>
            <w:webHidden/>
          </w:rPr>
          <w:tab/>
        </w:r>
        <w:r w:rsidR="00262C56">
          <w:rPr>
            <w:noProof/>
            <w:webHidden/>
          </w:rPr>
        </w:r>
        <w:r w:rsidR="00262C56">
          <w:rPr>
            <w:noProof/>
            <w:webHidden/>
          </w:rPr>
        </w:r>
        <w:r w:rsidR="00262C56">
          <w:rPr>
            <w:noProof/>
            <w:webHidden/>
          </w:rPr>
        </w:r>
        <w:r w:rsidR="00262C56">
          <w:rPr>
            <w:noProof/>
            <w:webHidden/>
          </w:rPr>
        </w:r>
        <w:r w:rsidR="00073410">
          <w:rPr>
            <w:noProof/>
            <w:webHidden/>
          </w:rPr>
          <w:t>119</w:t>
        </w:r>
        <w:r w:rsidR="00262C56">
          <w:rPr>
            <w:noProof/>
            <w:webHidden/>
          </w:rPr>
        </w:r>
      </w:hyperlink>
    </w:p>
    <w:p w14:paraId="212BAF38" w14:textId="77777777" w:rsidR="00262C56" w:rsidRDefault="00024A05">
      <w:pPr>
        <w:pStyle w:val="TOC7"/>
        <w:rPr>
          <w:rFonts w:asciiTheme="minorHAnsi" w:eastAsiaTheme="minorEastAsia" w:hAnsiTheme="minorHAnsi" w:cstheme="minorBidi"/>
          <w:noProof/>
          <w:sz w:val="22"/>
          <w:szCs w:val="22"/>
          <w:lang w:eastAsia="zh-CN"/>
        </w:rPr>
      </w:pPr>
      <w:hyperlink w:anchor="_Toc417455870" w:history="1">
        <w:r w:rsidR="00262C56" w:rsidRPr="00F8179F">
          <w:rPr>
            <w:rStyle w:val="Hyperlink"/>
            <w:noProof/>
            <w:lang w:val="en-US"/>
          </w:rPr>
          <w:t>B.17</w:t>
        </w:r>
        <w:r w:rsidR="00262C56">
          <w:rPr>
            <w:rFonts w:asciiTheme="minorHAnsi" w:eastAsiaTheme="minorEastAsia" w:hAnsiTheme="minorHAnsi" w:cstheme="minorBidi"/>
            <w:noProof/>
            <w:sz w:val="22"/>
            <w:szCs w:val="22"/>
            <w:lang w:eastAsia="zh-CN"/>
          </w:rPr>
          <w:tab/>
        </w:r>
        <w:r w:rsidR="00262C56" w:rsidRPr="00F8179F">
          <w:rPr>
            <w:rStyle w:val="Hyperlink"/>
            <w:noProof/>
            <w:lang w:val="en-US"/>
          </w:rPr>
          <w:t>Output projection</w:t>
        </w:r>
        <w:r w:rsidR="00262C56">
          <w:rPr>
            <w:noProof/>
            <w:webHidden/>
          </w:rPr>
          <w:tab/>
        </w:r>
        <w:r w:rsidR="00262C56">
          <w:rPr>
            <w:noProof/>
            <w:webHidden/>
          </w:rPr>
        </w:r>
        <w:r w:rsidR="00262C56">
          <w:rPr>
            <w:noProof/>
            <w:webHidden/>
          </w:rPr>
        </w:r>
        <w:r w:rsidR="00262C56">
          <w:rPr>
            <w:noProof/>
            <w:webHidden/>
          </w:rPr>
        </w:r>
        <w:r w:rsidR="00262C56">
          <w:rPr>
            <w:noProof/>
            <w:webHidden/>
          </w:rPr>
        </w:r>
        <w:r w:rsidR="00073410">
          <w:rPr>
            <w:noProof/>
            <w:webHidden/>
          </w:rPr>
          <w:t>119</w:t>
        </w:r>
        <w:r w:rsidR="00262C56">
          <w:rPr>
            <w:noProof/>
            <w:webHidden/>
          </w:rPr>
        </w:r>
      </w:hyperlink>
    </w:p>
    <w:p w14:paraId="23EDB6A9" w14:textId="77777777" w:rsidR="00262C56" w:rsidRDefault="00024A05">
      <w:pPr>
        <w:pStyle w:val="TOC6"/>
        <w:rPr>
          <w:rFonts w:asciiTheme="minorHAnsi" w:eastAsiaTheme="minorEastAsia" w:hAnsiTheme="minorHAnsi" w:cstheme="minorBidi"/>
          <w:b w:val="0"/>
          <w:noProof/>
          <w:sz w:val="22"/>
          <w:szCs w:val="22"/>
          <w:lang w:eastAsia="zh-CN"/>
        </w:rPr>
      </w:pPr>
      <w:hyperlink w:anchor="_Toc417455871" w:history="1">
        <w:r w:rsidR="00262C56" w:rsidRPr="00F8179F">
          <w:rPr>
            <w:rStyle w:val="Hyperlink"/>
            <w:noProof/>
            <w:lang w:val="en-US"/>
          </w:rPr>
          <w:t>C</w:t>
        </w:r>
        <w:r w:rsidR="00262C56">
          <w:rPr>
            <w:rFonts w:asciiTheme="minorHAnsi" w:eastAsiaTheme="minorEastAsia" w:hAnsiTheme="minorHAnsi" w:cstheme="minorBidi"/>
            <w:b w:val="0"/>
            <w:noProof/>
            <w:sz w:val="22"/>
            <w:szCs w:val="22"/>
            <w:lang w:eastAsia="zh-CN"/>
          </w:rPr>
          <w:tab/>
        </w:r>
        <w:r w:rsidR="00262C56" w:rsidRPr="00F8179F">
          <w:rPr>
            <w:rStyle w:val="Hyperlink"/>
            <w:noProof/>
            <w:lang w:val="en-US"/>
          </w:rPr>
          <w:t>Numerical implementation</w:t>
        </w:r>
        <w:r w:rsidR="00262C56">
          <w:rPr>
            <w:noProof/>
            <w:webHidden/>
          </w:rPr>
          <w:tab/>
        </w:r>
        <w:r w:rsidR="00262C56">
          <w:rPr>
            <w:noProof/>
            <w:webHidden/>
          </w:rPr>
        </w:r>
        <w:r w:rsidR="00262C56">
          <w:rPr>
            <w:noProof/>
            <w:webHidden/>
          </w:rPr>
        </w:r>
        <w:r w:rsidR="00262C56">
          <w:rPr>
            <w:noProof/>
            <w:webHidden/>
          </w:rPr>
        </w:r>
        <w:r w:rsidR="00262C56">
          <w:rPr>
            <w:noProof/>
            <w:webHidden/>
          </w:rPr>
        </w:r>
        <w:r w:rsidR="00073410">
          <w:rPr>
            <w:noProof/>
            <w:webHidden/>
          </w:rPr>
          <w:t>121</w:t>
        </w:r>
        <w:r w:rsidR="00262C56">
          <w:rPr>
            <w:noProof/>
            <w:webHidden/>
          </w:rPr>
        </w:r>
      </w:hyperlink>
    </w:p>
    <w:p w14:paraId="71853786" w14:textId="3E05062E" w:rsidR="00262C56" w:rsidRDefault="00024A05">
      <w:pPr>
        <w:pStyle w:val="TOC7"/>
        <w:tabs>
          <w:tab w:val="left" w:pos="2310"/>
        </w:tabs>
        <w:rPr>
          <w:rFonts w:asciiTheme="minorHAnsi" w:eastAsiaTheme="minorEastAsia" w:hAnsiTheme="minorHAnsi" w:cstheme="minorBidi"/>
          <w:noProof/>
          <w:sz w:val="22"/>
          <w:szCs w:val="22"/>
          <w:lang w:eastAsia="zh-CN"/>
        </w:rPr>
      </w:pPr>
      <w:hyperlink w:anchor="_Toc417455872" w:history="1">
        <w:r w:rsidR="00262C56" w:rsidRPr="00F8179F">
          <w:rPr>
            <w:rStyle w:val="Hyperlink"/>
            <w:noProof/>
            <w:lang w:val="en-US"/>
          </w:rPr>
          <w:t>C.1</w:t>
        </w:r>
        <w:r w:rsidR="00262C56">
          <w:rPr>
            <w:rStyle w:val="Hyperlink"/>
            <w:noProof/>
            <w:lang w:val="en-US"/>
          </w:rPr>
          <w:tab/>
        </w:r>
        <w:r w:rsidR="00262C56" w:rsidRPr="00F8179F">
          <w:rPr>
            <w:rStyle w:val="Hyperlink"/>
            <w:noProof/>
            <w:lang w:val="en-US"/>
          </w:rPr>
          <w:t>Grid set-up</w:t>
        </w:r>
        <w:r w:rsidR="00262C56">
          <w:rPr>
            <w:noProof/>
            <w:webHidden/>
          </w:rPr>
          <w:tab/>
        </w:r>
        <w:r w:rsidR="00262C56">
          <w:rPr>
            <w:noProof/>
            <w:webHidden/>
          </w:rPr>
          <w:tab/>
        </w:r>
        <w:r w:rsidR="00262C56">
          <w:rPr>
            <w:noProof/>
            <w:webHidden/>
          </w:rPr>
        </w:r>
        <w:r w:rsidR="00262C56">
          <w:rPr>
            <w:noProof/>
            <w:webHidden/>
          </w:rPr>
        </w:r>
        <w:r w:rsidR="00262C56">
          <w:rPr>
            <w:noProof/>
            <w:webHidden/>
          </w:rPr>
        </w:r>
        <w:r w:rsidR="00262C56">
          <w:rPr>
            <w:noProof/>
            <w:webHidden/>
          </w:rPr>
        </w:r>
        <w:r w:rsidR="00073410">
          <w:rPr>
            <w:noProof/>
            <w:webHidden/>
          </w:rPr>
          <w:t>121</w:t>
        </w:r>
        <w:r w:rsidR="00262C56">
          <w:rPr>
            <w:noProof/>
            <w:webHidden/>
          </w:rPr>
        </w:r>
      </w:hyperlink>
    </w:p>
    <w:p w14:paraId="1EB0107C" w14:textId="77777777" w:rsidR="00262C56" w:rsidRDefault="00024A05">
      <w:pPr>
        <w:pStyle w:val="TOC7"/>
        <w:rPr>
          <w:rFonts w:asciiTheme="minorHAnsi" w:eastAsiaTheme="minorEastAsia" w:hAnsiTheme="minorHAnsi" w:cstheme="minorBidi"/>
          <w:noProof/>
          <w:sz w:val="22"/>
          <w:szCs w:val="22"/>
          <w:lang w:eastAsia="zh-CN"/>
        </w:rPr>
      </w:pPr>
      <w:hyperlink w:anchor="_Toc417455873" w:history="1">
        <w:r w:rsidR="00262C56" w:rsidRPr="00F8179F">
          <w:rPr>
            <w:rStyle w:val="Hyperlink"/>
            <w:noProof/>
            <w:lang w:val="en-US"/>
          </w:rPr>
          <w:t>C.2</w:t>
        </w:r>
        <w:r w:rsidR="00262C56">
          <w:rPr>
            <w:rFonts w:asciiTheme="minorHAnsi" w:eastAsiaTheme="minorEastAsia" w:hAnsiTheme="minorHAnsi" w:cstheme="minorBidi"/>
            <w:noProof/>
            <w:sz w:val="22"/>
            <w:szCs w:val="22"/>
            <w:lang w:eastAsia="zh-CN"/>
          </w:rPr>
          <w:tab/>
        </w:r>
        <w:r w:rsidR="00262C56" w:rsidRPr="00F8179F">
          <w:rPr>
            <w:rStyle w:val="Hyperlink"/>
            <w:noProof/>
            <w:lang w:val="en-US"/>
          </w:rPr>
          <w:t>Wave action balance</w:t>
        </w:r>
        <w:r w:rsidR="00262C56">
          <w:rPr>
            <w:noProof/>
            <w:webHidden/>
          </w:rPr>
          <w:tab/>
        </w:r>
        <w:r w:rsidR="00262C56">
          <w:rPr>
            <w:noProof/>
            <w:webHidden/>
          </w:rPr>
        </w:r>
        <w:r w:rsidR="00262C56">
          <w:rPr>
            <w:noProof/>
            <w:webHidden/>
          </w:rPr>
        </w:r>
        <w:r w:rsidR="00262C56">
          <w:rPr>
            <w:noProof/>
            <w:webHidden/>
          </w:rPr>
        </w:r>
        <w:r w:rsidR="00262C56">
          <w:rPr>
            <w:noProof/>
            <w:webHidden/>
          </w:rPr>
        </w:r>
        <w:r w:rsidR="00073410">
          <w:rPr>
            <w:noProof/>
            <w:webHidden/>
          </w:rPr>
          <w:t>121</w:t>
        </w:r>
        <w:r w:rsidR="00262C56">
          <w:rPr>
            <w:noProof/>
            <w:webHidden/>
          </w:rPr>
        </w:r>
      </w:hyperlink>
    </w:p>
    <w:p w14:paraId="637521D0" w14:textId="77777777" w:rsidR="00262C56" w:rsidRDefault="00024A05">
      <w:pPr>
        <w:pStyle w:val="TOC8"/>
        <w:tabs>
          <w:tab w:val="left" w:pos="1276"/>
        </w:tabs>
        <w:rPr>
          <w:rFonts w:asciiTheme="minorHAnsi" w:eastAsiaTheme="minorEastAsia" w:hAnsiTheme="minorHAnsi" w:cstheme="minorBidi"/>
          <w:noProof/>
          <w:sz w:val="22"/>
          <w:szCs w:val="22"/>
          <w:lang w:eastAsia="zh-CN"/>
        </w:rPr>
      </w:pPr>
      <w:hyperlink w:anchor="_Toc417455874" w:history="1">
        <w:r w:rsidR="00262C56" w:rsidRPr="00F8179F">
          <w:rPr>
            <w:rStyle w:val="Hyperlink"/>
            <w:noProof/>
            <w:lang w:val="en-US"/>
          </w:rPr>
          <w:t>C.2.1</w:t>
        </w:r>
        <w:r w:rsidR="00262C56">
          <w:rPr>
            <w:rFonts w:asciiTheme="minorHAnsi" w:eastAsiaTheme="minorEastAsia" w:hAnsiTheme="minorHAnsi" w:cstheme="minorBidi"/>
            <w:noProof/>
            <w:sz w:val="22"/>
            <w:szCs w:val="22"/>
            <w:lang w:eastAsia="zh-CN"/>
          </w:rPr>
          <w:tab/>
        </w:r>
        <w:r w:rsidR="00262C56" w:rsidRPr="00F8179F">
          <w:rPr>
            <w:rStyle w:val="Hyperlink"/>
            <w:noProof/>
            <w:lang w:val="en-US"/>
          </w:rPr>
          <w:t>Surfbeat solver</w:t>
        </w:r>
        <w:r w:rsidR="00262C56">
          <w:rPr>
            <w:noProof/>
            <w:webHidden/>
          </w:rPr>
          <w:tab/>
        </w:r>
        <w:r w:rsidR="00262C56">
          <w:rPr>
            <w:noProof/>
            <w:webHidden/>
          </w:rPr>
        </w:r>
        <w:r w:rsidR="00262C56">
          <w:rPr>
            <w:noProof/>
            <w:webHidden/>
          </w:rPr>
        </w:r>
        <w:r w:rsidR="00262C56">
          <w:rPr>
            <w:noProof/>
            <w:webHidden/>
          </w:rPr>
        </w:r>
        <w:r w:rsidR="00262C56">
          <w:rPr>
            <w:noProof/>
            <w:webHidden/>
          </w:rPr>
        </w:r>
        <w:r w:rsidR="00073410">
          <w:rPr>
            <w:noProof/>
            <w:webHidden/>
          </w:rPr>
          <w:t>121</w:t>
        </w:r>
        <w:r w:rsidR="00262C56">
          <w:rPr>
            <w:noProof/>
            <w:webHidden/>
          </w:rPr>
        </w:r>
      </w:hyperlink>
    </w:p>
    <w:p w14:paraId="1F9F0E51" w14:textId="77777777" w:rsidR="00262C56" w:rsidRDefault="00024A05">
      <w:pPr>
        <w:pStyle w:val="TOC8"/>
        <w:tabs>
          <w:tab w:val="left" w:pos="1276"/>
        </w:tabs>
        <w:rPr>
          <w:rFonts w:asciiTheme="minorHAnsi" w:eastAsiaTheme="minorEastAsia" w:hAnsiTheme="minorHAnsi" w:cstheme="minorBidi"/>
          <w:noProof/>
          <w:sz w:val="22"/>
          <w:szCs w:val="22"/>
          <w:lang w:eastAsia="zh-CN"/>
        </w:rPr>
      </w:pPr>
      <w:hyperlink w:anchor="_Toc417455875" w:history="1">
        <w:r w:rsidR="00262C56" w:rsidRPr="00F8179F">
          <w:rPr>
            <w:rStyle w:val="Hyperlink"/>
            <w:noProof/>
            <w:lang w:val="en-US"/>
          </w:rPr>
          <w:t>C.2.2</w:t>
        </w:r>
        <w:r w:rsidR="00262C56">
          <w:rPr>
            <w:rFonts w:asciiTheme="minorHAnsi" w:eastAsiaTheme="minorEastAsia" w:hAnsiTheme="minorHAnsi" w:cstheme="minorBidi"/>
            <w:noProof/>
            <w:sz w:val="22"/>
            <w:szCs w:val="22"/>
            <w:lang w:eastAsia="zh-CN"/>
          </w:rPr>
          <w:tab/>
        </w:r>
        <w:r w:rsidR="00262C56" w:rsidRPr="00F8179F">
          <w:rPr>
            <w:rStyle w:val="Hyperlink"/>
            <w:noProof/>
            <w:lang w:val="en-US"/>
          </w:rPr>
          <w:t>Stationary solver</w:t>
        </w:r>
        <w:r w:rsidR="00262C56">
          <w:rPr>
            <w:noProof/>
            <w:webHidden/>
          </w:rPr>
          <w:tab/>
        </w:r>
        <w:r w:rsidR="00262C56">
          <w:rPr>
            <w:noProof/>
            <w:webHidden/>
          </w:rPr>
        </w:r>
        <w:r w:rsidR="00262C56">
          <w:rPr>
            <w:noProof/>
            <w:webHidden/>
          </w:rPr>
        </w:r>
        <w:r w:rsidR="00262C56">
          <w:rPr>
            <w:noProof/>
            <w:webHidden/>
          </w:rPr>
        </w:r>
        <w:r w:rsidR="00262C56">
          <w:rPr>
            <w:noProof/>
            <w:webHidden/>
          </w:rPr>
        </w:r>
        <w:r w:rsidR="00073410">
          <w:rPr>
            <w:noProof/>
            <w:webHidden/>
          </w:rPr>
          <w:t>122</w:t>
        </w:r>
        <w:r w:rsidR="00262C56">
          <w:rPr>
            <w:noProof/>
            <w:webHidden/>
          </w:rPr>
        </w:r>
      </w:hyperlink>
    </w:p>
    <w:p w14:paraId="33F50687" w14:textId="77777777" w:rsidR="00262C56" w:rsidRDefault="00024A05">
      <w:pPr>
        <w:pStyle w:val="TOC7"/>
        <w:rPr>
          <w:rFonts w:asciiTheme="minorHAnsi" w:eastAsiaTheme="minorEastAsia" w:hAnsiTheme="minorHAnsi" w:cstheme="minorBidi"/>
          <w:noProof/>
          <w:sz w:val="22"/>
          <w:szCs w:val="22"/>
          <w:lang w:eastAsia="zh-CN"/>
        </w:rPr>
      </w:pPr>
      <w:hyperlink w:anchor="_Toc417455876" w:history="1">
        <w:r w:rsidR="00262C56" w:rsidRPr="00F8179F">
          <w:rPr>
            <w:rStyle w:val="Hyperlink"/>
            <w:noProof/>
            <w:lang w:val="en-US"/>
          </w:rPr>
          <w:t>C.3</w:t>
        </w:r>
        <w:r w:rsidR="00262C56">
          <w:rPr>
            <w:rFonts w:asciiTheme="minorHAnsi" w:eastAsiaTheme="minorEastAsia" w:hAnsiTheme="minorHAnsi" w:cstheme="minorBidi"/>
            <w:noProof/>
            <w:sz w:val="22"/>
            <w:szCs w:val="22"/>
            <w:lang w:eastAsia="zh-CN"/>
          </w:rPr>
          <w:tab/>
        </w:r>
        <w:r w:rsidR="00262C56" w:rsidRPr="00F8179F">
          <w:rPr>
            <w:rStyle w:val="Hyperlink"/>
            <w:noProof/>
            <w:lang w:val="en-US"/>
          </w:rPr>
          <w:t>Shallow water equations</w:t>
        </w:r>
        <w:r w:rsidR="00262C56">
          <w:rPr>
            <w:noProof/>
            <w:webHidden/>
          </w:rPr>
          <w:tab/>
        </w:r>
        <w:r w:rsidR="00262C56">
          <w:rPr>
            <w:noProof/>
            <w:webHidden/>
          </w:rPr>
        </w:r>
        <w:r w:rsidR="00262C56">
          <w:rPr>
            <w:noProof/>
            <w:webHidden/>
          </w:rPr>
        </w:r>
        <w:r w:rsidR="00262C56">
          <w:rPr>
            <w:noProof/>
            <w:webHidden/>
          </w:rPr>
        </w:r>
        <w:r w:rsidR="00262C56">
          <w:rPr>
            <w:noProof/>
            <w:webHidden/>
          </w:rPr>
        </w:r>
        <w:r w:rsidR="00073410">
          <w:rPr>
            <w:noProof/>
            <w:webHidden/>
          </w:rPr>
          <w:t>123</w:t>
        </w:r>
        <w:r w:rsidR="00262C56">
          <w:rPr>
            <w:noProof/>
            <w:webHidden/>
          </w:rPr>
        </w:r>
      </w:hyperlink>
    </w:p>
    <w:p w14:paraId="5A083F5C" w14:textId="77777777" w:rsidR="00262C56" w:rsidRDefault="00024A05">
      <w:pPr>
        <w:pStyle w:val="TOC8"/>
        <w:tabs>
          <w:tab w:val="left" w:pos="1276"/>
        </w:tabs>
        <w:rPr>
          <w:rFonts w:asciiTheme="minorHAnsi" w:eastAsiaTheme="minorEastAsia" w:hAnsiTheme="minorHAnsi" w:cstheme="minorBidi"/>
          <w:noProof/>
          <w:sz w:val="22"/>
          <w:szCs w:val="22"/>
          <w:lang w:eastAsia="zh-CN"/>
        </w:rPr>
      </w:pPr>
      <w:hyperlink w:anchor="_Toc417455877" w:history="1">
        <w:r w:rsidR="00262C56" w:rsidRPr="00F8179F">
          <w:rPr>
            <w:rStyle w:val="Hyperlink"/>
            <w:noProof/>
            <w:lang w:val="en-US"/>
          </w:rPr>
          <w:t>C.3.1</w:t>
        </w:r>
        <w:r w:rsidR="00262C56">
          <w:rPr>
            <w:rFonts w:asciiTheme="minorHAnsi" w:eastAsiaTheme="minorEastAsia" w:hAnsiTheme="minorHAnsi" w:cstheme="minorBidi"/>
            <w:noProof/>
            <w:sz w:val="22"/>
            <w:szCs w:val="22"/>
            <w:lang w:eastAsia="zh-CN"/>
          </w:rPr>
          <w:tab/>
        </w:r>
        <w:r w:rsidR="00262C56" w:rsidRPr="00F8179F">
          <w:rPr>
            <w:rStyle w:val="Hyperlink"/>
            <w:noProof/>
            <w:lang w:val="en-US"/>
          </w:rPr>
          <w:t>Mass balance equation</w:t>
        </w:r>
        <w:r w:rsidR="00262C56">
          <w:rPr>
            <w:noProof/>
            <w:webHidden/>
          </w:rPr>
          <w:tab/>
        </w:r>
        <w:r w:rsidR="00262C56">
          <w:rPr>
            <w:noProof/>
            <w:webHidden/>
          </w:rPr>
        </w:r>
        <w:r w:rsidR="00262C56">
          <w:rPr>
            <w:noProof/>
            <w:webHidden/>
          </w:rPr>
        </w:r>
        <w:r w:rsidR="00262C56">
          <w:rPr>
            <w:noProof/>
            <w:webHidden/>
          </w:rPr>
        </w:r>
        <w:r w:rsidR="00262C56">
          <w:rPr>
            <w:noProof/>
            <w:webHidden/>
          </w:rPr>
        </w:r>
        <w:r w:rsidR="00073410">
          <w:rPr>
            <w:noProof/>
            <w:webHidden/>
          </w:rPr>
          <w:t>123</w:t>
        </w:r>
        <w:r w:rsidR="00262C56">
          <w:rPr>
            <w:noProof/>
            <w:webHidden/>
          </w:rPr>
        </w:r>
      </w:hyperlink>
    </w:p>
    <w:p w14:paraId="09738FDB" w14:textId="77777777" w:rsidR="00262C56" w:rsidRDefault="00024A05">
      <w:pPr>
        <w:pStyle w:val="TOC8"/>
        <w:tabs>
          <w:tab w:val="left" w:pos="1276"/>
        </w:tabs>
        <w:rPr>
          <w:rFonts w:asciiTheme="minorHAnsi" w:eastAsiaTheme="minorEastAsia" w:hAnsiTheme="minorHAnsi" w:cstheme="minorBidi"/>
          <w:noProof/>
          <w:sz w:val="22"/>
          <w:szCs w:val="22"/>
          <w:lang w:eastAsia="zh-CN"/>
        </w:rPr>
      </w:pPr>
      <w:hyperlink w:anchor="_Toc417455878" w:history="1">
        <w:r w:rsidR="00262C56" w:rsidRPr="00F8179F">
          <w:rPr>
            <w:rStyle w:val="Hyperlink"/>
            <w:noProof/>
            <w:lang w:val="en-US"/>
          </w:rPr>
          <w:t>C.3.2</w:t>
        </w:r>
        <w:r w:rsidR="00262C56">
          <w:rPr>
            <w:rFonts w:asciiTheme="minorHAnsi" w:eastAsiaTheme="minorEastAsia" w:hAnsiTheme="minorHAnsi" w:cstheme="minorBidi"/>
            <w:noProof/>
            <w:sz w:val="22"/>
            <w:szCs w:val="22"/>
            <w:lang w:eastAsia="zh-CN"/>
          </w:rPr>
          <w:tab/>
        </w:r>
        <w:r w:rsidR="00262C56" w:rsidRPr="00F8179F">
          <w:rPr>
            <w:rStyle w:val="Hyperlink"/>
            <w:noProof/>
            <w:lang w:val="en-US"/>
          </w:rPr>
          <w:t>Momentum balance equation</w:t>
        </w:r>
        <w:r w:rsidR="00262C56">
          <w:rPr>
            <w:noProof/>
            <w:webHidden/>
          </w:rPr>
          <w:tab/>
        </w:r>
        <w:r w:rsidR="00262C56">
          <w:rPr>
            <w:noProof/>
            <w:webHidden/>
          </w:rPr>
        </w:r>
        <w:r w:rsidR="00262C56">
          <w:rPr>
            <w:noProof/>
            <w:webHidden/>
          </w:rPr>
        </w:r>
        <w:r w:rsidR="00262C56">
          <w:rPr>
            <w:noProof/>
            <w:webHidden/>
          </w:rPr>
        </w:r>
        <w:r w:rsidR="00262C56">
          <w:rPr>
            <w:noProof/>
            <w:webHidden/>
          </w:rPr>
        </w:r>
        <w:r w:rsidR="00073410">
          <w:rPr>
            <w:noProof/>
            <w:webHidden/>
          </w:rPr>
          <w:t>123</w:t>
        </w:r>
        <w:r w:rsidR="00262C56">
          <w:rPr>
            <w:noProof/>
            <w:webHidden/>
          </w:rPr>
        </w:r>
      </w:hyperlink>
    </w:p>
    <w:p w14:paraId="31627976" w14:textId="77777777" w:rsidR="00262C56" w:rsidRDefault="00024A05">
      <w:pPr>
        <w:pStyle w:val="TOC8"/>
        <w:tabs>
          <w:tab w:val="left" w:pos="1276"/>
        </w:tabs>
        <w:rPr>
          <w:rFonts w:asciiTheme="minorHAnsi" w:eastAsiaTheme="minorEastAsia" w:hAnsiTheme="minorHAnsi" w:cstheme="minorBidi"/>
          <w:noProof/>
          <w:sz w:val="22"/>
          <w:szCs w:val="22"/>
          <w:lang w:eastAsia="zh-CN"/>
        </w:rPr>
      </w:pPr>
      <w:hyperlink w:anchor="_Toc417455879" w:history="1">
        <w:r w:rsidR="00262C56" w:rsidRPr="00F8179F">
          <w:rPr>
            <w:rStyle w:val="Hyperlink"/>
            <w:noProof/>
            <w:lang w:val="en-US"/>
          </w:rPr>
          <w:t>C.3.3</w:t>
        </w:r>
        <w:r w:rsidR="00262C56">
          <w:rPr>
            <w:rFonts w:asciiTheme="minorHAnsi" w:eastAsiaTheme="minorEastAsia" w:hAnsiTheme="minorHAnsi" w:cstheme="minorBidi"/>
            <w:noProof/>
            <w:sz w:val="22"/>
            <w:szCs w:val="22"/>
            <w:lang w:eastAsia="zh-CN"/>
          </w:rPr>
          <w:tab/>
        </w:r>
        <w:r w:rsidR="00262C56" w:rsidRPr="00F8179F">
          <w:rPr>
            <w:rStyle w:val="Hyperlink"/>
            <w:noProof/>
            <w:lang w:val="en-US"/>
          </w:rPr>
          <w:t>Time integration scheme</w:t>
        </w:r>
        <w:r w:rsidR="00262C56">
          <w:rPr>
            <w:noProof/>
            <w:webHidden/>
          </w:rPr>
          <w:tab/>
        </w:r>
        <w:r w:rsidR="00262C56">
          <w:rPr>
            <w:noProof/>
            <w:webHidden/>
          </w:rPr>
        </w:r>
        <w:r w:rsidR="00262C56">
          <w:rPr>
            <w:noProof/>
            <w:webHidden/>
          </w:rPr>
        </w:r>
        <w:r w:rsidR="00262C56">
          <w:rPr>
            <w:noProof/>
            <w:webHidden/>
          </w:rPr>
        </w:r>
        <w:r w:rsidR="00262C56">
          <w:rPr>
            <w:noProof/>
            <w:webHidden/>
          </w:rPr>
        </w:r>
        <w:r w:rsidR="00073410">
          <w:rPr>
            <w:noProof/>
            <w:webHidden/>
          </w:rPr>
          <w:t>125</w:t>
        </w:r>
        <w:r w:rsidR="00262C56">
          <w:rPr>
            <w:noProof/>
            <w:webHidden/>
          </w:rPr>
        </w:r>
      </w:hyperlink>
    </w:p>
    <w:p w14:paraId="29DA607C" w14:textId="77777777" w:rsidR="00262C56" w:rsidRDefault="00024A05">
      <w:pPr>
        <w:pStyle w:val="TOC8"/>
        <w:tabs>
          <w:tab w:val="left" w:pos="1276"/>
        </w:tabs>
        <w:rPr>
          <w:rFonts w:asciiTheme="minorHAnsi" w:eastAsiaTheme="minorEastAsia" w:hAnsiTheme="minorHAnsi" w:cstheme="minorBidi"/>
          <w:noProof/>
          <w:sz w:val="22"/>
          <w:szCs w:val="22"/>
          <w:lang w:eastAsia="zh-CN"/>
        </w:rPr>
      </w:pPr>
      <w:hyperlink w:anchor="_Toc417455880" w:history="1">
        <w:r w:rsidR="00262C56" w:rsidRPr="00F8179F">
          <w:rPr>
            <w:rStyle w:val="Hyperlink"/>
            <w:noProof/>
            <w:lang w:val="en-US"/>
          </w:rPr>
          <w:t>C.3.4</w:t>
        </w:r>
        <w:r w:rsidR="00262C56">
          <w:rPr>
            <w:rFonts w:asciiTheme="minorHAnsi" w:eastAsiaTheme="minorEastAsia" w:hAnsiTheme="minorHAnsi" w:cstheme="minorBidi"/>
            <w:noProof/>
            <w:sz w:val="22"/>
            <w:szCs w:val="22"/>
            <w:lang w:eastAsia="zh-CN"/>
          </w:rPr>
          <w:tab/>
        </w:r>
        <w:r w:rsidR="00262C56" w:rsidRPr="00F8179F">
          <w:rPr>
            <w:rStyle w:val="Hyperlink"/>
            <w:noProof/>
            <w:lang w:val="en-US"/>
          </w:rPr>
          <w:t>Groundwater flow</w:t>
        </w:r>
        <w:r w:rsidR="00262C56">
          <w:rPr>
            <w:noProof/>
            <w:webHidden/>
          </w:rPr>
          <w:tab/>
        </w:r>
        <w:r w:rsidR="00262C56">
          <w:rPr>
            <w:noProof/>
            <w:webHidden/>
          </w:rPr>
        </w:r>
        <w:r w:rsidR="00262C56">
          <w:rPr>
            <w:noProof/>
            <w:webHidden/>
          </w:rPr>
        </w:r>
        <w:r w:rsidR="00262C56">
          <w:rPr>
            <w:noProof/>
            <w:webHidden/>
          </w:rPr>
        </w:r>
        <w:r w:rsidR="00262C56">
          <w:rPr>
            <w:noProof/>
            <w:webHidden/>
          </w:rPr>
        </w:r>
        <w:r w:rsidR="00073410">
          <w:rPr>
            <w:noProof/>
            <w:webHidden/>
          </w:rPr>
          <w:t>125</w:t>
        </w:r>
        <w:r w:rsidR="00262C56">
          <w:rPr>
            <w:noProof/>
            <w:webHidden/>
          </w:rPr>
        </w:r>
      </w:hyperlink>
    </w:p>
    <w:p w14:paraId="39B44CDD" w14:textId="77777777" w:rsidR="00262C56" w:rsidRDefault="00024A05">
      <w:pPr>
        <w:pStyle w:val="TOC7"/>
        <w:rPr>
          <w:rFonts w:asciiTheme="minorHAnsi" w:eastAsiaTheme="minorEastAsia" w:hAnsiTheme="minorHAnsi" w:cstheme="minorBidi"/>
          <w:noProof/>
          <w:sz w:val="22"/>
          <w:szCs w:val="22"/>
          <w:lang w:eastAsia="zh-CN"/>
        </w:rPr>
      </w:pPr>
      <w:hyperlink w:anchor="_Toc417455881" w:history="1">
        <w:r w:rsidR="00262C56" w:rsidRPr="00F8179F">
          <w:rPr>
            <w:rStyle w:val="Hyperlink"/>
            <w:noProof/>
            <w:lang w:val="en-US"/>
          </w:rPr>
          <w:t>C.4</w:t>
        </w:r>
        <w:r w:rsidR="00262C56">
          <w:rPr>
            <w:rFonts w:asciiTheme="minorHAnsi" w:eastAsiaTheme="minorEastAsia" w:hAnsiTheme="minorHAnsi" w:cstheme="minorBidi"/>
            <w:noProof/>
            <w:sz w:val="22"/>
            <w:szCs w:val="22"/>
            <w:lang w:eastAsia="zh-CN"/>
          </w:rPr>
          <w:tab/>
        </w:r>
        <w:r w:rsidR="00262C56" w:rsidRPr="00F8179F">
          <w:rPr>
            <w:rStyle w:val="Hyperlink"/>
            <w:noProof/>
            <w:lang w:val="en-US"/>
          </w:rPr>
          <w:t>Sediment transport</w:t>
        </w:r>
        <w:r w:rsidR="00262C56">
          <w:rPr>
            <w:noProof/>
            <w:webHidden/>
          </w:rPr>
          <w:tab/>
        </w:r>
        <w:r w:rsidR="00262C56">
          <w:rPr>
            <w:noProof/>
            <w:webHidden/>
          </w:rPr>
        </w:r>
        <w:r w:rsidR="00262C56">
          <w:rPr>
            <w:noProof/>
            <w:webHidden/>
          </w:rPr>
        </w:r>
        <w:r w:rsidR="00262C56">
          <w:rPr>
            <w:noProof/>
            <w:webHidden/>
          </w:rPr>
        </w:r>
        <w:r w:rsidR="00262C56">
          <w:rPr>
            <w:noProof/>
            <w:webHidden/>
          </w:rPr>
        </w:r>
        <w:r w:rsidR="00073410">
          <w:rPr>
            <w:noProof/>
            <w:webHidden/>
          </w:rPr>
          <w:t>130</w:t>
        </w:r>
        <w:r w:rsidR="00262C56">
          <w:rPr>
            <w:noProof/>
            <w:webHidden/>
          </w:rPr>
        </w:r>
      </w:hyperlink>
    </w:p>
    <w:p w14:paraId="54F58FA1" w14:textId="77777777" w:rsidR="00262C56" w:rsidRDefault="00024A05">
      <w:pPr>
        <w:pStyle w:val="TOC7"/>
        <w:rPr>
          <w:rFonts w:asciiTheme="minorHAnsi" w:eastAsiaTheme="minorEastAsia" w:hAnsiTheme="minorHAnsi" w:cstheme="minorBidi"/>
          <w:noProof/>
          <w:sz w:val="22"/>
          <w:szCs w:val="22"/>
          <w:lang w:eastAsia="zh-CN"/>
        </w:rPr>
      </w:pPr>
      <w:hyperlink w:anchor="_Toc417455882" w:history="1">
        <w:r w:rsidR="00262C56" w:rsidRPr="00F8179F">
          <w:rPr>
            <w:rStyle w:val="Hyperlink"/>
            <w:noProof/>
            <w:lang w:val="en-US"/>
          </w:rPr>
          <w:t>C.5</w:t>
        </w:r>
        <w:r w:rsidR="00262C56">
          <w:rPr>
            <w:rFonts w:asciiTheme="minorHAnsi" w:eastAsiaTheme="minorEastAsia" w:hAnsiTheme="minorHAnsi" w:cstheme="minorBidi"/>
            <w:noProof/>
            <w:sz w:val="22"/>
            <w:szCs w:val="22"/>
            <w:lang w:eastAsia="zh-CN"/>
          </w:rPr>
          <w:tab/>
        </w:r>
        <w:r w:rsidR="00262C56" w:rsidRPr="00F8179F">
          <w:rPr>
            <w:rStyle w:val="Hyperlink"/>
            <w:noProof/>
            <w:lang w:val="en-US"/>
          </w:rPr>
          <w:t>Bottom updating schemes</w:t>
        </w:r>
        <w:r w:rsidR="00262C56">
          <w:rPr>
            <w:noProof/>
            <w:webHidden/>
          </w:rPr>
          <w:tab/>
        </w:r>
        <w:r w:rsidR="00262C56">
          <w:rPr>
            <w:noProof/>
            <w:webHidden/>
          </w:rPr>
        </w:r>
        <w:r w:rsidR="00262C56">
          <w:rPr>
            <w:noProof/>
            <w:webHidden/>
          </w:rPr>
        </w:r>
        <w:r w:rsidR="00262C56">
          <w:rPr>
            <w:noProof/>
            <w:webHidden/>
          </w:rPr>
        </w:r>
        <w:r w:rsidR="00262C56">
          <w:rPr>
            <w:noProof/>
            <w:webHidden/>
          </w:rPr>
        </w:r>
        <w:r w:rsidR="00073410">
          <w:rPr>
            <w:noProof/>
            <w:webHidden/>
          </w:rPr>
          <w:t>131</w:t>
        </w:r>
        <w:r w:rsidR="00262C56">
          <w:rPr>
            <w:noProof/>
            <w:webHidden/>
          </w:rPr>
        </w:r>
      </w:hyperlink>
    </w:p>
    <w:p w14:paraId="6B93E90E" w14:textId="77777777" w:rsidR="00262C56" w:rsidRDefault="00024A05">
      <w:pPr>
        <w:pStyle w:val="TOC8"/>
        <w:tabs>
          <w:tab w:val="left" w:pos="1276"/>
        </w:tabs>
        <w:rPr>
          <w:rFonts w:asciiTheme="minorHAnsi" w:eastAsiaTheme="minorEastAsia" w:hAnsiTheme="minorHAnsi" w:cstheme="minorBidi"/>
          <w:noProof/>
          <w:sz w:val="22"/>
          <w:szCs w:val="22"/>
          <w:lang w:eastAsia="zh-CN"/>
        </w:rPr>
      </w:pPr>
      <w:hyperlink w:anchor="_Toc417455883" w:history="1">
        <w:r w:rsidR="00262C56" w:rsidRPr="00F8179F">
          <w:rPr>
            <w:rStyle w:val="Hyperlink"/>
            <w:noProof/>
            <w:lang w:val="en-US"/>
          </w:rPr>
          <w:t>C.5.1</w:t>
        </w:r>
        <w:r w:rsidR="00262C56">
          <w:rPr>
            <w:rFonts w:asciiTheme="minorHAnsi" w:eastAsiaTheme="minorEastAsia" w:hAnsiTheme="minorHAnsi" w:cstheme="minorBidi"/>
            <w:noProof/>
            <w:sz w:val="22"/>
            <w:szCs w:val="22"/>
            <w:lang w:eastAsia="zh-CN"/>
          </w:rPr>
          <w:tab/>
        </w:r>
        <w:r w:rsidR="00262C56" w:rsidRPr="00F8179F">
          <w:rPr>
            <w:rStyle w:val="Hyperlink"/>
            <w:noProof/>
            <w:lang w:val="en-US"/>
          </w:rPr>
          <w:t>Avalanching</w:t>
        </w:r>
        <w:r w:rsidR="00262C56">
          <w:rPr>
            <w:noProof/>
            <w:webHidden/>
          </w:rPr>
          <w:tab/>
        </w:r>
        <w:r w:rsidR="00262C56">
          <w:rPr>
            <w:noProof/>
            <w:webHidden/>
          </w:rPr>
        </w:r>
        <w:r w:rsidR="00262C56">
          <w:rPr>
            <w:noProof/>
            <w:webHidden/>
          </w:rPr>
        </w:r>
        <w:r w:rsidR="00262C56">
          <w:rPr>
            <w:noProof/>
            <w:webHidden/>
          </w:rPr>
        </w:r>
        <w:r w:rsidR="00262C56">
          <w:rPr>
            <w:noProof/>
            <w:webHidden/>
          </w:rPr>
        </w:r>
        <w:r w:rsidR="00073410">
          <w:rPr>
            <w:noProof/>
            <w:webHidden/>
          </w:rPr>
          <w:t>132</w:t>
        </w:r>
        <w:r w:rsidR="00262C56">
          <w:rPr>
            <w:noProof/>
            <w:webHidden/>
          </w:rPr>
        </w:r>
      </w:hyperlink>
    </w:p>
    <w:p w14:paraId="2460A890" w14:textId="77777777" w:rsidR="00262C56" w:rsidRDefault="00024A05">
      <w:pPr>
        <w:pStyle w:val="TOC8"/>
        <w:tabs>
          <w:tab w:val="left" w:pos="1276"/>
        </w:tabs>
        <w:rPr>
          <w:rFonts w:asciiTheme="minorHAnsi" w:eastAsiaTheme="minorEastAsia" w:hAnsiTheme="minorHAnsi" w:cstheme="minorBidi"/>
          <w:noProof/>
          <w:sz w:val="22"/>
          <w:szCs w:val="22"/>
          <w:lang w:eastAsia="zh-CN"/>
        </w:rPr>
      </w:pPr>
      <w:hyperlink w:anchor="_Toc417455884" w:history="1">
        <w:r w:rsidR="00262C56" w:rsidRPr="00F8179F">
          <w:rPr>
            <w:rStyle w:val="Hyperlink"/>
            <w:noProof/>
            <w:lang w:val="en-US"/>
          </w:rPr>
          <w:t>C.5.2</w:t>
        </w:r>
        <w:r w:rsidR="00262C56">
          <w:rPr>
            <w:rFonts w:asciiTheme="minorHAnsi" w:eastAsiaTheme="minorEastAsia" w:hAnsiTheme="minorHAnsi" w:cstheme="minorBidi"/>
            <w:noProof/>
            <w:sz w:val="22"/>
            <w:szCs w:val="22"/>
            <w:lang w:eastAsia="zh-CN"/>
          </w:rPr>
          <w:tab/>
        </w:r>
        <w:r w:rsidR="00262C56" w:rsidRPr="00F8179F">
          <w:rPr>
            <w:rStyle w:val="Hyperlink"/>
            <w:noProof/>
            <w:lang w:val="en-US"/>
          </w:rPr>
          <w:t>Bed composition</w:t>
        </w:r>
        <w:r w:rsidR="00262C56">
          <w:rPr>
            <w:noProof/>
            <w:webHidden/>
          </w:rPr>
          <w:tab/>
        </w:r>
        <w:r w:rsidR="00262C56">
          <w:rPr>
            <w:noProof/>
            <w:webHidden/>
          </w:rPr>
        </w:r>
        <w:r w:rsidR="00262C56">
          <w:rPr>
            <w:noProof/>
            <w:webHidden/>
          </w:rPr>
        </w:r>
        <w:r w:rsidR="00262C56">
          <w:rPr>
            <w:noProof/>
            <w:webHidden/>
          </w:rPr>
        </w:r>
        <w:r w:rsidR="00262C56">
          <w:rPr>
            <w:noProof/>
            <w:webHidden/>
          </w:rPr>
        </w:r>
        <w:r w:rsidR="00073410">
          <w:rPr>
            <w:noProof/>
            <w:webHidden/>
          </w:rPr>
          <w:t>132</w:t>
        </w:r>
        <w:r w:rsidR="00262C56">
          <w:rPr>
            <w:noProof/>
            <w:webHidden/>
          </w:rPr>
        </w:r>
      </w:hyperlink>
    </w:p>
    <w:p w14:paraId="2B2F5423" w14:textId="77777777" w:rsidR="00262C56" w:rsidRDefault="00024A05">
      <w:pPr>
        <w:pStyle w:val="TOC7"/>
        <w:rPr>
          <w:rFonts w:asciiTheme="minorHAnsi" w:eastAsiaTheme="minorEastAsia" w:hAnsiTheme="minorHAnsi" w:cstheme="minorBidi"/>
          <w:noProof/>
          <w:sz w:val="22"/>
          <w:szCs w:val="22"/>
          <w:lang w:eastAsia="zh-CN"/>
        </w:rPr>
      </w:pPr>
      <w:hyperlink w:anchor="_Toc417455885" w:history="1">
        <w:r w:rsidR="00262C56" w:rsidRPr="00F8179F">
          <w:rPr>
            <w:rStyle w:val="Hyperlink"/>
            <w:noProof/>
            <w:lang w:val="en-US"/>
          </w:rPr>
          <w:t>C.6</w:t>
        </w:r>
        <w:r w:rsidR="00262C56">
          <w:rPr>
            <w:rFonts w:asciiTheme="minorHAnsi" w:eastAsiaTheme="minorEastAsia" w:hAnsiTheme="minorHAnsi" w:cstheme="minorBidi"/>
            <w:noProof/>
            <w:sz w:val="22"/>
            <w:szCs w:val="22"/>
            <w:lang w:eastAsia="zh-CN"/>
          </w:rPr>
          <w:tab/>
        </w:r>
        <w:r w:rsidR="00262C56" w:rsidRPr="00F8179F">
          <w:rPr>
            <w:rStyle w:val="Hyperlink"/>
            <w:noProof/>
            <w:lang w:val="en-US"/>
          </w:rPr>
          <w:t>Boundary conditions</w:t>
        </w:r>
        <w:r w:rsidR="00262C56">
          <w:rPr>
            <w:noProof/>
            <w:webHidden/>
          </w:rPr>
          <w:tab/>
        </w:r>
        <w:r w:rsidR="00262C56">
          <w:rPr>
            <w:noProof/>
            <w:webHidden/>
          </w:rPr>
        </w:r>
        <w:r w:rsidR="00262C56">
          <w:rPr>
            <w:noProof/>
            <w:webHidden/>
          </w:rPr>
        </w:r>
        <w:r w:rsidR="00262C56">
          <w:rPr>
            <w:noProof/>
            <w:webHidden/>
          </w:rPr>
        </w:r>
        <w:r w:rsidR="00262C56">
          <w:rPr>
            <w:noProof/>
            <w:webHidden/>
          </w:rPr>
        </w:r>
        <w:r w:rsidR="00073410">
          <w:rPr>
            <w:noProof/>
            <w:webHidden/>
          </w:rPr>
          <w:t>134</w:t>
        </w:r>
        <w:r w:rsidR="00262C56">
          <w:rPr>
            <w:noProof/>
            <w:webHidden/>
          </w:rPr>
        </w:r>
      </w:hyperlink>
    </w:p>
    <w:p w14:paraId="51BB828E" w14:textId="77777777" w:rsidR="00262C56" w:rsidRDefault="00024A05">
      <w:pPr>
        <w:pStyle w:val="TOC7"/>
        <w:rPr>
          <w:rFonts w:asciiTheme="minorHAnsi" w:eastAsiaTheme="minorEastAsia" w:hAnsiTheme="minorHAnsi" w:cstheme="minorBidi"/>
          <w:noProof/>
          <w:sz w:val="22"/>
          <w:szCs w:val="22"/>
          <w:lang w:eastAsia="zh-CN"/>
        </w:rPr>
      </w:pPr>
      <w:hyperlink w:anchor="_Toc417455886" w:history="1">
        <w:r w:rsidR="00262C56" w:rsidRPr="00F8179F">
          <w:rPr>
            <w:rStyle w:val="Hyperlink"/>
            <w:noProof/>
            <w:lang w:val="en-US"/>
          </w:rPr>
          <w:t>C.7</w:t>
        </w:r>
        <w:r w:rsidR="00262C56">
          <w:rPr>
            <w:rFonts w:asciiTheme="minorHAnsi" w:eastAsiaTheme="minorEastAsia" w:hAnsiTheme="minorHAnsi" w:cstheme="minorBidi"/>
            <w:noProof/>
            <w:sz w:val="22"/>
            <w:szCs w:val="22"/>
            <w:lang w:eastAsia="zh-CN"/>
          </w:rPr>
          <w:tab/>
        </w:r>
        <w:r w:rsidR="00262C56" w:rsidRPr="00F8179F">
          <w:rPr>
            <w:rStyle w:val="Hyperlink"/>
            <w:noProof/>
            <w:lang w:val="en-US"/>
          </w:rPr>
          <w:t>Non-hydrostatic</w:t>
        </w:r>
        <w:r w:rsidR="00262C56">
          <w:rPr>
            <w:noProof/>
            <w:webHidden/>
          </w:rPr>
          <w:tab/>
        </w:r>
        <w:r w:rsidR="00262C56">
          <w:rPr>
            <w:noProof/>
            <w:webHidden/>
          </w:rPr>
        </w:r>
        <w:r w:rsidR="00262C56">
          <w:rPr>
            <w:noProof/>
            <w:webHidden/>
          </w:rPr>
        </w:r>
        <w:r w:rsidR="00262C56">
          <w:rPr>
            <w:noProof/>
            <w:webHidden/>
          </w:rPr>
        </w:r>
        <w:r w:rsidR="00262C56">
          <w:rPr>
            <w:noProof/>
            <w:webHidden/>
          </w:rPr>
        </w:r>
        <w:r w:rsidR="00073410">
          <w:rPr>
            <w:noProof/>
            <w:webHidden/>
          </w:rPr>
          <w:t>135</w:t>
        </w:r>
        <w:r w:rsidR="00262C56">
          <w:rPr>
            <w:noProof/>
            <w:webHidden/>
          </w:rPr>
        </w:r>
      </w:hyperlink>
    </w:p>
    <w:p w14:paraId="218C5223" w14:textId="77777777" w:rsidR="00262C56" w:rsidRDefault="00024A05">
      <w:pPr>
        <w:pStyle w:val="TOC8"/>
        <w:tabs>
          <w:tab w:val="left" w:pos="1276"/>
        </w:tabs>
        <w:rPr>
          <w:rFonts w:asciiTheme="minorHAnsi" w:eastAsiaTheme="minorEastAsia" w:hAnsiTheme="minorHAnsi" w:cstheme="minorBidi"/>
          <w:noProof/>
          <w:sz w:val="22"/>
          <w:szCs w:val="22"/>
          <w:lang w:eastAsia="zh-CN"/>
        </w:rPr>
      </w:pPr>
      <w:hyperlink w:anchor="_Toc417455887" w:history="1">
        <w:r w:rsidR="00262C56" w:rsidRPr="00F8179F">
          <w:rPr>
            <w:rStyle w:val="Hyperlink"/>
            <w:noProof/>
            <w:lang w:val="en-US"/>
          </w:rPr>
          <w:t>C.7.1</w:t>
        </w:r>
        <w:r w:rsidR="00262C56">
          <w:rPr>
            <w:rFonts w:asciiTheme="minorHAnsi" w:eastAsiaTheme="minorEastAsia" w:hAnsiTheme="minorHAnsi" w:cstheme="minorBidi"/>
            <w:noProof/>
            <w:sz w:val="22"/>
            <w:szCs w:val="22"/>
            <w:lang w:eastAsia="zh-CN"/>
          </w:rPr>
          <w:tab/>
        </w:r>
        <w:r w:rsidR="00262C56" w:rsidRPr="00F8179F">
          <w:rPr>
            <w:rStyle w:val="Hyperlink"/>
            <w:noProof/>
            <w:lang w:val="en-US"/>
          </w:rPr>
          <w:t>Global continuity equation</w:t>
        </w:r>
        <w:r w:rsidR="00262C56">
          <w:rPr>
            <w:noProof/>
            <w:webHidden/>
          </w:rPr>
          <w:tab/>
        </w:r>
        <w:r w:rsidR="00262C56">
          <w:rPr>
            <w:noProof/>
            <w:webHidden/>
          </w:rPr>
        </w:r>
        <w:r w:rsidR="00262C56">
          <w:rPr>
            <w:noProof/>
            <w:webHidden/>
          </w:rPr>
        </w:r>
        <w:r w:rsidR="00262C56">
          <w:rPr>
            <w:noProof/>
            <w:webHidden/>
          </w:rPr>
        </w:r>
        <w:r w:rsidR="00262C56">
          <w:rPr>
            <w:noProof/>
            <w:webHidden/>
          </w:rPr>
        </w:r>
        <w:r w:rsidR="00073410">
          <w:rPr>
            <w:noProof/>
            <w:webHidden/>
          </w:rPr>
          <w:t>135</w:t>
        </w:r>
        <w:r w:rsidR="00262C56">
          <w:rPr>
            <w:noProof/>
            <w:webHidden/>
          </w:rPr>
        </w:r>
      </w:hyperlink>
    </w:p>
    <w:p w14:paraId="1F37C64F" w14:textId="77777777" w:rsidR="00262C56" w:rsidRDefault="00024A05">
      <w:pPr>
        <w:pStyle w:val="TOC8"/>
        <w:tabs>
          <w:tab w:val="left" w:pos="1276"/>
        </w:tabs>
        <w:rPr>
          <w:rFonts w:asciiTheme="minorHAnsi" w:eastAsiaTheme="minorEastAsia" w:hAnsiTheme="minorHAnsi" w:cstheme="minorBidi"/>
          <w:noProof/>
          <w:sz w:val="22"/>
          <w:szCs w:val="22"/>
          <w:lang w:eastAsia="zh-CN"/>
        </w:rPr>
      </w:pPr>
      <w:hyperlink w:anchor="_Toc417455888" w:history="1">
        <w:r w:rsidR="00262C56" w:rsidRPr="00F8179F">
          <w:rPr>
            <w:rStyle w:val="Hyperlink"/>
            <w:noProof/>
            <w:lang w:val="en-US"/>
          </w:rPr>
          <w:t>C.7.2</w:t>
        </w:r>
        <w:r w:rsidR="00262C56">
          <w:rPr>
            <w:rFonts w:asciiTheme="minorHAnsi" w:eastAsiaTheme="minorEastAsia" w:hAnsiTheme="minorHAnsi" w:cstheme="minorBidi"/>
            <w:noProof/>
            <w:sz w:val="22"/>
            <w:szCs w:val="22"/>
            <w:lang w:eastAsia="zh-CN"/>
          </w:rPr>
          <w:tab/>
        </w:r>
        <w:r w:rsidR="00262C56" w:rsidRPr="00F8179F">
          <w:rPr>
            <w:rStyle w:val="Hyperlink"/>
            <w:noProof/>
            <w:lang w:val="en-US"/>
          </w:rPr>
          <w:t>Local continuity equation</w:t>
        </w:r>
        <w:r w:rsidR="00262C56">
          <w:rPr>
            <w:noProof/>
            <w:webHidden/>
          </w:rPr>
          <w:tab/>
        </w:r>
        <w:r w:rsidR="00262C56">
          <w:rPr>
            <w:noProof/>
            <w:webHidden/>
          </w:rPr>
        </w:r>
        <w:r w:rsidR="00262C56">
          <w:rPr>
            <w:noProof/>
            <w:webHidden/>
          </w:rPr>
        </w:r>
        <w:r w:rsidR="00262C56">
          <w:rPr>
            <w:noProof/>
            <w:webHidden/>
          </w:rPr>
        </w:r>
        <w:r w:rsidR="00262C56">
          <w:rPr>
            <w:noProof/>
            <w:webHidden/>
          </w:rPr>
        </w:r>
        <w:r w:rsidR="00073410">
          <w:rPr>
            <w:noProof/>
            <w:webHidden/>
          </w:rPr>
          <w:t>136</w:t>
        </w:r>
        <w:r w:rsidR="00262C56">
          <w:rPr>
            <w:noProof/>
            <w:webHidden/>
          </w:rPr>
        </w:r>
      </w:hyperlink>
    </w:p>
    <w:p w14:paraId="39BF8404" w14:textId="77777777" w:rsidR="00262C56" w:rsidRDefault="00024A05">
      <w:pPr>
        <w:pStyle w:val="TOC8"/>
        <w:tabs>
          <w:tab w:val="left" w:pos="1276"/>
        </w:tabs>
        <w:rPr>
          <w:rFonts w:asciiTheme="minorHAnsi" w:eastAsiaTheme="minorEastAsia" w:hAnsiTheme="minorHAnsi" w:cstheme="minorBidi"/>
          <w:noProof/>
          <w:sz w:val="22"/>
          <w:szCs w:val="22"/>
          <w:lang w:eastAsia="zh-CN"/>
        </w:rPr>
      </w:pPr>
      <w:hyperlink w:anchor="_Toc417455889" w:history="1">
        <w:r w:rsidR="00262C56" w:rsidRPr="00F8179F">
          <w:rPr>
            <w:rStyle w:val="Hyperlink"/>
            <w:noProof/>
            <w:lang w:val="en-US"/>
          </w:rPr>
          <w:t>C.7.3</w:t>
        </w:r>
        <w:r w:rsidR="00262C56">
          <w:rPr>
            <w:rFonts w:asciiTheme="minorHAnsi" w:eastAsiaTheme="minorEastAsia" w:hAnsiTheme="minorHAnsi" w:cstheme="minorBidi"/>
            <w:noProof/>
            <w:sz w:val="22"/>
            <w:szCs w:val="22"/>
            <w:lang w:eastAsia="zh-CN"/>
          </w:rPr>
          <w:tab/>
        </w:r>
        <w:r w:rsidR="00262C56" w:rsidRPr="00F8179F">
          <w:rPr>
            <w:rStyle w:val="Hyperlink"/>
            <w:noProof/>
            <w:lang w:val="en-US"/>
          </w:rPr>
          <w:t>Horizontal Momentum</w:t>
        </w:r>
        <w:r w:rsidR="00262C56">
          <w:rPr>
            <w:noProof/>
            <w:webHidden/>
          </w:rPr>
          <w:tab/>
        </w:r>
        <w:r w:rsidR="00262C56">
          <w:rPr>
            <w:noProof/>
            <w:webHidden/>
          </w:rPr>
        </w:r>
        <w:r w:rsidR="00262C56">
          <w:rPr>
            <w:noProof/>
            <w:webHidden/>
          </w:rPr>
        </w:r>
        <w:r w:rsidR="00262C56">
          <w:rPr>
            <w:noProof/>
            <w:webHidden/>
          </w:rPr>
        </w:r>
        <w:r w:rsidR="00262C56">
          <w:rPr>
            <w:noProof/>
            <w:webHidden/>
          </w:rPr>
        </w:r>
        <w:r w:rsidR="00073410">
          <w:rPr>
            <w:noProof/>
            <w:webHidden/>
          </w:rPr>
          <w:t>136</w:t>
        </w:r>
        <w:r w:rsidR="00262C56">
          <w:rPr>
            <w:noProof/>
            <w:webHidden/>
          </w:rPr>
        </w:r>
      </w:hyperlink>
    </w:p>
    <w:p w14:paraId="03385397" w14:textId="77777777" w:rsidR="00262C56" w:rsidRDefault="00024A05">
      <w:pPr>
        <w:pStyle w:val="TOC8"/>
        <w:tabs>
          <w:tab w:val="left" w:pos="1276"/>
        </w:tabs>
        <w:rPr>
          <w:rFonts w:asciiTheme="minorHAnsi" w:eastAsiaTheme="minorEastAsia" w:hAnsiTheme="minorHAnsi" w:cstheme="minorBidi"/>
          <w:noProof/>
          <w:sz w:val="22"/>
          <w:szCs w:val="22"/>
          <w:lang w:eastAsia="zh-CN"/>
        </w:rPr>
      </w:pPr>
      <w:hyperlink w:anchor="_Toc417455890" w:history="1">
        <w:r w:rsidR="00262C56" w:rsidRPr="00F8179F">
          <w:rPr>
            <w:rStyle w:val="Hyperlink"/>
            <w:noProof/>
            <w:lang w:val="en-US"/>
          </w:rPr>
          <w:t>C.7.4</w:t>
        </w:r>
        <w:r w:rsidR="00262C56">
          <w:rPr>
            <w:rFonts w:asciiTheme="minorHAnsi" w:eastAsiaTheme="minorEastAsia" w:hAnsiTheme="minorHAnsi" w:cstheme="minorBidi"/>
            <w:noProof/>
            <w:sz w:val="22"/>
            <w:szCs w:val="22"/>
            <w:lang w:eastAsia="zh-CN"/>
          </w:rPr>
          <w:tab/>
        </w:r>
        <w:r w:rsidR="00262C56" w:rsidRPr="00F8179F">
          <w:rPr>
            <w:rStyle w:val="Hyperlink"/>
            <w:noProof/>
            <w:lang w:val="en-US"/>
          </w:rPr>
          <w:t>Vertical momentum equations</w:t>
        </w:r>
        <w:r w:rsidR="00262C56">
          <w:rPr>
            <w:noProof/>
            <w:webHidden/>
          </w:rPr>
          <w:tab/>
        </w:r>
        <w:r w:rsidR="00262C56">
          <w:rPr>
            <w:noProof/>
            <w:webHidden/>
          </w:rPr>
        </w:r>
        <w:r w:rsidR="00262C56">
          <w:rPr>
            <w:noProof/>
            <w:webHidden/>
          </w:rPr>
        </w:r>
        <w:r w:rsidR="00262C56">
          <w:rPr>
            <w:noProof/>
            <w:webHidden/>
          </w:rPr>
        </w:r>
        <w:r w:rsidR="00262C56">
          <w:rPr>
            <w:noProof/>
            <w:webHidden/>
          </w:rPr>
        </w:r>
        <w:r w:rsidR="00073410">
          <w:rPr>
            <w:noProof/>
            <w:webHidden/>
          </w:rPr>
          <w:t>139</w:t>
        </w:r>
        <w:r w:rsidR="00262C56">
          <w:rPr>
            <w:noProof/>
            <w:webHidden/>
          </w:rPr>
        </w:r>
      </w:hyperlink>
    </w:p>
    <w:p w14:paraId="3CF55A36" w14:textId="77777777" w:rsidR="00073410" w:rsidRDefault="00486C47" w:rsidP="00073410">
      <w:pPr>
        <w:rPr>
          <w:rStyle w:val="Hidden"/>
          <w:noProof w:val="0"/>
          <w:lang w:val="en-US"/>
        </w:rPr>
      </w:pPr>
      <w:r>
        <w:rPr>
          <w:lang w:val="en-US"/>
        </w:rPr>
      </w:r>
      <w:bookmarkStart w:id="21" w:name="bmChap1"/>
      <w:bookmarkEnd w:id="21"/>
      <w:r w:rsidR="000C5FE2" w:rsidRPr="00752797">
        <w:rPr>
          <w:rStyle w:val="Hidden"/>
          <w:noProof w:val="0"/>
          <w:lang w:val="en-US"/>
        </w:rPr>
      </w:r>
      <w:r w:rsidR="000C5FE2" w:rsidRPr="00752797">
        <w:rPr>
          <w:rStyle w:val="Hidden"/>
          <w:noProof w:val="0"/>
          <w:lang w:val="en-US"/>
        </w:rPr>
      </w:r>
      <w:r w:rsidR="000C5FE2" w:rsidRPr="00752797">
        <w:rPr>
          <w:rStyle w:val="Hidden"/>
          <w:noProof w:val="0"/>
          <w:lang w:val="en-US"/>
        </w:rPr>
      </w:r>
      <w:r w:rsidR="000C5FE2" w:rsidRPr="00752797">
        <w:rPr>
          <w:rStyle w:val="Hidden"/>
          <w:noProof w:val="0"/>
          <w:lang w:val="en-US"/>
        </w:rPr>
      </w:r>
      <w:r w:rsidR="000C5FE2" w:rsidRPr="00752797">
        <w:rPr>
          <w:rStyle w:val="Hidden"/>
          <w:noProof w:val="0"/>
          <w:lang w:val="en-US"/>
        </w:rPr>
      </w:r>
      <w:r w:rsidR="000C5FE2" w:rsidRPr="00752797">
        <w:rPr>
          <w:rStyle w:val="Hidden"/>
          <w:noProof w:val="0"/>
          <w:lang w:val="en-US"/>
        </w:rPr>
      </w:r>
      <w:r w:rsidR="000C5FE2" w:rsidRPr="00752797">
        <w:rPr>
          <w:rStyle w:val="Hidden"/>
          <w:noProof w:val="0"/>
          <w:lang w:val="en-US"/>
        </w:rPr>
      </w:r>
      <w:r w:rsidR="000C5FE2" w:rsidRPr="00752797">
        <w:rPr>
          <w:rStyle w:val="Hidden"/>
          <w:noProof w:val="0"/>
          <w:lang w:val="en-US"/>
        </w:rPr>
      </w:r>
      <w:r w:rsidR="000C5FE2" w:rsidRPr="00752797">
        <w:rPr>
          <w:rStyle w:val="Hidden"/>
          <w:noProof w:val="0"/>
          <w:lang w:val="en-US"/>
        </w:rPr>
      </w:r>
      <w:bookmarkStart w:id="22" w:name="_Toc417454952"/>
      <w:bookmarkStart w:id="23" w:name="_Toc417455410"/>
      <w:bookmarkStart w:id="24" w:name="_Toc417455603"/>
      <w:bookmarkStart w:id="25" w:name="_Toc417455748"/>
    </w:p>
    <w:p w14:paraId="334514CC" w14:textId="77777777" w:rsidR="00073410" w:rsidRDefault="00073410">
      <w:pPr>
        <w:spacing w:line="240" w:lineRule="auto"/>
        <w:jc w:val="left"/>
        <w:rPr>
          <w:rStyle w:val="Hidden"/>
          <w:noProof w:val="0"/>
          <w:lang w:val="en-US"/>
        </w:rPr>
      </w:pPr>
      <w:r>
        <w:rPr>
          <w:rStyle w:val="Hidden"/>
          <w:noProof w:val="0"/>
          <w:lang w:val="en-US"/>
        </w:rPr>
        <w:br w:type="page"/>
      </w:r>
    </w:p>
    <w:p w14:paraId="18D40F36" w14:textId="77777777" w:rsidR="00073410" w:rsidRDefault="00073410">
      <w:pPr>
        <w:spacing w:line="240" w:lineRule="auto"/>
        <w:jc w:val="left"/>
        <w:rPr>
          <w:lang w:val="en-US"/>
        </w:rPr>
      </w:pPr>
      <w:r>
        <w:rPr>
          <w:lang w:val="en-US"/>
        </w:rPr>
        <w:br w:type="page"/>
      </w:r>
    </w:p>
    <w:p w14:paraId="0FAF3ACE" w14:textId="7C3BAFCC" w:rsidR="000C5FE2" w:rsidRPr="00752797" w:rsidRDefault="008C2325" w:rsidP="00073410">
      <w:pPr>
        <w:pStyle w:val="Heading1"/>
        <w:rPr>
          <w:lang w:val="en-US"/>
        </w:rPr>
      </w:pPr>
      <w:r w:rsidRPr="00752797">
        <w:rPr>
          <w:lang w:val="en-US"/>
        </w:rPr>
        <w:lastRenderedPageBreak/>
        <w:t>Introduction</w:t>
      </w:r>
      <w:bookmarkEnd w:id="22"/>
      <w:bookmarkEnd w:id="23"/>
      <w:bookmarkEnd w:id="24"/>
      <w:bookmarkEnd w:id="25"/>
    </w:p>
    <w:p w14:paraId="506FA403" w14:textId="77777777" w:rsidR="003355EB" w:rsidRPr="00752797" w:rsidRDefault="003355EB" w:rsidP="003355EB">
      <w:pPr>
        <w:spacing w:line="240" w:lineRule="auto"/>
        <w:rPr>
          <w:lang w:val="en-US"/>
        </w:rPr>
      </w:pPr>
      <w:r w:rsidRPr="00752797">
        <w:rPr>
          <w:lang w:val="en-US"/>
        </w:rPr>
        <w:t>XBeach is an open-source numerical model which is originally developed to simulate hydrodynamic and morphodynamic processes and impacts on sandy coasts with a domain size of kilometers and on the time scale of storms. Since then, the model has been applied to other types of coasts and purposes.</w:t>
      </w:r>
    </w:p>
    <w:p w14:paraId="65F3E340" w14:textId="77777777" w:rsidR="003355EB" w:rsidRPr="00752797" w:rsidRDefault="003355EB" w:rsidP="003355EB">
      <w:pPr>
        <w:spacing w:line="240" w:lineRule="auto"/>
        <w:rPr>
          <w:lang w:val="en-US"/>
        </w:rPr>
      </w:pPr>
    </w:p>
    <w:p w14:paraId="5861F81F" w14:textId="77777777" w:rsidR="003355EB" w:rsidRPr="00752797" w:rsidRDefault="003355EB" w:rsidP="003355EB">
      <w:pPr>
        <w:spacing w:line="240" w:lineRule="auto"/>
        <w:rPr>
          <w:lang w:val="en-US"/>
        </w:rPr>
      </w:pPr>
      <w:r w:rsidRPr="00752797">
        <w:rPr>
          <w:lang w:val="en-US"/>
        </w:rPr>
        <w:t xml:space="preserve">The model includes the hydrodynamic processes of short wave transformation (refraction, shoaling and breaking), long wave (infragravity wave) transformation (generation, propagation and dissipation), wave-induced setup and unsteady currents, as well as overwash and inundation. The morphodynamic processes include bed load and suspended sediment transport, dune face avalanching, bed update and breaching. Effects of vegetation and of hard structures have been included. The model has been validated with a series of analytical, laboratory and field test cases using a standard set of parameter settings. </w:t>
      </w:r>
    </w:p>
    <w:p w14:paraId="4178B05A" w14:textId="77777777" w:rsidR="003355EB" w:rsidRPr="00752797" w:rsidRDefault="003355EB" w:rsidP="003355EB">
      <w:pPr>
        <w:spacing w:line="240" w:lineRule="auto"/>
        <w:rPr>
          <w:lang w:val="en-US"/>
        </w:rPr>
      </w:pPr>
    </w:p>
    <w:p w14:paraId="4E124689" w14:textId="77777777" w:rsidR="003355EB" w:rsidRPr="00752797" w:rsidRDefault="003355EB" w:rsidP="003355EB">
      <w:pPr>
        <w:spacing w:line="240" w:lineRule="auto"/>
        <w:rPr>
          <w:lang w:val="en-US"/>
        </w:rPr>
      </w:pPr>
      <w:r w:rsidRPr="00752797">
        <w:rPr>
          <w:lang w:val="en-US"/>
        </w:rPr>
        <w:t xml:space="preserve">XBeach has two modes: a hydrostatic and a non-hydrostatic mode. In the hydrostatic mode, the short wave amplitude variation is solved separately from the long waves, currents and morphological change. This saves considerable computational time, with the expense that the phase of the short waves is not simulated. A more complete model is the non-hydrostatic model which solves all processes including short wave motions, but with more computational demand.  </w:t>
      </w:r>
    </w:p>
    <w:p w14:paraId="2E28C771" w14:textId="77777777" w:rsidR="003355EB" w:rsidRPr="00752797" w:rsidRDefault="003355EB" w:rsidP="003355EB">
      <w:pPr>
        <w:spacing w:line="240" w:lineRule="auto"/>
        <w:rPr>
          <w:lang w:val="en-US"/>
        </w:rPr>
      </w:pPr>
    </w:p>
    <w:p w14:paraId="6D781370" w14:textId="5818424B" w:rsidR="003355EB" w:rsidRPr="00752797" w:rsidRDefault="003355EB" w:rsidP="003355EB">
      <w:pPr>
        <w:spacing w:line="240" w:lineRule="auto"/>
        <w:rPr>
          <w:lang w:val="en-US"/>
        </w:rPr>
      </w:pPr>
      <w:r w:rsidRPr="00752797">
        <w:rPr>
          <w:lang w:val="en-US"/>
        </w:rPr>
        <w:t>The original application</w:t>
      </w:r>
      <w:r w:rsidR="001472A1">
        <w:rPr>
          <w:lang w:val="en-US"/>
        </w:rPr>
        <w:t xml:space="preserve"> (surf</w:t>
      </w:r>
      <w:r w:rsidR="004C1035">
        <w:rPr>
          <w:lang w:val="en-US"/>
        </w:rPr>
        <w:t>beat mode)</w:t>
      </w:r>
      <w:r w:rsidRPr="00752797">
        <w:rPr>
          <w:lang w:val="en-US"/>
        </w:rPr>
        <w:t xml:space="preserve">, funded by the U.S. Corps of Engineers in the framework of the Morphos project and the U.S. Geological Survey, was to be able to assess hurricane impacts on sandy beaches. Since then with funding from the Dutch Public Works Department, the model has been extended, applied and validated for storm impacts on dune and urbanized coasts for the purpose of dune safety assessments. With support from the European Commission XBeach has been validated on a number of dissipative and reflective beaches bordering all regional seas in the EU. </w:t>
      </w:r>
    </w:p>
    <w:p w14:paraId="328EA447" w14:textId="77777777" w:rsidR="003355EB" w:rsidRPr="00752797" w:rsidRDefault="003355EB" w:rsidP="003355EB">
      <w:pPr>
        <w:spacing w:line="240" w:lineRule="auto"/>
        <w:rPr>
          <w:lang w:val="en-US"/>
        </w:rPr>
      </w:pPr>
    </w:p>
    <w:p w14:paraId="2541038C" w14:textId="77777777" w:rsidR="003355EB" w:rsidRPr="00752797" w:rsidRDefault="003355EB" w:rsidP="003355EB">
      <w:pPr>
        <w:spacing w:line="240" w:lineRule="auto"/>
        <w:rPr>
          <w:lang w:val="en-US"/>
        </w:rPr>
      </w:pPr>
      <w:r w:rsidRPr="00752797">
        <w:rPr>
          <w:lang w:val="en-US"/>
        </w:rPr>
        <w:t>Beyond sandy coasts, the model has been applied to coral fringing and atoll reefs, in cooperation with and with funding by the University of Western Australia, the USGS and the Asian Development Bank. The model now also includes vegetative damping effects, with support of the U.S. Office of Naval Research.</w:t>
      </w:r>
    </w:p>
    <w:p w14:paraId="4A31DDD6" w14:textId="77777777" w:rsidR="003355EB" w:rsidRPr="00752797" w:rsidRDefault="003355EB" w:rsidP="003355EB">
      <w:pPr>
        <w:spacing w:line="240" w:lineRule="auto"/>
        <w:rPr>
          <w:lang w:val="en-US"/>
        </w:rPr>
      </w:pPr>
    </w:p>
    <w:p w14:paraId="76183B9F" w14:textId="68193557" w:rsidR="003355EB" w:rsidRPr="00752797" w:rsidRDefault="003355EB" w:rsidP="003355EB">
      <w:pPr>
        <w:spacing w:line="240" w:lineRule="auto"/>
        <w:rPr>
          <w:lang w:val="en-US"/>
        </w:rPr>
      </w:pPr>
      <w:r w:rsidRPr="00752797">
        <w:rPr>
          <w:lang w:val="en-US"/>
        </w:rPr>
        <w:t xml:space="preserve">The non-hydrostatic model has been developed initially by the TU Delft (as a prototype version of the SWASH </w:t>
      </w:r>
      <w:r w:rsidR="004C1035">
        <w:rPr>
          <w:lang w:val="en-US"/>
        </w:rPr>
        <w:t>(</w:t>
      </w:r>
      <w:r w:rsidR="004C1035" w:rsidRPr="00752797">
        <w:rPr>
          <w:lang w:val="en-US"/>
        </w:rPr>
        <w:t>Zijlema et al. 2011</w:t>
      </w:r>
      <w:r w:rsidR="004C1035">
        <w:rPr>
          <w:lang w:val="en-US"/>
        </w:rPr>
        <w:t xml:space="preserve">) </w:t>
      </w:r>
      <w:r w:rsidRPr="00752797">
        <w:rPr>
          <w:lang w:val="en-US"/>
        </w:rPr>
        <w:t>model). For the purpose of simulating the morphodynamic processes on gravel beaches, the model was extended and validated with support from the University of Plymouth. In this mode, ship-induced waves can be simulated as well, demonstrating the flight that the model has taken since its first inception.</w:t>
      </w:r>
    </w:p>
    <w:p w14:paraId="1AB43DA6" w14:textId="77777777" w:rsidR="003355EB" w:rsidRPr="00752797" w:rsidRDefault="003355EB" w:rsidP="003355EB">
      <w:pPr>
        <w:spacing w:line="240" w:lineRule="auto"/>
        <w:rPr>
          <w:lang w:val="en-US"/>
        </w:rPr>
      </w:pPr>
    </w:p>
    <w:p w14:paraId="0FADB896" w14:textId="77777777" w:rsidR="003355EB" w:rsidRPr="00752797" w:rsidRDefault="003355EB" w:rsidP="003355EB">
      <w:pPr>
        <w:spacing w:line="240" w:lineRule="auto"/>
        <w:rPr>
          <w:lang w:val="en-US"/>
        </w:rPr>
      </w:pPr>
      <w:r w:rsidRPr="00752797">
        <w:rPr>
          <w:lang w:val="en-US"/>
        </w:rPr>
        <w:t>This development of XBeach could not have been possible without all of the above mentioned funding agencies and partners. It would also not have been possible without the enthusiastic, critical and constructive approach of all consultants, researchers, M.Sc. and Ph.D. students who have taken up XBeach, and made it into the tool that it is today.</w:t>
      </w:r>
    </w:p>
    <w:p w14:paraId="168F1D93" w14:textId="77777777" w:rsidR="007B2C84" w:rsidRPr="00752797" w:rsidRDefault="007B2C84" w:rsidP="003355EB">
      <w:pPr>
        <w:spacing w:line="240" w:lineRule="auto"/>
        <w:rPr>
          <w:lang w:val="en-US"/>
        </w:rPr>
      </w:pPr>
    </w:p>
    <w:p w14:paraId="1BA30E2B" w14:textId="77777777" w:rsidR="004C1035" w:rsidRDefault="003355EB" w:rsidP="003355EB">
      <w:pPr>
        <w:spacing w:line="240" w:lineRule="auto"/>
        <w:rPr>
          <w:lang w:val="en-US"/>
        </w:rPr>
      </w:pPr>
      <w:r w:rsidRPr="00752797">
        <w:rPr>
          <w:lang w:val="en-US"/>
        </w:rPr>
        <w:t>This manual serves as an introduction to the model and a reference guide to its many functionalities, options and parameters. We sincerely hope that this document will help existing and new researchers apply the model for their purposes and advance our knowledge of coastal hydro- and morphodynamics.</w:t>
      </w:r>
    </w:p>
    <w:p w14:paraId="4F23FCA6" w14:textId="77777777" w:rsidR="004C1035" w:rsidRDefault="004C1035">
      <w:pPr>
        <w:spacing w:line="240" w:lineRule="auto"/>
        <w:jc w:val="left"/>
        <w:rPr>
          <w:lang w:val="en-US"/>
        </w:rPr>
      </w:pPr>
      <w:r>
        <w:rPr>
          <w:lang w:val="en-US"/>
        </w:rPr>
        <w:br w:type="page"/>
      </w:r>
    </w:p>
    <w:p w14:paraId="269D334F" w14:textId="77777777" w:rsidR="005A50C7" w:rsidRDefault="004C1035" w:rsidP="004C1035">
      <w:pPr>
        <w:pStyle w:val="Heading2"/>
        <w:rPr>
          <w:lang w:val="en-US"/>
        </w:rPr>
      </w:pPr>
      <w:bookmarkStart w:id="26" w:name="_Toc417454953"/>
      <w:bookmarkStart w:id="27" w:name="_Toc417455411"/>
      <w:bookmarkStart w:id="28" w:name="_Toc417455604"/>
      <w:bookmarkStart w:id="29" w:name="_Toc417455749"/>
      <w:r>
        <w:rPr>
          <w:lang w:val="en-US"/>
        </w:rPr>
        <w:lastRenderedPageBreak/>
        <w:t>Readers guide</w:t>
      </w:r>
      <w:bookmarkEnd w:id="26"/>
      <w:bookmarkEnd w:id="27"/>
      <w:bookmarkEnd w:id="28"/>
      <w:bookmarkEnd w:id="29"/>
    </w:p>
    <w:p w14:paraId="4C995AF4" w14:textId="3F1B1F20" w:rsidR="005A50C7" w:rsidRDefault="005A50C7" w:rsidP="005A50C7">
      <w:pPr>
        <w:rPr>
          <w:lang w:val="en-US"/>
        </w:rPr>
      </w:pPr>
      <w:r>
        <w:rPr>
          <w:lang w:val="en-US"/>
        </w:rPr>
        <w:t xml:space="preserve">To make this manual more accessible we will briefly describe the contents of each chapter and the appendix. If this is your first time to start working with XBeach we suggest you to read Section </w:t>
      </w:r>
      <w:r>
        <w:rPr>
          <w:lang w:val="en-US"/>
        </w:rPr>
      </w:r>
      <w:r>
        <w:rPr>
          <w:lang w:val="en-US"/>
        </w:rPr>
      </w:r>
      <w:r>
        <w:rPr>
          <w:lang w:val="en-US"/>
        </w:rPr>
      </w:r>
      <w:r>
        <w:rPr>
          <w:lang w:val="en-US"/>
        </w:rPr>
      </w:r>
      <w:r w:rsidR="00073410">
        <w:rPr>
          <w:lang w:val="en-US"/>
        </w:rPr>
        <w:t>4.1</w:t>
      </w:r>
      <w:r>
        <w:rPr>
          <w:lang w:val="en-US"/>
        </w:rPr>
      </w:r>
      <w:r>
        <w:rPr>
          <w:lang w:val="en-US"/>
        </w:rPr>
        <w:t xml:space="preserve"> which gives an overview which settings are needed to run an XBeach simulation and to practice with the hands-on exercises in Appendix </w:t>
      </w:r>
      <w:r w:rsidR="00196F06">
        <w:rPr>
          <w:lang w:val="en-US"/>
        </w:rPr>
        <w:t>A.</w:t>
      </w:r>
    </w:p>
    <w:p w14:paraId="5346B0C0" w14:textId="77777777" w:rsidR="005A50C7" w:rsidRDefault="005A50C7" w:rsidP="005A50C7">
      <w:pPr>
        <w:rPr>
          <w:lang w:val="en-US"/>
        </w:rPr>
      </w:pPr>
    </w:p>
    <w:p w14:paraId="59F7A82A" w14:textId="7C8A1163" w:rsidR="005A50C7" w:rsidRDefault="005A50C7" w:rsidP="005A50C7">
      <w:pPr>
        <w:rPr>
          <w:lang w:val="en-US"/>
        </w:rPr>
      </w:pPr>
      <w:r>
        <w:rPr>
          <w:lang w:val="en-US"/>
        </w:rPr>
        <w:t xml:space="preserve">Chapter 2: </w:t>
      </w:r>
      <w:r w:rsidRPr="005A50C7">
        <w:rPr>
          <w:b/>
          <w:lang w:val="en-US"/>
        </w:rPr>
        <w:t>Processes and model formulations</w:t>
      </w:r>
      <w:r>
        <w:rPr>
          <w:lang w:val="en-US"/>
        </w:rPr>
        <w:t xml:space="preserve">. This Chapter describes the theoretical physics modeled in XBeach. </w:t>
      </w:r>
      <w:r w:rsidR="00A8713D">
        <w:rPr>
          <w:lang w:val="en-US"/>
        </w:rPr>
        <w:t xml:space="preserve">This includes short wave propagation, flow, </w:t>
      </w:r>
      <w:proofErr w:type="gramStart"/>
      <w:r w:rsidR="00A8713D">
        <w:rPr>
          <w:lang w:val="en-US"/>
        </w:rPr>
        <w:t>sediment</w:t>
      </w:r>
      <w:proofErr w:type="gramEnd"/>
      <w:r w:rsidR="00A8713D">
        <w:rPr>
          <w:lang w:val="en-US"/>
        </w:rPr>
        <w:t xml:space="preserve"> transport and bed level change.</w:t>
      </w:r>
    </w:p>
    <w:p w14:paraId="12AA3B02" w14:textId="4836083C" w:rsidR="005A50C7" w:rsidRPr="00233DA3" w:rsidRDefault="005A50C7" w:rsidP="005A50C7">
      <w:pPr>
        <w:rPr>
          <w:lang w:val="en-US"/>
        </w:rPr>
      </w:pPr>
      <w:r>
        <w:rPr>
          <w:lang w:val="en-US"/>
        </w:rPr>
        <w:br/>
        <w:t xml:space="preserve">Chapter 3: </w:t>
      </w:r>
      <w:r w:rsidRPr="005A50C7">
        <w:rPr>
          <w:b/>
          <w:lang w:val="en-US"/>
        </w:rPr>
        <w:t>Boundary Conditions</w:t>
      </w:r>
      <w:r w:rsidR="00233DA3">
        <w:rPr>
          <w:lang w:val="en-US"/>
        </w:rPr>
        <w:t xml:space="preserve">. </w:t>
      </w:r>
      <w:r w:rsidR="002639FD">
        <w:rPr>
          <w:lang w:val="en-US"/>
        </w:rPr>
        <w:t>Several possibilities to impose information at the offshore and lateral boundary are implemented in XBeach (eg. wave energy, water levels).</w:t>
      </w:r>
    </w:p>
    <w:p w14:paraId="39B3F0A7" w14:textId="77777777" w:rsidR="005A50C7" w:rsidRDefault="005A50C7" w:rsidP="005A50C7">
      <w:pPr>
        <w:rPr>
          <w:lang w:val="en-US"/>
        </w:rPr>
      </w:pPr>
    </w:p>
    <w:p w14:paraId="750FE9BA" w14:textId="474E20CB" w:rsidR="005A50C7" w:rsidRDefault="005A50C7" w:rsidP="005A50C7">
      <w:pPr>
        <w:rPr>
          <w:lang w:val="en-US"/>
        </w:rPr>
      </w:pPr>
      <w:r>
        <w:rPr>
          <w:lang w:val="en-US"/>
        </w:rPr>
        <w:t xml:space="preserve">Chapter 4: </w:t>
      </w:r>
      <w:r w:rsidRPr="005A50C7">
        <w:rPr>
          <w:b/>
          <w:lang w:val="en-US"/>
        </w:rPr>
        <w:t>Input description</w:t>
      </w:r>
      <w:r w:rsidR="00A8713D">
        <w:rPr>
          <w:b/>
          <w:lang w:val="en-US"/>
        </w:rPr>
        <w:t xml:space="preserve">. </w:t>
      </w:r>
      <w:r w:rsidR="00A8713D" w:rsidRPr="00A8713D">
        <w:rPr>
          <w:lang w:val="en-US"/>
        </w:rPr>
        <w:t xml:space="preserve">XBeach </w:t>
      </w:r>
      <w:r w:rsidR="00233DA3">
        <w:rPr>
          <w:lang w:val="en-US"/>
        </w:rPr>
        <w:t xml:space="preserve">works by reading a configuration file called </w:t>
      </w:r>
      <w:r w:rsidR="00233DA3" w:rsidRPr="00233DA3">
        <w:rPr>
          <w:i/>
          <w:lang w:val="en-US"/>
        </w:rPr>
        <w:t>params.txt</w:t>
      </w:r>
      <w:r w:rsidR="00233DA3">
        <w:rPr>
          <w:lang w:val="en-US"/>
        </w:rPr>
        <w:t>. In this Chapter all the standard keywords for this configuration file are treated. This includes keyword to switch on and off specific processes.</w:t>
      </w:r>
    </w:p>
    <w:p w14:paraId="0A5B4933" w14:textId="77777777" w:rsidR="005A50C7" w:rsidRDefault="005A50C7" w:rsidP="005A50C7">
      <w:pPr>
        <w:rPr>
          <w:lang w:val="en-US"/>
        </w:rPr>
      </w:pPr>
    </w:p>
    <w:p w14:paraId="333D9582" w14:textId="02DEDC00" w:rsidR="005A50C7" w:rsidRDefault="005A50C7" w:rsidP="005A50C7">
      <w:pPr>
        <w:tabs>
          <w:tab w:val="left" w:pos="3000"/>
        </w:tabs>
        <w:rPr>
          <w:lang w:val="en-US"/>
        </w:rPr>
      </w:pPr>
      <w:r>
        <w:rPr>
          <w:lang w:val="en-US"/>
        </w:rPr>
        <w:t xml:space="preserve">Chapter 5: </w:t>
      </w:r>
      <w:r w:rsidRPr="005A50C7">
        <w:rPr>
          <w:b/>
          <w:lang w:val="en-US"/>
        </w:rPr>
        <w:t>References</w:t>
      </w:r>
      <w:r>
        <w:rPr>
          <w:lang w:val="en-US"/>
        </w:rPr>
        <w:t xml:space="preserve">. </w:t>
      </w:r>
      <w:proofErr w:type="gramStart"/>
      <w:r>
        <w:rPr>
          <w:lang w:val="en-US"/>
        </w:rPr>
        <w:t>Provides a list of publications and related material of XBeach.</w:t>
      </w:r>
      <w:proofErr w:type="gramEnd"/>
    </w:p>
    <w:p w14:paraId="1C99C073" w14:textId="77777777" w:rsidR="005A50C7" w:rsidRDefault="005A50C7" w:rsidP="005A50C7">
      <w:pPr>
        <w:rPr>
          <w:lang w:val="en-US"/>
        </w:rPr>
      </w:pPr>
    </w:p>
    <w:p w14:paraId="21C52EFB" w14:textId="3EAA9314" w:rsidR="005A50C7" w:rsidRPr="00233DA3" w:rsidRDefault="005A50C7" w:rsidP="005A50C7">
      <w:pPr>
        <w:rPr>
          <w:lang w:val="en-US"/>
        </w:rPr>
      </w:pPr>
      <w:r>
        <w:rPr>
          <w:lang w:val="en-US"/>
        </w:rPr>
        <w:t xml:space="preserve">Appendix A: </w:t>
      </w:r>
      <w:r w:rsidRPr="005A50C7">
        <w:rPr>
          <w:b/>
          <w:lang w:val="en-US"/>
        </w:rPr>
        <w:t>Hands-on exercises</w:t>
      </w:r>
      <w:r w:rsidR="00233DA3">
        <w:rPr>
          <w:b/>
          <w:lang w:val="en-US"/>
        </w:rPr>
        <w:t>.</w:t>
      </w:r>
      <w:r w:rsidR="00233DA3">
        <w:rPr>
          <w:lang w:val="en-US"/>
        </w:rPr>
        <w:t xml:space="preserve"> Several exercises for XBeach to get familiar with the numerical program</w:t>
      </w:r>
      <w:r w:rsidR="00233DA3" w:rsidRPr="00233DA3">
        <w:t xml:space="preserve"> </w:t>
      </w:r>
      <w:r w:rsidR="00233DA3" w:rsidRPr="00233DA3">
        <w:rPr>
          <w:lang w:val="en-US"/>
        </w:rPr>
        <w:t xml:space="preserve">based on basic </w:t>
      </w:r>
      <w:r w:rsidR="00233DA3">
        <w:rPr>
          <w:lang w:val="en-US"/>
        </w:rPr>
        <w:t>course given during the</w:t>
      </w:r>
      <w:r w:rsidR="00233DA3" w:rsidRPr="00233DA3">
        <w:rPr>
          <w:lang w:val="en-US"/>
        </w:rPr>
        <w:t xml:space="preserve"> Delft Software Days 2014</w:t>
      </w:r>
      <w:r w:rsidR="00233DA3">
        <w:rPr>
          <w:lang w:val="en-US"/>
        </w:rPr>
        <w:t>.</w:t>
      </w:r>
    </w:p>
    <w:p w14:paraId="5D1B82BE" w14:textId="77777777" w:rsidR="005A50C7" w:rsidRDefault="005A50C7" w:rsidP="005A50C7">
      <w:pPr>
        <w:rPr>
          <w:lang w:val="en-US"/>
        </w:rPr>
      </w:pPr>
    </w:p>
    <w:p w14:paraId="0373954C" w14:textId="3729E6E3" w:rsidR="005A50C7" w:rsidRPr="005A50C7" w:rsidRDefault="005A50C7" w:rsidP="005A50C7">
      <w:pPr>
        <w:rPr>
          <w:lang w:val="en-US"/>
        </w:rPr>
      </w:pPr>
      <w:r>
        <w:rPr>
          <w:lang w:val="en-US"/>
        </w:rPr>
        <w:t xml:space="preserve">Appendix B: </w:t>
      </w:r>
      <w:r w:rsidRPr="005A50C7">
        <w:rPr>
          <w:b/>
          <w:lang w:val="en-US"/>
        </w:rPr>
        <w:t>Advanced model coefficients</w:t>
      </w:r>
      <w:r w:rsidR="00233DA3">
        <w:rPr>
          <w:lang w:val="en-US"/>
        </w:rPr>
        <w:t xml:space="preserve">. </w:t>
      </w:r>
      <w:r w:rsidR="00233DA3" w:rsidRPr="00752797">
        <w:rPr>
          <w:lang w:val="en-US"/>
        </w:rPr>
        <w:t xml:space="preserve">In </w:t>
      </w:r>
      <w:r w:rsidR="00233DA3">
        <w:rPr>
          <w:lang w:val="en-US"/>
        </w:rPr>
        <w:t>Chapter 4</w:t>
      </w:r>
      <w:r w:rsidR="00233DA3" w:rsidRPr="00752797">
        <w:rPr>
          <w:lang w:val="en-US"/>
        </w:rPr>
        <w:t xml:space="preserve"> the main input parameters and files required by XBeach to start a simulation are explained. </w:t>
      </w:r>
      <w:r w:rsidR="00233DA3">
        <w:rPr>
          <w:lang w:val="en-US"/>
        </w:rPr>
        <w:t xml:space="preserve">In this chapter </w:t>
      </w:r>
      <w:r w:rsidR="00233DA3" w:rsidRPr="00752797">
        <w:rPr>
          <w:lang w:val="en-US"/>
        </w:rPr>
        <w:t>many more parameters to fine-tune the simulation of different processes</w:t>
      </w:r>
      <w:r w:rsidR="00233DA3">
        <w:rPr>
          <w:lang w:val="en-US"/>
        </w:rPr>
        <w:t xml:space="preserve"> are elaborated.</w:t>
      </w:r>
    </w:p>
    <w:p w14:paraId="3A634807" w14:textId="77777777" w:rsidR="005A50C7" w:rsidRDefault="005A50C7" w:rsidP="005A50C7">
      <w:pPr>
        <w:rPr>
          <w:lang w:val="en-US"/>
        </w:rPr>
      </w:pPr>
    </w:p>
    <w:p w14:paraId="296478CE" w14:textId="0D280CD6" w:rsidR="005A50C7" w:rsidRDefault="005A50C7" w:rsidP="005A50C7">
      <w:pPr>
        <w:rPr>
          <w:lang w:val="en-US"/>
        </w:rPr>
      </w:pPr>
      <w:r>
        <w:rPr>
          <w:lang w:val="en-US"/>
        </w:rPr>
        <w:t xml:space="preserve">Appendix C: </w:t>
      </w:r>
      <w:r w:rsidRPr="005A50C7">
        <w:rPr>
          <w:b/>
          <w:lang w:val="en-US"/>
        </w:rPr>
        <w:t>Numerical implementation</w:t>
      </w:r>
      <w:r>
        <w:rPr>
          <w:lang w:val="en-US"/>
        </w:rPr>
        <w:t xml:space="preserve">. </w:t>
      </w:r>
      <w:proofErr w:type="gramStart"/>
      <w:r>
        <w:rPr>
          <w:lang w:val="en-US"/>
        </w:rPr>
        <w:t xml:space="preserve">Discusses the </w:t>
      </w:r>
      <w:r w:rsidR="00233DA3">
        <w:rPr>
          <w:lang w:val="en-US"/>
        </w:rPr>
        <w:t>numerical implementation of the processes and model formulation of Chapter 2.</w:t>
      </w:r>
      <w:proofErr w:type="gramEnd"/>
      <w:r>
        <w:rPr>
          <w:lang w:val="en-US"/>
        </w:rPr>
        <w:t xml:space="preserve"> </w:t>
      </w:r>
    </w:p>
    <w:p w14:paraId="2A182270" w14:textId="77777777" w:rsidR="005A50C7" w:rsidRDefault="005A50C7" w:rsidP="005A50C7">
      <w:pPr>
        <w:rPr>
          <w:lang w:val="en-US"/>
        </w:rPr>
      </w:pPr>
    </w:p>
    <w:p w14:paraId="5881273A" w14:textId="77777777" w:rsidR="005A50C7" w:rsidRDefault="005A50C7" w:rsidP="005A50C7">
      <w:pPr>
        <w:pStyle w:val="Heading2"/>
        <w:rPr>
          <w:lang w:val="en-US"/>
        </w:rPr>
      </w:pPr>
      <w:bookmarkStart w:id="30" w:name="_Toc417454954"/>
      <w:bookmarkStart w:id="31" w:name="_Toc417455412"/>
      <w:bookmarkStart w:id="32" w:name="_Toc417455605"/>
      <w:bookmarkStart w:id="33" w:name="_Toc417455750"/>
      <w:r>
        <w:rPr>
          <w:lang w:val="en-US"/>
        </w:rPr>
        <w:t>Manual version and revisions</w:t>
      </w:r>
      <w:bookmarkEnd w:id="30"/>
      <w:bookmarkEnd w:id="31"/>
      <w:bookmarkEnd w:id="32"/>
      <w:bookmarkEnd w:id="33"/>
    </w:p>
    <w:p w14:paraId="0B6E4408" w14:textId="46E49A63" w:rsidR="008C2325" w:rsidRPr="00752797" w:rsidRDefault="005A50C7" w:rsidP="005A50C7">
      <w:pPr>
        <w:rPr>
          <w:lang w:val="en-US"/>
        </w:rPr>
      </w:pPr>
      <w:r>
        <w:rPr>
          <w:lang w:val="en-US"/>
        </w:rPr>
        <w:t>A manual applies to a certain release of the related numerical program. This ma</w:t>
      </w:r>
      <w:r w:rsidR="002E59A6">
        <w:rPr>
          <w:lang w:val="en-US"/>
        </w:rPr>
        <w:t>nual applies to XBeach version 1.22</w:t>
      </w:r>
      <w:r w:rsidR="002112DF">
        <w:rPr>
          <w:lang w:val="en-US"/>
        </w:rPr>
        <w:t xml:space="preserve"> (revision 4567)</w:t>
      </w:r>
      <w:r>
        <w:rPr>
          <w:lang w:val="en-US"/>
        </w:rPr>
        <w:t xml:space="preserve"> also known as the ‘King</w:t>
      </w:r>
      <w:r w:rsidR="00262C56">
        <w:rPr>
          <w:lang w:val="en-US"/>
        </w:rPr>
        <w:t>’</w:t>
      </w:r>
      <w:r>
        <w:rPr>
          <w:lang w:val="en-US"/>
        </w:rPr>
        <w:t xml:space="preserve">s ‘day release. </w:t>
      </w:r>
      <w:r w:rsidR="008C2325" w:rsidRPr="00752797">
        <w:rPr>
          <w:lang w:val="en-US"/>
        </w:rPr>
        <w:br w:type="page"/>
      </w:r>
    </w:p>
    <w:p w14:paraId="2034A027" w14:textId="77777777" w:rsidR="008C2325" w:rsidRPr="00752797" w:rsidRDefault="008C2325" w:rsidP="00A8268D">
      <w:pPr>
        <w:pStyle w:val="Heading1"/>
        <w:rPr>
          <w:lang w:val="en-US"/>
        </w:rPr>
      </w:pPr>
      <w:bookmarkStart w:id="34" w:name="_Toc417454955"/>
      <w:bookmarkStart w:id="35" w:name="_Toc417455413"/>
      <w:bookmarkStart w:id="36" w:name="_Toc417455606"/>
      <w:bookmarkStart w:id="37" w:name="_Toc417455751"/>
      <w:r w:rsidRPr="00752797">
        <w:rPr>
          <w:lang w:val="en-US"/>
        </w:rPr>
        <w:lastRenderedPageBreak/>
        <w:t>Processes and model formulation</w:t>
      </w:r>
      <w:bookmarkEnd w:id="34"/>
      <w:bookmarkEnd w:id="35"/>
      <w:bookmarkEnd w:id="36"/>
      <w:bookmarkEnd w:id="37"/>
    </w:p>
    <w:p w14:paraId="1DF0C951" w14:textId="77777777" w:rsidR="008C2325" w:rsidRPr="00752797" w:rsidRDefault="008C2325" w:rsidP="002603CC">
      <w:pPr>
        <w:pStyle w:val="Heading2"/>
        <w:jc w:val="both"/>
        <w:rPr>
          <w:lang w:val="en-US"/>
        </w:rPr>
      </w:pPr>
      <w:bookmarkStart w:id="38" w:name="_Ref413317177"/>
      <w:bookmarkStart w:id="39" w:name="_Toc417454956"/>
      <w:bookmarkStart w:id="40" w:name="_Toc417455414"/>
      <w:bookmarkStart w:id="41" w:name="_Toc417455607"/>
      <w:bookmarkStart w:id="42" w:name="_Toc417455752"/>
      <w:r w:rsidRPr="00752797">
        <w:rPr>
          <w:lang w:val="en-US"/>
        </w:rPr>
        <w:t>Domain and definitions</w:t>
      </w:r>
      <w:bookmarkEnd w:id="38"/>
      <w:bookmarkEnd w:id="39"/>
      <w:bookmarkEnd w:id="40"/>
      <w:bookmarkEnd w:id="41"/>
      <w:bookmarkEnd w:id="42"/>
    </w:p>
    <w:p w14:paraId="3967F767" w14:textId="77777777" w:rsidR="00302A3C" w:rsidRPr="00752797" w:rsidRDefault="00302A3C" w:rsidP="002603CC">
      <w:pPr>
        <w:pStyle w:val="Heading3"/>
        <w:jc w:val="both"/>
        <w:rPr>
          <w:lang w:val="en-US"/>
        </w:rPr>
      </w:pPr>
      <w:bookmarkStart w:id="43" w:name="_Toc417454957"/>
      <w:bookmarkStart w:id="44" w:name="_Toc417455415"/>
      <w:bookmarkStart w:id="45" w:name="_Toc417455608"/>
      <w:bookmarkStart w:id="46" w:name="_Toc417455753"/>
      <w:r w:rsidRPr="00752797">
        <w:rPr>
          <w:lang w:val="en-US"/>
        </w:rPr>
        <w:t>Coordinate system</w:t>
      </w:r>
      <w:bookmarkEnd w:id="43"/>
      <w:bookmarkEnd w:id="44"/>
      <w:bookmarkEnd w:id="45"/>
      <w:bookmarkEnd w:id="46"/>
    </w:p>
    <w:p w14:paraId="648AEF20" w14:textId="77777777" w:rsidR="00995779" w:rsidRPr="00752797" w:rsidRDefault="00995779" w:rsidP="00995779">
      <w:pPr>
        <w:rPr>
          <w:lang w:val="en-US"/>
        </w:rPr>
      </w:pPr>
      <w:r w:rsidRPr="00752797">
        <w:rPr>
          <w:lang w:val="en-US"/>
        </w:rPr>
        <w:t xml:space="preserve">XBeach uses a coordinate system where the computational x-axis is always oriented towards the coast, approximately perpendicular to the coastline, and the y-axis is </w:t>
      </w:r>
      <w:proofErr w:type="gramStart"/>
      <w:r w:rsidR="00752797" w:rsidRPr="00752797">
        <w:rPr>
          <w:lang w:val="en-US"/>
        </w:rPr>
        <w:t>alongshore</w:t>
      </w:r>
      <w:r w:rsidR="00752797">
        <w:rPr>
          <w:lang w:val="en-US"/>
        </w:rPr>
        <w:t>,</w:t>
      </w:r>
      <w:proofErr w:type="gramEnd"/>
      <w:r w:rsidRPr="00752797">
        <w:rPr>
          <w:lang w:val="en-US"/>
        </w:rPr>
        <w:t xml:space="preserve"> see </w:t>
      </w:r>
      <w:r w:rsidRPr="00752797">
        <w:rPr>
          <w:lang w:val="en-US"/>
        </w:rPr>
      </w:r>
      <w:r w:rsidRPr="00752797">
        <w:rPr>
          <w:lang w:val="en-US"/>
        </w:rPr>
      </w:r>
      <w:r w:rsidRPr="00752797">
        <w:rPr>
          <w:lang w:val="en-US"/>
        </w:rPr>
      </w:r>
      <w:r w:rsidRPr="00752797">
        <w:rPr>
          <w:lang w:val="en-US"/>
        </w:rPr>
      </w:r>
      <w:r w:rsidR="00073410" w:rsidRPr="00752797">
        <w:rPr>
          <w:lang w:val="en-US"/>
        </w:rPr>
        <w:t xml:space="preserve">Figure </w:t>
      </w:r>
      <w:r w:rsidR="00073410">
        <w:rPr>
          <w:noProof/>
          <w:lang w:val="en-US"/>
        </w:rPr>
        <w:t>A</w:t>
      </w:r>
      <w:r w:rsidR="00073410">
        <w:rPr>
          <w:lang w:val="en-US"/>
        </w:rPr>
        <w:t>.</w:t>
      </w:r>
      <w:r w:rsidR="00073410">
        <w:rPr>
          <w:noProof/>
          <w:lang w:val="en-US"/>
        </w:rPr>
        <w:t>1</w:t>
      </w:r>
      <w:r w:rsidRPr="00752797">
        <w:rPr>
          <w:lang w:val="en-US"/>
        </w:rPr>
      </w:r>
      <w:r w:rsidRPr="00752797">
        <w:rPr>
          <w:lang w:val="en-US"/>
        </w:rPr>
        <w:t xml:space="preserve"> and </w:t>
      </w:r>
      <w:r w:rsidRPr="00752797">
        <w:rPr>
          <w:lang w:val="en-US"/>
        </w:rPr>
      </w:r>
      <w:r w:rsidRPr="00752797">
        <w:rPr>
          <w:lang w:val="en-US"/>
        </w:rPr>
      </w:r>
      <w:r w:rsidRPr="00752797">
        <w:rPr>
          <w:lang w:val="en-US"/>
        </w:rPr>
      </w:r>
      <w:r w:rsidRPr="00752797">
        <w:rPr>
          <w:lang w:val="en-US"/>
        </w:rPr>
      </w:r>
      <w:r w:rsidR="00073410" w:rsidRPr="00752797">
        <w:rPr>
          <w:lang w:val="en-US"/>
        </w:rPr>
        <w:t xml:space="preserve">Figure </w:t>
      </w:r>
      <w:r w:rsidR="00073410">
        <w:rPr>
          <w:noProof/>
          <w:lang w:val="en-US"/>
        </w:rPr>
        <w:t>A</w:t>
      </w:r>
      <w:r w:rsidR="00073410">
        <w:rPr>
          <w:lang w:val="en-US"/>
        </w:rPr>
        <w:t>.</w:t>
      </w:r>
      <w:r w:rsidR="00073410">
        <w:rPr>
          <w:noProof/>
          <w:lang w:val="en-US"/>
        </w:rPr>
        <w:t>1</w:t>
      </w:r>
      <w:r w:rsidRPr="00752797">
        <w:rPr>
          <w:lang w:val="en-US"/>
        </w:rPr>
      </w:r>
      <w:r w:rsidRPr="00752797">
        <w:rPr>
          <w:lang w:val="en-US"/>
        </w:rPr>
        <w:t xml:space="preserve">. This coordinate system is defined in world coordinates. The grid size in x- and y-direction may be variable but the grid must be </w:t>
      </w:r>
      <w:r w:rsidR="00BC356B" w:rsidRPr="00752797">
        <w:rPr>
          <w:lang w:val="en-US"/>
        </w:rPr>
        <w:t>curvilinear</w:t>
      </w:r>
      <w:r w:rsidRPr="00752797">
        <w:rPr>
          <w:lang w:val="en-US"/>
        </w:rPr>
        <w:t xml:space="preserve">. Alternatively, in case of a rectangular grid (a special case of a </w:t>
      </w:r>
      <w:r w:rsidR="00BC356B" w:rsidRPr="00752797">
        <w:rPr>
          <w:lang w:val="en-US"/>
        </w:rPr>
        <w:t xml:space="preserve">curvilinear </w:t>
      </w:r>
      <w:r w:rsidRPr="00752797">
        <w:rPr>
          <w:lang w:val="en-US"/>
        </w:rPr>
        <w:t>grid) the user can provide coordinates in a local coordinate system that is oriented with respect to world coordinates (xw,</w:t>
      </w:r>
      <w:r w:rsidR="00752797">
        <w:rPr>
          <w:lang w:val="en-US"/>
        </w:rPr>
        <w:t xml:space="preserve"> </w:t>
      </w:r>
      <w:r w:rsidRPr="00752797">
        <w:rPr>
          <w:lang w:val="en-US"/>
        </w:rPr>
        <w:t>yw) through an origin (xori,</w:t>
      </w:r>
      <w:r w:rsidR="00752797">
        <w:rPr>
          <w:lang w:val="en-US"/>
        </w:rPr>
        <w:t xml:space="preserve"> </w:t>
      </w:r>
      <w:r w:rsidRPr="00752797">
        <w:rPr>
          <w:lang w:val="en-US"/>
        </w:rPr>
        <w:t xml:space="preserve">yori) and an orientation (alfa) as depicted in </w:t>
      </w:r>
      <w:r w:rsidRPr="00752797">
        <w:rPr>
          <w:lang w:val="en-US"/>
        </w:rPr>
      </w:r>
      <w:r w:rsidRPr="00752797">
        <w:rPr>
          <w:lang w:val="en-US"/>
        </w:rPr>
      </w:r>
      <w:r w:rsidRPr="00752797">
        <w:rPr>
          <w:lang w:val="en-US"/>
        </w:rPr>
      </w:r>
      <w:r w:rsidRPr="00752797">
        <w:rPr>
          <w:lang w:val="en-US"/>
        </w:rPr>
      </w:r>
      <w:r w:rsidR="00073410" w:rsidRPr="00752797">
        <w:rPr>
          <w:lang w:val="en-US"/>
        </w:rPr>
        <w:t xml:space="preserve">Figure </w:t>
      </w:r>
      <w:r w:rsidR="00073410">
        <w:rPr>
          <w:noProof/>
          <w:lang w:val="en-US"/>
        </w:rPr>
        <w:t>A</w:t>
      </w:r>
      <w:r w:rsidR="00073410">
        <w:rPr>
          <w:lang w:val="en-US"/>
        </w:rPr>
        <w:t>.</w:t>
      </w:r>
      <w:r w:rsidR="00073410">
        <w:rPr>
          <w:noProof/>
          <w:lang w:val="en-US"/>
        </w:rPr>
        <w:t>1</w:t>
      </w:r>
      <w:r w:rsidRPr="00752797">
        <w:rPr>
          <w:lang w:val="en-US"/>
        </w:rPr>
      </w:r>
      <w:r w:rsidRPr="00752797">
        <w:rPr>
          <w:lang w:val="en-US"/>
        </w:rPr>
        <w:t xml:space="preserve">. The orientation is defined counter-clockwise w.r.t. the xw-axis (East). </w:t>
      </w:r>
    </w:p>
    <w:p w14:paraId="41048E1E" w14:textId="77777777" w:rsidR="00302A3C" w:rsidRPr="00752797" w:rsidRDefault="00302A3C" w:rsidP="002603CC">
      <w:pPr>
        <w:rPr>
          <w:lang w:val="en-US"/>
        </w:rPr>
      </w:pPr>
    </w:p>
    <w:p w14:paraId="66CCF986" w14:textId="77777777" w:rsidR="00302A3C" w:rsidRPr="00752797" w:rsidRDefault="00995779" w:rsidP="004E1A91">
      <w:pPr>
        <w:jc w:val="center"/>
        <w:rPr>
          <w:color w:val="FF0000"/>
          <w:lang w:val="en-US"/>
        </w:rPr>
      </w:pPr>
      <w:r w:rsidRPr="00752797">
        <w:rPr>
          <w:noProof/>
          <w:color w:val="FF0000"/>
          <w:lang w:eastAsia="zh-CN"/>
        </w:rPr>
        <w:drawing>
          <wp:inline distT="0" distB="0" distL="0" distR="0" wp14:anchorId="323C6F05" wp14:editId="537BD38E">
            <wp:extent cx="4320000" cy="3479965"/>
            <wp:effectExtent l="0" t="0" r="0" b="0"/>
            <wp:docPr id="1132" name="Picture 1132" descr="D:\nederhof\Documents\Overige\drawin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descr="D:\nederhof\Documents\Overige\drawing-2.png"/>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30820" t="25836" r="-1193" b="25480"/>
                    <a:stretch/>
                  </pic:blipFill>
                  <pic:spPr bwMode="auto">
                    <a:xfrm>
                      <a:off x="0" y="0"/>
                      <a:ext cx="4320000" cy="3479965"/>
                    </a:xfrm>
                    <a:prstGeom prst="rect">
                      <a:avLst/>
                    </a:prstGeom>
                    <a:noFill/>
                    <a:ln>
                      <a:noFill/>
                    </a:ln>
                    <a:extLst>
                      <a:ext uri="{53640926-AAD7-44D8-BBD7-CCE9431645EC}">
                        <a14:shadowObscured xmlns:a14="http://schemas.microsoft.com/office/drawing/2010/main"/>
                      </a:ext>
                    </a:extLst>
                  </pic:spPr>
                </pic:pic>
              </a:graphicData>
            </a:graphic>
          </wp:inline>
        </w:drawing>
      </w:r>
    </w:p>
    <w:p w14:paraId="608D87B5" w14:textId="114567A6" w:rsidR="00302A3C" w:rsidRPr="00752797" w:rsidRDefault="00302A3C" w:rsidP="002603CC">
      <w:pPr>
        <w:pStyle w:val="Caption"/>
        <w:jc w:val="both"/>
        <w:rPr>
          <w:lang w:val="en-US"/>
        </w:rPr>
      </w:pPr>
      <w:bookmarkStart w:id="47" w:name="_Ref412704682"/>
      <w:proofErr w:type="gramStart"/>
      <w:r w:rsidRPr="00752797">
        <w:rPr>
          <w:lang w:val="en-US"/>
        </w:rPr>
        <w:t xml:space="preserve">Figure </w:t>
      </w:r>
      <w:r w:rsidR="007E4A0D">
        <w:rPr>
          <w:lang w:val="en-US"/>
        </w:rPr>
      </w:r>
      <w:r w:rsidR="007E4A0D">
        <w:rPr>
          <w:lang w:val="en-US"/>
        </w:rPr>
      </w:r>
      <w:r w:rsidR="007E4A0D">
        <w:rPr>
          <w:lang w:val="en-US"/>
        </w:rPr>
      </w:r>
      <w:r w:rsidR="007E4A0D">
        <w:rPr>
          <w:noProof/>
          <w:lang w:val="en-US"/>
        </w:rPr>
        <w:t>2</w:t>
      </w:r>
      <w:r w:rsidR="007E4A0D">
        <w:rPr>
          <w:lang w:val="en-US"/>
        </w:rPr>
      </w:r>
      <w:r w:rsidR="007E4A0D">
        <w:rPr>
          <w:lang w:val="en-US"/>
        </w:rPr>
        <w:t>.</w:t>
      </w:r>
      <w:proofErr w:type="gramEnd"/>
      <w:r w:rsidR="007E4A0D">
        <w:rPr>
          <w:lang w:val="en-US"/>
        </w:rPr>
      </w:r>
      <w:r w:rsidR="007E4A0D">
        <w:rPr>
          <w:lang w:val="en-US"/>
        </w:rPr>
      </w:r>
      <w:r w:rsidR="007E4A0D">
        <w:rPr>
          <w:lang w:val="en-US"/>
        </w:rPr>
      </w:r>
      <w:r w:rsidR="007E4A0D">
        <w:rPr>
          <w:noProof/>
          <w:lang w:val="en-US"/>
        </w:rPr>
        <w:t>1</w:t>
      </w:r>
      <w:r w:rsidR="007E4A0D">
        <w:rPr>
          <w:lang w:val="en-US"/>
        </w:rPr>
      </w:r>
      <w:bookmarkEnd w:id="47"/>
      <w:r w:rsidRPr="00752797">
        <w:rPr>
          <w:lang w:val="en-US"/>
        </w:rPr>
        <w:tab/>
        <w:t>Rectangular coordinate system of XBeach</w:t>
      </w:r>
    </w:p>
    <w:p w14:paraId="309C1886" w14:textId="77777777" w:rsidR="00302A3C" w:rsidRPr="00752797" w:rsidRDefault="00302A3C" w:rsidP="002603CC">
      <w:pPr>
        <w:pStyle w:val="Heading3"/>
        <w:jc w:val="both"/>
        <w:rPr>
          <w:lang w:val="en-US"/>
        </w:rPr>
      </w:pPr>
      <w:bookmarkStart w:id="48" w:name="_Toc417454958"/>
      <w:bookmarkStart w:id="49" w:name="_Toc417455416"/>
      <w:bookmarkStart w:id="50" w:name="_Toc417455609"/>
      <w:bookmarkStart w:id="51" w:name="_Toc417455754"/>
      <w:r w:rsidRPr="00752797">
        <w:rPr>
          <w:lang w:val="en-US"/>
        </w:rPr>
        <w:t>Grid set-up</w:t>
      </w:r>
      <w:bookmarkEnd w:id="48"/>
      <w:bookmarkEnd w:id="49"/>
      <w:bookmarkEnd w:id="50"/>
      <w:bookmarkEnd w:id="51"/>
    </w:p>
    <w:p w14:paraId="6F65AA7D" w14:textId="77777777" w:rsidR="00995779" w:rsidRPr="00752797" w:rsidRDefault="00995779" w:rsidP="00995779">
      <w:pPr>
        <w:rPr>
          <w:lang w:val="en-US"/>
        </w:rPr>
      </w:pPr>
      <w:r w:rsidRPr="00752797">
        <w:rPr>
          <w:lang w:val="en-US"/>
        </w:rPr>
        <w:t xml:space="preserve">The grid applied is a staggered grid, where the bed levels, water levels, water depths and concentrations are defined in cell </w:t>
      </w:r>
      <w:r w:rsidR="00BC356B" w:rsidRPr="00752797">
        <w:rPr>
          <w:lang w:val="en-US"/>
        </w:rPr>
        <w:t>centers</w:t>
      </w:r>
      <w:r w:rsidRPr="00752797">
        <w:rPr>
          <w:lang w:val="en-US"/>
        </w:rPr>
        <w:t xml:space="preserve">, and velocities and sediment transports are defined in u- and v-points, viz. at the cell interfaces. In the wave energy balance, the energy, roller energy and radiation stress are defined at the cell </w:t>
      </w:r>
      <w:r w:rsidR="00BC356B" w:rsidRPr="00752797">
        <w:rPr>
          <w:lang w:val="en-US"/>
        </w:rPr>
        <w:t>centers</w:t>
      </w:r>
      <w:r w:rsidRPr="00752797">
        <w:rPr>
          <w:lang w:val="en-US"/>
        </w:rPr>
        <w:t>, whereas the radiation stress gradients are defined at u- and v-points.</w:t>
      </w:r>
    </w:p>
    <w:p w14:paraId="2A4A6723" w14:textId="77777777" w:rsidR="00995779" w:rsidRPr="00752797" w:rsidRDefault="00995779" w:rsidP="00995779">
      <w:pPr>
        <w:rPr>
          <w:lang w:val="en-US"/>
        </w:rPr>
      </w:pPr>
    </w:p>
    <w:p w14:paraId="03636895" w14:textId="77777777" w:rsidR="00995779" w:rsidRPr="00752797" w:rsidRDefault="00995779" w:rsidP="00995779">
      <w:pPr>
        <w:rPr>
          <w:lang w:val="en-US"/>
        </w:rPr>
      </w:pPr>
      <w:r w:rsidRPr="00752797">
        <w:rPr>
          <w:lang w:val="en-US"/>
        </w:rPr>
        <w:t xml:space="preserve">Velocities at the u- and v-points are denoted by the output variables uu and vv respectively; velocities u and v at the cell </w:t>
      </w:r>
      <w:r w:rsidR="00BC356B" w:rsidRPr="00752797">
        <w:rPr>
          <w:lang w:val="en-US"/>
        </w:rPr>
        <w:t>centers</w:t>
      </w:r>
      <w:r w:rsidRPr="00752797">
        <w:rPr>
          <w:lang w:val="en-US"/>
        </w:rPr>
        <w:t xml:space="preserve"> are obtained by interpolation and are for output purpose only. The water level, zs, and the bed level, zb, are both defined positive upward. </w:t>
      </w:r>
      <w:proofErr w:type="gramStart"/>
      <w:r w:rsidRPr="00752797">
        <w:rPr>
          <w:lang w:val="en-US"/>
        </w:rPr>
        <w:t>uv</w:t>
      </w:r>
      <w:proofErr w:type="gramEnd"/>
      <w:r w:rsidRPr="00752797">
        <w:rPr>
          <w:lang w:val="en-US"/>
        </w:rPr>
        <w:t xml:space="preserve"> and vu are the u-velocity at the v-grid point and the v-velocity at the u-grid point respectively. These are obtained by interpolation of the values of the velocities at the four surrounding grid points. </w:t>
      </w:r>
    </w:p>
    <w:p w14:paraId="17AFDED1" w14:textId="77777777" w:rsidR="00995779" w:rsidRPr="00752797" w:rsidRDefault="00995779" w:rsidP="00995779">
      <w:pPr>
        <w:rPr>
          <w:lang w:val="en-US"/>
        </w:rPr>
      </w:pPr>
    </w:p>
    <w:p w14:paraId="5103C4BA" w14:textId="77777777" w:rsidR="00995779" w:rsidRPr="00752797" w:rsidRDefault="00995779" w:rsidP="00995779">
      <w:pPr>
        <w:rPr>
          <w:lang w:val="en-US"/>
        </w:rPr>
      </w:pPr>
      <w:r w:rsidRPr="00752797">
        <w:rPr>
          <w:lang w:val="en-US"/>
        </w:rPr>
        <w:t>The model solves coupled 2D horizontal equations for wave propagation, flow, sediment transport and bottom changes, for varying (spectral) wave and flow boundary conditions.</w:t>
      </w:r>
    </w:p>
    <w:p w14:paraId="189EF461" w14:textId="77777777" w:rsidR="008245B0" w:rsidRPr="00752797" w:rsidRDefault="008245B0" w:rsidP="002603CC">
      <w:pPr>
        <w:rPr>
          <w:lang w:val="en-US"/>
        </w:rPr>
      </w:pPr>
    </w:p>
    <w:p w14:paraId="2511FACB" w14:textId="77777777" w:rsidR="00727EAA" w:rsidRPr="00752797" w:rsidRDefault="00727EAA" w:rsidP="002603CC">
      <w:pPr>
        <w:rPr>
          <w:color w:val="FF0000"/>
          <w:lang w:val="en-US"/>
        </w:rPr>
      </w:pPr>
    </w:p>
    <w:p w14:paraId="3DCEF126" w14:textId="77777777" w:rsidR="00727EAA" w:rsidRPr="00752797" w:rsidRDefault="00995779" w:rsidP="004E1A91">
      <w:pPr>
        <w:jc w:val="center"/>
        <w:rPr>
          <w:color w:val="FF0000"/>
          <w:lang w:val="en-US"/>
        </w:rPr>
      </w:pPr>
      <w:r w:rsidRPr="00752797">
        <w:rPr>
          <w:noProof/>
          <w:color w:val="FF0000"/>
          <w:lang w:eastAsia="zh-CN"/>
        </w:rPr>
        <w:drawing>
          <wp:inline distT="0" distB="0" distL="0" distR="0" wp14:anchorId="506FC607" wp14:editId="6B0CD368">
            <wp:extent cx="4318000" cy="3079750"/>
            <wp:effectExtent l="0" t="0" r="0" b="0"/>
            <wp:docPr id="1131" name="Picture 1131" descr="D:\nederhof\Documents\Overige\drawin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descr="D:\nederhof\Documents\Overige\drawing-1.png"/>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25385" t="22121" r="1731" b="36353"/>
                    <a:stretch/>
                  </pic:blipFill>
                  <pic:spPr bwMode="auto">
                    <a:xfrm>
                      <a:off x="0" y="0"/>
                      <a:ext cx="4320000" cy="3081176"/>
                    </a:xfrm>
                    <a:prstGeom prst="rect">
                      <a:avLst/>
                    </a:prstGeom>
                    <a:noFill/>
                    <a:ln>
                      <a:noFill/>
                    </a:ln>
                    <a:extLst>
                      <a:ext uri="{53640926-AAD7-44D8-BBD7-CCE9431645EC}">
                        <a14:shadowObscured xmlns:a14="http://schemas.microsoft.com/office/drawing/2010/main"/>
                      </a:ext>
                    </a:extLst>
                  </pic:spPr>
                </pic:pic>
              </a:graphicData>
            </a:graphic>
          </wp:inline>
        </w:drawing>
      </w:r>
    </w:p>
    <w:p w14:paraId="47060982" w14:textId="090C6EFE" w:rsidR="008245B0" w:rsidRPr="00752797" w:rsidRDefault="008245B0" w:rsidP="002603CC">
      <w:pPr>
        <w:pStyle w:val="Caption"/>
        <w:jc w:val="both"/>
        <w:rPr>
          <w:lang w:val="en-US"/>
        </w:rPr>
      </w:pPr>
      <w:bookmarkStart w:id="52" w:name="_Ref412704689"/>
      <w:proofErr w:type="gramStart"/>
      <w:r w:rsidRPr="00752797">
        <w:rPr>
          <w:lang w:val="en-US"/>
        </w:rPr>
        <w:t xml:space="preserve">Figure </w:t>
      </w:r>
      <w:r w:rsidR="007E4A0D">
        <w:rPr>
          <w:lang w:val="en-US"/>
        </w:rPr>
      </w:r>
      <w:r w:rsidR="007E4A0D">
        <w:rPr>
          <w:lang w:val="en-US"/>
        </w:rPr>
      </w:r>
      <w:r w:rsidR="007E4A0D">
        <w:rPr>
          <w:lang w:val="en-US"/>
        </w:rPr>
      </w:r>
      <w:r w:rsidR="007E4A0D">
        <w:rPr>
          <w:noProof/>
          <w:lang w:val="en-US"/>
        </w:rPr>
        <w:t>2</w:t>
      </w:r>
      <w:r w:rsidR="007E4A0D">
        <w:rPr>
          <w:lang w:val="en-US"/>
        </w:rPr>
      </w:r>
      <w:r w:rsidR="007E4A0D">
        <w:rPr>
          <w:lang w:val="en-US"/>
        </w:rPr>
        <w:t>.</w:t>
      </w:r>
      <w:proofErr w:type="gramEnd"/>
      <w:r w:rsidR="007E4A0D">
        <w:rPr>
          <w:lang w:val="en-US"/>
        </w:rPr>
      </w:r>
      <w:r w:rsidR="007E4A0D">
        <w:rPr>
          <w:lang w:val="en-US"/>
        </w:rPr>
      </w:r>
      <w:r w:rsidR="007E4A0D">
        <w:rPr>
          <w:lang w:val="en-US"/>
        </w:rPr>
      </w:r>
      <w:r w:rsidR="007E4A0D">
        <w:rPr>
          <w:noProof/>
          <w:lang w:val="en-US"/>
        </w:rPr>
        <w:t>2</w:t>
      </w:r>
      <w:r w:rsidR="007E4A0D">
        <w:rPr>
          <w:lang w:val="en-US"/>
        </w:rPr>
      </w:r>
      <w:bookmarkEnd w:id="52"/>
      <w:r w:rsidRPr="00752797">
        <w:rPr>
          <w:lang w:val="en-US"/>
        </w:rPr>
        <w:tab/>
      </w:r>
      <w:r w:rsidR="00AA1803" w:rsidRPr="00752797">
        <w:rPr>
          <w:lang w:val="en-US"/>
        </w:rPr>
        <w:t xml:space="preserve">Curvilinear coordinate system </w:t>
      </w:r>
      <w:r w:rsidRPr="00752797">
        <w:rPr>
          <w:lang w:val="en-US"/>
        </w:rPr>
        <w:t>of XBeach</w:t>
      </w:r>
    </w:p>
    <w:p w14:paraId="4DA79DBD" w14:textId="77777777" w:rsidR="008C2325" w:rsidRPr="00752797" w:rsidRDefault="008C2325" w:rsidP="002603CC">
      <w:pPr>
        <w:pStyle w:val="Heading2"/>
        <w:jc w:val="both"/>
        <w:rPr>
          <w:lang w:val="en-US"/>
        </w:rPr>
      </w:pPr>
      <w:bookmarkStart w:id="53" w:name="_Toc417454959"/>
      <w:bookmarkStart w:id="54" w:name="_Toc417455417"/>
      <w:bookmarkStart w:id="55" w:name="_Toc417455610"/>
      <w:bookmarkStart w:id="56" w:name="_Toc417455755"/>
      <w:r w:rsidRPr="00752797">
        <w:rPr>
          <w:lang w:val="en-US"/>
        </w:rPr>
        <w:t>Hydrodynamics options</w:t>
      </w:r>
      <w:bookmarkEnd w:id="53"/>
      <w:bookmarkEnd w:id="54"/>
      <w:bookmarkEnd w:id="55"/>
      <w:bookmarkEnd w:id="56"/>
    </w:p>
    <w:p w14:paraId="325B2983" w14:textId="77777777" w:rsidR="00995779" w:rsidRPr="00752797" w:rsidRDefault="00995779" w:rsidP="00995779">
      <w:pPr>
        <w:rPr>
          <w:lang w:val="en-US"/>
        </w:rPr>
      </w:pPr>
      <w:r w:rsidRPr="00752797">
        <w:rPr>
          <w:lang w:val="en-US"/>
        </w:rPr>
        <w:t xml:space="preserve">XBeach was originally developed as a short-wave averaged but wave-group resolving model, allowing </w:t>
      </w:r>
      <w:r w:rsidR="007C3EBE" w:rsidRPr="00752797">
        <w:rPr>
          <w:lang w:val="en-US"/>
        </w:rPr>
        <w:t>resolving</w:t>
      </w:r>
      <w:r w:rsidRPr="00752797">
        <w:rPr>
          <w:lang w:val="en-US"/>
        </w:rPr>
        <w:t xml:space="preserve"> the short wave variations on the wave group scale and the long waves associated with them. Since the original paper by Roelvink et al. (2009) a number of additional model options have been implemented, thereby allowing users to choose which time-scales to resolve:</w:t>
      </w:r>
    </w:p>
    <w:p w14:paraId="6E5455DD" w14:textId="77777777" w:rsidR="00995779" w:rsidRPr="00752797" w:rsidRDefault="00995779" w:rsidP="00995779">
      <w:pPr>
        <w:pStyle w:val="ListParagraph"/>
        <w:numPr>
          <w:ilvl w:val="0"/>
          <w:numId w:val="17"/>
        </w:numPr>
        <w:rPr>
          <w:lang w:val="en-US"/>
        </w:rPr>
      </w:pPr>
      <w:r w:rsidRPr="00752797">
        <w:rPr>
          <w:lang w:val="en-US"/>
        </w:rPr>
        <w:t xml:space="preserve">Stationary wave model (keyword: </w:t>
      </w:r>
      <w:r w:rsidRPr="00752797">
        <w:rPr>
          <w:i/>
          <w:lang w:val="en-US"/>
        </w:rPr>
        <w:t>wavemodel = stationary</w:t>
      </w:r>
      <w:r w:rsidRPr="00752797">
        <w:rPr>
          <w:lang w:val="en-US"/>
        </w:rPr>
        <w:t>), efficiently solving wave-averaged equations but neglecting infragravity waves;</w:t>
      </w:r>
    </w:p>
    <w:p w14:paraId="346EDFDE" w14:textId="77777777" w:rsidR="00995779" w:rsidRPr="00752797" w:rsidRDefault="00995779" w:rsidP="00995779">
      <w:pPr>
        <w:pStyle w:val="ListParagraph"/>
        <w:numPr>
          <w:ilvl w:val="0"/>
          <w:numId w:val="17"/>
        </w:numPr>
        <w:rPr>
          <w:lang w:val="en-US"/>
        </w:rPr>
      </w:pPr>
      <w:r w:rsidRPr="00752797">
        <w:rPr>
          <w:lang w:val="en-US"/>
        </w:rPr>
        <w:t xml:space="preserve">Surfbeat mode (instationary) (keyword: </w:t>
      </w:r>
      <w:r w:rsidRPr="00752797">
        <w:rPr>
          <w:i/>
          <w:lang w:val="en-US"/>
        </w:rPr>
        <w:t>wavemodel = surfbeat</w:t>
      </w:r>
      <w:r w:rsidRPr="00752797">
        <w:rPr>
          <w:lang w:val="en-US"/>
        </w:rPr>
        <w:t>), where the short wave variations on the wave group scale (short wave envelope) and the long waves associated with them are resolved;</w:t>
      </w:r>
    </w:p>
    <w:p w14:paraId="1C8F26BC" w14:textId="77777777" w:rsidR="00995779" w:rsidRPr="00752797" w:rsidRDefault="00995779" w:rsidP="00995779">
      <w:pPr>
        <w:pStyle w:val="ListParagraph"/>
        <w:numPr>
          <w:ilvl w:val="0"/>
          <w:numId w:val="17"/>
        </w:numPr>
        <w:rPr>
          <w:lang w:val="en-US"/>
        </w:rPr>
      </w:pPr>
      <w:r w:rsidRPr="00752797">
        <w:rPr>
          <w:lang w:val="en-US"/>
        </w:rPr>
        <w:t xml:space="preserve">Non-hydrostatic mode (wave-resolving) (keyword: </w:t>
      </w:r>
      <w:r w:rsidRPr="00752797">
        <w:rPr>
          <w:i/>
          <w:lang w:val="en-US"/>
        </w:rPr>
        <w:t>wavemodel = nonh</w:t>
      </w:r>
      <w:r w:rsidRPr="00752797">
        <w:rPr>
          <w:lang w:val="en-US"/>
        </w:rPr>
        <w:t>), where a combination of the non-linear shallow water equations with a pressure correction term is applied, allowing to model the propagation and decay of individual waves.</w:t>
      </w:r>
    </w:p>
    <w:p w14:paraId="3ACDC108" w14:textId="77777777" w:rsidR="00995779" w:rsidRPr="00752797" w:rsidRDefault="00995779" w:rsidP="00995779">
      <w:pPr>
        <w:pStyle w:val="ListParagraph"/>
        <w:ind w:left="780"/>
        <w:rPr>
          <w:lang w:val="en-US"/>
        </w:rPr>
      </w:pPr>
    </w:p>
    <w:p w14:paraId="0273155E" w14:textId="77777777" w:rsidR="00B826A5" w:rsidRPr="00752797" w:rsidRDefault="00995779" w:rsidP="00995779">
      <w:pPr>
        <w:rPr>
          <w:lang w:val="en-US"/>
        </w:rPr>
      </w:pPr>
      <w:r w:rsidRPr="00752797">
        <w:rPr>
          <w:lang w:val="en-US"/>
        </w:rPr>
        <w:t xml:space="preserve">In the following these options are discussed in more detail. Important to note that all times in XBeach are prescribed on input in morphological time. If you apply a morphological acceleration factor (keyword: </w:t>
      </w:r>
      <w:r w:rsidRPr="00752797">
        <w:rPr>
          <w:i/>
          <w:lang w:val="en-US"/>
        </w:rPr>
        <w:t>morfac</w:t>
      </w:r>
      <w:r w:rsidRPr="00752797">
        <w:rPr>
          <w:lang w:val="en-US"/>
        </w:rPr>
        <w:t xml:space="preserve">) all input time series and other time parameters are divided internally by </w:t>
      </w:r>
      <w:r w:rsidRPr="00752797">
        <w:rPr>
          <w:i/>
          <w:lang w:val="en-US"/>
        </w:rPr>
        <w:t>morfac</w:t>
      </w:r>
      <w:r w:rsidRPr="00752797">
        <w:rPr>
          <w:lang w:val="en-US"/>
        </w:rPr>
        <w:t xml:space="preserve">. This way, you can specify the time series as real times, and vary the </w:t>
      </w:r>
      <w:r w:rsidRPr="00752797">
        <w:rPr>
          <w:i/>
          <w:lang w:val="en-US"/>
        </w:rPr>
        <w:t>morfac</w:t>
      </w:r>
      <w:r w:rsidRPr="00752797">
        <w:rPr>
          <w:lang w:val="en-US"/>
        </w:rPr>
        <w:t xml:space="preserve"> without changing the rest of the input files </w:t>
      </w:r>
      <w:r w:rsidR="006F074A" w:rsidRPr="00752797">
        <w:rPr>
          <w:lang w:val="en-US"/>
        </w:rPr>
        <w:t xml:space="preserve">(keyword: </w:t>
      </w:r>
      <w:r w:rsidR="006F074A" w:rsidRPr="00752797">
        <w:rPr>
          <w:i/>
          <w:lang w:val="en-US"/>
        </w:rPr>
        <w:t>morfacopt</w:t>
      </w:r>
      <w:r w:rsidR="004B3D36" w:rsidRPr="00752797">
        <w:rPr>
          <w:i/>
          <w:lang w:val="en-US"/>
        </w:rPr>
        <w:t xml:space="preserve"> </w:t>
      </w:r>
      <w:r w:rsidR="006F074A" w:rsidRPr="00752797">
        <w:rPr>
          <w:i/>
          <w:lang w:val="en-US"/>
        </w:rPr>
        <w:t>=</w:t>
      </w:r>
      <w:r w:rsidR="004B3D36" w:rsidRPr="00752797">
        <w:rPr>
          <w:i/>
          <w:lang w:val="en-US"/>
        </w:rPr>
        <w:t xml:space="preserve"> </w:t>
      </w:r>
      <w:r w:rsidR="006F074A" w:rsidRPr="00752797">
        <w:rPr>
          <w:i/>
          <w:lang w:val="en-US"/>
        </w:rPr>
        <w:t>1</w:t>
      </w:r>
      <w:r w:rsidR="006F074A" w:rsidRPr="00752797">
        <w:rPr>
          <w:lang w:val="en-US"/>
        </w:rPr>
        <w:t>).</w:t>
      </w:r>
    </w:p>
    <w:p w14:paraId="1407793D" w14:textId="77777777" w:rsidR="00B826A5" w:rsidRPr="00752797" w:rsidRDefault="00B826A5" w:rsidP="002603CC">
      <w:pPr>
        <w:rPr>
          <w:lang w:val="en-US"/>
        </w:rPr>
      </w:pPr>
    </w:p>
    <w:p w14:paraId="7DC2D494" w14:textId="77777777" w:rsidR="00B826A5" w:rsidRPr="00752797" w:rsidRDefault="00872616" w:rsidP="002603CC">
      <w:pPr>
        <w:keepNext/>
        <w:rPr>
          <w:lang w:val="en-US"/>
        </w:rPr>
      </w:pPr>
      <w:r w:rsidRPr="00752797">
        <w:rPr>
          <w:noProof/>
          <w:lang w:eastAsia="zh-CN"/>
        </w:rPr>
        <w:lastRenderedPageBreak/>
        <w:drawing>
          <wp:inline distT="0" distB="0" distL="0" distR="0" wp14:anchorId="661726F4" wp14:editId="213E4751">
            <wp:extent cx="5530215" cy="2860040"/>
            <wp:effectExtent l="0" t="0" r="0" b="0"/>
            <wp:docPr id="529" name="Picture 529" descr="P:\xbeach\msc_studies\Kees_Nederhoff\3. Visualisaties\0. Inkscape\9. Long wave\bi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87" descr="P:\xbeach\msc_studies\Kees_Nederhoff\3. Visualisaties\0. Inkscape\9. Long wave\bitmap.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30215" cy="2860040"/>
                    </a:xfrm>
                    <a:prstGeom prst="rect">
                      <a:avLst/>
                    </a:prstGeom>
                    <a:noFill/>
                    <a:ln>
                      <a:noFill/>
                    </a:ln>
                  </pic:spPr>
                </pic:pic>
              </a:graphicData>
            </a:graphic>
          </wp:inline>
        </w:drawing>
      </w:r>
    </w:p>
    <w:p w14:paraId="3662242F" w14:textId="3C6B813E" w:rsidR="00B826A5" w:rsidRPr="00752797" w:rsidRDefault="00B826A5" w:rsidP="002603CC">
      <w:pPr>
        <w:pStyle w:val="Caption"/>
        <w:jc w:val="both"/>
        <w:rPr>
          <w:lang w:val="en-US"/>
        </w:rPr>
      </w:pPr>
      <w:proofErr w:type="gramStart"/>
      <w:r w:rsidRPr="00752797">
        <w:rPr>
          <w:lang w:val="en-US"/>
        </w:rPr>
        <w:t xml:space="preserve">Figure </w:t>
      </w:r>
      <w:r w:rsidR="007E4A0D">
        <w:rPr>
          <w:lang w:val="en-US"/>
        </w:rPr>
      </w:r>
      <w:r w:rsidR="007E4A0D">
        <w:rPr>
          <w:lang w:val="en-US"/>
        </w:rPr>
      </w:r>
      <w:r w:rsidR="007E4A0D">
        <w:rPr>
          <w:lang w:val="en-US"/>
        </w:rPr>
      </w:r>
      <w:r w:rsidR="007E4A0D">
        <w:rPr>
          <w:noProof/>
          <w:lang w:val="en-US"/>
        </w:rPr>
        <w:t>2</w:t>
      </w:r>
      <w:r w:rsidR="007E4A0D">
        <w:rPr>
          <w:lang w:val="en-US"/>
        </w:rPr>
      </w:r>
      <w:r w:rsidR="007E4A0D">
        <w:rPr>
          <w:lang w:val="en-US"/>
        </w:rPr>
        <w:t>.</w:t>
      </w:r>
      <w:proofErr w:type="gramEnd"/>
      <w:r w:rsidR="007E4A0D">
        <w:rPr>
          <w:lang w:val="en-US"/>
        </w:rPr>
      </w:r>
      <w:r w:rsidR="007E4A0D">
        <w:rPr>
          <w:lang w:val="en-US"/>
        </w:rPr>
      </w:r>
      <w:r w:rsidR="007E4A0D">
        <w:rPr>
          <w:lang w:val="en-US"/>
        </w:rPr>
      </w:r>
      <w:r w:rsidR="007E4A0D">
        <w:rPr>
          <w:noProof/>
          <w:lang w:val="en-US"/>
        </w:rPr>
        <w:t>3</w:t>
      </w:r>
      <w:r w:rsidR="007E4A0D">
        <w:rPr>
          <w:lang w:val="en-US"/>
        </w:rPr>
      </w:r>
      <w:r w:rsidR="00AA1803" w:rsidRPr="00752797">
        <w:rPr>
          <w:lang w:val="en-US"/>
        </w:rPr>
        <w:tab/>
      </w:r>
      <w:r w:rsidRPr="00752797">
        <w:rPr>
          <w:lang w:val="en-US"/>
        </w:rPr>
        <w:t xml:space="preserve">Principle sketch </w:t>
      </w:r>
      <w:r w:rsidR="00302A3C" w:rsidRPr="00752797">
        <w:rPr>
          <w:lang w:val="en-US"/>
        </w:rPr>
        <w:t xml:space="preserve">of the relevant </w:t>
      </w:r>
      <w:r w:rsidRPr="00752797">
        <w:rPr>
          <w:lang w:val="en-US"/>
        </w:rPr>
        <w:t>wave processes</w:t>
      </w:r>
    </w:p>
    <w:p w14:paraId="6E12E0A2" w14:textId="77777777" w:rsidR="00B826A5" w:rsidRPr="00752797" w:rsidRDefault="00B826A5" w:rsidP="002603CC">
      <w:pPr>
        <w:pStyle w:val="Heading3"/>
        <w:jc w:val="both"/>
        <w:rPr>
          <w:lang w:val="en-US"/>
        </w:rPr>
      </w:pPr>
      <w:bookmarkStart w:id="57" w:name="_Toc417454960"/>
      <w:bookmarkStart w:id="58" w:name="_Toc417455418"/>
      <w:bookmarkStart w:id="59" w:name="_Toc417455611"/>
      <w:bookmarkStart w:id="60" w:name="_Toc417455756"/>
      <w:r w:rsidRPr="00752797">
        <w:rPr>
          <w:lang w:val="en-US"/>
        </w:rPr>
        <w:t>Stationary mode</w:t>
      </w:r>
      <w:bookmarkEnd w:id="57"/>
      <w:bookmarkEnd w:id="58"/>
      <w:bookmarkEnd w:id="59"/>
      <w:bookmarkEnd w:id="60"/>
    </w:p>
    <w:p w14:paraId="6540A494" w14:textId="77777777" w:rsidR="00995779" w:rsidRPr="00752797" w:rsidRDefault="00995779" w:rsidP="00995779">
      <w:pPr>
        <w:rPr>
          <w:lang w:val="en-US"/>
        </w:rPr>
      </w:pPr>
      <w:r w:rsidRPr="00752797">
        <w:rPr>
          <w:lang w:val="en-US"/>
        </w:rPr>
        <w:t xml:space="preserve">In stationary mode the wave-group variations and thereby all infragravity motions are neglected. This is useful for conditions where the incident waves are relatively small and/or short, and these motions would be small anyway. The model equations are similar to HISWA (Holthuijsen et al., 1989) but do not include wave growth or wave period variations. Processes that are resolved are wave propagation, directional spreading, shoaling, refraction, bottom dissipation and wave breaking, and a roller model is included; these processes are usually dominant in nearshore areas of limited extent. For the breaking dissipation we use the Baldock et al. (1998) model, which is valid for wave-averaged modeling. The radiation stress gradients from the wave and roller model force the shallow water equations, drive currents and lead to wave setdown and setup. Additionally, wind and tidal forcing can be applied. </w:t>
      </w:r>
    </w:p>
    <w:p w14:paraId="7BF6BA2C" w14:textId="77777777" w:rsidR="00995779" w:rsidRPr="00752797" w:rsidRDefault="00995779" w:rsidP="00995779">
      <w:pPr>
        <w:rPr>
          <w:lang w:val="en-US"/>
        </w:rPr>
      </w:pPr>
      <w:r w:rsidRPr="00752797">
        <w:rPr>
          <w:lang w:val="en-US"/>
        </w:rPr>
        <w:t xml:space="preserve">The mean return flow due to mass flux and roller is included in the model and affects the sediment transport, leading to an offshore contribution. To balance this, effects of wave asymmetry and skewness are included as well. Bed slope effects can further modify the cross-shore behavior. A limited number of model coefficients allow the user to calibrate the profile shape resulting from these interactions.  </w:t>
      </w:r>
    </w:p>
    <w:p w14:paraId="43512637" w14:textId="77777777" w:rsidR="00995779" w:rsidRPr="00752797" w:rsidRDefault="00995779" w:rsidP="00995779">
      <w:pPr>
        <w:rPr>
          <w:lang w:val="en-US"/>
        </w:rPr>
      </w:pPr>
    </w:p>
    <w:p w14:paraId="1B33EC1E" w14:textId="77777777" w:rsidR="00995779" w:rsidRPr="00752797" w:rsidRDefault="00995779" w:rsidP="00995779">
      <w:pPr>
        <w:rPr>
          <w:lang w:val="en-US"/>
        </w:rPr>
      </w:pPr>
      <w:r w:rsidRPr="00752797">
        <w:rPr>
          <w:lang w:val="en-US"/>
        </w:rPr>
        <w:t xml:space="preserve">A typical application would be to model morphological changes during moderate wave conditions, often in combination with tides. The wave boundary conditions can be specified as constant (keyword: </w:t>
      </w:r>
      <w:r w:rsidRPr="00752797">
        <w:rPr>
          <w:i/>
          <w:lang w:val="en-US"/>
        </w:rPr>
        <w:t>wbctype = stat</w:t>
      </w:r>
      <w:r w:rsidRPr="00752797">
        <w:rPr>
          <w:lang w:val="en-US"/>
        </w:rPr>
        <w:t xml:space="preserve">) or as a time-series of wave conditions (keyword: </w:t>
      </w:r>
      <w:r w:rsidRPr="00752797">
        <w:rPr>
          <w:i/>
          <w:lang w:val="en-US"/>
        </w:rPr>
        <w:t>wbctype = stat_table)</w:t>
      </w:r>
      <w:r w:rsidRPr="00752797">
        <w:rPr>
          <w:lang w:val="en-US"/>
        </w:rPr>
        <w:t>. Typical examples of such model applications are given below for tombolo formation behind an offshore breakwater (left panel) and development of an ebb delta at a tidal inlet (right panel). A big advantage of the stationary XBeach wave model over other models is that the lateral boundaries are entirely without disturbance if the coast is longshore uniform near these boundaries.</w:t>
      </w:r>
    </w:p>
    <w:p w14:paraId="31F5F019" w14:textId="77777777" w:rsidR="00995779" w:rsidRPr="00752797" w:rsidRDefault="00995779" w:rsidP="00995779">
      <w:pPr>
        <w:rPr>
          <w:lang w:val="en-US"/>
        </w:rPr>
      </w:pPr>
    </w:p>
    <w:p w14:paraId="4308C793" w14:textId="77777777" w:rsidR="00B826A5" w:rsidRPr="00752797" w:rsidRDefault="00B826A5" w:rsidP="002603CC">
      <w:pPr>
        <w:rPr>
          <w:lang w:val="en-US"/>
        </w:rPr>
      </w:pPr>
    </w:p>
    <w:p w14:paraId="42DD19BC" w14:textId="77777777" w:rsidR="003355EB" w:rsidRPr="00752797" w:rsidRDefault="003355EB" w:rsidP="002603CC">
      <w:pPr>
        <w:keepNext/>
        <w:rPr>
          <w:lang w:val="en-US" w:eastAsia="zh-CN"/>
        </w:rPr>
      </w:pPr>
    </w:p>
    <w:p w14:paraId="37311824" w14:textId="77777777" w:rsidR="003355EB" w:rsidRPr="00752797" w:rsidRDefault="003355EB" w:rsidP="002603CC">
      <w:pPr>
        <w:keepNext/>
        <w:rPr>
          <w:lang w:val="en-US"/>
        </w:rPr>
      </w:pPr>
      <w:r w:rsidRPr="00752797">
        <w:rPr>
          <w:noProof/>
          <w:lang w:eastAsia="zh-CN"/>
        </w:rPr>
        <w:drawing>
          <wp:inline distT="0" distB="0" distL="0" distR="0" wp14:anchorId="6D42BEBF" wp14:editId="349C9ACD">
            <wp:extent cx="2700000" cy="3333556"/>
            <wp:effectExtent l="0" t="0" r="5715" b="635"/>
            <wp:docPr id="1128" name="Picture 6" descr="offshore_breakwater_waveheigh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offshore_breakwater_waveheight.png"/>
                    <pic:cNvPicPr>
                      <a:picLocks noChangeAspect="1"/>
                    </pic:cNvPicPr>
                  </pic:nvPicPr>
                  <pic:blipFill rotWithShape="1">
                    <a:blip r:embed="rId24" cstate="print">
                      <a:extLst>
                        <a:ext uri="{28A0092B-C50C-407E-A947-70E740481C1C}">
                          <a14:useLocalDpi xmlns:a14="http://schemas.microsoft.com/office/drawing/2010/main" val="0"/>
                        </a:ext>
                      </a:extLst>
                    </a:blip>
                    <a:srcRect l="4765" t="6396" r="7028" b="3252"/>
                    <a:stretch/>
                  </pic:blipFill>
                  <pic:spPr bwMode="auto">
                    <a:xfrm>
                      <a:off x="0" y="0"/>
                      <a:ext cx="2700000" cy="3333556"/>
                    </a:xfrm>
                    <a:prstGeom prst="rect">
                      <a:avLst/>
                    </a:prstGeom>
                    <a:ln>
                      <a:noFill/>
                    </a:ln>
                    <a:extLst>
                      <a:ext uri="{53640926-AAD7-44D8-BBD7-CCE9431645EC}">
                        <a14:shadowObscured xmlns:a14="http://schemas.microsoft.com/office/drawing/2010/main"/>
                      </a:ext>
                    </a:extLst>
                  </pic:spPr>
                </pic:pic>
              </a:graphicData>
            </a:graphic>
          </wp:inline>
        </w:drawing>
      </w:r>
      <w:r w:rsidRPr="00752797">
        <w:rPr>
          <w:noProof/>
          <w:lang w:eastAsia="zh-CN"/>
        </w:rPr>
        <w:drawing>
          <wp:inline distT="0" distB="0" distL="0" distR="0" wp14:anchorId="76EB7639" wp14:editId="42235B0C">
            <wp:extent cx="2700000" cy="3303046"/>
            <wp:effectExtent l="0" t="0" r="5715" b="0"/>
            <wp:docPr id="1130" name="Picture 9" descr="offshore_breakwater_tombol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offshore_breakwater_tombolo.png"/>
                    <pic:cNvPicPr>
                      <a:picLocks noChangeAspect="1"/>
                    </pic:cNvPicPr>
                  </pic:nvPicPr>
                  <pic:blipFill rotWithShape="1">
                    <a:blip r:embed="rId25" cstate="print">
                      <a:extLst>
                        <a:ext uri="{28A0092B-C50C-407E-A947-70E740481C1C}">
                          <a14:useLocalDpi xmlns:a14="http://schemas.microsoft.com/office/drawing/2010/main" val="0"/>
                        </a:ext>
                      </a:extLst>
                    </a:blip>
                    <a:srcRect l="3863" t="6335" r="6591" b="3884"/>
                    <a:stretch/>
                  </pic:blipFill>
                  <pic:spPr bwMode="auto">
                    <a:xfrm>
                      <a:off x="0" y="0"/>
                      <a:ext cx="2700000" cy="3303046"/>
                    </a:xfrm>
                    <a:prstGeom prst="rect">
                      <a:avLst/>
                    </a:prstGeom>
                    <a:ln>
                      <a:noFill/>
                    </a:ln>
                    <a:extLst>
                      <a:ext uri="{53640926-AAD7-44D8-BBD7-CCE9431645EC}">
                        <a14:shadowObscured xmlns:a14="http://schemas.microsoft.com/office/drawing/2010/main"/>
                      </a:ext>
                    </a:extLst>
                  </pic:spPr>
                </pic:pic>
              </a:graphicData>
            </a:graphic>
          </wp:inline>
        </w:drawing>
      </w:r>
      <w:r w:rsidRPr="00752797">
        <w:rPr>
          <w:noProof/>
          <w:lang w:eastAsia="zh-CN"/>
        </w:rPr>
        <w:drawing>
          <wp:inline distT="0" distB="0" distL="0" distR="0" wp14:anchorId="6168BC64" wp14:editId="0A102ACA">
            <wp:extent cx="2700000" cy="2080103"/>
            <wp:effectExtent l="0" t="0" r="5715" b="0"/>
            <wp:docPr id="1123" name="Picture 12" descr="inlet_waveheigh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inlet_waveheight.png"/>
                    <pic:cNvPicPr>
                      <a:picLocks noChangeAspect="1"/>
                    </pic:cNvPicPr>
                  </pic:nvPicPr>
                  <pic:blipFill rotWithShape="1">
                    <a:blip r:embed="rId26" cstate="print">
                      <a:extLst>
                        <a:ext uri="{28A0092B-C50C-407E-A947-70E740481C1C}">
                          <a14:useLocalDpi xmlns:a14="http://schemas.microsoft.com/office/drawing/2010/main" val="0"/>
                        </a:ext>
                      </a:extLst>
                    </a:blip>
                    <a:srcRect l="5435" t="5216" r="9348" b="7247"/>
                    <a:stretch/>
                  </pic:blipFill>
                  <pic:spPr bwMode="auto">
                    <a:xfrm>
                      <a:off x="0" y="0"/>
                      <a:ext cx="2700000" cy="2080103"/>
                    </a:xfrm>
                    <a:prstGeom prst="rect">
                      <a:avLst/>
                    </a:prstGeom>
                    <a:ln>
                      <a:noFill/>
                    </a:ln>
                    <a:extLst>
                      <a:ext uri="{53640926-AAD7-44D8-BBD7-CCE9431645EC}">
                        <a14:shadowObscured xmlns:a14="http://schemas.microsoft.com/office/drawing/2010/main"/>
                      </a:ext>
                    </a:extLst>
                  </pic:spPr>
                </pic:pic>
              </a:graphicData>
            </a:graphic>
          </wp:inline>
        </w:drawing>
      </w:r>
      <w:r w:rsidRPr="00752797">
        <w:rPr>
          <w:noProof/>
          <w:lang w:eastAsia="zh-CN"/>
        </w:rPr>
        <w:drawing>
          <wp:inline distT="0" distB="0" distL="0" distR="0" wp14:anchorId="29462E6C" wp14:editId="046FB111">
            <wp:extent cx="2701637" cy="2119716"/>
            <wp:effectExtent l="0" t="0" r="3810" b="0"/>
            <wp:docPr id="1124" name="Picture 13" descr="inlet_morpholog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descr="inlet_morphology.png"/>
                    <pic:cNvPicPr>
                      <a:picLocks noChangeAspect="1"/>
                    </pic:cNvPicPr>
                  </pic:nvPicPr>
                  <pic:blipFill rotWithShape="1">
                    <a:blip r:embed="rId27" cstate="print">
                      <a:extLst>
                        <a:ext uri="{28A0092B-C50C-407E-A947-70E740481C1C}">
                          <a14:useLocalDpi xmlns:a14="http://schemas.microsoft.com/office/drawing/2010/main" val="0"/>
                        </a:ext>
                      </a:extLst>
                    </a:blip>
                    <a:srcRect l="4565" t="1534" r="9348" b="8406"/>
                    <a:stretch/>
                  </pic:blipFill>
                  <pic:spPr bwMode="auto">
                    <a:xfrm>
                      <a:off x="0" y="0"/>
                      <a:ext cx="2700000" cy="2118432"/>
                    </a:xfrm>
                    <a:prstGeom prst="rect">
                      <a:avLst/>
                    </a:prstGeom>
                    <a:ln>
                      <a:noFill/>
                    </a:ln>
                    <a:extLst>
                      <a:ext uri="{53640926-AAD7-44D8-BBD7-CCE9431645EC}">
                        <a14:shadowObscured xmlns:a14="http://schemas.microsoft.com/office/drawing/2010/main"/>
                      </a:ext>
                    </a:extLst>
                  </pic:spPr>
                </pic:pic>
              </a:graphicData>
            </a:graphic>
          </wp:inline>
        </w:drawing>
      </w:r>
    </w:p>
    <w:p w14:paraId="7177E48F" w14:textId="3E15FD32" w:rsidR="00B826A5" w:rsidRPr="00752797" w:rsidRDefault="00B826A5" w:rsidP="002603CC">
      <w:pPr>
        <w:pStyle w:val="Caption"/>
        <w:jc w:val="both"/>
        <w:rPr>
          <w:lang w:val="en-US"/>
        </w:rPr>
      </w:pPr>
      <w:proofErr w:type="gramStart"/>
      <w:r w:rsidRPr="00752797">
        <w:rPr>
          <w:lang w:val="en-US"/>
        </w:rPr>
        <w:t xml:space="preserve">Figure </w:t>
      </w:r>
      <w:r w:rsidR="007E4A0D">
        <w:rPr>
          <w:lang w:val="en-US"/>
        </w:rPr>
      </w:r>
      <w:r w:rsidR="007E4A0D">
        <w:rPr>
          <w:lang w:val="en-US"/>
        </w:rPr>
      </w:r>
      <w:r w:rsidR="007E4A0D">
        <w:rPr>
          <w:lang w:val="en-US"/>
        </w:rPr>
      </w:r>
      <w:r w:rsidR="007E4A0D">
        <w:rPr>
          <w:noProof/>
          <w:lang w:val="en-US"/>
        </w:rPr>
        <w:t>2</w:t>
      </w:r>
      <w:r w:rsidR="007E4A0D">
        <w:rPr>
          <w:lang w:val="en-US"/>
        </w:rPr>
      </w:r>
      <w:r w:rsidR="007E4A0D">
        <w:rPr>
          <w:lang w:val="en-US"/>
        </w:rPr>
        <w:t>.</w:t>
      </w:r>
      <w:proofErr w:type="gramEnd"/>
      <w:r w:rsidR="007E4A0D">
        <w:rPr>
          <w:lang w:val="en-US"/>
        </w:rPr>
      </w:r>
      <w:r w:rsidR="007E4A0D">
        <w:rPr>
          <w:lang w:val="en-US"/>
        </w:rPr>
      </w:r>
      <w:r w:rsidR="007E4A0D">
        <w:rPr>
          <w:lang w:val="en-US"/>
        </w:rPr>
      </w:r>
      <w:r w:rsidR="007E4A0D">
        <w:rPr>
          <w:noProof/>
          <w:lang w:val="en-US"/>
        </w:rPr>
        <w:t>4</w:t>
      </w:r>
      <w:r w:rsidR="007E4A0D">
        <w:rPr>
          <w:lang w:val="en-US"/>
        </w:rPr>
      </w:r>
      <w:r w:rsidRPr="00752797">
        <w:rPr>
          <w:lang w:val="en-US"/>
        </w:rPr>
        <w:t xml:space="preserve"> </w:t>
      </w:r>
      <w:r w:rsidR="003355EB" w:rsidRPr="00752797">
        <w:rPr>
          <w:lang w:val="en-US"/>
        </w:rPr>
        <w:t xml:space="preserve">Root-mean square wave height </w:t>
      </w:r>
      <w:r w:rsidRPr="00752797">
        <w:rPr>
          <w:lang w:val="en-US"/>
        </w:rPr>
        <w:t>(</w:t>
      </w:r>
      <w:r w:rsidR="004E1A91" w:rsidRPr="00752797">
        <w:rPr>
          <w:lang w:val="en-US"/>
        </w:rPr>
        <w:t>left</w:t>
      </w:r>
      <w:r w:rsidRPr="00752797">
        <w:rPr>
          <w:lang w:val="en-US"/>
        </w:rPr>
        <w:t xml:space="preserve"> panels) and final bathymetry (</w:t>
      </w:r>
      <w:r w:rsidR="004E1A91" w:rsidRPr="00752797">
        <w:rPr>
          <w:lang w:val="en-US"/>
        </w:rPr>
        <w:t>right</w:t>
      </w:r>
      <w:r w:rsidRPr="00752797">
        <w:rPr>
          <w:lang w:val="en-US"/>
        </w:rPr>
        <w:t xml:space="preserve"> panels) for a</w:t>
      </w:r>
      <w:r w:rsidR="003355EB" w:rsidRPr="00752797">
        <w:rPr>
          <w:lang w:val="en-US"/>
        </w:rPr>
        <w:t>n</w:t>
      </w:r>
      <w:r w:rsidRPr="00752797">
        <w:rPr>
          <w:lang w:val="en-US"/>
        </w:rPr>
        <w:t xml:space="preserve"> offshore breakwater case (</w:t>
      </w:r>
      <w:r w:rsidR="004E1A91" w:rsidRPr="00752797">
        <w:rPr>
          <w:lang w:val="en-US"/>
        </w:rPr>
        <w:t>upper</w:t>
      </w:r>
      <w:r w:rsidRPr="00752797">
        <w:rPr>
          <w:lang w:val="en-US"/>
        </w:rPr>
        <w:t xml:space="preserve"> panels) and a tid</w:t>
      </w:r>
      <w:r w:rsidR="003355EB" w:rsidRPr="00752797">
        <w:rPr>
          <w:lang w:val="en-US"/>
        </w:rPr>
        <w:t xml:space="preserve">al inlet with waves from 330 degrees </w:t>
      </w:r>
      <w:r w:rsidRPr="00752797">
        <w:rPr>
          <w:lang w:val="en-US"/>
        </w:rPr>
        <w:t>(</w:t>
      </w:r>
      <w:r w:rsidR="004E1A91" w:rsidRPr="00752797">
        <w:rPr>
          <w:lang w:val="en-US"/>
        </w:rPr>
        <w:t>lower</w:t>
      </w:r>
      <w:r w:rsidRPr="00752797">
        <w:rPr>
          <w:lang w:val="en-US"/>
        </w:rPr>
        <w:t xml:space="preserve"> panels).</w:t>
      </w:r>
    </w:p>
    <w:p w14:paraId="1F8826BB" w14:textId="77777777" w:rsidR="00B826A5" w:rsidRPr="00752797" w:rsidRDefault="00B826A5" w:rsidP="002603CC">
      <w:pPr>
        <w:pStyle w:val="Heading3"/>
        <w:jc w:val="both"/>
        <w:rPr>
          <w:lang w:val="en-US"/>
        </w:rPr>
      </w:pPr>
      <w:bookmarkStart w:id="61" w:name="_Toc417454961"/>
      <w:bookmarkStart w:id="62" w:name="_Toc417455419"/>
      <w:bookmarkStart w:id="63" w:name="_Toc417455612"/>
      <w:bookmarkStart w:id="64" w:name="_Toc417455757"/>
      <w:r w:rsidRPr="00752797">
        <w:rPr>
          <w:lang w:val="en-US"/>
        </w:rPr>
        <w:t>Surf beat mode (instationary)</w:t>
      </w:r>
      <w:bookmarkEnd w:id="61"/>
      <w:bookmarkEnd w:id="62"/>
      <w:bookmarkEnd w:id="63"/>
      <w:bookmarkEnd w:id="64"/>
      <w:r w:rsidRPr="00752797">
        <w:rPr>
          <w:lang w:val="en-US"/>
        </w:rPr>
        <w:t xml:space="preserve"> </w:t>
      </w:r>
    </w:p>
    <w:p w14:paraId="4542933F" w14:textId="57C5DAC7" w:rsidR="00995779" w:rsidRPr="00752797" w:rsidRDefault="00995779" w:rsidP="00995779">
      <w:pPr>
        <w:rPr>
          <w:lang w:val="en-US"/>
        </w:rPr>
      </w:pPr>
      <w:r w:rsidRPr="00752797">
        <w:rPr>
          <w:lang w:val="en-US"/>
        </w:rPr>
        <w:t xml:space="preserve">The short-wave motion is solved using the wave action equation which is a time-dependent forcing of the HISWA equations (Holthuijsen et al., 1989). This equation solves the variation of short-waves envelope (wave height) on the scale of wave groups. It employs a dissipation model for use with wave groups (Roelvink, 1993a; Daly et al., 2012) and a roller model (Svendsen, 1984; Nairn et al., 1990; Stive and de Vriend, 1994) to represent momentum stored at the surface after breaking. These variations, through radiation stress gradients (Longuet-Higgins and Stewart, 1962, 1964) exert a force on the water column and drive longer period waves (infragravity waves) and unsteady currents, which are solved by the nonlinear shallow water equations (e.g. Phillips, 1977). Thus, wave-driven currents (longshore current, rip currents and undertow), and wind-driven currents (stationary and uniform) for local wind set-up, long (infragravity) waves, and runup and rundown of long waves (swash) are included. </w:t>
      </w:r>
    </w:p>
    <w:p w14:paraId="2617C463" w14:textId="77777777" w:rsidR="00995779" w:rsidRPr="00752797" w:rsidRDefault="00995779" w:rsidP="00995779">
      <w:pPr>
        <w:rPr>
          <w:lang w:val="en-US"/>
        </w:rPr>
      </w:pPr>
    </w:p>
    <w:p w14:paraId="78D5BE09" w14:textId="28F93023" w:rsidR="00995779" w:rsidRPr="00752797" w:rsidRDefault="00995779" w:rsidP="00995779">
      <w:pPr>
        <w:rPr>
          <w:lang w:val="en-US"/>
        </w:rPr>
      </w:pPr>
      <w:r w:rsidRPr="00752797">
        <w:rPr>
          <w:lang w:val="en-US"/>
        </w:rPr>
        <w:lastRenderedPageBreak/>
        <w:t xml:space="preserve">Using the surfbeat mode is necessary when the focus is on swash zone processes rather than time-averaged currents and setup. It is fully valid on dissipative beaches, where the short waves are mostly dissipated by the time they are near the shoreline. On intermediate beaches and during extreme events the swash motions are still predominantly in the infragravity band and so is the </w:t>
      </w:r>
      <w:r w:rsidR="00BD64C2">
        <w:rPr>
          <w:lang w:val="en-US"/>
        </w:rPr>
        <w:t xml:space="preserve">wave </w:t>
      </w:r>
      <w:r w:rsidRPr="00752797">
        <w:rPr>
          <w:lang w:val="en-US"/>
        </w:rPr>
        <w:t xml:space="preserve">runup. </w:t>
      </w:r>
    </w:p>
    <w:p w14:paraId="3AE868B0" w14:textId="77777777" w:rsidR="00995779" w:rsidRPr="00752797" w:rsidRDefault="00995779" w:rsidP="00995779">
      <w:pPr>
        <w:rPr>
          <w:lang w:val="en-US"/>
        </w:rPr>
      </w:pPr>
    </w:p>
    <w:p w14:paraId="010506E0" w14:textId="77777777" w:rsidR="00995779" w:rsidRPr="00752797" w:rsidRDefault="00995779" w:rsidP="00995779">
      <w:pPr>
        <w:rPr>
          <w:lang w:val="en-US"/>
        </w:rPr>
      </w:pPr>
      <w:r w:rsidRPr="00752797">
        <w:rPr>
          <w:lang w:val="en-US"/>
        </w:rPr>
        <w:t>Under this surfbeat mode, several options are available, depending on the circumstances:</w:t>
      </w:r>
    </w:p>
    <w:p w14:paraId="38E5782C" w14:textId="77777777" w:rsidR="00995779" w:rsidRPr="00752797" w:rsidRDefault="00995779" w:rsidP="00995779">
      <w:pPr>
        <w:pStyle w:val="ListParagraph"/>
        <w:numPr>
          <w:ilvl w:val="0"/>
          <w:numId w:val="18"/>
        </w:numPr>
        <w:rPr>
          <w:b/>
          <w:lang w:val="en-US"/>
        </w:rPr>
      </w:pPr>
      <w:r w:rsidRPr="00752797">
        <w:rPr>
          <w:b/>
          <w:lang w:val="en-US"/>
        </w:rPr>
        <w:t xml:space="preserve">1D cross-shore; </w:t>
      </w:r>
      <w:r w:rsidRPr="00752797">
        <w:rPr>
          <w:lang w:val="en-US"/>
        </w:rPr>
        <w:t xml:space="preserve">in this case the longshore gradients are ignored and the domain reduces to a single gridline (keyword: </w:t>
      </w:r>
      <w:proofErr w:type="gramStart"/>
      <w:r w:rsidRPr="00752797">
        <w:rPr>
          <w:i/>
          <w:lang w:val="en-US"/>
        </w:rPr>
        <w:t>ny</w:t>
      </w:r>
      <w:proofErr w:type="gramEnd"/>
      <w:r w:rsidRPr="00752797">
        <w:rPr>
          <w:i/>
          <w:lang w:val="en-US"/>
        </w:rPr>
        <w:t xml:space="preserve"> = 0).</w:t>
      </w:r>
      <w:r w:rsidRPr="00752797">
        <w:rPr>
          <w:lang w:val="en-US"/>
        </w:rPr>
        <w:t xml:space="preserve"> Within this mode the following options are available:</w:t>
      </w:r>
    </w:p>
    <w:p w14:paraId="563FFDAF" w14:textId="77777777" w:rsidR="00995779" w:rsidRPr="00752797" w:rsidRDefault="00995779" w:rsidP="00995779">
      <w:pPr>
        <w:pStyle w:val="ListParagraph"/>
        <w:numPr>
          <w:ilvl w:val="1"/>
          <w:numId w:val="18"/>
        </w:numPr>
        <w:rPr>
          <w:lang w:val="en-US"/>
        </w:rPr>
      </w:pPr>
      <w:r w:rsidRPr="00752797">
        <w:rPr>
          <w:lang w:val="en-US"/>
        </w:rPr>
        <w:t xml:space="preserve">Retaining directional spreading (keyword: </w:t>
      </w:r>
      <w:r w:rsidRPr="00752797">
        <w:rPr>
          <w:i/>
          <w:lang w:val="en-US"/>
        </w:rPr>
        <w:t>dtheta</w:t>
      </w:r>
      <w:r w:rsidRPr="00752797">
        <w:rPr>
          <w:lang w:val="en-US"/>
        </w:rPr>
        <w:t xml:space="preserve"> &lt; </w:t>
      </w:r>
      <w:r w:rsidRPr="00752797">
        <w:rPr>
          <w:i/>
          <w:lang w:val="en-US"/>
        </w:rPr>
        <w:t>thetamax – thetamin</w:t>
      </w:r>
      <w:r w:rsidRPr="00752797">
        <w:rPr>
          <w:lang w:val="en-US"/>
        </w:rPr>
        <w:t>); this has a limited effect on the wave heights because of refraction, but can also allow obliquely incident waves and the resulting longshore currents;</w:t>
      </w:r>
    </w:p>
    <w:p w14:paraId="6FF415BD" w14:textId="77777777" w:rsidR="00995779" w:rsidRPr="00752797" w:rsidRDefault="00995779" w:rsidP="00995779">
      <w:pPr>
        <w:pStyle w:val="ListParagraph"/>
        <w:numPr>
          <w:ilvl w:val="1"/>
          <w:numId w:val="18"/>
        </w:numPr>
        <w:rPr>
          <w:lang w:val="en-US"/>
        </w:rPr>
      </w:pPr>
      <w:r w:rsidRPr="00752797">
        <w:rPr>
          <w:lang w:val="en-US"/>
        </w:rPr>
        <w:t xml:space="preserve">Using a single directional bin (keyword: </w:t>
      </w:r>
      <w:r w:rsidRPr="00752797">
        <w:rPr>
          <w:i/>
          <w:lang w:val="en-US"/>
        </w:rPr>
        <w:t>dtheta</w:t>
      </w:r>
      <w:r w:rsidRPr="00752797">
        <w:rPr>
          <w:lang w:val="en-US"/>
        </w:rPr>
        <w:t xml:space="preserve"> = </w:t>
      </w:r>
      <w:r w:rsidRPr="00752797">
        <w:rPr>
          <w:i/>
          <w:lang w:val="en-US"/>
        </w:rPr>
        <w:t>thetamax – thetamin</w:t>
      </w:r>
      <w:r w:rsidRPr="00752797">
        <w:rPr>
          <w:lang w:val="en-US"/>
        </w:rPr>
        <w:t xml:space="preserve">); this leads to perpendicular waves always and ignores refraction. If the keyword </w:t>
      </w:r>
      <w:r w:rsidRPr="00752797">
        <w:rPr>
          <w:i/>
          <w:lang w:val="en-US"/>
        </w:rPr>
        <w:t>snells = 1</w:t>
      </w:r>
      <w:r w:rsidRPr="00752797">
        <w:rPr>
          <w:lang w:val="en-US"/>
        </w:rPr>
        <w:t xml:space="preserve"> is applied, the mean wave direction is determined based on Snell's law. In this case also longshore currents are generated.</w:t>
      </w:r>
    </w:p>
    <w:p w14:paraId="01F2D479" w14:textId="77777777" w:rsidR="00995779" w:rsidRPr="00752797" w:rsidRDefault="00995779" w:rsidP="00995779">
      <w:pPr>
        <w:rPr>
          <w:lang w:val="en-US"/>
        </w:rPr>
      </w:pPr>
    </w:p>
    <w:p w14:paraId="5BCDCD25" w14:textId="77777777" w:rsidR="00995779" w:rsidRPr="00752797" w:rsidRDefault="00995779" w:rsidP="00995779">
      <w:pPr>
        <w:pStyle w:val="ListParagraph"/>
        <w:numPr>
          <w:ilvl w:val="0"/>
          <w:numId w:val="18"/>
        </w:numPr>
        <w:rPr>
          <w:b/>
          <w:lang w:val="en-US"/>
        </w:rPr>
      </w:pPr>
      <w:r w:rsidRPr="00752797">
        <w:rPr>
          <w:b/>
          <w:lang w:val="en-US"/>
        </w:rPr>
        <w:t xml:space="preserve">2DH area; </w:t>
      </w:r>
      <w:r w:rsidRPr="00752797">
        <w:rPr>
          <w:lang w:val="en-US"/>
        </w:rPr>
        <w:t>the mo</w:t>
      </w:r>
      <w:r w:rsidR="00FB2410" w:rsidRPr="00752797">
        <w:rPr>
          <w:lang w:val="en-US"/>
        </w:rPr>
        <w:t>del is solved on a curvilinear staggered grid</w:t>
      </w:r>
      <w:r w:rsidRPr="00752797">
        <w:rPr>
          <w:lang w:val="en-US"/>
        </w:rPr>
        <w:t xml:space="preserve"> (rectilinear is a special case). The incoming short wave energy will vary along the seaward boundary and in time, depending on the wave boundary conditions. This variation is propagated into the model domain. Within this mode the following options are available:</w:t>
      </w:r>
    </w:p>
    <w:p w14:paraId="0143DE36" w14:textId="77777777" w:rsidR="00995779" w:rsidRPr="00752797" w:rsidRDefault="00995779" w:rsidP="00995779">
      <w:pPr>
        <w:pStyle w:val="ListParagraph"/>
        <w:numPr>
          <w:ilvl w:val="1"/>
          <w:numId w:val="18"/>
        </w:numPr>
        <w:rPr>
          <w:b/>
          <w:lang w:val="en-US"/>
        </w:rPr>
      </w:pPr>
      <w:r w:rsidRPr="00752797">
        <w:rPr>
          <w:lang w:val="en-US"/>
        </w:rPr>
        <w:t xml:space="preserve">Resolving the wave refraction 'on the fly' using the propagation in wave directional space. For large directional spreading or long distances this can lead to some smoothing of groupiness since the waves from different directions do not interfere but their energy is summed up. This option is possible for arbitrary bathymetry and any wave direction. The user must specify the width of the directional bins for the surfbeat mode (keyword: </w:t>
      </w:r>
      <w:r w:rsidRPr="00752797">
        <w:rPr>
          <w:i/>
          <w:lang w:val="en-US"/>
        </w:rPr>
        <w:t>dtheta</w:t>
      </w:r>
      <w:r w:rsidRPr="00752797">
        <w:rPr>
          <w:lang w:val="en-US"/>
        </w:rPr>
        <w:t>)</w:t>
      </w:r>
    </w:p>
    <w:p w14:paraId="23B078F6" w14:textId="77777777" w:rsidR="00995779" w:rsidRPr="00752797" w:rsidRDefault="00995779" w:rsidP="00995779">
      <w:pPr>
        <w:pStyle w:val="ListParagraph"/>
        <w:numPr>
          <w:ilvl w:val="1"/>
          <w:numId w:val="18"/>
        </w:numPr>
        <w:rPr>
          <w:b/>
          <w:lang w:val="en-US"/>
        </w:rPr>
      </w:pPr>
      <w:r w:rsidRPr="00752797">
        <w:rPr>
          <w:lang w:val="en-US"/>
        </w:rPr>
        <w:t xml:space="preserve">Solving the wave direction at regular intervals using the stationary solver, and then propagating the wave energy along the mean wave direction. This preserves the groupiness of the waves therefore leads to more forcing of the infragravity waves (keyword: </w:t>
      </w:r>
      <w:r w:rsidRPr="00752797">
        <w:rPr>
          <w:i/>
          <w:lang w:val="en-US"/>
        </w:rPr>
        <w:t>single_dir = 1</w:t>
      </w:r>
      <w:r w:rsidRPr="00752797">
        <w:rPr>
          <w:lang w:val="en-US"/>
        </w:rPr>
        <w:t>). The user must now specify a single directional bin for the instationary mode (</w:t>
      </w:r>
      <w:r w:rsidRPr="00752797">
        <w:rPr>
          <w:i/>
          <w:lang w:val="en-US"/>
        </w:rPr>
        <w:t xml:space="preserve">dtheta = thetamax - thetaminn) </w:t>
      </w:r>
      <w:r w:rsidRPr="00752797">
        <w:rPr>
          <w:lang w:val="en-US"/>
        </w:rPr>
        <w:t xml:space="preserve">and a smaller bin size for the stationary solver (keyword: </w:t>
      </w:r>
      <w:r w:rsidRPr="00752797">
        <w:rPr>
          <w:i/>
          <w:lang w:val="en-US"/>
        </w:rPr>
        <w:t>dtheta_s)</w:t>
      </w:r>
      <w:r w:rsidRPr="00752797">
        <w:rPr>
          <w:lang w:val="en-US"/>
        </w:rPr>
        <w:t>.</w:t>
      </w:r>
    </w:p>
    <w:p w14:paraId="441D49D0" w14:textId="77777777" w:rsidR="00995779" w:rsidRPr="00752797" w:rsidRDefault="00995779" w:rsidP="00995779">
      <w:pPr>
        <w:pStyle w:val="ListParagraph"/>
        <w:numPr>
          <w:ilvl w:val="1"/>
          <w:numId w:val="18"/>
        </w:numPr>
        <w:rPr>
          <w:b/>
          <w:lang w:val="en-US"/>
        </w:rPr>
      </w:pPr>
      <w:r w:rsidRPr="00752797">
        <w:rPr>
          <w:lang w:val="en-US"/>
        </w:rPr>
        <w:t xml:space="preserve">For schematic, longshore uniform cases the mean wave direction can also be computed using Snell's law (keyword: </w:t>
      </w:r>
      <w:r w:rsidRPr="00752797">
        <w:rPr>
          <w:i/>
          <w:lang w:val="en-US"/>
        </w:rPr>
        <w:t>snells = 1</w:t>
      </w:r>
      <w:r w:rsidRPr="00752797">
        <w:rPr>
          <w:lang w:val="en-US"/>
        </w:rPr>
        <w:t xml:space="preserve">). This will then give comparable results to the </w:t>
      </w:r>
      <w:r w:rsidRPr="00752797">
        <w:rPr>
          <w:i/>
          <w:lang w:val="en-US"/>
        </w:rPr>
        <w:t>single_dir</w:t>
      </w:r>
      <w:r w:rsidRPr="00752797">
        <w:rPr>
          <w:lang w:val="en-US"/>
        </w:rPr>
        <w:t xml:space="preserve"> option.</w:t>
      </w:r>
    </w:p>
    <w:p w14:paraId="32A58ABD" w14:textId="77777777" w:rsidR="00995779" w:rsidRPr="00752797" w:rsidRDefault="00995779" w:rsidP="00995779">
      <w:pPr>
        <w:rPr>
          <w:lang w:val="en-US"/>
        </w:rPr>
      </w:pPr>
    </w:p>
    <w:p w14:paraId="13C85279" w14:textId="77777777" w:rsidR="00995779" w:rsidRPr="00752797" w:rsidRDefault="00995779" w:rsidP="00995779">
      <w:pPr>
        <w:ind w:left="1080"/>
        <w:rPr>
          <w:lang w:val="en-US"/>
        </w:rPr>
      </w:pPr>
      <w:r w:rsidRPr="00752797">
        <w:rPr>
          <w:lang w:val="en-US"/>
        </w:rPr>
        <w:t>In the figures below some typical applications of 1D and 2D models are shown; a reproduction of a large-scale flume test, showing the ability of XBeach to model both short-wave (HF) and long-wave (LF) wave heights and velocities; and a recent 2DH simulation (Nederhoff et al., 2015) of the impact of hurricane Sandy on Camp Osborne, Brick, NJ.</w:t>
      </w:r>
    </w:p>
    <w:p w14:paraId="0710AF52" w14:textId="77777777" w:rsidR="00B826A5" w:rsidRPr="00752797" w:rsidRDefault="00B826A5" w:rsidP="00995779">
      <w:pPr>
        <w:rPr>
          <w:lang w:val="en-US"/>
        </w:rPr>
      </w:pPr>
    </w:p>
    <w:p w14:paraId="26229B95" w14:textId="77777777" w:rsidR="00B826A5" w:rsidRPr="00752797" w:rsidRDefault="00B826A5" w:rsidP="002603CC">
      <w:pPr>
        <w:pStyle w:val="ListParagraph"/>
        <w:keepNext/>
        <w:rPr>
          <w:lang w:val="en-US"/>
        </w:rPr>
      </w:pPr>
    </w:p>
    <w:p w14:paraId="18B75ED9" w14:textId="77777777" w:rsidR="004E1A91" w:rsidRPr="00752797" w:rsidRDefault="004E1A91" w:rsidP="002603CC">
      <w:pPr>
        <w:pStyle w:val="Caption"/>
        <w:jc w:val="both"/>
        <w:rPr>
          <w:lang w:val="en-US"/>
        </w:rPr>
      </w:pPr>
      <w:r w:rsidRPr="00752797">
        <w:rPr>
          <w:b/>
          <w:noProof/>
          <w:lang w:eastAsia="zh-CN"/>
        </w:rPr>
        <w:drawing>
          <wp:inline distT="0" distB="0" distL="0" distR="0" wp14:anchorId="4BE885C2" wp14:editId="3260403D">
            <wp:extent cx="5400000" cy="4090619"/>
            <wp:effectExtent l="0" t="0" r="0" b="5715"/>
            <wp:docPr id="24" name="Picture 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6"/>
                    <pic:cNvPicPr>
                      <a:picLocks noChangeAspect="1" noChangeArrowheads="1"/>
                    </pic:cNvPicPr>
                  </pic:nvPicPr>
                  <pic:blipFill rotWithShape="1">
                    <a:blip r:embed="rId28" cstate="print"/>
                    <a:srcRect l="-1" r="318" b="1835"/>
                    <a:stretch/>
                  </pic:blipFill>
                  <pic:spPr bwMode="auto">
                    <a:xfrm>
                      <a:off x="0" y="0"/>
                      <a:ext cx="5400000" cy="4090619"/>
                    </a:xfrm>
                    <a:prstGeom prst="rect">
                      <a:avLst/>
                    </a:prstGeom>
                    <a:noFill/>
                    <a:ln>
                      <a:noFill/>
                    </a:ln>
                    <a:extLst>
                      <a:ext uri="{53640926-AAD7-44D8-BBD7-CCE9431645EC}">
                        <a14:shadowObscured xmlns:a14="http://schemas.microsoft.com/office/drawing/2010/main"/>
                      </a:ext>
                    </a:extLst>
                  </pic:spPr>
                </pic:pic>
              </a:graphicData>
            </a:graphic>
          </wp:inline>
        </w:drawing>
      </w:r>
    </w:p>
    <w:p w14:paraId="4DBE7BC1" w14:textId="6493207B" w:rsidR="00B826A5" w:rsidRPr="00752797" w:rsidRDefault="00B826A5" w:rsidP="002603CC">
      <w:pPr>
        <w:pStyle w:val="Caption"/>
        <w:jc w:val="both"/>
        <w:rPr>
          <w:lang w:val="en-US"/>
        </w:rPr>
      </w:pPr>
      <w:proofErr w:type="gramStart"/>
      <w:r w:rsidRPr="00752797">
        <w:rPr>
          <w:lang w:val="en-US"/>
        </w:rPr>
        <w:t xml:space="preserve">Figure </w:t>
      </w:r>
      <w:r w:rsidR="007E4A0D">
        <w:rPr>
          <w:lang w:val="en-US"/>
        </w:rPr>
      </w:r>
      <w:r w:rsidR="007E4A0D">
        <w:rPr>
          <w:lang w:val="en-US"/>
        </w:rPr>
      </w:r>
      <w:r w:rsidR="007E4A0D">
        <w:rPr>
          <w:lang w:val="en-US"/>
        </w:rPr>
      </w:r>
      <w:r w:rsidR="007E4A0D">
        <w:rPr>
          <w:noProof/>
          <w:lang w:val="en-US"/>
        </w:rPr>
        <w:t>2</w:t>
      </w:r>
      <w:r w:rsidR="007E4A0D">
        <w:rPr>
          <w:lang w:val="en-US"/>
        </w:rPr>
      </w:r>
      <w:r w:rsidR="007E4A0D">
        <w:rPr>
          <w:lang w:val="en-US"/>
        </w:rPr>
        <w:t>.</w:t>
      </w:r>
      <w:proofErr w:type="gramEnd"/>
      <w:r w:rsidR="007E4A0D">
        <w:rPr>
          <w:lang w:val="en-US"/>
        </w:rPr>
      </w:r>
      <w:r w:rsidR="007E4A0D">
        <w:rPr>
          <w:lang w:val="en-US"/>
        </w:rPr>
      </w:r>
      <w:r w:rsidR="007E4A0D">
        <w:rPr>
          <w:lang w:val="en-US"/>
        </w:rPr>
      </w:r>
      <w:r w:rsidR="007E4A0D">
        <w:rPr>
          <w:noProof/>
          <w:lang w:val="en-US"/>
        </w:rPr>
        <w:t>5</w:t>
      </w:r>
      <w:r w:rsidR="007E4A0D">
        <w:rPr>
          <w:lang w:val="en-US"/>
        </w:rPr>
      </w:r>
      <w:r w:rsidRPr="00752797">
        <w:rPr>
          <w:lang w:val="en-US"/>
        </w:rPr>
        <w:t xml:space="preserve"> Computed and observed hydrodynamic parameters for test 2E of the LIP11D experiment. Top left: bed level and mean water level. Top right: measured (dots) and computed</w:t>
      </w:r>
    </w:p>
    <w:p w14:paraId="1F9E7B8C" w14:textId="77777777" w:rsidR="00FB2410" w:rsidRPr="00752797" w:rsidRDefault="00FB2410" w:rsidP="00FB2410">
      <w:pPr>
        <w:rPr>
          <w:lang w:val="en-US"/>
        </w:rPr>
      </w:pPr>
    </w:p>
    <w:p w14:paraId="1DF67AEF" w14:textId="77777777" w:rsidR="00B826A5" w:rsidRPr="00752797" w:rsidRDefault="00B826A5" w:rsidP="002603CC">
      <w:pPr>
        <w:rPr>
          <w:lang w:val="en-US"/>
        </w:rPr>
      </w:pPr>
    </w:p>
    <w:p w14:paraId="13D6EAD5" w14:textId="77777777" w:rsidR="00D74933" w:rsidRPr="00752797" w:rsidRDefault="00D74933" w:rsidP="00D74933">
      <w:pPr>
        <w:jc w:val="center"/>
        <w:rPr>
          <w:lang w:val="en-US"/>
        </w:rPr>
      </w:pPr>
      <w:r w:rsidRPr="00752797">
        <w:rPr>
          <w:noProof/>
          <w:lang w:eastAsia="zh-CN"/>
        </w:rPr>
        <w:drawing>
          <wp:inline distT="0" distB="0" distL="0" distR="0" wp14:anchorId="318D390E" wp14:editId="11D2A036">
            <wp:extent cx="2700000" cy="1231904"/>
            <wp:effectExtent l="0" t="0" r="5715" b="6350"/>
            <wp:docPr id="31" name="Picture 31" descr="D:\nederhof\Documents\CS2015 - San Diego\2. Paper\Visualisaties\3. Camp Osborne\3Dprofile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nederhof\Documents\CS2015 - San Diego\2. Paper\Visualisaties\3. Camp Osborne\3Dprofiles2.png"/>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1612" t="3514" r="4420" b="60524"/>
                    <a:stretch/>
                  </pic:blipFill>
                  <pic:spPr bwMode="auto">
                    <a:xfrm>
                      <a:off x="0" y="0"/>
                      <a:ext cx="2700000" cy="1231904"/>
                    </a:xfrm>
                    <a:prstGeom prst="rect">
                      <a:avLst/>
                    </a:prstGeom>
                    <a:noFill/>
                    <a:ln>
                      <a:noFill/>
                    </a:ln>
                    <a:extLst>
                      <a:ext uri="{53640926-AAD7-44D8-BBD7-CCE9431645EC}">
                        <a14:shadowObscured xmlns:a14="http://schemas.microsoft.com/office/drawing/2010/main"/>
                      </a:ext>
                    </a:extLst>
                  </pic:spPr>
                </pic:pic>
              </a:graphicData>
            </a:graphic>
          </wp:inline>
        </w:drawing>
      </w:r>
      <w:r w:rsidRPr="00752797">
        <w:rPr>
          <w:noProof/>
          <w:lang w:eastAsia="zh-CN"/>
        </w:rPr>
        <w:drawing>
          <wp:inline distT="0" distB="0" distL="0" distR="0" wp14:anchorId="5858EE17" wp14:editId="66B2C437">
            <wp:extent cx="2700000" cy="1261593"/>
            <wp:effectExtent l="0" t="0" r="5715" b="0"/>
            <wp:docPr id="1120" name="Picture 1120" descr="D:\nederhof\Documents\CS2015 - San Diego\2. Paper\Visualisaties\3. Camp Osborne\3Dprofile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nederhof\Documents\CS2015 - San Diego\2. Paper\Visualisaties\3. Camp Osborne\3Dprofiles2.png"/>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1158" t="44463" r="5412" b="18921"/>
                    <a:stretch/>
                  </pic:blipFill>
                  <pic:spPr bwMode="auto">
                    <a:xfrm>
                      <a:off x="0" y="0"/>
                      <a:ext cx="2700000" cy="1261593"/>
                    </a:xfrm>
                    <a:prstGeom prst="rect">
                      <a:avLst/>
                    </a:prstGeom>
                    <a:noFill/>
                    <a:ln>
                      <a:noFill/>
                    </a:ln>
                    <a:extLst>
                      <a:ext uri="{53640926-AAD7-44D8-BBD7-CCE9431645EC}">
                        <a14:shadowObscured xmlns:a14="http://schemas.microsoft.com/office/drawing/2010/main"/>
                      </a:ext>
                    </a:extLst>
                  </pic:spPr>
                </pic:pic>
              </a:graphicData>
            </a:graphic>
          </wp:inline>
        </w:drawing>
      </w:r>
    </w:p>
    <w:p w14:paraId="36FBB636" w14:textId="77777777" w:rsidR="00B826A5" w:rsidRPr="00752797" w:rsidRDefault="00B826A5" w:rsidP="002603CC">
      <w:pPr>
        <w:keepNext/>
        <w:rPr>
          <w:lang w:val="en-US"/>
        </w:rPr>
      </w:pPr>
    </w:p>
    <w:p w14:paraId="7189FE5F" w14:textId="11C81184" w:rsidR="00B826A5" w:rsidRPr="00752797" w:rsidRDefault="00B826A5" w:rsidP="002603CC">
      <w:pPr>
        <w:pStyle w:val="Caption"/>
        <w:jc w:val="both"/>
        <w:rPr>
          <w:lang w:val="en-US"/>
        </w:rPr>
      </w:pPr>
      <w:proofErr w:type="gramStart"/>
      <w:r w:rsidRPr="00752797">
        <w:rPr>
          <w:lang w:val="en-US"/>
        </w:rPr>
        <w:t xml:space="preserve">Figure </w:t>
      </w:r>
      <w:r w:rsidR="007E4A0D">
        <w:rPr>
          <w:lang w:val="en-US"/>
        </w:rPr>
      </w:r>
      <w:r w:rsidR="007E4A0D">
        <w:rPr>
          <w:lang w:val="en-US"/>
        </w:rPr>
      </w:r>
      <w:r w:rsidR="007E4A0D">
        <w:rPr>
          <w:lang w:val="en-US"/>
        </w:rPr>
      </w:r>
      <w:r w:rsidR="007E4A0D">
        <w:rPr>
          <w:noProof/>
          <w:lang w:val="en-US"/>
        </w:rPr>
        <w:t>2</w:t>
      </w:r>
      <w:r w:rsidR="007E4A0D">
        <w:rPr>
          <w:lang w:val="en-US"/>
        </w:rPr>
      </w:r>
      <w:r w:rsidR="007E4A0D">
        <w:rPr>
          <w:lang w:val="en-US"/>
        </w:rPr>
        <w:t>.</w:t>
      </w:r>
      <w:proofErr w:type="gramEnd"/>
      <w:r w:rsidR="007E4A0D">
        <w:rPr>
          <w:lang w:val="en-US"/>
        </w:rPr>
      </w:r>
      <w:r w:rsidR="007E4A0D">
        <w:rPr>
          <w:lang w:val="en-US"/>
        </w:rPr>
      </w:r>
      <w:r w:rsidR="007E4A0D">
        <w:rPr>
          <w:lang w:val="en-US"/>
        </w:rPr>
      </w:r>
      <w:r w:rsidR="007E4A0D">
        <w:rPr>
          <w:noProof/>
          <w:lang w:val="en-US"/>
        </w:rPr>
        <w:t>6</w:t>
      </w:r>
      <w:r w:rsidR="007E4A0D">
        <w:rPr>
          <w:lang w:val="en-US"/>
        </w:rPr>
      </w:r>
      <w:r w:rsidRPr="00752797">
        <w:rPr>
          <w:lang w:val="en-US"/>
        </w:rPr>
        <w:t xml:space="preserve"> </w:t>
      </w:r>
      <w:r w:rsidR="00D74933" w:rsidRPr="00752797">
        <w:rPr>
          <w:lang w:val="en-US"/>
        </w:rPr>
        <w:t xml:space="preserve">Pre (left) and post-Sandy (right) in a three dimensional plot with both bed and water levels as simulated by XBeach (Nederhoff et al. 2015) </w:t>
      </w:r>
    </w:p>
    <w:p w14:paraId="55F06AA9" w14:textId="77777777" w:rsidR="00B826A5" w:rsidRPr="00752797" w:rsidRDefault="00B826A5" w:rsidP="002603CC">
      <w:pPr>
        <w:pStyle w:val="Heading3"/>
        <w:jc w:val="both"/>
        <w:rPr>
          <w:lang w:val="en-US"/>
        </w:rPr>
      </w:pPr>
      <w:bookmarkStart w:id="65" w:name="_Toc417454962"/>
      <w:bookmarkStart w:id="66" w:name="_Toc417455420"/>
      <w:bookmarkStart w:id="67" w:name="_Toc417455613"/>
      <w:bookmarkStart w:id="68" w:name="_Toc417455758"/>
      <w:r w:rsidRPr="00752797">
        <w:rPr>
          <w:lang w:val="en-US"/>
        </w:rPr>
        <w:t>Non-hydrostatic mode (wave resolving)</w:t>
      </w:r>
      <w:bookmarkEnd w:id="65"/>
      <w:bookmarkEnd w:id="66"/>
      <w:bookmarkEnd w:id="67"/>
      <w:bookmarkEnd w:id="68"/>
      <w:r w:rsidRPr="00752797">
        <w:rPr>
          <w:lang w:val="en-US"/>
        </w:rPr>
        <w:t xml:space="preserve"> </w:t>
      </w:r>
      <w:r w:rsidRPr="00752797">
        <w:rPr>
          <w:lang w:val="en-US"/>
        </w:rPr>
        <w:tab/>
      </w:r>
    </w:p>
    <w:p w14:paraId="0338C1D2" w14:textId="77777777" w:rsidR="00995779" w:rsidRPr="00752797" w:rsidRDefault="00995779" w:rsidP="00995779">
      <w:pPr>
        <w:rPr>
          <w:lang w:val="en-US"/>
        </w:rPr>
      </w:pPr>
      <w:r w:rsidRPr="00752797">
        <w:rPr>
          <w:lang w:val="en-US"/>
        </w:rPr>
        <w:t xml:space="preserve">For non-hydrostatic XBeach calculations (keyword: </w:t>
      </w:r>
      <w:r w:rsidRPr="00752797">
        <w:rPr>
          <w:i/>
          <w:lang w:val="en-US"/>
        </w:rPr>
        <w:t>wavemodel = nonh</w:t>
      </w:r>
      <w:r w:rsidRPr="00752797">
        <w:rPr>
          <w:lang w:val="en-US"/>
        </w:rPr>
        <w:t>) depth-averaged flow due to waves and currents are computed using the non-linear shallow water equations, including a non-hydrostatic pressure. The depth-averaged normalized dynamic pressure (</w:t>
      </w:r>
      <w:r w:rsidRPr="00752797">
        <w:rPr>
          <w:i/>
          <w:lang w:val="en-US"/>
        </w:rPr>
        <w:t>q</w:t>
      </w:r>
      <w:r w:rsidRPr="00752797">
        <w:rPr>
          <w:lang w:val="en-US"/>
        </w:rPr>
        <w:t xml:space="preserve">) is derived in a method similar to a one-layer version of the SWASH model (Zijlema et al. 2011). The depth averaged dynamic pressure is computed from the mean of the dynamic pressure at the surface and at the bed by assuming the dynamic pressure at the surface to be zero and a linear change over depth. </w:t>
      </w:r>
    </w:p>
    <w:p w14:paraId="33704266" w14:textId="77777777" w:rsidR="00995779" w:rsidRPr="00752797" w:rsidRDefault="00995779" w:rsidP="00995779">
      <w:pPr>
        <w:rPr>
          <w:lang w:val="en-US"/>
        </w:rPr>
      </w:pPr>
    </w:p>
    <w:p w14:paraId="74B003DE" w14:textId="77777777" w:rsidR="00995779" w:rsidRPr="00752797" w:rsidRDefault="00995779" w:rsidP="00995779">
      <w:pPr>
        <w:rPr>
          <w:lang w:val="en-US"/>
        </w:rPr>
      </w:pPr>
      <w:r w:rsidRPr="00752797">
        <w:rPr>
          <w:lang w:val="en-US"/>
        </w:rPr>
        <w:lastRenderedPageBreak/>
        <w:t xml:space="preserve">Under these formulations dispersive behavior is added to the long wave equations and the model can be used as a short-wave resolving model. Wave breaking is implemented by disabling the non-hydrostatic pressure term when waves exceed </w:t>
      </w:r>
      <w:proofErr w:type="gramStart"/>
      <w:r w:rsidRPr="00752797">
        <w:rPr>
          <w:lang w:val="en-US"/>
        </w:rPr>
        <w:t>a certain</w:t>
      </w:r>
      <w:proofErr w:type="gramEnd"/>
      <w:r w:rsidRPr="00752797">
        <w:rPr>
          <w:lang w:val="en-US"/>
        </w:rPr>
        <w:t xml:space="preserve"> steepness, after which the bore-like breaking implicit in the momentum-conserving shallow water equations takes over. </w:t>
      </w:r>
    </w:p>
    <w:p w14:paraId="1F915110" w14:textId="77777777" w:rsidR="00995779" w:rsidRPr="00752797" w:rsidRDefault="00995779" w:rsidP="00995779">
      <w:pPr>
        <w:rPr>
          <w:lang w:val="en-US"/>
        </w:rPr>
      </w:pPr>
    </w:p>
    <w:p w14:paraId="24DF9E91" w14:textId="31F2AE22" w:rsidR="00995779" w:rsidRPr="00752797" w:rsidRDefault="00995779" w:rsidP="00995779">
      <w:pPr>
        <w:rPr>
          <w:lang w:val="en-US"/>
        </w:rPr>
      </w:pPr>
      <w:r w:rsidRPr="00752797">
        <w:rPr>
          <w:lang w:val="en-US"/>
        </w:rPr>
        <w:t>In case the non-hydrostatic mode is used, the short wave actio</w:t>
      </w:r>
      <w:r w:rsidR="0052269D">
        <w:rPr>
          <w:lang w:val="en-US"/>
        </w:rPr>
        <w:t xml:space="preserve">n balance is no longer required. </w:t>
      </w:r>
      <w:r w:rsidRPr="00752797">
        <w:rPr>
          <w:lang w:val="en-US"/>
        </w:rPr>
        <w:t xml:space="preserve">However, in the wave-resolving mode we need much higher spatial resolution and associated smaller time steps, making this mode much more computationally expensive than the surfbeat mode. </w:t>
      </w:r>
    </w:p>
    <w:p w14:paraId="31D2ECA7" w14:textId="77777777" w:rsidR="00995779" w:rsidRPr="00752797" w:rsidRDefault="00995779" w:rsidP="00995779">
      <w:pPr>
        <w:rPr>
          <w:lang w:val="en-US"/>
        </w:rPr>
      </w:pPr>
    </w:p>
    <w:p w14:paraId="50312AA7" w14:textId="77777777" w:rsidR="00D146A1" w:rsidRDefault="00995779" w:rsidP="00995779">
      <w:pPr>
        <w:rPr>
          <w:lang w:val="en-US"/>
        </w:rPr>
      </w:pPr>
      <w:r w:rsidRPr="00752797">
        <w:rPr>
          <w:lang w:val="en-US"/>
        </w:rPr>
        <w:t xml:space="preserve">The main advantages of the non-hydrostatic mode are that the incident-band (short wave) runup and overwashing are included, which is especially important on steep slopes such as gravel beaches. Another advantage is that the wave asymmetry and skewness are resolved by the model and no approximate local model or empirical formulation is required for these terms. Finally, in cases where diffraction is a dominant process, wave-resolving modeling is needed as it is neglected in the short wave averaged mode. </w:t>
      </w:r>
    </w:p>
    <w:p w14:paraId="5BE8032E" w14:textId="77777777" w:rsidR="00D146A1" w:rsidRDefault="00D146A1" w:rsidP="00995779">
      <w:pPr>
        <w:rPr>
          <w:lang w:val="en-US"/>
        </w:rPr>
      </w:pPr>
    </w:p>
    <w:p w14:paraId="28B70A73" w14:textId="118F7945" w:rsidR="00D146A1" w:rsidRPr="00752797" w:rsidRDefault="00D146A1" w:rsidP="00D146A1">
      <w:pPr>
        <w:rPr>
          <w:lang w:val="en-US"/>
        </w:rPr>
      </w:pPr>
      <w:r>
        <w:rPr>
          <w:lang w:val="en-US"/>
        </w:rPr>
        <w:t xml:space="preserve">An application of the non-hydrostatic mode is XBeach-G, which </w:t>
      </w:r>
      <w:r w:rsidRPr="00D146A1">
        <w:rPr>
          <w:lang w:val="en-US"/>
        </w:rPr>
        <w:t xml:space="preserve">is a branch of the main XBeach </w:t>
      </w:r>
      <w:r>
        <w:rPr>
          <w:lang w:val="en-US"/>
        </w:rPr>
        <w:t>source code but</w:t>
      </w:r>
      <w:r w:rsidRPr="00D146A1">
        <w:rPr>
          <w:lang w:val="en-US"/>
        </w:rPr>
        <w:t xml:space="preserve"> is </w:t>
      </w:r>
      <w:r>
        <w:rPr>
          <w:lang w:val="en-US"/>
        </w:rPr>
        <w:t xml:space="preserve">specifically </w:t>
      </w:r>
      <w:r w:rsidRPr="00D146A1">
        <w:rPr>
          <w:lang w:val="en-US"/>
        </w:rPr>
        <w:t>developed to simulate storm impacts on gravel beaches</w:t>
      </w:r>
      <w:r>
        <w:rPr>
          <w:lang w:val="en-US"/>
        </w:rPr>
        <w:t xml:space="preserve"> (McCall et al, 2014). The formulations for gravel beaches are developed for the non-hydrostatic mode and a</w:t>
      </w:r>
      <w:r w:rsidRPr="00752797">
        <w:rPr>
          <w:lang w:val="en-US"/>
        </w:rPr>
        <w:t>lthough sandy morphology can be simulated using the wave-resolving mode, it has not been extensively validated and it is likely that changes in the sediment transport formulations will be implemented in the near future.</w:t>
      </w:r>
    </w:p>
    <w:p w14:paraId="03082CBF" w14:textId="77777777" w:rsidR="00995779" w:rsidRPr="00752797" w:rsidRDefault="00995779" w:rsidP="00995779">
      <w:pPr>
        <w:rPr>
          <w:lang w:val="en-US"/>
        </w:rPr>
      </w:pPr>
    </w:p>
    <w:p w14:paraId="6BA94AAA" w14:textId="77777777" w:rsidR="00995779" w:rsidRPr="00752797" w:rsidRDefault="00995779" w:rsidP="00995779">
      <w:pPr>
        <w:rPr>
          <w:lang w:val="en-US"/>
        </w:rPr>
      </w:pPr>
      <w:r w:rsidRPr="00752797">
        <w:rPr>
          <w:lang w:val="en-US"/>
        </w:rPr>
        <w:t xml:space="preserve">An interesting recent application that has been validated for a number of cases concerns the modeling of primary waves generated by large ships, see Section </w:t>
      </w:r>
      <w:r w:rsidR="00AA1803" w:rsidRPr="00752797">
        <w:rPr>
          <w:lang w:val="en-US"/>
        </w:rPr>
      </w:r>
      <w:r w:rsidR="00AA1803" w:rsidRPr="00752797">
        <w:rPr>
          <w:lang w:val="en-US"/>
        </w:rPr>
      </w:r>
      <w:r w:rsidR="00AA1803" w:rsidRPr="00752797">
        <w:rPr>
          <w:lang w:val="en-US"/>
        </w:rPr>
      </w:r>
      <w:r w:rsidR="00AA1803" w:rsidRPr="00752797">
        <w:rPr>
          <w:lang w:val="en-US"/>
        </w:rPr>
      </w:r>
      <w:r w:rsidR="00073410">
        <w:rPr>
          <w:lang w:val="en-US"/>
        </w:rPr>
        <w:t>2.9</w:t>
      </w:r>
      <w:r w:rsidR="00AA1803" w:rsidRPr="00752797">
        <w:rPr>
          <w:lang w:val="en-US"/>
        </w:rPr>
      </w:r>
      <w:r w:rsidR="00AA1803" w:rsidRPr="00752797">
        <w:rPr>
          <w:lang w:val="en-US"/>
        </w:rPr>
        <w:t xml:space="preserve">. </w:t>
      </w:r>
    </w:p>
    <w:p w14:paraId="58A24D33" w14:textId="77777777" w:rsidR="00B826A5" w:rsidRPr="00752797" w:rsidRDefault="00B826A5" w:rsidP="002603CC">
      <w:pPr>
        <w:keepNext/>
        <w:spacing w:line="240" w:lineRule="auto"/>
        <w:rPr>
          <w:lang w:val="en-US"/>
        </w:rPr>
      </w:pPr>
    </w:p>
    <w:p w14:paraId="65788E98" w14:textId="77777777" w:rsidR="00B826A5" w:rsidRPr="00752797" w:rsidRDefault="00B826A5" w:rsidP="00D146A1">
      <w:pPr>
        <w:keepNext/>
        <w:spacing w:line="240" w:lineRule="auto"/>
        <w:jc w:val="center"/>
        <w:rPr>
          <w:lang w:val="en-US"/>
        </w:rPr>
      </w:pPr>
      <w:r w:rsidRPr="00752797">
        <w:rPr>
          <w:noProof/>
          <w:lang w:eastAsia="zh-CN"/>
        </w:rPr>
        <w:drawing>
          <wp:inline distT="0" distB="0" distL="0" distR="0" wp14:anchorId="731E6657" wp14:editId="2068AEAB">
            <wp:extent cx="4914900" cy="3491370"/>
            <wp:effectExtent l="0" t="0" r="0" b="0"/>
            <wp:docPr id="1142" name="Picture 1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2"/>
                    <pic:cNvPicPr>
                      <a:picLocks noChangeAspect="1" noChangeArrowheads="1"/>
                    </pic:cNvPicPr>
                  </pic:nvPicPr>
                  <pic:blipFill>
                    <a:blip r:embed="rId31" cstate="print"/>
                    <a:srcRect/>
                    <a:stretch>
                      <a:fillRect/>
                    </a:stretch>
                  </pic:blipFill>
                  <pic:spPr bwMode="auto">
                    <a:xfrm>
                      <a:off x="0" y="0"/>
                      <a:ext cx="4921053" cy="3495741"/>
                    </a:xfrm>
                    <a:prstGeom prst="rect">
                      <a:avLst/>
                    </a:prstGeom>
                    <a:noFill/>
                    <a:ln w="9525">
                      <a:noFill/>
                      <a:miter lim="800000"/>
                      <a:headEnd/>
                      <a:tailEnd/>
                    </a:ln>
                  </pic:spPr>
                </pic:pic>
              </a:graphicData>
            </a:graphic>
          </wp:inline>
        </w:drawing>
      </w:r>
    </w:p>
    <w:p w14:paraId="5FF0E5C8" w14:textId="61209646" w:rsidR="00B826A5" w:rsidRPr="00752797" w:rsidRDefault="00B826A5" w:rsidP="002112DF">
      <w:pPr>
        <w:pStyle w:val="Caption"/>
        <w:jc w:val="both"/>
        <w:rPr>
          <w:lang w:val="en-US"/>
        </w:rPr>
      </w:pPr>
      <w:proofErr w:type="gramStart"/>
      <w:r w:rsidRPr="00752797">
        <w:rPr>
          <w:lang w:val="en-US"/>
        </w:rPr>
        <w:t xml:space="preserve">Figure </w:t>
      </w:r>
      <w:r w:rsidR="007E4A0D">
        <w:rPr>
          <w:lang w:val="en-US"/>
        </w:rPr>
      </w:r>
      <w:r w:rsidR="007E4A0D">
        <w:rPr>
          <w:lang w:val="en-US"/>
        </w:rPr>
      </w:r>
      <w:r w:rsidR="007E4A0D">
        <w:rPr>
          <w:lang w:val="en-US"/>
        </w:rPr>
      </w:r>
      <w:r w:rsidR="007E4A0D">
        <w:rPr>
          <w:noProof/>
          <w:lang w:val="en-US"/>
        </w:rPr>
        <w:t>2</w:t>
      </w:r>
      <w:r w:rsidR="007E4A0D">
        <w:rPr>
          <w:lang w:val="en-US"/>
        </w:rPr>
      </w:r>
      <w:r w:rsidR="007E4A0D">
        <w:rPr>
          <w:lang w:val="en-US"/>
        </w:rPr>
        <w:t>.</w:t>
      </w:r>
      <w:proofErr w:type="gramEnd"/>
      <w:r w:rsidR="007E4A0D">
        <w:rPr>
          <w:lang w:val="en-US"/>
        </w:rPr>
      </w:r>
      <w:r w:rsidR="007E4A0D">
        <w:rPr>
          <w:lang w:val="en-US"/>
        </w:rPr>
      </w:r>
      <w:r w:rsidR="007E4A0D">
        <w:rPr>
          <w:lang w:val="en-US"/>
        </w:rPr>
      </w:r>
      <w:r w:rsidR="007E4A0D">
        <w:rPr>
          <w:noProof/>
          <w:lang w:val="en-US"/>
        </w:rPr>
        <w:t>7</w:t>
      </w:r>
      <w:r w:rsidR="007E4A0D">
        <w:rPr>
          <w:lang w:val="en-US"/>
        </w:rPr>
      </w:r>
      <w:r w:rsidRPr="00752797">
        <w:rPr>
          <w:lang w:val="en-US"/>
        </w:rPr>
        <w:t xml:space="preserve"> Measured (black) and </w:t>
      </w:r>
      <w:r w:rsidR="004E1A91" w:rsidRPr="00752797">
        <w:rPr>
          <w:lang w:val="en-US"/>
        </w:rPr>
        <w:t>modeled</w:t>
      </w:r>
      <w:r w:rsidRPr="00752797">
        <w:rPr>
          <w:lang w:val="en-US"/>
        </w:rPr>
        <w:t xml:space="preserve"> (</w:t>
      </w:r>
      <w:r w:rsidR="004E1A91" w:rsidRPr="00752797">
        <w:rPr>
          <w:lang w:val="en-US"/>
        </w:rPr>
        <w:t>red</w:t>
      </w:r>
      <w:r w:rsidRPr="00752797">
        <w:rPr>
          <w:lang w:val="en-US"/>
        </w:rPr>
        <w:t>) time series of overtopping during BARDEX experiment, from McCall et al, 2014.</w:t>
      </w:r>
      <w:r w:rsidRPr="00752797">
        <w:rPr>
          <w:lang w:val="en-US"/>
        </w:rPr>
        <w:br w:type="page"/>
      </w:r>
    </w:p>
    <w:p w14:paraId="37AC1F4B" w14:textId="77777777" w:rsidR="00727EAA" w:rsidRPr="00752797" w:rsidRDefault="00727EAA" w:rsidP="002603CC">
      <w:pPr>
        <w:pStyle w:val="Heading2"/>
        <w:jc w:val="both"/>
        <w:rPr>
          <w:lang w:val="en-US"/>
        </w:rPr>
      </w:pPr>
      <w:bookmarkStart w:id="69" w:name="_Toc417454963"/>
      <w:bookmarkStart w:id="70" w:name="_Toc417455421"/>
      <w:bookmarkStart w:id="71" w:name="_Toc417455614"/>
      <w:bookmarkStart w:id="72" w:name="_Toc417455759"/>
      <w:r w:rsidRPr="00752797">
        <w:rPr>
          <w:lang w:val="en-US"/>
        </w:rPr>
        <w:lastRenderedPageBreak/>
        <w:t>Short wave action</w:t>
      </w:r>
      <w:bookmarkEnd w:id="69"/>
      <w:bookmarkEnd w:id="70"/>
      <w:bookmarkEnd w:id="71"/>
      <w:bookmarkEnd w:id="72"/>
      <w:r w:rsidRPr="00752797">
        <w:rPr>
          <w:lang w:val="en-US"/>
        </w:rPr>
        <w:t xml:space="preserve"> </w:t>
      </w:r>
    </w:p>
    <w:p w14:paraId="613960D4" w14:textId="77777777" w:rsidR="00995779" w:rsidRPr="00752797" w:rsidRDefault="00995779" w:rsidP="00995779">
      <w:pPr>
        <w:pStyle w:val="Heading3"/>
        <w:jc w:val="both"/>
        <w:rPr>
          <w:lang w:val="en-US"/>
        </w:rPr>
      </w:pPr>
      <w:bookmarkStart w:id="73" w:name="_Toc412623815"/>
      <w:bookmarkStart w:id="74" w:name="_Ref413405443"/>
      <w:bookmarkStart w:id="75" w:name="_Toc417454964"/>
      <w:bookmarkStart w:id="76" w:name="_Toc417455422"/>
      <w:bookmarkStart w:id="77" w:name="_Toc417455615"/>
      <w:bookmarkStart w:id="78" w:name="_Toc417455760"/>
      <w:r w:rsidRPr="00752797">
        <w:rPr>
          <w:lang w:val="en-US"/>
        </w:rPr>
        <w:t>Short wave action balance</w:t>
      </w:r>
      <w:bookmarkEnd w:id="73"/>
      <w:bookmarkEnd w:id="74"/>
      <w:bookmarkEnd w:id="75"/>
      <w:bookmarkEnd w:id="76"/>
      <w:bookmarkEnd w:id="77"/>
      <w:bookmarkEnd w:id="78"/>
    </w:p>
    <w:p w14:paraId="71448406" w14:textId="77777777" w:rsidR="00995779" w:rsidRDefault="00995779" w:rsidP="00995779">
      <w:pPr>
        <w:rPr>
          <w:lang w:val="en-US"/>
        </w:rPr>
      </w:pPr>
      <w:r w:rsidRPr="00752797">
        <w:rPr>
          <w:lang w:val="en-US"/>
        </w:rPr>
        <w:t>The wave forcing in the shallow water momentum equation is obtained from a time dependent version of the wave action balance equation. Similar to Delft University’s (stationary) HISWA model (Holthuijsen et al., 1989) the directional distribution of the action density is taken into account, whereas the frequency spectrum is represented by a frequency, best represented by the spectral parameter</w:t>
      </w:r>
      <w:r w:rsidRPr="00752797">
        <w:rPr>
          <w:i/>
          <w:lang w:val="en-US"/>
        </w:rPr>
        <w:t xml:space="preserve"> f</w:t>
      </w:r>
      <w:r w:rsidRPr="00752797">
        <w:rPr>
          <w:i/>
          <w:vertAlign w:val="subscript"/>
          <w:lang w:val="en-US"/>
        </w:rPr>
        <w:t>m-1</w:t>
      </w:r>
      <w:proofErr w:type="gramStart"/>
      <w:r w:rsidRPr="00752797">
        <w:rPr>
          <w:i/>
          <w:vertAlign w:val="subscript"/>
          <w:lang w:val="en-US"/>
        </w:rPr>
        <w:t>,0</w:t>
      </w:r>
      <w:proofErr w:type="gramEnd"/>
      <w:r w:rsidRPr="00752797">
        <w:rPr>
          <w:lang w:val="en-US"/>
        </w:rPr>
        <w:t xml:space="preserve">. The wave action balance </w:t>
      </w:r>
      <w:r w:rsidR="00F600AE" w:rsidRPr="00752797">
        <w:rPr>
          <w:lang w:val="en-US"/>
        </w:rPr>
        <w:t xml:space="preserve">(keyword: </w:t>
      </w:r>
      <w:r w:rsidR="00F600AE" w:rsidRPr="00752797">
        <w:rPr>
          <w:i/>
          <w:lang w:val="en-US"/>
        </w:rPr>
        <w:t>swave</w:t>
      </w:r>
      <w:r w:rsidR="00F600AE" w:rsidRPr="00752797">
        <w:rPr>
          <w:lang w:val="en-US"/>
        </w:rPr>
        <w:t xml:space="preserve">) </w:t>
      </w:r>
      <w:r w:rsidRPr="00752797">
        <w:rPr>
          <w:lang w:val="en-US"/>
        </w:rPr>
        <w:t>is then given by:</w:t>
      </w:r>
    </w:p>
    <w:p w14:paraId="6C89C04E" w14:textId="77777777" w:rsidR="00995779" w:rsidRPr="00752797" w:rsidRDefault="00995779" w:rsidP="00995779">
      <w:pPr>
        <w:rPr>
          <w:lang w:val="en-US"/>
        </w:rPr>
      </w:pPr>
    </w:p>
    <w:p w14:paraId="7BA3605A" w14:textId="77777777" w:rsidR="00995779" w:rsidRPr="00752797" w:rsidRDefault="00995779" w:rsidP="00995779">
      <w:pPr>
        <w:pStyle w:val="MTDisplayEquation"/>
        <w:rPr>
          <w:lang w:val="en-US"/>
        </w:rPr>
      </w:pPr>
      <w:r w:rsidRPr="00752797">
        <w:rPr>
          <w:lang w:val="en-US"/>
        </w:rPr>
        <w:tab/>
      </w:r>
      <w:r w:rsidR="00BD177C" w:rsidRPr="00ED3F14">
        <w:rPr>
          <w:position w:val="-30"/>
          <w:lang w:val="en-US"/>
        </w:rPr>
        <w:object w:dxaOrig="4100" w:dyaOrig="760" w14:anchorId="3FA48C0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4pt;height:38.25pt" o:ole="">
            <v:imagedata r:id="rId32" o:title=""/>
          </v:shape>
          <o:OLEObject Type="Embed" ProgID="Equation.3" ShapeID="_x0000_i1025" DrawAspect="Content" ObjectID="_1492332618" r:id="rId33"/>
        </w:object>
      </w:r>
      <w:r w:rsidRPr="00752797">
        <w:rPr>
          <w:lang w:val="en-US"/>
        </w:rPr>
        <w:t xml:space="preserve"> </w:t>
      </w:r>
      <w:r w:rsidRPr="00752797">
        <w:rPr>
          <w:lang w:val="en-US"/>
        </w:rPr>
        <w:tab/>
      </w:r>
      <w:r w:rsidR="007C40A3">
        <w:rPr>
          <w:lang w:val="en-US"/>
        </w:rPr>
      </w:r>
      <w:r w:rsidR="007C40A3">
        <w:rPr>
          <w:lang w:val="en-US"/>
        </w:rPr>
      </w:r>
      <w:r w:rsidR="007C40A3" w:rsidRPr="007C40A3">
        <w:rPr>
          <w:rStyle w:val="MTEquationSection"/>
        </w:rPr>
      </w:r>
      <w:r w:rsidR="007C40A3">
        <w:rPr>
          <w:lang w:val="en-US"/>
        </w:rPr>
      </w:r>
      <w:r w:rsidR="007C40A3">
        <w:rPr>
          <w:lang w:val="en-US"/>
        </w:rPr>
      </w:r>
      <w:r w:rsidR="007C40A3">
        <w:rPr>
          <w:lang w:val="en-US"/>
        </w:rPr>
      </w:r>
      <w:r w:rsidR="007C40A3">
        <w:rPr>
          <w:lang w:val="en-US"/>
        </w:rPr>
      </w:r>
      <w:r w:rsidR="007C40A3">
        <w:rPr>
          <w:lang w:val="en-US"/>
        </w:rPr>
      </w:r>
      <w:r w:rsidR="007C40A3">
        <w:rPr>
          <w:lang w:val="en-US"/>
        </w:rPr>
      </w:r>
      <w:r w:rsidR="007C40A3">
        <w:rPr>
          <w:lang w:val="en-US"/>
        </w:rPr>
      </w:r>
      <w:r w:rsidRPr="00752797">
        <w:rPr>
          <w:lang w:val="en-US"/>
        </w:rPr>
      </w:r>
      <w:r w:rsidRPr="00752797">
        <w:rPr>
          <w:lang w:val="en-US"/>
        </w:rPr>
        <w:t xml:space="preserve">(2.1)</w:t>
      </w:r>
      <w:r w:rsidRPr="00752797">
        <w:rPr>
          <w:lang w:val="en-US"/>
        </w:rPr>
      </w:r>
      <w:r w:rsidRPr="00752797">
        <w:rPr>
          <w:lang w:val="en-US"/>
        </w:rPr>
      </w:r>
      <w:r w:rsidRPr="00752797">
        <w:rPr>
          <w:lang w:val="en-US"/>
        </w:rPr>
      </w:r>
      <w:bookmarkStart w:id="79" w:name="ZEqnNum871591"/>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bookmarkEnd w:id="79"/>
      <w:r w:rsidRPr="00752797">
        <w:rPr>
          <w:lang w:val="en-US"/>
        </w:rPr>
      </w:r>
    </w:p>
    <w:p w14:paraId="45B44BD0" w14:textId="77777777" w:rsidR="00995779" w:rsidRPr="00752797" w:rsidRDefault="00995779" w:rsidP="00995779">
      <w:pPr>
        <w:rPr>
          <w:lang w:val="en-US"/>
        </w:rPr>
      </w:pPr>
    </w:p>
    <w:p w14:paraId="30CD52CA" w14:textId="77777777" w:rsidR="00995779" w:rsidRPr="00752797" w:rsidRDefault="00995779" w:rsidP="00995779">
      <w:pPr>
        <w:rPr>
          <w:lang w:val="en-US"/>
        </w:rPr>
      </w:pPr>
      <w:r w:rsidRPr="00752797">
        <w:rPr>
          <w:lang w:val="en-US"/>
        </w:rPr>
        <w:t xml:space="preserve">In which the wave action </w:t>
      </w:r>
      <w:r w:rsidRPr="00752797">
        <w:rPr>
          <w:i/>
          <w:lang w:val="en-US"/>
        </w:rPr>
        <w:t>A</w:t>
      </w:r>
      <w:r w:rsidRPr="00752797">
        <w:rPr>
          <w:lang w:val="en-US"/>
        </w:rPr>
        <w:t xml:space="preserve"> is calculated as:</w:t>
      </w:r>
    </w:p>
    <w:p w14:paraId="4FEDDC42" w14:textId="77777777" w:rsidR="00995779" w:rsidRPr="00752797" w:rsidRDefault="00995779" w:rsidP="00995779">
      <w:pPr>
        <w:pStyle w:val="MTDisplayEquation"/>
        <w:rPr>
          <w:lang w:val="en-US"/>
        </w:rPr>
      </w:pPr>
      <w:r w:rsidRPr="00752797">
        <w:rPr>
          <w:lang w:val="en-US"/>
        </w:rPr>
        <w:tab/>
        <w:t xml:space="preserve"> </w:t>
      </w:r>
    </w:p>
    <w:p w14:paraId="7327B7C0" w14:textId="77777777" w:rsidR="00995779" w:rsidRPr="00752797" w:rsidRDefault="00995779" w:rsidP="00995779">
      <w:pPr>
        <w:pStyle w:val="MTDisplayEquation"/>
        <w:rPr>
          <w:lang w:val="en-US"/>
        </w:rPr>
      </w:pPr>
      <w:r w:rsidRPr="00752797">
        <w:rPr>
          <w:lang w:val="en-US"/>
        </w:rPr>
        <w:tab/>
      </w:r>
      <w:r w:rsidRPr="00752797">
        <w:rPr>
          <w:position w:val="-28"/>
          <w:lang w:val="en-US"/>
        </w:rPr>
        <w:object w:dxaOrig="2560" w:dyaOrig="660" w14:anchorId="269DAE8F">
          <v:shape id="_x0000_i1026" type="#_x0000_t75" style="width:126.75pt;height:33.75pt" o:ole="">
            <v:imagedata r:id="rId34" o:title=""/>
          </v:shape>
          <o:OLEObject Type="Embed" ProgID="Equation.DSMT4" ShapeID="_x0000_i1026" DrawAspect="Content" ObjectID="_1492332619" r:id="rId35"/>
        </w:object>
      </w:r>
      <w:r w:rsidRPr="00752797">
        <w:rPr>
          <w:lang w:val="en-US"/>
        </w:rPr>
        <w:t xml:space="preserve"> </w:t>
      </w:r>
      <w:r w:rsidRPr="00752797">
        <w:rPr>
          <w:lang w:val="en-US"/>
        </w:rPr>
        <w:tab/>
        <w:t xml:space="preserve"> </w:t>
      </w:r>
      <w:r w:rsidRPr="00752797">
        <w:rPr>
          <w:lang w:val="en-US"/>
        </w:rPr>
      </w:r>
      <w:r w:rsidRPr="00752797">
        <w:rPr>
          <w:lang w:val="en-US"/>
        </w:rPr>
        <w:t xml:space="preserve">(2.2)</w:t>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p>
    <w:p w14:paraId="55C1308B" w14:textId="77777777" w:rsidR="00995779" w:rsidRPr="00752797" w:rsidRDefault="00995779" w:rsidP="00995779">
      <w:pPr>
        <w:pStyle w:val="MTDisplayEquation"/>
        <w:rPr>
          <w:lang w:val="en-US"/>
        </w:rPr>
      </w:pPr>
    </w:p>
    <w:p w14:paraId="6F701EA2" w14:textId="30937D05" w:rsidR="00995779" w:rsidRPr="00752797" w:rsidRDefault="00995779" w:rsidP="00995779">
      <w:pPr>
        <w:pStyle w:val="MTDisplayEquation"/>
        <w:rPr>
          <w:lang w:val="en-US"/>
        </w:rPr>
      </w:pPr>
      <w:proofErr w:type="gramStart"/>
      <w:r w:rsidRPr="00752797">
        <w:rPr>
          <w:lang w:val="en-US"/>
        </w:rPr>
        <w:t>where</w:t>
      </w:r>
      <w:proofErr w:type="gramEnd"/>
      <w:r w:rsidRPr="00752797">
        <w:rPr>
          <w:lang w:val="en-US"/>
        </w:rPr>
        <w:t xml:space="preserve"> </w:t>
      </w:r>
      <w:r w:rsidRPr="00752797">
        <w:rPr>
          <w:i/>
          <w:color w:val="252525"/>
          <w:szCs w:val="21"/>
          <w:shd w:val="clear" w:color="auto" w:fill="FFFFFF"/>
          <w:lang w:val="en-US"/>
        </w:rPr>
        <w:t>θ</w:t>
      </w:r>
      <w:r w:rsidRPr="00752797">
        <w:rPr>
          <w:color w:val="252525"/>
          <w:szCs w:val="21"/>
          <w:shd w:val="clear" w:color="auto" w:fill="FFFFFF"/>
          <w:lang w:val="en-US"/>
        </w:rPr>
        <w:t xml:space="preserve"> </w:t>
      </w:r>
      <w:r w:rsidRPr="00752797">
        <w:rPr>
          <w:lang w:val="en-US"/>
        </w:rPr>
        <w:t xml:space="preserve">represents the angle of incidence with respect to the x-axis, </w:t>
      </w:r>
      <w:r w:rsidRPr="00752797">
        <w:rPr>
          <w:i/>
          <w:lang w:val="en-US"/>
        </w:rPr>
        <w:t>S</w:t>
      </w:r>
      <w:r w:rsidRPr="00752797">
        <w:rPr>
          <w:i/>
          <w:vertAlign w:val="subscript"/>
          <w:lang w:val="en-US"/>
        </w:rPr>
        <w:t>w</w:t>
      </w:r>
      <w:r w:rsidRPr="00752797">
        <w:rPr>
          <w:lang w:val="en-US"/>
        </w:rPr>
        <w:t xml:space="preserve"> represents the wave energy density in each directional bin and </w:t>
      </w:r>
      <w:r w:rsidRPr="00752797">
        <w:rPr>
          <w:i/>
          <w:color w:val="252525"/>
          <w:szCs w:val="21"/>
          <w:shd w:val="clear" w:color="auto" w:fill="FFFFFF"/>
          <w:lang w:val="en-US"/>
        </w:rPr>
        <w:t>σ</w:t>
      </w:r>
      <w:r w:rsidRPr="00752797">
        <w:rPr>
          <w:color w:val="252525"/>
          <w:szCs w:val="21"/>
          <w:shd w:val="clear" w:color="auto" w:fill="FFFFFF"/>
          <w:lang w:val="en-US"/>
        </w:rPr>
        <w:t xml:space="preserve"> </w:t>
      </w:r>
      <w:r w:rsidRPr="00752797">
        <w:rPr>
          <w:lang w:val="en-US"/>
        </w:rPr>
        <w:t xml:space="preserve">the intrinsic wave frequency. The intrinsic frequency </w:t>
      </w:r>
      <w:r w:rsidRPr="00752797">
        <w:rPr>
          <w:i/>
          <w:lang w:val="en-US"/>
        </w:rPr>
        <w:t>σ</w:t>
      </w:r>
      <w:r w:rsidRPr="00752797">
        <w:rPr>
          <w:lang w:val="en-US"/>
        </w:rPr>
        <w:t xml:space="preserve"> and group velocity </w:t>
      </w:r>
      <w:r w:rsidRPr="00752797">
        <w:rPr>
          <w:i/>
          <w:lang w:val="en-US"/>
        </w:rPr>
        <w:t>c</w:t>
      </w:r>
      <w:r w:rsidRPr="00752797">
        <w:rPr>
          <w:i/>
          <w:vertAlign w:val="subscript"/>
          <w:lang w:val="en-US"/>
        </w:rPr>
        <w:t>g</w:t>
      </w:r>
      <w:r w:rsidRPr="00752797">
        <w:rPr>
          <w:lang w:val="en-US"/>
        </w:rPr>
        <w:t xml:space="preserve"> is obtained from the linear dispersion relation. </w:t>
      </w:r>
      <w:proofErr w:type="gramStart"/>
      <w:r w:rsidR="00981D16" w:rsidRPr="00981D16">
        <w:rPr>
          <w:i/>
          <w:lang w:val="en-US"/>
        </w:rPr>
        <w:t>D</w:t>
      </w:r>
      <w:r w:rsidR="00981D16" w:rsidRPr="00981D16">
        <w:rPr>
          <w:i/>
          <w:vertAlign w:val="subscript"/>
          <w:lang w:val="en-US"/>
        </w:rPr>
        <w:t>w</w:t>
      </w:r>
      <w:proofErr w:type="gramEnd"/>
      <w:r w:rsidR="00981D16">
        <w:rPr>
          <w:lang w:val="en-US"/>
        </w:rPr>
        <w:t xml:space="preserve">, </w:t>
      </w:r>
      <w:r w:rsidR="00981D16" w:rsidRPr="00981D16">
        <w:rPr>
          <w:i/>
          <w:lang w:val="en-US"/>
        </w:rPr>
        <w:t>D</w:t>
      </w:r>
      <w:r w:rsidR="00981D16" w:rsidRPr="00981D16">
        <w:rPr>
          <w:i/>
          <w:vertAlign w:val="subscript"/>
          <w:lang w:val="en-US"/>
        </w:rPr>
        <w:t>f</w:t>
      </w:r>
      <w:r w:rsidR="00981D16">
        <w:rPr>
          <w:lang w:val="en-US"/>
        </w:rPr>
        <w:t xml:space="preserve"> and </w:t>
      </w:r>
      <w:r w:rsidR="00981D16" w:rsidRPr="00981D16">
        <w:rPr>
          <w:i/>
          <w:lang w:val="en-US"/>
        </w:rPr>
        <w:t>D</w:t>
      </w:r>
      <w:r w:rsidR="00981D16" w:rsidRPr="00981D16">
        <w:rPr>
          <w:i/>
          <w:vertAlign w:val="subscript"/>
          <w:lang w:val="en-US"/>
        </w:rPr>
        <w:t>v</w:t>
      </w:r>
      <w:r w:rsidR="00981D16">
        <w:rPr>
          <w:lang w:val="en-US"/>
        </w:rPr>
        <w:t xml:space="preserve"> are dissipation terms for respectively </w:t>
      </w:r>
      <w:r w:rsidR="00982BD6">
        <w:rPr>
          <w:lang w:val="en-US"/>
        </w:rPr>
        <w:t>waves, bottom friction</w:t>
      </w:r>
      <w:r w:rsidR="00981D16">
        <w:rPr>
          <w:lang w:val="en-US"/>
        </w:rPr>
        <w:t xml:space="preserve"> and vegetation. </w:t>
      </w:r>
      <w:r w:rsidRPr="00752797">
        <w:rPr>
          <w:lang w:val="en-US"/>
        </w:rPr>
        <w:t>The intrinsic frequency is for example obtained with:</w:t>
      </w:r>
    </w:p>
    <w:p w14:paraId="3B541A66" w14:textId="77777777" w:rsidR="00995779" w:rsidRPr="00752797" w:rsidRDefault="00995779" w:rsidP="00995779">
      <w:pPr>
        <w:rPr>
          <w:lang w:val="en-US"/>
        </w:rPr>
      </w:pPr>
    </w:p>
    <w:p w14:paraId="2485841D" w14:textId="77777777" w:rsidR="00995779" w:rsidRPr="00752797" w:rsidRDefault="00995779" w:rsidP="00995779">
      <w:pPr>
        <w:pStyle w:val="MTDisplayEquation"/>
        <w:rPr>
          <w:lang w:val="en-US"/>
        </w:rPr>
      </w:pPr>
      <w:r w:rsidRPr="00752797">
        <w:rPr>
          <w:lang w:val="en-US"/>
        </w:rPr>
        <w:tab/>
      </w:r>
      <w:r w:rsidRPr="00752797">
        <w:rPr>
          <w:position w:val="-12"/>
          <w:lang w:val="en-US"/>
        </w:rPr>
        <w:object w:dxaOrig="1640" w:dyaOrig="400" w14:anchorId="0A3E63A4">
          <v:shape id="_x0000_i1027" type="#_x0000_t75" style="width:81.75pt;height:21pt" o:ole="">
            <v:imagedata r:id="rId36" o:title=""/>
          </v:shape>
          <o:OLEObject Type="Embed" ProgID="Equation.DSMT4" ShapeID="_x0000_i1027" DrawAspect="Content" ObjectID="_1492332620" r:id="rId37"/>
        </w:object>
      </w:r>
      <w:r w:rsidRPr="00752797">
        <w:rPr>
          <w:lang w:val="en-US"/>
        </w:rPr>
        <w:t xml:space="preserve"> </w:t>
      </w:r>
      <w:r w:rsidRPr="00752797">
        <w:rPr>
          <w:lang w:val="en-US"/>
        </w:rPr>
        <w:tab/>
      </w:r>
      <w:r w:rsidRPr="00752797">
        <w:rPr>
          <w:lang w:val="en-US"/>
        </w:rPr>
      </w:r>
      <w:r w:rsidRPr="00752797">
        <w:rPr>
          <w:lang w:val="en-US"/>
        </w:rPr>
        <w:t xml:space="preserve">(2.3)</w:t>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p>
    <w:p w14:paraId="312A03D5" w14:textId="77777777" w:rsidR="00995779" w:rsidRPr="00752797" w:rsidRDefault="00995779" w:rsidP="00995779">
      <w:pPr>
        <w:rPr>
          <w:lang w:val="en-US"/>
        </w:rPr>
      </w:pPr>
    </w:p>
    <w:p w14:paraId="33E1DE2B" w14:textId="77777777" w:rsidR="00995779" w:rsidRPr="00752797" w:rsidRDefault="00995779" w:rsidP="00995779">
      <w:pPr>
        <w:pStyle w:val="MTDisplayEquation"/>
        <w:rPr>
          <w:lang w:val="en-US"/>
        </w:rPr>
      </w:pPr>
      <w:r w:rsidRPr="00752797">
        <w:rPr>
          <w:lang w:val="en-US"/>
        </w:rPr>
        <w:t xml:space="preserve">The wave action propagation speeds in </w:t>
      </w:r>
      <w:proofErr w:type="gramStart"/>
      <w:r w:rsidRPr="00752797">
        <w:rPr>
          <w:i/>
          <w:lang w:val="en-US"/>
        </w:rPr>
        <w:t>x</w:t>
      </w:r>
      <w:r w:rsidRPr="00752797">
        <w:rPr>
          <w:lang w:val="en-US"/>
        </w:rPr>
        <w:t>,</w:t>
      </w:r>
      <w:proofErr w:type="gramEnd"/>
      <w:r w:rsidRPr="00752797">
        <w:rPr>
          <w:lang w:val="en-US"/>
        </w:rPr>
        <w:t xml:space="preserve"> </w:t>
      </w:r>
      <w:r w:rsidRPr="00752797">
        <w:rPr>
          <w:i/>
          <w:lang w:val="en-US"/>
        </w:rPr>
        <w:t>y</w:t>
      </w:r>
      <w:r w:rsidRPr="00752797">
        <w:rPr>
          <w:lang w:val="en-US"/>
        </w:rPr>
        <w:t xml:space="preserve"> and </w:t>
      </w:r>
      <w:r w:rsidRPr="00752797">
        <w:rPr>
          <w:color w:val="252525"/>
          <w:szCs w:val="21"/>
          <w:shd w:val="clear" w:color="auto" w:fill="FFFFFF"/>
          <w:lang w:val="en-US"/>
        </w:rPr>
        <w:t>directional</w:t>
      </w:r>
      <w:r w:rsidRPr="00752797" w:rsidDel="006D67BA">
        <w:rPr>
          <w:lang w:val="en-US"/>
        </w:rPr>
        <w:t xml:space="preserve"> </w:t>
      </w:r>
      <w:r w:rsidRPr="00752797">
        <w:rPr>
          <w:lang w:val="en-US"/>
        </w:rPr>
        <w:t>space are given by:</w:t>
      </w:r>
    </w:p>
    <w:p w14:paraId="7B14DEA6" w14:textId="77777777" w:rsidR="00995779" w:rsidRPr="00752797" w:rsidRDefault="00995779" w:rsidP="00995779">
      <w:pPr>
        <w:rPr>
          <w:lang w:val="en-US"/>
        </w:rPr>
      </w:pPr>
    </w:p>
    <w:p w14:paraId="6AAE8DFF" w14:textId="77777777" w:rsidR="00995779" w:rsidRPr="00752797" w:rsidRDefault="00995779" w:rsidP="00995779">
      <w:pPr>
        <w:pStyle w:val="MTDisplayEquation"/>
        <w:rPr>
          <w:lang w:val="en-US"/>
        </w:rPr>
      </w:pPr>
      <w:r w:rsidRPr="00752797">
        <w:rPr>
          <w:lang w:val="en-US"/>
        </w:rPr>
        <w:tab/>
      </w:r>
      <w:r w:rsidRPr="00752797">
        <w:rPr>
          <w:position w:val="-90"/>
          <w:lang w:val="en-US"/>
        </w:rPr>
        <w:object w:dxaOrig="4260" w:dyaOrig="1520" w14:anchorId="16814D31">
          <v:shape id="_x0000_i1028" type="#_x0000_t75" style="width:213.75pt;height:77.25pt" o:ole="">
            <v:imagedata r:id="rId38" o:title=""/>
          </v:shape>
          <o:OLEObject Type="Embed" ProgID="Equation.DSMT4" ShapeID="_x0000_i1028" DrawAspect="Content" ObjectID="_1492332621" r:id="rId39"/>
        </w:object>
      </w:r>
      <w:r w:rsidRPr="00752797">
        <w:rPr>
          <w:lang w:val="en-US"/>
        </w:rPr>
        <w:t xml:space="preserve"> </w:t>
      </w:r>
      <w:r w:rsidRPr="00752797">
        <w:rPr>
          <w:lang w:val="en-US"/>
        </w:rPr>
        <w:tab/>
        <w:t xml:space="preserve"> </w:t>
      </w:r>
      <w:r w:rsidRPr="00752797">
        <w:rPr>
          <w:lang w:val="en-US"/>
        </w:rPr>
      </w:r>
      <w:r w:rsidRPr="00752797">
        <w:rPr>
          <w:lang w:val="en-US"/>
        </w:rPr>
      </w:r>
      <w:r w:rsidRPr="00752797">
        <w:rPr>
          <w:lang w:val="en-US"/>
        </w:rPr>
      </w:r>
      <w:r w:rsidRPr="00752797">
        <w:rPr>
          <w:lang w:val="en-US"/>
        </w:rPr>
      </w:r>
      <w:r w:rsidRPr="00752797">
        <w:rPr>
          <w:lang w:val="en-US"/>
        </w:rPr>
        <w:t xml:space="preserve">(2.4)</w:t>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p>
    <w:p w14:paraId="458A6E0A" w14:textId="77777777" w:rsidR="00995779" w:rsidRPr="00752797" w:rsidRDefault="00995779" w:rsidP="00995779">
      <w:pPr>
        <w:rPr>
          <w:lang w:val="en-US"/>
        </w:rPr>
      </w:pPr>
    </w:p>
    <w:p w14:paraId="6AAC5FE1" w14:textId="77777777" w:rsidR="00995779" w:rsidRPr="00752797" w:rsidRDefault="00995779" w:rsidP="00995779">
      <w:pPr>
        <w:rPr>
          <w:lang w:val="en-US"/>
        </w:rPr>
      </w:pPr>
      <w:proofErr w:type="gramStart"/>
      <w:r w:rsidRPr="00752797">
        <w:rPr>
          <w:lang w:val="en-US"/>
        </w:rPr>
        <w:t>where</w:t>
      </w:r>
      <w:proofErr w:type="gramEnd"/>
      <w:r w:rsidRPr="00752797">
        <w:rPr>
          <w:lang w:val="en-US"/>
        </w:rPr>
        <w:t xml:space="preserve"> </w:t>
      </w:r>
      <w:r w:rsidRPr="00752797">
        <w:rPr>
          <w:i/>
          <w:lang w:val="en-US"/>
        </w:rPr>
        <w:t>h</w:t>
      </w:r>
      <w:r w:rsidRPr="00752797">
        <w:rPr>
          <w:lang w:val="en-US"/>
        </w:rPr>
        <w:t xml:space="preserve"> represents the local water depth and </w:t>
      </w:r>
      <w:r w:rsidRPr="00752797">
        <w:rPr>
          <w:i/>
          <w:lang w:val="en-US"/>
        </w:rPr>
        <w:t>k</w:t>
      </w:r>
      <w:r w:rsidRPr="00752797">
        <w:rPr>
          <w:lang w:val="en-US"/>
        </w:rPr>
        <w:t xml:space="preserve"> the wave number. The intrinsic wave frequency σ is determined without wave current interaction (keyword: wci=1, see Section </w:t>
      </w:r>
      <w:r w:rsidRPr="00752797">
        <w:rPr>
          <w:lang w:val="en-US"/>
        </w:rPr>
      </w:r>
      <w:r w:rsidRPr="00752797">
        <w:rPr>
          <w:lang w:val="en-US"/>
        </w:rPr>
      </w:r>
      <w:r w:rsidRPr="00752797">
        <w:rPr>
          <w:lang w:val="en-US"/>
        </w:rPr>
      </w:r>
      <w:r w:rsidRPr="00752797">
        <w:rPr>
          <w:lang w:val="en-US"/>
        </w:rPr>
      </w:r>
      <w:r w:rsidR="00073410">
        <w:rPr>
          <w:lang w:val="en-US"/>
        </w:rPr>
        <w:t>2.3.1.1</w:t>
      </w:r>
      <w:r w:rsidRPr="00752797">
        <w:rPr>
          <w:lang w:val="en-US"/>
        </w:rPr>
      </w:r>
      <w:r w:rsidRPr="00752797">
        <w:rPr>
          <w:lang w:val="en-US"/>
        </w:rPr>
        <w:t>), which means it is equal to the absolute radial frequency ω.</w:t>
      </w:r>
    </w:p>
    <w:p w14:paraId="71E72A4E" w14:textId="77777777" w:rsidR="00995779" w:rsidRPr="00752797" w:rsidRDefault="00995779" w:rsidP="00995779">
      <w:pPr>
        <w:pStyle w:val="Heading4"/>
        <w:jc w:val="both"/>
        <w:rPr>
          <w:lang w:val="en-US"/>
        </w:rPr>
      </w:pPr>
      <w:bookmarkStart w:id="80" w:name="_Ref412711493"/>
      <w:bookmarkStart w:id="81" w:name="_Toc417455423"/>
      <w:bookmarkStart w:id="82" w:name="_Toc417455616"/>
      <w:bookmarkStart w:id="83" w:name="_Toc417455761"/>
      <w:r w:rsidRPr="00752797">
        <w:rPr>
          <w:lang w:val="en-US"/>
        </w:rPr>
        <w:t>Wave current interaction (wci)</w:t>
      </w:r>
      <w:bookmarkEnd w:id="80"/>
      <w:bookmarkEnd w:id="81"/>
      <w:bookmarkEnd w:id="82"/>
      <w:bookmarkEnd w:id="83"/>
    </w:p>
    <w:p w14:paraId="4C4EDDEF" w14:textId="77777777" w:rsidR="00995779" w:rsidRPr="00752797" w:rsidRDefault="00995779" w:rsidP="00995779">
      <w:pPr>
        <w:spacing w:line="240" w:lineRule="auto"/>
        <w:rPr>
          <w:lang w:val="en-US"/>
        </w:rPr>
      </w:pPr>
      <w:r w:rsidRPr="00752797">
        <w:rPr>
          <w:lang w:val="en-US"/>
        </w:rPr>
        <w:t>Wave-current interaction is the interaction between waves and the mean flow. The interaction implies an exchange of energy, so after the start of the interaction both the waves and the mean flow are affected by each other. This feature is especially of importance in gullies and rip-currents (Reniers et al., 2007).</w:t>
      </w:r>
    </w:p>
    <w:p w14:paraId="08A4ED5F" w14:textId="77777777" w:rsidR="00995779" w:rsidRPr="00752797" w:rsidRDefault="00995779" w:rsidP="00995779">
      <w:pPr>
        <w:spacing w:line="240" w:lineRule="auto"/>
        <w:rPr>
          <w:lang w:val="en-US"/>
        </w:rPr>
      </w:pPr>
    </w:p>
    <w:p w14:paraId="3A331D4B" w14:textId="05B5AD8D" w:rsidR="00995779" w:rsidRPr="00752797" w:rsidRDefault="00995779" w:rsidP="00995779">
      <w:pPr>
        <w:spacing w:line="240" w:lineRule="auto"/>
        <w:rPr>
          <w:lang w:val="en-US"/>
        </w:rPr>
      </w:pPr>
      <w:r w:rsidRPr="00752797">
        <w:rPr>
          <w:lang w:val="en-US"/>
        </w:rPr>
        <w:t xml:space="preserve">In XBeach this is taken into account by correcting the wave number </w:t>
      </w:r>
      <w:r w:rsidRPr="00752797">
        <w:rPr>
          <w:i/>
          <w:lang w:val="en-US"/>
        </w:rPr>
        <w:t>k</w:t>
      </w:r>
      <w:r w:rsidRPr="00752797">
        <w:rPr>
          <w:lang w:val="en-US"/>
        </w:rPr>
        <w:t xml:space="preserve"> with the use of Eikonal equations, which will have impact on the group and wave propagation speed (x, y, and </w:t>
      </w:r>
      <w:r w:rsidRPr="00752797">
        <w:rPr>
          <w:color w:val="252525"/>
          <w:szCs w:val="21"/>
          <w:shd w:val="clear" w:color="auto" w:fill="FFFFFF"/>
          <w:lang w:val="en-US"/>
        </w:rPr>
        <w:t>directional space</w:t>
      </w:r>
      <w:r w:rsidRPr="00752797">
        <w:rPr>
          <w:lang w:val="en-US"/>
        </w:rPr>
        <w:t xml:space="preserve">). The cross-shore and alongshore wave numbers, </w:t>
      </w:r>
      <w:r w:rsidRPr="00752797">
        <w:rPr>
          <w:i/>
          <w:lang w:val="en-US"/>
        </w:rPr>
        <w:t>k</w:t>
      </w:r>
      <w:r w:rsidRPr="00752797">
        <w:rPr>
          <w:i/>
          <w:vertAlign w:val="subscript"/>
          <w:lang w:val="en-US"/>
        </w:rPr>
        <w:t>x</w:t>
      </w:r>
      <w:r w:rsidRPr="00752797">
        <w:rPr>
          <w:lang w:val="en-US"/>
        </w:rPr>
        <w:t xml:space="preserve"> and </w:t>
      </w:r>
      <w:r w:rsidRPr="00752797">
        <w:rPr>
          <w:i/>
          <w:lang w:val="en-US"/>
        </w:rPr>
        <w:t>k</w:t>
      </w:r>
      <w:r w:rsidRPr="00752797">
        <w:rPr>
          <w:i/>
          <w:vertAlign w:val="subscript"/>
          <w:lang w:val="en-US"/>
        </w:rPr>
        <w:t>y</w:t>
      </w:r>
      <w:r w:rsidRPr="00752797">
        <w:rPr>
          <w:lang w:val="en-US"/>
        </w:rPr>
        <w:t xml:space="preserve">, are defined according </w:t>
      </w:r>
      <w:proofErr w:type="gramStart"/>
      <w:r w:rsidRPr="00752797">
        <w:rPr>
          <w:lang w:val="en-US"/>
        </w:rPr>
        <w:t xml:space="preserve">to </w:t>
      </w:r>
      <w:proofErr w:type="gramEnd"/>
      <w:r w:rsidRPr="00752797">
        <w:rPr>
          <w:lang w:val="en-US"/>
        </w:rPr>
      </w:r>
      <w:r w:rsidRPr="00752797">
        <w:rPr>
          <w:lang w:val="en-US"/>
        </w:rPr>
        <w:t xml:space="preserve">(2.5)</w:t>
      </w:r>
      <w:r w:rsidRPr="00752797">
        <w:rPr>
          <w:lang w:val="en-US"/>
        </w:rPr>
      </w:r>
      <w:r w:rsidRPr="00752797">
        <w:rPr>
          <w:lang w:val="en-US"/>
        </w:rPr>
      </w:r>
      <w:r w:rsidRPr="00752797">
        <w:rPr>
          <w:lang w:val="en-US"/>
        </w:rPr>
      </w:r>
      <w:r w:rsidR="00073410" w:rsidRPr="00752797">
        <w:rPr>
          <w:lang w:val="en-US"/>
        </w:rPr>
      </w:r>
      <w:r w:rsidR="00073410">
        <w:rPr>
          <w:lang w:val="en-US"/>
        </w:rPr>
      </w:r>
      <w:r w:rsidR="00073410" w:rsidRPr="00752797">
        <w:rPr>
          <w:lang w:val="en-US"/>
        </w:rPr>
      </w:r>
      <w:r w:rsidR="00073410">
        <w:rPr>
          <w:lang w:val="en-US"/>
        </w:rPr>
      </w:r>
      <w:r w:rsidR="00073410" w:rsidRPr="00752797">
        <w:rPr>
          <w:lang w:val="en-US"/>
        </w:rPr>
      </w:r>
      <w:r w:rsidRPr="00752797">
        <w:rPr>
          <w:lang w:val="en-US"/>
        </w:rPr>
      </w:r>
      <w:r w:rsidRPr="00752797">
        <w:rPr>
          <w:lang w:val="en-US"/>
        </w:rPr>
      </w:r>
      <w:r w:rsidRPr="00752797">
        <w:rPr>
          <w:lang w:val="en-US"/>
        </w:rPr>
        <w:t>. In these formulations the subscripts refer to the direction of the wave vector components.</w:t>
      </w:r>
    </w:p>
    <w:p w14:paraId="55F7A089" w14:textId="77777777" w:rsidR="00995779" w:rsidRPr="00752797" w:rsidRDefault="00995779" w:rsidP="00995779">
      <w:pPr>
        <w:spacing w:line="240" w:lineRule="auto"/>
        <w:rPr>
          <w:lang w:val="en-US"/>
        </w:rPr>
      </w:pPr>
    </w:p>
    <w:p w14:paraId="17D67CE4" w14:textId="77777777" w:rsidR="00995779" w:rsidRPr="00752797" w:rsidRDefault="00995779" w:rsidP="00995779">
      <w:pPr>
        <w:pStyle w:val="MTDisplayEquation"/>
        <w:rPr>
          <w:lang w:val="en-US"/>
        </w:rPr>
      </w:pPr>
      <w:r w:rsidRPr="00752797">
        <w:rPr>
          <w:lang w:val="en-US"/>
        </w:rPr>
        <w:lastRenderedPageBreak/>
        <w:tab/>
      </w:r>
      <w:r w:rsidRPr="00752797">
        <w:rPr>
          <w:position w:val="-34"/>
          <w:lang w:val="en-US"/>
        </w:rPr>
        <w:object w:dxaOrig="1340" w:dyaOrig="800" w14:anchorId="797B16A1">
          <v:shape id="_x0000_i1029" type="#_x0000_t75" style="width:66.75pt;height:39pt" o:ole="">
            <v:imagedata r:id="rId40" o:title=""/>
          </v:shape>
          <o:OLEObject Type="Embed" ProgID="Equation.DSMT4" ShapeID="_x0000_i1029" DrawAspect="Content" ObjectID="_1492332622" r:id="rId41"/>
        </w:object>
      </w:r>
      <w:r w:rsidRPr="00752797">
        <w:rPr>
          <w:lang w:val="en-US"/>
        </w:rPr>
        <w:t xml:space="preserve"> </w:t>
      </w:r>
      <w:r w:rsidRPr="00752797">
        <w:rPr>
          <w:lang w:val="en-US"/>
        </w:rPr>
        <w:tab/>
      </w:r>
      <w:r w:rsidRPr="00752797">
        <w:rPr>
          <w:lang w:val="en-US"/>
        </w:rPr>
      </w:r>
      <w:r w:rsidRPr="00752797">
        <w:rPr>
          <w:lang w:val="en-US"/>
        </w:rPr>
        <w:t xml:space="preserve">(2.5)</w:t>
      </w:r>
      <w:r w:rsidRPr="00752797">
        <w:rPr>
          <w:lang w:val="en-US"/>
        </w:rPr>
      </w:r>
      <w:r w:rsidRPr="00752797">
        <w:rPr>
          <w:lang w:val="en-US"/>
        </w:rPr>
      </w:r>
      <w:r w:rsidRPr="00752797">
        <w:rPr>
          <w:lang w:val="en-US"/>
        </w:rPr>
      </w:r>
      <w:bookmarkStart w:id="84" w:name="ZEqnNum901888"/>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bookmarkEnd w:id="84"/>
      <w:r w:rsidRPr="00752797">
        <w:rPr>
          <w:lang w:val="en-US"/>
        </w:rPr>
      </w:r>
    </w:p>
    <w:p w14:paraId="1A81F77E" w14:textId="77777777" w:rsidR="00995779" w:rsidRPr="00752797" w:rsidRDefault="00995779" w:rsidP="00995779">
      <w:pPr>
        <w:spacing w:line="240" w:lineRule="auto"/>
        <w:rPr>
          <w:lang w:val="en-US"/>
        </w:rPr>
      </w:pPr>
    </w:p>
    <w:p w14:paraId="07006D40" w14:textId="77777777" w:rsidR="00995779" w:rsidRPr="00752797" w:rsidRDefault="00995779" w:rsidP="00995779">
      <w:pPr>
        <w:spacing w:line="240" w:lineRule="auto"/>
        <w:rPr>
          <w:lang w:val="en-US"/>
        </w:rPr>
      </w:pPr>
      <w:r w:rsidRPr="00752797">
        <w:rPr>
          <w:lang w:val="en-US"/>
        </w:rPr>
        <w:t xml:space="preserve">Where subscript </w:t>
      </w:r>
      <w:r w:rsidRPr="00752797">
        <w:rPr>
          <w:i/>
          <w:lang w:val="en-US"/>
        </w:rPr>
        <w:t>n-1</w:t>
      </w:r>
      <w:r w:rsidRPr="00752797">
        <w:rPr>
          <w:lang w:val="en-US"/>
        </w:rPr>
        <w:t xml:space="preserve"> refers the wave number of the previous time step, </w:t>
      </w:r>
      <w:r w:rsidRPr="00752797">
        <w:rPr>
          <w:position w:val="-12"/>
          <w:lang w:val="en-US"/>
        </w:rPr>
        <w:object w:dxaOrig="300" w:dyaOrig="380" w14:anchorId="022029C9">
          <v:shape id="_x0000_i1030" type="#_x0000_t75" style="width:15pt;height:18.75pt" o:ole="">
            <v:imagedata r:id="rId42" o:title=""/>
          </v:shape>
          <o:OLEObject Type="Embed" ProgID="Equation.DSMT4" ShapeID="_x0000_i1030" DrawAspect="Content" ObjectID="_1492332623" r:id="rId43"/>
        </w:object>
      </w:r>
      <w:r w:rsidRPr="00752797">
        <w:rPr>
          <w:lang w:val="en-US"/>
        </w:rPr>
        <w:t xml:space="preserve"> and </w:t>
      </w:r>
      <w:r w:rsidRPr="00752797">
        <w:rPr>
          <w:position w:val="-14"/>
          <w:lang w:val="en-US"/>
        </w:rPr>
        <w:object w:dxaOrig="300" w:dyaOrig="400" w14:anchorId="26EFAAE9">
          <v:shape id="_x0000_i1031" type="#_x0000_t75" style="width:15pt;height:21pt" o:ole="">
            <v:imagedata r:id="rId44" o:title=""/>
          </v:shape>
          <o:OLEObject Type="Embed" ProgID="Equation.DSMT4" ShapeID="_x0000_i1031" DrawAspect="Content" ObjectID="_1492332624" r:id="rId45"/>
        </w:object>
      </w:r>
      <w:r w:rsidRPr="00752797">
        <w:rPr>
          <w:lang w:val="en-US"/>
        </w:rPr>
        <w:t xml:space="preserve"> are the wave number corrections and </w:t>
      </w:r>
      <w:r w:rsidRPr="00752797">
        <w:rPr>
          <w:i/>
          <w:lang w:val="en-US"/>
        </w:rPr>
        <w:t>k</w:t>
      </w:r>
      <w:r w:rsidRPr="00752797">
        <w:rPr>
          <w:i/>
          <w:vertAlign w:val="subscript"/>
          <w:lang w:val="en-US"/>
        </w:rPr>
        <w:t>x</w:t>
      </w:r>
      <w:r w:rsidRPr="00752797">
        <w:rPr>
          <w:lang w:val="en-US"/>
        </w:rPr>
        <w:t xml:space="preserve"> and </w:t>
      </w:r>
      <w:proofErr w:type="gramStart"/>
      <w:r w:rsidRPr="00752797">
        <w:rPr>
          <w:i/>
          <w:lang w:val="en-US"/>
        </w:rPr>
        <w:t>k</w:t>
      </w:r>
      <w:r w:rsidRPr="00752797">
        <w:rPr>
          <w:i/>
          <w:vertAlign w:val="subscript"/>
          <w:lang w:val="en-US"/>
        </w:rPr>
        <w:t>y</w:t>
      </w:r>
      <w:proofErr w:type="gramEnd"/>
      <w:r w:rsidRPr="00752797">
        <w:rPr>
          <w:lang w:val="en-US"/>
        </w:rPr>
        <w:t xml:space="preserve"> are the corrected wave numbers that take into account the presence of a current. The correction terms are determined with a second set of equations, the Eikonal equations: </w:t>
      </w:r>
    </w:p>
    <w:p w14:paraId="366BE6E0" w14:textId="77777777" w:rsidR="00995779" w:rsidRPr="00752797" w:rsidRDefault="00995779" w:rsidP="00995779">
      <w:pPr>
        <w:tabs>
          <w:tab w:val="left" w:pos="1175"/>
        </w:tabs>
        <w:spacing w:line="240" w:lineRule="auto"/>
        <w:rPr>
          <w:lang w:val="en-US"/>
        </w:rPr>
      </w:pPr>
      <w:r w:rsidRPr="00752797">
        <w:rPr>
          <w:lang w:val="en-US"/>
        </w:rPr>
        <w:tab/>
      </w:r>
    </w:p>
    <w:p w14:paraId="6484E2CF" w14:textId="77777777" w:rsidR="00995779" w:rsidRPr="00752797" w:rsidRDefault="00995779" w:rsidP="00995779">
      <w:pPr>
        <w:pStyle w:val="MTDisplayEquation"/>
        <w:rPr>
          <w:lang w:val="en-US"/>
        </w:rPr>
      </w:pPr>
      <w:r w:rsidRPr="00752797">
        <w:rPr>
          <w:lang w:val="en-US"/>
        </w:rPr>
        <w:tab/>
      </w:r>
      <w:r w:rsidRPr="00752797">
        <w:rPr>
          <w:position w:val="-62"/>
          <w:lang w:val="en-US"/>
        </w:rPr>
        <w:object w:dxaOrig="1340" w:dyaOrig="1359" w14:anchorId="537C6A89">
          <v:shape id="_x0000_i1032" type="#_x0000_t75" style="width:66.75pt;height:66.75pt" o:ole="">
            <v:imagedata r:id="rId46" o:title=""/>
          </v:shape>
          <o:OLEObject Type="Embed" ProgID="Equation.DSMT4" ShapeID="_x0000_i1032" DrawAspect="Content" ObjectID="_1492332625" r:id="rId47"/>
        </w:object>
      </w:r>
      <w:r w:rsidRPr="00752797">
        <w:rPr>
          <w:lang w:val="en-US"/>
        </w:rPr>
        <w:t xml:space="preserve"> </w:t>
      </w:r>
      <w:r w:rsidRPr="00752797">
        <w:rPr>
          <w:lang w:val="en-US"/>
        </w:rPr>
        <w:tab/>
      </w:r>
      <w:r w:rsidRPr="00752797">
        <w:rPr>
          <w:lang w:val="en-US"/>
        </w:rPr>
      </w:r>
      <w:r w:rsidRPr="00752797">
        <w:rPr>
          <w:lang w:val="en-US"/>
        </w:rPr>
        <w:t xml:space="preserve">(2.6)</w:t>
      </w:r>
      <w:r w:rsidRPr="00752797">
        <w:rPr>
          <w:lang w:val="en-US"/>
        </w:rPr>
      </w:r>
      <w:r w:rsidRPr="00752797">
        <w:rPr>
          <w:lang w:val="en-US"/>
        </w:rPr>
      </w:r>
      <w:r w:rsidRPr="00752797">
        <w:rPr>
          <w:lang w:val="en-US"/>
        </w:rPr>
      </w:r>
      <w:bookmarkStart w:id="85" w:name="ZEqnNum227968"/>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bookmarkEnd w:id="85"/>
      <w:r w:rsidRPr="00752797">
        <w:rPr>
          <w:lang w:val="en-US"/>
        </w:rPr>
      </w:r>
    </w:p>
    <w:p w14:paraId="58FE0B52" w14:textId="77777777" w:rsidR="00995779" w:rsidRPr="00752797" w:rsidRDefault="00995779" w:rsidP="00995779">
      <w:pPr>
        <w:spacing w:line="240" w:lineRule="auto"/>
        <w:rPr>
          <w:lang w:val="en-US"/>
        </w:rPr>
      </w:pPr>
    </w:p>
    <w:p w14:paraId="250526C0" w14:textId="77777777" w:rsidR="00995779" w:rsidRPr="00752797" w:rsidRDefault="00995779" w:rsidP="00995779">
      <w:pPr>
        <w:spacing w:line="240" w:lineRule="auto"/>
        <w:rPr>
          <w:lang w:val="en-US"/>
        </w:rPr>
      </w:pPr>
      <w:r w:rsidRPr="00752797">
        <w:rPr>
          <w:lang w:val="en-US"/>
        </w:rPr>
        <w:t>The wave number is then given by:</w:t>
      </w:r>
    </w:p>
    <w:p w14:paraId="51AC650C" w14:textId="77777777" w:rsidR="00995779" w:rsidRPr="00752797" w:rsidRDefault="00995779" w:rsidP="00995779">
      <w:pPr>
        <w:spacing w:line="240" w:lineRule="auto"/>
        <w:rPr>
          <w:lang w:val="en-US"/>
        </w:rPr>
      </w:pPr>
    </w:p>
    <w:p w14:paraId="5DAD5A45" w14:textId="77777777" w:rsidR="00995779" w:rsidRPr="00752797" w:rsidRDefault="00995779" w:rsidP="00995779">
      <w:pPr>
        <w:pStyle w:val="MTDisplayEquation"/>
        <w:rPr>
          <w:lang w:val="en-US"/>
        </w:rPr>
      </w:pPr>
      <w:r w:rsidRPr="00752797">
        <w:rPr>
          <w:lang w:val="en-US"/>
        </w:rPr>
        <w:tab/>
      </w:r>
      <w:r w:rsidRPr="00752797">
        <w:rPr>
          <w:position w:val="-16"/>
          <w:lang w:val="en-US"/>
        </w:rPr>
        <w:object w:dxaOrig="1300" w:dyaOrig="480" w14:anchorId="670FFBF5">
          <v:shape id="_x0000_i1033" type="#_x0000_t75" style="width:63.75pt;height:24pt" o:ole="">
            <v:imagedata r:id="rId48" o:title=""/>
          </v:shape>
          <o:OLEObject Type="Embed" ProgID="Equation.DSMT4" ShapeID="_x0000_i1033" DrawAspect="Content" ObjectID="_1492332626" r:id="rId49"/>
        </w:object>
      </w:r>
      <w:r w:rsidRPr="00752797">
        <w:rPr>
          <w:lang w:val="en-US"/>
        </w:rPr>
        <w:t xml:space="preserve"> </w:t>
      </w:r>
      <w:r w:rsidRPr="00752797">
        <w:rPr>
          <w:lang w:val="en-US"/>
        </w:rPr>
        <w:tab/>
      </w:r>
      <w:r w:rsidRPr="00752797">
        <w:rPr>
          <w:lang w:val="en-US"/>
        </w:rPr>
      </w:r>
      <w:r w:rsidRPr="00752797">
        <w:rPr>
          <w:lang w:val="en-US"/>
        </w:rPr>
        <w:t xml:space="preserve">(2.7)</w:t>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p>
    <w:p w14:paraId="5E6CEBE5" w14:textId="77777777" w:rsidR="00995779" w:rsidRPr="00752797" w:rsidRDefault="00995779" w:rsidP="00995779">
      <w:pPr>
        <w:spacing w:line="240" w:lineRule="auto"/>
        <w:rPr>
          <w:lang w:val="en-US"/>
        </w:rPr>
      </w:pPr>
    </w:p>
    <w:p w14:paraId="13A2A070" w14:textId="77777777" w:rsidR="00995779" w:rsidRPr="00752797" w:rsidRDefault="00995779" w:rsidP="00995779">
      <w:pPr>
        <w:spacing w:line="240" w:lineRule="auto"/>
        <w:rPr>
          <w:lang w:val="en-US"/>
        </w:rPr>
      </w:pPr>
      <w:r w:rsidRPr="00752797">
        <w:rPr>
          <w:lang w:val="en-US"/>
        </w:rPr>
        <w:t xml:space="preserve">The absolute radial frequency </w:t>
      </w:r>
      <w:r w:rsidRPr="00752797">
        <w:rPr>
          <w:i/>
          <w:lang w:val="en-US"/>
        </w:rPr>
        <w:t>ω</w:t>
      </w:r>
      <w:r w:rsidRPr="00752797">
        <w:rPr>
          <w:lang w:val="en-US"/>
        </w:rPr>
        <w:t xml:space="preserve"> is calculated with:</w:t>
      </w:r>
    </w:p>
    <w:p w14:paraId="60F19FE8" w14:textId="77777777" w:rsidR="00995779" w:rsidRPr="00752797" w:rsidRDefault="00995779" w:rsidP="00995779">
      <w:pPr>
        <w:spacing w:line="240" w:lineRule="auto"/>
        <w:rPr>
          <w:lang w:val="en-US"/>
        </w:rPr>
      </w:pPr>
      <w:r w:rsidRPr="00752797">
        <w:rPr>
          <w:lang w:val="en-US"/>
        </w:rPr>
        <w:t xml:space="preserve"> </w:t>
      </w:r>
    </w:p>
    <w:p w14:paraId="30908277" w14:textId="77777777" w:rsidR="00995779" w:rsidRPr="00752797" w:rsidRDefault="00995779" w:rsidP="00995779">
      <w:pPr>
        <w:pStyle w:val="MTDisplayEquation"/>
        <w:rPr>
          <w:lang w:val="en-US"/>
        </w:rPr>
      </w:pPr>
      <w:r w:rsidRPr="00752797">
        <w:rPr>
          <w:lang w:val="en-US"/>
        </w:rPr>
        <w:tab/>
      </w:r>
      <w:r w:rsidRPr="00752797">
        <w:rPr>
          <w:position w:val="-14"/>
          <w:lang w:val="en-US"/>
        </w:rPr>
        <w:object w:dxaOrig="1920" w:dyaOrig="400" w14:anchorId="6B41DF4F">
          <v:shape id="_x0000_i1034" type="#_x0000_t75" style="width:95.25pt;height:21pt" o:ole="">
            <v:imagedata r:id="rId50" o:title=""/>
          </v:shape>
          <o:OLEObject Type="Embed" ProgID="Equation.DSMT4" ShapeID="_x0000_i1034" DrawAspect="Content" ObjectID="_1492332627" r:id="rId51"/>
        </w:object>
      </w:r>
      <w:r w:rsidRPr="00752797">
        <w:rPr>
          <w:lang w:val="en-US"/>
        </w:rPr>
        <w:t xml:space="preserve"> </w:t>
      </w:r>
      <w:r w:rsidRPr="00752797">
        <w:rPr>
          <w:lang w:val="en-US"/>
        </w:rPr>
        <w:tab/>
      </w:r>
      <w:r w:rsidRPr="00752797">
        <w:rPr>
          <w:lang w:val="en-US"/>
        </w:rPr>
      </w:r>
      <w:r w:rsidRPr="00752797">
        <w:rPr>
          <w:lang w:val="en-US"/>
        </w:rPr>
        <w:t xml:space="preserve">(2.8)</w:t>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p>
    <w:p w14:paraId="32E9DA62" w14:textId="77777777" w:rsidR="00995779" w:rsidRPr="00752797" w:rsidRDefault="00995779" w:rsidP="00995779">
      <w:pPr>
        <w:rPr>
          <w:lang w:val="en-US"/>
        </w:rPr>
      </w:pPr>
    </w:p>
    <w:p w14:paraId="506BC28F" w14:textId="77777777" w:rsidR="00995779" w:rsidRPr="00752797" w:rsidRDefault="00995779" w:rsidP="00995779">
      <w:pPr>
        <w:spacing w:line="240" w:lineRule="auto"/>
        <w:rPr>
          <w:lang w:val="en-US"/>
        </w:rPr>
      </w:pPr>
      <w:proofErr w:type="gramStart"/>
      <w:r w:rsidRPr="00752797">
        <w:rPr>
          <w:i/>
          <w:lang w:val="en-US"/>
        </w:rPr>
        <w:t>where</w:t>
      </w:r>
      <w:proofErr w:type="gramEnd"/>
      <w:r w:rsidRPr="00752797">
        <w:rPr>
          <w:i/>
          <w:lang w:val="en-US"/>
        </w:rPr>
        <w:t xml:space="preserve"> u</w:t>
      </w:r>
      <w:r w:rsidRPr="00752797">
        <w:rPr>
          <w:i/>
          <w:vertAlign w:val="superscript"/>
          <w:lang w:val="en-US"/>
        </w:rPr>
        <w:t>L</w:t>
      </w:r>
      <w:r w:rsidRPr="00752797">
        <w:rPr>
          <w:lang w:val="en-US"/>
        </w:rPr>
        <w:t xml:space="preserve"> and </w:t>
      </w:r>
      <w:r w:rsidRPr="00752797">
        <w:rPr>
          <w:i/>
          <w:lang w:val="en-US"/>
        </w:rPr>
        <w:t>v</w:t>
      </w:r>
      <w:r w:rsidRPr="00752797">
        <w:rPr>
          <w:i/>
          <w:vertAlign w:val="superscript"/>
          <w:lang w:val="en-US"/>
        </w:rPr>
        <w:t>L</w:t>
      </w:r>
      <w:r w:rsidRPr="00752797">
        <w:rPr>
          <w:lang w:val="en-US"/>
        </w:rPr>
        <w:t xml:space="preserve"> are the cross-shore and alongshore depth-averaged Lagrangian velocities respectively. The wave action propagation speed </w:t>
      </w:r>
      <w:r w:rsidR="007C3EBE" w:rsidRPr="00752797">
        <w:rPr>
          <w:lang w:val="en-US"/>
        </w:rPr>
        <w:t>(</w:t>
      </w:r>
      <w:r w:rsidRPr="00752797">
        <w:rPr>
          <w:lang w:val="en-US"/>
        </w:rPr>
        <w:t xml:space="preserve">in </w:t>
      </w:r>
      <w:r w:rsidR="007C3EBE" w:rsidRPr="00752797">
        <w:rPr>
          <w:lang w:val="en-US"/>
        </w:rPr>
        <w:t xml:space="preserve">x </w:t>
      </w:r>
      <w:r w:rsidRPr="00752797">
        <w:rPr>
          <w:lang w:val="en-US"/>
        </w:rPr>
        <w:t xml:space="preserve">and </w:t>
      </w:r>
      <w:r w:rsidR="007C3EBE" w:rsidRPr="00752797">
        <w:rPr>
          <w:lang w:val="en-US"/>
        </w:rPr>
        <w:t xml:space="preserve">y </w:t>
      </w:r>
      <w:r w:rsidRPr="00752797">
        <w:rPr>
          <w:lang w:val="en-US"/>
        </w:rPr>
        <w:t>direction</w:t>
      </w:r>
      <w:r w:rsidR="007C3EBE" w:rsidRPr="00752797">
        <w:rPr>
          <w:lang w:val="en-US"/>
        </w:rPr>
        <w:t>)</w:t>
      </w:r>
      <w:r w:rsidRPr="00752797">
        <w:rPr>
          <w:lang w:val="en-US"/>
        </w:rPr>
        <w:t xml:space="preserve"> </w:t>
      </w:r>
      <w:r w:rsidR="007C3EBE" w:rsidRPr="00752797">
        <w:rPr>
          <w:lang w:val="en-US"/>
        </w:rPr>
        <w:t>is</w:t>
      </w:r>
      <w:r w:rsidRPr="00752797">
        <w:rPr>
          <w:lang w:val="en-US"/>
        </w:rPr>
        <w:t xml:space="preserve"> given by:</w:t>
      </w:r>
    </w:p>
    <w:p w14:paraId="5113C370" w14:textId="77777777" w:rsidR="00995779" w:rsidRPr="00752797" w:rsidRDefault="00995779" w:rsidP="00995779">
      <w:pPr>
        <w:rPr>
          <w:lang w:val="en-US"/>
        </w:rPr>
      </w:pPr>
    </w:p>
    <w:p w14:paraId="7E3D7135" w14:textId="77777777" w:rsidR="00995779" w:rsidRPr="00752797" w:rsidRDefault="00995779" w:rsidP="00995779">
      <w:pPr>
        <w:pStyle w:val="MTDisplayEquation"/>
        <w:rPr>
          <w:lang w:val="en-US"/>
        </w:rPr>
      </w:pPr>
      <w:r w:rsidRPr="00752797">
        <w:rPr>
          <w:lang w:val="en-US"/>
        </w:rPr>
        <w:tab/>
      </w:r>
      <w:r w:rsidRPr="00752797">
        <w:rPr>
          <w:position w:val="-36"/>
          <w:lang w:val="en-US"/>
        </w:rPr>
        <w:object w:dxaOrig="2700" w:dyaOrig="840" w14:anchorId="5920DCD3">
          <v:shape id="_x0000_i1035" type="#_x0000_t75" style="width:135.75pt;height:42pt" o:ole="">
            <v:imagedata r:id="rId52" o:title=""/>
          </v:shape>
          <o:OLEObject Type="Embed" ProgID="Equation.DSMT4" ShapeID="_x0000_i1035" DrawAspect="Content" ObjectID="_1492332628" r:id="rId53"/>
        </w:object>
      </w:r>
      <w:r w:rsidRPr="00752797">
        <w:rPr>
          <w:lang w:val="en-US"/>
        </w:rPr>
        <w:t xml:space="preserve"> </w:t>
      </w:r>
      <w:r w:rsidRPr="00752797">
        <w:rPr>
          <w:lang w:val="en-US"/>
        </w:rPr>
        <w:tab/>
        <w:t xml:space="preserve"> </w:t>
      </w:r>
      <w:r w:rsidRPr="00752797">
        <w:rPr>
          <w:lang w:val="en-US"/>
        </w:rPr>
      </w:r>
      <w:r w:rsidRPr="00752797">
        <w:rPr>
          <w:lang w:val="en-US"/>
        </w:rPr>
      </w:r>
      <w:r w:rsidRPr="00752797">
        <w:rPr>
          <w:lang w:val="en-US"/>
        </w:rPr>
      </w:r>
      <w:r w:rsidRPr="00752797">
        <w:rPr>
          <w:lang w:val="en-US"/>
        </w:rPr>
      </w:r>
      <w:r w:rsidRPr="00752797">
        <w:rPr>
          <w:lang w:val="en-US"/>
        </w:rPr>
        <w:t xml:space="preserve">(2.9)</w:t>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p>
    <w:p w14:paraId="162CF013" w14:textId="77777777" w:rsidR="00995779" w:rsidRPr="00752797" w:rsidRDefault="00995779" w:rsidP="00995779">
      <w:pPr>
        <w:spacing w:line="240" w:lineRule="auto"/>
        <w:rPr>
          <w:lang w:val="en-US"/>
        </w:rPr>
      </w:pPr>
    </w:p>
    <w:p w14:paraId="5502B915" w14:textId="77777777" w:rsidR="00995779" w:rsidRPr="00752797" w:rsidRDefault="00995779" w:rsidP="00995779">
      <w:pPr>
        <w:rPr>
          <w:lang w:val="en-US"/>
        </w:rPr>
      </w:pPr>
      <w:r w:rsidRPr="00752797">
        <w:rPr>
          <w:lang w:val="en-US"/>
        </w:rPr>
        <w:t>The propagation speed in directional (</w:t>
      </w:r>
      <w:r w:rsidRPr="00752797">
        <w:rPr>
          <w:i/>
          <w:color w:val="252525"/>
          <w:szCs w:val="21"/>
          <w:shd w:val="clear" w:color="auto" w:fill="FFFFFF"/>
          <w:lang w:val="en-US"/>
        </w:rPr>
        <w:t>θ)</w:t>
      </w:r>
      <w:r w:rsidRPr="00752797">
        <w:rPr>
          <w:lang w:val="en-US"/>
        </w:rPr>
        <w:t xml:space="preserve"> space, where bottom refraction (first term) and current refraction (last two terms) are taken into account, is obtained from:</w:t>
      </w:r>
    </w:p>
    <w:p w14:paraId="64832C99" w14:textId="77777777" w:rsidR="00995779" w:rsidRPr="00752797" w:rsidRDefault="00995779" w:rsidP="00995779">
      <w:pPr>
        <w:rPr>
          <w:lang w:val="en-US"/>
        </w:rPr>
      </w:pPr>
    </w:p>
    <w:p w14:paraId="1752DED9" w14:textId="77777777" w:rsidR="00AA1803" w:rsidRPr="00752797" w:rsidRDefault="00995779" w:rsidP="00AA1803">
      <w:pPr>
        <w:pStyle w:val="MTDisplayEquation"/>
        <w:rPr>
          <w:lang w:val="en-US"/>
        </w:rPr>
      </w:pPr>
      <w:r w:rsidRPr="00752797">
        <w:rPr>
          <w:lang w:val="en-US"/>
        </w:rPr>
        <w:tab/>
      </w:r>
      <w:r w:rsidRPr="00752797">
        <w:rPr>
          <w:position w:val="-68"/>
          <w:lang w:val="en-US"/>
        </w:rPr>
        <w:object w:dxaOrig="7000" w:dyaOrig="1480" w14:anchorId="5CC45FB2">
          <v:shape id="_x0000_i1036" type="#_x0000_t75" style="width:348.75pt;height:72.75pt" o:ole="">
            <v:imagedata r:id="rId54" o:title=""/>
          </v:shape>
          <o:OLEObject Type="Embed" ProgID="Equation.DSMT4" ShapeID="_x0000_i1036" DrawAspect="Content" ObjectID="_1492332629" r:id="rId55"/>
        </w:object>
      </w:r>
      <w:r w:rsidRPr="00752797">
        <w:rPr>
          <w:lang w:val="en-US"/>
        </w:rPr>
        <w:t xml:space="preserve"> </w:t>
      </w:r>
      <w:r w:rsidRPr="00752797">
        <w:rPr>
          <w:lang w:val="en-US"/>
        </w:rPr>
        <w:tab/>
      </w:r>
      <w:r w:rsidRPr="00752797">
        <w:rPr>
          <w:lang w:val="en-US"/>
        </w:rPr>
      </w:r>
      <w:r w:rsidRPr="00752797">
        <w:rPr>
          <w:lang w:val="en-US"/>
        </w:rPr>
        <w:t xml:space="preserve">(2.10)</w:t>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bookmarkStart w:id="86" w:name="_Toc412623816"/>
      <w:bookmarkStart w:id="87" w:name="_Ref413405454"/>
    </w:p>
    <w:p w14:paraId="613BE892" w14:textId="77777777" w:rsidR="00995779" w:rsidRPr="00752797" w:rsidRDefault="00995779" w:rsidP="00995779">
      <w:pPr>
        <w:pStyle w:val="Heading3"/>
        <w:jc w:val="both"/>
        <w:rPr>
          <w:lang w:val="en-US"/>
        </w:rPr>
      </w:pPr>
      <w:bookmarkStart w:id="88" w:name="_Ref416524494"/>
      <w:bookmarkStart w:id="89" w:name="_Toc417454965"/>
      <w:bookmarkStart w:id="90" w:name="_Toc417455424"/>
      <w:bookmarkStart w:id="91" w:name="_Toc417455617"/>
      <w:bookmarkStart w:id="92" w:name="_Toc417455762"/>
      <w:r w:rsidRPr="00752797">
        <w:rPr>
          <w:lang w:val="en-US"/>
        </w:rPr>
        <w:t>Dissipation</w:t>
      </w:r>
      <w:bookmarkEnd w:id="86"/>
      <w:bookmarkEnd w:id="87"/>
      <w:bookmarkEnd w:id="88"/>
      <w:bookmarkEnd w:id="89"/>
      <w:bookmarkEnd w:id="90"/>
      <w:bookmarkEnd w:id="91"/>
      <w:bookmarkEnd w:id="92"/>
    </w:p>
    <w:p w14:paraId="52561CA7" w14:textId="77777777" w:rsidR="00995779" w:rsidRPr="00752797" w:rsidRDefault="00995779" w:rsidP="00995779">
      <w:pPr>
        <w:pStyle w:val="BodyText"/>
        <w:rPr>
          <w:lang w:val="en-US"/>
        </w:rPr>
      </w:pPr>
      <w:r w:rsidRPr="00752797">
        <w:rPr>
          <w:lang w:val="en-US"/>
        </w:rPr>
        <w:t>In XBeach there are three short wave dissipation processes that can be accounted for: wave breaking (</w:t>
      </w:r>
      <w:proofErr w:type="gramStart"/>
      <w:r w:rsidRPr="00752797">
        <w:rPr>
          <w:i/>
          <w:lang w:val="en-US"/>
        </w:rPr>
        <w:t>D</w:t>
      </w:r>
      <w:r w:rsidRPr="00752797">
        <w:rPr>
          <w:i/>
          <w:vertAlign w:val="subscript"/>
          <w:lang w:val="en-US"/>
        </w:rPr>
        <w:t>w</w:t>
      </w:r>
      <w:proofErr w:type="gramEnd"/>
      <w:r w:rsidRPr="00752797">
        <w:rPr>
          <w:lang w:val="en-US"/>
        </w:rPr>
        <w:t>), bottom friction (</w:t>
      </w:r>
      <w:r w:rsidRPr="00752797">
        <w:rPr>
          <w:i/>
          <w:lang w:val="en-US"/>
        </w:rPr>
        <w:t>D</w:t>
      </w:r>
      <w:r w:rsidRPr="00752797">
        <w:rPr>
          <w:i/>
          <w:vertAlign w:val="subscript"/>
          <w:lang w:val="en-US"/>
        </w:rPr>
        <w:t>f</w:t>
      </w:r>
      <w:r w:rsidRPr="00752797">
        <w:rPr>
          <w:lang w:val="en-US"/>
        </w:rPr>
        <w:t>) and vegetation (</w:t>
      </w:r>
      <w:r w:rsidRPr="00752797">
        <w:rPr>
          <w:i/>
          <w:lang w:val="en-US"/>
        </w:rPr>
        <w:t>D</w:t>
      </w:r>
      <w:r w:rsidRPr="00752797">
        <w:rPr>
          <w:i/>
          <w:vertAlign w:val="subscript"/>
          <w:lang w:val="en-US"/>
        </w:rPr>
        <w:t>v</w:t>
      </w:r>
      <w:r w:rsidRPr="00752797">
        <w:rPr>
          <w:lang w:val="en-US"/>
        </w:rPr>
        <w:t>). The three processes are explained in more detail in the following subsections.</w:t>
      </w:r>
    </w:p>
    <w:p w14:paraId="4C9616EC" w14:textId="77777777" w:rsidR="00995779" w:rsidRPr="00752797" w:rsidRDefault="00995779" w:rsidP="00995779">
      <w:pPr>
        <w:pStyle w:val="Heading4"/>
        <w:jc w:val="both"/>
        <w:rPr>
          <w:lang w:val="en-US"/>
        </w:rPr>
      </w:pPr>
      <w:bookmarkStart w:id="93" w:name="_Toc417455425"/>
      <w:bookmarkStart w:id="94" w:name="_Toc417455618"/>
      <w:bookmarkStart w:id="95" w:name="_Toc417455763"/>
      <w:r w:rsidRPr="00752797">
        <w:rPr>
          <w:lang w:val="en-US"/>
        </w:rPr>
        <w:t>Wave breaking</w:t>
      </w:r>
      <w:bookmarkEnd w:id="93"/>
      <w:bookmarkEnd w:id="94"/>
      <w:bookmarkEnd w:id="95"/>
    </w:p>
    <w:p w14:paraId="7E19D7BE" w14:textId="057A5DA6" w:rsidR="00995779" w:rsidRPr="00752797" w:rsidRDefault="00995779" w:rsidP="0022667E">
      <w:pPr>
        <w:spacing w:line="240" w:lineRule="auto"/>
        <w:jc w:val="left"/>
        <w:rPr>
          <w:lang w:val="en-US"/>
        </w:rPr>
      </w:pPr>
      <w:r w:rsidRPr="00752797">
        <w:rPr>
          <w:lang w:val="en-US"/>
        </w:rPr>
        <w:t xml:space="preserve">Five different wave breaking formulations are implemented in XBeach. The formulations can be selected using the keyword </w:t>
      </w:r>
      <w:r w:rsidRPr="00752797">
        <w:rPr>
          <w:i/>
          <w:lang w:val="en-US"/>
        </w:rPr>
        <w:t xml:space="preserve">break </w:t>
      </w:r>
      <w:r w:rsidRPr="00752797">
        <w:rPr>
          <w:lang w:val="en-US"/>
        </w:rPr>
        <w:t>(</w:t>
      </w:r>
      <w:r w:rsidR="002112DF">
        <w:rPr>
          <w:lang w:val="en-US"/>
        </w:rPr>
        <w:t>Table 2.1</w:t>
      </w:r>
      <w:r w:rsidRPr="00752797">
        <w:rPr>
          <w:lang w:val="en-US"/>
        </w:rPr>
        <w:t xml:space="preserve">). </w:t>
      </w:r>
    </w:p>
    <w:p w14:paraId="40769653" w14:textId="77777777" w:rsidR="00995779" w:rsidRPr="00752797" w:rsidRDefault="00995779" w:rsidP="00995779">
      <w:pPr>
        <w:rPr>
          <w:lang w:val="en-US"/>
        </w:rPr>
      </w:pPr>
    </w:p>
    <w:p w14:paraId="2071C333" w14:textId="77777777" w:rsidR="00AA1803" w:rsidRPr="00752797" w:rsidRDefault="00AA1803">
      <w:pPr>
        <w:spacing w:line="240" w:lineRule="auto"/>
        <w:jc w:val="left"/>
        <w:rPr>
          <w:bCs/>
          <w:i/>
          <w:sz w:val="17"/>
          <w:szCs w:val="20"/>
          <w:lang w:val="en-US"/>
        </w:rPr>
      </w:pPr>
      <w:bookmarkStart w:id="96" w:name="_Ref287171486"/>
      <w:r w:rsidRPr="00752797">
        <w:rPr>
          <w:lang w:val="en-US"/>
        </w:rPr>
        <w:br w:type="page"/>
      </w:r>
    </w:p>
    <w:p w14:paraId="475A3539" w14:textId="5B941CD0" w:rsidR="00995779" w:rsidRPr="00752797" w:rsidRDefault="00995779" w:rsidP="00995779">
      <w:pPr>
        <w:pStyle w:val="Caption"/>
        <w:rPr>
          <w:lang w:val="en-US"/>
        </w:rPr>
      </w:pPr>
      <w:r w:rsidRPr="00752797">
        <w:rPr>
          <w:lang w:val="en-US"/>
        </w:rPr>
        <w:lastRenderedPageBreak/>
        <w:t xml:space="preserve">Table </w:t>
      </w:r>
      <w:r w:rsidR="00AD3446">
        <w:rPr>
          <w:lang w:val="en-US"/>
        </w:rPr>
      </w:r>
      <w:r w:rsidR="00AD3446">
        <w:rPr>
          <w:lang w:val="en-US"/>
        </w:rPr>
      </w:r>
      <w:r w:rsidR="00AD3446">
        <w:rPr>
          <w:lang w:val="en-US"/>
        </w:rPr>
      </w:r>
      <w:r w:rsidR="00073410">
        <w:rPr>
          <w:noProof/>
          <w:lang w:val="en-US"/>
        </w:rPr>
        <w:t>A</w:t>
      </w:r>
      <w:r w:rsidR="00AD3446">
        <w:rPr>
          <w:lang w:val="en-US"/>
        </w:rPr>
      </w:r>
      <w:r w:rsidR="00AD3446">
        <w:rPr>
          <w:lang w:val="en-US"/>
        </w:rPr>
        <w:t>.</w:t>
      </w:r>
      <w:r w:rsidR="00AD3446">
        <w:rPr>
          <w:lang w:val="en-US"/>
        </w:rPr>
      </w:r>
      <w:r w:rsidR="00AD3446">
        <w:rPr>
          <w:lang w:val="en-US"/>
        </w:rPr>
      </w:r>
      <w:r w:rsidR="00AD3446">
        <w:rPr>
          <w:lang w:val="en-US"/>
        </w:rPr>
      </w:r>
      <w:r w:rsidR="00073410">
        <w:rPr>
          <w:noProof/>
          <w:lang w:val="en-US"/>
        </w:rPr>
        <w:t>1</w:t>
      </w:r>
      <w:r w:rsidR="00AD3446">
        <w:rPr>
          <w:lang w:val="en-US"/>
        </w:rPr>
      </w:r>
      <w:bookmarkEnd w:id="96"/>
      <w:r w:rsidRPr="00752797">
        <w:rPr>
          <w:lang w:val="en-US"/>
        </w:rPr>
        <w:tab/>
        <w:t>Different wave breaking formulations implemented</w:t>
      </w:r>
    </w:p>
    <w:tbl>
      <w:tblPr>
        <w:tblStyle w:val="dTable"/>
        <w:tblW w:w="0" w:type="auto"/>
        <w:tblLook w:val="04A0" w:firstRow="1" w:lastRow="0" w:firstColumn="1" w:lastColumn="0" w:noHBand="0" w:noVBand="1"/>
      </w:tblPr>
      <w:tblGrid>
        <w:gridCol w:w="2976"/>
        <w:gridCol w:w="2977"/>
        <w:gridCol w:w="2977"/>
      </w:tblGrid>
      <w:tr w:rsidR="00995779" w:rsidRPr="00752797" w14:paraId="48A3E924" w14:textId="77777777" w:rsidTr="00995779">
        <w:trPr>
          <w:cnfStyle w:val="100000000000" w:firstRow="1" w:lastRow="0" w:firstColumn="0" w:lastColumn="0" w:oddVBand="0" w:evenVBand="0" w:oddHBand="0" w:evenHBand="0" w:firstRowFirstColumn="0" w:firstRowLastColumn="0" w:lastRowFirstColumn="0" w:lastRowLastColumn="0"/>
        </w:trPr>
        <w:tc>
          <w:tcPr>
            <w:tcW w:w="2976" w:type="dxa"/>
          </w:tcPr>
          <w:p w14:paraId="6AB8A04C" w14:textId="77777777" w:rsidR="00995779" w:rsidRPr="00752797" w:rsidRDefault="00995779" w:rsidP="00995779">
            <w:pPr>
              <w:rPr>
                <w:lang w:val="en-US"/>
              </w:rPr>
            </w:pPr>
            <w:r w:rsidRPr="00752797">
              <w:rPr>
                <w:lang w:val="en-US"/>
              </w:rPr>
              <w:t>Wave breaking formula</w:t>
            </w:r>
          </w:p>
        </w:tc>
        <w:tc>
          <w:tcPr>
            <w:tcW w:w="2977" w:type="dxa"/>
          </w:tcPr>
          <w:p w14:paraId="47EA8695" w14:textId="77777777" w:rsidR="00995779" w:rsidRPr="00752797" w:rsidRDefault="00995779" w:rsidP="00995779">
            <w:pPr>
              <w:rPr>
                <w:lang w:val="en-US"/>
              </w:rPr>
            </w:pPr>
            <w:r w:rsidRPr="00752797">
              <w:rPr>
                <w:lang w:val="en-US"/>
              </w:rPr>
              <w:t>Type of waves</w:t>
            </w:r>
          </w:p>
        </w:tc>
        <w:tc>
          <w:tcPr>
            <w:tcW w:w="2977" w:type="dxa"/>
          </w:tcPr>
          <w:p w14:paraId="0B39EF74" w14:textId="77777777" w:rsidR="00995779" w:rsidRPr="00752797" w:rsidRDefault="00995779" w:rsidP="00995779">
            <w:pPr>
              <w:rPr>
                <w:lang w:val="en-US"/>
              </w:rPr>
            </w:pPr>
            <w:r w:rsidRPr="00752797">
              <w:rPr>
                <w:lang w:val="en-US"/>
              </w:rPr>
              <w:t>keyword</w:t>
            </w:r>
          </w:p>
        </w:tc>
      </w:tr>
      <w:tr w:rsidR="00995779" w:rsidRPr="00752797" w14:paraId="41E2AD46" w14:textId="77777777" w:rsidTr="00995779">
        <w:tc>
          <w:tcPr>
            <w:tcW w:w="2976" w:type="dxa"/>
          </w:tcPr>
          <w:p w14:paraId="5333E62A" w14:textId="77777777" w:rsidR="00995779" w:rsidRPr="00752797" w:rsidRDefault="00995779" w:rsidP="00995779">
            <w:pPr>
              <w:rPr>
                <w:lang w:val="en-US"/>
              </w:rPr>
            </w:pPr>
            <w:r w:rsidRPr="00752797">
              <w:rPr>
                <w:lang w:val="en-US"/>
              </w:rPr>
              <w:t>Roelvink (1993a)</w:t>
            </w:r>
          </w:p>
        </w:tc>
        <w:tc>
          <w:tcPr>
            <w:tcW w:w="2977" w:type="dxa"/>
          </w:tcPr>
          <w:p w14:paraId="0911BC2B" w14:textId="77777777" w:rsidR="00995779" w:rsidRPr="00752797" w:rsidRDefault="00995779" w:rsidP="00995779">
            <w:pPr>
              <w:rPr>
                <w:lang w:val="en-US"/>
              </w:rPr>
            </w:pPr>
            <w:r w:rsidRPr="00752797">
              <w:rPr>
                <w:lang w:val="en-US"/>
              </w:rPr>
              <w:t>Instationary</w:t>
            </w:r>
          </w:p>
        </w:tc>
        <w:tc>
          <w:tcPr>
            <w:tcW w:w="2977" w:type="dxa"/>
          </w:tcPr>
          <w:p w14:paraId="086C681C" w14:textId="77777777" w:rsidR="00995779" w:rsidRPr="00752797" w:rsidRDefault="00995779" w:rsidP="00995779">
            <w:pPr>
              <w:rPr>
                <w:lang w:val="en-US"/>
              </w:rPr>
            </w:pPr>
            <w:r w:rsidRPr="00752797">
              <w:rPr>
                <w:lang w:val="en-US"/>
              </w:rPr>
              <w:t>roelvink1</w:t>
            </w:r>
          </w:p>
        </w:tc>
      </w:tr>
      <w:tr w:rsidR="00995779" w:rsidRPr="00752797" w14:paraId="14DDA861" w14:textId="77777777" w:rsidTr="00995779">
        <w:tc>
          <w:tcPr>
            <w:tcW w:w="2976" w:type="dxa"/>
          </w:tcPr>
          <w:p w14:paraId="301E2BA0" w14:textId="77777777" w:rsidR="00995779" w:rsidRPr="00752797" w:rsidRDefault="00995779" w:rsidP="00995779">
            <w:pPr>
              <w:rPr>
                <w:lang w:val="en-US"/>
              </w:rPr>
            </w:pPr>
            <w:r w:rsidRPr="00752797">
              <w:rPr>
                <w:lang w:val="en-US"/>
              </w:rPr>
              <w:t>Roelvink (1993a) extended</w:t>
            </w:r>
          </w:p>
        </w:tc>
        <w:tc>
          <w:tcPr>
            <w:tcW w:w="2977" w:type="dxa"/>
          </w:tcPr>
          <w:p w14:paraId="107C60C2" w14:textId="77777777" w:rsidR="00995779" w:rsidRPr="00752797" w:rsidRDefault="00995779" w:rsidP="00995779">
            <w:pPr>
              <w:rPr>
                <w:lang w:val="en-US"/>
              </w:rPr>
            </w:pPr>
            <w:r w:rsidRPr="00752797">
              <w:rPr>
                <w:lang w:val="en-US"/>
              </w:rPr>
              <w:t>Instationary</w:t>
            </w:r>
          </w:p>
        </w:tc>
        <w:tc>
          <w:tcPr>
            <w:tcW w:w="2977" w:type="dxa"/>
          </w:tcPr>
          <w:p w14:paraId="0E98BED5" w14:textId="77777777" w:rsidR="00995779" w:rsidRPr="00752797" w:rsidRDefault="00995779" w:rsidP="00995779">
            <w:pPr>
              <w:rPr>
                <w:lang w:val="en-US"/>
              </w:rPr>
            </w:pPr>
            <w:r w:rsidRPr="00752797">
              <w:rPr>
                <w:lang w:val="en-US"/>
              </w:rPr>
              <w:t>roelvink2</w:t>
            </w:r>
          </w:p>
        </w:tc>
      </w:tr>
      <w:tr w:rsidR="00995779" w:rsidRPr="00752797" w14:paraId="1F038CD6" w14:textId="77777777" w:rsidTr="00995779">
        <w:tc>
          <w:tcPr>
            <w:tcW w:w="2976" w:type="dxa"/>
          </w:tcPr>
          <w:p w14:paraId="16915128" w14:textId="77777777" w:rsidR="00995779" w:rsidRPr="00752797" w:rsidRDefault="00995779" w:rsidP="00995779">
            <w:pPr>
              <w:rPr>
                <w:lang w:val="en-US"/>
              </w:rPr>
            </w:pPr>
            <w:r w:rsidRPr="00752797">
              <w:rPr>
                <w:lang w:val="en-US"/>
              </w:rPr>
              <w:t>Daly et al. (2010)</w:t>
            </w:r>
          </w:p>
        </w:tc>
        <w:tc>
          <w:tcPr>
            <w:tcW w:w="2977" w:type="dxa"/>
          </w:tcPr>
          <w:p w14:paraId="5FE31CAF" w14:textId="77777777" w:rsidR="00995779" w:rsidRPr="00752797" w:rsidRDefault="00995779" w:rsidP="00995779">
            <w:pPr>
              <w:rPr>
                <w:lang w:val="en-US"/>
              </w:rPr>
            </w:pPr>
            <w:r w:rsidRPr="00752797">
              <w:rPr>
                <w:lang w:val="en-US"/>
              </w:rPr>
              <w:t>Instationary</w:t>
            </w:r>
          </w:p>
        </w:tc>
        <w:tc>
          <w:tcPr>
            <w:tcW w:w="2977" w:type="dxa"/>
          </w:tcPr>
          <w:p w14:paraId="26D04569" w14:textId="77777777" w:rsidR="00995779" w:rsidRPr="00752797" w:rsidRDefault="00995779" w:rsidP="00995779">
            <w:pPr>
              <w:rPr>
                <w:lang w:val="en-US"/>
              </w:rPr>
            </w:pPr>
            <w:r w:rsidRPr="00752797">
              <w:rPr>
                <w:lang w:val="en-US"/>
              </w:rPr>
              <w:t>roelvink_daly</w:t>
            </w:r>
          </w:p>
        </w:tc>
      </w:tr>
      <w:tr w:rsidR="00995779" w:rsidRPr="00752797" w14:paraId="5EB96AA7" w14:textId="77777777" w:rsidTr="00995779">
        <w:tc>
          <w:tcPr>
            <w:tcW w:w="2976" w:type="dxa"/>
          </w:tcPr>
          <w:p w14:paraId="663EB05A" w14:textId="77777777" w:rsidR="00995779" w:rsidRPr="00752797" w:rsidRDefault="00995779" w:rsidP="00995779">
            <w:pPr>
              <w:rPr>
                <w:lang w:val="en-US"/>
              </w:rPr>
            </w:pPr>
            <w:r w:rsidRPr="00752797">
              <w:rPr>
                <w:lang w:val="en-US"/>
              </w:rPr>
              <w:t>Baldock et al. (1998)</w:t>
            </w:r>
          </w:p>
        </w:tc>
        <w:tc>
          <w:tcPr>
            <w:tcW w:w="2977" w:type="dxa"/>
          </w:tcPr>
          <w:p w14:paraId="0E0058E5" w14:textId="77777777" w:rsidR="00995779" w:rsidRPr="00752797" w:rsidRDefault="00995779" w:rsidP="00995779">
            <w:pPr>
              <w:rPr>
                <w:lang w:val="en-US"/>
              </w:rPr>
            </w:pPr>
            <w:r w:rsidRPr="00752797">
              <w:rPr>
                <w:lang w:val="en-US"/>
              </w:rPr>
              <w:t>Stationary</w:t>
            </w:r>
          </w:p>
        </w:tc>
        <w:tc>
          <w:tcPr>
            <w:tcW w:w="2977" w:type="dxa"/>
          </w:tcPr>
          <w:p w14:paraId="3E5F07C2" w14:textId="77777777" w:rsidR="00995779" w:rsidRPr="00752797" w:rsidRDefault="00995779" w:rsidP="00995779">
            <w:pPr>
              <w:rPr>
                <w:lang w:val="en-US"/>
              </w:rPr>
            </w:pPr>
            <w:r w:rsidRPr="00752797">
              <w:rPr>
                <w:lang w:val="en-US"/>
              </w:rPr>
              <w:t>baldock</w:t>
            </w:r>
          </w:p>
        </w:tc>
      </w:tr>
      <w:tr w:rsidR="00995779" w:rsidRPr="00752797" w14:paraId="5F32218A" w14:textId="77777777" w:rsidTr="00995779">
        <w:tc>
          <w:tcPr>
            <w:tcW w:w="2976" w:type="dxa"/>
          </w:tcPr>
          <w:p w14:paraId="0A3D65F5" w14:textId="77777777" w:rsidR="00995779" w:rsidRPr="00752797" w:rsidRDefault="00995779" w:rsidP="00995779">
            <w:pPr>
              <w:rPr>
                <w:lang w:val="en-US"/>
              </w:rPr>
            </w:pPr>
            <w:r w:rsidRPr="00752797">
              <w:rPr>
                <w:lang w:val="en-US"/>
              </w:rPr>
              <w:t>Janssen &amp; Battjes (2007)</w:t>
            </w:r>
          </w:p>
        </w:tc>
        <w:tc>
          <w:tcPr>
            <w:tcW w:w="2977" w:type="dxa"/>
          </w:tcPr>
          <w:p w14:paraId="707D20F2" w14:textId="77777777" w:rsidR="00995779" w:rsidRPr="00752797" w:rsidRDefault="00995779" w:rsidP="00995779">
            <w:pPr>
              <w:rPr>
                <w:lang w:val="en-US"/>
              </w:rPr>
            </w:pPr>
            <w:r w:rsidRPr="00752797">
              <w:rPr>
                <w:lang w:val="en-US"/>
              </w:rPr>
              <w:t>Stationary</w:t>
            </w:r>
          </w:p>
        </w:tc>
        <w:tc>
          <w:tcPr>
            <w:tcW w:w="2977" w:type="dxa"/>
          </w:tcPr>
          <w:p w14:paraId="0B65E5EB" w14:textId="77777777" w:rsidR="00995779" w:rsidRPr="00752797" w:rsidRDefault="00995779" w:rsidP="00995779">
            <w:pPr>
              <w:rPr>
                <w:lang w:val="en-US"/>
              </w:rPr>
            </w:pPr>
            <w:r w:rsidRPr="00752797">
              <w:rPr>
                <w:lang w:val="en-US"/>
              </w:rPr>
              <w:t>janssen</w:t>
            </w:r>
          </w:p>
        </w:tc>
      </w:tr>
    </w:tbl>
    <w:p w14:paraId="213D9BAD" w14:textId="77777777" w:rsidR="00995779" w:rsidRPr="00752797" w:rsidRDefault="00995779" w:rsidP="00995779">
      <w:pPr>
        <w:pStyle w:val="ListNumber"/>
        <w:numPr>
          <w:ilvl w:val="0"/>
          <w:numId w:val="0"/>
        </w:numPr>
        <w:ind w:left="3390" w:firstLine="210"/>
        <w:rPr>
          <w:lang w:val="en-US"/>
        </w:rPr>
      </w:pPr>
    </w:p>
    <w:p w14:paraId="538A0EF1" w14:textId="77777777" w:rsidR="00995779" w:rsidRPr="00752797" w:rsidRDefault="00995779" w:rsidP="00995779">
      <w:pPr>
        <w:rPr>
          <w:lang w:val="en-US"/>
        </w:rPr>
      </w:pPr>
      <w:r w:rsidRPr="00752797">
        <w:rPr>
          <w:lang w:val="en-US"/>
        </w:rPr>
        <w:t xml:space="preserve">For the surf beat approach the total wave energy dissipation, i.e. directionally integrated, due to wave breaking can be modeled according to Roelvink (1993a, keyword: </w:t>
      </w:r>
      <w:r w:rsidRPr="00752797">
        <w:rPr>
          <w:i/>
          <w:lang w:val="en-US"/>
        </w:rPr>
        <w:t>break=roelvink1</w:t>
      </w:r>
      <w:r w:rsidRPr="00752797">
        <w:rPr>
          <w:lang w:val="en-US"/>
        </w:rPr>
        <w:t>). In the formulation of the dissipation due to wave breaking the idea is to calculate the dissipation with a fraction of breaking waves (</w:t>
      </w:r>
      <w:r w:rsidRPr="00752797">
        <w:rPr>
          <w:i/>
          <w:lang w:val="en-US"/>
        </w:rPr>
        <w:t>Q</w:t>
      </w:r>
      <w:r w:rsidRPr="00752797">
        <w:rPr>
          <w:i/>
          <w:vertAlign w:val="subscript"/>
          <w:lang w:val="en-US"/>
        </w:rPr>
        <w:t>b</w:t>
      </w:r>
      <w:r w:rsidRPr="00752797">
        <w:rPr>
          <w:lang w:val="en-US"/>
        </w:rPr>
        <w:t xml:space="preserve">) multiplied by the dissipation per breaking event. In this formulation </w:t>
      </w:r>
      <w:r w:rsidRPr="00752797">
        <w:rPr>
          <w:i/>
          <w:color w:val="252525"/>
          <w:szCs w:val="21"/>
          <w:shd w:val="clear" w:color="auto" w:fill="FFFFFF"/>
          <w:lang w:val="en-US"/>
        </w:rPr>
        <w:t xml:space="preserve">α </w:t>
      </w:r>
      <w:r w:rsidRPr="00752797">
        <w:rPr>
          <w:color w:val="252525"/>
          <w:szCs w:val="21"/>
          <w:shd w:val="clear" w:color="auto" w:fill="FFFFFF"/>
          <w:lang w:val="en-US"/>
        </w:rPr>
        <w:t xml:space="preserve">is applied as </w:t>
      </w:r>
      <w:r w:rsidRPr="00752797">
        <w:rPr>
          <w:lang w:val="en-US"/>
        </w:rPr>
        <w:t xml:space="preserve">wave dissipation coefficient of </w:t>
      </w:r>
      <w:proofErr w:type="gramStart"/>
      <w:r w:rsidRPr="00752797">
        <w:rPr>
          <w:lang w:val="en-US"/>
        </w:rPr>
        <w:t>O(</w:t>
      </w:r>
      <w:proofErr w:type="gramEnd"/>
      <w:r w:rsidRPr="00752797">
        <w:rPr>
          <w:lang w:val="en-US"/>
        </w:rPr>
        <w:t xml:space="preserve">1) (keyword: </w:t>
      </w:r>
      <w:r w:rsidRPr="00752797">
        <w:rPr>
          <w:i/>
          <w:lang w:val="en-US"/>
        </w:rPr>
        <w:t>alpha</w:t>
      </w:r>
      <w:r w:rsidRPr="00752797">
        <w:rPr>
          <w:lang w:val="en-US"/>
        </w:rPr>
        <w:t xml:space="preserve">), </w:t>
      </w:r>
      <w:r w:rsidRPr="00752797">
        <w:rPr>
          <w:i/>
          <w:lang w:val="en-US"/>
        </w:rPr>
        <w:t>T</w:t>
      </w:r>
      <w:r w:rsidRPr="00752797">
        <w:rPr>
          <w:i/>
          <w:vertAlign w:val="subscript"/>
          <w:lang w:val="en-US"/>
        </w:rPr>
        <w:t>rep</w:t>
      </w:r>
      <w:r w:rsidRPr="00752797">
        <w:rPr>
          <w:i/>
          <w:lang w:val="en-US"/>
        </w:rPr>
        <w:t xml:space="preserve"> </w:t>
      </w:r>
      <w:r w:rsidRPr="00752797">
        <w:rPr>
          <w:lang w:val="en-US"/>
        </w:rPr>
        <w:t xml:space="preserve">is the representative wave period and </w:t>
      </w:r>
      <w:r w:rsidRPr="00752797">
        <w:rPr>
          <w:i/>
          <w:lang w:val="en-US"/>
        </w:rPr>
        <w:t>E</w:t>
      </w:r>
      <w:r w:rsidRPr="00752797">
        <w:rPr>
          <w:i/>
          <w:vertAlign w:val="subscript"/>
          <w:lang w:val="en-US"/>
        </w:rPr>
        <w:t>w</w:t>
      </w:r>
      <w:r w:rsidRPr="00752797">
        <w:rPr>
          <w:lang w:val="en-US"/>
        </w:rPr>
        <w:t xml:space="preserve"> is the energy of the wave. The fraction of wave breaking is determined with the root-mean-square wave height (</w:t>
      </w:r>
      <w:r w:rsidRPr="00752797">
        <w:rPr>
          <w:i/>
          <w:lang w:val="en-US"/>
        </w:rPr>
        <w:t>H</w:t>
      </w:r>
      <w:r w:rsidRPr="00752797">
        <w:rPr>
          <w:i/>
          <w:vertAlign w:val="subscript"/>
          <w:lang w:val="en-US"/>
        </w:rPr>
        <w:t>rms</w:t>
      </w:r>
      <w:r w:rsidRPr="00752797">
        <w:rPr>
          <w:lang w:val="en-US"/>
        </w:rPr>
        <w:t>) and the maximum wave height (</w:t>
      </w:r>
      <w:r w:rsidRPr="00752797">
        <w:rPr>
          <w:i/>
          <w:lang w:val="en-US"/>
        </w:rPr>
        <w:t>H</w:t>
      </w:r>
      <w:r w:rsidRPr="00752797">
        <w:rPr>
          <w:i/>
          <w:vertAlign w:val="subscript"/>
          <w:lang w:val="en-US"/>
        </w:rPr>
        <w:t>max</w:t>
      </w:r>
      <w:r w:rsidRPr="00752797">
        <w:rPr>
          <w:lang w:val="en-US"/>
        </w:rPr>
        <w:t>). The maximum wave height is calculated as ratio of the water depth (</w:t>
      </w:r>
      <w:r w:rsidRPr="00752797">
        <w:rPr>
          <w:i/>
          <w:lang w:val="en-US"/>
        </w:rPr>
        <w:t>h</w:t>
      </w:r>
      <w:r w:rsidRPr="00752797">
        <w:rPr>
          <w:lang w:val="en-US"/>
        </w:rPr>
        <w:t xml:space="preserve">) plus a fraction of the wave height </w:t>
      </w:r>
      <w:r w:rsidRPr="00752797">
        <w:rPr>
          <w:i/>
          <w:sz w:val="22"/>
          <w:szCs w:val="22"/>
          <w:lang w:val="en-US"/>
        </w:rPr>
        <w:t>(δH</w:t>
      </w:r>
      <w:r w:rsidRPr="00752797">
        <w:rPr>
          <w:i/>
          <w:sz w:val="22"/>
          <w:szCs w:val="22"/>
          <w:vertAlign w:val="subscript"/>
          <w:lang w:val="en-US"/>
        </w:rPr>
        <w:t>rms</w:t>
      </w:r>
      <w:r w:rsidRPr="00752797">
        <w:rPr>
          <w:lang w:val="en-US"/>
        </w:rPr>
        <w:t xml:space="preserve">, keyword: </w:t>
      </w:r>
      <w:r w:rsidRPr="00752797">
        <w:rPr>
          <w:i/>
          <w:lang w:val="en-US"/>
        </w:rPr>
        <w:t>delta</w:t>
      </w:r>
      <w:r w:rsidRPr="00752797">
        <w:rPr>
          <w:lang w:val="en-US"/>
        </w:rPr>
        <w:t xml:space="preserve">) using a breaker index </w:t>
      </w:r>
      <w:r w:rsidRPr="00752797">
        <w:rPr>
          <w:i/>
          <w:lang w:val="en-US"/>
        </w:rPr>
        <w:t xml:space="preserve">γ </w:t>
      </w:r>
      <w:r w:rsidRPr="00752797">
        <w:rPr>
          <w:lang w:val="en-US"/>
        </w:rPr>
        <w:t>(keyword:</w:t>
      </w:r>
      <w:r w:rsidRPr="00752797">
        <w:rPr>
          <w:i/>
          <w:lang w:val="en-US"/>
        </w:rPr>
        <w:t xml:space="preserve"> gamma</w:t>
      </w:r>
      <w:r w:rsidRPr="00752797">
        <w:rPr>
          <w:lang w:val="en-US"/>
        </w:rPr>
        <w:t xml:space="preserve">). In the formulation for </w:t>
      </w:r>
      <w:r w:rsidRPr="00752797">
        <w:rPr>
          <w:i/>
          <w:lang w:val="en-US"/>
        </w:rPr>
        <w:t>H</w:t>
      </w:r>
      <w:r w:rsidRPr="00752797">
        <w:rPr>
          <w:i/>
          <w:vertAlign w:val="subscript"/>
          <w:lang w:val="en-US"/>
        </w:rPr>
        <w:t>rms</w:t>
      </w:r>
      <w:r w:rsidRPr="00752797">
        <w:rPr>
          <w:lang w:val="en-US"/>
        </w:rPr>
        <w:t xml:space="preserve"> the </w:t>
      </w:r>
      <w:r w:rsidRPr="00752797">
        <w:rPr>
          <w:i/>
          <w:lang w:val="en-US"/>
        </w:rPr>
        <w:t>ρ</w:t>
      </w:r>
      <w:r w:rsidRPr="00752797">
        <w:rPr>
          <w:lang w:val="en-US"/>
        </w:rPr>
        <w:t xml:space="preserve"> represents the water density and g the gravitational constant. The total wave energy </w:t>
      </w:r>
      <w:proofErr w:type="gramStart"/>
      <w:r w:rsidRPr="00752797">
        <w:rPr>
          <w:i/>
          <w:lang w:val="en-US"/>
        </w:rPr>
        <w:t>E</w:t>
      </w:r>
      <w:r w:rsidRPr="00752797">
        <w:rPr>
          <w:i/>
          <w:vertAlign w:val="subscript"/>
          <w:lang w:val="en-US"/>
        </w:rPr>
        <w:t>w</w:t>
      </w:r>
      <w:proofErr w:type="gramEnd"/>
      <w:r w:rsidRPr="00752797">
        <w:rPr>
          <w:lang w:val="en-US"/>
        </w:rPr>
        <w:t xml:space="preserve"> is calculated by integrating over the wave directional bins. </w:t>
      </w:r>
    </w:p>
    <w:p w14:paraId="726C1E3F" w14:textId="77777777" w:rsidR="00995779" w:rsidRPr="00752797" w:rsidRDefault="00995779" w:rsidP="00995779">
      <w:pPr>
        <w:rPr>
          <w:lang w:val="en-US"/>
        </w:rPr>
      </w:pPr>
    </w:p>
    <w:p w14:paraId="38D149E7" w14:textId="77777777" w:rsidR="00995779" w:rsidRPr="00752797" w:rsidRDefault="00995779" w:rsidP="00995779">
      <w:pPr>
        <w:pStyle w:val="MTDisplayEquation"/>
        <w:rPr>
          <w:lang w:val="en-US"/>
        </w:rPr>
      </w:pPr>
      <w:r w:rsidRPr="00752797">
        <w:rPr>
          <w:lang w:val="en-US"/>
        </w:rPr>
        <w:tab/>
      </w:r>
      <w:r w:rsidRPr="00752797">
        <w:rPr>
          <w:position w:val="-114"/>
          <w:lang w:val="en-US"/>
        </w:rPr>
        <w:object w:dxaOrig="6120" w:dyaOrig="2380" w14:anchorId="74980FB8">
          <v:shape id="_x0000_i1037" type="#_x0000_t75" style="width:306pt;height:119.25pt" o:ole="">
            <v:imagedata r:id="rId56" o:title=""/>
          </v:shape>
          <o:OLEObject Type="Embed" ProgID="Equation.DSMT4" ShapeID="_x0000_i1037" DrawAspect="Content" ObjectID="_1492332630" r:id="rId57"/>
        </w:object>
      </w:r>
      <w:r w:rsidRPr="00752797">
        <w:rPr>
          <w:lang w:val="en-US"/>
        </w:rPr>
        <w:t xml:space="preserve"> </w:t>
      </w:r>
      <w:r w:rsidRPr="00752797">
        <w:rPr>
          <w:lang w:val="en-US"/>
        </w:rPr>
        <w:tab/>
      </w:r>
      <w:r w:rsidRPr="00752797">
        <w:rPr>
          <w:lang w:val="en-US"/>
        </w:rPr>
      </w:r>
      <w:r w:rsidRPr="00752797">
        <w:rPr>
          <w:lang w:val="en-US"/>
        </w:rPr>
        <w:t xml:space="preserve">(2.11)</w:t>
      </w:r>
      <w:r w:rsidRPr="00752797">
        <w:rPr>
          <w:lang w:val="en-US"/>
        </w:rPr>
      </w:r>
      <w:r w:rsidRPr="00752797">
        <w:rPr>
          <w:lang w:val="en-US"/>
        </w:rPr>
      </w:r>
      <w:r w:rsidRPr="00752797">
        <w:rPr>
          <w:lang w:val="en-US"/>
        </w:rPr>
      </w:r>
      <w:bookmarkStart w:id="97" w:name="ZEqnNum240661"/>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bookmarkEnd w:id="97"/>
      <w:r w:rsidRPr="00752797">
        <w:rPr>
          <w:lang w:val="en-US"/>
        </w:rPr>
      </w:r>
    </w:p>
    <w:p w14:paraId="500CF5DD" w14:textId="77777777" w:rsidR="00995779" w:rsidRPr="00752797" w:rsidRDefault="00995779" w:rsidP="00995779">
      <w:pPr>
        <w:rPr>
          <w:lang w:val="en-US"/>
        </w:rPr>
      </w:pPr>
    </w:p>
    <w:p w14:paraId="1C40FC0D" w14:textId="77777777" w:rsidR="00995779" w:rsidRPr="00752797" w:rsidRDefault="00995779" w:rsidP="00995779">
      <w:pPr>
        <w:rPr>
          <w:lang w:val="en-US"/>
        </w:rPr>
      </w:pPr>
      <w:r w:rsidRPr="00752797">
        <w:rPr>
          <w:lang w:val="en-US"/>
        </w:rPr>
        <w:t xml:space="preserve">In variation </w:t>
      </w:r>
      <w:proofErr w:type="gramStart"/>
      <w:r w:rsidRPr="00752797">
        <w:rPr>
          <w:lang w:val="en-US"/>
        </w:rPr>
        <w:t>of</w:t>
      </w:r>
      <w:r w:rsidR="00D5585B" w:rsidRPr="00752797">
        <w:rPr>
          <w:lang w:val="en-US"/>
        </w:rPr>
        <w:t xml:space="preserve"> </w:t>
      </w:r>
      <w:proofErr w:type="gramEnd"/>
      <w:r w:rsidRPr="00752797">
        <w:rPr>
          <w:lang w:val="en-US"/>
        </w:rPr>
      </w:r>
      <w:r w:rsidRPr="00752797">
        <w:rPr>
          <w:lang w:val="en-US"/>
        </w:rPr>
        <w:t xml:space="preserve">(2.11)</w:t>
      </w:r>
      <w:r w:rsidRPr="00752797">
        <w:rPr>
          <w:lang w:val="en-US"/>
        </w:rPr>
      </w:r>
      <w:r w:rsidRPr="00752797">
        <w:rPr>
          <w:lang w:val="en-US"/>
        </w:rPr>
      </w:r>
      <w:r w:rsidRPr="00752797">
        <w:rPr>
          <w:lang w:val="en-US"/>
        </w:rPr>
      </w:r>
      <w:r w:rsidR="00073410" w:rsidRPr="00752797">
        <w:rPr>
          <w:lang w:val="en-US"/>
        </w:rPr>
      </w:r>
      <w:r w:rsidR="00073410">
        <w:rPr>
          <w:lang w:val="en-US"/>
        </w:rPr>
      </w:r>
      <w:r w:rsidR="00073410" w:rsidRPr="00752797">
        <w:rPr>
          <w:lang w:val="en-US"/>
        </w:rPr>
      </w:r>
      <w:r w:rsidR="00073410">
        <w:rPr>
          <w:lang w:val="en-US"/>
        </w:rPr>
      </w:r>
      <w:r w:rsidR="00073410" w:rsidRPr="00752797">
        <w:rPr>
          <w:lang w:val="en-US"/>
        </w:rPr>
      </w:r>
      <w:r w:rsidRPr="00752797">
        <w:rPr>
          <w:lang w:val="en-US"/>
        </w:rPr>
      </w:r>
      <w:r w:rsidRPr="00752797">
        <w:rPr>
          <w:lang w:val="en-US"/>
        </w:rPr>
      </w:r>
      <w:r w:rsidRPr="00752797">
        <w:rPr>
          <w:lang w:val="en-US"/>
        </w:rPr>
        <w:t xml:space="preserve">, one could also use another wave breaking formulation, presented in </w:t>
      </w:r>
      <w:r w:rsidRPr="00752797">
        <w:rPr>
          <w:lang w:val="en-US"/>
        </w:rPr>
      </w:r>
      <w:r w:rsidRPr="00752797">
        <w:rPr>
          <w:lang w:val="en-US"/>
        </w:rPr>
        <w:t xml:space="preserve">(2.12)</w:t>
      </w:r>
      <w:r w:rsidRPr="00752797">
        <w:rPr>
          <w:lang w:val="en-US"/>
        </w:rPr>
      </w:r>
      <w:r w:rsidRPr="00752797">
        <w:rPr>
          <w:lang w:val="en-US"/>
        </w:rPr>
      </w:r>
      <w:r w:rsidRPr="00752797">
        <w:rPr>
          <w:lang w:val="en-US"/>
        </w:rPr>
      </w:r>
      <w:r w:rsidR="00073410" w:rsidRPr="00752797">
        <w:rPr>
          <w:lang w:val="en-US"/>
        </w:rPr>
      </w:r>
      <w:r w:rsidR="00073410">
        <w:rPr>
          <w:lang w:val="en-US"/>
        </w:rPr>
      </w:r>
      <w:r w:rsidR="00073410" w:rsidRPr="00752797">
        <w:rPr>
          <w:lang w:val="en-US"/>
        </w:rPr>
      </w:r>
      <w:r w:rsidR="00073410">
        <w:rPr>
          <w:lang w:val="en-US"/>
        </w:rPr>
      </w:r>
      <w:r w:rsidR="00073410" w:rsidRPr="00752797">
        <w:rPr>
          <w:lang w:val="en-US"/>
        </w:rPr>
      </w:r>
      <w:r w:rsidRPr="00752797">
        <w:rPr>
          <w:lang w:val="en-US"/>
        </w:rPr>
      </w:r>
      <w:r w:rsidRPr="00752797">
        <w:rPr>
          <w:lang w:val="en-US"/>
        </w:rPr>
      </w:r>
      <w:r w:rsidRPr="00752797">
        <w:rPr>
          <w:lang w:val="en-US"/>
        </w:rPr>
        <w:t xml:space="preserve">. This formulation is somewhat different than the formulation of Roelvink (1993a) and selected using keyword </w:t>
      </w:r>
      <w:r w:rsidRPr="00752797">
        <w:rPr>
          <w:i/>
          <w:lang w:val="en-US"/>
        </w:rPr>
        <w:t>break=roelvink2.</w:t>
      </w:r>
      <w:r w:rsidRPr="00752797">
        <w:rPr>
          <w:lang w:val="en-US"/>
        </w:rPr>
        <w:t xml:space="preserve"> The main difference with the original formulation is that wave dissipation with </w:t>
      </w:r>
      <w:r w:rsidRPr="00752797">
        <w:rPr>
          <w:i/>
          <w:lang w:val="en-US"/>
        </w:rPr>
        <w:t>break=roelvink2</w:t>
      </w:r>
      <w:r w:rsidRPr="00752797">
        <w:rPr>
          <w:lang w:val="en-US"/>
        </w:rPr>
        <w:t xml:space="preserve"> is proportional to H</w:t>
      </w:r>
      <w:r w:rsidRPr="00752797">
        <w:rPr>
          <w:vertAlign w:val="superscript"/>
          <w:lang w:val="en-US"/>
        </w:rPr>
        <w:t>3</w:t>
      </w:r>
      <w:r w:rsidRPr="00752797">
        <w:rPr>
          <w:lang w:val="en-US"/>
        </w:rPr>
        <w:t>/h instead of H</w:t>
      </w:r>
      <w:r w:rsidRPr="00752797">
        <w:rPr>
          <w:vertAlign w:val="superscript"/>
          <w:lang w:val="en-US"/>
        </w:rPr>
        <w:t>2</w:t>
      </w:r>
      <w:r w:rsidRPr="00752797">
        <w:rPr>
          <w:lang w:val="en-US"/>
        </w:rPr>
        <w:t>.</w:t>
      </w:r>
    </w:p>
    <w:p w14:paraId="04122D42" w14:textId="77777777" w:rsidR="00995779" w:rsidRPr="00752797" w:rsidRDefault="00995779" w:rsidP="00995779">
      <w:pPr>
        <w:rPr>
          <w:lang w:val="en-US"/>
        </w:rPr>
      </w:pPr>
    </w:p>
    <w:p w14:paraId="485EE8BC" w14:textId="77777777" w:rsidR="00995779" w:rsidRPr="00752797" w:rsidRDefault="00995779" w:rsidP="00995779">
      <w:pPr>
        <w:pStyle w:val="MTDisplayEquation"/>
        <w:rPr>
          <w:lang w:val="en-US"/>
        </w:rPr>
      </w:pPr>
      <w:r w:rsidRPr="00752797">
        <w:rPr>
          <w:lang w:val="en-US"/>
        </w:rPr>
        <w:tab/>
      </w:r>
      <w:r w:rsidRPr="00752797">
        <w:rPr>
          <w:position w:val="-32"/>
          <w:lang w:val="en-US"/>
        </w:rPr>
        <w:object w:dxaOrig="2160" w:dyaOrig="700" w14:anchorId="08A000CE">
          <v:shape id="_x0000_i1038" type="#_x0000_t75" style="width:108.75pt;height:35.25pt" o:ole="">
            <v:imagedata r:id="rId58" o:title=""/>
          </v:shape>
          <o:OLEObject Type="Embed" ProgID="Equation.DSMT4" ShapeID="_x0000_i1038" DrawAspect="Content" ObjectID="_1492332631" r:id="rId59"/>
        </w:object>
      </w:r>
      <w:r w:rsidRPr="00752797">
        <w:rPr>
          <w:lang w:val="en-US"/>
        </w:rPr>
        <w:t xml:space="preserve"> </w:t>
      </w:r>
      <w:r w:rsidRPr="00752797">
        <w:rPr>
          <w:lang w:val="en-US"/>
        </w:rPr>
        <w:tab/>
      </w:r>
      <w:r w:rsidRPr="00752797">
        <w:rPr>
          <w:lang w:val="en-US"/>
        </w:rPr>
      </w:r>
      <w:r w:rsidRPr="00752797">
        <w:rPr>
          <w:lang w:val="en-US"/>
        </w:rPr>
        <w:t xml:space="preserve">(2.12)</w:t>
      </w:r>
      <w:r w:rsidRPr="00752797">
        <w:rPr>
          <w:lang w:val="en-US"/>
        </w:rPr>
      </w:r>
      <w:r w:rsidRPr="00752797">
        <w:rPr>
          <w:lang w:val="en-US"/>
        </w:rPr>
      </w:r>
      <w:r w:rsidRPr="00752797">
        <w:rPr>
          <w:lang w:val="en-US"/>
        </w:rPr>
      </w:r>
      <w:bookmarkStart w:id="98" w:name="ZEqnNum862942"/>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bookmarkEnd w:id="98"/>
      <w:r w:rsidRPr="00752797">
        <w:rPr>
          <w:lang w:val="en-US"/>
        </w:rPr>
      </w:r>
    </w:p>
    <w:p w14:paraId="7C135121" w14:textId="77777777" w:rsidR="00995779" w:rsidRPr="00752797" w:rsidRDefault="00995779" w:rsidP="00995779">
      <w:pPr>
        <w:rPr>
          <w:lang w:val="en-US"/>
        </w:rPr>
      </w:pPr>
    </w:p>
    <w:p w14:paraId="0C1C6138" w14:textId="77777777" w:rsidR="00995779" w:rsidRPr="00752797" w:rsidRDefault="00995779" w:rsidP="00995779">
      <w:pPr>
        <w:rPr>
          <w:szCs w:val="21"/>
          <w:lang w:val="en-US"/>
        </w:rPr>
      </w:pPr>
      <w:r w:rsidRPr="00752797">
        <w:rPr>
          <w:szCs w:val="21"/>
          <w:lang w:val="en-US"/>
        </w:rPr>
        <w:t xml:space="preserve">Alternatively the formulation of Daly et al. (2010) states that waves are fully breaking if the wave height exceeds a </w:t>
      </w:r>
      <w:r w:rsidRPr="00752797">
        <w:rPr>
          <w:lang w:val="en-US"/>
        </w:rPr>
        <w:t>threshold (</w:t>
      </w:r>
      <w:r w:rsidRPr="00752797">
        <w:rPr>
          <w:i/>
          <w:lang w:val="en-US"/>
        </w:rPr>
        <w:t>γ</w:t>
      </w:r>
      <w:r w:rsidRPr="00752797">
        <w:rPr>
          <w:lang w:val="en-US"/>
        </w:rPr>
        <w:t>) and stop breaking if the wave height fall below another threshold (</w:t>
      </w:r>
      <w:r w:rsidRPr="00752797">
        <w:rPr>
          <w:i/>
          <w:lang w:val="en-US"/>
        </w:rPr>
        <w:t>γ</w:t>
      </w:r>
      <w:r w:rsidRPr="00752797">
        <w:rPr>
          <w:i/>
          <w:vertAlign w:val="subscript"/>
          <w:lang w:val="en-US"/>
        </w:rPr>
        <w:t>2</w:t>
      </w:r>
      <w:r w:rsidRPr="00752797">
        <w:rPr>
          <w:lang w:val="en-US"/>
        </w:rPr>
        <w:t xml:space="preserve">). This formulation is selected by </w:t>
      </w:r>
      <w:r w:rsidRPr="00752797">
        <w:rPr>
          <w:i/>
          <w:lang w:val="en-US"/>
        </w:rPr>
        <w:t>break</w:t>
      </w:r>
      <w:r w:rsidRPr="00752797">
        <w:rPr>
          <w:i/>
          <w:szCs w:val="21"/>
          <w:lang w:val="en-US"/>
        </w:rPr>
        <w:t>=roelvink_daly</w:t>
      </w:r>
      <w:r w:rsidRPr="00752797">
        <w:rPr>
          <w:szCs w:val="21"/>
          <w:lang w:val="en-US"/>
        </w:rPr>
        <w:t xml:space="preserve"> and the second threshold, </w:t>
      </w:r>
      <w:r w:rsidRPr="00752797">
        <w:rPr>
          <w:i/>
          <w:lang w:val="en-US"/>
        </w:rPr>
        <w:t>γ</w:t>
      </w:r>
      <w:r w:rsidRPr="00752797">
        <w:rPr>
          <w:i/>
          <w:vertAlign w:val="subscript"/>
          <w:lang w:val="en-US"/>
        </w:rPr>
        <w:t>2</w:t>
      </w:r>
      <w:r w:rsidRPr="00752797">
        <w:rPr>
          <w:szCs w:val="21"/>
          <w:lang w:val="en-US"/>
        </w:rPr>
        <w:t xml:space="preserve">, can be set using keyword: </w:t>
      </w:r>
      <w:r w:rsidRPr="00752797">
        <w:rPr>
          <w:i/>
          <w:szCs w:val="21"/>
          <w:lang w:val="en-US"/>
        </w:rPr>
        <w:t>gamma2.</w:t>
      </w:r>
    </w:p>
    <w:p w14:paraId="37CA4922" w14:textId="77777777" w:rsidR="00995779" w:rsidRPr="00752797" w:rsidRDefault="00995779" w:rsidP="00995779">
      <w:pPr>
        <w:rPr>
          <w:lang w:val="en-US"/>
        </w:rPr>
      </w:pPr>
    </w:p>
    <w:p w14:paraId="66646222" w14:textId="77777777" w:rsidR="00995779" w:rsidRPr="00752797" w:rsidRDefault="00995779" w:rsidP="00995779">
      <w:pPr>
        <w:pStyle w:val="MTDisplayEquation"/>
        <w:rPr>
          <w:lang w:val="en-US"/>
        </w:rPr>
      </w:pPr>
      <w:r w:rsidRPr="00752797">
        <w:rPr>
          <w:lang w:val="en-US"/>
        </w:rPr>
        <w:tab/>
      </w:r>
      <w:r w:rsidRPr="00752797">
        <w:rPr>
          <w:position w:val="-32"/>
          <w:lang w:val="en-US"/>
        </w:rPr>
        <w:object w:dxaOrig="2439" w:dyaOrig="760" w14:anchorId="7D4B9528">
          <v:shape id="_x0000_i1039" type="#_x0000_t75" style="width:120.75pt;height:38.25pt" o:ole="">
            <v:imagedata r:id="rId60" o:title=""/>
          </v:shape>
          <o:OLEObject Type="Embed" ProgID="Equation.DSMT4" ShapeID="_x0000_i1039" DrawAspect="Content" ObjectID="_1492332632" r:id="rId61"/>
        </w:object>
      </w:r>
      <w:r w:rsidRPr="00752797">
        <w:rPr>
          <w:lang w:val="en-US"/>
        </w:rPr>
        <w:t xml:space="preserve"> </w:t>
      </w:r>
      <w:r w:rsidRPr="00752797">
        <w:rPr>
          <w:lang w:val="en-US"/>
        </w:rPr>
        <w:tab/>
      </w:r>
      <w:r w:rsidRPr="00752797">
        <w:rPr>
          <w:lang w:val="en-US"/>
        </w:rPr>
      </w:r>
      <w:r w:rsidRPr="00752797">
        <w:rPr>
          <w:lang w:val="en-US"/>
        </w:rPr>
        <w:t xml:space="preserve">(2.13)</w:t>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p>
    <w:p w14:paraId="3415A8D0" w14:textId="77777777" w:rsidR="00995779" w:rsidRPr="00752797" w:rsidRDefault="00995779" w:rsidP="00995779">
      <w:pPr>
        <w:spacing w:line="240" w:lineRule="auto"/>
        <w:rPr>
          <w:lang w:val="en-US"/>
        </w:rPr>
      </w:pPr>
    </w:p>
    <w:p w14:paraId="3DFA1412" w14:textId="77777777" w:rsidR="00995779" w:rsidRPr="00752797" w:rsidRDefault="00995779" w:rsidP="00995779">
      <w:pPr>
        <w:rPr>
          <w:lang w:val="en-US"/>
        </w:rPr>
      </w:pPr>
      <w:r w:rsidRPr="00752797">
        <w:rPr>
          <w:lang w:val="en-US"/>
        </w:rPr>
        <w:t xml:space="preserve">In case of stationary waves Baldock et al. (1998) is applied (keyword: </w:t>
      </w:r>
      <w:r w:rsidRPr="00752797">
        <w:rPr>
          <w:i/>
          <w:lang w:val="en-US"/>
        </w:rPr>
        <w:t>break=baldock</w:t>
      </w:r>
      <w:r w:rsidRPr="00752797">
        <w:rPr>
          <w:lang w:val="en-US"/>
        </w:rPr>
        <w:t xml:space="preserve">), which is presented </w:t>
      </w:r>
      <w:proofErr w:type="gramStart"/>
      <w:r w:rsidRPr="00752797">
        <w:rPr>
          <w:lang w:val="en-US"/>
        </w:rPr>
        <w:t xml:space="preserve">in </w:t>
      </w:r>
      <w:proofErr w:type="gramEnd"/>
      <w:r w:rsidRPr="00752797">
        <w:rPr>
          <w:lang w:val="en-US"/>
        </w:rPr>
      </w:r>
      <w:r w:rsidRPr="00752797">
        <w:rPr>
          <w:lang w:val="en-US"/>
        </w:rPr>
        <w:t xml:space="preserve">(2.14)</w:t>
      </w:r>
      <w:r w:rsidRPr="00752797">
        <w:rPr>
          <w:lang w:val="en-US"/>
        </w:rPr>
      </w:r>
      <w:r w:rsidRPr="00752797">
        <w:rPr>
          <w:lang w:val="en-US"/>
        </w:rPr>
      </w:r>
      <w:r w:rsidRPr="00752797">
        <w:rPr>
          <w:lang w:val="en-US"/>
        </w:rPr>
      </w:r>
      <w:r w:rsidR="00073410" w:rsidRPr="00752797">
        <w:rPr>
          <w:lang w:val="en-US"/>
        </w:rPr>
      </w:r>
      <w:r w:rsidR="00073410">
        <w:rPr>
          <w:lang w:val="en-US"/>
        </w:rPr>
      </w:r>
      <w:r w:rsidR="00073410" w:rsidRPr="00752797">
        <w:rPr>
          <w:lang w:val="en-US"/>
        </w:rPr>
      </w:r>
      <w:r w:rsidR="00073410">
        <w:rPr>
          <w:lang w:val="en-US"/>
        </w:rPr>
      </w:r>
      <w:r w:rsidR="00073410" w:rsidRPr="00752797">
        <w:rPr>
          <w:lang w:val="en-US"/>
        </w:rPr>
      </w:r>
      <w:r w:rsidRPr="00752797">
        <w:rPr>
          <w:lang w:val="en-US"/>
        </w:rPr>
      </w:r>
      <w:r w:rsidRPr="00752797">
        <w:rPr>
          <w:lang w:val="en-US"/>
        </w:rPr>
      </w:r>
      <w:r w:rsidRPr="00752797">
        <w:rPr>
          <w:lang w:val="en-US"/>
        </w:rPr>
        <w:t xml:space="preserve">. In this breaking formulation the fraction breaking waves </w:t>
      </w:r>
      <w:r w:rsidRPr="00752797">
        <w:rPr>
          <w:i/>
          <w:lang w:val="en-US"/>
        </w:rPr>
        <w:t>Q</w:t>
      </w:r>
      <w:r w:rsidRPr="00752797">
        <w:rPr>
          <w:i/>
          <w:vertAlign w:val="subscript"/>
          <w:lang w:val="en-US"/>
        </w:rPr>
        <w:t>b</w:t>
      </w:r>
      <w:r w:rsidRPr="00752797">
        <w:rPr>
          <w:lang w:val="en-US"/>
        </w:rPr>
        <w:t xml:space="preserve"> and breaking wave height </w:t>
      </w:r>
      <w:r w:rsidRPr="00752797">
        <w:rPr>
          <w:i/>
          <w:lang w:val="en-US"/>
        </w:rPr>
        <w:t>H</w:t>
      </w:r>
      <w:r w:rsidRPr="00752797">
        <w:rPr>
          <w:i/>
          <w:vertAlign w:val="subscript"/>
          <w:lang w:val="en-US"/>
        </w:rPr>
        <w:t>b</w:t>
      </w:r>
      <w:r w:rsidRPr="00752797">
        <w:rPr>
          <w:lang w:val="en-US"/>
        </w:rPr>
        <w:t xml:space="preserve"> are calculated differently compared to the breaking formulations </w:t>
      </w:r>
      <w:r w:rsidRPr="00752797">
        <w:rPr>
          <w:lang w:val="en-US"/>
        </w:rPr>
        <w:lastRenderedPageBreak/>
        <w:t xml:space="preserve">used for the non-stationary situation. In </w:t>
      </w:r>
      <w:r w:rsidRPr="00752797">
        <w:rPr>
          <w:lang w:val="en-US"/>
        </w:rPr>
      </w:r>
      <w:r w:rsidRPr="00752797">
        <w:rPr>
          <w:lang w:val="en-US"/>
        </w:rPr>
        <w:t xml:space="preserve">(2.14)</w:t>
      </w:r>
      <w:r w:rsidRPr="00752797">
        <w:rPr>
          <w:lang w:val="en-US"/>
        </w:rPr>
      </w:r>
      <w:r w:rsidRPr="00752797">
        <w:rPr>
          <w:lang w:val="en-US"/>
        </w:rPr>
      </w:r>
      <w:r w:rsidRPr="00752797">
        <w:rPr>
          <w:lang w:val="en-US"/>
        </w:rPr>
      </w:r>
      <w:r w:rsidR="00073410" w:rsidRPr="00752797">
        <w:rPr>
          <w:lang w:val="en-US"/>
        </w:rPr>
      </w:r>
      <w:r w:rsidR="00073410">
        <w:rPr>
          <w:lang w:val="en-US"/>
        </w:rPr>
      </w:r>
      <w:r w:rsidR="00073410" w:rsidRPr="00752797">
        <w:rPr>
          <w:lang w:val="en-US"/>
        </w:rPr>
      </w:r>
      <w:r w:rsidR="00073410">
        <w:rPr>
          <w:lang w:val="en-US"/>
        </w:rPr>
      </w:r>
      <w:r w:rsidR="00073410" w:rsidRPr="00752797">
        <w:rPr>
          <w:lang w:val="en-US"/>
        </w:rPr>
      </w:r>
      <w:r w:rsidRPr="00752797">
        <w:rPr>
          <w:lang w:val="en-US"/>
        </w:rPr>
      </w:r>
      <w:r w:rsidRPr="00752797">
        <w:rPr>
          <w:lang w:val="en-US"/>
        </w:rPr>
      </w:r>
      <w:r w:rsidRPr="00752797">
        <w:rPr>
          <w:lang w:val="en-US"/>
        </w:rPr>
        <w:t xml:space="preserve"> </w:t>
      </w:r>
      <w:r w:rsidRPr="00752797">
        <w:rPr>
          <w:i/>
          <w:color w:val="252525"/>
          <w:szCs w:val="21"/>
          <w:shd w:val="clear" w:color="auto" w:fill="FFFFFF"/>
          <w:lang w:val="en-US"/>
        </w:rPr>
        <w:t>α</w:t>
      </w:r>
      <w:r w:rsidRPr="00752797">
        <w:rPr>
          <w:color w:val="252525"/>
          <w:szCs w:val="21"/>
          <w:shd w:val="clear" w:color="auto" w:fill="FFFFFF"/>
          <w:lang w:val="en-US"/>
        </w:rPr>
        <w:t xml:space="preserve"> is applied as </w:t>
      </w:r>
      <w:r w:rsidRPr="00752797">
        <w:rPr>
          <w:lang w:val="en-US"/>
        </w:rPr>
        <w:t xml:space="preserve">wave dissipation coefficient, </w:t>
      </w:r>
      <w:r w:rsidRPr="00752797">
        <w:rPr>
          <w:i/>
          <w:lang w:val="en-US"/>
        </w:rPr>
        <w:t>f</w:t>
      </w:r>
      <w:r w:rsidRPr="00752797">
        <w:rPr>
          <w:i/>
          <w:vertAlign w:val="subscript"/>
          <w:lang w:val="en-US"/>
        </w:rPr>
        <w:t>rep</w:t>
      </w:r>
      <w:r w:rsidRPr="00752797">
        <w:rPr>
          <w:lang w:val="en-US"/>
        </w:rPr>
        <w:t xml:space="preserve"> represents a representative intrinsic frequency and </w:t>
      </w:r>
      <w:r w:rsidRPr="00752797">
        <w:rPr>
          <w:i/>
          <w:lang w:val="en-US"/>
        </w:rPr>
        <w:t>y</w:t>
      </w:r>
      <w:r w:rsidRPr="00752797">
        <w:rPr>
          <w:lang w:val="en-US"/>
        </w:rPr>
        <w:t xml:space="preserve"> is a calibration factor.</w:t>
      </w:r>
    </w:p>
    <w:p w14:paraId="3DE0CE95" w14:textId="77777777" w:rsidR="00995779" w:rsidRPr="00752797" w:rsidRDefault="00995779" w:rsidP="00995779">
      <w:pPr>
        <w:rPr>
          <w:lang w:val="en-US"/>
        </w:rPr>
      </w:pPr>
    </w:p>
    <w:p w14:paraId="7461EE03" w14:textId="77777777" w:rsidR="00995779" w:rsidRPr="00752797" w:rsidRDefault="00995779" w:rsidP="00995779">
      <w:pPr>
        <w:pStyle w:val="MTDisplayEquation"/>
        <w:rPr>
          <w:lang w:val="en-US"/>
        </w:rPr>
      </w:pPr>
      <w:r w:rsidRPr="00752797">
        <w:rPr>
          <w:lang w:val="en-US"/>
        </w:rPr>
        <w:tab/>
      </w:r>
      <w:r w:rsidRPr="00752797">
        <w:rPr>
          <w:position w:val="-66"/>
          <w:lang w:val="en-US"/>
        </w:rPr>
        <w:object w:dxaOrig="4440" w:dyaOrig="1440" w14:anchorId="57A613D2">
          <v:shape id="_x0000_i1040" type="#_x0000_t75" style="width:222.75pt;height:72.75pt" o:ole="">
            <v:imagedata r:id="rId62" o:title=""/>
          </v:shape>
          <o:OLEObject Type="Embed" ProgID="Equation.DSMT4" ShapeID="_x0000_i1040" DrawAspect="Content" ObjectID="_1492332633" r:id="rId63"/>
        </w:object>
      </w:r>
      <w:r w:rsidRPr="00752797">
        <w:rPr>
          <w:lang w:val="en-US"/>
        </w:rPr>
        <w:t xml:space="preserve"> </w:t>
      </w:r>
      <w:r w:rsidRPr="00752797">
        <w:rPr>
          <w:lang w:val="en-US"/>
        </w:rPr>
        <w:tab/>
      </w:r>
      <w:r w:rsidRPr="00752797">
        <w:rPr>
          <w:lang w:val="en-US"/>
        </w:rPr>
      </w:r>
      <w:r w:rsidRPr="00752797">
        <w:rPr>
          <w:lang w:val="en-US"/>
        </w:rPr>
        <w:t xml:space="preserve">(2.14)</w:t>
      </w:r>
      <w:r w:rsidRPr="00752797">
        <w:rPr>
          <w:lang w:val="en-US"/>
        </w:rPr>
      </w:r>
      <w:r w:rsidRPr="00752797">
        <w:rPr>
          <w:lang w:val="en-US"/>
        </w:rPr>
      </w:r>
      <w:r w:rsidRPr="00752797">
        <w:rPr>
          <w:lang w:val="en-US"/>
        </w:rPr>
      </w:r>
      <w:bookmarkStart w:id="99" w:name="ZEqnNum650667"/>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bookmarkEnd w:id="99"/>
      <w:r w:rsidRPr="00752797">
        <w:rPr>
          <w:lang w:val="en-US"/>
        </w:rPr>
      </w:r>
    </w:p>
    <w:p w14:paraId="6BF4D8A8" w14:textId="77777777" w:rsidR="00995779" w:rsidRPr="00752797" w:rsidRDefault="00995779" w:rsidP="00995779">
      <w:pPr>
        <w:rPr>
          <w:lang w:val="en-US"/>
        </w:rPr>
      </w:pPr>
    </w:p>
    <w:p w14:paraId="2B2890B4" w14:textId="77777777" w:rsidR="00995779" w:rsidRPr="00752797" w:rsidRDefault="00995779" w:rsidP="00995779">
      <w:pPr>
        <w:rPr>
          <w:lang w:val="en-US"/>
        </w:rPr>
      </w:pPr>
      <w:r w:rsidRPr="00752797">
        <w:rPr>
          <w:lang w:val="en-US"/>
        </w:rPr>
        <w:t xml:space="preserve">Finally, it is possible to use the Janssen &amp; Battjes (2007) formulation for wave breaking of stationary waves (keyword: </w:t>
      </w:r>
      <w:r w:rsidRPr="00752797">
        <w:rPr>
          <w:i/>
          <w:lang w:val="en-US"/>
        </w:rPr>
        <w:t>break=janssen</w:t>
      </w:r>
      <w:r w:rsidRPr="00752797">
        <w:rPr>
          <w:lang w:val="en-US"/>
        </w:rPr>
        <w:t xml:space="preserve">). This formulation is a revision of Baldock’s formulation. </w:t>
      </w:r>
    </w:p>
    <w:p w14:paraId="4E4423FA" w14:textId="77777777" w:rsidR="00995779" w:rsidRPr="00752797" w:rsidRDefault="00995779" w:rsidP="00995779">
      <w:pPr>
        <w:rPr>
          <w:lang w:val="en-US"/>
        </w:rPr>
      </w:pPr>
    </w:p>
    <w:p w14:paraId="27251ED0" w14:textId="77777777" w:rsidR="00995779" w:rsidRPr="00752797" w:rsidRDefault="00995779" w:rsidP="00995779">
      <w:pPr>
        <w:pStyle w:val="MTDisplayEquation"/>
        <w:rPr>
          <w:lang w:val="en-US"/>
        </w:rPr>
      </w:pPr>
      <w:r w:rsidRPr="00752797">
        <w:rPr>
          <w:lang w:val="en-US"/>
        </w:rPr>
        <w:tab/>
      </w:r>
    </w:p>
    <w:p w14:paraId="561BE81B" w14:textId="77777777" w:rsidR="00995779" w:rsidRPr="00752797" w:rsidRDefault="00995779" w:rsidP="00995779">
      <w:pPr>
        <w:pStyle w:val="MTDisplayEquation"/>
        <w:rPr>
          <w:lang w:val="en-US"/>
        </w:rPr>
      </w:pPr>
      <w:r w:rsidRPr="00752797">
        <w:rPr>
          <w:lang w:val="en-US"/>
        </w:rPr>
        <w:tab/>
      </w:r>
      <w:r w:rsidRPr="00752797">
        <w:rPr>
          <w:position w:val="-100"/>
          <w:lang w:val="en-US"/>
        </w:rPr>
        <w:object w:dxaOrig="4320" w:dyaOrig="2140" w14:anchorId="19533589">
          <v:shape id="_x0000_i1041" type="#_x0000_t75" style="width:3in;height:107.25pt" o:ole="">
            <v:imagedata r:id="rId64" o:title=""/>
          </v:shape>
          <o:OLEObject Type="Embed" ProgID="Equation.DSMT4" ShapeID="_x0000_i1041" DrawAspect="Content" ObjectID="_1492332634" r:id="rId65"/>
        </w:object>
      </w:r>
      <w:r w:rsidRPr="00752797">
        <w:rPr>
          <w:lang w:val="en-US"/>
        </w:rPr>
        <w:t xml:space="preserve"> </w:t>
      </w:r>
      <w:r w:rsidRPr="00752797">
        <w:rPr>
          <w:lang w:val="en-US"/>
        </w:rPr>
        <w:tab/>
        <w:t xml:space="preserve"> </w:t>
      </w:r>
      <w:r w:rsidRPr="00752797">
        <w:rPr>
          <w:lang w:val="en-US"/>
        </w:rPr>
      </w:r>
      <w:r w:rsidRPr="00752797">
        <w:rPr>
          <w:lang w:val="en-US"/>
        </w:rPr>
        <w:t xml:space="preserve">(2.15)</w:t>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p>
    <w:p w14:paraId="07A425C9" w14:textId="77777777" w:rsidR="00995779" w:rsidRPr="00752797" w:rsidRDefault="00995779" w:rsidP="00995779">
      <w:pPr>
        <w:pStyle w:val="MTDisplayEquation"/>
        <w:rPr>
          <w:lang w:val="en-US"/>
        </w:rPr>
      </w:pPr>
      <w:r w:rsidRPr="00752797">
        <w:rPr>
          <w:lang w:val="en-US"/>
        </w:rPr>
        <w:tab/>
      </w:r>
    </w:p>
    <w:p w14:paraId="3F4A388E" w14:textId="77777777" w:rsidR="00995779" w:rsidRPr="00752797" w:rsidRDefault="00995779" w:rsidP="00995779">
      <w:pPr>
        <w:rPr>
          <w:lang w:val="en-US"/>
        </w:rPr>
      </w:pPr>
      <w:r w:rsidRPr="00752797">
        <w:rPr>
          <w:lang w:val="en-US"/>
        </w:rPr>
        <w:t xml:space="preserve">In both the instationary or stationary case the total wave dissipation is distributed proportionally over the wave directions with the formulation </w:t>
      </w:r>
      <w:proofErr w:type="gramStart"/>
      <w:r w:rsidRPr="00752797">
        <w:rPr>
          <w:lang w:val="en-US"/>
        </w:rPr>
        <w:t xml:space="preserve">in </w:t>
      </w:r>
      <w:proofErr w:type="gramEnd"/>
      <w:r w:rsidRPr="00752797">
        <w:rPr>
          <w:lang w:val="en-US"/>
        </w:rPr>
      </w:r>
      <w:r w:rsidRPr="00752797">
        <w:rPr>
          <w:lang w:val="en-US"/>
        </w:rPr>
        <w:t xml:space="preserve">(2.16)</w:t>
      </w:r>
      <w:r w:rsidRPr="00752797">
        <w:rPr>
          <w:lang w:val="en-US"/>
        </w:rPr>
      </w:r>
      <w:r w:rsidRPr="00752797">
        <w:rPr>
          <w:lang w:val="en-US"/>
        </w:rPr>
      </w:r>
      <w:r w:rsidRPr="00752797">
        <w:rPr>
          <w:lang w:val="en-US"/>
        </w:rPr>
      </w:r>
      <w:r w:rsidR="00073410" w:rsidRPr="00752797">
        <w:rPr>
          <w:lang w:val="en-US"/>
        </w:rPr>
      </w:r>
      <w:r w:rsidR="00073410">
        <w:rPr>
          <w:lang w:val="en-US"/>
        </w:rPr>
      </w:r>
      <w:r w:rsidR="00073410" w:rsidRPr="00752797">
        <w:rPr>
          <w:lang w:val="en-US"/>
        </w:rPr>
      </w:r>
      <w:r w:rsidR="00073410">
        <w:rPr>
          <w:lang w:val="en-US"/>
        </w:rPr>
      </w:r>
      <w:r w:rsidR="00073410" w:rsidRPr="00752797">
        <w:rPr>
          <w:lang w:val="en-US"/>
        </w:rPr>
      </w:r>
      <w:r w:rsidRPr="00752797">
        <w:rPr>
          <w:lang w:val="en-US"/>
        </w:rPr>
      </w:r>
      <w:r w:rsidRPr="00752797">
        <w:rPr>
          <w:lang w:val="en-US"/>
        </w:rPr>
      </w:r>
      <w:r w:rsidRPr="00752797">
        <w:rPr>
          <w:lang w:val="en-US"/>
        </w:rPr>
        <w:t>.</w:t>
      </w:r>
    </w:p>
    <w:p w14:paraId="1D6883B1" w14:textId="77777777" w:rsidR="00995779" w:rsidRPr="00752797" w:rsidRDefault="00995779" w:rsidP="00995779">
      <w:pPr>
        <w:rPr>
          <w:lang w:val="en-US"/>
        </w:rPr>
      </w:pPr>
    </w:p>
    <w:p w14:paraId="4D90EA8D" w14:textId="77777777" w:rsidR="00995779" w:rsidRPr="00752797" w:rsidRDefault="00995779" w:rsidP="00995779">
      <w:pPr>
        <w:pStyle w:val="MTDisplayEquation"/>
        <w:rPr>
          <w:lang w:val="en-US"/>
        </w:rPr>
      </w:pPr>
      <w:r w:rsidRPr="00752797">
        <w:rPr>
          <w:lang w:val="en-US"/>
        </w:rPr>
        <w:tab/>
      </w:r>
      <w:r w:rsidRPr="00752797">
        <w:rPr>
          <w:position w:val="-30"/>
          <w:lang w:val="en-US"/>
        </w:rPr>
        <w:object w:dxaOrig="3700" w:dyaOrig="680" w14:anchorId="28397EDF">
          <v:shape id="_x0000_i1042" type="#_x0000_t75" style="width:183.75pt;height:35.25pt" o:ole="">
            <v:imagedata r:id="rId66" o:title=""/>
          </v:shape>
          <o:OLEObject Type="Embed" ProgID="Equation.DSMT4" ShapeID="_x0000_i1042" DrawAspect="Content" ObjectID="_1492332635" r:id="rId67"/>
        </w:object>
      </w:r>
      <w:r w:rsidRPr="00752797">
        <w:rPr>
          <w:lang w:val="en-US"/>
        </w:rPr>
        <w:t xml:space="preserve"> </w:t>
      </w:r>
      <w:r w:rsidRPr="00752797">
        <w:rPr>
          <w:lang w:val="en-US"/>
        </w:rPr>
        <w:tab/>
      </w:r>
      <w:r w:rsidRPr="00752797">
        <w:rPr>
          <w:lang w:val="en-US"/>
        </w:rPr>
      </w:r>
      <w:r w:rsidRPr="00752797">
        <w:rPr>
          <w:lang w:val="en-US"/>
        </w:rPr>
        <w:t xml:space="preserve">(2.16)</w:t>
      </w:r>
      <w:r w:rsidRPr="00752797">
        <w:rPr>
          <w:lang w:val="en-US"/>
        </w:rPr>
      </w:r>
      <w:r w:rsidRPr="00752797">
        <w:rPr>
          <w:lang w:val="en-US"/>
        </w:rPr>
      </w:r>
      <w:r w:rsidRPr="00752797">
        <w:rPr>
          <w:lang w:val="en-US"/>
        </w:rPr>
      </w:r>
      <w:bookmarkStart w:id="100" w:name="ZEqnNum200641"/>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bookmarkEnd w:id="100"/>
      <w:r w:rsidRPr="00752797">
        <w:rPr>
          <w:lang w:val="en-US"/>
        </w:rPr>
      </w:r>
    </w:p>
    <w:p w14:paraId="4B83077A" w14:textId="77777777" w:rsidR="00995779" w:rsidRPr="00752797" w:rsidRDefault="00995779" w:rsidP="00995779">
      <w:pPr>
        <w:pStyle w:val="Heading4"/>
        <w:jc w:val="both"/>
        <w:rPr>
          <w:lang w:val="en-US"/>
        </w:rPr>
      </w:pPr>
      <w:bookmarkStart w:id="101" w:name="_Toc417455426"/>
      <w:bookmarkStart w:id="102" w:name="_Toc417455619"/>
      <w:bookmarkStart w:id="103" w:name="_Toc417455764"/>
      <w:r w:rsidRPr="00752797">
        <w:rPr>
          <w:lang w:val="en-US"/>
        </w:rPr>
        <w:t>Bottom friction</w:t>
      </w:r>
      <w:bookmarkEnd w:id="101"/>
      <w:bookmarkEnd w:id="102"/>
      <w:bookmarkEnd w:id="103"/>
    </w:p>
    <w:p w14:paraId="7CC2AE81" w14:textId="4109FEC1" w:rsidR="00995779" w:rsidRPr="00752797" w:rsidRDefault="000D498A" w:rsidP="000D498A">
      <w:pPr>
        <w:rPr>
          <w:lang w:val="en-US"/>
        </w:rPr>
      </w:pPr>
      <w:r>
        <w:rPr>
          <w:lang w:val="en-US"/>
        </w:rPr>
        <w:t xml:space="preserve">The moment equations used to compute the mean currents, orbital velocities and surface elevations contain a friction term following (Ruessink et al, 2001; see Section </w:t>
      </w:r>
      <w:r>
        <w:rPr>
          <w:lang w:val="en-US"/>
        </w:rPr>
      </w:r>
      <w:r>
        <w:rPr>
          <w:lang w:val="en-US"/>
        </w:rPr>
      </w:r>
      <w:r>
        <w:rPr>
          <w:lang w:val="en-US"/>
        </w:rPr>
      </w:r>
      <w:r>
        <w:rPr>
          <w:lang w:val="en-US"/>
        </w:rPr>
      </w:r>
      <w:r w:rsidR="00073410">
        <w:rPr>
          <w:lang w:val="en-US"/>
        </w:rPr>
        <w:t>2.4.2</w:t>
      </w:r>
      <w:r>
        <w:rPr>
          <w:lang w:val="en-US"/>
        </w:rPr>
      </w:r>
      <w:r>
        <w:rPr>
          <w:lang w:val="en-US"/>
        </w:rPr>
        <w:t xml:space="preserve">) and are thus considered separately from the bottom friction that has an impact on the wave action balance. The short wave dissipation by bottom friction is especially of importance for coral reeds (eg. Van Dongeren et al, 2012, Quataert et al, 2015) and is </w:t>
      </w:r>
      <w:r w:rsidR="00995779" w:rsidRPr="00752797">
        <w:rPr>
          <w:lang w:val="en-US"/>
        </w:rPr>
        <w:t>modeled as</w:t>
      </w:r>
    </w:p>
    <w:p w14:paraId="53AD8D3D" w14:textId="77777777" w:rsidR="00995779" w:rsidRPr="00752797" w:rsidRDefault="00995779" w:rsidP="00995779">
      <w:pPr>
        <w:rPr>
          <w:lang w:val="en-US"/>
        </w:rPr>
      </w:pPr>
    </w:p>
    <w:p w14:paraId="44103919" w14:textId="77777777" w:rsidR="00995779" w:rsidRPr="00752797" w:rsidRDefault="00995779" w:rsidP="00995779">
      <w:pPr>
        <w:pStyle w:val="MTDisplayEquation"/>
        <w:rPr>
          <w:lang w:val="en-US"/>
        </w:rPr>
      </w:pPr>
      <w:r w:rsidRPr="00752797">
        <w:rPr>
          <w:lang w:val="en-US"/>
        </w:rPr>
        <w:tab/>
      </w:r>
      <w:r w:rsidRPr="00752797">
        <w:rPr>
          <w:position w:val="-32"/>
          <w:lang w:val="en-US"/>
        </w:rPr>
        <w:object w:dxaOrig="2780" w:dyaOrig="800" w14:anchorId="40C4EA08">
          <v:shape id="_x0000_i1043" type="#_x0000_t75" style="width:138.75pt;height:41.25pt" o:ole="">
            <v:imagedata r:id="rId68" o:title=""/>
          </v:shape>
          <o:OLEObject Type="Embed" ProgID="Equation.DSMT4" ShapeID="_x0000_i1043" DrawAspect="Content" ObjectID="_1492332636" r:id="rId69"/>
        </w:object>
      </w:r>
      <w:r w:rsidRPr="00752797">
        <w:rPr>
          <w:lang w:val="en-US"/>
        </w:rPr>
        <w:t xml:space="preserve"> </w:t>
      </w:r>
      <w:r w:rsidRPr="00752797">
        <w:rPr>
          <w:lang w:val="en-US"/>
        </w:rPr>
        <w:tab/>
      </w:r>
      <w:r w:rsidRPr="00752797">
        <w:rPr>
          <w:lang w:val="en-US"/>
        </w:rPr>
      </w:r>
      <w:r w:rsidRPr="00752797">
        <w:rPr>
          <w:lang w:val="en-US"/>
        </w:rPr>
        <w:t xml:space="preserve">(2.17)</w:t>
      </w:r>
      <w:r w:rsidRPr="00752797">
        <w:rPr>
          <w:lang w:val="en-US"/>
        </w:rPr>
      </w:r>
      <w:r w:rsidRPr="00752797">
        <w:rPr>
          <w:lang w:val="en-US"/>
        </w:rPr>
      </w:r>
      <w:r w:rsidRPr="00752797">
        <w:rPr>
          <w:lang w:val="en-US"/>
        </w:rPr>
      </w:r>
      <w:bookmarkStart w:id="104" w:name="ZEqnNum711028"/>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bookmarkEnd w:id="104"/>
      <w:r w:rsidRPr="00752797">
        <w:rPr>
          <w:lang w:val="en-US"/>
        </w:rPr>
      </w:r>
    </w:p>
    <w:p w14:paraId="3D6B490D" w14:textId="77777777" w:rsidR="00995779" w:rsidRPr="00752797" w:rsidRDefault="00995779" w:rsidP="00995779">
      <w:pPr>
        <w:rPr>
          <w:lang w:val="en-US"/>
        </w:rPr>
      </w:pPr>
    </w:p>
    <w:p w14:paraId="57DE50D0" w14:textId="6E7FCA51" w:rsidR="00995779" w:rsidRPr="00752797" w:rsidRDefault="00995779" w:rsidP="00995779">
      <w:pPr>
        <w:rPr>
          <w:i/>
          <w:lang w:val="en-US"/>
        </w:rPr>
      </w:pPr>
      <w:r w:rsidRPr="00752797">
        <w:rPr>
          <w:lang w:val="en-US"/>
        </w:rPr>
        <w:t xml:space="preserve">In </w:t>
      </w:r>
      <w:r w:rsidRPr="00752797">
        <w:rPr>
          <w:lang w:val="en-US"/>
        </w:rPr>
      </w:r>
      <w:r w:rsidRPr="00752797">
        <w:rPr>
          <w:lang w:val="en-US"/>
        </w:rPr>
        <w:t xml:space="preserve">(2.17)</w:t>
      </w:r>
      <w:r w:rsidRPr="00752797">
        <w:rPr>
          <w:lang w:val="en-US"/>
        </w:rPr>
      </w:r>
      <w:r w:rsidRPr="00752797">
        <w:rPr>
          <w:lang w:val="en-US"/>
        </w:rPr>
      </w:r>
      <w:r w:rsidRPr="00752797">
        <w:rPr>
          <w:lang w:val="en-US"/>
        </w:rPr>
      </w:r>
      <w:r w:rsidR="00073410" w:rsidRPr="00752797">
        <w:rPr>
          <w:lang w:val="en-US"/>
        </w:rPr>
      </w:r>
      <w:r w:rsidR="00073410">
        <w:rPr>
          <w:lang w:val="en-US"/>
        </w:rPr>
      </w:r>
      <w:r w:rsidR="00073410" w:rsidRPr="00752797">
        <w:rPr>
          <w:lang w:val="en-US"/>
        </w:rPr>
      </w:r>
      <w:r w:rsidR="00073410">
        <w:rPr>
          <w:lang w:val="en-US"/>
        </w:rPr>
      </w:r>
      <w:r w:rsidR="00073410" w:rsidRPr="00752797">
        <w:rPr>
          <w:lang w:val="en-US"/>
        </w:rPr>
      </w:r>
      <w:r w:rsidRPr="00752797">
        <w:rPr>
          <w:lang w:val="en-US"/>
        </w:rPr>
      </w:r>
      <w:r w:rsidRPr="00752797">
        <w:rPr>
          <w:lang w:val="en-US"/>
        </w:rPr>
      </w:r>
      <w:r w:rsidRPr="00752797">
        <w:rPr>
          <w:lang w:val="en-US"/>
        </w:rPr>
        <w:t xml:space="preserve"> the </w:t>
      </w:r>
      <w:r w:rsidRPr="00752797">
        <w:rPr>
          <w:i/>
          <w:lang w:val="en-US"/>
        </w:rPr>
        <w:t>f</w:t>
      </w:r>
      <w:r w:rsidRPr="00752797">
        <w:rPr>
          <w:i/>
          <w:vertAlign w:val="subscript"/>
          <w:lang w:val="en-US"/>
        </w:rPr>
        <w:t>w</w:t>
      </w:r>
      <w:r w:rsidRPr="00752797">
        <w:rPr>
          <w:lang w:val="en-US"/>
        </w:rPr>
        <w:t xml:space="preserve"> </w:t>
      </w:r>
      <w:r w:rsidR="00EF1724">
        <w:rPr>
          <w:lang w:val="en-US"/>
        </w:rPr>
        <w:t xml:space="preserve">(keyword: </w:t>
      </w:r>
      <w:r w:rsidR="00EF1724" w:rsidRPr="005F0A8A">
        <w:rPr>
          <w:i/>
          <w:lang w:val="en-US"/>
        </w:rPr>
        <w:t>fw</w:t>
      </w:r>
      <w:r w:rsidR="00EF1724">
        <w:rPr>
          <w:lang w:val="en-US"/>
        </w:rPr>
        <w:t xml:space="preserve">) </w:t>
      </w:r>
      <w:r w:rsidRPr="00752797">
        <w:rPr>
          <w:lang w:val="en-US"/>
        </w:rPr>
        <w:t>is the short-wave friction coefficient</w:t>
      </w:r>
      <w:r w:rsidR="00655033">
        <w:rPr>
          <w:lang w:val="en-US"/>
        </w:rPr>
        <w:t xml:space="preserve"> and </w:t>
      </w:r>
      <w:r w:rsidR="00655033" w:rsidRPr="00655033">
        <w:rPr>
          <w:i/>
          <w:lang w:val="en-US"/>
        </w:rPr>
        <w:t>T</w:t>
      </w:r>
      <w:r w:rsidR="00655033" w:rsidRPr="00655033">
        <w:rPr>
          <w:i/>
          <w:vertAlign w:val="subscript"/>
          <w:lang w:val="en-US"/>
        </w:rPr>
        <w:t>m01</w:t>
      </w:r>
      <w:r w:rsidR="00655033">
        <w:rPr>
          <w:lang w:val="en-US"/>
        </w:rPr>
        <w:t xml:space="preserve"> is the mean period defined by the first and zeroth moments of the wave spectrum</w:t>
      </w:r>
      <w:r w:rsidRPr="00752797">
        <w:rPr>
          <w:lang w:val="en-US"/>
        </w:rPr>
        <w:t xml:space="preserve">. This value only affects the wave action equation and is unrelated to bed friction in the flow equation. Studies conducted on reefs (e.g. Lowe et al., 2007) indicate that </w:t>
      </w:r>
      <w:r w:rsidRPr="00752797">
        <w:rPr>
          <w:i/>
          <w:lang w:val="en-US"/>
        </w:rPr>
        <w:t>f</w:t>
      </w:r>
      <w:r w:rsidRPr="00752797">
        <w:rPr>
          <w:i/>
          <w:vertAlign w:val="subscript"/>
          <w:lang w:val="en-US"/>
        </w:rPr>
        <w:t>w</w:t>
      </w:r>
      <w:r w:rsidRPr="00752797">
        <w:rPr>
          <w:lang w:val="en-US"/>
        </w:rPr>
        <w:t xml:space="preserve"> should be an order of magnitude (or more) larger than the friction coefficient for flow (</w:t>
      </w:r>
      <w:r w:rsidRPr="00752797">
        <w:rPr>
          <w:i/>
          <w:lang w:val="en-US"/>
        </w:rPr>
        <w:t>c</w:t>
      </w:r>
      <w:r w:rsidRPr="00752797">
        <w:rPr>
          <w:i/>
          <w:vertAlign w:val="subscript"/>
          <w:lang w:val="en-US"/>
        </w:rPr>
        <w:t>f</w:t>
      </w:r>
      <w:r w:rsidRPr="00752797">
        <w:rPr>
          <w:lang w:val="en-US"/>
        </w:rPr>
        <w:t>)</w:t>
      </w:r>
      <w:r w:rsidRPr="00752797">
        <w:rPr>
          <w:vertAlign w:val="subscript"/>
          <w:lang w:val="en-US"/>
        </w:rPr>
        <w:t xml:space="preserve"> </w:t>
      </w:r>
      <w:r w:rsidRPr="00752797">
        <w:rPr>
          <w:lang w:val="en-US"/>
        </w:rPr>
        <w:t>due to the dependency of wave frictional dissipation rates on the frequency of the motion.</w:t>
      </w:r>
    </w:p>
    <w:p w14:paraId="06CF1448" w14:textId="77777777" w:rsidR="00995779" w:rsidRPr="00752797" w:rsidRDefault="00995779" w:rsidP="00995779">
      <w:pPr>
        <w:rPr>
          <w:lang w:val="en-US"/>
        </w:rPr>
      </w:pPr>
    </w:p>
    <w:p w14:paraId="5149C407" w14:textId="77777777" w:rsidR="00995779" w:rsidRPr="00752797" w:rsidRDefault="00995779" w:rsidP="00995779">
      <w:pPr>
        <w:rPr>
          <w:lang w:val="en-US"/>
        </w:rPr>
      </w:pPr>
      <w:r w:rsidRPr="00752797">
        <w:rPr>
          <w:lang w:val="en-US"/>
        </w:rPr>
        <w:t xml:space="preserve">The derivation of the short wave dissipation term is based time-averaged instantaneous bottom dissipation using the </w:t>
      </w:r>
      <w:r w:rsidR="00D5585B" w:rsidRPr="00752797">
        <w:rPr>
          <w:lang w:val="en-US"/>
        </w:rPr>
        <w:t xml:space="preserve">Johnson </w:t>
      </w:r>
      <w:r w:rsidRPr="00752797">
        <w:rPr>
          <w:lang w:val="en-US"/>
        </w:rPr>
        <w:t xml:space="preserve">friction factor </w:t>
      </w:r>
      <w:r w:rsidRPr="00752797">
        <w:rPr>
          <w:i/>
          <w:lang w:val="en-US"/>
        </w:rPr>
        <w:t>f</w:t>
      </w:r>
      <w:r w:rsidRPr="00752797">
        <w:rPr>
          <w:i/>
          <w:vertAlign w:val="subscript"/>
          <w:lang w:val="en-US"/>
        </w:rPr>
        <w:t>w</w:t>
      </w:r>
      <w:r w:rsidRPr="00752797">
        <w:rPr>
          <w:vertAlign w:val="subscript"/>
          <w:lang w:val="en-US"/>
        </w:rPr>
        <w:t xml:space="preserve"> </w:t>
      </w:r>
      <w:r w:rsidRPr="00752797">
        <w:rPr>
          <w:lang w:val="en-US"/>
        </w:rPr>
        <w:t>of the bed shear stress:</w:t>
      </w:r>
    </w:p>
    <w:p w14:paraId="15F23163" w14:textId="77777777" w:rsidR="00995779" w:rsidRPr="00752797" w:rsidRDefault="00995779" w:rsidP="00995779">
      <w:pPr>
        <w:rPr>
          <w:lang w:val="en-US"/>
        </w:rPr>
      </w:pPr>
    </w:p>
    <w:p w14:paraId="075D6B93" w14:textId="77777777" w:rsidR="00995779" w:rsidRPr="00752797" w:rsidRDefault="00995779" w:rsidP="00995779">
      <w:pPr>
        <w:pStyle w:val="MTDisplayEquation"/>
        <w:rPr>
          <w:lang w:val="en-US"/>
        </w:rPr>
      </w:pPr>
      <w:r w:rsidRPr="00752797">
        <w:rPr>
          <w:lang w:val="en-US"/>
        </w:rPr>
        <w:tab/>
      </w:r>
      <w:r w:rsidRPr="00752797">
        <w:rPr>
          <w:rFonts w:ascii="Calibri" w:eastAsia="SimSun" w:hAnsi="Calibri" w:cs="Times New Roman"/>
          <w:position w:val="-24"/>
          <w:sz w:val="22"/>
          <w:szCs w:val="22"/>
          <w:lang w:val="en-US"/>
        </w:rPr>
        <w:object w:dxaOrig="2055" w:dyaOrig="630" w14:anchorId="5D531783">
          <v:shape id="_x0000_i1044" type="#_x0000_t75" style="width:102.75pt;height:32.25pt" o:ole="">
            <v:imagedata r:id="rId70" o:title=""/>
          </v:shape>
          <o:OLEObject Type="Embed" ProgID="Equation.DSMT4" ShapeID="_x0000_i1044" DrawAspect="Content" ObjectID="_1492332637" r:id="rId71"/>
        </w:object>
      </w:r>
      <w:r w:rsidRPr="00752797">
        <w:rPr>
          <w:lang w:val="en-US"/>
        </w:rPr>
        <w:tab/>
      </w:r>
      <w:r w:rsidRPr="00752797">
        <w:rPr>
          <w:lang w:val="en-US"/>
        </w:rPr>
      </w:r>
      <w:r w:rsidRPr="00752797">
        <w:rPr>
          <w:lang w:val="en-US"/>
        </w:rPr>
        <w:t xml:space="preserve">(2.18)</w:t>
      </w:r>
      <w:r w:rsidRPr="00752797">
        <w:rPr>
          <w:lang w:val="en-US"/>
        </w:rPr>
      </w:r>
      <w:r w:rsidRPr="00752797">
        <w:rPr>
          <w:lang w:val="en-US"/>
        </w:rPr>
      </w:r>
      <w:r w:rsidRPr="00752797">
        <w:rPr>
          <w:lang w:val="en-US"/>
        </w:rPr>
      </w:r>
      <w:bookmarkStart w:id="105" w:name="ZEqnNum889680"/>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bookmarkEnd w:id="105"/>
      <w:r w:rsidRPr="00752797">
        <w:rPr>
          <w:lang w:val="en-US"/>
        </w:rPr>
      </w:r>
    </w:p>
    <w:p w14:paraId="25F49A41" w14:textId="77777777" w:rsidR="00995779" w:rsidRPr="00752797" w:rsidRDefault="00995779" w:rsidP="00995779">
      <w:pPr>
        <w:rPr>
          <w:lang w:val="en-US"/>
        </w:rPr>
      </w:pPr>
      <w:r w:rsidRPr="00752797">
        <w:rPr>
          <w:lang w:val="en-US"/>
        </w:rPr>
        <w:t xml:space="preserve">The evaluation of the </w:t>
      </w:r>
      <w:proofErr w:type="gramStart"/>
      <w:r w:rsidRPr="00752797">
        <w:rPr>
          <w:lang w:val="en-US"/>
        </w:rPr>
        <w:t xml:space="preserve">term </w:t>
      </w:r>
      <w:proofErr w:type="gramEnd"/>
      <w:r w:rsidRPr="00752797">
        <w:rPr>
          <w:rFonts w:ascii="Calibri" w:eastAsia="SimSun" w:hAnsi="Calibri" w:cs="Times New Roman"/>
          <w:position w:val="-20"/>
          <w:sz w:val="22"/>
          <w:szCs w:val="22"/>
          <w:lang w:val="en-US"/>
        </w:rPr>
        <w:object w:dxaOrig="585" w:dyaOrig="510" w14:anchorId="57B9D7ED">
          <v:shape id="_x0000_i1045" type="#_x0000_t75" style="width:29.25pt;height:26.25pt" o:ole="">
            <v:imagedata r:id="rId72" o:title=""/>
          </v:shape>
          <o:OLEObject Type="Embed" ProgID="Equation.DSMT4" ShapeID="_x0000_i1045" DrawAspect="Content" ObjectID="_1492332638" r:id="rId73"/>
        </w:object>
      </w:r>
      <w:r w:rsidRPr="00752797">
        <w:rPr>
          <w:lang w:val="en-US"/>
        </w:rPr>
        <w:t>, the so-called third even velocity moment, depends on the situation. First we need expressions for the orbital velocity amplitude, which is expressed as:</w:t>
      </w:r>
    </w:p>
    <w:p w14:paraId="33CE7DC4" w14:textId="77777777" w:rsidR="00995779" w:rsidRPr="00752797" w:rsidRDefault="00995779" w:rsidP="00995779">
      <w:pPr>
        <w:rPr>
          <w:lang w:val="en-US"/>
        </w:rPr>
      </w:pPr>
    </w:p>
    <w:p w14:paraId="13BB8CFE" w14:textId="77777777" w:rsidR="00995779" w:rsidRPr="00752797" w:rsidRDefault="00995779" w:rsidP="00995779">
      <w:pPr>
        <w:pStyle w:val="MTDisplayEquation"/>
        <w:rPr>
          <w:lang w:val="en-US"/>
        </w:rPr>
      </w:pPr>
      <w:r w:rsidRPr="00752797">
        <w:rPr>
          <w:lang w:val="en-US"/>
        </w:rPr>
        <w:tab/>
      </w:r>
      <w:r w:rsidRPr="00752797">
        <w:rPr>
          <w:position w:val="-32"/>
          <w:lang w:val="en-US"/>
        </w:rPr>
        <w:object w:dxaOrig="1740" w:dyaOrig="700" w14:anchorId="0F9D890D">
          <v:shape id="_x0000_i1046" type="#_x0000_t75" style="width:87pt;height:35.25pt" o:ole="">
            <v:imagedata r:id="rId74" o:title=""/>
          </v:shape>
          <o:OLEObject Type="Embed" ProgID="Equation.DSMT4" ShapeID="_x0000_i1046" DrawAspect="Content" ObjectID="_1492332639" r:id="rId75"/>
        </w:object>
      </w:r>
      <w:r w:rsidRPr="00752797">
        <w:rPr>
          <w:lang w:val="en-US"/>
        </w:rPr>
        <w:tab/>
      </w:r>
      <w:r w:rsidRPr="00752797">
        <w:rPr>
          <w:lang w:val="en-US"/>
        </w:rPr>
      </w:r>
      <w:r w:rsidRPr="00752797">
        <w:rPr>
          <w:lang w:val="en-US"/>
        </w:rPr>
        <w:t xml:space="preserve">(2.19)</w:t>
      </w:r>
      <w:r w:rsidRPr="00752797">
        <w:rPr>
          <w:lang w:val="en-US"/>
        </w:rPr>
      </w:r>
      <w:r w:rsidRPr="00752797">
        <w:rPr>
          <w:lang w:val="en-US"/>
        </w:rPr>
      </w:r>
      <w:r w:rsidRPr="00752797">
        <w:rPr>
          <w:lang w:val="en-US"/>
        </w:rPr>
      </w:r>
      <w:bookmarkStart w:id="106" w:name="ZEqnNum105456"/>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bookmarkEnd w:id="106"/>
      <w:r w:rsidRPr="00752797">
        <w:rPr>
          <w:lang w:val="en-US"/>
        </w:rPr>
      </w:r>
    </w:p>
    <w:p w14:paraId="1D1C9603" w14:textId="77777777" w:rsidR="00995779" w:rsidRPr="00752797" w:rsidRDefault="00995779" w:rsidP="00995779">
      <w:pPr>
        <w:rPr>
          <w:lang w:val="en-US"/>
        </w:rPr>
      </w:pPr>
    </w:p>
    <w:p w14:paraId="6CB3AB3B" w14:textId="77777777" w:rsidR="00995779" w:rsidRPr="00752797" w:rsidRDefault="00995779" w:rsidP="00995779">
      <w:pPr>
        <w:rPr>
          <w:lang w:val="en-US"/>
        </w:rPr>
      </w:pPr>
      <w:r w:rsidRPr="00752797">
        <w:rPr>
          <w:lang w:val="en-US"/>
        </w:rPr>
        <w:t xml:space="preserve">In this formulation </w:t>
      </w:r>
      <w:r w:rsidRPr="00752797">
        <w:rPr>
          <w:i/>
          <w:lang w:val="en-US"/>
        </w:rPr>
        <w:t>T</w:t>
      </w:r>
      <w:r w:rsidRPr="00752797">
        <w:rPr>
          <w:i/>
          <w:vertAlign w:val="subscript"/>
          <w:lang w:val="en-US"/>
        </w:rPr>
        <w:t>p</w:t>
      </w:r>
      <w:r w:rsidRPr="00752797">
        <w:rPr>
          <w:lang w:val="en-US"/>
        </w:rPr>
        <w:t xml:space="preserve"> is the peak wave period, </w:t>
      </w:r>
      <w:r w:rsidRPr="00752797">
        <w:rPr>
          <w:i/>
          <w:lang w:val="en-US"/>
        </w:rPr>
        <w:t>H</w:t>
      </w:r>
      <w:r w:rsidRPr="00752797">
        <w:rPr>
          <w:i/>
          <w:vertAlign w:val="subscript"/>
          <w:lang w:val="en-US"/>
        </w:rPr>
        <w:t>rms</w:t>
      </w:r>
      <w:r w:rsidRPr="00752797">
        <w:rPr>
          <w:lang w:val="en-US"/>
        </w:rPr>
        <w:t xml:space="preserve"> is the root-mean-square wave height, </w:t>
      </w:r>
      <w:r w:rsidRPr="00752797">
        <w:rPr>
          <w:i/>
          <w:lang w:val="en-US"/>
        </w:rPr>
        <w:t>k</w:t>
      </w:r>
      <w:r w:rsidRPr="00752797">
        <w:rPr>
          <w:lang w:val="en-US"/>
        </w:rPr>
        <w:t xml:space="preserve"> is the wave number and </w:t>
      </w:r>
      <w:r w:rsidRPr="00752797">
        <w:rPr>
          <w:i/>
          <w:lang w:val="en-US"/>
        </w:rPr>
        <w:t>h</w:t>
      </w:r>
      <w:r w:rsidRPr="00752797">
        <w:rPr>
          <w:lang w:val="en-US"/>
        </w:rPr>
        <w:t xml:space="preserve"> is the local water depth. </w:t>
      </w:r>
    </w:p>
    <w:p w14:paraId="43BCF4D6" w14:textId="77777777" w:rsidR="00995779" w:rsidRPr="00752797" w:rsidRDefault="00995779" w:rsidP="00995779">
      <w:pPr>
        <w:rPr>
          <w:lang w:val="en-US"/>
        </w:rPr>
      </w:pPr>
    </w:p>
    <w:p w14:paraId="4309A011" w14:textId="77777777" w:rsidR="00995779" w:rsidRPr="00752797" w:rsidRDefault="00995779" w:rsidP="00995779">
      <w:pPr>
        <w:rPr>
          <w:lang w:val="en-US"/>
        </w:rPr>
      </w:pPr>
      <w:r w:rsidRPr="00752797">
        <w:rPr>
          <w:lang w:val="en-US"/>
        </w:rPr>
        <w:t>If we consider the slowly-varying dissipation in wave groups, we need only to average over a single wave period and we can use a monochromatic (regular wave) expression. If we want to have the time-average dissipation over a full spectrum we get the best approximation from considering a linear Gaussian distribution. Guza and Thornton (1985) give pragmatic expressions for both cases.</w:t>
      </w:r>
    </w:p>
    <w:p w14:paraId="634E7C59" w14:textId="77777777" w:rsidR="00995779" w:rsidRPr="00752797" w:rsidRDefault="00995779" w:rsidP="00995779">
      <w:pPr>
        <w:rPr>
          <w:lang w:val="en-US"/>
        </w:rPr>
      </w:pPr>
    </w:p>
    <w:p w14:paraId="550549CF" w14:textId="77777777" w:rsidR="00995779" w:rsidRPr="00752797" w:rsidRDefault="00995779" w:rsidP="00995779">
      <w:pPr>
        <w:rPr>
          <w:lang w:val="en-US"/>
        </w:rPr>
      </w:pPr>
      <w:r w:rsidRPr="00752797">
        <w:rPr>
          <w:lang w:val="en-US"/>
        </w:rPr>
        <w:t>For the monochromatic case:</w:t>
      </w:r>
    </w:p>
    <w:p w14:paraId="46ED5E1E" w14:textId="77777777" w:rsidR="00995779" w:rsidRPr="00752797" w:rsidRDefault="00995779" w:rsidP="00995779">
      <w:pPr>
        <w:rPr>
          <w:lang w:val="en-US"/>
        </w:rPr>
      </w:pPr>
      <w:r w:rsidRPr="00752797">
        <w:rPr>
          <w:lang w:val="en-US"/>
        </w:rPr>
        <w:tab/>
      </w:r>
    </w:p>
    <w:p w14:paraId="1B408F86" w14:textId="77777777" w:rsidR="00995779" w:rsidRPr="00752797" w:rsidRDefault="00995779" w:rsidP="00995779">
      <w:pPr>
        <w:pStyle w:val="MTDisplayEquation"/>
        <w:rPr>
          <w:lang w:val="en-US"/>
        </w:rPr>
      </w:pPr>
      <w:r w:rsidRPr="00752797">
        <w:rPr>
          <w:lang w:val="en-US"/>
        </w:rPr>
        <w:tab/>
      </w:r>
      <w:r w:rsidRPr="00752797">
        <w:rPr>
          <w:position w:val="-28"/>
          <w:lang w:val="en-US"/>
        </w:rPr>
        <w:object w:dxaOrig="4580" w:dyaOrig="740" w14:anchorId="299F650E">
          <v:shape id="_x0000_i1047" type="#_x0000_t75" style="width:228.75pt;height:36.75pt" o:ole="">
            <v:imagedata r:id="rId76" o:title=""/>
          </v:shape>
          <o:OLEObject Type="Embed" ProgID="Equation.DSMT4" ShapeID="_x0000_i1047" DrawAspect="Content" ObjectID="_1492332640" r:id="rId77"/>
        </w:object>
      </w:r>
      <w:r w:rsidRPr="00752797">
        <w:rPr>
          <w:lang w:val="en-US"/>
        </w:rPr>
        <w:t xml:space="preserve"> </w:t>
      </w:r>
      <w:r w:rsidRPr="00752797">
        <w:rPr>
          <w:lang w:val="en-US"/>
        </w:rPr>
        <w:tab/>
      </w:r>
      <w:r w:rsidRPr="00752797">
        <w:rPr>
          <w:lang w:val="en-US"/>
        </w:rPr>
      </w:r>
      <w:r w:rsidRPr="00752797">
        <w:rPr>
          <w:lang w:val="en-US"/>
        </w:rPr>
        <w:t xml:space="preserve">(2.20)</w:t>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p>
    <w:p w14:paraId="16CECD5E" w14:textId="77777777" w:rsidR="00995779" w:rsidRPr="00752797" w:rsidRDefault="00995779" w:rsidP="00995779">
      <w:pPr>
        <w:rPr>
          <w:lang w:val="en-US"/>
        </w:rPr>
      </w:pPr>
    </w:p>
    <w:p w14:paraId="16A93FC8" w14:textId="77777777" w:rsidR="00995779" w:rsidRPr="00752797" w:rsidRDefault="00995779" w:rsidP="00995779">
      <w:pPr>
        <w:rPr>
          <w:lang w:val="en-US"/>
        </w:rPr>
      </w:pPr>
      <w:r w:rsidRPr="00752797">
        <w:rPr>
          <w:lang w:val="en-US"/>
        </w:rPr>
        <w:t>For the linear Gaussian approximation:</w:t>
      </w:r>
    </w:p>
    <w:p w14:paraId="76008AB5" w14:textId="77777777" w:rsidR="00995779" w:rsidRPr="00752797" w:rsidRDefault="00995779" w:rsidP="00995779">
      <w:pPr>
        <w:rPr>
          <w:lang w:val="en-US"/>
        </w:rPr>
      </w:pPr>
    </w:p>
    <w:p w14:paraId="0DD644A8" w14:textId="77777777" w:rsidR="00995779" w:rsidRPr="00752797" w:rsidRDefault="00995779" w:rsidP="00995779">
      <w:pPr>
        <w:pStyle w:val="MTDisplayEquation"/>
        <w:rPr>
          <w:lang w:val="en-US"/>
        </w:rPr>
      </w:pPr>
      <w:r w:rsidRPr="00752797">
        <w:rPr>
          <w:lang w:val="en-US"/>
        </w:rPr>
        <w:tab/>
      </w:r>
      <w:r w:rsidRPr="00752797">
        <w:rPr>
          <w:rFonts w:ascii="Calibri" w:eastAsia="SimSun" w:hAnsi="Calibri" w:cs="Times New Roman"/>
          <w:position w:val="-28"/>
          <w:sz w:val="22"/>
          <w:szCs w:val="22"/>
          <w:lang w:val="en-US"/>
        </w:rPr>
        <w:object w:dxaOrig="4575" w:dyaOrig="735" w14:anchorId="62F49FCD">
          <v:shape id="_x0000_i1048" type="#_x0000_t75" style="width:228.75pt;height:36.75pt" o:ole="">
            <v:imagedata r:id="rId78" o:title=""/>
          </v:shape>
          <o:OLEObject Type="Embed" ProgID="Equation.DSMT4" ShapeID="_x0000_i1048" DrawAspect="Content" ObjectID="_1492332641" r:id="rId79"/>
        </w:object>
      </w:r>
      <w:r w:rsidRPr="00752797">
        <w:rPr>
          <w:lang w:val="en-US"/>
        </w:rPr>
        <w:tab/>
      </w:r>
      <w:r w:rsidRPr="00752797">
        <w:rPr>
          <w:lang w:val="en-US"/>
        </w:rPr>
      </w:r>
      <w:r w:rsidRPr="00752797">
        <w:rPr>
          <w:lang w:val="en-US"/>
        </w:rPr>
        <w:t xml:space="preserve">(2.21)</w:t>
      </w:r>
      <w:r w:rsidRPr="00752797">
        <w:rPr>
          <w:lang w:val="en-US"/>
        </w:rPr>
      </w:r>
      <w:r w:rsidRPr="00752797">
        <w:rPr>
          <w:lang w:val="en-US"/>
        </w:rPr>
      </w:r>
      <w:r w:rsidRPr="00752797">
        <w:rPr>
          <w:lang w:val="en-US"/>
        </w:rPr>
      </w:r>
      <w:bookmarkStart w:id="107" w:name="ZEqnNum278204"/>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bookmarkEnd w:id="107"/>
      <w:r w:rsidRPr="00752797">
        <w:rPr>
          <w:lang w:val="en-US"/>
        </w:rPr>
      </w:r>
    </w:p>
    <w:p w14:paraId="7014A118" w14:textId="77777777" w:rsidR="00995779" w:rsidRPr="00752797" w:rsidRDefault="00995779" w:rsidP="00995779">
      <w:pPr>
        <w:rPr>
          <w:lang w:val="en-US"/>
        </w:rPr>
      </w:pPr>
    </w:p>
    <w:p w14:paraId="6274FB2B" w14:textId="77777777" w:rsidR="00995779" w:rsidRPr="00752797" w:rsidRDefault="00995779" w:rsidP="00995779">
      <w:pPr>
        <w:rPr>
          <w:lang w:val="en-US"/>
        </w:rPr>
      </w:pPr>
      <w:r w:rsidRPr="00752797">
        <w:rPr>
          <w:lang w:val="en-US"/>
        </w:rPr>
        <w:t xml:space="preserve">Combining </w:t>
      </w:r>
      <w:r w:rsidRPr="00752797">
        <w:rPr>
          <w:lang w:val="en-US"/>
        </w:rPr>
      </w:r>
      <w:r w:rsidRPr="00752797">
        <w:rPr>
          <w:lang w:val="en-US"/>
        </w:rPr>
        <w:t xml:space="preserve">(2.18)</w:t>
      </w:r>
      <w:r w:rsidRPr="00752797">
        <w:rPr>
          <w:lang w:val="en-US"/>
        </w:rPr>
      </w:r>
      <w:r w:rsidRPr="00752797">
        <w:rPr>
          <w:lang w:val="en-US"/>
        </w:rPr>
      </w:r>
      <w:r w:rsidRPr="00752797">
        <w:rPr>
          <w:lang w:val="en-US"/>
        </w:rPr>
      </w:r>
      <w:r w:rsidR="00073410" w:rsidRPr="00752797">
        <w:rPr>
          <w:lang w:val="en-US"/>
        </w:rPr>
      </w:r>
      <w:r w:rsidR="00073410">
        <w:rPr>
          <w:lang w:val="en-US"/>
        </w:rPr>
      </w:r>
      <w:r w:rsidR="00073410" w:rsidRPr="00752797">
        <w:rPr>
          <w:lang w:val="en-US"/>
        </w:rPr>
      </w:r>
      <w:r w:rsidR="00073410">
        <w:rPr>
          <w:lang w:val="en-US"/>
        </w:rPr>
      </w:r>
      <w:r w:rsidR="00073410" w:rsidRPr="00752797">
        <w:rPr>
          <w:lang w:val="en-US"/>
        </w:rPr>
      </w:r>
      <w:r w:rsidRPr="00752797">
        <w:rPr>
          <w:lang w:val="en-US"/>
        </w:rPr>
      </w:r>
      <w:r w:rsidRPr="00752797">
        <w:rPr>
          <w:lang w:val="en-US"/>
        </w:rPr>
      </w:r>
      <w:r w:rsidRPr="00752797">
        <w:rPr>
          <w:lang w:val="en-US"/>
        </w:rPr>
        <w:t xml:space="preserve"> and </w:t>
      </w:r>
      <w:r w:rsidR="00AA1803" w:rsidRPr="00752797">
        <w:rPr>
          <w:lang w:val="en-US"/>
        </w:rPr>
      </w:r>
      <w:r w:rsidR="00AA1803" w:rsidRPr="00752797">
        <w:rPr>
          <w:lang w:val="en-US"/>
        </w:rPr>
        <w:t xml:space="preserve">(2.12)</w:t>
      </w:r>
      <w:r w:rsidR="00AA1803" w:rsidRPr="00752797">
        <w:rPr>
          <w:lang w:val="en-US"/>
        </w:rPr>
      </w:r>
      <w:r w:rsidR="00AA1803" w:rsidRPr="00752797">
        <w:rPr>
          <w:lang w:val="en-US"/>
        </w:rPr>
      </w:r>
      <w:r w:rsidR="00AA1803" w:rsidRPr="00752797">
        <w:rPr>
          <w:lang w:val="en-US"/>
        </w:rPr>
      </w:r>
      <w:r w:rsidR="00073410" w:rsidRPr="00752797">
        <w:rPr>
          <w:lang w:val="en-US"/>
        </w:rPr>
      </w:r>
      <w:r w:rsidR="00073410">
        <w:rPr>
          <w:lang w:val="en-US"/>
        </w:rPr>
      </w:r>
      <w:r w:rsidR="00073410" w:rsidRPr="00752797">
        <w:rPr>
          <w:lang w:val="en-US"/>
        </w:rPr>
      </w:r>
      <w:r w:rsidR="00073410">
        <w:rPr>
          <w:lang w:val="en-US"/>
        </w:rPr>
      </w:r>
      <w:r w:rsidR="00073410" w:rsidRPr="00752797">
        <w:rPr>
          <w:lang w:val="en-US"/>
        </w:rPr>
      </w:r>
      <w:r w:rsidR="00AA1803" w:rsidRPr="00752797">
        <w:rPr>
          <w:lang w:val="en-US"/>
        </w:rPr>
      </w:r>
      <w:r w:rsidR="00AA1803" w:rsidRPr="00752797">
        <w:rPr>
          <w:lang w:val="en-US"/>
        </w:rPr>
      </w:r>
      <w:r w:rsidRPr="00752797">
        <w:rPr>
          <w:lang w:val="en-US"/>
        </w:rPr>
        <w:t xml:space="preserve"> we get:</w:t>
      </w:r>
    </w:p>
    <w:p w14:paraId="3CD49EBA" w14:textId="77777777" w:rsidR="00995779" w:rsidRPr="00752797" w:rsidRDefault="00995779" w:rsidP="00995779">
      <w:pPr>
        <w:rPr>
          <w:lang w:val="en-US"/>
        </w:rPr>
      </w:pPr>
    </w:p>
    <w:p w14:paraId="43DA13F2" w14:textId="77777777" w:rsidR="00995779" w:rsidRPr="00752797" w:rsidRDefault="00995779" w:rsidP="00995779">
      <w:pPr>
        <w:pStyle w:val="MTDisplayEquation"/>
        <w:rPr>
          <w:lang w:val="en-US"/>
        </w:rPr>
      </w:pPr>
      <w:r w:rsidRPr="00752797">
        <w:rPr>
          <w:lang w:val="en-US"/>
        </w:rPr>
        <w:tab/>
      </w:r>
      <w:r w:rsidRPr="00752797">
        <w:rPr>
          <w:rFonts w:ascii="Calibri" w:eastAsia="SimSun" w:hAnsi="Calibri" w:cs="Times New Roman"/>
          <w:position w:val="-16"/>
          <w:sz w:val="22"/>
          <w:szCs w:val="22"/>
          <w:lang w:val="en-US"/>
        </w:rPr>
        <w:object w:dxaOrig="1905" w:dyaOrig="435" w14:anchorId="5DA373E2">
          <v:shape id="_x0000_i1049" type="#_x0000_t75" style="width:93.75pt;height:21.75pt" o:ole="">
            <v:imagedata r:id="rId80" o:title=""/>
          </v:shape>
          <o:OLEObject Type="Embed" ProgID="Equation.DSMT4" ShapeID="_x0000_i1049" DrawAspect="Content" ObjectID="_1492332642" r:id="rId81"/>
        </w:object>
      </w:r>
      <w:r w:rsidRPr="00752797">
        <w:rPr>
          <w:lang w:val="en-US"/>
        </w:rPr>
        <w:tab/>
      </w:r>
      <w:r w:rsidRPr="00752797">
        <w:rPr>
          <w:lang w:val="en-US"/>
        </w:rPr>
      </w:r>
      <w:r w:rsidRPr="00752797">
        <w:rPr>
          <w:lang w:val="en-US"/>
        </w:rPr>
        <w:t xml:space="preserve">(2.22)</w:t>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p>
    <w:p w14:paraId="203C049B" w14:textId="77777777" w:rsidR="00995779" w:rsidRPr="00752797" w:rsidRDefault="00995779" w:rsidP="00995779">
      <w:pPr>
        <w:rPr>
          <w:lang w:val="en-US"/>
        </w:rPr>
      </w:pPr>
    </w:p>
    <w:p w14:paraId="3989720B" w14:textId="25CFB0FF" w:rsidR="00995779" w:rsidRPr="00752797" w:rsidRDefault="00995779" w:rsidP="00995779">
      <w:pPr>
        <w:rPr>
          <w:lang w:val="en-US"/>
        </w:rPr>
      </w:pPr>
      <w:r w:rsidRPr="00752797">
        <w:rPr>
          <w:lang w:val="en-US"/>
        </w:rPr>
        <w:t xml:space="preserve">In XBeach the orbital velocity amplitude is computed as in </w:t>
      </w:r>
      <w:r w:rsidRPr="00752797">
        <w:rPr>
          <w:lang w:val="en-US"/>
        </w:rPr>
      </w:r>
      <w:r w:rsidRPr="00752797">
        <w:rPr>
          <w:lang w:val="en-US"/>
        </w:rPr>
        <w:t xml:space="preserve">(2.19)</w:t>
      </w:r>
      <w:r w:rsidRPr="00752797">
        <w:rPr>
          <w:lang w:val="en-US"/>
        </w:rPr>
      </w:r>
      <w:r w:rsidRPr="00752797">
        <w:rPr>
          <w:lang w:val="en-US"/>
        </w:rPr>
      </w:r>
      <w:r w:rsidRPr="00752797">
        <w:rPr>
          <w:lang w:val="en-US"/>
        </w:rPr>
      </w:r>
      <w:r w:rsidR="00073410" w:rsidRPr="00752797">
        <w:rPr>
          <w:lang w:val="en-US"/>
        </w:rPr>
      </w:r>
      <w:r w:rsidR="00073410">
        <w:rPr>
          <w:lang w:val="en-US"/>
        </w:rPr>
      </w:r>
      <w:r w:rsidR="00073410" w:rsidRPr="00752797">
        <w:rPr>
          <w:lang w:val="en-US"/>
        </w:rPr>
      </w:r>
      <w:r w:rsidR="00073410">
        <w:rPr>
          <w:lang w:val="en-US"/>
        </w:rPr>
      </w:r>
      <w:r w:rsidR="00073410" w:rsidRPr="00752797">
        <w:rPr>
          <w:lang w:val="en-US"/>
        </w:rPr>
      </w:r>
      <w:r w:rsidRPr="00752797">
        <w:rPr>
          <w:lang w:val="en-US"/>
        </w:rPr>
      </w:r>
      <w:r w:rsidRPr="00752797">
        <w:rPr>
          <w:lang w:val="en-US"/>
        </w:rPr>
      </w:r>
      <w:r w:rsidRPr="00752797">
        <w:rPr>
          <w:lang w:val="en-US"/>
        </w:rPr>
        <w:t xml:space="preserve"> end the dissipation according to </w:t>
      </w:r>
      <w:r w:rsidR="00AA1803" w:rsidRPr="00752797">
        <w:rPr>
          <w:lang w:val="en-US"/>
        </w:rPr>
      </w:r>
      <w:r w:rsidR="00AA1803" w:rsidRPr="00752797">
        <w:rPr>
          <w:lang w:val="en-US"/>
        </w:rPr>
        <w:t xml:space="preserve">(2.12)</w:t>
      </w:r>
      <w:r w:rsidR="00AA1803" w:rsidRPr="00752797">
        <w:rPr>
          <w:lang w:val="en-US"/>
        </w:rPr>
      </w:r>
      <w:r w:rsidR="00AA1803" w:rsidRPr="00752797">
        <w:rPr>
          <w:lang w:val="en-US"/>
        </w:rPr>
      </w:r>
      <w:r w:rsidR="00AA1803" w:rsidRPr="00752797">
        <w:rPr>
          <w:lang w:val="en-US"/>
        </w:rPr>
      </w:r>
      <w:r w:rsidR="00073410" w:rsidRPr="00752797">
        <w:rPr>
          <w:lang w:val="en-US"/>
        </w:rPr>
      </w:r>
      <w:r w:rsidR="00073410">
        <w:rPr>
          <w:lang w:val="en-US"/>
        </w:rPr>
      </w:r>
      <w:r w:rsidR="00073410" w:rsidRPr="00752797">
        <w:rPr>
          <w:lang w:val="en-US"/>
        </w:rPr>
      </w:r>
      <w:r w:rsidR="00073410">
        <w:rPr>
          <w:lang w:val="en-US"/>
        </w:rPr>
      </w:r>
      <w:r w:rsidR="00073410" w:rsidRPr="00752797">
        <w:rPr>
          <w:lang w:val="en-US"/>
        </w:rPr>
      </w:r>
      <w:r w:rsidR="00AA1803" w:rsidRPr="00752797">
        <w:rPr>
          <w:lang w:val="en-US"/>
        </w:rPr>
      </w:r>
      <w:r w:rsidR="00AA1803" w:rsidRPr="00752797">
        <w:rPr>
          <w:lang w:val="en-US"/>
        </w:rPr>
      </w:r>
      <w:r w:rsidR="00AA1803" w:rsidRPr="00752797">
        <w:rPr>
          <w:lang w:val="en-US"/>
        </w:rPr>
        <w:t xml:space="preserve"> </w:t>
      </w:r>
      <w:r w:rsidRPr="00752797">
        <w:rPr>
          <w:lang w:val="en-US"/>
        </w:rPr>
        <w:t xml:space="preserve">which is correct for the case of instationary simulations on wave-group scale. </w:t>
      </w:r>
    </w:p>
    <w:p w14:paraId="68E8F1A0" w14:textId="77777777" w:rsidR="00995779" w:rsidRPr="00752797" w:rsidRDefault="00995779" w:rsidP="00995779">
      <w:pPr>
        <w:rPr>
          <w:lang w:val="en-US"/>
        </w:rPr>
      </w:pPr>
    </w:p>
    <w:p w14:paraId="4B8A7AF7" w14:textId="77777777" w:rsidR="00995779" w:rsidRPr="00752797" w:rsidRDefault="00995779" w:rsidP="00995779">
      <w:pPr>
        <w:rPr>
          <w:lang w:val="en-US"/>
        </w:rPr>
      </w:pPr>
      <w:r w:rsidRPr="00752797">
        <w:rPr>
          <w:lang w:val="en-US"/>
        </w:rPr>
        <w:t xml:space="preserve">For the stationary case formulations </w:t>
      </w:r>
      <w:r w:rsidRPr="00752797">
        <w:rPr>
          <w:lang w:val="en-US"/>
        </w:rPr>
      </w:r>
      <w:r w:rsidRPr="00752797">
        <w:rPr>
          <w:lang w:val="en-US"/>
        </w:rPr>
        <w:t xml:space="preserve">(2.19)</w:t>
      </w:r>
      <w:r w:rsidRPr="00752797">
        <w:rPr>
          <w:lang w:val="en-US"/>
        </w:rPr>
      </w:r>
      <w:r w:rsidRPr="00752797">
        <w:rPr>
          <w:lang w:val="en-US"/>
        </w:rPr>
      </w:r>
      <w:r w:rsidRPr="00752797">
        <w:rPr>
          <w:lang w:val="en-US"/>
        </w:rPr>
      </w:r>
      <w:r w:rsidR="00073410" w:rsidRPr="00752797">
        <w:rPr>
          <w:lang w:val="en-US"/>
        </w:rPr>
      </w:r>
      <w:r w:rsidR="00073410">
        <w:rPr>
          <w:lang w:val="en-US"/>
        </w:rPr>
      </w:r>
      <w:r w:rsidR="00073410" w:rsidRPr="00752797">
        <w:rPr>
          <w:lang w:val="en-US"/>
        </w:rPr>
      </w:r>
      <w:r w:rsidR="00073410">
        <w:rPr>
          <w:lang w:val="en-US"/>
        </w:rPr>
      </w:r>
      <w:r w:rsidR="00073410" w:rsidRPr="00752797">
        <w:rPr>
          <w:lang w:val="en-US"/>
        </w:rPr>
      </w:r>
      <w:r w:rsidRPr="00752797">
        <w:rPr>
          <w:lang w:val="en-US"/>
        </w:rPr>
      </w:r>
      <w:r w:rsidRPr="00752797">
        <w:rPr>
          <w:lang w:val="en-US"/>
        </w:rPr>
      </w:r>
      <w:r w:rsidRPr="00752797">
        <w:rPr>
          <w:lang w:val="en-US"/>
        </w:rPr>
        <w:t xml:space="preserve"> and </w:t>
      </w:r>
      <w:r w:rsidRPr="00752797">
        <w:rPr>
          <w:lang w:val="en-US"/>
        </w:rPr>
      </w:r>
      <w:r w:rsidRPr="00752797">
        <w:rPr>
          <w:lang w:val="en-US"/>
        </w:rPr>
        <w:t xml:space="preserve">(2.21)</w:t>
      </w:r>
      <w:r w:rsidRPr="00752797">
        <w:rPr>
          <w:lang w:val="en-US"/>
        </w:rPr>
      </w:r>
      <w:r w:rsidRPr="00752797">
        <w:rPr>
          <w:lang w:val="en-US"/>
        </w:rPr>
      </w:r>
      <w:r w:rsidRPr="00752797">
        <w:rPr>
          <w:lang w:val="en-US"/>
        </w:rPr>
      </w:r>
      <w:r w:rsidR="00073410" w:rsidRPr="00752797">
        <w:rPr>
          <w:lang w:val="en-US"/>
        </w:rPr>
      </w:r>
      <w:r w:rsidR="00073410">
        <w:rPr>
          <w:lang w:val="en-US"/>
        </w:rPr>
      </w:r>
      <w:r w:rsidR="00073410" w:rsidRPr="00752797">
        <w:rPr>
          <w:lang w:val="en-US"/>
        </w:rPr>
      </w:r>
      <w:r w:rsidR="00073410">
        <w:rPr>
          <w:lang w:val="en-US"/>
        </w:rPr>
      </w:r>
      <w:r w:rsidR="00073410" w:rsidRPr="00752797">
        <w:rPr>
          <w:lang w:val="en-US"/>
        </w:rPr>
      </w:r>
      <w:r w:rsidRPr="00752797">
        <w:rPr>
          <w:lang w:val="en-US"/>
        </w:rPr>
      </w:r>
      <w:r w:rsidRPr="00752797">
        <w:rPr>
          <w:lang w:val="en-US"/>
        </w:rPr>
      </w:r>
      <w:r w:rsidRPr="00752797">
        <w:rPr>
          <w:lang w:val="en-US"/>
        </w:rPr>
        <w:t xml:space="preserve"> are similarly combined into: </w:t>
      </w:r>
    </w:p>
    <w:p w14:paraId="1A9C2887" w14:textId="77777777" w:rsidR="00995779" w:rsidRPr="00752797" w:rsidRDefault="00995779" w:rsidP="00995779">
      <w:pPr>
        <w:rPr>
          <w:lang w:val="en-US"/>
        </w:rPr>
      </w:pPr>
    </w:p>
    <w:p w14:paraId="73CB91DD" w14:textId="77777777" w:rsidR="00995779" w:rsidRPr="00752797" w:rsidRDefault="00995779" w:rsidP="00995779">
      <w:pPr>
        <w:pStyle w:val="MTDisplayEquation"/>
        <w:rPr>
          <w:lang w:val="en-US"/>
        </w:rPr>
      </w:pPr>
      <w:r w:rsidRPr="00752797">
        <w:rPr>
          <w:lang w:val="en-US"/>
        </w:rPr>
        <w:tab/>
      </w:r>
      <w:r w:rsidRPr="00752797">
        <w:rPr>
          <w:position w:val="-16"/>
          <w:lang w:val="en-US"/>
        </w:rPr>
        <w:object w:dxaOrig="1920" w:dyaOrig="440" w14:anchorId="62A17AF8">
          <v:shape id="_x0000_i1050" type="#_x0000_t75" style="width:95.25pt;height:21.75pt" o:ole="">
            <v:imagedata r:id="rId82" o:title=""/>
          </v:shape>
          <o:OLEObject Type="Embed" ProgID="Equation.DSMT4" ShapeID="_x0000_i1050" DrawAspect="Content" ObjectID="_1492332643" r:id="rId83"/>
        </w:object>
      </w:r>
      <w:r w:rsidRPr="00752797">
        <w:rPr>
          <w:lang w:val="en-US"/>
        </w:rPr>
        <w:t xml:space="preserve"> </w:t>
      </w:r>
      <w:r w:rsidRPr="00752797">
        <w:rPr>
          <w:lang w:val="en-US"/>
        </w:rPr>
        <w:tab/>
      </w:r>
      <w:r w:rsidRPr="00752797">
        <w:rPr>
          <w:lang w:val="en-US"/>
        </w:rPr>
      </w:r>
      <w:r w:rsidRPr="00752797">
        <w:rPr>
          <w:lang w:val="en-US"/>
        </w:rPr>
        <w:t xml:space="preserve">(2.23)</w:t>
      </w:r>
      <w:r w:rsidRPr="00752797">
        <w:rPr>
          <w:lang w:val="en-US"/>
        </w:rPr>
      </w:r>
      <w:r w:rsidRPr="00752797">
        <w:rPr>
          <w:lang w:val="en-US"/>
        </w:rPr>
      </w:r>
      <w:r w:rsidRPr="00752797">
        <w:rPr>
          <w:lang w:val="en-US"/>
        </w:rPr>
      </w:r>
      <w:bookmarkStart w:id="108" w:name="ZEqnNum720951"/>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bookmarkEnd w:id="108"/>
      <w:r w:rsidRPr="00752797">
        <w:rPr>
          <w:lang w:val="en-US"/>
        </w:rPr>
      </w:r>
    </w:p>
    <w:p w14:paraId="63A7CEC8" w14:textId="77777777" w:rsidR="00995779" w:rsidRPr="00752797" w:rsidRDefault="00995779" w:rsidP="00995779">
      <w:pPr>
        <w:pStyle w:val="Heading4"/>
        <w:rPr>
          <w:lang w:val="en-US"/>
        </w:rPr>
      </w:pPr>
      <w:bookmarkStart w:id="109" w:name="_Ref287254647"/>
      <w:bookmarkStart w:id="110" w:name="_Toc417455427"/>
      <w:bookmarkStart w:id="111" w:name="_Toc417455620"/>
      <w:bookmarkStart w:id="112" w:name="_Toc417455765"/>
      <w:r w:rsidRPr="00752797">
        <w:rPr>
          <w:lang w:val="en-US"/>
        </w:rPr>
        <w:t>Vegetation</w:t>
      </w:r>
      <w:bookmarkEnd w:id="109"/>
      <w:bookmarkEnd w:id="110"/>
      <w:bookmarkEnd w:id="111"/>
      <w:bookmarkEnd w:id="112"/>
    </w:p>
    <w:p w14:paraId="37B4C678" w14:textId="39B8ABEC" w:rsidR="00995779" w:rsidRPr="00752797" w:rsidRDefault="00995779" w:rsidP="00995779">
      <w:pPr>
        <w:rPr>
          <w:lang w:val="en-US"/>
        </w:rPr>
      </w:pPr>
      <w:r w:rsidRPr="00752797">
        <w:rPr>
          <w:lang w:val="en-US"/>
        </w:rPr>
        <w:t xml:space="preserve">The presence of aquatic vegetation </w:t>
      </w:r>
      <w:r w:rsidR="00693795">
        <w:rPr>
          <w:lang w:val="en-US"/>
        </w:rPr>
        <w:t xml:space="preserve">(keyword: </w:t>
      </w:r>
      <w:r w:rsidR="00693795" w:rsidRPr="005F0A8A">
        <w:rPr>
          <w:i/>
          <w:lang w:val="en-US"/>
        </w:rPr>
        <w:t>vegetation</w:t>
      </w:r>
      <w:r w:rsidR="00693795">
        <w:rPr>
          <w:lang w:val="en-US"/>
        </w:rPr>
        <w:t xml:space="preserve">) </w:t>
      </w:r>
      <w:r w:rsidRPr="00752797">
        <w:rPr>
          <w:lang w:val="en-US"/>
        </w:rPr>
        <w:t xml:space="preserve">within the area of wave propagation or wave breaking results in an additional dissipation mechanism for short waves. This is </w:t>
      </w:r>
      <w:r w:rsidR="00D5585B" w:rsidRPr="00752797">
        <w:rPr>
          <w:lang w:val="en-US"/>
        </w:rPr>
        <w:t>modeled</w:t>
      </w:r>
      <w:r w:rsidRPr="00752797">
        <w:rPr>
          <w:lang w:val="en-US"/>
        </w:rPr>
        <w:t xml:space="preserve"> using the approach of Mendez &amp; Losada (2004), which was adjusted by Suzuki et al., (2011) to take into account vertically heterogeneous vegetation, see Van Rooijen et al. (2015). The short wave dissipation due to vegetation is calculated as function of </w:t>
      </w:r>
      <w:r w:rsidRPr="00752797">
        <w:rPr>
          <w:lang w:val="en-US"/>
        </w:rPr>
        <w:lastRenderedPageBreak/>
        <w:t>the local wave height and several vegetation parameters</w:t>
      </w:r>
      <w:r w:rsidR="005F0A8A">
        <w:rPr>
          <w:lang w:val="en-US"/>
        </w:rPr>
        <w:t xml:space="preserve"> (keyword: </w:t>
      </w:r>
      <w:r w:rsidR="005F0A8A" w:rsidRPr="005F0A8A">
        <w:rPr>
          <w:i/>
          <w:lang w:val="en-US"/>
        </w:rPr>
        <w:t>veggiefile</w:t>
      </w:r>
      <w:r w:rsidR="005F0A8A">
        <w:rPr>
          <w:lang w:val="en-US"/>
        </w:rPr>
        <w:t xml:space="preserve">) at a specific number of locations (keyword: </w:t>
      </w:r>
      <w:r w:rsidR="005F0A8A" w:rsidRPr="005F0A8A">
        <w:rPr>
          <w:i/>
          <w:lang w:val="en-US"/>
        </w:rPr>
        <w:t>veggiemapfile</w:t>
      </w:r>
      <w:r w:rsidR="005F0A8A">
        <w:rPr>
          <w:lang w:val="en-US"/>
        </w:rPr>
        <w:t>)</w:t>
      </w:r>
      <w:r w:rsidRPr="00752797">
        <w:rPr>
          <w:lang w:val="en-US"/>
        </w:rPr>
        <w:t xml:space="preserve">. The vegetation can be schematized in a number of vertical elements with each specific </w:t>
      </w:r>
      <w:r w:rsidR="00AA1803" w:rsidRPr="00752797">
        <w:rPr>
          <w:lang w:val="en-US"/>
        </w:rPr>
        <w:t>property</w:t>
      </w:r>
      <w:r w:rsidRPr="00752797">
        <w:rPr>
          <w:lang w:val="en-US"/>
        </w:rPr>
        <w:t xml:space="preserve">. In this way the wave damping effect of vegetation such as mangrove trees, with a relatively dense root system but sparse stem area, can be </w:t>
      </w:r>
      <w:r w:rsidR="00D5585B" w:rsidRPr="00752797">
        <w:rPr>
          <w:lang w:val="en-US"/>
        </w:rPr>
        <w:t>modeled</w:t>
      </w:r>
      <w:r w:rsidRPr="00752797">
        <w:rPr>
          <w:lang w:val="en-US"/>
        </w:rPr>
        <w:t>. The dissipation term is then computed as the sum of the dissipation per vegetation layer (Suzuki et al, 2011):</w:t>
      </w:r>
    </w:p>
    <w:p w14:paraId="2D2EAE14" w14:textId="77777777" w:rsidR="00995779" w:rsidRPr="00752797" w:rsidRDefault="00995779" w:rsidP="00995779">
      <w:pPr>
        <w:pStyle w:val="MTDisplayEquation"/>
        <w:rPr>
          <w:lang w:val="en-US"/>
        </w:rPr>
      </w:pPr>
      <w:r w:rsidRPr="00752797">
        <w:rPr>
          <w:lang w:val="en-US"/>
        </w:rPr>
        <w:tab/>
      </w:r>
      <w:r w:rsidRPr="00752797">
        <w:rPr>
          <w:position w:val="-28"/>
          <w:lang w:val="en-US"/>
        </w:rPr>
        <w:object w:dxaOrig="1219" w:dyaOrig="700" w14:anchorId="67F75C13">
          <v:shape id="_x0000_i1051" type="#_x0000_t75" style="width:61.5pt;height:35.25pt" o:ole="">
            <v:imagedata r:id="rId84" o:title=""/>
          </v:shape>
          <o:OLEObject Type="Embed" ProgID="Equation.DSMT4" ShapeID="_x0000_i1051" DrawAspect="Content" ObjectID="_1492332644" r:id="rId85"/>
        </w:object>
      </w:r>
      <w:r w:rsidRPr="00752797">
        <w:rPr>
          <w:lang w:val="en-US"/>
        </w:rPr>
        <w:t xml:space="preserve"> </w:t>
      </w:r>
      <w:r w:rsidRPr="00752797">
        <w:rPr>
          <w:lang w:val="en-US"/>
        </w:rPr>
        <w:tab/>
      </w:r>
      <w:r w:rsidRPr="00752797">
        <w:rPr>
          <w:lang w:val="en-US"/>
        </w:rPr>
      </w:r>
      <w:r w:rsidRPr="00752797">
        <w:rPr>
          <w:lang w:val="en-US"/>
        </w:rPr>
        <w:t xml:space="preserve">(2.24)</w:t>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p>
    <w:p w14:paraId="0C420F31" w14:textId="77777777" w:rsidR="00995779" w:rsidRPr="00752797" w:rsidRDefault="00995779" w:rsidP="00995779">
      <w:pPr>
        <w:rPr>
          <w:lang w:val="en-US"/>
        </w:rPr>
      </w:pPr>
      <w:proofErr w:type="gramStart"/>
      <w:r w:rsidRPr="00752797">
        <w:rPr>
          <w:lang w:val="en-US"/>
        </w:rPr>
        <w:t>where</w:t>
      </w:r>
      <w:proofErr w:type="gramEnd"/>
      <w:r w:rsidRPr="00752797">
        <w:rPr>
          <w:lang w:val="en-US"/>
        </w:rPr>
        <w:t xml:space="preserve"> </w:t>
      </w:r>
      <w:r w:rsidRPr="00752797">
        <w:rPr>
          <w:i/>
          <w:lang w:val="en-US"/>
        </w:rPr>
        <w:t>D</w:t>
      </w:r>
      <w:r w:rsidRPr="00752797">
        <w:rPr>
          <w:i/>
          <w:vertAlign w:val="subscript"/>
          <w:lang w:val="en-US"/>
        </w:rPr>
        <w:t>v,i</w:t>
      </w:r>
      <w:r w:rsidRPr="00752797">
        <w:rPr>
          <w:vertAlign w:val="subscript"/>
          <w:lang w:val="en-US"/>
        </w:rPr>
        <w:t xml:space="preserve"> </w:t>
      </w:r>
      <w:r w:rsidRPr="00752797">
        <w:rPr>
          <w:lang w:val="en-US"/>
        </w:rPr>
        <w:t xml:space="preserve">is the dissipation by vegetation in vegetation layer </w:t>
      </w:r>
      <w:r w:rsidRPr="00752797">
        <w:rPr>
          <w:i/>
          <w:lang w:val="en-US"/>
        </w:rPr>
        <w:t>i</w:t>
      </w:r>
      <w:r w:rsidRPr="00752797">
        <w:rPr>
          <w:lang w:val="en-US"/>
        </w:rPr>
        <w:t xml:space="preserve"> and </w:t>
      </w:r>
      <w:r w:rsidRPr="00752797">
        <w:rPr>
          <w:i/>
          <w:lang w:val="en-US"/>
        </w:rPr>
        <w:t>n</w:t>
      </w:r>
      <w:r w:rsidRPr="00752797">
        <w:rPr>
          <w:i/>
          <w:vertAlign w:val="subscript"/>
          <w:lang w:val="en-US"/>
        </w:rPr>
        <w:t>v</w:t>
      </w:r>
      <w:r w:rsidRPr="00752797">
        <w:rPr>
          <w:lang w:val="en-US"/>
        </w:rPr>
        <w:t xml:space="preserve"> is the number of vegetation layers. The dissipation per layer is given by:</w:t>
      </w:r>
    </w:p>
    <w:p w14:paraId="5D4D7AFA" w14:textId="77777777" w:rsidR="00995779" w:rsidRPr="00752797" w:rsidRDefault="00995779" w:rsidP="00995779">
      <w:pPr>
        <w:rPr>
          <w:lang w:val="en-US"/>
        </w:rPr>
      </w:pPr>
    </w:p>
    <w:p w14:paraId="0073C129" w14:textId="77777777" w:rsidR="00995779" w:rsidRPr="00752797" w:rsidRDefault="00995779" w:rsidP="00995779">
      <w:pPr>
        <w:pStyle w:val="MTDisplayEquation"/>
        <w:rPr>
          <w:lang w:val="en-US"/>
        </w:rPr>
      </w:pPr>
      <w:r w:rsidRPr="00752797">
        <w:rPr>
          <w:lang w:val="en-US"/>
        </w:rPr>
        <w:tab/>
      </w:r>
      <w:r w:rsidRPr="00752797">
        <w:rPr>
          <w:position w:val="-68"/>
          <w:lang w:val="en-US"/>
        </w:rPr>
        <w:object w:dxaOrig="5679" w:dyaOrig="1480" w14:anchorId="179438E5">
          <v:shape id="_x0000_i1052" type="#_x0000_t75" style="width:283.5pt;height:72.75pt" o:ole="">
            <v:imagedata r:id="rId86" o:title=""/>
          </v:shape>
          <o:OLEObject Type="Embed" ProgID="Equation.DSMT4" ShapeID="_x0000_i1052" DrawAspect="Content" ObjectID="_1492332645" r:id="rId87"/>
        </w:object>
      </w:r>
      <w:r w:rsidRPr="00752797">
        <w:rPr>
          <w:lang w:val="en-US"/>
        </w:rPr>
        <w:t xml:space="preserve"> </w:t>
      </w:r>
      <w:r w:rsidRPr="00752797">
        <w:rPr>
          <w:lang w:val="en-US"/>
        </w:rPr>
        <w:tab/>
      </w:r>
      <w:r w:rsidRPr="00752797">
        <w:rPr>
          <w:lang w:val="en-US"/>
        </w:rPr>
      </w:r>
      <w:r w:rsidRPr="00752797">
        <w:rPr>
          <w:lang w:val="en-US"/>
        </w:rPr>
        <w:t xml:space="preserve">(2.25)</w:t>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p>
    <w:p w14:paraId="73C5EA6E" w14:textId="77777777" w:rsidR="00995779" w:rsidRPr="00752797" w:rsidRDefault="00995779" w:rsidP="00995779">
      <w:pPr>
        <w:rPr>
          <w:lang w:val="en-US"/>
        </w:rPr>
      </w:pPr>
    </w:p>
    <w:p w14:paraId="0ABF6212" w14:textId="77777777" w:rsidR="00995779" w:rsidRPr="00752797" w:rsidRDefault="00995779" w:rsidP="00995779">
      <w:pPr>
        <w:rPr>
          <w:lang w:val="en-US"/>
        </w:rPr>
      </w:pPr>
      <w:proofErr w:type="gramStart"/>
      <w:r w:rsidRPr="00752797">
        <w:rPr>
          <w:lang w:val="en-US"/>
        </w:rPr>
        <w:t>where</w:t>
      </w:r>
      <w:proofErr w:type="gramEnd"/>
      <w:r w:rsidRPr="00752797">
        <w:rPr>
          <w:lang w:val="en-US"/>
        </w:rPr>
        <w:t xml:space="preserve"> </w:t>
      </w:r>
      <w:r w:rsidRPr="00752797">
        <w:rPr>
          <w:position w:val="-8"/>
          <w:lang w:val="en-US"/>
        </w:rPr>
        <w:object w:dxaOrig="360" w:dyaOrig="360" w14:anchorId="2C576390">
          <v:shape id="_x0000_i1053" type="#_x0000_t75" style="width:17.25pt;height:17.25pt" o:ole="">
            <v:imagedata r:id="rId88" o:title=""/>
          </v:shape>
          <o:OLEObject Type="Embed" ProgID="Equation.DSMT4" ShapeID="_x0000_i1053" DrawAspect="Content" ObjectID="_1492332646" r:id="rId89"/>
        </w:object>
      </w:r>
      <w:r w:rsidRPr="00752797">
        <w:rPr>
          <w:lang w:val="en-US"/>
        </w:rPr>
        <w:t xml:space="preserve">is a (bulk) drag coefficient, </w:t>
      </w:r>
      <w:r w:rsidRPr="00752797">
        <w:rPr>
          <w:i/>
          <w:lang w:val="en-US"/>
        </w:rPr>
        <w:t>b</w:t>
      </w:r>
      <w:r w:rsidRPr="00752797">
        <w:rPr>
          <w:i/>
          <w:vertAlign w:val="subscript"/>
          <w:lang w:val="en-US"/>
        </w:rPr>
        <w:t>v,i</w:t>
      </w:r>
      <w:r w:rsidRPr="00752797">
        <w:rPr>
          <w:lang w:val="en-US"/>
        </w:rPr>
        <w:t xml:space="preserve"> is the vegetation stem diameter, </w:t>
      </w:r>
      <w:r w:rsidRPr="00752797">
        <w:rPr>
          <w:i/>
          <w:lang w:val="en-US"/>
        </w:rPr>
        <w:t>N</w:t>
      </w:r>
      <w:r w:rsidRPr="00752797">
        <w:rPr>
          <w:i/>
          <w:vertAlign w:val="subscript"/>
          <w:lang w:val="en-US"/>
        </w:rPr>
        <w:t>v,i</w:t>
      </w:r>
      <w:r w:rsidRPr="00752797">
        <w:rPr>
          <w:lang w:val="en-US"/>
        </w:rPr>
        <w:t xml:space="preserve"> is the vegetation density, and </w:t>
      </w:r>
      <w:r w:rsidRPr="00752797">
        <w:rPr>
          <w:i/>
          <w:lang w:val="en-US"/>
        </w:rPr>
        <w:t>α</w:t>
      </w:r>
      <w:r w:rsidRPr="00752797">
        <w:rPr>
          <w:i/>
          <w:vertAlign w:val="subscript"/>
          <w:lang w:val="en-US"/>
        </w:rPr>
        <w:t>i</w:t>
      </w:r>
      <w:r w:rsidRPr="00752797">
        <w:rPr>
          <w:lang w:val="en-US"/>
        </w:rPr>
        <w:t xml:space="preserve"> is the relative vegetation height (= </w:t>
      </w:r>
      <w:r w:rsidRPr="00752797">
        <w:rPr>
          <w:i/>
          <w:lang w:val="en-US"/>
        </w:rPr>
        <w:t>h</w:t>
      </w:r>
      <w:r w:rsidRPr="00752797">
        <w:rPr>
          <w:i/>
          <w:vertAlign w:val="subscript"/>
          <w:lang w:val="en-US"/>
        </w:rPr>
        <w:t>v</w:t>
      </w:r>
      <w:r w:rsidRPr="00752797">
        <w:rPr>
          <w:vertAlign w:val="subscript"/>
          <w:lang w:val="en-US"/>
        </w:rPr>
        <w:t xml:space="preserve"> </w:t>
      </w:r>
      <w:r w:rsidRPr="00752797">
        <w:rPr>
          <w:lang w:val="en-US"/>
        </w:rPr>
        <w:t xml:space="preserve">/ </w:t>
      </w:r>
      <w:r w:rsidRPr="00752797">
        <w:rPr>
          <w:i/>
          <w:lang w:val="en-US"/>
        </w:rPr>
        <w:t>h</w:t>
      </w:r>
      <w:r w:rsidRPr="00752797">
        <w:rPr>
          <w:lang w:val="en-US"/>
        </w:rPr>
        <w:t xml:space="preserve">) for layer </w:t>
      </w:r>
      <w:r w:rsidRPr="00752797">
        <w:rPr>
          <w:i/>
          <w:lang w:val="en-US"/>
        </w:rPr>
        <w:t>i</w:t>
      </w:r>
      <w:r w:rsidRPr="00752797">
        <w:rPr>
          <w:lang w:val="en-US"/>
        </w:rPr>
        <w:t xml:space="preserve">. In case only one vegetation layer is specified, the plants are assumed to be vertically uniform, which would for example typically apply in case of </w:t>
      </w:r>
      <w:r w:rsidR="00AA1803" w:rsidRPr="00752797">
        <w:rPr>
          <w:lang w:val="en-US"/>
        </w:rPr>
        <w:t>modeling</w:t>
      </w:r>
      <w:r w:rsidRPr="00752797">
        <w:rPr>
          <w:lang w:val="en-US"/>
        </w:rPr>
        <w:t xml:space="preserve"> sea grass.</w:t>
      </w:r>
    </w:p>
    <w:p w14:paraId="6B21FEF7" w14:textId="77777777" w:rsidR="00995779" w:rsidRPr="00752797" w:rsidRDefault="00995779" w:rsidP="00995779">
      <w:pPr>
        <w:pStyle w:val="Heading3"/>
        <w:jc w:val="both"/>
        <w:rPr>
          <w:lang w:val="en-US"/>
        </w:rPr>
      </w:pPr>
      <w:bookmarkStart w:id="113" w:name="_Toc412623817"/>
      <w:bookmarkStart w:id="114" w:name="_Toc417454966"/>
      <w:bookmarkStart w:id="115" w:name="_Toc417455428"/>
      <w:bookmarkStart w:id="116" w:name="_Toc417455621"/>
      <w:bookmarkStart w:id="117" w:name="_Toc417455766"/>
      <w:r w:rsidRPr="00752797">
        <w:rPr>
          <w:lang w:val="en-US"/>
        </w:rPr>
        <w:t>Radiation stresses</w:t>
      </w:r>
      <w:bookmarkEnd w:id="113"/>
      <w:bookmarkEnd w:id="114"/>
      <w:bookmarkEnd w:id="115"/>
      <w:bookmarkEnd w:id="116"/>
      <w:bookmarkEnd w:id="117"/>
    </w:p>
    <w:p w14:paraId="123F2CF0" w14:textId="77777777" w:rsidR="00995779" w:rsidRPr="00752797" w:rsidRDefault="00995779" w:rsidP="00995779">
      <w:pPr>
        <w:pStyle w:val="BodyText"/>
        <w:rPr>
          <w:lang w:val="en-US"/>
        </w:rPr>
      </w:pPr>
      <w:r w:rsidRPr="00752797">
        <w:rPr>
          <w:lang w:val="en-US"/>
        </w:rPr>
        <w:t>Given the spatial distribution of the wave action (and therefore wave energy) the radiation stresses can be evaluated by using linear wave theory as described by:</w:t>
      </w:r>
    </w:p>
    <w:p w14:paraId="1CABB98C" w14:textId="77777777" w:rsidR="00995779" w:rsidRPr="00752797" w:rsidRDefault="00995779" w:rsidP="00AA1803">
      <w:pPr>
        <w:rPr>
          <w:lang w:val="en-US"/>
        </w:rPr>
      </w:pPr>
    </w:p>
    <w:p w14:paraId="02F9F8D8" w14:textId="77777777" w:rsidR="00995779" w:rsidRPr="00752797" w:rsidRDefault="00995779" w:rsidP="00995779">
      <w:pPr>
        <w:pStyle w:val="MTDisplayEquation"/>
        <w:rPr>
          <w:lang w:val="en-US"/>
        </w:rPr>
      </w:pPr>
      <w:r w:rsidRPr="00752797">
        <w:rPr>
          <w:lang w:val="en-US"/>
        </w:rPr>
        <w:tab/>
      </w:r>
      <w:r w:rsidRPr="00752797">
        <w:rPr>
          <w:position w:val="-64"/>
          <w:lang w:val="en-US"/>
        </w:rPr>
        <w:object w:dxaOrig="4300" w:dyaOrig="1400" w14:anchorId="2F9351E5">
          <v:shape id="_x0000_i1054" type="#_x0000_t75" style="width:215.25pt;height:69.75pt" o:ole="">
            <v:imagedata r:id="rId90" o:title=""/>
          </v:shape>
          <o:OLEObject Type="Embed" ProgID="Equation.DSMT4" ShapeID="_x0000_i1054" DrawAspect="Content" ObjectID="_1492332647" r:id="rId91"/>
        </w:object>
      </w:r>
      <w:r w:rsidRPr="00752797">
        <w:rPr>
          <w:lang w:val="en-US"/>
        </w:rPr>
        <w:t xml:space="preserve"> </w:t>
      </w:r>
      <w:r w:rsidRPr="00752797">
        <w:rPr>
          <w:lang w:val="en-US"/>
        </w:rPr>
        <w:tab/>
      </w:r>
      <w:r w:rsidRPr="00752797">
        <w:rPr>
          <w:lang w:val="en-US"/>
        </w:rPr>
      </w:r>
      <w:r w:rsidRPr="00752797">
        <w:rPr>
          <w:lang w:val="en-US"/>
        </w:rPr>
        <w:t xml:space="preserve">(2.26)</w:t>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p>
    <w:p w14:paraId="4ACC26CC" w14:textId="77777777" w:rsidR="00995779" w:rsidRPr="00752797" w:rsidRDefault="00995779" w:rsidP="00995779">
      <w:pPr>
        <w:pStyle w:val="Heading3"/>
        <w:jc w:val="both"/>
        <w:rPr>
          <w:lang w:val="en-US"/>
        </w:rPr>
      </w:pPr>
      <w:bookmarkStart w:id="118" w:name="_Toc412623818"/>
      <w:bookmarkStart w:id="119" w:name="_Ref412651014"/>
      <w:bookmarkStart w:id="120" w:name="_Toc417454967"/>
      <w:bookmarkStart w:id="121" w:name="_Toc417455429"/>
      <w:bookmarkStart w:id="122" w:name="_Toc417455622"/>
      <w:bookmarkStart w:id="123" w:name="_Toc417455767"/>
      <w:r w:rsidRPr="00752797">
        <w:rPr>
          <w:lang w:val="en-US"/>
        </w:rPr>
        <w:t>Wave shape</w:t>
      </w:r>
      <w:bookmarkEnd w:id="118"/>
      <w:bookmarkEnd w:id="119"/>
      <w:bookmarkEnd w:id="120"/>
      <w:bookmarkEnd w:id="121"/>
      <w:bookmarkEnd w:id="122"/>
      <w:bookmarkEnd w:id="123"/>
    </w:p>
    <w:p w14:paraId="14F94006" w14:textId="77777777" w:rsidR="00995779" w:rsidRPr="00752797" w:rsidRDefault="00995779" w:rsidP="00995779">
      <w:pPr>
        <w:rPr>
          <w:lang w:val="en-US"/>
        </w:rPr>
      </w:pPr>
      <w:r w:rsidRPr="00752797">
        <w:rPr>
          <w:lang w:val="en-US"/>
        </w:rPr>
        <w:t>The morphodynamic model considered is (short) wave averaged and resolves hydrodynamics associated with the wave group time scale. As a result the short wave shape is not solved for. However, as waves propagate from deep water onto beaches, their surface form and orbital water motion become increasingly non-linear because of the amplification of the higher harmonics.</w:t>
      </w:r>
    </w:p>
    <w:p w14:paraId="3919DD7A" w14:textId="77777777" w:rsidR="00995779" w:rsidRPr="00752797" w:rsidRDefault="00995779" w:rsidP="00995779">
      <w:pPr>
        <w:rPr>
          <w:lang w:val="en-US"/>
        </w:rPr>
      </w:pPr>
    </w:p>
    <w:p w14:paraId="30526D1C" w14:textId="77777777" w:rsidR="00995779" w:rsidRPr="00752797" w:rsidRDefault="00995779" w:rsidP="00995779">
      <w:pPr>
        <w:rPr>
          <w:lang w:val="en-US"/>
        </w:rPr>
      </w:pPr>
      <w:r w:rsidRPr="00752797">
        <w:rPr>
          <w:lang w:val="en-US"/>
        </w:rPr>
        <w:t>There are two wave forms implemented to take this non-linearity into account:</w:t>
      </w:r>
    </w:p>
    <w:p w14:paraId="65309234" w14:textId="77777777" w:rsidR="00995779" w:rsidRPr="00752797" w:rsidRDefault="00995779" w:rsidP="00995779">
      <w:pPr>
        <w:pStyle w:val="ListParagraph"/>
        <w:numPr>
          <w:ilvl w:val="0"/>
          <w:numId w:val="39"/>
        </w:numPr>
        <w:rPr>
          <w:lang w:val="en-US"/>
        </w:rPr>
      </w:pPr>
      <w:r w:rsidRPr="00752797">
        <w:rPr>
          <w:lang w:val="en-US"/>
        </w:rPr>
        <w:t xml:space="preserve">A formulation of Ruessink et al. (2012) based on a parameterization with the Ursell number. (keyword: </w:t>
      </w:r>
      <w:r w:rsidRPr="00752797">
        <w:rPr>
          <w:i/>
          <w:lang w:val="en-US"/>
        </w:rPr>
        <w:t>waveform = ruessink_vanrijn</w:t>
      </w:r>
      <w:r w:rsidRPr="00752797">
        <w:rPr>
          <w:lang w:val="en-US"/>
        </w:rPr>
        <w:t>)</w:t>
      </w:r>
    </w:p>
    <w:p w14:paraId="1365B63A" w14:textId="77777777" w:rsidR="00995779" w:rsidRPr="00752797" w:rsidRDefault="00995779" w:rsidP="00995779">
      <w:pPr>
        <w:pStyle w:val="ListParagraph"/>
        <w:numPr>
          <w:ilvl w:val="0"/>
          <w:numId w:val="39"/>
        </w:numPr>
        <w:rPr>
          <w:lang w:val="en-US"/>
        </w:rPr>
      </w:pPr>
      <w:r w:rsidRPr="00752797">
        <w:rPr>
          <w:lang w:val="en-US"/>
        </w:rPr>
        <w:t xml:space="preserve">A formulation of Van Thiel de Vries (2009) based on the parameterized wave shape model of Rienecker and Fenton (1981) (keyword: </w:t>
      </w:r>
      <w:r w:rsidRPr="00752797">
        <w:rPr>
          <w:i/>
          <w:lang w:val="en-US"/>
        </w:rPr>
        <w:t>waveform = vanthiel</w:t>
      </w:r>
      <w:r w:rsidRPr="00752797">
        <w:rPr>
          <w:lang w:val="en-US"/>
        </w:rPr>
        <w:t>)</w:t>
      </w:r>
    </w:p>
    <w:p w14:paraId="400C80AC" w14:textId="77777777" w:rsidR="00995779" w:rsidRPr="00752797" w:rsidRDefault="00995779" w:rsidP="00995779">
      <w:pPr>
        <w:rPr>
          <w:lang w:val="en-US"/>
        </w:rPr>
      </w:pPr>
    </w:p>
    <w:p w14:paraId="3AB129C4" w14:textId="77777777" w:rsidR="00995779" w:rsidRPr="00752797" w:rsidRDefault="00995779" w:rsidP="00995779">
      <w:pPr>
        <w:rPr>
          <w:lang w:val="en-US"/>
        </w:rPr>
      </w:pPr>
      <w:r w:rsidRPr="00752797">
        <w:rPr>
          <w:lang w:val="en-US"/>
        </w:rPr>
        <w:t xml:space="preserve">The formulation of Ruessink et al. (2012) relies on parameterizations for the non-linearity parameter </w:t>
      </w:r>
      <w:r w:rsidRPr="00752797">
        <w:rPr>
          <w:i/>
          <w:lang w:val="en-US"/>
        </w:rPr>
        <w:t>r</w:t>
      </w:r>
      <w:r w:rsidRPr="00752797">
        <w:rPr>
          <w:lang w:val="en-US"/>
        </w:rPr>
        <w:t xml:space="preserve"> and phase </w:t>
      </w:r>
      <w:r w:rsidRPr="00752797">
        <w:rPr>
          <w:i/>
          <w:lang w:val="en-US"/>
        </w:rPr>
        <w:t>Φ</w:t>
      </w:r>
      <w:r w:rsidRPr="00752797">
        <w:rPr>
          <w:lang w:val="en-US"/>
        </w:rPr>
        <w:t xml:space="preserve">. The parameterizations are based on a data set of 30.000+ field observations of the orbital skewness </w:t>
      </w:r>
      <w:proofErr w:type="gramStart"/>
      <w:r w:rsidRPr="00752797">
        <w:rPr>
          <w:i/>
          <w:lang w:val="en-US"/>
        </w:rPr>
        <w:t>S</w:t>
      </w:r>
      <w:r w:rsidRPr="00752797">
        <w:rPr>
          <w:i/>
          <w:vertAlign w:val="subscript"/>
          <w:lang w:val="en-US"/>
        </w:rPr>
        <w:t>k</w:t>
      </w:r>
      <w:proofErr w:type="gramEnd"/>
      <w:r w:rsidRPr="00752797">
        <w:rPr>
          <w:lang w:val="en-US"/>
        </w:rPr>
        <w:t xml:space="preserve"> and asymmetry </w:t>
      </w:r>
      <w:r w:rsidRPr="00752797">
        <w:rPr>
          <w:i/>
          <w:lang w:val="en-US"/>
        </w:rPr>
        <w:t>A</w:t>
      </w:r>
      <w:r w:rsidRPr="00752797">
        <w:rPr>
          <w:i/>
          <w:vertAlign w:val="subscript"/>
          <w:lang w:val="en-US"/>
        </w:rPr>
        <w:t>s</w:t>
      </w:r>
      <w:r w:rsidRPr="00752797">
        <w:rPr>
          <w:lang w:val="en-US"/>
        </w:rPr>
        <w:t xml:space="preserve">, collected under non-breaking and breaking wave conditions. The only variable parameter is the Ursell number, since according </w:t>
      </w:r>
      <w:r w:rsidRPr="00752797">
        <w:rPr>
          <w:lang w:val="en-US"/>
        </w:rPr>
        <w:lastRenderedPageBreak/>
        <w:t xml:space="preserve">to Ruessink et al. (2012) the Ursell that includes </w:t>
      </w:r>
      <w:r w:rsidRPr="00752797">
        <w:rPr>
          <w:i/>
          <w:lang w:val="en-US"/>
        </w:rPr>
        <w:t>H</w:t>
      </w:r>
      <w:r w:rsidRPr="00752797">
        <w:rPr>
          <w:i/>
          <w:vertAlign w:val="subscript"/>
          <w:lang w:val="en-US"/>
        </w:rPr>
        <w:t>s</w:t>
      </w:r>
      <w:r w:rsidRPr="00752797">
        <w:rPr>
          <w:i/>
          <w:lang w:val="en-US"/>
        </w:rPr>
        <w:t>,</w:t>
      </w:r>
      <w:r w:rsidRPr="00752797">
        <w:rPr>
          <w:lang w:val="en-US"/>
        </w:rPr>
        <w:t xml:space="preserve"> </w:t>
      </w:r>
      <w:r w:rsidRPr="00752797">
        <w:rPr>
          <w:i/>
          <w:lang w:val="en-US"/>
        </w:rPr>
        <w:t>T</w:t>
      </w:r>
      <w:r w:rsidRPr="00752797">
        <w:rPr>
          <w:lang w:val="en-US"/>
        </w:rPr>
        <w:t xml:space="preserve"> and </w:t>
      </w:r>
      <w:r w:rsidRPr="00752797">
        <w:rPr>
          <w:i/>
          <w:lang w:val="en-US"/>
        </w:rPr>
        <w:t>h</w:t>
      </w:r>
      <w:r w:rsidRPr="00752797">
        <w:rPr>
          <w:lang w:val="en-US"/>
        </w:rPr>
        <w:t xml:space="preserve">, describes the variability in </w:t>
      </w:r>
      <w:r w:rsidRPr="00752797">
        <w:rPr>
          <w:i/>
          <w:lang w:val="en-US"/>
        </w:rPr>
        <w:t>S</w:t>
      </w:r>
      <w:r w:rsidRPr="00752797">
        <w:rPr>
          <w:i/>
          <w:vertAlign w:val="subscript"/>
          <w:lang w:val="en-US"/>
        </w:rPr>
        <w:t>k</w:t>
      </w:r>
      <w:r w:rsidRPr="00752797">
        <w:rPr>
          <w:lang w:val="en-US"/>
        </w:rPr>
        <w:t xml:space="preserve"> and </w:t>
      </w:r>
      <w:r w:rsidRPr="00752797">
        <w:rPr>
          <w:i/>
          <w:lang w:val="en-US"/>
        </w:rPr>
        <w:t>A</w:t>
      </w:r>
      <w:r w:rsidRPr="00752797">
        <w:rPr>
          <w:i/>
          <w:vertAlign w:val="subscript"/>
          <w:lang w:val="en-US"/>
        </w:rPr>
        <w:t>s</w:t>
      </w:r>
      <w:r w:rsidRPr="00752797">
        <w:rPr>
          <w:lang w:val="en-US"/>
        </w:rPr>
        <w:t xml:space="preserve"> well. The Ursell number is calculated with the equation below.</w:t>
      </w:r>
    </w:p>
    <w:p w14:paraId="399C1188" w14:textId="77777777" w:rsidR="00995779" w:rsidRPr="00752797" w:rsidRDefault="00995779" w:rsidP="00995779">
      <w:pPr>
        <w:rPr>
          <w:lang w:val="en-US"/>
        </w:rPr>
      </w:pPr>
    </w:p>
    <w:p w14:paraId="33595344" w14:textId="77777777" w:rsidR="00995779" w:rsidRPr="00752797" w:rsidRDefault="00995779" w:rsidP="00995779">
      <w:pPr>
        <w:pStyle w:val="MTDisplayEquation"/>
        <w:rPr>
          <w:lang w:val="en-US"/>
        </w:rPr>
      </w:pPr>
      <w:r w:rsidRPr="00752797">
        <w:rPr>
          <w:lang w:val="en-US"/>
        </w:rPr>
        <w:tab/>
      </w:r>
      <w:r w:rsidRPr="00752797">
        <w:rPr>
          <w:position w:val="-28"/>
          <w:lang w:val="en-US"/>
        </w:rPr>
        <w:object w:dxaOrig="1500" w:dyaOrig="660" w14:anchorId="41B99C14">
          <v:shape id="_x0000_i1055" type="#_x0000_t75" style="width:75pt;height:31.5pt" o:ole="">
            <v:imagedata r:id="rId92" o:title=""/>
          </v:shape>
          <o:OLEObject Type="Embed" ProgID="Equation.DSMT4" ShapeID="_x0000_i1055" DrawAspect="Content" ObjectID="_1492332648" r:id="rId93"/>
        </w:object>
      </w:r>
      <w:r w:rsidRPr="00752797">
        <w:rPr>
          <w:lang w:val="en-US"/>
        </w:rPr>
        <w:t xml:space="preserve"> </w:t>
      </w:r>
      <w:r w:rsidRPr="00752797">
        <w:rPr>
          <w:lang w:val="en-US"/>
        </w:rPr>
        <w:tab/>
      </w:r>
      <w:r w:rsidRPr="00752797">
        <w:rPr>
          <w:lang w:val="en-US"/>
        </w:rPr>
      </w:r>
      <w:r w:rsidRPr="00752797">
        <w:rPr>
          <w:lang w:val="en-US"/>
        </w:rPr>
        <w:t xml:space="preserve">(2.27)</w:t>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p>
    <w:p w14:paraId="04DC2EC6" w14:textId="77777777" w:rsidR="00995779" w:rsidRPr="00752797" w:rsidRDefault="00995779" w:rsidP="00995779">
      <w:pPr>
        <w:rPr>
          <w:lang w:val="en-US"/>
        </w:rPr>
      </w:pPr>
    </w:p>
    <w:p w14:paraId="0DFB17F5" w14:textId="77777777" w:rsidR="00995779" w:rsidRPr="00752797" w:rsidRDefault="00995779" w:rsidP="00995779">
      <w:pPr>
        <w:rPr>
          <w:lang w:val="en-US"/>
        </w:rPr>
      </w:pPr>
      <w:r w:rsidRPr="00752797">
        <w:rPr>
          <w:lang w:val="en-US"/>
        </w:rPr>
        <w:t xml:space="preserve">The value for the skewness and asymmetry is calculated with the use of a Boltzmann sigmoid. The skewness and asymmetry are a function of </w:t>
      </w:r>
      <w:r w:rsidRPr="00752797">
        <w:rPr>
          <w:i/>
          <w:lang w:val="en-US"/>
        </w:rPr>
        <w:t>Ψ</w:t>
      </w:r>
      <w:r w:rsidRPr="00752797">
        <w:rPr>
          <w:lang w:val="en-US"/>
        </w:rPr>
        <w:t xml:space="preserve">. In the formulation of Ruessink et al. (2012) the </w:t>
      </w:r>
      <w:r w:rsidRPr="00752797">
        <w:rPr>
          <w:i/>
          <w:lang w:val="en-US"/>
        </w:rPr>
        <w:t>p</w:t>
      </w:r>
      <w:r w:rsidRPr="00752797">
        <w:rPr>
          <w:i/>
          <w:vertAlign w:val="subscript"/>
          <w:lang w:val="en-US"/>
        </w:rPr>
        <w:t>1:6</w:t>
      </w:r>
      <w:r w:rsidRPr="00752797">
        <w:rPr>
          <w:lang w:val="en-US"/>
        </w:rPr>
        <w:t xml:space="preserve"> </w:t>
      </w:r>
      <w:r w:rsidR="00D5585B" w:rsidRPr="00752797">
        <w:rPr>
          <w:lang w:val="en-US"/>
        </w:rPr>
        <w:t>are</w:t>
      </w:r>
      <w:r w:rsidRPr="00752797">
        <w:rPr>
          <w:lang w:val="en-US"/>
        </w:rPr>
        <w:t xml:space="preserve"> used as parameterized factors on the data set of field observations.</w:t>
      </w:r>
    </w:p>
    <w:p w14:paraId="74D2C40E" w14:textId="77777777" w:rsidR="00995779" w:rsidRPr="00752797" w:rsidRDefault="00995779" w:rsidP="00995779">
      <w:pPr>
        <w:rPr>
          <w:lang w:val="en-US"/>
        </w:rPr>
      </w:pPr>
    </w:p>
    <w:p w14:paraId="54B833D0" w14:textId="77777777" w:rsidR="00995779" w:rsidRPr="00752797" w:rsidRDefault="00995779" w:rsidP="00995779">
      <w:pPr>
        <w:pStyle w:val="MTDisplayEquation"/>
        <w:rPr>
          <w:lang w:val="en-US"/>
        </w:rPr>
      </w:pPr>
      <w:r w:rsidRPr="00752797">
        <w:rPr>
          <w:lang w:val="en-US"/>
        </w:rPr>
        <w:tab/>
      </w:r>
      <w:r w:rsidRPr="00752797">
        <w:rPr>
          <w:position w:val="-100"/>
          <w:lang w:val="en-US"/>
        </w:rPr>
        <w:object w:dxaOrig="3100" w:dyaOrig="2120" w14:anchorId="08A57599">
          <v:shape id="_x0000_i1056" type="#_x0000_t75" style="width:156pt;height:107.25pt" o:ole="">
            <v:imagedata r:id="rId94" o:title=""/>
          </v:shape>
          <o:OLEObject Type="Embed" ProgID="Equation.DSMT4" ShapeID="_x0000_i1056" DrawAspect="Content" ObjectID="_1492332649" r:id="rId95"/>
        </w:object>
      </w:r>
      <w:r w:rsidRPr="00752797">
        <w:rPr>
          <w:lang w:val="en-US"/>
        </w:rPr>
        <w:t xml:space="preserve"> </w:t>
      </w:r>
      <w:r w:rsidRPr="00752797">
        <w:rPr>
          <w:lang w:val="en-US"/>
        </w:rPr>
        <w:tab/>
      </w:r>
      <w:r w:rsidRPr="00752797">
        <w:rPr>
          <w:lang w:val="en-US"/>
        </w:rPr>
      </w:r>
      <w:r w:rsidRPr="00752797">
        <w:rPr>
          <w:lang w:val="en-US"/>
        </w:rPr>
        <w:t xml:space="preserve">(2.28)</w:t>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bookmarkStart w:id="124" w:name="_Toc412623819"/>
    </w:p>
    <w:p w14:paraId="39A88D9A" w14:textId="77777777" w:rsidR="00995779" w:rsidRPr="00752797" w:rsidRDefault="00995779" w:rsidP="00995779">
      <w:pPr>
        <w:rPr>
          <w:lang w:val="en-US"/>
        </w:rPr>
      </w:pPr>
    </w:p>
    <w:p w14:paraId="124D1B06" w14:textId="77777777" w:rsidR="00995779" w:rsidRPr="00752797" w:rsidRDefault="00995779" w:rsidP="00995779">
      <w:pPr>
        <w:rPr>
          <w:lang w:val="en-US"/>
        </w:rPr>
      </w:pPr>
      <w:r w:rsidRPr="00752797">
        <w:rPr>
          <w:lang w:val="en-US"/>
        </w:rPr>
        <w:t>Alternatively, Van Thiel de Vries (2009) utilized and extended the wave shape model of Rienecker and Fenton (1981). In this model the short wave shape is described by the weighted sum of eight sine and cosine functions</w:t>
      </w:r>
    </w:p>
    <w:p w14:paraId="331272FF" w14:textId="77777777" w:rsidR="00995779" w:rsidRPr="00752797" w:rsidRDefault="00995779" w:rsidP="00995779">
      <w:pPr>
        <w:rPr>
          <w:lang w:val="en-US"/>
        </w:rPr>
      </w:pPr>
    </w:p>
    <w:p w14:paraId="65D274DB" w14:textId="77777777" w:rsidR="00995779" w:rsidRPr="00752797" w:rsidRDefault="00995779" w:rsidP="00995779">
      <w:pPr>
        <w:pStyle w:val="MTDisplayEquation"/>
        <w:rPr>
          <w:lang w:val="en-US"/>
        </w:rPr>
      </w:pPr>
      <w:r w:rsidRPr="00752797">
        <w:rPr>
          <w:lang w:val="en-US"/>
        </w:rPr>
        <w:tab/>
      </w:r>
      <w:r w:rsidRPr="00752797">
        <w:rPr>
          <w:position w:val="-28"/>
          <w:lang w:val="en-US"/>
        </w:rPr>
        <w:object w:dxaOrig="3980" w:dyaOrig="680" w14:anchorId="4E9D2940">
          <v:shape id="_x0000_i1057" type="#_x0000_t75" style="width:198pt;height:35.25pt" o:ole="">
            <v:imagedata r:id="rId96" o:title=""/>
          </v:shape>
          <o:OLEObject Type="Embed" ProgID="Equation.DSMT4" ShapeID="_x0000_i1057" DrawAspect="Content" ObjectID="_1492332650" r:id="rId97"/>
        </w:object>
      </w:r>
      <w:r w:rsidRPr="00752797">
        <w:rPr>
          <w:lang w:val="en-US"/>
        </w:rPr>
        <w:t xml:space="preserve"> </w:t>
      </w:r>
      <w:r w:rsidRPr="00752797">
        <w:rPr>
          <w:lang w:val="en-US"/>
        </w:rPr>
        <w:tab/>
      </w:r>
      <w:r w:rsidRPr="00752797">
        <w:rPr>
          <w:lang w:val="en-US"/>
        </w:rPr>
      </w:r>
      <w:r w:rsidRPr="00752797">
        <w:rPr>
          <w:lang w:val="en-US"/>
        </w:rPr>
        <w:t xml:space="preserve">(2.29)</w:t>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p>
    <w:p w14:paraId="55D9D5B1" w14:textId="77777777" w:rsidR="00995779" w:rsidRPr="00752797" w:rsidRDefault="00995779" w:rsidP="00995779">
      <w:pPr>
        <w:rPr>
          <w:lang w:val="en-US"/>
        </w:rPr>
      </w:pPr>
    </w:p>
    <w:p w14:paraId="20E7C2DE" w14:textId="77777777" w:rsidR="00995779" w:rsidRPr="00752797" w:rsidRDefault="00995779" w:rsidP="00995779">
      <w:pPr>
        <w:rPr>
          <w:lang w:val="en-US"/>
        </w:rPr>
      </w:pPr>
      <w:proofErr w:type="gramStart"/>
      <w:r w:rsidRPr="00752797">
        <w:rPr>
          <w:lang w:val="en-US"/>
        </w:rPr>
        <w:t>where</w:t>
      </w:r>
      <w:proofErr w:type="gramEnd"/>
      <w:r w:rsidRPr="00752797">
        <w:rPr>
          <w:lang w:val="en-US"/>
        </w:rPr>
        <w:t xml:space="preserve"> u</w:t>
      </w:r>
      <w:r w:rsidRPr="00752797">
        <w:rPr>
          <w:vertAlign w:val="subscript"/>
          <w:lang w:val="en-US"/>
        </w:rPr>
        <w:t>bed</w:t>
      </w:r>
      <w:r w:rsidRPr="00752797">
        <w:rPr>
          <w:lang w:val="en-US"/>
        </w:rPr>
        <w:t xml:space="preserve"> is the near-bed short wave flow velocity, </w:t>
      </w:r>
      <w:r w:rsidRPr="00752797">
        <w:rPr>
          <w:i/>
          <w:lang w:val="en-US"/>
        </w:rPr>
        <w:t>i</w:t>
      </w:r>
      <w:r w:rsidRPr="00752797">
        <w:rPr>
          <w:lang w:val="en-US"/>
        </w:rPr>
        <w:t xml:space="preserve"> refers to the </w:t>
      </w:r>
      <w:r w:rsidRPr="00752797">
        <w:rPr>
          <w:i/>
          <w:lang w:val="en-US"/>
        </w:rPr>
        <w:t>i</w:t>
      </w:r>
      <w:r w:rsidRPr="00752797">
        <w:rPr>
          <w:lang w:val="en-US"/>
        </w:rPr>
        <w:t xml:space="preserve">th harmonic, </w:t>
      </w:r>
      <w:r w:rsidRPr="00752797">
        <w:rPr>
          <w:i/>
          <w:lang w:val="en-US"/>
        </w:rPr>
        <w:t>ω</w:t>
      </w:r>
      <w:r w:rsidRPr="00752797">
        <w:rPr>
          <w:lang w:val="en-US"/>
        </w:rPr>
        <w:t xml:space="preserve"> is the angular wave frequency, </w:t>
      </w:r>
      <w:r w:rsidRPr="00752797">
        <w:rPr>
          <w:i/>
          <w:lang w:val="en-US"/>
        </w:rPr>
        <w:t>A</w:t>
      </w:r>
      <w:r w:rsidRPr="00752797">
        <w:rPr>
          <w:i/>
          <w:vertAlign w:val="subscript"/>
          <w:lang w:val="en-US"/>
        </w:rPr>
        <w:t>i</w:t>
      </w:r>
      <w:r w:rsidRPr="00752797">
        <w:rPr>
          <w:lang w:val="en-US"/>
        </w:rPr>
        <w:t xml:space="preserve"> is the amplitude of a specific harmonic and </w:t>
      </w:r>
      <w:r w:rsidRPr="00752797">
        <w:rPr>
          <w:i/>
          <w:lang w:val="en-US"/>
        </w:rPr>
        <w:t>w</w:t>
      </w:r>
      <w:r w:rsidRPr="00752797">
        <w:rPr>
          <w:lang w:val="en-US"/>
        </w:rPr>
        <w:t xml:space="preserve"> is a weighting function affecting the wave shape. The amplitudes </w:t>
      </w:r>
      <w:r w:rsidRPr="00752797">
        <w:rPr>
          <w:i/>
          <w:lang w:val="en-US"/>
        </w:rPr>
        <w:t>A</w:t>
      </w:r>
      <w:r w:rsidRPr="00752797">
        <w:rPr>
          <w:i/>
          <w:vertAlign w:val="subscript"/>
          <w:lang w:val="en-US"/>
        </w:rPr>
        <w:t>1:8</w:t>
      </w:r>
      <w:r w:rsidRPr="00752797">
        <w:rPr>
          <w:vertAlign w:val="subscript"/>
          <w:lang w:val="en-US"/>
        </w:rPr>
        <w:t xml:space="preserve"> </w:t>
      </w:r>
      <w:r w:rsidRPr="00752797">
        <w:rPr>
          <w:lang w:val="en-US"/>
        </w:rPr>
        <w:t>are computed from stream function theory and vary with the dimensionless wave height and dimensionless wave period.</w:t>
      </w:r>
    </w:p>
    <w:p w14:paraId="762B70C6" w14:textId="77777777" w:rsidR="00995779" w:rsidRPr="00752797" w:rsidRDefault="00995779" w:rsidP="00995779">
      <w:pPr>
        <w:rPr>
          <w:lang w:val="en-US"/>
        </w:rPr>
      </w:pPr>
    </w:p>
    <w:p w14:paraId="7B92499F" w14:textId="77777777" w:rsidR="00995779" w:rsidRPr="00752797" w:rsidRDefault="00995779" w:rsidP="00995779">
      <w:pPr>
        <w:rPr>
          <w:lang w:val="en-US"/>
        </w:rPr>
      </w:pPr>
      <w:r w:rsidRPr="00752797">
        <w:rPr>
          <w:lang w:val="en-US"/>
        </w:rPr>
        <w:t xml:space="preserve">The wave skewness of near bed flow velocities is computed according </w:t>
      </w:r>
      <w:proofErr w:type="gramStart"/>
      <w:r w:rsidRPr="00752797">
        <w:rPr>
          <w:lang w:val="en-US"/>
        </w:rPr>
        <w:t xml:space="preserve">to </w:t>
      </w:r>
      <w:proofErr w:type="gramEnd"/>
      <w:r w:rsidRPr="00752797">
        <w:rPr>
          <w:lang w:val="en-US"/>
        </w:rPr>
      </w:r>
      <w:r w:rsidRPr="00752797">
        <w:rPr>
          <w:lang w:val="en-US"/>
        </w:rPr>
        <w:t xml:space="preserve">(2.30)</w:t>
      </w:r>
      <w:r w:rsidRPr="00752797">
        <w:rPr>
          <w:lang w:val="en-US"/>
        </w:rPr>
      </w:r>
      <w:r w:rsidRPr="00752797">
        <w:rPr>
          <w:lang w:val="en-US"/>
        </w:rPr>
      </w:r>
      <w:r w:rsidRPr="00752797">
        <w:rPr>
          <w:lang w:val="en-US"/>
        </w:rPr>
      </w:r>
      <w:r w:rsidR="00073410" w:rsidRPr="00752797">
        <w:rPr>
          <w:lang w:val="en-US"/>
        </w:rPr>
      </w:r>
      <w:r w:rsidR="00073410">
        <w:rPr>
          <w:lang w:val="en-US"/>
        </w:rPr>
      </w:r>
      <w:r w:rsidR="00073410" w:rsidRPr="00752797">
        <w:rPr>
          <w:lang w:val="en-US"/>
        </w:rPr>
      </w:r>
      <w:r w:rsidR="00073410">
        <w:rPr>
          <w:lang w:val="en-US"/>
        </w:rPr>
      </w:r>
      <w:r w:rsidR="00073410" w:rsidRPr="00752797">
        <w:rPr>
          <w:lang w:val="en-US"/>
        </w:rPr>
      </w:r>
      <w:r w:rsidRPr="00752797">
        <w:rPr>
          <w:lang w:val="en-US"/>
        </w:rPr>
      </w:r>
      <w:r w:rsidRPr="00752797">
        <w:rPr>
          <w:lang w:val="en-US"/>
        </w:rPr>
      </w:r>
      <w:r w:rsidRPr="00752797">
        <w:rPr>
          <w:lang w:val="en-US"/>
        </w:rPr>
        <w:t>. The wave asymmetries (</w:t>
      </w:r>
      <w:r w:rsidRPr="00752797">
        <w:rPr>
          <w:i/>
          <w:lang w:val="en-US"/>
        </w:rPr>
        <w:t>A</w:t>
      </w:r>
      <w:r w:rsidRPr="00752797">
        <w:rPr>
          <w:i/>
          <w:vertAlign w:val="subscript"/>
          <w:lang w:val="en-US"/>
        </w:rPr>
        <w:t>s</w:t>
      </w:r>
      <w:r w:rsidRPr="00752797">
        <w:rPr>
          <w:lang w:val="en-US"/>
        </w:rPr>
        <w:t>) can be computed with the same expression replacing u</w:t>
      </w:r>
      <w:r w:rsidRPr="00752797">
        <w:rPr>
          <w:vertAlign w:val="subscript"/>
          <w:lang w:val="en-US"/>
        </w:rPr>
        <w:t>bed</w:t>
      </w:r>
      <w:r w:rsidRPr="00752797">
        <w:rPr>
          <w:lang w:val="en-US"/>
        </w:rPr>
        <w:t xml:space="preserve"> by its Hilbert transform.</w:t>
      </w:r>
    </w:p>
    <w:p w14:paraId="361F55F8" w14:textId="77777777" w:rsidR="00995779" w:rsidRPr="00752797" w:rsidRDefault="00995779" w:rsidP="00995779">
      <w:pPr>
        <w:rPr>
          <w:lang w:val="en-US"/>
        </w:rPr>
      </w:pPr>
    </w:p>
    <w:p w14:paraId="6B31D2A6" w14:textId="77777777" w:rsidR="00995779" w:rsidRPr="00752797" w:rsidRDefault="00995779" w:rsidP="00995779">
      <w:pPr>
        <w:pStyle w:val="MTDisplayEquation"/>
        <w:rPr>
          <w:lang w:val="en-US"/>
        </w:rPr>
      </w:pPr>
      <w:r w:rsidRPr="00752797">
        <w:rPr>
          <w:lang w:val="en-US"/>
        </w:rPr>
        <w:tab/>
      </w:r>
      <w:r w:rsidRPr="00752797">
        <w:rPr>
          <w:position w:val="-34"/>
          <w:lang w:val="en-US"/>
        </w:rPr>
        <w:object w:dxaOrig="999" w:dyaOrig="800" w14:anchorId="7E445EB4">
          <v:shape id="_x0000_i1058" type="#_x0000_t75" style="width:50.25pt;height:39pt" o:ole="">
            <v:imagedata r:id="rId98" o:title=""/>
          </v:shape>
          <o:OLEObject Type="Embed" ProgID="Equation.DSMT4" ShapeID="_x0000_i1058" DrawAspect="Content" ObjectID="_1492332651" r:id="rId99"/>
        </w:object>
      </w:r>
      <w:r w:rsidRPr="00752797">
        <w:rPr>
          <w:lang w:val="en-US"/>
        </w:rPr>
        <w:t xml:space="preserve"> </w:t>
      </w:r>
      <w:r w:rsidRPr="00752797">
        <w:rPr>
          <w:lang w:val="en-US"/>
        </w:rPr>
        <w:tab/>
      </w:r>
      <w:r w:rsidRPr="00752797">
        <w:rPr>
          <w:lang w:val="en-US"/>
        </w:rPr>
      </w:r>
      <w:r w:rsidRPr="00752797">
        <w:rPr>
          <w:lang w:val="en-US"/>
        </w:rPr>
        <w:t xml:space="preserve">(2.30)</w:t>
      </w:r>
      <w:r w:rsidRPr="00752797">
        <w:rPr>
          <w:lang w:val="en-US"/>
        </w:rPr>
      </w:r>
      <w:r w:rsidRPr="00752797">
        <w:rPr>
          <w:lang w:val="en-US"/>
        </w:rPr>
      </w:r>
      <w:r w:rsidRPr="00752797">
        <w:rPr>
          <w:lang w:val="en-US"/>
        </w:rPr>
      </w:r>
      <w:bookmarkStart w:id="125" w:name="ZEqnNum619512"/>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bookmarkEnd w:id="125"/>
      <w:r w:rsidRPr="00752797">
        <w:rPr>
          <w:lang w:val="en-US"/>
        </w:rPr>
      </w:r>
    </w:p>
    <w:p w14:paraId="716B160D" w14:textId="77777777" w:rsidR="00995779" w:rsidRPr="00752797" w:rsidRDefault="00995779" w:rsidP="00995779">
      <w:pPr>
        <w:rPr>
          <w:lang w:val="en-US"/>
        </w:rPr>
      </w:pPr>
    </w:p>
    <w:p w14:paraId="3439D25B" w14:textId="77777777" w:rsidR="00995779" w:rsidRPr="00752797" w:rsidRDefault="00995779" w:rsidP="00995779">
      <w:pPr>
        <w:rPr>
          <w:lang w:val="en-US"/>
        </w:rPr>
      </w:pPr>
      <w:r w:rsidRPr="00752797">
        <w:rPr>
          <w:lang w:val="en-US"/>
        </w:rPr>
        <w:t xml:space="preserve">For </w:t>
      </w:r>
      <w:r w:rsidRPr="00752797">
        <w:rPr>
          <w:i/>
          <w:lang w:val="en-US"/>
        </w:rPr>
        <w:t>w</w:t>
      </w:r>
      <w:r w:rsidRPr="00752797">
        <w:rPr>
          <w:lang w:val="en-US"/>
        </w:rPr>
        <w:t xml:space="preserve"> equals one a skewed (Stokes) wave is obtained with high peaks and flat troughs whereas </w:t>
      </w:r>
      <w:r w:rsidRPr="00752797">
        <w:rPr>
          <w:i/>
          <w:lang w:val="en-US"/>
        </w:rPr>
        <w:t>w</w:t>
      </w:r>
      <w:r w:rsidRPr="00752797">
        <w:rPr>
          <w:lang w:val="en-US"/>
        </w:rPr>
        <w:t xml:space="preserve"> equals zero results in an asymmetric (saw tooth) wave with steep wave fronts. It is hypothesized that the weighting </w:t>
      </w:r>
      <w:r w:rsidRPr="00752797">
        <w:rPr>
          <w:i/>
          <w:lang w:val="en-US"/>
        </w:rPr>
        <w:t>w</w:t>
      </w:r>
      <w:r w:rsidRPr="00752797">
        <w:rPr>
          <w:lang w:val="en-US"/>
        </w:rPr>
        <w:t xml:space="preserve"> can be expressed as a function of wave skewness and asymmetry. The relation between the phase and the weighting is studied in more detail by Van Thiel de Vries (2009) by varying </w:t>
      </w:r>
      <w:r w:rsidRPr="00752797">
        <w:rPr>
          <w:i/>
          <w:lang w:val="en-US"/>
        </w:rPr>
        <w:t>w</w:t>
      </w:r>
      <w:r w:rsidRPr="00752797">
        <w:rPr>
          <w:lang w:val="en-US"/>
        </w:rPr>
        <w:t xml:space="preserve"> between zero and one in small steps and computing the amplitudes </w:t>
      </w:r>
      <w:r w:rsidRPr="00752797">
        <w:rPr>
          <w:i/>
          <w:lang w:val="en-US"/>
        </w:rPr>
        <w:t>A</w:t>
      </w:r>
      <w:r w:rsidRPr="00752797">
        <w:rPr>
          <w:i/>
          <w:vertAlign w:val="subscript"/>
          <w:lang w:val="en-US"/>
        </w:rPr>
        <w:t>1:8</w:t>
      </w:r>
      <w:r w:rsidRPr="00752797">
        <w:rPr>
          <w:vertAlign w:val="subscript"/>
          <w:lang w:val="en-US"/>
        </w:rPr>
        <w:t xml:space="preserve"> </w:t>
      </w:r>
      <w:r w:rsidRPr="00752797">
        <w:rPr>
          <w:lang w:val="en-US"/>
        </w:rPr>
        <w:t xml:space="preserve">with Rienecker and Fenton for a range of wave heights, wave periods and water depths. It is found that a unique relation between </w:t>
      </w:r>
      <w:r w:rsidRPr="00752797">
        <w:rPr>
          <w:i/>
          <w:lang w:val="en-US"/>
        </w:rPr>
        <w:t>w</w:t>
      </w:r>
      <w:r w:rsidRPr="00752797">
        <w:rPr>
          <w:lang w:val="en-US"/>
        </w:rPr>
        <w:t xml:space="preserve"> and </w:t>
      </w:r>
      <w:r w:rsidRPr="00752797">
        <w:rPr>
          <w:i/>
          <w:lang w:val="en-US"/>
        </w:rPr>
        <w:t>Φ</w:t>
      </w:r>
      <w:r w:rsidRPr="00752797">
        <w:rPr>
          <w:lang w:val="en-US"/>
        </w:rPr>
        <w:t xml:space="preserve"> exists for any combination of wave height, wave period and water depth that is described by:</w:t>
      </w:r>
    </w:p>
    <w:p w14:paraId="2947BA9C" w14:textId="77777777" w:rsidR="00995779" w:rsidRPr="00752797" w:rsidRDefault="00995779" w:rsidP="00995779">
      <w:pPr>
        <w:rPr>
          <w:lang w:val="en-US"/>
        </w:rPr>
      </w:pPr>
    </w:p>
    <w:p w14:paraId="3FCECC70" w14:textId="77777777" w:rsidR="00995779" w:rsidRPr="00752797" w:rsidRDefault="00995779" w:rsidP="00995779">
      <w:pPr>
        <w:pStyle w:val="MTDisplayEquation"/>
        <w:rPr>
          <w:lang w:val="en-US"/>
        </w:rPr>
      </w:pPr>
      <w:r w:rsidRPr="00752797">
        <w:rPr>
          <w:lang w:val="en-US"/>
        </w:rPr>
        <w:lastRenderedPageBreak/>
        <w:tab/>
      </w:r>
      <w:r w:rsidRPr="00752797">
        <w:rPr>
          <w:position w:val="-32"/>
          <w:lang w:val="en-US"/>
        </w:rPr>
        <w:object w:dxaOrig="3220" w:dyaOrig="760" w14:anchorId="1FF21328">
          <v:shape id="_x0000_i1059" type="#_x0000_t75" style="width:161.25pt;height:38.25pt" o:ole="">
            <v:imagedata r:id="rId100" o:title=""/>
          </v:shape>
          <o:OLEObject Type="Embed" ProgID="Equation.DSMT4" ShapeID="_x0000_i1059" DrawAspect="Content" ObjectID="_1492332652" r:id="rId101"/>
        </w:object>
      </w:r>
      <w:r w:rsidRPr="00752797">
        <w:rPr>
          <w:lang w:val="en-US"/>
        </w:rPr>
        <w:t xml:space="preserve"> </w:t>
      </w:r>
      <w:r w:rsidRPr="00752797">
        <w:rPr>
          <w:lang w:val="en-US"/>
        </w:rPr>
        <w:tab/>
      </w:r>
      <w:r w:rsidRPr="00752797">
        <w:rPr>
          <w:lang w:val="en-US"/>
        </w:rPr>
      </w:r>
      <w:r w:rsidRPr="00752797">
        <w:rPr>
          <w:lang w:val="en-US"/>
        </w:rPr>
        <w:t xml:space="preserve">(2.31)</w:t>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p>
    <w:p w14:paraId="7B85AF63" w14:textId="77777777" w:rsidR="00995779" w:rsidRPr="00752797" w:rsidRDefault="00995779" w:rsidP="00995779">
      <w:pPr>
        <w:rPr>
          <w:lang w:val="en-US"/>
        </w:rPr>
      </w:pPr>
    </w:p>
    <w:p w14:paraId="52A66CD6" w14:textId="77777777" w:rsidR="00995779" w:rsidRPr="00752797" w:rsidRDefault="00995779" w:rsidP="00995779">
      <w:pPr>
        <w:rPr>
          <w:lang w:val="en-US"/>
        </w:rPr>
      </w:pPr>
      <w:r w:rsidRPr="00752797">
        <w:rPr>
          <w:lang w:val="en-US"/>
        </w:rPr>
        <w:t>As explained in the next section, short-wave turbulence can be computed averaged over the bore interval (T</w:t>
      </w:r>
      <w:r w:rsidRPr="00752797">
        <w:rPr>
          <w:vertAlign w:val="subscript"/>
          <w:lang w:val="en-US"/>
        </w:rPr>
        <w:t>bore</w:t>
      </w:r>
      <w:r w:rsidRPr="00752797">
        <w:rPr>
          <w:lang w:val="en-US"/>
        </w:rPr>
        <w:t xml:space="preserve">). The bore interval is directly related to the wave shape and hence requires the weighting function </w:t>
      </w:r>
      <w:r w:rsidRPr="00752797">
        <w:rPr>
          <w:i/>
          <w:lang w:val="en-US"/>
        </w:rPr>
        <w:t>w</w:t>
      </w:r>
      <w:r w:rsidRPr="00752797">
        <w:rPr>
          <w:lang w:val="en-US"/>
        </w:rPr>
        <w:t xml:space="preserve"> is determined. For the formulation of Ruessink et al. (2012) no exact wave shape is determined and therefore no bore interval can be calculated. Therefore this approach cannot be combined with bore averaged short-wave turbulence.</w:t>
      </w:r>
    </w:p>
    <w:p w14:paraId="55AA41F4" w14:textId="77777777" w:rsidR="00995779" w:rsidRPr="00752797" w:rsidRDefault="00995779" w:rsidP="00995779">
      <w:pPr>
        <w:pStyle w:val="Heading3"/>
        <w:jc w:val="both"/>
        <w:rPr>
          <w:lang w:val="en-US"/>
        </w:rPr>
      </w:pPr>
      <w:bookmarkStart w:id="126" w:name="_Toc417454968"/>
      <w:bookmarkStart w:id="127" w:name="_Toc417455430"/>
      <w:bookmarkStart w:id="128" w:name="_Toc417455623"/>
      <w:bookmarkStart w:id="129" w:name="_Toc417455768"/>
      <w:r w:rsidRPr="00752797">
        <w:rPr>
          <w:lang w:val="en-US"/>
        </w:rPr>
        <w:t>Turbulence</w:t>
      </w:r>
      <w:bookmarkEnd w:id="124"/>
      <w:bookmarkEnd w:id="126"/>
      <w:bookmarkEnd w:id="127"/>
      <w:bookmarkEnd w:id="128"/>
      <w:bookmarkEnd w:id="129"/>
    </w:p>
    <w:p w14:paraId="7FB12346" w14:textId="77777777" w:rsidR="00995779" w:rsidRPr="00752797" w:rsidRDefault="00995779" w:rsidP="00995779">
      <w:pPr>
        <w:rPr>
          <w:lang w:val="en-US"/>
        </w:rPr>
      </w:pPr>
      <w:r w:rsidRPr="00752797">
        <w:rPr>
          <w:lang w:val="en-US"/>
        </w:rPr>
        <w:t xml:space="preserve">Wave breaking induced turbulence at the water surface has to be transported towards the bed in order to affect the up-stirring of sediment. Roelvink and Stive (1989) used an exponential decay model with the mixing length proportional to </w:t>
      </w:r>
      <w:r w:rsidRPr="00752797">
        <w:rPr>
          <w:i/>
          <w:lang w:val="en-US"/>
        </w:rPr>
        <w:t>H</w:t>
      </w:r>
      <w:r w:rsidRPr="00752797">
        <w:rPr>
          <w:i/>
          <w:vertAlign w:val="subscript"/>
          <w:lang w:val="en-US"/>
        </w:rPr>
        <w:t>rms</w:t>
      </w:r>
      <w:r w:rsidRPr="00752797">
        <w:rPr>
          <w:lang w:val="en-US"/>
        </w:rPr>
        <w:t xml:space="preserve"> to estimate the time averaged turbulence energy at the bed from turbulence at the water surface:</w:t>
      </w:r>
    </w:p>
    <w:p w14:paraId="49A33B60" w14:textId="77777777" w:rsidR="00995779" w:rsidRPr="00752797" w:rsidRDefault="00995779" w:rsidP="00995779">
      <w:pPr>
        <w:rPr>
          <w:lang w:val="en-US"/>
        </w:rPr>
      </w:pPr>
    </w:p>
    <w:p w14:paraId="1629B0F6" w14:textId="77777777" w:rsidR="00995779" w:rsidRPr="00752797" w:rsidRDefault="00995779" w:rsidP="00995779">
      <w:pPr>
        <w:pStyle w:val="MTDisplayEquation"/>
        <w:rPr>
          <w:lang w:val="en-US"/>
        </w:rPr>
      </w:pPr>
      <w:r w:rsidRPr="00752797">
        <w:rPr>
          <w:lang w:val="en-US"/>
        </w:rPr>
        <w:tab/>
      </w:r>
      <w:r w:rsidRPr="00752797">
        <w:rPr>
          <w:position w:val="-30"/>
          <w:lang w:val="en-US"/>
        </w:rPr>
        <w:object w:dxaOrig="2079" w:dyaOrig="680" w14:anchorId="24D5B170">
          <v:shape id="_x0000_i1060" type="#_x0000_t75" style="width:105.75pt;height:35.25pt" o:ole="">
            <v:imagedata r:id="rId102" o:title=""/>
          </v:shape>
          <o:OLEObject Type="Embed" ProgID="Equation.DSMT4" ShapeID="_x0000_i1060" DrawAspect="Content" ObjectID="_1492332653" r:id="rId103"/>
        </w:object>
      </w:r>
      <w:r w:rsidRPr="00752797">
        <w:rPr>
          <w:lang w:val="en-US"/>
        </w:rPr>
        <w:t xml:space="preserve"> </w:t>
      </w:r>
      <w:r w:rsidRPr="00752797">
        <w:rPr>
          <w:lang w:val="en-US"/>
        </w:rPr>
        <w:tab/>
      </w:r>
      <w:r w:rsidRPr="00752797">
        <w:rPr>
          <w:lang w:val="en-US"/>
        </w:rPr>
      </w:r>
      <w:r w:rsidRPr="00752797">
        <w:rPr>
          <w:lang w:val="en-US"/>
        </w:rPr>
        <w:t xml:space="preserve">(2.32)</w:t>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p>
    <w:p w14:paraId="58769419" w14:textId="77777777" w:rsidR="00995779" w:rsidRPr="00752797" w:rsidRDefault="00995779" w:rsidP="00995779">
      <w:pPr>
        <w:rPr>
          <w:lang w:val="en-US"/>
        </w:rPr>
      </w:pPr>
    </w:p>
    <w:p w14:paraId="581C6EE7" w14:textId="77777777" w:rsidR="00995779" w:rsidRPr="00752797" w:rsidRDefault="00995779" w:rsidP="00995779">
      <w:pPr>
        <w:rPr>
          <w:lang w:val="en-US"/>
        </w:rPr>
      </w:pPr>
      <w:proofErr w:type="gramStart"/>
      <w:r w:rsidRPr="00752797">
        <w:rPr>
          <w:lang w:val="en-US"/>
        </w:rPr>
        <w:t>where</w:t>
      </w:r>
      <w:proofErr w:type="gramEnd"/>
      <w:r w:rsidRPr="00752797">
        <w:rPr>
          <w:lang w:val="en-US"/>
        </w:rPr>
        <w:t xml:space="preserve"> </w:t>
      </w:r>
      <w:r w:rsidRPr="00752797">
        <w:rPr>
          <w:i/>
          <w:lang w:val="en-US"/>
        </w:rPr>
        <w:t>k</w:t>
      </w:r>
      <w:r w:rsidRPr="00752797">
        <w:rPr>
          <w:i/>
          <w:vertAlign w:val="subscript"/>
          <w:lang w:val="en-US"/>
        </w:rPr>
        <w:t>b</w:t>
      </w:r>
      <w:r w:rsidRPr="00752797">
        <w:rPr>
          <w:lang w:val="en-US"/>
        </w:rPr>
        <w:t xml:space="preserve"> is turbulence variance at the bed and </w:t>
      </w:r>
      <w:r w:rsidRPr="00752797">
        <w:rPr>
          <w:i/>
          <w:lang w:val="en-US"/>
        </w:rPr>
        <w:t>k</w:t>
      </w:r>
      <w:r w:rsidRPr="00752797">
        <w:rPr>
          <w:lang w:val="en-US"/>
        </w:rPr>
        <w:t xml:space="preserve"> is the time averaged turbulence variance at the water surface. </w:t>
      </w:r>
    </w:p>
    <w:p w14:paraId="55D77C5E" w14:textId="77777777" w:rsidR="00995779" w:rsidRPr="00752797" w:rsidRDefault="00995779" w:rsidP="00995779">
      <w:pPr>
        <w:rPr>
          <w:lang w:val="en-US"/>
        </w:rPr>
      </w:pPr>
    </w:p>
    <w:p w14:paraId="46CB03EE" w14:textId="77777777" w:rsidR="00995779" w:rsidRPr="00752797" w:rsidRDefault="00995779" w:rsidP="00995779">
      <w:pPr>
        <w:rPr>
          <w:lang w:val="en-US"/>
        </w:rPr>
      </w:pPr>
      <w:r w:rsidRPr="00752797">
        <w:rPr>
          <w:lang w:val="en-US"/>
        </w:rPr>
        <w:t>There are three possibilities for the turbulence variance at the bed (</w:t>
      </w:r>
      <w:r w:rsidRPr="00752797">
        <w:rPr>
          <w:i/>
          <w:lang w:val="en-US"/>
        </w:rPr>
        <w:t>k</w:t>
      </w:r>
      <w:r w:rsidRPr="00752797">
        <w:rPr>
          <w:i/>
          <w:vertAlign w:val="subscript"/>
          <w:lang w:val="en-US"/>
        </w:rPr>
        <w:t>b</w:t>
      </w:r>
      <w:r w:rsidRPr="00752797">
        <w:rPr>
          <w:lang w:val="en-US"/>
        </w:rPr>
        <w:t>) implemented into XBeach:</w:t>
      </w:r>
    </w:p>
    <w:p w14:paraId="75629CDF" w14:textId="77777777" w:rsidR="00995779" w:rsidRPr="00752797" w:rsidRDefault="00995779" w:rsidP="00995779">
      <w:pPr>
        <w:rPr>
          <w:lang w:val="en-US"/>
        </w:rPr>
      </w:pPr>
    </w:p>
    <w:p w14:paraId="632907ED" w14:textId="77777777" w:rsidR="00995779" w:rsidRPr="00752797" w:rsidRDefault="00995779" w:rsidP="00995779">
      <w:pPr>
        <w:numPr>
          <w:ilvl w:val="0"/>
          <w:numId w:val="26"/>
        </w:numPr>
        <w:rPr>
          <w:lang w:val="en-US"/>
        </w:rPr>
      </w:pPr>
      <w:r w:rsidRPr="00752797">
        <w:rPr>
          <w:lang w:val="en-US"/>
        </w:rPr>
        <w:t xml:space="preserve">Wave averaged near-bed turbulence energy (keyword: </w:t>
      </w:r>
      <w:r w:rsidRPr="00752797">
        <w:rPr>
          <w:i/>
          <w:lang w:val="en-US"/>
        </w:rPr>
        <w:t>turb = wave_averaged</w:t>
      </w:r>
      <w:r w:rsidRPr="00752797">
        <w:rPr>
          <w:lang w:val="en-US"/>
        </w:rPr>
        <w:t>):</w:t>
      </w:r>
    </w:p>
    <w:p w14:paraId="3822051C" w14:textId="77777777" w:rsidR="00995779" w:rsidRPr="00752797" w:rsidRDefault="00995779" w:rsidP="00995779">
      <w:pPr>
        <w:pStyle w:val="MTDisplayEquation"/>
        <w:rPr>
          <w:lang w:val="en-US"/>
        </w:rPr>
      </w:pPr>
      <w:r w:rsidRPr="00752797">
        <w:rPr>
          <w:lang w:val="en-US"/>
        </w:rPr>
        <w:tab/>
      </w:r>
      <w:r w:rsidRPr="00752797">
        <w:rPr>
          <w:position w:val="-30"/>
          <w:lang w:val="en-US"/>
        </w:rPr>
        <w:object w:dxaOrig="2000" w:dyaOrig="740" w14:anchorId="3504C93D">
          <v:shape id="_x0000_i1061" type="#_x0000_t75" style="width:100.5pt;height:36.75pt" o:ole="">
            <v:imagedata r:id="rId104" o:title=""/>
          </v:shape>
          <o:OLEObject Type="Embed" ProgID="Equation.DSMT4" ShapeID="_x0000_i1061" DrawAspect="Content" ObjectID="_1492332654" r:id="rId105"/>
        </w:object>
      </w:r>
      <w:r w:rsidRPr="00752797">
        <w:rPr>
          <w:lang w:val="en-US"/>
        </w:rPr>
        <w:t xml:space="preserve"> </w:t>
      </w:r>
      <w:r w:rsidRPr="00752797">
        <w:rPr>
          <w:lang w:val="en-US"/>
        </w:rPr>
        <w:tab/>
      </w:r>
      <w:r w:rsidRPr="00752797">
        <w:rPr>
          <w:lang w:val="en-US"/>
        </w:rPr>
      </w:r>
      <w:r w:rsidRPr="00752797">
        <w:rPr>
          <w:lang w:val="en-US"/>
        </w:rPr>
        <w:t xml:space="preserve">(2.33)</w:t>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p>
    <w:p w14:paraId="0C2AE03C" w14:textId="77777777" w:rsidR="00995779" w:rsidRPr="00752797" w:rsidRDefault="00995779" w:rsidP="00995779">
      <w:pPr>
        <w:rPr>
          <w:lang w:val="en-US"/>
        </w:rPr>
      </w:pPr>
    </w:p>
    <w:p w14:paraId="63E92833" w14:textId="77777777" w:rsidR="00995779" w:rsidRPr="00752797" w:rsidRDefault="00995779" w:rsidP="00995779">
      <w:pPr>
        <w:numPr>
          <w:ilvl w:val="0"/>
          <w:numId w:val="26"/>
        </w:numPr>
        <w:rPr>
          <w:lang w:val="en-US"/>
        </w:rPr>
      </w:pPr>
      <w:r w:rsidRPr="00752797">
        <w:rPr>
          <w:lang w:val="en-US"/>
        </w:rPr>
        <w:t>Bore-averaged near-bed turbulence energy</w:t>
      </w:r>
      <w:r w:rsidRPr="00752797">
        <w:rPr>
          <w:rStyle w:val="FootnoteReference"/>
          <w:lang w:val="en-US"/>
        </w:rPr>
        <w:footnoteReference w:id="1"/>
      </w:r>
      <w:r w:rsidRPr="00752797">
        <w:rPr>
          <w:lang w:val="en-US"/>
        </w:rPr>
        <w:t xml:space="preserve"> (keyword: </w:t>
      </w:r>
      <w:r w:rsidRPr="00752797">
        <w:rPr>
          <w:i/>
          <w:lang w:val="en-US"/>
        </w:rPr>
        <w:t>turb = bore_averaged</w:t>
      </w:r>
      <w:r w:rsidRPr="00752797">
        <w:rPr>
          <w:lang w:val="en-US"/>
        </w:rPr>
        <w:t>)</w:t>
      </w:r>
    </w:p>
    <w:p w14:paraId="02B81488" w14:textId="77777777" w:rsidR="00995779" w:rsidRPr="00752797" w:rsidRDefault="00995779" w:rsidP="00995779">
      <w:pPr>
        <w:pStyle w:val="MTDisplayEquation"/>
        <w:rPr>
          <w:lang w:val="en-US"/>
        </w:rPr>
      </w:pPr>
      <w:r w:rsidRPr="00752797">
        <w:rPr>
          <w:lang w:val="en-US"/>
        </w:rPr>
        <w:tab/>
      </w:r>
      <w:r w:rsidRPr="00752797">
        <w:rPr>
          <w:position w:val="-30"/>
          <w:lang w:val="en-US"/>
        </w:rPr>
        <w:object w:dxaOrig="2000" w:dyaOrig="760" w14:anchorId="13A901CE">
          <v:shape id="_x0000_i1062" type="#_x0000_t75" style="width:100.5pt;height:38.25pt" o:ole="">
            <v:imagedata r:id="rId106" o:title=""/>
          </v:shape>
          <o:OLEObject Type="Embed" ProgID="Equation.DSMT4" ShapeID="_x0000_i1062" DrawAspect="Content" ObjectID="_1492332655" r:id="rId107"/>
        </w:object>
      </w:r>
      <w:r w:rsidRPr="00752797">
        <w:rPr>
          <w:lang w:val="en-US"/>
        </w:rPr>
        <w:t xml:space="preserve"> </w:t>
      </w:r>
      <w:r w:rsidRPr="00752797">
        <w:rPr>
          <w:lang w:val="en-US"/>
        </w:rPr>
        <w:tab/>
      </w:r>
      <w:r w:rsidRPr="00752797">
        <w:rPr>
          <w:lang w:val="en-US"/>
        </w:rPr>
      </w:r>
      <w:r w:rsidRPr="00752797">
        <w:rPr>
          <w:lang w:val="en-US"/>
        </w:rPr>
        <w:t xml:space="preserve">(2.34)</w:t>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p>
    <w:p w14:paraId="6AF85D60" w14:textId="77777777" w:rsidR="00995779" w:rsidRPr="00752797" w:rsidRDefault="00995779" w:rsidP="00995779">
      <w:pPr>
        <w:rPr>
          <w:lang w:val="en-US"/>
        </w:rPr>
      </w:pPr>
    </w:p>
    <w:p w14:paraId="55232004" w14:textId="77777777" w:rsidR="00995779" w:rsidRPr="00752797" w:rsidRDefault="00995779" w:rsidP="00995779">
      <w:pPr>
        <w:numPr>
          <w:ilvl w:val="0"/>
          <w:numId w:val="26"/>
        </w:numPr>
        <w:rPr>
          <w:lang w:val="en-US"/>
        </w:rPr>
      </w:pPr>
      <w:r w:rsidRPr="00752797">
        <w:rPr>
          <w:lang w:val="en-US"/>
        </w:rPr>
        <w:t xml:space="preserve">Not taking into account the turbulence variance at the bed (keyword: </w:t>
      </w:r>
      <w:r w:rsidRPr="00752797">
        <w:rPr>
          <w:i/>
          <w:lang w:val="en-US"/>
        </w:rPr>
        <w:t>turb = none</w:t>
      </w:r>
      <w:r w:rsidRPr="00752797">
        <w:rPr>
          <w:lang w:val="en-US"/>
        </w:rPr>
        <w:t>)</w:t>
      </w:r>
    </w:p>
    <w:p w14:paraId="3F9018D6" w14:textId="77777777" w:rsidR="00995779" w:rsidRPr="00752797" w:rsidRDefault="00995779" w:rsidP="00995779">
      <w:pPr>
        <w:rPr>
          <w:lang w:val="en-US"/>
        </w:rPr>
      </w:pPr>
    </w:p>
    <w:p w14:paraId="1615AC5A" w14:textId="77777777" w:rsidR="00995779" w:rsidRPr="00752797" w:rsidRDefault="00995779" w:rsidP="00995779">
      <w:pPr>
        <w:rPr>
          <w:lang w:val="en-US"/>
        </w:rPr>
      </w:pPr>
      <w:r w:rsidRPr="00752797">
        <w:rPr>
          <w:lang w:val="en-US"/>
        </w:rPr>
        <w:t>Both formulations make use of the wave-averaged turbulence energy (</w:t>
      </w:r>
      <w:r w:rsidRPr="00752797">
        <w:rPr>
          <w:i/>
          <w:lang w:val="en-US"/>
        </w:rPr>
        <w:t>k</w:t>
      </w:r>
      <w:r w:rsidRPr="00752797">
        <w:rPr>
          <w:i/>
          <w:vertAlign w:val="subscript"/>
          <w:lang w:val="en-US"/>
        </w:rPr>
        <w:t>s</w:t>
      </w:r>
      <w:r w:rsidRPr="00752797">
        <w:rPr>
          <w:lang w:val="en-US"/>
        </w:rPr>
        <w:t>) and a mixing length (</w:t>
      </w:r>
      <w:r w:rsidRPr="00752797">
        <w:rPr>
          <w:i/>
          <w:lang w:val="en-US"/>
        </w:rPr>
        <w:t>L</w:t>
      </w:r>
      <w:r w:rsidRPr="00752797">
        <w:rPr>
          <w:i/>
          <w:vertAlign w:val="subscript"/>
          <w:lang w:val="en-US"/>
        </w:rPr>
        <w:t>mix</w:t>
      </w:r>
      <w:r w:rsidRPr="00752797">
        <w:rPr>
          <w:lang w:val="en-US"/>
        </w:rPr>
        <w:t xml:space="preserve">). The wave averaged turbulence energy at the surface is computed from the roller energy dissipation and following Battjes (1975) in which </w:t>
      </w:r>
      <w:r w:rsidRPr="00752797">
        <w:rPr>
          <w:i/>
          <w:lang w:val="en-US"/>
        </w:rPr>
        <w:t>D</w:t>
      </w:r>
      <w:r w:rsidRPr="00752797">
        <w:rPr>
          <w:i/>
          <w:vertAlign w:val="subscript"/>
          <w:lang w:val="en-US"/>
        </w:rPr>
        <w:t>r</w:t>
      </w:r>
      <w:r w:rsidRPr="00752797">
        <w:rPr>
          <w:vertAlign w:val="subscript"/>
          <w:lang w:val="en-US"/>
        </w:rPr>
        <w:t xml:space="preserve"> </w:t>
      </w:r>
      <w:r w:rsidRPr="00752797">
        <w:rPr>
          <w:lang w:val="en-US"/>
        </w:rPr>
        <w:t>is roller dissipation:</w:t>
      </w:r>
    </w:p>
    <w:p w14:paraId="5881ADAB" w14:textId="77777777" w:rsidR="00995779" w:rsidRPr="00752797" w:rsidRDefault="00995779" w:rsidP="00995779">
      <w:pPr>
        <w:rPr>
          <w:lang w:val="en-US"/>
        </w:rPr>
      </w:pPr>
    </w:p>
    <w:p w14:paraId="01F06313" w14:textId="77777777" w:rsidR="00995779" w:rsidRPr="00752797" w:rsidRDefault="00995779" w:rsidP="00995779">
      <w:pPr>
        <w:pStyle w:val="MTDisplayEquation"/>
        <w:rPr>
          <w:lang w:val="en-US"/>
        </w:rPr>
      </w:pPr>
      <w:r w:rsidRPr="00752797">
        <w:rPr>
          <w:lang w:val="en-US"/>
        </w:rPr>
        <w:tab/>
      </w:r>
      <w:r w:rsidRPr="00752797">
        <w:rPr>
          <w:position w:val="-14"/>
          <w:lang w:val="en-US"/>
        </w:rPr>
        <w:object w:dxaOrig="1579" w:dyaOrig="440" w14:anchorId="55B6EABD">
          <v:shape id="_x0000_i1063" type="#_x0000_t75" style="width:80.25pt;height:21.75pt" o:ole="">
            <v:imagedata r:id="rId108" o:title=""/>
          </v:shape>
          <o:OLEObject Type="Embed" ProgID="Equation.DSMT4" ShapeID="_x0000_i1063" DrawAspect="Content" ObjectID="_1492332656" r:id="rId109"/>
        </w:object>
      </w:r>
      <w:r w:rsidRPr="00752797">
        <w:rPr>
          <w:lang w:val="en-US"/>
        </w:rPr>
        <w:t xml:space="preserve"> </w:t>
      </w:r>
      <w:r w:rsidRPr="00752797">
        <w:rPr>
          <w:lang w:val="en-US"/>
        </w:rPr>
        <w:tab/>
      </w:r>
      <w:r w:rsidRPr="00752797">
        <w:rPr>
          <w:lang w:val="en-US"/>
        </w:rPr>
      </w:r>
      <w:r w:rsidRPr="00752797">
        <w:rPr>
          <w:lang w:val="en-US"/>
        </w:rPr>
        <w:t xml:space="preserve">(2.35)</w:t>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p>
    <w:p w14:paraId="7E157D3B" w14:textId="77777777" w:rsidR="00995779" w:rsidRPr="00752797" w:rsidRDefault="00995779" w:rsidP="00995779">
      <w:pPr>
        <w:rPr>
          <w:lang w:val="en-US"/>
        </w:rPr>
      </w:pPr>
    </w:p>
    <w:p w14:paraId="19723C85" w14:textId="77777777" w:rsidR="00995779" w:rsidRPr="00752797" w:rsidRDefault="00995779" w:rsidP="00995779">
      <w:pPr>
        <w:rPr>
          <w:lang w:val="en-US"/>
        </w:rPr>
      </w:pPr>
      <w:r w:rsidRPr="00752797">
        <w:rPr>
          <w:lang w:val="en-US"/>
        </w:rPr>
        <w:t>The mixing length (</w:t>
      </w:r>
      <w:r w:rsidRPr="00752797">
        <w:rPr>
          <w:i/>
          <w:lang w:val="en-US"/>
        </w:rPr>
        <w:t>L</w:t>
      </w:r>
      <w:r w:rsidRPr="00752797">
        <w:rPr>
          <w:i/>
          <w:vertAlign w:val="subscript"/>
          <w:lang w:val="en-US"/>
        </w:rPr>
        <w:t>mix</w:t>
      </w:r>
      <w:r w:rsidRPr="00752797">
        <w:rPr>
          <w:lang w:val="en-US"/>
        </w:rPr>
        <w:t xml:space="preserve">) is expressed as thickness of the surface roller near the water surface and depends on the roller volume </w:t>
      </w:r>
      <w:r w:rsidRPr="00752797">
        <w:rPr>
          <w:i/>
          <w:lang w:val="en-US"/>
        </w:rPr>
        <w:t>A</w:t>
      </w:r>
      <w:r w:rsidRPr="00752797">
        <w:rPr>
          <w:i/>
          <w:vertAlign w:val="subscript"/>
          <w:lang w:val="en-US"/>
        </w:rPr>
        <w:t>r</w:t>
      </w:r>
      <w:r w:rsidRPr="00752797">
        <w:rPr>
          <w:lang w:val="en-US"/>
        </w:rPr>
        <w:t xml:space="preserve"> (Svendsen, 1984):</w:t>
      </w:r>
    </w:p>
    <w:p w14:paraId="4E887D14" w14:textId="77777777" w:rsidR="00995779" w:rsidRPr="00752797" w:rsidRDefault="00995779" w:rsidP="00995779">
      <w:pPr>
        <w:rPr>
          <w:lang w:val="en-US"/>
        </w:rPr>
      </w:pPr>
    </w:p>
    <w:p w14:paraId="65333C09" w14:textId="77777777" w:rsidR="00995779" w:rsidRPr="00752797" w:rsidRDefault="00995779" w:rsidP="00995779">
      <w:pPr>
        <w:pStyle w:val="MTDisplayEquation"/>
        <w:rPr>
          <w:lang w:val="en-US"/>
        </w:rPr>
      </w:pPr>
      <w:r w:rsidRPr="00752797">
        <w:rPr>
          <w:lang w:val="en-US"/>
        </w:rPr>
        <w:lastRenderedPageBreak/>
        <w:tab/>
      </w:r>
      <w:r w:rsidRPr="00752797">
        <w:rPr>
          <w:position w:val="-32"/>
          <w:lang w:val="en-US"/>
        </w:rPr>
        <w:object w:dxaOrig="2220" w:dyaOrig="780" w14:anchorId="6558499F">
          <v:shape id="_x0000_i1064" type="#_x0000_t75" style="width:110.25pt;height:39.75pt" o:ole="">
            <v:imagedata r:id="rId110" o:title=""/>
          </v:shape>
          <o:OLEObject Type="Embed" ProgID="Equation.DSMT4" ShapeID="_x0000_i1064" DrawAspect="Content" ObjectID="_1492332657" r:id="rId111"/>
        </w:object>
      </w:r>
      <w:r w:rsidRPr="00752797">
        <w:rPr>
          <w:lang w:val="en-US"/>
        </w:rPr>
        <w:t xml:space="preserve"> </w:t>
      </w:r>
      <w:r w:rsidRPr="00752797">
        <w:rPr>
          <w:lang w:val="en-US"/>
        </w:rPr>
        <w:tab/>
      </w:r>
      <w:r w:rsidRPr="00752797">
        <w:rPr>
          <w:lang w:val="en-US"/>
        </w:rPr>
      </w:r>
      <w:r w:rsidRPr="00752797">
        <w:rPr>
          <w:lang w:val="en-US"/>
        </w:rPr>
        <w:t xml:space="preserve">(2.36)</w:t>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p>
    <w:p w14:paraId="799301F4" w14:textId="77777777" w:rsidR="00995779" w:rsidRPr="00752797" w:rsidRDefault="00995779" w:rsidP="00995779">
      <w:pPr>
        <w:pStyle w:val="Heading3"/>
        <w:jc w:val="both"/>
        <w:rPr>
          <w:lang w:val="en-US"/>
        </w:rPr>
      </w:pPr>
      <w:bookmarkStart w:id="130" w:name="_Toc412623820"/>
      <w:bookmarkStart w:id="131" w:name="_Ref413405462"/>
      <w:bookmarkStart w:id="132" w:name="_Toc417454969"/>
      <w:bookmarkStart w:id="133" w:name="_Toc417455431"/>
      <w:bookmarkStart w:id="134" w:name="_Toc417455624"/>
      <w:bookmarkStart w:id="135" w:name="_Toc417455769"/>
      <w:r w:rsidRPr="00752797">
        <w:rPr>
          <w:lang w:val="en-US"/>
        </w:rPr>
        <w:t>Roller energy balance</w:t>
      </w:r>
      <w:bookmarkEnd w:id="130"/>
      <w:bookmarkEnd w:id="131"/>
      <w:bookmarkEnd w:id="132"/>
      <w:bookmarkEnd w:id="133"/>
      <w:bookmarkEnd w:id="134"/>
      <w:bookmarkEnd w:id="135"/>
    </w:p>
    <w:p w14:paraId="17BEE1EF" w14:textId="77777777" w:rsidR="00995779" w:rsidRPr="00752797" w:rsidRDefault="00995779" w:rsidP="00995779">
      <w:pPr>
        <w:rPr>
          <w:lang w:val="en-US"/>
        </w:rPr>
      </w:pPr>
      <w:r w:rsidRPr="00752797">
        <w:rPr>
          <w:lang w:val="en-US"/>
        </w:rPr>
        <w:t xml:space="preserve">While the short wave action balance adequately describes the propagation and decay of organized wave energy, it has often been found that there is a delay between the point where the waves start to break (which is where you would expect the strongest radiation stress gradients to occur) and the point where the wave set-up and longshore current start to build. This transition zone effect is generally attributed to the temporary storage of shoreward momentum in the surface rollers. Several authors have </w:t>
      </w:r>
      <w:r w:rsidR="00D5585B" w:rsidRPr="00752797">
        <w:rPr>
          <w:lang w:val="en-US"/>
        </w:rPr>
        <w:t>analyzed</w:t>
      </w:r>
      <w:r w:rsidRPr="00752797">
        <w:rPr>
          <w:lang w:val="en-US"/>
        </w:rPr>
        <w:t xml:space="preserve"> the typical dimensions of such rollers and their effect on the radiation stress (e.g. Longuet-Higgins and Turner, 1974, Svendsen, 1984, Roelvink and Stive, 1989, Nairn et al., 1990, Deigaard 1993, Stive and De Vriend, 1994). </w:t>
      </w:r>
    </w:p>
    <w:p w14:paraId="10EE3DB5" w14:textId="77777777" w:rsidR="00995779" w:rsidRPr="00752797" w:rsidRDefault="00995779" w:rsidP="00995779">
      <w:pPr>
        <w:rPr>
          <w:lang w:val="en-US"/>
        </w:rPr>
      </w:pPr>
    </w:p>
    <w:p w14:paraId="1EC1FEDB" w14:textId="77777777" w:rsidR="00995779" w:rsidRPr="00752797" w:rsidRDefault="00995779" w:rsidP="00995779">
      <w:pPr>
        <w:rPr>
          <w:lang w:val="en-US"/>
        </w:rPr>
      </w:pPr>
      <w:r w:rsidRPr="00752797">
        <w:rPr>
          <w:lang w:val="en-US"/>
        </w:rPr>
        <w:t>The rollers can be represented as a blob of water with cross-sectional area A that slides down the front slope of a breaking wave. The roller exerts a shear stress on the water beneath it equal to:</w:t>
      </w:r>
    </w:p>
    <w:p w14:paraId="135AD095" w14:textId="77777777" w:rsidR="00995779" w:rsidRPr="00752797" w:rsidRDefault="00995779" w:rsidP="00995779">
      <w:pPr>
        <w:pStyle w:val="NoSpacing"/>
        <w:rPr>
          <w:lang w:val="en-US"/>
        </w:rPr>
      </w:pPr>
    </w:p>
    <w:p w14:paraId="1E00A060" w14:textId="77777777" w:rsidR="00995779" w:rsidRPr="00752797" w:rsidRDefault="00995779" w:rsidP="00995779">
      <w:pPr>
        <w:pStyle w:val="MTDisplayEquation"/>
        <w:rPr>
          <w:lang w:val="en-US"/>
        </w:rPr>
      </w:pPr>
      <w:r w:rsidRPr="00752797">
        <w:rPr>
          <w:lang w:val="en-US"/>
        </w:rPr>
        <w:tab/>
      </w:r>
      <w:r w:rsidRPr="00752797">
        <w:rPr>
          <w:position w:val="-24"/>
          <w:lang w:val="en-US"/>
        </w:rPr>
        <w:object w:dxaOrig="1500" w:dyaOrig="620" w14:anchorId="070D475C">
          <v:shape id="_x0000_i1065" type="#_x0000_t75" style="width:75pt;height:30.75pt" o:ole="">
            <v:imagedata r:id="rId112" o:title=""/>
          </v:shape>
          <o:OLEObject Type="Embed" ProgID="Equation.DSMT4" ShapeID="_x0000_i1065" DrawAspect="Content" ObjectID="_1492332658" r:id="rId113"/>
        </w:object>
      </w:r>
      <w:r w:rsidRPr="00752797">
        <w:rPr>
          <w:lang w:val="en-US"/>
        </w:rPr>
        <w:t xml:space="preserve"> </w:t>
      </w:r>
      <w:r w:rsidRPr="00752797">
        <w:rPr>
          <w:lang w:val="en-US"/>
        </w:rPr>
        <w:tab/>
      </w:r>
      <w:r w:rsidRPr="00752797">
        <w:rPr>
          <w:lang w:val="en-US"/>
        </w:rPr>
      </w:r>
      <w:r w:rsidRPr="00752797">
        <w:rPr>
          <w:lang w:val="en-US"/>
        </w:rPr>
        <w:t xml:space="preserve">(2.37)</w:t>
      </w:r>
      <w:r w:rsidRPr="00752797">
        <w:rPr>
          <w:lang w:val="en-US"/>
        </w:rPr>
      </w:r>
      <w:r w:rsidRPr="00752797">
        <w:rPr>
          <w:lang w:val="en-US"/>
        </w:rPr>
      </w:r>
      <w:r w:rsidRPr="00752797">
        <w:rPr>
          <w:lang w:val="en-US"/>
        </w:rPr>
      </w:r>
      <w:bookmarkStart w:id="136" w:name="ZEqnNum145546"/>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bookmarkEnd w:id="136"/>
      <w:r w:rsidRPr="00752797">
        <w:rPr>
          <w:lang w:val="en-US"/>
        </w:rPr>
      </w:r>
    </w:p>
    <w:p w14:paraId="191537DA" w14:textId="77777777" w:rsidR="00995779" w:rsidRPr="00752797" w:rsidRDefault="00995779" w:rsidP="00995779">
      <w:pPr>
        <w:pStyle w:val="NoSpacing"/>
        <w:rPr>
          <w:lang w:val="en-US"/>
        </w:rPr>
      </w:pPr>
    </w:p>
    <w:p w14:paraId="5E0C69C7" w14:textId="77777777" w:rsidR="00995779" w:rsidRPr="00752797" w:rsidRDefault="00995779" w:rsidP="00995779">
      <w:pPr>
        <w:rPr>
          <w:lang w:val="en-US"/>
        </w:rPr>
      </w:pPr>
      <w:proofErr w:type="gramStart"/>
      <w:r w:rsidRPr="00752797">
        <w:rPr>
          <w:lang w:val="en-US"/>
        </w:rPr>
        <w:t>where</w:t>
      </w:r>
      <w:proofErr w:type="gramEnd"/>
      <w:r w:rsidRPr="00752797">
        <w:rPr>
          <w:lang w:val="en-US"/>
        </w:rPr>
        <w:t xml:space="preserve"> </w:t>
      </w:r>
      <w:r w:rsidRPr="00752797">
        <w:rPr>
          <w:position w:val="-12"/>
          <w:lang w:val="en-US"/>
        </w:rPr>
        <w:object w:dxaOrig="279" w:dyaOrig="360" w14:anchorId="23774BCC">
          <v:shape id="_x0000_i1066" type="#_x0000_t75" style="width:14.25pt;height:18pt" o:ole="">
            <v:imagedata r:id="rId114" o:title=""/>
          </v:shape>
          <o:OLEObject Type="Embed" ProgID="Equation.DSMT4" ShapeID="_x0000_i1066" DrawAspect="Content" ObjectID="_1492332659" r:id="rId115"/>
        </w:object>
      </w:r>
      <w:r w:rsidRPr="00752797">
        <w:rPr>
          <w:lang w:val="en-US"/>
        </w:rPr>
        <w:t xml:space="preserve"> is the slope of the breaking wave front, </w:t>
      </w:r>
      <w:r w:rsidRPr="00752797">
        <w:rPr>
          <w:i/>
          <w:lang w:val="en-US"/>
        </w:rPr>
        <w:t>R</w:t>
      </w:r>
      <w:r w:rsidRPr="00752797">
        <w:rPr>
          <w:lang w:val="en-US"/>
        </w:rPr>
        <w:t xml:space="preserve"> is the roller area and </w:t>
      </w:r>
      <w:r w:rsidRPr="00752797">
        <w:rPr>
          <w:i/>
          <w:lang w:val="en-US"/>
        </w:rPr>
        <w:t>L</w:t>
      </w:r>
      <w:r w:rsidRPr="00752797">
        <w:rPr>
          <w:lang w:val="en-US"/>
        </w:rPr>
        <w:t xml:space="preserve"> is the wave length. The roller has a kinetic energy equal to:</w:t>
      </w:r>
    </w:p>
    <w:p w14:paraId="1D42F15B" w14:textId="77777777" w:rsidR="00995779" w:rsidRPr="00752797" w:rsidRDefault="00995779" w:rsidP="00995779">
      <w:pPr>
        <w:pStyle w:val="NoSpacing"/>
        <w:rPr>
          <w:lang w:val="en-US"/>
        </w:rPr>
      </w:pPr>
    </w:p>
    <w:p w14:paraId="2C31DF6A" w14:textId="77777777" w:rsidR="00995779" w:rsidRPr="00752797" w:rsidRDefault="00995779" w:rsidP="00995779">
      <w:pPr>
        <w:pStyle w:val="MTDisplayEquation"/>
        <w:rPr>
          <w:lang w:val="en-US"/>
        </w:rPr>
      </w:pPr>
      <w:r w:rsidRPr="00752797">
        <w:rPr>
          <w:lang w:val="en-US"/>
        </w:rPr>
        <w:tab/>
      </w:r>
      <w:r w:rsidRPr="00752797">
        <w:rPr>
          <w:position w:val="-24"/>
          <w:lang w:val="en-US"/>
        </w:rPr>
        <w:object w:dxaOrig="2460" w:dyaOrig="700" w14:anchorId="32A38D81">
          <v:shape id="_x0000_i1067" type="#_x0000_t75" style="width:122.25pt;height:35.25pt" o:ole="">
            <v:imagedata r:id="rId116" o:title=""/>
          </v:shape>
          <o:OLEObject Type="Embed" ProgID="Equation.DSMT4" ShapeID="_x0000_i1067" DrawAspect="Content" ObjectID="_1492332660" r:id="rId117"/>
        </w:object>
      </w:r>
      <w:r w:rsidRPr="00752797">
        <w:rPr>
          <w:lang w:val="en-US"/>
        </w:rPr>
        <w:t xml:space="preserve"> </w:t>
      </w:r>
      <w:r w:rsidRPr="00752797">
        <w:rPr>
          <w:lang w:val="en-US"/>
        </w:rPr>
        <w:tab/>
      </w:r>
      <w:r w:rsidRPr="00752797">
        <w:rPr>
          <w:lang w:val="en-US"/>
        </w:rPr>
      </w:r>
      <w:r w:rsidRPr="00752797">
        <w:rPr>
          <w:lang w:val="en-US"/>
        </w:rPr>
        <w:t xml:space="preserve">(2.38)</w:t>
      </w:r>
      <w:r w:rsidRPr="00752797">
        <w:rPr>
          <w:lang w:val="en-US"/>
        </w:rPr>
      </w:r>
      <w:r w:rsidRPr="00752797">
        <w:rPr>
          <w:lang w:val="en-US"/>
        </w:rPr>
      </w:r>
      <w:r w:rsidRPr="00752797">
        <w:rPr>
          <w:lang w:val="en-US"/>
        </w:rPr>
      </w:r>
      <w:bookmarkStart w:id="137" w:name="ZEqnNum992472"/>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bookmarkEnd w:id="137"/>
      <w:r w:rsidRPr="00752797">
        <w:rPr>
          <w:lang w:val="en-US"/>
        </w:rPr>
      </w:r>
    </w:p>
    <w:p w14:paraId="1054B78F" w14:textId="77777777" w:rsidR="00995779" w:rsidRPr="00752797" w:rsidRDefault="00995779" w:rsidP="00995779">
      <w:pPr>
        <w:pStyle w:val="NoSpacing"/>
        <w:rPr>
          <w:lang w:val="en-US"/>
        </w:rPr>
      </w:pPr>
    </w:p>
    <w:p w14:paraId="1D129875" w14:textId="77777777" w:rsidR="00995779" w:rsidRPr="00752797" w:rsidRDefault="00995779" w:rsidP="00995779">
      <w:pPr>
        <w:rPr>
          <w:lang w:val="en-US"/>
        </w:rPr>
      </w:pPr>
      <w:proofErr w:type="gramStart"/>
      <w:r w:rsidRPr="00752797">
        <w:rPr>
          <w:lang w:val="en-US"/>
        </w:rPr>
        <w:t>and</w:t>
      </w:r>
      <w:proofErr w:type="gramEnd"/>
      <w:r w:rsidRPr="00752797">
        <w:rPr>
          <w:lang w:val="en-US"/>
        </w:rPr>
        <w:t xml:space="preserve"> a contribution to the radiation stress equal to:</w:t>
      </w:r>
    </w:p>
    <w:p w14:paraId="6D6F7A1F" w14:textId="77777777" w:rsidR="00995779" w:rsidRPr="00752797" w:rsidRDefault="00995779" w:rsidP="00995779">
      <w:pPr>
        <w:pStyle w:val="NoSpacing"/>
        <w:rPr>
          <w:lang w:val="en-US"/>
        </w:rPr>
      </w:pPr>
    </w:p>
    <w:p w14:paraId="68ACEB40" w14:textId="77777777" w:rsidR="00995779" w:rsidRPr="00752797" w:rsidRDefault="00995779" w:rsidP="00995779">
      <w:pPr>
        <w:pStyle w:val="MTDisplayEquation"/>
        <w:rPr>
          <w:lang w:val="en-US"/>
        </w:rPr>
      </w:pPr>
      <w:r w:rsidRPr="00752797">
        <w:rPr>
          <w:lang w:val="en-US"/>
        </w:rPr>
        <w:tab/>
      </w:r>
      <w:r w:rsidRPr="00752797">
        <w:rPr>
          <w:position w:val="-24"/>
          <w:lang w:val="en-US"/>
        </w:rPr>
        <w:object w:dxaOrig="2320" w:dyaOrig="760" w14:anchorId="477850C6">
          <v:shape id="_x0000_i1068" type="#_x0000_t75" style="width:115.5pt;height:38.25pt" o:ole="">
            <v:imagedata r:id="rId118" o:title=""/>
          </v:shape>
          <o:OLEObject Type="Embed" ProgID="Equation.DSMT4" ShapeID="_x0000_i1068" DrawAspect="Content" ObjectID="_1492332661" r:id="rId119"/>
        </w:object>
      </w:r>
      <w:r w:rsidRPr="00752797">
        <w:rPr>
          <w:lang w:val="en-US"/>
        </w:rPr>
        <w:t xml:space="preserve"> </w:t>
      </w:r>
      <w:r w:rsidRPr="00752797">
        <w:rPr>
          <w:lang w:val="en-US"/>
        </w:rPr>
        <w:tab/>
      </w:r>
      <w:r w:rsidRPr="00752797">
        <w:rPr>
          <w:lang w:val="en-US"/>
        </w:rPr>
      </w:r>
      <w:r w:rsidRPr="00752797">
        <w:rPr>
          <w:lang w:val="en-US"/>
        </w:rPr>
        <w:t xml:space="preserve">(2.39)</w:t>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p>
    <w:p w14:paraId="4CC9D6FB" w14:textId="77777777" w:rsidR="00995779" w:rsidRPr="00752797" w:rsidRDefault="00995779" w:rsidP="00995779">
      <w:pPr>
        <w:pStyle w:val="NoSpacing"/>
        <w:rPr>
          <w:lang w:val="en-US"/>
        </w:rPr>
      </w:pPr>
    </w:p>
    <w:p w14:paraId="76494820" w14:textId="77777777" w:rsidR="00995779" w:rsidRPr="00752797" w:rsidRDefault="00995779" w:rsidP="00995779">
      <w:pPr>
        <w:rPr>
          <w:lang w:val="en-US"/>
        </w:rPr>
      </w:pPr>
      <w:r w:rsidRPr="00752797">
        <w:rPr>
          <w:lang w:val="en-US"/>
        </w:rPr>
        <w:t>We can now formulate an energy balance for the roller as follows:</w:t>
      </w:r>
    </w:p>
    <w:p w14:paraId="7460F7DF" w14:textId="77777777" w:rsidR="00995779" w:rsidRPr="00752797" w:rsidRDefault="00995779" w:rsidP="00995779">
      <w:pPr>
        <w:pStyle w:val="NoSpacing"/>
        <w:rPr>
          <w:lang w:val="en-US"/>
        </w:rPr>
      </w:pPr>
    </w:p>
    <w:p w14:paraId="471216C7" w14:textId="77777777" w:rsidR="00995779" w:rsidRPr="00752797" w:rsidRDefault="00995779" w:rsidP="00995779">
      <w:pPr>
        <w:pStyle w:val="MTDisplayEquation"/>
        <w:rPr>
          <w:lang w:val="en-US"/>
        </w:rPr>
      </w:pPr>
      <w:r w:rsidRPr="00752797">
        <w:rPr>
          <w:lang w:val="en-US"/>
        </w:rPr>
        <w:tab/>
      </w:r>
      <w:r w:rsidRPr="00752797">
        <w:rPr>
          <w:position w:val="-30"/>
          <w:lang w:val="en-US"/>
        </w:rPr>
        <w:object w:dxaOrig="4120" w:dyaOrig="720" w14:anchorId="6DBF9DA2">
          <v:shape id="_x0000_i1069" type="#_x0000_t75" style="width:206.25pt;height:36.75pt" o:ole="">
            <v:imagedata r:id="rId120" o:title=""/>
          </v:shape>
          <o:OLEObject Type="Embed" ProgID="Equation.3" ShapeID="_x0000_i1069" DrawAspect="Content" ObjectID="_1492332662" r:id="rId121"/>
        </w:object>
      </w:r>
      <w:r w:rsidRPr="00752797">
        <w:rPr>
          <w:lang w:val="en-US"/>
        </w:rPr>
        <w:t xml:space="preserve"> </w:t>
      </w:r>
      <w:r w:rsidRPr="00752797">
        <w:rPr>
          <w:lang w:val="en-US"/>
        </w:rPr>
        <w:tab/>
      </w:r>
      <w:r w:rsidRPr="00752797">
        <w:rPr>
          <w:lang w:val="en-US"/>
        </w:rPr>
      </w:r>
      <w:r w:rsidRPr="00752797">
        <w:rPr>
          <w:lang w:val="en-US"/>
        </w:rPr>
        <w:t xml:space="preserve">(2.40)</w:t>
      </w:r>
      <w:r w:rsidRPr="00752797">
        <w:rPr>
          <w:lang w:val="en-US"/>
        </w:rPr>
      </w:r>
      <w:r w:rsidRPr="00752797">
        <w:rPr>
          <w:lang w:val="en-US"/>
        </w:rPr>
      </w:r>
      <w:r w:rsidRPr="00752797">
        <w:rPr>
          <w:lang w:val="en-US"/>
        </w:rPr>
      </w:r>
      <w:bookmarkStart w:id="138" w:name="ZEqnNum923440"/>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bookmarkEnd w:id="138"/>
      <w:r w:rsidRPr="00752797">
        <w:rPr>
          <w:lang w:val="en-US"/>
        </w:rPr>
      </w:r>
    </w:p>
    <w:p w14:paraId="1C00B85F" w14:textId="77777777" w:rsidR="00995779" w:rsidRPr="00752797" w:rsidRDefault="00995779" w:rsidP="00995779">
      <w:pPr>
        <w:pStyle w:val="NoSpacing"/>
        <w:rPr>
          <w:lang w:val="en-US"/>
        </w:rPr>
      </w:pPr>
    </w:p>
    <w:p w14:paraId="62ADD373" w14:textId="77777777" w:rsidR="00995779" w:rsidRPr="00752797" w:rsidRDefault="00995779" w:rsidP="00995779">
      <w:pPr>
        <w:rPr>
          <w:lang w:val="en-US"/>
        </w:rPr>
      </w:pPr>
      <w:proofErr w:type="gramStart"/>
      <w:r w:rsidRPr="00752797">
        <w:rPr>
          <w:lang w:val="en-US"/>
        </w:rPr>
        <w:t>where</w:t>
      </w:r>
      <w:proofErr w:type="gramEnd"/>
      <w:r w:rsidRPr="00752797">
        <w:rPr>
          <w:lang w:val="en-US"/>
        </w:rPr>
        <w:t xml:space="preserve"> </w:t>
      </w:r>
      <w:r w:rsidRPr="00752797">
        <w:rPr>
          <w:i/>
          <w:lang w:val="en-US"/>
        </w:rPr>
        <w:t>S</w:t>
      </w:r>
      <w:r w:rsidRPr="00752797">
        <w:rPr>
          <w:lang w:val="en-US"/>
        </w:rPr>
        <w:t xml:space="preserve"> is the loss of </w:t>
      </w:r>
      <w:r w:rsidR="00BC356B" w:rsidRPr="00752797">
        <w:rPr>
          <w:lang w:val="en-US"/>
        </w:rPr>
        <w:t>organized</w:t>
      </w:r>
      <w:r w:rsidRPr="00752797">
        <w:rPr>
          <w:lang w:val="en-US"/>
        </w:rPr>
        <w:t xml:space="preserve"> wave motion due to breaking and </w:t>
      </w:r>
      <w:r w:rsidRPr="00752797">
        <w:rPr>
          <w:i/>
          <w:lang w:val="en-US"/>
        </w:rPr>
        <w:t>D</w:t>
      </w:r>
      <w:r w:rsidRPr="00752797">
        <w:rPr>
          <w:lang w:val="en-US"/>
        </w:rPr>
        <w:t xml:space="preserve"> is the dissipation.  The latter is equal to the work done by the shear stress between the roller and the wave:</w:t>
      </w:r>
    </w:p>
    <w:p w14:paraId="4195D2CC" w14:textId="77777777" w:rsidR="00995779" w:rsidRPr="00752797" w:rsidRDefault="00995779" w:rsidP="00995779">
      <w:pPr>
        <w:pStyle w:val="NoSpacing"/>
        <w:rPr>
          <w:lang w:val="en-US"/>
        </w:rPr>
      </w:pPr>
    </w:p>
    <w:p w14:paraId="2BC4A4CB" w14:textId="77777777" w:rsidR="00995779" w:rsidRPr="00752797" w:rsidRDefault="00995779" w:rsidP="00995779">
      <w:pPr>
        <w:pStyle w:val="MTDisplayEquation"/>
        <w:rPr>
          <w:lang w:val="en-US"/>
        </w:rPr>
      </w:pPr>
      <w:r w:rsidRPr="00752797">
        <w:rPr>
          <w:lang w:val="en-US"/>
        </w:rPr>
        <w:tab/>
      </w:r>
      <w:r w:rsidRPr="00752797">
        <w:rPr>
          <w:position w:val="-14"/>
          <w:lang w:val="en-US"/>
        </w:rPr>
        <w:object w:dxaOrig="1200" w:dyaOrig="380" w14:anchorId="6B0F4AA8">
          <v:shape id="_x0000_i1070" type="#_x0000_t75" style="width:61.5pt;height:21pt" o:ole="">
            <v:imagedata r:id="rId122" o:title=""/>
          </v:shape>
          <o:OLEObject Type="Embed" ProgID="Equation.DSMT4" ShapeID="_x0000_i1070" DrawAspect="Content" ObjectID="_1492332663" r:id="rId123"/>
        </w:object>
      </w:r>
      <w:r w:rsidRPr="00752797">
        <w:rPr>
          <w:lang w:val="en-US"/>
        </w:rPr>
        <w:t xml:space="preserve"> </w:t>
      </w:r>
      <w:r w:rsidRPr="00752797">
        <w:rPr>
          <w:lang w:val="en-US"/>
        </w:rPr>
        <w:tab/>
      </w:r>
      <w:r w:rsidRPr="00752797">
        <w:rPr>
          <w:lang w:val="en-US"/>
        </w:rPr>
      </w:r>
      <w:r w:rsidRPr="00752797">
        <w:rPr>
          <w:lang w:val="en-US"/>
        </w:rPr>
        <w:t xml:space="preserve">(2.41)</w:t>
      </w:r>
      <w:r w:rsidRPr="00752797">
        <w:rPr>
          <w:lang w:val="en-US"/>
        </w:rPr>
      </w:r>
      <w:r w:rsidRPr="00752797">
        <w:rPr>
          <w:lang w:val="en-US"/>
        </w:rPr>
      </w:r>
      <w:r w:rsidRPr="00752797">
        <w:rPr>
          <w:lang w:val="en-US"/>
        </w:rPr>
      </w:r>
      <w:bookmarkStart w:id="139" w:name="ZEqnNum821204"/>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bookmarkEnd w:id="139"/>
      <w:r w:rsidRPr="00752797">
        <w:rPr>
          <w:lang w:val="en-US"/>
        </w:rPr>
      </w:r>
    </w:p>
    <w:p w14:paraId="31F2BA91" w14:textId="77777777" w:rsidR="00995779" w:rsidRPr="00752797" w:rsidRDefault="00995779" w:rsidP="00995779">
      <w:pPr>
        <w:pStyle w:val="NoSpacing"/>
        <w:rPr>
          <w:lang w:val="en-US"/>
        </w:rPr>
      </w:pPr>
    </w:p>
    <w:p w14:paraId="47EC16B4" w14:textId="2BC5F803" w:rsidR="00995779" w:rsidRPr="00752797" w:rsidRDefault="00995779" w:rsidP="00995779">
      <w:pPr>
        <w:pStyle w:val="NoSpacing"/>
        <w:rPr>
          <w:lang w:val="en-US"/>
        </w:rPr>
      </w:pPr>
      <w:r w:rsidRPr="00752797">
        <w:rPr>
          <w:lang w:val="en-US"/>
        </w:rPr>
        <w:t>Given the complex motion in the breaking waves, we can only give approximate estimates of the order of magn</w:t>
      </w:r>
      <w:r w:rsidR="00CE3B8D">
        <w:rPr>
          <w:lang w:val="en-US"/>
        </w:rPr>
        <w:t xml:space="preserve">itude of the parameters in the </w:t>
      </w:r>
      <w:r w:rsidRPr="00752797">
        <w:rPr>
          <w:lang w:val="en-US"/>
        </w:rPr>
      </w:r>
      <w:r w:rsidRPr="00752797">
        <w:rPr>
          <w:lang w:val="en-US"/>
        </w:rPr>
        <w:t xml:space="preserve">(2.37)</w:t>
      </w:r>
      <w:r w:rsidRPr="00752797">
        <w:rPr>
          <w:lang w:val="en-US"/>
        </w:rPr>
      </w:r>
      <w:r w:rsidRPr="00752797">
        <w:rPr>
          <w:lang w:val="en-US"/>
        </w:rPr>
      </w:r>
      <w:r w:rsidRPr="00752797">
        <w:rPr>
          <w:lang w:val="en-US"/>
        </w:rPr>
      </w:r>
      <w:r w:rsidR="00073410" w:rsidRPr="00752797">
        <w:rPr>
          <w:lang w:val="en-US"/>
        </w:rPr>
      </w:r>
      <w:r w:rsidR="00073410">
        <w:rPr>
          <w:lang w:val="en-US"/>
        </w:rPr>
      </w:r>
      <w:r w:rsidR="00073410" w:rsidRPr="00752797">
        <w:rPr>
          <w:lang w:val="en-US"/>
        </w:rPr>
      </w:r>
      <w:r w:rsidR="00073410">
        <w:rPr>
          <w:lang w:val="en-US"/>
        </w:rPr>
      </w:r>
      <w:r w:rsidR="00073410" w:rsidRPr="00752797">
        <w:rPr>
          <w:lang w:val="en-US"/>
        </w:rPr>
      </w:r>
      <w:r w:rsidRPr="00752797">
        <w:rPr>
          <w:lang w:val="en-US"/>
        </w:rPr>
      </w:r>
      <w:r w:rsidRPr="00752797">
        <w:rPr>
          <w:lang w:val="en-US"/>
        </w:rPr>
      </w:r>
      <w:r w:rsidRPr="00752797">
        <w:rPr>
          <w:lang w:val="en-US"/>
        </w:rPr>
        <w:t xml:space="preserve"> </w:t>
      </w:r>
      <w:proofErr w:type="gramStart"/>
      <w:r w:rsidRPr="00752797">
        <w:rPr>
          <w:lang w:val="en-US"/>
        </w:rPr>
        <w:t xml:space="preserve">till </w:t>
      </w:r>
      <w:proofErr w:type="gramEnd"/>
      <w:r w:rsidRPr="00752797">
        <w:rPr>
          <w:lang w:val="en-US"/>
        </w:rPr>
      </w:r>
      <w:r w:rsidRPr="00752797">
        <w:rPr>
          <w:lang w:val="en-US"/>
        </w:rPr>
        <w:t xml:space="preserve">(2.41)</w:t>
      </w:r>
      <w:r w:rsidRPr="00752797">
        <w:rPr>
          <w:lang w:val="en-US"/>
        </w:rPr>
      </w:r>
      <w:r w:rsidRPr="00752797">
        <w:rPr>
          <w:lang w:val="en-US"/>
        </w:rPr>
      </w:r>
      <w:r w:rsidRPr="00752797">
        <w:rPr>
          <w:lang w:val="en-US"/>
        </w:rPr>
      </w:r>
      <w:r w:rsidR="00073410" w:rsidRPr="00752797">
        <w:rPr>
          <w:lang w:val="en-US"/>
        </w:rPr>
      </w:r>
      <w:r w:rsidR="00073410">
        <w:rPr>
          <w:lang w:val="en-US"/>
        </w:rPr>
      </w:r>
      <w:r w:rsidR="00073410" w:rsidRPr="00752797">
        <w:rPr>
          <w:lang w:val="en-US"/>
        </w:rPr>
      </w:r>
      <w:r w:rsidR="00073410">
        <w:rPr>
          <w:lang w:val="en-US"/>
        </w:rPr>
      </w:r>
      <w:r w:rsidR="00073410" w:rsidRPr="00752797">
        <w:rPr>
          <w:lang w:val="en-US"/>
        </w:rPr>
      </w:r>
      <w:r w:rsidRPr="00752797">
        <w:rPr>
          <w:lang w:val="en-US"/>
        </w:rPr>
      </w:r>
      <w:r w:rsidRPr="00752797">
        <w:rPr>
          <w:lang w:val="en-US"/>
        </w:rPr>
      </w:r>
      <w:r w:rsidRPr="00752797">
        <w:rPr>
          <w:lang w:val="en-US"/>
        </w:rPr>
        <w:t xml:space="preserve">. Various authors have suggested that the velocity in the roller can be approximated as purely horizontal and equal to the wave celerity </w:t>
      </w:r>
      <w:r w:rsidRPr="00752797">
        <w:rPr>
          <w:i/>
          <w:lang w:val="en-US"/>
        </w:rPr>
        <w:t>c</w:t>
      </w:r>
      <w:r w:rsidRPr="00752797">
        <w:rPr>
          <w:i/>
          <w:vertAlign w:val="subscript"/>
          <w:lang w:val="en-US"/>
        </w:rPr>
        <w:t>g</w:t>
      </w:r>
      <w:r w:rsidRPr="00752797">
        <w:rPr>
          <w:i/>
          <w:lang w:val="en-US"/>
        </w:rPr>
        <w:t xml:space="preserve">. </w:t>
      </w:r>
      <w:r w:rsidRPr="00752797">
        <w:rPr>
          <w:lang w:val="en-US"/>
        </w:rPr>
        <w:t>In that case we get (for waves travelling in x-direction):</w:t>
      </w:r>
    </w:p>
    <w:p w14:paraId="472FE2EA" w14:textId="77777777" w:rsidR="00995779" w:rsidRPr="00752797" w:rsidRDefault="00995779" w:rsidP="00995779">
      <w:pPr>
        <w:pStyle w:val="NoSpacing"/>
        <w:rPr>
          <w:lang w:val="en-US"/>
        </w:rPr>
      </w:pPr>
    </w:p>
    <w:p w14:paraId="1320F796" w14:textId="77777777" w:rsidR="00995779" w:rsidRPr="00752797" w:rsidRDefault="00995779" w:rsidP="00995779">
      <w:pPr>
        <w:pStyle w:val="MTDisplayEquation"/>
        <w:rPr>
          <w:lang w:val="en-US"/>
        </w:rPr>
      </w:pPr>
      <w:r w:rsidRPr="00752797">
        <w:rPr>
          <w:lang w:val="en-US"/>
        </w:rPr>
        <w:lastRenderedPageBreak/>
        <w:tab/>
      </w:r>
      <w:r w:rsidRPr="00752797">
        <w:rPr>
          <w:position w:val="-14"/>
          <w:lang w:val="en-US"/>
        </w:rPr>
        <w:object w:dxaOrig="1320" w:dyaOrig="380" w14:anchorId="44B00425">
          <v:shape id="_x0000_i1071" type="#_x0000_t75" style="width:65.25pt;height:18.75pt" o:ole="">
            <v:imagedata r:id="rId124" o:title=""/>
          </v:shape>
          <o:OLEObject Type="Embed" ProgID="Equation.DSMT4" ShapeID="_x0000_i1071" DrawAspect="Content" ObjectID="_1492332664" r:id="rId125"/>
        </w:object>
      </w:r>
      <w:r w:rsidRPr="00752797">
        <w:rPr>
          <w:lang w:val="en-US"/>
        </w:rPr>
        <w:t xml:space="preserve"> </w:t>
      </w:r>
      <w:r w:rsidRPr="00752797">
        <w:rPr>
          <w:lang w:val="en-US"/>
        </w:rPr>
        <w:tab/>
      </w:r>
      <w:r w:rsidRPr="00752797">
        <w:rPr>
          <w:lang w:val="en-US"/>
        </w:rPr>
      </w:r>
      <w:r w:rsidRPr="00752797">
        <w:rPr>
          <w:lang w:val="en-US"/>
        </w:rPr>
        <w:t xml:space="preserve">(2.42)</w:t>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p>
    <w:p w14:paraId="72C70164" w14:textId="77777777" w:rsidR="00995779" w:rsidRPr="00752797" w:rsidRDefault="00995779" w:rsidP="00995779">
      <w:pPr>
        <w:pStyle w:val="NoSpacing"/>
        <w:rPr>
          <w:lang w:val="en-US"/>
        </w:rPr>
      </w:pPr>
    </w:p>
    <w:p w14:paraId="578D599B" w14:textId="64C8489B" w:rsidR="00995779" w:rsidRPr="00752797" w:rsidRDefault="00995779" w:rsidP="00995779">
      <w:pPr>
        <w:rPr>
          <w:lang w:val="en-US"/>
        </w:rPr>
      </w:pPr>
      <w:r w:rsidRPr="00752797">
        <w:rPr>
          <w:lang w:val="en-US"/>
        </w:rPr>
        <w:t xml:space="preserve">However, this must be seen as a (unrealistic) upper limit on the radiation stress contribution as this can only be valid for </w:t>
      </w:r>
      <w:r w:rsidRPr="00752797">
        <w:rPr>
          <w:i/>
          <w:lang w:val="en-US"/>
        </w:rPr>
        <w:t>w</w:t>
      </w:r>
      <w:r w:rsidRPr="00752797">
        <w:rPr>
          <w:i/>
          <w:vertAlign w:val="subscript"/>
          <w:lang w:val="en-US"/>
        </w:rPr>
        <w:t>roller</w:t>
      </w:r>
      <w:r w:rsidRPr="00752797">
        <w:rPr>
          <w:i/>
          <w:lang w:val="en-US"/>
        </w:rPr>
        <w:t>=0</w:t>
      </w:r>
      <w:r w:rsidRPr="00752797">
        <w:rPr>
          <w:lang w:val="en-US"/>
        </w:rPr>
        <w:t>. Nairn et al. (1990) showed that the conceptual model of Roelvink and Stive (1989) would lead to a factor 0.22 instead of 2. However, a ratio in the order of 1 seems more realistic. Stive and De Vriend (1994) found a discrepancy between the roller shear stress derived from an energy balance and that derived from the momentum balance, in the order of a factor two. They explained this by a complicated analysis of the effect of water entering and leaving the roller, which led to a modification of the propagation term in the roller energy balance by a factor two. As this leads to the unphysical result that rollers would propagate at twice the wave celerity, we believe that the discrepancy must be sought in the ratio between roller energy and radiation stress contribution. Therefore we stick to the roller energy balance suggested by Nairn et al.</w:t>
      </w:r>
      <w:r w:rsidR="00CE3B8D">
        <w:rPr>
          <w:lang w:val="en-US"/>
        </w:rPr>
        <w:t xml:space="preserve"> (1990) in </w:t>
      </w:r>
      <w:r w:rsidRPr="00752797">
        <w:rPr>
          <w:lang w:val="en-US"/>
        </w:rPr>
      </w:r>
      <w:r w:rsidRPr="00752797">
        <w:rPr>
          <w:lang w:val="en-US"/>
        </w:rPr>
        <w:t xml:space="preserve">(2.43)</w:t>
      </w:r>
      <w:r w:rsidRPr="00752797">
        <w:rPr>
          <w:lang w:val="en-US"/>
        </w:rPr>
      </w:r>
      <w:r w:rsidRPr="00752797">
        <w:rPr>
          <w:lang w:val="en-US"/>
        </w:rPr>
      </w:r>
      <w:r w:rsidRPr="00752797">
        <w:rPr>
          <w:lang w:val="en-US"/>
        </w:rPr>
      </w:r>
      <w:r w:rsidR="00073410" w:rsidRPr="00752797">
        <w:rPr>
          <w:lang w:val="en-US"/>
        </w:rPr>
      </w:r>
      <w:r w:rsidR="00073410">
        <w:rPr>
          <w:lang w:val="en-US"/>
        </w:rPr>
      </w:r>
      <w:r w:rsidR="00073410" w:rsidRPr="00752797">
        <w:rPr>
          <w:lang w:val="en-US"/>
        </w:rPr>
      </w:r>
      <w:r w:rsidR="00073410">
        <w:rPr>
          <w:lang w:val="en-US"/>
        </w:rPr>
      </w:r>
      <w:r w:rsidR="00073410" w:rsidRPr="00752797">
        <w:rPr>
          <w:lang w:val="en-US"/>
        </w:rPr>
      </w:r>
      <w:r w:rsidRPr="00752797">
        <w:rPr>
          <w:lang w:val="en-US"/>
        </w:rPr>
      </w:r>
      <w:r w:rsidRPr="00752797">
        <w:rPr>
          <w:lang w:val="en-US"/>
        </w:rPr>
      </w:r>
      <w:r w:rsidRPr="00752797">
        <w:rPr>
          <w:lang w:val="en-US"/>
        </w:rPr>
        <w:t xml:space="preserve"> and the roller contribution to the radiation stress:</w:t>
      </w:r>
    </w:p>
    <w:p w14:paraId="64B367F2" w14:textId="77777777" w:rsidR="00995779" w:rsidRPr="00752797" w:rsidRDefault="00995779" w:rsidP="00995779">
      <w:pPr>
        <w:pStyle w:val="NoSpacing"/>
        <w:rPr>
          <w:lang w:val="en-US"/>
        </w:rPr>
      </w:pPr>
    </w:p>
    <w:p w14:paraId="51A7AA8C" w14:textId="77777777" w:rsidR="00995779" w:rsidRPr="00752797" w:rsidRDefault="00995779" w:rsidP="00995779">
      <w:pPr>
        <w:pStyle w:val="MTDisplayEquation"/>
        <w:rPr>
          <w:lang w:val="en-US"/>
        </w:rPr>
      </w:pPr>
      <w:r w:rsidRPr="00752797">
        <w:rPr>
          <w:lang w:val="en-US"/>
        </w:rPr>
        <w:tab/>
      </w:r>
      <w:r w:rsidRPr="00752797">
        <w:rPr>
          <w:position w:val="-60"/>
          <w:lang w:val="en-US"/>
        </w:rPr>
        <w:object w:dxaOrig="2160" w:dyaOrig="1300" w14:anchorId="2F9BD5AF">
          <v:shape id="_x0000_i1072" type="#_x0000_t75" style="width:108.75pt;height:63.75pt" o:ole="">
            <v:imagedata r:id="rId126" o:title=""/>
          </v:shape>
          <o:OLEObject Type="Embed" ProgID="Equation.3" ShapeID="_x0000_i1072" DrawAspect="Content" ObjectID="_1492332665" r:id="rId127"/>
        </w:object>
      </w:r>
      <w:r w:rsidRPr="00752797">
        <w:rPr>
          <w:lang w:val="en-US"/>
        </w:rPr>
        <w:t xml:space="preserve"> </w:t>
      </w:r>
      <w:r w:rsidRPr="00752797">
        <w:rPr>
          <w:lang w:val="en-US"/>
        </w:rPr>
        <w:tab/>
      </w:r>
      <w:r w:rsidRPr="00752797">
        <w:rPr>
          <w:lang w:val="en-US"/>
        </w:rPr>
      </w:r>
      <w:r w:rsidRPr="00752797">
        <w:rPr>
          <w:lang w:val="en-US"/>
        </w:rPr>
        <w:t xml:space="preserve">(2.43)</w:t>
      </w:r>
      <w:r w:rsidRPr="00752797">
        <w:rPr>
          <w:lang w:val="en-US"/>
        </w:rPr>
      </w:r>
      <w:r w:rsidRPr="00752797">
        <w:rPr>
          <w:lang w:val="en-US"/>
        </w:rPr>
      </w:r>
      <w:r w:rsidRPr="00752797">
        <w:rPr>
          <w:lang w:val="en-US"/>
        </w:rPr>
      </w:r>
      <w:bookmarkStart w:id="140" w:name="ZEqnNum156223"/>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bookmarkEnd w:id="140"/>
      <w:r w:rsidRPr="00752797">
        <w:rPr>
          <w:lang w:val="en-US"/>
        </w:rPr>
      </w:r>
    </w:p>
    <w:p w14:paraId="28468B76" w14:textId="77777777" w:rsidR="00995779" w:rsidRPr="00752797" w:rsidRDefault="00995779" w:rsidP="00995779">
      <w:pPr>
        <w:pStyle w:val="NoSpacing"/>
        <w:rPr>
          <w:lang w:val="en-US"/>
        </w:rPr>
      </w:pPr>
    </w:p>
    <w:p w14:paraId="3560F619" w14:textId="77777777" w:rsidR="00995779" w:rsidRPr="00752797" w:rsidRDefault="00995779" w:rsidP="00995779">
      <w:pPr>
        <w:pStyle w:val="NoSpacing"/>
        <w:rPr>
          <w:lang w:val="en-US"/>
        </w:rPr>
      </w:pPr>
      <w:r w:rsidRPr="00752797">
        <w:rPr>
          <w:lang w:val="en-US"/>
        </w:rPr>
        <w:t xml:space="preserve">This leads to an elegant and consistent distribution of the wave-induced forcing through the surfzone. To close the roller energy balance we need to express the dissipation of the roller as a function of </w:t>
      </w:r>
      <w:r w:rsidRPr="00752797">
        <w:rPr>
          <w:i/>
          <w:lang w:val="en-US"/>
        </w:rPr>
        <w:t>E</w:t>
      </w:r>
      <w:r w:rsidRPr="00752797">
        <w:rPr>
          <w:i/>
          <w:vertAlign w:val="subscript"/>
          <w:lang w:val="en-US"/>
        </w:rPr>
        <w:t>r</w:t>
      </w:r>
      <w:r w:rsidRPr="00752797">
        <w:rPr>
          <w:lang w:val="en-US"/>
        </w:rPr>
        <w:t>. This can be done by introducing:</w:t>
      </w:r>
    </w:p>
    <w:p w14:paraId="63CDFAD1" w14:textId="77777777" w:rsidR="00995779" w:rsidRPr="00752797" w:rsidRDefault="00995779" w:rsidP="00995779">
      <w:pPr>
        <w:pStyle w:val="NoSpacing"/>
        <w:rPr>
          <w:lang w:val="en-US"/>
        </w:rPr>
      </w:pPr>
    </w:p>
    <w:p w14:paraId="701C06AE" w14:textId="77777777" w:rsidR="00995779" w:rsidRPr="00752797" w:rsidRDefault="00995779" w:rsidP="00995779">
      <w:pPr>
        <w:pStyle w:val="MTDisplayEquation"/>
        <w:rPr>
          <w:lang w:val="en-US"/>
        </w:rPr>
      </w:pPr>
      <w:r w:rsidRPr="00752797">
        <w:rPr>
          <w:lang w:val="en-US"/>
        </w:rPr>
        <w:tab/>
      </w:r>
      <w:r w:rsidRPr="00752797">
        <w:rPr>
          <w:position w:val="-16"/>
          <w:lang w:val="en-US"/>
        </w:rPr>
        <w:object w:dxaOrig="2180" w:dyaOrig="480" w14:anchorId="0861770A">
          <v:shape id="_x0000_i1073" type="#_x0000_t75" style="width:108.75pt;height:24pt" o:ole="">
            <v:imagedata r:id="rId128" o:title=""/>
          </v:shape>
          <o:OLEObject Type="Embed" ProgID="Equation.DSMT4" ShapeID="_x0000_i1073" DrawAspect="Content" ObjectID="_1492332666" r:id="rId129"/>
        </w:object>
      </w:r>
      <w:r w:rsidRPr="00752797">
        <w:rPr>
          <w:lang w:val="en-US"/>
        </w:rPr>
        <w:t xml:space="preserve"> </w:t>
      </w:r>
      <w:r w:rsidRPr="00752797">
        <w:rPr>
          <w:lang w:val="en-US"/>
        </w:rPr>
        <w:tab/>
      </w:r>
      <w:r w:rsidRPr="00752797">
        <w:rPr>
          <w:lang w:val="en-US"/>
        </w:rPr>
      </w:r>
      <w:r w:rsidRPr="00752797">
        <w:rPr>
          <w:lang w:val="en-US"/>
        </w:rPr>
        <w:t xml:space="preserve">(2.44)</w:t>
      </w:r>
      <w:r w:rsidRPr="00752797">
        <w:rPr>
          <w:lang w:val="en-US"/>
        </w:rPr>
      </w:r>
      <w:r w:rsidRPr="00752797">
        <w:rPr>
          <w:lang w:val="en-US"/>
        </w:rPr>
      </w:r>
      <w:r w:rsidRPr="00752797">
        <w:rPr>
          <w:lang w:val="en-US"/>
        </w:rPr>
      </w:r>
      <w:bookmarkStart w:id="141" w:name="ZEqnNum157006"/>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bookmarkEnd w:id="141"/>
      <w:r w:rsidRPr="00752797">
        <w:rPr>
          <w:lang w:val="en-US"/>
        </w:rPr>
      </w:r>
    </w:p>
    <w:p w14:paraId="7E392A7B" w14:textId="77777777" w:rsidR="00995779" w:rsidRPr="00752797" w:rsidRDefault="00995779" w:rsidP="00995779">
      <w:pPr>
        <w:pStyle w:val="NoSpacing"/>
        <w:rPr>
          <w:lang w:val="en-US"/>
        </w:rPr>
      </w:pPr>
    </w:p>
    <w:p w14:paraId="721FB8D3" w14:textId="72964104" w:rsidR="00995779" w:rsidRPr="00752797" w:rsidRDefault="0095750F" w:rsidP="00995779">
      <w:pPr>
        <w:pStyle w:val="NoSpacing"/>
        <w:rPr>
          <w:lang w:val="en-US"/>
        </w:rPr>
      </w:pPr>
      <w:r>
        <w:rPr>
          <w:lang w:val="en-US"/>
        </w:rPr>
        <w:t xml:space="preserve">Combining this with </w:t>
      </w:r>
      <w:r w:rsidR="00995779" w:rsidRPr="00752797">
        <w:rPr>
          <w:lang w:val="en-US"/>
        </w:rPr>
      </w:r>
      <w:r w:rsidR="00995779" w:rsidRPr="00752797">
        <w:rPr>
          <w:lang w:val="en-US"/>
        </w:rPr>
        <w:t xml:space="preserve">(2.38)</w:t>
      </w:r>
      <w:r w:rsidR="00995779" w:rsidRPr="00752797">
        <w:rPr>
          <w:lang w:val="en-US"/>
        </w:rPr>
      </w:r>
      <w:r w:rsidR="00995779" w:rsidRPr="00752797">
        <w:rPr>
          <w:lang w:val="en-US"/>
        </w:rPr>
      </w:r>
      <w:r w:rsidR="00995779" w:rsidRPr="00752797">
        <w:rPr>
          <w:lang w:val="en-US"/>
        </w:rPr>
      </w:r>
      <w:r w:rsidR="00073410" w:rsidRPr="00752797">
        <w:rPr>
          <w:lang w:val="en-US"/>
        </w:rPr>
      </w:r>
      <w:r w:rsidR="00073410">
        <w:rPr>
          <w:lang w:val="en-US"/>
        </w:rPr>
      </w:r>
      <w:r w:rsidR="00073410" w:rsidRPr="00752797">
        <w:rPr>
          <w:lang w:val="en-US"/>
        </w:rPr>
      </w:r>
      <w:r w:rsidR="00073410">
        <w:rPr>
          <w:lang w:val="en-US"/>
        </w:rPr>
      </w:r>
      <w:r w:rsidR="00073410" w:rsidRPr="00752797">
        <w:rPr>
          <w:lang w:val="en-US"/>
        </w:rPr>
      </w:r>
      <w:r w:rsidR="00995779" w:rsidRPr="00752797">
        <w:rPr>
          <w:lang w:val="en-US"/>
        </w:rPr>
      </w:r>
      <w:r w:rsidR="00995779" w:rsidRPr="00752797">
        <w:rPr>
          <w:lang w:val="en-US"/>
        </w:rPr>
      </w:r>
      <w:r w:rsidR="00995779" w:rsidRPr="00752797">
        <w:rPr>
          <w:lang w:val="en-US"/>
        </w:rPr>
        <w:t xml:space="preserve"> and </w:t>
      </w:r>
      <w:r w:rsidR="00995779" w:rsidRPr="00752797">
        <w:rPr>
          <w:lang w:val="en-US"/>
        </w:rPr>
      </w:r>
      <w:r w:rsidR="00995779" w:rsidRPr="00752797">
        <w:rPr>
          <w:lang w:val="en-US"/>
        </w:rPr>
        <w:t xml:space="preserve">(2.44)</w:t>
      </w:r>
      <w:r w:rsidR="00995779" w:rsidRPr="00752797">
        <w:rPr>
          <w:lang w:val="en-US"/>
        </w:rPr>
      </w:r>
      <w:r w:rsidR="00995779" w:rsidRPr="00752797">
        <w:rPr>
          <w:lang w:val="en-US"/>
        </w:rPr>
      </w:r>
      <w:r w:rsidR="00995779" w:rsidRPr="00752797">
        <w:rPr>
          <w:lang w:val="en-US"/>
        </w:rPr>
      </w:r>
      <w:r w:rsidR="00073410" w:rsidRPr="00752797">
        <w:rPr>
          <w:lang w:val="en-US"/>
        </w:rPr>
      </w:r>
      <w:r w:rsidR="00073410">
        <w:rPr>
          <w:lang w:val="en-US"/>
        </w:rPr>
      </w:r>
      <w:r w:rsidR="00073410" w:rsidRPr="00752797">
        <w:rPr>
          <w:lang w:val="en-US"/>
        </w:rPr>
      </w:r>
      <w:r w:rsidR="00073410">
        <w:rPr>
          <w:lang w:val="en-US"/>
        </w:rPr>
      </w:r>
      <w:r w:rsidR="00073410" w:rsidRPr="00752797">
        <w:rPr>
          <w:lang w:val="en-US"/>
        </w:rPr>
      </w:r>
      <w:r w:rsidR="00995779" w:rsidRPr="00752797">
        <w:rPr>
          <w:lang w:val="en-US"/>
        </w:rPr>
      </w:r>
      <w:r w:rsidR="00995779" w:rsidRPr="00752797">
        <w:rPr>
          <w:lang w:val="en-US"/>
        </w:rPr>
      </w:r>
      <w:r w:rsidR="00995779" w:rsidRPr="00752797">
        <w:rPr>
          <w:lang w:val="en-US"/>
        </w:rPr>
        <w:t xml:space="preserve"> we then find:</w:t>
      </w:r>
    </w:p>
    <w:p w14:paraId="46027881" w14:textId="77777777" w:rsidR="00995779" w:rsidRPr="00752797" w:rsidRDefault="00995779" w:rsidP="00995779">
      <w:pPr>
        <w:pStyle w:val="NoSpacing"/>
        <w:rPr>
          <w:lang w:val="en-US"/>
        </w:rPr>
      </w:pPr>
    </w:p>
    <w:p w14:paraId="67D5BE75" w14:textId="77777777" w:rsidR="00995779" w:rsidRPr="00752797" w:rsidRDefault="00995779" w:rsidP="00995779">
      <w:pPr>
        <w:pStyle w:val="MTDisplayEquation"/>
        <w:rPr>
          <w:lang w:val="en-US"/>
        </w:rPr>
      </w:pPr>
      <w:r w:rsidRPr="00752797">
        <w:rPr>
          <w:lang w:val="en-US"/>
        </w:rPr>
        <w:tab/>
      </w:r>
      <w:r w:rsidRPr="00752797">
        <w:rPr>
          <w:position w:val="-32"/>
          <w:lang w:val="en-US"/>
        </w:rPr>
        <w:object w:dxaOrig="1700" w:dyaOrig="700" w14:anchorId="1E2073A8">
          <v:shape id="_x0000_i1074" type="#_x0000_t75" style="width:85.5pt;height:35.25pt" o:ole="">
            <v:imagedata r:id="rId130" o:title=""/>
          </v:shape>
          <o:OLEObject Type="Embed" ProgID="Equation.DSMT4" ShapeID="_x0000_i1074" DrawAspect="Content" ObjectID="_1492332667" r:id="rId131"/>
        </w:object>
      </w:r>
      <w:r w:rsidRPr="00752797">
        <w:rPr>
          <w:lang w:val="en-US"/>
        </w:rPr>
        <w:t xml:space="preserve"> </w:t>
      </w:r>
      <w:r w:rsidRPr="00752797">
        <w:rPr>
          <w:lang w:val="en-US"/>
        </w:rPr>
        <w:tab/>
      </w:r>
      <w:r w:rsidRPr="00752797">
        <w:rPr>
          <w:lang w:val="en-US"/>
        </w:rPr>
      </w:r>
      <w:r w:rsidRPr="00752797">
        <w:rPr>
          <w:lang w:val="en-US"/>
        </w:rPr>
        <w:t xml:space="preserve">(2.45)</w:t>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p>
    <w:p w14:paraId="0DF8874B" w14:textId="77777777" w:rsidR="00995779" w:rsidRPr="00752797" w:rsidRDefault="00995779" w:rsidP="00995779">
      <w:pPr>
        <w:pStyle w:val="NoSpacing"/>
        <w:rPr>
          <w:lang w:val="en-US"/>
        </w:rPr>
      </w:pPr>
    </w:p>
    <w:p w14:paraId="126AF43B" w14:textId="77777777" w:rsidR="00995779" w:rsidRPr="00752797" w:rsidRDefault="00995779" w:rsidP="00995779">
      <w:pPr>
        <w:pStyle w:val="NoSpacing"/>
        <w:rPr>
          <w:lang w:val="en-US"/>
        </w:rPr>
      </w:pPr>
      <w:r w:rsidRPr="00752797">
        <w:rPr>
          <w:lang w:val="en-US"/>
        </w:rPr>
        <w:t xml:space="preserve">The coefficients </w:t>
      </w:r>
      <w:r w:rsidRPr="00752797">
        <w:rPr>
          <w:position w:val="-12"/>
          <w:lang w:val="en-US"/>
        </w:rPr>
        <w:object w:dxaOrig="279" w:dyaOrig="360" w14:anchorId="5E01B046">
          <v:shape id="_x0000_i1075" type="#_x0000_t75" style="width:14.25pt;height:18pt" o:ole="">
            <v:imagedata r:id="rId132" o:title=""/>
          </v:shape>
          <o:OLEObject Type="Embed" ProgID="Equation.DSMT4" ShapeID="_x0000_i1075" DrawAspect="Content" ObjectID="_1492332668" r:id="rId133"/>
        </w:object>
      </w:r>
      <w:r w:rsidRPr="00752797">
        <w:rPr>
          <w:lang w:val="en-US"/>
        </w:rPr>
        <w:t xml:space="preserve"> and </w:t>
      </w:r>
      <w:r w:rsidRPr="00752797">
        <w:rPr>
          <w:position w:val="-12"/>
          <w:lang w:val="en-US"/>
        </w:rPr>
        <w:object w:dxaOrig="300" w:dyaOrig="360" w14:anchorId="01D448C5">
          <v:shape id="_x0000_i1076" type="#_x0000_t75" style="width:15pt;height:18pt" o:ole="">
            <v:imagedata r:id="rId134" o:title=""/>
          </v:shape>
          <o:OLEObject Type="Embed" ProgID="Equation.DSMT4" ShapeID="_x0000_i1076" DrawAspect="Content" ObjectID="_1492332669" r:id="rId135"/>
        </w:object>
      </w:r>
      <w:r w:rsidRPr="00752797">
        <w:rPr>
          <w:position w:val="-12"/>
          <w:lang w:val="en-US"/>
        </w:rPr>
        <w:t xml:space="preserve"> </w:t>
      </w:r>
      <w:r w:rsidRPr="00752797">
        <w:rPr>
          <w:lang w:val="en-US"/>
        </w:rPr>
        <w:t xml:space="preserve">are usually lumped together into a single coefficient. This coefficient β is in the </w:t>
      </w:r>
      <w:proofErr w:type="gramStart"/>
      <w:r w:rsidRPr="00752797">
        <w:rPr>
          <w:lang w:val="en-US"/>
        </w:rPr>
        <w:t>O(</w:t>
      </w:r>
      <w:proofErr w:type="gramEnd"/>
      <w:r w:rsidRPr="00752797">
        <w:rPr>
          <w:lang w:val="en-US"/>
        </w:rPr>
        <w:t xml:space="preserve">0.1) (keyword: </w:t>
      </w:r>
      <w:r w:rsidRPr="00752797">
        <w:rPr>
          <w:i/>
          <w:lang w:val="en-US"/>
        </w:rPr>
        <w:t>beta</w:t>
      </w:r>
      <w:r w:rsidRPr="00752797">
        <w:rPr>
          <w:lang w:val="en-US"/>
        </w:rPr>
        <w:t xml:space="preserve">), which may vary through the surf zone. The forcing of the longshore current by the radiation stress gradient can be derived from the wave and roller energy balances </w:t>
      </w:r>
      <w:r w:rsidRPr="00752797">
        <w:rPr>
          <w:lang w:val="en-US"/>
        </w:rPr>
      </w:r>
      <w:r w:rsidRPr="00752797">
        <w:rPr>
          <w:lang w:val="en-US"/>
        </w:rPr>
        <w:t xml:space="preserve">(2.1)</w:t>
      </w:r>
      <w:r w:rsidRPr="00752797">
        <w:rPr>
          <w:lang w:val="en-US"/>
        </w:rPr>
      </w:r>
      <w:r w:rsidRPr="00752797">
        <w:rPr>
          <w:lang w:val="en-US"/>
        </w:rPr>
      </w:r>
      <w:r w:rsidRPr="00752797">
        <w:rPr>
          <w:lang w:val="en-US"/>
        </w:rPr>
      </w:r>
      <w:r w:rsidR="00073410" w:rsidRPr="00752797">
        <w:rPr>
          <w:lang w:val="en-US"/>
        </w:rPr>
      </w:r>
      <w:r w:rsidR="00073410">
        <w:rPr>
          <w:lang w:val="en-US"/>
        </w:rPr>
      </w:r>
      <w:r w:rsidR="00073410" w:rsidRPr="00752797">
        <w:rPr>
          <w:lang w:val="en-US"/>
        </w:rPr>
      </w:r>
      <w:r w:rsidR="00073410">
        <w:rPr>
          <w:lang w:val="en-US"/>
        </w:rPr>
      </w:r>
      <w:r w:rsidR="00073410" w:rsidRPr="00752797">
        <w:rPr>
          <w:lang w:val="en-US"/>
        </w:rPr>
      </w:r>
      <w:r w:rsidRPr="00752797">
        <w:rPr>
          <w:lang w:val="en-US"/>
        </w:rPr>
      </w:r>
      <w:r w:rsidRPr="00752797">
        <w:rPr>
          <w:lang w:val="en-US"/>
        </w:rPr>
      </w:r>
      <w:r w:rsidRPr="00752797">
        <w:rPr>
          <w:lang w:val="en-US"/>
        </w:rPr>
        <w:t xml:space="preserve"> </w:t>
      </w:r>
      <w:proofErr w:type="gramStart"/>
      <w:r w:rsidRPr="00752797">
        <w:rPr>
          <w:lang w:val="en-US"/>
        </w:rPr>
        <w:t xml:space="preserve">and </w:t>
      </w:r>
      <w:proofErr w:type="gramEnd"/>
      <w:r w:rsidRPr="00752797">
        <w:rPr>
          <w:lang w:val="en-US"/>
        </w:rPr>
      </w:r>
      <w:r w:rsidRPr="00752797">
        <w:rPr>
          <w:lang w:val="en-US"/>
        </w:rPr>
        <w:t xml:space="preserve">(2.40)</w:t>
      </w:r>
      <w:r w:rsidRPr="00752797">
        <w:rPr>
          <w:lang w:val="en-US"/>
        </w:rPr>
      </w:r>
      <w:r w:rsidRPr="00752797">
        <w:rPr>
          <w:lang w:val="en-US"/>
        </w:rPr>
      </w:r>
      <w:r w:rsidRPr="00752797">
        <w:rPr>
          <w:lang w:val="en-US"/>
        </w:rPr>
      </w:r>
      <w:r w:rsidR="00073410" w:rsidRPr="00752797">
        <w:rPr>
          <w:lang w:val="en-US"/>
        </w:rPr>
      </w:r>
      <w:r w:rsidR="00073410">
        <w:rPr>
          <w:lang w:val="en-US"/>
        </w:rPr>
      </w:r>
      <w:r w:rsidR="00073410" w:rsidRPr="00752797">
        <w:rPr>
          <w:lang w:val="en-US"/>
        </w:rPr>
      </w:r>
      <w:r w:rsidR="00073410">
        <w:rPr>
          <w:lang w:val="en-US"/>
        </w:rPr>
      </w:r>
      <w:r w:rsidR="00073410" w:rsidRPr="00752797">
        <w:rPr>
          <w:lang w:val="en-US"/>
        </w:rPr>
      </w:r>
      <w:r w:rsidRPr="00752797">
        <w:rPr>
          <w:lang w:val="en-US"/>
        </w:rPr>
      </w:r>
      <w:r w:rsidRPr="00752797">
        <w:rPr>
          <w:lang w:val="en-US"/>
        </w:rPr>
      </w:r>
      <w:r w:rsidRPr="00752797">
        <w:rPr>
          <w:lang w:val="en-US"/>
        </w:rPr>
        <w:t>:</w:t>
      </w:r>
    </w:p>
    <w:p w14:paraId="2C2846D0" w14:textId="77777777" w:rsidR="00995779" w:rsidRPr="00752797" w:rsidRDefault="00995779" w:rsidP="00995779">
      <w:pPr>
        <w:pStyle w:val="NoSpacing"/>
        <w:rPr>
          <w:lang w:val="en-US"/>
        </w:rPr>
      </w:pPr>
      <w:r w:rsidRPr="00752797">
        <w:rPr>
          <w:lang w:val="en-US"/>
        </w:rPr>
        <w:tab/>
      </w:r>
    </w:p>
    <w:p w14:paraId="20316910" w14:textId="77777777" w:rsidR="00995779" w:rsidRPr="00752797" w:rsidRDefault="00995779" w:rsidP="00995779">
      <w:pPr>
        <w:pStyle w:val="MTDisplayEquation"/>
        <w:rPr>
          <w:lang w:val="en-US"/>
        </w:rPr>
      </w:pPr>
      <w:r w:rsidRPr="00752797">
        <w:rPr>
          <w:lang w:val="en-US"/>
        </w:rPr>
        <w:tab/>
      </w:r>
      <w:r w:rsidRPr="00752797">
        <w:rPr>
          <w:position w:val="-144"/>
          <w:lang w:val="en-US"/>
        </w:rPr>
        <w:object w:dxaOrig="5880" w:dyaOrig="3000" w14:anchorId="47F87127">
          <v:shape id="_x0000_i1077" type="#_x0000_t75" style="width:294.75pt;height:150.75pt" o:ole="">
            <v:imagedata r:id="rId136" o:title=""/>
          </v:shape>
          <o:OLEObject Type="Embed" ProgID="Equation.DSMT4" ShapeID="_x0000_i1077" DrawAspect="Content" ObjectID="_1492332670" r:id="rId137"/>
        </w:object>
      </w:r>
      <w:r w:rsidRPr="00752797">
        <w:rPr>
          <w:lang w:val="en-US"/>
        </w:rPr>
        <w:t xml:space="preserve"> </w:t>
      </w:r>
      <w:r w:rsidRPr="00752797">
        <w:rPr>
          <w:lang w:val="en-US"/>
        </w:rPr>
        <w:tab/>
      </w:r>
      <w:r w:rsidRPr="00752797">
        <w:rPr>
          <w:lang w:val="en-US"/>
        </w:rPr>
      </w:r>
      <w:r w:rsidRPr="00752797">
        <w:rPr>
          <w:lang w:val="en-US"/>
        </w:rPr>
        <w:t xml:space="preserve">(2.46)</w:t>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p>
    <w:p w14:paraId="229859F0" w14:textId="77777777" w:rsidR="00995779" w:rsidRPr="00752797" w:rsidRDefault="00995779" w:rsidP="00995779">
      <w:pPr>
        <w:rPr>
          <w:lang w:val="en-US"/>
        </w:rPr>
      </w:pPr>
    </w:p>
    <w:p w14:paraId="49BF1ED5" w14:textId="77777777" w:rsidR="00995779" w:rsidRPr="00752797" w:rsidRDefault="00995779" w:rsidP="00995779">
      <w:pPr>
        <w:pStyle w:val="NoSpacing"/>
        <w:rPr>
          <w:lang w:val="en-US"/>
        </w:rPr>
      </w:pPr>
      <w:r w:rsidRPr="00752797">
        <w:rPr>
          <w:lang w:val="en-US"/>
        </w:rPr>
        <w:lastRenderedPageBreak/>
        <w:t>In a longshore uniform situation, according to Snell’s law, the first term on the right-hand side equals zero; the second term exactly equals the sum of the wave energy dissipation and the roller energy input and dissipation terms, so the forcing term reduces to:</w:t>
      </w:r>
    </w:p>
    <w:p w14:paraId="440EB8A1" w14:textId="77777777" w:rsidR="00995779" w:rsidRPr="00752797" w:rsidRDefault="00995779" w:rsidP="00995779">
      <w:pPr>
        <w:pStyle w:val="NoSpacing"/>
        <w:rPr>
          <w:lang w:val="en-US"/>
        </w:rPr>
      </w:pPr>
    </w:p>
    <w:p w14:paraId="03CDDDDF" w14:textId="77777777" w:rsidR="00995779" w:rsidRPr="00752797" w:rsidRDefault="00995779" w:rsidP="00995779">
      <w:pPr>
        <w:pStyle w:val="MTDisplayEquation"/>
        <w:rPr>
          <w:lang w:val="en-US"/>
        </w:rPr>
      </w:pPr>
      <w:r w:rsidRPr="00752797">
        <w:rPr>
          <w:lang w:val="en-US"/>
        </w:rPr>
        <w:tab/>
      </w:r>
      <w:r w:rsidRPr="00752797">
        <w:rPr>
          <w:position w:val="-24"/>
          <w:lang w:val="en-US"/>
        </w:rPr>
        <w:object w:dxaOrig="3980" w:dyaOrig="620" w14:anchorId="2119B8DE">
          <v:shape id="_x0000_i1078" type="#_x0000_t75" style="width:198pt;height:30.75pt" o:ole="">
            <v:imagedata r:id="rId138" o:title=""/>
          </v:shape>
          <o:OLEObject Type="Embed" ProgID="Equation.DSMT4" ShapeID="_x0000_i1078" DrawAspect="Content" ObjectID="_1492332671" r:id="rId139"/>
        </w:object>
      </w:r>
      <w:r w:rsidRPr="00752797">
        <w:rPr>
          <w:lang w:val="en-US"/>
        </w:rPr>
        <w:t xml:space="preserve"> </w:t>
      </w:r>
      <w:r w:rsidRPr="00752797">
        <w:rPr>
          <w:lang w:val="en-US"/>
        </w:rPr>
        <w:tab/>
      </w:r>
      <w:r w:rsidRPr="00752797">
        <w:rPr>
          <w:lang w:val="en-US"/>
        </w:rPr>
      </w:r>
      <w:r w:rsidRPr="00752797">
        <w:rPr>
          <w:lang w:val="en-US"/>
        </w:rPr>
        <w:t xml:space="preserve">(2.47)</w:t>
      </w:r>
      <w:r w:rsidRPr="00752797">
        <w:rPr>
          <w:lang w:val="en-US"/>
        </w:rPr>
      </w:r>
      <w:r w:rsidRPr="00752797">
        <w:rPr>
          <w:lang w:val="en-US"/>
        </w:rPr>
      </w:r>
      <w:r w:rsidRPr="00752797">
        <w:rPr>
          <w:lang w:val="en-US"/>
        </w:rPr>
      </w:r>
      <w:bookmarkStart w:id="142" w:name="ZEqnNum515341"/>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bookmarkEnd w:id="142"/>
      <w:r w:rsidRPr="00752797">
        <w:rPr>
          <w:lang w:val="en-US"/>
        </w:rPr>
      </w:r>
    </w:p>
    <w:p w14:paraId="0BC55E46" w14:textId="77777777" w:rsidR="00995779" w:rsidRPr="00752797" w:rsidRDefault="00995779" w:rsidP="00995779">
      <w:pPr>
        <w:pStyle w:val="Heading2"/>
        <w:jc w:val="both"/>
        <w:rPr>
          <w:lang w:val="en-US"/>
        </w:rPr>
      </w:pPr>
      <w:bookmarkStart w:id="143" w:name="_Toc412623821"/>
      <w:bookmarkStart w:id="144" w:name="_Ref413406030"/>
      <w:bookmarkStart w:id="145" w:name="_Toc417454970"/>
      <w:bookmarkStart w:id="146" w:name="_Toc417455432"/>
      <w:bookmarkStart w:id="147" w:name="_Toc417455625"/>
      <w:bookmarkStart w:id="148" w:name="_Toc417455770"/>
      <w:r w:rsidRPr="00752797">
        <w:rPr>
          <w:lang w:val="en-US"/>
        </w:rPr>
        <w:t>Shallow water equations</w:t>
      </w:r>
      <w:bookmarkEnd w:id="143"/>
      <w:bookmarkEnd w:id="144"/>
      <w:bookmarkEnd w:id="145"/>
      <w:bookmarkEnd w:id="146"/>
      <w:bookmarkEnd w:id="147"/>
      <w:bookmarkEnd w:id="148"/>
    </w:p>
    <w:p w14:paraId="2DBE67FE" w14:textId="77777777" w:rsidR="00995779" w:rsidRPr="00752797" w:rsidRDefault="00995779" w:rsidP="00995779">
      <w:pPr>
        <w:rPr>
          <w:lang w:val="en-US"/>
        </w:rPr>
      </w:pPr>
      <w:r w:rsidRPr="00752797">
        <w:rPr>
          <w:lang w:val="en-US"/>
        </w:rPr>
        <w:t>For the low-frequency waves and mean flows we use the shallow water equations. To account for the wave induced mass-flux and the subsequent (return) flow these are cast into a depth-averaged Generalized Lagrangian Mean (GLM) formulation (Andrews and McIntyre, 1978, Walstra et al, 2000). In such a framework, the momentum and continuity equations are formulated in terms of the Lagrangian velocity</w:t>
      </w:r>
      <w:r w:rsidRPr="00752797">
        <w:rPr>
          <w:i/>
          <w:lang w:val="en-US"/>
        </w:rPr>
        <w:t xml:space="preserve"> u</w:t>
      </w:r>
      <w:r w:rsidRPr="00752797">
        <w:rPr>
          <w:i/>
          <w:vertAlign w:val="superscript"/>
          <w:lang w:val="en-US"/>
        </w:rPr>
        <w:t>L</w:t>
      </w:r>
      <w:r w:rsidRPr="00752797">
        <w:rPr>
          <w:i/>
          <w:lang w:val="en-US"/>
        </w:rPr>
        <w:t xml:space="preserve"> </w:t>
      </w:r>
      <w:r w:rsidRPr="00752797">
        <w:rPr>
          <w:lang w:val="en-US"/>
        </w:rPr>
        <w:t>which is defined as the distance a water particle travels in one wave period, divided by that period. This velocity is related to the Eulerian velocity (the short-wave-averaged velocity observed at a fixed point) by:</w:t>
      </w:r>
    </w:p>
    <w:p w14:paraId="7CA83677" w14:textId="77777777" w:rsidR="00995779" w:rsidRPr="00752797" w:rsidRDefault="00995779" w:rsidP="00995779">
      <w:pPr>
        <w:rPr>
          <w:lang w:val="en-US"/>
        </w:rPr>
      </w:pPr>
    </w:p>
    <w:p w14:paraId="5C3E601A" w14:textId="77777777" w:rsidR="00995779" w:rsidRPr="00752797" w:rsidRDefault="00995779" w:rsidP="00995779">
      <w:pPr>
        <w:pStyle w:val="MTDisplayEquation"/>
        <w:rPr>
          <w:lang w:val="en-US"/>
        </w:rPr>
      </w:pPr>
      <w:r w:rsidRPr="00752797">
        <w:rPr>
          <w:lang w:val="en-US"/>
        </w:rPr>
        <w:tab/>
      </w:r>
      <w:r w:rsidRPr="00752797">
        <w:rPr>
          <w:position w:val="-10"/>
          <w:lang w:val="en-US"/>
        </w:rPr>
        <w:object w:dxaOrig="3220" w:dyaOrig="360" w14:anchorId="72D5E301">
          <v:shape id="_x0000_i1079" type="#_x0000_t75" style="width:159.75pt;height:17.25pt" o:ole="">
            <v:imagedata r:id="rId140" o:title=""/>
          </v:shape>
          <o:OLEObject Type="Embed" ProgID="Equation.DSMT4" ShapeID="_x0000_i1079" DrawAspect="Content" ObjectID="_1492332672" r:id="rId141"/>
        </w:object>
      </w:r>
      <w:r w:rsidRPr="00752797">
        <w:rPr>
          <w:lang w:val="en-US"/>
        </w:rPr>
        <w:t xml:space="preserve"> </w:t>
      </w:r>
      <w:r w:rsidRPr="00752797">
        <w:rPr>
          <w:lang w:val="en-US"/>
        </w:rPr>
        <w:tab/>
      </w:r>
      <w:r w:rsidRPr="00752797">
        <w:rPr>
          <w:lang w:val="en-US"/>
        </w:rPr>
      </w:r>
      <w:r w:rsidRPr="00752797">
        <w:rPr>
          <w:lang w:val="en-US"/>
        </w:rPr>
        <w:t xml:space="preserve">(2.48)</w:t>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p>
    <w:p w14:paraId="5FF99C6F" w14:textId="77777777" w:rsidR="00995779" w:rsidRPr="00752797" w:rsidRDefault="00995779" w:rsidP="00995779">
      <w:pPr>
        <w:rPr>
          <w:lang w:val="en-US"/>
        </w:rPr>
      </w:pPr>
    </w:p>
    <w:p w14:paraId="05F34A1C" w14:textId="77777777" w:rsidR="00995779" w:rsidRPr="00752797" w:rsidRDefault="00995779" w:rsidP="00995779">
      <w:pPr>
        <w:rPr>
          <w:lang w:val="en-US"/>
        </w:rPr>
      </w:pPr>
      <w:proofErr w:type="gramStart"/>
      <w:r w:rsidRPr="00752797">
        <w:rPr>
          <w:lang w:val="en-US"/>
        </w:rPr>
        <w:t>where</w:t>
      </w:r>
      <w:proofErr w:type="gramEnd"/>
      <w:r w:rsidRPr="00752797">
        <w:rPr>
          <w:lang w:val="en-US"/>
        </w:rPr>
        <w:t xml:space="preserve"> u</w:t>
      </w:r>
      <w:r w:rsidRPr="00752797">
        <w:rPr>
          <w:vertAlign w:val="superscript"/>
          <w:lang w:val="en-US"/>
        </w:rPr>
        <w:t>S</w:t>
      </w:r>
      <w:r w:rsidRPr="00752797">
        <w:rPr>
          <w:lang w:val="en-US"/>
        </w:rPr>
        <w:t xml:space="preserve"> and v</w:t>
      </w:r>
      <w:r w:rsidRPr="00752797">
        <w:rPr>
          <w:vertAlign w:val="superscript"/>
          <w:lang w:val="en-US"/>
        </w:rPr>
        <w:t>S</w:t>
      </w:r>
      <w:r w:rsidRPr="00752797">
        <w:rPr>
          <w:lang w:val="en-US"/>
        </w:rPr>
        <w:t xml:space="preserve"> represent the Stokes drift in </w:t>
      </w:r>
      <w:r w:rsidRPr="00752797">
        <w:rPr>
          <w:i/>
          <w:lang w:val="en-US"/>
        </w:rPr>
        <w:t>x</w:t>
      </w:r>
      <w:r w:rsidRPr="00752797">
        <w:rPr>
          <w:lang w:val="en-US"/>
        </w:rPr>
        <w:t xml:space="preserve">- and </w:t>
      </w:r>
      <w:r w:rsidRPr="00752797">
        <w:rPr>
          <w:i/>
          <w:lang w:val="en-US"/>
        </w:rPr>
        <w:t>y</w:t>
      </w:r>
      <w:r w:rsidRPr="00752797">
        <w:rPr>
          <w:lang w:val="en-US"/>
        </w:rPr>
        <w:t xml:space="preserve">-direction respectively (Phillips, 1977). The Strokes drift is calculated with </w:t>
      </w:r>
      <w:r w:rsidRPr="00752797">
        <w:rPr>
          <w:lang w:val="en-US"/>
        </w:rPr>
      </w:r>
      <w:r w:rsidRPr="00752797">
        <w:rPr>
          <w:lang w:val="en-US"/>
        </w:rPr>
        <w:t xml:space="preserve">(2.49)</w:t>
      </w:r>
      <w:r w:rsidRPr="00752797">
        <w:rPr>
          <w:lang w:val="en-US"/>
        </w:rPr>
      </w:r>
      <w:r w:rsidRPr="00752797">
        <w:rPr>
          <w:lang w:val="en-US"/>
        </w:rPr>
      </w:r>
      <w:r w:rsidRPr="00752797">
        <w:rPr>
          <w:lang w:val="en-US"/>
        </w:rPr>
      </w:r>
      <w:r w:rsidR="00073410" w:rsidRPr="00752797">
        <w:rPr>
          <w:lang w:val="en-US"/>
        </w:rPr>
      </w:r>
      <w:r w:rsidR="00073410">
        <w:rPr>
          <w:lang w:val="en-US"/>
        </w:rPr>
      </w:r>
      <w:r w:rsidR="00073410" w:rsidRPr="00752797">
        <w:rPr>
          <w:lang w:val="en-US"/>
        </w:rPr>
      </w:r>
      <w:r w:rsidR="00073410">
        <w:rPr>
          <w:lang w:val="en-US"/>
        </w:rPr>
      </w:r>
      <w:r w:rsidR="00073410" w:rsidRPr="00752797">
        <w:rPr>
          <w:lang w:val="en-US"/>
        </w:rPr>
      </w:r>
      <w:r w:rsidRPr="00752797">
        <w:rPr>
          <w:lang w:val="en-US"/>
        </w:rPr>
      </w:r>
      <w:r w:rsidRPr="00752797">
        <w:rPr>
          <w:lang w:val="en-US"/>
        </w:rPr>
      </w:r>
      <w:r w:rsidRPr="00752797">
        <w:rPr>
          <w:lang w:val="en-US"/>
        </w:rPr>
        <w:t xml:space="preserve"> in which the wave-group varying short wave energy </w:t>
      </w:r>
      <w:proofErr w:type="gramStart"/>
      <w:r w:rsidRPr="00752797">
        <w:rPr>
          <w:i/>
          <w:lang w:val="en-US"/>
        </w:rPr>
        <w:t>E</w:t>
      </w:r>
      <w:r w:rsidRPr="00752797">
        <w:rPr>
          <w:i/>
          <w:vertAlign w:val="subscript"/>
          <w:lang w:val="en-US"/>
        </w:rPr>
        <w:t>w</w:t>
      </w:r>
      <w:proofErr w:type="gramEnd"/>
      <w:r w:rsidRPr="00752797">
        <w:rPr>
          <w:lang w:val="en-US"/>
        </w:rPr>
        <w:t xml:space="preserve"> and direction are obtained from the wave-action balance.</w:t>
      </w:r>
    </w:p>
    <w:p w14:paraId="616ECA58" w14:textId="77777777" w:rsidR="00995779" w:rsidRPr="00752797" w:rsidRDefault="00995779" w:rsidP="00995779">
      <w:pPr>
        <w:rPr>
          <w:lang w:val="en-US"/>
        </w:rPr>
      </w:pPr>
    </w:p>
    <w:p w14:paraId="72557851" w14:textId="77777777" w:rsidR="00995779" w:rsidRPr="00752797" w:rsidRDefault="00995779" w:rsidP="00995779">
      <w:pPr>
        <w:pStyle w:val="MTDisplayEquation"/>
        <w:rPr>
          <w:lang w:val="en-US"/>
        </w:rPr>
      </w:pPr>
      <w:r w:rsidRPr="00752797">
        <w:rPr>
          <w:lang w:val="en-US"/>
        </w:rPr>
        <w:tab/>
      </w:r>
      <w:r w:rsidRPr="00752797">
        <w:rPr>
          <w:position w:val="-28"/>
          <w:lang w:val="en-US"/>
        </w:rPr>
        <w:object w:dxaOrig="3480" w:dyaOrig="660" w14:anchorId="12728CB6">
          <v:shape id="_x0000_i1080" type="#_x0000_t75" style="width:174pt;height:33.75pt" o:ole="">
            <v:imagedata r:id="rId142" o:title=""/>
          </v:shape>
          <o:OLEObject Type="Embed" ProgID="Equation.DSMT4" ShapeID="_x0000_i1080" DrawAspect="Content" ObjectID="_1492332673" r:id="rId143"/>
        </w:object>
      </w:r>
      <w:r w:rsidRPr="00752797">
        <w:rPr>
          <w:lang w:val="en-US"/>
        </w:rPr>
        <w:t xml:space="preserve"> </w:t>
      </w:r>
      <w:r w:rsidRPr="00752797">
        <w:rPr>
          <w:lang w:val="en-US"/>
        </w:rPr>
        <w:tab/>
      </w:r>
      <w:r w:rsidRPr="00752797">
        <w:rPr>
          <w:lang w:val="en-US"/>
        </w:rPr>
      </w:r>
      <w:r w:rsidRPr="00752797">
        <w:rPr>
          <w:lang w:val="en-US"/>
        </w:rPr>
        <w:t xml:space="preserve">(2.49)</w:t>
      </w:r>
      <w:r w:rsidRPr="00752797">
        <w:rPr>
          <w:lang w:val="en-US"/>
        </w:rPr>
      </w:r>
      <w:r w:rsidRPr="00752797">
        <w:rPr>
          <w:lang w:val="en-US"/>
        </w:rPr>
      </w:r>
      <w:r w:rsidRPr="00752797">
        <w:rPr>
          <w:lang w:val="en-US"/>
        </w:rPr>
      </w:r>
      <w:bookmarkStart w:id="149" w:name="ZEqnNum369529"/>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bookmarkEnd w:id="149"/>
      <w:r w:rsidRPr="00752797">
        <w:rPr>
          <w:lang w:val="en-US"/>
        </w:rPr>
      </w:r>
    </w:p>
    <w:p w14:paraId="53F5C046" w14:textId="77777777" w:rsidR="00995779" w:rsidRPr="00752797" w:rsidRDefault="00995779" w:rsidP="00995779">
      <w:pPr>
        <w:rPr>
          <w:lang w:val="en-US"/>
        </w:rPr>
      </w:pPr>
    </w:p>
    <w:p w14:paraId="15DE1938" w14:textId="77777777" w:rsidR="00995779" w:rsidRPr="00752797" w:rsidRDefault="00995779" w:rsidP="00995779">
      <w:pPr>
        <w:rPr>
          <w:lang w:val="en-US"/>
        </w:rPr>
      </w:pPr>
      <w:r w:rsidRPr="00752797">
        <w:rPr>
          <w:lang w:val="en-US"/>
        </w:rPr>
        <w:t xml:space="preserve">The resulting GLM-momentum equations are given by:  </w:t>
      </w:r>
    </w:p>
    <w:p w14:paraId="047A4061" w14:textId="77777777" w:rsidR="00995779" w:rsidRPr="00752797" w:rsidRDefault="00995779" w:rsidP="00995779">
      <w:pPr>
        <w:rPr>
          <w:lang w:val="en-US"/>
        </w:rPr>
      </w:pPr>
    </w:p>
    <w:p w14:paraId="61048435" w14:textId="77777777" w:rsidR="00995779" w:rsidRPr="00752797" w:rsidRDefault="00995779" w:rsidP="00995779">
      <w:pPr>
        <w:pStyle w:val="MTDisplayEquation"/>
        <w:rPr>
          <w:lang w:val="en-US"/>
        </w:rPr>
      </w:pPr>
      <w:r w:rsidRPr="00752797">
        <w:rPr>
          <w:lang w:val="en-US"/>
        </w:rPr>
        <w:tab/>
      </w:r>
      <w:r w:rsidRPr="00752797">
        <w:rPr>
          <w:position w:val="-104"/>
          <w:lang w:val="en-US"/>
        </w:rPr>
        <w:object w:dxaOrig="7660" w:dyaOrig="2240" w14:anchorId="4F8CD298">
          <v:shape id="_x0000_i1081" type="#_x0000_t75" style="width:383.25pt;height:113.25pt" o:ole="">
            <v:imagedata r:id="rId144" o:title=""/>
          </v:shape>
          <o:OLEObject Type="Embed" ProgID="Equation.DSMT4" ShapeID="_x0000_i1081" DrawAspect="Content" ObjectID="_1492332674" r:id="rId145"/>
        </w:object>
      </w:r>
      <w:r w:rsidRPr="00752797">
        <w:rPr>
          <w:lang w:val="en-US"/>
        </w:rPr>
        <w:t xml:space="preserve"> </w:t>
      </w:r>
      <w:r w:rsidRPr="00752797">
        <w:rPr>
          <w:lang w:val="en-US"/>
        </w:rPr>
        <w:tab/>
      </w:r>
      <w:r w:rsidRPr="00752797">
        <w:rPr>
          <w:lang w:val="en-US"/>
        </w:rPr>
      </w:r>
      <w:r w:rsidRPr="00752797">
        <w:rPr>
          <w:lang w:val="en-US"/>
        </w:rPr>
        <w:t xml:space="preserve">(2.50)</w:t>
      </w:r>
      <w:r w:rsidRPr="00752797">
        <w:rPr>
          <w:lang w:val="en-US"/>
        </w:rPr>
      </w:r>
      <w:r w:rsidRPr="00752797">
        <w:rPr>
          <w:lang w:val="en-US"/>
        </w:rPr>
      </w:r>
      <w:r w:rsidRPr="00752797">
        <w:rPr>
          <w:lang w:val="en-US"/>
        </w:rPr>
      </w:r>
      <w:bookmarkStart w:id="150" w:name="ZEqnNum488519"/>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bookmarkEnd w:id="150"/>
      <w:r w:rsidRPr="00752797">
        <w:rPr>
          <w:lang w:val="en-US"/>
        </w:rPr>
      </w:r>
    </w:p>
    <w:p w14:paraId="0550BD39" w14:textId="77777777" w:rsidR="00995779" w:rsidRPr="00752797" w:rsidRDefault="00995779" w:rsidP="00995779">
      <w:pPr>
        <w:rPr>
          <w:lang w:val="en-US"/>
        </w:rPr>
      </w:pPr>
    </w:p>
    <w:p w14:paraId="0577F0A1" w14:textId="09492713" w:rsidR="00995779" w:rsidRPr="00752797" w:rsidRDefault="00995779" w:rsidP="00995779">
      <w:pPr>
        <w:rPr>
          <w:lang w:val="en-US"/>
        </w:rPr>
      </w:pPr>
      <w:r w:rsidRPr="00752797">
        <w:rPr>
          <w:lang w:val="en-US"/>
        </w:rPr>
        <w:t xml:space="preserve">where </w:t>
      </w:r>
      <w:r w:rsidRPr="00752797">
        <w:rPr>
          <w:i/>
          <w:lang w:val="en-US"/>
        </w:rPr>
        <w:t>τ</w:t>
      </w:r>
      <w:r w:rsidRPr="00752797">
        <w:rPr>
          <w:i/>
          <w:vertAlign w:val="subscript"/>
          <w:lang w:val="en-US"/>
        </w:rPr>
        <w:t>sx</w:t>
      </w:r>
      <w:r w:rsidRPr="00752797">
        <w:rPr>
          <w:vertAlign w:val="subscript"/>
          <w:lang w:val="en-US"/>
        </w:rPr>
        <w:t xml:space="preserve"> </w:t>
      </w:r>
      <w:r w:rsidRPr="00752797">
        <w:rPr>
          <w:lang w:val="en-US"/>
        </w:rPr>
        <w:t xml:space="preserve">and </w:t>
      </w:r>
      <w:r w:rsidRPr="00752797">
        <w:rPr>
          <w:i/>
          <w:lang w:val="en-US"/>
        </w:rPr>
        <w:t>τ</w:t>
      </w:r>
      <w:r w:rsidRPr="00752797">
        <w:rPr>
          <w:i/>
          <w:vertAlign w:val="subscript"/>
          <w:lang w:val="en-US"/>
        </w:rPr>
        <w:t>sy</w:t>
      </w:r>
      <w:r w:rsidRPr="00752797">
        <w:rPr>
          <w:vertAlign w:val="subscript"/>
          <w:lang w:val="en-US"/>
        </w:rPr>
        <w:t xml:space="preserve"> </w:t>
      </w:r>
      <w:r w:rsidRPr="00752797">
        <w:rPr>
          <w:lang w:val="en-US"/>
        </w:rPr>
        <w:t>are the wind shear stresses</w:t>
      </w:r>
      <w:r w:rsidRPr="00752797">
        <w:rPr>
          <w:i/>
          <w:lang w:val="en-US"/>
        </w:rPr>
        <w:t>, τ</w:t>
      </w:r>
      <w:r w:rsidRPr="00752797">
        <w:rPr>
          <w:i/>
          <w:vertAlign w:val="subscript"/>
          <w:lang w:val="en-US"/>
        </w:rPr>
        <w:t>bx</w:t>
      </w:r>
      <w:r w:rsidRPr="00752797">
        <w:rPr>
          <w:vertAlign w:val="subscript"/>
          <w:lang w:val="en-US"/>
        </w:rPr>
        <w:t xml:space="preserve"> </w:t>
      </w:r>
      <w:r w:rsidRPr="00752797">
        <w:rPr>
          <w:lang w:val="en-US"/>
        </w:rPr>
        <w:t xml:space="preserve">and </w:t>
      </w:r>
      <w:r w:rsidRPr="00752797">
        <w:rPr>
          <w:i/>
          <w:lang w:val="en-US"/>
        </w:rPr>
        <w:t>τ</w:t>
      </w:r>
      <w:r w:rsidRPr="00752797">
        <w:rPr>
          <w:i/>
          <w:vertAlign w:val="subscript"/>
          <w:lang w:val="en-US"/>
        </w:rPr>
        <w:t>by</w:t>
      </w:r>
      <w:r w:rsidRPr="00752797">
        <w:rPr>
          <w:vertAlign w:val="subscript"/>
          <w:lang w:val="en-US"/>
        </w:rPr>
        <w:t xml:space="preserve"> </w:t>
      </w:r>
      <w:r w:rsidRPr="00752797">
        <w:rPr>
          <w:lang w:val="en-US"/>
        </w:rPr>
        <w:t xml:space="preserve">are the bed shear stresses, </w:t>
      </w:r>
      <w:r w:rsidRPr="00752797">
        <w:rPr>
          <w:i/>
          <w:lang w:val="en-US"/>
        </w:rPr>
        <w:t>η</w:t>
      </w:r>
      <w:r w:rsidRPr="00752797">
        <w:rPr>
          <w:lang w:val="en-US"/>
        </w:rPr>
        <w:t xml:space="preserve"> is the water level, </w:t>
      </w:r>
      <w:r w:rsidRPr="00752797">
        <w:rPr>
          <w:i/>
          <w:lang w:val="en-US"/>
        </w:rPr>
        <w:t>F</w:t>
      </w:r>
      <w:r w:rsidRPr="00752797">
        <w:rPr>
          <w:i/>
          <w:vertAlign w:val="subscript"/>
          <w:lang w:val="en-US"/>
        </w:rPr>
        <w:t>x</w:t>
      </w:r>
      <w:r w:rsidRPr="00752797">
        <w:rPr>
          <w:i/>
          <w:lang w:val="en-US"/>
        </w:rPr>
        <w:t xml:space="preserve"> </w:t>
      </w:r>
      <w:r w:rsidRPr="00752797">
        <w:rPr>
          <w:lang w:val="en-US"/>
        </w:rPr>
        <w:t xml:space="preserve">and </w:t>
      </w:r>
      <w:r w:rsidRPr="00752797">
        <w:rPr>
          <w:i/>
          <w:lang w:val="en-US"/>
        </w:rPr>
        <w:t>F</w:t>
      </w:r>
      <w:r w:rsidRPr="00752797">
        <w:rPr>
          <w:i/>
          <w:vertAlign w:val="subscript"/>
          <w:lang w:val="en-US"/>
        </w:rPr>
        <w:t>y</w:t>
      </w:r>
      <w:r w:rsidRPr="00752797">
        <w:rPr>
          <w:lang w:val="en-US"/>
        </w:rPr>
        <w:t xml:space="preserve"> are the wave-induced stresses, </w:t>
      </w:r>
      <w:r w:rsidRPr="00752797">
        <w:rPr>
          <w:i/>
          <w:lang w:val="en-US"/>
        </w:rPr>
        <w:t>F</w:t>
      </w:r>
      <w:r w:rsidRPr="00752797">
        <w:rPr>
          <w:i/>
          <w:vertAlign w:val="subscript"/>
          <w:lang w:val="en-US"/>
        </w:rPr>
        <w:t>v,x</w:t>
      </w:r>
      <w:r w:rsidRPr="00752797">
        <w:rPr>
          <w:i/>
          <w:lang w:val="en-US"/>
        </w:rPr>
        <w:t>,</w:t>
      </w:r>
      <w:r w:rsidR="00D5585B" w:rsidRPr="00752797">
        <w:rPr>
          <w:i/>
          <w:lang w:val="en-US"/>
        </w:rPr>
        <w:t xml:space="preserve"> </w:t>
      </w:r>
      <w:r w:rsidRPr="00752797">
        <w:rPr>
          <w:lang w:val="en-US"/>
        </w:rPr>
        <w:t xml:space="preserve">and </w:t>
      </w:r>
      <w:r w:rsidRPr="00752797">
        <w:rPr>
          <w:i/>
          <w:lang w:val="en-US"/>
        </w:rPr>
        <w:t>F</w:t>
      </w:r>
      <w:r w:rsidRPr="00752797">
        <w:rPr>
          <w:i/>
          <w:vertAlign w:val="subscript"/>
          <w:lang w:val="en-US"/>
        </w:rPr>
        <w:t>v,y</w:t>
      </w:r>
      <w:r w:rsidRPr="00752797">
        <w:rPr>
          <w:lang w:val="en-US"/>
        </w:rPr>
        <w:t xml:space="preserve"> are the stresses induced by vegetation, </w:t>
      </w:r>
      <w:r w:rsidRPr="00752797">
        <w:rPr>
          <w:i/>
          <w:lang w:val="en-US"/>
        </w:rPr>
        <w:t>ν</w:t>
      </w:r>
      <w:r w:rsidRPr="00752797">
        <w:rPr>
          <w:i/>
          <w:vertAlign w:val="subscript"/>
          <w:lang w:val="en-US"/>
        </w:rPr>
        <w:t>h</w:t>
      </w:r>
      <w:r w:rsidRPr="00752797">
        <w:rPr>
          <w:lang w:val="en-US"/>
        </w:rPr>
        <w:t xml:space="preserve"> is the horizontal viscosity and </w:t>
      </w:r>
      <w:r w:rsidRPr="00752797">
        <w:rPr>
          <w:i/>
          <w:lang w:val="en-US"/>
        </w:rPr>
        <w:t>f</w:t>
      </w:r>
      <w:r w:rsidRPr="00752797">
        <w:rPr>
          <w:lang w:val="en-US"/>
        </w:rPr>
        <w:t xml:space="preserve"> is the Coriolis coefficient. Note that the shear stress terms are calculated with the Eulerian velocities as experienced by the bed and not with the GLM velocities, as can be seen </w:t>
      </w:r>
      <w:proofErr w:type="gramStart"/>
      <w:r w:rsidRPr="00752797">
        <w:rPr>
          <w:lang w:val="en-US"/>
        </w:rPr>
        <w:t>in</w:t>
      </w:r>
      <w:r w:rsidR="002E59A6">
        <w:rPr>
          <w:lang w:val="en-US"/>
        </w:rPr>
        <w:t xml:space="preserve"> </w:t>
      </w:r>
      <w:proofErr w:type="gramEnd"/>
      <w:r w:rsidRPr="00752797">
        <w:rPr>
          <w:lang w:val="en-US"/>
        </w:rPr>
      </w:r>
      <w:r w:rsidRPr="00752797">
        <w:rPr>
          <w:lang w:val="en-US"/>
        </w:rPr>
        <w:t xml:space="preserve">(2.50)</w:t>
      </w:r>
      <w:r w:rsidRPr="00752797">
        <w:rPr>
          <w:lang w:val="en-US"/>
        </w:rPr>
      </w:r>
      <w:r w:rsidRPr="00752797">
        <w:rPr>
          <w:lang w:val="en-US"/>
        </w:rPr>
      </w:r>
      <w:r w:rsidRPr="00752797">
        <w:rPr>
          <w:lang w:val="en-US"/>
        </w:rPr>
      </w:r>
      <w:r w:rsidR="00073410" w:rsidRPr="00752797">
        <w:rPr>
          <w:lang w:val="en-US"/>
        </w:rPr>
      </w:r>
      <w:r w:rsidR="00073410">
        <w:rPr>
          <w:lang w:val="en-US"/>
        </w:rPr>
      </w:r>
      <w:r w:rsidR="00073410" w:rsidRPr="00752797">
        <w:rPr>
          <w:lang w:val="en-US"/>
        </w:rPr>
      </w:r>
      <w:r w:rsidR="00073410">
        <w:rPr>
          <w:lang w:val="en-US"/>
        </w:rPr>
      </w:r>
      <w:r w:rsidR="00073410" w:rsidRPr="00752797">
        <w:rPr>
          <w:lang w:val="en-US"/>
        </w:rPr>
      </w:r>
      <w:r w:rsidRPr="00752797">
        <w:rPr>
          <w:lang w:val="en-US"/>
        </w:rPr>
      </w:r>
      <w:r w:rsidRPr="00752797">
        <w:rPr>
          <w:lang w:val="en-US"/>
        </w:rPr>
      </w:r>
      <w:r w:rsidRPr="00752797">
        <w:rPr>
          <w:lang w:val="en-US"/>
        </w:rPr>
        <w:t>.</w:t>
      </w:r>
      <w:r w:rsidR="00BB3951" w:rsidRPr="00752797">
        <w:rPr>
          <w:lang w:val="en-US"/>
        </w:rPr>
        <w:t xml:space="preserve"> </w:t>
      </w:r>
    </w:p>
    <w:p w14:paraId="6556F773" w14:textId="77777777" w:rsidR="00995779" w:rsidRPr="00752797" w:rsidRDefault="00995779" w:rsidP="00995779">
      <w:pPr>
        <w:pStyle w:val="Heading3"/>
        <w:jc w:val="both"/>
        <w:rPr>
          <w:lang w:val="en-US"/>
        </w:rPr>
      </w:pPr>
      <w:bookmarkStart w:id="151" w:name="_Toc412623822"/>
      <w:bookmarkStart w:id="152" w:name="_Toc417454971"/>
      <w:bookmarkStart w:id="153" w:name="_Toc417455433"/>
      <w:bookmarkStart w:id="154" w:name="_Toc417455626"/>
      <w:bookmarkStart w:id="155" w:name="_Toc417455771"/>
      <w:r w:rsidRPr="00752797">
        <w:rPr>
          <w:lang w:val="en-US"/>
        </w:rPr>
        <w:t>Horizontal viscosity</w:t>
      </w:r>
      <w:bookmarkEnd w:id="151"/>
      <w:bookmarkEnd w:id="152"/>
      <w:bookmarkEnd w:id="153"/>
      <w:bookmarkEnd w:id="154"/>
      <w:bookmarkEnd w:id="155"/>
      <w:r w:rsidRPr="00752797">
        <w:rPr>
          <w:lang w:val="en-US"/>
        </w:rPr>
        <w:t xml:space="preserve"> </w:t>
      </w:r>
    </w:p>
    <w:p w14:paraId="545FE200" w14:textId="77777777" w:rsidR="00995779" w:rsidRPr="00752797" w:rsidRDefault="00995779" w:rsidP="00995779">
      <w:pPr>
        <w:spacing w:line="240" w:lineRule="auto"/>
        <w:rPr>
          <w:lang w:val="en-US"/>
        </w:rPr>
      </w:pPr>
      <w:r w:rsidRPr="00752797">
        <w:rPr>
          <w:lang w:val="en-US"/>
        </w:rPr>
        <w:t>The horizontal viscosity (</w:t>
      </w:r>
      <w:r w:rsidRPr="00752797">
        <w:rPr>
          <w:i/>
          <w:lang w:val="en-US"/>
        </w:rPr>
        <w:t>v</w:t>
      </w:r>
      <w:r w:rsidRPr="00752797">
        <w:rPr>
          <w:i/>
          <w:vertAlign w:val="subscript"/>
          <w:lang w:val="en-US"/>
        </w:rPr>
        <w:t>h</w:t>
      </w:r>
      <w:r w:rsidRPr="00752797">
        <w:rPr>
          <w:lang w:val="en-US"/>
        </w:rPr>
        <w:t>) is by default computed using the Smagorinsky (1963) model to account for the exchange of horizontal momentum at spatial scales smaller than the computational grid size, which is given as:</w:t>
      </w:r>
    </w:p>
    <w:p w14:paraId="7D6DF110" w14:textId="77777777" w:rsidR="00995779" w:rsidRPr="00752797" w:rsidRDefault="00995779" w:rsidP="00995779">
      <w:pPr>
        <w:spacing w:line="240" w:lineRule="auto"/>
        <w:rPr>
          <w:lang w:val="en-US"/>
        </w:rPr>
      </w:pPr>
    </w:p>
    <w:p w14:paraId="7DC5F58F" w14:textId="77777777" w:rsidR="00995779" w:rsidRPr="00752797" w:rsidRDefault="00995779" w:rsidP="00995779">
      <w:pPr>
        <w:pStyle w:val="MTDisplayEquation"/>
        <w:rPr>
          <w:lang w:val="en-US"/>
        </w:rPr>
      </w:pPr>
      <w:r w:rsidRPr="00752797">
        <w:rPr>
          <w:lang w:val="en-US"/>
        </w:rPr>
        <w:lastRenderedPageBreak/>
        <w:tab/>
      </w:r>
      <w:r w:rsidRPr="00752797">
        <w:rPr>
          <w:position w:val="-32"/>
          <w:lang w:val="en-US"/>
        </w:rPr>
        <w:object w:dxaOrig="4800" w:dyaOrig="840" w14:anchorId="6877FF10">
          <v:shape id="_x0000_i1082" type="#_x0000_t75" style="width:240.75pt;height:42pt" o:ole="">
            <v:imagedata r:id="rId146" o:title=""/>
          </v:shape>
          <o:OLEObject Type="Embed" ProgID="Equation.DSMT4" ShapeID="_x0000_i1082" DrawAspect="Content" ObjectID="_1492332675" r:id="rId147"/>
        </w:object>
      </w:r>
      <w:r w:rsidRPr="00752797">
        <w:rPr>
          <w:lang w:val="en-US"/>
        </w:rPr>
        <w:t xml:space="preserve"> </w:t>
      </w:r>
      <w:r w:rsidRPr="00752797">
        <w:rPr>
          <w:lang w:val="en-US"/>
        </w:rPr>
        <w:tab/>
      </w:r>
      <w:r w:rsidRPr="00752797">
        <w:rPr>
          <w:lang w:val="en-US"/>
        </w:rPr>
      </w:r>
      <w:r w:rsidRPr="00752797">
        <w:rPr>
          <w:lang w:val="en-US"/>
        </w:rPr>
        <w:t xml:space="preserve">(2.51)</w:t>
      </w:r>
      <w:r w:rsidRPr="00752797">
        <w:rPr>
          <w:lang w:val="en-US"/>
        </w:rPr>
      </w:r>
      <w:r w:rsidRPr="00752797">
        <w:rPr>
          <w:lang w:val="en-US"/>
        </w:rPr>
      </w:r>
      <w:r w:rsidRPr="00752797">
        <w:rPr>
          <w:lang w:val="en-US"/>
        </w:rPr>
      </w:r>
      <w:bookmarkStart w:id="156" w:name="ZEqnNum525463"/>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bookmarkEnd w:id="156"/>
      <w:r w:rsidRPr="00752797">
        <w:rPr>
          <w:lang w:val="en-US"/>
        </w:rPr>
      </w:r>
    </w:p>
    <w:p w14:paraId="2E6A6DCE" w14:textId="77777777" w:rsidR="00995779" w:rsidRPr="00752797" w:rsidRDefault="00995779" w:rsidP="00995779">
      <w:pPr>
        <w:spacing w:line="240" w:lineRule="auto"/>
        <w:rPr>
          <w:lang w:val="en-US"/>
        </w:rPr>
      </w:pPr>
    </w:p>
    <w:p w14:paraId="44033F3E" w14:textId="77777777" w:rsidR="00995779" w:rsidRPr="00752797" w:rsidRDefault="00995779" w:rsidP="00995779">
      <w:pPr>
        <w:spacing w:line="240" w:lineRule="auto"/>
        <w:rPr>
          <w:lang w:val="en-US"/>
        </w:rPr>
      </w:pPr>
      <w:r w:rsidRPr="00752797">
        <w:rPr>
          <w:lang w:val="en-US"/>
        </w:rPr>
        <w:t xml:space="preserve">In </w:t>
      </w:r>
      <w:r w:rsidRPr="00752797">
        <w:rPr>
          <w:lang w:val="en-US"/>
        </w:rPr>
      </w:r>
      <w:r w:rsidRPr="00752797">
        <w:rPr>
          <w:lang w:val="en-US"/>
        </w:rPr>
        <w:t xml:space="preserve">(2.51)</w:t>
      </w:r>
      <w:r w:rsidRPr="00752797">
        <w:rPr>
          <w:lang w:val="en-US"/>
        </w:rPr>
      </w:r>
      <w:r w:rsidRPr="00752797">
        <w:rPr>
          <w:lang w:val="en-US"/>
        </w:rPr>
      </w:r>
      <w:r w:rsidRPr="00752797">
        <w:rPr>
          <w:lang w:val="en-US"/>
        </w:rPr>
      </w:r>
      <w:r w:rsidR="00073410" w:rsidRPr="00752797">
        <w:rPr>
          <w:lang w:val="en-US"/>
        </w:rPr>
      </w:r>
      <w:r w:rsidR="00073410">
        <w:rPr>
          <w:lang w:val="en-US"/>
        </w:rPr>
      </w:r>
      <w:r w:rsidR="00073410" w:rsidRPr="00752797">
        <w:rPr>
          <w:lang w:val="en-US"/>
        </w:rPr>
      </w:r>
      <w:r w:rsidR="00073410">
        <w:rPr>
          <w:lang w:val="en-US"/>
        </w:rPr>
      </w:r>
      <w:r w:rsidR="00073410" w:rsidRPr="00752797">
        <w:rPr>
          <w:lang w:val="en-US"/>
        </w:rPr>
      </w:r>
      <w:r w:rsidRPr="00752797">
        <w:rPr>
          <w:lang w:val="en-US"/>
        </w:rPr>
      </w:r>
      <w:r w:rsidRPr="00752797">
        <w:rPr>
          <w:lang w:val="en-US"/>
        </w:rPr>
      </w:r>
      <w:r w:rsidRPr="00752797">
        <w:rPr>
          <w:lang w:val="en-US"/>
        </w:rPr>
        <w:t xml:space="preserve"> </w:t>
      </w:r>
      <w:r w:rsidRPr="00752797">
        <w:rPr>
          <w:i/>
          <w:lang w:val="en-US"/>
        </w:rPr>
        <w:t>c</w:t>
      </w:r>
      <w:r w:rsidRPr="00752797">
        <w:rPr>
          <w:i/>
          <w:vertAlign w:val="subscript"/>
          <w:lang w:val="en-US"/>
        </w:rPr>
        <w:t>S</w:t>
      </w:r>
      <w:r w:rsidRPr="00752797">
        <w:rPr>
          <w:lang w:val="en-US"/>
        </w:rPr>
        <w:t xml:space="preserve"> is the Smagorinsky constant (keyword: </w:t>
      </w:r>
      <w:r w:rsidRPr="00752797">
        <w:rPr>
          <w:i/>
          <w:lang w:val="en-US"/>
        </w:rPr>
        <w:t>nuh</w:t>
      </w:r>
      <w:r w:rsidRPr="00752797">
        <w:rPr>
          <w:lang w:val="en-US"/>
        </w:rPr>
        <w:t xml:space="preserve">), set at 0.1 in all model simulations. It is also possible to use a user-defined value for the horizontal viscosity by turning off the Smagorinsky model (keyword: </w:t>
      </w:r>
      <w:r w:rsidRPr="00752797">
        <w:rPr>
          <w:i/>
          <w:lang w:val="en-US"/>
        </w:rPr>
        <w:t>smag = 0</w:t>
      </w:r>
      <w:r w:rsidRPr="00752797">
        <w:rPr>
          <w:lang w:val="en-US"/>
        </w:rPr>
        <w:t xml:space="preserve">) and specifying the value directly (also keyword: </w:t>
      </w:r>
      <w:r w:rsidRPr="00752797">
        <w:rPr>
          <w:i/>
          <w:lang w:val="en-US"/>
        </w:rPr>
        <w:t>nuh</w:t>
      </w:r>
      <w:r w:rsidRPr="00752797">
        <w:rPr>
          <w:lang w:val="en-US"/>
        </w:rPr>
        <w:t>).</w:t>
      </w:r>
    </w:p>
    <w:p w14:paraId="4B9E0B55" w14:textId="77777777" w:rsidR="00995779" w:rsidRPr="00752797" w:rsidRDefault="00995779" w:rsidP="00995779">
      <w:pPr>
        <w:pStyle w:val="Heading3"/>
        <w:jc w:val="both"/>
        <w:rPr>
          <w:lang w:val="en-US"/>
        </w:rPr>
      </w:pPr>
      <w:bookmarkStart w:id="157" w:name="_Toc412623823"/>
      <w:bookmarkStart w:id="158" w:name="_Ref416523101"/>
      <w:bookmarkStart w:id="159" w:name="_Toc417454972"/>
      <w:bookmarkStart w:id="160" w:name="_Toc417455434"/>
      <w:bookmarkStart w:id="161" w:name="_Toc417455627"/>
      <w:bookmarkStart w:id="162" w:name="_Toc417455772"/>
      <w:r w:rsidRPr="00752797">
        <w:rPr>
          <w:lang w:val="en-US"/>
        </w:rPr>
        <w:t>Bed shear stress</w:t>
      </w:r>
      <w:bookmarkEnd w:id="157"/>
      <w:bookmarkEnd w:id="158"/>
      <w:bookmarkEnd w:id="159"/>
      <w:bookmarkEnd w:id="160"/>
      <w:bookmarkEnd w:id="161"/>
      <w:bookmarkEnd w:id="162"/>
    </w:p>
    <w:p w14:paraId="0925A59B" w14:textId="77777777" w:rsidR="00995779" w:rsidRPr="00752797" w:rsidRDefault="00995779" w:rsidP="00995779">
      <w:pPr>
        <w:rPr>
          <w:lang w:val="en-US"/>
        </w:rPr>
      </w:pPr>
      <w:r w:rsidRPr="00752797">
        <w:rPr>
          <w:lang w:val="en-US"/>
        </w:rPr>
        <w:t>The bed friction associated with mean currents and long waves is included via the formulation of the bed shear stress (</w:t>
      </w:r>
      <w:r w:rsidRPr="00752797">
        <w:rPr>
          <w:i/>
          <w:lang w:val="en-US"/>
        </w:rPr>
        <w:t>τ</w:t>
      </w:r>
      <w:r w:rsidRPr="00752797">
        <w:rPr>
          <w:i/>
          <w:vertAlign w:val="subscript"/>
          <w:lang w:val="en-US"/>
        </w:rPr>
        <w:t>b</w:t>
      </w:r>
      <w:r w:rsidRPr="00752797">
        <w:rPr>
          <w:lang w:val="en-US"/>
        </w:rPr>
        <w:t>). Using the approach of Ruessink et al. (2001) the bed shear stress is calculated with:</w:t>
      </w:r>
    </w:p>
    <w:p w14:paraId="044EEA1A" w14:textId="77777777" w:rsidR="00995779" w:rsidRPr="00752797" w:rsidRDefault="00995779" w:rsidP="00995779">
      <w:pPr>
        <w:rPr>
          <w:lang w:val="en-US"/>
        </w:rPr>
      </w:pPr>
    </w:p>
    <w:p w14:paraId="6277A329" w14:textId="77777777" w:rsidR="00995779" w:rsidRPr="00752797" w:rsidRDefault="00995779" w:rsidP="00995779">
      <w:pPr>
        <w:pStyle w:val="MTDisplayEquation"/>
        <w:rPr>
          <w:lang w:val="en-US"/>
        </w:rPr>
      </w:pPr>
      <w:r w:rsidRPr="00752797">
        <w:rPr>
          <w:lang w:val="en-US"/>
        </w:rPr>
        <w:tab/>
      </w:r>
      <w:r w:rsidRPr="00752797">
        <w:rPr>
          <w:position w:val="-46"/>
          <w:lang w:val="en-US"/>
        </w:rPr>
        <w:object w:dxaOrig="3600" w:dyaOrig="1040" w14:anchorId="5E80ED97">
          <v:shape id="_x0000_i1083" type="#_x0000_t75" style="width:180.75pt;height:51pt" o:ole="">
            <v:imagedata r:id="rId148" o:title=""/>
          </v:shape>
          <o:OLEObject Type="Embed" ProgID="Equation.DSMT4" ShapeID="_x0000_i1083" DrawAspect="Content" ObjectID="_1492332676" r:id="rId149"/>
        </w:object>
      </w:r>
      <w:r w:rsidRPr="00752797">
        <w:rPr>
          <w:lang w:val="en-US"/>
        </w:rPr>
        <w:t xml:space="preserve"> </w:t>
      </w:r>
      <w:r w:rsidRPr="00752797">
        <w:rPr>
          <w:lang w:val="en-US"/>
        </w:rPr>
        <w:tab/>
      </w:r>
      <w:r w:rsidRPr="00752797">
        <w:rPr>
          <w:lang w:val="en-US"/>
        </w:rPr>
      </w:r>
      <w:r w:rsidRPr="00752797">
        <w:rPr>
          <w:lang w:val="en-US"/>
        </w:rPr>
        <w:t xml:space="preserve">(2.52)</w:t>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p>
    <w:p w14:paraId="22BB532F" w14:textId="77777777" w:rsidR="00995779" w:rsidRPr="00752797" w:rsidRDefault="00995779" w:rsidP="00995779">
      <w:pPr>
        <w:rPr>
          <w:lang w:val="en-US"/>
        </w:rPr>
      </w:pPr>
    </w:p>
    <w:p w14:paraId="0772EC26" w14:textId="54A9A28A" w:rsidR="00995779" w:rsidRPr="00752797" w:rsidRDefault="00264573" w:rsidP="00995779">
      <w:pPr>
        <w:rPr>
          <w:lang w:val="en-US"/>
        </w:rPr>
      </w:pPr>
      <w:r>
        <w:rPr>
          <w:lang w:val="en-US"/>
        </w:rPr>
        <w:t>There are five</w:t>
      </w:r>
      <w:r w:rsidR="00995779" w:rsidRPr="00752797">
        <w:rPr>
          <w:lang w:val="en-US"/>
        </w:rPr>
        <w:t xml:space="preserve"> different formulations in order to determine the dimensionless bed friction coefficient </w:t>
      </w:r>
      <w:r w:rsidR="00995779" w:rsidRPr="00752797">
        <w:rPr>
          <w:i/>
          <w:lang w:val="en-US"/>
        </w:rPr>
        <w:t>c</w:t>
      </w:r>
      <w:r w:rsidR="00995779" w:rsidRPr="00752797">
        <w:rPr>
          <w:i/>
          <w:vertAlign w:val="subscript"/>
          <w:lang w:val="en-US"/>
        </w:rPr>
        <w:t>f</w:t>
      </w:r>
      <w:r w:rsidR="00995779" w:rsidRPr="00752797">
        <w:rPr>
          <w:lang w:val="en-US"/>
        </w:rPr>
        <w:t xml:space="preserve"> (keyword: </w:t>
      </w:r>
      <w:r w:rsidR="00995779" w:rsidRPr="00752797">
        <w:rPr>
          <w:i/>
          <w:lang w:val="en-US"/>
        </w:rPr>
        <w:t>bedfriction</w:t>
      </w:r>
      <w:r w:rsidR="00995779" w:rsidRPr="00752797">
        <w:rPr>
          <w:lang w:val="en-US"/>
        </w:rPr>
        <w:t>) implemented in XBeach (</w:t>
      </w:r>
      <w:r w:rsidR="00995779" w:rsidRPr="00752797">
        <w:rPr>
          <w:lang w:val="en-US"/>
        </w:rPr>
      </w:r>
      <w:r w:rsidR="00995779" w:rsidRPr="00752797">
        <w:rPr>
          <w:lang w:val="en-US"/>
        </w:rPr>
      </w:r>
      <w:r w:rsidR="00995779" w:rsidRPr="00752797">
        <w:rPr>
          <w:lang w:val="en-US"/>
        </w:rPr>
      </w:r>
      <w:r w:rsidR="00995779" w:rsidRPr="00752797">
        <w:rPr>
          <w:lang w:val="en-US"/>
        </w:rPr>
      </w:r>
      <w:r w:rsidR="00073410" w:rsidRPr="00752797">
        <w:rPr>
          <w:lang w:val="en-US"/>
        </w:rPr>
        <w:t xml:space="preserve">Table </w:t>
      </w:r>
      <w:r w:rsidR="00073410">
        <w:rPr>
          <w:noProof/>
          <w:lang w:val="en-US"/>
        </w:rPr>
        <w:t>A</w:t>
      </w:r>
      <w:r w:rsidR="00073410">
        <w:rPr>
          <w:lang w:val="en-US"/>
        </w:rPr>
        <w:t>.</w:t>
      </w:r>
      <w:r w:rsidR="00073410">
        <w:rPr>
          <w:noProof/>
          <w:lang w:val="en-US"/>
        </w:rPr>
        <w:t>1</w:t>
      </w:r>
      <w:r w:rsidR="00995779" w:rsidRPr="00752797">
        <w:rPr>
          <w:lang w:val="en-US"/>
        </w:rPr>
      </w:r>
      <w:r w:rsidR="00995779" w:rsidRPr="00752797">
        <w:rPr>
          <w:lang w:val="en-US"/>
        </w:rPr>
        <w:t>).</w:t>
      </w:r>
    </w:p>
    <w:p w14:paraId="5EDA1883" w14:textId="77777777" w:rsidR="00995779" w:rsidRPr="00752797" w:rsidRDefault="00995779" w:rsidP="00995779">
      <w:pPr>
        <w:rPr>
          <w:lang w:val="en-US"/>
        </w:rPr>
      </w:pPr>
    </w:p>
    <w:p w14:paraId="6FEB47F5" w14:textId="34B90A97" w:rsidR="00995779" w:rsidRPr="00752797" w:rsidRDefault="00995779" w:rsidP="00995779">
      <w:pPr>
        <w:pStyle w:val="Caption"/>
        <w:rPr>
          <w:lang w:val="en-US"/>
        </w:rPr>
      </w:pPr>
      <w:bookmarkStart w:id="163" w:name="_Ref287251660"/>
      <w:r w:rsidRPr="00752797">
        <w:rPr>
          <w:lang w:val="en-US"/>
        </w:rPr>
        <w:t xml:space="preserve">Table </w:t>
      </w:r>
      <w:r w:rsidR="00AD3446">
        <w:rPr>
          <w:lang w:val="en-US"/>
        </w:rPr>
      </w:r>
      <w:r w:rsidR="00AD3446">
        <w:rPr>
          <w:lang w:val="en-US"/>
        </w:rPr>
      </w:r>
      <w:r w:rsidR="00AD3446">
        <w:rPr>
          <w:lang w:val="en-US"/>
        </w:rPr>
      </w:r>
      <w:r w:rsidR="00073410">
        <w:rPr>
          <w:noProof/>
          <w:lang w:val="en-US"/>
        </w:rPr>
        <w:t>A</w:t>
      </w:r>
      <w:r w:rsidR="00AD3446">
        <w:rPr>
          <w:lang w:val="en-US"/>
        </w:rPr>
      </w:r>
      <w:r w:rsidR="00AD3446">
        <w:rPr>
          <w:lang w:val="en-US"/>
        </w:rPr>
        <w:t>.</w:t>
      </w:r>
      <w:r w:rsidR="00AD3446">
        <w:rPr>
          <w:lang w:val="en-US"/>
        </w:rPr>
      </w:r>
      <w:r w:rsidR="00AD3446">
        <w:rPr>
          <w:lang w:val="en-US"/>
        </w:rPr>
      </w:r>
      <w:r w:rsidR="00AD3446">
        <w:rPr>
          <w:lang w:val="en-US"/>
        </w:rPr>
      </w:r>
      <w:r w:rsidR="00073410">
        <w:rPr>
          <w:noProof/>
          <w:lang w:val="en-US"/>
        </w:rPr>
        <w:t>1</w:t>
      </w:r>
      <w:r w:rsidR="00AD3446">
        <w:rPr>
          <w:lang w:val="en-US"/>
        </w:rPr>
      </w:r>
      <w:bookmarkEnd w:id="163"/>
      <w:r w:rsidRPr="00752797">
        <w:rPr>
          <w:lang w:val="en-US"/>
        </w:rPr>
        <w:tab/>
        <w:t>Different bed friction formulations implemented</w:t>
      </w:r>
    </w:p>
    <w:tbl>
      <w:tblPr>
        <w:tblStyle w:val="dTable"/>
        <w:tblW w:w="8541" w:type="dxa"/>
        <w:jc w:val="center"/>
        <w:tblLook w:val="04A0" w:firstRow="1" w:lastRow="0" w:firstColumn="1" w:lastColumn="0" w:noHBand="0" w:noVBand="1"/>
      </w:tblPr>
      <w:tblGrid>
        <w:gridCol w:w="3510"/>
        <w:gridCol w:w="2317"/>
        <w:gridCol w:w="2714"/>
      </w:tblGrid>
      <w:tr w:rsidR="00995779" w:rsidRPr="00752797" w14:paraId="2DF1109C" w14:textId="77777777" w:rsidTr="00995779">
        <w:trPr>
          <w:cnfStyle w:val="100000000000" w:firstRow="1" w:lastRow="0" w:firstColumn="0" w:lastColumn="0" w:oddVBand="0" w:evenVBand="0" w:oddHBand="0" w:evenHBand="0" w:firstRowFirstColumn="0" w:firstRowLastColumn="0" w:lastRowFirstColumn="0" w:lastRowLastColumn="0"/>
          <w:jc w:val="center"/>
        </w:trPr>
        <w:tc>
          <w:tcPr>
            <w:tcW w:w="3510" w:type="dxa"/>
          </w:tcPr>
          <w:p w14:paraId="30347133" w14:textId="77777777" w:rsidR="00995779" w:rsidRPr="00752797" w:rsidRDefault="00995779" w:rsidP="00995779">
            <w:pPr>
              <w:rPr>
                <w:lang w:val="en-US"/>
              </w:rPr>
            </w:pPr>
            <w:r w:rsidRPr="00752797">
              <w:rPr>
                <w:lang w:val="en-US"/>
              </w:rPr>
              <w:t>Bed friction formulation</w:t>
            </w:r>
          </w:p>
        </w:tc>
        <w:tc>
          <w:tcPr>
            <w:tcW w:w="2317" w:type="dxa"/>
          </w:tcPr>
          <w:p w14:paraId="66E77A48" w14:textId="77777777" w:rsidR="00995779" w:rsidRPr="00752797" w:rsidRDefault="00995779" w:rsidP="00995779">
            <w:pPr>
              <w:rPr>
                <w:lang w:val="en-US"/>
              </w:rPr>
            </w:pPr>
            <w:r w:rsidRPr="00752797">
              <w:rPr>
                <w:lang w:val="en-US"/>
              </w:rPr>
              <w:t xml:space="preserve">Relevant </w:t>
            </w:r>
            <w:r w:rsidR="00D5585B" w:rsidRPr="00752797">
              <w:rPr>
                <w:lang w:val="en-US"/>
              </w:rPr>
              <w:t>coefficient</w:t>
            </w:r>
            <w:r w:rsidRPr="00752797">
              <w:rPr>
                <w:lang w:val="en-US"/>
              </w:rPr>
              <w:t xml:space="preserve"> </w:t>
            </w:r>
          </w:p>
        </w:tc>
        <w:tc>
          <w:tcPr>
            <w:tcW w:w="2714" w:type="dxa"/>
          </w:tcPr>
          <w:p w14:paraId="594B044E" w14:textId="77777777" w:rsidR="00995779" w:rsidRPr="00752797" w:rsidRDefault="00995779" w:rsidP="00995779">
            <w:pPr>
              <w:rPr>
                <w:lang w:val="en-US"/>
              </w:rPr>
            </w:pPr>
            <w:r w:rsidRPr="00752797">
              <w:rPr>
                <w:lang w:val="en-US"/>
              </w:rPr>
              <w:t>keyword</w:t>
            </w:r>
          </w:p>
        </w:tc>
      </w:tr>
      <w:tr w:rsidR="00995779" w:rsidRPr="00752797" w14:paraId="0B06E136" w14:textId="77777777" w:rsidTr="00995779">
        <w:trPr>
          <w:jc w:val="center"/>
        </w:trPr>
        <w:tc>
          <w:tcPr>
            <w:tcW w:w="3510" w:type="dxa"/>
          </w:tcPr>
          <w:p w14:paraId="1416F635" w14:textId="77777777" w:rsidR="00995779" w:rsidRPr="00752797" w:rsidRDefault="00995779" w:rsidP="00995779">
            <w:pPr>
              <w:rPr>
                <w:lang w:val="en-US"/>
              </w:rPr>
            </w:pPr>
            <w:r w:rsidRPr="00752797">
              <w:rPr>
                <w:lang w:val="en-US"/>
              </w:rPr>
              <w:t>Dimensionless friction coefficient</w:t>
            </w:r>
          </w:p>
        </w:tc>
        <w:tc>
          <w:tcPr>
            <w:tcW w:w="2317" w:type="dxa"/>
          </w:tcPr>
          <w:p w14:paraId="4FF0184F" w14:textId="77777777" w:rsidR="00995779" w:rsidRPr="00752797" w:rsidRDefault="00995779" w:rsidP="00995779">
            <w:pPr>
              <w:jc w:val="center"/>
              <w:rPr>
                <w:lang w:val="en-US"/>
              </w:rPr>
            </w:pPr>
            <w:r w:rsidRPr="00752797">
              <w:rPr>
                <w:i/>
                <w:lang w:val="en-US"/>
              </w:rPr>
              <w:t>c</w:t>
            </w:r>
            <w:r w:rsidRPr="00752797">
              <w:rPr>
                <w:i/>
                <w:vertAlign w:val="subscript"/>
                <w:lang w:val="en-US"/>
              </w:rPr>
              <w:t>f</w:t>
            </w:r>
          </w:p>
        </w:tc>
        <w:tc>
          <w:tcPr>
            <w:tcW w:w="2714" w:type="dxa"/>
          </w:tcPr>
          <w:p w14:paraId="48E16C5C" w14:textId="77777777" w:rsidR="00995779" w:rsidRPr="00752797" w:rsidRDefault="00995779" w:rsidP="00995779">
            <w:pPr>
              <w:rPr>
                <w:lang w:val="en-US"/>
              </w:rPr>
            </w:pPr>
            <w:r w:rsidRPr="00752797">
              <w:rPr>
                <w:lang w:val="en-US"/>
              </w:rPr>
              <w:t>cf</w:t>
            </w:r>
          </w:p>
        </w:tc>
      </w:tr>
      <w:tr w:rsidR="00995779" w:rsidRPr="00752797" w14:paraId="62FA68FD" w14:textId="77777777" w:rsidTr="00995779">
        <w:trPr>
          <w:jc w:val="center"/>
        </w:trPr>
        <w:tc>
          <w:tcPr>
            <w:tcW w:w="3510" w:type="dxa"/>
          </w:tcPr>
          <w:p w14:paraId="21FA9BA7" w14:textId="77777777" w:rsidR="00995779" w:rsidRPr="00752797" w:rsidRDefault="00995779" w:rsidP="00995779">
            <w:pPr>
              <w:rPr>
                <w:lang w:val="en-US"/>
              </w:rPr>
            </w:pPr>
            <w:r w:rsidRPr="00752797">
              <w:rPr>
                <w:lang w:val="en-US"/>
              </w:rPr>
              <w:t>Ch</w:t>
            </w:r>
            <w:r w:rsidRPr="00752797">
              <w:rPr>
                <w:rFonts w:cs="Lucida Grande"/>
                <w:color w:val="000000"/>
                <w:lang w:val="en-US"/>
              </w:rPr>
              <w:t>é</w:t>
            </w:r>
            <w:r w:rsidRPr="00752797">
              <w:rPr>
                <w:lang w:val="en-US"/>
              </w:rPr>
              <w:t xml:space="preserve">zy </w:t>
            </w:r>
          </w:p>
        </w:tc>
        <w:tc>
          <w:tcPr>
            <w:tcW w:w="2317" w:type="dxa"/>
          </w:tcPr>
          <w:p w14:paraId="263210A3" w14:textId="77777777" w:rsidR="00995779" w:rsidRPr="00752797" w:rsidRDefault="00995779" w:rsidP="00995779">
            <w:pPr>
              <w:jc w:val="center"/>
              <w:rPr>
                <w:lang w:val="en-US"/>
              </w:rPr>
            </w:pPr>
            <w:r w:rsidRPr="00752797">
              <w:rPr>
                <w:lang w:val="en-US"/>
              </w:rPr>
              <w:t>C</w:t>
            </w:r>
          </w:p>
        </w:tc>
        <w:tc>
          <w:tcPr>
            <w:tcW w:w="2714" w:type="dxa"/>
          </w:tcPr>
          <w:p w14:paraId="69B5152E" w14:textId="77777777" w:rsidR="00995779" w:rsidRPr="00752797" w:rsidRDefault="00995779" w:rsidP="00995779">
            <w:pPr>
              <w:rPr>
                <w:lang w:val="en-US"/>
              </w:rPr>
            </w:pPr>
            <w:r w:rsidRPr="00752797">
              <w:rPr>
                <w:lang w:val="en-US"/>
              </w:rPr>
              <w:t>chezy</w:t>
            </w:r>
          </w:p>
        </w:tc>
      </w:tr>
      <w:tr w:rsidR="00995779" w:rsidRPr="00752797" w14:paraId="5E780C4E" w14:textId="77777777" w:rsidTr="00995779">
        <w:trPr>
          <w:jc w:val="center"/>
        </w:trPr>
        <w:tc>
          <w:tcPr>
            <w:tcW w:w="3510" w:type="dxa"/>
          </w:tcPr>
          <w:p w14:paraId="3B9AA59A" w14:textId="77777777" w:rsidR="00995779" w:rsidRPr="00752797" w:rsidRDefault="00995779" w:rsidP="00995779">
            <w:pPr>
              <w:rPr>
                <w:lang w:val="en-US"/>
              </w:rPr>
            </w:pPr>
            <w:r w:rsidRPr="00752797">
              <w:rPr>
                <w:lang w:val="en-US"/>
              </w:rPr>
              <w:t>Manning</w:t>
            </w:r>
          </w:p>
        </w:tc>
        <w:tc>
          <w:tcPr>
            <w:tcW w:w="2317" w:type="dxa"/>
          </w:tcPr>
          <w:p w14:paraId="36CFC9CE" w14:textId="77777777" w:rsidR="00995779" w:rsidRPr="00752797" w:rsidRDefault="00995779" w:rsidP="00995779">
            <w:pPr>
              <w:jc w:val="center"/>
              <w:rPr>
                <w:lang w:val="en-US"/>
              </w:rPr>
            </w:pPr>
            <w:r w:rsidRPr="00752797">
              <w:rPr>
                <w:lang w:val="en-US"/>
              </w:rPr>
              <w:t>n</w:t>
            </w:r>
          </w:p>
        </w:tc>
        <w:tc>
          <w:tcPr>
            <w:tcW w:w="2714" w:type="dxa"/>
          </w:tcPr>
          <w:p w14:paraId="5C7DBAE7" w14:textId="77777777" w:rsidR="00995779" w:rsidRPr="00752797" w:rsidRDefault="00995779" w:rsidP="00995779">
            <w:pPr>
              <w:rPr>
                <w:lang w:val="en-US"/>
              </w:rPr>
            </w:pPr>
            <w:r w:rsidRPr="00752797">
              <w:rPr>
                <w:lang w:val="en-US"/>
              </w:rPr>
              <w:t>manning</w:t>
            </w:r>
          </w:p>
        </w:tc>
      </w:tr>
      <w:tr w:rsidR="00995779" w:rsidRPr="00752797" w14:paraId="36DDEEA1" w14:textId="77777777" w:rsidTr="00995779">
        <w:trPr>
          <w:jc w:val="center"/>
        </w:trPr>
        <w:tc>
          <w:tcPr>
            <w:tcW w:w="3510" w:type="dxa"/>
          </w:tcPr>
          <w:p w14:paraId="3E7CE4C0" w14:textId="77777777" w:rsidR="00995779" w:rsidRPr="00752797" w:rsidRDefault="00995779" w:rsidP="00995779">
            <w:pPr>
              <w:rPr>
                <w:lang w:val="en-US"/>
              </w:rPr>
            </w:pPr>
            <w:r w:rsidRPr="00752797">
              <w:rPr>
                <w:lang w:val="en-US"/>
              </w:rPr>
              <w:t>White-Colebrook</w:t>
            </w:r>
          </w:p>
        </w:tc>
        <w:tc>
          <w:tcPr>
            <w:tcW w:w="2317" w:type="dxa"/>
          </w:tcPr>
          <w:p w14:paraId="5860807A" w14:textId="77777777" w:rsidR="00995779" w:rsidRPr="00752797" w:rsidRDefault="00995779" w:rsidP="00995779">
            <w:pPr>
              <w:jc w:val="center"/>
              <w:rPr>
                <w:lang w:val="en-US"/>
              </w:rPr>
            </w:pPr>
            <w:r w:rsidRPr="00752797">
              <w:rPr>
                <w:i/>
                <w:lang w:val="en-US"/>
              </w:rPr>
              <w:t>k</w:t>
            </w:r>
            <w:r w:rsidRPr="00752797">
              <w:rPr>
                <w:i/>
                <w:vertAlign w:val="subscript"/>
                <w:lang w:val="en-US"/>
              </w:rPr>
              <w:t>s</w:t>
            </w:r>
          </w:p>
        </w:tc>
        <w:tc>
          <w:tcPr>
            <w:tcW w:w="2714" w:type="dxa"/>
          </w:tcPr>
          <w:p w14:paraId="092DA349" w14:textId="77777777" w:rsidR="00995779" w:rsidRPr="00752797" w:rsidRDefault="00995779" w:rsidP="00995779">
            <w:pPr>
              <w:rPr>
                <w:lang w:val="en-US"/>
              </w:rPr>
            </w:pPr>
            <w:r w:rsidRPr="00752797">
              <w:rPr>
                <w:lang w:val="en-US"/>
              </w:rPr>
              <w:t>white-colebrook</w:t>
            </w:r>
          </w:p>
        </w:tc>
      </w:tr>
      <w:tr w:rsidR="00995779" w:rsidRPr="00752797" w14:paraId="3E8FFC81" w14:textId="77777777" w:rsidTr="00995779">
        <w:trPr>
          <w:jc w:val="center"/>
        </w:trPr>
        <w:tc>
          <w:tcPr>
            <w:tcW w:w="3510" w:type="dxa"/>
          </w:tcPr>
          <w:p w14:paraId="7B18586C" w14:textId="77777777" w:rsidR="00995779" w:rsidRPr="00752797" w:rsidRDefault="00995779" w:rsidP="00995779">
            <w:pPr>
              <w:rPr>
                <w:lang w:val="en-US"/>
              </w:rPr>
            </w:pPr>
            <w:r w:rsidRPr="00752797">
              <w:rPr>
                <w:lang w:val="en-US"/>
              </w:rPr>
              <w:t xml:space="preserve">White-Colebrook </w:t>
            </w:r>
            <w:r w:rsidR="00D5585B" w:rsidRPr="00752797">
              <w:rPr>
                <w:lang w:val="en-US"/>
              </w:rPr>
              <w:t>grain size</w:t>
            </w:r>
          </w:p>
        </w:tc>
        <w:tc>
          <w:tcPr>
            <w:tcW w:w="2317" w:type="dxa"/>
          </w:tcPr>
          <w:p w14:paraId="70052171" w14:textId="192C240B" w:rsidR="00995779" w:rsidRPr="002112DF" w:rsidRDefault="00995779" w:rsidP="00995779">
            <w:pPr>
              <w:jc w:val="center"/>
              <w:rPr>
                <w:vertAlign w:val="subscript"/>
                <w:lang w:val="en-US"/>
              </w:rPr>
            </w:pPr>
            <w:r w:rsidRPr="00752797">
              <w:rPr>
                <w:lang w:val="en-US"/>
              </w:rPr>
              <w:t>D</w:t>
            </w:r>
            <w:r w:rsidR="002112DF">
              <w:rPr>
                <w:vertAlign w:val="subscript"/>
                <w:lang w:val="en-US"/>
              </w:rPr>
              <w:t>90</w:t>
            </w:r>
          </w:p>
        </w:tc>
        <w:tc>
          <w:tcPr>
            <w:tcW w:w="2714" w:type="dxa"/>
          </w:tcPr>
          <w:p w14:paraId="0FE0CFC9" w14:textId="77777777" w:rsidR="00995779" w:rsidRPr="00752797" w:rsidRDefault="00995779" w:rsidP="00995779">
            <w:pPr>
              <w:rPr>
                <w:lang w:val="en-US"/>
              </w:rPr>
            </w:pPr>
            <w:r w:rsidRPr="00752797">
              <w:rPr>
                <w:lang w:val="en-US"/>
              </w:rPr>
              <w:t>white-colebrook-grainsize</w:t>
            </w:r>
          </w:p>
        </w:tc>
      </w:tr>
    </w:tbl>
    <w:p w14:paraId="34D6BA54" w14:textId="77777777" w:rsidR="00995779" w:rsidRPr="00752797" w:rsidRDefault="00995779" w:rsidP="00995779">
      <w:pPr>
        <w:rPr>
          <w:lang w:val="en-US"/>
        </w:rPr>
      </w:pPr>
    </w:p>
    <w:p w14:paraId="2CB6FDB6" w14:textId="4A4E2405" w:rsidR="00995779" w:rsidRPr="00752797" w:rsidRDefault="00995779" w:rsidP="00995779">
      <w:pPr>
        <w:rPr>
          <w:lang w:val="en-US"/>
        </w:rPr>
      </w:pPr>
      <w:r w:rsidRPr="00752797">
        <w:rPr>
          <w:lang w:val="en-US"/>
        </w:rPr>
        <w:t>The dimensionless friction coefficient can be calculated from the Ch</w:t>
      </w:r>
      <w:r w:rsidRPr="00752797">
        <w:rPr>
          <w:rFonts w:cs="Lucida Grande"/>
          <w:color w:val="000000"/>
          <w:lang w:val="en-US"/>
        </w:rPr>
        <w:t>é</w:t>
      </w:r>
      <w:r w:rsidR="0095750F">
        <w:rPr>
          <w:lang w:val="en-US"/>
        </w:rPr>
        <w:t xml:space="preserve">zy value </w:t>
      </w:r>
      <w:proofErr w:type="gramStart"/>
      <w:r w:rsidR="0095750F">
        <w:rPr>
          <w:lang w:val="en-US"/>
        </w:rPr>
        <w:t xml:space="preserve">with </w:t>
      </w:r>
      <w:proofErr w:type="gramEnd"/>
      <w:r w:rsidR="00AA1803" w:rsidRPr="00752797">
        <w:rPr>
          <w:lang w:val="en-US"/>
        </w:rPr>
      </w:r>
      <w:r w:rsidR="00AA1803" w:rsidRPr="00752797">
        <w:rPr>
          <w:lang w:val="en-US"/>
        </w:rPr>
        <w:t xml:space="preserve">(2.53)</w:t>
      </w:r>
      <w:r w:rsidR="00AA1803" w:rsidRPr="00752797">
        <w:rPr>
          <w:lang w:val="en-US"/>
        </w:rPr>
      </w:r>
      <w:r w:rsidR="00AA1803" w:rsidRPr="00752797">
        <w:rPr>
          <w:lang w:val="en-US"/>
        </w:rPr>
      </w:r>
      <w:r w:rsidR="00AA1803" w:rsidRPr="00752797">
        <w:rPr>
          <w:lang w:val="en-US"/>
        </w:rPr>
      </w:r>
      <w:r w:rsidR="00073410" w:rsidRPr="00752797">
        <w:rPr>
          <w:lang w:val="en-US"/>
        </w:rPr>
      </w:r>
      <w:r w:rsidR="00073410">
        <w:rPr>
          <w:lang w:val="en-US"/>
        </w:rPr>
      </w:r>
      <w:r w:rsidR="00073410" w:rsidRPr="00752797">
        <w:rPr>
          <w:lang w:val="en-US"/>
        </w:rPr>
      </w:r>
      <w:r w:rsidR="00073410">
        <w:rPr>
          <w:lang w:val="en-US"/>
        </w:rPr>
      </w:r>
      <w:r w:rsidR="00073410" w:rsidRPr="00752797">
        <w:rPr>
          <w:lang w:val="en-US"/>
        </w:rPr>
      </w:r>
      <w:r w:rsidR="00AA1803" w:rsidRPr="00752797">
        <w:rPr>
          <w:lang w:val="en-US"/>
        </w:rPr>
      </w:r>
      <w:r w:rsidR="00AA1803" w:rsidRPr="00752797">
        <w:rPr>
          <w:lang w:val="en-US"/>
        </w:rPr>
      </w:r>
      <w:r w:rsidR="00AA1803" w:rsidRPr="00752797">
        <w:rPr>
          <w:lang w:val="en-US"/>
        </w:rPr>
        <w:t xml:space="preserve">. </w:t>
      </w:r>
      <w:r w:rsidRPr="00752797">
        <w:rPr>
          <w:lang w:val="en-US"/>
        </w:rPr>
        <w:t>A typical Ch</w:t>
      </w:r>
      <w:r w:rsidRPr="00752797">
        <w:rPr>
          <w:rFonts w:cs="Lucida Grande"/>
          <w:color w:val="000000"/>
          <w:lang w:val="en-US"/>
        </w:rPr>
        <w:t>é</w:t>
      </w:r>
      <w:r w:rsidRPr="00752797">
        <w:rPr>
          <w:lang w:val="en-US"/>
        </w:rPr>
        <w:t xml:space="preserve">zy value </w:t>
      </w:r>
      <w:r w:rsidR="00A0709F">
        <w:rPr>
          <w:lang w:val="en-US"/>
        </w:rPr>
        <w:t xml:space="preserve">for sandy coasts </w:t>
      </w:r>
      <w:r w:rsidRPr="00752797">
        <w:rPr>
          <w:lang w:val="en-US"/>
        </w:rPr>
        <w:t xml:space="preserve">is </w:t>
      </w:r>
      <w:proofErr w:type="gramStart"/>
      <w:r w:rsidRPr="00752797">
        <w:rPr>
          <w:lang w:val="en-US"/>
        </w:rPr>
        <w:t>in the order of 55 m</w:t>
      </w:r>
      <w:r w:rsidRPr="00752797">
        <w:rPr>
          <w:vertAlign w:val="superscript"/>
          <w:lang w:val="en-US"/>
        </w:rPr>
        <w:t>1/2</w:t>
      </w:r>
      <w:r w:rsidRPr="00752797">
        <w:rPr>
          <w:lang w:val="en-US"/>
        </w:rPr>
        <w:t>/s</w:t>
      </w:r>
      <w:proofErr w:type="gramEnd"/>
      <w:r w:rsidRPr="00752797">
        <w:rPr>
          <w:lang w:val="en-US"/>
        </w:rPr>
        <w:t>.</w:t>
      </w:r>
    </w:p>
    <w:p w14:paraId="032FF6C1" w14:textId="77777777" w:rsidR="00995779" w:rsidRPr="00752797" w:rsidRDefault="00995779" w:rsidP="00995779">
      <w:pPr>
        <w:rPr>
          <w:lang w:val="en-US"/>
        </w:rPr>
      </w:pPr>
    </w:p>
    <w:p w14:paraId="6219F01A" w14:textId="77777777" w:rsidR="00995779" w:rsidRPr="00752797" w:rsidRDefault="00995779" w:rsidP="00995779">
      <w:pPr>
        <w:pStyle w:val="MTDisplayEquation"/>
        <w:rPr>
          <w:lang w:val="en-US"/>
        </w:rPr>
      </w:pPr>
      <w:r w:rsidRPr="00752797">
        <w:rPr>
          <w:lang w:val="en-US"/>
        </w:rPr>
        <w:tab/>
      </w:r>
      <w:r w:rsidR="00247529" w:rsidRPr="00752797">
        <w:rPr>
          <w:position w:val="-26"/>
          <w:lang w:val="en-US"/>
        </w:rPr>
        <w:object w:dxaOrig="920" w:dyaOrig="700" w14:anchorId="13279F76">
          <v:shape id="_x0000_i1084" type="#_x0000_t75" style="width:45.75pt;height:35.25pt" o:ole="">
            <v:imagedata r:id="rId150" o:title=""/>
          </v:shape>
          <o:OLEObject Type="Embed" ProgID="Equation.DSMT4" ShapeID="_x0000_i1084" DrawAspect="Content" ObjectID="_1492332677" r:id="rId151"/>
        </w:object>
      </w:r>
      <w:r w:rsidRPr="00752797">
        <w:rPr>
          <w:lang w:val="en-US"/>
        </w:rPr>
        <w:t xml:space="preserve"> </w:t>
      </w:r>
      <w:r w:rsidRPr="00752797">
        <w:rPr>
          <w:lang w:val="en-US"/>
        </w:rPr>
        <w:tab/>
      </w:r>
      <w:r w:rsidRPr="00752797">
        <w:rPr>
          <w:lang w:val="en-US"/>
        </w:rPr>
      </w:r>
      <w:r w:rsidRPr="00752797">
        <w:rPr>
          <w:lang w:val="en-US"/>
        </w:rPr>
        <w:t xml:space="preserve">(2.53)</w:t>
      </w:r>
      <w:r w:rsidRPr="00752797">
        <w:rPr>
          <w:lang w:val="en-US"/>
        </w:rPr>
      </w:r>
      <w:r w:rsidRPr="00752797">
        <w:rPr>
          <w:lang w:val="en-US"/>
        </w:rPr>
      </w:r>
      <w:r w:rsidRPr="00752797">
        <w:rPr>
          <w:lang w:val="en-US"/>
        </w:rPr>
      </w:r>
      <w:bookmarkStart w:id="164" w:name="ZEqnNum120068"/>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bookmarkEnd w:id="164"/>
      <w:r w:rsidRPr="00752797">
        <w:rPr>
          <w:lang w:val="en-US"/>
        </w:rPr>
      </w:r>
    </w:p>
    <w:p w14:paraId="181CF2D0" w14:textId="77777777" w:rsidR="00995779" w:rsidRPr="00752797" w:rsidRDefault="00995779" w:rsidP="00995779">
      <w:pPr>
        <w:rPr>
          <w:lang w:val="en-US"/>
        </w:rPr>
      </w:pPr>
    </w:p>
    <w:p w14:paraId="299BC61E" w14:textId="4D6F8500" w:rsidR="00995779" w:rsidRPr="00752797" w:rsidRDefault="00995779" w:rsidP="00995779">
      <w:pPr>
        <w:rPr>
          <w:lang w:val="en-US"/>
        </w:rPr>
      </w:pPr>
      <w:r w:rsidRPr="00752797">
        <w:rPr>
          <w:lang w:val="en-US"/>
        </w:rPr>
        <w:t>In the Manning formulation the Manning coefficient (</w:t>
      </w:r>
      <w:r w:rsidRPr="00752797">
        <w:rPr>
          <w:i/>
          <w:lang w:val="en-US"/>
        </w:rPr>
        <w:t>n</w:t>
      </w:r>
      <w:r w:rsidRPr="00752797">
        <w:rPr>
          <w:lang w:val="en-US"/>
        </w:rPr>
        <w:t xml:space="preserve">) must be specified. The dimensionless friction coefficient is calculated </w:t>
      </w:r>
      <w:proofErr w:type="gramStart"/>
      <w:r w:rsidRPr="00752797">
        <w:rPr>
          <w:lang w:val="en-US"/>
        </w:rPr>
        <w:t xml:space="preserve">from </w:t>
      </w:r>
      <w:proofErr w:type="gramEnd"/>
      <w:r w:rsidR="00AA1803" w:rsidRPr="00752797">
        <w:rPr>
          <w:lang w:val="en-US"/>
        </w:rPr>
      </w:r>
      <w:r w:rsidR="00AA1803" w:rsidRPr="00752797">
        <w:rPr>
          <w:lang w:val="en-US"/>
        </w:rPr>
        <w:t xml:space="preserve">(2.54)</w:t>
      </w:r>
      <w:r w:rsidR="00AA1803" w:rsidRPr="00752797">
        <w:rPr>
          <w:lang w:val="en-US"/>
        </w:rPr>
      </w:r>
      <w:r w:rsidR="00AA1803" w:rsidRPr="00752797">
        <w:rPr>
          <w:lang w:val="en-US"/>
        </w:rPr>
      </w:r>
      <w:r w:rsidR="00AA1803" w:rsidRPr="00752797">
        <w:rPr>
          <w:lang w:val="en-US"/>
        </w:rPr>
      </w:r>
      <w:r w:rsidR="00073410" w:rsidRPr="00752797">
        <w:rPr>
          <w:lang w:val="en-US"/>
        </w:rPr>
      </w:r>
      <w:r w:rsidR="00073410">
        <w:rPr>
          <w:lang w:val="en-US"/>
        </w:rPr>
      </w:r>
      <w:r w:rsidR="00073410" w:rsidRPr="00752797">
        <w:rPr>
          <w:lang w:val="en-US"/>
        </w:rPr>
      </w:r>
      <w:r w:rsidR="00073410">
        <w:rPr>
          <w:lang w:val="en-US"/>
        </w:rPr>
      </w:r>
      <w:r w:rsidR="00073410" w:rsidRPr="00752797">
        <w:rPr>
          <w:lang w:val="en-US"/>
        </w:rPr>
      </w:r>
      <w:r w:rsidR="00AA1803" w:rsidRPr="00752797">
        <w:rPr>
          <w:lang w:val="en-US"/>
        </w:rPr>
      </w:r>
      <w:r w:rsidR="00AA1803" w:rsidRPr="00752797">
        <w:rPr>
          <w:lang w:val="en-US"/>
        </w:rPr>
      </w:r>
      <w:r w:rsidR="00AA1803" w:rsidRPr="00752797">
        <w:rPr>
          <w:lang w:val="en-US"/>
        </w:rPr>
        <w:t xml:space="preserve">. </w:t>
      </w:r>
      <w:r w:rsidRPr="00752797">
        <w:rPr>
          <w:lang w:val="en-US"/>
        </w:rPr>
        <w:t>Manning can be seen as a depth-dependent Ch</w:t>
      </w:r>
      <w:r w:rsidRPr="00752797">
        <w:rPr>
          <w:rFonts w:cs="Lucida Grande"/>
          <w:color w:val="000000"/>
          <w:lang w:val="en-US"/>
        </w:rPr>
        <w:t>é</w:t>
      </w:r>
      <w:r w:rsidRPr="00752797">
        <w:rPr>
          <w:lang w:val="en-US"/>
        </w:rPr>
        <w:t xml:space="preserve">zy value and a typical Manning value </w:t>
      </w:r>
      <w:r w:rsidR="00A0709F">
        <w:rPr>
          <w:lang w:val="en-US"/>
        </w:rPr>
        <w:t xml:space="preserve">for sandy coasts </w:t>
      </w:r>
      <w:r w:rsidRPr="00752797">
        <w:rPr>
          <w:lang w:val="en-US"/>
        </w:rPr>
        <w:t xml:space="preserve">would be </w:t>
      </w:r>
      <w:proofErr w:type="gramStart"/>
      <w:r w:rsidRPr="00752797">
        <w:rPr>
          <w:lang w:val="en-US"/>
        </w:rPr>
        <w:t>in the order of 0.02 s/m</w:t>
      </w:r>
      <w:r w:rsidRPr="00752797">
        <w:rPr>
          <w:vertAlign w:val="superscript"/>
          <w:lang w:val="en-US"/>
        </w:rPr>
        <w:t>1/3</w:t>
      </w:r>
      <w:proofErr w:type="gramEnd"/>
      <w:r w:rsidRPr="00752797">
        <w:rPr>
          <w:lang w:val="en-US"/>
        </w:rPr>
        <w:t>.</w:t>
      </w:r>
    </w:p>
    <w:p w14:paraId="580C3B59" w14:textId="77777777" w:rsidR="00995779" w:rsidRPr="00752797" w:rsidRDefault="00995779" w:rsidP="00995779">
      <w:pPr>
        <w:rPr>
          <w:lang w:val="en-US"/>
        </w:rPr>
      </w:pPr>
    </w:p>
    <w:p w14:paraId="684DA5FD" w14:textId="77777777" w:rsidR="00995779" w:rsidRPr="00752797" w:rsidRDefault="00995779" w:rsidP="00995779">
      <w:pPr>
        <w:pStyle w:val="MTDisplayEquation"/>
        <w:rPr>
          <w:lang w:val="en-US"/>
        </w:rPr>
      </w:pPr>
      <w:r w:rsidRPr="00752797">
        <w:rPr>
          <w:lang w:val="en-US"/>
        </w:rPr>
        <w:tab/>
      </w:r>
      <w:r w:rsidRPr="00752797">
        <w:rPr>
          <w:position w:val="-26"/>
          <w:lang w:val="en-US"/>
        </w:rPr>
        <w:object w:dxaOrig="1140" w:dyaOrig="720" w14:anchorId="721D3107">
          <v:shape id="_x0000_i1085" type="#_x0000_t75" style="width:57pt;height:36.75pt" o:ole="">
            <v:imagedata r:id="rId152" o:title=""/>
          </v:shape>
          <o:OLEObject Type="Embed" ProgID="Equation.DSMT4" ShapeID="_x0000_i1085" DrawAspect="Content" ObjectID="_1492332678" r:id="rId153"/>
        </w:object>
      </w:r>
      <w:r w:rsidRPr="00752797">
        <w:rPr>
          <w:lang w:val="en-US"/>
        </w:rPr>
        <w:t xml:space="preserve"> </w:t>
      </w:r>
      <w:r w:rsidRPr="00752797">
        <w:rPr>
          <w:lang w:val="en-US"/>
        </w:rPr>
        <w:tab/>
      </w:r>
      <w:r w:rsidRPr="00752797">
        <w:rPr>
          <w:lang w:val="en-US"/>
        </w:rPr>
      </w:r>
      <w:r w:rsidRPr="00752797">
        <w:rPr>
          <w:lang w:val="en-US"/>
        </w:rPr>
        <w:t xml:space="preserve">(2.54)</w:t>
      </w:r>
      <w:r w:rsidRPr="00752797">
        <w:rPr>
          <w:lang w:val="en-US"/>
        </w:rPr>
      </w:r>
      <w:r w:rsidRPr="00752797">
        <w:rPr>
          <w:lang w:val="en-US"/>
        </w:rPr>
      </w:r>
      <w:r w:rsidRPr="00752797">
        <w:rPr>
          <w:lang w:val="en-US"/>
        </w:rPr>
      </w:r>
      <w:bookmarkStart w:id="165" w:name="ZEqnNum752543"/>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bookmarkEnd w:id="165"/>
      <w:r w:rsidRPr="00752797">
        <w:rPr>
          <w:lang w:val="en-US"/>
        </w:rPr>
      </w:r>
    </w:p>
    <w:p w14:paraId="05E5C0E4" w14:textId="77777777" w:rsidR="00995779" w:rsidRPr="00752797" w:rsidRDefault="00995779" w:rsidP="00995779">
      <w:pPr>
        <w:rPr>
          <w:lang w:val="en-US"/>
        </w:rPr>
      </w:pPr>
    </w:p>
    <w:p w14:paraId="5A25A678" w14:textId="7B8A75CD" w:rsidR="00995779" w:rsidRPr="00752797" w:rsidRDefault="00995779" w:rsidP="00995779">
      <w:pPr>
        <w:rPr>
          <w:lang w:val="en-US"/>
        </w:rPr>
      </w:pPr>
      <w:r w:rsidRPr="00752797">
        <w:rPr>
          <w:lang w:val="en-US"/>
        </w:rPr>
        <w:t>In the White-Colebrook formulation the geometrical roughness of Nikuradse (</w:t>
      </w:r>
      <w:r w:rsidRPr="00752797">
        <w:rPr>
          <w:i/>
          <w:lang w:val="en-US"/>
        </w:rPr>
        <w:t>k</w:t>
      </w:r>
      <w:r w:rsidRPr="00752797">
        <w:rPr>
          <w:i/>
          <w:vertAlign w:val="subscript"/>
          <w:lang w:val="en-US"/>
        </w:rPr>
        <w:t>s</w:t>
      </w:r>
      <w:r w:rsidRPr="00752797">
        <w:rPr>
          <w:lang w:val="en-US"/>
        </w:rPr>
        <w:t xml:space="preserve">) must be specified. The dimensionless friction coefficient is calculated from </w:t>
      </w:r>
      <w:r w:rsidR="00AA1803" w:rsidRPr="00752797">
        <w:rPr>
          <w:lang w:val="en-US"/>
        </w:rPr>
      </w:r>
      <w:r w:rsidR="00AA1803" w:rsidRPr="00752797">
        <w:rPr>
          <w:lang w:val="en-US"/>
        </w:rPr>
        <w:t xml:space="preserve">(2.55)</w:t>
      </w:r>
      <w:r w:rsidR="00AA1803" w:rsidRPr="00752797">
        <w:rPr>
          <w:lang w:val="en-US"/>
        </w:rPr>
      </w:r>
      <w:r w:rsidR="00AA1803" w:rsidRPr="00752797">
        <w:rPr>
          <w:lang w:val="en-US"/>
        </w:rPr>
      </w:r>
      <w:r w:rsidR="00AA1803" w:rsidRPr="00752797">
        <w:rPr>
          <w:lang w:val="en-US"/>
        </w:rPr>
      </w:r>
      <w:r w:rsidR="00073410" w:rsidRPr="00752797">
        <w:rPr>
          <w:lang w:val="en-US"/>
        </w:rPr>
      </w:r>
      <w:r w:rsidR="00073410">
        <w:rPr>
          <w:lang w:val="en-US"/>
        </w:rPr>
      </w:r>
      <w:r w:rsidR="00073410" w:rsidRPr="00752797">
        <w:rPr>
          <w:lang w:val="en-US"/>
        </w:rPr>
      </w:r>
      <w:r w:rsidR="00073410">
        <w:rPr>
          <w:lang w:val="en-US"/>
        </w:rPr>
      </w:r>
      <w:r w:rsidR="00073410" w:rsidRPr="00752797">
        <w:rPr>
          <w:lang w:val="en-US"/>
        </w:rPr>
      </w:r>
      <w:r w:rsidR="00AA1803" w:rsidRPr="00752797">
        <w:rPr>
          <w:lang w:val="en-US"/>
        </w:rPr>
      </w:r>
      <w:r w:rsidR="00AA1803" w:rsidRPr="00752797">
        <w:rPr>
          <w:lang w:val="en-US"/>
        </w:rPr>
      </w:r>
      <w:r w:rsidR="00AA1803" w:rsidRPr="00752797">
        <w:rPr>
          <w:lang w:val="en-US"/>
        </w:rPr>
        <w:t xml:space="preserve"> </w:t>
      </w:r>
      <w:r w:rsidRPr="00752797">
        <w:rPr>
          <w:lang w:val="en-US"/>
        </w:rPr>
        <w:t xml:space="preserve">The White-Colebrook formulation has al log relation with the water depth and a typical </w:t>
      </w:r>
      <w:r w:rsidRPr="00752797">
        <w:rPr>
          <w:i/>
          <w:lang w:val="en-US"/>
        </w:rPr>
        <w:t>k</w:t>
      </w:r>
      <w:r w:rsidRPr="00752797">
        <w:rPr>
          <w:i/>
          <w:vertAlign w:val="subscript"/>
          <w:lang w:val="en-US"/>
        </w:rPr>
        <w:t>s</w:t>
      </w:r>
      <w:r w:rsidRPr="00752797">
        <w:rPr>
          <w:lang w:val="en-US"/>
        </w:rPr>
        <w:t xml:space="preserve"> value </w:t>
      </w:r>
      <w:r w:rsidR="00A0709F">
        <w:rPr>
          <w:lang w:val="en-US"/>
        </w:rPr>
        <w:t xml:space="preserve">for sandy coasts </w:t>
      </w:r>
      <w:r w:rsidRPr="00752797">
        <w:rPr>
          <w:lang w:val="en-US"/>
        </w:rPr>
        <w:t xml:space="preserve">would be in the order of 0.01 - 0.15 m. </w:t>
      </w:r>
    </w:p>
    <w:p w14:paraId="717039E9" w14:textId="77777777" w:rsidR="00995779" w:rsidRPr="00752797" w:rsidRDefault="00995779" w:rsidP="00995779">
      <w:pPr>
        <w:rPr>
          <w:lang w:val="en-US"/>
        </w:rPr>
      </w:pPr>
    </w:p>
    <w:p w14:paraId="796A8432" w14:textId="77777777" w:rsidR="00995779" w:rsidRPr="00752797" w:rsidRDefault="00995779" w:rsidP="00995779">
      <w:pPr>
        <w:pStyle w:val="MTDisplayEquation"/>
        <w:rPr>
          <w:lang w:val="en-US"/>
        </w:rPr>
      </w:pPr>
      <w:r w:rsidRPr="00752797">
        <w:rPr>
          <w:lang w:val="en-US"/>
        </w:rPr>
        <w:lastRenderedPageBreak/>
        <w:tab/>
      </w:r>
      <w:r w:rsidRPr="00752797">
        <w:rPr>
          <w:position w:val="-78"/>
          <w:lang w:val="en-US"/>
        </w:rPr>
        <w:object w:dxaOrig="2280" w:dyaOrig="1219" w14:anchorId="64EEDE77">
          <v:shape id="_x0000_i1086" type="#_x0000_t75" style="width:114pt;height:61.5pt" o:ole="">
            <v:imagedata r:id="rId154" o:title=""/>
          </v:shape>
          <o:OLEObject Type="Embed" ProgID="Equation.DSMT4" ShapeID="_x0000_i1086" DrawAspect="Content" ObjectID="_1492332679" r:id="rId155"/>
        </w:object>
      </w:r>
      <w:r w:rsidRPr="00752797">
        <w:rPr>
          <w:lang w:val="en-US"/>
        </w:rPr>
        <w:t xml:space="preserve"> </w:t>
      </w:r>
      <w:r w:rsidRPr="00752797">
        <w:rPr>
          <w:lang w:val="en-US"/>
        </w:rPr>
        <w:tab/>
      </w:r>
      <w:r w:rsidRPr="00752797">
        <w:rPr>
          <w:lang w:val="en-US"/>
        </w:rPr>
      </w:r>
      <w:r w:rsidRPr="00752797">
        <w:rPr>
          <w:lang w:val="en-US"/>
        </w:rPr>
        <w:t xml:space="preserve">(2.55)</w:t>
      </w:r>
      <w:r w:rsidRPr="00752797">
        <w:rPr>
          <w:lang w:val="en-US"/>
        </w:rPr>
      </w:r>
      <w:r w:rsidRPr="00752797">
        <w:rPr>
          <w:lang w:val="en-US"/>
        </w:rPr>
      </w:r>
      <w:r w:rsidRPr="00752797">
        <w:rPr>
          <w:lang w:val="en-US"/>
        </w:rPr>
      </w:r>
      <w:bookmarkStart w:id="166" w:name="ZEqnNum849150"/>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bookmarkEnd w:id="166"/>
      <w:r w:rsidRPr="00752797">
        <w:rPr>
          <w:lang w:val="en-US"/>
        </w:rPr>
      </w:r>
    </w:p>
    <w:p w14:paraId="065E6961" w14:textId="77777777" w:rsidR="00995779" w:rsidRPr="00752797" w:rsidRDefault="00995779" w:rsidP="00995779">
      <w:pPr>
        <w:rPr>
          <w:lang w:val="en-US"/>
        </w:rPr>
      </w:pPr>
      <w:bookmarkStart w:id="167" w:name="_Toc412623824"/>
    </w:p>
    <w:p w14:paraId="6EFD6169" w14:textId="77777777" w:rsidR="00995779" w:rsidRPr="00752797" w:rsidRDefault="00995779" w:rsidP="00995779">
      <w:pPr>
        <w:rPr>
          <w:lang w:val="en-US"/>
        </w:rPr>
      </w:pPr>
      <w:r w:rsidRPr="00752797">
        <w:rPr>
          <w:lang w:val="en-US"/>
        </w:rPr>
        <w:t>The option of White-Colebrook based on the grain size is somewhat different than the other four formulations. This formulation is based on the relation between the D</w:t>
      </w:r>
      <w:r w:rsidRPr="00752797">
        <w:rPr>
          <w:vertAlign w:val="subscript"/>
          <w:lang w:val="en-US"/>
        </w:rPr>
        <w:t>90</w:t>
      </w:r>
      <w:r w:rsidRPr="00752797">
        <w:rPr>
          <w:lang w:val="en-US"/>
        </w:rPr>
        <w:t xml:space="preserve"> of the top bed layer and the geometrical roughness of Nikuradse according to </w:t>
      </w:r>
      <w:r w:rsidR="00AA1803" w:rsidRPr="00752797">
        <w:rPr>
          <w:lang w:val="en-US"/>
        </w:rPr>
      </w:r>
      <w:r w:rsidR="00AA1803" w:rsidRPr="00752797">
        <w:rPr>
          <w:lang w:val="en-US"/>
        </w:rPr>
        <w:t xml:space="preserve">(2.56)</w:t>
      </w:r>
      <w:r w:rsidR="00AA1803" w:rsidRPr="00752797">
        <w:rPr>
          <w:lang w:val="en-US"/>
        </w:rPr>
      </w:r>
      <w:r w:rsidR="00AA1803" w:rsidRPr="00752797">
        <w:rPr>
          <w:lang w:val="en-US"/>
        </w:rPr>
      </w:r>
      <w:r w:rsidR="00AA1803" w:rsidRPr="00752797">
        <w:rPr>
          <w:lang w:val="en-US"/>
        </w:rPr>
      </w:r>
      <w:r w:rsidR="00073410" w:rsidRPr="00752797">
        <w:rPr>
          <w:lang w:val="en-US"/>
        </w:rPr>
      </w:r>
      <w:r w:rsidR="00073410">
        <w:rPr>
          <w:lang w:val="en-US"/>
        </w:rPr>
      </w:r>
      <w:r w:rsidR="00073410" w:rsidRPr="00752797">
        <w:rPr>
          <w:lang w:val="en-US"/>
        </w:rPr>
      </w:r>
      <w:r w:rsidR="00073410">
        <w:rPr>
          <w:lang w:val="en-US"/>
        </w:rPr>
      </w:r>
      <w:r w:rsidR="00073410" w:rsidRPr="00752797">
        <w:rPr>
          <w:lang w:val="en-US"/>
        </w:rPr>
      </w:r>
      <w:r w:rsidR="00AA1803" w:rsidRPr="00752797">
        <w:rPr>
          <w:lang w:val="en-US"/>
        </w:rPr>
      </w:r>
      <w:r w:rsidR="00AA1803" w:rsidRPr="00752797">
        <w:rPr>
          <w:lang w:val="en-US"/>
        </w:rPr>
      </w:r>
      <w:r w:rsidR="00AA1803" w:rsidRPr="00752797">
        <w:rPr>
          <w:lang w:val="en-US"/>
        </w:rPr>
        <w:t>.</w:t>
      </w:r>
      <w:r w:rsidRPr="00752797">
        <w:rPr>
          <w:lang w:val="en-US"/>
        </w:rPr>
        <w:t>The user doesn’t have to specify a value for the bed friction coefficient.</w:t>
      </w:r>
    </w:p>
    <w:p w14:paraId="098EFBAC" w14:textId="77777777" w:rsidR="00995779" w:rsidRPr="00752797" w:rsidRDefault="00995779" w:rsidP="00995779">
      <w:pPr>
        <w:rPr>
          <w:lang w:val="en-US"/>
        </w:rPr>
      </w:pPr>
    </w:p>
    <w:p w14:paraId="4D59B925" w14:textId="77777777" w:rsidR="00995779" w:rsidRPr="00752797" w:rsidRDefault="00995779" w:rsidP="00995779">
      <w:pPr>
        <w:pStyle w:val="MTDisplayEquation"/>
        <w:rPr>
          <w:lang w:val="en-US"/>
        </w:rPr>
      </w:pPr>
      <w:r w:rsidRPr="00752797">
        <w:rPr>
          <w:lang w:val="en-US"/>
        </w:rPr>
        <w:tab/>
      </w:r>
      <w:r w:rsidRPr="00752797">
        <w:rPr>
          <w:position w:val="-78"/>
          <w:lang w:val="en-US"/>
        </w:rPr>
        <w:object w:dxaOrig="2380" w:dyaOrig="1219" w14:anchorId="3AD95E10">
          <v:shape id="_x0000_i1087" type="#_x0000_t75" style="width:119.25pt;height:61.5pt" o:ole="">
            <v:imagedata r:id="rId156" o:title=""/>
          </v:shape>
          <o:OLEObject Type="Embed" ProgID="Equation.DSMT4" ShapeID="_x0000_i1087" DrawAspect="Content" ObjectID="_1492332680" r:id="rId157"/>
        </w:object>
      </w:r>
      <w:r w:rsidRPr="00752797">
        <w:rPr>
          <w:lang w:val="en-US"/>
        </w:rPr>
        <w:t xml:space="preserve"> </w:t>
      </w:r>
      <w:r w:rsidRPr="00752797">
        <w:rPr>
          <w:lang w:val="en-US"/>
        </w:rPr>
        <w:tab/>
      </w:r>
      <w:r w:rsidRPr="00752797">
        <w:rPr>
          <w:lang w:val="en-US"/>
        </w:rPr>
      </w:r>
      <w:r w:rsidRPr="00752797">
        <w:rPr>
          <w:lang w:val="en-US"/>
        </w:rPr>
        <w:t xml:space="preserve">(2.56)</w:t>
      </w:r>
      <w:r w:rsidRPr="00752797">
        <w:rPr>
          <w:lang w:val="en-US"/>
        </w:rPr>
      </w:r>
      <w:r w:rsidRPr="00752797">
        <w:rPr>
          <w:lang w:val="en-US"/>
        </w:rPr>
      </w:r>
      <w:r w:rsidRPr="00752797">
        <w:rPr>
          <w:lang w:val="en-US"/>
        </w:rPr>
      </w:r>
      <w:bookmarkStart w:id="168" w:name="ZEqnNum532913"/>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bookmarkEnd w:id="168"/>
      <w:r w:rsidRPr="00752797">
        <w:rPr>
          <w:lang w:val="en-US"/>
        </w:rPr>
      </w:r>
    </w:p>
    <w:p w14:paraId="06209B1C" w14:textId="77777777" w:rsidR="00995779" w:rsidRPr="00752797" w:rsidRDefault="00995779" w:rsidP="00995779">
      <w:pPr>
        <w:rPr>
          <w:lang w:val="en-US"/>
        </w:rPr>
      </w:pPr>
    </w:p>
    <w:p w14:paraId="2BEB2C68" w14:textId="77777777" w:rsidR="00995779" w:rsidRPr="00752797" w:rsidRDefault="00995779" w:rsidP="00995779">
      <w:pPr>
        <w:rPr>
          <w:lang w:val="en-US"/>
        </w:rPr>
      </w:pPr>
      <w:r w:rsidRPr="00752797">
        <w:rPr>
          <w:lang w:val="en-US"/>
        </w:rPr>
        <w:t>Values of the drag coefficient for different seabed sediment grain sizes (flat beds) and similarly for bed form scenarios have been empirically derived from field and laboratory data in previous studies for different bed friction coefficients. The value of the friction coefficient (</w:t>
      </w:r>
      <w:r w:rsidRPr="00752797">
        <w:rPr>
          <w:i/>
          <w:lang w:val="en-US"/>
        </w:rPr>
        <w:t>C, c</w:t>
      </w:r>
      <w:r w:rsidRPr="00752797">
        <w:rPr>
          <w:i/>
          <w:vertAlign w:val="subscript"/>
          <w:lang w:val="en-US"/>
        </w:rPr>
        <w:t>f</w:t>
      </w:r>
      <w:r w:rsidRPr="00752797">
        <w:rPr>
          <w:i/>
          <w:lang w:val="en-US"/>
        </w:rPr>
        <w:t>, n</w:t>
      </w:r>
      <w:r w:rsidRPr="00752797">
        <w:rPr>
          <w:lang w:val="en-US"/>
        </w:rPr>
        <w:t xml:space="preserve"> or </w:t>
      </w:r>
      <w:r w:rsidRPr="00752797">
        <w:rPr>
          <w:i/>
          <w:lang w:val="en-US"/>
        </w:rPr>
        <w:t>k</w:t>
      </w:r>
      <w:r w:rsidRPr="00752797">
        <w:rPr>
          <w:i/>
          <w:vertAlign w:val="subscript"/>
          <w:lang w:val="en-US"/>
        </w:rPr>
        <w:t>s</w:t>
      </w:r>
      <w:r w:rsidRPr="00752797">
        <w:rPr>
          <w:lang w:val="en-US"/>
        </w:rPr>
        <w:t xml:space="preserve">) can be defined with one single value (keyword: </w:t>
      </w:r>
      <w:r w:rsidRPr="00752797">
        <w:rPr>
          <w:i/>
          <w:lang w:val="en-US"/>
        </w:rPr>
        <w:t>bedfriccoef</w:t>
      </w:r>
      <w:r w:rsidRPr="00752797">
        <w:rPr>
          <w:lang w:val="en-US"/>
        </w:rPr>
        <w:t xml:space="preserve">) or for a separate value per grid cell (keyword: </w:t>
      </w:r>
      <w:r w:rsidRPr="00752797">
        <w:rPr>
          <w:i/>
          <w:lang w:val="en-US"/>
        </w:rPr>
        <w:t>bedfricfile</w:t>
      </w:r>
      <w:r w:rsidRPr="00752797">
        <w:rPr>
          <w:lang w:val="en-US"/>
        </w:rPr>
        <w:t>)</w:t>
      </w:r>
    </w:p>
    <w:p w14:paraId="78136433" w14:textId="77777777" w:rsidR="00995779" w:rsidRPr="00752797" w:rsidRDefault="00995779" w:rsidP="00AA1803">
      <w:pPr>
        <w:pStyle w:val="Heading3"/>
        <w:rPr>
          <w:lang w:val="en-US"/>
        </w:rPr>
      </w:pPr>
      <w:bookmarkStart w:id="169" w:name="_Toc417454973"/>
      <w:bookmarkStart w:id="170" w:name="_Toc417455435"/>
      <w:bookmarkStart w:id="171" w:name="_Toc417455628"/>
      <w:bookmarkStart w:id="172" w:name="_Toc417455773"/>
      <w:r w:rsidRPr="00752797">
        <w:rPr>
          <w:lang w:val="en-US"/>
        </w:rPr>
        <w:t>Damping by vegetation</w:t>
      </w:r>
      <w:bookmarkEnd w:id="167"/>
      <w:bookmarkEnd w:id="169"/>
      <w:bookmarkEnd w:id="170"/>
      <w:bookmarkEnd w:id="171"/>
      <w:bookmarkEnd w:id="172"/>
    </w:p>
    <w:p w14:paraId="1AF7F13D" w14:textId="3C01695E" w:rsidR="00995779" w:rsidRPr="00752797" w:rsidRDefault="00995779" w:rsidP="00995779">
      <w:pPr>
        <w:pStyle w:val="07paragraphs"/>
        <w:spacing w:line="240" w:lineRule="auto"/>
        <w:rPr>
          <w:rFonts w:ascii="Arial" w:hAnsi="Arial" w:cs="Arial"/>
          <w:sz w:val="21"/>
          <w:szCs w:val="24"/>
        </w:rPr>
      </w:pPr>
      <w:r w:rsidRPr="00752797">
        <w:rPr>
          <w:rFonts w:ascii="Arial" w:hAnsi="Arial" w:cs="Arial"/>
          <w:sz w:val="21"/>
          <w:szCs w:val="24"/>
        </w:rPr>
        <w:t>The presence of aquatic vegetation within the area of wave propagation or wave breaking may not only res</w:t>
      </w:r>
      <w:r w:rsidR="00EF6BE7">
        <w:rPr>
          <w:rFonts w:ascii="Arial" w:hAnsi="Arial" w:cs="Arial"/>
          <w:sz w:val="21"/>
          <w:szCs w:val="24"/>
        </w:rPr>
        <w:t>ult in short wave dissipation (S</w:t>
      </w:r>
      <w:r w:rsidRPr="00752797">
        <w:rPr>
          <w:rFonts w:ascii="Arial" w:hAnsi="Arial" w:cs="Arial"/>
          <w:sz w:val="21"/>
          <w:szCs w:val="24"/>
        </w:rPr>
        <w:t xml:space="preserve">ection </w:t>
      </w:r>
      <w:r w:rsidRPr="00752797">
        <w:rPr>
          <w:rFonts w:ascii="Arial" w:hAnsi="Arial" w:cs="Arial"/>
          <w:sz w:val="21"/>
          <w:szCs w:val="24"/>
        </w:rPr>
      </w:r>
      <w:r w:rsidRPr="00752797">
        <w:rPr>
          <w:rFonts w:ascii="Arial" w:hAnsi="Arial" w:cs="Arial"/>
          <w:sz w:val="21"/>
          <w:szCs w:val="24"/>
        </w:rPr>
      </w:r>
      <w:r w:rsidRPr="00752797">
        <w:rPr>
          <w:rFonts w:ascii="Arial" w:hAnsi="Arial" w:cs="Arial"/>
          <w:sz w:val="21"/>
          <w:szCs w:val="24"/>
        </w:rPr>
      </w:r>
      <w:r w:rsidRPr="00752797">
        <w:rPr>
          <w:rFonts w:ascii="Arial" w:hAnsi="Arial" w:cs="Arial"/>
          <w:sz w:val="21"/>
          <w:szCs w:val="24"/>
        </w:rPr>
      </w:r>
      <w:r w:rsidR="00073410">
        <w:rPr>
          <w:rFonts w:ascii="Arial" w:hAnsi="Arial" w:cs="Arial"/>
          <w:sz w:val="21"/>
          <w:szCs w:val="24"/>
        </w:rPr>
        <w:t>2.3.2.3</w:t>
      </w:r>
      <w:r w:rsidRPr="00752797">
        <w:rPr>
          <w:rFonts w:ascii="Arial" w:hAnsi="Arial" w:cs="Arial"/>
          <w:sz w:val="21"/>
          <w:szCs w:val="24"/>
        </w:rPr>
      </w:r>
      <w:r w:rsidRPr="00752797">
        <w:rPr>
          <w:rFonts w:ascii="Arial" w:hAnsi="Arial" w:cs="Arial"/>
          <w:sz w:val="21"/>
          <w:szCs w:val="24"/>
        </w:rPr>
        <w:t xml:space="preserve">), but also in damping of infragravity waves and/or mean flow. Since both long waves and mean flow are fully resolved with the nonlinear shallow water equations, the effect of vegetation can be </w:t>
      </w:r>
      <w:r w:rsidR="00AA1803" w:rsidRPr="00752797">
        <w:rPr>
          <w:rFonts w:ascii="Arial" w:hAnsi="Arial" w:cs="Arial"/>
          <w:sz w:val="21"/>
          <w:szCs w:val="24"/>
        </w:rPr>
        <w:t>modeled</w:t>
      </w:r>
      <w:r w:rsidRPr="00752797">
        <w:rPr>
          <w:rFonts w:ascii="Arial" w:hAnsi="Arial" w:cs="Arial"/>
          <w:sz w:val="21"/>
          <w:szCs w:val="24"/>
        </w:rPr>
        <w:t xml:space="preserve"> using a drag force (e.g. Dalrymple et al., 1984), which can be directly added to the momentum equati</w:t>
      </w:r>
      <w:r w:rsidR="0095750F">
        <w:rPr>
          <w:rFonts w:ascii="Arial" w:hAnsi="Arial" w:cs="Arial"/>
          <w:sz w:val="21"/>
          <w:szCs w:val="24"/>
        </w:rPr>
        <w:t>ons (Van Rooijen et al., 2015</w:t>
      </w:r>
      <w:r w:rsidR="002112DF">
        <w:rPr>
          <w:rFonts w:ascii="Arial" w:hAnsi="Arial" w:cs="Arial"/>
          <w:sz w:val="21"/>
          <w:szCs w:val="24"/>
        </w:rPr>
        <w:t xml:space="preserve"> or</w:t>
      </w:r>
      <w:r w:rsidR="0095750F">
        <w:rPr>
          <w:rFonts w:ascii="Arial" w:hAnsi="Arial" w:cs="Arial"/>
          <w:sz w:val="21"/>
          <w:szCs w:val="24"/>
        </w:rPr>
        <w:t xml:space="preserve"> </w:t>
      </w:r>
      <w:r w:rsidR="002112DF">
        <w:rPr>
          <w:rFonts w:ascii="Arial" w:hAnsi="Arial" w:cs="Arial"/>
          <w:sz w:val="21"/>
          <w:szCs w:val="24"/>
        </w:rPr>
        <w:t xml:space="preserve">see </w:t>
      </w:r>
      <w:r w:rsidR="00AA1803" w:rsidRPr="00752797">
        <w:rPr>
          <w:rFonts w:ascii="Arial" w:hAnsi="Arial" w:cs="Arial"/>
          <w:sz w:val="21"/>
          <w:szCs w:val="24"/>
        </w:rPr>
      </w:r>
      <w:r w:rsidR="00AA1803" w:rsidRPr="00752797">
        <w:rPr>
          <w:rFonts w:ascii="Arial" w:hAnsi="Arial" w:cs="Arial"/>
          <w:sz w:val="21"/>
          <w:szCs w:val="24"/>
        </w:rPr>
        <w:t xml:space="preserve">(2.50)</w:t>
      </w:r>
      <w:r w:rsidR="00AA1803" w:rsidRPr="00752797">
        <w:rPr>
          <w:rFonts w:ascii="Arial" w:hAnsi="Arial" w:cs="Arial"/>
          <w:sz w:val="21"/>
          <w:szCs w:val="24"/>
        </w:rPr>
      </w:r>
      <w:r w:rsidR="00AA1803" w:rsidRPr="00752797">
        <w:rPr>
          <w:rFonts w:ascii="Arial" w:hAnsi="Arial" w:cs="Arial"/>
          <w:sz w:val="21"/>
          <w:szCs w:val="24"/>
        </w:rPr>
      </w:r>
      <w:r w:rsidR="00AA1803" w:rsidRPr="00752797">
        <w:rPr>
          <w:rFonts w:ascii="Arial" w:hAnsi="Arial" w:cs="Arial"/>
          <w:sz w:val="21"/>
          <w:szCs w:val="24"/>
        </w:rPr>
      </w:r>
      <w:r w:rsidR="00073410" w:rsidRPr="00073410">
        <w:rPr>
          <w:rFonts w:ascii="Arial" w:hAnsi="Arial" w:cs="Arial"/>
          <w:sz w:val="21"/>
          <w:szCs w:val="24"/>
        </w:rPr>
      </w:r>
      <w:r w:rsidR="00AA1803" w:rsidRPr="00752797">
        <w:rPr>
          <w:rFonts w:ascii="Arial" w:hAnsi="Arial" w:cs="Arial"/>
          <w:sz w:val="21"/>
          <w:szCs w:val="24"/>
        </w:rPr>
      </w:r>
      <w:r w:rsidR="00AA1803" w:rsidRPr="00752797">
        <w:rPr>
          <w:rFonts w:ascii="Arial" w:hAnsi="Arial" w:cs="Arial"/>
          <w:sz w:val="21"/>
          <w:szCs w:val="24"/>
        </w:rPr>
      </w:r>
      <w:r w:rsidRPr="00752797">
        <w:rPr>
          <w:rFonts w:ascii="Arial" w:hAnsi="Arial" w:cs="Arial"/>
          <w:sz w:val="21"/>
          <w:szCs w:val="24"/>
        </w:rPr>
        <w:t>):</w:t>
      </w:r>
    </w:p>
    <w:p w14:paraId="34EE7C9D" w14:textId="77777777" w:rsidR="00995779" w:rsidRPr="00752797" w:rsidRDefault="00995779" w:rsidP="00995779">
      <w:pPr>
        <w:rPr>
          <w:lang w:val="en-US"/>
        </w:rPr>
      </w:pPr>
    </w:p>
    <w:p w14:paraId="3C2F6981" w14:textId="77777777" w:rsidR="00995779" w:rsidRPr="00752797" w:rsidRDefault="00995779" w:rsidP="00995779">
      <w:pPr>
        <w:pStyle w:val="MTDisplayEquation"/>
        <w:rPr>
          <w:lang w:val="en-US"/>
        </w:rPr>
      </w:pPr>
      <w:r w:rsidRPr="00752797">
        <w:rPr>
          <w:lang w:val="en-US"/>
        </w:rPr>
        <w:tab/>
      </w:r>
      <w:r w:rsidRPr="00752797">
        <w:rPr>
          <w:position w:val="-24"/>
          <w:lang w:val="en-US"/>
        </w:rPr>
        <w:object w:dxaOrig="2380" w:dyaOrig="620" w14:anchorId="3FFA55B1">
          <v:shape id="_x0000_i1088" type="#_x0000_t75" style="width:119.25pt;height:30.75pt" o:ole="">
            <v:imagedata r:id="rId158" o:title=""/>
          </v:shape>
          <o:OLEObject Type="Embed" ProgID="Equation.DSMT4" ShapeID="_x0000_i1088" DrawAspect="Content" ObjectID="_1492332681" r:id="rId159"/>
        </w:object>
      </w:r>
      <w:r w:rsidRPr="00752797">
        <w:rPr>
          <w:lang w:val="en-US"/>
        </w:rPr>
        <w:t xml:space="preserve"> </w:t>
      </w:r>
      <w:r w:rsidRPr="00752797">
        <w:rPr>
          <w:lang w:val="en-US"/>
        </w:rPr>
        <w:tab/>
      </w:r>
      <w:r w:rsidRPr="00752797">
        <w:rPr>
          <w:lang w:val="en-US"/>
        </w:rPr>
      </w:r>
      <w:r w:rsidRPr="00752797">
        <w:rPr>
          <w:lang w:val="en-US"/>
        </w:rPr>
        <w:t xml:space="preserve">(2.57)</w:t>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p>
    <w:p w14:paraId="01EF44DF" w14:textId="77777777" w:rsidR="00995779" w:rsidRPr="00752797" w:rsidRDefault="00995779" w:rsidP="00995779">
      <w:pPr>
        <w:pStyle w:val="07paragraphs"/>
        <w:spacing w:line="240" w:lineRule="auto"/>
        <w:rPr>
          <w:rFonts w:ascii="Arial" w:hAnsi="Arial" w:cs="Arial"/>
          <w:sz w:val="21"/>
          <w:szCs w:val="24"/>
        </w:rPr>
      </w:pPr>
    </w:p>
    <w:p w14:paraId="5331CBAB" w14:textId="77777777" w:rsidR="00995779" w:rsidRPr="00752797" w:rsidRDefault="00995779" w:rsidP="00995779">
      <w:pPr>
        <w:pStyle w:val="07paragraphs"/>
        <w:spacing w:line="240" w:lineRule="auto"/>
        <w:rPr>
          <w:rFonts w:ascii="Arial" w:hAnsi="Arial" w:cs="Arial"/>
          <w:sz w:val="21"/>
          <w:szCs w:val="24"/>
        </w:rPr>
      </w:pPr>
      <w:r w:rsidRPr="00752797">
        <w:rPr>
          <w:rFonts w:ascii="Arial" w:hAnsi="Arial" w:cs="Arial"/>
          <w:sz w:val="21"/>
          <w:szCs w:val="24"/>
        </w:rPr>
        <w:t xml:space="preserve">Where </w:t>
      </w:r>
      <w:r w:rsidRPr="00752797">
        <w:rPr>
          <w:rFonts w:ascii="Arial" w:hAnsi="Arial" w:cs="Arial"/>
          <w:i/>
          <w:sz w:val="21"/>
          <w:szCs w:val="24"/>
        </w:rPr>
        <w:t>C</w:t>
      </w:r>
      <w:r w:rsidRPr="00752797">
        <w:rPr>
          <w:rFonts w:ascii="Arial" w:hAnsi="Arial" w:cs="Arial"/>
          <w:i/>
          <w:sz w:val="21"/>
          <w:szCs w:val="24"/>
          <w:vertAlign w:val="subscript"/>
        </w:rPr>
        <w:t>D</w:t>
      </w:r>
      <w:r w:rsidRPr="00752797">
        <w:rPr>
          <w:rFonts w:ascii="Arial" w:hAnsi="Arial" w:cs="Arial"/>
          <w:sz w:val="21"/>
          <w:szCs w:val="24"/>
        </w:rPr>
        <w:t xml:space="preserve"> is a drag coefficient, </w:t>
      </w:r>
      <w:proofErr w:type="gramStart"/>
      <w:r w:rsidRPr="00752797">
        <w:rPr>
          <w:rFonts w:ascii="Arial" w:hAnsi="Arial" w:cs="Arial"/>
          <w:i/>
          <w:sz w:val="21"/>
          <w:szCs w:val="24"/>
        </w:rPr>
        <w:t>b</w:t>
      </w:r>
      <w:r w:rsidRPr="00752797">
        <w:rPr>
          <w:rFonts w:ascii="Arial" w:hAnsi="Arial" w:cs="Arial"/>
          <w:i/>
          <w:sz w:val="21"/>
          <w:szCs w:val="24"/>
          <w:vertAlign w:val="subscript"/>
        </w:rPr>
        <w:t>v</w:t>
      </w:r>
      <w:proofErr w:type="gramEnd"/>
      <w:r w:rsidRPr="00752797">
        <w:rPr>
          <w:rFonts w:ascii="Arial" w:hAnsi="Arial" w:cs="Arial"/>
          <w:sz w:val="21"/>
          <w:szCs w:val="24"/>
        </w:rPr>
        <w:t xml:space="preserve"> is the vegetation stem diameter, </w:t>
      </w:r>
      <w:r w:rsidRPr="00752797">
        <w:rPr>
          <w:rFonts w:ascii="Arial" w:hAnsi="Arial" w:cs="Arial"/>
          <w:i/>
          <w:sz w:val="21"/>
          <w:szCs w:val="24"/>
        </w:rPr>
        <w:t>N</w:t>
      </w:r>
      <w:r w:rsidRPr="00752797">
        <w:rPr>
          <w:rFonts w:ascii="Arial" w:hAnsi="Arial" w:cs="Arial"/>
          <w:sz w:val="21"/>
          <w:szCs w:val="24"/>
        </w:rPr>
        <w:t xml:space="preserve"> is the vegetation density and </w:t>
      </w:r>
      <w:r w:rsidRPr="00752797">
        <w:rPr>
          <w:rFonts w:ascii="Arial" w:hAnsi="Arial" w:cs="Arial"/>
          <w:i/>
          <w:sz w:val="21"/>
          <w:szCs w:val="24"/>
        </w:rPr>
        <w:t>u</w:t>
      </w:r>
      <w:r w:rsidRPr="00752797">
        <w:rPr>
          <w:rFonts w:ascii="Arial" w:hAnsi="Arial" w:cs="Arial"/>
          <w:sz w:val="21"/>
          <w:szCs w:val="24"/>
        </w:rPr>
        <w:t xml:space="preserve"> is the wave or current related velocity. To take into account the velocity due to mean flow and infragravity waves, we use the Lagrangian velocity (</w:t>
      </w:r>
      <w:r w:rsidRPr="00752797">
        <w:rPr>
          <w:rFonts w:ascii="Arial" w:hAnsi="Arial" w:cs="Arial"/>
          <w:i/>
          <w:sz w:val="21"/>
          <w:szCs w:val="24"/>
        </w:rPr>
        <w:t>u</w:t>
      </w:r>
      <w:r w:rsidRPr="00752797">
        <w:rPr>
          <w:rFonts w:ascii="Arial" w:hAnsi="Arial" w:cs="Arial"/>
          <w:i/>
          <w:sz w:val="21"/>
          <w:szCs w:val="24"/>
          <w:vertAlign w:val="superscript"/>
        </w:rPr>
        <w:t>L</w:t>
      </w:r>
      <w:r w:rsidRPr="00752797">
        <w:rPr>
          <w:rFonts w:ascii="Arial" w:hAnsi="Arial" w:cs="Arial"/>
          <w:i/>
          <w:sz w:val="21"/>
          <w:szCs w:val="24"/>
        </w:rPr>
        <w:t>)</w:t>
      </w:r>
      <w:r w:rsidRPr="00752797">
        <w:rPr>
          <w:rFonts w:ascii="Arial" w:hAnsi="Arial" w:cs="Arial"/>
          <w:sz w:val="21"/>
          <w:szCs w:val="24"/>
          <w:vertAlign w:val="superscript"/>
        </w:rPr>
        <w:t xml:space="preserve"> </w:t>
      </w:r>
      <w:r w:rsidRPr="00752797">
        <w:rPr>
          <w:rFonts w:ascii="Arial" w:hAnsi="Arial" w:cs="Arial"/>
          <w:sz w:val="21"/>
          <w:szCs w:val="24"/>
        </w:rPr>
        <w:t>here. The vegetation-induced time varying drag force is then calculated as the sum of the vegetation-induced drag force per vegetation layer:</w:t>
      </w:r>
    </w:p>
    <w:p w14:paraId="385F42DB" w14:textId="77777777" w:rsidR="00995779" w:rsidRPr="00752797" w:rsidRDefault="00995779" w:rsidP="00995779">
      <w:pPr>
        <w:pStyle w:val="MTDisplayEquation"/>
        <w:rPr>
          <w:lang w:val="en-US"/>
        </w:rPr>
      </w:pPr>
      <w:r w:rsidRPr="00752797">
        <w:rPr>
          <w:lang w:val="en-US"/>
        </w:rPr>
        <w:tab/>
      </w:r>
      <w:r w:rsidRPr="00752797">
        <w:rPr>
          <w:position w:val="-60"/>
          <w:lang w:val="en-US"/>
        </w:rPr>
        <w:object w:dxaOrig="3540" w:dyaOrig="1320" w14:anchorId="01B644E4">
          <v:shape id="_x0000_i1089" type="#_x0000_t75" style="width:177pt;height:65.25pt" o:ole="">
            <v:imagedata r:id="rId160" o:title=""/>
          </v:shape>
          <o:OLEObject Type="Embed" ProgID="Equation.DSMT4" ShapeID="_x0000_i1089" DrawAspect="Content" ObjectID="_1492332682" r:id="rId161"/>
        </w:object>
      </w:r>
      <w:r w:rsidRPr="00752797">
        <w:rPr>
          <w:lang w:val="en-US"/>
        </w:rPr>
        <w:t xml:space="preserve"> </w:t>
      </w:r>
      <w:r w:rsidRPr="00752797">
        <w:rPr>
          <w:lang w:val="en-US"/>
        </w:rPr>
        <w:tab/>
      </w:r>
      <w:r w:rsidRPr="00752797">
        <w:rPr>
          <w:lang w:val="en-US"/>
        </w:rPr>
      </w:r>
      <w:r w:rsidRPr="00752797">
        <w:rPr>
          <w:lang w:val="en-US"/>
        </w:rPr>
        <w:t xml:space="preserve">(2.58)</w:t>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p>
    <w:p w14:paraId="39948CF9" w14:textId="77777777" w:rsidR="00AA1803" w:rsidRPr="00752797" w:rsidRDefault="00AA1803" w:rsidP="00AA1803">
      <w:pPr>
        <w:rPr>
          <w:lang w:val="en-US"/>
        </w:rPr>
      </w:pPr>
    </w:p>
    <w:p w14:paraId="12F0F5E4" w14:textId="77777777" w:rsidR="00995779" w:rsidRPr="00752797" w:rsidRDefault="00995779" w:rsidP="00995779">
      <w:pPr>
        <w:rPr>
          <w:lang w:val="en-US"/>
        </w:rPr>
      </w:pPr>
      <w:r w:rsidRPr="00752797">
        <w:rPr>
          <w:lang w:val="en-US"/>
        </w:rPr>
        <w:t xml:space="preserve">where </w:t>
      </w:r>
      <w:r w:rsidRPr="00752797">
        <w:rPr>
          <w:position w:val="-8"/>
          <w:lang w:val="en-US"/>
        </w:rPr>
        <w:object w:dxaOrig="360" w:dyaOrig="360" w14:anchorId="487D8D49">
          <v:shape id="_x0000_i1090" type="#_x0000_t75" style="width:17.25pt;height:17.25pt" o:ole="">
            <v:imagedata r:id="rId88" o:title=""/>
          </v:shape>
          <o:OLEObject Type="Embed" ProgID="Equation.DSMT4" ShapeID="_x0000_i1090" DrawAspect="Content" ObjectID="_1492332683" r:id="rId162"/>
        </w:object>
      </w:r>
      <w:r w:rsidRPr="00752797">
        <w:rPr>
          <w:lang w:val="en-US"/>
        </w:rPr>
        <w:t xml:space="preserve">is a (bulk) drag coefficient, </w:t>
      </w:r>
      <w:r w:rsidRPr="00752797">
        <w:rPr>
          <w:i/>
          <w:lang w:val="en-US"/>
        </w:rPr>
        <w:t>b</w:t>
      </w:r>
      <w:r w:rsidRPr="00752797">
        <w:rPr>
          <w:i/>
          <w:vertAlign w:val="subscript"/>
          <w:lang w:val="en-US"/>
        </w:rPr>
        <w:t>v,i</w:t>
      </w:r>
      <w:r w:rsidRPr="00752797">
        <w:rPr>
          <w:lang w:val="en-US"/>
        </w:rPr>
        <w:t xml:space="preserve"> is the vegetation stem diameter, </w:t>
      </w:r>
      <w:r w:rsidRPr="00752797">
        <w:rPr>
          <w:i/>
          <w:lang w:val="en-US"/>
        </w:rPr>
        <w:t>N</w:t>
      </w:r>
      <w:r w:rsidRPr="00752797">
        <w:rPr>
          <w:i/>
          <w:vertAlign w:val="subscript"/>
          <w:lang w:val="en-US"/>
        </w:rPr>
        <w:t>v,i</w:t>
      </w:r>
      <w:r w:rsidRPr="00752797">
        <w:rPr>
          <w:lang w:val="en-US"/>
        </w:rPr>
        <w:t xml:space="preserve"> is the vegetation density, and </w:t>
      </w:r>
      <w:r w:rsidRPr="00752797">
        <w:rPr>
          <w:i/>
          <w:lang w:val="en-US"/>
        </w:rPr>
        <w:t>h</w:t>
      </w:r>
      <w:r w:rsidRPr="00752797">
        <w:rPr>
          <w:i/>
          <w:vertAlign w:val="subscript"/>
          <w:lang w:val="en-US"/>
        </w:rPr>
        <w:t>v,i</w:t>
      </w:r>
      <w:r w:rsidRPr="00752797">
        <w:rPr>
          <w:i/>
          <w:lang w:val="en-US"/>
        </w:rPr>
        <w:t xml:space="preserve"> </w:t>
      </w:r>
      <w:r w:rsidRPr="00752797">
        <w:rPr>
          <w:lang w:val="en-US"/>
        </w:rPr>
        <w:t xml:space="preserve">is the vegetation height for layer </w:t>
      </w:r>
      <w:r w:rsidRPr="00752797">
        <w:rPr>
          <w:i/>
          <w:lang w:val="en-US"/>
        </w:rPr>
        <w:t>i</w:t>
      </w:r>
      <w:r w:rsidRPr="00752797">
        <w:rPr>
          <w:lang w:val="en-US"/>
        </w:rPr>
        <w:t>.</w:t>
      </w:r>
    </w:p>
    <w:p w14:paraId="4115DF9B" w14:textId="77777777" w:rsidR="00727EAA" w:rsidRPr="00752797" w:rsidRDefault="00727EAA" w:rsidP="002603CC">
      <w:pPr>
        <w:pStyle w:val="Heading3"/>
        <w:jc w:val="both"/>
        <w:rPr>
          <w:lang w:val="en-US"/>
        </w:rPr>
      </w:pPr>
      <w:bookmarkStart w:id="173" w:name="_Toc417454974"/>
      <w:bookmarkStart w:id="174" w:name="_Toc417455436"/>
      <w:bookmarkStart w:id="175" w:name="_Toc417455629"/>
      <w:bookmarkStart w:id="176" w:name="_Toc417455774"/>
      <w:r w:rsidRPr="00752797">
        <w:rPr>
          <w:lang w:val="en-US"/>
        </w:rPr>
        <w:lastRenderedPageBreak/>
        <w:t>Wind</w:t>
      </w:r>
      <w:bookmarkEnd w:id="173"/>
      <w:bookmarkEnd w:id="174"/>
      <w:bookmarkEnd w:id="175"/>
      <w:bookmarkEnd w:id="176"/>
    </w:p>
    <w:p w14:paraId="7F30047D" w14:textId="23CF5565" w:rsidR="00E87FFC" w:rsidRPr="00752797" w:rsidRDefault="00E87FFC" w:rsidP="00E87FFC">
      <w:pPr>
        <w:rPr>
          <w:lang w:val="en-US"/>
        </w:rPr>
      </w:pPr>
      <w:r w:rsidRPr="00752797">
        <w:rPr>
          <w:lang w:val="en-US"/>
        </w:rPr>
        <w:t>The first term on the r</w:t>
      </w:r>
      <w:r w:rsidR="0095750F">
        <w:rPr>
          <w:lang w:val="en-US"/>
        </w:rPr>
        <w:t xml:space="preserve">ight hand side of the momentum </w:t>
      </w:r>
      <w:r w:rsidR="002112DF">
        <w:rPr>
          <w:lang w:val="en-US"/>
        </w:rPr>
        <w:t>e</w:t>
      </w:r>
      <w:r w:rsidRPr="00752797">
        <w:rPr>
          <w:lang w:val="en-US"/>
        </w:rPr>
        <w:t xml:space="preserve">quations </w:t>
      </w:r>
      <w:r w:rsidR="002112DF">
        <w:rPr>
          <w:lang w:val="en-US"/>
        </w:rPr>
        <w:t>[</w:t>
      </w:r>
      <w:r w:rsidRPr="00752797">
        <w:rPr>
          <w:lang w:val="en-US"/>
        </w:rPr>
      </w:r>
      <w:r w:rsidRPr="00752797">
        <w:rPr>
          <w:lang w:val="en-US"/>
        </w:rPr>
        <w:t xml:space="preserve">(2.50)</w:t>
      </w:r>
      <w:r w:rsidRPr="00752797">
        <w:rPr>
          <w:lang w:val="en-US"/>
        </w:rPr>
      </w:r>
      <w:r w:rsidRPr="00752797">
        <w:rPr>
          <w:lang w:val="en-US"/>
        </w:rPr>
      </w:r>
      <w:r w:rsidRPr="00752797">
        <w:rPr>
          <w:lang w:val="en-US"/>
        </w:rPr>
      </w:r>
      <w:r w:rsidR="00073410" w:rsidRPr="00752797">
        <w:rPr>
          <w:lang w:val="en-US"/>
        </w:rPr>
      </w:r>
      <w:r w:rsidR="00073410">
        <w:rPr>
          <w:lang w:val="en-US"/>
        </w:rPr>
      </w:r>
      <w:r w:rsidR="00073410" w:rsidRPr="00752797">
        <w:rPr>
          <w:lang w:val="en-US"/>
        </w:rPr>
      </w:r>
      <w:r w:rsidR="00073410">
        <w:rPr>
          <w:lang w:val="en-US"/>
        </w:rPr>
      </w:r>
      <w:r w:rsidR="00073410" w:rsidRPr="00752797">
        <w:rPr>
          <w:lang w:val="en-US"/>
        </w:rPr>
      </w:r>
      <w:r w:rsidRPr="00752797">
        <w:rPr>
          <w:lang w:val="en-US"/>
        </w:rPr>
      </w:r>
      <w:r w:rsidRPr="00752797">
        <w:rPr>
          <w:lang w:val="en-US"/>
        </w:rPr>
      </w:r>
      <w:r w:rsidR="002112DF">
        <w:rPr>
          <w:lang w:val="en-US"/>
        </w:rPr>
        <w:t>]</w:t>
      </w:r>
      <w:r w:rsidRPr="00752797">
        <w:rPr>
          <w:lang w:val="en-US"/>
        </w:rPr>
        <w:t xml:space="preserve"> represents the forcing due to the wind stress. These forcing terms due to the wind are formulated as:</w:t>
      </w:r>
    </w:p>
    <w:p w14:paraId="70291EAD" w14:textId="77777777" w:rsidR="00E87FFC" w:rsidRPr="00752797" w:rsidRDefault="00E87FFC" w:rsidP="00E87FFC">
      <w:pPr>
        <w:rPr>
          <w:lang w:val="en-US"/>
        </w:rPr>
      </w:pPr>
    </w:p>
    <w:p w14:paraId="748AC902" w14:textId="77777777" w:rsidR="00E87FFC" w:rsidRPr="00752797" w:rsidRDefault="00E87FFC" w:rsidP="00E87FFC">
      <w:pPr>
        <w:pStyle w:val="MTDisplayEquation"/>
        <w:rPr>
          <w:lang w:val="en-US"/>
        </w:rPr>
      </w:pPr>
      <w:r w:rsidRPr="00752797">
        <w:rPr>
          <w:lang w:val="en-US"/>
        </w:rPr>
        <w:tab/>
      </w:r>
      <w:r w:rsidRPr="00752797">
        <w:rPr>
          <w:position w:val="-14"/>
          <w:lang w:val="en-US"/>
        </w:rPr>
        <w:object w:dxaOrig="1640" w:dyaOrig="400" w14:anchorId="13A1F4AE">
          <v:shape id="_x0000_i1091" type="#_x0000_t75" style="width:81.75pt;height:21pt" o:ole="">
            <v:imagedata r:id="rId163" o:title=""/>
          </v:shape>
          <o:OLEObject Type="Embed" ProgID="Equation.DSMT4" ShapeID="_x0000_i1091" DrawAspect="Content" ObjectID="_1492332684" r:id="rId164"/>
        </w:object>
      </w:r>
      <w:r w:rsidRPr="00752797">
        <w:rPr>
          <w:lang w:val="en-US"/>
        </w:rPr>
        <w:t xml:space="preserve"> </w:t>
      </w:r>
      <w:r w:rsidRPr="00752797">
        <w:rPr>
          <w:lang w:val="en-US"/>
        </w:rPr>
        <w:tab/>
      </w:r>
      <w:r w:rsidRPr="00752797">
        <w:rPr>
          <w:lang w:val="en-US"/>
        </w:rPr>
      </w:r>
      <w:r w:rsidRPr="00752797">
        <w:rPr>
          <w:lang w:val="en-US"/>
        </w:rPr>
        <w:t xml:space="preserve">(2.59)</w:t>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tab/>
      </w:r>
      <w:r w:rsidRPr="00752797">
        <w:rPr>
          <w:lang w:val="en-US"/>
        </w:rPr>
        <w:tab/>
      </w:r>
      <w:r w:rsidRPr="00752797">
        <w:rPr>
          <w:lang w:val="en-US"/>
        </w:rPr>
        <w:tab/>
      </w:r>
      <w:r w:rsidRPr="00752797">
        <w:rPr>
          <w:lang w:val="en-US"/>
        </w:rPr>
        <w:tab/>
      </w:r>
      <w:r w:rsidRPr="00752797">
        <w:rPr>
          <w:lang w:val="en-US"/>
        </w:rPr>
        <w:tab/>
      </w:r>
      <w:r w:rsidRPr="00752797">
        <w:rPr>
          <w:lang w:val="en-US"/>
        </w:rPr>
        <w:tab/>
      </w:r>
      <w:r w:rsidRPr="00752797">
        <w:rPr>
          <w:lang w:val="en-US"/>
        </w:rPr>
        <w:tab/>
      </w:r>
      <w:r w:rsidRPr="00752797">
        <w:rPr>
          <w:lang w:val="en-US"/>
        </w:rPr>
        <w:tab/>
      </w:r>
      <w:r w:rsidRPr="00752797">
        <w:rPr>
          <w:lang w:val="en-US"/>
        </w:rPr>
        <w:tab/>
      </w:r>
      <w:r w:rsidRPr="00752797">
        <w:rPr>
          <w:lang w:val="en-US"/>
        </w:rPr>
        <w:tab/>
        <w:t>(</w:t>
      </w:r>
    </w:p>
    <w:p w14:paraId="0B4E3CCD" w14:textId="77777777" w:rsidR="00E87FFC" w:rsidRPr="00752797" w:rsidRDefault="00E87FFC" w:rsidP="00E87FFC">
      <w:pPr>
        <w:pStyle w:val="MTDisplayEquation"/>
        <w:rPr>
          <w:lang w:val="en-US"/>
        </w:rPr>
      </w:pPr>
      <w:r w:rsidRPr="00752797">
        <w:rPr>
          <w:lang w:val="en-US"/>
        </w:rPr>
        <w:tab/>
      </w:r>
      <w:r w:rsidRPr="00752797">
        <w:rPr>
          <w:position w:val="-16"/>
          <w:lang w:val="en-US"/>
        </w:rPr>
        <w:object w:dxaOrig="1640" w:dyaOrig="440" w14:anchorId="47346272">
          <v:shape id="_x0000_i1092" type="#_x0000_t75" style="width:81.75pt;height:21.75pt" o:ole="">
            <v:imagedata r:id="rId165" o:title=""/>
          </v:shape>
          <o:OLEObject Type="Embed" ProgID="Equation.DSMT4" ShapeID="_x0000_i1092" DrawAspect="Content" ObjectID="_1492332685" r:id="rId166"/>
        </w:object>
      </w:r>
      <w:r w:rsidRPr="00752797">
        <w:rPr>
          <w:lang w:val="en-US"/>
        </w:rPr>
        <w:t xml:space="preserve">                                                                                                                </w:t>
      </w:r>
    </w:p>
    <w:p w14:paraId="537F4DAD" w14:textId="77777777" w:rsidR="00995779" w:rsidRPr="00752797" w:rsidRDefault="00995779" w:rsidP="00E87FFC">
      <w:pPr>
        <w:rPr>
          <w:lang w:val="en-US"/>
        </w:rPr>
      </w:pPr>
    </w:p>
    <w:p w14:paraId="55D3D172" w14:textId="77777777" w:rsidR="00E87FFC" w:rsidRPr="00752797" w:rsidRDefault="00E87FFC" w:rsidP="00E87FFC">
      <w:pPr>
        <w:rPr>
          <w:lang w:val="en-US"/>
        </w:rPr>
      </w:pPr>
      <w:proofErr w:type="gramStart"/>
      <w:r w:rsidRPr="00752797">
        <w:rPr>
          <w:lang w:val="en-US"/>
        </w:rPr>
        <w:t>where</w:t>
      </w:r>
      <w:proofErr w:type="gramEnd"/>
      <w:r w:rsidRPr="00752797">
        <w:rPr>
          <w:lang w:val="en-US"/>
        </w:rPr>
        <w:t xml:space="preserve"> </w:t>
      </w:r>
      <w:r w:rsidRPr="00752797">
        <w:rPr>
          <w:i/>
          <w:lang w:val="en-US"/>
        </w:rPr>
        <w:t>τ</w:t>
      </w:r>
      <w:r w:rsidRPr="00752797">
        <w:rPr>
          <w:i/>
          <w:vertAlign w:val="subscript"/>
          <w:lang w:val="en-US"/>
        </w:rPr>
        <w:t>w</w:t>
      </w:r>
      <w:r w:rsidRPr="00752797">
        <w:rPr>
          <w:lang w:val="en-US"/>
        </w:rPr>
        <w:t xml:space="preserve"> is wind stress, </w:t>
      </w:r>
      <w:r w:rsidRPr="00752797">
        <w:rPr>
          <w:i/>
          <w:lang w:val="en-US"/>
        </w:rPr>
        <w:t>ρ</w:t>
      </w:r>
      <w:r w:rsidRPr="00752797">
        <w:rPr>
          <w:i/>
          <w:vertAlign w:val="subscript"/>
          <w:lang w:val="en-US"/>
        </w:rPr>
        <w:t>a</w:t>
      </w:r>
      <w:r w:rsidRPr="00752797">
        <w:rPr>
          <w:lang w:val="en-US"/>
        </w:rPr>
        <w:t xml:space="preserve"> is density of air, </w:t>
      </w:r>
      <w:r w:rsidRPr="00752797">
        <w:rPr>
          <w:i/>
          <w:lang w:val="en-US"/>
        </w:rPr>
        <w:t>C</w:t>
      </w:r>
      <w:r w:rsidRPr="00752797">
        <w:rPr>
          <w:i/>
          <w:vertAlign w:val="subscript"/>
          <w:lang w:val="en-US"/>
        </w:rPr>
        <w:t>d</w:t>
      </w:r>
      <w:r w:rsidRPr="00752797">
        <w:rPr>
          <w:lang w:val="en-US"/>
        </w:rPr>
        <w:t xml:space="preserve"> is the wind drag the coefficient, </w:t>
      </w:r>
      <w:r w:rsidRPr="00752797">
        <w:rPr>
          <w:i/>
          <w:lang w:val="en-US"/>
        </w:rPr>
        <w:t>W</w:t>
      </w:r>
      <w:r w:rsidRPr="00752797">
        <w:rPr>
          <w:lang w:val="en-US"/>
        </w:rPr>
        <w:t xml:space="preserve"> is the wind velocity. The </w:t>
      </w:r>
      <w:r w:rsidR="00BC356B" w:rsidRPr="00752797">
        <w:rPr>
          <w:lang w:val="en-US"/>
        </w:rPr>
        <w:t>wind stress</w:t>
      </w:r>
      <w:r w:rsidRPr="00752797">
        <w:rPr>
          <w:lang w:val="en-US"/>
        </w:rPr>
        <w:t xml:space="preserve"> is turned off by default, and can be turned on specifying a constant wind velocity (keyword: windv = </w:t>
      </w:r>
      <w:r w:rsidRPr="00752797">
        <w:rPr>
          <w:i/>
          <w:lang w:val="en-US"/>
        </w:rPr>
        <w:t>value</w:t>
      </w:r>
      <w:r w:rsidR="00964141" w:rsidRPr="00752797">
        <w:rPr>
          <w:lang w:val="en-US"/>
        </w:rPr>
        <w:t xml:space="preserve">) or by specifying a time </w:t>
      </w:r>
      <w:r w:rsidRPr="00752797">
        <w:rPr>
          <w:lang w:val="en-US"/>
        </w:rPr>
        <w:t xml:space="preserve">varying </w:t>
      </w:r>
      <w:r w:rsidR="00D5585B" w:rsidRPr="00752797">
        <w:rPr>
          <w:lang w:val="en-US"/>
        </w:rPr>
        <w:t>wind file</w:t>
      </w:r>
      <w:r w:rsidRPr="00752797">
        <w:rPr>
          <w:lang w:val="en-US"/>
        </w:rPr>
        <w:t>.</w:t>
      </w:r>
    </w:p>
    <w:p w14:paraId="3A16D5F6" w14:textId="77777777" w:rsidR="00BC356B" w:rsidRPr="00752797" w:rsidRDefault="00BC356B" w:rsidP="00BC356B">
      <w:pPr>
        <w:pStyle w:val="Heading2"/>
        <w:rPr>
          <w:lang w:val="en-US"/>
        </w:rPr>
      </w:pPr>
      <w:bookmarkStart w:id="177" w:name="_Toc417454975"/>
      <w:bookmarkStart w:id="178" w:name="_Toc417455437"/>
      <w:bookmarkStart w:id="179" w:name="_Toc417455630"/>
      <w:bookmarkStart w:id="180" w:name="_Toc417455775"/>
      <w:r w:rsidRPr="00752797">
        <w:rPr>
          <w:lang w:val="en-US"/>
        </w:rPr>
        <w:t>Non-hydrostatic pressure correction</w:t>
      </w:r>
      <w:bookmarkEnd w:id="177"/>
      <w:bookmarkEnd w:id="178"/>
      <w:bookmarkEnd w:id="179"/>
      <w:bookmarkEnd w:id="180"/>
    </w:p>
    <w:p w14:paraId="191B0627" w14:textId="77777777" w:rsidR="00995779" w:rsidRPr="00752797" w:rsidRDefault="00995779" w:rsidP="00995779">
      <w:pPr>
        <w:spacing w:line="240" w:lineRule="auto"/>
        <w:rPr>
          <w:lang w:val="en-US"/>
        </w:rPr>
      </w:pPr>
      <w:r w:rsidRPr="00752797">
        <w:rPr>
          <w:lang w:val="en-US"/>
        </w:rPr>
        <w:t xml:space="preserve">For non-hydrostatic XBeach calculations (keyword: </w:t>
      </w:r>
      <w:r w:rsidRPr="00752797">
        <w:rPr>
          <w:i/>
          <w:lang w:val="en-US"/>
        </w:rPr>
        <w:t>waveform =</w:t>
      </w:r>
      <w:r w:rsidRPr="00752797">
        <w:rPr>
          <w:lang w:val="en-US"/>
        </w:rPr>
        <w:t xml:space="preserve"> </w:t>
      </w:r>
      <w:r w:rsidRPr="00752797">
        <w:rPr>
          <w:i/>
          <w:lang w:val="en-US"/>
        </w:rPr>
        <w:t>nonh</w:t>
      </w:r>
      <w:r w:rsidRPr="00752797">
        <w:rPr>
          <w:lang w:val="en-US"/>
        </w:rPr>
        <w:t xml:space="preserve">) depth-averaged flow due to waves and currents are computed using the non-linear shallow water equations, including a non-hydrostatic pressure. The non-hydrostatic model accounts for all wave motions (including short waves) within the shallow water equations, so the wave action balance should be turned off (keyword: </w:t>
      </w:r>
      <w:r w:rsidRPr="00752797">
        <w:rPr>
          <w:i/>
          <w:lang w:val="en-US"/>
        </w:rPr>
        <w:t>swave</w:t>
      </w:r>
      <w:r w:rsidRPr="00752797">
        <w:rPr>
          <w:lang w:val="en-US"/>
        </w:rPr>
        <w:t xml:space="preserve"> = </w:t>
      </w:r>
      <w:r w:rsidRPr="00752797">
        <w:rPr>
          <w:i/>
          <w:lang w:val="en-US"/>
        </w:rPr>
        <w:t>0</w:t>
      </w:r>
      <w:r w:rsidRPr="00752797">
        <w:rPr>
          <w:lang w:val="en-US"/>
        </w:rPr>
        <w:t>). The depth-averaged normalized dynamic pressure (</w:t>
      </w:r>
      <w:r w:rsidRPr="00752797">
        <w:rPr>
          <w:i/>
          <w:lang w:val="en-US"/>
        </w:rPr>
        <w:t>q</w:t>
      </w:r>
      <w:r w:rsidRPr="00752797">
        <w:rPr>
          <w:lang w:val="en-US"/>
        </w:rPr>
        <w:t>) is derived in a method similar to a one-layer version of the SWASH model (Zijlema et al. 2011). The depth averaged dynamic pressure is computed from the mean of the dynamic pressure at the surface and at the bed by assuming the dynamic pressure at the surface to be zero and a linear change over depth. In order to compute the normalized dynamic pressure at the bed, the contributions of advective and diffusive terms to the vertical momentum balance are assumed to be negligible.</w:t>
      </w:r>
    </w:p>
    <w:p w14:paraId="3CC7BA18" w14:textId="77777777" w:rsidR="00995779" w:rsidRPr="00752797" w:rsidRDefault="00995779" w:rsidP="00995779">
      <w:pPr>
        <w:spacing w:line="240" w:lineRule="auto"/>
        <w:rPr>
          <w:lang w:val="en-US"/>
        </w:rPr>
      </w:pPr>
    </w:p>
    <w:p w14:paraId="553AFFD6" w14:textId="77777777" w:rsidR="00995779" w:rsidRPr="00752797" w:rsidRDefault="00995779" w:rsidP="00995779">
      <w:pPr>
        <w:pStyle w:val="MTDisplayEquation"/>
        <w:rPr>
          <w:lang w:val="en-US"/>
        </w:rPr>
      </w:pPr>
      <w:r w:rsidRPr="00752797">
        <w:rPr>
          <w:lang w:val="en-US"/>
        </w:rPr>
        <w:tab/>
      </w:r>
      <w:r w:rsidRPr="00752797">
        <w:rPr>
          <w:position w:val="-24"/>
          <w:lang w:val="en-US"/>
        </w:rPr>
        <w:object w:dxaOrig="1280" w:dyaOrig="620" w14:anchorId="3FB181D6">
          <v:shape id="_x0000_i1093" type="#_x0000_t75" style="width:65.25pt;height:30.75pt" o:ole="">
            <v:imagedata r:id="rId167" o:title=""/>
          </v:shape>
          <o:OLEObject Type="Embed" ProgID="Equation.DSMT4" ShapeID="_x0000_i1093" DrawAspect="Content" ObjectID="_1492332686" r:id="rId168"/>
        </w:object>
      </w:r>
      <w:r w:rsidRPr="00752797">
        <w:rPr>
          <w:lang w:val="en-US"/>
        </w:rPr>
        <w:t xml:space="preserve"> </w:t>
      </w:r>
      <w:r w:rsidRPr="00752797">
        <w:rPr>
          <w:lang w:val="en-US"/>
        </w:rPr>
        <w:tab/>
      </w:r>
      <w:r w:rsidRPr="00752797">
        <w:rPr>
          <w:lang w:val="en-US"/>
        </w:rPr>
      </w:r>
      <w:r w:rsidRPr="00752797">
        <w:rPr>
          <w:lang w:val="en-US"/>
        </w:rPr>
        <w:t xml:space="preserve">(2.60)</w:t>
      </w:r>
      <w:r w:rsidRPr="00752797">
        <w:rPr>
          <w:lang w:val="en-US"/>
        </w:rPr>
      </w:r>
      <w:r w:rsidRPr="00752797">
        <w:rPr>
          <w:lang w:val="en-US"/>
        </w:rPr>
      </w:r>
      <w:r w:rsidRPr="00752797">
        <w:rPr>
          <w:lang w:val="en-US"/>
        </w:rPr>
      </w:r>
      <w:bookmarkStart w:id="181" w:name="ZEqnNum829942"/>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bookmarkEnd w:id="181"/>
      <w:r w:rsidRPr="00752797">
        <w:rPr>
          <w:lang w:val="en-US"/>
        </w:rPr>
      </w:r>
    </w:p>
    <w:p w14:paraId="53759BC5" w14:textId="77777777" w:rsidR="00995779" w:rsidRPr="00752797" w:rsidRDefault="00995779" w:rsidP="00995779">
      <w:pPr>
        <w:pStyle w:val="MTDisplayEquation"/>
        <w:rPr>
          <w:lang w:val="en-US"/>
        </w:rPr>
      </w:pPr>
    </w:p>
    <w:p w14:paraId="61E5A50A" w14:textId="77777777" w:rsidR="00995779" w:rsidRPr="00752797" w:rsidRDefault="00995779" w:rsidP="00995779">
      <w:pPr>
        <w:pStyle w:val="MTDisplayEquation"/>
        <w:rPr>
          <w:lang w:val="en-US"/>
        </w:rPr>
      </w:pPr>
      <w:r w:rsidRPr="00752797">
        <w:rPr>
          <w:lang w:val="en-US"/>
        </w:rPr>
        <w:t xml:space="preserve">In </w:t>
      </w:r>
      <w:r w:rsidRPr="00752797">
        <w:rPr>
          <w:lang w:val="en-US"/>
        </w:rPr>
      </w:r>
      <w:r w:rsidRPr="00752797">
        <w:rPr>
          <w:lang w:val="en-US"/>
        </w:rPr>
        <w:t xml:space="preserve">(2.60)</w:t>
      </w:r>
      <w:r w:rsidRPr="00752797">
        <w:rPr>
          <w:lang w:val="en-US"/>
        </w:rPr>
      </w:r>
      <w:r w:rsidRPr="00752797">
        <w:rPr>
          <w:lang w:val="en-US"/>
        </w:rPr>
      </w:r>
      <w:r w:rsidRPr="00752797">
        <w:rPr>
          <w:lang w:val="en-US"/>
        </w:rPr>
      </w:r>
      <w:r w:rsidR="00073410" w:rsidRPr="00752797">
        <w:rPr>
          <w:lang w:val="en-US"/>
        </w:rPr>
      </w:r>
      <w:r w:rsidR="00073410">
        <w:rPr>
          <w:lang w:val="en-US"/>
        </w:rPr>
      </w:r>
      <w:r w:rsidR="00073410" w:rsidRPr="00752797">
        <w:rPr>
          <w:lang w:val="en-US"/>
        </w:rPr>
      </w:r>
      <w:r w:rsidR="00073410">
        <w:rPr>
          <w:lang w:val="en-US"/>
        </w:rPr>
      </w:r>
      <w:r w:rsidR="00073410" w:rsidRPr="00752797">
        <w:rPr>
          <w:lang w:val="en-US"/>
        </w:rPr>
      </w:r>
      <w:r w:rsidRPr="00752797">
        <w:rPr>
          <w:lang w:val="en-US"/>
        </w:rPr>
      </w:r>
      <w:r w:rsidRPr="00752797">
        <w:rPr>
          <w:lang w:val="en-US"/>
        </w:rPr>
      </w:r>
      <w:r w:rsidRPr="00752797">
        <w:rPr>
          <w:lang w:val="en-US"/>
        </w:rPr>
        <w:t xml:space="preserve"> </w:t>
      </w:r>
      <w:r w:rsidRPr="00752797">
        <w:rPr>
          <w:i/>
          <w:lang w:val="en-US"/>
        </w:rPr>
        <w:t>w</w:t>
      </w:r>
      <w:r w:rsidRPr="00752797">
        <w:rPr>
          <w:lang w:val="en-US"/>
        </w:rPr>
        <w:t xml:space="preserve"> is the vertical velocity and </w:t>
      </w:r>
      <w:r w:rsidRPr="00752797">
        <w:rPr>
          <w:i/>
          <w:lang w:val="en-US"/>
        </w:rPr>
        <w:t>z</w:t>
      </w:r>
      <w:r w:rsidRPr="00752797">
        <w:rPr>
          <w:lang w:val="en-US"/>
        </w:rPr>
        <w:t xml:space="preserve"> is the vertical coordinate. The vertical velocity at the bed is set by the kinematic boundary condition:</w:t>
      </w:r>
    </w:p>
    <w:p w14:paraId="41F94D9E" w14:textId="77777777" w:rsidR="00995779" w:rsidRPr="00752797" w:rsidRDefault="00995779" w:rsidP="00995779">
      <w:pPr>
        <w:rPr>
          <w:lang w:val="en-US"/>
        </w:rPr>
      </w:pPr>
    </w:p>
    <w:p w14:paraId="14239033" w14:textId="77777777" w:rsidR="00995779" w:rsidRPr="00752797" w:rsidRDefault="00995779" w:rsidP="00995779">
      <w:pPr>
        <w:pStyle w:val="MTDisplayEquation"/>
        <w:rPr>
          <w:lang w:val="en-US"/>
        </w:rPr>
      </w:pPr>
      <w:r w:rsidRPr="00752797">
        <w:rPr>
          <w:lang w:val="en-US"/>
        </w:rPr>
        <w:tab/>
      </w:r>
      <w:r w:rsidRPr="00752797">
        <w:rPr>
          <w:position w:val="-24"/>
          <w:lang w:val="en-US"/>
        </w:rPr>
        <w:object w:dxaOrig="1540" w:dyaOrig="620" w14:anchorId="17CEC117">
          <v:shape id="_x0000_i1094" type="#_x0000_t75" style="width:78.75pt;height:30.75pt" o:ole="">
            <v:imagedata r:id="rId169" o:title=""/>
          </v:shape>
          <o:OLEObject Type="Embed" ProgID="Equation.DSMT4" ShapeID="_x0000_i1094" DrawAspect="Content" ObjectID="_1492332687" r:id="rId170"/>
        </w:object>
      </w:r>
      <w:r w:rsidRPr="00752797">
        <w:rPr>
          <w:lang w:val="en-US"/>
        </w:rPr>
        <w:t xml:space="preserve"> </w:t>
      </w:r>
      <w:r w:rsidRPr="00752797">
        <w:rPr>
          <w:lang w:val="en-US"/>
        </w:rPr>
        <w:tab/>
      </w:r>
      <w:r w:rsidRPr="00752797">
        <w:rPr>
          <w:lang w:val="en-US"/>
        </w:rPr>
      </w:r>
      <w:r w:rsidRPr="00752797">
        <w:rPr>
          <w:lang w:val="en-US"/>
        </w:rPr>
        <w:t xml:space="preserve">(2.61)</w:t>
      </w:r>
      <w:r w:rsidRPr="00752797">
        <w:rPr>
          <w:lang w:val="en-US"/>
        </w:rPr>
      </w:r>
      <w:r w:rsidRPr="00752797">
        <w:rPr>
          <w:lang w:val="en-US"/>
        </w:rPr>
      </w:r>
      <w:r w:rsidRPr="00752797">
        <w:rPr>
          <w:lang w:val="en-US"/>
        </w:rPr>
      </w:r>
      <w:bookmarkStart w:id="182" w:name="ZEqnNum939704"/>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bookmarkEnd w:id="182"/>
      <w:r w:rsidRPr="00752797">
        <w:rPr>
          <w:lang w:val="en-US"/>
        </w:rPr>
      </w:r>
    </w:p>
    <w:p w14:paraId="335FBA49" w14:textId="77777777" w:rsidR="00995779" w:rsidRPr="00752797" w:rsidRDefault="00995779" w:rsidP="00995779">
      <w:pPr>
        <w:spacing w:line="240" w:lineRule="auto"/>
        <w:rPr>
          <w:lang w:val="en-US"/>
        </w:rPr>
      </w:pPr>
    </w:p>
    <w:p w14:paraId="7A7A607A" w14:textId="77777777" w:rsidR="00995779" w:rsidRPr="00752797" w:rsidRDefault="00995779" w:rsidP="00995779">
      <w:pPr>
        <w:spacing w:line="240" w:lineRule="auto"/>
        <w:rPr>
          <w:lang w:val="en-US"/>
        </w:rPr>
      </w:pPr>
      <w:r w:rsidRPr="00752797">
        <w:rPr>
          <w:lang w:val="en-US"/>
        </w:rPr>
        <w:t>Combining the Keller-box method (Lam and Simpson 1976), as applied by Stelling and Zijlema (2003) for the description of the pressure gradient in the vertical, the dynamic pressure at the bed can be described by:</w:t>
      </w:r>
    </w:p>
    <w:p w14:paraId="43D41FFB" w14:textId="77777777" w:rsidR="00995779" w:rsidRPr="00752797" w:rsidRDefault="00995779" w:rsidP="00995779">
      <w:pPr>
        <w:spacing w:line="240" w:lineRule="auto"/>
        <w:rPr>
          <w:lang w:val="en-US"/>
        </w:rPr>
      </w:pPr>
    </w:p>
    <w:p w14:paraId="3BDBBD2C" w14:textId="77777777" w:rsidR="00995779" w:rsidRPr="00752797" w:rsidRDefault="00995779" w:rsidP="00995779">
      <w:pPr>
        <w:pStyle w:val="MTDisplayEquation"/>
        <w:rPr>
          <w:lang w:val="en-US"/>
        </w:rPr>
      </w:pPr>
      <w:r w:rsidRPr="00752797">
        <w:rPr>
          <w:lang w:val="en-US"/>
        </w:rPr>
        <w:tab/>
      </w:r>
      <w:r w:rsidRPr="00752797">
        <w:rPr>
          <w:position w:val="-32"/>
          <w:lang w:val="en-US"/>
        </w:rPr>
        <w:object w:dxaOrig="2220" w:dyaOrig="760" w14:anchorId="71D25ABB">
          <v:shape id="_x0000_i1095" type="#_x0000_t75" style="width:111.75pt;height:38.25pt" o:ole="">
            <v:imagedata r:id="rId171" o:title=""/>
          </v:shape>
          <o:OLEObject Type="Embed" ProgID="Equation.DSMT4" ShapeID="_x0000_i1095" DrawAspect="Content" ObjectID="_1492332688" r:id="rId172"/>
        </w:object>
      </w:r>
      <w:r w:rsidRPr="00752797">
        <w:rPr>
          <w:lang w:val="en-US"/>
        </w:rPr>
        <w:t xml:space="preserve"> </w:t>
      </w:r>
      <w:r w:rsidRPr="00752797">
        <w:rPr>
          <w:lang w:val="en-US"/>
        </w:rPr>
        <w:tab/>
      </w:r>
      <w:r w:rsidRPr="00752797">
        <w:rPr>
          <w:lang w:val="en-US"/>
        </w:rPr>
      </w:r>
      <w:r w:rsidRPr="00752797">
        <w:rPr>
          <w:lang w:val="en-US"/>
        </w:rPr>
        <w:t xml:space="preserve">(2.62)</w:t>
      </w:r>
      <w:r w:rsidRPr="00752797">
        <w:rPr>
          <w:lang w:val="en-US"/>
        </w:rPr>
      </w:r>
      <w:r w:rsidRPr="00752797">
        <w:rPr>
          <w:lang w:val="en-US"/>
        </w:rPr>
      </w:r>
      <w:r w:rsidRPr="00752797">
        <w:rPr>
          <w:lang w:val="en-US"/>
        </w:rPr>
      </w:r>
      <w:bookmarkStart w:id="183" w:name="ZEqnNum466261"/>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bookmarkEnd w:id="183"/>
      <w:r w:rsidRPr="00752797">
        <w:rPr>
          <w:lang w:val="en-US"/>
        </w:rPr>
      </w:r>
    </w:p>
    <w:p w14:paraId="77F5046B" w14:textId="77777777" w:rsidR="00995779" w:rsidRPr="00752797" w:rsidRDefault="00995779" w:rsidP="00995779">
      <w:pPr>
        <w:spacing w:line="240" w:lineRule="auto"/>
        <w:rPr>
          <w:lang w:val="en-US"/>
        </w:rPr>
      </w:pPr>
    </w:p>
    <w:p w14:paraId="0DB768FF" w14:textId="77777777" w:rsidR="00995779" w:rsidRPr="00752797" w:rsidRDefault="00995779" w:rsidP="00995779">
      <w:pPr>
        <w:spacing w:line="240" w:lineRule="auto"/>
        <w:rPr>
          <w:lang w:val="en-US"/>
        </w:rPr>
      </w:pPr>
      <w:r w:rsidRPr="00752797">
        <w:rPr>
          <w:lang w:val="en-US"/>
        </w:rPr>
        <w:t xml:space="preserve">Substituting </w:t>
      </w:r>
      <w:r w:rsidRPr="00752797">
        <w:rPr>
          <w:lang w:val="en-US"/>
        </w:rPr>
      </w:r>
      <w:r w:rsidRPr="00752797">
        <w:rPr>
          <w:lang w:val="en-US"/>
        </w:rPr>
        <w:t xml:space="preserve">(2.61)</w:t>
      </w:r>
      <w:r w:rsidRPr="00752797">
        <w:rPr>
          <w:lang w:val="en-US"/>
        </w:rPr>
      </w:r>
      <w:r w:rsidRPr="00752797">
        <w:rPr>
          <w:lang w:val="en-US"/>
        </w:rPr>
      </w:r>
      <w:r w:rsidRPr="00752797">
        <w:rPr>
          <w:lang w:val="en-US"/>
        </w:rPr>
      </w:r>
      <w:r w:rsidR="00073410" w:rsidRPr="00752797">
        <w:rPr>
          <w:lang w:val="en-US"/>
        </w:rPr>
      </w:r>
      <w:r w:rsidR="00073410">
        <w:rPr>
          <w:lang w:val="en-US"/>
        </w:rPr>
      </w:r>
      <w:r w:rsidR="00073410" w:rsidRPr="00752797">
        <w:rPr>
          <w:lang w:val="en-US"/>
        </w:rPr>
      </w:r>
      <w:r w:rsidR="00073410">
        <w:rPr>
          <w:lang w:val="en-US"/>
        </w:rPr>
      </w:r>
      <w:r w:rsidR="00073410" w:rsidRPr="00752797">
        <w:rPr>
          <w:lang w:val="en-US"/>
        </w:rPr>
      </w:r>
      <w:r w:rsidRPr="00752797">
        <w:rPr>
          <w:lang w:val="en-US"/>
        </w:rPr>
      </w:r>
      <w:r w:rsidRPr="00752797">
        <w:rPr>
          <w:lang w:val="en-US"/>
        </w:rPr>
      </w:r>
      <w:r w:rsidRPr="00752797">
        <w:rPr>
          <w:lang w:val="en-US"/>
        </w:rPr>
        <w:t xml:space="preserve"> in </w:t>
      </w:r>
      <w:r w:rsidRPr="00752797">
        <w:rPr>
          <w:lang w:val="en-US"/>
        </w:rPr>
      </w:r>
      <w:r w:rsidRPr="00752797">
        <w:rPr>
          <w:lang w:val="en-US"/>
        </w:rPr>
        <w:t xml:space="preserve">(2.60)</w:t>
      </w:r>
      <w:r w:rsidRPr="00752797">
        <w:rPr>
          <w:lang w:val="en-US"/>
        </w:rPr>
      </w:r>
      <w:r w:rsidRPr="00752797">
        <w:rPr>
          <w:lang w:val="en-US"/>
        </w:rPr>
      </w:r>
      <w:r w:rsidRPr="00752797">
        <w:rPr>
          <w:lang w:val="en-US"/>
        </w:rPr>
      </w:r>
      <w:r w:rsidR="00073410" w:rsidRPr="00752797">
        <w:rPr>
          <w:lang w:val="en-US"/>
        </w:rPr>
      </w:r>
      <w:r w:rsidR="00073410">
        <w:rPr>
          <w:lang w:val="en-US"/>
        </w:rPr>
      </w:r>
      <w:r w:rsidR="00073410" w:rsidRPr="00752797">
        <w:rPr>
          <w:lang w:val="en-US"/>
        </w:rPr>
      </w:r>
      <w:r w:rsidR="00073410">
        <w:rPr>
          <w:lang w:val="en-US"/>
        </w:rPr>
      </w:r>
      <w:r w:rsidR="00073410" w:rsidRPr="00752797">
        <w:rPr>
          <w:lang w:val="en-US"/>
        </w:rPr>
      </w:r>
      <w:r w:rsidRPr="00752797">
        <w:rPr>
          <w:lang w:val="en-US"/>
        </w:rPr>
      </w:r>
      <w:r w:rsidRPr="00752797">
        <w:rPr>
          <w:lang w:val="en-US"/>
        </w:rPr>
      </w:r>
      <w:r w:rsidRPr="00752797">
        <w:rPr>
          <w:lang w:val="en-US"/>
        </w:rPr>
        <w:t xml:space="preserve"> allows the vertical momentum balance at the surface to be described by:</w:t>
      </w:r>
    </w:p>
    <w:p w14:paraId="5043B64F" w14:textId="77777777" w:rsidR="00995779" w:rsidRPr="00752797" w:rsidRDefault="00995779" w:rsidP="00995779">
      <w:pPr>
        <w:spacing w:line="240" w:lineRule="auto"/>
        <w:rPr>
          <w:lang w:val="en-US"/>
        </w:rPr>
      </w:pPr>
    </w:p>
    <w:p w14:paraId="50B5CCF7" w14:textId="77777777" w:rsidR="00995779" w:rsidRPr="00752797" w:rsidRDefault="00995779" w:rsidP="00995779">
      <w:pPr>
        <w:pStyle w:val="MTDisplayEquation"/>
        <w:rPr>
          <w:lang w:val="en-US"/>
        </w:rPr>
      </w:pPr>
      <w:r w:rsidRPr="00752797">
        <w:rPr>
          <w:lang w:val="en-US"/>
        </w:rPr>
        <w:tab/>
      </w:r>
      <w:r w:rsidRPr="00752797">
        <w:rPr>
          <w:position w:val="-24"/>
          <w:lang w:val="en-US"/>
        </w:rPr>
        <w:object w:dxaOrig="1760" w:dyaOrig="620" w14:anchorId="2DEFADCC">
          <v:shape id="_x0000_i1096" type="#_x0000_t75" style="width:87.75pt;height:30.75pt" o:ole="">
            <v:imagedata r:id="rId173" o:title=""/>
          </v:shape>
          <o:OLEObject Type="Embed" ProgID="Equation.DSMT4" ShapeID="_x0000_i1096" DrawAspect="Content" ObjectID="_1492332689" r:id="rId174"/>
        </w:object>
      </w:r>
      <w:r w:rsidRPr="00752797">
        <w:rPr>
          <w:lang w:val="en-US"/>
        </w:rPr>
        <w:t xml:space="preserve"> </w:t>
      </w:r>
      <w:r w:rsidRPr="00752797">
        <w:rPr>
          <w:lang w:val="en-US"/>
        </w:rPr>
        <w:tab/>
      </w:r>
      <w:r w:rsidRPr="00752797">
        <w:rPr>
          <w:lang w:val="en-US"/>
        </w:rPr>
      </w:r>
      <w:r w:rsidRPr="00752797">
        <w:rPr>
          <w:lang w:val="en-US"/>
        </w:rPr>
        <w:t xml:space="preserve">(2.63)</w:t>
      </w:r>
      <w:r w:rsidRPr="00752797">
        <w:rPr>
          <w:lang w:val="en-US"/>
        </w:rPr>
      </w:r>
      <w:r w:rsidRPr="00752797">
        <w:rPr>
          <w:lang w:val="en-US"/>
        </w:rPr>
      </w:r>
      <w:r w:rsidRPr="00752797">
        <w:rPr>
          <w:lang w:val="en-US"/>
        </w:rPr>
      </w:r>
      <w:bookmarkStart w:id="184" w:name="ZEqnNum801359"/>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bookmarkEnd w:id="184"/>
      <w:r w:rsidRPr="00752797">
        <w:rPr>
          <w:lang w:val="en-US"/>
        </w:rPr>
      </w:r>
    </w:p>
    <w:p w14:paraId="6984F885" w14:textId="77777777" w:rsidR="00995779" w:rsidRPr="00752797" w:rsidRDefault="00995779" w:rsidP="00995779">
      <w:pPr>
        <w:spacing w:line="240" w:lineRule="auto"/>
        <w:rPr>
          <w:lang w:val="en-US"/>
        </w:rPr>
      </w:pPr>
    </w:p>
    <w:p w14:paraId="2D3EE986" w14:textId="77777777" w:rsidR="00995779" w:rsidRPr="00752797" w:rsidRDefault="00995779" w:rsidP="00995779">
      <w:pPr>
        <w:spacing w:line="240" w:lineRule="auto"/>
        <w:rPr>
          <w:lang w:val="en-US"/>
        </w:rPr>
      </w:pPr>
      <w:r w:rsidRPr="00752797">
        <w:rPr>
          <w:lang w:val="en-US"/>
        </w:rPr>
        <w:t xml:space="preserve">In </w:t>
      </w:r>
      <w:r w:rsidRPr="00752797">
        <w:rPr>
          <w:lang w:val="en-US"/>
        </w:rPr>
      </w:r>
      <w:r w:rsidRPr="00752797">
        <w:rPr>
          <w:lang w:val="en-US"/>
        </w:rPr>
        <w:t xml:space="preserve">(2.63)</w:t>
      </w:r>
      <w:r w:rsidRPr="00752797">
        <w:rPr>
          <w:lang w:val="en-US"/>
        </w:rPr>
      </w:r>
      <w:r w:rsidRPr="00752797">
        <w:rPr>
          <w:lang w:val="en-US"/>
        </w:rPr>
      </w:r>
      <w:r w:rsidRPr="00752797">
        <w:rPr>
          <w:lang w:val="en-US"/>
        </w:rPr>
      </w:r>
      <w:r w:rsidR="00073410" w:rsidRPr="00752797">
        <w:rPr>
          <w:lang w:val="en-US"/>
        </w:rPr>
      </w:r>
      <w:r w:rsidR="00073410">
        <w:rPr>
          <w:lang w:val="en-US"/>
        </w:rPr>
      </w:r>
      <w:r w:rsidR="00073410" w:rsidRPr="00752797">
        <w:rPr>
          <w:lang w:val="en-US"/>
        </w:rPr>
      </w:r>
      <w:r w:rsidR="00073410">
        <w:rPr>
          <w:lang w:val="en-US"/>
        </w:rPr>
      </w:r>
      <w:r w:rsidR="00073410" w:rsidRPr="00752797">
        <w:rPr>
          <w:lang w:val="en-US"/>
        </w:rPr>
      </w:r>
      <w:r w:rsidRPr="00752797">
        <w:rPr>
          <w:lang w:val="en-US"/>
        </w:rPr>
      </w:r>
      <w:r w:rsidRPr="00752797">
        <w:rPr>
          <w:lang w:val="en-US"/>
        </w:rPr>
      </w:r>
      <w:r w:rsidRPr="00752797">
        <w:rPr>
          <w:lang w:val="en-US"/>
        </w:rPr>
        <w:t xml:space="preserve"> the subscript </w:t>
      </w:r>
      <w:r w:rsidRPr="00752797">
        <w:rPr>
          <w:i/>
          <w:lang w:val="en-US"/>
        </w:rPr>
        <w:t>s</w:t>
      </w:r>
      <w:r w:rsidRPr="00752797">
        <w:rPr>
          <w:lang w:val="en-US"/>
        </w:rPr>
        <w:t xml:space="preserve"> refers to the location at the surface. The dynamic pressure at the bed is subsequently solved by combining </w:t>
      </w:r>
      <w:r w:rsidRPr="00752797">
        <w:rPr>
          <w:lang w:val="en-US"/>
        </w:rPr>
      </w:r>
      <w:r w:rsidRPr="00752797">
        <w:rPr>
          <w:lang w:val="en-US"/>
        </w:rPr>
        <w:t xml:space="preserve">(2.62)</w:t>
      </w:r>
      <w:r w:rsidRPr="00752797">
        <w:rPr>
          <w:lang w:val="en-US"/>
        </w:rPr>
      </w:r>
      <w:r w:rsidRPr="00752797">
        <w:rPr>
          <w:lang w:val="en-US"/>
        </w:rPr>
      </w:r>
      <w:r w:rsidRPr="00752797">
        <w:rPr>
          <w:lang w:val="en-US"/>
        </w:rPr>
      </w:r>
      <w:r w:rsidR="00073410" w:rsidRPr="00752797">
        <w:rPr>
          <w:lang w:val="en-US"/>
        </w:rPr>
      </w:r>
      <w:r w:rsidR="00073410">
        <w:rPr>
          <w:lang w:val="en-US"/>
        </w:rPr>
      </w:r>
      <w:r w:rsidR="00073410" w:rsidRPr="00752797">
        <w:rPr>
          <w:lang w:val="en-US"/>
        </w:rPr>
      </w:r>
      <w:r w:rsidR="00073410">
        <w:rPr>
          <w:lang w:val="en-US"/>
        </w:rPr>
      </w:r>
      <w:r w:rsidR="00073410" w:rsidRPr="00752797">
        <w:rPr>
          <w:lang w:val="en-US"/>
        </w:rPr>
      </w:r>
      <w:r w:rsidRPr="00752797">
        <w:rPr>
          <w:lang w:val="en-US"/>
        </w:rPr>
      </w:r>
      <w:r w:rsidRPr="00752797">
        <w:rPr>
          <w:lang w:val="en-US"/>
        </w:rPr>
      </w:r>
      <w:r w:rsidRPr="00752797">
        <w:rPr>
          <w:lang w:val="en-US"/>
        </w:rPr>
        <w:t xml:space="preserve"> and the local continuity equation:</w:t>
      </w:r>
    </w:p>
    <w:p w14:paraId="61918009" w14:textId="77777777" w:rsidR="00995779" w:rsidRPr="00752797" w:rsidRDefault="00995779" w:rsidP="00995779">
      <w:pPr>
        <w:spacing w:line="240" w:lineRule="auto"/>
        <w:rPr>
          <w:lang w:val="en-US"/>
        </w:rPr>
      </w:pPr>
    </w:p>
    <w:p w14:paraId="25E9C89D" w14:textId="77777777" w:rsidR="00995779" w:rsidRPr="00752797" w:rsidRDefault="00995779" w:rsidP="00995779">
      <w:pPr>
        <w:pStyle w:val="MTDisplayEquation"/>
        <w:rPr>
          <w:lang w:val="en-US"/>
        </w:rPr>
      </w:pPr>
      <w:r w:rsidRPr="00752797">
        <w:rPr>
          <w:lang w:val="en-US"/>
        </w:rPr>
        <w:lastRenderedPageBreak/>
        <w:tab/>
      </w:r>
      <w:r w:rsidRPr="00752797">
        <w:rPr>
          <w:position w:val="-24"/>
          <w:lang w:val="en-US"/>
        </w:rPr>
        <w:object w:dxaOrig="1680" w:dyaOrig="620" w14:anchorId="5EEB3A4F">
          <v:shape id="_x0000_i1097" type="#_x0000_t75" style="width:85.5pt;height:30.75pt" o:ole="">
            <v:imagedata r:id="rId175" o:title=""/>
          </v:shape>
          <o:OLEObject Type="Embed" ProgID="Equation.DSMT4" ShapeID="_x0000_i1097" DrawAspect="Content" ObjectID="_1492332690" r:id="rId176"/>
        </w:object>
      </w:r>
      <w:r w:rsidRPr="00752797">
        <w:rPr>
          <w:lang w:val="en-US"/>
        </w:rPr>
        <w:t xml:space="preserve"> </w:t>
      </w:r>
      <w:r w:rsidRPr="00752797">
        <w:rPr>
          <w:lang w:val="en-US"/>
        </w:rPr>
        <w:tab/>
      </w:r>
      <w:r w:rsidRPr="00752797">
        <w:rPr>
          <w:lang w:val="en-US"/>
        </w:rPr>
      </w:r>
      <w:r w:rsidRPr="00752797">
        <w:rPr>
          <w:lang w:val="en-US"/>
        </w:rPr>
        <w:t xml:space="preserve">(2.64)</w:t>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p>
    <w:p w14:paraId="14C205BB" w14:textId="77777777" w:rsidR="00995779" w:rsidRPr="00752797" w:rsidRDefault="00995779" w:rsidP="00995779">
      <w:pPr>
        <w:spacing w:line="240" w:lineRule="auto"/>
        <w:rPr>
          <w:lang w:val="en-US"/>
        </w:rPr>
      </w:pPr>
    </w:p>
    <w:p w14:paraId="7262907A" w14:textId="77777777" w:rsidR="00995779" w:rsidRDefault="00995779" w:rsidP="00995779">
      <w:pPr>
        <w:spacing w:line="240" w:lineRule="auto"/>
        <w:rPr>
          <w:lang w:val="en-US"/>
        </w:rPr>
      </w:pPr>
      <w:r w:rsidRPr="00752797">
        <w:rPr>
          <w:lang w:val="en-US"/>
        </w:rPr>
        <w:t xml:space="preserve">In order to improve the computed location and magnitude of wave breaking, the hydrostatic front approximation (HFA) of Smit et al. (2013) is applied, in which the pressure distribution under breaking bores is assumed to be hydrostatic. Following the recommendations of Smit et al. (2013), we consider hydrostatic bores if </w:t>
      </w:r>
      <w:r w:rsidRPr="00752797">
        <w:rPr>
          <w:position w:val="-24"/>
          <w:lang w:val="en-US"/>
        </w:rPr>
        <w:object w:dxaOrig="920" w:dyaOrig="620" w14:anchorId="0128C251">
          <v:shape id="_x0000_i1098" type="#_x0000_t75" style="width:45.75pt;height:30.75pt" o:ole="">
            <v:imagedata r:id="rId177" o:title=""/>
          </v:shape>
          <o:OLEObject Type="Embed" ProgID="Equation.DSMT4" ShapeID="_x0000_i1098" DrawAspect="Content" ObjectID="_1492332691" r:id="rId178"/>
        </w:object>
      </w:r>
      <w:r w:rsidRPr="00752797">
        <w:rPr>
          <w:lang w:val="en-US"/>
        </w:rPr>
        <w:t xml:space="preserve"> and reform </w:t>
      </w:r>
      <w:proofErr w:type="gramStart"/>
      <w:r w:rsidRPr="00752797">
        <w:rPr>
          <w:lang w:val="en-US"/>
        </w:rPr>
        <w:t xml:space="preserve">if </w:t>
      </w:r>
      <w:proofErr w:type="gramEnd"/>
      <w:r w:rsidRPr="00752797">
        <w:rPr>
          <w:position w:val="-24"/>
          <w:lang w:val="en-US"/>
        </w:rPr>
        <w:object w:dxaOrig="900" w:dyaOrig="620" w14:anchorId="13B35A32">
          <v:shape id="_x0000_i1099" type="#_x0000_t75" style="width:45.75pt;height:30.75pt" o:ole="">
            <v:imagedata r:id="rId179" o:title=""/>
          </v:shape>
          <o:OLEObject Type="Embed" ProgID="Equation.DSMT4" ShapeID="_x0000_i1099" DrawAspect="Content" ObjectID="_1492332692" r:id="rId180"/>
        </w:object>
      </w:r>
      <w:r w:rsidRPr="00752797">
        <w:rPr>
          <w:lang w:val="en-US"/>
        </w:rPr>
        <w:t xml:space="preserve">. The values can respectively be changed with the keywords </w:t>
      </w:r>
      <w:r w:rsidRPr="00752797">
        <w:rPr>
          <w:i/>
          <w:lang w:val="en-US"/>
        </w:rPr>
        <w:t>maxbrsteep</w:t>
      </w:r>
      <w:r w:rsidRPr="00752797">
        <w:rPr>
          <w:lang w:val="en-US"/>
        </w:rPr>
        <w:t xml:space="preserve"> and </w:t>
      </w:r>
      <w:r w:rsidRPr="00752797">
        <w:rPr>
          <w:i/>
          <w:lang w:val="en-US"/>
        </w:rPr>
        <w:t>secbrsteep</w:t>
      </w:r>
      <w:r w:rsidRPr="00752797">
        <w:rPr>
          <w:lang w:val="en-US"/>
        </w:rPr>
        <w:t xml:space="preserve">. </w:t>
      </w:r>
    </w:p>
    <w:p w14:paraId="3EA01A63" w14:textId="77777777" w:rsidR="00A0709F" w:rsidRDefault="00A0709F" w:rsidP="00995779">
      <w:pPr>
        <w:spacing w:line="240" w:lineRule="auto"/>
        <w:rPr>
          <w:lang w:val="en-US"/>
        </w:rPr>
      </w:pPr>
    </w:p>
    <w:p w14:paraId="1F211B96" w14:textId="43693627" w:rsidR="00A0709F" w:rsidRDefault="00A0709F" w:rsidP="00995779">
      <w:pPr>
        <w:spacing w:line="240" w:lineRule="auto"/>
        <w:rPr>
          <w:lang w:val="en-US"/>
        </w:rPr>
      </w:pPr>
      <w:r>
        <w:rPr>
          <w:noProof/>
          <w:lang w:eastAsia="zh-CN"/>
        </w:rPr>
        <w:drawing>
          <wp:inline distT="0" distB="0" distL="0" distR="0" wp14:anchorId="42E655D6" wp14:editId="73E8C20C">
            <wp:extent cx="5200650" cy="23241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pic:cNvPicPr>
                      <a:picLocks noChangeAspect="1" noChangeArrowheads="1"/>
                    </pic:cNvPicPr>
                  </pic:nvPicPr>
                  <pic:blipFill>
                    <a:blip r:embed="rId181">
                      <a:extLst>
                        <a:ext uri="{28A0092B-C50C-407E-A947-70E740481C1C}">
                          <a14:useLocalDpi xmlns:a14="http://schemas.microsoft.com/office/drawing/2010/main" val="0"/>
                        </a:ext>
                      </a:extLst>
                    </a:blip>
                    <a:srcRect/>
                    <a:stretch>
                      <a:fillRect/>
                    </a:stretch>
                  </pic:blipFill>
                  <pic:spPr bwMode="auto">
                    <a:xfrm>
                      <a:off x="0" y="0"/>
                      <a:ext cx="5200650" cy="2324100"/>
                    </a:xfrm>
                    <a:prstGeom prst="rect">
                      <a:avLst/>
                    </a:prstGeom>
                    <a:noFill/>
                    <a:ln>
                      <a:noFill/>
                    </a:ln>
                  </pic:spPr>
                </pic:pic>
              </a:graphicData>
            </a:graphic>
          </wp:inline>
        </w:drawing>
      </w:r>
    </w:p>
    <w:p w14:paraId="364F504F" w14:textId="014036E4" w:rsidR="00A0709F" w:rsidRPr="00752797" w:rsidRDefault="00A0709F" w:rsidP="00A0709F">
      <w:pPr>
        <w:pStyle w:val="Caption"/>
        <w:rPr>
          <w:lang w:val="en-US"/>
        </w:rPr>
      </w:pPr>
      <w:proofErr w:type="gramStart"/>
      <w:r>
        <w:t xml:space="preserve">Figure </w:t>
      </w:r>
      <w:r w:rsidR="007E4A0D"/>
      <w:r w:rsidR="007E4A0D"/>
      <w:r w:rsidR="007E4A0D"/>
      <w:r w:rsidR="007E4A0D">
        <w:rPr>
          <w:noProof/>
        </w:rPr>
        <w:t>2</w:t>
      </w:r>
      <w:r w:rsidR="007E4A0D"/>
      <w:r w:rsidR="007E4A0D">
        <w:t>.</w:t>
      </w:r>
      <w:proofErr w:type="gramEnd"/>
      <w:r w:rsidR="007E4A0D"/>
      <w:r w:rsidR="007E4A0D"/>
      <w:r w:rsidR="007E4A0D"/>
      <w:r w:rsidR="007E4A0D">
        <w:rPr>
          <w:noProof/>
        </w:rPr>
        <w:t>8</w:t>
      </w:r>
      <w:r w:rsidR="007E4A0D"/>
      <w:r>
        <w:tab/>
        <w:t xml:space="preserve">During wave breaking and wave </w:t>
      </w:r>
      <w:r w:rsidR="00E16A08">
        <w:t>r</w:t>
      </w:r>
      <w:r w:rsidR="00A749BE">
        <w:t xml:space="preserve">unup </w:t>
      </w:r>
      <w:r>
        <w:t>the wave is modelled as a bore (</w:t>
      </w:r>
      <w:r w:rsidR="007679F5">
        <w:t>Smit et al, 2010)</w:t>
      </w:r>
    </w:p>
    <w:p w14:paraId="4A4D8557" w14:textId="77777777" w:rsidR="00995779" w:rsidRPr="00752797" w:rsidRDefault="00995779" w:rsidP="00995779">
      <w:pPr>
        <w:spacing w:line="240" w:lineRule="auto"/>
        <w:rPr>
          <w:lang w:val="en-US"/>
        </w:rPr>
      </w:pPr>
    </w:p>
    <w:p w14:paraId="1B013F89" w14:textId="77777777" w:rsidR="00995779" w:rsidRPr="00752797" w:rsidRDefault="00995779" w:rsidP="00995779">
      <w:pPr>
        <w:spacing w:line="240" w:lineRule="auto"/>
        <w:rPr>
          <w:lang w:val="en-US"/>
        </w:rPr>
      </w:pPr>
      <w:r w:rsidRPr="00752797">
        <w:rPr>
          <w:lang w:val="en-US"/>
        </w:rPr>
        <w:t xml:space="preserve">Although this method greatly oversimplifies the complex hydrodynamics of plunging waves, McCall et al. (2014) shows that the application of this method provides sufficient skill to describe dominant characteristics of the flow, without requiring computationally expensive high-resolution discretization of the vertical and surface tracking of overturning waves. </w:t>
      </w:r>
    </w:p>
    <w:p w14:paraId="19EF37F3" w14:textId="77777777" w:rsidR="00995779" w:rsidRPr="00752797" w:rsidRDefault="00995779" w:rsidP="00995779">
      <w:pPr>
        <w:pStyle w:val="Heading2"/>
        <w:jc w:val="both"/>
        <w:rPr>
          <w:lang w:val="en-US"/>
        </w:rPr>
      </w:pPr>
      <w:bookmarkStart w:id="185" w:name="_Toc412197875"/>
      <w:bookmarkStart w:id="186" w:name="_Toc412623827"/>
      <w:bookmarkStart w:id="187" w:name="_Toc417454976"/>
      <w:bookmarkStart w:id="188" w:name="_Toc417455438"/>
      <w:bookmarkStart w:id="189" w:name="_Toc417455631"/>
      <w:bookmarkStart w:id="190" w:name="_Toc417455776"/>
      <w:r w:rsidRPr="00752797">
        <w:rPr>
          <w:lang w:val="en-US"/>
        </w:rPr>
        <w:t>Groundwater flow</w:t>
      </w:r>
      <w:bookmarkEnd w:id="185"/>
      <w:bookmarkEnd w:id="186"/>
      <w:bookmarkEnd w:id="187"/>
      <w:bookmarkEnd w:id="188"/>
      <w:bookmarkEnd w:id="189"/>
      <w:bookmarkEnd w:id="190"/>
    </w:p>
    <w:p w14:paraId="09421C34" w14:textId="77777777" w:rsidR="00995779" w:rsidRPr="00752797" w:rsidRDefault="00995779" w:rsidP="00995779">
      <w:pPr>
        <w:rPr>
          <w:lang w:val="en-US"/>
        </w:rPr>
      </w:pPr>
      <w:r w:rsidRPr="00752797">
        <w:rPr>
          <w:lang w:val="en-US"/>
        </w:rPr>
        <w:t xml:space="preserve">The groundwater module (keyword: </w:t>
      </w:r>
      <w:r w:rsidRPr="00752797">
        <w:rPr>
          <w:i/>
          <w:lang w:val="en-US"/>
        </w:rPr>
        <w:t>gwflow = 1</w:t>
      </w:r>
      <w:r w:rsidRPr="00752797">
        <w:rPr>
          <w:lang w:val="en-US"/>
        </w:rPr>
        <w:t>) in XBeach utilizes the principle of Darcy flow for laminar flow conditions and a parameterization of the Forchheimer equations for turbulent groundwater flow. The module includes a vertical interaction flow between the surface water and groundwater. This flow is assumed to be a magnitude smaller than the horizontal flow and is not incorporated in the momentum balance.</w:t>
      </w:r>
    </w:p>
    <w:p w14:paraId="4840AFD6" w14:textId="77777777" w:rsidR="00995779" w:rsidRPr="00752797" w:rsidRDefault="00995779" w:rsidP="00995779">
      <w:pPr>
        <w:pStyle w:val="Heading3"/>
        <w:jc w:val="both"/>
        <w:rPr>
          <w:lang w:val="en-US"/>
        </w:rPr>
      </w:pPr>
      <w:bookmarkStart w:id="191" w:name="_Toc412197876"/>
      <w:bookmarkStart w:id="192" w:name="_Toc412623828"/>
      <w:bookmarkStart w:id="193" w:name="_Toc417454977"/>
      <w:bookmarkStart w:id="194" w:name="_Toc417455439"/>
      <w:bookmarkStart w:id="195" w:name="_Toc417455632"/>
      <w:bookmarkStart w:id="196" w:name="_Toc417455777"/>
      <w:r w:rsidRPr="00752797">
        <w:rPr>
          <w:lang w:val="en-US"/>
        </w:rPr>
        <w:t>Continuity</w:t>
      </w:r>
      <w:bookmarkEnd w:id="191"/>
      <w:bookmarkEnd w:id="192"/>
      <w:bookmarkEnd w:id="193"/>
      <w:bookmarkEnd w:id="194"/>
      <w:bookmarkEnd w:id="195"/>
      <w:bookmarkEnd w:id="196"/>
    </w:p>
    <w:p w14:paraId="74A68060" w14:textId="77777777" w:rsidR="00995779" w:rsidRPr="00752797" w:rsidRDefault="00995779" w:rsidP="00995779">
      <w:pPr>
        <w:rPr>
          <w:lang w:val="en-US"/>
        </w:rPr>
      </w:pPr>
      <w:r w:rsidRPr="00752797">
        <w:rPr>
          <w:lang w:val="en-US"/>
        </w:rPr>
        <w:t>In order to solve mass continuity in the groundwater model, the groundwater is assumed to be incompressible. Continuity is achieved by imposing a non-divergent flow field:</w:t>
      </w:r>
    </w:p>
    <w:p w14:paraId="3297E8B3" w14:textId="77777777" w:rsidR="00995779" w:rsidRPr="00752797" w:rsidRDefault="00995779" w:rsidP="00995779">
      <w:pPr>
        <w:rPr>
          <w:lang w:val="en-US"/>
        </w:rPr>
      </w:pPr>
    </w:p>
    <w:p w14:paraId="08C6DE64" w14:textId="77777777" w:rsidR="00995779" w:rsidRPr="00752797" w:rsidRDefault="00995779" w:rsidP="00995779">
      <w:pPr>
        <w:pStyle w:val="MTDisplayEquation"/>
        <w:rPr>
          <w:lang w:val="en-US"/>
        </w:rPr>
      </w:pPr>
      <w:r w:rsidRPr="00752797">
        <w:rPr>
          <w:lang w:val="en-US"/>
        </w:rPr>
        <w:tab/>
      </w:r>
      <w:r w:rsidRPr="00752797">
        <w:rPr>
          <w:position w:val="-6"/>
          <w:lang w:val="en-US"/>
        </w:rPr>
        <w:object w:dxaOrig="800" w:dyaOrig="279" w14:anchorId="6297EF8E">
          <v:shape id="_x0000_i1100" type="#_x0000_t75" style="width:39pt;height:14.25pt" o:ole="">
            <v:imagedata r:id="rId182" o:title=""/>
          </v:shape>
          <o:OLEObject Type="Embed" ProgID="Equation.DSMT4" ShapeID="_x0000_i1100" DrawAspect="Content" ObjectID="_1492332693" r:id="rId183"/>
        </w:object>
      </w:r>
      <w:r w:rsidRPr="00752797">
        <w:rPr>
          <w:lang w:val="en-US"/>
        </w:rPr>
        <w:t xml:space="preserve"> </w:t>
      </w:r>
      <w:r w:rsidRPr="00752797">
        <w:rPr>
          <w:lang w:val="en-US"/>
        </w:rPr>
        <w:tab/>
      </w:r>
      <w:r w:rsidRPr="00752797">
        <w:rPr>
          <w:lang w:val="en-US"/>
        </w:rPr>
      </w:r>
      <w:r w:rsidRPr="00752797">
        <w:rPr>
          <w:lang w:val="en-US"/>
        </w:rPr>
        <w:t xml:space="preserve">(2.65)</w:t>
      </w:r>
      <w:r w:rsidRPr="00752797">
        <w:rPr>
          <w:lang w:val="en-US"/>
        </w:rPr>
      </w:r>
      <w:r w:rsidRPr="00752797">
        <w:rPr>
          <w:lang w:val="en-US"/>
        </w:rPr>
      </w:r>
      <w:r w:rsidRPr="00752797">
        <w:rPr>
          <w:lang w:val="en-US"/>
        </w:rPr>
      </w:r>
      <w:bookmarkStart w:id="197" w:name="ZEqnNum113258"/>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bookmarkEnd w:id="197"/>
      <w:r w:rsidRPr="00752797">
        <w:rPr>
          <w:lang w:val="en-US"/>
        </w:rPr>
      </w:r>
    </w:p>
    <w:p w14:paraId="504E611E" w14:textId="77777777" w:rsidR="00995779" w:rsidRPr="00752797" w:rsidRDefault="00995779" w:rsidP="00995779">
      <w:pPr>
        <w:rPr>
          <w:lang w:val="en-US"/>
        </w:rPr>
      </w:pPr>
    </w:p>
    <w:p w14:paraId="69F09DFA" w14:textId="77777777" w:rsidR="00995779" w:rsidRPr="00752797" w:rsidRDefault="00995779" w:rsidP="00995779">
      <w:pPr>
        <w:rPr>
          <w:lang w:val="en-US"/>
        </w:rPr>
      </w:pPr>
      <w:proofErr w:type="gramStart"/>
      <w:r w:rsidRPr="00752797">
        <w:rPr>
          <w:lang w:val="en-US"/>
        </w:rPr>
        <w:t>where</w:t>
      </w:r>
      <w:proofErr w:type="gramEnd"/>
      <w:r w:rsidRPr="00752797">
        <w:rPr>
          <w:lang w:val="en-US"/>
        </w:rPr>
        <w:t xml:space="preserve"> </w:t>
      </w:r>
      <w:r w:rsidRPr="00752797">
        <w:rPr>
          <w:i/>
          <w:lang w:val="en-US"/>
        </w:rPr>
        <w:t>U</w:t>
      </w:r>
      <w:r w:rsidRPr="00752797">
        <w:rPr>
          <w:lang w:val="en-US"/>
        </w:rPr>
        <w:t xml:space="preserve"> is the total specific discharge velocity vector, with components in the horizontal (</w:t>
      </w:r>
      <w:r w:rsidRPr="00752797">
        <w:rPr>
          <w:i/>
          <w:lang w:val="en-US"/>
        </w:rPr>
        <w:t>u</w:t>
      </w:r>
      <w:r w:rsidRPr="00752797">
        <w:rPr>
          <w:i/>
          <w:vertAlign w:val="subscript"/>
          <w:lang w:val="en-US"/>
        </w:rPr>
        <w:t>gw</w:t>
      </w:r>
      <w:r w:rsidRPr="00752797">
        <w:rPr>
          <w:lang w:val="en-US"/>
        </w:rPr>
        <w:t>,</w:t>
      </w:r>
      <w:r w:rsidR="00D5585B" w:rsidRPr="00752797">
        <w:rPr>
          <w:lang w:val="en-US"/>
        </w:rPr>
        <w:t xml:space="preserve"> </w:t>
      </w:r>
      <w:r w:rsidRPr="00752797">
        <w:rPr>
          <w:i/>
          <w:lang w:val="en-US"/>
        </w:rPr>
        <w:t>v</w:t>
      </w:r>
      <w:r w:rsidRPr="00752797">
        <w:rPr>
          <w:i/>
          <w:vertAlign w:val="subscript"/>
          <w:lang w:val="en-US"/>
        </w:rPr>
        <w:t>gw</w:t>
      </w:r>
      <w:r w:rsidRPr="00752797">
        <w:rPr>
          <w:lang w:val="en-US"/>
        </w:rPr>
        <w:t>) and vertical (</w:t>
      </w:r>
      <w:r w:rsidRPr="00752797">
        <w:rPr>
          <w:i/>
          <w:lang w:val="en-US"/>
        </w:rPr>
        <w:t>w</w:t>
      </w:r>
      <w:r w:rsidRPr="00752797">
        <w:rPr>
          <w:i/>
          <w:vertAlign w:val="subscript"/>
          <w:lang w:val="en-US"/>
        </w:rPr>
        <w:t>gw</w:t>
      </w:r>
      <w:r w:rsidRPr="00752797">
        <w:rPr>
          <w:lang w:val="en-US"/>
        </w:rPr>
        <w:t>) direction:</w:t>
      </w:r>
    </w:p>
    <w:p w14:paraId="4EE9771B" w14:textId="77777777" w:rsidR="00995779" w:rsidRPr="00752797" w:rsidRDefault="00995779" w:rsidP="00995779">
      <w:pPr>
        <w:rPr>
          <w:lang w:val="en-US"/>
        </w:rPr>
      </w:pPr>
    </w:p>
    <w:p w14:paraId="6D8B273D" w14:textId="77777777" w:rsidR="00995779" w:rsidRPr="00752797" w:rsidRDefault="00995779" w:rsidP="00995779">
      <w:pPr>
        <w:pStyle w:val="MTDisplayEquation"/>
        <w:rPr>
          <w:lang w:val="en-US"/>
        </w:rPr>
      </w:pPr>
      <w:r w:rsidRPr="00752797">
        <w:rPr>
          <w:lang w:val="en-US"/>
        </w:rPr>
        <w:lastRenderedPageBreak/>
        <w:tab/>
      </w:r>
      <w:r w:rsidRPr="00752797">
        <w:rPr>
          <w:position w:val="-50"/>
          <w:lang w:val="en-US"/>
        </w:rPr>
        <w:object w:dxaOrig="880" w:dyaOrig="1120" w14:anchorId="79CDF32F">
          <v:shape id="_x0000_i1101" type="#_x0000_t75" style="width:43.5pt;height:54pt" o:ole="">
            <v:imagedata r:id="rId184" o:title=""/>
          </v:shape>
          <o:OLEObject Type="Embed" ProgID="Equation.DSMT4" ShapeID="_x0000_i1101" DrawAspect="Content" ObjectID="_1492332694" r:id="rId185"/>
        </w:object>
      </w:r>
      <w:r w:rsidRPr="00752797">
        <w:rPr>
          <w:lang w:val="en-US"/>
        </w:rPr>
        <w:t xml:space="preserve"> </w:t>
      </w:r>
      <w:r w:rsidRPr="00752797">
        <w:rPr>
          <w:lang w:val="en-US"/>
        </w:rPr>
        <w:tab/>
      </w:r>
      <w:r w:rsidRPr="00752797">
        <w:rPr>
          <w:lang w:val="en-US"/>
        </w:rPr>
      </w:r>
      <w:r w:rsidRPr="00752797">
        <w:rPr>
          <w:lang w:val="en-US"/>
        </w:rPr>
        <w:t xml:space="preserve">(2.66)</w:t>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p>
    <w:p w14:paraId="0E6D4699" w14:textId="77777777" w:rsidR="00995779" w:rsidRPr="00752797" w:rsidRDefault="00995779" w:rsidP="00995779">
      <w:pPr>
        <w:rPr>
          <w:lang w:val="en-US"/>
        </w:rPr>
      </w:pPr>
    </w:p>
    <w:p w14:paraId="113A23BE" w14:textId="77777777" w:rsidR="00995779" w:rsidRPr="00752797" w:rsidRDefault="00995779" w:rsidP="00995779">
      <w:pPr>
        <w:pStyle w:val="Heading3"/>
        <w:jc w:val="both"/>
        <w:rPr>
          <w:lang w:val="en-US"/>
        </w:rPr>
      </w:pPr>
      <w:bookmarkStart w:id="198" w:name="_Toc412197877"/>
      <w:bookmarkStart w:id="199" w:name="_Toc412623829"/>
      <w:bookmarkStart w:id="200" w:name="_Toc417454978"/>
      <w:bookmarkStart w:id="201" w:name="_Toc417455440"/>
      <w:bookmarkStart w:id="202" w:name="_Toc417455633"/>
      <w:bookmarkStart w:id="203" w:name="_Toc417455778"/>
      <w:r w:rsidRPr="00752797">
        <w:rPr>
          <w:lang w:val="en-US"/>
        </w:rPr>
        <w:t>Equation of motions</w:t>
      </w:r>
      <w:bookmarkEnd w:id="198"/>
      <w:bookmarkEnd w:id="199"/>
      <w:bookmarkEnd w:id="200"/>
      <w:bookmarkEnd w:id="201"/>
      <w:bookmarkEnd w:id="202"/>
      <w:bookmarkEnd w:id="203"/>
    </w:p>
    <w:p w14:paraId="7E79E06C" w14:textId="77777777" w:rsidR="00995779" w:rsidRPr="00752797" w:rsidRDefault="00995779" w:rsidP="00995779">
      <w:pPr>
        <w:rPr>
          <w:lang w:val="en-US"/>
        </w:rPr>
      </w:pPr>
      <w:r w:rsidRPr="00752797">
        <w:rPr>
          <w:lang w:val="en-US"/>
        </w:rPr>
        <w:t xml:space="preserve">Laminar flow of an incompressible fluid through a homogeneous medium can be described using the well-known Law of Darcy (1856), valid for laminar flow conditions (keyword: </w:t>
      </w:r>
      <w:r w:rsidRPr="00752797">
        <w:rPr>
          <w:i/>
          <w:lang w:val="en-US"/>
        </w:rPr>
        <w:t>gwscheme = laminar</w:t>
      </w:r>
      <w:r w:rsidRPr="00752797">
        <w:rPr>
          <w:lang w:val="en-US"/>
        </w:rPr>
        <w:t>)</w:t>
      </w:r>
    </w:p>
    <w:p w14:paraId="24A39C7A" w14:textId="77777777" w:rsidR="00995779" w:rsidRPr="00752797" w:rsidRDefault="00995779" w:rsidP="00995779">
      <w:pPr>
        <w:rPr>
          <w:lang w:val="en-US"/>
        </w:rPr>
      </w:pPr>
    </w:p>
    <w:p w14:paraId="33B6B6EF" w14:textId="77777777" w:rsidR="00995779" w:rsidRPr="00752797" w:rsidRDefault="00995779" w:rsidP="00995779">
      <w:pPr>
        <w:pStyle w:val="MTDisplayEquation"/>
        <w:rPr>
          <w:lang w:val="en-US"/>
        </w:rPr>
      </w:pPr>
      <w:r w:rsidRPr="00752797">
        <w:rPr>
          <w:lang w:val="en-US"/>
        </w:rPr>
        <w:tab/>
      </w:r>
      <w:r w:rsidRPr="00752797">
        <w:rPr>
          <w:position w:val="-94"/>
          <w:lang w:val="en-US"/>
        </w:rPr>
        <w:object w:dxaOrig="1380" w:dyaOrig="1980" w14:anchorId="6CF75D70">
          <v:shape id="_x0000_i1102" type="#_x0000_t75" style="width:69pt;height:96.75pt" o:ole="">
            <v:imagedata r:id="rId186" o:title=""/>
          </v:shape>
          <o:OLEObject Type="Embed" ProgID="Equation.DSMT4" ShapeID="_x0000_i1102" DrawAspect="Content" ObjectID="_1492332695" r:id="rId187"/>
        </w:object>
      </w:r>
      <w:r w:rsidRPr="00752797">
        <w:rPr>
          <w:lang w:val="en-US"/>
        </w:rPr>
        <w:t xml:space="preserve"> </w:t>
      </w:r>
      <w:r w:rsidRPr="00752797">
        <w:rPr>
          <w:lang w:val="en-US"/>
        </w:rPr>
        <w:tab/>
      </w:r>
      <w:r w:rsidRPr="00752797">
        <w:rPr>
          <w:lang w:val="en-US"/>
        </w:rPr>
      </w:r>
      <w:r w:rsidRPr="00752797">
        <w:rPr>
          <w:lang w:val="en-US"/>
        </w:rPr>
        <w:t xml:space="preserve">(2.67)</w:t>
      </w:r>
      <w:r w:rsidRPr="00752797">
        <w:rPr>
          <w:lang w:val="en-US"/>
        </w:rPr>
      </w:r>
      <w:r w:rsidRPr="00752797">
        <w:rPr>
          <w:lang w:val="en-US"/>
        </w:rPr>
      </w:r>
      <w:r w:rsidRPr="00752797">
        <w:rPr>
          <w:lang w:val="en-US"/>
        </w:rPr>
      </w:r>
      <w:bookmarkStart w:id="204" w:name="ZEqnNum953353"/>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bookmarkEnd w:id="204"/>
      <w:r w:rsidRPr="00752797">
        <w:rPr>
          <w:lang w:val="en-US"/>
        </w:rPr>
      </w:r>
    </w:p>
    <w:p w14:paraId="0394B4A9" w14:textId="77777777" w:rsidR="00995779" w:rsidRPr="00752797" w:rsidRDefault="00995779" w:rsidP="00995779">
      <w:pPr>
        <w:rPr>
          <w:lang w:val="en-US"/>
        </w:rPr>
      </w:pPr>
    </w:p>
    <w:p w14:paraId="7AE375F5" w14:textId="77777777" w:rsidR="00995779" w:rsidRPr="00752797" w:rsidRDefault="00995779" w:rsidP="00995779">
      <w:pPr>
        <w:rPr>
          <w:lang w:val="en-US"/>
        </w:rPr>
      </w:pPr>
      <w:proofErr w:type="gramStart"/>
      <w:r w:rsidRPr="00752797">
        <w:rPr>
          <w:lang w:val="en-US"/>
        </w:rPr>
        <w:t>in</w:t>
      </w:r>
      <w:proofErr w:type="gramEnd"/>
      <w:r w:rsidRPr="00752797">
        <w:rPr>
          <w:lang w:val="en-US"/>
        </w:rPr>
        <w:t xml:space="preserve"> which </w:t>
      </w:r>
      <w:r w:rsidRPr="00752797">
        <w:rPr>
          <w:i/>
          <w:lang w:val="en-US"/>
        </w:rPr>
        <w:t>K</w:t>
      </w:r>
      <w:r w:rsidRPr="00752797">
        <w:rPr>
          <w:lang w:val="en-US"/>
        </w:rPr>
        <w:t xml:space="preserve"> is the hydraulic conductivity of the medium (keyword: </w:t>
      </w:r>
      <w:r w:rsidRPr="00752797">
        <w:rPr>
          <w:i/>
          <w:lang w:val="en-US"/>
        </w:rPr>
        <w:t>kx, ky, kz</w:t>
      </w:r>
      <w:r w:rsidRPr="00752797">
        <w:rPr>
          <w:lang w:val="en-US"/>
        </w:rPr>
        <w:t xml:space="preserve">, for each horizontal and vertical direction) and </w:t>
      </w:r>
      <w:r w:rsidRPr="00752797">
        <w:rPr>
          <w:i/>
          <w:lang w:val="en-US"/>
        </w:rPr>
        <w:t>H</w:t>
      </w:r>
      <w:r w:rsidRPr="00752797">
        <w:rPr>
          <w:lang w:val="en-US"/>
        </w:rPr>
        <w:t xml:space="preserve"> is the hydraulic head.</w:t>
      </w:r>
    </w:p>
    <w:p w14:paraId="03312B8C" w14:textId="77777777" w:rsidR="00995779" w:rsidRPr="00752797" w:rsidRDefault="00995779" w:rsidP="00995779">
      <w:pPr>
        <w:rPr>
          <w:lang w:val="en-US"/>
        </w:rPr>
      </w:pPr>
    </w:p>
    <w:p w14:paraId="106050EF" w14:textId="77777777" w:rsidR="00995779" w:rsidRPr="00752797" w:rsidRDefault="00995779" w:rsidP="00995779">
      <w:pPr>
        <w:rPr>
          <w:lang w:val="en-US"/>
        </w:rPr>
      </w:pPr>
      <w:r w:rsidRPr="00752797">
        <w:rPr>
          <w:lang w:val="en-US"/>
        </w:rPr>
        <w:t xml:space="preserve">In situations in which flow is not laminar, turbulent and inertial terms may become important. In these cases the user can specify XBeach to use a method (keyword: </w:t>
      </w:r>
      <w:r w:rsidRPr="00752797">
        <w:rPr>
          <w:i/>
          <w:lang w:val="en-US"/>
        </w:rPr>
        <w:t>gwscheme = turbulent</w:t>
      </w:r>
      <w:r w:rsidRPr="00752797">
        <w:rPr>
          <w:lang w:val="en-US"/>
        </w:rPr>
        <w:t>) that is comparable with the USGS MODFLOW-2005 groundwater model (Harbaugh 2005), in which the turbulent hydraulic conductivity is estimated based on the laminar hydraulic conductivity (</w:t>
      </w:r>
      <w:r w:rsidRPr="00752797">
        <w:rPr>
          <w:i/>
          <w:lang w:val="en-US"/>
        </w:rPr>
        <w:t>K</w:t>
      </w:r>
      <w:r w:rsidRPr="00752797">
        <w:rPr>
          <w:i/>
          <w:vertAlign w:val="subscript"/>
          <w:lang w:val="en-US"/>
        </w:rPr>
        <w:t>lam</w:t>
      </w:r>
      <w:r w:rsidRPr="00752797">
        <w:rPr>
          <w:lang w:val="en-US"/>
        </w:rPr>
        <w:t>) and the Reynolds number at the start of turbulence (</w:t>
      </w:r>
      <w:r w:rsidRPr="00752797">
        <w:rPr>
          <w:i/>
          <w:lang w:val="en-US"/>
        </w:rPr>
        <w:t>Re</w:t>
      </w:r>
      <w:r w:rsidRPr="00752797">
        <w:rPr>
          <w:i/>
          <w:vertAlign w:val="subscript"/>
          <w:lang w:val="en-US"/>
        </w:rPr>
        <w:t>crit</w:t>
      </w:r>
      <w:r w:rsidRPr="00752797">
        <w:rPr>
          <w:lang w:val="en-US"/>
        </w:rPr>
        <w:t>) (Halford 2000):</w:t>
      </w:r>
    </w:p>
    <w:p w14:paraId="5A0DA7B5" w14:textId="77777777" w:rsidR="00995779" w:rsidRPr="00752797" w:rsidRDefault="00995779" w:rsidP="00995779">
      <w:pPr>
        <w:rPr>
          <w:lang w:val="en-US"/>
        </w:rPr>
      </w:pPr>
    </w:p>
    <w:p w14:paraId="58E7B527" w14:textId="77777777" w:rsidR="00995779" w:rsidRPr="00752797" w:rsidRDefault="00995779" w:rsidP="00995779">
      <w:pPr>
        <w:pStyle w:val="MTDisplayEquation"/>
        <w:rPr>
          <w:lang w:val="en-US"/>
        </w:rPr>
      </w:pPr>
      <w:r w:rsidRPr="00752797">
        <w:rPr>
          <w:lang w:val="en-US"/>
        </w:rPr>
        <w:tab/>
      </w:r>
      <w:r w:rsidRPr="00752797">
        <w:rPr>
          <w:position w:val="-88"/>
          <w:lang w:val="en-US"/>
        </w:rPr>
        <w:object w:dxaOrig="4140" w:dyaOrig="1880" w14:anchorId="68C88C31">
          <v:shape id="_x0000_i1103" type="#_x0000_t75" style="width:207.75pt;height:93.75pt" o:ole="">
            <v:imagedata r:id="rId188" o:title=""/>
          </v:shape>
          <o:OLEObject Type="Embed" ProgID="Equation.DSMT4" ShapeID="_x0000_i1103" DrawAspect="Content" ObjectID="_1492332696" r:id="rId189"/>
        </w:object>
      </w:r>
      <w:r w:rsidRPr="00752797">
        <w:rPr>
          <w:lang w:val="en-US"/>
        </w:rPr>
        <w:t xml:space="preserve"> </w:t>
      </w:r>
      <w:r w:rsidRPr="00752797">
        <w:rPr>
          <w:lang w:val="en-US"/>
        </w:rPr>
        <w:tab/>
      </w:r>
      <w:r w:rsidRPr="00752797">
        <w:rPr>
          <w:lang w:val="en-US"/>
        </w:rPr>
      </w:r>
      <w:r w:rsidRPr="00752797">
        <w:rPr>
          <w:lang w:val="en-US"/>
        </w:rPr>
        <w:t xml:space="preserve">(2.68)</w:t>
      </w:r>
      <w:r w:rsidRPr="00752797">
        <w:rPr>
          <w:lang w:val="en-US"/>
        </w:rPr>
      </w:r>
      <w:r w:rsidRPr="00752797">
        <w:rPr>
          <w:lang w:val="en-US"/>
        </w:rPr>
      </w:r>
      <w:r w:rsidRPr="00752797">
        <w:rPr>
          <w:lang w:val="en-US"/>
        </w:rPr>
      </w:r>
      <w:bookmarkStart w:id="205" w:name="ZEqnNum218388"/>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bookmarkEnd w:id="205"/>
      <w:r w:rsidRPr="00752797">
        <w:rPr>
          <w:lang w:val="en-US"/>
        </w:rPr>
      </w:r>
    </w:p>
    <w:p w14:paraId="4C1D704F" w14:textId="77777777" w:rsidR="00995779" w:rsidRPr="00752797" w:rsidRDefault="00995779" w:rsidP="00995779">
      <w:pPr>
        <w:rPr>
          <w:lang w:val="en-US"/>
        </w:rPr>
      </w:pPr>
    </w:p>
    <w:p w14:paraId="206A6A0E" w14:textId="77777777" w:rsidR="00995779" w:rsidRPr="00752797" w:rsidRDefault="00995779" w:rsidP="00995779">
      <w:pPr>
        <w:rPr>
          <w:lang w:val="en-US"/>
        </w:rPr>
      </w:pPr>
      <w:r w:rsidRPr="00752797">
        <w:rPr>
          <w:lang w:val="en-US"/>
        </w:rPr>
        <w:t xml:space="preserve">In </w:t>
      </w:r>
      <w:r w:rsidRPr="00752797">
        <w:rPr>
          <w:lang w:val="en-US"/>
        </w:rPr>
      </w:r>
      <w:r w:rsidRPr="00752797">
        <w:rPr>
          <w:lang w:val="en-US"/>
        </w:rPr>
        <w:t xml:space="preserve">(2.68)</w:t>
      </w:r>
      <w:r w:rsidRPr="00752797">
        <w:rPr>
          <w:lang w:val="en-US"/>
        </w:rPr>
      </w:r>
      <w:r w:rsidRPr="00752797">
        <w:rPr>
          <w:lang w:val="en-US"/>
        </w:rPr>
      </w:r>
      <w:r w:rsidRPr="00752797">
        <w:rPr>
          <w:lang w:val="en-US"/>
        </w:rPr>
      </w:r>
      <w:r w:rsidR="00073410" w:rsidRPr="00752797">
        <w:rPr>
          <w:lang w:val="en-US"/>
        </w:rPr>
      </w:r>
      <w:r w:rsidR="00073410">
        <w:rPr>
          <w:lang w:val="en-US"/>
        </w:rPr>
      </w:r>
      <w:r w:rsidR="00073410" w:rsidRPr="00752797">
        <w:rPr>
          <w:lang w:val="en-US"/>
        </w:rPr>
      </w:r>
      <w:r w:rsidR="00073410">
        <w:rPr>
          <w:lang w:val="en-US"/>
        </w:rPr>
      </w:r>
      <w:r w:rsidR="00073410" w:rsidRPr="00752797">
        <w:rPr>
          <w:lang w:val="en-US"/>
        </w:rPr>
      </w:r>
      <w:r w:rsidRPr="00752797">
        <w:rPr>
          <w:lang w:val="en-US"/>
        </w:rPr>
      </w:r>
      <w:r w:rsidRPr="00752797">
        <w:rPr>
          <w:lang w:val="en-US"/>
        </w:rPr>
      </w:r>
      <w:r w:rsidRPr="00752797">
        <w:rPr>
          <w:lang w:val="en-US"/>
        </w:rPr>
        <w:t xml:space="preserve"> the Reynolds number (</w:t>
      </w:r>
      <w:r w:rsidRPr="00752797">
        <w:rPr>
          <w:i/>
          <w:lang w:val="en-US"/>
        </w:rPr>
        <w:t>Re</w:t>
      </w:r>
      <w:r w:rsidRPr="00752797">
        <w:rPr>
          <w:lang w:val="en-US"/>
        </w:rPr>
        <w:t>) is calculated using the median grain size (</w:t>
      </w:r>
      <w:r w:rsidRPr="00752797">
        <w:rPr>
          <w:i/>
          <w:lang w:val="en-US"/>
        </w:rPr>
        <w:t>D</w:t>
      </w:r>
      <w:r w:rsidRPr="00752797">
        <w:rPr>
          <w:i/>
          <w:vertAlign w:val="subscript"/>
          <w:lang w:val="en-US"/>
        </w:rPr>
        <w:t>5</w:t>
      </w:r>
      <w:r w:rsidRPr="00752797">
        <w:rPr>
          <w:vertAlign w:val="subscript"/>
          <w:lang w:val="en-US"/>
        </w:rPr>
        <w:t>0</w:t>
      </w:r>
      <w:r w:rsidRPr="00752797">
        <w:rPr>
          <w:lang w:val="en-US"/>
        </w:rPr>
        <w:t>), the kinematic viscosity of water (</w:t>
      </w:r>
      <w:r w:rsidRPr="00752797">
        <w:rPr>
          <w:i/>
          <w:lang w:val="en-US"/>
        </w:rPr>
        <w:t>ν</w:t>
      </w:r>
      <w:r w:rsidRPr="00752797">
        <w:rPr>
          <w:lang w:val="en-US"/>
        </w:rPr>
        <w:t>) and the groundwater velocity in the pores (</w:t>
      </w:r>
      <w:r w:rsidRPr="00752797">
        <w:rPr>
          <w:i/>
          <w:lang w:val="en-US"/>
        </w:rPr>
        <w:t>U/n</w:t>
      </w:r>
      <w:r w:rsidRPr="00752797">
        <w:rPr>
          <w:i/>
          <w:vertAlign w:val="subscript"/>
          <w:lang w:val="en-US"/>
        </w:rPr>
        <w:t>p</w:t>
      </w:r>
      <w:r w:rsidRPr="00752797">
        <w:rPr>
          <w:lang w:val="en-US"/>
        </w:rPr>
        <w:t xml:space="preserve">), where </w:t>
      </w:r>
      <w:r w:rsidRPr="00752797">
        <w:rPr>
          <w:i/>
          <w:lang w:val="en-US"/>
        </w:rPr>
        <w:t>n</w:t>
      </w:r>
      <w:r w:rsidRPr="00752797">
        <w:rPr>
          <w:i/>
          <w:vertAlign w:val="subscript"/>
          <w:lang w:val="en-US"/>
        </w:rPr>
        <w:t>p</w:t>
      </w:r>
      <w:r w:rsidRPr="00752797">
        <w:rPr>
          <w:lang w:val="en-US"/>
        </w:rPr>
        <w:t xml:space="preserve"> is the porosity. Similar expressions exist for the other two components of the groundwater flow. </w:t>
      </w:r>
    </w:p>
    <w:p w14:paraId="2D736F62" w14:textId="77777777" w:rsidR="00995779" w:rsidRPr="00752797" w:rsidRDefault="00995779" w:rsidP="00995779">
      <w:pPr>
        <w:rPr>
          <w:lang w:val="en-US"/>
        </w:rPr>
      </w:pPr>
    </w:p>
    <w:p w14:paraId="4084C357" w14:textId="77777777" w:rsidR="00995779" w:rsidRPr="00752797" w:rsidRDefault="00995779" w:rsidP="00995779">
      <w:pPr>
        <w:rPr>
          <w:lang w:val="en-US"/>
        </w:rPr>
      </w:pPr>
      <w:r w:rsidRPr="00752797">
        <w:rPr>
          <w:lang w:val="en-US"/>
        </w:rPr>
        <w:t>The critical Reynolds number for the start of turbulence (</w:t>
      </w:r>
      <w:r w:rsidRPr="00752797">
        <w:rPr>
          <w:i/>
          <w:lang w:val="en-US"/>
        </w:rPr>
        <w:t>Re</w:t>
      </w:r>
      <w:r w:rsidRPr="00752797">
        <w:rPr>
          <w:i/>
          <w:vertAlign w:val="subscript"/>
          <w:lang w:val="en-US"/>
        </w:rPr>
        <w:t>crit</w:t>
      </w:r>
      <w:r w:rsidRPr="00752797">
        <w:rPr>
          <w:lang w:val="en-US"/>
        </w:rPr>
        <w:t xml:space="preserve">) is specified by the user, based on in-situ or laboratory measurements, or expert judgment (keyword: </w:t>
      </w:r>
      <w:r w:rsidRPr="00752797">
        <w:rPr>
          <w:i/>
          <w:lang w:val="en-US"/>
        </w:rPr>
        <w:t>gwReturb</w:t>
      </w:r>
      <w:r w:rsidRPr="00752797">
        <w:rPr>
          <w:lang w:val="en-US"/>
        </w:rPr>
        <w:t xml:space="preserve">). Since the hydraulic conductivity in the turbulent regime is dependent on the local velocity, an iterative approach is taken to find the correct hydraulic conductivity and velocity. </w:t>
      </w:r>
    </w:p>
    <w:p w14:paraId="4046B80C" w14:textId="77777777" w:rsidR="00995779" w:rsidRPr="00752797" w:rsidRDefault="00995779" w:rsidP="00995779">
      <w:pPr>
        <w:pStyle w:val="Heading4"/>
        <w:jc w:val="both"/>
        <w:rPr>
          <w:lang w:val="en-US"/>
        </w:rPr>
      </w:pPr>
      <w:bookmarkStart w:id="206" w:name="_Toc417455441"/>
      <w:bookmarkStart w:id="207" w:name="_Toc417455634"/>
      <w:bookmarkStart w:id="208" w:name="_Toc417455779"/>
      <w:r w:rsidRPr="00752797">
        <w:rPr>
          <w:lang w:val="en-US"/>
        </w:rPr>
        <w:t>Determination of the groundwater head</w:t>
      </w:r>
      <w:bookmarkEnd w:id="206"/>
      <w:bookmarkEnd w:id="207"/>
      <w:bookmarkEnd w:id="208"/>
    </w:p>
    <w:p w14:paraId="740F7D39" w14:textId="77777777" w:rsidR="00995779" w:rsidRPr="00752797" w:rsidRDefault="00995779" w:rsidP="00995779">
      <w:pPr>
        <w:rPr>
          <w:lang w:val="en-US"/>
        </w:rPr>
      </w:pPr>
      <w:r w:rsidRPr="00752797">
        <w:rPr>
          <w:lang w:val="en-US"/>
        </w:rPr>
        <w:t xml:space="preserve">The XBeach groundwater model allows two methods to determine the groundwater head: a hydrostatic approach (keyword: </w:t>
      </w:r>
      <w:r w:rsidRPr="00752797">
        <w:rPr>
          <w:i/>
          <w:lang w:val="en-US"/>
        </w:rPr>
        <w:t>gwnonh = 0</w:t>
      </w:r>
      <w:r w:rsidRPr="00752797">
        <w:rPr>
          <w:lang w:val="en-US"/>
        </w:rPr>
        <w:t xml:space="preserve">) and a non-hydrostatic approach (keyword: </w:t>
      </w:r>
      <w:r w:rsidRPr="00752797">
        <w:rPr>
          <w:i/>
          <w:lang w:val="en-US"/>
        </w:rPr>
        <w:t>gwnonh = 1</w:t>
      </w:r>
      <w:r w:rsidRPr="00752797">
        <w:rPr>
          <w:lang w:val="en-US"/>
        </w:rPr>
        <w:t>).</w:t>
      </w:r>
    </w:p>
    <w:p w14:paraId="1143DDE2" w14:textId="77777777" w:rsidR="00995779" w:rsidRPr="00752797" w:rsidRDefault="00995779" w:rsidP="00995779">
      <w:pPr>
        <w:rPr>
          <w:lang w:val="en-US"/>
        </w:rPr>
      </w:pPr>
    </w:p>
    <w:p w14:paraId="73A3E969" w14:textId="77777777" w:rsidR="00995779" w:rsidRPr="00752797" w:rsidRDefault="00995779" w:rsidP="00995779">
      <w:pPr>
        <w:rPr>
          <w:i/>
          <w:lang w:val="en-US"/>
        </w:rPr>
      </w:pPr>
      <w:r w:rsidRPr="00752797">
        <w:rPr>
          <w:i/>
          <w:lang w:val="en-US"/>
        </w:rPr>
        <w:t>Hydrostatic approach</w:t>
      </w:r>
    </w:p>
    <w:p w14:paraId="723E57D4" w14:textId="77777777" w:rsidR="00995779" w:rsidRPr="00752797" w:rsidRDefault="00995779" w:rsidP="00995779">
      <w:pPr>
        <w:spacing w:line="240" w:lineRule="auto"/>
        <w:rPr>
          <w:lang w:val="en-US"/>
        </w:rPr>
      </w:pPr>
      <w:r w:rsidRPr="00752797">
        <w:rPr>
          <w:lang w:val="en-US"/>
        </w:rPr>
        <w:t>In the hydrostatic approach, the groundwater head is computed as follows:</w:t>
      </w:r>
    </w:p>
    <w:p w14:paraId="5CBC556D" w14:textId="77777777" w:rsidR="00995779" w:rsidRPr="00752797" w:rsidRDefault="00995779" w:rsidP="00995779">
      <w:pPr>
        <w:spacing w:line="240" w:lineRule="auto"/>
        <w:rPr>
          <w:lang w:val="en-US"/>
        </w:rPr>
      </w:pPr>
    </w:p>
    <w:p w14:paraId="402628B7" w14:textId="77777777" w:rsidR="00995779" w:rsidRPr="00752797" w:rsidRDefault="00995779" w:rsidP="00995779">
      <w:pPr>
        <w:pStyle w:val="ListNumber"/>
        <w:numPr>
          <w:ilvl w:val="0"/>
          <w:numId w:val="10"/>
        </w:numPr>
        <w:rPr>
          <w:lang w:val="en-US"/>
        </w:rPr>
      </w:pPr>
      <w:r w:rsidRPr="00752797">
        <w:rPr>
          <w:lang w:val="en-US"/>
        </w:rPr>
        <w:t xml:space="preserve">In cells where there is no surface water the groundwater head is set equal to the groundwater surface level </w:t>
      </w:r>
      <w:r w:rsidRPr="00752797">
        <w:rPr>
          <w:i/>
          <w:lang w:val="en-US"/>
        </w:rPr>
        <w:t>η</w:t>
      </w:r>
      <w:r w:rsidRPr="00752797">
        <w:rPr>
          <w:i/>
          <w:vertAlign w:val="subscript"/>
          <w:lang w:val="en-US"/>
        </w:rPr>
        <w:t>gw.</w:t>
      </w:r>
    </w:p>
    <w:p w14:paraId="12F4C076" w14:textId="77777777" w:rsidR="00995779" w:rsidRPr="00752797" w:rsidRDefault="00995779" w:rsidP="00995779">
      <w:pPr>
        <w:pStyle w:val="ListNumber"/>
        <w:numPr>
          <w:ilvl w:val="0"/>
          <w:numId w:val="10"/>
        </w:numPr>
        <w:rPr>
          <w:lang w:val="en-US"/>
        </w:rPr>
      </w:pPr>
      <w:r w:rsidRPr="00752797">
        <w:rPr>
          <w:lang w:val="en-US"/>
        </w:rPr>
        <w:t xml:space="preserve">In cells where there is surface water, but the groundwater surface level </w:t>
      </w:r>
      <w:r w:rsidRPr="00752797">
        <w:rPr>
          <w:i/>
          <w:lang w:val="en-US"/>
        </w:rPr>
        <w:t>η</w:t>
      </w:r>
      <w:r w:rsidRPr="00752797">
        <w:rPr>
          <w:i/>
          <w:vertAlign w:val="subscript"/>
          <w:lang w:val="en-US"/>
        </w:rPr>
        <w:t>gw</w:t>
      </w:r>
      <w:r w:rsidRPr="00752797">
        <w:rPr>
          <w:lang w:val="en-US"/>
        </w:rPr>
        <w:t xml:space="preserve"> is more than </w:t>
      </w:r>
      <w:r w:rsidRPr="00752797">
        <w:rPr>
          <w:i/>
          <w:lang w:val="en-US"/>
        </w:rPr>
        <w:t>d</w:t>
      </w:r>
      <w:r w:rsidRPr="00752797">
        <w:rPr>
          <w:i/>
          <w:vertAlign w:val="subscript"/>
          <w:lang w:val="en-US"/>
        </w:rPr>
        <w:t xml:space="preserve">wetlayer </w:t>
      </w:r>
      <w:r w:rsidRPr="00752797">
        <w:rPr>
          <w:lang w:val="en-US"/>
        </w:rPr>
        <w:t xml:space="preserve">(keyword: </w:t>
      </w:r>
      <w:r w:rsidRPr="00752797">
        <w:rPr>
          <w:i/>
          <w:lang w:val="en-US"/>
        </w:rPr>
        <w:t>dwetlayer</w:t>
      </w:r>
      <w:r w:rsidRPr="00752797">
        <w:rPr>
          <w:lang w:val="en-US"/>
        </w:rPr>
        <w:t>) below the surface of the bed, the groundwater head is set equal to the groundwater surface level.</w:t>
      </w:r>
    </w:p>
    <w:p w14:paraId="52882963" w14:textId="77777777" w:rsidR="00995779" w:rsidRPr="00752797" w:rsidRDefault="00995779" w:rsidP="00995779">
      <w:pPr>
        <w:pStyle w:val="ListNumber"/>
        <w:numPr>
          <w:ilvl w:val="0"/>
          <w:numId w:val="10"/>
        </w:numPr>
        <w:rPr>
          <w:lang w:val="en-US"/>
        </w:rPr>
      </w:pPr>
      <w:r w:rsidRPr="00752797">
        <w:rPr>
          <w:lang w:val="en-US"/>
        </w:rPr>
        <w:t xml:space="preserve">In cells where there is surface water and the groundwater surface level </w:t>
      </w:r>
      <w:r w:rsidRPr="00752797">
        <w:rPr>
          <w:i/>
          <w:lang w:val="en-US"/>
        </w:rPr>
        <w:t>η</w:t>
      </w:r>
      <w:r w:rsidRPr="00752797">
        <w:rPr>
          <w:i/>
          <w:vertAlign w:val="subscript"/>
          <w:lang w:val="en-US"/>
        </w:rPr>
        <w:t>gw</w:t>
      </w:r>
      <w:r w:rsidRPr="00752797">
        <w:rPr>
          <w:lang w:val="en-US"/>
        </w:rPr>
        <w:t xml:space="preserve"> is equal to the surface of the bed, the groundwater head is set equal to the surface water level.</w:t>
      </w:r>
    </w:p>
    <w:p w14:paraId="4CA88F7C" w14:textId="77777777" w:rsidR="00995779" w:rsidRPr="00752797" w:rsidRDefault="00995779" w:rsidP="00995779">
      <w:pPr>
        <w:pStyle w:val="ListNumber"/>
        <w:rPr>
          <w:iCs/>
          <w:szCs w:val="28"/>
          <w:lang w:val="en-US"/>
        </w:rPr>
      </w:pPr>
      <w:r w:rsidRPr="00752797">
        <w:rPr>
          <w:lang w:val="en-US"/>
        </w:rPr>
        <w:t xml:space="preserve">In cells where there is surface water and the groundwater surface level </w:t>
      </w:r>
      <w:r w:rsidRPr="00752797">
        <w:rPr>
          <w:i/>
          <w:lang w:val="en-US"/>
        </w:rPr>
        <w:t>η</w:t>
      </w:r>
      <w:r w:rsidRPr="00752797">
        <w:rPr>
          <w:i/>
          <w:vertAlign w:val="subscript"/>
          <w:lang w:val="en-US"/>
        </w:rPr>
        <w:t>gw</w:t>
      </w:r>
      <w:r w:rsidRPr="00752797">
        <w:rPr>
          <w:lang w:val="en-US"/>
        </w:rPr>
        <w:t xml:space="preserve"> is equal to or less than </w:t>
      </w:r>
      <w:r w:rsidRPr="00752797">
        <w:rPr>
          <w:i/>
          <w:lang w:val="en-US"/>
        </w:rPr>
        <w:t>d</w:t>
      </w:r>
      <w:r w:rsidRPr="00752797">
        <w:rPr>
          <w:i/>
          <w:vertAlign w:val="subscript"/>
          <w:lang w:val="en-US"/>
        </w:rPr>
        <w:t>wetlayer</w:t>
      </w:r>
      <w:r w:rsidRPr="00752797">
        <w:rPr>
          <w:lang w:val="en-US"/>
        </w:rPr>
        <w:t xml:space="preserve"> below the surface of the bed, the groundwater head is linearly weighted between that of the surface water level and the groundwater level, according to the distance from the groundwater surface to the surface of the bed. </w:t>
      </w:r>
    </w:p>
    <w:p w14:paraId="79955DB0" w14:textId="77777777" w:rsidR="00995779" w:rsidRPr="00752797" w:rsidRDefault="00995779" w:rsidP="00995779">
      <w:pPr>
        <w:rPr>
          <w:lang w:val="en-US"/>
        </w:rPr>
      </w:pPr>
    </w:p>
    <w:p w14:paraId="72381A60" w14:textId="77777777" w:rsidR="00995779" w:rsidRPr="00752797" w:rsidRDefault="00995779" w:rsidP="00995779">
      <w:pPr>
        <w:rPr>
          <w:lang w:val="en-US"/>
        </w:rPr>
      </w:pPr>
      <w:r w:rsidRPr="00752797">
        <w:rPr>
          <w:lang w:val="en-US"/>
        </w:rPr>
        <w:t xml:space="preserve">It should be noted that the numerical parameter </w:t>
      </w:r>
      <w:r w:rsidRPr="00752797">
        <w:rPr>
          <w:i/>
          <w:lang w:val="en-US"/>
        </w:rPr>
        <w:t>d</w:t>
      </w:r>
      <w:r w:rsidRPr="00752797">
        <w:rPr>
          <w:i/>
          <w:vertAlign w:val="subscript"/>
          <w:lang w:val="en-US"/>
        </w:rPr>
        <w:t>wetlayer</w:t>
      </w:r>
      <w:r w:rsidRPr="00752797">
        <w:rPr>
          <w:lang w:val="en-US"/>
        </w:rPr>
        <w:t xml:space="preserve"> is required to ensure numerical stability of the hydrostatic groundwater model. Larger values of </w:t>
      </w:r>
      <w:r w:rsidRPr="00752797">
        <w:rPr>
          <w:i/>
          <w:lang w:val="en-US"/>
        </w:rPr>
        <w:t>d</w:t>
      </w:r>
      <w:r w:rsidRPr="00752797">
        <w:rPr>
          <w:i/>
          <w:vertAlign w:val="subscript"/>
          <w:lang w:val="en-US"/>
        </w:rPr>
        <w:t>wetlayer</w:t>
      </w:r>
      <w:r w:rsidRPr="00752797">
        <w:rPr>
          <w:lang w:val="en-US"/>
        </w:rPr>
        <w:t xml:space="preserve"> will increase numerical stability, at the expense of numerical accuracy. </w:t>
      </w:r>
    </w:p>
    <w:p w14:paraId="6D58D560" w14:textId="77777777" w:rsidR="00995779" w:rsidRPr="00752797" w:rsidRDefault="00995779" w:rsidP="00995779">
      <w:pPr>
        <w:rPr>
          <w:lang w:val="en-US"/>
        </w:rPr>
      </w:pPr>
    </w:p>
    <w:p w14:paraId="03FEB180" w14:textId="77777777" w:rsidR="00995779" w:rsidRPr="00752797" w:rsidRDefault="00995779" w:rsidP="00995779">
      <w:pPr>
        <w:rPr>
          <w:i/>
          <w:lang w:val="en-US"/>
        </w:rPr>
      </w:pPr>
      <w:r w:rsidRPr="00752797">
        <w:rPr>
          <w:i/>
          <w:lang w:val="en-US"/>
        </w:rPr>
        <w:t>Non-hydrostatic approach</w:t>
      </w:r>
    </w:p>
    <w:p w14:paraId="5CEC2515" w14:textId="77777777" w:rsidR="00995779" w:rsidRPr="00752797" w:rsidRDefault="00995779" w:rsidP="00995779">
      <w:pPr>
        <w:rPr>
          <w:lang w:val="en-US"/>
        </w:rPr>
      </w:pPr>
      <w:r w:rsidRPr="00752797">
        <w:rPr>
          <w:lang w:val="en-US"/>
        </w:rPr>
        <w:t xml:space="preserve">Groundwater flow in the swash and surf zone has been shown to be non-hydrostatic (e.g., Li and Barry 2000; Lee et al. 2007). In order to capture this, it may be necessary in certain cases to reject the Dupuit–Forchheimer assumption of hydrostatic groundwater pressure. </w:t>
      </w:r>
    </w:p>
    <w:p w14:paraId="6A578F90" w14:textId="77777777" w:rsidR="00995779" w:rsidRPr="00752797" w:rsidRDefault="00995779" w:rsidP="00995779">
      <w:pPr>
        <w:rPr>
          <w:i/>
          <w:lang w:val="en-US"/>
        </w:rPr>
      </w:pPr>
    </w:p>
    <w:p w14:paraId="3C2B6799" w14:textId="77777777" w:rsidR="00995779" w:rsidRPr="00752797" w:rsidRDefault="00995779" w:rsidP="00995779">
      <w:pPr>
        <w:rPr>
          <w:lang w:val="en-US"/>
        </w:rPr>
      </w:pPr>
      <w:r w:rsidRPr="00752797">
        <w:rPr>
          <w:lang w:val="en-US"/>
        </w:rPr>
        <w:t>In the non-hydrostatic approach, the groundwater head is not assumed to be constant in the vertical. Since XBeach is depth-averaged, the model cannot compute true vertical profiles of the groundwater head and velocity. In order to estimate of the groundwater head variation over the vertical, a quasi-3D modeling approach is applied, which is set by two boundary conditions and one non-hydrostatic shape assumption:</w:t>
      </w:r>
    </w:p>
    <w:p w14:paraId="68321BB7" w14:textId="77777777" w:rsidR="00995779" w:rsidRPr="00752797" w:rsidRDefault="00995779" w:rsidP="00995779">
      <w:pPr>
        <w:rPr>
          <w:lang w:val="en-US"/>
        </w:rPr>
      </w:pPr>
    </w:p>
    <w:p w14:paraId="655E3217" w14:textId="77777777" w:rsidR="00995779" w:rsidRPr="00752797" w:rsidRDefault="00995779" w:rsidP="00995779">
      <w:pPr>
        <w:pStyle w:val="ListNumber"/>
        <w:numPr>
          <w:ilvl w:val="0"/>
          <w:numId w:val="46"/>
        </w:numPr>
        <w:rPr>
          <w:lang w:val="en-US"/>
        </w:rPr>
      </w:pPr>
      <w:r w:rsidRPr="00752797">
        <w:rPr>
          <w:lang w:val="en-US"/>
        </w:rPr>
        <w:t>There is no exchange of groundwater between the aquifer and the impermeable layer below the aquifer.</w:t>
      </w:r>
    </w:p>
    <w:p w14:paraId="69B48ACC" w14:textId="77777777" w:rsidR="00995779" w:rsidRPr="00752797" w:rsidRDefault="00995779" w:rsidP="00995779">
      <w:pPr>
        <w:numPr>
          <w:ilvl w:val="0"/>
          <w:numId w:val="45"/>
        </w:numPr>
        <w:rPr>
          <w:lang w:val="en-US"/>
        </w:rPr>
      </w:pPr>
      <w:r w:rsidRPr="00752797">
        <w:rPr>
          <w:lang w:val="en-US"/>
        </w:rPr>
        <w:t>The groundwater head at the upper surface of the groundwater is continuous with the head applied at the groundwater surface.</w:t>
      </w:r>
    </w:p>
    <w:p w14:paraId="4E3DAA45" w14:textId="77777777" w:rsidR="00995779" w:rsidRPr="00752797" w:rsidRDefault="00995779" w:rsidP="00995779">
      <w:pPr>
        <w:numPr>
          <w:ilvl w:val="0"/>
          <w:numId w:val="45"/>
        </w:numPr>
        <w:rPr>
          <w:lang w:val="en-US"/>
        </w:rPr>
      </w:pPr>
      <w:r w:rsidRPr="00752797">
        <w:rPr>
          <w:lang w:val="en-US"/>
        </w:rPr>
        <w:t xml:space="preserve">The shape of the non-hydrostatic head profile is parabolic (keyword: </w:t>
      </w:r>
      <w:r w:rsidRPr="00752797">
        <w:rPr>
          <w:i/>
          <w:lang w:val="en-US"/>
        </w:rPr>
        <w:t>gwheadmodel = parabolic</w:t>
      </w:r>
      <w:r w:rsidRPr="00752797">
        <w:rPr>
          <w:lang w:val="en-US"/>
        </w:rPr>
        <w:t xml:space="preserve">), implying that the vertical velocity increases or decreases linearly from the bottom of the aquifer to the upper surface of the groundwater, or the non-hydrostatic head profile is hyperbolic (keyword: </w:t>
      </w:r>
      <w:r w:rsidRPr="00752797">
        <w:rPr>
          <w:i/>
          <w:lang w:val="en-US"/>
        </w:rPr>
        <w:t>gwheadmodel = exponential</w:t>
      </w:r>
      <w:r w:rsidRPr="00752797">
        <w:rPr>
          <w:lang w:val="en-US"/>
        </w:rPr>
        <w:t>), cf., Raubenheimer et al. (1998).</w:t>
      </w:r>
    </w:p>
    <w:p w14:paraId="2EBA0411" w14:textId="77777777" w:rsidR="00995779" w:rsidRPr="00752797" w:rsidRDefault="00995779" w:rsidP="00995779">
      <w:pPr>
        <w:rPr>
          <w:lang w:val="en-US"/>
        </w:rPr>
      </w:pPr>
    </w:p>
    <w:p w14:paraId="313AC257" w14:textId="77777777" w:rsidR="00995779" w:rsidRPr="00752797" w:rsidRDefault="00995779" w:rsidP="00995779">
      <w:pPr>
        <w:rPr>
          <w:lang w:val="en-US"/>
        </w:rPr>
      </w:pPr>
      <w:r w:rsidRPr="00752797">
        <w:rPr>
          <w:lang w:val="en-US"/>
        </w:rPr>
        <w:t>The vertical groundwater head approximation can be solved for the three imposed conditions by a vertical head function, shown here for the parabolic head assumption. The depth-average value of the groundwater head is used to calculate the horizontal groundwater flux and is found by integrating the groundwater head approximation over the vertical:</w:t>
      </w:r>
    </w:p>
    <w:p w14:paraId="363E45FE" w14:textId="77777777" w:rsidR="00995779" w:rsidRPr="00752797" w:rsidRDefault="00995779" w:rsidP="00995779">
      <w:pPr>
        <w:rPr>
          <w:lang w:val="en-US"/>
        </w:rPr>
      </w:pPr>
    </w:p>
    <w:p w14:paraId="0E0FF891" w14:textId="77777777" w:rsidR="00995779" w:rsidRPr="00752797" w:rsidRDefault="00995779" w:rsidP="00995779">
      <w:pPr>
        <w:pStyle w:val="MTDisplayEquation"/>
        <w:rPr>
          <w:lang w:val="en-US"/>
        </w:rPr>
      </w:pPr>
      <w:r w:rsidRPr="00752797">
        <w:rPr>
          <w:lang w:val="en-US"/>
        </w:rPr>
        <w:tab/>
      </w:r>
      <w:r w:rsidRPr="00752797">
        <w:rPr>
          <w:position w:val="-32"/>
          <w:lang w:val="en-US"/>
        </w:rPr>
        <w:object w:dxaOrig="3460" w:dyaOrig="780" w14:anchorId="70B73367">
          <v:shape id="_x0000_i1104" type="#_x0000_t75" style="width:173.25pt;height:39.75pt" o:ole="">
            <v:imagedata r:id="rId190" o:title=""/>
          </v:shape>
          <o:OLEObject Type="Embed" ProgID="Equation.DSMT4" ShapeID="_x0000_i1104" DrawAspect="Content" ObjectID="_1492332697" r:id="rId191"/>
        </w:object>
      </w:r>
      <w:r w:rsidRPr="00752797">
        <w:rPr>
          <w:lang w:val="en-US"/>
        </w:rPr>
        <w:t xml:space="preserve"> </w:t>
      </w:r>
      <w:r w:rsidRPr="00752797">
        <w:rPr>
          <w:lang w:val="en-US"/>
        </w:rPr>
        <w:tab/>
      </w:r>
      <w:r w:rsidRPr="00752797">
        <w:rPr>
          <w:lang w:val="en-US"/>
        </w:rPr>
      </w:r>
      <w:r w:rsidRPr="00752797">
        <w:rPr>
          <w:lang w:val="en-US"/>
        </w:rPr>
        <w:t xml:space="preserve">(2.69)</w:t>
      </w:r>
      <w:r w:rsidRPr="00752797">
        <w:rPr>
          <w:lang w:val="en-US"/>
        </w:rPr>
      </w:r>
      <w:r w:rsidRPr="00752797">
        <w:rPr>
          <w:lang w:val="en-US"/>
        </w:rPr>
      </w:r>
      <w:r w:rsidRPr="00752797">
        <w:rPr>
          <w:lang w:val="en-US"/>
        </w:rPr>
      </w:r>
      <w:bookmarkStart w:id="209" w:name="ZEqnNum576254"/>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bookmarkEnd w:id="209"/>
      <w:r w:rsidRPr="00752797">
        <w:rPr>
          <w:lang w:val="en-US"/>
        </w:rPr>
      </w:r>
    </w:p>
    <w:p w14:paraId="15BF9D9B" w14:textId="77777777" w:rsidR="00995779" w:rsidRPr="00752797" w:rsidRDefault="00995779" w:rsidP="00995779">
      <w:pPr>
        <w:rPr>
          <w:lang w:val="en-US"/>
        </w:rPr>
      </w:pPr>
    </w:p>
    <w:p w14:paraId="730E0F5C" w14:textId="77777777" w:rsidR="00995779" w:rsidRPr="00752797" w:rsidRDefault="00995779" w:rsidP="00995779">
      <w:pPr>
        <w:rPr>
          <w:lang w:val="en-US"/>
        </w:rPr>
      </w:pPr>
      <w:r w:rsidRPr="00752797">
        <w:rPr>
          <w:lang w:val="en-US"/>
        </w:rPr>
        <w:lastRenderedPageBreak/>
        <w:t xml:space="preserve">In </w:t>
      </w:r>
      <w:r w:rsidRPr="00752797">
        <w:rPr>
          <w:lang w:val="en-US"/>
        </w:rPr>
      </w:r>
      <w:r w:rsidRPr="00752797">
        <w:rPr>
          <w:lang w:val="en-US"/>
        </w:rPr>
        <w:t xml:space="preserve">(2.69)</w:t>
      </w:r>
      <w:r w:rsidRPr="00752797">
        <w:rPr>
          <w:lang w:val="en-US"/>
        </w:rPr>
      </w:r>
      <w:r w:rsidRPr="00752797">
        <w:rPr>
          <w:lang w:val="en-US"/>
        </w:rPr>
      </w:r>
      <w:r w:rsidRPr="00752797">
        <w:rPr>
          <w:lang w:val="en-US"/>
        </w:rPr>
      </w:r>
      <w:r w:rsidR="00073410" w:rsidRPr="00752797">
        <w:rPr>
          <w:lang w:val="en-US"/>
        </w:rPr>
      </w:r>
      <w:r w:rsidR="00073410">
        <w:rPr>
          <w:lang w:val="en-US"/>
        </w:rPr>
      </w:r>
      <w:r w:rsidR="00073410" w:rsidRPr="00752797">
        <w:rPr>
          <w:lang w:val="en-US"/>
        </w:rPr>
      </w:r>
      <w:r w:rsidR="00073410">
        <w:rPr>
          <w:lang w:val="en-US"/>
        </w:rPr>
      </w:r>
      <w:r w:rsidR="00073410" w:rsidRPr="00752797">
        <w:rPr>
          <w:lang w:val="en-US"/>
        </w:rPr>
      </w:r>
      <w:r w:rsidRPr="00752797">
        <w:rPr>
          <w:lang w:val="en-US"/>
        </w:rPr>
      </w:r>
      <w:r w:rsidRPr="00752797">
        <w:rPr>
          <w:lang w:val="en-US"/>
        </w:rPr>
      </w:r>
      <w:r w:rsidRPr="00752797">
        <w:rPr>
          <w:lang w:val="en-US"/>
        </w:rPr>
        <w:t xml:space="preserve"> the mean vertical ground water head (</w:t>
      </w:r>
      <w:r w:rsidRPr="00752797">
        <w:rPr>
          <w:i/>
          <w:lang w:val="en-US"/>
        </w:rPr>
        <w:t>H</w:t>
      </w:r>
      <w:r w:rsidRPr="00752797">
        <w:rPr>
          <w:lang w:val="en-US"/>
        </w:rPr>
        <w:t>) is calculated using the groundwater head imposed at the groundwater surface (</w:t>
      </w:r>
      <w:r w:rsidRPr="00752797">
        <w:rPr>
          <w:i/>
          <w:lang w:val="en-US"/>
        </w:rPr>
        <w:t>H</w:t>
      </w:r>
      <w:r w:rsidRPr="00752797">
        <w:rPr>
          <w:i/>
          <w:vertAlign w:val="subscript"/>
          <w:lang w:val="en-US"/>
        </w:rPr>
        <w:t>bc</w:t>
      </w:r>
      <w:r w:rsidRPr="00752797">
        <w:rPr>
          <w:lang w:val="en-US"/>
        </w:rPr>
        <w:t>), the groundwater head parabolic curvature coefficient (</w:t>
      </w:r>
      <w:r w:rsidRPr="00752797">
        <w:rPr>
          <w:i/>
          <w:lang w:val="en-US"/>
        </w:rPr>
        <w:t>β</w:t>
      </w:r>
      <w:r w:rsidRPr="00752797">
        <w:rPr>
          <w:lang w:val="en-US"/>
        </w:rPr>
        <w:t>) and the height of the groundwater level above the bottom of the aquifer (</w:t>
      </w:r>
      <w:r w:rsidRPr="00752797">
        <w:rPr>
          <w:i/>
          <w:lang w:val="en-US"/>
        </w:rPr>
        <w:t>h</w:t>
      </w:r>
      <w:r w:rsidRPr="00752797">
        <w:rPr>
          <w:i/>
          <w:vertAlign w:val="subscript"/>
          <w:lang w:val="en-US"/>
        </w:rPr>
        <w:t>gw</w:t>
      </w:r>
      <w:r w:rsidRPr="00752797">
        <w:rPr>
          <w:lang w:val="en-US"/>
        </w:rPr>
        <w:t xml:space="preserve">). </w:t>
      </w:r>
    </w:p>
    <w:p w14:paraId="7D702445" w14:textId="77777777" w:rsidR="00995779" w:rsidRPr="00752797" w:rsidRDefault="00995779" w:rsidP="00995779">
      <w:pPr>
        <w:rPr>
          <w:lang w:val="en-US"/>
        </w:rPr>
      </w:pPr>
    </w:p>
    <w:p w14:paraId="522C61FA" w14:textId="27C4D11F" w:rsidR="00995779" w:rsidRPr="00752797" w:rsidRDefault="00995779" w:rsidP="00995779">
      <w:pPr>
        <w:rPr>
          <w:lang w:val="en-US"/>
        </w:rPr>
      </w:pPr>
      <w:r w:rsidRPr="00752797">
        <w:rPr>
          <w:lang w:val="en-US"/>
        </w:rPr>
        <w:t>The unknown curvature coefficient (</w:t>
      </w:r>
      <w:r w:rsidRPr="00752797">
        <w:rPr>
          <w:i/>
          <w:lang w:val="en-US"/>
        </w:rPr>
        <w:t>β</w:t>
      </w:r>
      <w:r w:rsidRPr="00752797">
        <w:rPr>
          <w:lang w:val="en-US"/>
        </w:rPr>
        <w:t xml:space="preserve">) in the vertical groundwater head approximation </w:t>
      </w:r>
      <w:r w:rsidRPr="00752797">
        <w:rPr>
          <w:lang w:val="en-US"/>
        </w:rPr>
      </w:r>
      <w:r w:rsidRPr="00752797">
        <w:rPr>
          <w:lang w:val="en-US"/>
        </w:rPr>
        <w:t xml:space="preserve">(2.69)</w:t>
      </w:r>
      <w:r w:rsidRPr="00752797">
        <w:rPr>
          <w:lang w:val="en-US"/>
        </w:rPr>
      </w:r>
      <w:r w:rsidRPr="00752797">
        <w:rPr>
          <w:lang w:val="en-US"/>
        </w:rPr>
      </w:r>
      <w:r w:rsidRPr="00752797">
        <w:rPr>
          <w:lang w:val="en-US"/>
        </w:rPr>
      </w:r>
      <w:r w:rsidR="00073410" w:rsidRPr="00752797">
        <w:rPr>
          <w:lang w:val="en-US"/>
        </w:rPr>
      </w:r>
      <w:r w:rsidR="00073410">
        <w:rPr>
          <w:lang w:val="en-US"/>
        </w:rPr>
      </w:r>
      <w:r w:rsidR="00073410" w:rsidRPr="00752797">
        <w:rPr>
          <w:lang w:val="en-US"/>
        </w:rPr>
      </w:r>
      <w:r w:rsidR="00073410">
        <w:rPr>
          <w:lang w:val="en-US"/>
        </w:rPr>
      </w:r>
      <w:r w:rsidR="00073410" w:rsidRPr="00752797">
        <w:rPr>
          <w:lang w:val="en-US"/>
        </w:rPr>
      </w:r>
      <w:r w:rsidRPr="00752797">
        <w:rPr>
          <w:lang w:val="en-US"/>
        </w:rPr>
      </w:r>
      <w:r w:rsidRPr="00752797">
        <w:rPr>
          <w:lang w:val="en-US"/>
        </w:rPr>
      </w:r>
      <w:r w:rsidRPr="00752797">
        <w:rPr>
          <w:lang w:val="en-US"/>
        </w:rPr>
        <w:t xml:space="preserve"> is solved using the coupled equations for continuity and motion </w:t>
      </w:r>
      <w:r w:rsidR="0095750F">
        <w:rPr>
          <w:lang w:val="en-US"/>
        </w:rPr>
        <w:t xml:space="preserve">[Equations </w:t>
      </w:r>
      <w:r w:rsidR="0095750F" w:rsidRPr="00752797">
        <w:rPr>
          <w:lang w:val="en-US"/>
        </w:rPr>
      </w:r>
      <w:r w:rsidR="0095750F" w:rsidRPr="00752797">
        <w:rPr>
          <w:lang w:val="en-US"/>
        </w:rPr>
        <w:t xml:space="preserve">(2.65)</w:t>
      </w:r>
      <w:r w:rsidR="0095750F" w:rsidRPr="00752797">
        <w:rPr>
          <w:lang w:val="en-US"/>
        </w:rPr>
      </w:r>
      <w:r w:rsidR="0095750F" w:rsidRPr="00752797">
        <w:rPr>
          <w:lang w:val="en-US"/>
        </w:rPr>
      </w:r>
      <w:r w:rsidR="0095750F" w:rsidRPr="00752797">
        <w:rPr>
          <w:lang w:val="en-US"/>
        </w:rPr>
      </w:r>
      <w:r w:rsidR="00073410" w:rsidRPr="00752797">
        <w:rPr>
          <w:lang w:val="en-US"/>
        </w:rPr>
      </w:r>
      <w:r w:rsidR="00073410">
        <w:rPr>
          <w:lang w:val="en-US"/>
        </w:rPr>
      </w:r>
      <w:r w:rsidR="00073410" w:rsidRPr="00752797">
        <w:rPr>
          <w:lang w:val="en-US"/>
        </w:rPr>
      </w:r>
      <w:r w:rsidR="00073410">
        <w:rPr>
          <w:lang w:val="en-US"/>
        </w:rPr>
      </w:r>
      <w:r w:rsidR="00073410" w:rsidRPr="00752797">
        <w:rPr>
          <w:lang w:val="en-US"/>
        </w:rPr>
      </w:r>
      <w:r w:rsidR="0095750F" w:rsidRPr="00752797">
        <w:rPr>
          <w:lang w:val="en-US"/>
        </w:rPr>
      </w:r>
      <w:r w:rsidR="0095750F" w:rsidRPr="00752797">
        <w:rPr>
          <w:lang w:val="en-US"/>
        </w:rPr>
      </w:r>
      <w:r w:rsidR="0095750F" w:rsidRPr="00752797">
        <w:rPr>
          <w:lang w:val="en-US"/>
        </w:rPr>
        <w:t xml:space="preserve"> </w:t>
      </w:r>
      <w:r w:rsidR="0095750F">
        <w:rPr>
          <w:lang w:val="en-US"/>
        </w:rPr>
        <w:t xml:space="preserve"> and </w:t>
      </w:r>
      <w:r w:rsidRPr="00752797">
        <w:rPr>
          <w:lang w:val="en-US"/>
        </w:rPr>
      </w:r>
      <w:r w:rsidRPr="00752797">
        <w:rPr>
          <w:lang w:val="en-US"/>
        </w:rPr>
        <w:t xml:space="preserve">(2.67)</w:t>
      </w:r>
      <w:r w:rsidRPr="00752797">
        <w:rPr>
          <w:lang w:val="en-US"/>
        </w:rPr>
      </w:r>
      <w:r w:rsidRPr="00752797">
        <w:rPr>
          <w:lang w:val="en-US"/>
        </w:rPr>
      </w:r>
      <w:r w:rsidRPr="00752797">
        <w:rPr>
          <w:lang w:val="en-US"/>
        </w:rPr>
      </w:r>
      <w:r w:rsidR="00073410" w:rsidRPr="00752797">
        <w:rPr>
          <w:lang w:val="en-US"/>
        </w:rPr>
      </w:r>
      <w:r w:rsidR="00073410">
        <w:rPr>
          <w:lang w:val="en-US"/>
        </w:rPr>
      </w:r>
      <w:r w:rsidR="00073410" w:rsidRPr="00752797">
        <w:rPr>
          <w:lang w:val="en-US"/>
        </w:rPr>
      </w:r>
      <w:r w:rsidR="00073410">
        <w:rPr>
          <w:lang w:val="en-US"/>
        </w:rPr>
      </w:r>
      <w:r w:rsidR="00073410" w:rsidRPr="00752797">
        <w:rPr>
          <w:lang w:val="en-US"/>
        </w:rPr>
      </w:r>
      <w:r w:rsidRPr="00752797">
        <w:rPr>
          <w:lang w:val="en-US"/>
        </w:rPr>
      </w:r>
      <w:r w:rsidRPr="00752797">
        <w:rPr>
          <w:lang w:val="en-US"/>
        </w:rPr>
      </w:r>
      <w:r w:rsidR="0095750F">
        <w:rPr>
          <w:lang w:val="en-US"/>
        </w:rPr>
        <w:t>]</w:t>
      </w:r>
      <w:r w:rsidRPr="00752797">
        <w:rPr>
          <w:lang w:val="en-US"/>
        </w:rPr>
        <w:t>, thereby producing the depth-average horizontal groundwater head gradients and vertical head gradients at the groundwater surface.</w:t>
      </w:r>
    </w:p>
    <w:p w14:paraId="0BB797DA" w14:textId="77777777" w:rsidR="00995779" w:rsidRPr="00752797" w:rsidRDefault="00995779" w:rsidP="00995779">
      <w:pPr>
        <w:rPr>
          <w:lang w:val="en-US"/>
        </w:rPr>
      </w:pPr>
    </w:p>
    <w:p w14:paraId="1D494C7B" w14:textId="77777777" w:rsidR="00995779" w:rsidRPr="00752797" w:rsidRDefault="00995779" w:rsidP="00995779">
      <w:pPr>
        <w:rPr>
          <w:lang w:val="en-US"/>
        </w:rPr>
      </w:pPr>
      <w:r w:rsidRPr="00752797">
        <w:rPr>
          <w:lang w:val="en-US"/>
        </w:rPr>
        <w:t xml:space="preserve">Although the requirement for non-hydrostatic pressure has the benefit of being a more accurate representation of reality, and does not require the numerical smoothing parameter </w:t>
      </w:r>
      <w:r w:rsidRPr="00752797">
        <w:rPr>
          <w:i/>
          <w:lang w:val="en-US"/>
        </w:rPr>
        <w:t>d</w:t>
      </w:r>
      <w:r w:rsidRPr="00752797">
        <w:rPr>
          <w:i/>
          <w:vertAlign w:val="subscript"/>
          <w:lang w:val="en-US"/>
        </w:rPr>
        <w:t>wetlayer</w:t>
      </w:r>
      <w:r w:rsidRPr="00752797">
        <w:rPr>
          <w:lang w:val="en-US"/>
        </w:rPr>
        <w:t>, resolving the non-hydrostatic pressure field can be computationally expensive, particularly in 2DH applications.</w:t>
      </w:r>
    </w:p>
    <w:p w14:paraId="2007CCB3" w14:textId="77777777" w:rsidR="00995779" w:rsidRPr="00752797" w:rsidRDefault="00995779" w:rsidP="00995779">
      <w:pPr>
        <w:pStyle w:val="Heading4"/>
        <w:jc w:val="both"/>
        <w:rPr>
          <w:lang w:val="en-US"/>
        </w:rPr>
      </w:pPr>
      <w:bookmarkStart w:id="210" w:name="_Toc417455442"/>
      <w:bookmarkStart w:id="211" w:name="_Toc417455635"/>
      <w:bookmarkStart w:id="212" w:name="_Toc417455780"/>
      <w:r w:rsidRPr="00752797">
        <w:rPr>
          <w:lang w:val="en-US"/>
        </w:rPr>
        <w:t>Exchange with surface water</w:t>
      </w:r>
      <w:bookmarkEnd w:id="210"/>
      <w:bookmarkEnd w:id="211"/>
      <w:bookmarkEnd w:id="212"/>
    </w:p>
    <w:p w14:paraId="6644A37A" w14:textId="77777777" w:rsidR="00995779" w:rsidRPr="00752797" w:rsidRDefault="00995779" w:rsidP="00995779">
      <w:pPr>
        <w:rPr>
          <w:lang w:val="en-US"/>
        </w:rPr>
      </w:pPr>
      <w:r w:rsidRPr="00752797">
        <w:rPr>
          <w:lang w:val="en-US"/>
        </w:rPr>
        <w:t>In the groundwater model there are three mechanisms for the vertical exchange of groundwater and surface water: 1) submarine exchange, 2) infiltration and 3) exfiltration. The rate of exchange between the groundwater and surface water (</w:t>
      </w:r>
      <w:r w:rsidRPr="00752797">
        <w:rPr>
          <w:i/>
          <w:lang w:val="en-US"/>
        </w:rPr>
        <w:t>S</w:t>
      </w:r>
      <w:r w:rsidRPr="00752797">
        <w:rPr>
          <w:lang w:val="en-US"/>
        </w:rPr>
        <w:t xml:space="preserve">) is given in terms of surface water volume, and is defined positive when water is exchanged from the surface water to the groundwater. </w:t>
      </w:r>
    </w:p>
    <w:p w14:paraId="72405EDA" w14:textId="77777777" w:rsidR="00995779" w:rsidRPr="00752797" w:rsidRDefault="00995779" w:rsidP="00995779">
      <w:pPr>
        <w:rPr>
          <w:lang w:val="en-US"/>
        </w:rPr>
      </w:pPr>
    </w:p>
    <w:p w14:paraId="2A83C1BD" w14:textId="77777777" w:rsidR="00995779" w:rsidRPr="00752797" w:rsidRDefault="00995779" w:rsidP="00995779">
      <w:pPr>
        <w:rPr>
          <w:lang w:val="en-US"/>
        </w:rPr>
      </w:pPr>
      <w:r w:rsidRPr="00752797">
        <w:rPr>
          <w:lang w:val="en-US"/>
        </w:rPr>
        <w:t>Infiltration and exfiltration can only occur in locations where the groundwater and surface water are not connected. Infiltration takes place when surface water covers an area in which the groundwater level is lower than the bed level. The flux of surface water into the bed is related to the pressure gradient across the wetting front.</w:t>
      </w:r>
    </w:p>
    <w:p w14:paraId="1BAC42E8" w14:textId="77777777" w:rsidR="00995779" w:rsidRPr="00752797" w:rsidRDefault="00995779" w:rsidP="00995779">
      <w:pPr>
        <w:rPr>
          <w:lang w:val="en-US"/>
        </w:rPr>
      </w:pPr>
    </w:p>
    <w:p w14:paraId="3A8F908E" w14:textId="77777777" w:rsidR="00995779" w:rsidRPr="00752797" w:rsidRDefault="00995779" w:rsidP="00995779">
      <w:pPr>
        <w:pStyle w:val="MTDisplayEquation"/>
        <w:rPr>
          <w:lang w:val="en-US"/>
        </w:rPr>
      </w:pPr>
      <w:r w:rsidRPr="00752797">
        <w:rPr>
          <w:lang w:val="en-US"/>
        </w:rPr>
        <w:tab/>
      </w:r>
      <w:r w:rsidRPr="00752797">
        <w:rPr>
          <w:position w:val="-74"/>
          <w:lang w:val="en-US"/>
        </w:rPr>
        <w:object w:dxaOrig="2520" w:dyaOrig="1600" w14:anchorId="3F3BDD12">
          <v:shape id="_x0000_i1105" type="#_x0000_t75" style="width:126.75pt;height:81.75pt" o:ole="">
            <v:imagedata r:id="rId192" o:title=""/>
          </v:shape>
          <o:OLEObject Type="Embed" ProgID="Equation.DSMT4" ShapeID="_x0000_i1105" DrawAspect="Content" ObjectID="_1492332698" r:id="rId193"/>
        </w:object>
      </w:r>
      <w:r w:rsidRPr="00752797">
        <w:rPr>
          <w:lang w:val="en-US"/>
        </w:rPr>
        <w:t xml:space="preserve"> </w:t>
      </w:r>
      <w:r w:rsidRPr="00752797">
        <w:rPr>
          <w:lang w:val="en-US"/>
        </w:rPr>
        <w:tab/>
      </w:r>
      <w:r w:rsidRPr="00752797">
        <w:rPr>
          <w:lang w:val="en-US"/>
        </w:rPr>
      </w:r>
      <w:r w:rsidRPr="00752797">
        <w:rPr>
          <w:lang w:val="en-US"/>
        </w:rPr>
        <w:t xml:space="preserve">(2.70)</w:t>
      </w:r>
      <w:r w:rsidRPr="00752797">
        <w:rPr>
          <w:lang w:val="en-US"/>
        </w:rPr>
      </w:r>
      <w:r w:rsidRPr="00752797">
        <w:rPr>
          <w:lang w:val="en-US"/>
        </w:rPr>
      </w:r>
      <w:r w:rsidRPr="00752797">
        <w:rPr>
          <w:lang w:val="en-US"/>
        </w:rPr>
      </w:r>
      <w:bookmarkStart w:id="213" w:name="ZEqnNum418429"/>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bookmarkEnd w:id="213"/>
      <w:r w:rsidRPr="00752797">
        <w:rPr>
          <w:lang w:val="en-US"/>
        </w:rPr>
      </w:r>
    </w:p>
    <w:p w14:paraId="30A95BFF" w14:textId="77777777" w:rsidR="00995779" w:rsidRPr="00752797" w:rsidRDefault="00995779" w:rsidP="00995779">
      <w:pPr>
        <w:rPr>
          <w:lang w:val="en-US"/>
        </w:rPr>
      </w:pPr>
      <w:r w:rsidRPr="00752797">
        <w:rPr>
          <w:lang w:val="en-US"/>
        </w:rPr>
        <w:t xml:space="preserve">In </w:t>
      </w:r>
      <w:r w:rsidRPr="00752797">
        <w:rPr>
          <w:lang w:val="en-US"/>
        </w:rPr>
      </w:r>
      <w:r w:rsidRPr="00752797">
        <w:rPr>
          <w:lang w:val="en-US"/>
        </w:rPr>
        <w:t xml:space="preserve">(2.70)</w:t>
      </w:r>
      <w:r w:rsidRPr="00752797">
        <w:rPr>
          <w:lang w:val="en-US"/>
        </w:rPr>
      </w:r>
      <w:r w:rsidRPr="00752797">
        <w:rPr>
          <w:lang w:val="en-US"/>
        </w:rPr>
      </w:r>
      <w:r w:rsidRPr="00752797">
        <w:rPr>
          <w:lang w:val="en-US"/>
        </w:rPr>
      </w:r>
      <w:r w:rsidR="00073410" w:rsidRPr="00752797">
        <w:rPr>
          <w:lang w:val="en-US"/>
        </w:rPr>
      </w:r>
      <w:r w:rsidR="00073410">
        <w:rPr>
          <w:lang w:val="en-US"/>
        </w:rPr>
      </w:r>
      <w:r w:rsidR="00073410" w:rsidRPr="00752797">
        <w:rPr>
          <w:lang w:val="en-US"/>
        </w:rPr>
      </w:r>
      <w:r w:rsidR="00073410">
        <w:rPr>
          <w:lang w:val="en-US"/>
        </w:rPr>
      </w:r>
      <w:r w:rsidR="00073410" w:rsidRPr="00752797">
        <w:rPr>
          <w:lang w:val="en-US"/>
        </w:rPr>
      </w:r>
      <w:r w:rsidRPr="00752797">
        <w:rPr>
          <w:lang w:val="en-US"/>
        </w:rPr>
      </w:r>
      <w:r w:rsidRPr="00752797">
        <w:rPr>
          <w:lang w:val="en-US"/>
        </w:rPr>
      </w:r>
      <w:r w:rsidRPr="00752797">
        <w:rPr>
          <w:lang w:val="en-US"/>
        </w:rPr>
        <w:t xml:space="preserve"> the surface water-groundwater exchange flow of infiltration (</w:t>
      </w:r>
      <w:r w:rsidRPr="00752797">
        <w:rPr>
          <w:i/>
          <w:lang w:val="en-US"/>
        </w:rPr>
        <w:t>S</w:t>
      </w:r>
      <w:r w:rsidRPr="00752797">
        <w:rPr>
          <w:i/>
          <w:vertAlign w:val="subscript"/>
          <w:lang w:val="en-US"/>
        </w:rPr>
        <w:t>inf</w:t>
      </w:r>
      <w:r w:rsidRPr="00752797">
        <w:rPr>
          <w:lang w:val="en-US"/>
        </w:rPr>
        <w:t>) is calculated using the effective hydraulic conductivity (</w:t>
      </w:r>
      <w:r w:rsidRPr="00752797">
        <w:rPr>
          <w:i/>
          <w:lang w:val="en-US"/>
        </w:rPr>
        <w:t>K</w:t>
      </w:r>
      <w:r w:rsidRPr="00752797">
        <w:rPr>
          <w:lang w:val="en-US"/>
        </w:rPr>
        <w:t>), the surface water pressure at the bed (</w:t>
      </w:r>
      <w:r w:rsidRPr="00752797">
        <w:rPr>
          <w:position w:val="-14"/>
          <w:lang w:val="en-US"/>
        </w:rPr>
        <w:object w:dxaOrig="520" w:dyaOrig="440" w14:anchorId="769CCFAE">
          <v:shape id="_x0000_i1106" type="#_x0000_t75" style="width:26.25pt;height:21.75pt" o:ole="">
            <v:imagedata r:id="rId194" o:title=""/>
          </v:shape>
          <o:OLEObject Type="Embed" ProgID="Equation.DSMT4" ShapeID="_x0000_i1106" DrawAspect="Content" ObjectID="_1492332699" r:id="rId195"/>
        </w:object>
      </w:r>
      <w:r w:rsidRPr="00752797">
        <w:rPr>
          <w:lang w:val="en-US"/>
        </w:rPr>
        <w:t>) and the thickness of the wetting front (</w:t>
      </w:r>
      <w:r w:rsidRPr="00752797">
        <w:rPr>
          <w:i/>
          <w:position w:val="-14"/>
          <w:lang w:val="en-US"/>
        </w:rPr>
        <w:object w:dxaOrig="460" w:dyaOrig="380" w14:anchorId="78D845BC">
          <v:shape id="_x0000_i1107" type="#_x0000_t75" style="width:24pt;height:18.75pt" o:ole="">
            <v:imagedata r:id="rId196" o:title=""/>
          </v:shape>
          <o:OLEObject Type="Embed" ProgID="Equation.DSMT4" ShapeID="_x0000_i1107" DrawAspect="Content" ObjectID="_1492332700" r:id="rId197"/>
        </w:object>
      </w:r>
      <w:r w:rsidRPr="00752797">
        <w:rPr>
          <w:lang w:val="en-US"/>
        </w:rPr>
        <w:t>).</w:t>
      </w:r>
    </w:p>
    <w:p w14:paraId="6C3B1941" w14:textId="77777777" w:rsidR="00995779" w:rsidRPr="00752797" w:rsidRDefault="00995779" w:rsidP="00995779">
      <w:pPr>
        <w:rPr>
          <w:lang w:val="en-US"/>
        </w:rPr>
      </w:pPr>
    </w:p>
    <w:p w14:paraId="3244C7BA" w14:textId="77777777" w:rsidR="00995779" w:rsidRPr="00752797" w:rsidRDefault="00995779" w:rsidP="00995779">
      <w:pPr>
        <w:spacing w:line="240" w:lineRule="auto"/>
        <w:rPr>
          <w:lang w:val="en-US"/>
        </w:rPr>
      </w:pPr>
      <w:r w:rsidRPr="00752797">
        <w:rPr>
          <w:lang w:val="en-US"/>
        </w:rPr>
        <w:t>Since the groundwater model is depth-averaged and cannot track multiple layers of groundwater infiltrating into the bed, the wetting front thickness is reset to zero when there is no available surface water, the groundwater exceeds the surface of the bed, or the groundwater and the surface water become connected. In addition, all infiltrating surface water is instantaneously added to the groundwater volume, independent of the distance from the bed to the groundwater table. Since the groundwater model neglects the time lag between infiltration at the beach surface and connection with the groundwater table a phase error may occur in the groundwater response to swash dynamics</w:t>
      </w:r>
    </w:p>
    <w:p w14:paraId="13AF00D1" w14:textId="77777777" w:rsidR="00995779" w:rsidRPr="00752797" w:rsidRDefault="00995779" w:rsidP="00995779">
      <w:pPr>
        <w:spacing w:line="240" w:lineRule="auto"/>
        <w:rPr>
          <w:lang w:val="en-US"/>
        </w:rPr>
      </w:pPr>
    </w:p>
    <w:p w14:paraId="3BBF0806" w14:textId="77777777" w:rsidR="00995779" w:rsidRPr="00752797" w:rsidRDefault="00995779" w:rsidP="00995779">
      <w:pPr>
        <w:spacing w:line="240" w:lineRule="auto"/>
        <w:rPr>
          <w:lang w:val="en-US"/>
        </w:rPr>
      </w:pPr>
      <w:r w:rsidRPr="00752797">
        <w:rPr>
          <w:lang w:val="en-US"/>
        </w:rPr>
        <w:t>Exfiltration (</w:t>
      </w:r>
      <w:r w:rsidRPr="00752797">
        <w:rPr>
          <w:i/>
          <w:lang w:val="en-US"/>
        </w:rPr>
        <w:t>S</w:t>
      </w:r>
      <w:r w:rsidRPr="00752797">
        <w:rPr>
          <w:i/>
          <w:vertAlign w:val="subscript"/>
          <w:lang w:val="en-US"/>
        </w:rPr>
        <w:t>exf</w:t>
      </w:r>
      <w:r w:rsidRPr="00752797">
        <w:rPr>
          <w:lang w:val="en-US"/>
        </w:rPr>
        <w:t>) occurs where the groundwater and surface water are not connected and the groundwater level exceeds the bed level. The rate of exfiltration is related to the rate of the groundwater level exceeding the bed level.</w:t>
      </w:r>
    </w:p>
    <w:p w14:paraId="2AA3AD91" w14:textId="77777777" w:rsidR="00995779" w:rsidRPr="00752797" w:rsidRDefault="00995779" w:rsidP="00995779">
      <w:pPr>
        <w:spacing w:line="240" w:lineRule="auto"/>
        <w:rPr>
          <w:lang w:val="en-US"/>
        </w:rPr>
      </w:pPr>
    </w:p>
    <w:p w14:paraId="64464FEB" w14:textId="77777777" w:rsidR="00995779" w:rsidRPr="00752797" w:rsidRDefault="00995779" w:rsidP="00995779">
      <w:pPr>
        <w:pStyle w:val="MTDisplayEquation"/>
        <w:rPr>
          <w:lang w:val="en-US"/>
        </w:rPr>
      </w:pPr>
      <w:r w:rsidRPr="00752797">
        <w:rPr>
          <w:lang w:val="en-US"/>
        </w:rPr>
        <w:lastRenderedPageBreak/>
        <w:tab/>
      </w:r>
      <w:r w:rsidRPr="00752797">
        <w:rPr>
          <w:position w:val="-24"/>
          <w:lang w:val="en-US"/>
        </w:rPr>
        <w:object w:dxaOrig="1980" w:dyaOrig="660" w14:anchorId="1BF8437F">
          <v:shape id="_x0000_i1108" type="#_x0000_t75" style="width:100.5pt;height:31.5pt" o:ole="">
            <v:imagedata r:id="rId198" o:title=""/>
          </v:shape>
          <o:OLEObject Type="Embed" ProgID="Equation.DSMT4" ShapeID="_x0000_i1108" DrawAspect="Content" ObjectID="_1492332701" r:id="rId199"/>
        </w:object>
      </w:r>
      <w:r w:rsidRPr="00752797">
        <w:rPr>
          <w:lang w:val="en-US"/>
        </w:rPr>
        <w:t xml:space="preserve"> </w:t>
      </w:r>
      <w:r w:rsidRPr="00752797">
        <w:rPr>
          <w:lang w:val="en-US"/>
        </w:rPr>
        <w:tab/>
      </w:r>
      <w:r w:rsidRPr="00752797">
        <w:rPr>
          <w:lang w:val="en-US"/>
        </w:rPr>
      </w:r>
      <w:r w:rsidRPr="00752797">
        <w:rPr>
          <w:lang w:val="en-US"/>
        </w:rPr>
        <w:t xml:space="preserve">(2.71)</w:t>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p>
    <w:p w14:paraId="7874C5B5" w14:textId="77777777" w:rsidR="00995779" w:rsidRPr="00752797" w:rsidRDefault="00995779" w:rsidP="00995779">
      <w:pPr>
        <w:spacing w:line="240" w:lineRule="auto"/>
        <w:rPr>
          <w:lang w:val="en-US"/>
        </w:rPr>
      </w:pPr>
    </w:p>
    <w:p w14:paraId="32D19AB4" w14:textId="77777777" w:rsidR="00995779" w:rsidRPr="00752797" w:rsidRDefault="00995779" w:rsidP="00995779">
      <w:pPr>
        <w:rPr>
          <w:lang w:val="en-US"/>
        </w:rPr>
      </w:pPr>
      <w:r w:rsidRPr="00752797">
        <w:rPr>
          <w:lang w:val="en-US"/>
        </w:rPr>
        <w:t>Submarine exchange (</w:t>
      </w:r>
      <w:r w:rsidRPr="00752797">
        <w:rPr>
          <w:i/>
          <w:lang w:val="en-US"/>
        </w:rPr>
        <w:t>S</w:t>
      </w:r>
      <w:r w:rsidRPr="00752797">
        <w:rPr>
          <w:i/>
          <w:vertAlign w:val="subscript"/>
          <w:lang w:val="en-US"/>
        </w:rPr>
        <w:t>sub</w:t>
      </w:r>
      <w:r w:rsidRPr="00752797">
        <w:rPr>
          <w:lang w:val="en-US"/>
        </w:rPr>
        <w:t>) represents the high and low frequency infiltration and exfiltration through the bed due pressure gradients across the saturated bed. This process only takes place where the groundwater and surface water are connected. In the case of the non-hydrostatic groundwater model, the rate of submarine exchange is determined by the vertical specific discharge velocity at the interface between the groundwater and surface water. The value of this velocity can be found using the vertical derivative of the approximated groundwater head at the groundwater-surface water interface (shown for the parabolic head approximation).</w:t>
      </w:r>
    </w:p>
    <w:p w14:paraId="2E28BF3D" w14:textId="77777777" w:rsidR="00995779" w:rsidRPr="00752797" w:rsidRDefault="00995779" w:rsidP="00995779">
      <w:pPr>
        <w:rPr>
          <w:lang w:val="en-US"/>
        </w:rPr>
      </w:pPr>
    </w:p>
    <w:p w14:paraId="6C3D4473" w14:textId="77777777" w:rsidR="00995779" w:rsidRPr="00752797" w:rsidRDefault="00995779" w:rsidP="00995779">
      <w:pPr>
        <w:pStyle w:val="MTDisplayEquation"/>
        <w:rPr>
          <w:lang w:val="en-US"/>
        </w:rPr>
      </w:pPr>
      <w:r w:rsidRPr="00752797">
        <w:rPr>
          <w:lang w:val="en-US"/>
        </w:rPr>
        <w:tab/>
      </w:r>
      <w:r w:rsidRPr="00752797">
        <w:rPr>
          <w:position w:val="-14"/>
          <w:lang w:val="en-US"/>
        </w:rPr>
        <w:object w:dxaOrig="1440" w:dyaOrig="380" w14:anchorId="1E421EE7">
          <v:shape id="_x0000_i1109" type="#_x0000_t75" style="width:1in;height:18.75pt" o:ole="">
            <v:imagedata r:id="rId200" o:title=""/>
          </v:shape>
          <o:OLEObject Type="Embed" ProgID="Equation.DSMT4" ShapeID="_x0000_i1109" DrawAspect="Content" ObjectID="_1492332702" r:id="rId201"/>
        </w:object>
      </w:r>
      <w:r w:rsidRPr="00752797">
        <w:rPr>
          <w:lang w:val="en-US"/>
        </w:rPr>
        <w:t xml:space="preserve"> </w:t>
      </w:r>
      <w:r w:rsidRPr="00752797">
        <w:rPr>
          <w:lang w:val="en-US"/>
        </w:rPr>
        <w:tab/>
      </w:r>
      <w:r w:rsidRPr="00752797">
        <w:rPr>
          <w:lang w:val="en-US"/>
        </w:rPr>
      </w:r>
      <w:r w:rsidRPr="00752797">
        <w:rPr>
          <w:lang w:val="en-US"/>
        </w:rPr>
        <w:t xml:space="preserve">(2.72)</w:t>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p>
    <w:p w14:paraId="0577DFF3" w14:textId="77777777" w:rsidR="00995779" w:rsidRPr="00752797" w:rsidRDefault="00995779" w:rsidP="00995779">
      <w:pPr>
        <w:rPr>
          <w:lang w:val="en-US"/>
        </w:rPr>
      </w:pPr>
    </w:p>
    <w:p w14:paraId="62D71D9B" w14:textId="77777777" w:rsidR="00995779" w:rsidRPr="00752797" w:rsidRDefault="00995779" w:rsidP="00995779">
      <w:pPr>
        <w:spacing w:line="240" w:lineRule="auto"/>
        <w:rPr>
          <w:lang w:val="en-US"/>
        </w:rPr>
      </w:pPr>
      <w:r w:rsidRPr="00752797">
        <w:rPr>
          <w:lang w:val="en-US"/>
        </w:rPr>
        <w:t xml:space="preserve">In the case of the hydrostatic groundwater model, the difference between the surface water head and the groundwater head is used to drive submarine discharge when the groundwater level is less than </w:t>
      </w:r>
      <w:r w:rsidRPr="00752797">
        <w:rPr>
          <w:i/>
          <w:lang w:val="en-US"/>
        </w:rPr>
        <w:t>d</w:t>
      </w:r>
      <w:r w:rsidRPr="00752797">
        <w:rPr>
          <w:i/>
          <w:vertAlign w:val="subscript"/>
          <w:lang w:val="en-US"/>
        </w:rPr>
        <w:t>wetlayer</w:t>
      </w:r>
      <w:r w:rsidRPr="00752797">
        <w:rPr>
          <w:lang w:val="en-US"/>
        </w:rPr>
        <w:t xml:space="preserve"> from the bed surface. </w:t>
      </w:r>
    </w:p>
    <w:p w14:paraId="7197A337" w14:textId="77777777" w:rsidR="00995779" w:rsidRPr="00752797" w:rsidRDefault="00995779" w:rsidP="00995779">
      <w:pPr>
        <w:spacing w:line="240" w:lineRule="auto"/>
        <w:rPr>
          <w:lang w:val="en-US"/>
        </w:rPr>
      </w:pPr>
    </w:p>
    <w:p w14:paraId="615D6200" w14:textId="77777777" w:rsidR="00995779" w:rsidRPr="00752797" w:rsidRDefault="00995779" w:rsidP="00995779">
      <w:pPr>
        <w:spacing w:line="240" w:lineRule="auto"/>
        <w:rPr>
          <w:lang w:val="en-US"/>
        </w:rPr>
      </w:pPr>
      <w:r w:rsidRPr="00752797">
        <w:rPr>
          <w:lang w:val="en-US"/>
        </w:rPr>
        <w:t xml:space="preserve">While most beach systems can acceptably described through vertical exchange of surface water and groundwater, in cases of very steep permeable slopes (e.g., porous breakwaters), it is necessary to include the horizontal exchange of groundwater and surface water between neighboring cells (keyword: </w:t>
      </w:r>
      <w:r w:rsidRPr="00752797">
        <w:rPr>
          <w:i/>
          <w:lang w:val="en-US"/>
        </w:rPr>
        <w:t>gwhorinfil = 1</w:t>
      </w:r>
      <w:r w:rsidRPr="00752797">
        <w:rPr>
          <w:lang w:val="en-US"/>
        </w:rPr>
        <w:t>). In this case the horizontal head gradient between the surface water and groundwater across vertical interface between the cells is used to determine the horizontal exchange flux:</w:t>
      </w:r>
    </w:p>
    <w:p w14:paraId="56857EED" w14:textId="77777777" w:rsidR="00995779" w:rsidRPr="00752797" w:rsidRDefault="00995779" w:rsidP="00995779">
      <w:pPr>
        <w:spacing w:line="240" w:lineRule="auto"/>
        <w:rPr>
          <w:lang w:val="en-US"/>
        </w:rPr>
      </w:pPr>
    </w:p>
    <w:p w14:paraId="5A633DA3" w14:textId="77777777" w:rsidR="00995779" w:rsidRPr="00752797" w:rsidRDefault="00995779" w:rsidP="00995779">
      <w:pPr>
        <w:pStyle w:val="MTDisplayEquation"/>
        <w:rPr>
          <w:lang w:val="en-US"/>
        </w:rPr>
      </w:pPr>
      <w:r w:rsidRPr="00752797">
        <w:rPr>
          <w:lang w:val="en-US"/>
        </w:rPr>
        <w:tab/>
      </w:r>
      <w:r w:rsidRPr="00752797">
        <w:rPr>
          <w:position w:val="-24"/>
          <w:lang w:val="en-US"/>
        </w:rPr>
        <w:object w:dxaOrig="1660" w:dyaOrig="620" w14:anchorId="69A84D7F">
          <v:shape id="_x0000_i1110" type="#_x0000_t75" style="width:83.25pt;height:30.75pt" o:ole="">
            <v:imagedata r:id="rId202" o:title=""/>
          </v:shape>
          <o:OLEObject Type="Embed" ProgID="Equation.DSMT4" ShapeID="_x0000_i1110" DrawAspect="Content" ObjectID="_1492332703" r:id="rId203"/>
        </w:object>
      </w:r>
      <w:r w:rsidRPr="00752797">
        <w:rPr>
          <w:lang w:val="en-US"/>
        </w:rPr>
        <w:t xml:space="preserve"> </w:t>
      </w:r>
      <w:r w:rsidRPr="00752797">
        <w:rPr>
          <w:lang w:val="en-US"/>
        </w:rPr>
        <w:tab/>
      </w:r>
      <w:r w:rsidRPr="00752797">
        <w:rPr>
          <w:lang w:val="en-US"/>
        </w:rPr>
      </w:r>
      <w:r w:rsidRPr="00752797">
        <w:rPr>
          <w:lang w:val="en-US"/>
        </w:rPr>
        <w:t xml:space="preserve">(2.73)</w:t>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p>
    <w:p w14:paraId="2C407381" w14:textId="77777777" w:rsidR="00995779" w:rsidRPr="00752797" w:rsidRDefault="00995779" w:rsidP="00995779">
      <w:pPr>
        <w:spacing w:line="240" w:lineRule="auto"/>
        <w:rPr>
          <w:lang w:val="en-US"/>
        </w:rPr>
      </w:pPr>
    </w:p>
    <w:p w14:paraId="3F9BD4CF" w14:textId="77777777" w:rsidR="00995779" w:rsidRPr="00752797" w:rsidRDefault="00995779" w:rsidP="00995779">
      <w:pPr>
        <w:spacing w:line="240" w:lineRule="auto"/>
        <w:rPr>
          <w:lang w:val="en-US"/>
        </w:rPr>
      </w:pPr>
      <w:proofErr w:type="gramStart"/>
      <w:r w:rsidRPr="00752797">
        <w:rPr>
          <w:lang w:val="en-US"/>
        </w:rPr>
        <w:t>where</w:t>
      </w:r>
      <w:proofErr w:type="gramEnd"/>
      <w:r w:rsidRPr="00752797">
        <w:rPr>
          <w:lang w:val="en-US"/>
        </w:rPr>
        <w:t xml:space="preserve"> </w:t>
      </w:r>
      <w:r w:rsidRPr="00752797">
        <w:rPr>
          <w:i/>
          <w:lang w:val="en-US"/>
        </w:rPr>
        <w:t>δH</w:t>
      </w:r>
      <w:r w:rsidRPr="00752797">
        <w:rPr>
          <w:i/>
          <w:vertAlign w:val="subscript"/>
          <w:lang w:val="en-US"/>
        </w:rPr>
        <w:t>s</w:t>
      </w:r>
      <w:r w:rsidRPr="00752797">
        <w:rPr>
          <w:lang w:val="en-US"/>
        </w:rPr>
        <w:t xml:space="preserve"> is the head gradient between the surface water and groundwater in neighboring cell, </w:t>
      </w:r>
      <w:r w:rsidRPr="00752797">
        <w:rPr>
          <w:i/>
          <w:lang w:val="en-US"/>
        </w:rPr>
        <w:t>δs</w:t>
      </w:r>
      <w:r w:rsidRPr="00752797">
        <w:rPr>
          <w:lang w:val="en-US"/>
        </w:rPr>
        <w:t xml:space="preserve"> is the gradient distance, defined as the numerical grid size, and </w:t>
      </w:r>
      <w:r w:rsidRPr="00752797">
        <w:rPr>
          <w:i/>
          <w:lang w:val="en-US"/>
        </w:rPr>
        <w:t>A</w:t>
      </w:r>
      <w:r w:rsidRPr="00752797">
        <w:rPr>
          <w:lang w:val="en-US"/>
        </w:rPr>
        <w:t xml:space="preserve"> is the surface area through which the exchange takes place, defined as the difference in bed level between the neighboring cells.</w:t>
      </w:r>
    </w:p>
    <w:p w14:paraId="583FE4D6" w14:textId="77777777" w:rsidR="00995779" w:rsidRPr="00752797" w:rsidRDefault="00995779" w:rsidP="00995779">
      <w:pPr>
        <w:pStyle w:val="Heading4"/>
        <w:jc w:val="both"/>
        <w:rPr>
          <w:lang w:val="en-US"/>
        </w:rPr>
      </w:pPr>
      <w:bookmarkStart w:id="214" w:name="_Toc417455443"/>
      <w:bookmarkStart w:id="215" w:name="_Toc417455636"/>
      <w:bookmarkStart w:id="216" w:name="_Toc417455781"/>
      <w:r w:rsidRPr="00752797">
        <w:rPr>
          <w:lang w:val="en-US"/>
        </w:rPr>
        <w:t>Calculation of groundwater and surface water levels</w:t>
      </w:r>
      <w:bookmarkEnd w:id="214"/>
      <w:bookmarkEnd w:id="215"/>
      <w:bookmarkEnd w:id="216"/>
    </w:p>
    <w:p w14:paraId="263AC534" w14:textId="77777777" w:rsidR="00995779" w:rsidRPr="00752797" w:rsidRDefault="00995779" w:rsidP="00995779">
      <w:pPr>
        <w:rPr>
          <w:lang w:val="en-US"/>
        </w:rPr>
      </w:pPr>
      <w:r w:rsidRPr="00752797">
        <w:rPr>
          <w:lang w:val="en-US"/>
        </w:rPr>
        <w:t>Groundwater levels are updated through the continuity relation:</w:t>
      </w:r>
    </w:p>
    <w:p w14:paraId="37AC1F1A" w14:textId="77777777" w:rsidR="00995779" w:rsidRPr="00752797" w:rsidRDefault="00995779" w:rsidP="00995779">
      <w:pPr>
        <w:rPr>
          <w:lang w:val="en-US"/>
        </w:rPr>
      </w:pPr>
    </w:p>
    <w:p w14:paraId="6131FFA9" w14:textId="77777777" w:rsidR="00995779" w:rsidRPr="00752797" w:rsidRDefault="00995779" w:rsidP="00995779">
      <w:pPr>
        <w:pStyle w:val="MTDisplayEquation"/>
        <w:rPr>
          <w:lang w:val="en-US"/>
        </w:rPr>
      </w:pPr>
      <w:r w:rsidRPr="00752797">
        <w:rPr>
          <w:lang w:val="en-US"/>
        </w:rPr>
        <w:tab/>
      </w:r>
      <w:r w:rsidRPr="00752797">
        <w:rPr>
          <w:position w:val="-28"/>
          <w:lang w:val="en-US"/>
        </w:rPr>
        <w:object w:dxaOrig="5140" w:dyaOrig="700" w14:anchorId="78B1E935">
          <v:shape id="_x0000_i1111" type="#_x0000_t75" style="width:255.75pt;height:35.25pt" o:ole="">
            <v:imagedata r:id="rId204" o:title=""/>
          </v:shape>
          <o:OLEObject Type="Embed" ProgID="Equation.DSMT4" ShapeID="_x0000_i1111" DrawAspect="Content" ObjectID="_1492332704" r:id="rId205"/>
        </w:object>
      </w:r>
      <w:r w:rsidRPr="00752797">
        <w:rPr>
          <w:lang w:val="en-US"/>
        </w:rPr>
        <w:t xml:space="preserve"> </w:t>
      </w:r>
      <w:r w:rsidRPr="00752797">
        <w:rPr>
          <w:lang w:val="en-US"/>
        </w:rPr>
        <w:tab/>
      </w:r>
      <w:r w:rsidRPr="00752797">
        <w:rPr>
          <w:lang w:val="en-US"/>
        </w:rPr>
      </w:r>
      <w:r w:rsidRPr="00752797">
        <w:rPr>
          <w:lang w:val="en-US"/>
        </w:rPr>
        <w:t xml:space="preserve">(2.74)</w:t>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p>
    <w:p w14:paraId="5629E0B7" w14:textId="77777777" w:rsidR="00995779" w:rsidRPr="00752797" w:rsidRDefault="00995779" w:rsidP="00995779">
      <w:pPr>
        <w:rPr>
          <w:lang w:val="en-US"/>
        </w:rPr>
      </w:pPr>
    </w:p>
    <w:p w14:paraId="1F9EC305" w14:textId="77777777" w:rsidR="00995779" w:rsidRPr="00752797" w:rsidRDefault="00995779" w:rsidP="00995779">
      <w:pPr>
        <w:rPr>
          <w:lang w:val="en-US"/>
        </w:rPr>
      </w:pPr>
      <w:r w:rsidRPr="00752797">
        <w:rPr>
          <w:lang w:val="en-US"/>
        </w:rPr>
        <w:t>In these same areas the surface water level is modified to account for exchange fluxes:</w:t>
      </w:r>
    </w:p>
    <w:p w14:paraId="28AC57EE" w14:textId="77777777" w:rsidR="00995779" w:rsidRPr="00752797" w:rsidRDefault="00995779" w:rsidP="00995779">
      <w:pPr>
        <w:rPr>
          <w:lang w:val="en-US"/>
        </w:rPr>
      </w:pPr>
    </w:p>
    <w:p w14:paraId="76B61961" w14:textId="77777777" w:rsidR="00995779" w:rsidRPr="00752797" w:rsidRDefault="00995779" w:rsidP="00995779">
      <w:pPr>
        <w:pStyle w:val="MTDisplayEquation"/>
        <w:rPr>
          <w:lang w:val="en-US"/>
        </w:rPr>
      </w:pPr>
      <w:r w:rsidRPr="00752797">
        <w:rPr>
          <w:lang w:val="en-US"/>
        </w:rPr>
        <w:tab/>
      </w:r>
      <w:r w:rsidRPr="00752797">
        <w:rPr>
          <w:position w:val="-24"/>
          <w:lang w:val="en-US"/>
        </w:rPr>
        <w:object w:dxaOrig="2760" w:dyaOrig="620" w14:anchorId="5C4CA1EB">
          <v:shape id="_x0000_i1112" type="#_x0000_t75" style="width:137.25pt;height:30.75pt" o:ole="">
            <v:imagedata r:id="rId206" o:title=""/>
          </v:shape>
          <o:OLEObject Type="Embed" ProgID="Equation.DSMT4" ShapeID="_x0000_i1112" DrawAspect="Content" ObjectID="_1492332705" r:id="rId207"/>
        </w:object>
      </w:r>
      <w:r w:rsidRPr="00752797">
        <w:rPr>
          <w:lang w:val="en-US"/>
        </w:rPr>
        <w:t xml:space="preserve"> </w:t>
      </w:r>
      <w:r w:rsidRPr="00752797">
        <w:rPr>
          <w:lang w:val="en-US"/>
        </w:rPr>
        <w:tab/>
      </w:r>
      <w:r w:rsidRPr="00752797">
        <w:rPr>
          <w:lang w:val="en-US"/>
        </w:rPr>
      </w:r>
      <w:r w:rsidRPr="00752797">
        <w:rPr>
          <w:lang w:val="en-US"/>
        </w:rPr>
        <w:t xml:space="preserve">(2.75)</w:t>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p>
    <w:p w14:paraId="42F888DD" w14:textId="77777777" w:rsidR="00995779" w:rsidRPr="00752797" w:rsidRDefault="00995779" w:rsidP="00995779">
      <w:pPr>
        <w:pStyle w:val="Heading4"/>
        <w:jc w:val="both"/>
        <w:rPr>
          <w:lang w:val="en-US"/>
        </w:rPr>
      </w:pPr>
      <w:bookmarkStart w:id="217" w:name="_Toc417455444"/>
      <w:bookmarkStart w:id="218" w:name="_Toc417455637"/>
      <w:bookmarkStart w:id="219" w:name="_Toc417455782"/>
      <w:r w:rsidRPr="00752797">
        <w:rPr>
          <w:lang w:val="en-US"/>
        </w:rPr>
        <w:t>Boundary conditions</w:t>
      </w:r>
      <w:bookmarkEnd w:id="217"/>
      <w:bookmarkEnd w:id="218"/>
      <w:bookmarkEnd w:id="219"/>
    </w:p>
    <w:p w14:paraId="53A74C0B" w14:textId="77777777" w:rsidR="00995779" w:rsidRPr="00752797" w:rsidRDefault="00995779" w:rsidP="00995779">
      <w:pPr>
        <w:rPr>
          <w:lang w:val="en-US"/>
        </w:rPr>
      </w:pPr>
      <w:r w:rsidRPr="00752797">
        <w:rPr>
          <w:lang w:val="en-US"/>
        </w:rPr>
        <w:t>Since the groundwater dynamics are described by a parabolic equation, the system of equations requires boundary conditions at all horizontal and vertical boundaries, as well as an initial condition:</w:t>
      </w:r>
    </w:p>
    <w:p w14:paraId="541D1FF5" w14:textId="77777777" w:rsidR="00995779" w:rsidRPr="00752797" w:rsidRDefault="00995779" w:rsidP="00995779">
      <w:pPr>
        <w:pStyle w:val="ListBullet"/>
        <w:rPr>
          <w:lang w:val="en-US"/>
        </w:rPr>
      </w:pPr>
      <w:r w:rsidRPr="00752797">
        <w:rPr>
          <w:lang w:val="en-US"/>
        </w:rPr>
        <w:t xml:space="preserve">A zero flux condition is imposed at the horizontal boundaries and bottom of the aquifer. </w:t>
      </w:r>
    </w:p>
    <w:p w14:paraId="7C5FCB4C" w14:textId="77777777" w:rsidR="00995779" w:rsidRPr="00752797" w:rsidRDefault="00995779" w:rsidP="00995779">
      <w:pPr>
        <w:pStyle w:val="ListBullet"/>
        <w:rPr>
          <w:lang w:val="en-US"/>
        </w:rPr>
      </w:pPr>
      <w:r w:rsidRPr="00752797">
        <w:rPr>
          <w:lang w:val="en-US"/>
        </w:rPr>
        <w:lastRenderedPageBreak/>
        <w:t xml:space="preserve">The initial condition for the solution is specified by the model user in terms of the initial groundwater head (keyword: </w:t>
      </w:r>
      <w:r w:rsidRPr="00752797">
        <w:rPr>
          <w:i/>
          <w:lang w:val="en-US"/>
        </w:rPr>
        <w:t>gw0</w:t>
      </w:r>
      <w:r w:rsidRPr="00752797">
        <w:rPr>
          <w:lang w:val="en-US"/>
        </w:rPr>
        <w:t xml:space="preserve">, or </w:t>
      </w:r>
      <w:r w:rsidRPr="00752797">
        <w:rPr>
          <w:i/>
          <w:lang w:val="en-US"/>
        </w:rPr>
        <w:t>gw0file</w:t>
      </w:r>
      <w:r w:rsidRPr="00752797">
        <w:rPr>
          <w:lang w:val="en-US"/>
        </w:rPr>
        <w:t>).</w:t>
      </w:r>
    </w:p>
    <w:p w14:paraId="020725E3" w14:textId="77777777" w:rsidR="009F2210" w:rsidRPr="00752797" w:rsidRDefault="009F2210" w:rsidP="009F2210">
      <w:pPr>
        <w:pStyle w:val="Heading2"/>
        <w:jc w:val="both"/>
        <w:rPr>
          <w:lang w:val="en-US"/>
        </w:rPr>
      </w:pPr>
      <w:bookmarkStart w:id="220" w:name="_Toc412623830"/>
      <w:bookmarkStart w:id="221" w:name="_Ref413406902"/>
      <w:bookmarkStart w:id="222" w:name="_Toc417454979"/>
      <w:bookmarkStart w:id="223" w:name="_Toc417455445"/>
      <w:bookmarkStart w:id="224" w:name="_Toc417455638"/>
      <w:bookmarkStart w:id="225" w:name="_Toc417455783"/>
      <w:r w:rsidRPr="00752797">
        <w:rPr>
          <w:lang w:val="en-US"/>
        </w:rPr>
        <w:t>Sediment transport</w:t>
      </w:r>
      <w:bookmarkEnd w:id="220"/>
      <w:bookmarkEnd w:id="221"/>
      <w:bookmarkEnd w:id="222"/>
      <w:bookmarkEnd w:id="223"/>
      <w:bookmarkEnd w:id="224"/>
      <w:bookmarkEnd w:id="225"/>
    </w:p>
    <w:p w14:paraId="674531EE" w14:textId="77777777" w:rsidR="009F2210" w:rsidRPr="00752797" w:rsidRDefault="009F2210" w:rsidP="009F2210">
      <w:pPr>
        <w:pStyle w:val="Heading3"/>
        <w:jc w:val="both"/>
        <w:rPr>
          <w:lang w:val="en-US"/>
        </w:rPr>
      </w:pPr>
      <w:bookmarkStart w:id="226" w:name="_Toc412623831"/>
      <w:bookmarkStart w:id="227" w:name="_Toc417454980"/>
      <w:bookmarkStart w:id="228" w:name="_Toc417455446"/>
      <w:bookmarkStart w:id="229" w:name="_Toc417455639"/>
      <w:bookmarkStart w:id="230" w:name="_Toc417455784"/>
      <w:r w:rsidRPr="00752797">
        <w:rPr>
          <w:lang w:val="en-US"/>
        </w:rPr>
        <w:t>Advection-diffusion equation</w:t>
      </w:r>
      <w:bookmarkEnd w:id="226"/>
      <w:bookmarkEnd w:id="227"/>
      <w:bookmarkEnd w:id="228"/>
      <w:bookmarkEnd w:id="229"/>
      <w:bookmarkEnd w:id="230"/>
    </w:p>
    <w:p w14:paraId="649967B4" w14:textId="77777777" w:rsidR="009F2210" w:rsidRPr="00752797" w:rsidRDefault="009F2210" w:rsidP="009F2210">
      <w:pPr>
        <w:rPr>
          <w:lang w:val="en-US"/>
        </w:rPr>
      </w:pPr>
      <w:r w:rsidRPr="00752797">
        <w:rPr>
          <w:lang w:val="en-US"/>
        </w:rPr>
        <w:t>Sediment concentrations in the water column are modeled using a depth-averaged advection-diffusion scheme with a source-sink term based on equilibrium sediment concentrations (Galappatti and Vreugdenhil, 1985):</w:t>
      </w:r>
    </w:p>
    <w:p w14:paraId="6C2C58FA" w14:textId="77777777" w:rsidR="009F2210" w:rsidRPr="00752797" w:rsidRDefault="009F2210" w:rsidP="009F2210">
      <w:pPr>
        <w:rPr>
          <w:lang w:val="en-US"/>
        </w:rPr>
      </w:pPr>
    </w:p>
    <w:p w14:paraId="7C5E60EF" w14:textId="77777777" w:rsidR="009F2210" w:rsidRPr="00752797" w:rsidRDefault="009F2210" w:rsidP="009F2210">
      <w:pPr>
        <w:pStyle w:val="MTDisplayEquation"/>
        <w:rPr>
          <w:lang w:val="en-US"/>
        </w:rPr>
      </w:pPr>
      <w:r w:rsidRPr="00752797">
        <w:rPr>
          <w:lang w:val="en-US"/>
        </w:rPr>
        <w:tab/>
      </w:r>
      <w:r w:rsidRPr="00752797">
        <w:rPr>
          <w:position w:val="-30"/>
          <w:lang w:val="en-US"/>
        </w:rPr>
        <w:object w:dxaOrig="6460" w:dyaOrig="720" w14:anchorId="02ECA465">
          <v:shape id="_x0000_i1113" type="#_x0000_t75" style="width:323.25pt;height:36.75pt" o:ole="">
            <v:imagedata r:id="rId208" o:title=""/>
          </v:shape>
          <o:OLEObject Type="Embed" ProgID="Equation.DSMT4" ShapeID="_x0000_i1113" DrawAspect="Content" ObjectID="_1492332706" r:id="rId209"/>
        </w:object>
      </w:r>
      <w:r w:rsidRPr="00752797">
        <w:rPr>
          <w:lang w:val="en-US"/>
        </w:rPr>
        <w:t xml:space="preserve"> </w:t>
      </w:r>
      <w:r w:rsidRPr="00752797">
        <w:rPr>
          <w:lang w:val="en-US"/>
        </w:rPr>
        <w:tab/>
      </w:r>
      <w:r w:rsidRPr="00752797">
        <w:rPr>
          <w:lang w:val="en-US"/>
        </w:rPr>
      </w:r>
      <w:r w:rsidRPr="00752797">
        <w:rPr>
          <w:lang w:val="en-US"/>
        </w:rPr>
        <w:t xml:space="preserve">(2.76)</w:t>
      </w:r>
      <w:r w:rsidRPr="00752797">
        <w:rPr>
          <w:lang w:val="en-US"/>
        </w:rPr>
      </w:r>
      <w:r w:rsidRPr="00752797">
        <w:rPr>
          <w:lang w:val="en-US"/>
        </w:rPr>
      </w:r>
      <w:r w:rsidRPr="00752797">
        <w:rPr>
          <w:lang w:val="en-US"/>
        </w:rPr>
      </w:r>
      <w:bookmarkStart w:id="231" w:name="ZEqnNum934820"/>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bookmarkEnd w:id="231"/>
      <w:r w:rsidRPr="00752797">
        <w:rPr>
          <w:lang w:val="en-US"/>
        </w:rPr>
      </w:r>
    </w:p>
    <w:p w14:paraId="4BB9A33D" w14:textId="77777777" w:rsidR="009F2210" w:rsidRPr="00752797" w:rsidRDefault="009F2210" w:rsidP="009F2210">
      <w:pPr>
        <w:rPr>
          <w:lang w:val="en-US"/>
        </w:rPr>
      </w:pPr>
    </w:p>
    <w:p w14:paraId="2BB84316" w14:textId="77777777" w:rsidR="009F2210" w:rsidRPr="00752797" w:rsidRDefault="009F2210" w:rsidP="009F2210">
      <w:pPr>
        <w:rPr>
          <w:lang w:val="en-US"/>
        </w:rPr>
      </w:pPr>
      <w:r w:rsidRPr="00752797">
        <w:rPr>
          <w:lang w:val="en-US"/>
        </w:rPr>
        <w:t xml:space="preserve">In </w:t>
      </w:r>
      <w:r w:rsidRPr="00752797">
        <w:rPr>
          <w:lang w:val="en-US"/>
        </w:rPr>
      </w:r>
      <w:r w:rsidRPr="00752797">
        <w:rPr>
          <w:lang w:val="en-US"/>
        </w:rPr>
        <w:t xml:space="preserve">(2.76)</w:t>
      </w:r>
      <w:r w:rsidRPr="00752797">
        <w:rPr>
          <w:lang w:val="en-US"/>
        </w:rPr>
      </w:r>
      <w:r w:rsidRPr="00752797">
        <w:rPr>
          <w:lang w:val="en-US"/>
        </w:rPr>
      </w:r>
      <w:r w:rsidRPr="00752797">
        <w:rPr>
          <w:lang w:val="en-US"/>
        </w:rPr>
      </w:r>
      <w:r w:rsidR="00073410" w:rsidRPr="00752797">
        <w:rPr>
          <w:lang w:val="en-US"/>
        </w:rPr>
      </w:r>
      <w:r w:rsidR="00073410">
        <w:rPr>
          <w:lang w:val="en-US"/>
        </w:rPr>
      </w:r>
      <w:r w:rsidR="00073410" w:rsidRPr="00752797">
        <w:rPr>
          <w:lang w:val="en-US"/>
        </w:rPr>
      </w:r>
      <w:r w:rsidR="00073410">
        <w:rPr>
          <w:lang w:val="en-US"/>
        </w:rPr>
      </w:r>
      <w:r w:rsidR="00073410" w:rsidRPr="00752797">
        <w:rPr>
          <w:lang w:val="en-US"/>
        </w:rPr>
      </w:r>
      <w:r w:rsidRPr="00752797">
        <w:rPr>
          <w:lang w:val="en-US"/>
        </w:rPr>
      </w:r>
      <w:r w:rsidRPr="00752797">
        <w:rPr>
          <w:lang w:val="en-US"/>
        </w:rPr>
      </w:r>
      <w:r w:rsidRPr="00752797">
        <w:rPr>
          <w:lang w:val="en-US"/>
        </w:rPr>
        <w:t xml:space="preserve"> </w:t>
      </w:r>
      <w:r w:rsidRPr="00752797">
        <w:rPr>
          <w:i/>
          <w:lang w:val="en-US"/>
        </w:rPr>
        <w:t>C</w:t>
      </w:r>
      <w:r w:rsidRPr="00752797">
        <w:rPr>
          <w:lang w:val="en-US"/>
        </w:rPr>
        <w:t xml:space="preserve"> represents the depth-averaged sediment concentration which varies on the wave-group time scale and </w:t>
      </w:r>
      <w:proofErr w:type="gramStart"/>
      <w:r w:rsidRPr="00752797">
        <w:rPr>
          <w:i/>
          <w:lang w:val="en-US"/>
        </w:rPr>
        <w:t>D</w:t>
      </w:r>
      <w:r w:rsidRPr="00752797">
        <w:rPr>
          <w:i/>
          <w:vertAlign w:val="subscript"/>
          <w:lang w:val="en-US"/>
        </w:rPr>
        <w:t>h</w:t>
      </w:r>
      <w:proofErr w:type="gramEnd"/>
      <w:r w:rsidRPr="00752797">
        <w:rPr>
          <w:lang w:val="en-US"/>
        </w:rPr>
        <w:t xml:space="preserve"> is the sediment diffusion coefficient. The entrainment of the sediment is represented by an adaptation time </w:t>
      </w:r>
      <w:r w:rsidRPr="00752797">
        <w:rPr>
          <w:i/>
          <w:lang w:val="en-US"/>
        </w:rPr>
        <w:t>T</w:t>
      </w:r>
      <w:r w:rsidRPr="00752797">
        <w:rPr>
          <w:i/>
          <w:vertAlign w:val="subscript"/>
          <w:lang w:val="en-US"/>
        </w:rPr>
        <w:t>s</w:t>
      </w:r>
      <w:r w:rsidRPr="00752797">
        <w:rPr>
          <w:lang w:val="en-US"/>
        </w:rPr>
        <w:t xml:space="preserve">, given by a simple approximation based on the local water depth </w:t>
      </w:r>
      <w:r w:rsidRPr="00752797">
        <w:rPr>
          <w:i/>
          <w:lang w:val="en-US"/>
        </w:rPr>
        <w:t>h</w:t>
      </w:r>
      <w:r w:rsidRPr="00752797">
        <w:rPr>
          <w:lang w:val="en-US"/>
        </w:rPr>
        <w:t xml:space="preserve"> and sediment fall velocity </w:t>
      </w:r>
      <w:r w:rsidRPr="00752797">
        <w:rPr>
          <w:i/>
          <w:lang w:val="en-US"/>
        </w:rPr>
        <w:t>w</w:t>
      </w:r>
      <w:r w:rsidRPr="00752797">
        <w:rPr>
          <w:i/>
          <w:vertAlign w:val="subscript"/>
          <w:lang w:val="en-US"/>
        </w:rPr>
        <w:t>s</w:t>
      </w:r>
      <w:r w:rsidRPr="00752797">
        <w:rPr>
          <w:lang w:val="en-US"/>
        </w:rPr>
        <w:t xml:space="preserve">. A small value of </w:t>
      </w:r>
      <w:r w:rsidRPr="00752797">
        <w:rPr>
          <w:i/>
          <w:lang w:val="en-US"/>
        </w:rPr>
        <w:t>T</w:t>
      </w:r>
      <w:r w:rsidRPr="00752797">
        <w:rPr>
          <w:i/>
          <w:vertAlign w:val="subscript"/>
          <w:lang w:val="en-US"/>
        </w:rPr>
        <w:t>s</w:t>
      </w:r>
      <w:r w:rsidRPr="00752797">
        <w:rPr>
          <w:lang w:val="en-US"/>
        </w:rPr>
        <w:t xml:space="preserve"> corresponds to nearly instantaneous sediment response (keyword: </w:t>
      </w:r>
      <w:r w:rsidRPr="00752797">
        <w:rPr>
          <w:i/>
          <w:lang w:val="en-US"/>
        </w:rPr>
        <w:t>Tsmin</w:t>
      </w:r>
      <w:r w:rsidRPr="00752797">
        <w:rPr>
          <w:lang w:val="en-US"/>
        </w:rPr>
        <w:t xml:space="preserve">). The factor </w:t>
      </w:r>
      <w:r w:rsidRPr="00752797">
        <w:rPr>
          <w:i/>
          <w:lang w:val="en-US"/>
        </w:rPr>
        <w:t>f</w:t>
      </w:r>
      <w:r w:rsidRPr="00752797">
        <w:rPr>
          <w:i/>
          <w:vertAlign w:val="subscript"/>
          <w:lang w:val="en-US"/>
        </w:rPr>
        <w:t>Ts</w:t>
      </w:r>
      <w:r w:rsidRPr="00752797">
        <w:rPr>
          <w:lang w:val="en-US"/>
        </w:rPr>
        <w:t xml:space="preserve"> is a correction and calibration factor to take into account the fact </w:t>
      </w:r>
      <w:proofErr w:type="gramStart"/>
      <w:r w:rsidRPr="00752797">
        <w:rPr>
          <w:lang w:val="en-US"/>
        </w:rPr>
        <w:t xml:space="preserve">that </w:t>
      </w:r>
      <w:r w:rsidRPr="00752797">
        <w:rPr>
          <w:i/>
          <w:lang w:val="en-US"/>
        </w:rPr>
        <w:t>w</w:t>
      </w:r>
      <w:r w:rsidRPr="00752797">
        <w:rPr>
          <w:i/>
          <w:vertAlign w:val="subscript"/>
          <w:lang w:val="en-US"/>
        </w:rPr>
        <w:t>s</w:t>
      </w:r>
      <w:proofErr w:type="gramEnd"/>
      <w:r w:rsidRPr="00752797">
        <w:rPr>
          <w:lang w:val="en-US"/>
        </w:rPr>
        <w:t xml:space="preserve"> is determined on depth-averaged data (keyword: </w:t>
      </w:r>
      <w:r w:rsidRPr="00752797">
        <w:rPr>
          <w:i/>
          <w:lang w:val="en-US"/>
        </w:rPr>
        <w:t>tsfac</w:t>
      </w:r>
      <w:r w:rsidRPr="00752797">
        <w:rPr>
          <w:lang w:val="en-US"/>
        </w:rPr>
        <w:t>).</w:t>
      </w:r>
    </w:p>
    <w:p w14:paraId="56F27A5C" w14:textId="77777777" w:rsidR="009F2210" w:rsidRPr="00752797" w:rsidRDefault="009F2210" w:rsidP="009F2210">
      <w:pPr>
        <w:rPr>
          <w:lang w:val="en-US"/>
        </w:rPr>
      </w:pPr>
    </w:p>
    <w:p w14:paraId="2F4CED52" w14:textId="77777777" w:rsidR="009F2210" w:rsidRPr="00752797" w:rsidRDefault="009F2210" w:rsidP="009F2210">
      <w:pPr>
        <w:pStyle w:val="MTDisplayEquation"/>
        <w:rPr>
          <w:lang w:val="en-US"/>
        </w:rPr>
      </w:pPr>
      <w:r w:rsidRPr="00752797">
        <w:rPr>
          <w:lang w:val="en-US"/>
        </w:rPr>
        <w:tab/>
      </w:r>
      <w:r w:rsidRPr="00752797">
        <w:rPr>
          <w:position w:val="-32"/>
          <w:lang w:val="en-US"/>
        </w:rPr>
        <w:object w:dxaOrig="2420" w:dyaOrig="760" w14:anchorId="4B6B5902">
          <v:shape id="_x0000_i1114" type="#_x0000_t75" style="width:120.75pt;height:38.25pt" o:ole="">
            <v:imagedata r:id="rId210" o:title=""/>
          </v:shape>
          <o:OLEObject Type="Embed" ProgID="Equation.DSMT4" ShapeID="_x0000_i1114" DrawAspect="Content" ObjectID="_1492332707" r:id="rId211"/>
        </w:object>
      </w:r>
      <w:r w:rsidRPr="00752797">
        <w:rPr>
          <w:lang w:val="en-US"/>
        </w:rPr>
        <w:t xml:space="preserve"> </w:t>
      </w:r>
      <w:r w:rsidRPr="00752797">
        <w:rPr>
          <w:lang w:val="en-US"/>
        </w:rPr>
        <w:tab/>
      </w:r>
      <w:r w:rsidRPr="00752797">
        <w:rPr>
          <w:lang w:val="en-US"/>
        </w:rPr>
      </w:r>
      <w:r w:rsidRPr="00752797">
        <w:rPr>
          <w:lang w:val="en-US"/>
        </w:rPr>
        <w:t xml:space="preserve">(2.77)</w:t>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p>
    <w:p w14:paraId="35392AB9" w14:textId="77777777" w:rsidR="009F2210" w:rsidRPr="00752797" w:rsidRDefault="009F2210" w:rsidP="009F2210">
      <w:pPr>
        <w:rPr>
          <w:lang w:val="en-US"/>
        </w:rPr>
      </w:pPr>
    </w:p>
    <w:p w14:paraId="6D28BD11" w14:textId="77777777" w:rsidR="009F2210" w:rsidRPr="00752797" w:rsidRDefault="009F2210" w:rsidP="009F2210">
      <w:pPr>
        <w:rPr>
          <w:lang w:val="en-US"/>
        </w:rPr>
      </w:pPr>
      <w:r w:rsidRPr="00752797">
        <w:rPr>
          <w:lang w:val="en-US"/>
        </w:rPr>
        <w:t xml:space="preserve">The entrainment or deposition of sediment is determined by the mismatch between the actual sediment concentration </w:t>
      </w:r>
      <w:r w:rsidRPr="00752797">
        <w:rPr>
          <w:i/>
          <w:lang w:val="en-US"/>
        </w:rPr>
        <w:t>C</w:t>
      </w:r>
      <w:r w:rsidRPr="00752797">
        <w:rPr>
          <w:lang w:val="en-US"/>
        </w:rPr>
        <w:t xml:space="preserve"> and the equilibrium concentration </w:t>
      </w:r>
      <w:r w:rsidRPr="00752797">
        <w:rPr>
          <w:i/>
          <w:lang w:val="en-US"/>
        </w:rPr>
        <w:t>C</w:t>
      </w:r>
      <w:r w:rsidRPr="00752797">
        <w:rPr>
          <w:i/>
          <w:vertAlign w:val="subscript"/>
          <w:lang w:val="en-US"/>
        </w:rPr>
        <w:t>eq</w:t>
      </w:r>
      <w:r w:rsidRPr="00752797">
        <w:rPr>
          <w:i/>
          <w:lang w:val="en-US"/>
        </w:rPr>
        <w:t xml:space="preserve"> </w:t>
      </w:r>
      <w:r w:rsidRPr="00752797">
        <w:rPr>
          <w:lang w:val="en-US"/>
        </w:rPr>
        <w:t xml:space="preserve">thus representing the source term in the sediment transport equation. </w:t>
      </w:r>
    </w:p>
    <w:p w14:paraId="4EEA286A" w14:textId="77777777" w:rsidR="009F2210" w:rsidRPr="00752797" w:rsidRDefault="009F2210" w:rsidP="009F2210">
      <w:pPr>
        <w:pStyle w:val="Heading3"/>
        <w:jc w:val="both"/>
        <w:rPr>
          <w:lang w:val="en-US"/>
        </w:rPr>
      </w:pPr>
      <w:bookmarkStart w:id="232" w:name="_Toc412623832"/>
      <w:bookmarkStart w:id="233" w:name="_Toc417454981"/>
      <w:bookmarkStart w:id="234" w:name="_Toc417455447"/>
      <w:bookmarkStart w:id="235" w:name="_Toc417455640"/>
      <w:bookmarkStart w:id="236" w:name="_Toc417455785"/>
      <w:r w:rsidRPr="00752797">
        <w:rPr>
          <w:lang w:val="en-US"/>
        </w:rPr>
        <w:t>General parameters</w:t>
      </w:r>
      <w:bookmarkEnd w:id="232"/>
      <w:bookmarkEnd w:id="233"/>
      <w:bookmarkEnd w:id="234"/>
      <w:bookmarkEnd w:id="235"/>
      <w:bookmarkEnd w:id="236"/>
    </w:p>
    <w:p w14:paraId="081D5270" w14:textId="77777777" w:rsidR="009F2210" w:rsidRPr="00752797" w:rsidRDefault="009F2210" w:rsidP="009F2210">
      <w:pPr>
        <w:spacing w:line="240" w:lineRule="auto"/>
        <w:rPr>
          <w:lang w:val="en-US"/>
        </w:rPr>
      </w:pPr>
      <w:r w:rsidRPr="00752797">
        <w:rPr>
          <w:lang w:val="en-US"/>
        </w:rPr>
        <w:t xml:space="preserve">In the sediment transport formulations, the equilibrium sediment concentration </w:t>
      </w:r>
      <w:r w:rsidRPr="00752797">
        <w:rPr>
          <w:i/>
          <w:lang w:val="en-US"/>
        </w:rPr>
        <w:t>C</w:t>
      </w:r>
      <w:r w:rsidRPr="00752797">
        <w:rPr>
          <w:i/>
          <w:vertAlign w:val="subscript"/>
          <w:lang w:val="en-US"/>
        </w:rPr>
        <w:t>eq</w:t>
      </w:r>
      <w:r w:rsidRPr="00752797">
        <w:rPr>
          <w:vertAlign w:val="subscript"/>
          <w:lang w:val="en-US"/>
        </w:rPr>
        <w:t xml:space="preserve"> </w:t>
      </w:r>
      <w:r w:rsidRPr="00752797">
        <w:rPr>
          <w:lang w:val="en-US"/>
        </w:rPr>
        <w:t>(for both the bed load and the suspended load) is related to the velocity magnitude (</w:t>
      </w:r>
      <w:r w:rsidRPr="00752797">
        <w:rPr>
          <w:i/>
          <w:lang w:val="en-US"/>
        </w:rPr>
        <w:t>v</w:t>
      </w:r>
      <w:r w:rsidRPr="00752797">
        <w:rPr>
          <w:i/>
          <w:vertAlign w:val="subscript"/>
          <w:lang w:val="en-US"/>
        </w:rPr>
        <w:t>mg</w:t>
      </w:r>
      <w:r w:rsidRPr="00752797">
        <w:rPr>
          <w:lang w:val="en-US"/>
        </w:rPr>
        <w:t>), the orbital velocity (</w:t>
      </w:r>
      <w:r w:rsidRPr="00752797">
        <w:rPr>
          <w:i/>
          <w:lang w:val="en-US"/>
        </w:rPr>
        <w:t>u</w:t>
      </w:r>
      <w:r w:rsidRPr="00752797">
        <w:rPr>
          <w:i/>
          <w:vertAlign w:val="subscript"/>
          <w:lang w:val="en-US"/>
        </w:rPr>
        <w:t>rms</w:t>
      </w:r>
      <w:r w:rsidRPr="00752797">
        <w:rPr>
          <w:lang w:val="en-US"/>
        </w:rPr>
        <w:t>) and the fall velocity (</w:t>
      </w:r>
      <w:r w:rsidRPr="00752797">
        <w:rPr>
          <w:i/>
          <w:lang w:val="en-US"/>
        </w:rPr>
        <w:t>w</w:t>
      </w:r>
      <w:r w:rsidRPr="00752797">
        <w:rPr>
          <w:i/>
          <w:vertAlign w:val="subscript"/>
          <w:lang w:val="en-US"/>
        </w:rPr>
        <w:t>s</w:t>
      </w:r>
      <w:r w:rsidRPr="00752797">
        <w:rPr>
          <w:lang w:val="en-US"/>
        </w:rPr>
        <w:t xml:space="preserve">). This section elaborates how these are calculated.   Important to note: XBeach calculates the </w:t>
      </w:r>
      <w:r w:rsidR="00DA25E9" w:rsidRPr="00752797">
        <w:rPr>
          <w:lang w:val="en-US"/>
        </w:rPr>
        <w:t xml:space="preserve">equilibrium concentration for the </w:t>
      </w:r>
      <w:r w:rsidRPr="00752797">
        <w:rPr>
          <w:lang w:val="en-US"/>
        </w:rPr>
        <w:t xml:space="preserve">bed and suspended load </w:t>
      </w:r>
      <w:r w:rsidRPr="00752797">
        <w:rPr>
          <w:i/>
          <w:lang w:val="en-US"/>
        </w:rPr>
        <w:t>separately</w:t>
      </w:r>
      <w:r w:rsidR="00DA25E9" w:rsidRPr="00752797">
        <w:rPr>
          <w:i/>
          <w:lang w:val="en-US"/>
        </w:rPr>
        <w:t>.</w:t>
      </w:r>
      <w:r w:rsidRPr="00752797">
        <w:rPr>
          <w:lang w:val="en-US"/>
        </w:rPr>
        <w:t xml:space="preserve">  </w:t>
      </w:r>
    </w:p>
    <w:p w14:paraId="67F043B0" w14:textId="77777777" w:rsidR="009F2210" w:rsidRPr="00752797" w:rsidRDefault="009F2210" w:rsidP="009F2210">
      <w:pPr>
        <w:spacing w:line="240" w:lineRule="auto"/>
        <w:rPr>
          <w:lang w:val="en-US"/>
        </w:rPr>
      </w:pPr>
    </w:p>
    <w:p w14:paraId="0761AF34" w14:textId="0B7D72D4" w:rsidR="009F2210" w:rsidRPr="00752797" w:rsidRDefault="009F2210" w:rsidP="009F2210">
      <w:pPr>
        <w:spacing w:line="240" w:lineRule="auto"/>
        <w:rPr>
          <w:lang w:val="en-US"/>
        </w:rPr>
      </w:pPr>
      <w:r w:rsidRPr="00752797">
        <w:rPr>
          <w:lang w:val="en-US"/>
        </w:rPr>
        <w:t xml:space="preserve">First of all the Eulerian </w:t>
      </w:r>
      <w:r w:rsidRPr="00752797">
        <w:rPr>
          <w:u w:val="single"/>
          <w:lang w:val="en-US"/>
        </w:rPr>
        <w:t>velocity magnitude</w:t>
      </w:r>
      <w:r w:rsidRPr="00752797">
        <w:rPr>
          <w:lang w:val="en-US"/>
        </w:rPr>
        <w:t xml:space="preserve">, if long wave stirring is turned on (keyword: </w:t>
      </w:r>
      <w:r w:rsidRPr="00752797">
        <w:rPr>
          <w:i/>
          <w:lang w:val="en-US"/>
        </w:rPr>
        <w:t>lws = 1</w:t>
      </w:r>
      <w:r w:rsidRPr="00752797">
        <w:rPr>
          <w:lang w:val="en-US"/>
        </w:rPr>
        <w:t xml:space="preserve">), the velocity magnitude </w:t>
      </w:r>
      <w:r w:rsidRPr="00752797">
        <w:rPr>
          <w:i/>
          <w:lang w:val="en-US"/>
        </w:rPr>
        <w:t>v</w:t>
      </w:r>
      <w:r w:rsidRPr="00752797">
        <w:rPr>
          <w:i/>
          <w:vertAlign w:val="subscript"/>
          <w:lang w:val="en-US"/>
        </w:rPr>
        <w:t>mg</w:t>
      </w:r>
      <w:r w:rsidRPr="00752797">
        <w:rPr>
          <w:lang w:val="en-US"/>
        </w:rPr>
        <w:t xml:space="preserve"> is equal to the magnitude of the Eulerian velocity, as can be seen in</w:t>
      </w:r>
      <w:r w:rsidR="00FE5625">
        <w:rPr>
          <w:lang w:val="en-US"/>
        </w:rPr>
        <w:t xml:space="preserve"> </w:t>
      </w:r>
      <w:proofErr w:type="gramStart"/>
      <w:r w:rsidR="00FE5625">
        <w:rPr>
          <w:lang w:val="en-US"/>
        </w:rPr>
        <w:t>Equation</w:t>
      </w:r>
      <w:r w:rsidRPr="00752797">
        <w:rPr>
          <w:lang w:val="en-US"/>
        </w:rPr>
        <w:t xml:space="preserve"> </w:t>
      </w:r>
      <w:proofErr w:type="gramEnd"/>
      <w:r w:rsidRPr="00752797">
        <w:rPr>
          <w:lang w:val="en-US"/>
        </w:rPr>
      </w:r>
      <w:r w:rsidRPr="00752797">
        <w:rPr>
          <w:lang w:val="en-US"/>
        </w:rPr>
        <w:t xml:space="preserve">(2.78)</w:t>
      </w:r>
      <w:r w:rsidRPr="00752797">
        <w:rPr>
          <w:lang w:val="en-US"/>
        </w:rPr>
      </w:r>
      <w:r w:rsidRPr="00752797">
        <w:rPr>
          <w:lang w:val="en-US"/>
        </w:rPr>
      </w:r>
      <w:r w:rsidRPr="00752797">
        <w:rPr>
          <w:lang w:val="en-US"/>
        </w:rPr>
      </w:r>
      <w:r w:rsidR="00073410" w:rsidRPr="00752797">
        <w:rPr>
          <w:lang w:val="en-US"/>
        </w:rPr>
      </w:r>
      <w:r w:rsidR="00073410">
        <w:rPr>
          <w:lang w:val="en-US"/>
        </w:rPr>
      </w:r>
      <w:r w:rsidR="00073410" w:rsidRPr="00752797">
        <w:rPr>
          <w:lang w:val="en-US"/>
        </w:rPr>
      </w:r>
      <w:r w:rsidR="00073410">
        <w:rPr>
          <w:lang w:val="en-US"/>
        </w:rPr>
      </w:r>
      <w:r w:rsidR="00073410" w:rsidRPr="00752797">
        <w:rPr>
          <w:lang w:val="en-US"/>
        </w:rPr>
      </w:r>
      <w:r w:rsidRPr="00752797">
        <w:rPr>
          <w:lang w:val="en-US"/>
        </w:rPr>
      </w:r>
      <w:r w:rsidRPr="00752797">
        <w:rPr>
          <w:lang w:val="en-US"/>
        </w:rPr>
      </w:r>
      <w:r w:rsidRPr="00752797">
        <w:rPr>
          <w:lang w:val="en-US"/>
        </w:rPr>
        <w:t>.</w:t>
      </w:r>
    </w:p>
    <w:p w14:paraId="498AFF75" w14:textId="77777777" w:rsidR="009F2210" w:rsidRPr="00752797" w:rsidRDefault="009F2210" w:rsidP="009F2210">
      <w:pPr>
        <w:spacing w:line="240" w:lineRule="auto"/>
        <w:rPr>
          <w:lang w:val="en-US"/>
        </w:rPr>
      </w:pPr>
    </w:p>
    <w:p w14:paraId="747713BA" w14:textId="77777777" w:rsidR="009F2210" w:rsidRPr="00752797" w:rsidRDefault="009F2210" w:rsidP="009F2210">
      <w:pPr>
        <w:pStyle w:val="MTDisplayEquation"/>
        <w:rPr>
          <w:lang w:val="en-US"/>
        </w:rPr>
      </w:pPr>
      <w:r w:rsidRPr="00752797">
        <w:rPr>
          <w:lang w:val="en-US"/>
        </w:rPr>
        <w:tab/>
      </w:r>
      <w:r w:rsidRPr="00752797">
        <w:rPr>
          <w:position w:val="-18"/>
          <w:lang w:val="en-US"/>
        </w:rPr>
        <w:object w:dxaOrig="2079" w:dyaOrig="560" w14:anchorId="704282E9">
          <v:shape id="_x0000_i1115" type="#_x0000_t75" style="width:102.75pt;height:27.75pt" o:ole="">
            <v:imagedata r:id="rId212" o:title=""/>
          </v:shape>
          <o:OLEObject Type="Embed" ProgID="Equation.DSMT4" ShapeID="_x0000_i1115" DrawAspect="Content" ObjectID="_1492332708" r:id="rId213"/>
        </w:object>
      </w:r>
      <w:r w:rsidRPr="00752797">
        <w:rPr>
          <w:lang w:val="en-US"/>
        </w:rPr>
        <w:t xml:space="preserve"> </w:t>
      </w:r>
      <w:r w:rsidRPr="00752797">
        <w:rPr>
          <w:lang w:val="en-US"/>
        </w:rPr>
        <w:tab/>
      </w:r>
      <w:r w:rsidRPr="00752797">
        <w:rPr>
          <w:lang w:val="en-US"/>
        </w:rPr>
      </w:r>
      <w:r w:rsidRPr="00752797">
        <w:rPr>
          <w:lang w:val="en-US"/>
        </w:rPr>
        <w:t xml:space="preserve">(2.78)</w:t>
      </w:r>
      <w:r w:rsidRPr="00752797">
        <w:rPr>
          <w:lang w:val="en-US"/>
        </w:rPr>
      </w:r>
      <w:r w:rsidRPr="00752797">
        <w:rPr>
          <w:lang w:val="en-US"/>
        </w:rPr>
      </w:r>
      <w:r w:rsidRPr="00752797">
        <w:rPr>
          <w:lang w:val="en-US"/>
        </w:rPr>
      </w:r>
      <w:bookmarkStart w:id="237" w:name="ZEqnNum872304"/>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bookmarkEnd w:id="237"/>
      <w:r w:rsidRPr="00752797">
        <w:rPr>
          <w:lang w:val="en-US"/>
        </w:rPr>
      </w:r>
    </w:p>
    <w:p w14:paraId="173CB9D0" w14:textId="77777777" w:rsidR="009F2210" w:rsidRPr="00752797" w:rsidRDefault="009F2210" w:rsidP="009F2210">
      <w:pPr>
        <w:spacing w:line="240" w:lineRule="auto"/>
        <w:rPr>
          <w:lang w:val="en-US"/>
        </w:rPr>
      </w:pPr>
    </w:p>
    <w:p w14:paraId="0FB12221" w14:textId="77777777" w:rsidR="009F2210" w:rsidRPr="00752797" w:rsidRDefault="009F2210" w:rsidP="009F2210">
      <w:pPr>
        <w:spacing w:line="240" w:lineRule="auto"/>
        <w:rPr>
          <w:lang w:val="en-US"/>
        </w:rPr>
      </w:pPr>
      <w:r w:rsidRPr="00752797">
        <w:rPr>
          <w:lang w:val="en-US"/>
        </w:rPr>
        <w:t>If wave stirring is turned off (</w:t>
      </w:r>
      <w:r w:rsidRPr="00752797">
        <w:rPr>
          <w:i/>
          <w:lang w:val="en-US"/>
        </w:rPr>
        <w:t>keyword: lws = 0</w:t>
      </w:r>
      <w:r w:rsidRPr="00752797">
        <w:rPr>
          <w:lang w:val="en-US"/>
        </w:rPr>
        <w:t>), the velocity magnitude will be determined by two terms: first of all a factor of the velocity magnitude of the previous time step (v</w:t>
      </w:r>
      <w:r w:rsidRPr="00752797">
        <w:rPr>
          <w:vertAlign w:val="subscript"/>
          <w:lang w:val="en-US"/>
        </w:rPr>
        <w:t>mg</w:t>
      </w:r>
      <w:r w:rsidRPr="00752797">
        <w:rPr>
          <w:vertAlign w:val="superscript"/>
          <w:lang w:val="en-US"/>
        </w:rPr>
        <w:t>n-1</w:t>
      </w:r>
      <w:r w:rsidRPr="00752797">
        <w:rPr>
          <w:lang w:val="en-US"/>
        </w:rPr>
        <w:t xml:space="preserve">) and secondly a current-averaged part. Averaging will be carried out based on a certain factor </w:t>
      </w:r>
      <w:r w:rsidRPr="00752797">
        <w:rPr>
          <w:i/>
          <w:lang w:val="en-US"/>
        </w:rPr>
        <w:t>f</w:t>
      </w:r>
      <w:r w:rsidRPr="00752797">
        <w:rPr>
          <w:i/>
          <w:vertAlign w:val="subscript"/>
          <w:lang w:val="en-US"/>
        </w:rPr>
        <w:t>cats</w:t>
      </w:r>
      <w:r w:rsidRPr="00752797">
        <w:rPr>
          <w:lang w:val="en-US"/>
        </w:rPr>
        <w:t xml:space="preserve"> (keyword: </w:t>
      </w:r>
      <w:r w:rsidRPr="00752797">
        <w:rPr>
          <w:i/>
          <w:lang w:val="en-US"/>
        </w:rPr>
        <w:t>cats</w:t>
      </w:r>
      <w:r w:rsidRPr="00752797">
        <w:rPr>
          <w:lang w:val="en-US"/>
        </w:rPr>
        <w:t xml:space="preserve">) of the representative wave period </w:t>
      </w:r>
      <w:r w:rsidRPr="00752797">
        <w:rPr>
          <w:i/>
          <w:lang w:val="en-US"/>
        </w:rPr>
        <w:t>T</w:t>
      </w:r>
      <w:r w:rsidRPr="00752797">
        <w:rPr>
          <w:i/>
          <w:vertAlign w:val="subscript"/>
          <w:lang w:val="en-US"/>
        </w:rPr>
        <w:t>rep</w:t>
      </w:r>
      <w:r w:rsidRPr="00752797">
        <w:rPr>
          <w:i/>
          <w:lang w:val="en-US"/>
        </w:rPr>
        <w:t>.</w:t>
      </w:r>
    </w:p>
    <w:p w14:paraId="1976FCFE" w14:textId="77777777" w:rsidR="009F2210" w:rsidRPr="00752797" w:rsidRDefault="009F2210" w:rsidP="009F2210">
      <w:pPr>
        <w:spacing w:line="240" w:lineRule="auto"/>
        <w:rPr>
          <w:lang w:val="en-US"/>
        </w:rPr>
      </w:pPr>
    </w:p>
    <w:p w14:paraId="04D46E2D" w14:textId="77777777" w:rsidR="009F2210" w:rsidRPr="00752797" w:rsidRDefault="009F2210" w:rsidP="009F2210">
      <w:pPr>
        <w:pStyle w:val="MTDisplayEquation"/>
        <w:rPr>
          <w:lang w:val="en-US"/>
        </w:rPr>
      </w:pPr>
      <w:r w:rsidRPr="00752797">
        <w:rPr>
          <w:lang w:val="en-US"/>
        </w:rPr>
        <w:tab/>
      </w:r>
      <w:r w:rsidRPr="00752797">
        <w:rPr>
          <w:position w:val="-34"/>
          <w:lang w:val="en-US"/>
        </w:rPr>
        <w:object w:dxaOrig="4720" w:dyaOrig="800" w14:anchorId="42A505AD">
          <v:shape id="_x0000_i1116" type="#_x0000_t75" style="width:236.25pt;height:41.25pt" o:ole="">
            <v:imagedata r:id="rId214" o:title=""/>
          </v:shape>
          <o:OLEObject Type="Embed" ProgID="Equation.DSMT4" ShapeID="_x0000_i1116" DrawAspect="Content" ObjectID="_1492332709" r:id="rId215"/>
        </w:object>
      </w:r>
      <w:r w:rsidRPr="00752797">
        <w:rPr>
          <w:lang w:val="en-US"/>
        </w:rPr>
        <w:t xml:space="preserve"> </w:t>
      </w:r>
      <w:r w:rsidRPr="00752797">
        <w:rPr>
          <w:lang w:val="en-US"/>
        </w:rPr>
        <w:tab/>
      </w:r>
      <w:r w:rsidRPr="00752797">
        <w:rPr>
          <w:lang w:val="en-US"/>
        </w:rPr>
      </w:r>
      <w:r w:rsidRPr="00752797">
        <w:rPr>
          <w:lang w:val="en-US"/>
        </w:rPr>
        <w:t xml:space="preserve">(2.79)</w:t>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p>
    <w:p w14:paraId="649355EA" w14:textId="77777777" w:rsidR="009F2210" w:rsidRPr="00752797" w:rsidRDefault="009F2210" w:rsidP="009F2210">
      <w:pPr>
        <w:spacing w:line="240" w:lineRule="auto"/>
        <w:rPr>
          <w:lang w:val="en-US"/>
        </w:rPr>
      </w:pPr>
    </w:p>
    <w:p w14:paraId="0353DA3D" w14:textId="77777777" w:rsidR="009F2210" w:rsidRPr="00752797" w:rsidRDefault="009F2210" w:rsidP="009F2210">
      <w:pPr>
        <w:spacing w:line="240" w:lineRule="auto"/>
        <w:rPr>
          <w:lang w:val="en-US"/>
        </w:rPr>
      </w:pPr>
      <w:r w:rsidRPr="00752797">
        <w:rPr>
          <w:lang w:val="en-US"/>
        </w:rPr>
        <w:t xml:space="preserve">Secondly, the </w:t>
      </w:r>
      <w:r w:rsidRPr="00752797">
        <w:rPr>
          <w:u w:val="single"/>
          <w:lang w:val="en-US"/>
        </w:rPr>
        <w:t>root-mean-squared velocity</w:t>
      </w:r>
      <w:r w:rsidRPr="00752797">
        <w:rPr>
          <w:lang w:val="en-US"/>
        </w:rPr>
        <w:t xml:space="preserve">, the </w:t>
      </w:r>
      <w:r w:rsidRPr="00752797">
        <w:rPr>
          <w:i/>
          <w:lang w:val="en-US"/>
        </w:rPr>
        <w:t>u</w:t>
      </w:r>
      <w:r w:rsidRPr="00752797">
        <w:rPr>
          <w:i/>
          <w:vertAlign w:val="subscript"/>
          <w:lang w:val="en-US"/>
        </w:rPr>
        <w:t>rms</w:t>
      </w:r>
      <w:r w:rsidRPr="00752797">
        <w:rPr>
          <w:lang w:val="en-US"/>
        </w:rPr>
        <w:t xml:space="preserve"> is obtained from the wave group varying wave energy using linear wave theory. In this formulation </w:t>
      </w:r>
      <w:r w:rsidRPr="00752797">
        <w:rPr>
          <w:i/>
          <w:lang w:val="en-US"/>
        </w:rPr>
        <w:t>T</w:t>
      </w:r>
      <w:r w:rsidRPr="00752797">
        <w:rPr>
          <w:i/>
          <w:vertAlign w:val="subscript"/>
          <w:lang w:val="en-US"/>
        </w:rPr>
        <w:t>rep</w:t>
      </w:r>
      <w:r w:rsidRPr="00752797">
        <w:rPr>
          <w:lang w:val="en-US"/>
        </w:rPr>
        <w:t xml:space="preserve"> is the representative wave period and the </w:t>
      </w:r>
      <w:r w:rsidRPr="00752797">
        <w:rPr>
          <w:i/>
          <w:lang w:val="en-US"/>
        </w:rPr>
        <w:t>H</w:t>
      </w:r>
      <w:r w:rsidRPr="00752797">
        <w:rPr>
          <w:i/>
          <w:vertAlign w:val="subscript"/>
          <w:lang w:val="en-US"/>
        </w:rPr>
        <w:t>rms</w:t>
      </w:r>
      <w:r w:rsidRPr="00752797">
        <w:rPr>
          <w:lang w:val="en-US"/>
        </w:rPr>
        <w:t xml:space="preserve"> is the root-mean-square wave height. In this equation the water depth is enhanced with a certain factor of the wave height (keyword: </w:t>
      </w:r>
      <w:r w:rsidRPr="00752797">
        <w:rPr>
          <w:i/>
          <w:lang w:val="en-US"/>
        </w:rPr>
        <w:t>delta</w:t>
      </w:r>
      <w:r w:rsidRPr="00752797">
        <w:rPr>
          <w:lang w:val="en-US"/>
        </w:rPr>
        <w:t xml:space="preserve">). </w:t>
      </w:r>
    </w:p>
    <w:p w14:paraId="42E7FCAC" w14:textId="77777777" w:rsidR="009F2210" w:rsidRPr="00752797" w:rsidRDefault="009F2210" w:rsidP="009F2210">
      <w:pPr>
        <w:spacing w:line="240" w:lineRule="auto"/>
        <w:rPr>
          <w:lang w:val="en-US"/>
        </w:rPr>
      </w:pPr>
    </w:p>
    <w:p w14:paraId="58D53A43" w14:textId="77777777" w:rsidR="009F2210" w:rsidRPr="00752797" w:rsidRDefault="009F2210" w:rsidP="009F2210">
      <w:pPr>
        <w:pStyle w:val="MTDisplayEquation"/>
        <w:rPr>
          <w:lang w:val="en-US"/>
        </w:rPr>
      </w:pPr>
      <w:r w:rsidRPr="00752797">
        <w:rPr>
          <w:lang w:val="en-US"/>
        </w:rPr>
        <w:tab/>
      </w:r>
      <w:r w:rsidRPr="00752797">
        <w:rPr>
          <w:position w:val="-34"/>
          <w:lang w:val="en-US"/>
        </w:rPr>
        <w:object w:dxaOrig="3060" w:dyaOrig="720" w14:anchorId="4FD7A061">
          <v:shape id="_x0000_i1117" type="#_x0000_t75" style="width:153.75pt;height:36.75pt" o:ole="">
            <v:imagedata r:id="rId216" o:title=""/>
          </v:shape>
          <o:OLEObject Type="Embed" ProgID="Equation.DSMT4" ShapeID="_x0000_i1117" DrawAspect="Content" ObjectID="_1492332710" r:id="rId217"/>
        </w:object>
      </w:r>
      <w:r w:rsidRPr="00752797">
        <w:rPr>
          <w:lang w:val="en-US"/>
        </w:rPr>
        <w:t xml:space="preserve"> </w:t>
      </w:r>
      <w:r w:rsidRPr="00752797">
        <w:rPr>
          <w:lang w:val="en-US"/>
        </w:rPr>
        <w:tab/>
      </w:r>
      <w:r w:rsidRPr="00752797">
        <w:rPr>
          <w:lang w:val="en-US"/>
        </w:rPr>
      </w:r>
      <w:r w:rsidRPr="00752797">
        <w:rPr>
          <w:lang w:val="en-US"/>
        </w:rPr>
        <w:t xml:space="preserve">(2.80)</w:t>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p>
    <w:p w14:paraId="0728FCC7" w14:textId="77777777" w:rsidR="009F2210" w:rsidRPr="00752797" w:rsidRDefault="009F2210" w:rsidP="009F2210">
      <w:pPr>
        <w:rPr>
          <w:lang w:val="en-US"/>
        </w:rPr>
      </w:pPr>
    </w:p>
    <w:p w14:paraId="4A760900" w14:textId="77777777" w:rsidR="009F2210" w:rsidRPr="00752797" w:rsidRDefault="009F2210" w:rsidP="009F2210">
      <w:pPr>
        <w:spacing w:line="240" w:lineRule="auto"/>
        <w:rPr>
          <w:lang w:val="en-US"/>
        </w:rPr>
      </w:pPr>
      <w:r w:rsidRPr="00752797">
        <w:rPr>
          <w:lang w:val="en-US"/>
        </w:rPr>
        <w:t xml:space="preserve">To account for wave breaking induced turbulence due to short waves, the orbital velocity is adjusted (van Thiel de Vries, 2009). In this formulation </w:t>
      </w:r>
      <w:r w:rsidRPr="00752797">
        <w:rPr>
          <w:i/>
          <w:lang w:val="en-US"/>
        </w:rPr>
        <w:t>k</w:t>
      </w:r>
      <w:r w:rsidRPr="00752797">
        <w:rPr>
          <w:i/>
          <w:vertAlign w:val="subscript"/>
          <w:lang w:val="en-US"/>
        </w:rPr>
        <w:t>b</w:t>
      </w:r>
      <w:r w:rsidRPr="00752797">
        <w:rPr>
          <w:lang w:val="en-US"/>
        </w:rPr>
        <w:t xml:space="preserve"> is the wave breaking induced turbulence due to short waves. The turbulence is approximated with an empirical formulation in XBeach.</w:t>
      </w:r>
    </w:p>
    <w:p w14:paraId="2D44335F" w14:textId="77777777" w:rsidR="009F2210" w:rsidRPr="00752797" w:rsidRDefault="009F2210" w:rsidP="009F2210">
      <w:pPr>
        <w:rPr>
          <w:lang w:val="en-US"/>
        </w:rPr>
      </w:pPr>
    </w:p>
    <w:p w14:paraId="2C738C58" w14:textId="77777777" w:rsidR="009F2210" w:rsidRPr="00752797" w:rsidRDefault="009F2210" w:rsidP="009F2210">
      <w:pPr>
        <w:pStyle w:val="MTDisplayEquation"/>
        <w:rPr>
          <w:lang w:val="en-US"/>
        </w:rPr>
      </w:pPr>
      <w:r w:rsidRPr="00752797">
        <w:rPr>
          <w:lang w:val="en-US"/>
        </w:rPr>
        <w:tab/>
      </w:r>
      <w:r w:rsidRPr="00752797">
        <w:rPr>
          <w:position w:val="-14"/>
          <w:lang w:val="en-US"/>
        </w:rPr>
        <w:object w:dxaOrig="1939" w:dyaOrig="400" w14:anchorId="1E307D9C">
          <v:shape id="_x0000_i1118" type="#_x0000_t75" style="width:96.75pt;height:21pt" o:ole="">
            <v:imagedata r:id="rId218" o:title=""/>
          </v:shape>
          <o:OLEObject Type="Embed" ProgID="Equation.DSMT4" ShapeID="_x0000_i1118" DrawAspect="Content" ObjectID="_1492332711" r:id="rId219"/>
        </w:object>
      </w:r>
      <w:r w:rsidRPr="00752797">
        <w:rPr>
          <w:lang w:val="en-US"/>
        </w:rPr>
        <w:t xml:space="preserve"> </w:t>
      </w:r>
      <w:r w:rsidRPr="00752797">
        <w:rPr>
          <w:lang w:val="en-US"/>
        </w:rPr>
        <w:tab/>
      </w:r>
      <w:r w:rsidRPr="00752797">
        <w:rPr>
          <w:lang w:val="en-US"/>
        </w:rPr>
      </w:r>
      <w:r w:rsidRPr="00752797">
        <w:rPr>
          <w:lang w:val="en-US"/>
        </w:rPr>
        <w:t xml:space="preserve">(2.81)</w:t>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p>
    <w:p w14:paraId="67DBD4B9" w14:textId="77777777" w:rsidR="009F2210" w:rsidRPr="00752797" w:rsidRDefault="009F2210" w:rsidP="009F2210">
      <w:pPr>
        <w:rPr>
          <w:lang w:val="en-US"/>
        </w:rPr>
      </w:pPr>
    </w:p>
    <w:p w14:paraId="6EE2D09F" w14:textId="77777777" w:rsidR="00487243" w:rsidRDefault="009F2210" w:rsidP="009F2210">
      <w:pPr>
        <w:rPr>
          <w:lang w:val="en-US"/>
        </w:rPr>
      </w:pPr>
      <w:r w:rsidRPr="00752797">
        <w:rPr>
          <w:lang w:val="en-US"/>
        </w:rPr>
        <w:t xml:space="preserve">Thirdly, the </w:t>
      </w:r>
      <w:r w:rsidRPr="00752797">
        <w:rPr>
          <w:u w:val="single"/>
          <w:lang w:val="en-US"/>
        </w:rPr>
        <w:t>fall velocity</w:t>
      </w:r>
      <w:r w:rsidRPr="00752797">
        <w:rPr>
          <w:lang w:val="en-US"/>
        </w:rPr>
        <w:t xml:space="preserve">, the </w:t>
      </w:r>
      <w:r w:rsidRPr="00752797">
        <w:rPr>
          <w:i/>
          <w:lang w:val="en-US"/>
        </w:rPr>
        <w:t>w</w:t>
      </w:r>
      <w:r w:rsidRPr="00752797">
        <w:rPr>
          <w:i/>
          <w:vertAlign w:val="subscript"/>
          <w:lang w:val="en-US"/>
        </w:rPr>
        <w:t>s</w:t>
      </w:r>
      <w:r w:rsidRPr="00752797">
        <w:rPr>
          <w:lang w:val="en-US"/>
        </w:rPr>
        <w:t xml:space="preserve"> is calculated using the formulations of </w:t>
      </w:r>
    </w:p>
    <w:p w14:paraId="777CA55B" w14:textId="0E6A6564" w:rsidR="009F2210" w:rsidRPr="00752797" w:rsidRDefault="009F2210" w:rsidP="009F2210">
      <w:pPr>
        <w:rPr>
          <w:lang w:val="en-US"/>
        </w:rPr>
      </w:pPr>
      <w:r w:rsidRPr="00752797">
        <w:rPr>
          <w:lang w:val="en-US"/>
        </w:rPr>
        <w:t xml:space="preserve"> (2000) which are derived based on a relationship suggested by Hallermeier (1981):</w:t>
      </w:r>
    </w:p>
    <w:p w14:paraId="03E08055" w14:textId="77777777" w:rsidR="009F2210" w:rsidRPr="00752797" w:rsidRDefault="009F2210" w:rsidP="009F2210">
      <w:pPr>
        <w:rPr>
          <w:lang w:val="en-US"/>
        </w:rPr>
      </w:pPr>
    </w:p>
    <w:p w14:paraId="56A8027C" w14:textId="77777777" w:rsidR="009F2210" w:rsidRPr="00752797" w:rsidRDefault="009F2210" w:rsidP="009F2210">
      <w:pPr>
        <w:pStyle w:val="MTDisplayEquation"/>
        <w:rPr>
          <w:lang w:val="en-US"/>
        </w:rPr>
      </w:pPr>
      <w:r w:rsidRPr="00752797">
        <w:rPr>
          <w:lang w:val="en-US"/>
        </w:rPr>
        <w:tab/>
      </w:r>
      <w:r w:rsidRPr="00752797">
        <w:rPr>
          <w:position w:val="-24"/>
          <w:lang w:val="en-US"/>
        </w:rPr>
        <w:object w:dxaOrig="2659" w:dyaOrig="660" w14:anchorId="454F9161">
          <v:shape id="_x0000_i1119" type="#_x0000_t75" style="width:134.25pt;height:33.75pt" o:ole="">
            <v:imagedata r:id="rId220" o:title=""/>
          </v:shape>
          <o:OLEObject Type="Embed" ProgID="Equation.DSMT4" ShapeID="_x0000_i1119" DrawAspect="Content" ObjectID="_1492332712" r:id="rId221"/>
        </w:object>
      </w:r>
      <w:r w:rsidRPr="00752797">
        <w:rPr>
          <w:lang w:val="en-US"/>
        </w:rPr>
        <w:t xml:space="preserve"> </w:t>
      </w:r>
      <w:r w:rsidRPr="00752797">
        <w:rPr>
          <w:lang w:val="en-US"/>
        </w:rPr>
        <w:tab/>
      </w:r>
      <w:r w:rsidRPr="00752797">
        <w:rPr>
          <w:lang w:val="en-US"/>
        </w:rPr>
      </w:r>
      <w:r w:rsidRPr="00752797">
        <w:rPr>
          <w:lang w:val="en-US"/>
        </w:rPr>
        <w:t xml:space="preserve">(2.82)</w:t>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p>
    <w:p w14:paraId="06744570" w14:textId="77777777" w:rsidR="009F2210" w:rsidRPr="00752797" w:rsidRDefault="009F2210" w:rsidP="009F2210">
      <w:pPr>
        <w:pStyle w:val="MTDisplayEquation"/>
        <w:rPr>
          <w:lang w:val="en-US"/>
        </w:rPr>
      </w:pPr>
      <w:r w:rsidRPr="00752797">
        <w:rPr>
          <w:lang w:val="en-US"/>
        </w:rPr>
        <w:tab/>
      </w:r>
      <w:r w:rsidRPr="00752797">
        <w:rPr>
          <w:position w:val="-16"/>
          <w:lang w:val="en-US"/>
        </w:rPr>
        <w:object w:dxaOrig="3980" w:dyaOrig="440" w14:anchorId="18890990">
          <v:shape id="_x0000_i1120" type="#_x0000_t75" style="width:201pt;height:23.25pt" o:ole="">
            <v:imagedata r:id="rId222" o:title=""/>
          </v:shape>
          <o:OLEObject Type="Embed" ProgID="Equation.DSMT4" ShapeID="_x0000_i1120" DrawAspect="Content" ObjectID="_1492332713" r:id="rId223"/>
        </w:object>
      </w:r>
      <w:r w:rsidRPr="00752797">
        <w:rPr>
          <w:lang w:val="en-US"/>
        </w:rPr>
        <w:t xml:space="preserve"> </w:t>
      </w:r>
      <w:r w:rsidRPr="00752797">
        <w:rPr>
          <w:lang w:val="en-US"/>
        </w:rPr>
        <w:tab/>
      </w:r>
      <w:r w:rsidRPr="00752797">
        <w:rPr>
          <w:lang w:val="en-US"/>
        </w:rPr>
      </w:r>
      <w:r w:rsidRPr="00752797">
        <w:rPr>
          <w:lang w:val="en-US"/>
        </w:rPr>
        <w:t xml:space="preserve">(2.83)</w:t>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p>
    <w:p w14:paraId="35988CDD" w14:textId="77777777" w:rsidR="009F2210" w:rsidRPr="00752797" w:rsidRDefault="009F2210" w:rsidP="009F2210">
      <w:pPr>
        <w:pStyle w:val="MTDisplayEquation"/>
        <w:rPr>
          <w:lang w:val="en-US"/>
        </w:rPr>
      </w:pPr>
      <w:r w:rsidRPr="00752797">
        <w:rPr>
          <w:lang w:val="en-US"/>
        </w:rPr>
        <w:tab/>
      </w:r>
      <w:r w:rsidRPr="00752797">
        <w:rPr>
          <w:position w:val="-16"/>
          <w:lang w:val="en-US"/>
        </w:rPr>
        <w:object w:dxaOrig="4040" w:dyaOrig="440" w14:anchorId="5C408C30">
          <v:shape id="_x0000_i1121" type="#_x0000_t75" style="width:204.75pt;height:23.25pt" o:ole="">
            <v:imagedata r:id="rId224" o:title=""/>
          </v:shape>
          <o:OLEObject Type="Embed" ProgID="Equation.DSMT4" ShapeID="_x0000_i1121" DrawAspect="Content" ObjectID="_1492332714" r:id="rId225"/>
        </w:object>
      </w:r>
      <w:r w:rsidRPr="00752797">
        <w:rPr>
          <w:lang w:val="en-US"/>
        </w:rPr>
        <w:t xml:space="preserve"> </w:t>
      </w:r>
      <w:r w:rsidRPr="00752797">
        <w:rPr>
          <w:lang w:val="en-US"/>
        </w:rPr>
        <w:tab/>
      </w:r>
      <w:r w:rsidRPr="00752797">
        <w:rPr>
          <w:lang w:val="en-US"/>
        </w:rPr>
      </w:r>
      <w:r w:rsidRPr="00752797">
        <w:rPr>
          <w:lang w:val="en-US"/>
        </w:rPr>
        <w:t xml:space="preserve">(2.84)</w:t>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p>
    <w:p w14:paraId="53B8485C" w14:textId="77777777" w:rsidR="00AC7398" w:rsidRDefault="00AC7398" w:rsidP="009F2210">
      <w:pPr>
        <w:rPr>
          <w:lang w:val="en-US"/>
        </w:rPr>
      </w:pPr>
    </w:p>
    <w:p w14:paraId="3860D673" w14:textId="77777777" w:rsidR="009F2210" w:rsidRPr="00752797" w:rsidRDefault="009F2210" w:rsidP="009F2210">
      <w:pPr>
        <w:rPr>
          <w:lang w:val="en-US"/>
        </w:rPr>
      </w:pPr>
      <w:r w:rsidRPr="00752797">
        <w:rPr>
          <w:lang w:val="en-US"/>
        </w:rPr>
        <w:t xml:space="preserve">For high sediment concentrations, the fall velocity is reduced (keyword: </w:t>
      </w:r>
      <w:r w:rsidRPr="00752797">
        <w:rPr>
          <w:i/>
          <w:lang w:val="en-US"/>
        </w:rPr>
        <w:t>fallvelred = 1</w:t>
      </w:r>
      <w:r w:rsidRPr="00752797">
        <w:rPr>
          <w:lang w:val="en-US"/>
        </w:rPr>
        <w:t>) using the expression of Richardson and Zaki (1954):</w:t>
      </w:r>
    </w:p>
    <w:p w14:paraId="760FBD49" w14:textId="77777777" w:rsidR="009F2210" w:rsidRPr="00752797" w:rsidRDefault="009F2210" w:rsidP="009F2210">
      <w:pPr>
        <w:rPr>
          <w:lang w:val="en-US"/>
        </w:rPr>
      </w:pPr>
    </w:p>
    <w:p w14:paraId="54DD8C9C" w14:textId="77777777" w:rsidR="009F2210" w:rsidRPr="00752797" w:rsidRDefault="009F2210" w:rsidP="009F2210">
      <w:pPr>
        <w:pStyle w:val="MTDisplayEquation"/>
        <w:rPr>
          <w:lang w:val="en-US"/>
        </w:rPr>
      </w:pPr>
      <w:r w:rsidRPr="00752797">
        <w:rPr>
          <w:lang w:val="en-US"/>
        </w:rPr>
        <w:tab/>
      </w:r>
      <w:r w:rsidRPr="00752797">
        <w:rPr>
          <w:position w:val="-14"/>
          <w:lang w:val="en-US"/>
        </w:rPr>
        <w:object w:dxaOrig="2079" w:dyaOrig="440" w14:anchorId="334EF417">
          <v:shape id="_x0000_i1122" type="#_x0000_t75" style="width:105.75pt;height:23.25pt" o:ole="">
            <v:imagedata r:id="rId226" o:title=""/>
          </v:shape>
          <o:OLEObject Type="Embed" ProgID="Equation.DSMT4" ShapeID="_x0000_i1122" DrawAspect="Content" ObjectID="_1492332715" r:id="rId227"/>
        </w:object>
      </w:r>
      <w:r w:rsidRPr="00752797">
        <w:rPr>
          <w:lang w:val="en-US"/>
        </w:rPr>
        <w:t xml:space="preserve"> </w:t>
      </w:r>
      <w:r w:rsidRPr="00752797">
        <w:rPr>
          <w:lang w:val="en-US"/>
        </w:rPr>
        <w:tab/>
      </w:r>
      <w:r w:rsidRPr="00752797">
        <w:rPr>
          <w:lang w:val="en-US"/>
        </w:rPr>
      </w:r>
      <w:r w:rsidRPr="00752797">
        <w:rPr>
          <w:lang w:val="en-US"/>
        </w:rPr>
        <w:t xml:space="preserve">(2.85)</w:t>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p>
    <w:p w14:paraId="52681683" w14:textId="77777777" w:rsidR="009F2210" w:rsidRPr="00752797" w:rsidRDefault="009F2210" w:rsidP="009F2210">
      <w:pPr>
        <w:rPr>
          <w:lang w:val="en-US"/>
        </w:rPr>
      </w:pPr>
    </w:p>
    <w:p w14:paraId="7E347142" w14:textId="77777777" w:rsidR="009F2210" w:rsidRPr="0095750F" w:rsidRDefault="009F2210" w:rsidP="009F2210">
      <w:pPr>
        <w:autoSpaceDE w:val="0"/>
        <w:autoSpaceDN w:val="0"/>
        <w:adjustRightInd w:val="0"/>
        <w:spacing w:line="240" w:lineRule="auto"/>
        <w:jc w:val="left"/>
        <w:rPr>
          <w:lang w:val="en-US"/>
        </w:rPr>
      </w:pPr>
      <w:r w:rsidRPr="0095750F">
        <w:rPr>
          <w:lang w:val="en-US"/>
        </w:rPr>
        <w:t>The exponent α is estimated using the equation of Rowe (1987), which depends purely on the Reynolds particle number R:</w:t>
      </w:r>
    </w:p>
    <w:p w14:paraId="3CE9F0BB" w14:textId="77777777" w:rsidR="009F2210" w:rsidRPr="00752797" w:rsidRDefault="009F2210" w:rsidP="009F2210">
      <w:pPr>
        <w:rPr>
          <w:lang w:val="en-US"/>
        </w:rPr>
      </w:pPr>
    </w:p>
    <w:p w14:paraId="75C5043B" w14:textId="77777777" w:rsidR="009F2210" w:rsidRPr="00752797" w:rsidRDefault="009F2210" w:rsidP="009F2210">
      <w:pPr>
        <w:pStyle w:val="MTDisplayEquation"/>
        <w:rPr>
          <w:lang w:val="en-US"/>
        </w:rPr>
      </w:pPr>
      <w:r w:rsidRPr="00752797">
        <w:rPr>
          <w:lang w:val="en-US"/>
        </w:rPr>
        <w:tab/>
      </w:r>
      <w:r w:rsidRPr="00752797">
        <w:rPr>
          <w:position w:val="-24"/>
          <w:lang w:val="en-US"/>
        </w:rPr>
        <w:object w:dxaOrig="2220" w:dyaOrig="660" w14:anchorId="76F6EA59">
          <v:shape id="_x0000_i1123" type="#_x0000_t75" style="width:111.75pt;height:33.75pt" o:ole="">
            <v:imagedata r:id="rId228" o:title=""/>
          </v:shape>
          <o:OLEObject Type="Embed" ProgID="Equation.DSMT4" ShapeID="_x0000_i1123" DrawAspect="Content" ObjectID="_1492332716" r:id="rId229"/>
        </w:object>
      </w:r>
      <w:r w:rsidRPr="00752797">
        <w:rPr>
          <w:lang w:val="en-US"/>
        </w:rPr>
        <w:t xml:space="preserve"> </w:t>
      </w:r>
      <w:r w:rsidRPr="00752797">
        <w:rPr>
          <w:lang w:val="en-US"/>
        </w:rPr>
        <w:tab/>
      </w:r>
      <w:r w:rsidRPr="00752797">
        <w:rPr>
          <w:lang w:val="en-US"/>
        </w:rPr>
      </w:r>
      <w:r w:rsidRPr="00752797">
        <w:rPr>
          <w:lang w:val="en-US"/>
        </w:rPr>
        <w:t xml:space="preserve">(2.86)</w:t>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p>
    <w:p w14:paraId="22404485" w14:textId="77777777" w:rsidR="009F2210" w:rsidRPr="00752797" w:rsidRDefault="009F2210" w:rsidP="009F2210">
      <w:pPr>
        <w:pStyle w:val="MTDisplayEquation"/>
        <w:rPr>
          <w:lang w:val="en-US"/>
        </w:rPr>
      </w:pPr>
      <w:r w:rsidRPr="00752797">
        <w:rPr>
          <w:lang w:val="en-US"/>
        </w:rPr>
        <w:tab/>
      </w:r>
      <w:r w:rsidRPr="00752797">
        <w:rPr>
          <w:position w:val="-24"/>
          <w:lang w:val="en-US"/>
        </w:rPr>
        <w:object w:dxaOrig="1080" w:dyaOrig="620" w14:anchorId="798949EC">
          <v:shape id="_x0000_i1124" type="#_x0000_t75" style="width:54pt;height:33pt" o:ole="">
            <v:imagedata r:id="rId230" o:title=""/>
          </v:shape>
          <o:OLEObject Type="Embed" ProgID="Equation.DSMT4" ShapeID="_x0000_i1124" DrawAspect="Content" ObjectID="_1492332717" r:id="rId231"/>
        </w:object>
      </w:r>
      <w:r w:rsidRPr="00752797">
        <w:rPr>
          <w:lang w:val="en-US"/>
        </w:rPr>
        <w:t xml:space="preserve"> </w:t>
      </w:r>
      <w:r w:rsidRPr="00752797">
        <w:rPr>
          <w:lang w:val="en-US"/>
        </w:rPr>
        <w:tab/>
      </w:r>
      <w:r w:rsidRPr="00752797">
        <w:rPr>
          <w:lang w:val="en-US"/>
        </w:rPr>
      </w:r>
      <w:r w:rsidRPr="00752797">
        <w:rPr>
          <w:lang w:val="en-US"/>
        </w:rPr>
        <w:t xml:space="preserve">(2.87)</w:t>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p>
    <w:p w14:paraId="16916A2D" w14:textId="77777777" w:rsidR="009F2210" w:rsidRPr="00752797" w:rsidRDefault="009F2210" w:rsidP="009F2210">
      <w:pPr>
        <w:pStyle w:val="Heading3"/>
        <w:jc w:val="both"/>
        <w:rPr>
          <w:lang w:val="en-US"/>
        </w:rPr>
      </w:pPr>
      <w:bookmarkStart w:id="238" w:name="_Toc412623833"/>
      <w:bookmarkStart w:id="239" w:name="_Toc417454982"/>
      <w:bookmarkStart w:id="240" w:name="_Toc417455448"/>
      <w:bookmarkStart w:id="241" w:name="_Toc417455641"/>
      <w:bookmarkStart w:id="242" w:name="_Toc417455786"/>
      <w:r w:rsidRPr="00752797">
        <w:rPr>
          <w:lang w:val="en-US"/>
        </w:rPr>
        <w:t>Transport formulations</w:t>
      </w:r>
      <w:bookmarkEnd w:id="238"/>
      <w:bookmarkEnd w:id="239"/>
      <w:bookmarkEnd w:id="240"/>
      <w:bookmarkEnd w:id="241"/>
      <w:bookmarkEnd w:id="242"/>
    </w:p>
    <w:p w14:paraId="63A2FB3D" w14:textId="77777777" w:rsidR="009F2210" w:rsidRPr="00752797" w:rsidRDefault="009F2210" w:rsidP="009F2210">
      <w:pPr>
        <w:rPr>
          <w:lang w:val="en-US"/>
        </w:rPr>
      </w:pPr>
      <w:r w:rsidRPr="00752797">
        <w:rPr>
          <w:lang w:val="en-US"/>
        </w:rPr>
        <w:t xml:space="preserve">In the present version of XBeach, two sediment transport formulations are available. The formulae of the two formulations are presented in the following sections. For both methods the total equilibrium sediment concentration is calculated </w:t>
      </w:r>
      <w:proofErr w:type="gramStart"/>
      <w:r w:rsidRPr="00752797">
        <w:rPr>
          <w:lang w:val="en-US"/>
        </w:rPr>
        <w:t xml:space="preserve">with </w:t>
      </w:r>
      <w:proofErr w:type="gramEnd"/>
      <w:r w:rsidRPr="00752797">
        <w:rPr>
          <w:lang w:val="en-US"/>
        </w:rPr>
      </w:r>
      <w:r w:rsidRPr="00752797">
        <w:rPr>
          <w:lang w:val="en-US"/>
        </w:rPr>
        <w:t xml:space="preserve">(2.88)</w:t>
      </w:r>
      <w:r w:rsidRPr="00752797">
        <w:rPr>
          <w:lang w:val="en-US"/>
        </w:rPr>
      </w:r>
      <w:r w:rsidRPr="00752797">
        <w:rPr>
          <w:lang w:val="en-US"/>
        </w:rPr>
      </w:r>
      <w:r w:rsidRPr="00752797">
        <w:rPr>
          <w:lang w:val="en-US"/>
        </w:rPr>
      </w:r>
      <w:r w:rsidR="00073410" w:rsidRPr="00752797">
        <w:rPr>
          <w:lang w:val="en-US"/>
        </w:rPr>
      </w:r>
      <w:r w:rsidR="00073410">
        <w:rPr>
          <w:lang w:val="en-US"/>
        </w:rPr>
      </w:r>
      <w:r w:rsidR="00073410" w:rsidRPr="00752797">
        <w:rPr>
          <w:lang w:val="en-US"/>
        </w:rPr>
      </w:r>
      <w:r w:rsidR="00073410">
        <w:rPr>
          <w:lang w:val="en-US"/>
        </w:rPr>
      </w:r>
      <w:r w:rsidR="00073410" w:rsidRPr="00752797">
        <w:rPr>
          <w:lang w:val="en-US"/>
        </w:rPr>
      </w:r>
      <w:r w:rsidRPr="00752797">
        <w:rPr>
          <w:lang w:val="en-US"/>
        </w:rPr>
      </w:r>
      <w:r w:rsidRPr="00752797">
        <w:rPr>
          <w:lang w:val="en-US"/>
        </w:rPr>
      </w:r>
      <w:r w:rsidRPr="00752797">
        <w:rPr>
          <w:lang w:val="en-US"/>
        </w:rPr>
        <w:t xml:space="preserve">. In this equation the minimum value of the equilibrium sediment concentration (for both bed load en suspended load) compared to the maximum allowed sediment concentration (keyword: </w:t>
      </w:r>
      <w:r w:rsidRPr="00752797">
        <w:rPr>
          <w:i/>
          <w:lang w:val="en-US"/>
        </w:rPr>
        <w:t>cmax</w:t>
      </w:r>
      <w:r w:rsidRPr="00752797">
        <w:rPr>
          <w:lang w:val="en-US"/>
        </w:rPr>
        <w:t xml:space="preserve">).  </w:t>
      </w:r>
    </w:p>
    <w:p w14:paraId="7E8D4A84" w14:textId="77777777" w:rsidR="009F2210" w:rsidRPr="00752797" w:rsidRDefault="009F2210" w:rsidP="009F2210">
      <w:pPr>
        <w:rPr>
          <w:lang w:val="en-US"/>
        </w:rPr>
      </w:pPr>
    </w:p>
    <w:p w14:paraId="0D70B7B9" w14:textId="77777777" w:rsidR="009F2210" w:rsidRPr="00752797" w:rsidRDefault="009F2210" w:rsidP="009F2210">
      <w:pPr>
        <w:pStyle w:val="MTDisplayEquation"/>
        <w:rPr>
          <w:lang w:val="en-US"/>
        </w:rPr>
      </w:pPr>
      <w:r w:rsidRPr="00752797">
        <w:rPr>
          <w:lang w:val="en-US"/>
        </w:rPr>
        <w:lastRenderedPageBreak/>
        <w:tab/>
      </w:r>
      <w:r w:rsidRPr="00752797">
        <w:rPr>
          <w:position w:val="-24"/>
          <w:lang w:val="en-US"/>
        </w:rPr>
        <w:object w:dxaOrig="5240" w:dyaOrig="620" w14:anchorId="22E5CAA9">
          <v:shape id="_x0000_i1125" type="#_x0000_t75" style="width:264pt;height:33pt" o:ole="">
            <v:imagedata r:id="rId232" o:title=""/>
          </v:shape>
          <o:OLEObject Type="Embed" ProgID="Equation.DSMT4" ShapeID="_x0000_i1125" DrawAspect="Content" ObjectID="_1492332718" r:id="rId233"/>
        </w:object>
      </w:r>
      <w:r w:rsidRPr="00752797">
        <w:rPr>
          <w:lang w:val="en-US"/>
        </w:rPr>
        <w:t xml:space="preserve"> </w:t>
      </w:r>
      <w:r w:rsidRPr="00752797">
        <w:rPr>
          <w:lang w:val="en-US"/>
        </w:rPr>
        <w:tab/>
      </w:r>
      <w:r w:rsidRPr="00752797">
        <w:rPr>
          <w:lang w:val="en-US"/>
        </w:rPr>
      </w:r>
      <w:r w:rsidRPr="00752797">
        <w:rPr>
          <w:lang w:val="en-US"/>
        </w:rPr>
        <w:t xml:space="preserve">(2.88)</w:t>
      </w:r>
      <w:r w:rsidRPr="00752797">
        <w:rPr>
          <w:lang w:val="en-US"/>
        </w:rPr>
      </w:r>
      <w:r w:rsidRPr="00752797">
        <w:rPr>
          <w:lang w:val="en-US"/>
        </w:rPr>
      </w:r>
      <w:r w:rsidRPr="00752797">
        <w:rPr>
          <w:lang w:val="en-US"/>
        </w:rPr>
      </w:r>
      <w:bookmarkStart w:id="243" w:name="ZEqnNum890759"/>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bookmarkEnd w:id="243"/>
      <w:r w:rsidRPr="00752797">
        <w:rPr>
          <w:lang w:val="en-US"/>
        </w:rPr>
      </w:r>
    </w:p>
    <w:p w14:paraId="3844DACC" w14:textId="77777777" w:rsidR="009F2210" w:rsidRPr="00752797" w:rsidRDefault="009F2210" w:rsidP="009F2210">
      <w:pPr>
        <w:rPr>
          <w:lang w:val="en-US"/>
        </w:rPr>
      </w:pPr>
    </w:p>
    <w:p w14:paraId="448A8C7D" w14:textId="77777777" w:rsidR="009F2210" w:rsidRPr="00752797" w:rsidRDefault="009F2210" w:rsidP="009F2210">
      <w:pPr>
        <w:rPr>
          <w:lang w:val="en-US"/>
        </w:rPr>
      </w:pPr>
      <w:r w:rsidRPr="00752797">
        <w:rPr>
          <w:lang w:val="en-US"/>
        </w:rPr>
        <w:t xml:space="preserve">The transport formulations implemented into XBeach distinguishes bed load and suspended load transport. It is possible to in- and exclude these transports components (keywords: </w:t>
      </w:r>
      <w:r w:rsidRPr="00752797">
        <w:rPr>
          <w:i/>
          <w:lang w:val="en-US"/>
        </w:rPr>
        <w:t>bed</w:t>
      </w:r>
      <w:r w:rsidRPr="00752797">
        <w:rPr>
          <w:lang w:val="en-US"/>
        </w:rPr>
        <w:t xml:space="preserve"> &amp; </w:t>
      </w:r>
      <w:r w:rsidRPr="00752797">
        <w:rPr>
          <w:i/>
          <w:lang w:val="en-US"/>
        </w:rPr>
        <w:t>sus</w:t>
      </w:r>
      <w:r w:rsidRPr="00752797">
        <w:rPr>
          <w:lang w:val="en-US"/>
        </w:rPr>
        <w:t xml:space="preserve">, with bed = 1 one will include bed load transport). There is also a possibility to compute the total bulk transport rather than bed and suspended load separately (keyword: </w:t>
      </w:r>
      <w:r w:rsidRPr="00752797">
        <w:rPr>
          <w:i/>
          <w:lang w:val="en-US"/>
        </w:rPr>
        <w:t>bulk = 1</w:t>
      </w:r>
      <w:r w:rsidRPr="00752797">
        <w:rPr>
          <w:lang w:val="en-US"/>
        </w:rPr>
        <w:t xml:space="preserve">). The bed load will be calculated if it is suspended transport. On top of that this switch will have impact on how the bed slope effect (see Section </w:t>
      </w:r>
      <w:r w:rsidRPr="00752797">
        <w:rPr>
          <w:lang w:val="en-US"/>
        </w:rPr>
      </w:r>
      <w:r w:rsidRPr="00752797">
        <w:rPr>
          <w:lang w:val="en-US"/>
        </w:rPr>
      </w:r>
      <w:r w:rsidRPr="00752797">
        <w:rPr>
          <w:lang w:val="en-US"/>
        </w:rPr>
      </w:r>
      <w:r w:rsidRPr="00752797">
        <w:rPr>
          <w:lang w:val="en-US"/>
        </w:rPr>
      </w:r>
      <w:r w:rsidR="00073410">
        <w:rPr>
          <w:lang w:val="en-US"/>
        </w:rPr>
        <w:t>2.7.6</w:t>
      </w:r>
      <w:r w:rsidRPr="00752797">
        <w:rPr>
          <w:lang w:val="en-US"/>
        </w:rPr>
      </w:r>
      <w:r w:rsidRPr="00752797">
        <w:rPr>
          <w:lang w:val="en-US"/>
        </w:rPr>
        <w:t xml:space="preserve">) will be calculated </w:t>
      </w:r>
    </w:p>
    <w:p w14:paraId="123C8316" w14:textId="77777777" w:rsidR="009F2210" w:rsidRPr="00752797" w:rsidRDefault="009F2210" w:rsidP="009F2210">
      <w:pPr>
        <w:pStyle w:val="Heading4"/>
        <w:jc w:val="both"/>
        <w:rPr>
          <w:lang w:val="en-US"/>
        </w:rPr>
      </w:pPr>
      <w:bookmarkStart w:id="244" w:name="_Toc417455449"/>
      <w:bookmarkStart w:id="245" w:name="_Toc417455642"/>
      <w:bookmarkStart w:id="246" w:name="_Toc417455787"/>
      <w:r w:rsidRPr="00752797">
        <w:rPr>
          <w:lang w:val="en-US"/>
        </w:rPr>
        <w:t>Soulsby-Van Rijn</w:t>
      </w:r>
      <w:bookmarkEnd w:id="244"/>
      <w:bookmarkEnd w:id="245"/>
      <w:bookmarkEnd w:id="246"/>
    </w:p>
    <w:p w14:paraId="367D9725" w14:textId="77777777" w:rsidR="009F2210" w:rsidRPr="00752797" w:rsidRDefault="009F2210" w:rsidP="009F2210">
      <w:pPr>
        <w:rPr>
          <w:lang w:val="en-US"/>
        </w:rPr>
      </w:pPr>
      <w:r w:rsidRPr="00752797">
        <w:rPr>
          <w:lang w:val="en-US"/>
        </w:rPr>
        <w:t xml:space="preserve">The first possible sediment transport formulation are the Soulsby-Van Rijn equations (keyword: </w:t>
      </w:r>
      <w:r w:rsidRPr="00752797">
        <w:rPr>
          <w:i/>
          <w:lang w:val="en-US"/>
        </w:rPr>
        <w:t>form = soulsby_vanrijn</w:t>
      </w:r>
      <w:r w:rsidRPr="00752797">
        <w:rPr>
          <w:lang w:val="en-US"/>
        </w:rPr>
        <w:t>) (Soulsby, 1997; van Rijn, 1984). The equilibrium sediment concentrations are calculated according to:</w:t>
      </w:r>
    </w:p>
    <w:p w14:paraId="0B1C2A1B" w14:textId="77777777" w:rsidR="009F2210" w:rsidRPr="00752797" w:rsidRDefault="009F2210" w:rsidP="009F2210">
      <w:pPr>
        <w:rPr>
          <w:lang w:val="en-US"/>
        </w:rPr>
      </w:pPr>
    </w:p>
    <w:p w14:paraId="5288021C" w14:textId="77777777" w:rsidR="009F2210" w:rsidRPr="00752797" w:rsidRDefault="009F2210" w:rsidP="009F2210">
      <w:pPr>
        <w:pStyle w:val="MTDisplayEquation"/>
        <w:rPr>
          <w:lang w:val="en-US"/>
        </w:rPr>
      </w:pPr>
      <w:r w:rsidRPr="00752797">
        <w:rPr>
          <w:lang w:val="en-US"/>
        </w:rPr>
        <w:tab/>
      </w:r>
      <w:r w:rsidRPr="00752797">
        <w:rPr>
          <w:position w:val="-90"/>
          <w:lang w:val="en-US"/>
        </w:rPr>
        <w:object w:dxaOrig="3980" w:dyaOrig="1920" w14:anchorId="649C8CD5">
          <v:shape id="_x0000_i1126" type="#_x0000_t75" style="width:200.25pt;height:96.75pt" o:ole="">
            <v:imagedata r:id="rId234" o:title=""/>
          </v:shape>
          <o:OLEObject Type="Embed" ProgID="Equation.DSMT4" ShapeID="_x0000_i1126" DrawAspect="Content" ObjectID="_1492332719" r:id="rId235"/>
        </w:object>
      </w:r>
      <w:r w:rsidRPr="00752797">
        <w:rPr>
          <w:lang w:val="en-US"/>
        </w:rPr>
        <w:t xml:space="preserve"> </w:t>
      </w:r>
      <w:r w:rsidRPr="00752797">
        <w:rPr>
          <w:lang w:val="en-US"/>
        </w:rPr>
        <w:tab/>
      </w:r>
      <w:r w:rsidRPr="00752797">
        <w:rPr>
          <w:lang w:val="en-US"/>
        </w:rPr>
      </w:r>
      <w:r w:rsidRPr="00752797">
        <w:rPr>
          <w:lang w:val="en-US"/>
        </w:rPr>
        <w:t xml:space="preserve">(2.89)</w:t>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p>
    <w:p w14:paraId="46C5BDC5" w14:textId="77777777" w:rsidR="009F2210" w:rsidRPr="00752797" w:rsidRDefault="009F2210" w:rsidP="009F2210">
      <w:pPr>
        <w:rPr>
          <w:lang w:val="en-US"/>
        </w:rPr>
      </w:pPr>
    </w:p>
    <w:p w14:paraId="2B0E00FD" w14:textId="77777777" w:rsidR="009F2210" w:rsidRPr="00752797" w:rsidRDefault="009F2210" w:rsidP="009F2210">
      <w:pPr>
        <w:rPr>
          <w:lang w:val="en-US"/>
        </w:rPr>
      </w:pPr>
      <w:r w:rsidRPr="00752797">
        <w:rPr>
          <w:lang w:val="en-US"/>
        </w:rPr>
        <w:t>For which the bed load and suspended load coefficients are calculated with:</w:t>
      </w:r>
    </w:p>
    <w:p w14:paraId="5348BC41" w14:textId="77777777" w:rsidR="009F2210" w:rsidRPr="00752797" w:rsidRDefault="009F2210" w:rsidP="009F2210">
      <w:pPr>
        <w:rPr>
          <w:lang w:val="en-US"/>
        </w:rPr>
      </w:pPr>
    </w:p>
    <w:p w14:paraId="286AFB5B" w14:textId="77777777" w:rsidR="009F2210" w:rsidRPr="00752797" w:rsidRDefault="009F2210" w:rsidP="009F2210">
      <w:pPr>
        <w:pStyle w:val="MTDisplayEquation"/>
        <w:rPr>
          <w:lang w:val="en-US"/>
        </w:rPr>
      </w:pPr>
      <w:r w:rsidRPr="00752797">
        <w:rPr>
          <w:lang w:val="en-US"/>
        </w:rPr>
        <w:tab/>
      </w:r>
      <w:r w:rsidRPr="00752797">
        <w:rPr>
          <w:position w:val="-32"/>
          <w:lang w:val="en-US"/>
        </w:rPr>
        <w:object w:dxaOrig="5060" w:dyaOrig="800" w14:anchorId="64D3C69B">
          <v:shape id="_x0000_i1127" type="#_x0000_t75" style="width:252.75pt;height:41.25pt" o:ole="">
            <v:imagedata r:id="rId236" o:title=""/>
          </v:shape>
          <o:OLEObject Type="Embed" ProgID="Equation.DSMT4" ShapeID="_x0000_i1127" DrawAspect="Content" ObjectID="_1492332720" r:id="rId237"/>
        </w:object>
      </w:r>
      <w:r w:rsidRPr="00752797">
        <w:rPr>
          <w:lang w:val="en-US"/>
        </w:rPr>
        <w:t xml:space="preserve"> </w:t>
      </w:r>
      <w:r w:rsidRPr="00752797">
        <w:rPr>
          <w:lang w:val="en-US"/>
        </w:rPr>
        <w:tab/>
      </w:r>
      <w:r w:rsidRPr="00752797">
        <w:rPr>
          <w:lang w:val="en-US"/>
        </w:rPr>
      </w:r>
      <w:r w:rsidRPr="00752797">
        <w:rPr>
          <w:lang w:val="en-US"/>
        </w:rPr>
        <w:t xml:space="preserve">(2.90)</w:t>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p>
    <w:p w14:paraId="2B39A18F" w14:textId="77777777" w:rsidR="009F2210" w:rsidRPr="00752797" w:rsidRDefault="009F2210" w:rsidP="009F2210">
      <w:pPr>
        <w:rPr>
          <w:lang w:val="en-US"/>
        </w:rPr>
      </w:pPr>
      <w:r w:rsidRPr="00752797">
        <w:rPr>
          <w:lang w:val="en-US"/>
        </w:rPr>
        <w:t xml:space="preserve">In which the dimensionless sediment diameter (D*) can be calculated with the following formulation. The </w:t>
      </w:r>
      <w:r w:rsidRPr="00752797">
        <w:rPr>
          <w:i/>
          <w:lang w:val="en-US"/>
        </w:rPr>
        <w:t>v</w:t>
      </w:r>
      <w:r w:rsidRPr="00752797">
        <w:rPr>
          <w:lang w:val="en-US"/>
        </w:rPr>
        <w:t xml:space="preserve"> is the kinematic viscosity based on the expression of Van Rijn and is a function of the water temperature. XBeach assumes a constant temperature of 20 degrees Celsius, this result in a constant kinematic viscosity of 10</w:t>
      </w:r>
      <w:r w:rsidRPr="00752797">
        <w:rPr>
          <w:vertAlign w:val="superscript"/>
          <w:lang w:val="en-US"/>
        </w:rPr>
        <w:t>-6</w:t>
      </w:r>
      <w:r w:rsidRPr="00752797">
        <w:rPr>
          <w:lang w:val="en-US"/>
        </w:rPr>
        <w:t xml:space="preserve"> m</w:t>
      </w:r>
      <w:r w:rsidRPr="00752797">
        <w:rPr>
          <w:vertAlign w:val="superscript"/>
          <w:lang w:val="en-US"/>
        </w:rPr>
        <w:t>2</w:t>
      </w:r>
      <w:r w:rsidRPr="00752797">
        <w:rPr>
          <w:lang w:val="en-US"/>
        </w:rPr>
        <w:t>/s.</w:t>
      </w:r>
    </w:p>
    <w:p w14:paraId="5CF7BA12" w14:textId="77777777" w:rsidR="009F2210" w:rsidRPr="00752797" w:rsidRDefault="009F2210" w:rsidP="009F2210">
      <w:pPr>
        <w:rPr>
          <w:lang w:val="en-US"/>
        </w:rPr>
      </w:pPr>
    </w:p>
    <w:p w14:paraId="26AA3D8D" w14:textId="77777777" w:rsidR="009F2210" w:rsidRPr="00752797" w:rsidRDefault="009F2210" w:rsidP="009F2210">
      <w:pPr>
        <w:pStyle w:val="MTDisplayEquation"/>
        <w:rPr>
          <w:lang w:val="en-US"/>
        </w:rPr>
      </w:pPr>
      <w:r w:rsidRPr="00752797">
        <w:rPr>
          <w:lang w:val="en-US"/>
        </w:rPr>
        <w:tab/>
      </w:r>
      <w:r w:rsidRPr="00752797">
        <w:rPr>
          <w:position w:val="-28"/>
          <w:lang w:val="en-US"/>
        </w:rPr>
        <w:object w:dxaOrig="1660" w:dyaOrig="740" w14:anchorId="2B77127C">
          <v:shape id="_x0000_i1128" type="#_x0000_t75" style="width:85.5pt;height:33.75pt" o:ole="">
            <v:imagedata r:id="rId238" o:title=""/>
          </v:shape>
          <o:OLEObject Type="Embed" ProgID="Equation.DSMT4" ShapeID="_x0000_i1128" DrawAspect="Content" ObjectID="_1492332721" r:id="rId239"/>
        </w:object>
      </w:r>
      <w:r w:rsidRPr="00752797">
        <w:rPr>
          <w:lang w:val="en-US"/>
        </w:rPr>
        <w:t xml:space="preserve"> </w:t>
      </w:r>
      <w:r w:rsidRPr="00752797">
        <w:rPr>
          <w:lang w:val="en-US"/>
        </w:rPr>
        <w:tab/>
      </w:r>
      <w:r w:rsidRPr="00752797">
        <w:rPr>
          <w:lang w:val="en-US"/>
        </w:rPr>
      </w:r>
      <w:r w:rsidRPr="00752797">
        <w:rPr>
          <w:lang w:val="en-US"/>
        </w:rPr>
        <w:t xml:space="preserve">(2.91)</w:t>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p>
    <w:p w14:paraId="6C080B1C" w14:textId="77777777" w:rsidR="009F2210" w:rsidRPr="00752797" w:rsidRDefault="009F2210" w:rsidP="009F2210">
      <w:pPr>
        <w:rPr>
          <w:lang w:val="en-US"/>
        </w:rPr>
      </w:pPr>
    </w:p>
    <w:p w14:paraId="0B9F168E" w14:textId="77777777" w:rsidR="009F2210" w:rsidRPr="00752797" w:rsidRDefault="009F2210" w:rsidP="009F2210">
      <w:pPr>
        <w:rPr>
          <w:lang w:val="en-US"/>
        </w:rPr>
      </w:pPr>
      <w:r w:rsidRPr="00752797">
        <w:rPr>
          <w:lang w:val="en-US"/>
        </w:rPr>
        <w:t>The critical velocity (</w:t>
      </w:r>
      <w:r w:rsidRPr="00752797">
        <w:rPr>
          <w:i/>
          <w:lang w:val="en-US"/>
        </w:rPr>
        <w:t>U</w:t>
      </w:r>
      <w:r w:rsidRPr="00752797">
        <w:rPr>
          <w:i/>
          <w:vertAlign w:val="subscript"/>
          <w:lang w:val="en-US"/>
        </w:rPr>
        <w:t>cr</w:t>
      </w:r>
      <w:r w:rsidRPr="00752797">
        <w:rPr>
          <w:lang w:val="en-US"/>
        </w:rPr>
        <w:t>) defines at which depth averaged velocity sediment motion is initiated:</w:t>
      </w:r>
    </w:p>
    <w:p w14:paraId="7130EFEB" w14:textId="77777777" w:rsidR="009F2210" w:rsidRPr="00752797" w:rsidRDefault="009F2210" w:rsidP="009F2210">
      <w:pPr>
        <w:rPr>
          <w:lang w:val="en-US"/>
        </w:rPr>
      </w:pPr>
    </w:p>
    <w:p w14:paraId="7D70FC42" w14:textId="77777777" w:rsidR="009F2210" w:rsidRPr="00752797" w:rsidRDefault="009F2210" w:rsidP="009F2210">
      <w:pPr>
        <w:pStyle w:val="MTDisplayEquation"/>
        <w:rPr>
          <w:lang w:val="en-US"/>
        </w:rPr>
      </w:pPr>
      <w:r w:rsidRPr="00752797">
        <w:rPr>
          <w:lang w:val="en-US"/>
        </w:rPr>
        <w:tab/>
      </w:r>
      <w:r w:rsidRPr="00752797">
        <w:rPr>
          <w:position w:val="-72"/>
          <w:lang w:val="en-US"/>
        </w:rPr>
        <w:object w:dxaOrig="4420" w:dyaOrig="1560" w14:anchorId="120CE149">
          <v:shape id="_x0000_i1129" type="#_x0000_t75" style="width:222.75pt;height:77.25pt" o:ole="">
            <v:imagedata r:id="rId240" o:title=""/>
          </v:shape>
          <o:OLEObject Type="Embed" ProgID="Equation.DSMT4" ShapeID="_x0000_i1129" DrawAspect="Content" ObjectID="_1492332722" r:id="rId241"/>
        </w:object>
      </w:r>
      <w:r w:rsidRPr="00752797">
        <w:rPr>
          <w:lang w:val="en-US"/>
        </w:rPr>
        <w:t xml:space="preserve"> </w:t>
      </w:r>
      <w:r w:rsidRPr="00752797">
        <w:rPr>
          <w:lang w:val="en-US"/>
        </w:rPr>
        <w:tab/>
      </w:r>
      <w:r w:rsidRPr="00752797">
        <w:rPr>
          <w:lang w:val="en-US"/>
        </w:rPr>
      </w:r>
      <w:r w:rsidRPr="00752797">
        <w:rPr>
          <w:lang w:val="en-US"/>
        </w:rPr>
        <w:t xml:space="preserve">(2.92)</w:t>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p>
    <w:p w14:paraId="728A73C6" w14:textId="77777777" w:rsidR="009F2210" w:rsidRPr="00752797" w:rsidRDefault="009F2210" w:rsidP="009F2210">
      <w:pPr>
        <w:rPr>
          <w:lang w:val="en-US"/>
        </w:rPr>
      </w:pPr>
    </w:p>
    <w:p w14:paraId="44886040" w14:textId="2AFFABD3" w:rsidR="009F2210" w:rsidRPr="00752797" w:rsidRDefault="009F2210" w:rsidP="009F2210">
      <w:pPr>
        <w:rPr>
          <w:lang w:val="en-US"/>
        </w:rPr>
      </w:pPr>
      <w:r w:rsidRPr="00752797">
        <w:rPr>
          <w:lang w:val="en-US"/>
        </w:rPr>
        <w:t>Finally the drag coefficient (</w:t>
      </w:r>
      <w:r w:rsidRPr="00752797">
        <w:rPr>
          <w:i/>
          <w:lang w:val="en-US"/>
        </w:rPr>
        <w:t>C</w:t>
      </w:r>
      <w:r w:rsidRPr="00752797">
        <w:rPr>
          <w:i/>
          <w:vertAlign w:val="subscript"/>
          <w:lang w:val="en-US"/>
        </w:rPr>
        <w:t>d</w:t>
      </w:r>
      <w:r w:rsidR="0095750F">
        <w:rPr>
          <w:lang w:val="en-US"/>
        </w:rPr>
        <w:t xml:space="preserve">) is calculated with </w:t>
      </w:r>
      <w:proofErr w:type="gramStart"/>
      <w:r w:rsidR="0095750F">
        <w:rPr>
          <w:lang w:val="en-US"/>
        </w:rPr>
        <w:t>E</w:t>
      </w:r>
      <w:r w:rsidRPr="00752797">
        <w:rPr>
          <w:lang w:val="en-US"/>
        </w:rPr>
        <w:t xml:space="preserve">quation </w:t>
      </w:r>
      <w:proofErr w:type="gramEnd"/>
      <w:r w:rsidRPr="00752797">
        <w:rPr>
          <w:lang w:val="en-US"/>
        </w:rPr>
      </w:r>
      <w:r w:rsidRPr="00752797">
        <w:rPr>
          <w:lang w:val="en-US"/>
        </w:rPr>
        <w:t xml:space="preserve">(2.93)</w:t>
      </w:r>
      <w:r w:rsidRPr="00752797">
        <w:rPr>
          <w:lang w:val="en-US"/>
        </w:rPr>
      </w:r>
      <w:r w:rsidRPr="00752797">
        <w:rPr>
          <w:lang w:val="en-US"/>
        </w:rPr>
      </w:r>
      <w:r w:rsidRPr="00752797">
        <w:rPr>
          <w:lang w:val="en-US"/>
        </w:rPr>
      </w:r>
      <w:r w:rsidR="00073410" w:rsidRPr="00752797">
        <w:rPr>
          <w:lang w:val="en-US"/>
        </w:rPr>
      </w:r>
      <w:r w:rsidR="00073410">
        <w:rPr>
          <w:lang w:val="en-US"/>
        </w:rPr>
      </w:r>
      <w:r w:rsidR="00073410" w:rsidRPr="00752797">
        <w:rPr>
          <w:lang w:val="en-US"/>
        </w:rPr>
      </w:r>
      <w:r w:rsidR="00073410">
        <w:rPr>
          <w:lang w:val="en-US"/>
        </w:rPr>
      </w:r>
      <w:r w:rsidR="00073410" w:rsidRPr="00752797">
        <w:rPr>
          <w:lang w:val="en-US"/>
        </w:rPr>
      </w:r>
      <w:r w:rsidRPr="00752797">
        <w:rPr>
          <w:lang w:val="en-US"/>
        </w:rPr>
      </w:r>
      <w:r w:rsidRPr="00752797">
        <w:rPr>
          <w:lang w:val="en-US"/>
        </w:rPr>
      </w:r>
      <w:r w:rsidRPr="00752797">
        <w:rPr>
          <w:lang w:val="en-US"/>
        </w:rPr>
        <w:t xml:space="preserve">. A drag coefficient is used to determine the equilibrium sediment concentrations. On top of that Souslby (1997) gives a relation between the bed shear stress of the depth-averaged current speed. </w:t>
      </w:r>
    </w:p>
    <w:p w14:paraId="3EE151B0" w14:textId="77777777" w:rsidR="009F2210" w:rsidRPr="00752797" w:rsidRDefault="009F2210" w:rsidP="009F2210">
      <w:pPr>
        <w:rPr>
          <w:lang w:val="en-US"/>
        </w:rPr>
      </w:pPr>
    </w:p>
    <w:p w14:paraId="6507AFFE" w14:textId="77777777" w:rsidR="009F2210" w:rsidRPr="00752797" w:rsidRDefault="009F2210" w:rsidP="009F2210">
      <w:pPr>
        <w:pStyle w:val="MTDisplayEquation"/>
        <w:rPr>
          <w:lang w:val="en-US"/>
        </w:rPr>
      </w:pPr>
      <w:r w:rsidRPr="00752797">
        <w:rPr>
          <w:lang w:val="en-US"/>
        </w:rPr>
        <w:tab/>
      </w:r>
      <w:r w:rsidRPr="00752797">
        <w:rPr>
          <w:position w:val="-70"/>
          <w:lang w:val="en-US"/>
        </w:rPr>
        <w:object w:dxaOrig="2960" w:dyaOrig="1560" w14:anchorId="132B76E1">
          <v:shape id="_x0000_i1130" type="#_x0000_t75" style="width:147pt;height:77.25pt" o:ole="">
            <v:imagedata r:id="rId242" o:title=""/>
          </v:shape>
          <o:OLEObject Type="Embed" ProgID="Equation.DSMT4" ShapeID="_x0000_i1130" DrawAspect="Content" ObjectID="_1492332723" r:id="rId243"/>
        </w:object>
      </w:r>
      <w:r w:rsidRPr="00752797">
        <w:rPr>
          <w:lang w:val="en-US"/>
        </w:rPr>
        <w:t xml:space="preserve"> </w:t>
      </w:r>
      <w:r w:rsidRPr="00752797">
        <w:rPr>
          <w:lang w:val="en-US"/>
        </w:rPr>
        <w:tab/>
      </w:r>
      <w:r w:rsidRPr="00752797">
        <w:rPr>
          <w:lang w:val="en-US"/>
        </w:rPr>
      </w:r>
      <w:r w:rsidRPr="00752797">
        <w:rPr>
          <w:lang w:val="en-US"/>
        </w:rPr>
        <w:t xml:space="preserve">(2.93)</w:t>
      </w:r>
      <w:r w:rsidRPr="00752797">
        <w:rPr>
          <w:lang w:val="en-US"/>
        </w:rPr>
      </w:r>
      <w:r w:rsidRPr="00752797">
        <w:rPr>
          <w:lang w:val="en-US"/>
        </w:rPr>
      </w:r>
      <w:r w:rsidRPr="00752797">
        <w:rPr>
          <w:lang w:val="en-US"/>
        </w:rPr>
      </w:r>
      <w:bookmarkStart w:id="247" w:name="ZEqnNum280790"/>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bookmarkEnd w:id="247"/>
      <w:r w:rsidRPr="00752797">
        <w:rPr>
          <w:lang w:val="en-US"/>
        </w:rPr>
      </w:r>
    </w:p>
    <w:p w14:paraId="72F7820E" w14:textId="77777777" w:rsidR="009F2210" w:rsidRPr="00752797" w:rsidRDefault="009F2210" w:rsidP="009F2210">
      <w:pPr>
        <w:rPr>
          <w:lang w:val="en-US"/>
        </w:rPr>
      </w:pPr>
    </w:p>
    <w:p w14:paraId="1C454AAD" w14:textId="77777777" w:rsidR="009F2210" w:rsidRPr="00752797" w:rsidRDefault="009F2210" w:rsidP="00AA1803">
      <w:pPr>
        <w:rPr>
          <w:lang w:val="en-US"/>
        </w:rPr>
      </w:pPr>
      <w:r w:rsidRPr="00752797">
        <w:rPr>
          <w:lang w:val="en-US"/>
        </w:rPr>
        <w:t xml:space="preserve">In this equation z0 is used for the bed roughness length and is used as zero flow velocity level in the formulation of the sediment concentration. In XBeach this is a fixed value (keyword: z0), but Soulsby (1997) argues there is a relation between the Nikuradse and kinematic viscosity.  </w:t>
      </w:r>
      <w:r w:rsidRPr="00752797">
        <w:rPr>
          <w:position w:val="-6"/>
          <w:lang w:val="en-US"/>
        </w:rPr>
        <w:object w:dxaOrig="100" w:dyaOrig="100" w14:anchorId="057C428D">
          <v:shape id="_x0000_i1131" type="#_x0000_t75" style="width:5.25pt;height:5.25pt" o:ole="">
            <v:imagedata r:id="rId244" o:title=""/>
          </v:shape>
          <o:OLEObject Type="Embed" ProgID="Equation.DSMT4" ShapeID="_x0000_i1131" DrawAspect="Content" ObjectID="_1492332724" r:id="rId245"/>
        </w:object>
      </w:r>
      <w:r w:rsidRPr="00752797">
        <w:rPr>
          <w:lang w:val="en-US"/>
        </w:rPr>
        <w:t xml:space="preserve"> </w:t>
      </w:r>
      <w:r w:rsidRPr="00752797">
        <w:rPr>
          <w:lang w:val="en-US"/>
        </w:rPr>
        <w:tab/>
      </w:r>
    </w:p>
    <w:p w14:paraId="294E7E6E" w14:textId="77777777" w:rsidR="009F2210" w:rsidRPr="00752797" w:rsidRDefault="009F2210" w:rsidP="009F2210">
      <w:pPr>
        <w:pStyle w:val="Heading4"/>
        <w:jc w:val="both"/>
        <w:rPr>
          <w:lang w:val="en-US"/>
        </w:rPr>
      </w:pPr>
      <w:bookmarkStart w:id="248" w:name="_Toc417455450"/>
      <w:bookmarkStart w:id="249" w:name="_Toc417455643"/>
      <w:bookmarkStart w:id="250" w:name="_Toc417455788"/>
      <w:r w:rsidRPr="00752797">
        <w:rPr>
          <w:lang w:val="en-US"/>
        </w:rPr>
        <w:t>Van Thiel-Van Rijn</w:t>
      </w:r>
      <w:bookmarkEnd w:id="248"/>
      <w:bookmarkEnd w:id="249"/>
      <w:bookmarkEnd w:id="250"/>
    </w:p>
    <w:p w14:paraId="4355028D" w14:textId="77777777" w:rsidR="009F2210" w:rsidRPr="00752797" w:rsidRDefault="009F2210" w:rsidP="009F2210">
      <w:pPr>
        <w:rPr>
          <w:lang w:val="en-US"/>
        </w:rPr>
      </w:pPr>
      <w:r w:rsidRPr="00752797">
        <w:rPr>
          <w:lang w:val="en-US"/>
        </w:rPr>
        <w:t>The second possible sediment</w:t>
      </w:r>
      <w:r w:rsidR="00D5585B" w:rsidRPr="00752797">
        <w:rPr>
          <w:lang w:val="en-US"/>
        </w:rPr>
        <w:t xml:space="preserve"> transport formulation are the </w:t>
      </w:r>
      <w:r w:rsidRPr="00752797">
        <w:rPr>
          <w:lang w:val="en-US"/>
        </w:rPr>
        <w:t xml:space="preserve">Van Thiel-Van Rijn transport equations (keyword: </w:t>
      </w:r>
      <w:r w:rsidRPr="00752797">
        <w:rPr>
          <w:i/>
          <w:lang w:val="en-US"/>
        </w:rPr>
        <w:t>form = vanthiel_vanrijn</w:t>
      </w:r>
      <w:r w:rsidRPr="00752797">
        <w:rPr>
          <w:lang w:val="en-US"/>
        </w:rPr>
        <w:t>) (van Rijn, 2007; van Thiel de Vries, 2009). The major difference between the Soulsby – Van Rijn equations is twofold. First of all, there is no drag coefficient calculated anymore and secondly the critical velocity is determined by calculating separately the critical velocity for currents (</w:t>
      </w:r>
      <w:r w:rsidRPr="00752797">
        <w:rPr>
          <w:i/>
          <w:lang w:val="en-US"/>
        </w:rPr>
        <w:t>U</w:t>
      </w:r>
      <w:r w:rsidRPr="00752797">
        <w:rPr>
          <w:i/>
          <w:vertAlign w:val="subscript"/>
          <w:lang w:val="en-US"/>
        </w:rPr>
        <w:t>crc</w:t>
      </w:r>
      <w:r w:rsidRPr="00752797">
        <w:rPr>
          <w:lang w:val="en-US"/>
        </w:rPr>
        <w:t>) according to Shields (1936) and for waves (</w:t>
      </w:r>
      <w:r w:rsidRPr="00752797">
        <w:rPr>
          <w:i/>
          <w:lang w:val="en-US"/>
        </w:rPr>
        <w:t>U</w:t>
      </w:r>
      <w:r w:rsidRPr="00752797">
        <w:rPr>
          <w:i/>
          <w:vertAlign w:val="subscript"/>
          <w:lang w:val="en-US"/>
        </w:rPr>
        <w:t>crw</w:t>
      </w:r>
      <w:r w:rsidRPr="00752797">
        <w:rPr>
          <w:lang w:val="en-US"/>
        </w:rPr>
        <w:t>) according to Komen and Miller (1975).</w:t>
      </w:r>
    </w:p>
    <w:p w14:paraId="2F4FA4BB" w14:textId="77777777" w:rsidR="009F2210" w:rsidRPr="00752797" w:rsidRDefault="009F2210" w:rsidP="009F2210">
      <w:pPr>
        <w:rPr>
          <w:lang w:val="en-US"/>
        </w:rPr>
      </w:pPr>
    </w:p>
    <w:p w14:paraId="1D6F54AE" w14:textId="77777777" w:rsidR="009F2210" w:rsidRPr="00752797" w:rsidRDefault="009F2210" w:rsidP="009F2210">
      <w:pPr>
        <w:rPr>
          <w:lang w:val="en-US"/>
        </w:rPr>
      </w:pPr>
      <w:r w:rsidRPr="00752797">
        <w:rPr>
          <w:lang w:val="en-US"/>
        </w:rPr>
        <w:t>The equilibrium sediment concentrations are calculated according to</w:t>
      </w:r>
    </w:p>
    <w:p w14:paraId="53105A45" w14:textId="77777777" w:rsidR="009F2210" w:rsidRPr="00752797" w:rsidRDefault="009F2210" w:rsidP="009F2210">
      <w:pPr>
        <w:rPr>
          <w:lang w:val="en-US"/>
        </w:rPr>
      </w:pPr>
    </w:p>
    <w:p w14:paraId="3563F8B6" w14:textId="77777777" w:rsidR="009F2210" w:rsidRPr="00752797" w:rsidRDefault="009F2210" w:rsidP="009F2210">
      <w:pPr>
        <w:pStyle w:val="MTDisplayEquation"/>
        <w:rPr>
          <w:lang w:val="en-US"/>
        </w:rPr>
      </w:pPr>
      <w:r w:rsidRPr="00752797">
        <w:rPr>
          <w:lang w:val="en-US"/>
        </w:rPr>
        <w:tab/>
      </w:r>
      <w:r w:rsidRPr="00752797">
        <w:rPr>
          <w:position w:val="-58"/>
          <w:lang w:val="en-US"/>
        </w:rPr>
        <w:object w:dxaOrig="3660" w:dyaOrig="1280" w14:anchorId="0B11C02A">
          <v:shape id="_x0000_i1132" type="#_x0000_t75" style="width:183pt;height:63.75pt" o:ole="">
            <v:imagedata r:id="rId246" o:title=""/>
          </v:shape>
          <o:OLEObject Type="Embed" ProgID="Equation.DSMT4" ShapeID="_x0000_i1132" DrawAspect="Content" ObjectID="_1492332725" r:id="rId247"/>
        </w:object>
      </w:r>
      <w:r w:rsidRPr="00752797">
        <w:rPr>
          <w:lang w:val="en-US"/>
        </w:rPr>
        <w:t xml:space="preserve"> </w:t>
      </w:r>
      <w:r w:rsidRPr="00752797">
        <w:rPr>
          <w:lang w:val="en-US"/>
        </w:rPr>
        <w:tab/>
      </w:r>
      <w:r w:rsidRPr="00752797">
        <w:rPr>
          <w:lang w:val="en-US"/>
        </w:rPr>
      </w:r>
      <w:r w:rsidRPr="00752797">
        <w:rPr>
          <w:lang w:val="en-US"/>
        </w:rPr>
        <w:t xml:space="preserve">(2.94)</w:t>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p>
    <w:p w14:paraId="57492A51" w14:textId="77777777" w:rsidR="00AA1803" w:rsidRPr="00752797" w:rsidRDefault="00AA1803" w:rsidP="00AA1803">
      <w:pPr>
        <w:rPr>
          <w:lang w:val="en-US"/>
        </w:rPr>
      </w:pPr>
    </w:p>
    <w:p w14:paraId="2CE95B37" w14:textId="77777777" w:rsidR="009F2210" w:rsidRPr="00752797" w:rsidRDefault="009F2210" w:rsidP="009F2210">
      <w:pPr>
        <w:rPr>
          <w:lang w:val="en-US"/>
        </w:rPr>
      </w:pPr>
      <w:r w:rsidRPr="00752797">
        <w:rPr>
          <w:lang w:val="en-US"/>
        </w:rPr>
        <w:t>For which the bed-load and suspended load coefficient are calculated with:</w:t>
      </w:r>
    </w:p>
    <w:p w14:paraId="0F5D1524" w14:textId="77777777" w:rsidR="009F2210" w:rsidRPr="00752797" w:rsidRDefault="009F2210" w:rsidP="009F2210">
      <w:pPr>
        <w:rPr>
          <w:lang w:val="en-US"/>
        </w:rPr>
      </w:pPr>
    </w:p>
    <w:p w14:paraId="0100B67C" w14:textId="77777777" w:rsidR="009F2210" w:rsidRPr="00752797" w:rsidRDefault="009F2210" w:rsidP="009F2210">
      <w:pPr>
        <w:pStyle w:val="MTDisplayEquation"/>
        <w:rPr>
          <w:lang w:val="en-US"/>
        </w:rPr>
      </w:pPr>
      <w:r w:rsidRPr="00752797">
        <w:rPr>
          <w:lang w:val="en-US"/>
        </w:rPr>
        <w:tab/>
      </w:r>
      <w:r w:rsidRPr="00752797">
        <w:rPr>
          <w:position w:val="-36"/>
          <w:lang w:val="en-US"/>
        </w:rPr>
        <w:object w:dxaOrig="4959" w:dyaOrig="840" w14:anchorId="4305D3CA">
          <v:shape id="_x0000_i1133" type="#_x0000_t75" style="width:247.5pt;height:42pt" o:ole="">
            <v:imagedata r:id="rId248" o:title=""/>
          </v:shape>
          <o:OLEObject Type="Embed" ProgID="Equation.DSMT4" ShapeID="_x0000_i1133" DrawAspect="Content" ObjectID="_1492332726" r:id="rId249"/>
        </w:object>
      </w:r>
      <w:r w:rsidRPr="00752797">
        <w:rPr>
          <w:lang w:val="en-US"/>
        </w:rPr>
        <w:t xml:space="preserve"> </w:t>
      </w:r>
      <w:r w:rsidRPr="00752797">
        <w:rPr>
          <w:lang w:val="en-US"/>
        </w:rPr>
        <w:tab/>
      </w:r>
      <w:r w:rsidRPr="00752797">
        <w:rPr>
          <w:lang w:val="en-US"/>
        </w:rPr>
      </w:r>
      <w:r w:rsidRPr="00752797">
        <w:rPr>
          <w:lang w:val="en-US"/>
        </w:rPr>
        <w:t xml:space="preserve">(2.95)</w:t>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p>
    <w:p w14:paraId="13657390" w14:textId="77777777" w:rsidR="009F2210" w:rsidRPr="00752797" w:rsidRDefault="009F2210" w:rsidP="009F2210">
      <w:pPr>
        <w:rPr>
          <w:lang w:val="en-US"/>
        </w:rPr>
      </w:pPr>
    </w:p>
    <w:p w14:paraId="360F1DDA" w14:textId="77777777" w:rsidR="009F2210" w:rsidRPr="00752797" w:rsidRDefault="009F2210" w:rsidP="009F2210">
      <w:pPr>
        <w:rPr>
          <w:lang w:val="en-US"/>
        </w:rPr>
      </w:pPr>
      <w:r w:rsidRPr="00752797">
        <w:rPr>
          <w:lang w:val="en-US"/>
        </w:rPr>
        <w:t>The critical velocity is computed as weighted summation of the separate contributions by currents and waves (Van Rijn, 2007):</w:t>
      </w:r>
    </w:p>
    <w:p w14:paraId="7CF8FE8F" w14:textId="77777777" w:rsidR="009F2210" w:rsidRPr="00752797" w:rsidRDefault="009F2210" w:rsidP="009F2210">
      <w:pPr>
        <w:rPr>
          <w:lang w:val="en-US"/>
        </w:rPr>
      </w:pPr>
    </w:p>
    <w:p w14:paraId="774AABAE" w14:textId="77777777" w:rsidR="009F2210" w:rsidRPr="00752797" w:rsidRDefault="009F2210" w:rsidP="009F2210">
      <w:pPr>
        <w:pStyle w:val="MTDisplayEquation"/>
        <w:rPr>
          <w:lang w:val="en-US"/>
        </w:rPr>
      </w:pPr>
      <w:r w:rsidRPr="00752797">
        <w:rPr>
          <w:lang w:val="en-US"/>
        </w:rPr>
        <w:tab/>
      </w:r>
      <w:r w:rsidRPr="00752797">
        <w:rPr>
          <w:position w:val="-32"/>
          <w:lang w:val="en-US"/>
        </w:rPr>
        <w:object w:dxaOrig="4860" w:dyaOrig="740" w14:anchorId="519ABFA1">
          <v:shape id="_x0000_i1134" type="#_x0000_t75" style="width:242.25pt;height:36.75pt" o:ole="">
            <v:imagedata r:id="rId250" o:title=""/>
          </v:shape>
          <o:OLEObject Type="Embed" ProgID="Equation.DSMT4" ShapeID="_x0000_i1134" DrawAspect="Content" ObjectID="_1492332727" r:id="rId251"/>
        </w:object>
      </w:r>
      <w:r w:rsidRPr="00752797">
        <w:rPr>
          <w:lang w:val="en-US"/>
        </w:rPr>
        <w:t xml:space="preserve"> </w:t>
      </w:r>
      <w:r w:rsidRPr="00752797">
        <w:rPr>
          <w:lang w:val="en-US"/>
        </w:rPr>
        <w:tab/>
      </w:r>
      <w:r w:rsidRPr="00752797">
        <w:rPr>
          <w:lang w:val="en-US"/>
        </w:rPr>
      </w:r>
      <w:r w:rsidRPr="00752797">
        <w:rPr>
          <w:lang w:val="en-US"/>
        </w:rPr>
        <w:t xml:space="preserve">(2.96)</w:t>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p>
    <w:p w14:paraId="06A93C9B" w14:textId="77777777" w:rsidR="009F2210" w:rsidRPr="00752797" w:rsidRDefault="009F2210" w:rsidP="009F2210">
      <w:pPr>
        <w:spacing w:line="240" w:lineRule="auto"/>
        <w:rPr>
          <w:lang w:val="en-US"/>
        </w:rPr>
      </w:pPr>
    </w:p>
    <w:p w14:paraId="2586CCAB" w14:textId="77777777" w:rsidR="009F2210" w:rsidRPr="00752797" w:rsidRDefault="009F2210" w:rsidP="009F2210">
      <w:pPr>
        <w:rPr>
          <w:lang w:val="en-US"/>
        </w:rPr>
      </w:pPr>
      <w:r w:rsidRPr="00752797">
        <w:rPr>
          <w:lang w:val="en-US"/>
        </w:rPr>
        <w:t>The critical velocity for currents is based on Shields (1936):</w:t>
      </w:r>
    </w:p>
    <w:p w14:paraId="3F66851A" w14:textId="77777777" w:rsidR="009F2210" w:rsidRPr="00752797" w:rsidRDefault="009F2210" w:rsidP="009F2210">
      <w:pPr>
        <w:rPr>
          <w:lang w:val="en-US"/>
        </w:rPr>
      </w:pPr>
    </w:p>
    <w:p w14:paraId="5B0D0D23" w14:textId="77777777" w:rsidR="009F2210" w:rsidRPr="00752797" w:rsidRDefault="009F2210" w:rsidP="009F2210">
      <w:pPr>
        <w:pStyle w:val="MTDisplayEquation"/>
        <w:rPr>
          <w:lang w:val="en-US"/>
        </w:rPr>
      </w:pPr>
      <w:r w:rsidRPr="00752797">
        <w:rPr>
          <w:lang w:val="en-US"/>
        </w:rPr>
        <w:lastRenderedPageBreak/>
        <w:tab/>
      </w:r>
      <w:r w:rsidRPr="00752797">
        <w:rPr>
          <w:position w:val="-116"/>
          <w:lang w:val="en-US"/>
        </w:rPr>
        <w:object w:dxaOrig="4720" w:dyaOrig="2439" w14:anchorId="38B655C3">
          <v:shape id="_x0000_i1135" type="#_x0000_t75" style="width:236.25pt;height:120.75pt" o:ole="">
            <v:imagedata r:id="rId252" o:title=""/>
          </v:shape>
          <o:OLEObject Type="Embed" ProgID="Equation.DSMT4" ShapeID="_x0000_i1135" DrawAspect="Content" ObjectID="_1492332728" r:id="rId253"/>
        </w:object>
      </w:r>
      <w:r w:rsidRPr="00752797">
        <w:rPr>
          <w:lang w:val="en-US"/>
        </w:rPr>
        <w:t xml:space="preserve"> </w:t>
      </w:r>
      <w:r w:rsidRPr="00752797">
        <w:rPr>
          <w:lang w:val="en-US"/>
        </w:rPr>
        <w:tab/>
      </w:r>
      <w:r w:rsidRPr="00752797">
        <w:rPr>
          <w:lang w:val="en-US"/>
        </w:rPr>
      </w:r>
      <w:r w:rsidRPr="00752797">
        <w:rPr>
          <w:lang w:val="en-US"/>
        </w:rPr>
        <w:t xml:space="preserve">(2.97)</w:t>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p>
    <w:p w14:paraId="1EBDD7A0" w14:textId="77777777" w:rsidR="009F2210" w:rsidRPr="00752797" w:rsidRDefault="009F2210" w:rsidP="009F2210">
      <w:pPr>
        <w:rPr>
          <w:lang w:val="en-US"/>
        </w:rPr>
      </w:pPr>
    </w:p>
    <w:p w14:paraId="7405DBC8" w14:textId="77777777" w:rsidR="009F2210" w:rsidRPr="00752797" w:rsidRDefault="009F2210" w:rsidP="009F2210">
      <w:pPr>
        <w:rPr>
          <w:lang w:val="en-US"/>
        </w:rPr>
      </w:pPr>
      <w:r w:rsidRPr="00752797">
        <w:rPr>
          <w:lang w:val="en-US"/>
        </w:rPr>
        <w:t>The critical velocity for waves is based on Komer and Miller (1975):</w:t>
      </w:r>
    </w:p>
    <w:p w14:paraId="1FCD6C83" w14:textId="77777777" w:rsidR="009F2210" w:rsidRPr="00752797" w:rsidRDefault="009F2210" w:rsidP="009F2210">
      <w:pPr>
        <w:rPr>
          <w:lang w:val="en-US"/>
        </w:rPr>
      </w:pPr>
    </w:p>
    <w:p w14:paraId="26C8A3F3" w14:textId="77777777" w:rsidR="009F2210" w:rsidRPr="00752797" w:rsidRDefault="009F2210" w:rsidP="009F2210">
      <w:pPr>
        <w:pStyle w:val="MTDisplayEquation"/>
        <w:rPr>
          <w:lang w:val="en-US"/>
        </w:rPr>
      </w:pPr>
      <w:r w:rsidRPr="00752797">
        <w:rPr>
          <w:lang w:val="en-US"/>
        </w:rPr>
        <w:tab/>
      </w:r>
      <w:r w:rsidRPr="00752797">
        <w:rPr>
          <w:position w:val="-44"/>
          <w:lang w:val="en-US"/>
        </w:rPr>
        <w:object w:dxaOrig="5319" w:dyaOrig="999" w14:anchorId="4604DE40">
          <v:shape id="_x0000_i1136" type="#_x0000_t75" style="width:264.75pt;height:50.25pt" o:ole="">
            <v:imagedata r:id="rId254" o:title=""/>
          </v:shape>
          <o:OLEObject Type="Embed" ProgID="Equation.DSMT4" ShapeID="_x0000_i1136" DrawAspect="Content" ObjectID="_1492332729" r:id="rId255"/>
        </w:object>
      </w:r>
      <w:r w:rsidRPr="00752797">
        <w:rPr>
          <w:lang w:val="en-US"/>
        </w:rPr>
        <w:t xml:space="preserve"> </w:t>
      </w:r>
      <w:r w:rsidRPr="00752797">
        <w:rPr>
          <w:lang w:val="en-US"/>
        </w:rPr>
        <w:tab/>
      </w:r>
      <w:r w:rsidRPr="00752797">
        <w:rPr>
          <w:lang w:val="en-US"/>
        </w:rPr>
      </w:r>
      <w:r w:rsidRPr="00752797">
        <w:rPr>
          <w:lang w:val="en-US"/>
        </w:rPr>
        <w:t xml:space="preserve">(2.98)</w:t>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p>
    <w:p w14:paraId="7A466A41" w14:textId="77777777" w:rsidR="009F2210" w:rsidRPr="00752797" w:rsidRDefault="009F2210" w:rsidP="009F2210">
      <w:pPr>
        <w:pStyle w:val="Heading3"/>
        <w:jc w:val="both"/>
        <w:rPr>
          <w:lang w:val="en-US"/>
        </w:rPr>
      </w:pPr>
      <w:bookmarkStart w:id="251" w:name="_Toc412623834"/>
      <w:bookmarkStart w:id="252" w:name="_Toc417454983"/>
      <w:bookmarkStart w:id="253" w:name="_Toc417455451"/>
      <w:bookmarkStart w:id="254" w:name="_Toc417455644"/>
      <w:bookmarkStart w:id="255" w:name="_Toc417455789"/>
      <w:r w:rsidRPr="00752797">
        <w:rPr>
          <w:lang w:val="en-US"/>
        </w:rPr>
        <w:t>Effects of wave nonlinearity</w:t>
      </w:r>
      <w:bookmarkEnd w:id="251"/>
      <w:bookmarkEnd w:id="252"/>
      <w:bookmarkEnd w:id="253"/>
      <w:bookmarkEnd w:id="254"/>
      <w:bookmarkEnd w:id="255"/>
      <w:r w:rsidRPr="00752797">
        <w:rPr>
          <w:lang w:val="en-US"/>
        </w:rPr>
        <w:t xml:space="preserve"> </w:t>
      </w:r>
    </w:p>
    <w:p w14:paraId="7A673CAA" w14:textId="77777777" w:rsidR="009F2210" w:rsidRPr="00752797" w:rsidRDefault="009F2210" w:rsidP="009F2210">
      <w:pPr>
        <w:rPr>
          <w:szCs w:val="21"/>
          <w:lang w:val="en-US"/>
        </w:rPr>
      </w:pPr>
      <w:r w:rsidRPr="00752797">
        <w:rPr>
          <w:szCs w:val="21"/>
          <w:lang w:val="en-US"/>
        </w:rPr>
        <w:t>Effects of wave skewness and asymmetry are accounted for in the advection-diffusion equation, repeated here:</w:t>
      </w:r>
    </w:p>
    <w:p w14:paraId="658F4C1A" w14:textId="77777777" w:rsidR="009F2210" w:rsidRPr="00752797" w:rsidRDefault="009F2210" w:rsidP="009F2210">
      <w:pPr>
        <w:rPr>
          <w:szCs w:val="21"/>
          <w:lang w:val="en-US"/>
        </w:rPr>
      </w:pPr>
    </w:p>
    <w:p w14:paraId="45677582" w14:textId="77777777" w:rsidR="009F2210" w:rsidRPr="00752797" w:rsidRDefault="009F2210" w:rsidP="009F2210">
      <w:pPr>
        <w:pStyle w:val="MTDisplayEquation"/>
        <w:rPr>
          <w:szCs w:val="21"/>
          <w:lang w:val="en-US"/>
        </w:rPr>
      </w:pPr>
      <w:r w:rsidRPr="00752797">
        <w:rPr>
          <w:szCs w:val="21"/>
          <w:lang w:val="en-US"/>
        </w:rPr>
        <w:tab/>
      </w:r>
      <w:r w:rsidRPr="00752797">
        <w:rPr>
          <w:position w:val="-68"/>
          <w:szCs w:val="21"/>
          <w:lang w:val="en-US"/>
        </w:rPr>
        <w:object w:dxaOrig="4720" w:dyaOrig="1480" w14:anchorId="43CF10DF">
          <v:shape id="_x0000_i1137" type="#_x0000_t75" style="width:236.25pt;height:72.75pt" o:ole="">
            <v:imagedata r:id="rId256" o:title=""/>
          </v:shape>
          <o:OLEObject Type="Embed" ProgID="Equation.DSMT4" ShapeID="_x0000_i1137" DrawAspect="Content" ObjectID="_1492332730" r:id="rId257"/>
        </w:object>
      </w:r>
      <w:r w:rsidRPr="00752797">
        <w:rPr>
          <w:szCs w:val="21"/>
          <w:lang w:val="en-US"/>
        </w:rPr>
        <w:t xml:space="preserve"> </w:t>
      </w:r>
      <w:r w:rsidRPr="00752797">
        <w:rPr>
          <w:szCs w:val="21"/>
          <w:lang w:val="en-US"/>
        </w:rPr>
        <w:tab/>
      </w:r>
      <w:r w:rsidRPr="00752797">
        <w:rPr>
          <w:szCs w:val="21"/>
          <w:lang w:val="en-US"/>
        </w:rPr>
      </w:r>
      <w:r w:rsidRPr="00752797">
        <w:rPr>
          <w:szCs w:val="21"/>
          <w:lang w:val="en-US"/>
        </w:rPr>
        <w:t xml:space="preserve">(2.99)</w:t>
      </w:r>
      <w:r w:rsidRPr="00752797">
        <w:rPr>
          <w:szCs w:val="21"/>
          <w:lang w:val="en-US"/>
        </w:rPr>
      </w:r>
      <w:r w:rsidRPr="00752797">
        <w:rPr>
          <w:szCs w:val="21"/>
          <w:lang w:val="en-US"/>
        </w:rPr>
      </w:r>
      <w:r w:rsidRPr="00752797">
        <w:rPr>
          <w:szCs w:val="21"/>
          <w:lang w:val="en-US"/>
        </w:rPr>
      </w:r>
      <w:r w:rsidRPr="00752797">
        <w:rPr>
          <w:szCs w:val="21"/>
          <w:lang w:val="en-US"/>
        </w:rPr>
      </w:r>
      <w:r w:rsidRPr="00752797">
        <w:rPr>
          <w:szCs w:val="21"/>
          <w:lang w:val="en-US"/>
        </w:rPr>
      </w:r>
      <w:r w:rsidRPr="00752797">
        <w:rPr>
          <w:szCs w:val="21"/>
          <w:lang w:val="en-US"/>
        </w:rPr>
      </w:r>
      <w:r w:rsidRPr="00752797">
        <w:rPr>
          <w:szCs w:val="21"/>
          <w:lang w:val="en-US"/>
        </w:rPr>
      </w:r>
      <w:r w:rsidR="00073410">
        <w:rPr>
          <w:noProof/>
          <w:szCs w:val="21"/>
          <w:lang w:val="en-US"/>
        </w:rPr>
      </w:r>
      <w:r w:rsidRPr="00752797">
        <w:rPr>
          <w:szCs w:val="21"/>
          <w:lang w:val="en-US"/>
        </w:rPr>
      </w:r>
      <w:r w:rsidRPr="00752797">
        <w:rPr>
          <w:szCs w:val="21"/>
          <w:lang w:val="en-US"/>
        </w:rPr>
      </w:r>
      <w:r w:rsidRPr="00752797">
        <w:rPr>
          <w:szCs w:val="21"/>
          <w:lang w:val="en-US"/>
        </w:rPr>
      </w:r>
      <w:r w:rsidRPr="00752797">
        <w:rPr>
          <w:szCs w:val="21"/>
          <w:lang w:val="en-US"/>
        </w:rPr>
      </w:r>
      <w:r w:rsidRPr="00752797">
        <w:rPr>
          <w:szCs w:val="21"/>
          <w:lang w:val="en-US"/>
        </w:rPr>
      </w:r>
      <w:r w:rsidR="00073410">
        <w:rPr>
          <w:noProof/>
          <w:szCs w:val="21"/>
          <w:lang w:val="en-US"/>
        </w:rPr>
      </w:r>
      <w:r w:rsidRPr="00752797">
        <w:rPr>
          <w:szCs w:val="21"/>
          <w:lang w:val="en-US"/>
        </w:rPr>
      </w:r>
      <w:r w:rsidRPr="00752797">
        <w:rPr>
          <w:szCs w:val="21"/>
          <w:lang w:val="en-US"/>
        </w:rPr>
      </w:r>
      <w:r w:rsidRPr="00752797">
        <w:rPr>
          <w:szCs w:val="21"/>
          <w:lang w:val="en-US"/>
        </w:rPr>
      </w:r>
    </w:p>
    <w:p w14:paraId="2D13E3EE" w14:textId="77777777" w:rsidR="009F2210" w:rsidRPr="00752797" w:rsidRDefault="009F2210" w:rsidP="009F2210">
      <w:pPr>
        <w:rPr>
          <w:szCs w:val="21"/>
          <w:lang w:val="en-US"/>
        </w:rPr>
      </w:pPr>
    </w:p>
    <w:p w14:paraId="6F1BE3EB" w14:textId="62126E09" w:rsidR="009F2210" w:rsidRPr="00752797" w:rsidRDefault="009F2210" w:rsidP="009F2210">
      <w:pPr>
        <w:rPr>
          <w:szCs w:val="21"/>
          <w:lang w:val="en-US"/>
        </w:rPr>
      </w:pPr>
      <w:r w:rsidRPr="00752797">
        <w:rPr>
          <w:szCs w:val="21"/>
          <w:lang w:val="en-US"/>
        </w:rPr>
        <w:t xml:space="preserve">XBeach considers the wave energy of short waves as averaged over their length, and hence does not simulate the wave shape. A discretization of the wave skewness and asymmetry was introduced by Van Thiel de Vries (2009), to affect the sediment advection velocity. In this equation </w:t>
      </w:r>
      <w:r w:rsidRPr="00752797">
        <w:rPr>
          <w:i/>
          <w:szCs w:val="21"/>
          <w:lang w:val="en-US"/>
        </w:rPr>
        <w:t>u</w:t>
      </w:r>
      <w:r w:rsidRPr="00752797">
        <w:rPr>
          <w:i/>
          <w:szCs w:val="21"/>
          <w:vertAlign w:val="subscript"/>
          <w:lang w:val="en-US"/>
        </w:rPr>
        <w:t>a</w:t>
      </w:r>
      <w:r w:rsidRPr="00752797">
        <w:rPr>
          <w:szCs w:val="21"/>
          <w:lang w:val="en-US"/>
        </w:rPr>
        <w:t xml:space="preserve"> is calculated as function of wave skewness (</w:t>
      </w:r>
      <w:r w:rsidRPr="00752797">
        <w:rPr>
          <w:i/>
          <w:szCs w:val="21"/>
          <w:lang w:val="en-US"/>
        </w:rPr>
        <w:t>S</w:t>
      </w:r>
      <w:r w:rsidRPr="00752797">
        <w:rPr>
          <w:i/>
          <w:szCs w:val="21"/>
          <w:vertAlign w:val="subscript"/>
          <w:lang w:val="en-US"/>
        </w:rPr>
        <w:t>k</w:t>
      </w:r>
      <w:r w:rsidRPr="00752797">
        <w:rPr>
          <w:szCs w:val="21"/>
          <w:lang w:val="en-US"/>
        </w:rPr>
        <w:t>), wave asymmetry parameter (</w:t>
      </w:r>
      <w:r w:rsidRPr="00752797">
        <w:rPr>
          <w:i/>
          <w:szCs w:val="21"/>
          <w:lang w:val="en-US"/>
        </w:rPr>
        <w:t>A</w:t>
      </w:r>
      <w:r w:rsidRPr="00752797">
        <w:rPr>
          <w:i/>
          <w:szCs w:val="21"/>
          <w:vertAlign w:val="subscript"/>
          <w:lang w:val="en-US"/>
        </w:rPr>
        <w:t>s</w:t>
      </w:r>
      <w:r w:rsidRPr="00752797">
        <w:rPr>
          <w:szCs w:val="21"/>
          <w:lang w:val="en-US"/>
        </w:rPr>
        <w:t xml:space="preserve">), root-mean square velocity </w:t>
      </w:r>
      <w:r w:rsidRPr="00752797">
        <w:rPr>
          <w:i/>
          <w:szCs w:val="21"/>
          <w:lang w:val="en-US"/>
        </w:rPr>
        <w:t>u</w:t>
      </w:r>
      <w:r w:rsidRPr="00752797">
        <w:rPr>
          <w:i/>
          <w:szCs w:val="21"/>
          <w:vertAlign w:val="subscript"/>
          <w:lang w:val="en-US"/>
        </w:rPr>
        <w:t>rms</w:t>
      </w:r>
      <w:r w:rsidRPr="00752797">
        <w:rPr>
          <w:szCs w:val="21"/>
          <w:lang w:val="en-US"/>
        </w:rPr>
        <w:t xml:space="preserve"> and two calibration factor </w:t>
      </w:r>
      <w:r w:rsidRPr="00752797">
        <w:rPr>
          <w:i/>
          <w:szCs w:val="21"/>
          <w:lang w:val="en-US"/>
        </w:rPr>
        <w:t>f</w:t>
      </w:r>
      <w:r w:rsidRPr="00752797">
        <w:rPr>
          <w:i/>
          <w:szCs w:val="21"/>
          <w:vertAlign w:val="subscript"/>
          <w:lang w:val="en-US"/>
        </w:rPr>
        <w:t>Sk</w:t>
      </w:r>
      <w:r w:rsidRPr="00752797">
        <w:rPr>
          <w:szCs w:val="21"/>
          <w:lang w:val="en-US"/>
        </w:rPr>
        <w:t xml:space="preserve"> and</w:t>
      </w:r>
      <w:r w:rsidRPr="00752797">
        <w:rPr>
          <w:i/>
          <w:szCs w:val="21"/>
          <w:lang w:val="en-US"/>
        </w:rPr>
        <w:t xml:space="preserve"> f</w:t>
      </w:r>
      <w:r w:rsidRPr="00752797">
        <w:rPr>
          <w:i/>
          <w:szCs w:val="21"/>
          <w:vertAlign w:val="subscript"/>
          <w:lang w:val="en-US"/>
        </w:rPr>
        <w:t>As</w:t>
      </w:r>
      <w:r w:rsidRPr="00752797">
        <w:rPr>
          <w:szCs w:val="21"/>
          <w:lang w:val="en-US"/>
        </w:rPr>
        <w:t xml:space="preserve"> (keyword: </w:t>
      </w:r>
      <w:r w:rsidRPr="00752797">
        <w:rPr>
          <w:i/>
          <w:szCs w:val="21"/>
          <w:lang w:val="en-US"/>
        </w:rPr>
        <w:t>facSk &amp; facAs</w:t>
      </w:r>
      <w:r w:rsidR="0095750F">
        <w:rPr>
          <w:szCs w:val="21"/>
          <w:lang w:val="en-US"/>
        </w:rPr>
        <w:t xml:space="preserve">), see </w:t>
      </w:r>
      <w:r w:rsidRPr="00752797">
        <w:rPr>
          <w:szCs w:val="21"/>
          <w:lang w:val="en-US"/>
        </w:rPr>
      </w:r>
      <w:r w:rsidRPr="00752797">
        <w:rPr>
          <w:szCs w:val="21"/>
          <w:lang w:val="en-US"/>
        </w:rPr>
        <w:t xml:space="preserve">(2.100)</w:t>
      </w:r>
      <w:r w:rsidRPr="00752797">
        <w:rPr>
          <w:szCs w:val="21"/>
          <w:lang w:val="en-US"/>
        </w:rPr>
      </w:r>
      <w:r w:rsidRPr="00752797">
        <w:rPr>
          <w:szCs w:val="21"/>
          <w:lang w:val="en-US"/>
        </w:rPr>
      </w:r>
      <w:r w:rsidRPr="00752797">
        <w:rPr>
          <w:szCs w:val="21"/>
          <w:lang w:val="en-US"/>
        </w:rPr>
      </w:r>
      <w:r w:rsidR="00073410" w:rsidRPr="00752797">
        <w:rPr>
          <w:szCs w:val="21"/>
          <w:lang w:val="en-US"/>
        </w:rPr>
      </w:r>
      <w:r w:rsidR="00073410">
        <w:rPr>
          <w:szCs w:val="21"/>
          <w:lang w:val="en-US"/>
        </w:rPr>
      </w:r>
      <w:r w:rsidR="00073410" w:rsidRPr="00752797">
        <w:rPr>
          <w:szCs w:val="21"/>
          <w:lang w:val="en-US"/>
        </w:rPr>
      </w:r>
      <w:r w:rsidR="00073410">
        <w:rPr>
          <w:szCs w:val="21"/>
          <w:lang w:val="en-US"/>
        </w:rPr>
      </w:r>
      <w:r w:rsidR="00073410" w:rsidRPr="00752797">
        <w:rPr>
          <w:szCs w:val="21"/>
          <w:lang w:val="en-US"/>
        </w:rPr>
      </w:r>
      <w:r w:rsidRPr="00752797">
        <w:rPr>
          <w:szCs w:val="21"/>
          <w:lang w:val="en-US"/>
        </w:rPr>
      </w:r>
      <w:r w:rsidRPr="00752797">
        <w:rPr>
          <w:szCs w:val="21"/>
          <w:lang w:val="en-US"/>
        </w:rPr>
      </w:r>
      <w:r w:rsidRPr="00752797">
        <w:rPr>
          <w:szCs w:val="21"/>
          <w:lang w:val="en-US"/>
        </w:rPr>
        <w:t xml:space="preserve">. To set both values one can use the keyword: </w:t>
      </w:r>
      <w:r w:rsidRPr="00752797">
        <w:rPr>
          <w:i/>
          <w:szCs w:val="21"/>
          <w:lang w:val="en-US"/>
        </w:rPr>
        <w:t>facua</w:t>
      </w:r>
      <w:r w:rsidRPr="00752797">
        <w:rPr>
          <w:szCs w:val="21"/>
          <w:lang w:val="en-US"/>
        </w:rPr>
        <w:t xml:space="preserve">. The method to determine the skewness and </w:t>
      </w:r>
      <w:r w:rsidR="00AA1803" w:rsidRPr="00752797">
        <w:rPr>
          <w:szCs w:val="21"/>
          <w:lang w:val="en-US"/>
        </w:rPr>
        <w:t>asymmetry</w:t>
      </w:r>
      <w:r w:rsidRPr="00752797">
        <w:rPr>
          <w:szCs w:val="21"/>
          <w:lang w:val="en-US"/>
        </w:rPr>
        <w:t xml:space="preserve"> is described in </w:t>
      </w:r>
      <w:r w:rsidR="00EF6BE7">
        <w:rPr>
          <w:szCs w:val="21"/>
          <w:lang w:val="en-US"/>
        </w:rPr>
        <w:t>S</w:t>
      </w:r>
      <w:r w:rsidRPr="00752797">
        <w:rPr>
          <w:szCs w:val="21"/>
          <w:lang w:val="en-US"/>
        </w:rPr>
        <w:t xml:space="preserve">ection </w:t>
      </w:r>
      <w:r w:rsidRPr="00752797">
        <w:rPr>
          <w:szCs w:val="21"/>
          <w:lang w:val="en-US"/>
        </w:rPr>
      </w:r>
      <w:r w:rsidRPr="00752797">
        <w:rPr>
          <w:szCs w:val="21"/>
          <w:lang w:val="en-US"/>
        </w:rPr>
      </w:r>
      <w:r w:rsidRPr="00752797">
        <w:rPr>
          <w:szCs w:val="21"/>
          <w:lang w:val="en-US"/>
        </w:rPr>
      </w:r>
      <w:r w:rsidRPr="00752797">
        <w:rPr>
          <w:szCs w:val="21"/>
          <w:lang w:val="en-US"/>
        </w:rPr>
      </w:r>
      <w:r w:rsidR="00073410">
        <w:rPr>
          <w:szCs w:val="21"/>
          <w:lang w:val="en-US"/>
        </w:rPr>
        <w:t>2.3.4</w:t>
      </w:r>
      <w:r w:rsidRPr="00752797">
        <w:rPr>
          <w:szCs w:val="21"/>
          <w:lang w:val="en-US"/>
        </w:rPr>
      </w:r>
      <w:r w:rsidRPr="00752797">
        <w:rPr>
          <w:szCs w:val="21"/>
          <w:lang w:val="en-US"/>
        </w:rPr>
        <w:t xml:space="preserve">. A higher value for </w:t>
      </w:r>
      <w:r w:rsidRPr="00752797">
        <w:rPr>
          <w:i/>
          <w:szCs w:val="21"/>
          <w:lang w:val="en-US"/>
        </w:rPr>
        <w:t>u</w:t>
      </w:r>
      <w:r w:rsidRPr="00752797">
        <w:rPr>
          <w:i/>
          <w:szCs w:val="21"/>
          <w:vertAlign w:val="subscript"/>
          <w:lang w:val="en-US"/>
        </w:rPr>
        <w:t>a</w:t>
      </w:r>
      <w:r w:rsidRPr="00752797">
        <w:rPr>
          <w:szCs w:val="21"/>
          <w:lang w:val="en-US"/>
        </w:rPr>
        <w:t xml:space="preserve"> will simulate a stronger onshore sediment transport component. </w:t>
      </w:r>
    </w:p>
    <w:p w14:paraId="1C03B2FF" w14:textId="77777777" w:rsidR="009F2210" w:rsidRPr="00752797" w:rsidRDefault="009F2210" w:rsidP="009F2210">
      <w:pPr>
        <w:rPr>
          <w:szCs w:val="21"/>
          <w:lang w:val="en-US"/>
        </w:rPr>
      </w:pPr>
    </w:p>
    <w:p w14:paraId="54F6A798" w14:textId="77777777" w:rsidR="009F2210" w:rsidRPr="00752797" w:rsidRDefault="009F2210" w:rsidP="009F2210">
      <w:pPr>
        <w:pStyle w:val="MTDisplayEquation"/>
        <w:rPr>
          <w:szCs w:val="21"/>
          <w:lang w:val="en-US"/>
        </w:rPr>
      </w:pPr>
      <w:r w:rsidRPr="00752797">
        <w:rPr>
          <w:szCs w:val="21"/>
          <w:lang w:val="en-US"/>
        </w:rPr>
        <w:tab/>
      </w:r>
      <w:r w:rsidRPr="00752797">
        <w:rPr>
          <w:position w:val="-12"/>
          <w:szCs w:val="21"/>
          <w:lang w:val="en-US"/>
        </w:rPr>
        <w:object w:dxaOrig="2280" w:dyaOrig="360" w14:anchorId="79C709C2">
          <v:shape id="_x0000_i1138" type="#_x0000_t75" style="width:114pt;height:17.25pt" o:ole="">
            <v:imagedata r:id="rId258" o:title=""/>
          </v:shape>
          <o:OLEObject Type="Embed" ProgID="Equation.DSMT4" ShapeID="_x0000_i1138" DrawAspect="Content" ObjectID="_1492332731" r:id="rId259"/>
        </w:object>
      </w:r>
      <w:r w:rsidRPr="00752797">
        <w:rPr>
          <w:szCs w:val="21"/>
          <w:lang w:val="en-US"/>
        </w:rPr>
        <w:t xml:space="preserve"> </w:t>
      </w:r>
      <w:r w:rsidRPr="00752797">
        <w:rPr>
          <w:szCs w:val="21"/>
          <w:lang w:val="en-US"/>
        </w:rPr>
        <w:tab/>
      </w:r>
      <w:r w:rsidRPr="00752797">
        <w:rPr>
          <w:szCs w:val="21"/>
          <w:lang w:val="en-US"/>
        </w:rPr>
      </w:r>
      <w:r w:rsidRPr="00752797">
        <w:rPr>
          <w:szCs w:val="21"/>
          <w:lang w:val="en-US"/>
        </w:rPr>
        <w:t xml:space="preserve">(2.100)</w:t>
      </w:r>
      <w:r w:rsidRPr="00752797">
        <w:rPr>
          <w:szCs w:val="21"/>
          <w:lang w:val="en-US"/>
        </w:rPr>
      </w:r>
      <w:r w:rsidRPr="00752797">
        <w:rPr>
          <w:szCs w:val="21"/>
          <w:lang w:val="en-US"/>
        </w:rPr>
      </w:r>
      <w:r w:rsidRPr="00752797">
        <w:rPr>
          <w:szCs w:val="21"/>
          <w:lang w:val="en-US"/>
        </w:rPr>
      </w:r>
      <w:bookmarkStart w:id="256" w:name="ZEqnNum326040"/>
      <w:r w:rsidRPr="00752797">
        <w:rPr>
          <w:szCs w:val="21"/>
          <w:lang w:val="en-US"/>
        </w:rPr>
      </w:r>
      <w:r w:rsidRPr="00752797">
        <w:rPr>
          <w:szCs w:val="21"/>
          <w:lang w:val="en-US"/>
        </w:rPr>
      </w:r>
      <w:r w:rsidRPr="00752797">
        <w:rPr>
          <w:szCs w:val="21"/>
          <w:lang w:val="en-US"/>
        </w:rPr>
      </w:r>
      <w:r w:rsidRPr="00752797">
        <w:rPr>
          <w:szCs w:val="21"/>
          <w:lang w:val="en-US"/>
        </w:rPr>
      </w:r>
      <w:r w:rsidR="00073410">
        <w:rPr>
          <w:noProof/>
          <w:szCs w:val="21"/>
          <w:lang w:val="en-US"/>
        </w:rPr>
      </w:r>
      <w:r w:rsidRPr="00752797">
        <w:rPr>
          <w:szCs w:val="21"/>
          <w:lang w:val="en-US"/>
        </w:rPr>
      </w:r>
      <w:r w:rsidRPr="00752797">
        <w:rPr>
          <w:szCs w:val="21"/>
          <w:lang w:val="en-US"/>
        </w:rPr>
      </w:r>
      <w:r w:rsidRPr="00752797">
        <w:rPr>
          <w:szCs w:val="21"/>
          <w:lang w:val="en-US"/>
        </w:rPr>
      </w:r>
      <w:r w:rsidRPr="00752797">
        <w:rPr>
          <w:szCs w:val="21"/>
          <w:lang w:val="en-US"/>
        </w:rPr>
      </w:r>
      <w:r w:rsidRPr="00752797">
        <w:rPr>
          <w:szCs w:val="21"/>
          <w:lang w:val="en-US"/>
        </w:rPr>
      </w:r>
      <w:r w:rsidR="00073410">
        <w:rPr>
          <w:noProof/>
          <w:szCs w:val="21"/>
          <w:lang w:val="en-US"/>
        </w:rPr>
      </w:r>
      <w:r w:rsidRPr="00752797">
        <w:rPr>
          <w:szCs w:val="21"/>
          <w:lang w:val="en-US"/>
        </w:rPr>
      </w:r>
      <w:r w:rsidRPr="00752797">
        <w:rPr>
          <w:szCs w:val="21"/>
          <w:lang w:val="en-US"/>
        </w:rPr>
      </w:r>
      <w:bookmarkEnd w:id="256"/>
      <w:r w:rsidRPr="00752797">
        <w:rPr>
          <w:szCs w:val="21"/>
          <w:lang w:val="en-US"/>
        </w:rPr>
      </w:r>
    </w:p>
    <w:p w14:paraId="15884C96" w14:textId="77777777" w:rsidR="009F2210" w:rsidRPr="00752797" w:rsidRDefault="009F2210" w:rsidP="009F2210">
      <w:pPr>
        <w:pStyle w:val="Heading3"/>
        <w:jc w:val="both"/>
        <w:rPr>
          <w:lang w:val="en-US"/>
        </w:rPr>
      </w:pPr>
      <w:bookmarkStart w:id="257" w:name="_Toc417454984"/>
      <w:bookmarkStart w:id="258" w:name="_Toc417455452"/>
      <w:bookmarkStart w:id="259" w:name="_Toc417455645"/>
      <w:bookmarkStart w:id="260" w:name="_Toc417455790"/>
      <w:r w:rsidRPr="00752797">
        <w:rPr>
          <w:lang w:val="en-US"/>
        </w:rPr>
        <w:t>Hindered erosion by dilatancy</w:t>
      </w:r>
      <w:bookmarkEnd w:id="257"/>
      <w:bookmarkEnd w:id="258"/>
      <w:bookmarkEnd w:id="259"/>
      <w:bookmarkEnd w:id="260"/>
    </w:p>
    <w:p w14:paraId="28EECC38" w14:textId="77777777" w:rsidR="009F2210" w:rsidRPr="00752797" w:rsidRDefault="009F2210" w:rsidP="009F2210">
      <w:pPr>
        <w:rPr>
          <w:szCs w:val="21"/>
          <w:lang w:val="en-US"/>
        </w:rPr>
      </w:pPr>
      <w:r w:rsidRPr="00752797">
        <w:rPr>
          <w:szCs w:val="21"/>
          <w:lang w:val="en-US"/>
        </w:rPr>
        <w:t>Under overwash and breaching conditions (high flow velocities and large bed level variations in time), dilatancy might hinder the erosion rates (De Vet, 2014). To account for this effect, the theory of Van Rhee (2010) could be applied (keyword</w:t>
      </w:r>
      <w:r w:rsidR="00D5585B" w:rsidRPr="00752797">
        <w:rPr>
          <w:szCs w:val="21"/>
          <w:lang w:val="en-US"/>
        </w:rPr>
        <w:t>:</w:t>
      </w:r>
      <w:r w:rsidRPr="00752797">
        <w:rPr>
          <w:szCs w:val="21"/>
          <w:lang w:val="en-US"/>
        </w:rPr>
        <w:t xml:space="preserve"> </w:t>
      </w:r>
      <w:r w:rsidRPr="00752797">
        <w:rPr>
          <w:i/>
          <w:szCs w:val="21"/>
          <w:lang w:val="en-US"/>
        </w:rPr>
        <w:t>dilatancy = 1</w:t>
      </w:r>
      <w:r w:rsidRPr="00752797">
        <w:rPr>
          <w:szCs w:val="21"/>
          <w:lang w:val="en-US"/>
        </w:rPr>
        <w:t>), reducing the critical Shields parameter at high flow velocities:</w:t>
      </w:r>
    </w:p>
    <w:p w14:paraId="6C1D3CE2" w14:textId="77777777" w:rsidR="00AA1803" w:rsidRPr="00752797" w:rsidRDefault="00AA1803" w:rsidP="009F2210">
      <w:pPr>
        <w:rPr>
          <w:szCs w:val="21"/>
          <w:lang w:val="en-US"/>
        </w:rPr>
      </w:pPr>
    </w:p>
    <w:p w14:paraId="38B5A150" w14:textId="77777777" w:rsidR="009F2210" w:rsidRPr="00752797" w:rsidRDefault="009F2210" w:rsidP="009F2210">
      <w:pPr>
        <w:pStyle w:val="MTDisplayEquation"/>
        <w:rPr>
          <w:szCs w:val="21"/>
          <w:lang w:val="en-US"/>
        </w:rPr>
      </w:pPr>
      <w:r w:rsidRPr="00752797">
        <w:rPr>
          <w:szCs w:val="21"/>
          <w:lang w:val="en-US"/>
        </w:rPr>
        <w:tab/>
      </w:r>
      <w:r w:rsidRPr="00752797">
        <w:rPr>
          <w:position w:val="-32"/>
          <w:szCs w:val="21"/>
          <w:lang w:val="en-US"/>
        </w:rPr>
        <w:object w:dxaOrig="2920" w:dyaOrig="760" w14:anchorId="63CE5401">
          <v:shape id="_x0000_i1139" type="#_x0000_t75" style="width:144.75pt;height:35.25pt" o:ole="">
            <v:imagedata r:id="rId260" o:title=""/>
          </v:shape>
          <o:OLEObject Type="Embed" ProgID="Equation.DSMT4" ShapeID="_x0000_i1139" DrawAspect="Content" ObjectID="_1492332732" r:id="rId261"/>
        </w:object>
      </w:r>
      <w:r w:rsidRPr="00752797">
        <w:rPr>
          <w:szCs w:val="21"/>
          <w:lang w:val="en-US"/>
        </w:rPr>
        <w:t xml:space="preserve"> </w:t>
      </w:r>
      <w:r w:rsidRPr="00752797">
        <w:rPr>
          <w:szCs w:val="21"/>
          <w:lang w:val="en-US"/>
        </w:rPr>
        <w:tab/>
      </w:r>
      <w:r w:rsidRPr="00752797">
        <w:rPr>
          <w:szCs w:val="21"/>
          <w:lang w:val="en-US"/>
        </w:rPr>
      </w:r>
      <w:r w:rsidRPr="00752797">
        <w:rPr>
          <w:szCs w:val="21"/>
          <w:lang w:val="en-US"/>
        </w:rPr>
        <w:t xml:space="preserve">(2.101)</w:t>
      </w:r>
      <w:r w:rsidRPr="00752797">
        <w:rPr>
          <w:szCs w:val="21"/>
          <w:lang w:val="en-US"/>
        </w:rPr>
      </w:r>
      <w:r w:rsidRPr="00752797">
        <w:rPr>
          <w:szCs w:val="21"/>
          <w:lang w:val="en-US"/>
        </w:rPr>
      </w:r>
      <w:r w:rsidRPr="00752797">
        <w:rPr>
          <w:szCs w:val="21"/>
          <w:lang w:val="en-US"/>
        </w:rPr>
      </w:r>
      <w:r w:rsidRPr="00752797">
        <w:rPr>
          <w:szCs w:val="21"/>
          <w:lang w:val="en-US"/>
        </w:rPr>
      </w:r>
      <w:r w:rsidRPr="00752797">
        <w:rPr>
          <w:szCs w:val="21"/>
          <w:lang w:val="en-US"/>
        </w:rPr>
      </w:r>
      <w:r w:rsidRPr="00752797">
        <w:rPr>
          <w:szCs w:val="21"/>
          <w:lang w:val="en-US"/>
        </w:rPr>
      </w:r>
      <w:r w:rsidRPr="00752797">
        <w:rPr>
          <w:szCs w:val="21"/>
          <w:lang w:val="en-US"/>
        </w:rPr>
      </w:r>
      <w:r w:rsidR="00073410">
        <w:rPr>
          <w:noProof/>
          <w:szCs w:val="21"/>
          <w:lang w:val="en-US"/>
        </w:rPr>
      </w:r>
      <w:r w:rsidRPr="00752797">
        <w:rPr>
          <w:szCs w:val="21"/>
          <w:lang w:val="en-US"/>
        </w:rPr>
      </w:r>
      <w:r w:rsidRPr="00752797">
        <w:rPr>
          <w:szCs w:val="21"/>
          <w:lang w:val="en-US"/>
        </w:rPr>
      </w:r>
      <w:r w:rsidRPr="00752797">
        <w:rPr>
          <w:szCs w:val="21"/>
          <w:lang w:val="en-US"/>
        </w:rPr>
      </w:r>
      <w:r w:rsidRPr="00752797">
        <w:rPr>
          <w:szCs w:val="21"/>
          <w:lang w:val="en-US"/>
        </w:rPr>
      </w:r>
      <w:r w:rsidRPr="00752797">
        <w:rPr>
          <w:szCs w:val="21"/>
          <w:lang w:val="en-US"/>
        </w:rPr>
      </w:r>
      <w:r w:rsidR="00073410">
        <w:rPr>
          <w:noProof/>
          <w:szCs w:val="21"/>
          <w:lang w:val="en-US"/>
        </w:rPr>
      </w:r>
      <w:r w:rsidRPr="00752797">
        <w:rPr>
          <w:szCs w:val="21"/>
          <w:lang w:val="en-US"/>
        </w:rPr>
      </w:r>
      <w:r w:rsidRPr="00752797">
        <w:rPr>
          <w:szCs w:val="21"/>
          <w:lang w:val="en-US"/>
        </w:rPr>
      </w:r>
      <w:r w:rsidRPr="00752797">
        <w:rPr>
          <w:szCs w:val="21"/>
          <w:lang w:val="en-US"/>
        </w:rPr>
      </w:r>
    </w:p>
    <w:p w14:paraId="2AFA539A" w14:textId="77777777" w:rsidR="009F2210" w:rsidRPr="00752797" w:rsidRDefault="009F2210" w:rsidP="009F2210">
      <w:pPr>
        <w:spacing w:line="240" w:lineRule="auto"/>
        <w:rPr>
          <w:szCs w:val="21"/>
          <w:lang w:val="en-US"/>
        </w:rPr>
      </w:pPr>
    </w:p>
    <w:p w14:paraId="6066171B" w14:textId="77777777" w:rsidR="009F2210" w:rsidRPr="00752797" w:rsidRDefault="009F2210" w:rsidP="00D5585B">
      <w:pPr>
        <w:spacing w:line="240" w:lineRule="auto"/>
        <w:jc w:val="left"/>
        <w:rPr>
          <w:szCs w:val="21"/>
          <w:lang w:val="en-US"/>
        </w:rPr>
      </w:pPr>
      <w:r w:rsidRPr="00752797">
        <w:rPr>
          <w:szCs w:val="21"/>
          <w:lang w:val="en-US"/>
        </w:rPr>
        <w:lastRenderedPageBreak/>
        <w:t xml:space="preserve">In this equation, </w:t>
      </w:r>
      <w:r w:rsidRPr="00752797">
        <w:rPr>
          <w:i/>
          <w:szCs w:val="21"/>
          <w:lang w:val="en-US"/>
        </w:rPr>
        <w:t>v</w:t>
      </w:r>
      <w:r w:rsidRPr="00752797">
        <w:rPr>
          <w:i/>
          <w:szCs w:val="21"/>
          <w:vertAlign w:val="subscript"/>
          <w:lang w:val="en-US"/>
        </w:rPr>
        <w:t>e</w:t>
      </w:r>
      <w:r w:rsidRPr="00752797">
        <w:rPr>
          <w:szCs w:val="21"/>
          <w:lang w:val="en-US"/>
        </w:rPr>
        <w:t xml:space="preserve"> refers to the erosion velocity, </w:t>
      </w:r>
      <w:r w:rsidRPr="00752797">
        <w:rPr>
          <w:i/>
          <w:szCs w:val="21"/>
          <w:lang w:val="en-US"/>
        </w:rPr>
        <w:t>k</w:t>
      </w:r>
      <w:r w:rsidRPr="00752797">
        <w:rPr>
          <w:i/>
          <w:szCs w:val="21"/>
          <w:vertAlign w:val="subscript"/>
          <w:lang w:val="en-US"/>
        </w:rPr>
        <w:t>l</w:t>
      </w:r>
      <w:r w:rsidRPr="00752797">
        <w:rPr>
          <w:szCs w:val="21"/>
          <w:lang w:val="en-US"/>
        </w:rPr>
        <w:t xml:space="preserve"> is the permeability, </w:t>
      </w:r>
      <w:r w:rsidR="00D5585B" w:rsidRPr="00752797">
        <w:rPr>
          <w:i/>
          <w:szCs w:val="21"/>
          <w:lang w:val="en-US"/>
        </w:rPr>
        <w:t>n0</w:t>
      </w:r>
      <w:r w:rsidRPr="00752797">
        <w:rPr>
          <w:szCs w:val="21"/>
          <w:lang w:val="en-US"/>
        </w:rPr>
        <w:t xml:space="preserve"> is the porosity prior</w:t>
      </w:r>
      <w:r w:rsidR="00D5585B" w:rsidRPr="00752797">
        <w:rPr>
          <w:szCs w:val="21"/>
          <w:lang w:val="en-US"/>
        </w:rPr>
        <w:t xml:space="preserve">, </w:t>
      </w:r>
      <w:r w:rsidRPr="00752797">
        <w:rPr>
          <w:i/>
          <w:szCs w:val="21"/>
          <w:lang w:val="en-US"/>
        </w:rPr>
        <w:t>n</w:t>
      </w:r>
      <w:r w:rsidRPr="00752797">
        <w:rPr>
          <w:i/>
          <w:szCs w:val="21"/>
          <w:vertAlign w:val="subscript"/>
          <w:lang w:val="en-US"/>
        </w:rPr>
        <w:t>l</w:t>
      </w:r>
      <w:r w:rsidRPr="00752797">
        <w:rPr>
          <w:szCs w:val="21"/>
          <w:lang w:val="en-US"/>
        </w:rPr>
        <w:t xml:space="preserve"> is the porosity in the sheared zone (keyword </w:t>
      </w:r>
      <w:r w:rsidRPr="00752797">
        <w:rPr>
          <w:i/>
          <w:szCs w:val="21"/>
          <w:lang w:val="en-US"/>
        </w:rPr>
        <w:t>pormax</w:t>
      </w:r>
      <w:r w:rsidRPr="00752797">
        <w:rPr>
          <w:szCs w:val="21"/>
          <w:lang w:val="en-US"/>
        </w:rPr>
        <w:t xml:space="preserve">) and the parameter </w:t>
      </w:r>
      <w:r w:rsidRPr="00752797">
        <w:rPr>
          <w:i/>
          <w:szCs w:val="21"/>
          <w:lang w:val="en-US"/>
        </w:rPr>
        <w:t>A</w:t>
      </w:r>
      <w:r w:rsidRPr="00752797">
        <w:rPr>
          <w:szCs w:val="21"/>
          <w:lang w:val="en-US"/>
        </w:rPr>
        <w:t xml:space="preserve"> (keyword </w:t>
      </w:r>
      <w:r w:rsidRPr="00752797">
        <w:rPr>
          <w:i/>
          <w:szCs w:val="21"/>
          <w:lang w:val="en-US"/>
        </w:rPr>
        <w:t>rheeA</w:t>
      </w:r>
      <w:r w:rsidRPr="00752797">
        <w:rPr>
          <w:szCs w:val="21"/>
          <w:lang w:val="en-US"/>
        </w:rPr>
        <w:t>) is equal to 3/4 for single particles and approximately 1.7 for a continuum.</w:t>
      </w:r>
    </w:p>
    <w:p w14:paraId="479150AF" w14:textId="77777777" w:rsidR="009F2210" w:rsidRPr="00752797" w:rsidRDefault="009F2210" w:rsidP="009F2210">
      <w:pPr>
        <w:spacing w:line="240" w:lineRule="auto"/>
        <w:rPr>
          <w:szCs w:val="21"/>
          <w:lang w:val="en-US"/>
        </w:rPr>
      </w:pPr>
    </w:p>
    <w:p w14:paraId="2CD1164D" w14:textId="77777777" w:rsidR="009F2210" w:rsidRPr="00752797" w:rsidRDefault="009F2210" w:rsidP="009F2210">
      <w:pPr>
        <w:spacing w:line="240" w:lineRule="auto"/>
        <w:rPr>
          <w:szCs w:val="21"/>
          <w:lang w:val="en-US"/>
        </w:rPr>
      </w:pPr>
      <w:proofErr w:type="gramStart"/>
      <w:r w:rsidRPr="00752797">
        <w:rPr>
          <w:szCs w:val="21"/>
          <w:lang w:val="en-US"/>
        </w:rPr>
        <w:t>The larger the permeability of the bed, the smaller the dilatancy effect.</w:t>
      </w:r>
      <w:proofErr w:type="gramEnd"/>
      <w:r w:rsidRPr="00752797">
        <w:rPr>
          <w:szCs w:val="21"/>
          <w:lang w:val="en-US"/>
        </w:rPr>
        <w:t xml:space="preserve"> Van Rhee (2010) suggests </w:t>
      </w:r>
      <w:r w:rsidR="00D5585B" w:rsidRPr="00752797">
        <w:rPr>
          <w:szCs w:val="21"/>
          <w:lang w:val="en-US"/>
        </w:rPr>
        <w:t>using</w:t>
      </w:r>
      <w:r w:rsidRPr="00752797">
        <w:rPr>
          <w:szCs w:val="21"/>
          <w:lang w:val="en-US"/>
        </w:rPr>
        <w:t xml:space="preserve"> the equation proposed by Den Adel (1987):</w:t>
      </w:r>
    </w:p>
    <w:p w14:paraId="6C5161CF" w14:textId="77777777" w:rsidR="009F2210" w:rsidRPr="00752797" w:rsidRDefault="009F2210" w:rsidP="009F2210">
      <w:pPr>
        <w:rPr>
          <w:szCs w:val="21"/>
          <w:lang w:val="en-US"/>
        </w:rPr>
      </w:pPr>
    </w:p>
    <w:p w14:paraId="09223A3D" w14:textId="77777777" w:rsidR="009F2210" w:rsidRPr="00752797" w:rsidRDefault="009F2210" w:rsidP="009F2210">
      <w:pPr>
        <w:pStyle w:val="MTDisplayEquation"/>
        <w:rPr>
          <w:szCs w:val="21"/>
          <w:lang w:val="en-US"/>
        </w:rPr>
      </w:pPr>
      <w:r w:rsidRPr="00752797">
        <w:rPr>
          <w:szCs w:val="21"/>
          <w:lang w:val="en-US"/>
        </w:rPr>
        <w:tab/>
      </w:r>
      <w:r w:rsidRPr="00752797">
        <w:rPr>
          <w:position w:val="-36"/>
          <w:szCs w:val="21"/>
          <w:lang w:val="en-US"/>
        </w:rPr>
        <w:object w:dxaOrig="2120" w:dyaOrig="780" w14:anchorId="7D79A65E">
          <v:shape id="_x0000_i1140" type="#_x0000_t75" style="width:104.25pt;height:36.75pt" o:ole="">
            <v:imagedata r:id="rId262" o:title=""/>
          </v:shape>
          <o:OLEObject Type="Embed" ProgID="Equation.DSMT4" ShapeID="_x0000_i1140" DrawAspect="Content" ObjectID="_1492332733" r:id="rId263"/>
        </w:object>
      </w:r>
      <w:r w:rsidRPr="00752797">
        <w:rPr>
          <w:szCs w:val="21"/>
          <w:lang w:val="en-US"/>
        </w:rPr>
        <w:t xml:space="preserve"> </w:t>
      </w:r>
      <w:r w:rsidRPr="00752797">
        <w:rPr>
          <w:szCs w:val="21"/>
          <w:lang w:val="en-US"/>
        </w:rPr>
        <w:tab/>
      </w:r>
      <w:r w:rsidRPr="00752797">
        <w:rPr>
          <w:szCs w:val="21"/>
          <w:lang w:val="en-US"/>
        </w:rPr>
      </w:r>
      <w:r w:rsidRPr="00752797">
        <w:rPr>
          <w:szCs w:val="21"/>
          <w:lang w:val="en-US"/>
        </w:rPr>
        <w:t xml:space="preserve">(2.102)</w:t>
      </w:r>
      <w:r w:rsidRPr="00752797">
        <w:rPr>
          <w:szCs w:val="21"/>
          <w:lang w:val="en-US"/>
        </w:rPr>
      </w:r>
      <w:r w:rsidRPr="00752797">
        <w:rPr>
          <w:szCs w:val="21"/>
          <w:lang w:val="en-US"/>
        </w:rPr>
      </w:r>
      <w:r w:rsidRPr="00752797">
        <w:rPr>
          <w:szCs w:val="21"/>
          <w:lang w:val="en-US"/>
        </w:rPr>
      </w:r>
      <w:r w:rsidRPr="00752797">
        <w:rPr>
          <w:szCs w:val="21"/>
          <w:lang w:val="en-US"/>
        </w:rPr>
      </w:r>
      <w:r w:rsidRPr="00752797">
        <w:rPr>
          <w:szCs w:val="21"/>
          <w:lang w:val="en-US"/>
        </w:rPr>
      </w:r>
      <w:r w:rsidRPr="00752797">
        <w:rPr>
          <w:szCs w:val="21"/>
          <w:lang w:val="en-US"/>
        </w:rPr>
      </w:r>
      <w:r w:rsidRPr="00752797">
        <w:rPr>
          <w:szCs w:val="21"/>
          <w:lang w:val="en-US"/>
        </w:rPr>
      </w:r>
      <w:r w:rsidR="00073410">
        <w:rPr>
          <w:noProof/>
          <w:szCs w:val="21"/>
          <w:lang w:val="en-US"/>
        </w:rPr>
      </w:r>
      <w:r w:rsidRPr="00752797">
        <w:rPr>
          <w:szCs w:val="21"/>
          <w:lang w:val="en-US"/>
        </w:rPr>
      </w:r>
      <w:r w:rsidRPr="00752797">
        <w:rPr>
          <w:szCs w:val="21"/>
          <w:lang w:val="en-US"/>
        </w:rPr>
      </w:r>
      <w:r w:rsidRPr="00752797">
        <w:rPr>
          <w:szCs w:val="21"/>
          <w:lang w:val="en-US"/>
        </w:rPr>
      </w:r>
      <w:r w:rsidRPr="00752797">
        <w:rPr>
          <w:szCs w:val="21"/>
          <w:lang w:val="en-US"/>
        </w:rPr>
      </w:r>
      <w:r w:rsidRPr="00752797">
        <w:rPr>
          <w:szCs w:val="21"/>
          <w:lang w:val="en-US"/>
        </w:rPr>
      </w:r>
      <w:r w:rsidR="00073410">
        <w:rPr>
          <w:noProof/>
          <w:szCs w:val="21"/>
          <w:lang w:val="en-US"/>
        </w:rPr>
      </w:r>
      <w:r w:rsidRPr="00752797">
        <w:rPr>
          <w:szCs w:val="21"/>
          <w:lang w:val="en-US"/>
        </w:rPr>
      </w:r>
      <w:r w:rsidRPr="00752797">
        <w:rPr>
          <w:szCs w:val="21"/>
          <w:lang w:val="en-US"/>
        </w:rPr>
      </w:r>
      <w:r w:rsidRPr="00752797">
        <w:rPr>
          <w:szCs w:val="21"/>
          <w:lang w:val="en-US"/>
        </w:rPr>
      </w:r>
    </w:p>
    <w:p w14:paraId="0120E957" w14:textId="77777777" w:rsidR="009F2210" w:rsidRPr="00752797" w:rsidRDefault="009F2210" w:rsidP="009F2210">
      <w:pPr>
        <w:spacing w:line="240" w:lineRule="auto"/>
        <w:rPr>
          <w:szCs w:val="21"/>
          <w:lang w:val="en-US"/>
        </w:rPr>
      </w:pPr>
    </w:p>
    <w:p w14:paraId="66A46467" w14:textId="77777777" w:rsidR="009F2210" w:rsidRPr="00752797" w:rsidRDefault="009F2210" w:rsidP="009F2210">
      <w:pPr>
        <w:spacing w:line="240" w:lineRule="auto"/>
        <w:jc w:val="left"/>
        <w:rPr>
          <w:szCs w:val="21"/>
          <w:lang w:val="en-US"/>
        </w:rPr>
      </w:pPr>
      <w:r w:rsidRPr="00752797">
        <w:rPr>
          <w:szCs w:val="21"/>
          <w:lang w:val="en-US"/>
        </w:rPr>
        <w:t xml:space="preserve">Finally, the erosion velocity </w:t>
      </w:r>
      <w:proofErr w:type="gramStart"/>
      <w:r w:rsidRPr="00752797">
        <w:rPr>
          <w:i/>
          <w:szCs w:val="21"/>
          <w:lang w:val="en-US"/>
        </w:rPr>
        <w:t>v</w:t>
      </w:r>
      <w:r w:rsidRPr="00752797">
        <w:rPr>
          <w:i/>
          <w:szCs w:val="21"/>
          <w:vertAlign w:val="subscript"/>
          <w:lang w:val="en-US"/>
        </w:rPr>
        <w:t>e</w:t>
      </w:r>
      <w:r w:rsidRPr="00752797">
        <w:rPr>
          <w:szCs w:val="21"/>
          <w:lang w:val="en-US"/>
        </w:rPr>
        <w:t>,</w:t>
      </w:r>
      <w:proofErr w:type="gramEnd"/>
      <w:r w:rsidRPr="00752797">
        <w:rPr>
          <w:szCs w:val="21"/>
          <w:lang w:val="en-US"/>
        </w:rPr>
        <w:t xml:space="preserve"> is the velocity at which the bottom level decreases:</w:t>
      </w:r>
    </w:p>
    <w:p w14:paraId="4BACAD4B" w14:textId="77777777" w:rsidR="009F2210" w:rsidRPr="00752797" w:rsidRDefault="009F2210" w:rsidP="009F2210">
      <w:pPr>
        <w:rPr>
          <w:szCs w:val="21"/>
          <w:lang w:val="en-US"/>
        </w:rPr>
      </w:pPr>
    </w:p>
    <w:p w14:paraId="3A80EE70" w14:textId="77777777" w:rsidR="009F2210" w:rsidRPr="00752797" w:rsidRDefault="009F2210" w:rsidP="009F2210">
      <w:pPr>
        <w:pStyle w:val="MTDisplayEquation"/>
        <w:rPr>
          <w:szCs w:val="21"/>
          <w:lang w:val="en-US"/>
        </w:rPr>
      </w:pPr>
      <w:r w:rsidRPr="00752797">
        <w:rPr>
          <w:szCs w:val="21"/>
          <w:lang w:val="en-US"/>
        </w:rPr>
        <w:tab/>
      </w:r>
      <w:r w:rsidRPr="00752797">
        <w:rPr>
          <w:position w:val="-46"/>
          <w:szCs w:val="21"/>
          <w:lang w:val="en-US"/>
        </w:rPr>
        <w:object w:dxaOrig="3320" w:dyaOrig="1040" w14:anchorId="3EF05597">
          <v:shape id="_x0000_i1141" type="#_x0000_t75" style="width:165.75pt;height:48pt" o:ole="">
            <v:imagedata r:id="rId264" o:title=""/>
          </v:shape>
          <o:OLEObject Type="Embed" ProgID="Equation.DSMT4" ShapeID="_x0000_i1141" DrawAspect="Content" ObjectID="_1492332734" r:id="rId265"/>
        </w:object>
      </w:r>
      <w:r w:rsidRPr="00752797">
        <w:rPr>
          <w:szCs w:val="21"/>
          <w:lang w:val="en-US"/>
        </w:rPr>
        <w:t xml:space="preserve"> </w:t>
      </w:r>
      <w:r w:rsidRPr="00752797">
        <w:rPr>
          <w:szCs w:val="21"/>
          <w:lang w:val="en-US"/>
        </w:rPr>
        <w:tab/>
      </w:r>
      <w:r w:rsidRPr="00752797">
        <w:rPr>
          <w:szCs w:val="21"/>
          <w:lang w:val="en-US"/>
        </w:rPr>
      </w:r>
      <w:r w:rsidRPr="00752797">
        <w:rPr>
          <w:szCs w:val="21"/>
          <w:lang w:val="en-US"/>
        </w:rPr>
        <w:t xml:space="preserve">(2.103)</w:t>
      </w:r>
      <w:r w:rsidRPr="00752797">
        <w:rPr>
          <w:szCs w:val="21"/>
          <w:lang w:val="en-US"/>
        </w:rPr>
      </w:r>
      <w:r w:rsidRPr="00752797">
        <w:rPr>
          <w:szCs w:val="21"/>
          <w:lang w:val="en-US"/>
        </w:rPr>
      </w:r>
      <w:r w:rsidRPr="00752797">
        <w:rPr>
          <w:szCs w:val="21"/>
          <w:lang w:val="en-US"/>
        </w:rPr>
      </w:r>
      <w:r w:rsidRPr="00752797">
        <w:rPr>
          <w:szCs w:val="21"/>
          <w:lang w:val="en-US"/>
        </w:rPr>
      </w:r>
      <w:r w:rsidRPr="00752797">
        <w:rPr>
          <w:szCs w:val="21"/>
          <w:lang w:val="en-US"/>
        </w:rPr>
      </w:r>
      <w:r w:rsidRPr="00752797">
        <w:rPr>
          <w:szCs w:val="21"/>
          <w:lang w:val="en-US"/>
        </w:rPr>
      </w:r>
      <w:r w:rsidRPr="00752797">
        <w:rPr>
          <w:szCs w:val="21"/>
          <w:lang w:val="en-US"/>
        </w:rPr>
      </w:r>
      <w:r w:rsidR="00073410">
        <w:rPr>
          <w:noProof/>
          <w:szCs w:val="21"/>
          <w:lang w:val="en-US"/>
        </w:rPr>
      </w:r>
      <w:r w:rsidRPr="00752797">
        <w:rPr>
          <w:szCs w:val="21"/>
          <w:lang w:val="en-US"/>
        </w:rPr>
      </w:r>
      <w:r w:rsidRPr="00752797">
        <w:rPr>
          <w:szCs w:val="21"/>
          <w:lang w:val="en-US"/>
        </w:rPr>
      </w:r>
      <w:r w:rsidRPr="00752797">
        <w:rPr>
          <w:szCs w:val="21"/>
          <w:lang w:val="en-US"/>
        </w:rPr>
      </w:r>
      <w:r w:rsidRPr="00752797">
        <w:rPr>
          <w:szCs w:val="21"/>
          <w:lang w:val="en-US"/>
        </w:rPr>
      </w:r>
      <w:r w:rsidRPr="00752797">
        <w:rPr>
          <w:szCs w:val="21"/>
          <w:lang w:val="en-US"/>
        </w:rPr>
      </w:r>
      <w:r w:rsidR="00073410">
        <w:rPr>
          <w:noProof/>
          <w:szCs w:val="21"/>
          <w:lang w:val="en-US"/>
        </w:rPr>
      </w:r>
      <w:r w:rsidRPr="00752797">
        <w:rPr>
          <w:szCs w:val="21"/>
          <w:lang w:val="en-US"/>
        </w:rPr>
      </w:r>
      <w:r w:rsidRPr="00752797">
        <w:rPr>
          <w:szCs w:val="21"/>
          <w:lang w:val="en-US"/>
        </w:rPr>
      </w:r>
      <w:r w:rsidRPr="00752797">
        <w:rPr>
          <w:szCs w:val="21"/>
          <w:lang w:val="en-US"/>
        </w:rPr>
      </w:r>
    </w:p>
    <w:p w14:paraId="7F481081" w14:textId="77777777" w:rsidR="009F2210" w:rsidRPr="00752797" w:rsidRDefault="009F2210" w:rsidP="009F2210">
      <w:pPr>
        <w:pStyle w:val="Heading3"/>
        <w:jc w:val="both"/>
        <w:rPr>
          <w:lang w:val="en-US"/>
        </w:rPr>
      </w:pPr>
      <w:bookmarkStart w:id="261" w:name="_Toc412623835"/>
      <w:bookmarkStart w:id="262" w:name="_Ref413398989"/>
      <w:bookmarkStart w:id="263" w:name="_Toc417454985"/>
      <w:bookmarkStart w:id="264" w:name="_Toc417455453"/>
      <w:bookmarkStart w:id="265" w:name="_Toc417455646"/>
      <w:bookmarkStart w:id="266" w:name="_Toc417455791"/>
      <w:r w:rsidRPr="00752797">
        <w:rPr>
          <w:lang w:val="en-US"/>
        </w:rPr>
        <w:t>Bed slope effect</w:t>
      </w:r>
      <w:bookmarkEnd w:id="261"/>
      <w:bookmarkEnd w:id="262"/>
      <w:bookmarkEnd w:id="263"/>
      <w:bookmarkEnd w:id="264"/>
      <w:bookmarkEnd w:id="265"/>
      <w:bookmarkEnd w:id="266"/>
    </w:p>
    <w:p w14:paraId="0AAE328E" w14:textId="77777777" w:rsidR="009F2210" w:rsidRPr="00752797" w:rsidRDefault="009F2210" w:rsidP="009F2210">
      <w:pPr>
        <w:pStyle w:val="MTDisplayEquation"/>
        <w:rPr>
          <w:lang w:val="en-US"/>
        </w:rPr>
      </w:pPr>
      <w:r w:rsidRPr="00752797">
        <w:rPr>
          <w:lang w:val="en-US"/>
        </w:rPr>
        <w:t>The bed slope affects the sediment transport in various ways (Walstra, 2007):</w:t>
      </w:r>
    </w:p>
    <w:p w14:paraId="57D637A5" w14:textId="77777777" w:rsidR="009F2210" w:rsidRPr="00752797" w:rsidRDefault="009F2210" w:rsidP="009F2210">
      <w:pPr>
        <w:rPr>
          <w:lang w:val="en-US"/>
        </w:rPr>
      </w:pPr>
    </w:p>
    <w:p w14:paraId="50218869" w14:textId="77777777" w:rsidR="009F2210" w:rsidRPr="00752797" w:rsidRDefault="009F2210" w:rsidP="009F2210">
      <w:pPr>
        <w:numPr>
          <w:ilvl w:val="0"/>
          <w:numId w:val="6"/>
        </w:numPr>
        <w:rPr>
          <w:lang w:val="en-US"/>
        </w:rPr>
      </w:pPr>
      <w:r w:rsidRPr="002112DF">
        <w:rPr>
          <w:lang w:val="en-US"/>
        </w:rPr>
        <w:t>The bed slope influences the local near-bed flow velocity;</w:t>
      </w:r>
    </w:p>
    <w:p w14:paraId="317B0B52" w14:textId="77777777" w:rsidR="009F2210" w:rsidRPr="00752797" w:rsidRDefault="009F2210" w:rsidP="009F2210">
      <w:pPr>
        <w:numPr>
          <w:ilvl w:val="0"/>
          <w:numId w:val="6"/>
        </w:numPr>
        <w:rPr>
          <w:lang w:val="en-US"/>
        </w:rPr>
      </w:pPr>
      <w:r w:rsidRPr="002112DF">
        <w:rPr>
          <w:lang w:val="en-US"/>
        </w:rPr>
        <w:t>The bed slope may change the transport rate once the sediment is in motion;</w:t>
      </w:r>
    </w:p>
    <w:p w14:paraId="586E2733" w14:textId="77777777" w:rsidR="009F2210" w:rsidRPr="00752797" w:rsidRDefault="009F2210" w:rsidP="009F2210">
      <w:pPr>
        <w:numPr>
          <w:ilvl w:val="0"/>
          <w:numId w:val="6"/>
        </w:numPr>
        <w:rPr>
          <w:lang w:val="en-US"/>
        </w:rPr>
      </w:pPr>
      <w:r w:rsidRPr="002112DF">
        <w:rPr>
          <w:lang w:val="en-US"/>
        </w:rPr>
        <w:t>The bed slope may change the transport direction once the sediment is in motion;</w:t>
      </w:r>
    </w:p>
    <w:p w14:paraId="14E2A446" w14:textId="77777777" w:rsidR="009F2210" w:rsidRPr="00752797" w:rsidRDefault="009F2210" w:rsidP="009F2210">
      <w:pPr>
        <w:numPr>
          <w:ilvl w:val="0"/>
          <w:numId w:val="6"/>
        </w:numPr>
        <w:rPr>
          <w:lang w:val="en-US"/>
        </w:rPr>
      </w:pPr>
      <w:r w:rsidRPr="002112DF">
        <w:rPr>
          <w:lang w:val="en-US"/>
        </w:rPr>
        <w:t>The bed slope will change the threshold conditions for initiation of motion.</w:t>
      </w:r>
    </w:p>
    <w:p w14:paraId="55C4D59D" w14:textId="77777777" w:rsidR="009F2210" w:rsidRPr="002112DF" w:rsidRDefault="009F2210" w:rsidP="009F2210">
      <w:pPr>
        <w:rPr>
          <w:lang w:val="en-US"/>
        </w:rPr>
      </w:pPr>
    </w:p>
    <w:p w14:paraId="7B43CD1C" w14:textId="77777777" w:rsidR="009F2210" w:rsidRPr="002112DF" w:rsidRDefault="009F2210" w:rsidP="009F2210">
      <w:pPr>
        <w:rPr>
          <w:lang w:val="en-US"/>
        </w:rPr>
      </w:pPr>
      <w:r w:rsidRPr="002112DF">
        <w:rPr>
          <w:lang w:val="en-US"/>
        </w:rPr>
        <w:t>The influence of the bed slope on the local hydrodynamics is not considered in XBeach.</w:t>
      </w:r>
    </w:p>
    <w:p w14:paraId="7320ACA5" w14:textId="77777777" w:rsidR="009F2210" w:rsidRPr="002112DF" w:rsidRDefault="009F2210" w:rsidP="009F2210">
      <w:pPr>
        <w:rPr>
          <w:lang w:val="en-US"/>
        </w:rPr>
      </w:pPr>
    </w:p>
    <w:p w14:paraId="478C3159" w14:textId="77777777" w:rsidR="009F2210" w:rsidRPr="002112DF" w:rsidRDefault="009F2210" w:rsidP="009F2210">
      <w:pPr>
        <w:rPr>
          <w:lang w:val="en-US"/>
        </w:rPr>
      </w:pPr>
      <w:r w:rsidRPr="002112DF">
        <w:rPr>
          <w:lang w:val="en-US"/>
        </w:rPr>
        <w:t>Two possible expressions are implemented to change the magnitude of the sediment transport. The first method is the default one in XBeach:</w:t>
      </w:r>
    </w:p>
    <w:p w14:paraId="684E0377" w14:textId="77777777" w:rsidR="009F2210" w:rsidRPr="00752797" w:rsidRDefault="009F2210" w:rsidP="009F2210">
      <w:pPr>
        <w:rPr>
          <w:lang w:val="en-US"/>
        </w:rPr>
      </w:pPr>
    </w:p>
    <w:p w14:paraId="13E7C7CC" w14:textId="77777777" w:rsidR="009F2210" w:rsidRPr="00752797" w:rsidRDefault="009F2210" w:rsidP="009F2210">
      <w:pPr>
        <w:pStyle w:val="MTDisplayEquation"/>
        <w:rPr>
          <w:lang w:val="en-US"/>
        </w:rPr>
      </w:pPr>
      <w:r w:rsidRPr="00752797">
        <w:rPr>
          <w:lang w:val="en-US"/>
        </w:rPr>
        <w:tab/>
      </w:r>
      <w:r w:rsidRPr="002112DF">
        <w:rPr>
          <w:lang w:val="en-US"/>
        </w:rPr>
        <w:object w:dxaOrig="3940" w:dyaOrig="1320" w14:anchorId="25105BFF">
          <v:shape id="_x0000_i1142" type="#_x0000_t75" style="width:197.25pt;height:65.25pt" o:ole="">
            <v:imagedata r:id="rId266" o:title=""/>
          </v:shape>
          <o:OLEObject Type="Embed" ProgID="Equation.DSMT4" ShapeID="_x0000_i1142" DrawAspect="Content" ObjectID="_1492332735" r:id="rId267"/>
        </w:object>
      </w:r>
      <w:r w:rsidRPr="00752797">
        <w:rPr>
          <w:lang w:val="en-US"/>
        </w:rPr>
        <w:t xml:space="preserve"> </w:t>
      </w:r>
      <w:r w:rsidRPr="00752797">
        <w:rPr>
          <w:lang w:val="en-US"/>
        </w:rPr>
        <w:tab/>
      </w:r>
      <w:r w:rsidRPr="00752797">
        <w:rPr>
          <w:lang w:val="en-US"/>
        </w:rPr>
      </w:r>
      <w:r w:rsidRPr="00752797">
        <w:rPr>
          <w:lang w:val="en-US"/>
        </w:rPr>
        <w:t xml:space="preserve">(2.104)</w:t>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p>
    <w:p w14:paraId="3DE88F3D" w14:textId="77777777" w:rsidR="009F2210" w:rsidRPr="00752797" w:rsidRDefault="009F2210" w:rsidP="009F2210">
      <w:pPr>
        <w:rPr>
          <w:lang w:val="en-US"/>
        </w:rPr>
      </w:pPr>
    </w:p>
    <w:p w14:paraId="1DCBDE7F" w14:textId="77777777" w:rsidR="009F2210" w:rsidRPr="002112DF" w:rsidRDefault="009F2210" w:rsidP="009F2210">
      <w:pPr>
        <w:rPr>
          <w:lang w:val="en-US"/>
        </w:rPr>
      </w:pPr>
      <w:r w:rsidRPr="00752797">
        <w:rPr>
          <w:lang w:val="en-US"/>
        </w:rPr>
        <w:t xml:space="preserve">This method could be applied on either the total sediment transport </w:t>
      </w:r>
      <w:r w:rsidRPr="002112DF">
        <w:rPr>
          <w:lang w:val="en-US"/>
        </w:rPr>
        <w:t>(keyword: bdslpeffmag = roelvink_total</w:t>
      </w:r>
      <w:r w:rsidRPr="00752797">
        <w:rPr>
          <w:lang w:val="en-US"/>
        </w:rPr>
        <w:t xml:space="preserve">) or only on the bed load transport (keyword: </w:t>
      </w:r>
      <w:r w:rsidRPr="002112DF">
        <w:rPr>
          <w:lang w:val="en-US"/>
        </w:rPr>
        <w:t>bdslpeffmag = roelvink_bed). The second method is based on the engineering formula of Soulsby (1997):</w:t>
      </w:r>
    </w:p>
    <w:p w14:paraId="31235E9E" w14:textId="77777777" w:rsidR="009F2210" w:rsidRPr="00752797" w:rsidRDefault="009F2210" w:rsidP="009F2210">
      <w:pPr>
        <w:rPr>
          <w:lang w:val="en-US"/>
        </w:rPr>
      </w:pPr>
    </w:p>
    <w:p w14:paraId="34F19AE2" w14:textId="77777777" w:rsidR="009F2210" w:rsidRPr="00752797" w:rsidRDefault="009F2210" w:rsidP="009F2210">
      <w:pPr>
        <w:pStyle w:val="MTDisplayEquation"/>
        <w:rPr>
          <w:lang w:val="en-US"/>
        </w:rPr>
      </w:pPr>
      <w:r w:rsidRPr="00752797">
        <w:rPr>
          <w:lang w:val="en-US"/>
        </w:rPr>
        <w:tab/>
      </w:r>
      <w:r w:rsidR="000162C2" w:rsidRPr="000162C2">
        <w:rPr>
          <w:position w:val="-28"/>
          <w:lang w:val="en-US"/>
        </w:rPr>
        <w:object w:dxaOrig="2000" w:dyaOrig="680" w14:anchorId="7FA60CD1">
          <v:shape id="_x0000_i1143" type="#_x0000_t75" style="width:99.75pt;height:32.25pt" o:ole="">
            <v:imagedata r:id="rId268" o:title=""/>
          </v:shape>
          <o:OLEObject Type="Embed" ProgID="Equation.DSMT4" ShapeID="_x0000_i1143" DrawAspect="Content" ObjectID="_1492332736" r:id="rId269"/>
        </w:object>
      </w:r>
      <w:r w:rsidRPr="00752797">
        <w:rPr>
          <w:lang w:val="en-US"/>
        </w:rPr>
        <w:t xml:space="preserve"> </w:t>
      </w:r>
      <w:r w:rsidRPr="00752797">
        <w:rPr>
          <w:lang w:val="en-US"/>
        </w:rPr>
        <w:tab/>
      </w:r>
      <w:r w:rsidRPr="00752797">
        <w:rPr>
          <w:lang w:val="en-US"/>
        </w:rPr>
      </w:r>
      <w:r w:rsidRPr="00752797">
        <w:rPr>
          <w:lang w:val="en-US"/>
        </w:rPr>
        <w:t xml:space="preserve">(2.105)</w:t>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p>
    <w:p w14:paraId="33CF8E85" w14:textId="77777777" w:rsidR="009F2210" w:rsidRPr="00752797" w:rsidRDefault="009F2210" w:rsidP="009F2210">
      <w:pPr>
        <w:rPr>
          <w:lang w:val="en-US"/>
        </w:rPr>
      </w:pPr>
    </w:p>
    <w:p w14:paraId="3C9B438E" w14:textId="77777777" w:rsidR="009F2210" w:rsidRPr="002112DF" w:rsidRDefault="009F2210" w:rsidP="009F2210">
      <w:pPr>
        <w:rPr>
          <w:lang w:val="en-US"/>
        </w:rPr>
      </w:pPr>
      <w:r w:rsidRPr="00752797">
        <w:rPr>
          <w:lang w:val="en-US"/>
        </w:rPr>
        <w:t xml:space="preserve">Also this method could be applied on the total transport </w:t>
      </w:r>
      <w:r w:rsidRPr="002112DF">
        <w:rPr>
          <w:lang w:val="en-US"/>
        </w:rPr>
        <w:t>(keyword: bdslpeffmag = soulsby_total</w:t>
      </w:r>
      <w:r w:rsidRPr="00752797">
        <w:rPr>
          <w:lang w:val="en-US"/>
        </w:rPr>
        <w:t xml:space="preserve">) or on the bed load transport only </w:t>
      </w:r>
      <w:r w:rsidRPr="002112DF">
        <w:rPr>
          <w:lang w:val="en-US"/>
        </w:rPr>
        <w:t>(keyword: bdslpeffmag = soulsby_total</w:t>
      </w:r>
      <w:r w:rsidR="00AA1803" w:rsidRPr="002112DF">
        <w:rPr>
          <w:lang w:val="en-US"/>
        </w:rPr>
        <w:t xml:space="preserve">). </w:t>
      </w:r>
      <w:r w:rsidRPr="00752797">
        <w:rPr>
          <w:lang w:val="en-US"/>
        </w:rPr>
        <w:t xml:space="preserve">To change the direction of the bed load transport, the expressions of Van Bendegom (1947) and </w:t>
      </w:r>
      <w:r w:rsidRPr="002112DF">
        <w:rPr>
          <w:lang w:val="en-US"/>
        </w:rPr>
        <w:t>Talmon et al. (1995)</w:t>
      </w:r>
      <w:r w:rsidRPr="00752797">
        <w:rPr>
          <w:lang w:val="en-US"/>
        </w:rPr>
        <w:t xml:space="preserve"> could be used (keyword: </w:t>
      </w:r>
      <w:r w:rsidRPr="002112DF">
        <w:rPr>
          <w:lang w:val="en-US"/>
        </w:rPr>
        <w:t>bdslpeffdir = talmon):</w:t>
      </w:r>
    </w:p>
    <w:p w14:paraId="2B7B841E" w14:textId="77777777" w:rsidR="009F2210" w:rsidRPr="00752797" w:rsidRDefault="009F2210" w:rsidP="009F2210">
      <w:pPr>
        <w:rPr>
          <w:lang w:val="en-US"/>
        </w:rPr>
      </w:pPr>
    </w:p>
    <w:p w14:paraId="3C882B18" w14:textId="77777777" w:rsidR="009F2210" w:rsidRPr="00752797" w:rsidRDefault="009F2210" w:rsidP="009F2210">
      <w:pPr>
        <w:pStyle w:val="MTDisplayEquation"/>
        <w:rPr>
          <w:lang w:val="en-US"/>
        </w:rPr>
      </w:pPr>
      <w:r w:rsidRPr="00752797">
        <w:rPr>
          <w:lang w:val="en-US"/>
        </w:rPr>
        <w:lastRenderedPageBreak/>
        <w:tab/>
      </w:r>
      <w:r w:rsidRPr="002112DF">
        <w:rPr>
          <w:lang w:val="en-US"/>
        </w:rPr>
        <w:object w:dxaOrig="3320" w:dyaOrig="1240" w14:anchorId="20469D32">
          <v:shape id="_x0000_i1144" type="#_x0000_t75" style="width:165.75pt;height:62.25pt" o:ole="">
            <v:imagedata r:id="rId270" o:title=""/>
          </v:shape>
          <o:OLEObject Type="Embed" ProgID="Equation.DSMT4" ShapeID="_x0000_i1144" DrawAspect="Content" ObjectID="_1492332737" r:id="rId271"/>
        </w:object>
      </w:r>
      <w:r w:rsidRPr="00752797">
        <w:rPr>
          <w:lang w:val="en-US"/>
        </w:rPr>
        <w:t xml:space="preserve"> </w:t>
      </w:r>
      <w:r w:rsidRPr="00752797">
        <w:rPr>
          <w:lang w:val="en-US"/>
        </w:rPr>
        <w:tab/>
      </w:r>
      <w:r w:rsidRPr="00752797">
        <w:rPr>
          <w:lang w:val="en-US"/>
        </w:rPr>
      </w:r>
      <w:r w:rsidRPr="00752797">
        <w:rPr>
          <w:lang w:val="en-US"/>
        </w:rPr>
        <w:t xml:space="preserve">(2.106)</w:t>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p>
    <w:p w14:paraId="4EEA1A66" w14:textId="77777777" w:rsidR="009F2210" w:rsidRPr="00752797" w:rsidRDefault="009F2210" w:rsidP="009F2210">
      <w:pPr>
        <w:pStyle w:val="MTDisplayEquation"/>
        <w:rPr>
          <w:lang w:val="en-US"/>
        </w:rPr>
      </w:pPr>
      <w:r w:rsidRPr="00752797">
        <w:rPr>
          <w:lang w:val="en-US"/>
        </w:rPr>
        <w:tab/>
      </w:r>
      <w:r w:rsidRPr="002112DF">
        <w:rPr>
          <w:lang w:val="en-US"/>
        </w:rPr>
        <w:object w:dxaOrig="2380" w:dyaOrig="740" w14:anchorId="500956F6">
          <v:shape id="_x0000_i1145" type="#_x0000_t75" style="width:119.25pt;height:36.75pt" o:ole="">
            <v:imagedata r:id="rId272" o:title=""/>
          </v:shape>
          <o:OLEObject Type="Embed" ProgID="Equation.DSMT4" ShapeID="_x0000_i1145" DrawAspect="Content" ObjectID="_1492332738" r:id="rId273"/>
        </w:object>
      </w:r>
      <w:r w:rsidRPr="00752797">
        <w:rPr>
          <w:lang w:val="en-US"/>
        </w:rPr>
        <w:t xml:space="preserve"> </w:t>
      </w:r>
      <w:r w:rsidRPr="00752797">
        <w:rPr>
          <w:lang w:val="en-US"/>
        </w:rPr>
        <w:tab/>
      </w:r>
      <w:r w:rsidRPr="00752797">
        <w:rPr>
          <w:lang w:val="en-US"/>
        </w:rPr>
      </w:r>
      <w:r w:rsidRPr="00752797">
        <w:rPr>
          <w:lang w:val="en-US"/>
        </w:rPr>
        <w:t xml:space="preserve">(2.107)</w:t>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p>
    <w:p w14:paraId="06039D5D" w14:textId="77777777" w:rsidR="009F2210" w:rsidRPr="00752797" w:rsidRDefault="009F2210" w:rsidP="009F2210">
      <w:pPr>
        <w:pStyle w:val="MTDisplayEquation"/>
        <w:rPr>
          <w:lang w:val="en-US"/>
        </w:rPr>
      </w:pPr>
      <w:r w:rsidRPr="00752797">
        <w:rPr>
          <w:lang w:val="en-US"/>
        </w:rPr>
        <w:tab/>
      </w:r>
      <w:r w:rsidRPr="002112DF">
        <w:rPr>
          <w:lang w:val="en-US"/>
        </w:rPr>
        <w:object w:dxaOrig="2040" w:dyaOrig="880" w14:anchorId="115A065E">
          <v:shape id="_x0000_i1146" type="#_x0000_t75" style="width:102pt;height:43.5pt" o:ole="">
            <v:imagedata r:id="rId274" o:title=""/>
          </v:shape>
          <o:OLEObject Type="Embed" ProgID="Equation.DSMT4" ShapeID="_x0000_i1146" DrawAspect="Content" ObjectID="_1492332739" r:id="rId275"/>
        </w:object>
      </w:r>
      <w:r w:rsidRPr="00752797">
        <w:rPr>
          <w:lang w:val="en-US"/>
        </w:rPr>
        <w:t xml:space="preserve"> </w:t>
      </w:r>
      <w:r w:rsidRPr="00752797">
        <w:rPr>
          <w:lang w:val="en-US"/>
        </w:rPr>
        <w:tab/>
      </w:r>
      <w:r w:rsidRPr="00752797">
        <w:rPr>
          <w:lang w:val="en-US"/>
        </w:rPr>
      </w:r>
      <w:r w:rsidRPr="00752797">
        <w:rPr>
          <w:lang w:val="en-US"/>
        </w:rPr>
        <w:t xml:space="preserve">(2.108)</w:t>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p>
    <w:p w14:paraId="53B8B840" w14:textId="77777777" w:rsidR="009F2210" w:rsidRPr="00752797" w:rsidRDefault="009F2210" w:rsidP="009F2210">
      <w:pPr>
        <w:rPr>
          <w:lang w:val="en-US"/>
        </w:rPr>
      </w:pPr>
    </w:p>
    <w:p w14:paraId="70814351" w14:textId="77777777" w:rsidR="009F2210" w:rsidRPr="00752797" w:rsidRDefault="009F2210" w:rsidP="009F2210">
      <w:pPr>
        <w:rPr>
          <w:lang w:val="en-US"/>
        </w:rPr>
      </w:pPr>
      <w:r w:rsidRPr="00752797">
        <w:rPr>
          <w:lang w:val="en-US"/>
        </w:rPr>
        <w:t xml:space="preserve">Finally, it is possible to adjust the initiation of motion criteria for the total transport (keyword </w:t>
      </w:r>
      <w:r w:rsidRPr="002112DF">
        <w:rPr>
          <w:lang w:val="en-US"/>
        </w:rPr>
        <w:t>bdslpeffini = total</w:t>
      </w:r>
      <w:r w:rsidRPr="00752797">
        <w:rPr>
          <w:lang w:val="en-US"/>
        </w:rPr>
        <w:t xml:space="preserve">) or the bed load transport only (keyword </w:t>
      </w:r>
      <w:r w:rsidRPr="002112DF">
        <w:rPr>
          <w:lang w:val="en-US"/>
        </w:rPr>
        <w:t>bdslpeffini = bed</w:t>
      </w:r>
      <w:r w:rsidRPr="00752797">
        <w:rPr>
          <w:lang w:val="en-US"/>
        </w:rPr>
        <w:t>) through (Soulsby, 1997):</w:t>
      </w:r>
    </w:p>
    <w:p w14:paraId="2A0072FD" w14:textId="77777777" w:rsidR="009F2210" w:rsidRPr="00752797" w:rsidRDefault="009F2210" w:rsidP="009F2210">
      <w:pPr>
        <w:rPr>
          <w:lang w:val="en-US"/>
        </w:rPr>
      </w:pPr>
    </w:p>
    <w:p w14:paraId="6E48116C" w14:textId="77777777" w:rsidR="009F2210" w:rsidRPr="00752797" w:rsidRDefault="009F2210" w:rsidP="009F2210">
      <w:pPr>
        <w:pStyle w:val="MTDisplayEquation"/>
        <w:rPr>
          <w:lang w:val="en-US"/>
        </w:rPr>
      </w:pPr>
      <w:r w:rsidRPr="00752797">
        <w:rPr>
          <w:lang w:val="en-US"/>
        </w:rPr>
        <w:tab/>
      </w:r>
      <w:r w:rsidRPr="002112DF">
        <w:rPr>
          <w:lang w:val="en-US"/>
        </w:rPr>
        <w:object w:dxaOrig="6500" w:dyaOrig="820" w14:anchorId="45B3064F">
          <v:shape id="_x0000_i1147" type="#_x0000_t75" style="width:327.75pt;height:41.25pt" o:ole="">
            <v:imagedata r:id="rId276" o:title=""/>
          </v:shape>
          <o:OLEObject Type="Embed" ProgID="Equation.DSMT4" ShapeID="_x0000_i1147" DrawAspect="Content" ObjectID="_1492332740" r:id="rId277"/>
        </w:object>
      </w:r>
      <w:r w:rsidRPr="00752797">
        <w:rPr>
          <w:lang w:val="en-US"/>
        </w:rPr>
        <w:t xml:space="preserve"> </w:t>
      </w:r>
      <w:r w:rsidRPr="00752797">
        <w:rPr>
          <w:lang w:val="en-US"/>
        </w:rPr>
        <w:tab/>
      </w:r>
      <w:r w:rsidRPr="00752797">
        <w:rPr>
          <w:lang w:val="en-US"/>
        </w:rPr>
      </w:r>
      <w:r w:rsidRPr="00752797">
        <w:rPr>
          <w:lang w:val="en-US"/>
        </w:rPr>
        <w:t xml:space="preserve">(2.109)</w:t>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p>
    <w:p w14:paraId="5DD1614E" w14:textId="77777777" w:rsidR="009F2210" w:rsidRPr="00752797" w:rsidRDefault="009F2210" w:rsidP="009F2210">
      <w:pPr>
        <w:rPr>
          <w:lang w:val="en-US"/>
        </w:rPr>
      </w:pPr>
    </w:p>
    <w:p w14:paraId="448EDDF4" w14:textId="77777777" w:rsidR="009F2210" w:rsidRPr="002112DF" w:rsidRDefault="009F2210" w:rsidP="009F2210">
      <w:pPr>
        <w:rPr>
          <w:lang w:val="en-US"/>
        </w:rPr>
      </w:pPr>
      <w:r w:rsidRPr="00752797">
        <w:rPr>
          <w:lang w:val="en-US"/>
        </w:rPr>
        <w:t xml:space="preserve">In this equation is </w:t>
      </w:r>
      <w:r w:rsidRPr="002112DF">
        <w:rPr>
          <w:lang w:val="en-US"/>
        </w:rPr>
        <w:t xml:space="preserve">ψ </w:t>
      </w:r>
      <w:r w:rsidRPr="00752797">
        <w:rPr>
          <w:lang w:val="en-US"/>
        </w:rPr>
        <w:t xml:space="preserve">the difference in angle between the flow direction and the on-slope directed vector, </w:t>
      </w:r>
      <w:r w:rsidRPr="002112DF">
        <w:rPr>
          <w:lang w:val="en-US"/>
        </w:rPr>
        <w:t>β</w:t>
      </w:r>
      <w:r w:rsidRPr="00752797">
        <w:rPr>
          <w:lang w:val="en-US"/>
        </w:rPr>
        <w:t xml:space="preserve"> the bed slope and </w:t>
      </w:r>
      <w:r w:rsidRPr="002112DF">
        <w:rPr>
          <w:lang w:val="en-US"/>
        </w:rPr>
        <w:t>ϕ</w:t>
      </w:r>
      <w:r w:rsidRPr="002112DF">
        <w:rPr>
          <w:lang w:val="en-US"/>
        </w:rPr>
        <w:softHyphen/>
        <w:t>i</w:t>
      </w:r>
      <w:r w:rsidRPr="00752797">
        <w:rPr>
          <w:lang w:val="en-US"/>
        </w:rPr>
        <w:t xml:space="preserve"> the angle of repose. </w:t>
      </w:r>
    </w:p>
    <w:p w14:paraId="37E5B3B5" w14:textId="77777777" w:rsidR="009F2210" w:rsidRPr="002112DF" w:rsidRDefault="009F2210" w:rsidP="009F2210">
      <w:pPr>
        <w:rPr>
          <w:lang w:val="en-US"/>
        </w:rPr>
      </w:pPr>
    </w:p>
    <w:p w14:paraId="022BE6F9" w14:textId="77777777" w:rsidR="009F2210" w:rsidRPr="00752797" w:rsidRDefault="009F2210" w:rsidP="009F2210">
      <w:pPr>
        <w:rPr>
          <w:lang w:val="en-US"/>
        </w:rPr>
      </w:pPr>
      <w:r w:rsidRPr="00752797">
        <w:rPr>
          <w:lang w:val="en-US"/>
        </w:rPr>
        <w:t xml:space="preserve">De Vet (2014) provides a detailed overview on how the bed slope and flow direction are calculated and how the bed slope effect is combined with the dilatancy concept if the adjustment to the initiation of motion is considered. </w:t>
      </w:r>
    </w:p>
    <w:p w14:paraId="6948851E" w14:textId="77777777" w:rsidR="008C2325" w:rsidRPr="00752797" w:rsidRDefault="008C2325" w:rsidP="002603CC">
      <w:pPr>
        <w:pStyle w:val="Heading2"/>
        <w:jc w:val="both"/>
        <w:rPr>
          <w:lang w:val="en-US"/>
        </w:rPr>
      </w:pPr>
      <w:bookmarkStart w:id="267" w:name="_Ref413406912"/>
      <w:bookmarkStart w:id="268" w:name="_Toc417454986"/>
      <w:bookmarkStart w:id="269" w:name="_Toc417455454"/>
      <w:bookmarkStart w:id="270" w:name="_Toc417455647"/>
      <w:bookmarkStart w:id="271" w:name="_Toc417455792"/>
      <w:r w:rsidRPr="00752797">
        <w:rPr>
          <w:lang w:val="en-US"/>
        </w:rPr>
        <w:t>Bottom updating</w:t>
      </w:r>
      <w:bookmarkEnd w:id="267"/>
      <w:bookmarkEnd w:id="268"/>
      <w:bookmarkEnd w:id="269"/>
      <w:bookmarkEnd w:id="270"/>
      <w:bookmarkEnd w:id="271"/>
    </w:p>
    <w:p w14:paraId="1E27C59E" w14:textId="77777777" w:rsidR="00FB2410" w:rsidRPr="00752797" w:rsidRDefault="00FB2410" w:rsidP="00FB2410">
      <w:pPr>
        <w:pStyle w:val="Heading3"/>
        <w:jc w:val="both"/>
        <w:rPr>
          <w:lang w:val="en-US"/>
        </w:rPr>
      </w:pPr>
      <w:bookmarkStart w:id="272" w:name="_Toc412623837"/>
      <w:bookmarkStart w:id="273" w:name="_Toc417454987"/>
      <w:bookmarkStart w:id="274" w:name="_Toc417455455"/>
      <w:bookmarkStart w:id="275" w:name="_Toc417455648"/>
      <w:bookmarkStart w:id="276" w:name="_Toc417455793"/>
      <w:r w:rsidRPr="00752797">
        <w:rPr>
          <w:lang w:val="en-US"/>
        </w:rPr>
        <w:t>Due to sediment fluxes</w:t>
      </w:r>
      <w:bookmarkEnd w:id="272"/>
      <w:bookmarkEnd w:id="273"/>
      <w:bookmarkEnd w:id="274"/>
      <w:bookmarkEnd w:id="275"/>
      <w:bookmarkEnd w:id="276"/>
    </w:p>
    <w:p w14:paraId="76D4F039" w14:textId="77777777" w:rsidR="00FB2410" w:rsidRPr="00752797" w:rsidRDefault="00FB2410" w:rsidP="00FB2410">
      <w:pPr>
        <w:rPr>
          <w:lang w:val="en-US"/>
        </w:rPr>
      </w:pPr>
      <w:r w:rsidRPr="00752797">
        <w:rPr>
          <w:lang w:val="en-US"/>
        </w:rPr>
        <w:t>Based on the gradients in the sediment transport the bed level changes according to:</w:t>
      </w:r>
    </w:p>
    <w:p w14:paraId="6210B2E4" w14:textId="77777777" w:rsidR="00FB2410" w:rsidRPr="00752797" w:rsidRDefault="00FB2410" w:rsidP="00FB2410">
      <w:pPr>
        <w:rPr>
          <w:lang w:val="en-US"/>
        </w:rPr>
      </w:pPr>
    </w:p>
    <w:p w14:paraId="35ABBC28" w14:textId="77777777" w:rsidR="00FB2410" w:rsidRPr="00752797" w:rsidRDefault="00FB2410" w:rsidP="00FB2410">
      <w:pPr>
        <w:pStyle w:val="MTDisplayEquation"/>
        <w:rPr>
          <w:lang w:val="en-US"/>
        </w:rPr>
      </w:pPr>
      <w:r w:rsidRPr="00752797">
        <w:rPr>
          <w:lang w:val="en-US"/>
        </w:rPr>
        <w:tab/>
      </w:r>
      <w:r w:rsidRPr="00752797">
        <w:rPr>
          <w:position w:val="-32"/>
          <w:lang w:val="en-US"/>
        </w:rPr>
        <w:object w:dxaOrig="2880" w:dyaOrig="760" w14:anchorId="0005ED74">
          <v:shape id="_x0000_i1148" type="#_x0000_t75" style="width:2in;height:36.75pt" o:ole="">
            <v:imagedata r:id="rId278" o:title=""/>
          </v:shape>
          <o:OLEObject Type="Embed" ProgID="Equation.DSMT4" ShapeID="_x0000_i1148" DrawAspect="Content" ObjectID="_1492332741" r:id="rId279"/>
        </w:object>
      </w:r>
      <w:r w:rsidRPr="00752797">
        <w:rPr>
          <w:lang w:val="en-US"/>
        </w:rPr>
        <w:t xml:space="preserve"> </w:t>
      </w:r>
      <w:r w:rsidRPr="00752797">
        <w:rPr>
          <w:lang w:val="en-US"/>
        </w:rPr>
        <w:tab/>
      </w:r>
      <w:r w:rsidRPr="00752797">
        <w:rPr>
          <w:lang w:val="en-US"/>
        </w:rPr>
      </w:r>
      <w:r w:rsidRPr="00752797">
        <w:rPr>
          <w:lang w:val="en-US"/>
        </w:rPr>
        <w:t xml:space="preserve">(2.110)</w:t>
      </w:r>
      <w:r w:rsidRPr="00752797">
        <w:rPr>
          <w:lang w:val="en-US"/>
        </w:rPr>
      </w:r>
      <w:r w:rsidRPr="00752797">
        <w:rPr>
          <w:lang w:val="en-US"/>
        </w:rPr>
      </w:r>
      <w:r w:rsidRPr="00752797">
        <w:rPr>
          <w:lang w:val="en-US"/>
        </w:rPr>
      </w:r>
      <w:bookmarkStart w:id="277" w:name="ZEqnNum202334"/>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bookmarkEnd w:id="277"/>
      <w:r w:rsidRPr="00752797">
        <w:rPr>
          <w:lang w:val="en-US"/>
        </w:rPr>
      </w:r>
    </w:p>
    <w:p w14:paraId="185E1084" w14:textId="77777777" w:rsidR="00FB2410" w:rsidRPr="00752797" w:rsidRDefault="00FB2410" w:rsidP="00FB2410">
      <w:pPr>
        <w:rPr>
          <w:lang w:val="en-US"/>
        </w:rPr>
      </w:pPr>
    </w:p>
    <w:p w14:paraId="6BAC6474" w14:textId="77777777" w:rsidR="00FB2410" w:rsidRPr="00752797" w:rsidRDefault="00FB2410" w:rsidP="00FB2410">
      <w:pPr>
        <w:rPr>
          <w:lang w:val="en-US"/>
        </w:rPr>
      </w:pPr>
      <w:r w:rsidRPr="00752797">
        <w:rPr>
          <w:lang w:val="en-US"/>
        </w:rPr>
        <w:t xml:space="preserve">In </w:t>
      </w:r>
      <w:r w:rsidRPr="00752797">
        <w:rPr>
          <w:lang w:val="en-US"/>
        </w:rPr>
      </w:r>
      <w:r w:rsidRPr="00752797">
        <w:rPr>
          <w:lang w:val="en-US"/>
        </w:rPr>
        <w:t xml:space="preserve">(2.110)</w:t>
      </w:r>
      <w:r w:rsidRPr="00752797">
        <w:rPr>
          <w:lang w:val="en-US"/>
        </w:rPr>
      </w:r>
      <w:r w:rsidRPr="00752797">
        <w:rPr>
          <w:lang w:val="en-US"/>
        </w:rPr>
      </w:r>
      <w:r w:rsidRPr="00752797">
        <w:rPr>
          <w:lang w:val="en-US"/>
        </w:rPr>
      </w:r>
      <w:r w:rsidR="00073410" w:rsidRPr="00752797">
        <w:rPr>
          <w:lang w:val="en-US"/>
        </w:rPr>
      </w:r>
      <w:r w:rsidR="00073410">
        <w:rPr>
          <w:lang w:val="en-US"/>
        </w:rPr>
      </w:r>
      <w:r w:rsidR="00073410" w:rsidRPr="00752797">
        <w:rPr>
          <w:lang w:val="en-US"/>
        </w:rPr>
      </w:r>
      <w:r w:rsidR="00073410">
        <w:rPr>
          <w:lang w:val="en-US"/>
        </w:rPr>
      </w:r>
      <w:r w:rsidR="00073410" w:rsidRPr="00752797">
        <w:rPr>
          <w:lang w:val="en-US"/>
        </w:rPr>
      </w:r>
      <w:r w:rsidRPr="00752797">
        <w:rPr>
          <w:lang w:val="en-US"/>
        </w:rPr>
      </w:r>
      <w:r w:rsidRPr="00752797">
        <w:rPr>
          <w:lang w:val="en-US"/>
        </w:rPr>
      </w:r>
      <w:r w:rsidRPr="00752797">
        <w:rPr>
          <w:lang w:val="en-US"/>
        </w:rPr>
        <w:t xml:space="preserve"> </w:t>
      </w:r>
      <w:r w:rsidRPr="00752797">
        <w:rPr>
          <w:i/>
          <w:lang w:val="en-US"/>
        </w:rPr>
        <w:t>ρ</w:t>
      </w:r>
      <w:r w:rsidRPr="00752797">
        <w:rPr>
          <w:lang w:val="en-US"/>
        </w:rPr>
        <w:t xml:space="preserve"> is the porosity, </w:t>
      </w:r>
      <w:r w:rsidRPr="00752797">
        <w:rPr>
          <w:i/>
          <w:lang w:val="en-US"/>
        </w:rPr>
        <w:t>f</w:t>
      </w:r>
      <w:r w:rsidRPr="00752797">
        <w:rPr>
          <w:i/>
          <w:vertAlign w:val="subscript"/>
          <w:lang w:val="en-US"/>
        </w:rPr>
        <w:t>mor</w:t>
      </w:r>
      <w:r w:rsidRPr="00752797">
        <w:rPr>
          <w:lang w:val="en-US"/>
        </w:rPr>
        <w:t xml:space="preserve"> (keyword: </w:t>
      </w:r>
      <w:r w:rsidRPr="00752797">
        <w:rPr>
          <w:i/>
          <w:lang w:val="en-US"/>
        </w:rPr>
        <w:t>morfac</w:t>
      </w:r>
      <w:r w:rsidRPr="00752797">
        <w:rPr>
          <w:lang w:val="en-US"/>
        </w:rPr>
        <w:t xml:space="preserve">) is a morphological acceleration factor of O(1-10) (Reniers et al., 2004) and </w:t>
      </w:r>
      <w:r w:rsidRPr="00752797">
        <w:rPr>
          <w:i/>
          <w:lang w:val="en-US"/>
        </w:rPr>
        <w:t>q</w:t>
      </w:r>
      <w:r w:rsidRPr="00752797">
        <w:rPr>
          <w:i/>
          <w:vertAlign w:val="subscript"/>
          <w:lang w:val="en-US"/>
        </w:rPr>
        <w:t>x</w:t>
      </w:r>
      <w:r w:rsidRPr="00752797">
        <w:rPr>
          <w:lang w:val="en-US"/>
        </w:rPr>
        <w:t xml:space="preserve"> and </w:t>
      </w:r>
      <w:r w:rsidRPr="00752797">
        <w:rPr>
          <w:i/>
          <w:lang w:val="en-US"/>
        </w:rPr>
        <w:t>q</w:t>
      </w:r>
      <w:r w:rsidRPr="00752797">
        <w:rPr>
          <w:i/>
          <w:vertAlign w:val="subscript"/>
          <w:lang w:val="en-US"/>
        </w:rPr>
        <w:t>y</w:t>
      </w:r>
      <w:r w:rsidRPr="00752797">
        <w:rPr>
          <w:lang w:val="en-US"/>
        </w:rPr>
        <w:t xml:space="preserve"> represent the sediment transport rates in x- and y-direction respectively. </w:t>
      </w:r>
      <w:r w:rsidR="00E7730C" w:rsidRPr="00752797">
        <w:rPr>
          <w:lang w:val="en-US"/>
        </w:rPr>
        <w:t>Sediment transport</w:t>
      </w:r>
      <w:r w:rsidR="00BB3951" w:rsidRPr="00752797">
        <w:rPr>
          <w:lang w:val="en-US"/>
        </w:rPr>
        <w:t xml:space="preserve"> can be activated with the keyword: </w:t>
      </w:r>
      <w:r w:rsidR="00E7730C" w:rsidRPr="00752797">
        <w:rPr>
          <w:i/>
          <w:lang w:val="en-US"/>
        </w:rPr>
        <w:t>sedtrans</w:t>
      </w:r>
      <w:r w:rsidR="00E7730C" w:rsidRPr="00752797">
        <w:rPr>
          <w:lang w:val="en-US"/>
        </w:rPr>
        <w:t xml:space="preserve">. </w:t>
      </w:r>
    </w:p>
    <w:p w14:paraId="4F96A170" w14:textId="77777777" w:rsidR="00FB2410" w:rsidRPr="00752797" w:rsidRDefault="00FB2410" w:rsidP="00FB2410">
      <w:pPr>
        <w:rPr>
          <w:lang w:val="en-US"/>
        </w:rPr>
      </w:pPr>
    </w:p>
    <w:p w14:paraId="60BC23B9" w14:textId="77777777" w:rsidR="00FB2410" w:rsidRPr="00752797" w:rsidRDefault="00FB2410" w:rsidP="00FB2410">
      <w:pPr>
        <w:rPr>
          <w:lang w:val="en-US"/>
        </w:rPr>
      </w:pPr>
      <w:r w:rsidRPr="00752797">
        <w:rPr>
          <w:lang w:val="en-US"/>
        </w:rPr>
        <w:t xml:space="preserve">The morphological acceleration factor speeds up the morphological time scale relative to the hydrodynamic timescale. It means that if you have a simulation of 10 minutes with a </w:t>
      </w:r>
      <w:r w:rsidRPr="00752797">
        <w:rPr>
          <w:i/>
          <w:lang w:val="en-US"/>
        </w:rPr>
        <w:t>morfac</w:t>
      </w:r>
      <w:r w:rsidRPr="00752797">
        <w:rPr>
          <w:lang w:val="en-US"/>
        </w:rPr>
        <w:t xml:space="preserve"> of 6 you effectively simulate the morphological evolution over one hour. There are now two ways in which you can input the time-varying parameters in combination with </w:t>
      </w:r>
      <w:r w:rsidRPr="00752797">
        <w:rPr>
          <w:i/>
          <w:lang w:val="en-US"/>
        </w:rPr>
        <w:t>morfac</w:t>
      </w:r>
      <w:r w:rsidRPr="00752797">
        <w:rPr>
          <w:lang w:val="en-US"/>
        </w:rPr>
        <w:t>:</w:t>
      </w:r>
    </w:p>
    <w:p w14:paraId="2CB34879" w14:textId="77777777" w:rsidR="00FB2410" w:rsidRPr="00752797" w:rsidRDefault="00FB2410" w:rsidP="00FB2410">
      <w:pPr>
        <w:rPr>
          <w:lang w:val="en-US"/>
        </w:rPr>
      </w:pPr>
    </w:p>
    <w:p w14:paraId="74F022BF" w14:textId="77777777" w:rsidR="00FB2410" w:rsidRPr="00752797" w:rsidRDefault="00FB2410" w:rsidP="00FB2410">
      <w:pPr>
        <w:pStyle w:val="ListBullet"/>
        <w:numPr>
          <w:ilvl w:val="0"/>
          <w:numId w:val="23"/>
        </w:numPr>
        <w:rPr>
          <w:lang w:val="en-US"/>
        </w:rPr>
      </w:pPr>
      <w:r w:rsidRPr="00752797">
        <w:rPr>
          <w:lang w:val="en-US"/>
        </w:rPr>
        <w:t xml:space="preserve">All times are prescribed on input in morphological time. If you apply a </w:t>
      </w:r>
      <w:r w:rsidRPr="00752797">
        <w:rPr>
          <w:i/>
          <w:lang w:val="en-US"/>
        </w:rPr>
        <w:t>morfac</w:t>
      </w:r>
      <w:r w:rsidRPr="00752797">
        <w:rPr>
          <w:lang w:val="en-US"/>
        </w:rPr>
        <w:t xml:space="preserve"> all input time series and other time parameters are divided internally by </w:t>
      </w:r>
      <w:r w:rsidRPr="00752797">
        <w:rPr>
          <w:i/>
          <w:lang w:val="en-US"/>
        </w:rPr>
        <w:t>morfac</w:t>
      </w:r>
      <w:r w:rsidRPr="00752797">
        <w:rPr>
          <w:lang w:val="en-US"/>
        </w:rPr>
        <w:t>. This is determined with keyword</w:t>
      </w:r>
      <w:r w:rsidRPr="00752797">
        <w:rPr>
          <w:i/>
          <w:lang w:val="en-US"/>
        </w:rPr>
        <w:t xml:space="preserve"> morfacopt = 1</w:t>
      </w:r>
      <w:r w:rsidRPr="00752797">
        <w:rPr>
          <w:lang w:val="en-US"/>
        </w:rPr>
        <w:t xml:space="preserve">. If you now specify a </w:t>
      </w:r>
      <w:r w:rsidRPr="00752797">
        <w:rPr>
          <w:i/>
          <w:lang w:val="en-US"/>
        </w:rPr>
        <w:t>morfac</w:t>
      </w:r>
      <w:r w:rsidRPr="00752797">
        <w:rPr>
          <w:lang w:val="en-US"/>
        </w:rPr>
        <w:t xml:space="preserve"> of 6, the model just runs for 10 (hydrodynamic) minutes each hour, during which the bottom changes per step are multiplied by a factor 6. This of course saves a factor of 6 in computation time.</w:t>
      </w:r>
    </w:p>
    <w:p w14:paraId="3B71DC98" w14:textId="77777777" w:rsidR="00FB2410" w:rsidRPr="00752797" w:rsidRDefault="00FB2410" w:rsidP="00FB2410">
      <w:pPr>
        <w:pStyle w:val="ListBullet"/>
        <w:numPr>
          <w:ilvl w:val="0"/>
          <w:numId w:val="0"/>
        </w:numPr>
        <w:ind w:left="510"/>
        <w:rPr>
          <w:lang w:val="en-US"/>
        </w:rPr>
      </w:pPr>
    </w:p>
    <w:p w14:paraId="1A287994" w14:textId="77777777" w:rsidR="00FB2410" w:rsidRPr="00752797" w:rsidRDefault="00FB2410" w:rsidP="00FB2410">
      <w:pPr>
        <w:pStyle w:val="ListBullet"/>
        <w:numPr>
          <w:ilvl w:val="0"/>
          <w:numId w:val="0"/>
        </w:numPr>
        <w:ind w:left="510"/>
        <w:rPr>
          <w:lang w:val="en-US"/>
        </w:rPr>
      </w:pPr>
      <w:r w:rsidRPr="00752797">
        <w:rPr>
          <w:lang w:val="en-US"/>
        </w:rPr>
        <w:t xml:space="preserve">This method is appropriate for short-term simulations with extreme events. This approach is only valid as long as the water level changes that are now accelerated by </w:t>
      </w:r>
      <w:r w:rsidRPr="00752797">
        <w:rPr>
          <w:i/>
          <w:lang w:val="en-US"/>
        </w:rPr>
        <w:t>morfac</w:t>
      </w:r>
      <w:r w:rsidRPr="00752797">
        <w:rPr>
          <w:lang w:val="en-US"/>
        </w:rPr>
        <w:t xml:space="preserve"> do not modify the hydrodynamics too much. This is the case if the tide is perpendicular to the coast and the vertical variations do not lead to significant currents. If you have an alongshore tidal current, as is the case in shallow seas, you cannot apply this method because you would affect the inertia terms and thus modify the tidal currents.</w:t>
      </w:r>
    </w:p>
    <w:p w14:paraId="1DCCEBC0" w14:textId="77777777" w:rsidR="00FB2410" w:rsidRPr="00752797" w:rsidRDefault="00FB2410" w:rsidP="00FB2410">
      <w:pPr>
        <w:pStyle w:val="ListBullet"/>
        <w:numPr>
          <w:ilvl w:val="0"/>
          <w:numId w:val="0"/>
        </w:numPr>
        <w:ind w:left="510"/>
        <w:rPr>
          <w:lang w:val="en-US"/>
        </w:rPr>
      </w:pPr>
    </w:p>
    <w:p w14:paraId="597CD514" w14:textId="77777777" w:rsidR="00FB2410" w:rsidRPr="00752797" w:rsidRDefault="00FB2410" w:rsidP="00FB2410">
      <w:pPr>
        <w:pStyle w:val="ListBullet"/>
        <w:rPr>
          <w:lang w:val="en-US"/>
        </w:rPr>
      </w:pPr>
      <w:r w:rsidRPr="00752797">
        <w:rPr>
          <w:lang w:val="en-US"/>
        </w:rPr>
        <w:t xml:space="preserve">Alternatively you run the model over, say, </w:t>
      </w:r>
      <w:r w:rsidR="00BB3951" w:rsidRPr="00752797">
        <w:rPr>
          <w:lang w:val="en-US"/>
        </w:rPr>
        <w:t xml:space="preserve">over </w:t>
      </w:r>
      <w:r w:rsidRPr="00752797">
        <w:rPr>
          <w:lang w:val="en-US"/>
        </w:rPr>
        <w:t>a tidal cycle</w:t>
      </w:r>
      <w:r w:rsidR="00BB3951" w:rsidRPr="00752797">
        <w:rPr>
          <w:lang w:val="en-US"/>
        </w:rPr>
        <w:t>,</w:t>
      </w:r>
      <w:r w:rsidRPr="00752797">
        <w:rPr>
          <w:lang w:val="en-US"/>
        </w:rPr>
        <w:t xml:space="preserve"> and apply the </w:t>
      </w:r>
      <w:r w:rsidRPr="00752797">
        <w:rPr>
          <w:i/>
          <w:lang w:val="en-US"/>
        </w:rPr>
        <w:t>morfac</w:t>
      </w:r>
      <w:r w:rsidRPr="00752797">
        <w:rPr>
          <w:lang w:val="en-US"/>
        </w:rPr>
        <w:t xml:space="preserve"> without modifying the time parameters. This means you leave all the hydrodynamic parameters unchanged and just exaggerate what happens within a tidal cycle. As long as the evolution over a single tidal cycle is limited, the mean evolution over a tidal cycle using a morfac is very similar to running </w:t>
      </w:r>
      <w:r w:rsidRPr="00752797">
        <w:rPr>
          <w:i/>
          <w:lang w:val="en-US"/>
        </w:rPr>
        <w:t>morfac</w:t>
      </w:r>
      <w:r w:rsidRPr="00752797">
        <w:rPr>
          <w:lang w:val="en-US"/>
        </w:rPr>
        <w:t xml:space="preserve"> tidal cycles without </w:t>
      </w:r>
      <w:r w:rsidRPr="00752797">
        <w:rPr>
          <w:i/>
          <w:lang w:val="en-US"/>
        </w:rPr>
        <w:t>morfac</w:t>
      </w:r>
      <w:r w:rsidRPr="00752797">
        <w:rPr>
          <w:lang w:val="en-US"/>
        </w:rPr>
        <w:t>. See Roelvink (2006) for a more detailed description of this approach. This option is enabled with keyword:</w:t>
      </w:r>
      <w:r w:rsidRPr="00752797">
        <w:rPr>
          <w:i/>
          <w:lang w:val="en-US"/>
        </w:rPr>
        <w:t xml:space="preserve"> morfacopt = 0</w:t>
      </w:r>
      <w:r w:rsidRPr="00752797">
        <w:rPr>
          <w:lang w:val="en-US"/>
        </w:rPr>
        <w:t xml:space="preserve">. </w:t>
      </w:r>
    </w:p>
    <w:p w14:paraId="2507402D" w14:textId="77777777" w:rsidR="00FB2410" w:rsidRPr="00752797" w:rsidRDefault="00FB2410" w:rsidP="00FB2410">
      <w:pPr>
        <w:pStyle w:val="ListBullet"/>
        <w:numPr>
          <w:ilvl w:val="0"/>
          <w:numId w:val="0"/>
        </w:numPr>
        <w:ind w:left="510"/>
        <w:rPr>
          <w:lang w:val="en-US"/>
        </w:rPr>
      </w:pPr>
    </w:p>
    <w:p w14:paraId="2235C502" w14:textId="77777777" w:rsidR="00FB2410" w:rsidRPr="00752797" w:rsidRDefault="00FB2410" w:rsidP="00FB2410">
      <w:pPr>
        <w:pStyle w:val="ListBullet"/>
        <w:numPr>
          <w:ilvl w:val="0"/>
          <w:numId w:val="0"/>
        </w:numPr>
        <w:ind w:left="510"/>
        <w:rPr>
          <w:lang w:val="en-US"/>
        </w:rPr>
      </w:pPr>
      <w:r w:rsidRPr="00752797">
        <w:rPr>
          <w:lang w:val="en-US"/>
        </w:rPr>
        <w:t>This method is more appropriate for longer-term simulations with not too extreme events.</w:t>
      </w:r>
    </w:p>
    <w:p w14:paraId="03D39C39" w14:textId="77777777" w:rsidR="00FB2410" w:rsidRPr="00752797" w:rsidRDefault="00FB2410" w:rsidP="00FB2410">
      <w:pPr>
        <w:pStyle w:val="Heading3"/>
        <w:jc w:val="both"/>
        <w:rPr>
          <w:lang w:val="en-US"/>
        </w:rPr>
      </w:pPr>
      <w:bookmarkStart w:id="278" w:name="_Toc412623838"/>
      <w:bookmarkStart w:id="279" w:name="_Ref413525986"/>
      <w:bookmarkStart w:id="280" w:name="_Toc417454988"/>
      <w:bookmarkStart w:id="281" w:name="_Toc417455456"/>
      <w:bookmarkStart w:id="282" w:name="_Toc417455649"/>
      <w:bookmarkStart w:id="283" w:name="_Toc417455794"/>
      <w:r w:rsidRPr="00752797">
        <w:rPr>
          <w:lang w:val="en-US"/>
        </w:rPr>
        <w:t>Avalanching</w:t>
      </w:r>
      <w:bookmarkEnd w:id="278"/>
      <w:bookmarkEnd w:id="279"/>
      <w:bookmarkEnd w:id="280"/>
      <w:bookmarkEnd w:id="281"/>
      <w:bookmarkEnd w:id="282"/>
      <w:bookmarkEnd w:id="283"/>
    </w:p>
    <w:p w14:paraId="681CD68D" w14:textId="13734900" w:rsidR="00122779" w:rsidRPr="00752797" w:rsidRDefault="00122779" w:rsidP="00122779">
      <w:pPr>
        <w:rPr>
          <w:lang w:val="en-US"/>
        </w:rPr>
      </w:pPr>
      <w:r w:rsidRPr="00752797">
        <w:rPr>
          <w:lang w:val="en-US"/>
        </w:rPr>
        <w:t xml:space="preserve">To account for the slumping of sandy material from the dune face to the foreshore during storm-induced dune erosion avalanching </w:t>
      </w:r>
      <w:r w:rsidR="00BB3951" w:rsidRPr="00752797">
        <w:rPr>
          <w:lang w:val="en-US"/>
        </w:rPr>
        <w:t xml:space="preserve">(keyword: </w:t>
      </w:r>
      <w:r w:rsidR="00BB3951" w:rsidRPr="00752797">
        <w:rPr>
          <w:i/>
          <w:lang w:val="en-US"/>
        </w:rPr>
        <w:t>avalanching</w:t>
      </w:r>
      <w:r w:rsidR="00BB3951" w:rsidRPr="00752797">
        <w:rPr>
          <w:lang w:val="en-US"/>
        </w:rPr>
        <w:t xml:space="preserve">) </w:t>
      </w:r>
      <w:r w:rsidRPr="00752797">
        <w:rPr>
          <w:lang w:val="en-US"/>
        </w:rPr>
        <w:t xml:space="preserve">is introduced to update the bed evolution. Avalanching is introduced via the use of a critical bed slope for both the dry and wet area (keyword: </w:t>
      </w:r>
      <w:r w:rsidRPr="00752797">
        <w:rPr>
          <w:i/>
          <w:lang w:val="en-US"/>
        </w:rPr>
        <w:t>wetslp</w:t>
      </w:r>
      <w:r w:rsidRPr="00752797">
        <w:rPr>
          <w:lang w:val="en-US"/>
        </w:rPr>
        <w:t xml:space="preserve"> and </w:t>
      </w:r>
      <w:r w:rsidRPr="00752797">
        <w:rPr>
          <w:i/>
          <w:lang w:val="en-US"/>
        </w:rPr>
        <w:t>dryslp</w:t>
      </w:r>
      <w:r w:rsidRPr="00752797">
        <w:rPr>
          <w:lang w:val="en-US"/>
        </w:rPr>
        <w:t>). It is considered that inundated areas are much more prone to slumping and therefore two separate critical slopes for dry and wet points are used. The default values are 1</w:t>
      </w:r>
      <w:r w:rsidR="00C247ED">
        <w:rPr>
          <w:lang w:val="en-US"/>
        </w:rPr>
        <w:t>.0</w:t>
      </w:r>
      <w:r w:rsidRPr="00752797">
        <w:rPr>
          <w:lang w:val="en-US"/>
        </w:rPr>
        <w:t xml:space="preserve"> and 0.3 respectively. When this critical slope is exceeded, material is exchanged between the adjacent cells to the amount needed to bring the slope back to the critical slope. </w:t>
      </w:r>
    </w:p>
    <w:p w14:paraId="355FC0A1" w14:textId="77777777" w:rsidR="00122779" w:rsidRPr="00752797" w:rsidRDefault="00122779" w:rsidP="00122779">
      <w:pPr>
        <w:rPr>
          <w:lang w:val="en-US"/>
        </w:rPr>
      </w:pPr>
    </w:p>
    <w:p w14:paraId="356DBF6C" w14:textId="77777777" w:rsidR="00122779" w:rsidRPr="00752797" w:rsidRDefault="00122779" w:rsidP="00122779">
      <w:pPr>
        <w:pStyle w:val="MTDisplayEquation"/>
        <w:rPr>
          <w:lang w:val="en-US"/>
        </w:rPr>
      </w:pPr>
      <w:r w:rsidRPr="00752797">
        <w:rPr>
          <w:lang w:val="en-US"/>
        </w:rPr>
        <w:tab/>
      </w:r>
      <w:r w:rsidRPr="00752797">
        <w:rPr>
          <w:position w:val="-28"/>
          <w:lang w:val="en-US"/>
        </w:rPr>
        <w:object w:dxaOrig="1020" w:dyaOrig="680" w14:anchorId="7E732C11">
          <v:shape id="_x0000_i1149" type="#_x0000_t75" style="width:51pt;height:35.25pt" o:ole="">
            <v:imagedata r:id="rId280" o:title=""/>
          </v:shape>
          <o:OLEObject Type="Embed" ProgID="Equation.DSMT4" ShapeID="_x0000_i1149" DrawAspect="Content" ObjectID="_1492332742" r:id="rId281"/>
        </w:object>
      </w:r>
      <w:r w:rsidRPr="00752797">
        <w:rPr>
          <w:lang w:val="en-US"/>
        </w:rPr>
        <w:t xml:space="preserve"> </w:t>
      </w:r>
      <w:r w:rsidRPr="00752797">
        <w:rPr>
          <w:lang w:val="en-US"/>
        </w:rPr>
        <w:tab/>
      </w:r>
      <w:r w:rsidRPr="00752797">
        <w:rPr>
          <w:lang w:val="en-US"/>
        </w:rPr>
      </w:r>
      <w:r w:rsidRPr="00752797">
        <w:rPr>
          <w:lang w:val="en-US"/>
        </w:rPr>
        <w:t xml:space="preserve">(2.110)</w:t>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p>
    <w:p w14:paraId="4E557165" w14:textId="77777777" w:rsidR="00122779" w:rsidRPr="00752797" w:rsidRDefault="00122779" w:rsidP="00122779">
      <w:pPr>
        <w:rPr>
          <w:lang w:val="en-US"/>
        </w:rPr>
      </w:pPr>
    </w:p>
    <w:p w14:paraId="3EEBFD64" w14:textId="77777777" w:rsidR="00122779" w:rsidRPr="00752797" w:rsidRDefault="00122779" w:rsidP="00122779">
      <w:pPr>
        <w:rPr>
          <w:lang w:val="en-US"/>
        </w:rPr>
      </w:pPr>
      <w:r w:rsidRPr="00752797">
        <w:rPr>
          <w:lang w:val="en-US"/>
        </w:rPr>
        <w:t>To prevent the generation of large shockwaves due to sudden changes of the bottom level, bottom updating due to avalanching has been limited to a maximum speed of v</w:t>
      </w:r>
      <w:r w:rsidRPr="00752797">
        <w:rPr>
          <w:i/>
          <w:vertAlign w:val="subscript"/>
          <w:lang w:val="en-US"/>
        </w:rPr>
        <w:t>av,</w:t>
      </w:r>
      <w:r w:rsidRPr="00752797">
        <w:rPr>
          <w:vertAlign w:val="subscript"/>
          <w:lang w:val="en-US"/>
        </w:rPr>
        <w:t>max</w:t>
      </w:r>
      <w:r w:rsidRPr="00752797">
        <w:rPr>
          <w:lang w:val="en-US"/>
        </w:rPr>
        <w:t xml:space="preserve"> (keyword: </w:t>
      </w:r>
      <w:r w:rsidRPr="00752797">
        <w:rPr>
          <w:i/>
          <w:lang w:val="en-US"/>
        </w:rPr>
        <w:t>dzmax</w:t>
      </w:r>
      <w:r w:rsidRPr="00752797">
        <w:rPr>
          <w:lang w:val="en-US"/>
        </w:rPr>
        <w:t xml:space="preserve">). Equation </w:t>
      </w:r>
      <w:r w:rsidRPr="00752797">
        <w:rPr>
          <w:lang w:val="en-US"/>
        </w:rPr>
      </w:r>
      <w:r w:rsidRPr="00752797">
        <w:rPr>
          <w:lang w:val="en-US"/>
        </w:rPr>
        <w:t xml:space="preserve">(2.110)</w:t>
      </w:r>
      <w:r w:rsidRPr="00752797">
        <w:rPr>
          <w:lang w:val="en-US"/>
        </w:rPr>
      </w:r>
      <w:r w:rsidRPr="00752797">
        <w:rPr>
          <w:lang w:val="en-US"/>
        </w:rPr>
      </w:r>
      <w:r w:rsidRPr="00752797">
        <w:rPr>
          <w:lang w:val="en-US"/>
        </w:rPr>
      </w:r>
      <w:r w:rsidR="00073410" w:rsidRPr="00752797">
        <w:rPr>
          <w:lang w:val="en-US"/>
        </w:rPr>
      </w:r>
      <w:r w:rsidR="00073410">
        <w:rPr>
          <w:lang w:val="en-US"/>
        </w:rPr>
      </w:r>
      <w:r w:rsidR="00073410" w:rsidRPr="00752797">
        <w:rPr>
          <w:lang w:val="en-US"/>
        </w:rPr>
      </w:r>
      <w:r w:rsidR="00073410">
        <w:rPr>
          <w:lang w:val="en-US"/>
        </w:rPr>
      </w:r>
      <w:r w:rsidR="00073410" w:rsidRPr="00752797">
        <w:rPr>
          <w:lang w:val="en-US"/>
        </w:rPr>
      </w:r>
      <w:r w:rsidRPr="00752797">
        <w:rPr>
          <w:lang w:val="en-US"/>
        </w:rPr>
      </w:r>
      <w:r w:rsidRPr="00752797">
        <w:rPr>
          <w:lang w:val="en-US"/>
        </w:rPr>
      </w:r>
      <w:r w:rsidRPr="00752797">
        <w:rPr>
          <w:lang w:val="en-US"/>
        </w:rPr>
        <w:t xml:space="preserve"> shows the resulting bed level change within one time step. </w:t>
      </w:r>
    </w:p>
    <w:p w14:paraId="7E64CD07" w14:textId="77777777" w:rsidR="00122779" w:rsidRPr="00752797" w:rsidRDefault="00122779" w:rsidP="00122779">
      <w:pPr>
        <w:rPr>
          <w:lang w:val="en-US"/>
        </w:rPr>
      </w:pPr>
    </w:p>
    <w:p w14:paraId="7C1A6E5D" w14:textId="77777777" w:rsidR="00122779" w:rsidRPr="00752797" w:rsidRDefault="00122779" w:rsidP="00122779">
      <w:pPr>
        <w:pStyle w:val="MTDisplayEquation"/>
        <w:rPr>
          <w:lang w:val="en-US"/>
        </w:rPr>
      </w:pPr>
      <w:r w:rsidRPr="00752797">
        <w:rPr>
          <w:lang w:val="en-US"/>
        </w:rPr>
        <w:tab/>
      </w:r>
      <w:r w:rsidRPr="00752797">
        <w:rPr>
          <w:position w:val="-72"/>
          <w:lang w:val="en-US"/>
        </w:rPr>
        <w:object w:dxaOrig="4959" w:dyaOrig="1560" w14:anchorId="236E7979">
          <v:shape id="_x0000_i1150" type="#_x0000_t75" style="width:247.5pt;height:78pt" o:ole="">
            <v:imagedata r:id="rId282" o:title=""/>
          </v:shape>
          <o:OLEObject Type="Embed" ProgID="Equation.DSMT4" ShapeID="_x0000_i1150" DrawAspect="Content" ObjectID="_1492332743" r:id="rId283"/>
        </w:object>
      </w:r>
      <w:r w:rsidRPr="00752797">
        <w:rPr>
          <w:lang w:val="en-US"/>
        </w:rPr>
        <w:t xml:space="preserve"> </w:t>
      </w:r>
      <w:r w:rsidRPr="00752797">
        <w:rPr>
          <w:lang w:val="en-US"/>
        </w:rPr>
        <w:tab/>
      </w:r>
      <w:r w:rsidRPr="00752797">
        <w:rPr>
          <w:lang w:val="en-US"/>
        </w:rPr>
      </w:r>
      <w:r w:rsidRPr="00752797">
        <w:rPr>
          <w:lang w:val="en-US"/>
        </w:rPr>
        <w:t xml:space="preserve">(2.110)</w:t>
      </w:r>
      <w:bookmarkStart w:id="284" w:name="ZEqnNum441314"/>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bookmarkEnd w:id="284"/>
      <w:r w:rsidRPr="00752797">
        <w:rPr>
          <w:lang w:val="en-US"/>
        </w:rPr>
      </w:r>
    </w:p>
    <w:p w14:paraId="1D08EA7C" w14:textId="77777777" w:rsidR="00FB2410" w:rsidRPr="00752797" w:rsidRDefault="00FB2410" w:rsidP="00FB2410">
      <w:pPr>
        <w:pStyle w:val="Heading3"/>
        <w:jc w:val="both"/>
        <w:rPr>
          <w:lang w:val="en-US"/>
        </w:rPr>
      </w:pPr>
      <w:bookmarkStart w:id="285" w:name="_Toc412623839"/>
      <w:bookmarkStart w:id="286" w:name="_Ref413406934"/>
      <w:bookmarkStart w:id="287" w:name="_Toc417454989"/>
      <w:bookmarkStart w:id="288" w:name="_Toc417455457"/>
      <w:bookmarkStart w:id="289" w:name="_Toc417455650"/>
      <w:bookmarkStart w:id="290" w:name="_Toc417455795"/>
      <w:r w:rsidRPr="00752797">
        <w:rPr>
          <w:lang w:val="en-US"/>
        </w:rPr>
        <w:t>Bed composition</w:t>
      </w:r>
      <w:bookmarkEnd w:id="285"/>
      <w:bookmarkEnd w:id="286"/>
      <w:bookmarkEnd w:id="287"/>
      <w:bookmarkEnd w:id="288"/>
      <w:bookmarkEnd w:id="289"/>
      <w:bookmarkEnd w:id="290"/>
    </w:p>
    <w:p w14:paraId="7A1864E5" w14:textId="77777777" w:rsidR="00FB2410" w:rsidRPr="00752797" w:rsidRDefault="00FB2410" w:rsidP="00FB2410">
      <w:pPr>
        <w:pStyle w:val="BodyText"/>
        <w:rPr>
          <w:lang w:val="en-US"/>
        </w:rPr>
      </w:pPr>
      <w:r w:rsidRPr="00752797">
        <w:rPr>
          <w:lang w:val="en-US"/>
        </w:rPr>
        <w:t xml:space="preserve">If the effect of different sediment fractions, sorting and </w:t>
      </w:r>
      <w:r w:rsidR="00BC356B" w:rsidRPr="00752797">
        <w:rPr>
          <w:lang w:val="en-US"/>
        </w:rPr>
        <w:t>armoring</w:t>
      </w:r>
      <w:r w:rsidRPr="00752797">
        <w:rPr>
          <w:lang w:val="en-US"/>
        </w:rPr>
        <w:t xml:space="preserve"> are of importance, a bed composition constituting multiple sediment fractions can be defined. Each sediment fraction is characterized by a median grain size (</w:t>
      </w:r>
      <w:r w:rsidRPr="00752797">
        <w:rPr>
          <w:i/>
          <w:lang w:val="en-US"/>
        </w:rPr>
        <w:t>D</w:t>
      </w:r>
      <w:r w:rsidRPr="00752797">
        <w:rPr>
          <w:i/>
          <w:vertAlign w:val="subscript"/>
          <w:lang w:val="en-US"/>
        </w:rPr>
        <w:t>50</w:t>
      </w:r>
      <w:r w:rsidRPr="00752797">
        <w:rPr>
          <w:lang w:val="en-US"/>
        </w:rPr>
        <w:t xml:space="preserve">) and possible a </w:t>
      </w:r>
      <w:r w:rsidRPr="00752797">
        <w:rPr>
          <w:i/>
          <w:lang w:val="en-US"/>
        </w:rPr>
        <w:t>D</w:t>
      </w:r>
      <w:r w:rsidRPr="00752797">
        <w:rPr>
          <w:i/>
          <w:vertAlign w:val="subscript"/>
          <w:lang w:val="en-US"/>
        </w:rPr>
        <w:t>15</w:t>
      </w:r>
      <w:r w:rsidRPr="00752797">
        <w:rPr>
          <w:lang w:val="en-US"/>
        </w:rPr>
        <w:t xml:space="preserve"> and </w:t>
      </w:r>
      <w:r w:rsidRPr="00752797">
        <w:rPr>
          <w:i/>
          <w:lang w:val="en-US"/>
        </w:rPr>
        <w:t>D</w:t>
      </w:r>
      <w:r w:rsidRPr="00752797">
        <w:rPr>
          <w:i/>
          <w:vertAlign w:val="subscript"/>
          <w:lang w:val="en-US"/>
        </w:rPr>
        <w:t>90</w:t>
      </w:r>
      <w:r w:rsidRPr="00752797">
        <w:rPr>
          <w:lang w:val="en-US"/>
        </w:rPr>
        <w:t xml:space="preserve"> as well. When using </w:t>
      </w:r>
      <w:r w:rsidRPr="00752797">
        <w:rPr>
          <w:lang w:val="en-US"/>
        </w:rPr>
        <w:lastRenderedPageBreak/>
        <w:t>multiple sediment fractions, multiple bed layers are needed as well to describe the vertical distribution of the sediment fractions in the bed.</w:t>
      </w:r>
    </w:p>
    <w:p w14:paraId="14E39AD5" w14:textId="77777777" w:rsidR="00FB2410" w:rsidRPr="00752797" w:rsidRDefault="00FB2410" w:rsidP="00FB2410">
      <w:pPr>
        <w:pStyle w:val="BodyText"/>
        <w:rPr>
          <w:lang w:val="en-US"/>
        </w:rPr>
      </w:pPr>
      <w:r w:rsidRPr="00752797">
        <w:rPr>
          <w:lang w:val="en-US"/>
        </w:rPr>
        <w:t xml:space="preserve">By specifying multiple bed layers, XBeach can keep track of the different sediment fractions both in the horizontal and in the vertical. Coarse sediments may be deposited on top of fine sediment after which erosion of the </w:t>
      </w:r>
      <w:proofErr w:type="gramStart"/>
      <w:r w:rsidRPr="00752797">
        <w:rPr>
          <w:lang w:val="en-US"/>
        </w:rPr>
        <w:t>coarse</w:t>
      </w:r>
      <w:proofErr w:type="gramEnd"/>
      <w:r w:rsidRPr="00752797">
        <w:rPr>
          <w:lang w:val="en-US"/>
        </w:rPr>
        <w:t xml:space="preserve"> sediment is needed to expose the fine sediment again, effectively </w:t>
      </w:r>
      <w:r w:rsidR="00BC356B" w:rsidRPr="00752797">
        <w:rPr>
          <w:lang w:val="en-US"/>
        </w:rPr>
        <w:t>armoring</w:t>
      </w:r>
      <w:r w:rsidRPr="00752797">
        <w:rPr>
          <w:lang w:val="en-US"/>
        </w:rPr>
        <w:t xml:space="preserve"> the bed. Three types of bed layers are distinguished: 1) the top layers 2) the variable or “breathing” layer and 3) the bottom layers. The top layer is the only layer that interacts with the water column and can be eroded, but preserves its thickness. The bottom layers are layers of constant thickness that move with the top layer. A single variable or “breathing” layer is defined that adapts its thickness to the erosion and sedimentation of the bed. For example: if a grid cell is eroded, particular fractions of sediment are removed from the top layer, but the top layer preserves its thickness and thus it takes the same volume of sediment, likely of different composition than the eroded sediment, from the layer below. If this layer is a top layer as well, the thickness is preserved and again the same volume of sediment is taken form a lower bed layer. This continues until the variable or “breathing” layer is reached. This layer adapts its thickness to the amount of erosion. If the thickness of the layer becomes too small, the variable layer is merged with an adjacent bottom layer and a new bottom layer is defined underneath the existing ones to ensure a constant number of bed layers. Reversely, if a grid cell is accreting, the thickness of the variable layer will be increased and with sufficient increase the variable layer will be split in two effectively creating a new bottom layer. The lowest existing bottom layer is then discarded to ensure a constant number of bed layers. The “breathing” layer can be the upper or bottom layer in which case the top layer or bottom layer </w:t>
      </w:r>
      <w:r w:rsidR="00BB3951" w:rsidRPr="00752797">
        <w:rPr>
          <w:lang w:val="en-US"/>
        </w:rPr>
        <w:t>class does</w:t>
      </w:r>
      <w:r w:rsidRPr="00752797">
        <w:rPr>
          <w:lang w:val="en-US"/>
        </w:rPr>
        <w:t xml:space="preserve"> not exist. The thickness of the different layer classes can be set separately (keyword: </w:t>
      </w:r>
      <w:r w:rsidRPr="00752797">
        <w:rPr>
          <w:i/>
          <w:lang w:val="en-US"/>
        </w:rPr>
        <w:t>dzg1, dzg2</w:t>
      </w:r>
      <w:r w:rsidRPr="00752797">
        <w:rPr>
          <w:lang w:val="en-US"/>
        </w:rPr>
        <w:t xml:space="preserve"> and </w:t>
      </w:r>
      <w:r w:rsidRPr="00752797">
        <w:rPr>
          <w:i/>
          <w:lang w:val="en-US"/>
        </w:rPr>
        <w:t>dzg3</w:t>
      </w:r>
      <w:r w:rsidRPr="00752797">
        <w:rPr>
          <w:lang w:val="en-US"/>
        </w:rPr>
        <w:t xml:space="preserve">) or at once (keyword: </w:t>
      </w:r>
      <w:r w:rsidRPr="00752797">
        <w:rPr>
          <w:i/>
          <w:lang w:val="en-US"/>
        </w:rPr>
        <w:t>dzg</w:t>
      </w:r>
      <w:r w:rsidRPr="00752797">
        <w:rPr>
          <w:lang w:val="en-US"/>
        </w:rPr>
        <w:t>).</w:t>
      </w:r>
    </w:p>
    <w:p w14:paraId="7AB797BF" w14:textId="77777777" w:rsidR="00FB2410" w:rsidRPr="00752797" w:rsidRDefault="00FB2410" w:rsidP="00FB2410">
      <w:pPr>
        <w:pStyle w:val="BodyText"/>
        <w:rPr>
          <w:lang w:val="en-US"/>
        </w:rPr>
      </w:pPr>
      <w:r w:rsidRPr="00752797">
        <w:rPr>
          <w:lang w:val="en-US"/>
        </w:rPr>
        <w:t xml:space="preserve">Each grid cell in XBeach holds its own sediment distribution and the sediment transport formulations are used differentiate between fractions. Therefore the distribution of sediment may change over time and processes like </w:t>
      </w:r>
      <w:r w:rsidR="00BC356B" w:rsidRPr="00752797">
        <w:rPr>
          <w:lang w:val="en-US"/>
        </w:rPr>
        <w:t>armoring</w:t>
      </w:r>
      <w:r w:rsidRPr="00752797">
        <w:rPr>
          <w:lang w:val="en-US"/>
        </w:rPr>
        <w:t xml:space="preserve"> and sorting can be simulated. Due to the shifting of sediment between bed layers numerical mixing of sediment occurs. Choosing bed layer thicknesses that are in balance with the expected erosion and deposition during the simulation should keep the numerical mixing to a minimum. A bed layer thickness that is too large will result in relatively uniform behavior, while a bed layer thickness that is too small will result in a lot of shifting and thus numerical mixing (</w:t>
      </w:r>
      <w:r w:rsidRPr="00752797">
        <w:rPr>
          <w:lang w:val="en-US"/>
        </w:rPr>
      </w:r>
      <w:r w:rsidRPr="00752797">
        <w:rPr>
          <w:lang w:val="en-US"/>
        </w:rPr>
      </w:r>
      <w:r w:rsidRPr="00752797">
        <w:rPr>
          <w:lang w:val="en-US"/>
        </w:rPr>
      </w:r>
      <w:r w:rsidRPr="00752797">
        <w:rPr>
          <w:lang w:val="en-US"/>
        </w:rPr>
      </w:r>
      <w:r w:rsidR="00073410" w:rsidRPr="00752797">
        <w:rPr>
          <w:lang w:val="en-US"/>
        </w:rPr>
        <w:t xml:space="preserve">Figure </w:t>
      </w:r>
      <w:r w:rsidR="00073410">
        <w:rPr>
          <w:noProof/>
          <w:lang w:val="en-US"/>
        </w:rPr>
        <w:t>A</w:t>
      </w:r>
      <w:r w:rsidR="00073410">
        <w:rPr>
          <w:lang w:val="en-US"/>
        </w:rPr>
        <w:t>.</w:t>
      </w:r>
      <w:r w:rsidR="00073410">
        <w:rPr>
          <w:noProof/>
          <w:lang w:val="en-US"/>
        </w:rPr>
        <w:t>1</w:t>
      </w:r>
      <w:r w:rsidRPr="00752797">
        <w:rPr>
          <w:lang w:val="en-US"/>
        </w:rPr>
      </w:r>
      <w:r w:rsidRPr="00752797">
        <w:rPr>
          <w:lang w:val="en-US"/>
        </w:rPr>
        <w:t>).</w:t>
      </w:r>
    </w:p>
    <w:p w14:paraId="70456754" w14:textId="77777777" w:rsidR="00FB2410" w:rsidRPr="00752797" w:rsidRDefault="00FB2410" w:rsidP="00FB2410">
      <w:pPr>
        <w:spacing w:line="240" w:lineRule="auto"/>
        <w:rPr>
          <w:lang w:val="en-US"/>
        </w:rPr>
      </w:pPr>
      <w:r w:rsidRPr="00752797">
        <w:rPr>
          <w:noProof/>
          <w:lang w:eastAsia="zh-CN"/>
        </w:rPr>
        <w:drawing>
          <wp:inline distT="0" distB="0" distL="0" distR="0" wp14:anchorId="6036CA95" wp14:editId="132D0957">
            <wp:extent cx="5018567" cy="270837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0"/>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5031013" cy="2715095"/>
                    </a:xfrm>
                    <a:prstGeom prst="rect">
                      <a:avLst/>
                    </a:prstGeom>
                    <a:noFill/>
                    <a:ln>
                      <a:noFill/>
                    </a:ln>
                  </pic:spPr>
                </pic:pic>
              </a:graphicData>
            </a:graphic>
          </wp:inline>
        </w:drawing>
      </w:r>
    </w:p>
    <w:p w14:paraId="319A05EA" w14:textId="6289DBC2" w:rsidR="00FB2410" w:rsidRPr="00752797" w:rsidRDefault="00FB2410" w:rsidP="00FB2410">
      <w:pPr>
        <w:pStyle w:val="Caption"/>
        <w:rPr>
          <w:lang w:val="en-US"/>
        </w:rPr>
      </w:pPr>
      <w:bookmarkStart w:id="291" w:name="_Ref287258163"/>
      <w:proofErr w:type="gramStart"/>
      <w:r w:rsidRPr="00752797">
        <w:rPr>
          <w:lang w:val="en-US"/>
        </w:rPr>
        <w:lastRenderedPageBreak/>
        <w:t xml:space="preserve">Figure </w:t>
      </w:r>
      <w:r w:rsidR="007E4A0D">
        <w:rPr>
          <w:lang w:val="en-US"/>
        </w:rPr>
      </w:r>
      <w:r w:rsidR="007E4A0D">
        <w:rPr>
          <w:lang w:val="en-US"/>
        </w:rPr>
      </w:r>
      <w:r w:rsidR="007E4A0D">
        <w:rPr>
          <w:lang w:val="en-US"/>
        </w:rPr>
      </w:r>
      <w:r w:rsidR="007E4A0D">
        <w:rPr>
          <w:noProof/>
          <w:lang w:val="en-US"/>
        </w:rPr>
        <w:t>2</w:t>
      </w:r>
      <w:r w:rsidR="007E4A0D">
        <w:rPr>
          <w:lang w:val="en-US"/>
        </w:rPr>
      </w:r>
      <w:r w:rsidR="007E4A0D">
        <w:rPr>
          <w:lang w:val="en-US"/>
        </w:rPr>
        <w:t>.</w:t>
      </w:r>
      <w:proofErr w:type="gramEnd"/>
      <w:r w:rsidR="007E4A0D">
        <w:rPr>
          <w:lang w:val="en-US"/>
        </w:rPr>
      </w:r>
      <w:r w:rsidR="007E4A0D">
        <w:rPr>
          <w:lang w:val="en-US"/>
        </w:rPr>
      </w:r>
      <w:r w:rsidR="007E4A0D">
        <w:rPr>
          <w:lang w:val="en-US"/>
        </w:rPr>
      </w:r>
      <w:r w:rsidR="007E4A0D">
        <w:rPr>
          <w:noProof/>
          <w:lang w:val="en-US"/>
        </w:rPr>
        <w:t>9</w:t>
      </w:r>
      <w:r w:rsidR="007E4A0D">
        <w:rPr>
          <w:lang w:val="en-US"/>
        </w:rPr>
      </w:r>
      <w:bookmarkEnd w:id="291"/>
      <w:r w:rsidRPr="00752797">
        <w:rPr>
          <w:lang w:val="en-US"/>
        </w:rPr>
        <w:tab/>
      </w:r>
      <w:r w:rsidR="00122779" w:rsidRPr="00752797">
        <w:rPr>
          <w:lang w:val="en-US"/>
        </w:rPr>
        <w:t>Visualization</w:t>
      </w:r>
      <w:r w:rsidRPr="00752797">
        <w:rPr>
          <w:lang w:val="en-US"/>
        </w:rPr>
        <w:t xml:space="preserve"> of the diffusion that occurs when XBeach calculates sediment compositions. After sedimentation of fine sediment on top of coarser material it is uniformly mixed over the whole layer. Subsequent erosion erodes both the fines as the coarser material. To avoid this phenomenon, layers should not be too thick (van der Zwaag, 2014).</w:t>
      </w:r>
    </w:p>
    <w:p w14:paraId="7CE1BA58" w14:textId="77777777" w:rsidR="0050022D" w:rsidRPr="00752797" w:rsidRDefault="0050022D" w:rsidP="0050022D">
      <w:pPr>
        <w:pStyle w:val="Heading2"/>
        <w:rPr>
          <w:lang w:val="en-US"/>
        </w:rPr>
      </w:pPr>
      <w:bookmarkStart w:id="292" w:name="_Ref413524197"/>
      <w:bookmarkStart w:id="293" w:name="_Toc417454990"/>
      <w:bookmarkStart w:id="294" w:name="_Toc417455458"/>
      <w:bookmarkStart w:id="295" w:name="_Toc417455651"/>
      <w:bookmarkStart w:id="296" w:name="_Toc417455796"/>
      <w:r w:rsidRPr="00752797">
        <w:rPr>
          <w:lang w:val="en-US"/>
        </w:rPr>
        <w:t>Ship-induced wave motions</w:t>
      </w:r>
      <w:bookmarkEnd w:id="292"/>
      <w:bookmarkEnd w:id="293"/>
      <w:bookmarkEnd w:id="294"/>
      <w:bookmarkEnd w:id="295"/>
      <w:bookmarkEnd w:id="296"/>
    </w:p>
    <w:p w14:paraId="7AB6C816" w14:textId="77777777" w:rsidR="0050022D" w:rsidRPr="00752797" w:rsidRDefault="0050022D" w:rsidP="0050022D">
      <w:pPr>
        <w:rPr>
          <w:lang w:val="en-US"/>
        </w:rPr>
      </w:pPr>
      <w:r w:rsidRPr="00752797">
        <w:rPr>
          <w:lang w:val="en-US"/>
        </w:rPr>
        <w:t>A relatively new application field for XBeach is the generation and propagation of waves induced by sailing vessels. This functionality has been implemented recently (Zhou, 2013), and has currently been used in several studies (e.g. Zhou et al., 2014, De Jong et al., 2013), showing very good results.</w:t>
      </w:r>
    </w:p>
    <w:p w14:paraId="5126F997" w14:textId="77777777" w:rsidR="0050022D" w:rsidRPr="00752797" w:rsidRDefault="0050022D" w:rsidP="0050022D">
      <w:pPr>
        <w:rPr>
          <w:lang w:val="en-US"/>
        </w:rPr>
      </w:pPr>
    </w:p>
    <w:p w14:paraId="5F41EA99" w14:textId="77777777" w:rsidR="0050022D" w:rsidRPr="00752797" w:rsidRDefault="0050022D" w:rsidP="0050022D">
      <w:pPr>
        <w:rPr>
          <w:lang w:val="en-US"/>
        </w:rPr>
      </w:pPr>
      <w:r w:rsidRPr="00752797">
        <w:rPr>
          <w:lang w:val="en-US"/>
        </w:rPr>
        <w:t>For computing ship-induced waves the non-hydrostatic version of XBeach is used. A moving ship is represented as a pressure head that moves along a pre-defined track through the model domain. The ship is defined on a separate grid, where the ship draft is specified per grid point. Each computational time step the ship draft is interpolated from the ship grid to the global grid, where the ship volume is kept constant. Then the water pressure head in each global grid cell is updated based on the interpolated ship draft. By moving the pressure fields, the waves are generated and will propagate further through the global domain.</w:t>
      </w:r>
    </w:p>
    <w:p w14:paraId="7ED1DA20" w14:textId="77777777" w:rsidR="0050022D" w:rsidRPr="00752797" w:rsidRDefault="0050022D" w:rsidP="0050022D">
      <w:pPr>
        <w:rPr>
          <w:lang w:val="en-US"/>
        </w:rPr>
      </w:pPr>
    </w:p>
    <w:p w14:paraId="53AA0911" w14:textId="77777777" w:rsidR="0050022D" w:rsidRPr="00752797" w:rsidRDefault="0050022D" w:rsidP="0050022D">
      <w:pPr>
        <w:rPr>
          <w:lang w:val="en-US"/>
        </w:rPr>
      </w:pPr>
      <w:r w:rsidRPr="00752797">
        <w:rPr>
          <w:lang w:val="en-US"/>
        </w:rPr>
        <w:t xml:space="preserve">In </w:t>
      </w:r>
      <w:r w:rsidRPr="00752797">
        <w:rPr>
          <w:lang w:val="en-US"/>
        </w:rPr>
      </w:r>
      <w:r w:rsidRPr="00752797">
        <w:rPr>
          <w:lang w:val="en-US"/>
        </w:rPr>
      </w:r>
      <w:r w:rsidRPr="00752797">
        <w:rPr>
          <w:lang w:val="en-US"/>
        </w:rPr>
      </w:r>
      <w:r w:rsidR="00073410" w:rsidRPr="00752797">
        <w:rPr>
          <w:lang w:val="en-US"/>
        </w:rPr>
        <w:t xml:space="preserve">Figure </w:t>
      </w:r>
      <w:r w:rsidR="00073410">
        <w:rPr>
          <w:noProof/>
          <w:lang w:val="en-US"/>
        </w:rPr>
        <w:t>A</w:t>
      </w:r>
      <w:r w:rsidR="00073410">
        <w:rPr>
          <w:lang w:val="en-US"/>
        </w:rPr>
        <w:t>.</w:t>
      </w:r>
      <w:r w:rsidR="00073410">
        <w:rPr>
          <w:noProof/>
          <w:lang w:val="en-US"/>
        </w:rPr>
        <w:t>1</w:t>
      </w:r>
      <w:r w:rsidRPr="00752797">
        <w:rPr>
          <w:lang w:val="en-US"/>
        </w:rPr>
      </w:r>
      <w:r w:rsidRPr="00752797">
        <w:rPr>
          <w:lang w:val="en-US"/>
        </w:rPr>
        <w:t xml:space="preserve"> an example XBeach setup for ship waves is shown. The ship track is user defined and can, for instance, be obtained from the Automatic Identification System (AIS) for marine traffic. In this example, the model results were compared with measurements taken at Bath, The Netherlands. A filtered time series of the measured and computed water level is shown in </w:t>
      </w:r>
      <w:r w:rsidRPr="00752797">
        <w:rPr>
          <w:lang w:val="en-US"/>
        </w:rPr>
      </w:r>
      <w:r w:rsidRPr="00752797">
        <w:rPr>
          <w:lang w:val="en-US"/>
        </w:rPr>
      </w:r>
      <w:r w:rsidRPr="00752797">
        <w:rPr>
          <w:lang w:val="en-US"/>
        </w:rPr>
      </w:r>
      <w:r w:rsidR="00073410" w:rsidRPr="00752797">
        <w:rPr>
          <w:lang w:val="en-US"/>
        </w:rPr>
        <w:t xml:space="preserve">Figure </w:t>
      </w:r>
      <w:r w:rsidR="00073410">
        <w:rPr>
          <w:noProof/>
          <w:lang w:val="en-US"/>
        </w:rPr>
        <w:t>A</w:t>
      </w:r>
      <w:r w:rsidR="00073410">
        <w:rPr>
          <w:lang w:val="en-US"/>
        </w:rPr>
        <w:t>.</w:t>
      </w:r>
      <w:r w:rsidR="00073410">
        <w:rPr>
          <w:noProof/>
          <w:lang w:val="en-US"/>
        </w:rPr>
        <w:t>2</w:t>
      </w:r>
      <w:r w:rsidRPr="00752797">
        <w:rPr>
          <w:lang w:val="en-US"/>
        </w:rPr>
      </w:r>
      <w:r w:rsidRPr="00752797">
        <w:rPr>
          <w:lang w:val="en-US"/>
        </w:rPr>
        <w:t>. The time series was filtered to focus on the computation of the primary ship wave.</w:t>
      </w:r>
    </w:p>
    <w:p w14:paraId="3D2AAC5D" w14:textId="77777777" w:rsidR="0050022D" w:rsidRPr="00752797" w:rsidRDefault="0050022D" w:rsidP="0050022D">
      <w:pPr>
        <w:rPr>
          <w:lang w:val="en-US"/>
        </w:rPr>
      </w:pPr>
    </w:p>
    <w:p w14:paraId="292347CC" w14:textId="77777777" w:rsidR="0050022D" w:rsidRPr="00752797" w:rsidRDefault="0050022D" w:rsidP="0050022D">
      <w:pPr>
        <w:rPr>
          <w:lang w:val="en-US"/>
        </w:rPr>
      </w:pPr>
      <w:r w:rsidRPr="00752797">
        <w:rPr>
          <w:noProof/>
          <w:lang w:eastAsia="zh-CN"/>
        </w:rPr>
        <w:drawing>
          <wp:inline distT="0" distB="0" distL="0" distR="0" wp14:anchorId="64AB44CE" wp14:editId="197B882D">
            <wp:extent cx="2701637" cy="2379370"/>
            <wp:effectExtent l="0" t="0" r="3810" b="1905"/>
            <wp:docPr id="1122" name="Picture 1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85" cstate="print"/>
                    <a:srcRect l="13141" t="6528" r="7259"/>
                    <a:stretch/>
                  </pic:blipFill>
                  <pic:spPr bwMode="auto">
                    <a:xfrm>
                      <a:off x="0" y="0"/>
                      <a:ext cx="2700000" cy="2377928"/>
                    </a:xfrm>
                    <a:prstGeom prst="rect">
                      <a:avLst/>
                    </a:prstGeom>
                    <a:ln>
                      <a:noFill/>
                    </a:ln>
                    <a:extLst>
                      <a:ext uri="{53640926-AAD7-44D8-BBD7-CCE9431645EC}">
                        <a14:shadowObscured xmlns:a14="http://schemas.microsoft.com/office/drawing/2010/main"/>
                      </a:ext>
                    </a:extLst>
                  </pic:spPr>
                </pic:pic>
              </a:graphicData>
            </a:graphic>
          </wp:inline>
        </w:drawing>
      </w:r>
      <w:r w:rsidRPr="00752797">
        <w:rPr>
          <w:lang w:val="en-US" w:eastAsia="zh-CN"/>
        </w:rPr>
        <w:t xml:space="preserve"> </w:t>
      </w:r>
      <w:r w:rsidRPr="00752797">
        <w:rPr>
          <w:noProof/>
          <w:lang w:eastAsia="zh-CN"/>
        </w:rPr>
        <w:drawing>
          <wp:inline distT="0" distB="0" distL="0" distR="0" wp14:anchorId="3323EB0F" wp14:editId="03FD6795">
            <wp:extent cx="2701637" cy="2341418"/>
            <wp:effectExtent l="0" t="0" r="3810" b="1905"/>
            <wp:docPr id="516" name="Picture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86" cstate="print"/>
                    <a:srcRect l="11890" t="6596" r="7510" b="264"/>
                    <a:stretch/>
                  </pic:blipFill>
                  <pic:spPr bwMode="auto">
                    <a:xfrm>
                      <a:off x="0" y="0"/>
                      <a:ext cx="2700000" cy="2339999"/>
                    </a:xfrm>
                    <a:prstGeom prst="rect">
                      <a:avLst/>
                    </a:prstGeom>
                    <a:ln>
                      <a:noFill/>
                    </a:ln>
                    <a:extLst>
                      <a:ext uri="{53640926-AAD7-44D8-BBD7-CCE9431645EC}">
                        <a14:shadowObscured xmlns:a14="http://schemas.microsoft.com/office/drawing/2010/main"/>
                      </a:ext>
                    </a:extLst>
                  </pic:spPr>
                </pic:pic>
              </a:graphicData>
            </a:graphic>
          </wp:inline>
        </w:drawing>
      </w:r>
    </w:p>
    <w:p w14:paraId="4986390C" w14:textId="0A393D7F" w:rsidR="0050022D" w:rsidRPr="00752797" w:rsidRDefault="0050022D" w:rsidP="0050022D">
      <w:pPr>
        <w:pStyle w:val="Caption"/>
        <w:rPr>
          <w:lang w:val="en-US"/>
        </w:rPr>
      </w:pPr>
      <w:bookmarkStart w:id="297" w:name="_Ref413316268"/>
      <w:proofErr w:type="gramStart"/>
      <w:r w:rsidRPr="00752797">
        <w:rPr>
          <w:lang w:val="en-US"/>
        </w:rPr>
        <w:t xml:space="preserve">Figure </w:t>
      </w:r>
      <w:r w:rsidR="007E4A0D">
        <w:rPr>
          <w:lang w:val="en-US"/>
        </w:rPr>
      </w:r>
      <w:r w:rsidR="007E4A0D">
        <w:rPr>
          <w:lang w:val="en-US"/>
        </w:rPr>
      </w:r>
      <w:r w:rsidR="007E4A0D">
        <w:rPr>
          <w:lang w:val="en-US"/>
        </w:rPr>
      </w:r>
      <w:r w:rsidR="007E4A0D">
        <w:rPr>
          <w:noProof/>
          <w:lang w:val="en-US"/>
        </w:rPr>
        <w:t>2</w:t>
      </w:r>
      <w:r w:rsidR="007E4A0D">
        <w:rPr>
          <w:lang w:val="en-US"/>
        </w:rPr>
      </w:r>
      <w:r w:rsidR="007E4A0D">
        <w:rPr>
          <w:lang w:val="en-US"/>
        </w:rPr>
        <w:t>.</w:t>
      </w:r>
      <w:proofErr w:type="gramEnd"/>
      <w:r w:rsidR="007E4A0D">
        <w:rPr>
          <w:lang w:val="en-US"/>
        </w:rPr>
      </w:r>
      <w:r w:rsidR="007E4A0D">
        <w:rPr>
          <w:lang w:val="en-US"/>
        </w:rPr>
      </w:r>
      <w:r w:rsidR="007E4A0D">
        <w:rPr>
          <w:lang w:val="en-US"/>
        </w:rPr>
      </w:r>
      <w:r w:rsidR="007E4A0D">
        <w:rPr>
          <w:noProof/>
          <w:lang w:val="en-US"/>
        </w:rPr>
        <w:t>10</w:t>
      </w:r>
      <w:r w:rsidR="007E4A0D">
        <w:rPr>
          <w:lang w:val="en-US"/>
        </w:rPr>
      </w:r>
      <w:bookmarkEnd w:id="297"/>
      <w:r w:rsidRPr="00752797">
        <w:rPr>
          <w:lang w:val="en-US"/>
        </w:rPr>
        <w:tab/>
        <w:t>Example XBeach setup (left) and result (right) for a ship wave simulation in the Scheldt Estuary (The Netherlands). The ship track (red dashed line) is user-defined, and the measurement location is indicated (magenta dot).</w:t>
      </w:r>
    </w:p>
    <w:p w14:paraId="3D475654" w14:textId="77777777" w:rsidR="0050022D" w:rsidRPr="00752797" w:rsidRDefault="0050022D" w:rsidP="0050022D">
      <w:pPr>
        <w:rPr>
          <w:lang w:val="en-US"/>
        </w:rPr>
      </w:pPr>
    </w:p>
    <w:p w14:paraId="74C7AD9A" w14:textId="77777777" w:rsidR="0050022D" w:rsidRPr="00752797" w:rsidRDefault="0050022D" w:rsidP="0050022D">
      <w:pPr>
        <w:jc w:val="center"/>
        <w:rPr>
          <w:lang w:val="en-US"/>
        </w:rPr>
      </w:pPr>
      <w:r w:rsidRPr="00752797">
        <w:rPr>
          <w:noProof/>
          <w:lang w:eastAsia="zh-CN"/>
        </w:rPr>
        <w:lastRenderedPageBreak/>
        <w:drawing>
          <wp:inline distT="0" distB="0" distL="0" distR="0" wp14:anchorId="2B7B7D65" wp14:editId="3B86635C">
            <wp:extent cx="3906130" cy="1623647"/>
            <wp:effectExtent l="0" t="0" r="0" b="0"/>
            <wp:docPr id="1121" name="Picture 1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7" cstate="print"/>
                    <a:stretch>
                      <a:fillRect/>
                    </a:stretch>
                  </pic:blipFill>
                  <pic:spPr>
                    <a:xfrm>
                      <a:off x="0" y="0"/>
                      <a:ext cx="3907964" cy="1624409"/>
                    </a:xfrm>
                    <a:prstGeom prst="rect">
                      <a:avLst/>
                    </a:prstGeom>
                  </pic:spPr>
                </pic:pic>
              </a:graphicData>
            </a:graphic>
          </wp:inline>
        </w:drawing>
      </w:r>
    </w:p>
    <w:p w14:paraId="2B5BEC06" w14:textId="70577C43" w:rsidR="0050022D" w:rsidRPr="00752797" w:rsidRDefault="0050022D" w:rsidP="0050022D">
      <w:pPr>
        <w:pStyle w:val="Caption"/>
        <w:rPr>
          <w:lang w:val="en-US"/>
        </w:rPr>
      </w:pPr>
      <w:bookmarkStart w:id="298" w:name="_Ref413316395"/>
      <w:proofErr w:type="gramStart"/>
      <w:r w:rsidRPr="00752797">
        <w:rPr>
          <w:lang w:val="en-US"/>
        </w:rPr>
        <w:t xml:space="preserve">Figure </w:t>
      </w:r>
      <w:r w:rsidR="007E4A0D">
        <w:rPr>
          <w:lang w:val="en-US"/>
        </w:rPr>
      </w:r>
      <w:r w:rsidR="007E4A0D">
        <w:rPr>
          <w:lang w:val="en-US"/>
        </w:rPr>
      </w:r>
      <w:r w:rsidR="007E4A0D">
        <w:rPr>
          <w:lang w:val="en-US"/>
        </w:rPr>
      </w:r>
      <w:r w:rsidR="007E4A0D">
        <w:rPr>
          <w:noProof/>
          <w:lang w:val="en-US"/>
        </w:rPr>
        <w:t>2</w:t>
      </w:r>
      <w:r w:rsidR="007E4A0D">
        <w:rPr>
          <w:lang w:val="en-US"/>
        </w:rPr>
      </w:r>
      <w:r w:rsidR="007E4A0D">
        <w:rPr>
          <w:lang w:val="en-US"/>
        </w:rPr>
        <w:t>.</w:t>
      </w:r>
      <w:proofErr w:type="gramEnd"/>
      <w:r w:rsidR="007E4A0D">
        <w:rPr>
          <w:lang w:val="en-US"/>
        </w:rPr>
      </w:r>
      <w:r w:rsidR="007E4A0D">
        <w:rPr>
          <w:lang w:val="en-US"/>
        </w:rPr>
      </w:r>
      <w:r w:rsidR="007E4A0D">
        <w:rPr>
          <w:lang w:val="en-US"/>
        </w:rPr>
      </w:r>
      <w:r w:rsidR="007E4A0D">
        <w:rPr>
          <w:noProof/>
          <w:lang w:val="en-US"/>
        </w:rPr>
        <w:t>11</w:t>
      </w:r>
      <w:r w:rsidR="007E4A0D">
        <w:rPr>
          <w:lang w:val="en-US"/>
        </w:rPr>
      </w:r>
      <w:bookmarkEnd w:id="298"/>
      <w:r w:rsidRPr="00752797">
        <w:rPr>
          <w:lang w:val="en-US"/>
        </w:rPr>
        <w:tab/>
        <w:t>Example XBeach result for ship-induced waves. Measurements are taken at Bath, in the Scheldt Estuary, The Netherlands (Schroevers et al., 2011).</w:t>
      </w:r>
    </w:p>
    <w:p w14:paraId="007A7E6C" w14:textId="77777777" w:rsidR="0050022D" w:rsidRPr="00752797" w:rsidRDefault="0050022D" w:rsidP="0050022D">
      <w:pPr>
        <w:rPr>
          <w:lang w:val="en-US"/>
        </w:rPr>
      </w:pPr>
    </w:p>
    <w:p w14:paraId="76509959" w14:textId="77777777" w:rsidR="0050022D" w:rsidRPr="00752797" w:rsidRDefault="0050022D" w:rsidP="0050022D">
      <w:pPr>
        <w:rPr>
          <w:lang w:val="en-US"/>
        </w:rPr>
      </w:pPr>
      <w:r w:rsidRPr="00752797">
        <w:rPr>
          <w:lang w:val="en-US"/>
        </w:rPr>
        <w:t xml:space="preserve">In addition to the propagation of ship-induced waves, XBeach computes the forces and moments acting on the ship body. With this functionality, passing ship effects can be analyzed (e.g. Zhou, 2013).  </w:t>
      </w:r>
    </w:p>
    <w:p w14:paraId="0D17DA4E" w14:textId="77777777" w:rsidR="00E34418" w:rsidRPr="00752797" w:rsidRDefault="00E34418" w:rsidP="001D1117">
      <w:pPr>
        <w:rPr>
          <w:szCs w:val="28"/>
          <w:lang w:val="en-US"/>
        </w:rPr>
      </w:pPr>
      <w:r w:rsidRPr="00752797">
        <w:rPr>
          <w:lang w:val="en-US"/>
        </w:rPr>
        <w:br w:type="page"/>
      </w:r>
    </w:p>
    <w:p w14:paraId="671EA1CC" w14:textId="77777777" w:rsidR="008E05D9" w:rsidRPr="00752797" w:rsidRDefault="008E05D9" w:rsidP="00A8268D">
      <w:pPr>
        <w:pStyle w:val="Heading1"/>
        <w:rPr>
          <w:lang w:val="en-US"/>
        </w:rPr>
      </w:pPr>
      <w:bookmarkStart w:id="299" w:name="_Toc417454991"/>
      <w:bookmarkStart w:id="300" w:name="_Toc417455459"/>
      <w:bookmarkStart w:id="301" w:name="_Toc417455652"/>
      <w:bookmarkStart w:id="302" w:name="_Toc417455797"/>
      <w:r w:rsidRPr="00752797">
        <w:rPr>
          <w:lang w:val="en-US"/>
        </w:rPr>
        <w:lastRenderedPageBreak/>
        <w:t>Boundary conditions</w:t>
      </w:r>
      <w:bookmarkEnd w:id="299"/>
      <w:bookmarkEnd w:id="300"/>
      <w:bookmarkEnd w:id="301"/>
      <w:bookmarkEnd w:id="302"/>
    </w:p>
    <w:p w14:paraId="1D32098B" w14:textId="77777777" w:rsidR="00235CE0" w:rsidRPr="00752797" w:rsidRDefault="00235CE0" w:rsidP="002603CC">
      <w:pPr>
        <w:pStyle w:val="Heading2"/>
        <w:spacing w:line="240" w:lineRule="auto"/>
        <w:jc w:val="both"/>
        <w:rPr>
          <w:lang w:val="en-US"/>
        </w:rPr>
      </w:pPr>
      <w:bookmarkStart w:id="303" w:name="_Ref413405504"/>
      <w:bookmarkStart w:id="304" w:name="_Ref413406232"/>
      <w:bookmarkStart w:id="305" w:name="_Toc417454992"/>
      <w:bookmarkStart w:id="306" w:name="_Toc417455460"/>
      <w:bookmarkStart w:id="307" w:name="_Toc417455653"/>
      <w:bookmarkStart w:id="308" w:name="_Toc417455798"/>
      <w:r w:rsidRPr="00752797">
        <w:rPr>
          <w:lang w:val="en-US"/>
        </w:rPr>
        <w:t>Waves</w:t>
      </w:r>
      <w:bookmarkEnd w:id="303"/>
      <w:bookmarkEnd w:id="304"/>
      <w:bookmarkEnd w:id="305"/>
      <w:bookmarkEnd w:id="306"/>
      <w:bookmarkEnd w:id="307"/>
      <w:bookmarkEnd w:id="308"/>
    </w:p>
    <w:p w14:paraId="23A4EBB2" w14:textId="0DF964E4" w:rsidR="00235CE0" w:rsidRPr="00752797" w:rsidRDefault="00235CE0" w:rsidP="002603CC">
      <w:pPr>
        <w:rPr>
          <w:lang w:val="en-US"/>
        </w:rPr>
      </w:pPr>
      <w:r w:rsidRPr="00752797">
        <w:rPr>
          <w:lang w:val="en-US"/>
        </w:rPr>
        <w:t xml:space="preserve">XBeach allows users to include two different options for wave boundary conditions in the model. These wave boundary conditions can be applied only at the </w:t>
      </w:r>
      <w:r w:rsidR="00BB3951" w:rsidRPr="00752797">
        <w:rPr>
          <w:lang w:val="en-US"/>
        </w:rPr>
        <w:t>seaward</w:t>
      </w:r>
      <w:r w:rsidRPr="00752797">
        <w:rPr>
          <w:lang w:val="en-US"/>
        </w:rPr>
        <w:t xml:space="preserve"> boundary (keyword: </w:t>
      </w:r>
      <w:r w:rsidR="00B709C9" w:rsidRPr="00752797">
        <w:rPr>
          <w:i/>
          <w:lang w:val="en-US"/>
        </w:rPr>
        <w:t>wbctype</w:t>
      </w:r>
      <w:r w:rsidRPr="00752797">
        <w:rPr>
          <w:lang w:val="en-US"/>
        </w:rPr>
        <w:t xml:space="preserve">). First of all, in </w:t>
      </w:r>
      <w:r w:rsidR="000A6FDA">
        <w:rPr>
          <w:lang w:val="en-US"/>
        </w:rPr>
        <w:t xml:space="preserve">Section </w:t>
      </w:r>
      <w:r w:rsidRPr="00752797">
        <w:rPr>
          <w:lang w:val="en-US"/>
        </w:rPr>
      </w:r>
      <w:r w:rsidRPr="00752797">
        <w:rPr>
          <w:lang w:val="en-US"/>
        </w:rPr>
      </w:r>
      <w:r w:rsidRPr="00752797">
        <w:rPr>
          <w:lang w:val="en-US"/>
        </w:rPr>
      </w:r>
      <w:r w:rsidRPr="00752797">
        <w:rPr>
          <w:lang w:val="en-US"/>
        </w:rPr>
      </w:r>
      <w:r w:rsidR="00073410">
        <w:rPr>
          <w:lang w:val="en-US"/>
        </w:rPr>
        <w:t>3.1.1</w:t>
      </w:r>
      <w:r w:rsidRPr="00752797">
        <w:rPr>
          <w:lang w:val="en-US"/>
        </w:rPr>
      </w:r>
      <w:r w:rsidRPr="00752797">
        <w:rPr>
          <w:lang w:val="en-US"/>
        </w:rPr>
        <w:t xml:space="preserve"> the method to specify wave spectra is discussed. Secondly, in </w:t>
      </w:r>
      <w:r w:rsidR="000A6FDA">
        <w:rPr>
          <w:lang w:val="en-US"/>
        </w:rPr>
        <w:t xml:space="preserve">Section </w:t>
      </w:r>
      <w:r w:rsidRPr="00752797">
        <w:rPr>
          <w:lang w:val="en-US"/>
        </w:rPr>
      </w:r>
      <w:r w:rsidRPr="00752797">
        <w:rPr>
          <w:lang w:val="en-US"/>
        </w:rPr>
      </w:r>
      <w:r w:rsidR="008245B0" w:rsidRPr="00752797">
        <w:rPr>
          <w:lang w:val="en-US"/>
        </w:rPr>
      </w:r>
      <w:r w:rsidRPr="00752797">
        <w:rPr>
          <w:lang w:val="en-US"/>
        </w:rPr>
      </w:r>
      <w:r w:rsidRPr="00752797">
        <w:rPr>
          <w:lang w:val="en-US"/>
        </w:rPr>
      </w:r>
      <w:r w:rsidR="00073410">
        <w:rPr>
          <w:lang w:val="en-US"/>
        </w:rPr>
        <w:t>3.1.2</w:t>
      </w:r>
      <w:r w:rsidRPr="00752797">
        <w:rPr>
          <w:lang w:val="en-US"/>
        </w:rPr>
      </w:r>
      <w:r w:rsidRPr="00752797">
        <w:rPr>
          <w:lang w:val="en-US"/>
        </w:rPr>
        <w:t xml:space="preserve"> the method to apply non-spectra, such as stationary wave conditions or time-series is elaborated. In </w:t>
      </w:r>
      <w:r w:rsidR="000A6FDA">
        <w:rPr>
          <w:lang w:val="en-US"/>
        </w:rPr>
        <w:t xml:space="preserve">Section </w:t>
      </w:r>
      <w:r w:rsidRPr="00752797">
        <w:rPr>
          <w:lang w:val="en-US"/>
        </w:rPr>
      </w:r>
      <w:r w:rsidRPr="00752797">
        <w:rPr>
          <w:lang w:val="en-US"/>
        </w:rPr>
      </w:r>
      <w:r w:rsidRPr="00752797">
        <w:rPr>
          <w:lang w:val="en-US"/>
        </w:rPr>
      </w:r>
      <w:r w:rsidRPr="00752797">
        <w:rPr>
          <w:lang w:val="en-US"/>
        </w:rPr>
      </w:r>
      <w:r w:rsidR="00073410">
        <w:rPr>
          <w:lang w:val="en-US"/>
        </w:rPr>
        <w:t>3.1.4</w:t>
      </w:r>
      <w:r w:rsidRPr="00752797">
        <w:rPr>
          <w:lang w:val="en-US"/>
        </w:rPr>
      </w:r>
      <w:r w:rsidRPr="00752797">
        <w:rPr>
          <w:lang w:val="en-US"/>
        </w:rPr>
        <w:t xml:space="preserve"> the lateral boundary conditions for waves are discussed. There is currently not a possibility to force waves on the </w:t>
      </w:r>
      <w:r w:rsidR="00BB3951" w:rsidRPr="00752797">
        <w:rPr>
          <w:lang w:val="en-US"/>
        </w:rPr>
        <w:t>landward</w:t>
      </w:r>
      <w:r w:rsidRPr="00752797">
        <w:rPr>
          <w:lang w:val="en-US"/>
        </w:rPr>
        <w:t xml:space="preserve"> boundary of a model. </w:t>
      </w:r>
    </w:p>
    <w:p w14:paraId="08F2C91C" w14:textId="77777777" w:rsidR="00235CE0" w:rsidRPr="00752797" w:rsidRDefault="00235CE0" w:rsidP="002603CC">
      <w:pPr>
        <w:pStyle w:val="Heading3"/>
        <w:jc w:val="both"/>
        <w:rPr>
          <w:lang w:val="en-US"/>
        </w:rPr>
      </w:pPr>
      <w:bookmarkStart w:id="309" w:name="_Ref410738028"/>
      <w:bookmarkStart w:id="310" w:name="_Toc417454993"/>
      <w:bookmarkStart w:id="311" w:name="_Toc417455461"/>
      <w:bookmarkStart w:id="312" w:name="_Toc417455654"/>
      <w:bookmarkStart w:id="313" w:name="_Toc417455799"/>
      <w:r w:rsidRPr="00752797">
        <w:rPr>
          <w:lang w:val="en-US"/>
        </w:rPr>
        <w:t>Spectra</w:t>
      </w:r>
      <w:bookmarkEnd w:id="309"/>
      <w:r w:rsidR="00E22FE1" w:rsidRPr="00752797">
        <w:rPr>
          <w:lang w:val="en-US"/>
        </w:rPr>
        <w:t>l conditions</w:t>
      </w:r>
      <w:bookmarkEnd w:id="310"/>
      <w:bookmarkEnd w:id="311"/>
      <w:bookmarkEnd w:id="312"/>
      <w:bookmarkEnd w:id="313"/>
    </w:p>
    <w:p w14:paraId="6519E88C" w14:textId="59BFCABE" w:rsidR="00235CE0" w:rsidRPr="00752797" w:rsidRDefault="00235CE0" w:rsidP="002603CC">
      <w:pPr>
        <w:spacing w:line="240" w:lineRule="auto"/>
        <w:rPr>
          <w:lang w:val="en-US"/>
        </w:rPr>
      </w:pPr>
      <w:r w:rsidRPr="00752797">
        <w:rPr>
          <w:lang w:val="en-US"/>
        </w:rPr>
        <w:t xml:space="preserve">The most-used wave boundary condition </w:t>
      </w:r>
      <w:r w:rsidR="00500A94" w:rsidRPr="00752797">
        <w:rPr>
          <w:lang w:val="en-US"/>
        </w:rPr>
        <w:t xml:space="preserve">in XBeach </w:t>
      </w:r>
      <w:r w:rsidRPr="00752797">
        <w:rPr>
          <w:lang w:val="en-US"/>
        </w:rPr>
        <w:t xml:space="preserve">is a spectral type. </w:t>
      </w:r>
      <w:r w:rsidR="006E38F6" w:rsidRPr="00752797">
        <w:rPr>
          <w:lang w:val="en-US"/>
        </w:rPr>
        <w:t xml:space="preserve">The input description of spectral wave boundary conditions can be found in </w:t>
      </w:r>
      <w:r w:rsidR="000A70D8">
        <w:rPr>
          <w:lang w:val="en-US"/>
        </w:rPr>
        <w:t xml:space="preserve">Section </w:t>
      </w:r>
      <w:r w:rsidR="006E38F6" w:rsidRPr="00752797">
        <w:rPr>
          <w:lang w:val="en-US"/>
        </w:rPr>
      </w:r>
      <w:r w:rsidR="006E38F6" w:rsidRPr="00752797">
        <w:rPr>
          <w:lang w:val="en-US"/>
        </w:rPr>
      </w:r>
      <w:r w:rsidR="006E38F6" w:rsidRPr="00752797">
        <w:rPr>
          <w:lang w:val="en-US"/>
        </w:rPr>
      </w:r>
      <w:r w:rsidR="006E38F6" w:rsidRPr="00752797">
        <w:rPr>
          <w:lang w:val="en-US"/>
        </w:rPr>
      </w:r>
      <w:r w:rsidR="00073410">
        <w:rPr>
          <w:lang w:val="en-US"/>
        </w:rPr>
        <w:t>4.4.1</w:t>
      </w:r>
      <w:r w:rsidR="006E38F6" w:rsidRPr="00752797">
        <w:rPr>
          <w:lang w:val="en-US"/>
        </w:rPr>
      </w:r>
      <w:r w:rsidR="006E38F6" w:rsidRPr="00752797">
        <w:rPr>
          <w:lang w:val="en-US"/>
        </w:rPr>
        <w:t xml:space="preserve">. </w:t>
      </w:r>
      <w:r w:rsidR="00E15C53" w:rsidRPr="00752797">
        <w:rPr>
          <w:lang w:val="en-US"/>
        </w:rPr>
        <w:t xml:space="preserve"> </w:t>
      </w:r>
      <w:r w:rsidRPr="00752797">
        <w:rPr>
          <w:lang w:val="en-US"/>
        </w:rPr>
        <w:t xml:space="preserve">XBeach allows the user to define these with </w:t>
      </w:r>
      <w:r w:rsidR="00E22FE1" w:rsidRPr="00752797">
        <w:rPr>
          <w:lang w:val="en-US"/>
        </w:rPr>
        <w:t>three</w:t>
      </w:r>
      <w:r w:rsidRPr="00752797">
        <w:rPr>
          <w:lang w:val="en-US"/>
        </w:rPr>
        <w:t xml:space="preserve"> possibilities:</w:t>
      </w:r>
    </w:p>
    <w:p w14:paraId="2DFB3799" w14:textId="77777777" w:rsidR="00E15C53" w:rsidRPr="00752797" w:rsidRDefault="00E15C53" w:rsidP="002603CC">
      <w:pPr>
        <w:spacing w:line="240" w:lineRule="auto"/>
        <w:rPr>
          <w:lang w:val="en-US"/>
        </w:rPr>
      </w:pPr>
    </w:p>
    <w:p w14:paraId="1990C246" w14:textId="35C549B2" w:rsidR="00A61743" w:rsidRPr="00752797" w:rsidRDefault="00235CE0" w:rsidP="00E14134">
      <w:pPr>
        <w:numPr>
          <w:ilvl w:val="0"/>
          <w:numId w:val="8"/>
        </w:numPr>
        <w:spacing w:line="240" w:lineRule="auto"/>
        <w:rPr>
          <w:lang w:val="en-US"/>
        </w:rPr>
      </w:pPr>
      <w:r w:rsidRPr="00752797">
        <w:rPr>
          <w:u w:val="single"/>
          <w:lang w:val="en-US"/>
        </w:rPr>
        <w:t>Parameterized spectrum</w:t>
      </w:r>
      <w:r w:rsidRPr="00752797">
        <w:rPr>
          <w:lang w:val="en-US"/>
        </w:rPr>
        <w:t xml:space="preserve">: </w:t>
      </w:r>
      <w:r w:rsidR="00A61743" w:rsidRPr="00752797">
        <w:rPr>
          <w:lang w:val="en-US"/>
        </w:rPr>
        <w:t xml:space="preserve">With this option you define the boundary condition as parametric spectral input. The parameters (i.e. </w:t>
      </w:r>
      <w:r w:rsidR="00E14134" w:rsidRPr="00E14134">
        <w:rPr>
          <w:lang w:val="en-US"/>
        </w:rPr>
        <w:t>wave height, wave period, peak-enhancement factor, mean dir</w:t>
      </w:r>
      <w:r w:rsidR="00E14134">
        <w:rPr>
          <w:lang w:val="en-US"/>
        </w:rPr>
        <w:t>ection en directional spreading</w:t>
      </w:r>
      <w:r w:rsidR="00A61743" w:rsidRPr="00752797">
        <w:rPr>
          <w:lang w:val="en-US"/>
        </w:rPr>
        <w:t>) can be specified</w:t>
      </w:r>
      <w:r w:rsidR="006E38F6" w:rsidRPr="00752797">
        <w:rPr>
          <w:lang w:val="en-US"/>
        </w:rPr>
        <w:t xml:space="preserve">. </w:t>
      </w:r>
      <w:r w:rsidR="00500A94" w:rsidRPr="00752797">
        <w:rPr>
          <w:lang w:val="en-US"/>
        </w:rPr>
        <w:t xml:space="preserve">The option is especially handy when there is no nested model or measured spectrum. </w:t>
      </w:r>
      <w:r w:rsidR="006E38F6" w:rsidRPr="00752797">
        <w:rPr>
          <w:lang w:val="en-US"/>
        </w:rPr>
        <w:t>Here are two options:</w:t>
      </w:r>
    </w:p>
    <w:p w14:paraId="6179BB2A" w14:textId="77777777" w:rsidR="00A61743" w:rsidRPr="00752797" w:rsidRDefault="00A61743" w:rsidP="00A61743">
      <w:pPr>
        <w:numPr>
          <w:ilvl w:val="1"/>
          <w:numId w:val="8"/>
        </w:numPr>
        <w:spacing w:line="240" w:lineRule="auto"/>
        <w:rPr>
          <w:lang w:val="en-US"/>
        </w:rPr>
      </w:pPr>
      <w:r w:rsidRPr="00752797">
        <w:rPr>
          <w:lang w:val="en-US"/>
        </w:rPr>
        <w:t xml:space="preserve">Specify a single parametric spectrum (keyword </w:t>
      </w:r>
      <w:r w:rsidRPr="00752797">
        <w:rPr>
          <w:i/>
          <w:lang w:val="en-US"/>
        </w:rPr>
        <w:t xml:space="preserve">wbctype = </w:t>
      </w:r>
      <w:proofErr w:type="gramStart"/>
      <w:r w:rsidRPr="00752797">
        <w:rPr>
          <w:i/>
          <w:lang w:val="en-US"/>
        </w:rPr>
        <w:t>jons</w:t>
      </w:r>
      <w:proofErr w:type="gramEnd"/>
      <w:r w:rsidRPr="00752797">
        <w:rPr>
          <w:lang w:val="en-US"/>
        </w:rPr>
        <w:t>)</w:t>
      </w:r>
      <w:r w:rsidR="006E38F6" w:rsidRPr="00752797">
        <w:rPr>
          <w:lang w:val="en-US"/>
        </w:rPr>
        <w:t>.</w:t>
      </w:r>
    </w:p>
    <w:p w14:paraId="160E1BE4" w14:textId="77777777" w:rsidR="00A61743" w:rsidRPr="00752797" w:rsidRDefault="00A61743" w:rsidP="00A61743">
      <w:pPr>
        <w:numPr>
          <w:ilvl w:val="1"/>
          <w:numId w:val="8"/>
        </w:numPr>
        <w:spacing w:line="240" w:lineRule="auto"/>
        <w:rPr>
          <w:lang w:val="en-US"/>
        </w:rPr>
      </w:pPr>
      <w:r w:rsidRPr="00752797">
        <w:rPr>
          <w:lang w:val="en-US"/>
        </w:rPr>
        <w:t xml:space="preserve">Specify a series of parametric spectra (keyword </w:t>
      </w:r>
      <w:r w:rsidRPr="00752797">
        <w:rPr>
          <w:i/>
          <w:lang w:val="en-US"/>
        </w:rPr>
        <w:t>wbctype = jons_table</w:t>
      </w:r>
      <w:r w:rsidRPr="00752797">
        <w:rPr>
          <w:lang w:val="en-US"/>
        </w:rPr>
        <w:t>)</w:t>
      </w:r>
      <w:r w:rsidR="006E38F6" w:rsidRPr="00752797">
        <w:rPr>
          <w:lang w:val="en-US"/>
        </w:rPr>
        <w:t>.</w:t>
      </w:r>
    </w:p>
    <w:p w14:paraId="3650C74E" w14:textId="77777777" w:rsidR="00235CE0" w:rsidRPr="00752797" w:rsidRDefault="00235CE0" w:rsidP="00A61743">
      <w:pPr>
        <w:spacing w:line="240" w:lineRule="auto"/>
        <w:ind w:left="510"/>
        <w:rPr>
          <w:lang w:val="en-US"/>
        </w:rPr>
      </w:pPr>
    </w:p>
    <w:p w14:paraId="53FACE21" w14:textId="77777777" w:rsidR="00235CE0" w:rsidRPr="00752797" w:rsidRDefault="00235CE0" w:rsidP="002603CC">
      <w:pPr>
        <w:numPr>
          <w:ilvl w:val="0"/>
          <w:numId w:val="8"/>
        </w:numPr>
        <w:spacing w:line="240" w:lineRule="auto"/>
        <w:rPr>
          <w:lang w:val="en-US"/>
        </w:rPr>
      </w:pPr>
      <w:r w:rsidRPr="00752797">
        <w:rPr>
          <w:u w:val="single"/>
          <w:lang w:val="en-US"/>
        </w:rPr>
        <w:t>SWAN spectrum input</w:t>
      </w:r>
      <w:r w:rsidRPr="00752797">
        <w:rPr>
          <w:lang w:val="en-US"/>
        </w:rPr>
        <w:t>: In this case the two-dimensional (frequency-direction) output by</w:t>
      </w:r>
      <w:r w:rsidR="00A61743" w:rsidRPr="00752797">
        <w:rPr>
          <w:lang w:val="en-US"/>
        </w:rPr>
        <w:t xml:space="preserve"> the spectral wave model SWAN (</w:t>
      </w:r>
      <w:r w:rsidRPr="00752797">
        <w:rPr>
          <w:lang w:val="en-US"/>
        </w:rPr>
        <w:t>.sp2 files) can be specified. (</w:t>
      </w:r>
      <w:proofErr w:type="gramStart"/>
      <w:r w:rsidRPr="00752797">
        <w:rPr>
          <w:lang w:val="en-US"/>
        </w:rPr>
        <w:t>keyword</w:t>
      </w:r>
      <w:proofErr w:type="gramEnd"/>
      <w:r w:rsidRPr="00752797">
        <w:rPr>
          <w:lang w:val="en-US"/>
        </w:rPr>
        <w:t xml:space="preserve"> </w:t>
      </w:r>
      <w:r w:rsidR="00B709C9" w:rsidRPr="00752797">
        <w:rPr>
          <w:i/>
          <w:lang w:val="en-US"/>
        </w:rPr>
        <w:t xml:space="preserve">wbctype </w:t>
      </w:r>
      <w:r w:rsidRPr="00752797">
        <w:rPr>
          <w:i/>
          <w:lang w:val="en-US"/>
        </w:rPr>
        <w:t>=</w:t>
      </w:r>
      <w:r w:rsidR="003E1DDA" w:rsidRPr="00752797">
        <w:rPr>
          <w:i/>
          <w:lang w:val="en-US"/>
        </w:rPr>
        <w:t xml:space="preserve"> </w:t>
      </w:r>
      <w:r w:rsidRPr="00752797">
        <w:rPr>
          <w:i/>
          <w:lang w:val="en-US"/>
        </w:rPr>
        <w:t>swan</w:t>
      </w:r>
      <w:r w:rsidRPr="00752797">
        <w:rPr>
          <w:lang w:val="en-US"/>
        </w:rPr>
        <w:t>)</w:t>
      </w:r>
      <w:r w:rsidR="006E38F6" w:rsidRPr="00752797">
        <w:rPr>
          <w:lang w:val="en-US"/>
        </w:rPr>
        <w:t>.</w:t>
      </w:r>
      <w:r w:rsidR="00500A94" w:rsidRPr="00752797">
        <w:rPr>
          <w:lang w:val="en-US"/>
        </w:rPr>
        <w:t xml:space="preserve"> This option is especially convenient when nesting XBeach into a SWAN model.</w:t>
      </w:r>
    </w:p>
    <w:p w14:paraId="57C2BD2D" w14:textId="77777777" w:rsidR="00235CE0" w:rsidRPr="00752797" w:rsidRDefault="00235CE0" w:rsidP="002603CC">
      <w:pPr>
        <w:pStyle w:val="ListParagraph"/>
        <w:rPr>
          <w:lang w:val="en-US"/>
        </w:rPr>
      </w:pPr>
    </w:p>
    <w:p w14:paraId="64E0447B" w14:textId="77777777" w:rsidR="003E1DDA" w:rsidRPr="00752797" w:rsidRDefault="00235CE0" w:rsidP="003E1DDA">
      <w:pPr>
        <w:numPr>
          <w:ilvl w:val="0"/>
          <w:numId w:val="8"/>
        </w:numPr>
        <w:spacing w:line="240" w:lineRule="auto"/>
        <w:rPr>
          <w:lang w:val="en-US"/>
        </w:rPr>
      </w:pPr>
      <w:r w:rsidRPr="00752797">
        <w:rPr>
          <w:u w:val="single"/>
          <w:lang w:val="en-US"/>
        </w:rPr>
        <w:t>Formatted variance density spectrum</w:t>
      </w:r>
      <w:r w:rsidRPr="00752797">
        <w:rPr>
          <w:lang w:val="en-US"/>
        </w:rPr>
        <w:t>: In this case</w:t>
      </w:r>
      <w:r w:rsidR="00500A94" w:rsidRPr="00752797">
        <w:rPr>
          <w:lang w:val="en-US"/>
        </w:rPr>
        <w:t xml:space="preserve"> a more general type </w:t>
      </w:r>
      <w:r w:rsidRPr="00752797">
        <w:rPr>
          <w:lang w:val="en-US"/>
        </w:rPr>
        <w:t>spectrum can be specified.  (</w:t>
      </w:r>
      <w:proofErr w:type="gramStart"/>
      <w:r w:rsidRPr="00752797">
        <w:rPr>
          <w:lang w:val="en-US"/>
        </w:rPr>
        <w:t>keyword</w:t>
      </w:r>
      <w:proofErr w:type="gramEnd"/>
      <w:r w:rsidRPr="00752797">
        <w:rPr>
          <w:lang w:val="en-US"/>
        </w:rPr>
        <w:t xml:space="preserve"> </w:t>
      </w:r>
      <w:r w:rsidR="00B709C9" w:rsidRPr="00752797">
        <w:rPr>
          <w:i/>
          <w:lang w:val="en-US"/>
        </w:rPr>
        <w:t xml:space="preserve">wbctype </w:t>
      </w:r>
      <w:r w:rsidRPr="00752797">
        <w:rPr>
          <w:i/>
          <w:lang w:val="en-US"/>
        </w:rPr>
        <w:t>=vardens</w:t>
      </w:r>
      <w:r w:rsidRPr="00752797">
        <w:rPr>
          <w:lang w:val="en-US"/>
        </w:rPr>
        <w:t>)</w:t>
      </w:r>
      <w:r w:rsidR="006E38F6" w:rsidRPr="00752797">
        <w:rPr>
          <w:lang w:val="en-US"/>
        </w:rPr>
        <w:t>.</w:t>
      </w:r>
      <w:r w:rsidR="00500A94" w:rsidRPr="00752797">
        <w:rPr>
          <w:lang w:val="en-US"/>
        </w:rPr>
        <w:t xml:space="preserve"> This option is often used when a measured spectrum is available.</w:t>
      </w:r>
    </w:p>
    <w:p w14:paraId="0AB01A6C" w14:textId="77777777" w:rsidR="00235CE0" w:rsidRPr="00752797" w:rsidRDefault="00235CE0" w:rsidP="002603CC">
      <w:pPr>
        <w:pStyle w:val="Heading3"/>
        <w:jc w:val="both"/>
        <w:rPr>
          <w:lang w:val="en-US"/>
        </w:rPr>
      </w:pPr>
      <w:bookmarkStart w:id="314" w:name="_Ref411847812"/>
      <w:bookmarkStart w:id="315" w:name="_Ref412015448"/>
      <w:bookmarkStart w:id="316" w:name="_Toc417454994"/>
      <w:bookmarkStart w:id="317" w:name="_Toc417455462"/>
      <w:bookmarkStart w:id="318" w:name="_Toc417455655"/>
      <w:bookmarkStart w:id="319" w:name="_Toc417455800"/>
      <w:r w:rsidRPr="00752797">
        <w:rPr>
          <w:lang w:val="en-US"/>
        </w:rPr>
        <w:t>Non-spectra</w:t>
      </w:r>
      <w:bookmarkEnd w:id="314"/>
      <w:bookmarkEnd w:id="315"/>
      <w:r w:rsidR="00E22FE1" w:rsidRPr="00752797">
        <w:rPr>
          <w:lang w:val="en-US"/>
        </w:rPr>
        <w:t xml:space="preserve">l </w:t>
      </w:r>
      <w:r w:rsidR="00F600AE" w:rsidRPr="00752797">
        <w:rPr>
          <w:lang w:val="en-US"/>
        </w:rPr>
        <w:t>conditions</w:t>
      </w:r>
      <w:bookmarkEnd w:id="316"/>
      <w:bookmarkEnd w:id="317"/>
      <w:bookmarkEnd w:id="318"/>
      <w:bookmarkEnd w:id="319"/>
    </w:p>
    <w:p w14:paraId="20F25EC1" w14:textId="1C05B947" w:rsidR="00235CE0" w:rsidRPr="00752797" w:rsidRDefault="00235CE0" w:rsidP="002603CC">
      <w:pPr>
        <w:spacing w:line="240" w:lineRule="auto"/>
        <w:rPr>
          <w:lang w:val="en-US"/>
        </w:rPr>
      </w:pPr>
      <w:r w:rsidRPr="00752797">
        <w:rPr>
          <w:lang w:val="en-US"/>
        </w:rPr>
        <w:t>XBeach also allows the user to define non-spectral wave boundary conditions.</w:t>
      </w:r>
      <w:r w:rsidR="00E15C53" w:rsidRPr="00752797">
        <w:rPr>
          <w:lang w:val="en-US"/>
        </w:rPr>
        <w:t xml:space="preserve"> This </w:t>
      </w:r>
      <w:r w:rsidR="00BB3951" w:rsidRPr="00752797">
        <w:rPr>
          <w:lang w:val="en-US"/>
        </w:rPr>
        <w:t xml:space="preserve">is </w:t>
      </w:r>
      <w:r w:rsidR="00E15C53" w:rsidRPr="00752797">
        <w:rPr>
          <w:lang w:val="en-US"/>
        </w:rPr>
        <w:t>a variation of both wave conditions without wave groups and time series.</w:t>
      </w:r>
      <w:r w:rsidRPr="00752797">
        <w:rPr>
          <w:lang w:val="en-US"/>
        </w:rPr>
        <w:t xml:space="preserve"> </w:t>
      </w:r>
      <w:r w:rsidR="006E38F6" w:rsidRPr="00752797">
        <w:rPr>
          <w:lang w:val="en-US"/>
        </w:rPr>
        <w:t>The input description of non-spectral wave boundary conditions can be found in</w:t>
      </w:r>
      <w:r w:rsidR="004D218B">
        <w:rPr>
          <w:lang w:val="en-US"/>
        </w:rPr>
        <w:t xml:space="preserve"> Section</w:t>
      </w:r>
      <w:r w:rsidR="006E38F6" w:rsidRPr="00752797">
        <w:rPr>
          <w:lang w:val="en-US"/>
        </w:rPr>
        <w:t xml:space="preserve"> </w:t>
      </w:r>
      <w:r w:rsidR="006E38F6" w:rsidRPr="00752797">
        <w:rPr>
          <w:lang w:val="en-US"/>
        </w:rPr>
      </w:r>
      <w:r w:rsidR="006E38F6" w:rsidRPr="00752797">
        <w:rPr>
          <w:lang w:val="en-US"/>
        </w:rPr>
      </w:r>
      <w:r w:rsidR="006E38F6" w:rsidRPr="00752797">
        <w:rPr>
          <w:lang w:val="en-US"/>
        </w:rPr>
      </w:r>
      <w:r w:rsidR="006E38F6" w:rsidRPr="00752797">
        <w:rPr>
          <w:lang w:val="en-US"/>
        </w:rPr>
      </w:r>
      <w:r w:rsidR="00073410">
        <w:rPr>
          <w:lang w:val="en-US"/>
        </w:rPr>
        <w:t>4.4.2</w:t>
      </w:r>
      <w:r w:rsidR="006E38F6" w:rsidRPr="00752797">
        <w:rPr>
          <w:lang w:val="en-US"/>
        </w:rPr>
      </w:r>
      <w:r w:rsidR="006E38F6" w:rsidRPr="00752797">
        <w:rPr>
          <w:lang w:val="en-US"/>
        </w:rPr>
        <w:t>.</w:t>
      </w:r>
      <w:r w:rsidR="00E15C53" w:rsidRPr="00752797">
        <w:rPr>
          <w:lang w:val="en-US"/>
        </w:rPr>
        <w:t xml:space="preserve"> XBeach allows the user to define these with two possibilities:</w:t>
      </w:r>
    </w:p>
    <w:p w14:paraId="0D29CA76" w14:textId="77777777" w:rsidR="00E15C53" w:rsidRPr="00752797" w:rsidRDefault="00E15C53" w:rsidP="002603CC">
      <w:pPr>
        <w:spacing w:line="240" w:lineRule="auto"/>
        <w:rPr>
          <w:lang w:val="en-US"/>
        </w:rPr>
      </w:pPr>
    </w:p>
    <w:p w14:paraId="1748DB20" w14:textId="77777777" w:rsidR="00235CE0" w:rsidRPr="00752797" w:rsidRDefault="00235CE0" w:rsidP="003E1DDA">
      <w:pPr>
        <w:numPr>
          <w:ilvl w:val="0"/>
          <w:numId w:val="8"/>
        </w:numPr>
        <w:spacing w:line="240" w:lineRule="auto"/>
        <w:rPr>
          <w:lang w:val="en-US"/>
        </w:rPr>
      </w:pPr>
      <w:r w:rsidRPr="00752797">
        <w:rPr>
          <w:u w:val="single"/>
          <w:lang w:val="en-US"/>
        </w:rPr>
        <w:t>Stationary wave boundary condition.</w:t>
      </w:r>
      <w:r w:rsidRPr="00752797">
        <w:rPr>
          <w:lang w:val="en-US"/>
        </w:rPr>
        <w:t xml:space="preserve"> This means that </w:t>
      </w:r>
      <w:proofErr w:type="gramStart"/>
      <w:r w:rsidR="003E1DDA" w:rsidRPr="00752797">
        <w:rPr>
          <w:lang w:val="en-US"/>
        </w:rPr>
        <w:t>a uniform</w:t>
      </w:r>
      <w:proofErr w:type="gramEnd"/>
      <w:r w:rsidRPr="00752797">
        <w:rPr>
          <w:lang w:val="en-US"/>
        </w:rPr>
        <w:t xml:space="preserve"> and constant wave energy is specified, based on the given values of H</w:t>
      </w:r>
      <w:r w:rsidRPr="00752797">
        <w:rPr>
          <w:vertAlign w:val="subscript"/>
          <w:lang w:val="en-US"/>
        </w:rPr>
        <w:t>rms</w:t>
      </w:r>
      <w:r w:rsidRPr="00752797">
        <w:rPr>
          <w:lang w:val="en-US"/>
        </w:rPr>
        <w:t>, T</w:t>
      </w:r>
      <w:r w:rsidRPr="00752797">
        <w:rPr>
          <w:vertAlign w:val="subscript"/>
          <w:lang w:val="en-US"/>
        </w:rPr>
        <w:t>m01</w:t>
      </w:r>
      <w:r w:rsidRPr="00752797">
        <w:rPr>
          <w:lang w:val="en-US"/>
        </w:rPr>
        <w:t xml:space="preserve">, direction and power of the directional distribution function. </w:t>
      </w:r>
      <w:r w:rsidR="00500A94" w:rsidRPr="00752797">
        <w:rPr>
          <w:lang w:val="en-US"/>
        </w:rPr>
        <w:t>The</w:t>
      </w:r>
      <w:r w:rsidR="003E1DDA" w:rsidRPr="00752797">
        <w:rPr>
          <w:lang w:val="en-US"/>
        </w:rPr>
        <w:t xml:space="preserve"> station boundary condition will </w:t>
      </w:r>
      <w:r w:rsidR="003E1DDA" w:rsidRPr="00752797">
        <w:rPr>
          <w:u w:val="single"/>
          <w:lang w:val="en-US"/>
        </w:rPr>
        <w:t>not</w:t>
      </w:r>
      <w:r w:rsidR="003E1DDA" w:rsidRPr="00752797">
        <w:rPr>
          <w:lang w:val="en-US"/>
        </w:rPr>
        <w:t xml:space="preserve"> contain wave groups.</w:t>
      </w:r>
      <w:r w:rsidRPr="00752797">
        <w:rPr>
          <w:lang w:val="en-US"/>
        </w:rPr>
        <w:t xml:space="preserve"> Here there are </w:t>
      </w:r>
      <w:r w:rsidR="003E1DDA" w:rsidRPr="00752797">
        <w:rPr>
          <w:lang w:val="en-US"/>
        </w:rPr>
        <w:t>two</w:t>
      </w:r>
      <w:r w:rsidRPr="00752797">
        <w:rPr>
          <w:lang w:val="en-US"/>
        </w:rPr>
        <w:t xml:space="preserve"> options</w:t>
      </w:r>
      <w:r w:rsidR="003E1DDA" w:rsidRPr="00752797">
        <w:rPr>
          <w:lang w:val="en-US"/>
        </w:rPr>
        <w:t>:</w:t>
      </w:r>
    </w:p>
    <w:p w14:paraId="610B0E53" w14:textId="77777777" w:rsidR="00235CE0" w:rsidRPr="00752797" w:rsidRDefault="00235CE0" w:rsidP="003E1DDA">
      <w:pPr>
        <w:numPr>
          <w:ilvl w:val="1"/>
          <w:numId w:val="8"/>
        </w:numPr>
        <w:spacing w:line="240" w:lineRule="auto"/>
        <w:rPr>
          <w:lang w:val="en-US"/>
        </w:rPr>
      </w:pPr>
      <w:r w:rsidRPr="00752797">
        <w:rPr>
          <w:lang w:val="en-US"/>
        </w:rPr>
        <w:t xml:space="preserve">Specify a single sea state (keyword </w:t>
      </w:r>
      <w:r w:rsidR="00B709C9" w:rsidRPr="00752797">
        <w:rPr>
          <w:i/>
          <w:lang w:val="en-US"/>
        </w:rPr>
        <w:t xml:space="preserve">wbctype </w:t>
      </w:r>
      <w:r w:rsidRPr="00752797">
        <w:rPr>
          <w:i/>
          <w:lang w:val="en-US"/>
        </w:rPr>
        <w:t>=</w:t>
      </w:r>
      <w:r w:rsidR="00B709C9" w:rsidRPr="00752797">
        <w:rPr>
          <w:i/>
          <w:lang w:val="en-US"/>
        </w:rPr>
        <w:t xml:space="preserve"> </w:t>
      </w:r>
      <w:r w:rsidRPr="00752797">
        <w:rPr>
          <w:i/>
          <w:lang w:val="en-US"/>
        </w:rPr>
        <w:t>stat</w:t>
      </w:r>
      <w:r w:rsidRPr="00752797">
        <w:rPr>
          <w:lang w:val="en-US"/>
        </w:rPr>
        <w:t>)</w:t>
      </w:r>
    </w:p>
    <w:p w14:paraId="00316CBC" w14:textId="77777777" w:rsidR="00235CE0" w:rsidRPr="00752797" w:rsidRDefault="00235CE0" w:rsidP="003E1DDA">
      <w:pPr>
        <w:numPr>
          <w:ilvl w:val="1"/>
          <w:numId w:val="8"/>
        </w:numPr>
        <w:spacing w:line="240" w:lineRule="auto"/>
        <w:rPr>
          <w:lang w:val="en-US"/>
        </w:rPr>
      </w:pPr>
      <w:r w:rsidRPr="00752797">
        <w:rPr>
          <w:lang w:val="en-US"/>
        </w:rPr>
        <w:t xml:space="preserve">Specify a series of sea states (keyword </w:t>
      </w:r>
      <w:r w:rsidR="00B709C9" w:rsidRPr="00752797">
        <w:rPr>
          <w:i/>
          <w:lang w:val="en-US"/>
        </w:rPr>
        <w:t xml:space="preserve">wbctype </w:t>
      </w:r>
      <w:r w:rsidRPr="00752797">
        <w:rPr>
          <w:i/>
          <w:lang w:val="en-US"/>
        </w:rPr>
        <w:t>=</w:t>
      </w:r>
      <w:r w:rsidR="00B709C9" w:rsidRPr="00752797">
        <w:rPr>
          <w:i/>
          <w:lang w:val="en-US"/>
        </w:rPr>
        <w:t xml:space="preserve"> </w:t>
      </w:r>
      <w:r w:rsidRPr="00752797">
        <w:rPr>
          <w:i/>
          <w:lang w:val="en-US"/>
        </w:rPr>
        <w:t>stat_table</w:t>
      </w:r>
      <w:r w:rsidRPr="00752797">
        <w:rPr>
          <w:lang w:val="en-US"/>
        </w:rPr>
        <w:t>)</w:t>
      </w:r>
    </w:p>
    <w:p w14:paraId="03250EF7" w14:textId="77777777" w:rsidR="00235CE0" w:rsidRPr="00752797" w:rsidRDefault="00235CE0" w:rsidP="002603CC">
      <w:pPr>
        <w:spacing w:line="240" w:lineRule="auto"/>
        <w:ind w:left="510"/>
        <w:rPr>
          <w:lang w:val="en-US"/>
        </w:rPr>
      </w:pPr>
    </w:p>
    <w:p w14:paraId="3FBBC2B8" w14:textId="77777777" w:rsidR="00235CE0" w:rsidRPr="00752797" w:rsidRDefault="00235CE0" w:rsidP="003E1DDA">
      <w:pPr>
        <w:numPr>
          <w:ilvl w:val="0"/>
          <w:numId w:val="8"/>
        </w:numPr>
        <w:spacing w:line="240" w:lineRule="auto"/>
        <w:rPr>
          <w:lang w:val="en-US"/>
        </w:rPr>
      </w:pPr>
      <w:r w:rsidRPr="00752797">
        <w:rPr>
          <w:u w:val="single"/>
          <w:lang w:val="en-US"/>
        </w:rPr>
        <w:t>Time series of waves</w:t>
      </w:r>
      <w:r w:rsidRPr="00752797">
        <w:rPr>
          <w:lang w:val="en-US"/>
        </w:rPr>
        <w:t xml:space="preserve">. The user can </w:t>
      </w:r>
      <w:r w:rsidR="003E1DDA" w:rsidRPr="00752797">
        <w:rPr>
          <w:lang w:val="en-US"/>
        </w:rPr>
        <w:t xml:space="preserve">also </w:t>
      </w:r>
      <w:r w:rsidRPr="00752797">
        <w:rPr>
          <w:lang w:val="en-US"/>
        </w:rPr>
        <w:t>specify the variation in time of the wave energy.</w:t>
      </w:r>
      <w:r w:rsidR="003E1DDA" w:rsidRPr="00752797">
        <w:rPr>
          <w:lang w:val="en-US"/>
        </w:rPr>
        <w:t xml:space="preserve"> There are three options:</w:t>
      </w:r>
    </w:p>
    <w:p w14:paraId="2129DC68" w14:textId="77777777" w:rsidR="00235CE0" w:rsidRPr="00752797" w:rsidRDefault="00235CE0" w:rsidP="003E1DDA">
      <w:pPr>
        <w:numPr>
          <w:ilvl w:val="1"/>
          <w:numId w:val="8"/>
        </w:numPr>
        <w:spacing w:line="240" w:lineRule="auto"/>
        <w:rPr>
          <w:lang w:val="en-US"/>
        </w:rPr>
      </w:pPr>
      <w:r w:rsidRPr="00752797">
        <w:rPr>
          <w:lang w:val="en-US"/>
        </w:rPr>
        <w:t xml:space="preserve">First-order time series of waves (keyword </w:t>
      </w:r>
      <w:r w:rsidR="00B709C9" w:rsidRPr="00752797">
        <w:rPr>
          <w:i/>
          <w:lang w:val="en-US"/>
        </w:rPr>
        <w:t xml:space="preserve">wbctype </w:t>
      </w:r>
      <w:r w:rsidRPr="00752797">
        <w:rPr>
          <w:i/>
          <w:lang w:val="en-US"/>
        </w:rPr>
        <w:t>=</w:t>
      </w:r>
      <w:r w:rsidR="00B709C9" w:rsidRPr="00752797">
        <w:rPr>
          <w:i/>
          <w:lang w:val="en-US"/>
        </w:rPr>
        <w:t xml:space="preserve"> </w:t>
      </w:r>
      <w:r w:rsidRPr="00752797">
        <w:rPr>
          <w:i/>
          <w:lang w:val="en-US"/>
        </w:rPr>
        <w:t>ts_1</w:t>
      </w:r>
      <w:r w:rsidRPr="00752797">
        <w:rPr>
          <w:lang w:val="en-US"/>
        </w:rPr>
        <w:t>). XBeach will calculate the bound long wave based on the theory of Longuet-Higgins and Stewart (1964).</w:t>
      </w:r>
    </w:p>
    <w:p w14:paraId="5DF957F3" w14:textId="77777777" w:rsidR="003E1DDA" w:rsidRPr="00752797" w:rsidRDefault="00235CE0" w:rsidP="003E1DDA">
      <w:pPr>
        <w:numPr>
          <w:ilvl w:val="1"/>
          <w:numId w:val="8"/>
        </w:numPr>
        <w:spacing w:line="240" w:lineRule="auto"/>
        <w:rPr>
          <w:lang w:val="en-US"/>
        </w:rPr>
      </w:pPr>
      <w:r w:rsidRPr="00752797">
        <w:rPr>
          <w:lang w:val="en-US"/>
        </w:rPr>
        <w:t xml:space="preserve">Second-order time series of waves (keyword </w:t>
      </w:r>
      <w:r w:rsidR="00B709C9" w:rsidRPr="00752797">
        <w:rPr>
          <w:i/>
          <w:lang w:val="en-US"/>
        </w:rPr>
        <w:t xml:space="preserve">wbctype </w:t>
      </w:r>
      <w:r w:rsidRPr="00752797">
        <w:rPr>
          <w:i/>
          <w:lang w:val="en-US"/>
        </w:rPr>
        <w:t>=</w:t>
      </w:r>
      <w:r w:rsidR="00B709C9" w:rsidRPr="00752797">
        <w:rPr>
          <w:i/>
          <w:lang w:val="en-US"/>
        </w:rPr>
        <w:t xml:space="preserve"> </w:t>
      </w:r>
      <w:r w:rsidRPr="00752797">
        <w:rPr>
          <w:i/>
          <w:lang w:val="en-US"/>
        </w:rPr>
        <w:t>ts_2</w:t>
      </w:r>
      <w:r w:rsidRPr="00752797">
        <w:rPr>
          <w:lang w:val="en-US"/>
        </w:rPr>
        <w:t>). The bound long wave is specified by the user via a long wave elevation.</w:t>
      </w:r>
    </w:p>
    <w:p w14:paraId="41AFDAC5" w14:textId="77777777" w:rsidR="003E1DDA" w:rsidRPr="00752797" w:rsidRDefault="003E1DDA" w:rsidP="003E1DDA">
      <w:pPr>
        <w:numPr>
          <w:ilvl w:val="1"/>
          <w:numId w:val="8"/>
        </w:numPr>
        <w:spacing w:line="240" w:lineRule="auto"/>
        <w:rPr>
          <w:lang w:val="en-US"/>
        </w:rPr>
      </w:pPr>
      <w:r w:rsidRPr="00752797">
        <w:rPr>
          <w:lang w:val="en-US"/>
        </w:rPr>
        <w:lastRenderedPageBreak/>
        <w:t xml:space="preserve">It is also possible to specify a variation in time of the horizontal velocity, vertical velocity and the free surface elevation (keyword: </w:t>
      </w:r>
      <w:r w:rsidRPr="00752797">
        <w:rPr>
          <w:i/>
          <w:lang w:val="en-US"/>
        </w:rPr>
        <w:t>wbctype = ts_nonh</w:t>
      </w:r>
      <w:r w:rsidRPr="00752797">
        <w:rPr>
          <w:lang w:val="en-US"/>
        </w:rPr>
        <w:t>). Last two terms are optional</w:t>
      </w:r>
      <w:r w:rsidR="00500A94" w:rsidRPr="00752797">
        <w:rPr>
          <w:lang w:val="en-US"/>
        </w:rPr>
        <w:t xml:space="preserve"> in this boundary conditions type</w:t>
      </w:r>
      <w:r w:rsidRPr="00752797">
        <w:rPr>
          <w:lang w:val="en-US"/>
        </w:rPr>
        <w:t xml:space="preserve">.  </w:t>
      </w:r>
    </w:p>
    <w:p w14:paraId="12689B13" w14:textId="77777777" w:rsidR="006E38F6" w:rsidRPr="00752797" w:rsidRDefault="006E38F6" w:rsidP="00AA1803">
      <w:pPr>
        <w:pStyle w:val="Heading3"/>
        <w:rPr>
          <w:lang w:val="en-US"/>
        </w:rPr>
      </w:pPr>
      <w:bookmarkStart w:id="320" w:name="_Toc417454995"/>
      <w:bookmarkStart w:id="321" w:name="_Toc417455463"/>
      <w:bookmarkStart w:id="322" w:name="_Toc417455656"/>
      <w:bookmarkStart w:id="323" w:name="_Toc417455801"/>
      <w:r w:rsidRPr="00752797">
        <w:rPr>
          <w:lang w:val="en-US"/>
        </w:rPr>
        <w:t xml:space="preserve">Special </w:t>
      </w:r>
      <w:r w:rsidR="00E22FE1" w:rsidRPr="00752797">
        <w:rPr>
          <w:lang w:val="en-US"/>
        </w:rPr>
        <w:t>conditions</w:t>
      </w:r>
      <w:bookmarkEnd w:id="320"/>
      <w:bookmarkEnd w:id="321"/>
      <w:bookmarkEnd w:id="322"/>
      <w:bookmarkEnd w:id="323"/>
    </w:p>
    <w:p w14:paraId="5211E3C5" w14:textId="77777777" w:rsidR="006E38F6" w:rsidRPr="00752797" w:rsidRDefault="00E15C53" w:rsidP="006E38F6">
      <w:pPr>
        <w:rPr>
          <w:lang w:val="en-US"/>
        </w:rPr>
      </w:pPr>
      <w:r w:rsidRPr="00752797">
        <w:rPr>
          <w:lang w:val="en-US"/>
        </w:rPr>
        <w:t xml:space="preserve">Besides clear spectral or non-spectral wave boundary conditions, there are also </w:t>
      </w:r>
      <w:r w:rsidR="00E22FE1" w:rsidRPr="00752797">
        <w:rPr>
          <w:lang w:val="en-US"/>
        </w:rPr>
        <w:t>three</w:t>
      </w:r>
      <w:r w:rsidR="006E38F6" w:rsidRPr="00752797">
        <w:rPr>
          <w:lang w:val="en-US"/>
        </w:rPr>
        <w:t xml:space="preserve"> special boundary condition</w:t>
      </w:r>
      <w:r w:rsidR="00E22FE1" w:rsidRPr="00752797">
        <w:rPr>
          <w:lang w:val="en-US"/>
        </w:rPr>
        <w:t xml:space="preserve"> types </w:t>
      </w:r>
      <w:r w:rsidR="00500A94" w:rsidRPr="00752797">
        <w:rPr>
          <w:lang w:val="en-US"/>
        </w:rPr>
        <w:t>implemented in XBeach.</w:t>
      </w:r>
    </w:p>
    <w:p w14:paraId="135BDB6E" w14:textId="77777777" w:rsidR="006E38F6" w:rsidRPr="00752797" w:rsidRDefault="006E38F6" w:rsidP="006E38F6">
      <w:pPr>
        <w:rPr>
          <w:lang w:val="en-US"/>
        </w:rPr>
      </w:pPr>
    </w:p>
    <w:p w14:paraId="45FDBCCA" w14:textId="77777777" w:rsidR="00E22FE1" w:rsidRPr="00752797" w:rsidRDefault="00E22FE1" w:rsidP="00E22FE1">
      <w:pPr>
        <w:numPr>
          <w:ilvl w:val="0"/>
          <w:numId w:val="8"/>
        </w:numPr>
        <w:spacing w:line="240" w:lineRule="auto"/>
        <w:rPr>
          <w:lang w:val="en-US"/>
        </w:rPr>
      </w:pPr>
      <w:r w:rsidRPr="00752797">
        <w:rPr>
          <w:u w:val="single"/>
          <w:lang w:val="en-US"/>
        </w:rPr>
        <w:t>Bichromatic (two short-wave components) waves</w:t>
      </w:r>
      <w:r w:rsidRPr="00752797">
        <w:rPr>
          <w:lang w:val="en-US"/>
        </w:rPr>
        <w:t xml:space="preserve"> (keyword </w:t>
      </w:r>
      <w:r w:rsidRPr="00752797">
        <w:rPr>
          <w:i/>
          <w:lang w:val="en-US"/>
        </w:rPr>
        <w:t>wbctype = bichrom</w:t>
      </w:r>
      <w:r w:rsidRPr="00752797">
        <w:rPr>
          <w:lang w:val="en-US"/>
        </w:rPr>
        <w:t>). In this case, XBeach will be forced with regular wave groups as the two short-wave components force one difference (infragravity) wave period. The user needs to specify not only variables of the stationary situation but also a wave period for the long wave. This wave period will be used to calculate the long wave based on the theory of Longuet-Higgins and Stewart (1964). The bichromatic boundary condition is the most simplified form of a wave spectrum.</w:t>
      </w:r>
    </w:p>
    <w:p w14:paraId="32406335" w14:textId="77777777" w:rsidR="006E38F6" w:rsidRPr="00752797" w:rsidRDefault="006E38F6" w:rsidP="002603CC">
      <w:pPr>
        <w:numPr>
          <w:ilvl w:val="0"/>
          <w:numId w:val="8"/>
        </w:numPr>
        <w:spacing w:line="240" w:lineRule="auto"/>
        <w:rPr>
          <w:lang w:val="en-US"/>
        </w:rPr>
      </w:pPr>
      <w:r w:rsidRPr="00752797">
        <w:rPr>
          <w:u w:val="single"/>
          <w:lang w:val="en-US"/>
        </w:rPr>
        <w:t>No wave boundary conditions</w:t>
      </w:r>
      <w:r w:rsidRPr="00752797">
        <w:rPr>
          <w:lang w:val="en-US"/>
        </w:rPr>
        <w:t xml:space="preserve"> (keyword </w:t>
      </w:r>
      <w:r w:rsidRPr="00752797">
        <w:rPr>
          <w:i/>
          <w:lang w:val="en-US"/>
        </w:rPr>
        <w:t>wbctype = off</w:t>
      </w:r>
      <w:r w:rsidRPr="00752797">
        <w:rPr>
          <w:lang w:val="en-US"/>
        </w:rPr>
        <w:t>). This is a simple no wave action boundary condition. It still allows for a tidal record to be specified, however this trough the zs0file parameter.</w:t>
      </w:r>
    </w:p>
    <w:p w14:paraId="6B2AA937" w14:textId="77777777" w:rsidR="00235CE0" w:rsidRPr="00752797" w:rsidRDefault="00E15C53" w:rsidP="002603CC">
      <w:pPr>
        <w:numPr>
          <w:ilvl w:val="0"/>
          <w:numId w:val="8"/>
        </w:numPr>
        <w:spacing w:line="240" w:lineRule="auto"/>
        <w:rPr>
          <w:lang w:val="en-US"/>
        </w:rPr>
      </w:pPr>
      <w:r w:rsidRPr="00752797">
        <w:rPr>
          <w:u w:val="single"/>
          <w:lang w:val="en-US"/>
        </w:rPr>
        <w:t>Reuse previous boundary conditions</w:t>
      </w:r>
      <w:r w:rsidRPr="00752797">
        <w:rPr>
          <w:lang w:val="en-US"/>
        </w:rPr>
        <w:t xml:space="preserve"> (keyword: </w:t>
      </w:r>
      <w:r w:rsidRPr="00752797">
        <w:rPr>
          <w:i/>
          <w:lang w:val="en-US"/>
        </w:rPr>
        <w:t>wbctype = reuse</w:t>
      </w:r>
      <w:r w:rsidRPr="00752797">
        <w:rPr>
          <w:lang w:val="en-US"/>
        </w:rPr>
        <w:t xml:space="preserve">). </w:t>
      </w:r>
      <w:r w:rsidR="00235CE0" w:rsidRPr="00752797">
        <w:rPr>
          <w:lang w:val="en-US"/>
        </w:rPr>
        <w:t>If the user does not wish to recalculate boundary condition files or specifically wants to reuse the boundary condition files of another XBeach simulation should be used. No further wave boundary condition data need be given. Obviously, the calculation grid should remain the same between runs, as the angles and number of grid points are embedded in the boundary condition files.</w:t>
      </w:r>
    </w:p>
    <w:p w14:paraId="5EAA8F53" w14:textId="77777777" w:rsidR="00235CE0" w:rsidRPr="00752797" w:rsidRDefault="00235CE0" w:rsidP="002603CC">
      <w:pPr>
        <w:pStyle w:val="Heading3"/>
        <w:jc w:val="both"/>
        <w:rPr>
          <w:lang w:val="en-US"/>
        </w:rPr>
      </w:pPr>
      <w:bookmarkStart w:id="324" w:name="_Ref410738048"/>
      <w:bookmarkStart w:id="325" w:name="_Toc417454996"/>
      <w:bookmarkStart w:id="326" w:name="_Toc417455464"/>
      <w:bookmarkStart w:id="327" w:name="_Toc417455657"/>
      <w:bookmarkStart w:id="328" w:name="_Toc417455802"/>
      <w:r w:rsidRPr="00752797">
        <w:rPr>
          <w:lang w:val="en-US"/>
        </w:rPr>
        <w:t>Lateral boundary conditions</w:t>
      </w:r>
      <w:bookmarkEnd w:id="324"/>
      <w:bookmarkEnd w:id="325"/>
      <w:bookmarkEnd w:id="326"/>
      <w:bookmarkEnd w:id="327"/>
      <w:bookmarkEnd w:id="328"/>
    </w:p>
    <w:p w14:paraId="5049562B" w14:textId="02F34B03" w:rsidR="00892778" w:rsidRPr="00752797" w:rsidRDefault="00892778" w:rsidP="00892778">
      <w:pPr>
        <w:rPr>
          <w:lang w:val="en-US"/>
        </w:rPr>
      </w:pPr>
      <w:r w:rsidRPr="00752797">
        <w:rPr>
          <w:lang w:val="en-US"/>
        </w:rPr>
        <w:t xml:space="preserve">There are </w:t>
      </w:r>
      <w:r w:rsidR="0037035D">
        <w:rPr>
          <w:lang w:val="en-US"/>
        </w:rPr>
        <w:t>three</w:t>
      </w:r>
      <w:r w:rsidRPr="00752797">
        <w:rPr>
          <w:lang w:val="en-US"/>
        </w:rPr>
        <w:t xml:space="preserve"> options to set the lateral boundaries for the wave model:</w:t>
      </w:r>
    </w:p>
    <w:p w14:paraId="287B827E" w14:textId="77777777" w:rsidR="00892778" w:rsidRPr="00752797" w:rsidRDefault="00892778" w:rsidP="00892778">
      <w:pPr>
        <w:pStyle w:val="ListParagraph"/>
        <w:numPr>
          <w:ilvl w:val="0"/>
          <w:numId w:val="43"/>
        </w:numPr>
        <w:rPr>
          <w:lang w:val="en-US"/>
        </w:rPr>
      </w:pPr>
      <w:r w:rsidRPr="00752797">
        <w:rPr>
          <w:lang w:val="en-US"/>
        </w:rPr>
        <w:t xml:space="preserve">Neumann boundaries (keyword: </w:t>
      </w:r>
      <w:r w:rsidRPr="00752797">
        <w:rPr>
          <w:i/>
          <w:lang w:val="en-US"/>
        </w:rPr>
        <w:t xml:space="preserve">lateralwave = </w:t>
      </w:r>
      <w:proofErr w:type="gramStart"/>
      <w:r w:rsidRPr="00752797">
        <w:rPr>
          <w:i/>
          <w:lang w:val="en-US"/>
        </w:rPr>
        <w:t>neumann</w:t>
      </w:r>
      <w:proofErr w:type="gramEnd"/>
      <w:r w:rsidR="00A313C3" w:rsidRPr="00752797">
        <w:rPr>
          <w:i/>
          <w:lang w:val="en-US"/>
        </w:rPr>
        <w:t>)</w:t>
      </w:r>
      <w:r w:rsidR="00A313C3" w:rsidRPr="00752797">
        <w:rPr>
          <w:lang w:val="en-US"/>
        </w:rPr>
        <w:t>: here the longshore gradient is set to zero.</w:t>
      </w:r>
    </w:p>
    <w:p w14:paraId="4A915DC6" w14:textId="269C246B" w:rsidR="0037035D" w:rsidRPr="0037035D" w:rsidRDefault="00A313C3" w:rsidP="0037035D">
      <w:pPr>
        <w:pStyle w:val="ListParagraph"/>
        <w:numPr>
          <w:ilvl w:val="0"/>
          <w:numId w:val="43"/>
        </w:numPr>
        <w:rPr>
          <w:lang w:val="en-US"/>
        </w:rPr>
      </w:pPr>
      <w:r w:rsidRPr="00752797">
        <w:rPr>
          <w:lang w:val="en-US"/>
        </w:rPr>
        <w:t xml:space="preserve">Wave crest boundaries (keyword: </w:t>
      </w:r>
      <w:r w:rsidRPr="00752797">
        <w:rPr>
          <w:i/>
          <w:lang w:val="en-US"/>
        </w:rPr>
        <w:t>lateralwave = wavecrest)</w:t>
      </w:r>
      <w:r w:rsidRPr="00752797">
        <w:rPr>
          <w:lang w:val="en-US"/>
        </w:rPr>
        <w:t xml:space="preserve">. </w:t>
      </w:r>
      <w:proofErr w:type="gramStart"/>
      <w:r w:rsidRPr="00752797">
        <w:rPr>
          <w:lang w:val="en-US"/>
        </w:rPr>
        <w:t>here</w:t>
      </w:r>
      <w:proofErr w:type="gramEnd"/>
      <w:r w:rsidRPr="00752797">
        <w:rPr>
          <w:lang w:val="en-US"/>
        </w:rPr>
        <w:t xml:space="preserve"> the gradient in the wave energy along the wave crest is set to zero.</w:t>
      </w:r>
    </w:p>
    <w:p w14:paraId="20C520B1" w14:textId="77777777" w:rsidR="00892778" w:rsidRPr="00752797" w:rsidRDefault="00892778" w:rsidP="00892778">
      <w:pPr>
        <w:rPr>
          <w:lang w:val="en-US"/>
        </w:rPr>
      </w:pPr>
    </w:p>
    <w:p w14:paraId="4583F80C" w14:textId="77777777" w:rsidR="00892778" w:rsidRPr="00752797" w:rsidRDefault="00892778" w:rsidP="00892778">
      <w:pPr>
        <w:rPr>
          <w:lang w:val="en-US"/>
        </w:rPr>
      </w:pPr>
      <w:r w:rsidRPr="00752797">
        <w:rPr>
          <w:lang w:val="en-US"/>
        </w:rPr>
        <w:t xml:space="preserve">For the stationary wave mode (keyword: </w:t>
      </w:r>
      <w:r w:rsidRPr="00752797">
        <w:rPr>
          <w:i/>
          <w:lang w:val="en-US"/>
        </w:rPr>
        <w:t>wavemodel = stationary)</w:t>
      </w:r>
      <w:r w:rsidRPr="00752797">
        <w:rPr>
          <w:lang w:val="en-US"/>
        </w:rPr>
        <w:t xml:space="preserve"> this is the only option. It allows a correct representation of the wave propagation near the lateral boundaries, without the usual shadow zones in e.g. SWAN. By neglecting the longshore gradients, the model automatically computes a consistent 1D solution. </w:t>
      </w:r>
    </w:p>
    <w:p w14:paraId="72CFC4B7" w14:textId="77777777" w:rsidR="00892778" w:rsidRPr="00752797" w:rsidRDefault="00892778" w:rsidP="00892778">
      <w:pPr>
        <w:rPr>
          <w:lang w:val="en-US"/>
        </w:rPr>
      </w:pPr>
    </w:p>
    <w:p w14:paraId="27BA90F3" w14:textId="77777777" w:rsidR="00DA25E9" w:rsidRPr="00752797" w:rsidRDefault="00892778" w:rsidP="00A313C3">
      <w:pPr>
        <w:rPr>
          <w:lang w:val="en-US"/>
        </w:rPr>
      </w:pPr>
      <w:r w:rsidRPr="00752797">
        <w:rPr>
          <w:lang w:val="en-US"/>
        </w:rPr>
        <w:t xml:space="preserve">For the surfbeat mode (keyword: </w:t>
      </w:r>
      <w:r w:rsidRPr="00752797">
        <w:rPr>
          <w:i/>
          <w:lang w:val="en-US"/>
        </w:rPr>
        <w:t>wavemodel = surfbeat</w:t>
      </w:r>
      <w:r w:rsidRPr="00752797">
        <w:rPr>
          <w:lang w:val="en-US"/>
        </w:rPr>
        <w:t xml:space="preserve">), </w:t>
      </w:r>
      <w:r w:rsidR="00A313C3" w:rsidRPr="00752797">
        <w:rPr>
          <w:lang w:val="en-US"/>
        </w:rPr>
        <w:t>Neumann</w:t>
      </w:r>
      <w:r w:rsidRPr="00752797">
        <w:rPr>
          <w:lang w:val="en-US"/>
        </w:rPr>
        <w:t xml:space="preserve"> leads to shadow zones, not so much in the wave height, but in the groupiness; the 'blobs' propagating in the mean wave direction turn into elongated, longshore uniform patches. </w:t>
      </w:r>
      <w:r w:rsidR="00A313C3" w:rsidRPr="00752797">
        <w:rPr>
          <w:lang w:val="en-US"/>
        </w:rPr>
        <w:t>T</w:t>
      </w:r>
      <w:r w:rsidR="00DA25E9" w:rsidRPr="00752797">
        <w:rPr>
          <w:lang w:val="en-US"/>
        </w:rPr>
        <w:t>o reduce this effect, the gradient along the wave crests of the wave energy can be set to zero, instead of the longshore gradient (</w:t>
      </w:r>
      <w:r w:rsidRPr="00752797">
        <w:rPr>
          <w:lang w:val="en-US"/>
        </w:rPr>
        <w:t xml:space="preserve">keyword: </w:t>
      </w:r>
      <w:r w:rsidR="00DA25E9" w:rsidRPr="00752797">
        <w:rPr>
          <w:i/>
          <w:lang w:val="en-US"/>
        </w:rPr>
        <w:t>lateralwave</w:t>
      </w:r>
      <w:r w:rsidRPr="00752797">
        <w:rPr>
          <w:i/>
          <w:lang w:val="en-US"/>
        </w:rPr>
        <w:t xml:space="preserve"> </w:t>
      </w:r>
      <w:r w:rsidR="00DA25E9" w:rsidRPr="00752797">
        <w:rPr>
          <w:i/>
          <w:lang w:val="en-US"/>
        </w:rPr>
        <w:t>=</w:t>
      </w:r>
      <w:r w:rsidRPr="00752797">
        <w:rPr>
          <w:i/>
          <w:lang w:val="en-US"/>
        </w:rPr>
        <w:t xml:space="preserve"> </w:t>
      </w:r>
      <w:r w:rsidR="00DA25E9" w:rsidRPr="00752797">
        <w:rPr>
          <w:i/>
          <w:lang w:val="en-US"/>
        </w:rPr>
        <w:t>wavecrest)</w:t>
      </w:r>
      <w:r w:rsidR="00DA25E9" w:rsidRPr="00752797">
        <w:rPr>
          <w:lang w:val="en-US"/>
        </w:rPr>
        <w:t xml:space="preserve">. This way the crests of the wave groups have approximately the right orientation, though the along-crest groupiness also disappears. In the </w:t>
      </w:r>
      <w:r w:rsidR="00DA25E9" w:rsidRPr="00752797">
        <w:rPr>
          <w:i/>
          <w:lang w:val="en-US"/>
        </w:rPr>
        <w:t>wavecrest</w:t>
      </w:r>
      <w:r w:rsidR="00DA25E9" w:rsidRPr="00752797">
        <w:rPr>
          <w:lang w:val="en-US"/>
        </w:rPr>
        <w:t xml:space="preserve"> case, the wave refraction may be </w:t>
      </w:r>
      <w:r w:rsidRPr="00752797">
        <w:rPr>
          <w:lang w:val="en-US"/>
        </w:rPr>
        <w:t>overestimated</w:t>
      </w:r>
      <w:r w:rsidR="00DA25E9" w:rsidRPr="00752797">
        <w:rPr>
          <w:lang w:val="en-US"/>
        </w:rPr>
        <w:t xml:space="preserve"> leading to somewhat too large longshore currents. The effects of both boundary conditions are shown in </w:t>
      </w:r>
      <w:r w:rsidR="00A313C3" w:rsidRPr="00752797">
        <w:rPr>
          <w:lang w:val="en-US"/>
        </w:rPr>
      </w:r>
      <w:r w:rsidR="00A313C3" w:rsidRPr="00752797">
        <w:rPr>
          <w:lang w:val="en-US"/>
        </w:rPr>
      </w:r>
      <w:r w:rsidR="00A313C3" w:rsidRPr="00752797">
        <w:rPr>
          <w:lang w:val="en-US"/>
        </w:rPr>
      </w:r>
      <w:r w:rsidR="00A313C3" w:rsidRPr="00752797">
        <w:rPr>
          <w:lang w:val="en-US"/>
        </w:rPr>
      </w:r>
      <w:r w:rsidR="00073410" w:rsidRPr="00752797">
        <w:rPr>
          <w:lang w:val="en-US"/>
        </w:rPr>
        <w:t xml:space="preserve">Figure </w:t>
      </w:r>
      <w:r w:rsidR="00073410">
        <w:rPr>
          <w:noProof/>
          <w:lang w:val="en-US"/>
        </w:rPr>
        <w:t>A</w:t>
      </w:r>
      <w:r w:rsidR="00073410">
        <w:rPr>
          <w:lang w:val="en-US"/>
        </w:rPr>
        <w:t>.</w:t>
      </w:r>
      <w:r w:rsidR="00073410">
        <w:rPr>
          <w:noProof/>
          <w:lang w:val="en-US"/>
        </w:rPr>
        <w:t>1</w:t>
      </w:r>
      <w:r w:rsidR="00A313C3" w:rsidRPr="00752797">
        <w:rPr>
          <w:lang w:val="en-US"/>
        </w:rPr>
      </w:r>
      <w:r w:rsidRPr="00752797">
        <w:rPr>
          <w:lang w:val="en-US"/>
        </w:rPr>
        <w:t xml:space="preserve">. </w:t>
      </w:r>
    </w:p>
    <w:p w14:paraId="3B57867B" w14:textId="77777777" w:rsidR="00DA25E9" w:rsidRPr="00752797" w:rsidRDefault="00DA25E9" w:rsidP="00F600AE">
      <w:pPr>
        <w:keepNext/>
        <w:spacing w:line="240" w:lineRule="auto"/>
        <w:jc w:val="center"/>
        <w:rPr>
          <w:lang w:val="en-US"/>
        </w:rPr>
      </w:pPr>
      <w:r w:rsidRPr="00752797">
        <w:rPr>
          <w:noProof/>
          <w:lang w:eastAsia="zh-CN"/>
        </w:rPr>
        <w:lastRenderedPageBreak/>
        <w:drawing>
          <wp:inline distT="0" distB="0" distL="0" distR="0" wp14:anchorId="2D9E87D4" wp14:editId="35CDADD4">
            <wp:extent cx="5400000" cy="4341561"/>
            <wp:effectExtent l="0" t="0" r="0" b="1905"/>
            <wp:docPr id="343" name="Picture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pic:cNvPicPr>
                      <a:picLocks noChangeAspect="1" noChangeArrowheads="1"/>
                    </pic:cNvPicPr>
                  </pic:nvPicPr>
                  <pic:blipFill rotWithShape="1">
                    <a:blip r:embed="rId288" cstate="print"/>
                    <a:srcRect l="1766" r="950"/>
                    <a:stretch/>
                  </pic:blipFill>
                  <pic:spPr bwMode="auto">
                    <a:xfrm>
                      <a:off x="0" y="0"/>
                      <a:ext cx="5400000" cy="4341561"/>
                    </a:xfrm>
                    <a:prstGeom prst="rect">
                      <a:avLst/>
                    </a:prstGeom>
                    <a:noFill/>
                    <a:ln>
                      <a:noFill/>
                    </a:ln>
                    <a:extLst>
                      <a:ext uri="{53640926-AAD7-44D8-BBD7-CCE9431645EC}">
                        <a14:shadowObscured xmlns:a14="http://schemas.microsoft.com/office/drawing/2010/main"/>
                      </a:ext>
                    </a:extLst>
                  </pic:spPr>
                </pic:pic>
              </a:graphicData>
            </a:graphic>
          </wp:inline>
        </w:drawing>
      </w:r>
    </w:p>
    <w:p w14:paraId="27CEEC1C" w14:textId="2E2BDDE7" w:rsidR="00DA25E9" w:rsidRPr="00752797" w:rsidRDefault="00892778" w:rsidP="00892778">
      <w:pPr>
        <w:pStyle w:val="Caption"/>
        <w:rPr>
          <w:lang w:val="en-US"/>
        </w:rPr>
      </w:pPr>
      <w:bookmarkStart w:id="329" w:name="_Ref413400932"/>
      <w:proofErr w:type="gramStart"/>
      <w:r w:rsidRPr="00752797">
        <w:rPr>
          <w:lang w:val="en-US"/>
        </w:rPr>
        <w:t xml:space="preserve">Figure </w:t>
      </w:r>
      <w:r w:rsidR="007E4A0D">
        <w:rPr>
          <w:lang w:val="en-US"/>
        </w:rPr>
      </w:r>
      <w:r w:rsidR="007E4A0D">
        <w:rPr>
          <w:lang w:val="en-US"/>
        </w:rPr>
      </w:r>
      <w:r w:rsidR="007E4A0D">
        <w:rPr>
          <w:lang w:val="en-US"/>
        </w:rPr>
      </w:r>
      <w:r w:rsidR="007E4A0D">
        <w:rPr>
          <w:noProof/>
          <w:lang w:val="en-US"/>
        </w:rPr>
        <w:t>3</w:t>
      </w:r>
      <w:r w:rsidR="007E4A0D">
        <w:rPr>
          <w:lang w:val="en-US"/>
        </w:rPr>
      </w:r>
      <w:r w:rsidR="007E4A0D">
        <w:rPr>
          <w:lang w:val="en-US"/>
        </w:rPr>
        <w:t>.</w:t>
      </w:r>
      <w:proofErr w:type="gramEnd"/>
      <w:r w:rsidR="007E4A0D">
        <w:rPr>
          <w:lang w:val="en-US"/>
        </w:rPr>
      </w:r>
      <w:r w:rsidR="007E4A0D">
        <w:rPr>
          <w:lang w:val="en-US"/>
        </w:rPr>
      </w:r>
      <w:r w:rsidR="007E4A0D">
        <w:rPr>
          <w:lang w:val="en-US"/>
        </w:rPr>
      </w:r>
      <w:r w:rsidR="007E4A0D">
        <w:rPr>
          <w:noProof/>
          <w:lang w:val="en-US"/>
        </w:rPr>
        <w:t>1</w:t>
      </w:r>
      <w:r w:rsidR="007E4A0D">
        <w:rPr>
          <w:lang w:val="en-US"/>
        </w:rPr>
      </w:r>
      <w:bookmarkEnd w:id="329"/>
      <w:r w:rsidRPr="00752797">
        <w:rPr>
          <w:lang w:val="en-US"/>
        </w:rPr>
        <w:tab/>
      </w:r>
      <w:r w:rsidR="00DA25E9" w:rsidRPr="00752797">
        <w:rPr>
          <w:lang w:val="en-US"/>
        </w:rPr>
        <w:t xml:space="preserve">Effect of </w:t>
      </w:r>
      <w:r w:rsidR="00A313C3" w:rsidRPr="00752797">
        <w:rPr>
          <w:lang w:val="en-US"/>
        </w:rPr>
        <w:t xml:space="preserve">the </w:t>
      </w:r>
      <w:r w:rsidR="00DA25E9" w:rsidRPr="00752797">
        <w:rPr>
          <w:lang w:val="en-US"/>
        </w:rPr>
        <w:t xml:space="preserve">lateral wave boundary conditions on </w:t>
      </w:r>
      <w:r w:rsidR="00A313C3" w:rsidRPr="00752797">
        <w:rPr>
          <w:lang w:val="en-US"/>
        </w:rPr>
        <w:t xml:space="preserve">root-mean square </w:t>
      </w:r>
      <w:r w:rsidR="00DA25E9" w:rsidRPr="00752797">
        <w:rPr>
          <w:lang w:val="en-US"/>
        </w:rPr>
        <w:t xml:space="preserve">wave height patterns (top) and longshore velocity (bottom) for </w:t>
      </w:r>
      <w:r w:rsidR="00A313C3" w:rsidRPr="00752797">
        <w:rPr>
          <w:lang w:val="en-US"/>
        </w:rPr>
        <w:t xml:space="preserve">the </w:t>
      </w:r>
      <w:r w:rsidR="00DA25E9" w:rsidRPr="00752797">
        <w:rPr>
          <w:lang w:val="en-US"/>
        </w:rPr>
        <w:t xml:space="preserve">Delilah test case.  </w:t>
      </w:r>
      <w:r w:rsidR="00A313C3" w:rsidRPr="00752797">
        <w:rPr>
          <w:lang w:val="en-US"/>
        </w:rPr>
        <w:t xml:space="preserve">In this figure the left </w:t>
      </w:r>
      <w:r w:rsidR="00752797" w:rsidRPr="00752797">
        <w:rPr>
          <w:lang w:val="en-US"/>
        </w:rPr>
        <w:t>pane</w:t>
      </w:r>
      <w:r w:rsidR="00752797">
        <w:rPr>
          <w:lang w:val="en-US"/>
        </w:rPr>
        <w:t>l</w:t>
      </w:r>
      <w:r w:rsidR="00752797" w:rsidRPr="00752797">
        <w:rPr>
          <w:lang w:val="en-US"/>
        </w:rPr>
        <w:t>s</w:t>
      </w:r>
      <w:r w:rsidR="00A313C3" w:rsidRPr="00752797">
        <w:rPr>
          <w:lang w:val="en-US"/>
        </w:rPr>
        <w:t xml:space="preserve"> are used </w:t>
      </w:r>
      <w:r w:rsidR="00752797">
        <w:rPr>
          <w:lang w:val="en-US"/>
        </w:rPr>
        <w:t xml:space="preserve">for </w:t>
      </w:r>
      <w:r w:rsidR="00A313C3" w:rsidRPr="00752797">
        <w:rPr>
          <w:lang w:val="en-US"/>
        </w:rPr>
        <w:t xml:space="preserve">simulations with Neumann boundaries and the right panel with the wavecrest boundary. </w:t>
      </w:r>
    </w:p>
    <w:p w14:paraId="4844B654" w14:textId="77777777" w:rsidR="008E05D9" w:rsidRPr="00752797" w:rsidRDefault="008E05D9" w:rsidP="002603CC">
      <w:pPr>
        <w:pStyle w:val="Heading2"/>
        <w:jc w:val="both"/>
        <w:rPr>
          <w:lang w:val="en-US"/>
        </w:rPr>
      </w:pPr>
      <w:bookmarkStart w:id="330" w:name="_Toc417454997"/>
      <w:bookmarkStart w:id="331" w:name="_Toc417455465"/>
      <w:bookmarkStart w:id="332" w:name="_Toc417455658"/>
      <w:bookmarkStart w:id="333" w:name="_Toc417455803"/>
      <w:r w:rsidRPr="00752797">
        <w:rPr>
          <w:lang w:val="en-US"/>
        </w:rPr>
        <w:t>Shallow water equations</w:t>
      </w:r>
      <w:bookmarkEnd w:id="330"/>
      <w:bookmarkEnd w:id="331"/>
      <w:bookmarkEnd w:id="332"/>
      <w:bookmarkEnd w:id="333"/>
    </w:p>
    <w:p w14:paraId="0F138B49" w14:textId="77777777" w:rsidR="008E05D9" w:rsidRPr="00752797" w:rsidRDefault="00691D3B" w:rsidP="002603CC">
      <w:pPr>
        <w:pStyle w:val="Heading3"/>
        <w:jc w:val="both"/>
        <w:rPr>
          <w:lang w:val="en-US"/>
        </w:rPr>
      </w:pPr>
      <w:bookmarkStart w:id="334" w:name="_Toc417454998"/>
      <w:bookmarkStart w:id="335" w:name="_Toc417455466"/>
      <w:bookmarkStart w:id="336" w:name="_Toc417455659"/>
      <w:bookmarkStart w:id="337" w:name="_Toc417455804"/>
      <w:r w:rsidRPr="00752797">
        <w:rPr>
          <w:lang w:val="en-US"/>
        </w:rPr>
        <w:t>Offshore boundary</w:t>
      </w:r>
      <w:bookmarkEnd w:id="334"/>
      <w:bookmarkEnd w:id="335"/>
      <w:bookmarkEnd w:id="336"/>
      <w:bookmarkEnd w:id="337"/>
    </w:p>
    <w:p w14:paraId="7BD33008" w14:textId="77777777" w:rsidR="004D7B46" w:rsidRPr="00752797" w:rsidRDefault="00D575A5" w:rsidP="002603CC">
      <w:pPr>
        <w:spacing w:line="240" w:lineRule="auto"/>
        <w:rPr>
          <w:lang w:val="en-US"/>
        </w:rPr>
      </w:pPr>
      <w:r w:rsidRPr="00752797">
        <w:rPr>
          <w:lang w:val="en-US"/>
        </w:rPr>
        <w:t>Typically, an offshore or lateral boundary is an artificial boundary which has no physical meaning. On the offshore boundary wave and flow conditions are imposed. In the domain waves and currents will be generated which need to pass through the offshore boundary to the deep sea with minimal reflection. One way to do this is to impose a weakly reflective-type boundary condition</w:t>
      </w:r>
      <w:r w:rsidR="004D7B46" w:rsidRPr="00752797">
        <w:rPr>
          <w:lang w:val="en-US"/>
        </w:rPr>
        <w:t xml:space="preserve"> (absorbing-generating), but there are also other possibilities implemented in XBeach</w:t>
      </w:r>
      <w:r w:rsidR="004C5AA7" w:rsidRPr="00752797">
        <w:rPr>
          <w:lang w:val="en-US"/>
        </w:rPr>
        <w:t xml:space="preserve"> (keyword: </w:t>
      </w:r>
      <w:r w:rsidR="004C5AA7" w:rsidRPr="00752797">
        <w:rPr>
          <w:i/>
          <w:lang w:val="en-US"/>
        </w:rPr>
        <w:t>front</w:t>
      </w:r>
      <w:r w:rsidR="004C5AA7" w:rsidRPr="00752797">
        <w:rPr>
          <w:lang w:val="en-US"/>
        </w:rPr>
        <w:t>)</w:t>
      </w:r>
      <w:r w:rsidR="00005EA8" w:rsidRPr="00752797">
        <w:rPr>
          <w:lang w:val="en-US"/>
        </w:rPr>
        <w:t>. This method can be applied in 1D or 2D, is recommended and therefore the default value for XBeach.</w:t>
      </w:r>
    </w:p>
    <w:p w14:paraId="6FE68BCE" w14:textId="77777777" w:rsidR="00005EA8" w:rsidRPr="00752797" w:rsidRDefault="00005EA8" w:rsidP="002603CC">
      <w:pPr>
        <w:spacing w:line="240" w:lineRule="auto"/>
        <w:rPr>
          <w:lang w:val="en-US"/>
        </w:rPr>
      </w:pPr>
    </w:p>
    <w:p w14:paraId="7A8E4310" w14:textId="77777777" w:rsidR="00D575A5" w:rsidRPr="00752797" w:rsidRDefault="00D575A5" w:rsidP="002603CC">
      <w:pPr>
        <w:spacing w:line="240" w:lineRule="auto"/>
        <w:rPr>
          <w:lang w:val="en-US"/>
        </w:rPr>
      </w:pPr>
      <w:r w:rsidRPr="00752797">
        <w:rPr>
          <w:lang w:val="en-US"/>
        </w:rPr>
        <w:t xml:space="preserve">In XBeach, there are two options with regard to the offshore absorbing-generating boundary condition. With the parameter setting </w:t>
      </w:r>
      <w:r w:rsidR="004D7B46" w:rsidRPr="00752797">
        <w:rPr>
          <w:i/>
          <w:lang w:val="en-US"/>
        </w:rPr>
        <w:t>front</w:t>
      </w:r>
      <w:r w:rsidR="00E15C53" w:rsidRPr="00752797">
        <w:rPr>
          <w:i/>
          <w:lang w:val="en-US"/>
        </w:rPr>
        <w:t xml:space="preserve"> </w:t>
      </w:r>
      <w:r w:rsidR="004D7B46" w:rsidRPr="00752797">
        <w:rPr>
          <w:i/>
          <w:lang w:val="en-US"/>
        </w:rPr>
        <w:t>=</w:t>
      </w:r>
      <w:r w:rsidR="00E15C53" w:rsidRPr="00752797">
        <w:rPr>
          <w:i/>
          <w:lang w:val="en-US"/>
        </w:rPr>
        <w:t xml:space="preserve"> </w:t>
      </w:r>
      <w:r w:rsidRPr="00752797">
        <w:rPr>
          <w:i/>
          <w:lang w:val="en-US"/>
        </w:rPr>
        <w:t xml:space="preserve">abs1d </w:t>
      </w:r>
      <w:r w:rsidRPr="00752797">
        <w:rPr>
          <w:lang w:val="en-US"/>
        </w:rPr>
        <w:t>a simple one-dimensional absorbing-generating boundary condition is activated. This option allows for a time-varying water level (surge and/or infragravity waves) to be specified at the boundary while allowing any waves propagating perpendicularly towards the boundary to be absorbed (i.e., passed through the boundary with a minimum of reflection. It is therefore only useful for 1D (flume like) simulations.</w:t>
      </w:r>
    </w:p>
    <w:p w14:paraId="3EAFA5F0" w14:textId="77777777" w:rsidR="00D575A5" w:rsidRPr="00752797" w:rsidRDefault="00D575A5" w:rsidP="002603CC">
      <w:pPr>
        <w:spacing w:line="240" w:lineRule="auto"/>
        <w:rPr>
          <w:lang w:val="en-US"/>
        </w:rPr>
      </w:pPr>
    </w:p>
    <w:p w14:paraId="737DBC08" w14:textId="77777777" w:rsidR="00D575A5" w:rsidRPr="00752797" w:rsidRDefault="00D575A5" w:rsidP="002603CC">
      <w:pPr>
        <w:spacing w:line="240" w:lineRule="auto"/>
        <w:rPr>
          <w:lang w:val="en-US"/>
        </w:rPr>
      </w:pPr>
      <w:r w:rsidRPr="00752797">
        <w:rPr>
          <w:lang w:val="en-US"/>
        </w:rPr>
        <w:t xml:space="preserve">With option </w:t>
      </w:r>
      <w:r w:rsidR="004C5AA7" w:rsidRPr="00752797">
        <w:rPr>
          <w:i/>
          <w:lang w:val="en-US"/>
        </w:rPr>
        <w:t>front</w:t>
      </w:r>
      <w:r w:rsidR="00E15C53" w:rsidRPr="00752797">
        <w:rPr>
          <w:i/>
          <w:lang w:val="en-US"/>
        </w:rPr>
        <w:t xml:space="preserve"> </w:t>
      </w:r>
      <w:r w:rsidR="004C5AA7" w:rsidRPr="00752797">
        <w:rPr>
          <w:i/>
          <w:lang w:val="en-US"/>
        </w:rPr>
        <w:t>=</w:t>
      </w:r>
      <w:r w:rsidR="00E15C53" w:rsidRPr="00752797">
        <w:rPr>
          <w:i/>
          <w:lang w:val="en-US"/>
        </w:rPr>
        <w:t xml:space="preserve"> </w:t>
      </w:r>
      <w:r w:rsidRPr="00752797">
        <w:rPr>
          <w:i/>
          <w:lang w:val="en-US"/>
        </w:rPr>
        <w:t xml:space="preserve">abs2d </w:t>
      </w:r>
      <w:r w:rsidRPr="00752797">
        <w:rPr>
          <w:lang w:val="en-US"/>
        </w:rPr>
        <w:t xml:space="preserve">(default value) the formulation by Van Dongeren and Svendsen (1997) is activated which in turn is based on Verboom et al. (1981) and is based on the </w:t>
      </w:r>
      <w:r w:rsidR="00F600AE" w:rsidRPr="00752797">
        <w:rPr>
          <w:lang w:val="en-US"/>
        </w:rPr>
        <w:lastRenderedPageBreak/>
        <w:t>‘</w:t>
      </w:r>
      <w:r w:rsidRPr="00752797">
        <w:rPr>
          <w:lang w:val="en-US"/>
        </w:rPr>
        <w:t>Method of Characteristics</w:t>
      </w:r>
      <w:r w:rsidR="00F600AE" w:rsidRPr="00752797">
        <w:rPr>
          <w:lang w:val="en-US"/>
        </w:rPr>
        <w:t>’</w:t>
      </w:r>
      <w:r w:rsidRPr="00752797">
        <w:rPr>
          <w:lang w:val="en-US"/>
        </w:rPr>
        <w:t xml:space="preserve">. This boundary condition allows for obliquely-incident and obliquely-reflected waves to pass through the boundary. It is possible to account for situations with boundary-perpendicular and boundary-parallel currents. In order to differentiate between the </w:t>
      </w:r>
      <w:proofErr w:type="gramStart"/>
      <w:r w:rsidRPr="00752797">
        <w:rPr>
          <w:lang w:val="en-US"/>
        </w:rPr>
        <w:t>particle</w:t>
      </w:r>
      <w:proofErr w:type="gramEnd"/>
      <w:r w:rsidRPr="00752797">
        <w:rPr>
          <w:lang w:val="en-US"/>
        </w:rPr>
        <w:t xml:space="preserve"> velocities, the keyword </w:t>
      </w:r>
      <w:r w:rsidR="004C5AA7" w:rsidRPr="00752797">
        <w:rPr>
          <w:i/>
          <w:lang w:val="en-US"/>
        </w:rPr>
        <w:t>epsi</w:t>
      </w:r>
      <w:r w:rsidRPr="00752797">
        <w:rPr>
          <w:lang w:val="en-US"/>
        </w:rPr>
        <w:t xml:space="preserve"> must be set. </w:t>
      </w:r>
      <w:r w:rsidR="00FB2410" w:rsidRPr="00752797">
        <w:rPr>
          <w:lang w:val="en-US"/>
        </w:rPr>
        <w:t>This parameter control</w:t>
      </w:r>
      <w:r w:rsidRPr="00752797">
        <w:rPr>
          <w:lang w:val="en-US"/>
        </w:rPr>
        <w:t xml:space="preserve"> a simple Kalman-update filter which controls which part of the particle velocity is assumed to be part of the current and which part is wave-related. </w:t>
      </w:r>
      <w:r w:rsidR="0026108D" w:rsidRPr="00752797">
        <w:rPr>
          <w:lang w:val="en-US"/>
        </w:rPr>
        <w:t xml:space="preserve">By default XBeach computes the value for epsi automatically using offshore boundary conditions (keyword: </w:t>
      </w:r>
      <w:r w:rsidR="0026108D" w:rsidRPr="00752797">
        <w:rPr>
          <w:i/>
          <w:lang w:val="en-US"/>
        </w:rPr>
        <w:t>e</w:t>
      </w:r>
      <w:r w:rsidRPr="00752797">
        <w:rPr>
          <w:i/>
          <w:lang w:val="en-US"/>
        </w:rPr>
        <w:t>psi</w:t>
      </w:r>
      <w:r w:rsidR="00E15C53" w:rsidRPr="00752797">
        <w:rPr>
          <w:i/>
          <w:lang w:val="en-US"/>
        </w:rPr>
        <w:t xml:space="preserve"> </w:t>
      </w:r>
      <w:r w:rsidRPr="00752797">
        <w:rPr>
          <w:i/>
          <w:lang w:val="en-US"/>
        </w:rPr>
        <w:t>=</w:t>
      </w:r>
      <w:r w:rsidR="00E15C53" w:rsidRPr="00752797">
        <w:rPr>
          <w:i/>
          <w:lang w:val="en-US"/>
        </w:rPr>
        <w:t xml:space="preserve"> </w:t>
      </w:r>
      <w:r w:rsidRPr="00752797">
        <w:rPr>
          <w:i/>
          <w:lang w:val="en-US"/>
        </w:rPr>
        <w:t>-1</w:t>
      </w:r>
      <w:r w:rsidR="0026108D" w:rsidRPr="00752797">
        <w:rPr>
          <w:lang w:val="en-US"/>
        </w:rPr>
        <w:t>).</w:t>
      </w:r>
    </w:p>
    <w:p w14:paraId="39A36290" w14:textId="77777777" w:rsidR="0026108D" w:rsidRPr="00752797" w:rsidRDefault="0026108D" w:rsidP="002603CC">
      <w:pPr>
        <w:spacing w:line="240" w:lineRule="auto"/>
        <w:rPr>
          <w:lang w:val="en-US"/>
        </w:rPr>
      </w:pPr>
    </w:p>
    <w:p w14:paraId="4C08F844" w14:textId="77777777" w:rsidR="0026108D" w:rsidRPr="00752797" w:rsidRDefault="0026108D" w:rsidP="002603CC">
      <w:pPr>
        <w:spacing w:line="240" w:lineRule="auto"/>
        <w:rPr>
          <w:lang w:val="en-US"/>
        </w:rPr>
      </w:pPr>
      <w:r w:rsidRPr="00752797">
        <w:rPr>
          <w:lang w:val="en-US"/>
        </w:rPr>
        <w:t xml:space="preserve">There are three </w:t>
      </w:r>
      <w:r w:rsidR="00A93064" w:rsidRPr="00752797">
        <w:rPr>
          <w:lang w:val="en-US"/>
        </w:rPr>
        <w:t xml:space="preserve">other </w:t>
      </w:r>
      <w:r w:rsidRPr="00752797">
        <w:rPr>
          <w:lang w:val="en-US"/>
        </w:rPr>
        <w:t>possibilities implemented</w:t>
      </w:r>
      <w:r w:rsidR="00A93064" w:rsidRPr="00752797">
        <w:rPr>
          <w:lang w:val="en-US"/>
        </w:rPr>
        <w:t xml:space="preserve"> besides the absorbing-generating boundary conditions:</w:t>
      </w:r>
    </w:p>
    <w:p w14:paraId="0F292D43" w14:textId="77777777" w:rsidR="0026108D" w:rsidRPr="00752797" w:rsidRDefault="0026108D" w:rsidP="002603CC">
      <w:pPr>
        <w:pStyle w:val="ListParagraph"/>
        <w:numPr>
          <w:ilvl w:val="0"/>
          <w:numId w:val="12"/>
        </w:numPr>
        <w:spacing w:line="240" w:lineRule="auto"/>
        <w:rPr>
          <w:lang w:val="en-US"/>
        </w:rPr>
      </w:pPr>
      <w:r w:rsidRPr="00752797">
        <w:rPr>
          <w:lang w:val="en-US"/>
        </w:rPr>
        <w:t xml:space="preserve">No flux wall (keyword: </w:t>
      </w:r>
      <w:r w:rsidR="004C5AA7" w:rsidRPr="00752797">
        <w:rPr>
          <w:i/>
          <w:lang w:val="en-US"/>
        </w:rPr>
        <w:t>front</w:t>
      </w:r>
      <w:r w:rsidR="00E15C53" w:rsidRPr="00752797">
        <w:rPr>
          <w:i/>
          <w:lang w:val="en-US"/>
        </w:rPr>
        <w:t xml:space="preserve"> </w:t>
      </w:r>
      <w:r w:rsidR="004C5AA7" w:rsidRPr="00752797">
        <w:rPr>
          <w:i/>
          <w:lang w:val="en-US"/>
        </w:rPr>
        <w:t>=</w:t>
      </w:r>
      <w:r w:rsidR="00E15C53" w:rsidRPr="00752797">
        <w:rPr>
          <w:i/>
          <w:lang w:val="en-US"/>
        </w:rPr>
        <w:t xml:space="preserve"> </w:t>
      </w:r>
      <w:r w:rsidR="004C5AA7" w:rsidRPr="00752797">
        <w:rPr>
          <w:i/>
          <w:lang w:val="en-US"/>
        </w:rPr>
        <w:t>wall</w:t>
      </w:r>
      <w:r w:rsidRPr="00752797">
        <w:rPr>
          <w:lang w:val="en-US"/>
        </w:rPr>
        <w:t>). This boundary condition type is a simple no flux boundary condition.</w:t>
      </w:r>
    </w:p>
    <w:p w14:paraId="39BA0DAD" w14:textId="77777777" w:rsidR="0026108D" w:rsidRPr="00752797" w:rsidRDefault="0026108D" w:rsidP="002603CC">
      <w:pPr>
        <w:pStyle w:val="ListParagraph"/>
        <w:numPr>
          <w:ilvl w:val="0"/>
          <w:numId w:val="12"/>
        </w:numPr>
        <w:spacing w:line="240" w:lineRule="auto"/>
        <w:rPr>
          <w:lang w:val="en-US"/>
        </w:rPr>
      </w:pPr>
      <w:r w:rsidRPr="00752797">
        <w:rPr>
          <w:lang w:val="en-US"/>
        </w:rPr>
        <w:t xml:space="preserve">Water level specification (keyword: </w:t>
      </w:r>
      <w:r w:rsidR="004C5AA7" w:rsidRPr="00752797">
        <w:rPr>
          <w:i/>
          <w:lang w:val="en-US"/>
        </w:rPr>
        <w:t>front</w:t>
      </w:r>
      <w:r w:rsidR="00E15C53" w:rsidRPr="00752797">
        <w:rPr>
          <w:i/>
          <w:lang w:val="en-US"/>
        </w:rPr>
        <w:t xml:space="preserve"> </w:t>
      </w:r>
      <w:r w:rsidR="004C5AA7" w:rsidRPr="00752797">
        <w:rPr>
          <w:i/>
          <w:lang w:val="en-US"/>
        </w:rPr>
        <w:t>=</w:t>
      </w:r>
      <w:r w:rsidR="00E15C53" w:rsidRPr="00752797">
        <w:rPr>
          <w:i/>
          <w:lang w:val="en-US"/>
        </w:rPr>
        <w:t xml:space="preserve"> </w:t>
      </w:r>
      <w:r w:rsidRPr="00752797">
        <w:rPr>
          <w:i/>
          <w:lang w:val="en-US"/>
        </w:rPr>
        <w:t>wlevel</w:t>
      </w:r>
      <w:r w:rsidRPr="00752797">
        <w:rPr>
          <w:lang w:val="en-US"/>
        </w:rPr>
        <w:t>). This boundary sets the water level at a prescribed value. This can be constant or time-varying. With this option the outgoing long waves are not absorbed.</w:t>
      </w:r>
    </w:p>
    <w:p w14:paraId="31AB7160" w14:textId="77777777" w:rsidR="0026108D" w:rsidRPr="00752797" w:rsidRDefault="002E67AF" w:rsidP="002603CC">
      <w:pPr>
        <w:pStyle w:val="ListParagraph"/>
        <w:numPr>
          <w:ilvl w:val="0"/>
          <w:numId w:val="12"/>
        </w:numPr>
        <w:spacing w:line="240" w:lineRule="auto"/>
        <w:rPr>
          <w:lang w:val="en-US"/>
        </w:rPr>
      </w:pPr>
      <w:r w:rsidRPr="00752797">
        <w:rPr>
          <w:lang w:val="en-US"/>
        </w:rPr>
        <w:t>Boundary condition for the non-hydrostatic option (keyword</w:t>
      </w:r>
      <w:r w:rsidRPr="00752797">
        <w:rPr>
          <w:i/>
          <w:lang w:val="en-US"/>
        </w:rPr>
        <w:t xml:space="preserve">: </w:t>
      </w:r>
      <w:r w:rsidR="004C5AA7" w:rsidRPr="00752797">
        <w:rPr>
          <w:i/>
          <w:lang w:val="en-US"/>
        </w:rPr>
        <w:t>front</w:t>
      </w:r>
      <w:r w:rsidR="00F600AE" w:rsidRPr="00752797">
        <w:rPr>
          <w:i/>
          <w:lang w:val="en-US"/>
        </w:rPr>
        <w:t xml:space="preserve"> </w:t>
      </w:r>
      <w:r w:rsidR="004C5AA7" w:rsidRPr="00752797">
        <w:rPr>
          <w:i/>
          <w:lang w:val="en-US"/>
        </w:rPr>
        <w:t>=</w:t>
      </w:r>
      <w:r w:rsidR="00F600AE" w:rsidRPr="00752797">
        <w:rPr>
          <w:i/>
          <w:lang w:val="en-US"/>
        </w:rPr>
        <w:t xml:space="preserve"> </w:t>
      </w:r>
      <w:r w:rsidRPr="00752797">
        <w:rPr>
          <w:i/>
          <w:lang w:val="en-US"/>
        </w:rPr>
        <w:t>nonh_1d</w:t>
      </w:r>
      <w:r w:rsidRPr="00752797">
        <w:rPr>
          <w:lang w:val="en-US"/>
        </w:rPr>
        <w:t>). The user needs to provide a file containing time series for the velocity at the boundary.</w:t>
      </w:r>
    </w:p>
    <w:p w14:paraId="19294D50" w14:textId="77777777" w:rsidR="00005EA8" w:rsidRPr="00752797" w:rsidRDefault="004C5AA7" w:rsidP="002603CC">
      <w:pPr>
        <w:pStyle w:val="ListParagraph"/>
        <w:numPr>
          <w:ilvl w:val="0"/>
          <w:numId w:val="12"/>
        </w:numPr>
        <w:spacing w:line="240" w:lineRule="auto"/>
        <w:rPr>
          <w:lang w:val="en-US"/>
        </w:rPr>
      </w:pPr>
      <w:r w:rsidRPr="00752797">
        <w:rPr>
          <w:lang w:val="en-US"/>
        </w:rPr>
        <w:t xml:space="preserve">Radiation boundary condition (keyword: </w:t>
      </w:r>
      <w:r w:rsidRPr="00752797">
        <w:rPr>
          <w:i/>
          <w:lang w:val="en-US"/>
        </w:rPr>
        <w:t>front</w:t>
      </w:r>
      <w:r w:rsidR="00E15C53" w:rsidRPr="00752797">
        <w:rPr>
          <w:i/>
          <w:lang w:val="en-US"/>
        </w:rPr>
        <w:t xml:space="preserve"> </w:t>
      </w:r>
      <w:r w:rsidRPr="00752797">
        <w:rPr>
          <w:i/>
          <w:lang w:val="en-US"/>
        </w:rPr>
        <w:t>=</w:t>
      </w:r>
      <w:r w:rsidR="00E15C53" w:rsidRPr="00752797">
        <w:rPr>
          <w:i/>
          <w:lang w:val="en-US"/>
        </w:rPr>
        <w:t xml:space="preserve"> </w:t>
      </w:r>
      <w:r w:rsidRPr="00752797">
        <w:rPr>
          <w:i/>
          <w:lang w:val="en-US"/>
        </w:rPr>
        <w:t>w</w:t>
      </w:r>
      <w:r w:rsidR="00005EA8" w:rsidRPr="00752797">
        <w:rPr>
          <w:i/>
          <w:lang w:val="en-US"/>
        </w:rPr>
        <w:t>aveflume</w:t>
      </w:r>
      <w:r w:rsidRPr="00752797">
        <w:rPr>
          <w:lang w:val="en-US"/>
        </w:rPr>
        <w:t xml:space="preserve">). </w:t>
      </w:r>
      <w:r w:rsidR="00650E95" w:rsidRPr="00752797">
        <w:rPr>
          <w:lang w:val="en-US"/>
        </w:rPr>
        <w:t>This boundary uses a continuity relation at the front boundary. This means that no net water can come into the model domain. The wave flume boundary condition is especially useful in lab experiments with a large set-up (e.g. coral reefs).</w:t>
      </w:r>
    </w:p>
    <w:p w14:paraId="6087BCF1" w14:textId="77777777" w:rsidR="00691D3B" w:rsidRPr="00752797" w:rsidRDefault="00691D3B" w:rsidP="002603CC">
      <w:pPr>
        <w:pStyle w:val="Heading3"/>
        <w:jc w:val="both"/>
        <w:rPr>
          <w:lang w:val="en-US"/>
        </w:rPr>
      </w:pPr>
      <w:bookmarkStart w:id="338" w:name="_Toc417454999"/>
      <w:bookmarkStart w:id="339" w:name="_Toc417455467"/>
      <w:bookmarkStart w:id="340" w:name="_Toc417455660"/>
      <w:bookmarkStart w:id="341" w:name="_Toc417455805"/>
      <w:r w:rsidRPr="00752797">
        <w:rPr>
          <w:lang w:val="en-US"/>
        </w:rPr>
        <w:t>Lateral boundaries</w:t>
      </w:r>
      <w:bookmarkEnd w:id="338"/>
      <w:bookmarkEnd w:id="339"/>
      <w:bookmarkEnd w:id="340"/>
      <w:bookmarkEnd w:id="341"/>
    </w:p>
    <w:p w14:paraId="5268634F" w14:textId="77777777" w:rsidR="00691D3B" w:rsidRPr="00752797" w:rsidRDefault="00691D3B" w:rsidP="002603CC">
      <w:pPr>
        <w:spacing w:line="240" w:lineRule="auto"/>
        <w:rPr>
          <w:lang w:val="en-US"/>
        </w:rPr>
      </w:pPr>
      <w:r w:rsidRPr="00752797">
        <w:rPr>
          <w:lang w:val="en-US"/>
        </w:rPr>
        <w:t xml:space="preserve">Lateral boundaries are the boundaries perpendicular to the coastline. Usually these are artificial, because the model domain is limited but the physical coast will continue. At these boundaries (keywords: </w:t>
      </w:r>
      <w:r w:rsidRPr="00752797">
        <w:rPr>
          <w:i/>
          <w:lang w:val="en-US"/>
        </w:rPr>
        <w:t>left</w:t>
      </w:r>
      <w:r w:rsidRPr="00752797">
        <w:rPr>
          <w:lang w:val="en-US"/>
        </w:rPr>
        <w:t xml:space="preserve"> &amp; </w:t>
      </w:r>
      <w:r w:rsidRPr="00752797">
        <w:rPr>
          <w:i/>
          <w:lang w:val="en-US"/>
        </w:rPr>
        <w:t>right</w:t>
      </w:r>
      <w:r w:rsidRPr="00752797">
        <w:rPr>
          <w:lang w:val="en-US"/>
        </w:rPr>
        <w:t>) we need to prescribe information about the area beyond the numerical model domain in such a way that the boundary condition does not influence the results in an adverse way. One way to do this is to prescribe a so-called “no-gradient” or Neumann boundaries (XBeach default), which state that there is locally no change in surface elevation and velocity, but there are also other possibilities implemented into XBeach. This method is recommended and is therefore the default value for XBeach. Each lateral boundary is a separate condition, so it is possible to mix different type of lateral boundary per side.</w:t>
      </w:r>
    </w:p>
    <w:p w14:paraId="09B6ADE9" w14:textId="77777777" w:rsidR="00691D3B" w:rsidRPr="00752797" w:rsidRDefault="00691D3B" w:rsidP="002603CC">
      <w:pPr>
        <w:spacing w:line="240" w:lineRule="auto"/>
        <w:rPr>
          <w:lang w:val="en-US"/>
        </w:rPr>
      </w:pPr>
    </w:p>
    <w:p w14:paraId="403A7FD0" w14:textId="77777777" w:rsidR="00691D3B" w:rsidRPr="00752797" w:rsidRDefault="00691D3B" w:rsidP="002603CC">
      <w:pPr>
        <w:spacing w:line="240" w:lineRule="auto"/>
        <w:rPr>
          <w:lang w:val="en-US"/>
        </w:rPr>
      </w:pPr>
      <w:r w:rsidRPr="00752797">
        <w:rPr>
          <w:lang w:val="en-US"/>
        </w:rPr>
        <w:t xml:space="preserve">Neumann boundary conditions are activated where the longshore water level gradient is prescribed. The alongshore gradient is prescribed by the difference in specified water levels at the offshore corner points, divided by the alongshore length of the domain. This type of Neumann boundary condition has been shown to work quite well with (quasi-) stationary situations, where the coast can be assumed to be uniform alongshore outside the model domain. So far we have found that also in case of obliquely incident wave groups this kind of boundary conditions appears to give reasonable results when a shadow zone is taken into account. This means that regions where the boundary conditions are not fully enforced the results are not taken into account. Neumann boundaries can be individually defined (keyword: </w:t>
      </w:r>
      <w:r w:rsidRPr="00752797">
        <w:rPr>
          <w:i/>
          <w:lang w:val="en-US"/>
        </w:rPr>
        <w:t>left</w:t>
      </w:r>
      <w:r w:rsidR="00B709C9" w:rsidRPr="00752797">
        <w:rPr>
          <w:i/>
          <w:lang w:val="en-US"/>
        </w:rPr>
        <w:t xml:space="preserve"> </w:t>
      </w:r>
      <w:r w:rsidRPr="00752797">
        <w:rPr>
          <w:i/>
          <w:lang w:val="en-US"/>
        </w:rPr>
        <w:t>=</w:t>
      </w:r>
      <w:r w:rsidR="00B709C9" w:rsidRPr="00752797">
        <w:rPr>
          <w:i/>
          <w:lang w:val="en-US"/>
        </w:rPr>
        <w:t xml:space="preserve"> </w:t>
      </w:r>
      <w:proofErr w:type="gramStart"/>
      <w:r w:rsidRPr="00752797">
        <w:rPr>
          <w:i/>
          <w:lang w:val="en-US"/>
        </w:rPr>
        <w:t>neumann</w:t>
      </w:r>
      <w:proofErr w:type="gramEnd"/>
      <w:r w:rsidRPr="00752797">
        <w:rPr>
          <w:i/>
          <w:lang w:val="en-US"/>
        </w:rPr>
        <w:t>).</w:t>
      </w:r>
      <w:r w:rsidRPr="00752797">
        <w:rPr>
          <w:lang w:val="en-US"/>
        </w:rPr>
        <w:t xml:space="preserve"> </w:t>
      </w:r>
    </w:p>
    <w:p w14:paraId="1F4622EF" w14:textId="77777777" w:rsidR="00691D3B" w:rsidRPr="00752797" w:rsidRDefault="00691D3B" w:rsidP="002603CC">
      <w:pPr>
        <w:spacing w:line="240" w:lineRule="auto"/>
        <w:rPr>
          <w:lang w:val="en-US"/>
        </w:rPr>
      </w:pPr>
    </w:p>
    <w:p w14:paraId="60B6F287" w14:textId="77777777" w:rsidR="00691D3B" w:rsidRPr="00752797" w:rsidRDefault="00691D3B" w:rsidP="002603CC">
      <w:pPr>
        <w:spacing w:line="240" w:lineRule="auto"/>
        <w:rPr>
          <w:lang w:val="en-US"/>
        </w:rPr>
      </w:pPr>
      <w:r w:rsidRPr="00752797">
        <w:rPr>
          <w:lang w:val="en-US"/>
        </w:rPr>
        <w:t xml:space="preserve">There are </w:t>
      </w:r>
      <w:r w:rsidR="00E34418" w:rsidRPr="00752797">
        <w:rPr>
          <w:lang w:val="en-US"/>
        </w:rPr>
        <w:t>three</w:t>
      </w:r>
      <w:r w:rsidRPr="00752797">
        <w:rPr>
          <w:lang w:val="en-US"/>
        </w:rPr>
        <w:t xml:space="preserve"> other possibilities implemented besides the absorbing-generating boundary conditions:</w:t>
      </w:r>
    </w:p>
    <w:p w14:paraId="65831EB9" w14:textId="77777777" w:rsidR="00691D3B" w:rsidRPr="00752797" w:rsidRDefault="00691D3B" w:rsidP="002603CC">
      <w:pPr>
        <w:pStyle w:val="ListParagraph"/>
        <w:numPr>
          <w:ilvl w:val="0"/>
          <w:numId w:val="15"/>
        </w:numPr>
        <w:spacing w:line="240" w:lineRule="auto"/>
        <w:rPr>
          <w:lang w:val="en-US"/>
        </w:rPr>
      </w:pPr>
      <w:r w:rsidRPr="00752797">
        <w:rPr>
          <w:lang w:val="en-US"/>
        </w:rPr>
        <w:t xml:space="preserve">Simple no-flux boundary conditions can also be applied (keyword: </w:t>
      </w:r>
      <w:r w:rsidRPr="00752797">
        <w:rPr>
          <w:i/>
          <w:lang w:val="en-US"/>
        </w:rPr>
        <w:t>left</w:t>
      </w:r>
      <w:r w:rsidR="00650E95" w:rsidRPr="00752797">
        <w:rPr>
          <w:i/>
          <w:lang w:val="en-US"/>
        </w:rPr>
        <w:t xml:space="preserve"> </w:t>
      </w:r>
      <w:r w:rsidRPr="00752797">
        <w:rPr>
          <w:i/>
          <w:lang w:val="en-US"/>
        </w:rPr>
        <w:t>=</w:t>
      </w:r>
      <w:r w:rsidR="00650E95" w:rsidRPr="00752797">
        <w:rPr>
          <w:i/>
          <w:lang w:val="en-US"/>
        </w:rPr>
        <w:t xml:space="preserve"> </w:t>
      </w:r>
      <w:r w:rsidRPr="00752797">
        <w:rPr>
          <w:i/>
          <w:lang w:val="en-US"/>
        </w:rPr>
        <w:t>wall</w:t>
      </w:r>
      <w:r w:rsidRPr="00752797">
        <w:rPr>
          <w:lang w:val="en-US"/>
        </w:rPr>
        <w:t>).</w:t>
      </w:r>
      <w:r w:rsidRPr="00752797">
        <w:rPr>
          <w:color w:val="FF0000"/>
          <w:lang w:val="en-US"/>
        </w:rPr>
        <w:t xml:space="preserve"> </w:t>
      </w:r>
      <w:r w:rsidRPr="00752797">
        <w:rPr>
          <w:lang w:val="en-US"/>
        </w:rPr>
        <w:t xml:space="preserve">Wall boundary conditions </w:t>
      </w:r>
      <w:r w:rsidR="00B709C9" w:rsidRPr="00752797">
        <w:rPr>
          <w:lang w:val="en-US"/>
        </w:rPr>
        <w:t>will result in a zero velocity at the lateral boundary.</w:t>
      </w:r>
    </w:p>
    <w:p w14:paraId="723E9ECF" w14:textId="77777777" w:rsidR="00691D3B" w:rsidRPr="00752797" w:rsidRDefault="00691D3B" w:rsidP="002603CC">
      <w:pPr>
        <w:pStyle w:val="ListParagraph"/>
        <w:numPr>
          <w:ilvl w:val="0"/>
          <w:numId w:val="15"/>
        </w:numPr>
        <w:spacing w:line="240" w:lineRule="auto"/>
        <w:rPr>
          <w:lang w:val="en-US"/>
        </w:rPr>
      </w:pPr>
      <w:r w:rsidRPr="00752797">
        <w:rPr>
          <w:lang w:val="en-US"/>
        </w:rPr>
        <w:t xml:space="preserve">Velocity at the boundary will be calculated from NLSWE, but only include the advective terms (keywords: </w:t>
      </w:r>
      <w:r w:rsidRPr="00752797">
        <w:rPr>
          <w:i/>
          <w:lang w:val="en-US"/>
        </w:rPr>
        <w:t>left</w:t>
      </w:r>
      <w:r w:rsidR="00650E95" w:rsidRPr="00752797">
        <w:rPr>
          <w:i/>
          <w:lang w:val="en-US"/>
        </w:rPr>
        <w:t xml:space="preserve"> </w:t>
      </w:r>
      <w:r w:rsidRPr="00752797">
        <w:rPr>
          <w:i/>
          <w:lang w:val="en-US"/>
        </w:rPr>
        <w:t>=</w:t>
      </w:r>
      <w:r w:rsidR="00650E95" w:rsidRPr="00752797">
        <w:rPr>
          <w:i/>
          <w:lang w:val="en-US"/>
        </w:rPr>
        <w:t xml:space="preserve"> </w:t>
      </w:r>
      <w:r w:rsidRPr="00752797">
        <w:rPr>
          <w:i/>
          <w:lang w:val="en-US"/>
        </w:rPr>
        <w:t>no_advec</w:t>
      </w:r>
      <w:r w:rsidRPr="00752797">
        <w:rPr>
          <w:lang w:val="en-US"/>
        </w:rPr>
        <w:t>)</w:t>
      </w:r>
      <w:r w:rsidR="00650E95" w:rsidRPr="00752797">
        <w:rPr>
          <w:lang w:val="en-US"/>
        </w:rPr>
        <w:t>. The effect is that only terms that decrease the velocity will be taken into account. The result is a</w:t>
      </w:r>
      <w:r w:rsidR="00B709C9" w:rsidRPr="00752797">
        <w:rPr>
          <w:lang w:val="en-US"/>
        </w:rPr>
        <w:t>n</w:t>
      </w:r>
      <w:r w:rsidR="00650E95" w:rsidRPr="00752797">
        <w:rPr>
          <w:lang w:val="en-US"/>
        </w:rPr>
        <w:t xml:space="preserve"> intermediate form between a full Neumann boundary and a wall boundary. </w:t>
      </w:r>
    </w:p>
    <w:p w14:paraId="675F51D9" w14:textId="77777777" w:rsidR="00691D3B" w:rsidRPr="00752797" w:rsidRDefault="00B709C9" w:rsidP="002603CC">
      <w:pPr>
        <w:pStyle w:val="ListParagraph"/>
        <w:numPr>
          <w:ilvl w:val="0"/>
          <w:numId w:val="15"/>
        </w:numPr>
        <w:spacing w:line="240" w:lineRule="auto"/>
        <w:rPr>
          <w:lang w:val="en-US"/>
        </w:rPr>
      </w:pPr>
      <w:r w:rsidRPr="00752797">
        <w:rPr>
          <w:lang w:val="en-US"/>
        </w:rPr>
        <w:t xml:space="preserve">Velocity at the boundary will simply be copied from the adjacent cell in the model domain (keyword: </w:t>
      </w:r>
      <w:r w:rsidR="00E15C53" w:rsidRPr="00752797">
        <w:rPr>
          <w:i/>
          <w:lang w:val="en-US"/>
        </w:rPr>
        <w:t xml:space="preserve">left = </w:t>
      </w:r>
      <w:r w:rsidRPr="00752797">
        <w:rPr>
          <w:i/>
          <w:lang w:val="en-US"/>
        </w:rPr>
        <w:t>n</w:t>
      </w:r>
      <w:r w:rsidR="00691D3B" w:rsidRPr="00752797">
        <w:rPr>
          <w:i/>
          <w:lang w:val="en-US"/>
        </w:rPr>
        <w:t>eumann_v</w:t>
      </w:r>
      <w:r w:rsidRPr="00752797">
        <w:rPr>
          <w:lang w:val="en-US"/>
        </w:rPr>
        <w:t xml:space="preserve">). </w:t>
      </w:r>
    </w:p>
    <w:p w14:paraId="4ED3EC57" w14:textId="77777777" w:rsidR="00691D3B" w:rsidRPr="00752797" w:rsidRDefault="00691D3B" w:rsidP="002603CC">
      <w:pPr>
        <w:spacing w:line="240" w:lineRule="auto"/>
        <w:rPr>
          <w:color w:val="FF0000"/>
          <w:lang w:val="en-US"/>
        </w:rPr>
      </w:pPr>
    </w:p>
    <w:p w14:paraId="331E9EC5" w14:textId="66980CE9" w:rsidR="00691D3B" w:rsidRPr="00752797" w:rsidRDefault="000F690D" w:rsidP="002603CC">
      <w:pPr>
        <w:pStyle w:val="Heading3"/>
        <w:jc w:val="both"/>
        <w:rPr>
          <w:lang w:val="en-US"/>
        </w:rPr>
      </w:pPr>
      <w:bookmarkStart w:id="342" w:name="_Toc417455000"/>
      <w:bookmarkStart w:id="343" w:name="_Toc417455468"/>
      <w:bookmarkStart w:id="344" w:name="_Toc417455661"/>
      <w:bookmarkStart w:id="345" w:name="_Toc417455806"/>
      <w:r>
        <w:rPr>
          <w:lang w:val="en-US"/>
        </w:rPr>
        <w:t>Time varying water level</w:t>
      </w:r>
      <w:bookmarkEnd w:id="342"/>
      <w:bookmarkEnd w:id="343"/>
      <w:bookmarkEnd w:id="344"/>
      <w:bookmarkEnd w:id="345"/>
    </w:p>
    <w:p w14:paraId="38BDCB40" w14:textId="77777777" w:rsidR="00691D3B" w:rsidRPr="00752797" w:rsidRDefault="00691D3B" w:rsidP="002603CC">
      <w:pPr>
        <w:spacing w:line="240" w:lineRule="auto"/>
        <w:rPr>
          <w:lang w:val="en-US"/>
        </w:rPr>
      </w:pPr>
      <w:r w:rsidRPr="00752797">
        <w:rPr>
          <w:lang w:val="en-US"/>
        </w:rPr>
        <w:t>XBeach can take in up to four time-vary tidal signals to be applied to the four boundaries (offshore-left, backshore-left, backshore-right, offshore-right).  A time-varying water level signal is read into XBeach by reading the specified file in zs0file. The input signal will be interpolated to the local time step of the simulation; therefore the signals only need to be long enough and temporally-fine enough to resolve the water level phenomenon of interest (i.e. tide variations, surge event).</w:t>
      </w:r>
    </w:p>
    <w:p w14:paraId="642B2E5D" w14:textId="77777777" w:rsidR="00691D3B" w:rsidRPr="00752797" w:rsidRDefault="00691D3B" w:rsidP="002603CC">
      <w:pPr>
        <w:spacing w:line="240" w:lineRule="auto"/>
        <w:rPr>
          <w:lang w:val="en-US"/>
        </w:rPr>
      </w:pPr>
    </w:p>
    <w:p w14:paraId="679E9700" w14:textId="77777777" w:rsidR="00691D3B" w:rsidRPr="00752797" w:rsidRDefault="00691D3B" w:rsidP="002603CC">
      <w:pPr>
        <w:spacing w:line="240" w:lineRule="auto"/>
        <w:rPr>
          <w:lang w:val="en-US"/>
        </w:rPr>
      </w:pPr>
      <w:r w:rsidRPr="00752797">
        <w:rPr>
          <w:lang w:val="en-US"/>
        </w:rPr>
        <w:t>There are now four options for handling the tidal and/or surge contribution to the boundaries:</w:t>
      </w:r>
    </w:p>
    <w:p w14:paraId="4A13C672" w14:textId="77777777" w:rsidR="00691D3B" w:rsidRPr="00752797" w:rsidRDefault="00691D3B" w:rsidP="002603CC">
      <w:pPr>
        <w:pStyle w:val="ListParagraph"/>
        <w:numPr>
          <w:ilvl w:val="0"/>
          <w:numId w:val="7"/>
        </w:numPr>
        <w:spacing w:line="240" w:lineRule="auto"/>
        <w:rPr>
          <w:lang w:val="en-US"/>
        </w:rPr>
      </w:pPr>
      <w:r w:rsidRPr="00752797">
        <w:rPr>
          <w:lang w:val="en-US"/>
        </w:rPr>
        <w:t xml:space="preserve">Uniform water level (keyword: </w:t>
      </w:r>
      <w:r w:rsidRPr="00752797">
        <w:rPr>
          <w:i/>
          <w:lang w:val="en-US"/>
        </w:rPr>
        <w:t>tideloc</w:t>
      </w:r>
      <w:r w:rsidR="00F600AE" w:rsidRPr="00752797">
        <w:rPr>
          <w:i/>
          <w:lang w:val="en-US"/>
        </w:rPr>
        <w:t xml:space="preserve"> </w:t>
      </w:r>
      <w:r w:rsidRPr="00752797">
        <w:rPr>
          <w:i/>
          <w:lang w:val="en-US"/>
        </w:rPr>
        <w:t>=</w:t>
      </w:r>
      <w:r w:rsidR="00F600AE" w:rsidRPr="00752797">
        <w:rPr>
          <w:i/>
          <w:lang w:val="en-US"/>
        </w:rPr>
        <w:t xml:space="preserve"> </w:t>
      </w:r>
      <w:r w:rsidRPr="00752797">
        <w:rPr>
          <w:i/>
          <w:lang w:val="en-US"/>
        </w:rPr>
        <w:t>0</w:t>
      </w:r>
      <w:r w:rsidRPr="00752797">
        <w:rPr>
          <w:lang w:val="en-US"/>
        </w:rPr>
        <w:t>)</w:t>
      </w:r>
    </w:p>
    <w:p w14:paraId="73B0EF62" w14:textId="77777777" w:rsidR="00691D3B" w:rsidRPr="00752797" w:rsidRDefault="00691D3B" w:rsidP="002603CC">
      <w:pPr>
        <w:pStyle w:val="ListParagraph"/>
        <w:numPr>
          <w:ilvl w:val="0"/>
          <w:numId w:val="7"/>
        </w:numPr>
        <w:spacing w:line="240" w:lineRule="auto"/>
        <w:rPr>
          <w:lang w:val="en-US"/>
        </w:rPr>
      </w:pPr>
      <w:r w:rsidRPr="00752797">
        <w:rPr>
          <w:lang w:val="en-US"/>
        </w:rPr>
        <w:t xml:space="preserve">One time-varying water level signal (keyword: </w:t>
      </w:r>
      <w:r w:rsidRPr="00752797">
        <w:rPr>
          <w:i/>
          <w:lang w:val="en-US"/>
        </w:rPr>
        <w:t>tideloc</w:t>
      </w:r>
      <w:r w:rsidR="00F600AE" w:rsidRPr="00752797">
        <w:rPr>
          <w:i/>
          <w:lang w:val="en-US"/>
        </w:rPr>
        <w:t xml:space="preserve"> </w:t>
      </w:r>
      <w:r w:rsidRPr="00752797">
        <w:rPr>
          <w:i/>
          <w:lang w:val="en-US"/>
        </w:rPr>
        <w:t>=</w:t>
      </w:r>
      <w:r w:rsidR="00F600AE" w:rsidRPr="00752797">
        <w:rPr>
          <w:i/>
          <w:lang w:val="en-US"/>
        </w:rPr>
        <w:t xml:space="preserve"> </w:t>
      </w:r>
      <w:r w:rsidRPr="00752797">
        <w:rPr>
          <w:i/>
          <w:lang w:val="en-US"/>
        </w:rPr>
        <w:t>1</w:t>
      </w:r>
      <w:r w:rsidRPr="00752797">
        <w:rPr>
          <w:lang w:val="en-US"/>
        </w:rPr>
        <w:t>)</w:t>
      </w:r>
    </w:p>
    <w:p w14:paraId="65DC78FC" w14:textId="77777777" w:rsidR="00691D3B" w:rsidRPr="00752797" w:rsidRDefault="00691D3B" w:rsidP="002603CC">
      <w:pPr>
        <w:pStyle w:val="ListParagraph"/>
        <w:numPr>
          <w:ilvl w:val="0"/>
          <w:numId w:val="7"/>
        </w:numPr>
        <w:spacing w:line="240" w:lineRule="auto"/>
        <w:rPr>
          <w:lang w:val="en-US"/>
        </w:rPr>
      </w:pPr>
      <w:r w:rsidRPr="00752797">
        <w:rPr>
          <w:lang w:val="en-US"/>
        </w:rPr>
        <w:t xml:space="preserve">Two time-varying water level signals, which requires point of application indication. (keyword: </w:t>
      </w:r>
      <w:r w:rsidRPr="00752797">
        <w:rPr>
          <w:i/>
          <w:lang w:val="en-US"/>
        </w:rPr>
        <w:t>tideloc</w:t>
      </w:r>
      <w:r w:rsidR="00F600AE" w:rsidRPr="00752797">
        <w:rPr>
          <w:i/>
          <w:lang w:val="en-US"/>
        </w:rPr>
        <w:t xml:space="preserve"> </w:t>
      </w:r>
      <w:r w:rsidRPr="00752797">
        <w:rPr>
          <w:i/>
          <w:lang w:val="en-US"/>
        </w:rPr>
        <w:t>=</w:t>
      </w:r>
      <w:r w:rsidR="00F600AE" w:rsidRPr="00752797">
        <w:rPr>
          <w:i/>
          <w:lang w:val="en-US"/>
        </w:rPr>
        <w:t xml:space="preserve"> </w:t>
      </w:r>
      <w:r w:rsidRPr="00752797">
        <w:rPr>
          <w:i/>
          <w:lang w:val="en-US"/>
        </w:rPr>
        <w:t>2</w:t>
      </w:r>
      <w:r w:rsidRPr="00752797">
        <w:rPr>
          <w:lang w:val="en-US"/>
        </w:rPr>
        <w:t>)</w:t>
      </w:r>
    </w:p>
    <w:p w14:paraId="561A5B73" w14:textId="77777777" w:rsidR="00691D3B" w:rsidRPr="00752797" w:rsidRDefault="00691D3B" w:rsidP="002603CC">
      <w:pPr>
        <w:pStyle w:val="ListParagraph"/>
        <w:numPr>
          <w:ilvl w:val="0"/>
          <w:numId w:val="7"/>
        </w:numPr>
        <w:spacing w:line="240" w:lineRule="auto"/>
        <w:rPr>
          <w:lang w:val="en-US"/>
        </w:rPr>
      </w:pPr>
      <w:r w:rsidRPr="00752797">
        <w:rPr>
          <w:lang w:val="en-US"/>
        </w:rPr>
        <w:t xml:space="preserve">Four time-varying water level signals (keyword: </w:t>
      </w:r>
      <w:r w:rsidRPr="00752797">
        <w:rPr>
          <w:i/>
          <w:lang w:val="en-US"/>
        </w:rPr>
        <w:t>tideloc</w:t>
      </w:r>
      <w:r w:rsidR="00F600AE" w:rsidRPr="00752797">
        <w:rPr>
          <w:i/>
          <w:lang w:val="en-US"/>
        </w:rPr>
        <w:t xml:space="preserve"> </w:t>
      </w:r>
      <w:r w:rsidRPr="00752797">
        <w:rPr>
          <w:i/>
          <w:lang w:val="en-US"/>
        </w:rPr>
        <w:t>=</w:t>
      </w:r>
      <w:r w:rsidR="00F600AE" w:rsidRPr="00752797">
        <w:rPr>
          <w:i/>
          <w:lang w:val="en-US"/>
        </w:rPr>
        <w:t xml:space="preserve"> </w:t>
      </w:r>
      <w:r w:rsidRPr="00752797">
        <w:rPr>
          <w:i/>
          <w:lang w:val="en-US"/>
        </w:rPr>
        <w:t>4</w:t>
      </w:r>
      <w:r w:rsidRPr="00752797">
        <w:rPr>
          <w:lang w:val="en-US"/>
        </w:rPr>
        <w:t>)</w:t>
      </w:r>
    </w:p>
    <w:p w14:paraId="4C3326F0" w14:textId="77777777" w:rsidR="00691D3B" w:rsidRPr="00752797" w:rsidRDefault="00691D3B" w:rsidP="002603CC">
      <w:pPr>
        <w:spacing w:line="240" w:lineRule="auto"/>
        <w:rPr>
          <w:lang w:val="en-US"/>
        </w:rPr>
      </w:pPr>
    </w:p>
    <w:p w14:paraId="6169AF0F" w14:textId="77777777" w:rsidR="00691D3B" w:rsidRPr="00752797" w:rsidRDefault="00691D3B" w:rsidP="002603CC">
      <w:pPr>
        <w:spacing w:line="240" w:lineRule="auto"/>
        <w:rPr>
          <w:lang w:val="en-US"/>
        </w:rPr>
      </w:pPr>
      <w:r w:rsidRPr="00752797">
        <w:rPr>
          <w:lang w:val="en-US"/>
        </w:rPr>
        <w:t xml:space="preserve">For the option with a uniform water level the value specified in the params.txt is applied in the complete model domain (keyword: </w:t>
      </w:r>
      <w:r w:rsidRPr="00752797">
        <w:rPr>
          <w:i/>
          <w:lang w:val="en-US"/>
        </w:rPr>
        <w:t>zs0</w:t>
      </w:r>
      <w:r w:rsidRPr="00752797">
        <w:rPr>
          <w:lang w:val="en-US"/>
        </w:rPr>
        <w:t xml:space="preserve">). For the option with one time-varying water level signal the specified water level is applied (keyword: </w:t>
      </w:r>
      <w:r w:rsidRPr="00752797">
        <w:rPr>
          <w:i/>
          <w:lang w:val="en-US"/>
        </w:rPr>
        <w:t>zs0file = name_of_your_time_serie</w:t>
      </w:r>
      <w:r w:rsidRPr="00752797">
        <w:rPr>
          <w:lang w:val="en-US"/>
        </w:rPr>
        <w:t xml:space="preserve">) to the offshore boundary and a fixed value is applied at the backshore boundary (keyword: </w:t>
      </w:r>
      <w:r w:rsidRPr="00752797">
        <w:rPr>
          <w:i/>
          <w:lang w:val="en-US"/>
        </w:rPr>
        <w:t>zs0=value</w:t>
      </w:r>
      <w:r w:rsidRPr="00752797">
        <w:rPr>
          <w:lang w:val="en-US"/>
        </w:rPr>
        <w:t xml:space="preserve">). For the option with two time-varying water level signals two water level signals are read from the zs0file. Note: one tidal record is applied to both sea corners and one tidal record to both land corners. This means there is no alongshore variation. An alongshore variation can be applied when applying four time-varying water level signals. </w:t>
      </w:r>
    </w:p>
    <w:p w14:paraId="2E6DC58A" w14:textId="77777777" w:rsidR="008E05D9" w:rsidRPr="00752797" w:rsidRDefault="008E05D9" w:rsidP="00AA1803">
      <w:pPr>
        <w:pStyle w:val="Heading3"/>
        <w:rPr>
          <w:lang w:val="en-US"/>
        </w:rPr>
      </w:pPr>
      <w:bookmarkStart w:id="346" w:name="_Toc417455001"/>
      <w:bookmarkStart w:id="347" w:name="_Toc417455469"/>
      <w:bookmarkStart w:id="348" w:name="_Toc417455662"/>
      <w:bookmarkStart w:id="349" w:name="_Toc417455807"/>
      <w:r w:rsidRPr="00752797">
        <w:rPr>
          <w:lang w:val="en-US"/>
        </w:rPr>
        <w:t>River and point discharge</w:t>
      </w:r>
      <w:bookmarkEnd w:id="346"/>
      <w:bookmarkEnd w:id="347"/>
      <w:bookmarkEnd w:id="348"/>
      <w:bookmarkEnd w:id="349"/>
    </w:p>
    <w:p w14:paraId="444018F9" w14:textId="77777777" w:rsidR="00443A14" w:rsidRPr="00752797" w:rsidRDefault="00443A14" w:rsidP="002603CC">
      <w:pPr>
        <w:pStyle w:val="BodyText"/>
        <w:rPr>
          <w:lang w:val="en-US"/>
        </w:rPr>
      </w:pPr>
      <w:r w:rsidRPr="00752797">
        <w:rPr>
          <w:lang w:val="en-US"/>
        </w:rPr>
        <w:t>The effect of a river outflow or other discharges can be simulated with XBeach. Multiple discharge locations can be designated. At a discharge location the discharge orifice is defined as well as the discharge time series in m</w:t>
      </w:r>
      <w:r w:rsidRPr="00752797">
        <w:rPr>
          <w:vertAlign w:val="superscript"/>
          <w:lang w:val="en-US"/>
        </w:rPr>
        <w:t>3</w:t>
      </w:r>
      <w:r w:rsidRPr="00752797">
        <w:rPr>
          <w:lang w:val="en-US"/>
        </w:rPr>
        <w:t>/s. The discharge orifice always constitutes an uninterrupted series of full grid abreast cell borders. It is not possible to define a discharge over half a grid cell nor is it possible to define a single discharge through grid cell borders that are either not adjacent or are not abreast.</w:t>
      </w:r>
    </w:p>
    <w:p w14:paraId="6A0ADA20" w14:textId="77777777" w:rsidR="00443A14" w:rsidRPr="00752797" w:rsidRDefault="00443A14" w:rsidP="002603CC">
      <w:pPr>
        <w:pStyle w:val="BodyText"/>
        <w:rPr>
          <w:lang w:val="en-US"/>
        </w:rPr>
      </w:pPr>
      <w:r w:rsidRPr="00752797">
        <w:rPr>
          <w:lang w:val="en-US"/>
        </w:rPr>
        <w:t>At each time step the model sets the discharge and velocities at the grid cell borders that constitute the discharge orifice, which can be computed given the size of the discharge orifice and discharge time series. The discharge is positive in positive x or y direction. An exception is made when discharges are defined at the domain border. In that case the discharge is positive towards the domain (influx).</w:t>
      </w:r>
    </w:p>
    <w:p w14:paraId="3D5EFD61" w14:textId="77777777" w:rsidR="00443A14" w:rsidRPr="00752797" w:rsidRDefault="00443A14" w:rsidP="002603CC">
      <w:pPr>
        <w:pStyle w:val="BodyText"/>
        <w:rPr>
          <w:lang w:val="en-US"/>
        </w:rPr>
      </w:pPr>
      <w:r w:rsidRPr="00752797">
        <w:rPr>
          <w:lang w:val="en-US"/>
        </w:rPr>
        <w:t xml:space="preserve">When a discharge is defined with a zero size orifice the discharge is assumed to be in vertical direction where a positive discharge is into the domain (influx). In these cases the discharge is linked to the closest grid cell </w:t>
      </w:r>
      <w:r w:rsidR="00005EA8" w:rsidRPr="00752797">
        <w:rPr>
          <w:lang w:val="en-US"/>
        </w:rPr>
        <w:t>center</w:t>
      </w:r>
      <w:r w:rsidRPr="00752797">
        <w:rPr>
          <w:lang w:val="en-US"/>
        </w:rPr>
        <w:t xml:space="preserve"> and at each time step mass according to the discharge time series is added. No momentum is added in case of a vertical discharge.</w:t>
      </w:r>
    </w:p>
    <w:p w14:paraId="002B4078" w14:textId="77777777" w:rsidR="008E05D9" w:rsidRPr="00752797" w:rsidRDefault="008E05D9" w:rsidP="002603CC">
      <w:pPr>
        <w:pStyle w:val="Heading2"/>
        <w:jc w:val="both"/>
        <w:rPr>
          <w:lang w:val="en-US"/>
        </w:rPr>
      </w:pPr>
      <w:bookmarkStart w:id="350" w:name="_Toc417455002"/>
      <w:bookmarkStart w:id="351" w:name="_Toc417455470"/>
      <w:bookmarkStart w:id="352" w:name="_Toc417455663"/>
      <w:bookmarkStart w:id="353" w:name="_Toc417455808"/>
      <w:r w:rsidRPr="00752797">
        <w:rPr>
          <w:lang w:val="en-US"/>
        </w:rPr>
        <w:t>Sediment transport</w:t>
      </w:r>
      <w:bookmarkEnd w:id="350"/>
      <w:bookmarkEnd w:id="351"/>
      <w:bookmarkEnd w:id="352"/>
      <w:bookmarkEnd w:id="353"/>
    </w:p>
    <w:p w14:paraId="1072441A" w14:textId="77777777" w:rsidR="00AD3446" w:rsidRDefault="00A313C3" w:rsidP="002603CC">
      <w:pPr>
        <w:spacing w:line="240" w:lineRule="auto"/>
        <w:rPr>
          <w:lang w:val="en-US"/>
        </w:rPr>
      </w:pPr>
      <w:r w:rsidRPr="00752797">
        <w:rPr>
          <w:lang w:val="en-US"/>
        </w:rPr>
        <w:t xml:space="preserve">The boundary conditions for sediment transport are Neumann boundaries everywhere, implying that the cross-boundary gradients in the advection-diffusion equation are set to zero, as well as the gradients of the bed load transports in that direction. Cross-shore profile changes due to cross-shore transport gradients are possible, allowing the boundary to smoothly follow the rest of the model. Still, it is good modeling practice to have the boundaries away from the area of interest. </w:t>
      </w:r>
    </w:p>
    <w:p w14:paraId="67E264C8" w14:textId="77777777" w:rsidR="00AD3446" w:rsidRDefault="00AD3446" w:rsidP="002603CC">
      <w:pPr>
        <w:spacing w:line="240" w:lineRule="auto"/>
        <w:rPr>
          <w:lang w:val="en-US"/>
        </w:rPr>
      </w:pPr>
    </w:p>
    <w:p w14:paraId="73413118" w14:textId="77777777" w:rsidR="00AD3446" w:rsidRDefault="00AD3446" w:rsidP="00AD3446">
      <w:pPr>
        <w:pStyle w:val="Heading2"/>
        <w:rPr>
          <w:lang w:val="en-US"/>
        </w:rPr>
      </w:pPr>
      <w:r>
        <w:rPr>
          <w:lang w:val="en-US"/>
        </w:rPr>
        <w:lastRenderedPageBreak/>
        <w:t>Cyclic boundary conditions</w:t>
      </w:r>
    </w:p>
    <w:p w14:paraId="6DC629BF" w14:textId="7C0B025A" w:rsidR="009140BB" w:rsidRDefault="009140BB" w:rsidP="009140BB">
      <w:pPr>
        <w:rPr>
          <w:lang w:val="en-US"/>
        </w:rPr>
      </w:pPr>
      <w:r w:rsidRPr="009140BB">
        <w:rPr>
          <w:lang w:val="en-US"/>
        </w:rPr>
        <w:t xml:space="preserve">The cyclic boundary condition (keyword: cyclic = 1) treats two lateral boundary regions as if they are physically connected. This makes the model cyclic for everything, just treating it the same way as with MPI domain boundaries. </w:t>
      </w:r>
      <w:proofErr w:type="gramStart"/>
      <w:r w:rsidRPr="009140BB">
        <w:rPr>
          <w:lang w:val="en-US"/>
        </w:rPr>
        <w:t>Waves,</w:t>
      </w:r>
      <w:proofErr w:type="gramEnd"/>
      <w:r w:rsidRPr="009140BB">
        <w:rPr>
          <w:lang w:val="en-US"/>
        </w:rPr>
        <w:t xml:space="preserve"> flow and sediment transport that exists the domain at one side will be transported toward to other side. The only thing the user needs to make sure is that the two grid rows of bathymetric data on the lateral boundaries are identical to the ones on the other side. The advantage of cyclic boundary conditions is that </w:t>
      </w:r>
      <w:r>
        <w:rPr>
          <w:lang w:val="en-US"/>
        </w:rPr>
        <w:t xml:space="preserve">there are no shadow zones (see </w:t>
      </w:r>
      <w:r>
        <w:rPr>
          <w:lang w:val="en-US"/>
        </w:rPr>
      </w:r>
      <w:r>
        <w:rPr>
          <w:lang w:val="en-US"/>
        </w:rPr>
      </w:r>
      <w:r>
        <w:rPr>
          <w:lang w:val="en-US"/>
        </w:rPr>
      </w:r>
      <w:r>
        <w:rPr>
          <w:lang w:val="en-US"/>
        </w:rPr>
      </w:r>
      <w:r>
        <w:t xml:space="preserve">Figure </w:t>
      </w:r>
      <w:r>
        <w:rPr>
          <w:noProof/>
        </w:rPr>
        <w:t>3</w:t>
      </w:r>
      <w:r>
        <w:t>.</w:t>
      </w:r>
      <w:r>
        <w:rPr>
          <w:noProof/>
        </w:rPr>
        <w:t>2</w:t>
      </w:r>
      <w:r>
        <w:rPr>
          <w:lang w:val="en-US"/>
        </w:rPr>
      </w:r>
      <w:r w:rsidRPr="009140BB">
        <w:rPr>
          <w:lang w:val="en-US"/>
        </w:rPr>
        <w:t xml:space="preserve">). Note: it only works with the MPI version of XBeach since it uses the same routine, however cyclic boundary conditions can also be applied with a single domain. </w:t>
      </w:r>
    </w:p>
    <w:p w14:paraId="4D662C42" w14:textId="77777777" w:rsidR="009140BB" w:rsidRDefault="009140BB" w:rsidP="009140BB">
      <w:pPr>
        <w:rPr>
          <w:noProof/>
          <w:lang w:eastAsia="zh-CN"/>
        </w:rPr>
      </w:pPr>
    </w:p>
    <w:p w14:paraId="663C717B" w14:textId="37DA6782" w:rsidR="009140BB" w:rsidRDefault="009140BB" w:rsidP="007B0359">
      <w:pPr>
        <w:jc w:val="center"/>
        <w:rPr>
          <w:lang w:val="en-US"/>
        </w:rPr>
      </w:pPr>
      <w:r>
        <w:rPr>
          <w:noProof/>
          <w:lang w:eastAsia="zh-CN"/>
        </w:rPr>
        <w:drawing>
          <wp:inline distT="0" distB="0" distL="0" distR="0" wp14:anchorId="50C1A850" wp14:editId="3062E6D8">
            <wp:extent cx="4320000" cy="3240124"/>
            <wp:effectExtent l="0" t="0" r="4445" b="0"/>
            <wp:docPr id="6" name="Picture 6" descr="D:\nederhof\Documents\XB_Modellen\0418_Delilah_cyclic\Fig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descr="D:\nederhof\Documents\XB_Modellen\0418_Delilah_cyclic\Figure.png"/>
                    <pic:cNvPicPr>
                      <a:picLocks noChangeAspect="1" noChangeArrowheads="1"/>
                    </pic:cNvPicPr>
                  </pic:nvPicPr>
                  <pic:blipFill>
                    <a:blip r:embed="rId289">
                      <a:extLst>
                        <a:ext uri="{28A0092B-C50C-407E-A947-70E740481C1C}">
                          <a14:useLocalDpi xmlns:a14="http://schemas.microsoft.com/office/drawing/2010/main" val="0"/>
                        </a:ext>
                      </a:extLst>
                    </a:blip>
                    <a:srcRect/>
                    <a:stretch>
                      <a:fillRect/>
                    </a:stretch>
                  </pic:blipFill>
                  <pic:spPr bwMode="auto">
                    <a:xfrm>
                      <a:off x="0" y="0"/>
                      <a:ext cx="4320000" cy="3240124"/>
                    </a:xfrm>
                    <a:prstGeom prst="rect">
                      <a:avLst/>
                    </a:prstGeom>
                    <a:noFill/>
                    <a:ln>
                      <a:noFill/>
                    </a:ln>
                  </pic:spPr>
                </pic:pic>
              </a:graphicData>
            </a:graphic>
          </wp:inline>
        </w:drawing>
      </w:r>
    </w:p>
    <w:p w14:paraId="105179A9" w14:textId="26B28447" w:rsidR="007E4A0D" w:rsidRPr="00752797" w:rsidRDefault="007E4A0D" w:rsidP="007B0359">
      <w:pPr>
        <w:pStyle w:val="Caption"/>
        <w:jc w:val="both"/>
        <w:rPr>
          <w:lang w:val="en-US"/>
        </w:rPr>
      </w:pPr>
      <w:bookmarkStart w:id="354" w:name="_Ref417633039"/>
      <w:proofErr w:type="gramStart"/>
      <w:r>
        <w:t xml:space="preserve">Figure </w:t>
      </w:r>
      <w:r/>
      <w:r/>
      <w:r/>
      <w:r>
        <w:rPr>
          <w:noProof/>
        </w:rPr>
        <w:t>3</w:t>
      </w:r>
      <w:r/>
      <w:r>
        <w:t>.</w:t>
      </w:r>
      <w:proofErr w:type="gramEnd"/>
      <w:r/>
      <w:r/>
      <w:r/>
      <w:r>
        <w:rPr>
          <w:noProof/>
        </w:rPr>
        <w:t>2</w:t>
      </w:r>
      <w:r/>
      <w:bookmarkEnd w:id="354"/>
      <w:r>
        <w:tab/>
      </w:r>
      <w:r>
        <w:tab/>
      </w:r>
      <w:r w:rsidRPr="00752797">
        <w:rPr>
          <w:lang w:val="en-US"/>
        </w:rPr>
        <w:t xml:space="preserve">Effect of the lateral </w:t>
      </w:r>
      <w:r>
        <w:rPr>
          <w:lang w:val="en-US"/>
        </w:rPr>
        <w:t xml:space="preserve">boundary </w:t>
      </w:r>
      <w:r w:rsidR="00006BBC">
        <w:rPr>
          <w:lang w:val="en-US"/>
        </w:rPr>
        <w:t>conditio</w:t>
      </w:r>
      <w:r w:rsidR="00006BBC" w:rsidRPr="00752797">
        <w:rPr>
          <w:lang w:val="en-US"/>
        </w:rPr>
        <w:t>ns</w:t>
      </w:r>
      <w:r w:rsidRPr="00752797">
        <w:rPr>
          <w:lang w:val="en-US"/>
        </w:rPr>
        <w:t xml:space="preserve"> on root-mean square wave height patterns </w:t>
      </w:r>
      <w:r w:rsidR="009140BB">
        <w:rPr>
          <w:lang w:val="en-US"/>
        </w:rPr>
        <w:t>f</w:t>
      </w:r>
      <w:r w:rsidRPr="00752797">
        <w:rPr>
          <w:lang w:val="en-US"/>
        </w:rPr>
        <w:t xml:space="preserve">or the Delilah test case.  In this figure the </w:t>
      </w:r>
      <w:r w:rsidR="00006BBC">
        <w:rPr>
          <w:lang w:val="en-US"/>
        </w:rPr>
        <w:t>upper</w:t>
      </w:r>
      <w:r w:rsidRPr="00752797">
        <w:rPr>
          <w:lang w:val="en-US"/>
        </w:rPr>
        <w:t xml:space="preserve"> pane</w:t>
      </w:r>
      <w:r>
        <w:rPr>
          <w:lang w:val="en-US"/>
        </w:rPr>
        <w:t>l</w:t>
      </w:r>
      <w:r w:rsidRPr="00752797">
        <w:rPr>
          <w:lang w:val="en-US"/>
        </w:rPr>
        <w:t xml:space="preserve"> </w:t>
      </w:r>
      <w:r w:rsidR="00006BBC">
        <w:rPr>
          <w:lang w:val="en-US"/>
        </w:rPr>
        <w:t>is</w:t>
      </w:r>
      <w:r w:rsidRPr="00752797">
        <w:rPr>
          <w:lang w:val="en-US"/>
        </w:rPr>
        <w:t xml:space="preserve"> used </w:t>
      </w:r>
      <w:r>
        <w:rPr>
          <w:lang w:val="en-US"/>
        </w:rPr>
        <w:t xml:space="preserve">for </w:t>
      </w:r>
      <w:r w:rsidRPr="00752797">
        <w:rPr>
          <w:lang w:val="en-US"/>
        </w:rPr>
        <w:t xml:space="preserve">simulations with Neumann boundaries and the right panel with the </w:t>
      </w:r>
      <w:r w:rsidR="00006BBC">
        <w:rPr>
          <w:lang w:val="en-US"/>
        </w:rPr>
        <w:t>cyclic</w:t>
      </w:r>
      <w:r w:rsidRPr="00752797">
        <w:rPr>
          <w:lang w:val="en-US"/>
        </w:rPr>
        <w:t xml:space="preserve"> boundary. </w:t>
      </w:r>
      <w:r w:rsidR="00006BBC">
        <w:rPr>
          <w:lang w:val="en-US"/>
        </w:rPr>
        <w:t>One can clearly see the ‘bulbs’ of wave height (shadow zone) in the upper panel as a result of oblique wave attack.</w:t>
      </w:r>
    </w:p>
    <w:p w14:paraId="7D08CA43" w14:textId="0A8E4DF5" w:rsidR="007E4A0D" w:rsidRDefault="007E4A0D" w:rsidP="007E4A0D">
      <w:pPr>
        <w:pStyle w:val="Caption"/>
        <w:rPr>
          <w:lang w:val="en-US"/>
        </w:rPr>
      </w:pPr>
    </w:p>
    <w:p w14:paraId="5544704A" w14:textId="77777777" w:rsidR="007E4A0D" w:rsidRDefault="007E4A0D" w:rsidP="00AD3446">
      <w:pPr>
        <w:rPr>
          <w:lang w:val="en-US"/>
        </w:rPr>
      </w:pPr>
    </w:p>
    <w:p w14:paraId="1C96F8F9" w14:textId="77777777" w:rsidR="00D7314C" w:rsidRDefault="00D7314C" w:rsidP="00AD3446">
      <w:pPr>
        <w:rPr>
          <w:lang w:val="en-US"/>
        </w:rPr>
      </w:pPr>
    </w:p>
    <w:p w14:paraId="5B92F14F" w14:textId="77777777" w:rsidR="00D7314C" w:rsidRDefault="00D7314C" w:rsidP="00AD3446">
      <w:pPr>
        <w:rPr>
          <w:lang w:val="en-US"/>
        </w:rPr>
      </w:pPr>
    </w:p>
    <w:p w14:paraId="1654E0FC" w14:textId="77A546D6" w:rsidR="008E05D9" w:rsidRPr="00752797" w:rsidRDefault="008E05D9" w:rsidP="00AD3446">
      <w:pPr>
        <w:rPr>
          <w:lang w:val="en-US"/>
        </w:rPr>
      </w:pPr>
      <w:r w:rsidRPr="00752797">
        <w:rPr>
          <w:lang w:val="en-US"/>
        </w:rPr>
        <w:br w:type="page"/>
      </w:r>
    </w:p>
    <w:p w14:paraId="5147EF86" w14:textId="77777777" w:rsidR="008E05D9" w:rsidRPr="00752797" w:rsidRDefault="008E05D9" w:rsidP="00A8268D">
      <w:pPr>
        <w:pStyle w:val="Heading1"/>
        <w:rPr>
          <w:lang w:val="en-US"/>
        </w:rPr>
      </w:pPr>
      <w:bookmarkStart w:id="355" w:name="_Toc417455003"/>
      <w:bookmarkStart w:id="356" w:name="_Toc417455471"/>
      <w:bookmarkStart w:id="357" w:name="_Toc417455664"/>
      <w:bookmarkStart w:id="358" w:name="_Toc417455809"/>
      <w:r w:rsidRPr="00752797">
        <w:rPr>
          <w:lang w:val="en-US"/>
        </w:rPr>
        <w:lastRenderedPageBreak/>
        <w:t>Input description</w:t>
      </w:r>
      <w:bookmarkEnd w:id="355"/>
      <w:bookmarkEnd w:id="356"/>
      <w:bookmarkEnd w:id="357"/>
      <w:bookmarkEnd w:id="358"/>
    </w:p>
    <w:p w14:paraId="4FBCD6EE" w14:textId="77777777" w:rsidR="00620A54" w:rsidRPr="00752797" w:rsidRDefault="00620A54" w:rsidP="002603CC">
      <w:pPr>
        <w:pStyle w:val="Heading2"/>
        <w:spacing w:line="240" w:lineRule="auto"/>
        <w:jc w:val="both"/>
        <w:rPr>
          <w:lang w:val="en-US"/>
        </w:rPr>
      </w:pPr>
      <w:bookmarkStart w:id="359" w:name="_Toc285701663"/>
      <w:bookmarkStart w:id="360" w:name="_Ref413526116"/>
      <w:bookmarkStart w:id="361" w:name="_Ref416528799"/>
      <w:bookmarkStart w:id="362" w:name="_Toc417455004"/>
      <w:bookmarkStart w:id="363" w:name="_Toc417455472"/>
      <w:bookmarkStart w:id="364" w:name="_Toc417455665"/>
      <w:bookmarkStart w:id="365" w:name="_Toc417455810"/>
      <w:r w:rsidRPr="00752797">
        <w:rPr>
          <w:lang w:val="en-US"/>
        </w:rPr>
        <w:t>General</w:t>
      </w:r>
      <w:bookmarkEnd w:id="359"/>
      <w:bookmarkEnd w:id="360"/>
      <w:bookmarkEnd w:id="361"/>
      <w:bookmarkEnd w:id="362"/>
      <w:bookmarkEnd w:id="363"/>
      <w:bookmarkEnd w:id="364"/>
      <w:bookmarkEnd w:id="365"/>
    </w:p>
    <w:p w14:paraId="1A8E400E" w14:textId="77777777" w:rsidR="00620A54" w:rsidRPr="00752797" w:rsidRDefault="00620A54" w:rsidP="002603CC">
      <w:pPr>
        <w:pStyle w:val="BodyText"/>
        <w:rPr>
          <w:lang w:val="en-US"/>
        </w:rPr>
      </w:pPr>
      <w:r w:rsidRPr="00752797">
        <w:rPr>
          <w:lang w:val="en-US"/>
        </w:rPr>
        <w:t xml:space="preserve">Upon </w:t>
      </w:r>
      <w:r w:rsidR="00C20BC3" w:rsidRPr="00752797">
        <w:rPr>
          <w:lang w:val="en-US"/>
        </w:rPr>
        <w:t>running</w:t>
      </w:r>
      <w:r w:rsidR="002F71D5" w:rsidRPr="00752797">
        <w:rPr>
          <w:lang w:val="en-US"/>
        </w:rPr>
        <w:t xml:space="preserve"> the </w:t>
      </w:r>
      <w:r w:rsidRPr="00752797">
        <w:rPr>
          <w:lang w:val="en-US"/>
        </w:rPr>
        <w:t xml:space="preserve">XBeach executable </w:t>
      </w:r>
      <w:r w:rsidRPr="00752797">
        <w:rPr>
          <w:i/>
          <w:lang w:val="en-US"/>
        </w:rPr>
        <w:t>xbeach.exe</w:t>
      </w:r>
      <w:r w:rsidR="00C20BC3" w:rsidRPr="00752797">
        <w:rPr>
          <w:lang w:val="en-US"/>
        </w:rPr>
        <w:t xml:space="preserve">, </w:t>
      </w:r>
      <w:r w:rsidRPr="00752797">
        <w:rPr>
          <w:lang w:val="en-US"/>
        </w:rPr>
        <w:t xml:space="preserve">the file </w:t>
      </w:r>
      <w:r w:rsidRPr="00752797">
        <w:rPr>
          <w:i/>
          <w:lang w:val="en-US"/>
        </w:rPr>
        <w:t>params.txt</w:t>
      </w:r>
      <w:r w:rsidRPr="00752797">
        <w:rPr>
          <w:lang w:val="en-US"/>
        </w:rPr>
        <w:t xml:space="preserve"> in the current working directory will be read. </w:t>
      </w:r>
      <w:r w:rsidR="0013413E" w:rsidRPr="00752797">
        <w:rPr>
          <w:lang w:val="en-US"/>
        </w:rPr>
        <w:t xml:space="preserve">The </w:t>
      </w:r>
      <w:r w:rsidR="0013413E" w:rsidRPr="00752797">
        <w:rPr>
          <w:i/>
          <w:lang w:val="en-US"/>
        </w:rPr>
        <w:t>params.txt</w:t>
      </w:r>
      <w:r w:rsidR="0013413E" w:rsidRPr="00752797">
        <w:rPr>
          <w:lang w:val="en-US"/>
        </w:rPr>
        <w:t xml:space="preserve"> file contains grid and bathymetry info, wave input, flow input, morphological input, </w:t>
      </w:r>
      <w:r w:rsidR="00B93D55" w:rsidRPr="00752797">
        <w:rPr>
          <w:lang w:val="en-US"/>
        </w:rPr>
        <w:t>etc</w:t>
      </w:r>
      <w:r w:rsidR="0013413E" w:rsidRPr="00752797">
        <w:rPr>
          <w:lang w:val="en-US"/>
        </w:rPr>
        <w:t>.</w:t>
      </w:r>
      <w:r w:rsidR="00B93D55" w:rsidRPr="00752797">
        <w:rPr>
          <w:lang w:val="en-US"/>
        </w:rPr>
        <w:t xml:space="preserve"> </w:t>
      </w:r>
      <w:r w:rsidR="0013413E" w:rsidRPr="00752797">
        <w:rPr>
          <w:lang w:val="en-US"/>
        </w:rPr>
        <w:t xml:space="preserve">in the form of </w:t>
      </w:r>
      <w:r w:rsidRPr="00752797">
        <w:rPr>
          <w:lang w:val="en-US"/>
        </w:rPr>
        <w:t xml:space="preserve">keyword/value pairs. Each keyword/value pair may contain an actual model parameter or refer to another file with additional information on the model setup. If a </w:t>
      </w:r>
      <w:r w:rsidRPr="00752797">
        <w:rPr>
          <w:i/>
          <w:lang w:val="en-US"/>
        </w:rPr>
        <w:t>params.txt</w:t>
      </w:r>
      <w:r w:rsidRPr="00752797">
        <w:rPr>
          <w:lang w:val="en-US"/>
        </w:rPr>
        <w:t xml:space="preserve"> file cannot be found then XBeach will </w:t>
      </w:r>
      <w:r w:rsidR="00C20BC3" w:rsidRPr="00752797">
        <w:rPr>
          <w:lang w:val="en-US"/>
        </w:rPr>
        <w:t>not run</w:t>
      </w:r>
      <w:r w:rsidRPr="00752797">
        <w:rPr>
          <w:lang w:val="en-US"/>
        </w:rPr>
        <w:t>.</w:t>
      </w:r>
    </w:p>
    <w:p w14:paraId="5E3C1986" w14:textId="77777777" w:rsidR="001B6449" w:rsidRPr="00752797" w:rsidRDefault="00620A54" w:rsidP="001B6449">
      <w:pPr>
        <w:pStyle w:val="BodyText"/>
        <w:rPr>
          <w:lang w:val="en-US"/>
        </w:rPr>
      </w:pPr>
      <w:r w:rsidRPr="00752797">
        <w:rPr>
          <w:lang w:val="en-US"/>
        </w:rPr>
        <w:t xml:space="preserve">In the </w:t>
      </w:r>
      <w:r w:rsidRPr="00752797">
        <w:rPr>
          <w:i/>
          <w:lang w:val="en-US"/>
        </w:rPr>
        <w:t>params.txt</w:t>
      </w:r>
      <w:r w:rsidRPr="00752797">
        <w:rPr>
          <w:lang w:val="en-US"/>
        </w:rPr>
        <w:t xml:space="preserve"> file there can be a single keyword/value pair per line</w:t>
      </w:r>
      <w:r w:rsidR="00C20BC3" w:rsidRPr="00752797">
        <w:rPr>
          <w:lang w:val="en-US"/>
        </w:rPr>
        <w:t>. The keywords can be</w:t>
      </w:r>
      <w:r w:rsidRPr="00752797">
        <w:rPr>
          <w:lang w:val="en-US"/>
        </w:rPr>
        <w:t xml:space="preserve"> </w:t>
      </w:r>
      <w:r w:rsidR="00B93D55" w:rsidRPr="00752797">
        <w:rPr>
          <w:lang w:val="en-US"/>
        </w:rPr>
        <w:t xml:space="preserve">specified </w:t>
      </w:r>
      <w:r w:rsidRPr="00752797">
        <w:rPr>
          <w:lang w:val="en-US"/>
        </w:rPr>
        <w:t>in any order. A keyword/value pair is separated by an equal sign (=). Each line containing an equal sign is interpreted as a keyword/value pair. Reversely, any lines without an equal sign are ignored and may be used for comments. Only a few keywords are required</w:t>
      </w:r>
      <w:r w:rsidR="00C20BC3" w:rsidRPr="00752797">
        <w:rPr>
          <w:lang w:val="en-US"/>
        </w:rPr>
        <w:t xml:space="preserve"> for the model to run</w:t>
      </w:r>
      <w:r w:rsidRPr="00752797">
        <w:rPr>
          <w:lang w:val="en-US"/>
        </w:rPr>
        <w:t xml:space="preserve">, others have default values that are used in case the keyword is not mentioned in the </w:t>
      </w:r>
      <w:r w:rsidRPr="00752797">
        <w:rPr>
          <w:i/>
          <w:lang w:val="en-US"/>
        </w:rPr>
        <w:t>params.txt</w:t>
      </w:r>
      <w:r w:rsidRPr="00752797">
        <w:rPr>
          <w:lang w:val="en-US"/>
        </w:rPr>
        <w:t xml:space="preserve"> file.</w:t>
      </w:r>
      <w:r w:rsidR="00C20BC3" w:rsidRPr="00752797">
        <w:rPr>
          <w:lang w:val="en-US"/>
        </w:rPr>
        <w:t xml:space="preserve"> </w:t>
      </w:r>
      <w:r w:rsidR="001B6449" w:rsidRPr="00752797">
        <w:rPr>
          <w:lang w:val="en-US"/>
        </w:rPr>
        <w:t xml:space="preserve">The essential parameters </w:t>
      </w:r>
      <w:r w:rsidR="00BB3951" w:rsidRPr="00752797">
        <w:rPr>
          <w:lang w:val="en-US"/>
        </w:rPr>
        <w:t xml:space="preserve">for a </w:t>
      </w:r>
      <w:r w:rsidR="00F9440E" w:rsidRPr="00752797">
        <w:rPr>
          <w:lang w:val="en-US"/>
        </w:rPr>
        <w:t xml:space="preserve">simulation with a JONSWAP </w:t>
      </w:r>
      <w:r w:rsidR="00BC356B" w:rsidRPr="00752797">
        <w:rPr>
          <w:lang w:val="en-US"/>
        </w:rPr>
        <w:t>spectrum</w:t>
      </w:r>
      <w:r w:rsidR="00F9440E" w:rsidRPr="00752797">
        <w:rPr>
          <w:lang w:val="en-US"/>
        </w:rPr>
        <w:t xml:space="preserve"> </w:t>
      </w:r>
      <w:r w:rsidR="001B6449" w:rsidRPr="00752797">
        <w:rPr>
          <w:lang w:val="en-US"/>
        </w:rPr>
        <w:t>are listed below:</w:t>
      </w:r>
    </w:p>
    <w:p w14:paraId="42AC0B9C" w14:textId="77777777" w:rsidR="00E74725" w:rsidRPr="00752797" w:rsidRDefault="00294152" w:rsidP="00294152">
      <w:pPr>
        <w:pStyle w:val="ListBullet"/>
        <w:numPr>
          <w:ilvl w:val="0"/>
          <w:numId w:val="42"/>
        </w:numPr>
        <w:rPr>
          <w:lang w:val="en-US"/>
        </w:rPr>
      </w:pPr>
      <w:r w:rsidRPr="00752797">
        <w:rPr>
          <w:lang w:val="en-US"/>
        </w:rPr>
        <w:t xml:space="preserve">A </w:t>
      </w:r>
      <w:r w:rsidRPr="00752797">
        <w:rPr>
          <w:u w:val="single"/>
          <w:lang w:val="en-US"/>
        </w:rPr>
        <w:t>grid with values for x and y</w:t>
      </w:r>
      <w:r w:rsidRPr="00752797">
        <w:rPr>
          <w:lang w:val="en-US"/>
        </w:rPr>
        <w:t xml:space="preserve">. This can both in XBeach format (separate x and y files; keyword: </w:t>
      </w:r>
      <w:r w:rsidRPr="00752797">
        <w:rPr>
          <w:i/>
          <w:lang w:val="en-US"/>
        </w:rPr>
        <w:t>xfile</w:t>
      </w:r>
      <w:r w:rsidRPr="00752797">
        <w:rPr>
          <w:lang w:val="en-US"/>
        </w:rPr>
        <w:t xml:space="preserve"> and </w:t>
      </w:r>
      <w:r w:rsidRPr="00752797">
        <w:rPr>
          <w:i/>
          <w:lang w:val="en-US"/>
        </w:rPr>
        <w:t>yfile</w:t>
      </w:r>
      <w:r w:rsidRPr="00752797">
        <w:rPr>
          <w:lang w:val="en-US"/>
        </w:rPr>
        <w:t xml:space="preserve">) or Delft3D (one single xy file; keyword: </w:t>
      </w:r>
      <w:r w:rsidRPr="00752797">
        <w:rPr>
          <w:i/>
          <w:lang w:val="en-US"/>
        </w:rPr>
        <w:t>xyfile</w:t>
      </w:r>
      <w:r w:rsidRPr="00752797">
        <w:rPr>
          <w:lang w:val="en-US"/>
        </w:rPr>
        <w:t xml:space="preserve">). On top of that the user needs to specify the width of each domain (keyword: </w:t>
      </w:r>
      <w:r w:rsidRPr="00752797">
        <w:rPr>
          <w:i/>
          <w:lang w:val="en-US"/>
        </w:rPr>
        <w:t>nx</w:t>
      </w:r>
      <w:r w:rsidRPr="00752797">
        <w:rPr>
          <w:lang w:val="en-US"/>
        </w:rPr>
        <w:t xml:space="preserve"> and </w:t>
      </w:r>
      <w:r w:rsidRPr="00752797">
        <w:rPr>
          <w:i/>
          <w:lang w:val="en-US"/>
        </w:rPr>
        <w:t>ny</w:t>
      </w:r>
      <w:r w:rsidRPr="00752797">
        <w:rPr>
          <w:lang w:val="en-US"/>
        </w:rPr>
        <w:t>)</w:t>
      </w:r>
    </w:p>
    <w:p w14:paraId="5D464905" w14:textId="77777777" w:rsidR="00294152" w:rsidRPr="00752797" w:rsidRDefault="00294152" w:rsidP="00294152">
      <w:pPr>
        <w:pStyle w:val="ListBullet"/>
        <w:rPr>
          <w:lang w:val="en-US"/>
        </w:rPr>
      </w:pPr>
      <w:r w:rsidRPr="00752797">
        <w:rPr>
          <w:lang w:val="en-US"/>
        </w:rPr>
        <w:t xml:space="preserve">A </w:t>
      </w:r>
      <w:r w:rsidRPr="00752797">
        <w:rPr>
          <w:u w:val="single"/>
          <w:lang w:val="en-US"/>
        </w:rPr>
        <w:t>bathymetry</w:t>
      </w:r>
      <w:r w:rsidRPr="00752797">
        <w:rPr>
          <w:lang w:val="en-US"/>
        </w:rPr>
        <w:t xml:space="preserve"> file (keyword: </w:t>
      </w:r>
      <w:r w:rsidRPr="00752797">
        <w:rPr>
          <w:i/>
          <w:lang w:val="en-US"/>
        </w:rPr>
        <w:t>depfile</w:t>
      </w:r>
      <w:r w:rsidRPr="00752797">
        <w:rPr>
          <w:lang w:val="en-US"/>
        </w:rPr>
        <w:t>) that matches with the grid you specified at 1)</w:t>
      </w:r>
    </w:p>
    <w:p w14:paraId="6C6C2D7D" w14:textId="77777777" w:rsidR="00294152" w:rsidRPr="00752797" w:rsidRDefault="00294152" w:rsidP="00294152">
      <w:pPr>
        <w:pStyle w:val="ListBullet"/>
        <w:rPr>
          <w:lang w:val="en-US"/>
        </w:rPr>
      </w:pPr>
      <w:r w:rsidRPr="00752797">
        <w:rPr>
          <w:lang w:val="en-US"/>
        </w:rPr>
        <w:t xml:space="preserve">A </w:t>
      </w:r>
      <w:r w:rsidRPr="00752797">
        <w:rPr>
          <w:u w:val="single"/>
          <w:lang w:val="en-US"/>
        </w:rPr>
        <w:t>simulation time</w:t>
      </w:r>
      <w:r w:rsidRPr="00752797">
        <w:rPr>
          <w:lang w:val="en-US"/>
        </w:rPr>
        <w:t xml:space="preserve"> (keyword: </w:t>
      </w:r>
      <w:r w:rsidRPr="00752797">
        <w:rPr>
          <w:i/>
          <w:lang w:val="en-US"/>
        </w:rPr>
        <w:t>tstop</w:t>
      </w:r>
      <w:r w:rsidRPr="00752797">
        <w:rPr>
          <w:lang w:val="en-US"/>
        </w:rPr>
        <w:t>) in seconds</w:t>
      </w:r>
    </w:p>
    <w:p w14:paraId="0D1A0B1A" w14:textId="77777777" w:rsidR="00294152" w:rsidRPr="00752797" w:rsidRDefault="00294152" w:rsidP="00294152">
      <w:pPr>
        <w:pStyle w:val="ListBullet"/>
        <w:rPr>
          <w:lang w:val="en-US"/>
        </w:rPr>
      </w:pPr>
      <w:r w:rsidRPr="00752797">
        <w:rPr>
          <w:lang w:val="en-US"/>
        </w:rPr>
        <w:t xml:space="preserve">A </w:t>
      </w:r>
      <w:r w:rsidR="00F9440E" w:rsidRPr="00752797">
        <w:rPr>
          <w:u w:val="single"/>
          <w:lang w:val="en-US"/>
        </w:rPr>
        <w:t>directional grid</w:t>
      </w:r>
      <w:r w:rsidR="00F9440E" w:rsidRPr="00752797">
        <w:rPr>
          <w:lang w:val="en-US"/>
        </w:rPr>
        <w:t xml:space="preserve"> for short waves and rollers. The grid is determined by a minimum and maximum angle and width per bin (keywords: </w:t>
      </w:r>
      <w:r w:rsidR="00F9440E" w:rsidRPr="00752797">
        <w:rPr>
          <w:i/>
          <w:lang w:val="en-US"/>
        </w:rPr>
        <w:t>thetamin</w:t>
      </w:r>
      <w:r w:rsidR="00F9440E" w:rsidRPr="00752797">
        <w:rPr>
          <w:lang w:val="en-US"/>
        </w:rPr>
        <w:t xml:space="preserve">, </w:t>
      </w:r>
      <w:r w:rsidR="00F9440E" w:rsidRPr="00752797">
        <w:rPr>
          <w:i/>
          <w:lang w:val="en-US"/>
        </w:rPr>
        <w:t>thetamax</w:t>
      </w:r>
      <w:r w:rsidR="00F9440E" w:rsidRPr="00752797">
        <w:rPr>
          <w:lang w:val="en-US"/>
        </w:rPr>
        <w:t xml:space="preserve"> and </w:t>
      </w:r>
      <w:r w:rsidR="00F9440E" w:rsidRPr="00752797">
        <w:rPr>
          <w:i/>
          <w:lang w:val="en-US"/>
        </w:rPr>
        <w:t>dtheta</w:t>
      </w:r>
      <w:r w:rsidR="00F9440E" w:rsidRPr="00752797">
        <w:rPr>
          <w:lang w:val="en-US"/>
        </w:rPr>
        <w:t>).</w:t>
      </w:r>
    </w:p>
    <w:p w14:paraId="3B288D22" w14:textId="77777777" w:rsidR="00E74725" w:rsidRPr="00752797" w:rsidRDefault="00294152" w:rsidP="002603CC">
      <w:pPr>
        <w:pStyle w:val="ListBullet"/>
        <w:rPr>
          <w:lang w:val="en-US"/>
        </w:rPr>
      </w:pPr>
      <w:r w:rsidRPr="00752797">
        <w:rPr>
          <w:lang w:val="en-US"/>
        </w:rPr>
        <w:t xml:space="preserve">A </w:t>
      </w:r>
      <w:r w:rsidRPr="00752797">
        <w:rPr>
          <w:u w:val="single"/>
          <w:lang w:val="en-US"/>
        </w:rPr>
        <w:t>wave boundary condition</w:t>
      </w:r>
      <w:r w:rsidR="00F9440E" w:rsidRPr="00752797">
        <w:rPr>
          <w:u w:val="single"/>
          <w:lang w:val="en-US"/>
        </w:rPr>
        <w:t xml:space="preserve"> type</w:t>
      </w:r>
      <w:r w:rsidRPr="00752797">
        <w:rPr>
          <w:lang w:val="en-US"/>
        </w:rPr>
        <w:t xml:space="preserve"> (keyword: </w:t>
      </w:r>
      <w:r w:rsidRPr="00752797">
        <w:rPr>
          <w:i/>
          <w:lang w:val="en-US"/>
        </w:rPr>
        <w:t>wbctype</w:t>
      </w:r>
      <w:r w:rsidR="00F9440E" w:rsidRPr="00752797">
        <w:rPr>
          <w:i/>
          <w:lang w:val="en-US"/>
        </w:rPr>
        <w:t xml:space="preserve"> = </w:t>
      </w:r>
      <w:proofErr w:type="gramStart"/>
      <w:r w:rsidR="00F9440E" w:rsidRPr="00752797">
        <w:rPr>
          <w:i/>
          <w:lang w:val="en-US"/>
        </w:rPr>
        <w:t>jons</w:t>
      </w:r>
      <w:proofErr w:type="gramEnd"/>
      <w:r w:rsidR="00F9440E" w:rsidRPr="00752797">
        <w:rPr>
          <w:lang w:val="en-US"/>
        </w:rPr>
        <w:t xml:space="preserve">). With a separate file containing the variables of the parametric (keyword: </w:t>
      </w:r>
      <w:r w:rsidR="00F9440E" w:rsidRPr="00752797">
        <w:rPr>
          <w:i/>
          <w:lang w:val="en-US"/>
        </w:rPr>
        <w:t>bcfile</w:t>
      </w:r>
      <w:r w:rsidR="00F9440E" w:rsidRPr="00752797">
        <w:rPr>
          <w:lang w:val="en-US"/>
        </w:rPr>
        <w:t>)</w:t>
      </w:r>
      <w:r w:rsidR="009B485E" w:rsidRPr="00752797">
        <w:rPr>
          <w:lang w:val="en-US"/>
        </w:rPr>
        <w:t>.</w:t>
      </w:r>
    </w:p>
    <w:p w14:paraId="1DBB1D08" w14:textId="77777777" w:rsidR="00F9440E" w:rsidRPr="00752797" w:rsidRDefault="00F9440E" w:rsidP="00F9440E">
      <w:pPr>
        <w:pStyle w:val="ListBullet"/>
        <w:numPr>
          <w:ilvl w:val="0"/>
          <w:numId w:val="0"/>
        </w:numPr>
        <w:ind w:left="510"/>
        <w:rPr>
          <w:lang w:val="en-US"/>
        </w:rPr>
      </w:pPr>
    </w:p>
    <w:p w14:paraId="2E5580EB" w14:textId="77777777" w:rsidR="00E74725" w:rsidRPr="00752797" w:rsidRDefault="00C20BC3" w:rsidP="002603CC">
      <w:pPr>
        <w:rPr>
          <w:lang w:val="en-US"/>
        </w:rPr>
      </w:pPr>
      <w:r w:rsidRPr="00752797">
        <w:rPr>
          <w:lang w:val="en-US"/>
        </w:rPr>
        <w:t xml:space="preserve">It is strongly recommended to specify as few parameters explicitly as possible and rely on the defaults for the other parameters. </w:t>
      </w:r>
      <w:r w:rsidR="0013413E" w:rsidRPr="00752797">
        <w:rPr>
          <w:lang w:val="en-US"/>
        </w:rPr>
        <w:t>When running XBeach, a file called xbeach.log is created, which lists all the parameters set through the params.txt but also all parameters not set, for which the defaults are used.</w:t>
      </w:r>
      <w:r w:rsidR="00B93D55" w:rsidRPr="00752797">
        <w:rPr>
          <w:lang w:val="en-US"/>
        </w:rPr>
        <w:t xml:space="preserve"> </w:t>
      </w:r>
      <w:r w:rsidR="00E74725" w:rsidRPr="00752797">
        <w:rPr>
          <w:lang w:val="en-US"/>
        </w:rPr>
        <w:t xml:space="preserve">When the user starts the model, it generates a file named XBlog.txt. In this file all the different keyword available are determined. When no keyword is defined the default value will be applied.  </w:t>
      </w:r>
    </w:p>
    <w:p w14:paraId="213F7603" w14:textId="77777777" w:rsidR="00E34418" w:rsidRPr="00752797" w:rsidRDefault="00E34418" w:rsidP="00E34418">
      <w:pPr>
        <w:pStyle w:val="ListBullet"/>
        <w:numPr>
          <w:ilvl w:val="0"/>
          <w:numId w:val="0"/>
        </w:numPr>
        <w:ind w:left="510"/>
        <w:rPr>
          <w:lang w:val="en-US"/>
        </w:rPr>
      </w:pPr>
    </w:p>
    <w:p w14:paraId="1A9F253D" w14:textId="77777777" w:rsidR="00620A54" w:rsidRPr="00752797" w:rsidRDefault="00620A54" w:rsidP="002603CC">
      <w:pPr>
        <w:pStyle w:val="BodyText"/>
        <w:rPr>
          <w:lang w:val="en-US"/>
        </w:rPr>
      </w:pPr>
      <w:r w:rsidRPr="00752797">
        <w:rPr>
          <w:lang w:val="en-US"/>
        </w:rPr>
        <w:t xml:space="preserve">This chapter describes the possibilities of the </w:t>
      </w:r>
      <w:r w:rsidRPr="00752797">
        <w:rPr>
          <w:i/>
          <w:lang w:val="en-US"/>
        </w:rPr>
        <w:t>params.</w:t>
      </w:r>
      <w:r w:rsidRPr="00752797">
        <w:rPr>
          <w:lang w:val="en-US"/>
        </w:rPr>
        <w:t>txt file and any</w:t>
      </w:r>
      <w:r w:rsidR="0013413E" w:rsidRPr="00752797">
        <w:rPr>
          <w:lang w:val="en-US"/>
        </w:rPr>
        <w:t xml:space="preserve"> auxiliary information</w:t>
      </w:r>
      <w:r w:rsidRPr="00752797">
        <w:rPr>
          <w:lang w:val="en-US"/>
        </w:rPr>
        <w:t xml:space="preserve"> files that </w:t>
      </w:r>
      <w:r w:rsidR="0013413E" w:rsidRPr="00752797">
        <w:rPr>
          <w:lang w:val="en-US"/>
        </w:rPr>
        <w:t xml:space="preserve">are </w:t>
      </w:r>
      <w:r w:rsidR="00E74725" w:rsidRPr="00752797">
        <w:rPr>
          <w:lang w:val="en-US"/>
        </w:rPr>
        <w:t>called from</w:t>
      </w:r>
      <w:r w:rsidRPr="00752797">
        <w:rPr>
          <w:lang w:val="en-US"/>
        </w:rPr>
        <w:t xml:space="preserve"> the </w:t>
      </w:r>
      <w:r w:rsidRPr="00752797">
        <w:rPr>
          <w:i/>
          <w:lang w:val="en-US"/>
        </w:rPr>
        <w:t>params.txt</w:t>
      </w:r>
      <w:r w:rsidRPr="00752797">
        <w:rPr>
          <w:lang w:val="en-US"/>
        </w:rPr>
        <w:t xml:space="preserve"> file. The tables in this chapter contain a description of the keywords, the default values, its units and recommended value ranges, while the formats for additional input files are described in the relevant sections. </w:t>
      </w:r>
      <w:r w:rsidR="001B6449" w:rsidRPr="00752797">
        <w:rPr>
          <w:lang w:val="en-US"/>
        </w:rPr>
        <w:t xml:space="preserve">Keyword marked with an astrix (*) are essential for XBeach to run. </w:t>
      </w:r>
      <w:r w:rsidRPr="00752797">
        <w:rPr>
          <w:lang w:val="en-US"/>
        </w:rPr>
        <w:t>Keywords marked wit</w:t>
      </w:r>
      <w:r w:rsidR="001B6449" w:rsidRPr="00752797">
        <w:rPr>
          <w:lang w:val="en-US"/>
        </w:rPr>
        <w:t>h a</w:t>
      </w:r>
      <w:r w:rsidRPr="00752797">
        <w:rPr>
          <w:lang w:val="en-US"/>
        </w:rPr>
        <w:t xml:space="preserve"> </w:t>
      </w:r>
      <w:r w:rsidR="001B6449" w:rsidRPr="00752797">
        <w:rPr>
          <w:lang w:val="en-US"/>
        </w:rPr>
        <w:t>plus</w:t>
      </w:r>
      <w:r w:rsidRPr="00752797">
        <w:rPr>
          <w:lang w:val="en-US"/>
        </w:rPr>
        <w:t xml:space="preserve"> (</w:t>
      </w:r>
      <w:r w:rsidR="001B6449" w:rsidRPr="00752797">
        <w:rPr>
          <w:lang w:val="en-US"/>
        </w:rPr>
        <w:t>+</w:t>
      </w:r>
      <w:r w:rsidRPr="00752797">
        <w:rPr>
          <w:lang w:val="en-US"/>
        </w:rPr>
        <w:t>) are considered advanced</w:t>
      </w:r>
      <w:r w:rsidR="0013413E" w:rsidRPr="00752797">
        <w:rPr>
          <w:lang w:val="en-US"/>
        </w:rPr>
        <w:t xml:space="preserve"> expert</w:t>
      </w:r>
      <w:r w:rsidRPr="00752797">
        <w:rPr>
          <w:lang w:val="en-US"/>
        </w:rPr>
        <w:t xml:space="preserve"> options and should not be used for regular applications of XBeach.</w:t>
      </w:r>
      <w:r w:rsidR="001B6449" w:rsidRPr="00752797">
        <w:rPr>
          <w:lang w:val="en-US"/>
        </w:rPr>
        <w:t xml:space="preserve"> </w:t>
      </w:r>
    </w:p>
    <w:p w14:paraId="666447F6" w14:textId="77777777" w:rsidR="00620A54" w:rsidRPr="00752797" w:rsidRDefault="00620A54" w:rsidP="002603CC">
      <w:pPr>
        <w:pStyle w:val="BodyText"/>
        <w:rPr>
          <w:lang w:val="en-US"/>
        </w:rPr>
      </w:pPr>
      <w:r w:rsidRPr="00752797">
        <w:rPr>
          <w:lang w:val="en-US"/>
        </w:rPr>
        <w:t xml:space="preserve">In this chapter, any references to keywords refer to keywords </w:t>
      </w:r>
      <w:r w:rsidR="0022695A" w:rsidRPr="00752797">
        <w:rPr>
          <w:lang w:val="en-US"/>
        </w:rPr>
        <w:t>that can be used in the</w:t>
      </w:r>
      <w:r w:rsidRPr="00752797">
        <w:rPr>
          <w:lang w:val="en-US"/>
        </w:rPr>
        <w:t xml:space="preserve"> </w:t>
      </w:r>
      <w:r w:rsidRPr="00752797">
        <w:rPr>
          <w:i/>
          <w:lang w:val="en-US"/>
        </w:rPr>
        <w:t>params.txt</w:t>
      </w:r>
      <w:r w:rsidRPr="00752797">
        <w:rPr>
          <w:lang w:val="en-US"/>
        </w:rPr>
        <w:t xml:space="preserve"> file. Also any references to time indications are in seconds unless stated otherwise.</w:t>
      </w:r>
      <w:r w:rsidR="0022695A" w:rsidRPr="00752797">
        <w:rPr>
          <w:lang w:val="en-US"/>
        </w:rPr>
        <w:t xml:space="preserve"> </w:t>
      </w:r>
      <w:r w:rsidRPr="00752797">
        <w:rPr>
          <w:lang w:val="en-US"/>
        </w:rPr>
        <w:t xml:space="preserve">A typical </w:t>
      </w:r>
      <w:r w:rsidRPr="00752797">
        <w:rPr>
          <w:i/>
          <w:lang w:val="en-US"/>
        </w:rPr>
        <w:t>params.txt</w:t>
      </w:r>
      <w:r w:rsidRPr="00752797">
        <w:rPr>
          <w:lang w:val="en-US"/>
        </w:rPr>
        <w:t xml:space="preserve"> file for a 1D XBeach model is:</w:t>
      </w:r>
    </w:p>
    <w:p w14:paraId="3029880D" w14:textId="77777777" w:rsidR="00620A54" w:rsidRPr="00752797" w:rsidRDefault="00620A54" w:rsidP="002603CC">
      <w:pPr>
        <w:pStyle w:val="Codeheader"/>
        <w:rPr>
          <w:lang w:val="en-US"/>
        </w:rPr>
      </w:pPr>
      <w:r w:rsidRPr="00752797">
        <w:rPr>
          <w:lang w:val="en-US"/>
        </w:rPr>
        <w:t>params.txt</w:t>
      </w:r>
    </w:p>
    <w:p w14:paraId="445532D7" w14:textId="77777777" w:rsidR="00620A54" w:rsidRPr="00752797" w:rsidRDefault="00620A54" w:rsidP="002603CC">
      <w:pPr>
        <w:pStyle w:val="Code"/>
        <w:jc w:val="both"/>
      </w:pPr>
      <w:r w:rsidRPr="00752797">
        <w:t>%%%%%%%%%%%%%%%%%%%%%%%%%%%%%%%%%%%%%%%%%%%%%%%%%%%%%%%%%%%%%%%%%%%%%%%%%%%</w:t>
      </w:r>
    </w:p>
    <w:p w14:paraId="138C2CF6" w14:textId="77777777" w:rsidR="00620A54" w:rsidRPr="00752797" w:rsidRDefault="00620A54" w:rsidP="002603CC">
      <w:pPr>
        <w:pStyle w:val="Code"/>
        <w:jc w:val="both"/>
      </w:pPr>
      <w:r w:rsidRPr="00752797">
        <w:t>%%% XBeach parameter settings input file                                %%%</w:t>
      </w:r>
    </w:p>
    <w:p w14:paraId="03A59E75" w14:textId="77777777" w:rsidR="00620A54" w:rsidRPr="00752797" w:rsidRDefault="00620A54" w:rsidP="002603CC">
      <w:pPr>
        <w:pStyle w:val="Code"/>
        <w:jc w:val="both"/>
      </w:pPr>
      <w:r w:rsidRPr="00752797">
        <w:t>%%%                                                                     %%%</w:t>
      </w:r>
    </w:p>
    <w:p w14:paraId="03BC8DC1" w14:textId="77777777" w:rsidR="00620A54" w:rsidRPr="00752797" w:rsidRDefault="00620A54" w:rsidP="002603CC">
      <w:pPr>
        <w:pStyle w:val="Code"/>
        <w:jc w:val="both"/>
      </w:pPr>
      <w:r w:rsidRPr="00752797">
        <w:t>%%% date:     01-Jan-2015 12:00                                         %%%</w:t>
      </w:r>
    </w:p>
    <w:p w14:paraId="7396CEC5" w14:textId="77777777" w:rsidR="00620A54" w:rsidRPr="00752797" w:rsidRDefault="00620A54" w:rsidP="002603CC">
      <w:pPr>
        <w:pStyle w:val="Code"/>
        <w:jc w:val="both"/>
      </w:pPr>
      <w:r w:rsidRPr="00752797">
        <w:t>%%% function: xb_write_params                                           %%%</w:t>
      </w:r>
    </w:p>
    <w:p w14:paraId="7B875B77" w14:textId="77777777" w:rsidR="00620A54" w:rsidRPr="00752797" w:rsidRDefault="00620A54" w:rsidP="002603CC">
      <w:pPr>
        <w:pStyle w:val="Code"/>
        <w:jc w:val="both"/>
      </w:pPr>
      <w:r w:rsidRPr="00752797">
        <w:t>%%%%%%%%%%%%%%%%%%%%%%%%%%%%%%%%%%%%%%%%%%%%%%%%%%%%%%%%%%%%%%%%%%%%%%%%%%%</w:t>
      </w:r>
    </w:p>
    <w:p w14:paraId="12CCE6D5" w14:textId="77777777" w:rsidR="00620A54" w:rsidRPr="00752797" w:rsidRDefault="00620A54" w:rsidP="002603CC">
      <w:pPr>
        <w:pStyle w:val="Code"/>
        <w:jc w:val="both"/>
      </w:pPr>
    </w:p>
    <w:p w14:paraId="59C043EE" w14:textId="77777777" w:rsidR="00620A54" w:rsidRPr="00752797" w:rsidRDefault="00620A54" w:rsidP="002603CC">
      <w:pPr>
        <w:pStyle w:val="Code"/>
        <w:jc w:val="both"/>
      </w:pPr>
      <w:r w:rsidRPr="00752797">
        <w:t>%%% Grid parameters %%%%%%%%%%%%%%%%%%%%%%%%%%%%%%%%%%%%%%%%%%%%%%%%%%%%%%%</w:t>
      </w:r>
    </w:p>
    <w:p w14:paraId="3FFAF766" w14:textId="77777777" w:rsidR="00620A54" w:rsidRPr="00752797" w:rsidRDefault="00620A54" w:rsidP="002603CC">
      <w:pPr>
        <w:pStyle w:val="Code"/>
        <w:jc w:val="both"/>
      </w:pPr>
    </w:p>
    <w:p w14:paraId="19F1DA26" w14:textId="77777777" w:rsidR="00620A54" w:rsidRPr="00752797" w:rsidRDefault="00620A54" w:rsidP="002603CC">
      <w:pPr>
        <w:pStyle w:val="Code"/>
        <w:jc w:val="both"/>
      </w:pPr>
      <w:proofErr w:type="gramStart"/>
      <w:r w:rsidRPr="00752797">
        <w:t>depfile</w:t>
      </w:r>
      <w:proofErr w:type="gramEnd"/>
      <w:r w:rsidRPr="00752797">
        <w:t xml:space="preserve">      = bed.dep</w:t>
      </w:r>
    </w:p>
    <w:p w14:paraId="6E4AB254" w14:textId="77777777" w:rsidR="00620A54" w:rsidRPr="00752797" w:rsidRDefault="00620A54" w:rsidP="002603CC">
      <w:pPr>
        <w:pStyle w:val="Code"/>
        <w:jc w:val="both"/>
      </w:pPr>
      <w:proofErr w:type="gramStart"/>
      <w:r w:rsidRPr="00752797">
        <w:t>posdwn</w:t>
      </w:r>
      <w:proofErr w:type="gramEnd"/>
      <w:r w:rsidRPr="00752797">
        <w:t xml:space="preserve">       = 0</w:t>
      </w:r>
    </w:p>
    <w:p w14:paraId="42A82824" w14:textId="77777777" w:rsidR="00620A54" w:rsidRPr="00752797" w:rsidRDefault="00620A54" w:rsidP="002603CC">
      <w:pPr>
        <w:pStyle w:val="Code"/>
        <w:jc w:val="both"/>
      </w:pPr>
      <w:proofErr w:type="gramStart"/>
      <w:r w:rsidRPr="00752797">
        <w:t>nx</w:t>
      </w:r>
      <w:proofErr w:type="gramEnd"/>
      <w:r w:rsidRPr="00752797">
        <w:t xml:space="preserve">           = 265</w:t>
      </w:r>
    </w:p>
    <w:p w14:paraId="4818CF02" w14:textId="77777777" w:rsidR="00620A54" w:rsidRPr="00752797" w:rsidRDefault="00620A54" w:rsidP="002603CC">
      <w:pPr>
        <w:pStyle w:val="Code"/>
        <w:jc w:val="both"/>
      </w:pPr>
      <w:proofErr w:type="gramStart"/>
      <w:r w:rsidRPr="00752797">
        <w:t>ny</w:t>
      </w:r>
      <w:proofErr w:type="gramEnd"/>
      <w:r w:rsidRPr="00752797">
        <w:t xml:space="preserve">           = 0</w:t>
      </w:r>
    </w:p>
    <w:p w14:paraId="7ACA6913" w14:textId="77777777" w:rsidR="00620A54" w:rsidRPr="00752797" w:rsidRDefault="00620A54" w:rsidP="002603CC">
      <w:pPr>
        <w:pStyle w:val="Code"/>
        <w:jc w:val="both"/>
      </w:pPr>
      <w:proofErr w:type="gramStart"/>
      <w:r w:rsidRPr="00752797">
        <w:t>alfa</w:t>
      </w:r>
      <w:proofErr w:type="gramEnd"/>
      <w:r w:rsidRPr="00752797">
        <w:t xml:space="preserve">         = 0</w:t>
      </w:r>
    </w:p>
    <w:p w14:paraId="422DE694" w14:textId="77777777" w:rsidR="00620A54" w:rsidRPr="00752797" w:rsidRDefault="00620A54" w:rsidP="002603CC">
      <w:pPr>
        <w:pStyle w:val="Code"/>
        <w:jc w:val="both"/>
      </w:pPr>
      <w:proofErr w:type="gramStart"/>
      <w:r w:rsidRPr="00752797">
        <w:t>vardx</w:t>
      </w:r>
      <w:proofErr w:type="gramEnd"/>
      <w:r w:rsidRPr="00752797">
        <w:t xml:space="preserve">        = 1</w:t>
      </w:r>
    </w:p>
    <w:p w14:paraId="75F38C29" w14:textId="77777777" w:rsidR="00620A54" w:rsidRPr="00752797" w:rsidRDefault="00620A54" w:rsidP="002603CC">
      <w:pPr>
        <w:pStyle w:val="Code"/>
        <w:jc w:val="both"/>
      </w:pPr>
      <w:proofErr w:type="gramStart"/>
      <w:r w:rsidRPr="00752797">
        <w:t>xfile</w:t>
      </w:r>
      <w:proofErr w:type="gramEnd"/>
      <w:r w:rsidRPr="00752797">
        <w:t xml:space="preserve">        = x.grd</w:t>
      </w:r>
    </w:p>
    <w:p w14:paraId="1B54FD47" w14:textId="77777777" w:rsidR="00620A54" w:rsidRPr="00752797" w:rsidRDefault="00620A54" w:rsidP="002603CC">
      <w:pPr>
        <w:pStyle w:val="Code"/>
        <w:jc w:val="both"/>
      </w:pPr>
      <w:proofErr w:type="gramStart"/>
      <w:r w:rsidRPr="00752797">
        <w:t>yfile</w:t>
      </w:r>
      <w:proofErr w:type="gramEnd"/>
      <w:r w:rsidRPr="00752797">
        <w:t xml:space="preserve">        = y.grd</w:t>
      </w:r>
    </w:p>
    <w:p w14:paraId="2685545A" w14:textId="77777777" w:rsidR="00620A54" w:rsidRPr="00752797" w:rsidRDefault="00620A54" w:rsidP="002603CC">
      <w:pPr>
        <w:pStyle w:val="Code"/>
        <w:jc w:val="both"/>
      </w:pPr>
      <w:proofErr w:type="gramStart"/>
      <w:r w:rsidRPr="00752797">
        <w:t>thetamin</w:t>
      </w:r>
      <w:proofErr w:type="gramEnd"/>
      <w:r w:rsidRPr="00752797">
        <w:t xml:space="preserve">     = -90</w:t>
      </w:r>
    </w:p>
    <w:p w14:paraId="6401C614" w14:textId="77777777" w:rsidR="00620A54" w:rsidRPr="00752797" w:rsidRDefault="00620A54" w:rsidP="002603CC">
      <w:pPr>
        <w:pStyle w:val="Code"/>
        <w:jc w:val="both"/>
      </w:pPr>
      <w:proofErr w:type="gramStart"/>
      <w:r w:rsidRPr="00752797">
        <w:t>thetamax</w:t>
      </w:r>
      <w:proofErr w:type="gramEnd"/>
      <w:r w:rsidRPr="00752797">
        <w:t xml:space="preserve">     = 90</w:t>
      </w:r>
    </w:p>
    <w:p w14:paraId="3318CEC0" w14:textId="77777777" w:rsidR="00620A54" w:rsidRPr="00752797" w:rsidRDefault="00620A54" w:rsidP="002603CC">
      <w:pPr>
        <w:pStyle w:val="Code"/>
        <w:jc w:val="both"/>
      </w:pPr>
      <w:proofErr w:type="gramStart"/>
      <w:r w:rsidRPr="00752797">
        <w:t>dtheta</w:t>
      </w:r>
      <w:proofErr w:type="gramEnd"/>
      <w:r w:rsidRPr="00752797">
        <w:t xml:space="preserve">       = 15</w:t>
      </w:r>
    </w:p>
    <w:p w14:paraId="59C05B4A" w14:textId="77777777" w:rsidR="00620A54" w:rsidRPr="00752797" w:rsidRDefault="00620A54" w:rsidP="002603CC">
      <w:pPr>
        <w:pStyle w:val="Code"/>
        <w:jc w:val="both"/>
      </w:pPr>
      <w:proofErr w:type="gramStart"/>
      <w:r w:rsidRPr="00752797">
        <w:t>thetanaut</w:t>
      </w:r>
      <w:proofErr w:type="gramEnd"/>
      <w:r w:rsidRPr="00752797">
        <w:t xml:space="preserve">    = 0</w:t>
      </w:r>
    </w:p>
    <w:p w14:paraId="437B00EC" w14:textId="77777777" w:rsidR="00620A54" w:rsidRPr="00752797" w:rsidRDefault="00620A54" w:rsidP="002603CC">
      <w:pPr>
        <w:pStyle w:val="Code"/>
        <w:jc w:val="both"/>
      </w:pPr>
    </w:p>
    <w:p w14:paraId="60DF2BCF" w14:textId="77777777" w:rsidR="00620A54" w:rsidRPr="00752797" w:rsidRDefault="00620A54" w:rsidP="002603CC">
      <w:pPr>
        <w:pStyle w:val="Code"/>
        <w:jc w:val="both"/>
      </w:pPr>
      <w:r w:rsidRPr="00752797">
        <w:t>%%% Model time %%%%%%%%%%%%%%%%%%%%%%%%%%%%%%%%%%%%%%%%%%%%%%%%%%%%%%%%%%%%</w:t>
      </w:r>
    </w:p>
    <w:p w14:paraId="6CA08860" w14:textId="77777777" w:rsidR="00620A54" w:rsidRPr="00752797" w:rsidRDefault="00620A54" w:rsidP="002603CC">
      <w:pPr>
        <w:pStyle w:val="Code"/>
        <w:jc w:val="both"/>
      </w:pPr>
    </w:p>
    <w:p w14:paraId="659CC575" w14:textId="77777777" w:rsidR="00620A54" w:rsidRPr="00752797" w:rsidRDefault="00620A54" w:rsidP="002603CC">
      <w:pPr>
        <w:pStyle w:val="Code"/>
        <w:jc w:val="both"/>
      </w:pPr>
      <w:proofErr w:type="gramStart"/>
      <w:r w:rsidRPr="00752797">
        <w:t>tstop</w:t>
      </w:r>
      <w:proofErr w:type="gramEnd"/>
      <w:r w:rsidRPr="00752797">
        <w:t xml:space="preserve">        = 3600</w:t>
      </w:r>
    </w:p>
    <w:p w14:paraId="4A4FF9A3" w14:textId="77777777" w:rsidR="00620A54" w:rsidRPr="00752797" w:rsidRDefault="00620A54" w:rsidP="002603CC">
      <w:pPr>
        <w:pStyle w:val="Code"/>
        <w:jc w:val="both"/>
      </w:pPr>
    </w:p>
    <w:p w14:paraId="7928BDC6" w14:textId="77777777" w:rsidR="00620A54" w:rsidRPr="00752797" w:rsidRDefault="00620A54" w:rsidP="002603CC">
      <w:pPr>
        <w:pStyle w:val="Code"/>
        <w:jc w:val="both"/>
      </w:pPr>
      <w:r w:rsidRPr="00752797">
        <w:t>%%% Physical constants %%%%%%%%%%%%%%%%%%%%%%%%%%%%%%%%%%%%%%%%%%%%%%%%%%%%</w:t>
      </w:r>
    </w:p>
    <w:p w14:paraId="2B0553C9" w14:textId="77777777" w:rsidR="00620A54" w:rsidRPr="00752797" w:rsidRDefault="00620A54" w:rsidP="002603CC">
      <w:pPr>
        <w:pStyle w:val="Code"/>
        <w:jc w:val="both"/>
      </w:pPr>
    </w:p>
    <w:p w14:paraId="066C0D6E" w14:textId="77777777" w:rsidR="00620A54" w:rsidRPr="00752797" w:rsidRDefault="00620A54" w:rsidP="002603CC">
      <w:pPr>
        <w:pStyle w:val="Code"/>
        <w:jc w:val="both"/>
      </w:pPr>
      <w:proofErr w:type="gramStart"/>
      <w:r w:rsidRPr="00752797">
        <w:t>rho</w:t>
      </w:r>
      <w:proofErr w:type="gramEnd"/>
      <w:r w:rsidRPr="00752797">
        <w:t xml:space="preserve">          = </w:t>
      </w:r>
      <w:r w:rsidR="00B93D55" w:rsidRPr="00752797">
        <w:t>1025</w:t>
      </w:r>
    </w:p>
    <w:p w14:paraId="7A4BEC68" w14:textId="77777777" w:rsidR="00620A54" w:rsidRPr="00752797" w:rsidRDefault="00620A54" w:rsidP="002603CC">
      <w:pPr>
        <w:pStyle w:val="Code"/>
        <w:jc w:val="both"/>
      </w:pPr>
    </w:p>
    <w:p w14:paraId="4DB93B81" w14:textId="77777777" w:rsidR="00620A54" w:rsidRPr="00752797" w:rsidRDefault="00620A54" w:rsidP="002603CC">
      <w:pPr>
        <w:pStyle w:val="Code"/>
        <w:jc w:val="both"/>
      </w:pPr>
      <w:r w:rsidRPr="00752797">
        <w:t>%%% Tide boundary conditions %%%%%%%%%%%%%%%%%%%%%%%%%%%%%%%%%%%%%%%%%%%%%%</w:t>
      </w:r>
    </w:p>
    <w:p w14:paraId="562CA917" w14:textId="77777777" w:rsidR="0022695A" w:rsidRPr="00752797" w:rsidRDefault="0022695A" w:rsidP="002603CC">
      <w:pPr>
        <w:pStyle w:val="Code"/>
        <w:jc w:val="both"/>
      </w:pPr>
    </w:p>
    <w:p w14:paraId="0A5FC069" w14:textId="77777777" w:rsidR="00620A54" w:rsidRPr="00752797" w:rsidRDefault="0022695A" w:rsidP="002603CC">
      <w:pPr>
        <w:pStyle w:val="Code"/>
        <w:jc w:val="both"/>
      </w:pPr>
      <w:proofErr w:type="gramStart"/>
      <w:r w:rsidRPr="00752797">
        <w:t>tideloc</w:t>
      </w:r>
      <w:proofErr w:type="gramEnd"/>
      <w:r w:rsidRPr="00752797">
        <w:t xml:space="preserve">      = 2</w:t>
      </w:r>
    </w:p>
    <w:p w14:paraId="16652296" w14:textId="77777777" w:rsidR="00620A54" w:rsidRPr="00752797" w:rsidRDefault="00620A54" w:rsidP="002603CC">
      <w:pPr>
        <w:pStyle w:val="Code"/>
        <w:jc w:val="both"/>
      </w:pPr>
      <w:r w:rsidRPr="00752797">
        <w:t>zs0file      = tide.txt</w:t>
      </w:r>
    </w:p>
    <w:p w14:paraId="40EC8EF0" w14:textId="77777777" w:rsidR="00620A54" w:rsidRPr="00752797" w:rsidRDefault="00620A54" w:rsidP="002603CC">
      <w:pPr>
        <w:pStyle w:val="Code"/>
        <w:jc w:val="both"/>
      </w:pPr>
    </w:p>
    <w:p w14:paraId="4E345ABD" w14:textId="77777777" w:rsidR="00620A54" w:rsidRPr="00752797" w:rsidRDefault="00620A54" w:rsidP="002603CC">
      <w:pPr>
        <w:pStyle w:val="Code"/>
        <w:jc w:val="both"/>
      </w:pPr>
      <w:r w:rsidRPr="00752797">
        <w:t>%%% Wave boundary condition parameters %%%%%%%%%%%%%%%%%%%%%%%%%%%%%%%%%%%%</w:t>
      </w:r>
    </w:p>
    <w:p w14:paraId="4989DE6D" w14:textId="77777777" w:rsidR="00620A54" w:rsidRPr="00752797" w:rsidRDefault="00620A54" w:rsidP="002603CC">
      <w:pPr>
        <w:pStyle w:val="Code"/>
        <w:jc w:val="both"/>
      </w:pPr>
    </w:p>
    <w:p w14:paraId="4926C64D" w14:textId="77777777" w:rsidR="00620A54" w:rsidRPr="00752797" w:rsidRDefault="00B709C9" w:rsidP="002603CC">
      <w:pPr>
        <w:pStyle w:val="Code"/>
        <w:jc w:val="both"/>
      </w:pPr>
      <w:proofErr w:type="gramStart"/>
      <w:r w:rsidRPr="00752797">
        <w:t>wbctype</w:t>
      </w:r>
      <w:proofErr w:type="gramEnd"/>
      <w:r w:rsidRPr="00752797">
        <w:t xml:space="preserve">      </w:t>
      </w:r>
      <w:r w:rsidR="00620A54" w:rsidRPr="00752797">
        <w:t>= jons</w:t>
      </w:r>
    </w:p>
    <w:p w14:paraId="6F92557B" w14:textId="77777777" w:rsidR="00620A54" w:rsidRPr="00752797" w:rsidRDefault="00620A54" w:rsidP="002603CC">
      <w:pPr>
        <w:pStyle w:val="Code"/>
        <w:jc w:val="both"/>
      </w:pPr>
      <w:proofErr w:type="gramStart"/>
      <w:r w:rsidRPr="00752797">
        <w:t>bcfile</w:t>
      </w:r>
      <w:proofErr w:type="gramEnd"/>
      <w:r w:rsidRPr="00752797">
        <w:t xml:space="preserve">       = filelist.txt</w:t>
      </w:r>
    </w:p>
    <w:p w14:paraId="5BE643E5" w14:textId="77777777" w:rsidR="0022695A" w:rsidRPr="00752797" w:rsidRDefault="0022695A" w:rsidP="002603CC">
      <w:pPr>
        <w:pStyle w:val="Code"/>
        <w:jc w:val="both"/>
      </w:pPr>
    </w:p>
    <w:p w14:paraId="2BC79DE8" w14:textId="77777777" w:rsidR="00620A54" w:rsidRPr="00752797" w:rsidRDefault="00620A54" w:rsidP="002603CC">
      <w:pPr>
        <w:pStyle w:val="Code"/>
        <w:jc w:val="both"/>
      </w:pPr>
      <w:r w:rsidRPr="00752797">
        <w:t>%%% Output variables %%%%%%%%%%%%%%%%%%%%%%%%%%%%%%%%%%%%%%%%%%%%%%%%%%%%%%</w:t>
      </w:r>
    </w:p>
    <w:p w14:paraId="24018E79" w14:textId="77777777" w:rsidR="00620A54" w:rsidRPr="00752797" w:rsidRDefault="00620A54" w:rsidP="002603CC">
      <w:pPr>
        <w:pStyle w:val="Code"/>
        <w:jc w:val="both"/>
      </w:pPr>
    </w:p>
    <w:p w14:paraId="6AC36C7B" w14:textId="77777777" w:rsidR="00620A54" w:rsidRPr="00752797" w:rsidRDefault="00620A54" w:rsidP="002603CC">
      <w:pPr>
        <w:pStyle w:val="Code"/>
        <w:jc w:val="both"/>
      </w:pPr>
      <w:proofErr w:type="gramStart"/>
      <w:r w:rsidRPr="00752797">
        <w:t>outputformat</w:t>
      </w:r>
      <w:proofErr w:type="gramEnd"/>
      <w:r w:rsidRPr="00752797">
        <w:t xml:space="preserve"> = netcdf</w:t>
      </w:r>
    </w:p>
    <w:p w14:paraId="6625912F" w14:textId="77777777" w:rsidR="00620A54" w:rsidRPr="00752797" w:rsidRDefault="00620A54" w:rsidP="002603CC">
      <w:pPr>
        <w:pStyle w:val="Code"/>
        <w:jc w:val="both"/>
      </w:pPr>
      <w:proofErr w:type="gramStart"/>
      <w:r w:rsidRPr="00752797">
        <w:t>tint</w:t>
      </w:r>
      <w:proofErr w:type="gramEnd"/>
      <w:r w:rsidRPr="00752797">
        <w:t xml:space="preserve">         = 3600</w:t>
      </w:r>
    </w:p>
    <w:p w14:paraId="4A3FA47F" w14:textId="77777777" w:rsidR="00620A54" w:rsidRPr="00752797" w:rsidRDefault="00620A54" w:rsidP="002603CC">
      <w:pPr>
        <w:pStyle w:val="Code"/>
        <w:jc w:val="both"/>
      </w:pPr>
      <w:proofErr w:type="gramStart"/>
      <w:r w:rsidRPr="00752797">
        <w:t>tstart</w:t>
      </w:r>
      <w:proofErr w:type="gramEnd"/>
      <w:r w:rsidRPr="00752797">
        <w:t xml:space="preserve">       = 0</w:t>
      </w:r>
    </w:p>
    <w:p w14:paraId="06966F9C" w14:textId="77777777" w:rsidR="00620A54" w:rsidRPr="00752797" w:rsidRDefault="00620A54" w:rsidP="002603CC">
      <w:pPr>
        <w:pStyle w:val="Code"/>
        <w:jc w:val="both"/>
      </w:pPr>
    </w:p>
    <w:p w14:paraId="5444747C" w14:textId="77777777" w:rsidR="00620A54" w:rsidRPr="00752797" w:rsidRDefault="00620A54" w:rsidP="002603CC">
      <w:pPr>
        <w:pStyle w:val="Code"/>
        <w:jc w:val="both"/>
      </w:pPr>
      <w:proofErr w:type="gramStart"/>
      <w:r w:rsidRPr="00752797">
        <w:t>nglobalvar</w:t>
      </w:r>
      <w:proofErr w:type="gramEnd"/>
      <w:r w:rsidRPr="00752797">
        <w:t xml:space="preserve">   = 3</w:t>
      </w:r>
    </w:p>
    <w:p w14:paraId="61359774" w14:textId="77777777" w:rsidR="00620A54" w:rsidRPr="00752797" w:rsidRDefault="00620A54" w:rsidP="002603CC">
      <w:pPr>
        <w:pStyle w:val="Code"/>
        <w:jc w:val="both"/>
      </w:pPr>
      <w:proofErr w:type="gramStart"/>
      <w:r w:rsidRPr="00752797">
        <w:t>zb</w:t>
      </w:r>
      <w:proofErr w:type="gramEnd"/>
    </w:p>
    <w:p w14:paraId="6000383F" w14:textId="77777777" w:rsidR="00620A54" w:rsidRPr="00752797" w:rsidRDefault="00620A54" w:rsidP="002603CC">
      <w:pPr>
        <w:pStyle w:val="Code"/>
        <w:jc w:val="both"/>
      </w:pPr>
      <w:proofErr w:type="gramStart"/>
      <w:r w:rsidRPr="00752797">
        <w:t>zs</w:t>
      </w:r>
      <w:proofErr w:type="gramEnd"/>
    </w:p>
    <w:p w14:paraId="037AB370" w14:textId="77777777" w:rsidR="00620A54" w:rsidRPr="00752797" w:rsidRDefault="00620A54" w:rsidP="002603CC">
      <w:pPr>
        <w:pStyle w:val="Code"/>
        <w:jc w:val="both"/>
      </w:pPr>
      <w:r w:rsidRPr="00752797">
        <w:t>H</w:t>
      </w:r>
    </w:p>
    <w:p w14:paraId="15428E68" w14:textId="77777777" w:rsidR="00620A54" w:rsidRPr="00752797" w:rsidRDefault="00620A54" w:rsidP="002603CC">
      <w:pPr>
        <w:pStyle w:val="Heading2"/>
        <w:jc w:val="both"/>
        <w:rPr>
          <w:lang w:val="en-US"/>
        </w:rPr>
      </w:pPr>
      <w:bookmarkStart w:id="366" w:name="_Toc285701664"/>
      <w:bookmarkStart w:id="367" w:name="_Toc417455005"/>
      <w:bookmarkStart w:id="368" w:name="_Toc417455473"/>
      <w:bookmarkStart w:id="369" w:name="_Toc417455666"/>
      <w:bookmarkStart w:id="370" w:name="_Toc417455811"/>
      <w:r w:rsidRPr="00752797">
        <w:rPr>
          <w:lang w:val="en-US"/>
        </w:rPr>
        <w:t>Physical processes</w:t>
      </w:r>
      <w:bookmarkEnd w:id="366"/>
      <w:bookmarkEnd w:id="367"/>
      <w:bookmarkEnd w:id="368"/>
      <w:bookmarkEnd w:id="369"/>
      <w:bookmarkEnd w:id="370"/>
    </w:p>
    <w:p w14:paraId="355DE088" w14:textId="77777777" w:rsidR="00620A54" w:rsidRPr="00752797" w:rsidRDefault="00620A54" w:rsidP="002603CC">
      <w:pPr>
        <w:pStyle w:val="BodyText"/>
        <w:rPr>
          <w:lang w:val="en-US"/>
        </w:rPr>
      </w:pPr>
      <w:r w:rsidRPr="00752797">
        <w:rPr>
          <w:lang w:val="en-US"/>
        </w:rPr>
        <w:t>XBeach supports a variety of physical processes from generic, like waves and flow, to very specific, like ship motions and point discharge. Each process can be switched on or off. The commonly used processes are turned on by default. The table below lists the keywords used to switch on or off physical processes in XBeach.</w:t>
      </w:r>
    </w:p>
    <w:p w14:paraId="6D7B9673" w14:textId="528DA4F5" w:rsidR="001B6449" w:rsidRPr="00752797" w:rsidRDefault="001B6449" w:rsidP="001B6449">
      <w:pPr>
        <w:pStyle w:val="Caption"/>
        <w:rPr>
          <w:lang w:val="en-US"/>
        </w:rPr>
      </w:pPr>
      <w:r w:rsidRPr="00752797">
        <w:rPr>
          <w:lang w:val="en-US"/>
        </w:rPr>
        <w:t xml:space="preserve">Table </w:t>
      </w:r>
      <w:r w:rsidR="00AD3446">
        <w:rPr>
          <w:lang w:val="en-US"/>
        </w:rPr>
      </w:r>
      <w:r w:rsidR="00AD3446">
        <w:rPr>
          <w:lang w:val="en-US"/>
        </w:rPr>
      </w:r>
      <w:r w:rsidR="00AD3446">
        <w:rPr>
          <w:lang w:val="en-US"/>
        </w:rPr>
      </w:r>
      <w:r w:rsidR="00073410">
        <w:rPr>
          <w:noProof/>
          <w:lang w:val="en-US"/>
        </w:rPr>
        <w:t>A</w:t>
      </w:r>
      <w:r w:rsidR="00AD3446">
        <w:rPr>
          <w:lang w:val="en-US"/>
        </w:rPr>
      </w:r>
      <w:r w:rsidR="00AD3446">
        <w:rPr>
          <w:lang w:val="en-US"/>
        </w:rPr>
        <w:t>.</w:t>
      </w:r>
      <w:r w:rsidR="00AD3446">
        <w:rPr>
          <w:lang w:val="en-US"/>
        </w:rPr>
      </w:r>
      <w:r w:rsidR="00AD3446">
        <w:rPr>
          <w:lang w:val="en-US"/>
        </w:rPr>
      </w:r>
      <w:r w:rsidR="00AD3446">
        <w:rPr>
          <w:lang w:val="en-US"/>
        </w:rPr>
      </w:r>
      <w:r w:rsidR="00073410">
        <w:rPr>
          <w:noProof/>
          <w:lang w:val="en-US"/>
        </w:rPr>
        <w:t>1</w:t>
      </w:r>
      <w:r w:rsidR="00AD3446">
        <w:rPr>
          <w:lang w:val="en-US"/>
        </w:rPr>
      </w:r>
      <w:r w:rsidRPr="00752797">
        <w:rPr>
          <w:lang w:val="en-US"/>
        </w:rPr>
        <w:tab/>
        <w:t xml:space="preserve">Input parameters for physical processes </w:t>
      </w:r>
      <w:r w:rsidR="00D00850" w:rsidRPr="00752797">
        <w:rPr>
          <w:lang w:val="en-US"/>
        </w:rPr>
        <w:t>supported by XBeach</w:t>
      </w:r>
    </w:p>
    <w:tbl>
      <w:tblPr>
        <w:tblStyle w:val="LightShading-Accent1"/>
        <w:tblW w:w="0" w:type="auto"/>
        <w:tblLook w:val="04A0" w:firstRow="1" w:lastRow="0" w:firstColumn="1" w:lastColumn="0" w:noHBand="0" w:noVBand="1"/>
      </w:tblPr>
      <w:tblGrid>
        <w:gridCol w:w="1794"/>
        <w:gridCol w:w="2280"/>
        <w:gridCol w:w="1258"/>
        <w:gridCol w:w="1414"/>
        <w:gridCol w:w="848"/>
        <w:gridCol w:w="1336"/>
      </w:tblGrid>
      <w:tr w:rsidR="00620A54" w:rsidRPr="00752797" w14:paraId="7D5DA561" w14:textId="77777777" w:rsidTr="00691D3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94" w:type="dxa"/>
          </w:tcPr>
          <w:p w14:paraId="394799D6" w14:textId="77777777" w:rsidR="00620A54" w:rsidRPr="00752797" w:rsidRDefault="00620A54" w:rsidP="002603CC">
            <w:pPr>
              <w:pStyle w:val="PlainText"/>
              <w:jc w:val="both"/>
            </w:pPr>
            <w:r w:rsidRPr="00752797">
              <w:lastRenderedPageBreak/>
              <w:t>keyword</w:t>
            </w:r>
          </w:p>
        </w:tc>
        <w:tc>
          <w:tcPr>
            <w:tcW w:w="2280" w:type="dxa"/>
          </w:tcPr>
          <w:p w14:paraId="0AE57B7D"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description</w:t>
            </w:r>
          </w:p>
        </w:tc>
        <w:tc>
          <w:tcPr>
            <w:tcW w:w="1258" w:type="dxa"/>
          </w:tcPr>
          <w:p w14:paraId="20BF2E99"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default</w:t>
            </w:r>
          </w:p>
        </w:tc>
        <w:tc>
          <w:tcPr>
            <w:tcW w:w="1414" w:type="dxa"/>
          </w:tcPr>
          <w:p w14:paraId="616B624C"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range</w:t>
            </w:r>
          </w:p>
        </w:tc>
        <w:tc>
          <w:tcPr>
            <w:tcW w:w="848" w:type="dxa"/>
          </w:tcPr>
          <w:p w14:paraId="6FA6D8B8"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units</w:t>
            </w:r>
          </w:p>
        </w:tc>
        <w:tc>
          <w:tcPr>
            <w:tcW w:w="1336" w:type="dxa"/>
          </w:tcPr>
          <w:p w14:paraId="6ED50640"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remark</w:t>
            </w:r>
          </w:p>
        </w:tc>
      </w:tr>
      <w:tr w:rsidR="00620A54" w:rsidRPr="00752797" w14:paraId="25D613F9" w14:textId="77777777" w:rsidTr="00691D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0C9E7C3E" w14:textId="77777777" w:rsidR="00620A54" w:rsidRPr="00752797" w:rsidRDefault="00620A54" w:rsidP="002603CC">
            <w:pPr>
              <w:pStyle w:val="PlainText"/>
              <w:jc w:val="both"/>
            </w:pPr>
            <w:r w:rsidRPr="00752797">
              <w:t>avalanching</w:t>
            </w:r>
          </w:p>
        </w:tc>
        <w:tc>
          <w:tcPr>
            <w:tcW w:w="2280" w:type="dxa"/>
          </w:tcPr>
          <w:p w14:paraId="37110FB2"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Turn on avalanching</w:t>
            </w:r>
          </w:p>
        </w:tc>
        <w:tc>
          <w:tcPr>
            <w:tcW w:w="1258" w:type="dxa"/>
          </w:tcPr>
          <w:p w14:paraId="2493E9D8"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w:t>
            </w:r>
          </w:p>
        </w:tc>
        <w:tc>
          <w:tcPr>
            <w:tcW w:w="1414" w:type="dxa"/>
          </w:tcPr>
          <w:p w14:paraId="597ED690"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0 - 1</w:t>
            </w:r>
          </w:p>
        </w:tc>
        <w:tc>
          <w:tcPr>
            <w:tcW w:w="848" w:type="dxa"/>
          </w:tcPr>
          <w:p w14:paraId="71FA3D02"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336" w:type="dxa"/>
          </w:tcPr>
          <w:p w14:paraId="280368BE"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60A86FAF" w14:textId="77777777" w:rsidTr="00691D3B">
        <w:tc>
          <w:tcPr>
            <w:cnfStyle w:val="001000000000" w:firstRow="0" w:lastRow="0" w:firstColumn="1" w:lastColumn="0" w:oddVBand="0" w:evenVBand="0" w:oddHBand="0" w:evenHBand="0" w:firstRowFirstColumn="0" w:firstRowLastColumn="0" w:lastRowFirstColumn="0" w:lastRowLastColumn="0"/>
            <w:tcW w:w="1794" w:type="dxa"/>
          </w:tcPr>
          <w:p w14:paraId="20C8EDDB" w14:textId="77777777" w:rsidR="00620A54" w:rsidRPr="00752797" w:rsidRDefault="00620A54" w:rsidP="002603CC">
            <w:pPr>
              <w:pStyle w:val="PlainText"/>
              <w:jc w:val="both"/>
            </w:pPr>
            <w:r w:rsidRPr="00752797">
              <w:t>flow</w:t>
            </w:r>
          </w:p>
        </w:tc>
        <w:tc>
          <w:tcPr>
            <w:tcW w:w="2280" w:type="dxa"/>
          </w:tcPr>
          <w:p w14:paraId="5759BF74"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Turn on flow calculation</w:t>
            </w:r>
          </w:p>
        </w:tc>
        <w:tc>
          <w:tcPr>
            <w:tcW w:w="1258" w:type="dxa"/>
          </w:tcPr>
          <w:p w14:paraId="29129744"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w:t>
            </w:r>
          </w:p>
        </w:tc>
        <w:tc>
          <w:tcPr>
            <w:tcW w:w="1414" w:type="dxa"/>
          </w:tcPr>
          <w:p w14:paraId="4941C22D"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0 - 1</w:t>
            </w:r>
          </w:p>
        </w:tc>
        <w:tc>
          <w:tcPr>
            <w:tcW w:w="848" w:type="dxa"/>
          </w:tcPr>
          <w:p w14:paraId="7AC31435"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336" w:type="dxa"/>
          </w:tcPr>
          <w:p w14:paraId="28EB299F"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0FBF5DC4" w14:textId="77777777" w:rsidTr="00691D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38D16BE2" w14:textId="77777777" w:rsidR="00620A54" w:rsidRPr="00752797" w:rsidRDefault="00620A54" w:rsidP="002603CC">
            <w:pPr>
              <w:pStyle w:val="PlainText"/>
              <w:jc w:val="both"/>
            </w:pPr>
            <w:r w:rsidRPr="00752797">
              <w:t>gwflow</w:t>
            </w:r>
            <w:r w:rsidR="001B6449" w:rsidRPr="00752797">
              <w:t>+</w:t>
            </w:r>
          </w:p>
        </w:tc>
        <w:tc>
          <w:tcPr>
            <w:tcW w:w="2280" w:type="dxa"/>
          </w:tcPr>
          <w:p w14:paraId="552498BD"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Turn on groundwater flow</w:t>
            </w:r>
          </w:p>
        </w:tc>
        <w:tc>
          <w:tcPr>
            <w:tcW w:w="1258" w:type="dxa"/>
          </w:tcPr>
          <w:p w14:paraId="78046A1E"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w:t>
            </w:r>
          </w:p>
        </w:tc>
        <w:tc>
          <w:tcPr>
            <w:tcW w:w="1414" w:type="dxa"/>
          </w:tcPr>
          <w:p w14:paraId="5C67EA79"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0 - 1</w:t>
            </w:r>
          </w:p>
        </w:tc>
        <w:tc>
          <w:tcPr>
            <w:tcW w:w="848" w:type="dxa"/>
          </w:tcPr>
          <w:p w14:paraId="199AFB40"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336" w:type="dxa"/>
          </w:tcPr>
          <w:p w14:paraId="69A5912D"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1F103920" w14:textId="77777777" w:rsidTr="00691D3B">
        <w:tc>
          <w:tcPr>
            <w:cnfStyle w:val="001000000000" w:firstRow="0" w:lastRow="0" w:firstColumn="1" w:lastColumn="0" w:oddVBand="0" w:evenVBand="0" w:oddHBand="0" w:evenHBand="0" w:firstRowFirstColumn="0" w:firstRowLastColumn="0" w:lastRowFirstColumn="0" w:lastRowLastColumn="0"/>
            <w:tcW w:w="1794" w:type="dxa"/>
          </w:tcPr>
          <w:p w14:paraId="3B7CE9B1" w14:textId="77777777" w:rsidR="00620A54" w:rsidRPr="00752797" w:rsidRDefault="00620A54" w:rsidP="002603CC">
            <w:pPr>
              <w:pStyle w:val="PlainText"/>
              <w:jc w:val="both"/>
            </w:pPr>
            <w:r w:rsidRPr="00752797">
              <w:t>lwave</w:t>
            </w:r>
          </w:p>
        </w:tc>
        <w:tc>
          <w:tcPr>
            <w:tcW w:w="2280" w:type="dxa"/>
          </w:tcPr>
          <w:p w14:paraId="421DFBB3"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Turn on short wave forcing on NLSW equations and boundary conditions</w:t>
            </w:r>
          </w:p>
        </w:tc>
        <w:tc>
          <w:tcPr>
            <w:tcW w:w="1258" w:type="dxa"/>
          </w:tcPr>
          <w:p w14:paraId="134DD80C"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w:t>
            </w:r>
          </w:p>
        </w:tc>
        <w:tc>
          <w:tcPr>
            <w:tcW w:w="1414" w:type="dxa"/>
          </w:tcPr>
          <w:p w14:paraId="2C660BEB"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0 - 1</w:t>
            </w:r>
          </w:p>
        </w:tc>
        <w:tc>
          <w:tcPr>
            <w:tcW w:w="848" w:type="dxa"/>
          </w:tcPr>
          <w:p w14:paraId="61E3FBC1"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336" w:type="dxa"/>
          </w:tcPr>
          <w:p w14:paraId="023DFC99"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5D9ED5C6" w14:textId="77777777" w:rsidTr="00691D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4C6C354D" w14:textId="77777777" w:rsidR="00620A54" w:rsidRPr="00752797" w:rsidRDefault="00620A54" w:rsidP="002603CC">
            <w:pPr>
              <w:pStyle w:val="PlainText"/>
              <w:jc w:val="both"/>
            </w:pPr>
            <w:r w:rsidRPr="00752797">
              <w:t>morphology</w:t>
            </w:r>
          </w:p>
        </w:tc>
        <w:tc>
          <w:tcPr>
            <w:tcW w:w="2280" w:type="dxa"/>
          </w:tcPr>
          <w:p w14:paraId="6E45B00C"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Turn on morphology</w:t>
            </w:r>
          </w:p>
        </w:tc>
        <w:tc>
          <w:tcPr>
            <w:tcW w:w="1258" w:type="dxa"/>
          </w:tcPr>
          <w:p w14:paraId="027FBDD7"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w:t>
            </w:r>
          </w:p>
        </w:tc>
        <w:tc>
          <w:tcPr>
            <w:tcW w:w="1414" w:type="dxa"/>
          </w:tcPr>
          <w:p w14:paraId="79A28FC8"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0 - 1</w:t>
            </w:r>
          </w:p>
        </w:tc>
        <w:tc>
          <w:tcPr>
            <w:tcW w:w="848" w:type="dxa"/>
          </w:tcPr>
          <w:p w14:paraId="6C72F214"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336" w:type="dxa"/>
          </w:tcPr>
          <w:p w14:paraId="10BDD4F1"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236A319E" w14:textId="77777777" w:rsidTr="00691D3B">
        <w:tc>
          <w:tcPr>
            <w:cnfStyle w:val="001000000000" w:firstRow="0" w:lastRow="0" w:firstColumn="1" w:lastColumn="0" w:oddVBand="0" w:evenVBand="0" w:oddHBand="0" w:evenHBand="0" w:firstRowFirstColumn="0" w:firstRowLastColumn="0" w:lastRowFirstColumn="0" w:lastRowLastColumn="0"/>
            <w:tcW w:w="1794" w:type="dxa"/>
          </w:tcPr>
          <w:p w14:paraId="317BFDEC" w14:textId="77777777" w:rsidR="00620A54" w:rsidRPr="00752797" w:rsidRDefault="00620A54" w:rsidP="002603CC">
            <w:pPr>
              <w:pStyle w:val="PlainText"/>
              <w:jc w:val="both"/>
            </w:pPr>
            <w:r w:rsidRPr="00752797">
              <w:t>nonh</w:t>
            </w:r>
            <w:r w:rsidR="001B6449" w:rsidRPr="00752797">
              <w:t>+</w:t>
            </w:r>
          </w:p>
        </w:tc>
        <w:tc>
          <w:tcPr>
            <w:tcW w:w="2280" w:type="dxa"/>
          </w:tcPr>
          <w:p w14:paraId="7CC91D46"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Turn on non-hydrostatic pressure: 0 = NSWE, 1 = NSW + non-hydrostatic pressure compensation Stelling &amp; Zijlema, 2003</w:t>
            </w:r>
          </w:p>
        </w:tc>
        <w:tc>
          <w:tcPr>
            <w:tcW w:w="1258" w:type="dxa"/>
          </w:tcPr>
          <w:p w14:paraId="4A74FEC4"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w:t>
            </w:r>
          </w:p>
        </w:tc>
        <w:tc>
          <w:tcPr>
            <w:tcW w:w="1414" w:type="dxa"/>
          </w:tcPr>
          <w:p w14:paraId="055E7442"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0 - 1</w:t>
            </w:r>
          </w:p>
        </w:tc>
        <w:tc>
          <w:tcPr>
            <w:tcW w:w="848" w:type="dxa"/>
          </w:tcPr>
          <w:p w14:paraId="139EAD4B"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336" w:type="dxa"/>
          </w:tcPr>
          <w:p w14:paraId="496ADB41"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0514E2C1" w14:textId="77777777" w:rsidTr="00691D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3BFE4E8B" w14:textId="77777777" w:rsidR="00620A54" w:rsidRPr="00752797" w:rsidRDefault="00620A54" w:rsidP="002603CC">
            <w:pPr>
              <w:pStyle w:val="PlainText"/>
              <w:jc w:val="both"/>
            </w:pPr>
            <w:r w:rsidRPr="00752797">
              <w:t>sedtrans</w:t>
            </w:r>
          </w:p>
        </w:tc>
        <w:tc>
          <w:tcPr>
            <w:tcW w:w="2280" w:type="dxa"/>
          </w:tcPr>
          <w:p w14:paraId="261803AA"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Turn on sediment transport</w:t>
            </w:r>
          </w:p>
        </w:tc>
        <w:tc>
          <w:tcPr>
            <w:tcW w:w="1258" w:type="dxa"/>
          </w:tcPr>
          <w:p w14:paraId="02514A15"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w:t>
            </w:r>
          </w:p>
        </w:tc>
        <w:tc>
          <w:tcPr>
            <w:tcW w:w="1414" w:type="dxa"/>
          </w:tcPr>
          <w:p w14:paraId="0393B963"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0 - 1</w:t>
            </w:r>
          </w:p>
        </w:tc>
        <w:tc>
          <w:tcPr>
            <w:tcW w:w="848" w:type="dxa"/>
          </w:tcPr>
          <w:p w14:paraId="553BAF75"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336" w:type="dxa"/>
          </w:tcPr>
          <w:p w14:paraId="6DC6F794"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1676C123" w14:textId="77777777" w:rsidTr="00691D3B">
        <w:tc>
          <w:tcPr>
            <w:cnfStyle w:val="001000000000" w:firstRow="0" w:lastRow="0" w:firstColumn="1" w:lastColumn="0" w:oddVBand="0" w:evenVBand="0" w:oddHBand="0" w:evenHBand="0" w:firstRowFirstColumn="0" w:firstRowLastColumn="0" w:lastRowFirstColumn="0" w:lastRowLastColumn="0"/>
            <w:tcW w:w="1794" w:type="dxa"/>
          </w:tcPr>
          <w:p w14:paraId="0D4BAE81" w14:textId="77777777" w:rsidR="00620A54" w:rsidRPr="00752797" w:rsidRDefault="00620A54" w:rsidP="002603CC">
            <w:pPr>
              <w:pStyle w:val="PlainText"/>
              <w:jc w:val="both"/>
            </w:pPr>
            <w:r w:rsidRPr="00752797">
              <w:t>setbathy</w:t>
            </w:r>
          </w:p>
        </w:tc>
        <w:tc>
          <w:tcPr>
            <w:tcW w:w="2280" w:type="dxa"/>
          </w:tcPr>
          <w:p w14:paraId="2B723AAB"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 xml:space="preserve">Turn on </w:t>
            </w:r>
            <w:r w:rsidR="00AB1A16" w:rsidRPr="00752797">
              <w:t>time series</w:t>
            </w:r>
            <w:r w:rsidRPr="00752797">
              <w:t xml:space="preserve"> of prescribed bathy input</w:t>
            </w:r>
          </w:p>
        </w:tc>
        <w:tc>
          <w:tcPr>
            <w:tcW w:w="1258" w:type="dxa"/>
          </w:tcPr>
          <w:p w14:paraId="5841879D"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w:t>
            </w:r>
          </w:p>
        </w:tc>
        <w:tc>
          <w:tcPr>
            <w:tcW w:w="1414" w:type="dxa"/>
          </w:tcPr>
          <w:p w14:paraId="64FC758A"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0 - 1</w:t>
            </w:r>
          </w:p>
        </w:tc>
        <w:tc>
          <w:tcPr>
            <w:tcW w:w="848" w:type="dxa"/>
          </w:tcPr>
          <w:p w14:paraId="4436115D"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336" w:type="dxa"/>
          </w:tcPr>
          <w:p w14:paraId="6944FBA4"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50710381" w14:textId="77777777" w:rsidTr="00691D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64DC072C" w14:textId="77777777" w:rsidR="00620A54" w:rsidRPr="00752797" w:rsidRDefault="00620A54" w:rsidP="002603CC">
            <w:pPr>
              <w:pStyle w:val="PlainText"/>
              <w:jc w:val="both"/>
            </w:pPr>
            <w:r w:rsidRPr="00752797">
              <w:t>ships</w:t>
            </w:r>
            <w:r w:rsidR="001B6449" w:rsidRPr="00752797">
              <w:t>+</w:t>
            </w:r>
          </w:p>
        </w:tc>
        <w:tc>
          <w:tcPr>
            <w:tcW w:w="2280" w:type="dxa"/>
          </w:tcPr>
          <w:p w14:paraId="680C0A4F"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Turn on ship waves</w:t>
            </w:r>
          </w:p>
        </w:tc>
        <w:tc>
          <w:tcPr>
            <w:tcW w:w="1258" w:type="dxa"/>
          </w:tcPr>
          <w:p w14:paraId="30F4650C"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w:t>
            </w:r>
          </w:p>
        </w:tc>
        <w:tc>
          <w:tcPr>
            <w:tcW w:w="1414" w:type="dxa"/>
          </w:tcPr>
          <w:p w14:paraId="2AD549DD"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0 - 1</w:t>
            </w:r>
          </w:p>
        </w:tc>
        <w:tc>
          <w:tcPr>
            <w:tcW w:w="848" w:type="dxa"/>
          </w:tcPr>
          <w:p w14:paraId="537F6838"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336" w:type="dxa"/>
          </w:tcPr>
          <w:p w14:paraId="59CE0A61"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697D94A9" w14:textId="77777777" w:rsidTr="00691D3B">
        <w:tc>
          <w:tcPr>
            <w:cnfStyle w:val="001000000000" w:firstRow="0" w:lastRow="0" w:firstColumn="1" w:lastColumn="0" w:oddVBand="0" w:evenVBand="0" w:oddHBand="0" w:evenHBand="0" w:firstRowFirstColumn="0" w:firstRowLastColumn="0" w:lastRowFirstColumn="0" w:lastRowLastColumn="0"/>
            <w:tcW w:w="1794" w:type="dxa"/>
          </w:tcPr>
          <w:p w14:paraId="1AA044A8" w14:textId="77777777" w:rsidR="00620A54" w:rsidRPr="00752797" w:rsidRDefault="00620A54" w:rsidP="002603CC">
            <w:pPr>
              <w:pStyle w:val="PlainText"/>
              <w:jc w:val="both"/>
            </w:pPr>
            <w:r w:rsidRPr="00752797">
              <w:t>single_dir</w:t>
            </w:r>
            <w:r w:rsidR="001B6449" w:rsidRPr="00752797">
              <w:t>+</w:t>
            </w:r>
          </w:p>
        </w:tc>
        <w:tc>
          <w:tcPr>
            <w:tcW w:w="2280" w:type="dxa"/>
          </w:tcPr>
          <w:p w14:paraId="11769DE0"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Turn on stationary model for refraction, surfbeat based on mean direction</w:t>
            </w:r>
          </w:p>
        </w:tc>
        <w:tc>
          <w:tcPr>
            <w:tcW w:w="1258" w:type="dxa"/>
          </w:tcPr>
          <w:p w14:paraId="0E9360BC"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w:t>
            </w:r>
          </w:p>
        </w:tc>
        <w:tc>
          <w:tcPr>
            <w:tcW w:w="1414" w:type="dxa"/>
          </w:tcPr>
          <w:p w14:paraId="46F2D547"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0 - 1</w:t>
            </w:r>
          </w:p>
        </w:tc>
        <w:tc>
          <w:tcPr>
            <w:tcW w:w="848" w:type="dxa"/>
          </w:tcPr>
          <w:p w14:paraId="6CECDB7C"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336" w:type="dxa"/>
          </w:tcPr>
          <w:p w14:paraId="55AD03F4"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3C5DADD0" w14:textId="77777777" w:rsidTr="00691D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11BCFC40" w14:textId="77777777" w:rsidR="00620A54" w:rsidRPr="00752797" w:rsidRDefault="00620A54" w:rsidP="002603CC">
            <w:pPr>
              <w:pStyle w:val="PlainText"/>
              <w:jc w:val="both"/>
            </w:pPr>
            <w:r w:rsidRPr="00752797">
              <w:t>snells</w:t>
            </w:r>
            <w:r w:rsidR="001B6449" w:rsidRPr="00752797">
              <w:t>+</w:t>
            </w:r>
          </w:p>
        </w:tc>
        <w:tc>
          <w:tcPr>
            <w:tcW w:w="2280" w:type="dxa"/>
          </w:tcPr>
          <w:p w14:paraId="1A25E976"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Turn on Snell's law for wave refraction</w:t>
            </w:r>
          </w:p>
        </w:tc>
        <w:tc>
          <w:tcPr>
            <w:tcW w:w="1258" w:type="dxa"/>
          </w:tcPr>
          <w:p w14:paraId="3B7A0EE9"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w:t>
            </w:r>
          </w:p>
        </w:tc>
        <w:tc>
          <w:tcPr>
            <w:tcW w:w="1414" w:type="dxa"/>
          </w:tcPr>
          <w:p w14:paraId="549ADF94"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0 - 1</w:t>
            </w:r>
          </w:p>
        </w:tc>
        <w:tc>
          <w:tcPr>
            <w:tcW w:w="848" w:type="dxa"/>
          </w:tcPr>
          <w:p w14:paraId="54800FEC"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336" w:type="dxa"/>
          </w:tcPr>
          <w:p w14:paraId="4FEFC4CC"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620FEEDA" w14:textId="77777777" w:rsidTr="00691D3B">
        <w:tc>
          <w:tcPr>
            <w:cnfStyle w:val="001000000000" w:firstRow="0" w:lastRow="0" w:firstColumn="1" w:lastColumn="0" w:oddVBand="0" w:evenVBand="0" w:oddHBand="0" w:evenHBand="0" w:firstRowFirstColumn="0" w:firstRowLastColumn="0" w:lastRowFirstColumn="0" w:lastRowLastColumn="0"/>
            <w:tcW w:w="1794" w:type="dxa"/>
          </w:tcPr>
          <w:p w14:paraId="70E1C705" w14:textId="77777777" w:rsidR="00620A54" w:rsidRPr="00752797" w:rsidRDefault="00620A54" w:rsidP="002603CC">
            <w:pPr>
              <w:pStyle w:val="PlainText"/>
              <w:jc w:val="both"/>
            </w:pPr>
            <w:r w:rsidRPr="00752797">
              <w:t>swave</w:t>
            </w:r>
          </w:p>
        </w:tc>
        <w:tc>
          <w:tcPr>
            <w:tcW w:w="2280" w:type="dxa"/>
          </w:tcPr>
          <w:p w14:paraId="209D0F71"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Turn on short waves</w:t>
            </w:r>
          </w:p>
        </w:tc>
        <w:tc>
          <w:tcPr>
            <w:tcW w:w="1258" w:type="dxa"/>
          </w:tcPr>
          <w:p w14:paraId="44662902"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w:t>
            </w:r>
          </w:p>
        </w:tc>
        <w:tc>
          <w:tcPr>
            <w:tcW w:w="1414" w:type="dxa"/>
          </w:tcPr>
          <w:p w14:paraId="1E400C18"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0 - 1</w:t>
            </w:r>
          </w:p>
        </w:tc>
        <w:tc>
          <w:tcPr>
            <w:tcW w:w="848" w:type="dxa"/>
          </w:tcPr>
          <w:p w14:paraId="1A1CAA72"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336" w:type="dxa"/>
          </w:tcPr>
          <w:p w14:paraId="58C393F4"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27621B5B" w14:textId="77777777" w:rsidTr="00691D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184AFAAA" w14:textId="77777777" w:rsidR="00620A54" w:rsidRPr="00752797" w:rsidRDefault="00620A54" w:rsidP="002603CC">
            <w:pPr>
              <w:pStyle w:val="PlainText"/>
              <w:jc w:val="both"/>
            </w:pPr>
            <w:r w:rsidRPr="00752797">
              <w:t>swrunup</w:t>
            </w:r>
            <w:r w:rsidR="001B6449" w:rsidRPr="00752797">
              <w:t>+</w:t>
            </w:r>
          </w:p>
        </w:tc>
        <w:tc>
          <w:tcPr>
            <w:tcW w:w="2280" w:type="dxa"/>
          </w:tcPr>
          <w:p w14:paraId="0F7EFA97"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Turn on short wave runup</w:t>
            </w:r>
          </w:p>
        </w:tc>
        <w:tc>
          <w:tcPr>
            <w:tcW w:w="1258" w:type="dxa"/>
          </w:tcPr>
          <w:p w14:paraId="15603A7D"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w:t>
            </w:r>
          </w:p>
        </w:tc>
        <w:tc>
          <w:tcPr>
            <w:tcW w:w="1414" w:type="dxa"/>
          </w:tcPr>
          <w:p w14:paraId="27B099C4"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0 - 1</w:t>
            </w:r>
          </w:p>
        </w:tc>
        <w:tc>
          <w:tcPr>
            <w:tcW w:w="848" w:type="dxa"/>
          </w:tcPr>
          <w:p w14:paraId="3D07AB33"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336" w:type="dxa"/>
          </w:tcPr>
          <w:p w14:paraId="6A3FA9CD"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3A8D9180" w14:textId="77777777" w:rsidTr="00691D3B">
        <w:tc>
          <w:tcPr>
            <w:cnfStyle w:val="001000000000" w:firstRow="0" w:lastRow="0" w:firstColumn="1" w:lastColumn="0" w:oddVBand="0" w:evenVBand="0" w:oddHBand="0" w:evenHBand="0" w:firstRowFirstColumn="0" w:firstRowLastColumn="0" w:lastRowFirstColumn="0" w:lastRowLastColumn="0"/>
            <w:tcW w:w="1794" w:type="dxa"/>
          </w:tcPr>
          <w:p w14:paraId="79C02B87" w14:textId="77777777" w:rsidR="00620A54" w:rsidRPr="00752797" w:rsidRDefault="00620A54" w:rsidP="002603CC">
            <w:pPr>
              <w:pStyle w:val="PlainText"/>
              <w:jc w:val="both"/>
            </w:pPr>
            <w:r w:rsidRPr="00752797">
              <w:t>vegetation</w:t>
            </w:r>
            <w:r w:rsidR="001B6449" w:rsidRPr="00752797">
              <w:t>+</w:t>
            </w:r>
          </w:p>
        </w:tc>
        <w:tc>
          <w:tcPr>
            <w:tcW w:w="2280" w:type="dxa"/>
          </w:tcPr>
          <w:p w14:paraId="5C52C018"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Turn on interaction of waves and flow with vegetation</w:t>
            </w:r>
          </w:p>
        </w:tc>
        <w:tc>
          <w:tcPr>
            <w:tcW w:w="1258" w:type="dxa"/>
          </w:tcPr>
          <w:p w14:paraId="6DA041D7"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w:t>
            </w:r>
          </w:p>
        </w:tc>
        <w:tc>
          <w:tcPr>
            <w:tcW w:w="1414" w:type="dxa"/>
          </w:tcPr>
          <w:p w14:paraId="380ACF3D"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0 - 1</w:t>
            </w:r>
          </w:p>
        </w:tc>
        <w:tc>
          <w:tcPr>
            <w:tcW w:w="848" w:type="dxa"/>
          </w:tcPr>
          <w:p w14:paraId="11BD3400"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336" w:type="dxa"/>
          </w:tcPr>
          <w:p w14:paraId="22809980"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bl>
    <w:p w14:paraId="6413B8B5" w14:textId="77777777" w:rsidR="00620A54" w:rsidRPr="00752797" w:rsidRDefault="00620A54" w:rsidP="002603CC">
      <w:pPr>
        <w:pStyle w:val="Heading2"/>
        <w:spacing w:line="240" w:lineRule="auto"/>
        <w:jc w:val="both"/>
        <w:rPr>
          <w:lang w:val="en-US"/>
        </w:rPr>
      </w:pPr>
      <w:bookmarkStart w:id="371" w:name="_Ref285440913"/>
      <w:bookmarkStart w:id="372" w:name="_Ref285440915"/>
      <w:bookmarkStart w:id="373" w:name="_Ref285465495"/>
      <w:bookmarkStart w:id="374" w:name="_Ref285465497"/>
      <w:bookmarkStart w:id="375" w:name="_Toc285701665"/>
      <w:bookmarkStart w:id="376" w:name="_Toc417455006"/>
      <w:bookmarkStart w:id="377" w:name="_Toc417455474"/>
      <w:bookmarkStart w:id="378" w:name="_Toc417455667"/>
      <w:bookmarkStart w:id="379" w:name="_Toc417455812"/>
      <w:r w:rsidRPr="00752797">
        <w:rPr>
          <w:lang w:val="en-US"/>
        </w:rPr>
        <w:t>Grid and bathymetry</w:t>
      </w:r>
      <w:bookmarkEnd w:id="371"/>
      <w:bookmarkEnd w:id="372"/>
      <w:bookmarkEnd w:id="373"/>
      <w:bookmarkEnd w:id="374"/>
      <w:bookmarkEnd w:id="375"/>
      <w:bookmarkEnd w:id="376"/>
      <w:bookmarkEnd w:id="377"/>
      <w:bookmarkEnd w:id="378"/>
      <w:bookmarkEnd w:id="379"/>
    </w:p>
    <w:p w14:paraId="63A1F675" w14:textId="7C35AA4F" w:rsidR="00620A54" w:rsidRPr="00752797" w:rsidRDefault="00620A54" w:rsidP="002603CC">
      <w:pPr>
        <w:pStyle w:val="BodyText"/>
        <w:rPr>
          <w:lang w:val="en-US"/>
        </w:rPr>
      </w:pPr>
      <w:r w:rsidRPr="00752797">
        <w:rPr>
          <w:lang w:val="en-US"/>
        </w:rPr>
        <w:t xml:space="preserve">XBeach’ spatial grid size is defined by the keywords </w:t>
      </w:r>
      <w:r w:rsidRPr="00752797">
        <w:rPr>
          <w:i/>
          <w:lang w:val="en-US"/>
        </w:rPr>
        <w:t>nx</w:t>
      </w:r>
      <w:r w:rsidRPr="00752797">
        <w:rPr>
          <w:lang w:val="en-US"/>
        </w:rPr>
        <w:t xml:space="preserve"> and </w:t>
      </w:r>
      <w:proofErr w:type="gramStart"/>
      <w:r w:rsidRPr="00752797">
        <w:rPr>
          <w:i/>
          <w:lang w:val="en-US"/>
        </w:rPr>
        <w:t>ny</w:t>
      </w:r>
      <w:proofErr w:type="gramEnd"/>
      <w:r w:rsidRPr="00752797">
        <w:rPr>
          <w:lang w:val="en-US"/>
        </w:rPr>
        <w:t xml:space="preserve">. </w:t>
      </w:r>
      <w:r w:rsidR="00E064E8" w:rsidRPr="00752797">
        <w:rPr>
          <w:lang w:val="en-US"/>
        </w:rPr>
        <w:t xml:space="preserve">Here nx are the number of grid points in the cross-shore direction and </w:t>
      </w:r>
      <w:proofErr w:type="gramStart"/>
      <w:r w:rsidR="00E064E8" w:rsidRPr="00752797">
        <w:rPr>
          <w:lang w:val="en-US"/>
        </w:rPr>
        <w:t>ny</w:t>
      </w:r>
      <w:proofErr w:type="gramEnd"/>
      <w:r w:rsidR="00E064E8" w:rsidRPr="00752797">
        <w:rPr>
          <w:lang w:val="en-US"/>
        </w:rPr>
        <w:t xml:space="preserve"> the number in the alongshore direction. </w:t>
      </w:r>
      <w:r w:rsidRPr="00752797">
        <w:rPr>
          <w:lang w:val="en-US"/>
        </w:rPr>
        <w:t xml:space="preserve">The size of the computational grid will be </w:t>
      </w:r>
      <w:r w:rsidRPr="00752797">
        <w:rPr>
          <w:i/>
          <w:lang w:val="en-US"/>
        </w:rPr>
        <w:t>nx+1</w:t>
      </w:r>
      <w:r w:rsidRPr="00752797">
        <w:rPr>
          <w:lang w:val="en-US"/>
        </w:rPr>
        <w:t xml:space="preserve"> by </w:t>
      </w:r>
      <w:proofErr w:type="gramStart"/>
      <w:r w:rsidRPr="00752797">
        <w:rPr>
          <w:i/>
          <w:lang w:val="en-US"/>
        </w:rPr>
        <w:t>ny+</w:t>
      </w:r>
      <w:proofErr w:type="gramEnd"/>
      <w:r w:rsidRPr="00752797">
        <w:rPr>
          <w:i/>
          <w:lang w:val="en-US"/>
        </w:rPr>
        <w:t>1</w:t>
      </w:r>
      <w:r w:rsidRPr="00752797">
        <w:rPr>
          <w:lang w:val="en-US"/>
        </w:rPr>
        <w:t xml:space="preserve"> cells large. The initial bathymetry is provided using a separate file that is referred to by the </w:t>
      </w:r>
      <w:r w:rsidRPr="00752797">
        <w:rPr>
          <w:i/>
          <w:lang w:val="en-US"/>
        </w:rPr>
        <w:t>depfile</w:t>
      </w:r>
      <w:r w:rsidRPr="00752797">
        <w:rPr>
          <w:lang w:val="en-US"/>
        </w:rPr>
        <w:t xml:space="preserve"> keyword</w:t>
      </w:r>
      <w:r w:rsidR="00E064E8" w:rsidRPr="00752797">
        <w:rPr>
          <w:lang w:val="en-US"/>
        </w:rPr>
        <w:t xml:space="preserve">, which has to have a </w:t>
      </w:r>
      <w:r w:rsidR="00E064E8" w:rsidRPr="00752797">
        <w:rPr>
          <w:lang w:val="en-US"/>
        </w:rPr>
        <w:lastRenderedPageBreak/>
        <w:t xml:space="preserve">size of [nx+1, </w:t>
      </w:r>
      <w:proofErr w:type="gramStart"/>
      <w:r w:rsidR="00E064E8" w:rsidRPr="00752797">
        <w:rPr>
          <w:lang w:val="en-US"/>
        </w:rPr>
        <w:t>ny+</w:t>
      </w:r>
      <w:proofErr w:type="gramEnd"/>
      <w:r w:rsidR="00E064E8" w:rsidRPr="00752797">
        <w:rPr>
          <w:lang w:val="en-US"/>
        </w:rPr>
        <w:t>1]</w:t>
      </w:r>
      <w:r w:rsidRPr="00752797">
        <w:rPr>
          <w:lang w:val="en-US"/>
        </w:rPr>
        <w:t xml:space="preserve">. This file contains an initial bed level for each grid cell where each line corresponds to </w:t>
      </w:r>
      <w:proofErr w:type="gramStart"/>
      <w:r w:rsidRPr="00752797">
        <w:rPr>
          <w:lang w:val="en-US"/>
        </w:rPr>
        <w:t>a transect</w:t>
      </w:r>
      <w:proofErr w:type="gramEnd"/>
      <w:r w:rsidRPr="00752797">
        <w:rPr>
          <w:lang w:val="en-US"/>
        </w:rPr>
        <w:t xml:space="preserve"> in x-direction (cross-shore). The values are positive down by default</w:t>
      </w:r>
      <w:r w:rsidR="00E064E8" w:rsidRPr="00752797">
        <w:rPr>
          <w:lang w:val="en-US"/>
        </w:rPr>
        <w:t xml:space="preserve"> (e.g. a value of ‘10’ is 10 meters </w:t>
      </w:r>
      <w:r w:rsidR="00B01F2F">
        <w:rPr>
          <w:lang w:val="en-US"/>
        </w:rPr>
        <w:t xml:space="preserve">of water </w:t>
      </w:r>
      <w:r w:rsidR="00E064E8" w:rsidRPr="00752797">
        <w:rPr>
          <w:lang w:val="en-US"/>
        </w:rPr>
        <w:t>depth)</w:t>
      </w:r>
      <w:r w:rsidRPr="00752797">
        <w:rPr>
          <w:lang w:val="en-US"/>
        </w:rPr>
        <w:t xml:space="preserve">, but this can be changed using the </w:t>
      </w:r>
      <w:r w:rsidRPr="00752797">
        <w:rPr>
          <w:i/>
          <w:lang w:val="en-US"/>
        </w:rPr>
        <w:t>posdwn</w:t>
      </w:r>
      <w:r w:rsidRPr="00752797">
        <w:rPr>
          <w:lang w:val="en-US"/>
        </w:rPr>
        <w:t xml:space="preserve"> keyword.</w:t>
      </w:r>
    </w:p>
    <w:p w14:paraId="5778C643" w14:textId="77777777" w:rsidR="00620A54" w:rsidRPr="00752797" w:rsidRDefault="00620A54" w:rsidP="002603CC">
      <w:pPr>
        <w:pStyle w:val="BodyText"/>
        <w:rPr>
          <w:lang w:val="en-US"/>
        </w:rPr>
      </w:pPr>
      <w:r w:rsidRPr="00752797">
        <w:rPr>
          <w:lang w:val="en-US"/>
        </w:rPr>
        <w:t xml:space="preserve">Three main types of XBeach grids are supported: fast 1D, 1D and 2DH. Fast 1D grids have a single alongshore grid cell and thus a value </w:t>
      </w:r>
      <w:proofErr w:type="gramStart"/>
      <w:r w:rsidRPr="00752797">
        <w:rPr>
          <w:i/>
          <w:lang w:val="en-US"/>
        </w:rPr>
        <w:t>ny=</w:t>
      </w:r>
      <w:proofErr w:type="gramEnd"/>
      <w:r w:rsidRPr="00752797">
        <w:rPr>
          <w:i/>
          <w:lang w:val="en-US"/>
        </w:rPr>
        <w:t xml:space="preserve">0 </w:t>
      </w:r>
      <w:r w:rsidRPr="00752797">
        <w:rPr>
          <w:lang w:val="en-US"/>
        </w:rPr>
        <w:t xml:space="preserve">and </w:t>
      </w:r>
      <w:r w:rsidR="00E064E8" w:rsidRPr="00752797">
        <w:rPr>
          <w:lang w:val="en-US"/>
        </w:rPr>
        <w:t xml:space="preserve">thus </w:t>
      </w:r>
      <w:r w:rsidRPr="00752797">
        <w:rPr>
          <w:lang w:val="en-US"/>
        </w:rPr>
        <w:t xml:space="preserve">a single </w:t>
      </w:r>
      <w:r w:rsidR="00E064E8" w:rsidRPr="00752797">
        <w:rPr>
          <w:lang w:val="en-US"/>
        </w:rPr>
        <w:t>row (ny+1=1)</w:t>
      </w:r>
      <w:r w:rsidRPr="00752797">
        <w:rPr>
          <w:lang w:val="en-US"/>
        </w:rPr>
        <w:t xml:space="preserve"> in the </w:t>
      </w:r>
      <w:r w:rsidRPr="00752797">
        <w:rPr>
          <w:i/>
          <w:lang w:val="en-US"/>
        </w:rPr>
        <w:t>depfile</w:t>
      </w:r>
      <w:r w:rsidRPr="00752797">
        <w:rPr>
          <w:lang w:val="en-US"/>
        </w:rPr>
        <w:t xml:space="preserve">. The 1D grids have 3 alongshore grid cells and thus a value </w:t>
      </w:r>
      <w:proofErr w:type="gramStart"/>
      <w:r w:rsidRPr="00752797">
        <w:rPr>
          <w:i/>
          <w:lang w:val="en-US"/>
        </w:rPr>
        <w:t>ny=</w:t>
      </w:r>
      <w:proofErr w:type="gramEnd"/>
      <w:r w:rsidRPr="00752797">
        <w:rPr>
          <w:i/>
          <w:lang w:val="en-US"/>
        </w:rPr>
        <w:t xml:space="preserve">2 </w:t>
      </w:r>
      <w:r w:rsidRPr="00752797">
        <w:rPr>
          <w:lang w:val="en-US"/>
        </w:rPr>
        <w:t xml:space="preserve">and three </w:t>
      </w:r>
      <w:r w:rsidR="00E064E8" w:rsidRPr="00752797">
        <w:rPr>
          <w:lang w:val="en-US"/>
        </w:rPr>
        <w:t xml:space="preserve">rows </w:t>
      </w:r>
      <w:r w:rsidRPr="00752797">
        <w:rPr>
          <w:lang w:val="en-US"/>
        </w:rPr>
        <w:t xml:space="preserve">in the </w:t>
      </w:r>
      <w:r w:rsidRPr="00752797">
        <w:rPr>
          <w:i/>
          <w:lang w:val="en-US"/>
        </w:rPr>
        <w:t>depfile</w:t>
      </w:r>
      <w:r w:rsidRPr="00752797">
        <w:rPr>
          <w:lang w:val="en-US"/>
        </w:rPr>
        <w:t xml:space="preserve">. The 2DH grids have more than 3 alongshore grid cells, a value </w:t>
      </w:r>
      <w:proofErr w:type="gramStart"/>
      <w:r w:rsidRPr="00752797">
        <w:rPr>
          <w:i/>
          <w:lang w:val="en-US"/>
        </w:rPr>
        <w:t>ny&gt;</w:t>
      </w:r>
      <w:proofErr w:type="gramEnd"/>
      <w:r w:rsidRPr="00752797">
        <w:rPr>
          <w:i/>
          <w:lang w:val="en-US"/>
        </w:rPr>
        <w:t>2</w:t>
      </w:r>
      <w:r w:rsidRPr="00752797">
        <w:rPr>
          <w:lang w:val="en-US"/>
        </w:rPr>
        <w:t xml:space="preserve"> and as ma</w:t>
      </w:r>
      <w:r w:rsidR="00E064E8" w:rsidRPr="00752797">
        <w:rPr>
          <w:lang w:val="en-US"/>
        </w:rPr>
        <w:t>n</w:t>
      </w:r>
      <w:r w:rsidRPr="00752797">
        <w:rPr>
          <w:lang w:val="en-US"/>
        </w:rPr>
        <w:t xml:space="preserve">y </w:t>
      </w:r>
      <w:r w:rsidR="00E064E8" w:rsidRPr="00752797">
        <w:rPr>
          <w:lang w:val="en-US"/>
        </w:rPr>
        <w:t>rows</w:t>
      </w:r>
      <w:r w:rsidRPr="00752797">
        <w:rPr>
          <w:lang w:val="en-US"/>
        </w:rPr>
        <w:t xml:space="preserve"> in the </w:t>
      </w:r>
      <w:r w:rsidRPr="00752797">
        <w:rPr>
          <w:i/>
          <w:lang w:val="en-US"/>
        </w:rPr>
        <w:t>depfile</w:t>
      </w:r>
      <w:r w:rsidRPr="00752797">
        <w:rPr>
          <w:lang w:val="en-US"/>
        </w:rPr>
        <w:t>. In general, the bathymetry file has the following</w:t>
      </w:r>
      <w:r w:rsidR="00E064E8" w:rsidRPr="00752797">
        <w:rPr>
          <w:lang w:val="en-US"/>
        </w:rPr>
        <w:t xml:space="preserve"> space-separated</w:t>
      </w:r>
      <w:r w:rsidRPr="00752797">
        <w:rPr>
          <w:lang w:val="en-US"/>
        </w:rPr>
        <w:t xml:space="preserve"> format:</w:t>
      </w:r>
    </w:p>
    <w:p w14:paraId="4F5AD76C" w14:textId="77777777" w:rsidR="00620A54" w:rsidRPr="00752797" w:rsidRDefault="00620A54" w:rsidP="002603CC">
      <w:pPr>
        <w:pStyle w:val="Codeheader"/>
        <w:rPr>
          <w:lang w:val="en-US"/>
        </w:rPr>
      </w:pPr>
      <w:r w:rsidRPr="00752797">
        <w:rPr>
          <w:lang w:val="en-US"/>
        </w:rPr>
        <w:t>bed.dep</w:t>
      </w:r>
    </w:p>
    <w:p w14:paraId="6B073754" w14:textId="77777777" w:rsidR="00620A54" w:rsidRPr="00752797" w:rsidRDefault="00620A54" w:rsidP="002603CC">
      <w:pPr>
        <w:pStyle w:val="Code"/>
        <w:jc w:val="both"/>
      </w:pPr>
      <w:r w:rsidRPr="00752797">
        <w:t>&lt;</w:t>
      </w:r>
      <w:proofErr w:type="gramStart"/>
      <w:r w:rsidRPr="00752797">
        <w:t>z</w:t>
      </w:r>
      <w:proofErr w:type="gramEnd"/>
      <w:r w:rsidRPr="00752797">
        <w:t xml:space="preserve"> 1,1&gt; &lt;z 2,1&gt; &lt;z 3,1&gt; ... &lt;z nx,1&gt; &lt;z nx+1,1&gt;</w:t>
      </w:r>
    </w:p>
    <w:p w14:paraId="0EE27D57" w14:textId="77777777" w:rsidR="00620A54" w:rsidRPr="00752797" w:rsidRDefault="00620A54" w:rsidP="002603CC">
      <w:pPr>
        <w:pStyle w:val="Code"/>
        <w:jc w:val="both"/>
      </w:pPr>
      <w:r w:rsidRPr="00752797">
        <w:t>&lt;</w:t>
      </w:r>
      <w:proofErr w:type="gramStart"/>
      <w:r w:rsidRPr="00752797">
        <w:t>z</w:t>
      </w:r>
      <w:proofErr w:type="gramEnd"/>
      <w:r w:rsidRPr="00752797">
        <w:t xml:space="preserve"> 1,2&gt; &lt;z 2,2&gt; &lt;z 3,2&gt; ... &lt;z nx,2&gt; &lt;z nx+1,2&gt;</w:t>
      </w:r>
    </w:p>
    <w:p w14:paraId="21EF34C5" w14:textId="77777777" w:rsidR="00620A54" w:rsidRPr="00752797" w:rsidRDefault="00620A54" w:rsidP="002603CC">
      <w:pPr>
        <w:pStyle w:val="Code"/>
        <w:jc w:val="both"/>
      </w:pPr>
      <w:r w:rsidRPr="00752797">
        <w:t>&lt;</w:t>
      </w:r>
      <w:proofErr w:type="gramStart"/>
      <w:r w:rsidRPr="00752797">
        <w:t>z</w:t>
      </w:r>
      <w:proofErr w:type="gramEnd"/>
      <w:r w:rsidRPr="00752797">
        <w:t xml:space="preserve"> 1,3&gt; &lt;z 2,3&gt; &lt;z 3,3&gt; ... &lt;z nx,3&gt; &lt;z nx+1,3&gt;</w:t>
      </w:r>
    </w:p>
    <w:p w14:paraId="70C82BF3" w14:textId="77777777" w:rsidR="00620A54" w:rsidRPr="00752797" w:rsidRDefault="00620A54" w:rsidP="002603CC">
      <w:pPr>
        <w:pStyle w:val="Code"/>
        <w:jc w:val="both"/>
      </w:pPr>
      <w:r w:rsidRPr="00752797">
        <w:t>...</w:t>
      </w:r>
    </w:p>
    <w:p w14:paraId="4A4B06EF" w14:textId="77777777" w:rsidR="00620A54" w:rsidRPr="00752797" w:rsidRDefault="00620A54" w:rsidP="002603CC">
      <w:pPr>
        <w:pStyle w:val="Code"/>
        <w:jc w:val="both"/>
      </w:pPr>
      <w:r w:rsidRPr="00752797">
        <w:t>&lt;z 1,ny&gt; &lt;z 2,ny&gt; &lt;z 3,ny&gt; ... &lt;z nx,ny&gt; &lt;z nx+1,ny&gt;</w:t>
      </w:r>
    </w:p>
    <w:p w14:paraId="3B55C9D4" w14:textId="77777777" w:rsidR="00620A54" w:rsidRPr="00752797" w:rsidRDefault="00620A54" w:rsidP="002603CC">
      <w:pPr>
        <w:pStyle w:val="Code"/>
        <w:jc w:val="both"/>
      </w:pPr>
      <w:r w:rsidRPr="00752797">
        <w:t>&lt;z 1,ny+1&gt; &lt;z 2,ny+1&gt; &lt;z 3,ny+1&gt; ... &lt;z nx,ny+1&gt; &lt;z nx+1,ny+1&gt;</w:t>
      </w:r>
    </w:p>
    <w:p w14:paraId="652C9D09" w14:textId="77777777" w:rsidR="00620A54" w:rsidRPr="00752797" w:rsidRDefault="00620A54" w:rsidP="002603CC">
      <w:pPr>
        <w:pStyle w:val="BodyText"/>
        <w:rPr>
          <w:lang w:val="en-US"/>
        </w:rPr>
      </w:pPr>
      <w:r w:rsidRPr="00752797">
        <w:rPr>
          <w:lang w:val="en-US"/>
        </w:rPr>
        <w:t xml:space="preserve">XBeach spatial grids can be equidistant or non-equidistant. In the former case the grid size is defined by the keywords </w:t>
      </w:r>
      <w:r w:rsidRPr="00752797">
        <w:rPr>
          <w:i/>
          <w:lang w:val="en-US"/>
        </w:rPr>
        <w:t>dx</w:t>
      </w:r>
      <w:r w:rsidRPr="00752797">
        <w:rPr>
          <w:lang w:val="en-US"/>
        </w:rPr>
        <w:t xml:space="preserve"> and </w:t>
      </w:r>
      <w:proofErr w:type="gramStart"/>
      <w:r w:rsidRPr="00752797">
        <w:rPr>
          <w:i/>
          <w:lang w:val="en-US"/>
        </w:rPr>
        <w:t>dy</w:t>
      </w:r>
      <w:proofErr w:type="gramEnd"/>
      <w:r w:rsidRPr="00752797">
        <w:rPr>
          <w:lang w:val="en-US"/>
        </w:rPr>
        <w:t xml:space="preserve">. In the latter case the keyword </w:t>
      </w:r>
      <w:r w:rsidRPr="00752797">
        <w:rPr>
          <w:i/>
          <w:lang w:val="en-US"/>
        </w:rPr>
        <w:t>vardx</w:t>
      </w:r>
      <w:r w:rsidRPr="00752797">
        <w:rPr>
          <w:lang w:val="en-US"/>
        </w:rPr>
        <w:t xml:space="preserve"> should be set to </w:t>
      </w:r>
      <w:r w:rsidRPr="00752797">
        <w:rPr>
          <w:i/>
          <w:lang w:val="en-US"/>
        </w:rPr>
        <w:t>1</w:t>
      </w:r>
      <w:r w:rsidRPr="00752797">
        <w:rPr>
          <w:lang w:val="en-US"/>
        </w:rPr>
        <w:t xml:space="preserve"> and x- and y-coordinates of the grid cells should be provided through the files referenced by the </w:t>
      </w:r>
      <w:r w:rsidRPr="00752797">
        <w:rPr>
          <w:i/>
          <w:lang w:val="en-US"/>
        </w:rPr>
        <w:t xml:space="preserve">xfile </w:t>
      </w:r>
      <w:r w:rsidRPr="00752797">
        <w:rPr>
          <w:lang w:val="en-US"/>
        </w:rPr>
        <w:t xml:space="preserve">and </w:t>
      </w:r>
      <w:r w:rsidRPr="00752797">
        <w:rPr>
          <w:i/>
          <w:lang w:val="en-US"/>
        </w:rPr>
        <w:t>yfile</w:t>
      </w:r>
      <w:r w:rsidRPr="00752797">
        <w:rPr>
          <w:lang w:val="en-US"/>
        </w:rPr>
        <w:t xml:space="preserve"> keywords. These files take exactly the same format as the </w:t>
      </w:r>
      <w:r w:rsidRPr="00752797">
        <w:rPr>
          <w:i/>
          <w:lang w:val="en-US"/>
        </w:rPr>
        <w:t>depfile</w:t>
      </w:r>
      <w:r w:rsidRPr="00752797">
        <w:rPr>
          <w:lang w:val="en-US"/>
        </w:rPr>
        <w:t xml:space="preserve"> file where all coordinates along the x-direction are </w:t>
      </w:r>
      <w:r w:rsidR="00FF2CFB" w:rsidRPr="00752797">
        <w:rPr>
          <w:lang w:val="en-US"/>
        </w:rPr>
        <w:t>in one r</w:t>
      </w:r>
      <w:r w:rsidR="00E064E8" w:rsidRPr="00752797">
        <w:rPr>
          <w:lang w:val="en-US"/>
        </w:rPr>
        <w:t>ow</w:t>
      </w:r>
      <w:r w:rsidRPr="00752797">
        <w:rPr>
          <w:lang w:val="en-US"/>
        </w:rPr>
        <w:t xml:space="preserve"> and each </w:t>
      </w:r>
      <w:r w:rsidR="00E064E8" w:rsidRPr="00752797">
        <w:rPr>
          <w:lang w:val="en-US"/>
        </w:rPr>
        <w:t>row</w:t>
      </w:r>
      <w:r w:rsidRPr="00752797">
        <w:rPr>
          <w:lang w:val="en-US"/>
        </w:rPr>
        <w:t xml:space="preserve"> represents a cell in y-direction. XBeach grids are defined in a coordinate system of choice and can be either rectangular or curvilinear grids.</w:t>
      </w:r>
      <w:r w:rsidR="00670C1A" w:rsidRPr="00752797">
        <w:rPr>
          <w:lang w:val="en-US"/>
        </w:rPr>
        <w:t xml:space="preserve"> This section can be found in </w:t>
      </w:r>
      <w:r w:rsidR="00670C1A" w:rsidRPr="00752797">
        <w:rPr>
          <w:lang w:val="en-US"/>
        </w:rPr>
      </w:r>
      <w:r w:rsidR="00670C1A" w:rsidRPr="00752797">
        <w:rPr>
          <w:lang w:val="en-US"/>
        </w:rPr>
      </w:r>
      <w:r w:rsidR="00670C1A" w:rsidRPr="00752797">
        <w:rPr>
          <w:lang w:val="en-US"/>
        </w:rPr>
      </w:r>
      <w:r w:rsidR="00670C1A" w:rsidRPr="00752797">
        <w:rPr>
          <w:lang w:val="en-US"/>
        </w:rPr>
      </w:r>
      <w:r w:rsidR="00073410">
        <w:rPr>
          <w:lang w:val="en-US"/>
        </w:rPr>
        <w:t>2.1</w:t>
      </w:r>
      <w:r w:rsidR="00670C1A" w:rsidRPr="00752797">
        <w:rPr>
          <w:lang w:val="en-US"/>
        </w:rPr>
      </w:r>
      <w:r w:rsidR="00670C1A" w:rsidRPr="00752797">
        <w:rPr>
          <w:lang w:val="en-US"/>
        </w:rPr>
        <w:t>.</w:t>
      </w:r>
    </w:p>
    <w:p w14:paraId="7B9145FF" w14:textId="77777777" w:rsidR="00620A54" w:rsidRPr="00752797" w:rsidRDefault="00620A54" w:rsidP="002603CC">
      <w:pPr>
        <w:pStyle w:val="BodyText"/>
        <w:rPr>
          <w:lang w:val="en-US"/>
        </w:rPr>
      </w:pPr>
      <w:r w:rsidRPr="00752797">
        <w:rPr>
          <w:lang w:val="en-US"/>
        </w:rPr>
        <w:t xml:space="preserve">Delft3D grids created with tools like RFGRID are also supported. To use Delft3D grids, choose </w:t>
      </w:r>
      <w:r w:rsidRPr="00752797">
        <w:rPr>
          <w:i/>
          <w:lang w:val="en-US"/>
        </w:rPr>
        <w:t>gridform=delft3d</w:t>
      </w:r>
      <w:r w:rsidRPr="00752797">
        <w:rPr>
          <w:lang w:val="en-US"/>
        </w:rPr>
        <w:t xml:space="preserve"> and provide a grid file via the keyword </w:t>
      </w:r>
      <w:r w:rsidRPr="00752797">
        <w:rPr>
          <w:i/>
          <w:lang w:val="en-US"/>
        </w:rPr>
        <w:t>xyfile</w:t>
      </w:r>
      <w:r w:rsidRPr="00752797">
        <w:rPr>
          <w:lang w:val="en-US"/>
        </w:rPr>
        <w:t>. The format of Delft3D grids is not described here, but can be found in the Delft3D manual</w:t>
      </w:r>
      <w:r w:rsidR="00670C1A" w:rsidRPr="00752797">
        <w:rPr>
          <w:lang w:val="en-US"/>
        </w:rPr>
        <w:t xml:space="preserve"> (Deltares, 2011)</w:t>
      </w:r>
      <w:r w:rsidRPr="00752797">
        <w:rPr>
          <w:lang w:val="en-US"/>
        </w:rPr>
        <w:t xml:space="preserve">. Also forced updating of bathymetries is supported as described in </w:t>
      </w:r>
      <w:r w:rsidR="00456AF2" w:rsidRPr="00752797">
        <w:rPr>
          <w:lang w:val="en-US"/>
        </w:rPr>
        <w:t>S</w:t>
      </w:r>
      <w:r w:rsidRPr="00752797">
        <w:rPr>
          <w:lang w:val="en-US"/>
        </w:rPr>
        <w:t>ection</w:t>
      </w:r>
      <w:r w:rsidR="00456AF2" w:rsidRPr="00752797">
        <w:rPr>
          <w:lang w:val="en-US"/>
        </w:rPr>
        <w:t xml:space="preserve"> </w:t>
      </w:r>
      <w:r w:rsidR="00456AF2" w:rsidRPr="00752797">
        <w:rPr>
          <w:lang w:val="en-US"/>
        </w:rPr>
      </w:r>
      <w:r w:rsidR="00456AF2" w:rsidRPr="00752797">
        <w:rPr>
          <w:lang w:val="en-US"/>
        </w:rPr>
      </w:r>
      <w:r w:rsidR="00456AF2" w:rsidRPr="00752797">
        <w:rPr>
          <w:lang w:val="en-US"/>
        </w:rPr>
      </w:r>
      <w:r w:rsidR="00456AF2" w:rsidRPr="00752797">
        <w:rPr>
          <w:lang w:val="en-US"/>
        </w:rPr>
      </w:r>
      <w:r w:rsidR="00073410">
        <w:rPr>
          <w:lang w:val="en-US"/>
        </w:rPr>
        <w:t>5B.11</w:t>
      </w:r>
      <w:r w:rsidR="00456AF2" w:rsidRPr="00752797">
        <w:rPr>
          <w:lang w:val="en-US"/>
        </w:rPr>
      </w:r>
      <w:r w:rsidR="00456AF2" w:rsidRPr="00752797">
        <w:rPr>
          <w:lang w:val="en-US"/>
        </w:rPr>
        <w:t>.</w:t>
      </w:r>
    </w:p>
    <w:p w14:paraId="0F373EC7" w14:textId="77777777" w:rsidR="00620A54" w:rsidRPr="00752797" w:rsidRDefault="00620A54" w:rsidP="002603CC">
      <w:pPr>
        <w:pStyle w:val="BodyText"/>
        <w:rPr>
          <w:lang w:val="en-US"/>
        </w:rPr>
      </w:pPr>
      <w:r w:rsidRPr="00752797">
        <w:rPr>
          <w:lang w:val="en-US"/>
        </w:rPr>
        <w:t xml:space="preserve">Apart for the spatial grid, XBeach also uses a directional grid for short waves and rollers. The grid is determined by a minimum and maximum angle and a directional bin size using the keywords </w:t>
      </w:r>
      <w:r w:rsidRPr="00752797">
        <w:rPr>
          <w:i/>
          <w:lang w:val="en-US"/>
        </w:rPr>
        <w:t>thetamin</w:t>
      </w:r>
      <w:r w:rsidRPr="00752797">
        <w:rPr>
          <w:lang w:val="en-US"/>
        </w:rPr>
        <w:t xml:space="preserve">, </w:t>
      </w:r>
      <w:r w:rsidRPr="00752797">
        <w:rPr>
          <w:i/>
          <w:lang w:val="en-US"/>
        </w:rPr>
        <w:t>thetamax</w:t>
      </w:r>
      <w:r w:rsidRPr="00752797">
        <w:rPr>
          <w:lang w:val="en-US"/>
        </w:rPr>
        <w:t xml:space="preserve"> and </w:t>
      </w:r>
      <w:r w:rsidRPr="00752797">
        <w:rPr>
          <w:i/>
          <w:lang w:val="en-US"/>
        </w:rPr>
        <w:t>dtheta</w:t>
      </w:r>
      <w:r w:rsidRPr="00752797">
        <w:rPr>
          <w:lang w:val="en-US"/>
        </w:rPr>
        <w:t xml:space="preserve"> respectively. The </w:t>
      </w:r>
      <w:r w:rsidRPr="00752797">
        <w:rPr>
          <w:i/>
          <w:lang w:val="en-US"/>
        </w:rPr>
        <w:t>thetamin</w:t>
      </w:r>
      <w:r w:rsidRPr="00752797">
        <w:rPr>
          <w:lang w:val="en-US"/>
        </w:rPr>
        <w:t xml:space="preserve"> and </w:t>
      </w:r>
      <w:r w:rsidRPr="00752797">
        <w:rPr>
          <w:i/>
          <w:lang w:val="en-US"/>
        </w:rPr>
        <w:t>thetamax</w:t>
      </w:r>
      <w:r w:rsidRPr="00752797">
        <w:rPr>
          <w:lang w:val="en-US"/>
        </w:rPr>
        <w:t xml:space="preserve"> angles are either defined according to the Cartesian convention (angle w.r.t. the computational x-axis) or according to the nautical convention (angle w.r.t. deg. N, so from W is 270 deg. N). The convention is chosen using the keyword </w:t>
      </w:r>
      <w:r w:rsidRPr="00752797">
        <w:rPr>
          <w:i/>
          <w:lang w:val="en-US"/>
        </w:rPr>
        <w:t>thetanaut</w:t>
      </w:r>
      <w:r w:rsidR="00907C45" w:rsidRPr="00752797">
        <w:rPr>
          <w:lang w:val="en-US"/>
        </w:rPr>
        <w:t xml:space="preserve"> (thetanaut=0 for Cartesian and thetanaut=1 for Nautical)</w:t>
      </w:r>
    </w:p>
    <w:p w14:paraId="55700493" w14:textId="77777777" w:rsidR="00620A54" w:rsidRPr="00752797" w:rsidRDefault="00620A54" w:rsidP="002603CC">
      <w:pPr>
        <w:pStyle w:val="BodyText"/>
        <w:rPr>
          <w:lang w:val="en-US"/>
        </w:rPr>
      </w:pPr>
      <w:r w:rsidRPr="00752797">
        <w:rPr>
          <w:lang w:val="en-US"/>
        </w:rPr>
        <w:t xml:space="preserve">Examples of typical input for a non-equidistant, fast 1D XBeach model, together with the </w:t>
      </w:r>
      <w:r w:rsidRPr="00752797">
        <w:rPr>
          <w:i/>
          <w:lang w:val="en-US"/>
        </w:rPr>
        <w:t>params.txt</w:t>
      </w:r>
      <w:r w:rsidRPr="00752797">
        <w:rPr>
          <w:lang w:val="en-US"/>
        </w:rPr>
        <w:t xml:space="preserve"> example at the start of this chapter, are:</w:t>
      </w:r>
    </w:p>
    <w:p w14:paraId="456C62A7" w14:textId="77777777" w:rsidR="00620A54" w:rsidRPr="00752797" w:rsidRDefault="00AF62FE" w:rsidP="002603CC">
      <w:pPr>
        <w:pStyle w:val="Codeheader"/>
        <w:rPr>
          <w:lang w:val="en-US"/>
        </w:rPr>
      </w:pPr>
      <w:proofErr w:type="gramStart"/>
      <w:r w:rsidRPr="00752797">
        <w:rPr>
          <w:lang w:val="en-US"/>
        </w:rPr>
        <w:t>d</w:t>
      </w:r>
      <w:r w:rsidR="00105BFA" w:rsidRPr="00752797">
        <w:rPr>
          <w:lang w:val="en-US"/>
        </w:rPr>
        <w:t>epfile</w:t>
      </w:r>
      <w:proofErr w:type="gramEnd"/>
      <w:r w:rsidR="00105BFA" w:rsidRPr="00752797">
        <w:rPr>
          <w:lang w:val="en-US"/>
        </w:rPr>
        <w:t xml:space="preserve"> = </w:t>
      </w:r>
      <w:r w:rsidR="00620A54" w:rsidRPr="00752797">
        <w:rPr>
          <w:lang w:val="en-US"/>
        </w:rPr>
        <w:t>bed.dep</w:t>
      </w:r>
    </w:p>
    <w:p w14:paraId="6A11860B" w14:textId="77777777" w:rsidR="00620A54" w:rsidRPr="00752797" w:rsidRDefault="008B14EC" w:rsidP="002603CC">
      <w:pPr>
        <w:pStyle w:val="Code"/>
        <w:jc w:val="both"/>
      </w:pPr>
      <w:r w:rsidRPr="00752797">
        <w:t xml:space="preserve">-20.00 -20.00 -19.90 -19.80 -19.70 </w:t>
      </w:r>
      <w:r w:rsidR="00620A54" w:rsidRPr="00752797">
        <w:t xml:space="preserve">... </w:t>
      </w:r>
      <w:r w:rsidR="00670C1A" w:rsidRPr="00752797">
        <w:t>14</w:t>
      </w:r>
      <w:r w:rsidR="00620A54" w:rsidRPr="00752797">
        <w:t xml:space="preserve"> </w:t>
      </w:r>
      <w:r w:rsidR="00670C1A" w:rsidRPr="00752797">
        <w:t>14</w:t>
      </w:r>
      <w:r w:rsidR="00620A54" w:rsidRPr="00752797">
        <w:t xml:space="preserve"> </w:t>
      </w:r>
      <w:r w:rsidR="00670C1A" w:rsidRPr="00752797">
        <w:t>15</w:t>
      </w:r>
      <w:r w:rsidR="00620A54" w:rsidRPr="00752797">
        <w:t xml:space="preserve"> </w:t>
      </w:r>
      <w:r w:rsidR="00670C1A" w:rsidRPr="00752797">
        <w:t>15</w:t>
      </w:r>
      <w:r w:rsidR="00620A54" w:rsidRPr="00752797">
        <w:t xml:space="preserve"> </w:t>
      </w:r>
      <w:r w:rsidR="00670C1A" w:rsidRPr="00752797">
        <w:t>15</w:t>
      </w:r>
      <w:r w:rsidR="00620A54" w:rsidRPr="00752797">
        <w:t xml:space="preserve"> </w:t>
      </w:r>
    </w:p>
    <w:p w14:paraId="3D504AFC" w14:textId="77777777" w:rsidR="00620A54" w:rsidRPr="00752797" w:rsidRDefault="00AF62FE" w:rsidP="002603CC">
      <w:pPr>
        <w:pStyle w:val="Codeheader"/>
        <w:rPr>
          <w:lang w:val="en-US"/>
        </w:rPr>
      </w:pPr>
      <w:proofErr w:type="gramStart"/>
      <w:r w:rsidRPr="00752797">
        <w:rPr>
          <w:lang w:val="en-US"/>
        </w:rPr>
        <w:t>x</w:t>
      </w:r>
      <w:r w:rsidR="00105BFA" w:rsidRPr="00752797">
        <w:rPr>
          <w:lang w:val="en-US"/>
        </w:rPr>
        <w:t>file</w:t>
      </w:r>
      <w:proofErr w:type="gramEnd"/>
      <w:r w:rsidR="00105BFA" w:rsidRPr="00752797">
        <w:rPr>
          <w:lang w:val="en-US"/>
        </w:rPr>
        <w:t xml:space="preserve"> = </w:t>
      </w:r>
      <w:r w:rsidR="00620A54" w:rsidRPr="00752797">
        <w:rPr>
          <w:lang w:val="en-US"/>
        </w:rPr>
        <w:t>x.grd</w:t>
      </w:r>
    </w:p>
    <w:p w14:paraId="4C596A1B" w14:textId="77777777" w:rsidR="00620A54" w:rsidRPr="00752797" w:rsidRDefault="00620A54" w:rsidP="002603CC">
      <w:pPr>
        <w:pStyle w:val="Code"/>
        <w:jc w:val="both"/>
      </w:pPr>
      <w:r w:rsidRPr="00752797">
        <w:t>0.00 1</w:t>
      </w:r>
      <w:r w:rsidR="008B14EC" w:rsidRPr="00752797">
        <w:t>0</w:t>
      </w:r>
      <w:r w:rsidRPr="00752797">
        <w:t>.</w:t>
      </w:r>
      <w:r w:rsidR="008B14EC" w:rsidRPr="00752797">
        <w:t>00 20</w:t>
      </w:r>
      <w:r w:rsidRPr="00752797">
        <w:t>.</w:t>
      </w:r>
      <w:r w:rsidR="008B14EC" w:rsidRPr="00752797">
        <w:t>00</w:t>
      </w:r>
      <w:r w:rsidRPr="00752797">
        <w:t xml:space="preserve"> </w:t>
      </w:r>
      <w:r w:rsidR="008B14EC" w:rsidRPr="00752797">
        <w:t>30</w:t>
      </w:r>
      <w:r w:rsidRPr="00752797">
        <w:t>.</w:t>
      </w:r>
      <w:r w:rsidR="008B14EC" w:rsidRPr="00752797">
        <w:t>00</w:t>
      </w:r>
      <w:r w:rsidRPr="00752797">
        <w:t xml:space="preserve"> </w:t>
      </w:r>
      <w:r w:rsidR="008B14EC" w:rsidRPr="00752797">
        <w:t>40</w:t>
      </w:r>
      <w:r w:rsidRPr="00752797">
        <w:t>.</w:t>
      </w:r>
      <w:r w:rsidR="008B14EC" w:rsidRPr="00752797">
        <w:t>00</w:t>
      </w:r>
      <w:r w:rsidRPr="00752797">
        <w:t xml:space="preserve"> ... </w:t>
      </w:r>
      <w:r w:rsidR="008B14EC" w:rsidRPr="00752797">
        <w:t>1992.00 1994.00 1996</w:t>
      </w:r>
      <w:r w:rsidRPr="00752797">
        <w:t>.</w:t>
      </w:r>
      <w:r w:rsidR="008B14EC" w:rsidRPr="00752797">
        <w:t>00 1998.00 2000.00</w:t>
      </w:r>
    </w:p>
    <w:p w14:paraId="1D486F5E" w14:textId="77777777" w:rsidR="00620A54" w:rsidRPr="00752797" w:rsidRDefault="00AF62FE" w:rsidP="002603CC">
      <w:pPr>
        <w:pStyle w:val="Codeheader"/>
        <w:rPr>
          <w:lang w:val="en-US"/>
        </w:rPr>
      </w:pPr>
      <w:proofErr w:type="gramStart"/>
      <w:r w:rsidRPr="00752797">
        <w:rPr>
          <w:lang w:val="en-US"/>
        </w:rPr>
        <w:t>y</w:t>
      </w:r>
      <w:r w:rsidR="00105BFA" w:rsidRPr="00752797">
        <w:rPr>
          <w:lang w:val="en-US"/>
        </w:rPr>
        <w:t>file</w:t>
      </w:r>
      <w:proofErr w:type="gramEnd"/>
      <w:r w:rsidR="00105BFA" w:rsidRPr="00752797">
        <w:rPr>
          <w:lang w:val="en-US"/>
        </w:rPr>
        <w:t xml:space="preserve"> = </w:t>
      </w:r>
      <w:r w:rsidR="00620A54" w:rsidRPr="00752797">
        <w:rPr>
          <w:lang w:val="en-US"/>
        </w:rPr>
        <w:t>y.grd</w:t>
      </w:r>
    </w:p>
    <w:p w14:paraId="7EE52FA7" w14:textId="77777777" w:rsidR="00620A54" w:rsidRPr="00752797" w:rsidRDefault="00620A54" w:rsidP="002603CC">
      <w:pPr>
        <w:pStyle w:val="Code"/>
        <w:jc w:val="both"/>
      </w:pPr>
      <w:r w:rsidRPr="00752797">
        <w:t>0.00 0.00 0.00 0.00 0.00 0.00 0.00 ... 0.00 0.00 0.00 0.00 0.00 0.00 0.00</w:t>
      </w:r>
    </w:p>
    <w:p w14:paraId="396216F3" w14:textId="77777777" w:rsidR="00620A54" w:rsidRPr="00752797" w:rsidRDefault="00620A54" w:rsidP="002603CC">
      <w:pPr>
        <w:pStyle w:val="BodyText"/>
        <w:rPr>
          <w:lang w:val="en-US"/>
        </w:rPr>
      </w:pPr>
      <w:r w:rsidRPr="00752797">
        <w:rPr>
          <w:lang w:val="en-US"/>
        </w:rPr>
        <w:t xml:space="preserve">All keywords related to grid and bathymetry </w:t>
      </w:r>
      <w:proofErr w:type="gramStart"/>
      <w:r w:rsidRPr="00752797">
        <w:rPr>
          <w:lang w:val="en-US"/>
        </w:rPr>
        <w:t>input are</w:t>
      </w:r>
      <w:proofErr w:type="gramEnd"/>
      <w:r w:rsidRPr="00752797">
        <w:rPr>
          <w:lang w:val="en-US"/>
        </w:rPr>
        <w:t xml:space="preserve"> listed in the following table:</w:t>
      </w:r>
    </w:p>
    <w:p w14:paraId="031736BB" w14:textId="077057FA" w:rsidR="001B6449" w:rsidRPr="00752797" w:rsidRDefault="001B6449" w:rsidP="001B6449">
      <w:pPr>
        <w:pStyle w:val="Caption"/>
        <w:rPr>
          <w:lang w:val="en-US"/>
        </w:rPr>
      </w:pPr>
      <w:r w:rsidRPr="00752797">
        <w:rPr>
          <w:lang w:val="en-US"/>
        </w:rPr>
        <w:lastRenderedPageBreak/>
        <w:t xml:space="preserve">Table </w:t>
      </w:r>
      <w:r w:rsidR="00AD3446">
        <w:rPr>
          <w:lang w:val="en-US"/>
        </w:rPr>
      </w:r>
      <w:r w:rsidR="00AD3446">
        <w:rPr>
          <w:lang w:val="en-US"/>
        </w:rPr>
      </w:r>
      <w:r w:rsidR="00AD3446">
        <w:rPr>
          <w:lang w:val="en-US"/>
        </w:rPr>
      </w:r>
      <w:r w:rsidR="00073410">
        <w:rPr>
          <w:noProof/>
          <w:lang w:val="en-US"/>
        </w:rPr>
        <w:t>A</w:t>
      </w:r>
      <w:r w:rsidR="00AD3446">
        <w:rPr>
          <w:lang w:val="en-US"/>
        </w:rPr>
      </w:r>
      <w:r w:rsidR="00AD3446">
        <w:rPr>
          <w:lang w:val="en-US"/>
        </w:rPr>
        <w:t>.</w:t>
      </w:r>
      <w:r w:rsidR="00AD3446">
        <w:rPr>
          <w:lang w:val="en-US"/>
        </w:rPr>
      </w:r>
      <w:r w:rsidR="00AD3446">
        <w:rPr>
          <w:lang w:val="en-US"/>
        </w:rPr>
      </w:r>
      <w:r w:rsidR="00AD3446">
        <w:rPr>
          <w:lang w:val="en-US"/>
        </w:rPr>
      </w:r>
      <w:r w:rsidR="00073410">
        <w:rPr>
          <w:noProof/>
          <w:lang w:val="en-US"/>
        </w:rPr>
        <w:t>1</w:t>
      </w:r>
      <w:r w:rsidR="00AD3446">
        <w:rPr>
          <w:lang w:val="en-US"/>
        </w:rPr>
      </w:r>
      <w:r w:rsidRPr="00752797">
        <w:rPr>
          <w:lang w:val="en-US"/>
        </w:rPr>
        <w:tab/>
        <w:t xml:space="preserve">Input parameters for grid and </w:t>
      </w:r>
      <w:r w:rsidR="00D00850" w:rsidRPr="00752797">
        <w:rPr>
          <w:lang w:val="en-US"/>
        </w:rPr>
        <w:t>bathymetry supported by XBeach</w:t>
      </w:r>
    </w:p>
    <w:tbl>
      <w:tblPr>
        <w:tblStyle w:val="LightShading-Accent1"/>
        <w:tblW w:w="5000" w:type="pct"/>
        <w:tblLook w:val="04A0" w:firstRow="1" w:lastRow="0" w:firstColumn="1" w:lastColumn="0" w:noHBand="0" w:noVBand="1"/>
      </w:tblPr>
      <w:tblGrid>
        <w:gridCol w:w="1484"/>
        <w:gridCol w:w="2141"/>
        <w:gridCol w:w="1106"/>
        <w:gridCol w:w="2141"/>
        <w:gridCol w:w="979"/>
        <w:gridCol w:w="1079"/>
      </w:tblGrid>
      <w:tr w:rsidR="00620A54" w:rsidRPr="00752797" w14:paraId="0A45EE23" w14:textId="77777777" w:rsidTr="0088363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831" w:type="pct"/>
          </w:tcPr>
          <w:p w14:paraId="2C9B5E3B" w14:textId="77777777" w:rsidR="00620A54" w:rsidRPr="00752797" w:rsidRDefault="00620A54" w:rsidP="002603CC">
            <w:pPr>
              <w:pStyle w:val="PlainText"/>
              <w:jc w:val="both"/>
            </w:pPr>
            <w:r w:rsidRPr="00752797">
              <w:t>keyword</w:t>
            </w:r>
          </w:p>
        </w:tc>
        <w:tc>
          <w:tcPr>
            <w:tcW w:w="1199" w:type="pct"/>
          </w:tcPr>
          <w:p w14:paraId="5F7ABD0C"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rPr>
                <w:b w:val="0"/>
                <w:bCs w:val="0"/>
                <w:color w:val="auto"/>
              </w:rPr>
            </w:pPr>
            <w:r w:rsidRPr="00752797">
              <w:t>description</w:t>
            </w:r>
          </w:p>
        </w:tc>
        <w:tc>
          <w:tcPr>
            <w:tcW w:w="619" w:type="pct"/>
          </w:tcPr>
          <w:p w14:paraId="02B36E5F"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default</w:t>
            </w:r>
          </w:p>
        </w:tc>
        <w:tc>
          <w:tcPr>
            <w:tcW w:w="1199" w:type="pct"/>
          </w:tcPr>
          <w:p w14:paraId="389DF367"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range</w:t>
            </w:r>
          </w:p>
        </w:tc>
        <w:tc>
          <w:tcPr>
            <w:tcW w:w="548" w:type="pct"/>
          </w:tcPr>
          <w:p w14:paraId="1E8F7570"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units</w:t>
            </w:r>
          </w:p>
        </w:tc>
        <w:tc>
          <w:tcPr>
            <w:tcW w:w="604" w:type="pct"/>
          </w:tcPr>
          <w:p w14:paraId="00990AF4"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remark</w:t>
            </w:r>
          </w:p>
        </w:tc>
      </w:tr>
      <w:tr w:rsidR="00620A54" w:rsidRPr="00752797" w14:paraId="663D4918"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1" w:type="pct"/>
          </w:tcPr>
          <w:p w14:paraId="37CD70BC" w14:textId="77777777" w:rsidR="00620A54" w:rsidRPr="00752797" w:rsidRDefault="00620A54" w:rsidP="002603CC">
            <w:pPr>
              <w:pStyle w:val="PlainText"/>
              <w:jc w:val="both"/>
            </w:pPr>
            <w:r w:rsidRPr="00752797">
              <w:t>alfa</w:t>
            </w:r>
          </w:p>
        </w:tc>
        <w:tc>
          <w:tcPr>
            <w:tcW w:w="1199" w:type="pct"/>
          </w:tcPr>
          <w:p w14:paraId="5F6AAE3B"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 xml:space="preserve">Angle of </w:t>
            </w:r>
            <w:r w:rsidR="00907C45" w:rsidRPr="00752797">
              <w:t xml:space="preserve">computational </w:t>
            </w:r>
            <w:r w:rsidRPr="00752797">
              <w:t>x-axis</w:t>
            </w:r>
            <w:r w:rsidR="00907C45" w:rsidRPr="00752797">
              <w:t xml:space="preserve"> relative to “</w:t>
            </w:r>
            <w:r w:rsidRPr="00752797">
              <w:t>East</w:t>
            </w:r>
            <w:r w:rsidR="00907C45" w:rsidRPr="00752797">
              <w:t>”</w:t>
            </w:r>
          </w:p>
        </w:tc>
        <w:tc>
          <w:tcPr>
            <w:tcW w:w="619" w:type="pct"/>
          </w:tcPr>
          <w:p w14:paraId="1AAAEBFF"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w:t>
            </w:r>
          </w:p>
        </w:tc>
        <w:tc>
          <w:tcPr>
            <w:tcW w:w="1199" w:type="pct"/>
          </w:tcPr>
          <w:p w14:paraId="2A2C51F5"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0.0 - 360.0</w:t>
            </w:r>
          </w:p>
        </w:tc>
        <w:tc>
          <w:tcPr>
            <w:tcW w:w="548" w:type="pct"/>
          </w:tcPr>
          <w:p w14:paraId="0150DFF3"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deg</w:t>
            </w:r>
          </w:p>
        </w:tc>
        <w:tc>
          <w:tcPr>
            <w:tcW w:w="604" w:type="pct"/>
          </w:tcPr>
          <w:p w14:paraId="16AC2CBF"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593B2E9E" w14:textId="77777777" w:rsidTr="00883631">
        <w:tc>
          <w:tcPr>
            <w:cnfStyle w:val="001000000000" w:firstRow="0" w:lastRow="0" w:firstColumn="1" w:lastColumn="0" w:oddVBand="0" w:evenVBand="0" w:oddHBand="0" w:evenHBand="0" w:firstRowFirstColumn="0" w:firstRowLastColumn="0" w:lastRowFirstColumn="0" w:lastRowLastColumn="0"/>
            <w:tcW w:w="831" w:type="pct"/>
          </w:tcPr>
          <w:p w14:paraId="5829FB6A" w14:textId="77777777" w:rsidR="00620A54" w:rsidRPr="00752797" w:rsidRDefault="00620A54" w:rsidP="002603CC">
            <w:pPr>
              <w:pStyle w:val="PlainText"/>
              <w:jc w:val="both"/>
            </w:pPr>
            <w:r w:rsidRPr="00752797">
              <w:t>depfile</w:t>
            </w:r>
          </w:p>
        </w:tc>
        <w:tc>
          <w:tcPr>
            <w:tcW w:w="1199" w:type="pct"/>
          </w:tcPr>
          <w:p w14:paraId="5D9F03FF"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Name of the input bathymetry file</w:t>
            </w:r>
          </w:p>
        </w:tc>
        <w:tc>
          <w:tcPr>
            <w:tcW w:w="619" w:type="pct"/>
          </w:tcPr>
          <w:p w14:paraId="38693C75"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c>
          <w:tcPr>
            <w:tcW w:w="1199" w:type="pct"/>
          </w:tcPr>
          <w:p w14:paraId="384120C8"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c>
          <w:tcPr>
            <w:tcW w:w="548" w:type="pct"/>
          </w:tcPr>
          <w:p w14:paraId="35936F0D"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&lt;file&gt;</w:t>
            </w:r>
          </w:p>
        </w:tc>
        <w:tc>
          <w:tcPr>
            <w:tcW w:w="604" w:type="pct"/>
          </w:tcPr>
          <w:p w14:paraId="741809C1"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01AFF72E"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1" w:type="pct"/>
          </w:tcPr>
          <w:p w14:paraId="4E7846D4" w14:textId="77777777" w:rsidR="00620A54" w:rsidRPr="00752797" w:rsidRDefault="00620A54" w:rsidP="002603CC">
            <w:pPr>
              <w:pStyle w:val="PlainText"/>
              <w:jc w:val="both"/>
            </w:pPr>
            <w:r w:rsidRPr="00752797">
              <w:t>dtheta</w:t>
            </w:r>
          </w:p>
        </w:tc>
        <w:tc>
          <w:tcPr>
            <w:tcW w:w="1199" w:type="pct"/>
          </w:tcPr>
          <w:p w14:paraId="77420E46"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Directional resolution</w:t>
            </w:r>
          </w:p>
        </w:tc>
        <w:tc>
          <w:tcPr>
            <w:tcW w:w="619" w:type="pct"/>
          </w:tcPr>
          <w:p w14:paraId="3C2A9CC6"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10.0</w:t>
            </w:r>
          </w:p>
        </w:tc>
        <w:tc>
          <w:tcPr>
            <w:tcW w:w="1199" w:type="pct"/>
          </w:tcPr>
          <w:p w14:paraId="49CD2FD2"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0.1 - 20.0</w:t>
            </w:r>
          </w:p>
        </w:tc>
        <w:tc>
          <w:tcPr>
            <w:tcW w:w="548" w:type="pct"/>
          </w:tcPr>
          <w:p w14:paraId="5FB06799"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deg</w:t>
            </w:r>
          </w:p>
        </w:tc>
        <w:tc>
          <w:tcPr>
            <w:tcW w:w="604" w:type="pct"/>
          </w:tcPr>
          <w:p w14:paraId="0D835065"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2DF459A7" w14:textId="77777777" w:rsidTr="00883631">
        <w:tc>
          <w:tcPr>
            <w:cnfStyle w:val="001000000000" w:firstRow="0" w:lastRow="0" w:firstColumn="1" w:lastColumn="0" w:oddVBand="0" w:evenVBand="0" w:oddHBand="0" w:evenHBand="0" w:firstRowFirstColumn="0" w:firstRowLastColumn="0" w:lastRowFirstColumn="0" w:lastRowLastColumn="0"/>
            <w:tcW w:w="831" w:type="pct"/>
          </w:tcPr>
          <w:p w14:paraId="56AA53EF" w14:textId="77777777" w:rsidR="00620A54" w:rsidRPr="00752797" w:rsidRDefault="00620A54" w:rsidP="002603CC">
            <w:pPr>
              <w:pStyle w:val="PlainText"/>
              <w:jc w:val="both"/>
            </w:pPr>
            <w:r w:rsidRPr="00752797">
              <w:t>dtheta_s</w:t>
            </w:r>
          </w:p>
        </w:tc>
        <w:tc>
          <w:tcPr>
            <w:tcW w:w="1199" w:type="pct"/>
          </w:tcPr>
          <w:p w14:paraId="5F62E8D1"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 xml:space="preserve">Directional resolution in case of stationary refraction </w:t>
            </w:r>
          </w:p>
        </w:tc>
        <w:tc>
          <w:tcPr>
            <w:tcW w:w="619" w:type="pct"/>
          </w:tcPr>
          <w:p w14:paraId="708A8778"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10.0</w:t>
            </w:r>
          </w:p>
        </w:tc>
        <w:tc>
          <w:tcPr>
            <w:tcW w:w="1199" w:type="pct"/>
          </w:tcPr>
          <w:p w14:paraId="0D7BF5DE"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0.1 - 20.0</w:t>
            </w:r>
          </w:p>
        </w:tc>
        <w:tc>
          <w:tcPr>
            <w:tcW w:w="548" w:type="pct"/>
          </w:tcPr>
          <w:p w14:paraId="6793EF15"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deg</w:t>
            </w:r>
          </w:p>
        </w:tc>
        <w:tc>
          <w:tcPr>
            <w:tcW w:w="604" w:type="pct"/>
          </w:tcPr>
          <w:p w14:paraId="3147E3A1"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72E35B7C"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1" w:type="pct"/>
          </w:tcPr>
          <w:p w14:paraId="12201E0F" w14:textId="77777777" w:rsidR="00620A54" w:rsidRPr="00752797" w:rsidRDefault="00620A54" w:rsidP="002603CC">
            <w:pPr>
              <w:pStyle w:val="PlainText"/>
              <w:jc w:val="both"/>
            </w:pPr>
            <w:r w:rsidRPr="00752797">
              <w:t>dx</w:t>
            </w:r>
          </w:p>
        </w:tc>
        <w:tc>
          <w:tcPr>
            <w:tcW w:w="1199" w:type="pct"/>
          </w:tcPr>
          <w:p w14:paraId="752DD660"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Regular grid spacing in x-direction</w:t>
            </w:r>
          </w:p>
        </w:tc>
        <w:tc>
          <w:tcPr>
            <w:tcW w:w="619" w:type="pct"/>
          </w:tcPr>
          <w:p w14:paraId="7A86122A"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-1.0</w:t>
            </w:r>
          </w:p>
        </w:tc>
        <w:tc>
          <w:tcPr>
            <w:tcW w:w="1199" w:type="pct"/>
          </w:tcPr>
          <w:p w14:paraId="0473C7AD"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0.0 - 1000000000.0</w:t>
            </w:r>
          </w:p>
        </w:tc>
        <w:tc>
          <w:tcPr>
            <w:tcW w:w="548" w:type="pct"/>
          </w:tcPr>
          <w:p w14:paraId="68BFF968"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m</w:t>
            </w:r>
          </w:p>
        </w:tc>
        <w:tc>
          <w:tcPr>
            <w:tcW w:w="604" w:type="pct"/>
          </w:tcPr>
          <w:p w14:paraId="27D00883"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210F1779" w14:textId="77777777" w:rsidTr="00883631">
        <w:tc>
          <w:tcPr>
            <w:cnfStyle w:val="001000000000" w:firstRow="0" w:lastRow="0" w:firstColumn="1" w:lastColumn="0" w:oddVBand="0" w:evenVBand="0" w:oddHBand="0" w:evenHBand="0" w:firstRowFirstColumn="0" w:firstRowLastColumn="0" w:lastRowFirstColumn="0" w:lastRowLastColumn="0"/>
            <w:tcW w:w="831" w:type="pct"/>
          </w:tcPr>
          <w:p w14:paraId="17399258" w14:textId="77777777" w:rsidR="00620A54" w:rsidRPr="00752797" w:rsidRDefault="00620A54" w:rsidP="002603CC">
            <w:pPr>
              <w:pStyle w:val="PlainText"/>
              <w:jc w:val="both"/>
            </w:pPr>
            <w:r w:rsidRPr="00752797">
              <w:t>dy</w:t>
            </w:r>
          </w:p>
        </w:tc>
        <w:tc>
          <w:tcPr>
            <w:tcW w:w="1199" w:type="pct"/>
          </w:tcPr>
          <w:p w14:paraId="16AFFBD5"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Regular grid spacing in y-direction</w:t>
            </w:r>
          </w:p>
        </w:tc>
        <w:tc>
          <w:tcPr>
            <w:tcW w:w="619" w:type="pct"/>
          </w:tcPr>
          <w:p w14:paraId="785CE741"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-1.0</w:t>
            </w:r>
          </w:p>
        </w:tc>
        <w:tc>
          <w:tcPr>
            <w:tcW w:w="1199" w:type="pct"/>
          </w:tcPr>
          <w:p w14:paraId="1F209064"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0.0 - 1000000000.0</w:t>
            </w:r>
          </w:p>
        </w:tc>
        <w:tc>
          <w:tcPr>
            <w:tcW w:w="548" w:type="pct"/>
          </w:tcPr>
          <w:p w14:paraId="3F5015D5"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m</w:t>
            </w:r>
          </w:p>
        </w:tc>
        <w:tc>
          <w:tcPr>
            <w:tcW w:w="604" w:type="pct"/>
          </w:tcPr>
          <w:p w14:paraId="7E626D7C"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77EC202F"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1" w:type="pct"/>
          </w:tcPr>
          <w:p w14:paraId="5B04464F" w14:textId="77777777" w:rsidR="00620A54" w:rsidRPr="00752797" w:rsidRDefault="00620A54" w:rsidP="002603CC">
            <w:pPr>
              <w:pStyle w:val="PlainText"/>
              <w:jc w:val="both"/>
            </w:pPr>
            <w:r w:rsidRPr="00752797">
              <w:t>gridform</w:t>
            </w:r>
          </w:p>
        </w:tc>
        <w:tc>
          <w:tcPr>
            <w:tcW w:w="1199" w:type="pct"/>
          </w:tcPr>
          <w:p w14:paraId="4E0A3E3B"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Grid definition format</w:t>
            </w:r>
          </w:p>
        </w:tc>
        <w:tc>
          <w:tcPr>
            <w:tcW w:w="619" w:type="pct"/>
          </w:tcPr>
          <w:p w14:paraId="7A024F19"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xbeach</w:t>
            </w:r>
          </w:p>
        </w:tc>
        <w:tc>
          <w:tcPr>
            <w:tcW w:w="1199" w:type="pct"/>
          </w:tcPr>
          <w:p w14:paraId="45A160FA"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xbeach, delft3d</w:t>
            </w:r>
          </w:p>
        </w:tc>
        <w:tc>
          <w:tcPr>
            <w:tcW w:w="548" w:type="pct"/>
          </w:tcPr>
          <w:p w14:paraId="5B122A10"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c>
          <w:tcPr>
            <w:tcW w:w="604" w:type="pct"/>
          </w:tcPr>
          <w:p w14:paraId="62E4A072"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5659255C" w14:textId="77777777" w:rsidTr="00883631">
        <w:tc>
          <w:tcPr>
            <w:cnfStyle w:val="001000000000" w:firstRow="0" w:lastRow="0" w:firstColumn="1" w:lastColumn="0" w:oddVBand="0" w:evenVBand="0" w:oddHBand="0" w:evenHBand="0" w:firstRowFirstColumn="0" w:firstRowLastColumn="0" w:lastRowFirstColumn="0" w:lastRowLastColumn="0"/>
            <w:tcW w:w="831" w:type="pct"/>
          </w:tcPr>
          <w:p w14:paraId="389BA50F" w14:textId="77777777" w:rsidR="00620A54" w:rsidRPr="00752797" w:rsidRDefault="00620A54" w:rsidP="002603CC">
            <w:pPr>
              <w:pStyle w:val="PlainText"/>
              <w:jc w:val="both"/>
            </w:pPr>
            <w:r w:rsidRPr="00752797">
              <w:t>nx</w:t>
            </w:r>
          </w:p>
        </w:tc>
        <w:tc>
          <w:tcPr>
            <w:tcW w:w="1199" w:type="pct"/>
          </w:tcPr>
          <w:p w14:paraId="4617FF33"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Number of computational cell corners in x-direction</w:t>
            </w:r>
          </w:p>
        </w:tc>
        <w:tc>
          <w:tcPr>
            <w:tcW w:w="619" w:type="pct"/>
          </w:tcPr>
          <w:p w14:paraId="21A61DB2"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50</w:t>
            </w:r>
          </w:p>
        </w:tc>
        <w:tc>
          <w:tcPr>
            <w:tcW w:w="1199" w:type="pct"/>
          </w:tcPr>
          <w:p w14:paraId="7CCE0B27"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2 - 10000</w:t>
            </w:r>
          </w:p>
        </w:tc>
        <w:tc>
          <w:tcPr>
            <w:tcW w:w="548" w:type="pct"/>
          </w:tcPr>
          <w:p w14:paraId="078EE10A"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604" w:type="pct"/>
          </w:tcPr>
          <w:p w14:paraId="0F5BF881"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2FD4EF64"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1" w:type="pct"/>
          </w:tcPr>
          <w:p w14:paraId="34FB129D" w14:textId="77777777" w:rsidR="00620A54" w:rsidRPr="00752797" w:rsidRDefault="00620A54" w:rsidP="002603CC">
            <w:pPr>
              <w:pStyle w:val="PlainText"/>
              <w:jc w:val="both"/>
            </w:pPr>
            <w:r w:rsidRPr="00752797">
              <w:t>ny</w:t>
            </w:r>
          </w:p>
        </w:tc>
        <w:tc>
          <w:tcPr>
            <w:tcW w:w="1199" w:type="pct"/>
          </w:tcPr>
          <w:p w14:paraId="1F05E2DC"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Number of computational cell corners in y-direction</w:t>
            </w:r>
          </w:p>
        </w:tc>
        <w:tc>
          <w:tcPr>
            <w:tcW w:w="619" w:type="pct"/>
          </w:tcPr>
          <w:p w14:paraId="3FDCD2E3"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2</w:t>
            </w:r>
          </w:p>
        </w:tc>
        <w:tc>
          <w:tcPr>
            <w:tcW w:w="1199" w:type="pct"/>
          </w:tcPr>
          <w:p w14:paraId="15931473"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0 - 10000</w:t>
            </w:r>
          </w:p>
        </w:tc>
        <w:tc>
          <w:tcPr>
            <w:tcW w:w="548" w:type="pct"/>
          </w:tcPr>
          <w:p w14:paraId="46844C47"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604" w:type="pct"/>
          </w:tcPr>
          <w:p w14:paraId="5C6F2B17"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016F79F2" w14:textId="77777777" w:rsidTr="00883631">
        <w:tc>
          <w:tcPr>
            <w:cnfStyle w:val="001000000000" w:firstRow="0" w:lastRow="0" w:firstColumn="1" w:lastColumn="0" w:oddVBand="0" w:evenVBand="0" w:oddHBand="0" w:evenHBand="0" w:firstRowFirstColumn="0" w:firstRowLastColumn="0" w:lastRowFirstColumn="0" w:lastRowLastColumn="0"/>
            <w:tcW w:w="831" w:type="pct"/>
          </w:tcPr>
          <w:p w14:paraId="16F0A799" w14:textId="77777777" w:rsidR="00620A54" w:rsidRPr="00752797" w:rsidRDefault="00620A54" w:rsidP="002603CC">
            <w:pPr>
              <w:pStyle w:val="PlainText"/>
              <w:jc w:val="both"/>
            </w:pPr>
            <w:r w:rsidRPr="00752797">
              <w:t>posdwn</w:t>
            </w:r>
          </w:p>
        </w:tc>
        <w:tc>
          <w:tcPr>
            <w:tcW w:w="1199" w:type="pct"/>
          </w:tcPr>
          <w:p w14:paraId="295A4B03"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Bathymetry is specified positive down (1) or positive up (-1)</w:t>
            </w:r>
          </w:p>
        </w:tc>
        <w:tc>
          <w:tcPr>
            <w:tcW w:w="619" w:type="pct"/>
          </w:tcPr>
          <w:p w14:paraId="07FC6EEF"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1.0</w:t>
            </w:r>
          </w:p>
        </w:tc>
        <w:tc>
          <w:tcPr>
            <w:tcW w:w="1199" w:type="pct"/>
          </w:tcPr>
          <w:p w14:paraId="7A388D2E"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-1.0 - 1.0</w:t>
            </w:r>
          </w:p>
        </w:tc>
        <w:tc>
          <w:tcPr>
            <w:tcW w:w="548" w:type="pct"/>
          </w:tcPr>
          <w:p w14:paraId="668D0D0D"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604" w:type="pct"/>
          </w:tcPr>
          <w:p w14:paraId="4C3AA8ED"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48459002"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1" w:type="pct"/>
          </w:tcPr>
          <w:p w14:paraId="2CA5F755" w14:textId="77777777" w:rsidR="00620A54" w:rsidRPr="00752797" w:rsidRDefault="00620A54" w:rsidP="002603CC">
            <w:pPr>
              <w:pStyle w:val="PlainText"/>
              <w:jc w:val="both"/>
            </w:pPr>
            <w:r w:rsidRPr="00752797">
              <w:t>thetamax</w:t>
            </w:r>
          </w:p>
        </w:tc>
        <w:tc>
          <w:tcPr>
            <w:tcW w:w="1199" w:type="pct"/>
          </w:tcPr>
          <w:p w14:paraId="760E371E"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Higher directional limit (angle w.r.t computational x-axis)</w:t>
            </w:r>
          </w:p>
        </w:tc>
        <w:tc>
          <w:tcPr>
            <w:tcW w:w="619" w:type="pct"/>
          </w:tcPr>
          <w:p w14:paraId="1A656AEE"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90.0</w:t>
            </w:r>
          </w:p>
        </w:tc>
        <w:tc>
          <w:tcPr>
            <w:tcW w:w="1199" w:type="pct"/>
          </w:tcPr>
          <w:p w14:paraId="3FC3F36B"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-180.0 - 180.0</w:t>
            </w:r>
          </w:p>
        </w:tc>
        <w:tc>
          <w:tcPr>
            <w:tcW w:w="548" w:type="pct"/>
          </w:tcPr>
          <w:p w14:paraId="5B5E2A3C"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deg</w:t>
            </w:r>
          </w:p>
        </w:tc>
        <w:tc>
          <w:tcPr>
            <w:tcW w:w="604" w:type="pct"/>
          </w:tcPr>
          <w:p w14:paraId="46871BE2"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4B7DAA26" w14:textId="77777777" w:rsidTr="00883631">
        <w:tc>
          <w:tcPr>
            <w:cnfStyle w:val="001000000000" w:firstRow="0" w:lastRow="0" w:firstColumn="1" w:lastColumn="0" w:oddVBand="0" w:evenVBand="0" w:oddHBand="0" w:evenHBand="0" w:firstRowFirstColumn="0" w:firstRowLastColumn="0" w:lastRowFirstColumn="0" w:lastRowLastColumn="0"/>
            <w:tcW w:w="831" w:type="pct"/>
          </w:tcPr>
          <w:p w14:paraId="2FB26D93" w14:textId="77777777" w:rsidR="00620A54" w:rsidRPr="00752797" w:rsidRDefault="00620A54" w:rsidP="002603CC">
            <w:pPr>
              <w:pStyle w:val="PlainText"/>
              <w:jc w:val="both"/>
            </w:pPr>
            <w:r w:rsidRPr="00752797">
              <w:t>thetamin</w:t>
            </w:r>
          </w:p>
        </w:tc>
        <w:tc>
          <w:tcPr>
            <w:tcW w:w="1199" w:type="pct"/>
          </w:tcPr>
          <w:p w14:paraId="6B2279DD"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Lower directional limit (angle w.r.t computational x-axis)</w:t>
            </w:r>
          </w:p>
        </w:tc>
        <w:tc>
          <w:tcPr>
            <w:tcW w:w="619" w:type="pct"/>
          </w:tcPr>
          <w:p w14:paraId="24AA0ED8"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-90.0</w:t>
            </w:r>
          </w:p>
        </w:tc>
        <w:tc>
          <w:tcPr>
            <w:tcW w:w="1199" w:type="pct"/>
          </w:tcPr>
          <w:p w14:paraId="2B083C2D"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-180.0 - 180.0</w:t>
            </w:r>
          </w:p>
        </w:tc>
        <w:tc>
          <w:tcPr>
            <w:tcW w:w="548" w:type="pct"/>
          </w:tcPr>
          <w:p w14:paraId="75F95DAA"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deg</w:t>
            </w:r>
          </w:p>
        </w:tc>
        <w:tc>
          <w:tcPr>
            <w:tcW w:w="604" w:type="pct"/>
          </w:tcPr>
          <w:p w14:paraId="7A8B425C"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14E2AFD5"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1" w:type="pct"/>
          </w:tcPr>
          <w:p w14:paraId="2EF54ED8" w14:textId="77777777" w:rsidR="00620A54" w:rsidRPr="00752797" w:rsidRDefault="00620A54" w:rsidP="002603CC">
            <w:pPr>
              <w:pStyle w:val="PlainText"/>
              <w:jc w:val="both"/>
            </w:pPr>
            <w:r w:rsidRPr="00752797">
              <w:t>thetanaut</w:t>
            </w:r>
          </w:p>
        </w:tc>
        <w:tc>
          <w:tcPr>
            <w:tcW w:w="1199" w:type="pct"/>
          </w:tcPr>
          <w:p w14:paraId="13DE828C"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 xml:space="preserve">specify thetamin and thetamax in </w:t>
            </w:r>
            <w:r w:rsidR="00105BFA" w:rsidRPr="00752797">
              <w:t xml:space="preserve">cartesian (0) or </w:t>
            </w:r>
            <w:r w:rsidRPr="00752797">
              <w:t>nautical</w:t>
            </w:r>
            <w:r w:rsidR="00105BFA" w:rsidRPr="00752797">
              <w:t xml:space="preserve"> (1)</w:t>
            </w:r>
            <w:r w:rsidRPr="00752797">
              <w:t xml:space="preserve"> convention </w:t>
            </w:r>
          </w:p>
        </w:tc>
        <w:tc>
          <w:tcPr>
            <w:tcW w:w="619" w:type="pct"/>
          </w:tcPr>
          <w:p w14:paraId="5A42F2AD"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w:t>
            </w:r>
          </w:p>
        </w:tc>
        <w:tc>
          <w:tcPr>
            <w:tcW w:w="1199" w:type="pct"/>
          </w:tcPr>
          <w:p w14:paraId="5564AB11"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0 - 1</w:t>
            </w:r>
          </w:p>
        </w:tc>
        <w:tc>
          <w:tcPr>
            <w:tcW w:w="548" w:type="pct"/>
          </w:tcPr>
          <w:p w14:paraId="12038B50"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604" w:type="pct"/>
          </w:tcPr>
          <w:p w14:paraId="2D043143"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39BA1FB6" w14:textId="77777777" w:rsidTr="00883631">
        <w:tc>
          <w:tcPr>
            <w:cnfStyle w:val="001000000000" w:firstRow="0" w:lastRow="0" w:firstColumn="1" w:lastColumn="0" w:oddVBand="0" w:evenVBand="0" w:oddHBand="0" w:evenHBand="0" w:firstRowFirstColumn="0" w:firstRowLastColumn="0" w:lastRowFirstColumn="0" w:lastRowLastColumn="0"/>
            <w:tcW w:w="831" w:type="pct"/>
          </w:tcPr>
          <w:p w14:paraId="578045B6" w14:textId="77777777" w:rsidR="00620A54" w:rsidRPr="00752797" w:rsidRDefault="00620A54" w:rsidP="002603CC">
            <w:pPr>
              <w:pStyle w:val="PlainText"/>
              <w:jc w:val="both"/>
            </w:pPr>
            <w:r w:rsidRPr="00752797">
              <w:lastRenderedPageBreak/>
              <w:t>vardx</w:t>
            </w:r>
          </w:p>
        </w:tc>
        <w:tc>
          <w:tcPr>
            <w:tcW w:w="1199" w:type="pct"/>
          </w:tcPr>
          <w:p w14:paraId="6EFF2DF5"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Switch for variable grid spacing</w:t>
            </w:r>
          </w:p>
        </w:tc>
        <w:tc>
          <w:tcPr>
            <w:tcW w:w="619" w:type="pct"/>
          </w:tcPr>
          <w:p w14:paraId="4E92FDD9"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w:t>
            </w:r>
          </w:p>
        </w:tc>
        <w:tc>
          <w:tcPr>
            <w:tcW w:w="1199" w:type="pct"/>
          </w:tcPr>
          <w:p w14:paraId="782152C2"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0 - 1</w:t>
            </w:r>
          </w:p>
        </w:tc>
        <w:tc>
          <w:tcPr>
            <w:tcW w:w="548" w:type="pct"/>
          </w:tcPr>
          <w:p w14:paraId="3170D004"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604" w:type="pct"/>
          </w:tcPr>
          <w:p w14:paraId="4FE906E3"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726808AB"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1" w:type="pct"/>
          </w:tcPr>
          <w:p w14:paraId="345F5C83" w14:textId="77777777" w:rsidR="00620A54" w:rsidRPr="00752797" w:rsidRDefault="00620A54" w:rsidP="002603CC">
            <w:pPr>
              <w:pStyle w:val="PlainText"/>
              <w:jc w:val="both"/>
            </w:pPr>
            <w:r w:rsidRPr="00752797">
              <w:t>xfile</w:t>
            </w:r>
            <w:r w:rsidR="001B6449" w:rsidRPr="00752797">
              <w:t>*</w:t>
            </w:r>
          </w:p>
        </w:tc>
        <w:tc>
          <w:tcPr>
            <w:tcW w:w="1199" w:type="pct"/>
          </w:tcPr>
          <w:p w14:paraId="496CEDCC"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Name of the file containing x-coordinates of the calculation grid</w:t>
            </w:r>
          </w:p>
        </w:tc>
        <w:tc>
          <w:tcPr>
            <w:tcW w:w="619" w:type="pct"/>
          </w:tcPr>
          <w:p w14:paraId="72EB8DA3"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c>
          <w:tcPr>
            <w:tcW w:w="1199" w:type="pct"/>
          </w:tcPr>
          <w:p w14:paraId="51A5A0F2"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c>
          <w:tcPr>
            <w:tcW w:w="548" w:type="pct"/>
          </w:tcPr>
          <w:p w14:paraId="5A1C5222"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&lt;file&gt;</w:t>
            </w:r>
          </w:p>
        </w:tc>
        <w:tc>
          <w:tcPr>
            <w:tcW w:w="604" w:type="pct"/>
          </w:tcPr>
          <w:p w14:paraId="0B87C39D"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6B6DBF1D" w14:textId="77777777" w:rsidTr="00883631">
        <w:tc>
          <w:tcPr>
            <w:cnfStyle w:val="001000000000" w:firstRow="0" w:lastRow="0" w:firstColumn="1" w:lastColumn="0" w:oddVBand="0" w:evenVBand="0" w:oddHBand="0" w:evenHBand="0" w:firstRowFirstColumn="0" w:firstRowLastColumn="0" w:lastRowFirstColumn="0" w:lastRowLastColumn="0"/>
            <w:tcW w:w="831" w:type="pct"/>
          </w:tcPr>
          <w:p w14:paraId="1C216F86" w14:textId="77777777" w:rsidR="00620A54" w:rsidRPr="00752797" w:rsidRDefault="00620A54" w:rsidP="002603CC">
            <w:pPr>
              <w:pStyle w:val="PlainText"/>
              <w:jc w:val="both"/>
            </w:pPr>
            <w:r w:rsidRPr="00752797">
              <w:t>xori</w:t>
            </w:r>
          </w:p>
        </w:tc>
        <w:tc>
          <w:tcPr>
            <w:tcW w:w="1199" w:type="pct"/>
          </w:tcPr>
          <w:p w14:paraId="49C034A1"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X-coordinate of origin of axis</w:t>
            </w:r>
          </w:p>
        </w:tc>
        <w:tc>
          <w:tcPr>
            <w:tcW w:w="619" w:type="pct"/>
          </w:tcPr>
          <w:p w14:paraId="6DAFF33B"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0.0</w:t>
            </w:r>
          </w:p>
        </w:tc>
        <w:tc>
          <w:tcPr>
            <w:tcW w:w="1199" w:type="pct"/>
          </w:tcPr>
          <w:p w14:paraId="12130A1C"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-100000000.0 - 1000000000.0</w:t>
            </w:r>
          </w:p>
        </w:tc>
        <w:tc>
          <w:tcPr>
            <w:tcW w:w="548" w:type="pct"/>
          </w:tcPr>
          <w:p w14:paraId="7F778865"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m</w:t>
            </w:r>
          </w:p>
        </w:tc>
        <w:tc>
          <w:tcPr>
            <w:tcW w:w="604" w:type="pct"/>
          </w:tcPr>
          <w:p w14:paraId="27B87BAF"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68AB7AAA"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1" w:type="pct"/>
          </w:tcPr>
          <w:p w14:paraId="6C49B3DE" w14:textId="77777777" w:rsidR="00620A54" w:rsidRPr="00752797" w:rsidRDefault="00620A54" w:rsidP="002603CC">
            <w:pPr>
              <w:pStyle w:val="PlainText"/>
              <w:jc w:val="both"/>
            </w:pPr>
            <w:r w:rsidRPr="00752797">
              <w:t>xyfile</w:t>
            </w:r>
          </w:p>
        </w:tc>
        <w:tc>
          <w:tcPr>
            <w:tcW w:w="1199" w:type="pct"/>
          </w:tcPr>
          <w:p w14:paraId="6286410F"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Name of the file containing Delft3D xy-coordinates of the calculation grid</w:t>
            </w:r>
          </w:p>
        </w:tc>
        <w:tc>
          <w:tcPr>
            <w:tcW w:w="619" w:type="pct"/>
          </w:tcPr>
          <w:p w14:paraId="537ACE90"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c>
          <w:tcPr>
            <w:tcW w:w="1199" w:type="pct"/>
          </w:tcPr>
          <w:p w14:paraId="29535CA8"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c>
          <w:tcPr>
            <w:tcW w:w="548" w:type="pct"/>
          </w:tcPr>
          <w:p w14:paraId="7E16538C"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&lt;file&gt;</w:t>
            </w:r>
          </w:p>
        </w:tc>
        <w:tc>
          <w:tcPr>
            <w:tcW w:w="604" w:type="pct"/>
          </w:tcPr>
          <w:p w14:paraId="39901CBE"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4439F4D7" w14:textId="77777777" w:rsidTr="00883631">
        <w:tc>
          <w:tcPr>
            <w:cnfStyle w:val="001000000000" w:firstRow="0" w:lastRow="0" w:firstColumn="1" w:lastColumn="0" w:oddVBand="0" w:evenVBand="0" w:oddHBand="0" w:evenHBand="0" w:firstRowFirstColumn="0" w:firstRowLastColumn="0" w:lastRowFirstColumn="0" w:lastRowLastColumn="0"/>
            <w:tcW w:w="831" w:type="pct"/>
          </w:tcPr>
          <w:p w14:paraId="158DBD34" w14:textId="77777777" w:rsidR="00620A54" w:rsidRPr="00752797" w:rsidRDefault="00620A54" w:rsidP="002603CC">
            <w:pPr>
              <w:pStyle w:val="PlainText"/>
              <w:jc w:val="both"/>
            </w:pPr>
            <w:r w:rsidRPr="00752797">
              <w:t>yfile</w:t>
            </w:r>
            <w:r w:rsidR="001B6449" w:rsidRPr="00752797">
              <w:t>*</w:t>
            </w:r>
          </w:p>
        </w:tc>
        <w:tc>
          <w:tcPr>
            <w:tcW w:w="1199" w:type="pct"/>
          </w:tcPr>
          <w:p w14:paraId="79A02783"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Name of the file containing y-coordinates of the calculation grid</w:t>
            </w:r>
          </w:p>
        </w:tc>
        <w:tc>
          <w:tcPr>
            <w:tcW w:w="619" w:type="pct"/>
          </w:tcPr>
          <w:p w14:paraId="1018D291"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c>
          <w:tcPr>
            <w:tcW w:w="1199" w:type="pct"/>
          </w:tcPr>
          <w:p w14:paraId="2352AF76"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c>
          <w:tcPr>
            <w:tcW w:w="548" w:type="pct"/>
          </w:tcPr>
          <w:p w14:paraId="362210D8"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&lt;file&gt;</w:t>
            </w:r>
          </w:p>
        </w:tc>
        <w:tc>
          <w:tcPr>
            <w:tcW w:w="604" w:type="pct"/>
          </w:tcPr>
          <w:p w14:paraId="53ECF32D"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608331DC"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1" w:type="pct"/>
          </w:tcPr>
          <w:p w14:paraId="7E72C0BB" w14:textId="77777777" w:rsidR="00620A54" w:rsidRPr="00752797" w:rsidRDefault="00620A54" w:rsidP="002603CC">
            <w:pPr>
              <w:pStyle w:val="PlainText"/>
              <w:jc w:val="both"/>
            </w:pPr>
            <w:r w:rsidRPr="00752797">
              <w:t>yori</w:t>
            </w:r>
          </w:p>
        </w:tc>
        <w:tc>
          <w:tcPr>
            <w:tcW w:w="1199" w:type="pct"/>
          </w:tcPr>
          <w:p w14:paraId="1358C3F7"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Y-coordinate of origin of axis</w:t>
            </w:r>
          </w:p>
        </w:tc>
        <w:tc>
          <w:tcPr>
            <w:tcW w:w="619" w:type="pct"/>
          </w:tcPr>
          <w:p w14:paraId="4F62A249"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w:t>
            </w:r>
          </w:p>
        </w:tc>
        <w:tc>
          <w:tcPr>
            <w:tcW w:w="1199" w:type="pct"/>
          </w:tcPr>
          <w:p w14:paraId="15F8B645"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-1000000000.0 - 1000000000.0</w:t>
            </w:r>
          </w:p>
        </w:tc>
        <w:tc>
          <w:tcPr>
            <w:tcW w:w="548" w:type="pct"/>
          </w:tcPr>
          <w:p w14:paraId="01753030"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m</w:t>
            </w:r>
          </w:p>
        </w:tc>
        <w:tc>
          <w:tcPr>
            <w:tcW w:w="604" w:type="pct"/>
          </w:tcPr>
          <w:p w14:paraId="07C660FB"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bl>
    <w:p w14:paraId="241C9E80" w14:textId="77777777" w:rsidR="00620A54" w:rsidRPr="00752797" w:rsidRDefault="00620A54" w:rsidP="002603CC">
      <w:pPr>
        <w:pStyle w:val="Heading2"/>
        <w:spacing w:line="240" w:lineRule="auto"/>
        <w:jc w:val="both"/>
        <w:rPr>
          <w:lang w:val="en-US"/>
        </w:rPr>
      </w:pPr>
      <w:bookmarkStart w:id="380" w:name="_Toc285701666"/>
      <w:bookmarkStart w:id="381" w:name="_Ref413405485"/>
      <w:bookmarkStart w:id="382" w:name="_Toc417455007"/>
      <w:bookmarkStart w:id="383" w:name="_Toc417455475"/>
      <w:bookmarkStart w:id="384" w:name="_Toc417455668"/>
      <w:bookmarkStart w:id="385" w:name="_Toc417455813"/>
      <w:r w:rsidRPr="00752797">
        <w:rPr>
          <w:lang w:val="en-US"/>
        </w:rPr>
        <w:t>Waves input</w:t>
      </w:r>
      <w:bookmarkEnd w:id="380"/>
      <w:bookmarkEnd w:id="381"/>
      <w:bookmarkEnd w:id="382"/>
      <w:bookmarkEnd w:id="383"/>
      <w:bookmarkEnd w:id="384"/>
      <w:bookmarkEnd w:id="385"/>
    </w:p>
    <w:p w14:paraId="78F960EC" w14:textId="71376BD2" w:rsidR="00620A54" w:rsidRPr="00752797" w:rsidRDefault="00620A54" w:rsidP="002603CC">
      <w:pPr>
        <w:pStyle w:val="BodyText"/>
        <w:rPr>
          <w:lang w:val="en-US"/>
        </w:rPr>
      </w:pPr>
      <w:r w:rsidRPr="00752797">
        <w:rPr>
          <w:lang w:val="en-US"/>
        </w:rPr>
        <w:t xml:space="preserve">An XBeach model is generally forced by waves on its offshore boundary. These waves are described by the wave boundary conditions discussed in this section. The details of the wave motions within the model are described by the wave numerics in terms of the wave action balance (see </w:t>
      </w:r>
      <w:r w:rsidR="00B01F2F">
        <w:rPr>
          <w:lang w:val="en-US"/>
        </w:rPr>
        <w:t xml:space="preserve">Section </w:t>
      </w:r>
      <w:r w:rsidR="00621C7E" w:rsidRPr="00752797">
        <w:rPr>
          <w:lang w:val="en-US"/>
        </w:rPr>
      </w:r>
      <w:r w:rsidR="00621C7E" w:rsidRPr="00752797">
        <w:rPr>
          <w:lang w:val="en-US"/>
        </w:rPr>
      </w:r>
      <w:r w:rsidR="00621C7E" w:rsidRPr="00752797">
        <w:rPr>
          <w:lang w:val="en-US"/>
        </w:rPr>
      </w:r>
      <w:r w:rsidR="00621C7E" w:rsidRPr="00752797">
        <w:rPr>
          <w:lang w:val="en-US"/>
        </w:rPr>
      </w:r>
      <w:r w:rsidR="00073410">
        <w:rPr>
          <w:lang w:val="en-US"/>
        </w:rPr>
        <w:t>2.3.1</w:t>
      </w:r>
      <w:r w:rsidR="00621C7E" w:rsidRPr="00752797">
        <w:rPr>
          <w:lang w:val="en-US"/>
        </w:rPr>
      </w:r>
      <w:r w:rsidR="00D00850" w:rsidRPr="00752797">
        <w:rPr>
          <w:lang w:val="en-US"/>
        </w:rPr>
        <w:t>)</w:t>
      </w:r>
      <w:r w:rsidRPr="00752797">
        <w:rPr>
          <w:lang w:val="en-US"/>
        </w:rPr>
        <w:t>, wave dissipation model (see</w:t>
      </w:r>
      <w:r w:rsidR="00B01F2F">
        <w:rPr>
          <w:lang w:val="en-US"/>
        </w:rPr>
        <w:t xml:space="preserve"> Section </w:t>
      </w:r>
      <w:r w:rsidR="00B01F2F">
        <w:rPr>
          <w:lang w:val="en-US"/>
        </w:rPr>
      </w:r>
      <w:r w:rsidR="00B01F2F">
        <w:rPr>
          <w:lang w:val="en-US"/>
        </w:rPr>
      </w:r>
      <w:r w:rsidR="00B01F2F">
        <w:rPr>
          <w:lang w:val="en-US"/>
        </w:rPr>
      </w:r>
      <w:r w:rsidR="00B01F2F">
        <w:rPr>
          <w:lang w:val="en-US"/>
        </w:rPr>
      </w:r>
      <w:r w:rsidR="00073410">
        <w:rPr>
          <w:lang w:val="en-US"/>
        </w:rPr>
        <w:t>2.3.2</w:t>
      </w:r>
      <w:r w:rsidR="00B01F2F">
        <w:rPr>
          <w:lang w:val="en-US"/>
        </w:rPr>
      </w:r>
      <w:r w:rsidRPr="00752797">
        <w:rPr>
          <w:lang w:val="en-US"/>
        </w:rPr>
        <w:t xml:space="preserve">) and wave roller model </w:t>
      </w:r>
      <w:r w:rsidR="00AF26A5" w:rsidRPr="00752797">
        <w:rPr>
          <w:lang w:val="en-US"/>
        </w:rPr>
        <w:t>(see</w:t>
      </w:r>
      <w:r w:rsidR="00B01F2F">
        <w:rPr>
          <w:lang w:val="en-US"/>
        </w:rPr>
        <w:t xml:space="preserve"> Section</w:t>
      </w:r>
      <w:r w:rsidR="00621C7E" w:rsidRPr="00752797">
        <w:rPr>
          <w:lang w:val="en-US"/>
        </w:rPr>
        <w:t xml:space="preserve"> </w:t>
      </w:r>
      <w:r w:rsidR="00621C7E" w:rsidRPr="00752797">
        <w:rPr>
          <w:lang w:val="en-US"/>
        </w:rPr>
      </w:r>
      <w:r w:rsidR="00621C7E" w:rsidRPr="00752797">
        <w:rPr>
          <w:lang w:val="en-US"/>
        </w:rPr>
      </w:r>
      <w:r w:rsidR="00621C7E" w:rsidRPr="00752797">
        <w:rPr>
          <w:lang w:val="en-US"/>
        </w:rPr>
      </w:r>
      <w:r w:rsidR="00621C7E" w:rsidRPr="00752797">
        <w:rPr>
          <w:lang w:val="en-US"/>
        </w:rPr>
      </w:r>
      <w:r w:rsidR="00073410">
        <w:rPr>
          <w:lang w:val="en-US"/>
        </w:rPr>
        <w:t>2.3.6</w:t>
      </w:r>
      <w:r w:rsidR="00621C7E" w:rsidRPr="00752797">
        <w:rPr>
          <w:lang w:val="en-US"/>
        </w:rPr>
      </w:r>
      <w:r w:rsidR="00AF26A5" w:rsidRPr="00752797">
        <w:rPr>
          <w:lang w:val="en-US"/>
        </w:rPr>
        <w:t>)</w:t>
      </w:r>
    </w:p>
    <w:p w14:paraId="1208486E" w14:textId="41CC19C2" w:rsidR="00620A54" w:rsidRPr="00752797" w:rsidRDefault="00620A54" w:rsidP="002603CC">
      <w:pPr>
        <w:pStyle w:val="BodyText"/>
        <w:rPr>
          <w:lang w:val="en-US"/>
        </w:rPr>
      </w:pPr>
      <w:r w:rsidRPr="00752797">
        <w:rPr>
          <w:lang w:val="en-US"/>
        </w:rPr>
        <w:t xml:space="preserve">XBeach supports a variety of wave boundary condition types that are divided in two main groups: stationary and spectral boundary conditions. The </w:t>
      </w:r>
      <w:r w:rsidR="00B709C9" w:rsidRPr="00752797">
        <w:rPr>
          <w:i/>
          <w:lang w:val="en-US"/>
        </w:rPr>
        <w:t>wbctype</w:t>
      </w:r>
      <w:r w:rsidR="00B709C9" w:rsidRPr="00752797">
        <w:rPr>
          <w:lang w:val="en-US"/>
        </w:rPr>
        <w:t xml:space="preserve"> </w:t>
      </w:r>
      <w:r w:rsidRPr="00752797">
        <w:rPr>
          <w:lang w:val="en-US"/>
        </w:rPr>
        <w:t xml:space="preserve">keyword can be used to select one particular type of </w:t>
      </w:r>
      <w:r w:rsidR="00AF26A5" w:rsidRPr="00752797">
        <w:rPr>
          <w:lang w:val="en-US"/>
        </w:rPr>
        <w:t xml:space="preserve">wave boundary conditions. </w:t>
      </w:r>
      <w:r w:rsidR="00621C7E" w:rsidRPr="00752797">
        <w:rPr>
          <w:lang w:val="en-US"/>
        </w:rPr>
      </w:r>
      <w:r w:rsidR="00621C7E" w:rsidRPr="00752797">
        <w:rPr>
          <w:lang w:val="en-US"/>
        </w:rPr>
      </w:r>
      <w:r w:rsidR="00621C7E" w:rsidRPr="00752797">
        <w:rPr>
          <w:lang w:val="en-US"/>
        </w:rPr>
      </w:r>
      <w:r w:rsidR="00621C7E" w:rsidRPr="00752797">
        <w:rPr>
          <w:lang w:val="en-US"/>
        </w:rPr>
      </w:r>
      <w:r w:rsidR="00073410">
        <w:rPr>
          <w:lang w:val="en-US"/>
        </w:rPr>
        <w:t>3.1</w:t>
      </w:r>
      <w:r w:rsidR="00621C7E" w:rsidRPr="00752797">
        <w:rPr>
          <w:lang w:val="en-US"/>
        </w:rPr>
      </w:r>
      <w:r w:rsidR="00621C7E" w:rsidRPr="00752797">
        <w:rPr>
          <w:lang w:val="en-US"/>
        </w:rPr>
        <w:t xml:space="preserve"> g</w:t>
      </w:r>
      <w:r w:rsidRPr="00752797">
        <w:rPr>
          <w:lang w:val="en-US"/>
        </w:rPr>
        <w:t xml:space="preserve">ives </w:t>
      </w:r>
      <w:proofErr w:type="gramStart"/>
      <w:r w:rsidRPr="00752797">
        <w:rPr>
          <w:lang w:val="en-US"/>
        </w:rPr>
        <w:t>an</w:t>
      </w:r>
      <w:proofErr w:type="gramEnd"/>
      <w:r w:rsidRPr="00752797">
        <w:rPr>
          <w:lang w:val="en-US"/>
        </w:rPr>
        <w:t xml:space="preserve"> overview of all types of wave boundary conditions available for XBeach.</w:t>
      </w:r>
      <w:r w:rsidR="00AF26A5" w:rsidRPr="00752797">
        <w:rPr>
          <w:lang w:val="en-US"/>
        </w:rPr>
        <w:t xml:space="preserve"> </w:t>
      </w:r>
      <w:r w:rsidR="00AF26A5" w:rsidRPr="00752797">
        <w:rPr>
          <w:lang w:val="en-US"/>
        </w:rPr>
      </w:r>
      <w:r w:rsidR="00AF26A5" w:rsidRPr="00752797">
        <w:rPr>
          <w:lang w:val="en-US"/>
        </w:rPr>
      </w:r>
      <w:r w:rsidR="00AF26A5" w:rsidRPr="00752797">
        <w:rPr>
          <w:lang w:val="en-US"/>
        </w:rPr>
      </w:r>
      <w:r w:rsidR="00AF26A5" w:rsidRPr="00752797">
        <w:rPr>
          <w:lang w:val="en-US"/>
        </w:rPr>
      </w:r>
      <w:r w:rsidR="00073410" w:rsidRPr="00752797">
        <w:rPr>
          <w:lang w:val="en-US"/>
        </w:rPr>
        <w:t xml:space="preserve">Figure </w:t>
      </w:r>
      <w:r w:rsidR="00073410">
        <w:rPr>
          <w:noProof/>
          <w:lang w:val="en-US"/>
        </w:rPr>
        <w:t>A</w:t>
      </w:r>
      <w:r w:rsidR="00073410">
        <w:rPr>
          <w:lang w:val="en-US"/>
        </w:rPr>
        <w:t>.</w:t>
      </w:r>
      <w:r w:rsidR="00073410">
        <w:rPr>
          <w:noProof/>
          <w:lang w:val="en-US"/>
        </w:rPr>
        <w:t>1</w:t>
      </w:r>
      <w:r w:rsidR="00AF26A5" w:rsidRPr="00752797">
        <w:rPr>
          <w:lang w:val="en-US"/>
        </w:rPr>
      </w:r>
      <w:r w:rsidR="00AF26A5" w:rsidRPr="00752797">
        <w:rPr>
          <w:lang w:val="en-US"/>
        </w:rPr>
        <w:t xml:space="preserve"> </w:t>
      </w:r>
      <w:r w:rsidRPr="00752797">
        <w:rPr>
          <w:lang w:val="en-US"/>
        </w:rPr>
        <w:t xml:space="preserve">can be used to help determine what type of wave boundary conditions is appropriate for your case. Each wave boundary condition type is explained in the following subsections. Note that most spectral wave boundary conditions can vary both in space and time using a </w:t>
      </w:r>
      <w:r w:rsidRPr="00752797">
        <w:rPr>
          <w:i/>
          <w:lang w:val="en-US"/>
        </w:rPr>
        <w:t>FILELIST</w:t>
      </w:r>
      <w:r w:rsidRPr="00752797">
        <w:rPr>
          <w:lang w:val="en-US"/>
        </w:rPr>
        <w:t xml:space="preserve"> and/or </w:t>
      </w:r>
      <w:r w:rsidRPr="00752797">
        <w:rPr>
          <w:i/>
          <w:lang w:val="en-US"/>
        </w:rPr>
        <w:t>LOCLIST</w:t>
      </w:r>
      <w:r w:rsidRPr="00752797">
        <w:rPr>
          <w:lang w:val="en-US"/>
        </w:rPr>
        <w:t xml:space="preserve"> construction as described in </w:t>
      </w:r>
      <w:r w:rsidR="00EF6BE7">
        <w:rPr>
          <w:lang w:val="en-US"/>
        </w:rPr>
        <w:t xml:space="preserve">Section </w:t>
      </w:r>
      <w:r w:rsidRPr="00752797">
        <w:rPr>
          <w:lang w:val="en-US"/>
        </w:rPr>
      </w:r>
      <w:r w:rsidRPr="00752797">
        <w:rPr>
          <w:lang w:val="en-US"/>
        </w:rPr>
      </w:r>
      <w:r w:rsidR="004D7B46" w:rsidRPr="00752797">
        <w:rPr>
          <w:lang w:val="en-US"/>
        </w:rPr>
      </w:r>
      <w:r w:rsidRPr="00752797">
        <w:rPr>
          <w:lang w:val="en-US"/>
        </w:rPr>
      </w:r>
      <w:r w:rsidRPr="00752797">
        <w:rPr>
          <w:lang w:val="en-US"/>
        </w:rPr>
      </w:r>
      <w:r w:rsidR="00073410">
        <w:rPr>
          <w:lang w:val="en-US"/>
        </w:rPr>
        <w:t>4.4.4</w:t>
      </w:r>
      <w:r w:rsidRPr="00752797">
        <w:rPr>
          <w:lang w:val="en-US"/>
        </w:rPr>
      </w:r>
      <w:r w:rsidR="00621C7E" w:rsidRPr="00752797">
        <w:rPr>
          <w:lang w:val="en-US"/>
        </w:rPr>
        <w:t>.</w:t>
      </w:r>
    </w:p>
    <w:p w14:paraId="62CF5FD4" w14:textId="3714B0C0" w:rsidR="00620A54" w:rsidRPr="00752797" w:rsidRDefault="00D00850" w:rsidP="00D00850">
      <w:pPr>
        <w:pStyle w:val="Caption"/>
        <w:rPr>
          <w:lang w:val="en-US"/>
        </w:rPr>
      </w:pPr>
      <w:r w:rsidRPr="00752797">
        <w:rPr>
          <w:lang w:val="en-US"/>
        </w:rPr>
        <w:t xml:space="preserve">Table </w:t>
      </w:r>
      <w:r w:rsidR="00AD3446">
        <w:rPr>
          <w:lang w:val="en-US"/>
        </w:rPr>
      </w:r>
      <w:r w:rsidR="00AD3446">
        <w:rPr>
          <w:lang w:val="en-US"/>
        </w:rPr>
      </w:r>
      <w:r w:rsidR="00AD3446">
        <w:rPr>
          <w:lang w:val="en-US"/>
        </w:rPr>
      </w:r>
      <w:r w:rsidR="00073410">
        <w:rPr>
          <w:noProof/>
          <w:lang w:val="en-US"/>
        </w:rPr>
        <w:t>A</w:t>
      </w:r>
      <w:r w:rsidR="00AD3446">
        <w:rPr>
          <w:lang w:val="en-US"/>
        </w:rPr>
      </w:r>
      <w:r w:rsidR="00AD3446">
        <w:rPr>
          <w:lang w:val="en-US"/>
        </w:rPr>
        <w:t>.</w:t>
      </w:r>
      <w:r w:rsidR="00AD3446">
        <w:rPr>
          <w:lang w:val="en-US"/>
        </w:rPr>
      </w:r>
      <w:r w:rsidR="00AD3446">
        <w:rPr>
          <w:lang w:val="en-US"/>
        </w:rPr>
      </w:r>
      <w:r w:rsidR="00AD3446">
        <w:rPr>
          <w:lang w:val="en-US"/>
        </w:rPr>
      </w:r>
      <w:r w:rsidR="00073410">
        <w:rPr>
          <w:noProof/>
          <w:lang w:val="en-US"/>
        </w:rPr>
        <w:t>1</w:t>
      </w:r>
      <w:r w:rsidR="00AD3446">
        <w:rPr>
          <w:lang w:val="en-US"/>
        </w:rPr>
      </w:r>
      <w:r w:rsidRPr="00752797">
        <w:rPr>
          <w:lang w:val="en-US"/>
        </w:rPr>
        <w:tab/>
      </w:r>
      <w:r w:rsidR="00620A54" w:rsidRPr="00752797">
        <w:rPr>
          <w:lang w:val="en-US"/>
        </w:rPr>
        <w:t>Overview of wave boundary conditions supported by XBeach</w:t>
      </w:r>
    </w:p>
    <w:tbl>
      <w:tblPr>
        <w:tblStyle w:val="LightShading-Accent1"/>
        <w:tblW w:w="5000" w:type="pct"/>
        <w:tblLook w:val="0420" w:firstRow="1" w:lastRow="0" w:firstColumn="0" w:lastColumn="0" w:noHBand="0" w:noVBand="1"/>
      </w:tblPr>
      <w:tblGrid>
        <w:gridCol w:w="1632"/>
        <w:gridCol w:w="1697"/>
        <w:gridCol w:w="5601"/>
      </w:tblGrid>
      <w:tr w:rsidR="00DE0FCB" w:rsidRPr="00752797" w14:paraId="4426FA77" w14:textId="77777777" w:rsidTr="00691D3B">
        <w:trPr>
          <w:cnfStyle w:val="100000000000" w:firstRow="1" w:lastRow="0" w:firstColumn="0" w:lastColumn="0" w:oddVBand="0" w:evenVBand="0" w:oddHBand="0" w:evenHBand="0" w:firstRowFirstColumn="0" w:firstRowLastColumn="0" w:lastRowFirstColumn="0" w:lastRowLastColumn="0"/>
        </w:trPr>
        <w:tc>
          <w:tcPr>
            <w:tcW w:w="914" w:type="pct"/>
          </w:tcPr>
          <w:p w14:paraId="489C26E0" w14:textId="77777777" w:rsidR="00DE0FCB" w:rsidRPr="00752797" w:rsidRDefault="00B709C9" w:rsidP="002603CC">
            <w:pPr>
              <w:rPr>
                <w:i/>
                <w:lang w:val="en-US"/>
              </w:rPr>
            </w:pPr>
            <w:r w:rsidRPr="00752797">
              <w:rPr>
                <w:i/>
                <w:lang w:val="en-US"/>
              </w:rPr>
              <w:t>wbctype</w:t>
            </w:r>
          </w:p>
        </w:tc>
        <w:tc>
          <w:tcPr>
            <w:tcW w:w="950" w:type="pct"/>
          </w:tcPr>
          <w:p w14:paraId="298C3791" w14:textId="77777777" w:rsidR="00DE0FCB" w:rsidRPr="00752797" w:rsidRDefault="00DE0FCB" w:rsidP="002603CC">
            <w:pPr>
              <w:rPr>
                <w:lang w:val="en-US"/>
              </w:rPr>
            </w:pPr>
            <w:r w:rsidRPr="00752797">
              <w:rPr>
                <w:lang w:val="en-US"/>
              </w:rPr>
              <w:t>Type</w:t>
            </w:r>
          </w:p>
        </w:tc>
        <w:tc>
          <w:tcPr>
            <w:tcW w:w="3136" w:type="pct"/>
          </w:tcPr>
          <w:p w14:paraId="033C8780" w14:textId="77777777" w:rsidR="00DE0FCB" w:rsidRPr="00752797" w:rsidRDefault="00DE0FCB" w:rsidP="002603CC">
            <w:pPr>
              <w:rPr>
                <w:lang w:val="en-US"/>
              </w:rPr>
            </w:pPr>
            <w:r w:rsidRPr="00752797">
              <w:rPr>
                <w:lang w:val="en-US"/>
              </w:rPr>
              <w:t>description</w:t>
            </w:r>
          </w:p>
        </w:tc>
      </w:tr>
      <w:tr w:rsidR="00DE0FCB" w:rsidRPr="00752797" w14:paraId="613CC7A7" w14:textId="77777777" w:rsidTr="00691D3B">
        <w:trPr>
          <w:cnfStyle w:val="000000100000" w:firstRow="0" w:lastRow="0" w:firstColumn="0" w:lastColumn="0" w:oddVBand="0" w:evenVBand="0" w:oddHBand="1" w:evenHBand="0" w:firstRowFirstColumn="0" w:firstRowLastColumn="0" w:lastRowFirstColumn="0" w:lastRowLastColumn="0"/>
        </w:trPr>
        <w:tc>
          <w:tcPr>
            <w:tcW w:w="914" w:type="pct"/>
          </w:tcPr>
          <w:p w14:paraId="26636D38" w14:textId="77777777" w:rsidR="00DE0FCB" w:rsidRPr="00752797" w:rsidRDefault="00DE0FCB" w:rsidP="002603CC">
            <w:pPr>
              <w:rPr>
                <w:lang w:val="en-US"/>
              </w:rPr>
            </w:pPr>
            <w:r w:rsidRPr="00752797">
              <w:rPr>
                <w:lang w:val="en-US"/>
              </w:rPr>
              <w:t>off</w:t>
            </w:r>
          </w:p>
        </w:tc>
        <w:tc>
          <w:tcPr>
            <w:tcW w:w="950" w:type="pct"/>
          </w:tcPr>
          <w:p w14:paraId="4F61BA7C" w14:textId="77777777" w:rsidR="00DE0FCB" w:rsidRPr="00752797" w:rsidRDefault="00C944FA" w:rsidP="002603CC">
            <w:pPr>
              <w:rPr>
                <w:lang w:val="en-US"/>
              </w:rPr>
            </w:pPr>
            <w:r w:rsidRPr="00752797">
              <w:rPr>
                <w:lang w:val="en-US"/>
              </w:rPr>
              <w:t>Special</w:t>
            </w:r>
          </w:p>
        </w:tc>
        <w:tc>
          <w:tcPr>
            <w:tcW w:w="3136" w:type="pct"/>
          </w:tcPr>
          <w:p w14:paraId="733C0946" w14:textId="77777777" w:rsidR="00DE0FCB" w:rsidRPr="00752797" w:rsidRDefault="00DE0FCB" w:rsidP="002603CC">
            <w:pPr>
              <w:rPr>
                <w:lang w:val="en-US"/>
              </w:rPr>
            </w:pPr>
            <w:r w:rsidRPr="00752797">
              <w:rPr>
                <w:lang w:val="en-US"/>
              </w:rPr>
              <w:t>no wave boundary condition</w:t>
            </w:r>
          </w:p>
        </w:tc>
      </w:tr>
      <w:tr w:rsidR="00DE0FCB" w:rsidRPr="00752797" w14:paraId="0D3520D4" w14:textId="77777777" w:rsidTr="00691D3B">
        <w:tc>
          <w:tcPr>
            <w:tcW w:w="914" w:type="pct"/>
          </w:tcPr>
          <w:p w14:paraId="73C42A01" w14:textId="77777777" w:rsidR="00DE0FCB" w:rsidRPr="00752797" w:rsidRDefault="00DE0FCB" w:rsidP="002603CC">
            <w:pPr>
              <w:rPr>
                <w:lang w:val="en-US"/>
              </w:rPr>
            </w:pPr>
            <w:r w:rsidRPr="00752797">
              <w:rPr>
                <w:lang w:val="en-US"/>
              </w:rPr>
              <w:t>stat</w:t>
            </w:r>
          </w:p>
        </w:tc>
        <w:tc>
          <w:tcPr>
            <w:tcW w:w="950" w:type="pct"/>
          </w:tcPr>
          <w:p w14:paraId="478C6E7C" w14:textId="77777777" w:rsidR="00DE0FCB" w:rsidRPr="00752797" w:rsidRDefault="00AF26A5" w:rsidP="002603CC">
            <w:pPr>
              <w:rPr>
                <w:lang w:val="en-US"/>
              </w:rPr>
            </w:pPr>
            <w:r w:rsidRPr="00752797">
              <w:rPr>
                <w:lang w:val="en-US"/>
              </w:rPr>
              <w:t>Non-spectral</w:t>
            </w:r>
          </w:p>
        </w:tc>
        <w:tc>
          <w:tcPr>
            <w:tcW w:w="3136" w:type="pct"/>
          </w:tcPr>
          <w:p w14:paraId="71776A47" w14:textId="77777777" w:rsidR="00DE0FCB" w:rsidRPr="00752797" w:rsidRDefault="00DE0FCB" w:rsidP="002603CC">
            <w:pPr>
              <w:rPr>
                <w:lang w:val="en-US"/>
              </w:rPr>
            </w:pPr>
            <w:r w:rsidRPr="00752797">
              <w:rPr>
                <w:lang w:val="en-US"/>
              </w:rPr>
              <w:t>stationary wave boundary condition (sea state)</w:t>
            </w:r>
          </w:p>
        </w:tc>
      </w:tr>
      <w:tr w:rsidR="00DE0FCB" w:rsidRPr="00752797" w14:paraId="2FA080D4" w14:textId="77777777" w:rsidTr="00691D3B">
        <w:trPr>
          <w:cnfStyle w:val="000000100000" w:firstRow="0" w:lastRow="0" w:firstColumn="0" w:lastColumn="0" w:oddVBand="0" w:evenVBand="0" w:oddHBand="1" w:evenHBand="0" w:firstRowFirstColumn="0" w:firstRowLastColumn="0" w:lastRowFirstColumn="0" w:lastRowLastColumn="0"/>
        </w:trPr>
        <w:tc>
          <w:tcPr>
            <w:tcW w:w="914" w:type="pct"/>
          </w:tcPr>
          <w:p w14:paraId="4A392262" w14:textId="77777777" w:rsidR="00DE0FCB" w:rsidRPr="00752797" w:rsidRDefault="00DE0FCB" w:rsidP="002603CC">
            <w:pPr>
              <w:rPr>
                <w:lang w:val="en-US"/>
              </w:rPr>
            </w:pPr>
            <w:r w:rsidRPr="00752797">
              <w:rPr>
                <w:lang w:val="en-US"/>
              </w:rPr>
              <w:t>bichrom</w:t>
            </w:r>
          </w:p>
        </w:tc>
        <w:tc>
          <w:tcPr>
            <w:tcW w:w="950" w:type="pct"/>
          </w:tcPr>
          <w:p w14:paraId="0CE8DA61" w14:textId="77777777" w:rsidR="00DE0FCB" w:rsidRPr="00752797" w:rsidRDefault="00AF62FE" w:rsidP="002603CC">
            <w:pPr>
              <w:rPr>
                <w:lang w:val="en-US"/>
              </w:rPr>
            </w:pPr>
            <w:r w:rsidRPr="00752797">
              <w:rPr>
                <w:lang w:val="en-US"/>
              </w:rPr>
              <w:t>Special</w:t>
            </w:r>
          </w:p>
        </w:tc>
        <w:tc>
          <w:tcPr>
            <w:tcW w:w="3136" w:type="pct"/>
          </w:tcPr>
          <w:p w14:paraId="5C0E675F" w14:textId="77777777" w:rsidR="00DE0FCB" w:rsidRPr="00752797" w:rsidRDefault="00DE0FCB" w:rsidP="002603CC">
            <w:pPr>
              <w:rPr>
                <w:lang w:val="en-US"/>
              </w:rPr>
            </w:pPr>
            <w:r w:rsidRPr="00752797">
              <w:rPr>
                <w:lang w:val="en-US"/>
              </w:rPr>
              <w:t>bichromatic (two wave component) waves</w:t>
            </w:r>
          </w:p>
        </w:tc>
      </w:tr>
      <w:tr w:rsidR="00DE0FCB" w:rsidRPr="00752797" w14:paraId="30433BAB" w14:textId="77777777" w:rsidTr="00691D3B">
        <w:tc>
          <w:tcPr>
            <w:tcW w:w="914" w:type="pct"/>
          </w:tcPr>
          <w:p w14:paraId="3B7B0C46" w14:textId="77777777" w:rsidR="00DE0FCB" w:rsidRPr="00752797" w:rsidRDefault="00DE0FCB" w:rsidP="002603CC">
            <w:pPr>
              <w:rPr>
                <w:lang w:val="en-US"/>
              </w:rPr>
            </w:pPr>
            <w:r w:rsidRPr="00752797">
              <w:rPr>
                <w:lang w:val="en-US"/>
              </w:rPr>
              <w:t>ts_1</w:t>
            </w:r>
          </w:p>
        </w:tc>
        <w:tc>
          <w:tcPr>
            <w:tcW w:w="950" w:type="pct"/>
          </w:tcPr>
          <w:p w14:paraId="7A92A94D" w14:textId="77777777" w:rsidR="00DE0FCB" w:rsidRPr="00752797" w:rsidRDefault="00AF26A5" w:rsidP="002603CC">
            <w:pPr>
              <w:rPr>
                <w:lang w:val="en-US"/>
              </w:rPr>
            </w:pPr>
            <w:r w:rsidRPr="00752797">
              <w:rPr>
                <w:lang w:val="en-US"/>
              </w:rPr>
              <w:t>Non-spectral</w:t>
            </w:r>
          </w:p>
        </w:tc>
        <w:tc>
          <w:tcPr>
            <w:tcW w:w="3136" w:type="pct"/>
          </w:tcPr>
          <w:p w14:paraId="6775E0F0" w14:textId="77777777" w:rsidR="00DE0FCB" w:rsidRPr="00752797" w:rsidRDefault="00DE0FCB" w:rsidP="00AF62FE">
            <w:pPr>
              <w:rPr>
                <w:lang w:val="en-US"/>
              </w:rPr>
            </w:pPr>
            <w:r w:rsidRPr="00752797">
              <w:rPr>
                <w:lang w:val="en-US"/>
              </w:rPr>
              <w:t xml:space="preserve">first-order </w:t>
            </w:r>
            <w:r w:rsidR="00AB1A16" w:rsidRPr="00752797">
              <w:rPr>
                <w:lang w:val="en-US"/>
              </w:rPr>
              <w:t>time series</w:t>
            </w:r>
            <w:r w:rsidRPr="00752797">
              <w:rPr>
                <w:lang w:val="en-US"/>
              </w:rPr>
              <w:t xml:space="preserve"> of waves (generated outside XBeach)</w:t>
            </w:r>
            <w:r w:rsidR="00AF62FE" w:rsidRPr="00752797">
              <w:rPr>
                <w:lang w:val="en-US"/>
              </w:rPr>
              <w:t>, this option specifies free surface elevation and short wave energy</w:t>
            </w:r>
          </w:p>
        </w:tc>
      </w:tr>
      <w:tr w:rsidR="00DE0FCB" w:rsidRPr="00752797" w14:paraId="09809CD0" w14:textId="77777777" w:rsidTr="00691D3B">
        <w:trPr>
          <w:cnfStyle w:val="000000100000" w:firstRow="0" w:lastRow="0" w:firstColumn="0" w:lastColumn="0" w:oddVBand="0" w:evenVBand="0" w:oddHBand="1" w:evenHBand="0" w:firstRowFirstColumn="0" w:firstRowLastColumn="0" w:lastRowFirstColumn="0" w:lastRowLastColumn="0"/>
        </w:trPr>
        <w:tc>
          <w:tcPr>
            <w:tcW w:w="914" w:type="pct"/>
          </w:tcPr>
          <w:p w14:paraId="1E54D8DA" w14:textId="77777777" w:rsidR="00DE0FCB" w:rsidRPr="00752797" w:rsidRDefault="00DE0FCB" w:rsidP="002603CC">
            <w:pPr>
              <w:rPr>
                <w:lang w:val="en-US"/>
              </w:rPr>
            </w:pPr>
            <w:r w:rsidRPr="00752797">
              <w:rPr>
                <w:lang w:val="en-US"/>
              </w:rPr>
              <w:t>ts_2</w:t>
            </w:r>
          </w:p>
        </w:tc>
        <w:tc>
          <w:tcPr>
            <w:tcW w:w="950" w:type="pct"/>
          </w:tcPr>
          <w:p w14:paraId="380FF2D8" w14:textId="77777777" w:rsidR="00DE0FCB" w:rsidRPr="00752797" w:rsidRDefault="00AF26A5" w:rsidP="002603CC">
            <w:pPr>
              <w:rPr>
                <w:lang w:val="en-US"/>
              </w:rPr>
            </w:pPr>
            <w:r w:rsidRPr="00752797">
              <w:rPr>
                <w:lang w:val="en-US"/>
              </w:rPr>
              <w:t>Non-spectral</w:t>
            </w:r>
          </w:p>
        </w:tc>
        <w:tc>
          <w:tcPr>
            <w:tcW w:w="3136" w:type="pct"/>
          </w:tcPr>
          <w:p w14:paraId="56E42587" w14:textId="77777777" w:rsidR="00DE0FCB" w:rsidRPr="00752797" w:rsidRDefault="00DE0FCB" w:rsidP="002603CC">
            <w:pPr>
              <w:rPr>
                <w:lang w:val="en-US"/>
              </w:rPr>
            </w:pPr>
            <w:r w:rsidRPr="00752797">
              <w:rPr>
                <w:lang w:val="en-US"/>
              </w:rPr>
              <w:t xml:space="preserve">second-order </w:t>
            </w:r>
            <w:r w:rsidR="00AB1A16" w:rsidRPr="00752797">
              <w:rPr>
                <w:lang w:val="en-US"/>
              </w:rPr>
              <w:t>time series</w:t>
            </w:r>
            <w:r w:rsidRPr="00752797">
              <w:rPr>
                <w:lang w:val="en-US"/>
              </w:rPr>
              <w:t xml:space="preserve"> of waves (generated outside XBeach)</w:t>
            </w:r>
            <w:r w:rsidR="00AF62FE" w:rsidRPr="00752797">
              <w:rPr>
                <w:lang w:val="en-US"/>
              </w:rPr>
              <w:t>, this option specifies free surface elevation and short wave energy</w:t>
            </w:r>
          </w:p>
        </w:tc>
      </w:tr>
      <w:tr w:rsidR="00DE0FCB" w:rsidRPr="00752797" w14:paraId="61A0F91E" w14:textId="77777777" w:rsidTr="00691D3B">
        <w:tc>
          <w:tcPr>
            <w:tcW w:w="914" w:type="pct"/>
          </w:tcPr>
          <w:p w14:paraId="260C9934" w14:textId="77777777" w:rsidR="00DE0FCB" w:rsidRPr="00752797" w:rsidRDefault="00DE0FCB" w:rsidP="002603CC">
            <w:pPr>
              <w:rPr>
                <w:lang w:val="en-US"/>
              </w:rPr>
            </w:pPr>
            <w:r w:rsidRPr="00752797">
              <w:rPr>
                <w:lang w:val="en-US"/>
              </w:rPr>
              <w:lastRenderedPageBreak/>
              <w:t>jons</w:t>
            </w:r>
          </w:p>
        </w:tc>
        <w:tc>
          <w:tcPr>
            <w:tcW w:w="950" w:type="pct"/>
          </w:tcPr>
          <w:p w14:paraId="4C5E17DD" w14:textId="77777777" w:rsidR="00DE0FCB" w:rsidRPr="00752797" w:rsidRDefault="00DE0FCB" w:rsidP="002603CC">
            <w:pPr>
              <w:rPr>
                <w:lang w:val="en-US"/>
              </w:rPr>
            </w:pPr>
            <w:r w:rsidRPr="00752797">
              <w:rPr>
                <w:lang w:val="en-US"/>
              </w:rPr>
              <w:t>Spectral</w:t>
            </w:r>
          </w:p>
        </w:tc>
        <w:tc>
          <w:tcPr>
            <w:tcW w:w="3136" w:type="pct"/>
          </w:tcPr>
          <w:p w14:paraId="50C6470F" w14:textId="77777777" w:rsidR="00DE0FCB" w:rsidRPr="00752797" w:rsidRDefault="00DE0FCB" w:rsidP="00AB1A16">
            <w:pPr>
              <w:rPr>
                <w:lang w:val="en-US"/>
              </w:rPr>
            </w:pPr>
            <w:r w:rsidRPr="00752797">
              <w:rPr>
                <w:lang w:val="en-US"/>
              </w:rPr>
              <w:t>wave groups generated using a parametric (</w:t>
            </w:r>
            <w:r w:rsidR="00AB1A16" w:rsidRPr="00752797">
              <w:rPr>
                <w:lang w:val="en-US"/>
              </w:rPr>
              <w:t>JONSWAP</w:t>
            </w:r>
            <w:r w:rsidRPr="00752797">
              <w:rPr>
                <w:lang w:val="en-US"/>
              </w:rPr>
              <w:t>) spectrum</w:t>
            </w:r>
          </w:p>
        </w:tc>
      </w:tr>
      <w:tr w:rsidR="00DE0FCB" w:rsidRPr="00752797" w14:paraId="61753590" w14:textId="77777777" w:rsidTr="00691D3B">
        <w:trPr>
          <w:cnfStyle w:val="000000100000" w:firstRow="0" w:lastRow="0" w:firstColumn="0" w:lastColumn="0" w:oddVBand="0" w:evenVBand="0" w:oddHBand="1" w:evenHBand="0" w:firstRowFirstColumn="0" w:firstRowLastColumn="0" w:lastRowFirstColumn="0" w:lastRowLastColumn="0"/>
        </w:trPr>
        <w:tc>
          <w:tcPr>
            <w:tcW w:w="914" w:type="pct"/>
          </w:tcPr>
          <w:p w14:paraId="7781D899" w14:textId="77777777" w:rsidR="00DE0FCB" w:rsidRPr="00752797" w:rsidRDefault="00DE0FCB" w:rsidP="002603CC">
            <w:pPr>
              <w:rPr>
                <w:lang w:val="en-US"/>
              </w:rPr>
            </w:pPr>
            <w:r w:rsidRPr="00752797">
              <w:rPr>
                <w:lang w:val="en-US"/>
              </w:rPr>
              <w:t>swan</w:t>
            </w:r>
          </w:p>
        </w:tc>
        <w:tc>
          <w:tcPr>
            <w:tcW w:w="950" w:type="pct"/>
          </w:tcPr>
          <w:p w14:paraId="4B5F6A94" w14:textId="77777777" w:rsidR="00DE0FCB" w:rsidRPr="00752797" w:rsidRDefault="00DE0FCB" w:rsidP="002603CC">
            <w:pPr>
              <w:rPr>
                <w:lang w:val="en-US"/>
              </w:rPr>
            </w:pPr>
            <w:r w:rsidRPr="00752797">
              <w:rPr>
                <w:lang w:val="en-US"/>
              </w:rPr>
              <w:t>Spectral</w:t>
            </w:r>
          </w:p>
        </w:tc>
        <w:tc>
          <w:tcPr>
            <w:tcW w:w="3136" w:type="pct"/>
          </w:tcPr>
          <w:p w14:paraId="2688997E" w14:textId="77777777" w:rsidR="00DE0FCB" w:rsidRPr="00752797" w:rsidRDefault="00DE0FCB" w:rsidP="002603CC">
            <w:pPr>
              <w:rPr>
                <w:lang w:val="en-US"/>
              </w:rPr>
            </w:pPr>
            <w:r w:rsidRPr="00752797">
              <w:rPr>
                <w:lang w:val="en-US"/>
              </w:rPr>
              <w:t>wave groups generated using a SWAN 2D output file</w:t>
            </w:r>
          </w:p>
        </w:tc>
      </w:tr>
      <w:tr w:rsidR="00DE0FCB" w:rsidRPr="00752797" w14:paraId="25DA95AB" w14:textId="77777777" w:rsidTr="00691D3B">
        <w:tc>
          <w:tcPr>
            <w:tcW w:w="914" w:type="pct"/>
          </w:tcPr>
          <w:p w14:paraId="6894B764" w14:textId="77777777" w:rsidR="00DE0FCB" w:rsidRPr="00752797" w:rsidRDefault="00DE0FCB" w:rsidP="002603CC">
            <w:pPr>
              <w:rPr>
                <w:lang w:val="en-US"/>
              </w:rPr>
            </w:pPr>
            <w:r w:rsidRPr="00752797">
              <w:rPr>
                <w:lang w:val="en-US"/>
              </w:rPr>
              <w:t>vardens</w:t>
            </w:r>
          </w:p>
        </w:tc>
        <w:tc>
          <w:tcPr>
            <w:tcW w:w="950" w:type="pct"/>
          </w:tcPr>
          <w:p w14:paraId="2C4C6E9E" w14:textId="77777777" w:rsidR="00DE0FCB" w:rsidRPr="00752797" w:rsidRDefault="00DE0FCB" w:rsidP="002603CC">
            <w:pPr>
              <w:rPr>
                <w:lang w:val="en-US"/>
              </w:rPr>
            </w:pPr>
            <w:r w:rsidRPr="00752797">
              <w:rPr>
                <w:lang w:val="en-US"/>
              </w:rPr>
              <w:t>Spectral</w:t>
            </w:r>
          </w:p>
        </w:tc>
        <w:tc>
          <w:tcPr>
            <w:tcW w:w="3136" w:type="pct"/>
          </w:tcPr>
          <w:p w14:paraId="0B3C5D79" w14:textId="77777777" w:rsidR="00DE0FCB" w:rsidRPr="00752797" w:rsidRDefault="00DE0FCB" w:rsidP="002603CC">
            <w:pPr>
              <w:rPr>
                <w:lang w:val="en-US"/>
              </w:rPr>
            </w:pPr>
            <w:r w:rsidRPr="00752797">
              <w:rPr>
                <w:lang w:val="en-US"/>
              </w:rPr>
              <w:t>wave groups generated using a formatted file</w:t>
            </w:r>
          </w:p>
        </w:tc>
      </w:tr>
      <w:tr w:rsidR="00DE0FCB" w:rsidRPr="00752797" w14:paraId="636BE238" w14:textId="77777777" w:rsidTr="00691D3B">
        <w:trPr>
          <w:cnfStyle w:val="000000100000" w:firstRow="0" w:lastRow="0" w:firstColumn="0" w:lastColumn="0" w:oddVBand="0" w:evenVBand="0" w:oddHBand="1" w:evenHBand="0" w:firstRowFirstColumn="0" w:firstRowLastColumn="0" w:lastRowFirstColumn="0" w:lastRowLastColumn="0"/>
        </w:trPr>
        <w:tc>
          <w:tcPr>
            <w:tcW w:w="914" w:type="pct"/>
          </w:tcPr>
          <w:p w14:paraId="4DAC8920" w14:textId="77777777" w:rsidR="00DE0FCB" w:rsidRPr="00752797" w:rsidRDefault="003245CF" w:rsidP="002603CC">
            <w:pPr>
              <w:rPr>
                <w:lang w:val="en-US"/>
              </w:rPr>
            </w:pPr>
            <w:r w:rsidRPr="00752797">
              <w:rPr>
                <w:lang w:val="en-US"/>
              </w:rPr>
              <w:t>ts_</w:t>
            </w:r>
            <w:r w:rsidR="00DE0FCB" w:rsidRPr="00752797">
              <w:rPr>
                <w:lang w:val="en-US"/>
              </w:rPr>
              <w:t>nonh</w:t>
            </w:r>
          </w:p>
        </w:tc>
        <w:tc>
          <w:tcPr>
            <w:tcW w:w="950" w:type="pct"/>
          </w:tcPr>
          <w:p w14:paraId="6F157FD1" w14:textId="77777777" w:rsidR="00DE0FCB" w:rsidRPr="00752797" w:rsidRDefault="00AF26A5" w:rsidP="00AF26A5">
            <w:pPr>
              <w:rPr>
                <w:lang w:val="en-US"/>
              </w:rPr>
            </w:pPr>
            <w:r w:rsidRPr="00752797">
              <w:rPr>
                <w:lang w:val="en-US"/>
              </w:rPr>
              <w:t>Non-spectral</w:t>
            </w:r>
          </w:p>
        </w:tc>
        <w:tc>
          <w:tcPr>
            <w:tcW w:w="3136" w:type="pct"/>
          </w:tcPr>
          <w:p w14:paraId="26D5640C" w14:textId="77777777" w:rsidR="00DE0FCB" w:rsidRPr="00752797" w:rsidRDefault="00DE0FCB" w:rsidP="00AF62FE">
            <w:pPr>
              <w:rPr>
                <w:lang w:val="en-US"/>
              </w:rPr>
            </w:pPr>
            <w:r w:rsidRPr="00752797">
              <w:rPr>
                <w:lang w:val="en-US"/>
              </w:rPr>
              <w:t xml:space="preserve">boundary conditions </w:t>
            </w:r>
            <w:r w:rsidR="00AF62FE" w:rsidRPr="00752797">
              <w:rPr>
                <w:lang w:val="en-US"/>
              </w:rPr>
              <w:t xml:space="preserve">initially meant </w:t>
            </w:r>
            <w:r w:rsidRPr="00752797">
              <w:rPr>
                <w:lang w:val="en-US"/>
              </w:rPr>
              <w:t xml:space="preserve">for </w:t>
            </w:r>
            <w:r w:rsidR="00AF62FE" w:rsidRPr="00752797">
              <w:rPr>
                <w:lang w:val="en-US"/>
              </w:rPr>
              <w:t>the non-hydrostatic wave</w:t>
            </w:r>
            <w:r w:rsidR="00586C99" w:rsidRPr="00752797">
              <w:rPr>
                <w:lang w:val="en-US"/>
              </w:rPr>
              <w:t xml:space="preserve"> </w:t>
            </w:r>
            <w:r w:rsidR="00AF62FE" w:rsidRPr="00752797">
              <w:rPr>
                <w:lang w:val="en-US"/>
              </w:rPr>
              <w:t>type, this option specifies free surface elevation and velocity</w:t>
            </w:r>
          </w:p>
        </w:tc>
      </w:tr>
      <w:tr w:rsidR="00DE0FCB" w:rsidRPr="00752797" w14:paraId="1BF8E142" w14:textId="77777777" w:rsidTr="00691D3B">
        <w:tc>
          <w:tcPr>
            <w:tcW w:w="914" w:type="pct"/>
          </w:tcPr>
          <w:p w14:paraId="3CD27195" w14:textId="77777777" w:rsidR="00DE0FCB" w:rsidRPr="00752797" w:rsidRDefault="00DE0FCB" w:rsidP="002603CC">
            <w:pPr>
              <w:rPr>
                <w:lang w:val="en-US"/>
              </w:rPr>
            </w:pPr>
            <w:r w:rsidRPr="00752797">
              <w:rPr>
                <w:lang w:val="en-US"/>
              </w:rPr>
              <w:t>reuse</w:t>
            </w:r>
          </w:p>
        </w:tc>
        <w:tc>
          <w:tcPr>
            <w:tcW w:w="950" w:type="pct"/>
          </w:tcPr>
          <w:p w14:paraId="705C48E7" w14:textId="77777777" w:rsidR="00DE0FCB" w:rsidRPr="00752797" w:rsidRDefault="00C944FA" w:rsidP="002603CC">
            <w:pPr>
              <w:rPr>
                <w:lang w:val="en-US"/>
              </w:rPr>
            </w:pPr>
            <w:r w:rsidRPr="00752797">
              <w:rPr>
                <w:lang w:val="en-US"/>
              </w:rPr>
              <w:t>Special</w:t>
            </w:r>
          </w:p>
        </w:tc>
        <w:tc>
          <w:tcPr>
            <w:tcW w:w="3136" w:type="pct"/>
          </w:tcPr>
          <w:p w14:paraId="1F65B5B7" w14:textId="77777777" w:rsidR="00DE0FCB" w:rsidRPr="00752797" w:rsidRDefault="00DE0FCB" w:rsidP="002603CC">
            <w:pPr>
              <w:rPr>
                <w:lang w:val="en-US"/>
              </w:rPr>
            </w:pPr>
            <w:r w:rsidRPr="00752797">
              <w:rPr>
                <w:lang w:val="en-US"/>
              </w:rPr>
              <w:t>reuse of wave conditions</w:t>
            </w:r>
          </w:p>
        </w:tc>
      </w:tr>
      <w:tr w:rsidR="00DE0FCB" w:rsidRPr="00752797" w14:paraId="44A9E732" w14:textId="77777777" w:rsidTr="00691D3B">
        <w:trPr>
          <w:cnfStyle w:val="000000100000" w:firstRow="0" w:lastRow="0" w:firstColumn="0" w:lastColumn="0" w:oddVBand="0" w:evenVBand="0" w:oddHBand="1" w:evenHBand="0" w:firstRowFirstColumn="0" w:firstRowLastColumn="0" w:lastRowFirstColumn="0" w:lastRowLastColumn="0"/>
        </w:trPr>
        <w:tc>
          <w:tcPr>
            <w:tcW w:w="914" w:type="pct"/>
          </w:tcPr>
          <w:p w14:paraId="35E66829" w14:textId="77777777" w:rsidR="00DE0FCB" w:rsidRPr="00752797" w:rsidRDefault="00DE0FCB" w:rsidP="002603CC">
            <w:pPr>
              <w:rPr>
                <w:lang w:val="en-US"/>
              </w:rPr>
            </w:pPr>
            <w:r w:rsidRPr="00752797">
              <w:rPr>
                <w:lang w:val="en-US"/>
              </w:rPr>
              <w:t>stat_table</w:t>
            </w:r>
          </w:p>
        </w:tc>
        <w:tc>
          <w:tcPr>
            <w:tcW w:w="950" w:type="pct"/>
          </w:tcPr>
          <w:p w14:paraId="6336B5CC" w14:textId="77777777" w:rsidR="00DE0FCB" w:rsidRPr="00752797" w:rsidRDefault="00AF26A5" w:rsidP="002603CC">
            <w:pPr>
              <w:rPr>
                <w:lang w:val="en-US"/>
              </w:rPr>
            </w:pPr>
            <w:r w:rsidRPr="00752797">
              <w:rPr>
                <w:lang w:val="en-US"/>
              </w:rPr>
              <w:t>Non-spectral</w:t>
            </w:r>
          </w:p>
        </w:tc>
        <w:tc>
          <w:tcPr>
            <w:tcW w:w="3136" w:type="pct"/>
          </w:tcPr>
          <w:p w14:paraId="44E94932" w14:textId="77777777" w:rsidR="00DE0FCB" w:rsidRPr="00752797" w:rsidRDefault="00DE0FCB" w:rsidP="002603CC">
            <w:pPr>
              <w:rPr>
                <w:lang w:val="en-US"/>
              </w:rPr>
            </w:pPr>
            <w:r w:rsidRPr="00752797">
              <w:rPr>
                <w:lang w:val="en-US"/>
              </w:rPr>
              <w:t>a sequence of stationary conditions (sea states)</w:t>
            </w:r>
          </w:p>
        </w:tc>
      </w:tr>
      <w:tr w:rsidR="00DE0FCB" w:rsidRPr="00752797" w14:paraId="44FF8DB3" w14:textId="77777777" w:rsidTr="00691D3B">
        <w:tc>
          <w:tcPr>
            <w:tcW w:w="914" w:type="pct"/>
          </w:tcPr>
          <w:p w14:paraId="45172F72" w14:textId="77777777" w:rsidR="00DE0FCB" w:rsidRPr="00752797" w:rsidRDefault="00DE0FCB" w:rsidP="002603CC">
            <w:pPr>
              <w:rPr>
                <w:lang w:val="en-US"/>
              </w:rPr>
            </w:pPr>
            <w:r w:rsidRPr="00752797">
              <w:rPr>
                <w:lang w:val="en-US"/>
              </w:rPr>
              <w:t>jons_table</w:t>
            </w:r>
          </w:p>
        </w:tc>
        <w:tc>
          <w:tcPr>
            <w:tcW w:w="950" w:type="pct"/>
          </w:tcPr>
          <w:p w14:paraId="258410CB" w14:textId="77777777" w:rsidR="00DE0FCB" w:rsidRPr="00752797" w:rsidRDefault="00DE0FCB" w:rsidP="002603CC">
            <w:pPr>
              <w:rPr>
                <w:lang w:val="en-US"/>
              </w:rPr>
            </w:pPr>
            <w:r w:rsidRPr="00752797">
              <w:rPr>
                <w:lang w:val="en-US"/>
              </w:rPr>
              <w:t>Spectral</w:t>
            </w:r>
          </w:p>
        </w:tc>
        <w:tc>
          <w:tcPr>
            <w:tcW w:w="3136" w:type="pct"/>
          </w:tcPr>
          <w:p w14:paraId="5684F032" w14:textId="77777777" w:rsidR="00DE0FCB" w:rsidRPr="00752797" w:rsidRDefault="00DE0FCB" w:rsidP="002603CC">
            <w:pPr>
              <w:rPr>
                <w:lang w:val="en-US"/>
              </w:rPr>
            </w:pPr>
            <w:r w:rsidRPr="00752797">
              <w:rPr>
                <w:lang w:val="en-US"/>
              </w:rPr>
              <w:t>a sequence of time-varying wave groups</w:t>
            </w:r>
          </w:p>
        </w:tc>
      </w:tr>
    </w:tbl>
    <w:p w14:paraId="1AEBD635" w14:textId="77777777" w:rsidR="00AB1A16" w:rsidRPr="00752797" w:rsidRDefault="00AB1A16" w:rsidP="002603CC">
      <w:pPr>
        <w:rPr>
          <w:lang w:val="en-US"/>
        </w:rPr>
      </w:pPr>
    </w:p>
    <w:p w14:paraId="64858259" w14:textId="77777777" w:rsidR="00AB1A16" w:rsidRPr="00752797" w:rsidRDefault="00AB1A16">
      <w:pPr>
        <w:spacing w:line="240" w:lineRule="auto"/>
        <w:jc w:val="left"/>
        <w:rPr>
          <w:lang w:val="en-US"/>
        </w:rPr>
      </w:pPr>
      <w:r w:rsidRPr="00752797">
        <w:rPr>
          <w:lang w:val="en-US"/>
        </w:rPr>
        <w:br w:type="page"/>
      </w:r>
    </w:p>
    <w:p w14:paraId="70E67B07" w14:textId="77777777" w:rsidR="00620A54" w:rsidRPr="00752797" w:rsidRDefault="00AB1A16" w:rsidP="002603CC">
      <w:pPr>
        <w:keepNext/>
        <w:rPr>
          <w:lang w:val="en-US"/>
        </w:rPr>
      </w:pPr>
      <w:r w:rsidRPr="00752797">
        <w:rPr>
          <w:noProof/>
          <w:lang w:eastAsia="zh-CN"/>
        </w:rPr>
        <w:lastRenderedPageBreak/>
        <w:drawing>
          <wp:inline distT="0" distB="0" distL="0" distR="0" wp14:anchorId="2E926161" wp14:editId="40AE8507">
            <wp:extent cx="8146817" cy="5042598"/>
            <wp:effectExtent l="8890" t="0" r="0" b="0"/>
            <wp:docPr id="26" name="Picture 26" descr="D:\nederhof\Documents\Repository_XBeach\trunk\doc\manual\new\WaveBoundaryCondi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64" descr="D:\nederhof\Documents\Repository_XBeach\trunk\doc\manual\new\WaveBoundaryConditions.png"/>
                    <pic:cNvPicPr>
                      <a:picLocks noChangeAspect="1" noChangeArrowheads="1"/>
                    </pic:cNvPicPr>
                  </pic:nvPicPr>
                  <pic:blipFill>
                    <a:blip r:embed="rId290" cstate="print">
                      <a:extLst>
                        <a:ext uri="{28A0092B-C50C-407E-A947-70E740481C1C}">
                          <a14:useLocalDpi xmlns:a14="http://schemas.microsoft.com/office/drawing/2010/main" val="0"/>
                        </a:ext>
                      </a:extLst>
                    </a:blip>
                    <a:srcRect/>
                    <a:stretch>
                      <a:fillRect/>
                    </a:stretch>
                  </pic:blipFill>
                  <pic:spPr bwMode="auto">
                    <a:xfrm rot="16200000">
                      <a:off x="0" y="0"/>
                      <a:ext cx="8128144" cy="5031040"/>
                    </a:xfrm>
                    <a:prstGeom prst="rect">
                      <a:avLst/>
                    </a:prstGeom>
                    <a:noFill/>
                    <a:ln>
                      <a:noFill/>
                    </a:ln>
                  </pic:spPr>
                </pic:pic>
              </a:graphicData>
            </a:graphic>
          </wp:inline>
        </w:drawing>
      </w:r>
    </w:p>
    <w:p w14:paraId="550AAE8F" w14:textId="72BCE827" w:rsidR="00620A54" w:rsidRPr="00752797" w:rsidRDefault="00AF26A5" w:rsidP="00AF26A5">
      <w:pPr>
        <w:pStyle w:val="Caption"/>
        <w:rPr>
          <w:lang w:val="en-US"/>
        </w:rPr>
      </w:pPr>
      <w:bookmarkStart w:id="386" w:name="_Ref413318096"/>
      <w:proofErr w:type="gramStart"/>
      <w:r w:rsidRPr="00752797">
        <w:rPr>
          <w:lang w:val="en-US"/>
        </w:rPr>
        <w:t xml:space="preserve">Figure </w:t>
      </w:r>
      <w:r w:rsidR="007E4A0D">
        <w:rPr>
          <w:lang w:val="en-US"/>
        </w:rPr>
      </w:r>
      <w:r w:rsidR="007E4A0D">
        <w:rPr>
          <w:lang w:val="en-US"/>
        </w:rPr>
      </w:r>
      <w:r w:rsidR="007E4A0D">
        <w:rPr>
          <w:lang w:val="en-US"/>
        </w:rPr>
      </w:r>
      <w:r w:rsidR="007E4A0D">
        <w:rPr>
          <w:noProof/>
          <w:lang w:val="en-US"/>
        </w:rPr>
        <w:t>4</w:t>
      </w:r>
      <w:r w:rsidR="007E4A0D">
        <w:rPr>
          <w:lang w:val="en-US"/>
        </w:rPr>
      </w:r>
      <w:r w:rsidR="007E4A0D">
        <w:rPr>
          <w:lang w:val="en-US"/>
        </w:rPr>
        <w:t>.</w:t>
      </w:r>
      <w:proofErr w:type="gramEnd"/>
      <w:r w:rsidR="007E4A0D">
        <w:rPr>
          <w:lang w:val="en-US"/>
        </w:rPr>
      </w:r>
      <w:r w:rsidR="007E4A0D">
        <w:rPr>
          <w:lang w:val="en-US"/>
        </w:rPr>
      </w:r>
      <w:r w:rsidR="007E4A0D">
        <w:rPr>
          <w:lang w:val="en-US"/>
        </w:rPr>
      </w:r>
      <w:r w:rsidR="007E4A0D">
        <w:rPr>
          <w:noProof/>
          <w:lang w:val="en-US"/>
        </w:rPr>
        <w:t>1</w:t>
      </w:r>
      <w:r w:rsidR="007E4A0D">
        <w:rPr>
          <w:lang w:val="en-US"/>
        </w:rPr>
      </w:r>
      <w:bookmarkEnd w:id="386"/>
      <w:r w:rsidRPr="00752797">
        <w:rPr>
          <w:lang w:val="en-US"/>
        </w:rPr>
        <w:tab/>
      </w:r>
      <w:r w:rsidR="00620A54" w:rsidRPr="00752797">
        <w:rPr>
          <w:lang w:val="en-US"/>
        </w:rPr>
        <w:t>Decision tree for selecting the appropriate type of wave boundary conditions</w:t>
      </w:r>
    </w:p>
    <w:p w14:paraId="15D776E6" w14:textId="77777777" w:rsidR="00620A54" w:rsidRPr="00752797" w:rsidRDefault="00620A54" w:rsidP="002603CC">
      <w:pPr>
        <w:pStyle w:val="Heading3"/>
        <w:jc w:val="both"/>
        <w:rPr>
          <w:lang w:val="en-US"/>
        </w:rPr>
      </w:pPr>
      <w:bookmarkStart w:id="387" w:name="_Ref285375434"/>
      <w:bookmarkStart w:id="388" w:name="_Toc285701668"/>
      <w:bookmarkStart w:id="389" w:name="_Toc417455008"/>
      <w:bookmarkStart w:id="390" w:name="_Toc417455476"/>
      <w:bookmarkStart w:id="391" w:name="_Toc417455669"/>
      <w:bookmarkStart w:id="392" w:name="_Toc417455814"/>
      <w:r w:rsidRPr="00752797">
        <w:rPr>
          <w:lang w:val="en-US"/>
        </w:rPr>
        <w:lastRenderedPageBreak/>
        <w:t>Spectral wave boundary conditions</w:t>
      </w:r>
      <w:bookmarkEnd w:id="387"/>
      <w:bookmarkEnd w:id="388"/>
      <w:bookmarkEnd w:id="389"/>
      <w:bookmarkEnd w:id="390"/>
      <w:bookmarkEnd w:id="391"/>
      <w:bookmarkEnd w:id="392"/>
    </w:p>
    <w:p w14:paraId="05F90BF5" w14:textId="77777777" w:rsidR="00620A54" w:rsidRPr="00752797" w:rsidRDefault="00620A54" w:rsidP="002603CC">
      <w:pPr>
        <w:pStyle w:val="BodyText"/>
        <w:rPr>
          <w:lang w:val="en-US"/>
        </w:rPr>
      </w:pPr>
      <w:r w:rsidRPr="00752797">
        <w:rPr>
          <w:lang w:val="en-US"/>
        </w:rPr>
        <w:t xml:space="preserve">Spectral wave boundary conditions are enabled using </w:t>
      </w:r>
      <w:r w:rsidR="00A61743" w:rsidRPr="00752797">
        <w:rPr>
          <w:i/>
          <w:lang w:val="en-US"/>
        </w:rPr>
        <w:t>wbctype</w:t>
      </w:r>
      <w:r w:rsidRPr="00752797">
        <w:rPr>
          <w:lang w:val="en-US"/>
        </w:rPr>
        <w:t xml:space="preserve"> values </w:t>
      </w:r>
      <w:proofErr w:type="gramStart"/>
      <w:r w:rsidRPr="00752797">
        <w:rPr>
          <w:i/>
          <w:lang w:val="en-US"/>
        </w:rPr>
        <w:t>jons</w:t>
      </w:r>
      <w:proofErr w:type="gramEnd"/>
      <w:r w:rsidRPr="00752797">
        <w:rPr>
          <w:lang w:val="en-US"/>
        </w:rPr>
        <w:t xml:space="preserve">, </w:t>
      </w:r>
      <w:r w:rsidRPr="00752797">
        <w:rPr>
          <w:i/>
          <w:lang w:val="en-US"/>
        </w:rPr>
        <w:t>swan</w:t>
      </w:r>
      <w:r w:rsidRPr="00752797">
        <w:rPr>
          <w:lang w:val="en-US"/>
        </w:rPr>
        <w:t xml:space="preserve">, </w:t>
      </w:r>
      <w:r w:rsidRPr="00752797">
        <w:rPr>
          <w:i/>
          <w:lang w:val="en-US"/>
        </w:rPr>
        <w:t>vardens</w:t>
      </w:r>
      <w:r w:rsidRPr="00752797">
        <w:rPr>
          <w:lang w:val="en-US"/>
        </w:rPr>
        <w:t xml:space="preserve"> or </w:t>
      </w:r>
      <w:r w:rsidRPr="00752797">
        <w:rPr>
          <w:i/>
          <w:lang w:val="en-US"/>
        </w:rPr>
        <w:t>jons_table</w:t>
      </w:r>
      <w:r w:rsidRPr="00752797">
        <w:rPr>
          <w:lang w:val="en-US"/>
        </w:rPr>
        <w:t xml:space="preserve">. The conditions are defined in separate files referenced from the </w:t>
      </w:r>
      <w:r w:rsidRPr="00752797">
        <w:rPr>
          <w:i/>
          <w:lang w:val="en-US"/>
        </w:rPr>
        <w:t>params.txt</w:t>
      </w:r>
      <w:r w:rsidRPr="00752797">
        <w:rPr>
          <w:lang w:val="en-US"/>
        </w:rPr>
        <w:t xml:space="preserve"> file using the </w:t>
      </w:r>
      <w:r w:rsidRPr="00752797">
        <w:rPr>
          <w:i/>
          <w:lang w:val="en-US"/>
        </w:rPr>
        <w:t>bcfile</w:t>
      </w:r>
      <w:r w:rsidRPr="00752797">
        <w:rPr>
          <w:lang w:val="en-US"/>
        </w:rPr>
        <w:t xml:space="preserve"> keyword. A spectral wave boundary condition describes a spectrum </w:t>
      </w:r>
      <w:r w:rsidRPr="00752797">
        <w:rPr>
          <w:i/>
          <w:lang w:val="en-US"/>
        </w:rPr>
        <w:t>shape</w:t>
      </w:r>
      <w:r w:rsidRPr="00752797">
        <w:rPr>
          <w:lang w:val="en-US"/>
        </w:rPr>
        <w:t xml:space="preserve"> that XBeach uses to generate a (random) wave time series. The length and resolution of the generated time series is determined by the keywords </w:t>
      </w:r>
      <w:proofErr w:type="gramStart"/>
      <w:r w:rsidRPr="00752797">
        <w:rPr>
          <w:i/>
          <w:lang w:val="en-US"/>
        </w:rPr>
        <w:t>rt</w:t>
      </w:r>
      <w:proofErr w:type="gramEnd"/>
      <w:r w:rsidRPr="00752797">
        <w:rPr>
          <w:lang w:val="en-US"/>
        </w:rPr>
        <w:t xml:space="preserve"> and </w:t>
      </w:r>
      <w:r w:rsidRPr="00752797">
        <w:rPr>
          <w:i/>
          <w:lang w:val="en-US"/>
        </w:rPr>
        <w:t>dtbc</w:t>
      </w:r>
      <w:r w:rsidRPr="00752797">
        <w:rPr>
          <w:lang w:val="en-US"/>
        </w:rPr>
        <w:t xml:space="preserve"> respectively.</w:t>
      </w:r>
      <w:r w:rsidRPr="00752797">
        <w:rPr>
          <w:rFonts w:ascii="Times New Roman" w:hAnsi="Times New Roman" w:cs="Times New Roman"/>
          <w:sz w:val="22"/>
          <w:szCs w:val="20"/>
          <w:lang w:val="en-US"/>
        </w:rPr>
        <w:t xml:space="preserve"> </w:t>
      </w:r>
      <w:r w:rsidRPr="00752797">
        <w:rPr>
          <w:lang w:val="en-US"/>
        </w:rPr>
        <w:t>XBeach will reuse the generated time series until the simulation is completed. The resolution of the time series should be enough to accurately represent the bound long wave, but need not be as small as the time step used in XBeach.</w:t>
      </w:r>
    </w:p>
    <w:p w14:paraId="3E4C6489" w14:textId="77777777" w:rsidR="00620A54" w:rsidRPr="00752797" w:rsidRDefault="00620A54" w:rsidP="002603CC">
      <w:pPr>
        <w:pStyle w:val="BodyText"/>
        <w:rPr>
          <w:lang w:val="en-US"/>
        </w:rPr>
      </w:pPr>
      <w:r w:rsidRPr="00752797">
        <w:rPr>
          <w:lang w:val="en-US"/>
        </w:rPr>
        <w:t>An overview of all keywords relevant for spectral wave boundary conditions is given in the table below. The necessary file formats for each type of spectral wave boundary condition is explained in the following subsections.</w:t>
      </w:r>
    </w:p>
    <w:p w14:paraId="13B9ADE5" w14:textId="3967BBD5" w:rsidR="00AF26A5" w:rsidRPr="00752797" w:rsidRDefault="00AF26A5" w:rsidP="00AF26A5">
      <w:pPr>
        <w:pStyle w:val="Caption"/>
        <w:rPr>
          <w:lang w:val="en-US"/>
        </w:rPr>
      </w:pPr>
      <w:r w:rsidRPr="00752797">
        <w:rPr>
          <w:lang w:val="en-US"/>
        </w:rPr>
        <w:t xml:space="preserve">Table </w:t>
      </w:r>
      <w:r w:rsidR="00AD3446">
        <w:rPr>
          <w:lang w:val="en-US"/>
        </w:rPr>
      </w:r>
      <w:r w:rsidR="00AD3446">
        <w:rPr>
          <w:lang w:val="en-US"/>
        </w:rPr>
      </w:r>
      <w:r w:rsidR="00AD3446">
        <w:rPr>
          <w:lang w:val="en-US"/>
        </w:rPr>
      </w:r>
      <w:r w:rsidR="00073410">
        <w:rPr>
          <w:noProof/>
          <w:lang w:val="en-US"/>
        </w:rPr>
        <w:t>A</w:t>
      </w:r>
      <w:r w:rsidR="00AD3446">
        <w:rPr>
          <w:lang w:val="en-US"/>
        </w:rPr>
      </w:r>
      <w:r w:rsidR="00AD3446">
        <w:rPr>
          <w:lang w:val="en-US"/>
        </w:rPr>
        <w:t>.</w:t>
      </w:r>
      <w:r w:rsidR="00AD3446">
        <w:rPr>
          <w:lang w:val="en-US"/>
        </w:rPr>
      </w:r>
      <w:r w:rsidR="00AD3446">
        <w:rPr>
          <w:lang w:val="en-US"/>
        </w:rPr>
      </w:r>
      <w:r w:rsidR="00AD3446">
        <w:rPr>
          <w:lang w:val="en-US"/>
        </w:rPr>
      </w:r>
      <w:r w:rsidR="00073410">
        <w:rPr>
          <w:noProof/>
          <w:lang w:val="en-US"/>
        </w:rPr>
        <w:t>1</w:t>
      </w:r>
      <w:r w:rsidR="00AD3446">
        <w:rPr>
          <w:lang w:val="en-US"/>
        </w:rPr>
      </w:r>
      <w:r w:rsidRPr="00752797">
        <w:rPr>
          <w:lang w:val="en-US"/>
        </w:rPr>
        <w:tab/>
        <w:t>Input parameters for spectral wave boundary conditions supported by XBeach</w:t>
      </w:r>
    </w:p>
    <w:tbl>
      <w:tblPr>
        <w:tblStyle w:val="LightShading-Accent1"/>
        <w:tblW w:w="5000" w:type="pct"/>
        <w:tblLayout w:type="fixed"/>
        <w:tblLook w:val="04A0" w:firstRow="1" w:lastRow="0" w:firstColumn="1" w:lastColumn="0" w:noHBand="0" w:noVBand="1"/>
      </w:tblPr>
      <w:tblGrid>
        <w:gridCol w:w="1951"/>
        <w:gridCol w:w="2126"/>
        <w:gridCol w:w="1135"/>
        <w:gridCol w:w="1418"/>
        <w:gridCol w:w="1134"/>
        <w:gridCol w:w="1166"/>
      </w:tblGrid>
      <w:tr w:rsidR="00620A54" w:rsidRPr="00752797" w14:paraId="5DE8A445" w14:textId="77777777" w:rsidTr="0005330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092" w:type="pct"/>
          </w:tcPr>
          <w:p w14:paraId="5550E0AA" w14:textId="77777777" w:rsidR="00620A54" w:rsidRPr="00752797" w:rsidRDefault="00620A54" w:rsidP="002603CC">
            <w:pPr>
              <w:pStyle w:val="PlainText"/>
              <w:jc w:val="both"/>
            </w:pPr>
            <w:r w:rsidRPr="00752797">
              <w:t>keyword</w:t>
            </w:r>
          </w:p>
        </w:tc>
        <w:tc>
          <w:tcPr>
            <w:tcW w:w="1190" w:type="pct"/>
          </w:tcPr>
          <w:p w14:paraId="1AC7B59F"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description</w:t>
            </w:r>
          </w:p>
        </w:tc>
        <w:tc>
          <w:tcPr>
            <w:tcW w:w="635" w:type="pct"/>
          </w:tcPr>
          <w:p w14:paraId="7A8F62C2"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default</w:t>
            </w:r>
          </w:p>
        </w:tc>
        <w:tc>
          <w:tcPr>
            <w:tcW w:w="794" w:type="pct"/>
          </w:tcPr>
          <w:p w14:paraId="69CCB00C"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range</w:t>
            </w:r>
          </w:p>
        </w:tc>
        <w:tc>
          <w:tcPr>
            <w:tcW w:w="635" w:type="pct"/>
          </w:tcPr>
          <w:p w14:paraId="6C8ABB10"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units</w:t>
            </w:r>
          </w:p>
        </w:tc>
        <w:tc>
          <w:tcPr>
            <w:tcW w:w="653" w:type="pct"/>
          </w:tcPr>
          <w:p w14:paraId="21373493"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remark</w:t>
            </w:r>
          </w:p>
        </w:tc>
      </w:tr>
      <w:tr w:rsidR="00620A54" w:rsidRPr="00752797" w14:paraId="6CF54753" w14:textId="77777777" w:rsidTr="000533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40F2E619" w14:textId="77777777" w:rsidR="00620A54" w:rsidRPr="00752797" w:rsidRDefault="00620A54" w:rsidP="002603CC">
            <w:pPr>
              <w:pStyle w:val="PlainText"/>
              <w:jc w:val="both"/>
            </w:pPr>
            <w:r w:rsidRPr="00752797">
              <w:t>Tm01switch</w:t>
            </w:r>
            <w:r w:rsidR="001B6449" w:rsidRPr="00752797">
              <w:t>+</w:t>
            </w:r>
          </w:p>
        </w:tc>
        <w:tc>
          <w:tcPr>
            <w:tcW w:w="1190" w:type="pct"/>
          </w:tcPr>
          <w:p w14:paraId="417230A9"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Switch to enable Tm01 rather than Tm-10</w:t>
            </w:r>
          </w:p>
        </w:tc>
        <w:tc>
          <w:tcPr>
            <w:tcW w:w="635" w:type="pct"/>
          </w:tcPr>
          <w:p w14:paraId="54C1AC98"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w:t>
            </w:r>
          </w:p>
        </w:tc>
        <w:tc>
          <w:tcPr>
            <w:tcW w:w="794" w:type="pct"/>
          </w:tcPr>
          <w:p w14:paraId="25071DF5"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0 - 1</w:t>
            </w:r>
          </w:p>
        </w:tc>
        <w:tc>
          <w:tcPr>
            <w:tcW w:w="635" w:type="pct"/>
          </w:tcPr>
          <w:p w14:paraId="1D151892"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653" w:type="pct"/>
          </w:tcPr>
          <w:p w14:paraId="4D5C6757"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65D9E1F8" w14:textId="77777777" w:rsidTr="0005330B">
        <w:tc>
          <w:tcPr>
            <w:cnfStyle w:val="001000000000" w:firstRow="0" w:lastRow="0" w:firstColumn="1" w:lastColumn="0" w:oddVBand="0" w:evenVBand="0" w:oddHBand="0" w:evenHBand="0" w:firstRowFirstColumn="0" w:firstRowLastColumn="0" w:lastRowFirstColumn="0" w:lastRowLastColumn="0"/>
            <w:tcW w:w="1092" w:type="pct"/>
          </w:tcPr>
          <w:p w14:paraId="18BE2960" w14:textId="77777777" w:rsidR="00620A54" w:rsidRPr="00752797" w:rsidRDefault="00620A54" w:rsidP="002603CC">
            <w:pPr>
              <w:pStyle w:val="PlainText"/>
              <w:jc w:val="both"/>
            </w:pPr>
            <w:r w:rsidRPr="00752797">
              <w:t>bcfile</w:t>
            </w:r>
          </w:p>
        </w:tc>
        <w:tc>
          <w:tcPr>
            <w:tcW w:w="1190" w:type="pct"/>
          </w:tcPr>
          <w:p w14:paraId="524602D8"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Name of spectrum file</w:t>
            </w:r>
          </w:p>
        </w:tc>
        <w:tc>
          <w:tcPr>
            <w:tcW w:w="635" w:type="pct"/>
          </w:tcPr>
          <w:p w14:paraId="62E7F06F"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c>
          <w:tcPr>
            <w:tcW w:w="794" w:type="pct"/>
          </w:tcPr>
          <w:p w14:paraId="76FFB59A"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c>
          <w:tcPr>
            <w:tcW w:w="635" w:type="pct"/>
          </w:tcPr>
          <w:p w14:paraId="4AE6C8A2"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&lt;file&gt;</w:t>
            </w:r>
          </w:p>
        </w:tc>
        <w:tc>
          <w:tcPr>
            <w:tcW w:w="653" w:type="pct"/>
          </w:tcPr>
          <w:p w14:paraId="12ABDA14"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662294D6" w14:textId="77777777" w:rsidTr="000533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72BEC37A" w14:textId="77777777" w:rsidR="00620A54" w:rsidRPr="00752797" w:rsidRDefault="00620A54" w:rsidP="002603CC">
            <w:pPr>
              <w:pStyle w:val="PlainText"/>
              <w:jc w:val="both"/>
            </w:pPr>
            <w:r w:rsidRPr="00752797">
              <w:t>correctHm0</w:t>
            </w:r>
            <w:r w:rsidR="001B6449" w:rsidRPr="00752797">
              <w:t>+</w:t>
            </w:r>
          </w:p>
        </w:tc>
        <w:tc>
          <w:tcPr>
            <w:tcW w:w="1190" w:type="pct"/>
          </w:tcPr>
          <w:p w14:paraId="1B5E1E1A"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Switch to enable Hm0 correction</w:t>
            </w:r>
          </w:p>
        </w:tc>
        <w:tc>
          <w:tcPr>
            <w:tcW w:w="635" w:type="pct"/>
          </w:tcPr>
          <w:p w14:paraId="04B58BD0"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w:t>
            </w:r>
          </w:p>
        </w:tc>
        <w:tc>
          <w:tcPr>
            <w:tcW w:w="794" w:type="pct"/>
          </w:tcPr>
          <w:p w14:paraId="43C15F2A"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0 - 1</w:t>
            </w:r>
          </w:p>
        </w:tc>
        <w:tc>
          <w:tcPr>
            <w:tcW w:w="635" w:type="pct"/>
          </w:tcPr>
          <w:p w14:paraId="6C6C955D"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653" w:type="pct"/>
          </w:tcPr>
          <w:p w14:paraId="1CAAF916"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696EFBEB" w14:textId="77777777" w:rsidTr="0005330B">
        <w:tc>
          <w:tcPr>
            <w:cnfStyle w:val="001000000000" w:firstRow="0" w:lastRow="0" w:firstColumn="1" w:lastColumn="0" w:oddVBand="0" w:evenVBand="0" w:oddHBand="0" w:evenHBand="0" w:firstRowFirstColumn="0" w:firstRowLastColumn="0" w:lastRowFirstColumn="0" w:lastRowLastColumn="0"/>
            <w:tcW w:w="1092" w:type="pct"/>
          </w:tcPr>
          <w:p w14:paraId="57B4B965" w14:textId="77777777" w:rsidR="00620A54" w:rsidRPr="00752797" w:rsidRDefault="00620A54" w:rsidP="002603CC">
            <w:pPr>
              <w:pStyle w:val="PlainText"/>
              <w:jc w:val="both"/>
            </w:pPr>
            <w:r w:rsidRPr="00752797">
              <w:t>dtbc</w:t>
            </w:r>
            <w:r w:rsidR="001B6449" w:rsidRPr="00752797">
              <w:t>+</w:t>
            </w:r>
          </w:p>
        </w:tc>
        <w:tc>
          <w:tcPr>
            <w:tcW w:w="1190" w:type="pct"/>
          </w:tcPr>
          <w:p w14:paraId="4B3947DC" w14:textId="77777777" w:rsidR="00620A54" w:rsidRPr="00752797" w:rsidRDefault="00586C99"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Time step</w:t>
            </w:r>
            <w:r w:rsidR="00620A54" w:rsidRPr="00752797">
              <w:t xml:space="preserve"> used to describe time series of wave energy and long wave flux at offshore boundary (not affected by morfac)</w:t>
            </w:r>
          </w:p>
        </w:tc>
        <w:tc>
          <w:tcPr>
            <w:tcW w:w="635" w:type="pct"/>
          </w:tcPr>
          <w:p w14:paraId="6F869989"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1.0</w:t>
            </w:r>
          </w:p>
        </w:tc>
        <w:tc>
          <w:tcPr>
            <w:tcW w:w="794" w:type="pct"/>
          </w:tcPr>
          <w:p w14:paraId="19BD1C13"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0.1 - 2.0</w:t>
            </w:r>
          </w:p>
        </w:tc>
        <w:tc>
          <w:tcPr>
            <w:tcW w:w="635" w:type="pct"/>
          </w:tcPr>
          <w:p w14:paraId="06EACFC2"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s</w:t>
            </w:r>
          </w:p>
        </w:tc>
        <w:tc>
          <w:tcPr>
            <w:tcW w:w="653" w:type="pct"/>
          </w:tcPr>
          <w:p w14:paraId="79310A8F"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6914E885" w14:textId="77777777" w:rsidTr="000533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61C35CD5" w14:textId="77777777" w:rsidR="00620A54" w:rsidRPr="00752797" w:rsidRDefault="00620A54" w:rsidP="002603CC">
            <w:pPr>
              <w:pStyle w:val="PlainText"/>
              <w:jc w:val="both"/>
            </w:pPr>
            <w:r w:rsidRPr="00752797">
              <w:t>dthetaS_XB</w:t>
            </w:r>
            <w:r w:rsidR="001B6449" w:rsidRPr="00752797">
              <w:t>+</w:t>
            </w:r>
          </w:p>
        </w:tc>
        <w:tc>
          <w:tcPr>
            <w:tcW w:w="1190" w:type="pct"/>
          </w:tcPr>
          <w:p w14:paraId="1ECD37E4"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The (counter-clockwise) angle in the degrees needed to rotate from the x-axis in SWAN to the x-axis pointing East</w:t>
            </w:r>
          </w:p>
        </w:tc>
        <w:tc>
          <w:tcPr>
            <w:tcW w:w="635" w:type="pct"/>
          </w:tcPr>
          <w:p w14:paraId="41E5D781"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w:t>
            </w:r>
          </w:p>
        </w:tc>
        <w:tc>
          <w:tcPr>
            <w:tcW w:w="794" w:type="pct"/>
          </w:tcPr>
          <w:p w14:paraId="29895A1D"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-360.0 - 360.0</w:t>
            </w:r>
          </w:p>
        </w:tc>
        <w:tc>
          <w:tcPr>
            <w:tcW w:w="635" w:type="pct"/>
          </w:tcPr>
          <w:p w14:paraId="1552D3BE"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deg</w:t>
            </w:r>
          </w:p>
        </w:tc>
        <w:tc>
          <w:tcPr>
            <w:tcW w:w="653" w:type="pct"/>
          </w:tcPr>
          <w:p w14:paraId="2591E542"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2EB58603" w14:textId="77777777" w:rsidTr="0005330B">
        <w:tc>
          <w:tcPr>
            <w:cnfStyle w:val="001000000000" w:firstRow="0" w:lastRow="0" w:firstColumn="1" w:lastColumn="0" w:oddVBand="0" w:evenVBand="0" w:oddHBand="0" w:evenHBand="0" w:firstRowFirstColumn="0" w:firstRowLastColumn="0" w:lastRowFirstColumn="0" w:lastRowLastColumn="0"/>
            <w:tcW w:w="1092" w:type="pct"/>
          </w:tcPr>
          <w:p w14:paraId="62292476" w14:textId="77777777" w:rsidR="00620A54" w:rsidRPr="00752797" w:rsidRDefault="00620A54" w:rsidP="002603CC">
            <w:pPr>
              <w:pStyle w:val="PlainText"/>
              <w:jc w:val="both"/>
            </w:pPr>
            <w:r w:rsidRPr="00752797">
              <w:t>fcutoff</w:t>
            </w:r>
            <w:r w:rsidR="001B6449" w:rsidRPr="00752797">
              <w:t>+</w:t>
            </w:r>
          </w:p>
        </w:tc>
        <w:tc>
          <w:tcPr>
            <w:tcW w:w="1190" w:type="pct"/>
          </w:tcPr>
          <w:p w14:paraId="5F689D27" w14:textId="77777777" w:rsidR="00620A54" w:rsidRPr="00752797" w:rsidRDefault="00620A54" w:rsidP="00400C16">
            <w:pPr>
              <w:pStyle w:val="PlainText"/>
              <w:jc w:val="both"/>
              <w:cnfStyle w:val="000000000000" w:firstRow="0" w:lastRow="0" w:firstColumn="0" w:lastColumn="0" w:oddVBand="0" w:evenVBand="0" w:oddHBand="0" w:evenHBand="0" w:firstRowFirstColumn="0" w:firstRowLastColumn="0" w:lastRowFirstColumn="0" w:lastRowLastColumn="0"/>
            </w:pPr>
            <w:r w:rsidRPr="00752797">
              <w:t xml:space="preserve">Low-freq cutoff frequency for </w:t>
            </w:r>
            <w:r w:rsidR="00400C16" w:rsidRPr="00752797">
              <w:t>wbctype</w:t>
            </w:r>
            <w:r w:rsidRPr="00752797">
              <w:t xml:space="preserve"> = jons, swan or vardens boundary conditions</w:t>
            </w:r>
          </w:p>
        </w:tc>
        <w:tc>
          <w:tcPr>
            <w:tcW w:w="635" w:type="pct"/>
          </w:tcPr>
          <w:p w14:paraId="4B61DCA6"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0.0</w:t>
            </w:r>
          </w:p>
        </w:tc>
        <w:tc>
          <w:tcPr>
            <w:tcW w:w="794" w:type="pct"/>
          </w:tcPr>
          <w:p w14:paraId="045AB356"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0.0 - 40.0</w:t>
            </w:r>
          </w:p>
        </w:tc>
        <w:tc>
          <w:tcPr>
            <w:tcW w:w="635" w:type="pct"/>
          </w:tcPr>
          <w:p w14:paraId="269E945B"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Hz</w:t>
            </w:r>
          </w:p>
        </w:tc>
        <w:tc>
          <w:tcPr>
            <w:tcW w:w="653" w:type="pct"/>
          </w:tcPr>
          <w:p w14:paraId="2CAE1DAF"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3DCBC018" w14:textId="77777777" w:rsidTr="000533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04E2E6DA" w14:textId="77777777" w:rsidR="00620A54" w:rsidRPr="00752797" w:rsidRDefault="00400C16" w:rsidP="002603CC">
            <w:pPr>
              <w:pStyle w:val="PlainText"/>
              <w:jc w:val="both"/>
            </w:pPr>
            <w:r w:rsidRPr="00752797">
              <w:t>wbctype</w:t>
            </w:r>
          </w:p>
        </w:tc>
        <w:tc>
          <w:tcPr>
            <w:tcW w:w="1190" w:type="pct"/>
          </w:tcPr>
          <w:p w14:paraId="0FBEF0CC"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Wave boundary condition type</w:t>
            </w:r>
          </w:p>
        </w:tc>
        <w:tc>
          <w:tcPr>
            <w:tcW w:w="635" w:type="pct"/>
          </w:tcPr>
          <w:p w14:paraId="2B286D0B"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bichrom</w:t>
            </w:r>
          </w:p>
        </w:tc>
        <w:tc>
          <w:tcPr>
            <w:tcW w:w="794" w:type="pct"/>
          </w:tcPr>
          <w:p w14:paraId="48EC1BE8"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 xml:space="preserve">stat, bichrom, ts_1, ts_2, jons, swan, </w:t>
            </w:r>
            <w:r w:rsidRPr="00752797">
              <w:lastRenderedPageBreak/>
              <w:t>vardens, reuse, ts_nonh, off, stat_table, jons_table</w:t>
            </w:r>
          </w:p>
        </w:tc>
        <w:tc>
          <w:tcPr>
            <w:tcW w:w="635" w:type="pct"/>
          </w:tcPr>
          <w:p w14:paraId="24F7761D"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c>
          <w:tcPr>
            <w:tcW w:w="653" w:type="pct"/>
          </w:tcPr>
          <w:p w14:paraId="447B006A"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6155DDEF" w14:textId="77777777" w:rsidTr="0005330B">
        <w:tc>
          <w:tcPr>
            <w:cnfStyle w:val="001000000000" w:firstRow="0" w:lastRow="0" w:firstColumn="1" w:lastColumn="0" w:oddVBand="0" w:evenVBand="0" w:oddHBand="0" w:evenHBand="0" w:firstRowFirstColumn="0" w:firstRowLastColumn="0" w:lastRowFirstColumn="0" w:lastRowLastColumn="0"/>
            <w:tcW w:w="1092" w:type="pct"/>
          </w:tcPr>
          <w:p w14:paraId="4C952D8A" w14:textId="77777777" w:rsidR="00620A54" w:rsidRPr="00752797" w:rsidRDefault="00620A54" w:rsidP="002603CC">
            <w:pPr>
              <w:pStyle w:val="PlainText"/>
              <w:jc w:val="both"/>
            </w:pPr>
            <w:r w:rsidRPr="00752797">
              <w:lastRenderedPageBreak/>
              <w:t>nonhspectrum</w:t>
            </w:r>
            <w:r w:rsidR="001B6449" w:rsidRPr="00752797">
              <w:t>+</w:t>
            </w:r>
          </w:p>
        </w:tc>
        <w:tc>
          <w:tcPr>
            <w:tcW w:w="1190" w:type="pct"/>
          </w:tcPr>
          <w:p w14:paraId="1200D24A"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 xml:space="preserve">Spectrum format for wave action balance of </w:t>
            </w:r>
            <w:r w:rsidR="00586C99" w:rsidRPr="00752797">
              <w:t>non-hydrostatic</w:t>
            </w:r>
            <w:r w:rsidRPr="00752797">
              <w:t xml:space="preserve"> waves</w:t>
            </w:r>
          </w:p>
        </w:tc>
        <w:tc>
          <w:tcPr>
            <w:tcW w:w="635" w:type="pct"/>
          </w:tcPr>
          <w:p w14:paraId="44901B7A"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w:t>
            </w:r>
          </w:p>
        </w:tc>
        <w:tc>
          <w:tcPr>
            <w:tcW w:w="794" w:type="pct"/>
          </w:tcPr>
          <w:p w14:paraId="677AF2CE"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0 - 1</w:t>
            </w:r>
          </w:p>
        </w:tc>
        <w:tc>
          <w:tcPr>
            <w:tcW w:w="635" w:type="pct"/>
          </w:tcPr>
          <w:p w14:paraId="72C1C0B8"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653" w:type="pct"/>
          </w:tcPr>
          <w:p w14:paraId="0E0B44AA"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29CB72CA" w14:textId="77777777" w:rsidTr="000533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36301229" w14:textId="77777777" w:rsidR="00620A54" w:rsidRPr="00752797" w:rsidRDefault="00620A54" w:rsidP="002603CC">
            <w:pPr>
              <w:pStyle w:val="PlainText"/>
              <w:jc w:val="both"/>
            </w:pPr>
            <w:r w:rsidRPr="00752797">
              <w:t>nspectrumloc</w:t>
            </w:r>
            <w:r w:rsidR="001B6449" w:rsidRPr="00752797">
              <w:t>+</w:t>
            </w:r>
          </w:p>
        </w:tc>
        <w:tc>
          <w:tcPr>
            <w:tcW w:w="1190" w:type="pct"/>
          </w:tcPr>
          <w:p w14:paraId="6D357DCB"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Number of input spectrum locations</w:t>
            </w:r>
          </w:p>
        </w:tc>
        <w:tc>
          <w:tcPr>
            <w:tcW w:w="635" w:type="pct"/>
          </w:tcPr>
          <w:p w14:paraId="3827B8DA"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w:t>
            </w:r>
          </w:p>
        </w:tc>
        <w:tc>
          <w:tcPr>
            <w:tcW w:w="794" w:type="pct"/>
          </w:tcPr>
          <w:p w14:paraId="66EB5072" w14:textId="77777777" w:rsidR="00620A54" w:rsidRPr="00752797" w:rsidRDefault="00586C99"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 – ny+1</w:t>
            </w:r>
          </w:p>
        </w:tc>
        <w:tc>
          <w:tcPr>
            <w:tcW w:w="635" w:type="pct"/>
          </w:tcPr>
          <w:p w14:paraId="6C7A09AA"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653" w:type="pct"/>
          </w:tcPr>
          <w:p w14:paraId="20D1C050"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441E69FE" w14:textId="77777777" w:rsidTr="0005330B">
        <w:tc>
          <w:tcPr>
            <w:cnfStyle w:val="001000000000" w:firstRow="0" w:lastRow="0" w:firstColumn="1" w:lastColumn="0" w:oddVBand="0" w:evenVBand="0" w:oddHBand="0" w:evenHBand="0" w:firstRowFirstColumn="0" w:firstRowLastColumn="0" w:lastRowFirstColumn="0" w:lastRowLastColumn="0"/>
            <w:tcW w:w="1092" w:type="pct"/>
          </w:tcPr>
          <w:p w14:paraId="7CFF6BEC" w14:textId="77777777" w:rsidR="00620A54" w:rsidRPr="00752797" w:rsidRDefault="00620A54" w:rsidP="002603CC">
            <w:pPr>
              <w:pStyle w:val="PlainText"/>
              <w:jc w:val="both"/>
            </w:pPr>
            <w:r w:rsidRPr="00752797">
              <w:t>nspr</w:t>
            </w:r>
            <w:r w:rsidR="001B6449" w:rsidRPr="00752797">
              <w:t>+</w:t>
            </w:r>
          </w:p>
        </w:tc>
        <w:tc>
          <w:tcPr>
            <w:tcW w:w="1190" w:type="pct"/>
          </w:tcPr>
          <w:p w14:paraId="6DDC33F1"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 xml:space="preserve">Switch to enable long wave direction forced into </w:t>
            </w:r>
            <w:r w:rsidR="00586C99" w:rsidRPr="00752797">
              <w:t>centers</w:t>
            </w:r>
            <w:r w:rsidRPr="00752797">
              <w:t xml:space="preserve"> of short wave bins</w:t>
            </w:r>
          </w:p>
        </w:tc>
        <w:tc>
          <w:tcPr>
            <w:tcW w:w="635" w:type="pct"/>
          </w:tcPr>
          <w:p w14:paraId="33C1A474"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w:t>
            </w:r>
          </w:p>
        </w:tc>
        <w:tc>
          <w:tcPr>
            <w:tcW w:w="794" w:type="pct"/>
          </w:tcPr>
          <w:p w14:paraId="26CED261"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0 - 1</w:t>
            </w:r>
          </w:p>
        </w:tc>
        <w:tc>
          <w:tcPr>
            <w:tcW w:w="635" w:type="pct"/>
          </w:tcPr>
          <w:p w14:paraId="67699DB7"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653" w:type="pct"/>
          </w:tcPr>
          <w:p w14:paraId="59D46473"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6757D9DA" w14:textId="77777777" w:rsidTr="000533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5DD5036C" w14:textId="77777777" w:rsidR="00620A54" w:rsidRPr="00752797" w:rsidRDefault="00620A54" w:rsidP="002603CC">
            <w:pPr>
              <w:pStyle w:val="PlainText"/>
              <w:jc w:val="both"/>
            </w:pPr>
            <w:r w:rsidRPr="00752797">
              <w:t>oldnyq</w:t>
            </w:r>
            <w:r w:rsidR="001B6449" w:rsidRPr="00752797">
              <w:t>+</w:t>
            </w:r>
          </w:p>
        </w:tc>
        <w:tc>
          <w:tcPr>
            <w:tcW w:w="1190" w:type="pct"/>
          </w:tcPr>
          <w:p w14:paraId="4FF13162"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Switch to enable old nyquist switch</w:t>
            </w:r>
          </w:p>
        </w:tc>
        <w:tc>
          <w:tcPr>
            <w:tcW w:w="635" w:type="pct"/>
          </w:tcPr>
          <w:p w14:paraId="73004CB2"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w:t>
            </w:r>
          </w:p>
        </w:tc>
        <w:tc>
          <w:tcPr>
            <w:tcW w:w="794" w:type="pct"/>
          </w:tcPr>
          <w:p w14:paraId="6D8B4F88"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0 - 1</w:t>
            </w:r>
          </w:p>
        </w:tc>
        <w:tc>
          <w:tcPr>
            <w:tcW w:w="635" w:type="pct"/>
          </w:tcPr>
          <w:p w14:paraId="147712D0"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653" w:type="pct"/>
          </w:tcPr>
          <w:p w14:paraId="37197986"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2FF5BF3D" w14:textId="77777777" w:rsidTr="0005330B">
        <w:tc>
          <w:tcPr>
            <w:cnfStyle w:val="001000000000" w:firstRow="0" w:lastRow="0" w:firstColumn="1" w:lastColumn="0" w:oddVBand="0" w:evenVBand="0" w:oddHBand="0" w:evenHBand="0" w:firstRowFirstColumn="0" w:firstRowLastColumn="0" w:lastRowFirstColumn="0" w:lastRowLastColumn="0"/>
            <w:tcW w:w="1092" w:type="pct"/>
          </w:tcPr>
          <w:p w14:paraId="304D67AC" w14:textId="77777777" w:rsidR="00620A54" w:rsidRPr="00752797" w:rsidRDefault="00620A54" w:rsidP="002603CC">
            <w:pPr>
              <w:pStyle w:val="PlainText"/>
              <w:jc w:val="both"/>
            </w:pPr>
            <w:r w:rsidRPr="00752797">
              <w:t>random</w:t>
            </w:r>
            <w:r w:rsidR="001B6449" w:rsidRPr="00752797">
              <w:t>+</w:t>
            </w:r>
          </w:p>
        </w:tc>
        <w:tc>
          <w:tcPr>
            <w:tcW w:w="1190" w:type="pct"/>
          </w:tcPr>
          <w:p w14:paraId="248F0568" w14:textId="77777777" w:rsidR="00620A54" w:rsidRPr="00752797" w:rsidRDefault="00620A54" w:rsidP="00400C16">
            <w:pPr>
              <w:pStyle w:val="PlainText"/>
              <w:jc w:val="both"/>
              <w:cnfStyle w:val="000000000000" w:firstRow="0" w:lastRow="0" w:firstColumn="0" w:lastColumn="0" w:oddVBand="0" w:evenVBand="0" w:oddHBand="0" w:evenHBand="0" w:firstRowFirstColumn="0" w:firstRowLastColumn="0" w:lastRowFirstColumn="0" w:lastRowLastColumn="0"/>
            </w:pPr>
            <w:r w:rsidRPr="00752797">
              <w:t xml:space="preserve">Switch to enable random seed for </w:t>
            </w:r>
            <w:r w:rsidR="00400C16" w:rsidRPr="00752797">
              <w:t>wbctype</w:t>
            </w:r>
            <w:r w:rsidRPr="00752797">
              <w:t xml:space="preserve"> = jons, swan or vardens boundary conditions</w:t>
            </w:r>
          </w:p>
        </w:tc>
        <w:tc>
          <w:tcPr>
            <w:tcW w:w="635" w:type="pct"/>
          </w:tcPr>
          <w:p w14:paraId="1DCF2B0B"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w:t>
            </w:r>
          </w:p>
        </w:tc>
        <w:tc>
          <w:tcPr>
            <w:tcW w:w="794" w:type="pct"/>
          </w:tcPr>
          <w:p w14:paraId="2FB30AAE"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0 - 1</w:t>
            </w:r>
          </w:p>
        </w:tc>
        <w:tc>
          <w:tcPr>
            <w:tcW w:w="635" w:type="pct"/>
          </w:tcPr>
          <w:p w14:paraId="02AD8C35"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653" w:type="pct"/>
          </w:tcPr>
          <w:p w14:paraId="56E87C4F"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19E229A1" w14:textId="77777777" w:rsidTr="000533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01B65E28" w14:textId="77777777" w:rsidR="00620A54" w:rsidRPr="00752797" w:rsidRDefault="00620A54" w:rsidP="002603CC">
            <w:pPr>
              <w:pStyle w:val="PlainText"/>
              <w:jc w:val="both"/>
            </w:pPr>
            <w:r w:rsidRPr="00752797">
              <w:t>rt</w:t>
            </w:r>
          </w:p>
        </w:tc>
        <w:tc>
          <w:tcPr>
            <w:tcW w:w="1190" w:type="pct"/>
          </w:tcPr>
          <w:p w14:paraId="4C46D396"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Duration of wave spectrum at offshore boundary, in morphological time</w:t>
            </w:r>
          </w:p>
        </w:tc>
        <w:tc>
          <w:tcPr>
            <w:tcW w:w="635" w:type="pct"/>
          </w:tcPr>
          <w:p w14:paraId="542FFE08" w14:textId="77777777" w:rsidR="00620A54" w:rsidRPr="00752797" w:rsidRDefault="00586C99"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3600</w:t>
            </w:r>
          </w:p>
        </w:tc>
        <w:tc>
          <w:tcPr>
            <w:tcW w:w="794" w:type="pct"/>
          </w:tcPr>
          <w:p w14:paraId="50314FE6" w14:textId="77777777" w:rsidR="00620A54" w:rsidRPr="00752797" w:rsidRDefault="00586C99"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1200-7200</w:t>
            </w:r>
          </w:p>
        </w:tc>
        <w:tc>
          <w:tcPr>
            <w:tcW w:w="635" w:type="pct"/>
          </w:tcPr>
          <w:p w14:paraId="0ED2FFFA"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s</w:t>
            </w:r>
          </w:p>
        </w:tc>
        <w:tc>
          <w:tcPr>
            <w:tcW w:w="653" w:type="pct"/>
          </w:tcPr>
          <w:p w14:paraId="4FB2CFFE"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6D461A04" w14:textId="77777777" w:rsidTr="0005330B">
        <w:tc>
          <w:tcPr>
            <w:cnfStyle w:val="001000000000" w:firstRow="0" w:lastRow="0" w:firstColumn="1" w:lastColumn="0" w:oddVBand="0" w:evenVBand="0" w:oddHBand="0" w:evenHBand="0" w:firstRowFirstColumn="0" w:firstRowLastColumn="0" w:lastRowFirstColumn="0" w:lastRowLastColumn="0"/>
            <w:tcW w:w="1092" w:type="pct"/>
          </w:tcPr>
          <w:p w14:paraId="1463BD9D" w14:textId="77777777" w:rsidR="00620A54" w:rsidRPr="00752797" w:rsidRDefault="00620A54" w:rsidP="002603CC">
            <w:pPr>
              <w:pStyle w:val="PlainText"/>
              <w:jc w:val="both"/>
            </w:pPr>
            <w:r w:rsidRPr="00752797">
              <w:t>sprdthr</w:t>
            </w:r>
            <w:r w:rsidR="001B6449" w:rsidRPr="00752797">
              <w:t>+</w:t>
            </w:r>
          </w:p>
        </w:tc>
        <w:tc>
          <w:tcPr>
            <w:tcW w:w="1190" w:type="pct"/>
          </w:tcPr>
          <w:p w14:paraId="516DE562"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Threshold ratio to maximum value of S above which spectrum densities are read in</w:t>
            </w:r>
          </w:p>
        </w:tc>
        <w:tc>
          <w:tcPr>
            <w:tcW w:w="635" w:type="pct"/>
          </w:tcPr>
          <w:p w14:paraId="0005C708"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0.08</w:t>
            </w:r>
          </w:p>
        </w:tc>
        <w:tc>
          <w:tcPr>
            <w:tcW w:w="794" w:type="pct"/>
          </w:tcPr>
          <w:p w14:paraId="78B13CFE"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0.0 - 1.0</w:t>
            </w:r>
          </w:p>
        </w:tc>
        <w:tc>
          <w:tcPr>
            <w:tcW w:w="635" w:type="pct"/>
          </w:tcPr>
          <w:p w14:paraId="427DDA3B"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653" w:type="pct"/>
          </w:tcPr>
          <w:p w14:paraId="7129D7BB"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7D463360" w14:textId="77777777" w:rsidTr="000533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3560F9AC" w14:textId="77777777" w:rsidR="00620A54" w:rsidRPr="00752797" w:rsidRDefault="00620A54" w:rsidP="002603CC">
            <w:pPr>
              <w:pStyle w:val="PlainText"/>
              <w:jc w:val="both"/>
            </w:pPr>
            <w:r w:rsidRPr="00752797">
              <w:t>trepfac</w:t>
            </w:r>
            <w:r w:rsidR="001B6449" w:rsidRPr="00752797">
              <w:t>+</w:t>
            </w:r>
          </w:p>
        </w:tc>
        <w:tc>
          <w:tcPr>
            <w:tcW w:w="1190" w:type="pct"/>
          </w:tcPr>
          <w:p w14:paraId="64571CD0" w14:textId="77777777" w:rsidR="00620A54" w:rsidRPr="00752797" w:rsidRDefault="00620A54" w:rsidP="00586C99">
            <w:pPr>
              <w:pStyle w:val="PlainText"/>
              <w:jc w:val="both"/>
              <w:cnfStyle w:val="000000100000" w:firstRow="0" w:lastRow="0" w:firstColumn="0" w:lastColumn="0" w:oddVBand="0" w:evenVBand="0" w:oddHBand="1" w:evenHBand="0" w:firstRowFirstColumn="0" w:firstRowLastColumn="0" w:lastRowFirstColumn="0" w:lastRowLastColumn="0"/>
            </w:pPr>
            <w:r w:rsidRPr="00752797">
              <w:t xml:space="preserve">Compute mean wave period over energy band: for </w:t>
            </w:r>
            <w:r w:rsidR="00400C16" w:rsidRPr="00752797">
              <w:t>wbctype</w:t>
            </w:r>
            <w:r w:rsidRPr="00752797">
              <w:t xml:space="preserve"> jons, swan or vardens; converges to Tm01 for </w:t>
            </w:r>
            <w:r w:rsidRPr="00752797">
              <w:lastRenderedPageBreak/>
              <w:t>trepfac = 0.0 and</w:t>
            </w:r>
          </w:p>
        </w:tc>
        <w:tc>
          <w:tcPr>
            <w:tcW w:w="635" w:type="pct"/>
          </w:tcPr>
          <w:p w14:paraId="7CF955E3"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lastRenderedPageBreak/>
              <w:t>0.01</w:t>
            </w:r>
          </w:p>
        </w:tc>
        <w:tc>
          <w:tcPr>
            <w:tcW w:w="794" w:type="pct"/>
          </w:tcPr>
          <w:p w14:paraId="0460EF1D"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0.0 - 1.0</w:t>
            </w:r>
          </w:p>
        </w:tc>
        <w:tc>
          <w:tcPr>
            <w:tcW w:w="635" w:type="pct"/>
          </w:tcPr>
          <w:p w14:paraId="15C1D293"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653" w:type="pct"/>
          </w:tcPr>
          <w:p w14:paraId="47B81D3B"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3CD8F009" w14:textId="77777777" w:rsidTr="0005330B">
        <w:tc>
          <w:tcPr>
            <w:cnfStyle w:val="001000000000" w:firstRow="0" w:lastRow="0" w:firstColumn="1" w:lastColumn="0" w:oddVBand="0" w:evenVBand="0" w:oddHBand="0" w:evenHBand="0" w:firstRowFirstColumn="0" w:firstRowLastColumn="0" w:lastRowFirstColumn="0" w:lastRowLastColumn="0"/>
            <w:tcW w:w="1092" w:type="pct"/>
          </w:tcPr>
          <w:p w14:paraId="092DED01" w14:textId="77777777" w:rsidR="00620A54" w:rsidRPr="00752797" w:rsidRDefault="00620A54" w:rsidP="002603CC">
            <w:pPr>
              <w:pStyle w:val="PlainText"/>
              <w:jc w:val="both"/>
            </w:pPr>
            <w:r w:rsidRPr="00752797">
              <w:lastRenderedPageBreak/>
              <w:t>wbcversion</w:t>
            </w:r>
            <w:r w:rsidR="001B6449" w:rsidRPr="00752797">
              <w:t>+</w:t>
            </w:r>
          </w:p>
        </w:tc>
        <w:tc>
          <w:tcPr>
            <w:tcW w:w="1190" w:type="pct"/>
          </w:tcPr>
          <w:p w14:paraId="41E9EE0B"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Version of wave boundary conditions</w:t>
            </w:r>
          </w:p>
        </w:tc>
        <w:tc>
          <w:tcPr>
            <w:tcW w:w="635" w:type="pct"/>
          </w:tcPr>
          <w:p w14:paraId="465DFC0E"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3</w:t>
            </w:r>
          </w:p>
        </w:tc>
        <w:tc>
          <w:tcPr>
            <w:tcW w:w="794" w:type="pct"/>
          </w:tcPr>
          <w:p w14:paraId="1E9B79AF"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1 - 3</w:t>
            </w:r>
          </w:p>
        </w:tc>
        <w:tc>
          <w:tcPr>
            <w:tcW w:w="635" w:type="pct"/>
          </w:tcPr>
          <w:p w14:paraId="4D97E4D2"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653" w:type="pct"/>
          </w:tcPr>
          <w:p w14:paraId="5732399C"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bl>
    <w:p w14:paraId="697D655B" w14:textId="77777777" w:rsidR="00620A54" w:rsidRPr="00752797" w:rsidRDefault="00620A54" w:rsidP="002603CC">
      <w:pPr>
        <w:pStyle w:val="Heading4"/>
        <w:jc w:val="both"/>
        <w:rPr>
          <w:lang w:val="en-US"/>
        </w:rPr>
      </w:pPr>
      <w:bookmarkStart w:id="393" w:name="_Ref285376842"/>
      <w:bookmarkStart w:id="394" w:name="_Toc417455477"/>
      <w:bookmarkStart w:id="395" w:name="_Toc417455670"/>
      <w:bookmarkStart w:id="396" w:name="_Toc417455815"/>
      <w:r w:rsidRPr="00752797">
        <w:rPr>
          <w:lang w:val="en-US"/>
        </w:rPr>
        <w:t>JONSWAP wave spectra</w:t>
      </w:r>
      <w:bookmarkEnd w:id="393"/>
      <w:bookmarkEnd w:id="394"/>
      <w:bookmarkEnd w:id="395"/>
      <w:bookmarkEnd w:id="396"/>
    </w:p>
    <w:p w14:paraId="0AA636F8" w14:textId="77777777" w:rsidR="00620A54" w:rsidRPr="00752797" w:rsidRDefault="00620A54" w:rsidP="002603CC">
      <w:pPr>
        <w:pStyle w:val="BodyText"/>
        <w:rPr>
          <w:lang w:val="en-US"/>
        </w:rPr>
      </w:pPr>
      <w:r w:rsidRPr="00752797">
        <w:rPr>
          <w:lang w:val="en-US"/>
        </w:rPr>
        <w:t xml:space="preserve">JONSWAP spectrum input is enabled using </w:t>
      </w:r>
      <w:r w:rsidR="00A61743" w:rsidRPr="00752797">
        <w:rPr>
          <w:i/>
          <w:lang w:val="en-US"/>
        </w:rPr>
        <w:t>wbctype</w:t>
      </w:r>
      <w:r w:rsidR="00A61743" w:rsidRPr="00752797">
        <w:rPr>
          <w:lang w:val="en-US"/>
        </w:rPr>
        <w:t xml:space="preserve"> </w:t>
      </w:r>
      <w:r w:rsidRPr="00752797">
        <w:rPr>
          <w:i/>
          <w:lang w:val="en-US"/>
        </w:rPr>
        <w:t>=</w:t>
      </w:r>
      <w:r w:rsidR="00A61743" w:rsidRPr="00752797">
        <w:rPr>
          <w:i/>
          <w:lang w:val="en-US"/>
        </w:rPr>
        <w:t xml:space="preserve"> </w:t>
      </w:r>
      <w:proofErr w:type="gramStart"/>
      <w:r w:rsidRPr="00752797">
        <w:rPr>
          <w:i/>
          <w:lang w:val="en-US"/>
        </w:rPr>
        <w:t>jons</w:t>
      </w:r>
      <w:proofErr w:type="gramEnd"/>
      <w:r w:rsidRPr="00752797">
        <w:rPr>
          <w:lang w:val="en-US"/>
        </w:rPr>
        <w:t xml:space="preserve">. A JONSWAP wave spectrum is parametrically defined in a file that is referenced using the </w:t>
      </w:r>
      <w:r w:rsidRPr="00752797">
        <w:rPr>
          <w:i/>
          <w:lang w:val="en-US"/>
        </w:rPr>
        <w:t>bcfile</w:t>
      </w:r>
      <w:r w:rsidRPr="00752797">
        <w:rPr>
          <w:lang w:val="en-US"/>
        </w:rPr>
        <w:t xml:space="preserve"> keyword. This file contains a single parameter per line in arbitrary order. The parameters that ca</w:t>
      </w:r>
      <w:r w:rsidR="00AF62FE" w:rsidRPr="00752797">
        <w:rPr>
          <w:lang w:val="en-US"/>
        </w:rPr>
        <w:t xml:space="preserve">n be defined are listed in </w:t>
      </w:r>
      <w:r w:rsidR="00AF62FE" w:rsidRPr="00752797">
        <w:rPr>
          <w:lang w:val="en-US"/>
        </w:rPr>
      </w:r>
      <w:r w:rsidR="00AF62FE" w:rsidRPr="00752797">
        <w:rPr>
          <w:lang w:val="en-US"/>
        </w:rPr>
      </w:r>
      <w:r w:rsidR="00AF62FE" w:rsidRPr="00752797">
        <w:rPr>
          <w:lang w:val="en-US"/>
        </w:rPr>
      </w:r>
      <w:r w:rsidR="00AF62FE" w:rsidRPr="00752797">
        <w:rPr>
          <w:lang w:val="en-US"/>
        </w:rPr>
      </w:r>
      <w:r w:rsidR="00073410" w:rsidRPr="00752797">
        <w:rPr>
          <w:lang w:val="en-US"/>
        </w:rPr>
        <w:t xml:space="preserve">Table </w:t>
      </w:r>
      <w:r w:rsidR="00073410">
        <w:rPr>
          <w:noProof/>
          <w:lang w:val="en-US"/>
        </w:rPr>
        <w:t>A</w:t>
      </w:r>
      <w:r w:rsidR="00073410">
        <w:rPr>
          <w:lang w:val="en-US"/>
        </w:rPr>
        <w:t>.</w:t>
      </w:r>
      <w:r w:rsidR="00073410">
        <w:rPr>
          <w:noProof/>
          <w:lang w:val="en-US"/>
        </w:rPr>
        <w:t>1</w:t>
      </w:r>
      <w:r w:rsidR="00AF62FE" w:rsidRPr="00752797">
        <w:rPr>
          <w:lang w:val="en-US"/>
        </w:rPr>
      </w:r>
      <w:r w:rsidRPr="00752797">
        <w:rPr>
          <w:lang w:val="en-US"/>
        </w:rPr>
        <w:t xml:space="preserve">. All variables are optional. If no value is given, the default value as specified in the table is used. It is advised not to specify the keyword </w:t>
      </w:r>
      <w:r w:rsidRPr="00752797">
        <w:rPr>
          <w:i/>
          <w:lang w:val="en-US"/>
        </w:rPr>
        <w:t>dfj</w:t>
      </w:r>
      <w:r w:rsidRPr="00752797">
        <w:rPr>
          <w:lang w:val="en-US"/>
        </w:rPr>
        <w:t xml:space="preserve"> and allow XBeach to calculate the default value.</w:t>
      </w:r>
    </w:p>
    <w:p w14:paraId="25977294" w14:textId="77777777" w:rsidR="00620A54" w:rsidRPr="00752797" w:rsidRDefault="00620A54" w:rsidP="002603CC">
      <w:pPr>
        <w:pStyle w:val="BodyText"/>
        <w:rPr>
          <w:lang w:val="en-US"/>
        </w:rPr>
      </w:pPr>
      <w:r w:rsidRPr="00752797">
        <w:rPr>
          <w:lang w:val="en-US"/>
        </w:rPr>
        <w:t>A typical JONSWAP definition file looks as follows:</w:t>
      </w:r>
    </w:p>
    <w:p w14:paraId="3E13713B" w14:textId="77777777" w:rsidR="00620A54" w:rsidRPr="00752797" w:rsidRDefault="00620A54" w:rsidP="002603CC">
      <w:pPr>
        <w:pStyle w:val="Codeheader"/>
        <w:rPr>
          <w:lang w:val="en-US"/>
        </w:rPr>
      </w:pPr>
      <w:r w:rsidRPr="00752797">
        <w:rPr>
          <w:lang w:val="en-US"/>
        </w:rPr>
        <w:t>jonswap.txt</w:t>
      </w:r>
    </w:p>
    <w:p w14:paraId="0AEBB9A1" w14:textId="77777777" w:rsidR="00620A54" w:rsidRPr="00752797" w:rsidRDefault="00620A54" w:rsidP="002603CC">
      <w:pPr>
        <w:pStyle w:val="Code"/>
        <w:jc w:val="both"/>
      </w:pPr>
      <w:r w:rsidRPr="00752797">
        <w:t>Hm0</w:t>
      </w:r>
      <w:r w:rsidRPr="00752797">
        <w:tab/>
      </w:r>
      <w:r w:rsidRPr="00752797">
        <w:tab/>
        <w:t>= 0.8</w:t>
      </w:r>
    </w:p>
    <w:p w14:paraId="103D1D1F" w14:textId="77777777" w:rsidR="00620A54" w:rsidRPr="00752797" w:rsidRDefault="00EB6E3B" w:rsidP="002603CC">
      <w:pPr>
        <w:pStyle w:val="Code"/>
        <w:jc w:val="both"/>
      </w:pPr>
      <w:r w:rsidRPr="00752797">
        <w:t>Tp</w:t>
      </w:r>
      <w:r w:rsidR="00620A54" w:rsidRPr="00752797">
        <w:tab/>
      </w:r>
      <w:r w:rsidR="00620A54" w:rsidRPr="00752797">
        <w:tab/>
        <w:t xml:space="preserve">= </w:t>
      </w:r>
      <w:r w:rsidRPr="00752797">
        <w:t>8</w:t>
      </w:r>
    </w:p>
    <w:p w14:paraId="1392FA9E" w14:textId="77777777" w:rsidR="00620A54" w:rsidRPr="00752797" w:rsidRDefault="00620A54" w:rsidP="002603CC">
      <w:pPr>
        <w:pStyle w:val="Code"/>
        <w:jc w:val="both"/>
      </w:pPr>
      <w:proofErr w:type="gramStart"/>
      <w:r w:rsidRPr="00752797">
        <w:t>mainang</w:t>
      </w:r>
      <w:proofErr w:type="gramEnd"/>
      <w:r w:rsidRPr="00752797">
        <w:tab/>
        <w:t>= 285.</w:t>
      </w:r>
    </w:p>
    <w:p w14:paraId="08A53666" w14:textId="77777777" w:rsidR="00620A54" w:rsidRPr="00752797" w:rsidRDefault="00620A54" w:rsidP="002603CC">
      <w:pPr>
        <w:pStyle w:val="Code"/>
        <w:jc w:val="both"/>
      </w:pPr>
      <w:proofErr w:type="gramStart"/>
      <w:r w:rsidRPr="00752797">
        <w:t>gammajsp</w:t>
      </w:r>
      <w:proofErr w:type="gramEnd"/>
      <w:r w:rsidRPr="00752797">
        <w:tab/>
        <w:t>= 3.3</w:t>
      </w:r>
    </w:p>
    <w:p w14:paraId="4524A6F8" w14:textId="77777777" w:rsidR="00620A54" w:rsidRPr="00752797" w:rsidRDefault="00620A54" w:rsidP="002603CC">
      <w:pPr>
        <w:pStyle w:val="Code"/>
        <w:jc w:val="both"/>
      </w:pPr>
      <w:r w:rsidRPr="00752797">
        <w:t>s</w:t>
      </w:r>
      <w:r w:rsidRPr="00752797">
        <w:tab/>
      </w:r>
      <w:r w:rsidRPr="00752797">
        <w:tab/>
        <w:t>= 10.</w:t>
      </w:r>
    </w:p>
    <w:p w14:paraId="2A264F9D" w14:textId="77777777" w:rsidR="00620A54" w:rsidRPr="00752797" w:rsidRDefault="00620A54" w:rsidP="002603CC">
      <w:pPr>
        <w:pStyle w:val="Code"/>
        <w:jc w:val="both"/>
      </w:pPr>
      <w:proofErr w:type="gramStart"/>
      <w:r w:rsidRPr="00752797">
        <w:t>fnyq</w:t>
      </w:r>
      <w:proofErr w:type="gramEnd"/>
      <w:r w:rsidRPr="00752797">
        <w:tab/>
      </w:r>
      <w:r w:rsidRPr="00752797">
        <w:tab/>
        <w:t>= 0.3</w:t>
      </w:r>
    </w:p>
    <w:p w14:paraId="1AC8F382" w14:textId="77777777" w:rsidR="00782FCD" w:rsidRPr="00752797" w:rsidRDefault="007E11C1" w:rsidP="002603CC">
      <w:pPr>
        <w:pStyle w:val="BodyText"/>
        <w:rPr>
          <w:lang w:val="en-US"/>
        </w:rPr>
      </w:pPr>
      <w:r w:rsidRPr="00752797">
        <w:rPr>
          <w:lang w:val="en-US"/>
        </w:rPr>
        <w:t>For the definitions see the table below.</w:t>
      </w:r>
    </w:p>
    <w:p w14:paraId="2A3281EB" w14:textId="77777777" w:rsidR="00620A54" w:rsidRPr="00752797" w:rsidRDefault="00620A54" w:rsidP="002603CC">
      <w:pPr>
        <w:pStyle w:val="BodyText"/>
        <w:rPr>
          <w:lang w:val="en-US"/>
        </w:rPr>
      </w:pPr>
      <w:r w:rsidRPr="00752797">
        <w:rPr>
          <w:lang w:val="en-US"/>
        </w:rPr>
        <w:t xml:space="preserve">It is possible to use an alternative file format for time-varying JONSWAP spectra. To enable this option use the </w:t>
      </w:r>
      <w:r w:rsidR="00A61743" w:rsidRPr="00752797">
        <w:rPr>
          <w:i/>
          <w:lang w:val="en-US"/>
        </w:rPr>
        <w:t>wbctype</w:t>
      </w:r>
      <w:r w:rsidR="00A61743" w:rsidRPr="00752797">
        <w:rPr>
          <w:lang w:val="en-US"/>
        </w:rPr>
        <w:t xml:space="preserve"> </w:t>
      </w:r>
      <w:r w:rsidRPr="00752797">
        <w:rPr>
          <w:lang w:val="en-US"/>
        </w:rPr>
        <w:t xml:space="preserve">value </w:t>
      </w:r>
      <w:r w:rsidRPr="00752797">
        <w:rPr>
          <w:i/>
          <w:lang w:val="en-US"/>
        </w:rPr>
        <w:t>jons_table</w:t>
      </w:r>
      <w:r w:rsidRPr="00752797">
        <w:rPr>
          <w:lang w:val="en-US"/>
        </w:rPr>
        <w:t>. In this case, each line in the spectrum definition file contains a parametric definition of a spectrum, like in a regular JONSWAP definition file, plus the duration for which that spectrum is used during the simulation. XBeach does not reuse time-varying spectrum files. Therefore the total duration of all spectra should at least match the duration of the simulation. The name of the file can be chosen freely, but the file format is fixed as follows and all parameters should be present in all lines:</w:t>
      </w:r>
    </w:p>
    <w:p w14:paraId="6EAED6FB" w14:textId="77777777" w:rsidR="00620A54" w:rsidRPr="00752797" w:rsidRDefault="00620A54" w:rsidP="002603CC">
      <w:pPr>
        <w:pStyle w:val="Codeheader"/>
        <w:rPr>
          <w:lang w:val="en-US"/>
        </w:rPr>
      </w:pPr>
      <w:r w:rsidRPr="00752797">
        <w:rPr>
          <w:lang w:val="en-US"/>
        </w:rPr>
        <w:t>jonswap.txt</w:t>
      </w:r>
    </w:p>
    <w:p w14:paraId="447A4761" w14:textId="0875C570" w:rsidR="00620A54" w:rsidRPr="00752797" w:rsidRDefault="00620A54" w:rsidP="002603CC">
      <w:pPr>
        <w:pStyle w:val="Code"/>
        <w:jc w:val="both"/>
      </w:pPr>
      <w:r w:rsidRPr="00752797">
        <w:t>&lt;Hm0&gt; &lt;Tp&gt; &lt;mai</w:t>
      </w:r>
      <w:r w:rsidR="00D456EB">
        <w:t>nang&gt; &lt;gammajsp&gt; &lt;s&gt; &lt;duration&gt;</w:t>
      </w:r>
      <w:r w:rsidR="00053726">
        <w:t xml:space="preserve"> &lt;dbtc&gt;</w:t>
      </w:r>
    </w:p>
    <w:p w14:paraId="2211392B" w14:textId="6951BFC8" w:rsidR="00AF62FE" w:rsidRPr="00752797" w:rsidRDefault="00620A54" w:rsidP="00AF62FE">
      <w:pPr>
        <w:pStyle w:val="BodyText"/>
        <w:rPr>
          <w:lang w:val="en-US"/>
        </w:rPr>
      </w:pPr>
      <w:r w:rsidRPr="00752797">
        <w:rPr>
          <w:lang w:val="en-US"/>
        </w:rPr>
        <w:t xml:space="preserve">Note that we refer to the keywords used in a regular JONSWAP definition file in this example, with three differences: 1) the peak period rather than the peak frequency is defined 2) the duration is added (similar to </w:t>
      </w:r>
      <w:proofErr w:type="gramStart"/>
      <w:r w:rsidRPr="00752797">
        <w:rPr>
          <w:i/>
          <w:lang w:val="en-US"/>
        </w:rPr>
        <w:t>rt</w:t>
      </w:r>
      <w:proofErr w:type="gramEnd"/>
      <w:r w:rsidRPr="00752797">
        <w:rPr>
          <w:i/>
          <w:lang w:val="en-US"/>
        </w:rPr>
        <w:t xml:space="preserve"> </w:t>
      </w:r>
      <w:r w:rsidRPr="00752797">
        <w:rPr>
          <w:lang w:val="en-US"/>
        </w:rPr>
        <w:t xml:space="preserve">in </w:t>
      </w:r>
      <w:r w:rsidRPr="00752797">
        <w:rPr>
          <w:i/>
          <w:lang w:val="en-US"/>
        </w:rPr>
        <w:t>params.txt</w:t>
      </w:r>
      <w:r w:rsidRPr="00752797">
        <w:rPr>
          <w:lang w:val="en-US"/>
        </w:rPr>
        <w:t xml:space="preserve">) 3) the time resolution is added (similar to </w:t>
      </w:r>
      <w:r w:rsidRPr="00752797">
        <w:rPr>
          <w:i/>
          <w:lang w:val="en-US"/>
        </w:rPr>
        <w:t>dtbc</w:t>
      </w:r>
      <w:r w:rsidRPr="00752797">
        <w:rPr>
          <w:lang w:val="en-US"/>
        </w:rPr>
        <w:t xml:space="preserve"> in </w:t>
      </w:r>
      <w:r w:rsidRPr="00752797">
        <w:rPr>
          <w:i/>
          <w:lang w:val="en-US"/>
        </w:rPr>
        <w:t>params.txt</w:t>
      </w:r>
      <w:r w:rsidRPr="00752797">
        <w:rPr>
          <w:lang w:val="en-US"/>
        </w:rPr>
        <w:t xml:space="preserve">). The duration and boundary condition time step in this file overrules </w:t>
      </w:r>
      <w:proofErr w:type="gramStart"/>
      <w:r w:rsidRPr="00752797">
        <w:rPr>
          <w:i/>
          <w:lang w:val="en-US"/>
        </w:rPr>
        <w:t>rt</w:t>
      </w:r>
      <w:proofErr w:type="gramEnd"/>
      <w:r w:rsidRPr="00752797">
        <w:rPr>
          <w:lang w:val="en-US"/>
        </w:rPr>
        <w:t xml:space="preserve"> and </w:t>
      </w:r>
      <w:r w:rsidRPr="00752797">
        <w:rPr>
          <w:i/>
          <w:lang w:val="en-US"/>
        </w:rPr>
        <w:t>dtbf</w:t>
      </w:r>
      <w:r w:rsidRPr="00752797">
        <w:rPr>
          <w:lang w:val="en-US"/>
        </w:rPr>
        <w:t xml:space="preserve"> in </w:t>
      </w:r>
      <w:r w:rsidRPr="00752797">
        <w:rPr>
          <w:i/>
          <w:lang w:val="en-US"/>
        </w:rPr>
        <w:t>params.txt</w:t>
      </w:r>
      <w:r w:rsidRPr="00752797">
        <w:rPr>
          <w:lang w:val="en-US"/>
        </w:rPr>
        <w:t xml:space="preserve">. </w:t>
      </w:r>
    </w:p>
    <w:p w14:paraId="09CAF3CD" w14:textId="45699184" w:rsidR="00620A54" w:rsidRPr="00752797" w:rsidRDefault="00781437" w:rsidP="002603CC">
      <w:pPr>
        <w:pStyle w:val="BodyText"/>
        <w:rPr>
          <w:lang w:val="en-US"/>
        </w:rPr>
      </w:pPr>
      <w:r>
        <w:rPr>
          <w:lang w:val="en-US"/>
        </w:rPr>
        <w:t>A</w:t>
      </w:r>
      <w:r w:rsidR="00620A54" w:rsidRPr="00752797">
        <w:rPr>
          <w:lang w:val="en-US"/>
        </w:rPr>
        <w:t>s an example, the JONSWAP spectrum definition file presented above would look as follows if the significant wave height should be increased with 0.2 m every hour:</w:t>
      </w:r>
    </w:p>
    <w:p w14:paraId="49F7B665" w14:textId="77777777" w:rsidR="00620A54" w:rsidRPr="00752797" w:rsidRDefault="00620A54" w:rsidP="002603CC">
      <w:pPr>
        <w:pStyle w:val="Codeheader"/>
        <w:rPr>
          <w:lang w:val="en-US"/>
        </w:rPr>
      </w:pPr>
      <w:r w:rsidRPr="00752797">
        <w:rPr>
          <w:lang w:val="en-US"/>
        </w:rPr>
        <w:t>jonswap.txt</w:t>
      </w:r>
    </w:p>
    <w:p w14:paraId="3F1D2000" w14:textId="51CDE594" w:rsidR="00620A54" w:rsidRPr="00752797" w:rsidRDefault="00620A54" w:rsidP="002603CC">
      <w:pPr>
        <w:pStyle w:val="Code"/>
        <w:jc w:val="both"/>
      </w:pPr>
      <w:r w:rsidRPr="00752797">
        <w:t>0.</w:t>
      </w:r>
      <w:r w:rsidR="00194960" w:rsidRPr="00752797">
        <w:t xml:space="preserve">8 8. 285. 3.3 10. 3600. </w:t>
      </w:r>
      <w:r w:rsidR="00EB6E3B" w:rsidRPr="00752797">
        <w:t>1</w:t>
      </w:r>
    </w:p>
    <w:p w14:paraId="5B617BA3" w14:textId="62ED4F02" w:rsidR="00620A54" w:rsidRPr="00752797" w:rsidRDefault="00620A54" w:rsidP="002603CC">
      <w:pPr>
        <w:pStyle w:val="Code"/>
        <w:jc w:val="both"/>
      </w:pPr>
      <w:r w:rsidRPr="00752797">
        <w:t>1</w:t>
      </w:r>
      <w:r w:rsidR="00194960" w:rsidRPr="00752797">
        <w:t xml:space="preserve">.0 8. 285. 3.3 10. 3600. </w:t>
      </w:r>
      <w:r w:rsidR="00EB6E3B" w:rsidRPr="00752797">
        <w:t>1</w:t>
      </w:r>
    </w:p>
    <w:p w14:paraId="45D0FBAC" w14:textId="44FCDD50" w:rsidR="00620A54" w:rsidRPr="00752797" w:rsidRDefault="00620A54" w:rsidP="002603CC">
      <w:pPr>
        <w:pStyle w:val="Code"/>
        <w:jc w:val="both"/>
      </w:pPr>
      <w:r w:rsidRPr="00752797">
        <w:t>1</w:t>
      </w:r>
      <w:r w:rsidR="00194960" w:rsidRPr="00752797">
        <w:t xml:space="preserve">.2 8. 285. 3.3 10. 3600. </w:t>
      </w:r>
      <w:r w:rsidR="00EB6E3B" w:rsidRPr="00752797">
        <w:t>1</w:t>
      </w:r>
    </w:p>
    <w:p w14:paraId="00375D36" w14:textId="77777777" w:rsidR="000B63F1" w:rsidRDefault="000B63F1" w:rsidP="002603CC">
      <w:pPr>
        <w:pStyle w:val="BodyText"/>
        <w:rPr>
          <w:lang w:val="en-US"/>
        </w:rPr>
      </w:pPr>
    </w:p>
    <w:p w14:paraId="7D53DF0E" w14:textId="5F2C5FE7" w:rsidR="00620A54" w:rsidRPr="00752797" w:rsidRDefault="00620A54" w:rsidP="002603CC">
      <w:pPr>
        <w:pStyle w:val="BodyText"/>
        <w:rPr>
          <w:lang w:val="en-US"/>
        </w:rPr>
      </w:pPr>
      <w:r w:rsidRPr="00752797">
        <w:rPr>
          <w:lang w:val="en-US"/>
        </w:rPr>
        <w:lastRenderedPageBreak/>
        <w:t xml:space="preserve">A more generic way of providing time-varying spectral wave boundary conditions is using a FILELIST construction as described in </w:t>
      </w:r>
      <w:r w:rsidR="00A13660">
        <w:rPr>
          <w:lang w:val="en-US"/>
        </w:rPr>
        <w:t xml:space="preserve">Section </w:t>
      </w:r>
      <w:r w:rsidRPr="00752797">
        <w:rPr>
          <w:lang w:val="en-US"/>
        </w:rPr>
      </w:r>
      <w:r w:rsidRPr="00752797">
        <w:rPr>
          <w:lang w:val="en-US"/>
        </w:rPr>
      </w:r>
      <w:r w:rsidR="004D7B46" w:rsidRPr="00752797">
        <w:rPr>
          <w:lang w:val="en-US"/>
        </w:rPr>
      </w:r>
      <w:r w:rsidRPr="00752797">
        <w:rPr>
          <w:lang w:val="en-US"/>
        </w:rPr>
      </w:r>
      <w:r w:rsidRPr="00752797">
        <w:rPr>
          <w:lang w:val="en-US"/>
        </w:rPr>
      </w:r>
      <w:r w:rsidR="00073410">
        <w:rPr>
          <w:lang w:val="en-US"/>
        </w:rPr>
        <w:t>4.4.4</w:t>
      </w:r>
      <w:r w:rsidRPr="00752797">
        <w:rPr>
          <w:lang w:val="en-US"/>
        </w:rPr>
      </w:r>
      <w:r w:rsidRPr="00752797">
        <w:rPr>
          <w:lang w:val="en-US"/>
        </w:rPr>
        <w:t>. This approach is compatible with all spectral wave boundary condition types as well as spatially varying boundary conditions as described in the same section.</w:t>
      </w:r>
    </w:p>
    <w:p w14:paraId="15A119AB" w14:textId="77777777" w:rsidR="00691D3B" w:rsidRPr="00752797" w:rsidRDefault="00691D3B" w:rsidP="002603CC">
      <w:pPr>
        <w:rPr>
          <w:lang w:val="en-US"/>
        </w:rPr>
      </w:pPr>
      <w:r w:rsidRPr="00752797">
        <w:rPr>
          <w:lang w:val="en-US"/>
        </w:rPr>
        <w:t xml:space="preserve">The parameter </w:t>
      </w:r>
      <w:r w:rsidRPr="00A13660">
        <w:rPr>
          <w:i/>
          <w:lang w:val="en-US"/>
        </w:rPr>
        <w:t>s</w:t>
      </w:r>
      <w:r w:rsidRPr="00752797">
        <w:rPr>
          <w:lang w:val="en-US"/>
        </w:rPr>
        <w:t xml:space="preserve"> in the JONSWAP spectrum definition is related to the directional spreading (in deg.) through the following </w:t>
      </w:r>
      <w:proofErr w:type="gramStart"/>
      <w:r w:rsidRPr="00752797">
        <w:rPr>
          <w:lang w:val="en-US"/>
        </w:rPr>
        <w:t xml:space="preserve">relation </w:t>
      </w:r>
      <w:proofErr w:type="gramEnd"/>
      <w:r w:rsidRPr="00752797">
        <w:rPr>
          <w:position w:val="-26"/>
          <w:lang w:val="en-US"/>
        </w:rPr>
        <w:object w:dxaOrig="2320" w:dyaOrig="700" w14:anchorId="02323FA1">
          <v:shape id="_x0000_i1151" type="#_x0000_t75" style="width:115.5pt;height:35.25pt" o:ole="">
            <v:imagedata r:id="rId291" o:title=""/>
          </v:shape>
          <o:OLEObject Type="Embed" ProgID="Equation.DSMT4" ShapeID="_x0000_i1151" DrawAspect="Content" ObjectID="_1492332744" r:id="rId292"/>
        </w:object>
      </w:r>
      <w:r w:rsidRPr="00752797">
        <w:rPr>
          <w:lang w:val="en-US"/>
        </w:rPr>
        <w:t>. Here</w:t>
      </w:r>
      <w:r w:rsidRPr="00752797">
        <w:rPr>
          <w:i/>
          <w:lang w:val="en-US"/>
        </w:rPr>
        <w:t xml:space="preserve"> </w:t>
      </w:r>
      <w:r w:rsidR="00AB1A16" w:rsidRPr="00752797">
        <w:rPr>
          <w:i/>
          <w:lang w:val="en-US"/>
        </w:rPr>
        <w:t>σ</w:t>
      </w:r>
      <w:r w:rsidR="00AB1A16" w:rsidRPr="00752797">
        <w:rPr>
          <w:lang w:val="en-US"/>
        </w:rPr>
        <w:t xml:space="preserve"> i</w:t>
      </w:r>
      <w:r w:rsidRPr="00752797">
        <w:rPr>
          <w:lang w:val="en-US"/>
        </w:rPr>
        <w:t>s the directional spreading in radians and s the JONSWAP spreading parameter.</w:t>
      </w:r>
    </w:p>
    <w:p w14:paraId="60627914" w14:textId="77777777" w:rsidR="00691D3B" w:rsidRPr="00752797" w:rsidRDefault="00691D3B" w:rsidP="00F9440E">
      <w:pPr>
        <w:pStyle w:val="BodyText"/>
        <w:jc w:val="center"/>
        <w:rPr>
          <w:lang w:val="en-US"/>
        </w:rPr>
      </w:pPr>
      <w:r w:rsidRPr="00752797">
        <w:rPr>
          <w:b/>
          <w:noProof/>
          <w:lang w:eastAsia="zh-CN"/>
        </w:rPr>
        <w:drawing>
          <wp:inline distT="0" distB="0" distL="0" distR="0" wp14:anchorId="5CBFAE0C" wp14:editId="4084E2CB">
            <wp:extent cx="3122762" cy="2431011"/>
            <wp:effectExtent l="0" t="0" r="1905"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293" cstate="print"/>
                    <a:srcRect l="5516" t="4413" r="7330" b="5147"/>
                    <a:stretch/>
                  </pic:blipFill>
                  <pic:spPr bwMode="auto">
                    <a:xfrm>
                      <a:off x="0" y="0"/>
                      <a:ext cx="3132097" cy="2438278"/>
                    </a:xfrm>
                    <a:prstGeom prst="rect">
                      <a:avLst/>
                    </a:prstGeom>
                    <a:noFill/>
                    <a:ln>
                      <a:noFill/>
                    </a:ln>
                    <a:extLst>
                      <a:ext uri="{53640926-AAD7-44D8-BBD7-CCE9431645EC}">
                        <a14:shadowObscured xmlns:a14="http://schemas.microsoft.com/office/drawing/2010/main"/>
                      </a:ext>
                    </a:extLst>
                  </pic:spPr>
                </pic:pic>
              </a:graphicData>
            </a:graphic>
          </wp:inline>
        </w:drawing>
      </w:r>
    </w:p>
    <w:p w14:paraId="3CCBEACD" w14:textId="4357EC5E" w:rsidR="0005330B" w:rsidRPr="00752797" w:rsidRDefault="0005330B" w:rsidP="0005330B">
      <w:pPr>
        <w:pStyle w:val="Caption"/>
        <w:rPr>
          <w:lang w:val="en-US"/>
        </w:rPr>
      </w:pPr>
      <w:proofErr w:type="gramStart"/>
      <w:r w:rsidRPr="00752797">
        <w:rPr>
          <w:lang w:val="en-US"/>
        </w:rPr>
        <w:t xml:space="preserve">Figure </w:t>
      </w:r>
      <w:r w:rsidR="007E4A0D">
        <w:rPr>
          <w:lang w:val="en-US"/>
        </w:rPr>
      </w:r>
      <w:r w:rsidR="007E4A0D">
        <w:rPr>
          <w:lang w:val="en-US"/>
        </w:rPr>
      </w:r>
      <w:r w:rsidR="007E4A0D">
        <w:rPr>
          <w:lang w:val="en-US"/>
        </w:rPr>
      </w:r>
      <w:r w:rsidR="007E4A0D">
        <w:rPr>
          <w:noProof/>
          <w:lang w:val="en-US"/>
        </w:rPr>
        <w:t>4</w:t>
      </w:r>
      <w:r w:rsidR="007E4A0D">
        <w:rPr>
          <w:lang w:val="en-US"/>
        </w:rPr>
      </w:r>
      <w:r w:rsidR="007E4A0D">
        <w:rPr>
          <w:lang w:val="en-US"/>
        </w:rPr>
        <w:t>.</w:t>
      </w:r>
      <w:proofErr w:type="gramEnd"/>
      <w:r w:rsidR="007E4A0D">
        <w:rPr>
          <w:lang w:val="en-US"/>
        </w:rPr>
      </w:r>
      <w:r w:rsidR="007E4A0D">
        <w:rPr>
          <w:lang w:val="en-US"/>
        </w:rPr>
      </w:r>
      <w:r w:rsidR="007E4A0D">
        <w:rPr>
          <w:lang w:val="en-US"/>
        </w:rPr>
      </w:r>
      <w:r w:rsidR="007E4A0D">
        <w:rPr>
          <w:noProof/>
          <w:lang w:val="en-US"/>
        </w:rPr>
        <w:t>2</w:t>
      </w:r>
      <w:r w:rsidR="007E4A0D">
        <w:rPr>
          <w:lang w:val="en-US"/>
        </w:rPr>
      </w:r>
      <w:r w:rsidRPr="00752797">
        <w:rPr>
          <w:lang w:val="en-US"/>
        </w:rPr>
        <w:tab/>
        <w:t>Effect a variation in s for the direction spreading of wave energy</w:t>
      </w:r>
    </w:p>
    <w:p w14:paraId="75FBA1F2" w14:textId="77777777" w:rsidR="0005330B" w:rsidRPr="00752797" w:rsidRDefault="0005330B" w:rsidP="0005330B">
      <w:pPr>
        <w:rPr>
          <w:lang w:val="en-US"/>
        </w:rPr>
      </w:pPr>
    </w:p>
    <w:p w14:paraId="5180BB32" w14:textId="0CAE3CC9" w:rsidR="00620A54" w:rsidRPr="00752797" w:rsidRDefault="00AF26A5" w:rsidP="00AF26A5">
      <w:pPr>
        <w:pStyle w:val="Caption"/>
        <w:rPr>
          <w:lang w:val="en-US"/>
        </w:rPr>
      </w:pPr>
      <w:bookmarkStart w:id="397" w:name="_Ref413320528"/>
      <w:r w:rsidRPr="00752797">
        <w:rPr>
          <w:lang w:val="en-US"/>
        </w:rPr>
        <w:t xml:space="preserve">Table </w:t>
      </w:r>
      <w:r w:rsidR="00AD3446">
        <w:rPr>
          <w:lang w:val="en-US"/>
        </w:rPr>
      </w:r>
      <w:r w:rsidR="00AD3446">
        <w:rPr>
          <w:lang w:val="en-US"/>
        </w:rPr>
      </w:r>
      <w:r w:rsidR="00AD3446">
        <w:rPr>
          <w:lang w:val="en-US"/>
        </w:rPr>
      </w:r>
      <w:r w:rsidR="00073410">
        <w:rPr>
          <w:noProof/>
          <w:lang w:val="en-US"/>
        </w:rPr>
        <w:t>A</w:t>
      </w:r>
      <w:r w:rsidR="00AD3446">
        <w:rPr>
          <w:lang w:val="en-US"/>
        </w:rPr>
      </w:r>
      <w:r w:rsidR="00AD3446">
        <w:rPr>
          <w:lang w:val="en-US"/>
        </w:rPr>
        <w:t>.</w:t>
      </w:r>
      <w:r w:rsidR="00AD3446">
        <w:rPr>
          <w:lang w:val="en-US"/>
        </w:rPr>
      </w:r>
      <w:r w:rsidR="00AD3446">
        <w:rPr>
          <w:lang w:val="en-US"/>
        </w:rPr>
      </w:r>
      <w:r w:rsidR="00AD3446">
        <w:rPr>
          <w:lang w:val="en-US"/>
        </w:rPr>
      </w:r>
      <w:r w:rsidR="00073410">
        <w:rPr>
          <w:noProof/>
          <w:lang w:val="en-US"/>
        </w:rPr>
        <w:t>1</w:t>
      </w:r>
      <w:r w:rsidR="00AD3446">
        <w:rPr>
          <w:lang w:val="en-US"/>
        </w:rPr>
      </w:r>
      <w:bookmarkEnd w:id="397"/>
      <w:r w:rsidRPr="00752797">
        <w:rPr>
          <w:lang w:val="en-US"/>
        </w:rPr>
        <w:tab/>
      </w:r>
      <w:r w:rsidR="00620A54" w:rsidRPr="00752797">
        <w:rPr>
          <w:lang w:val="en-US"/>
        </w:rPr>
        <w:t>Overview of available keywords in JONSWAP definition file</w:t>
      </w:r>
    </w:p>
    <w:tbl>
      <w:tblPr>
        <w:tblStyle w:val="LightShading-Accent1"/>
        <w:tblW w:w="5000" w:type="pct"/>
        <w:tblLook w:val="04A0" w:firstRow="1" w:lastRow="0" w:firstColumn="1" w:lastColumn="0" w:noHBand="0" w:noVBand="1"/>
      </w:tblPr>
      <w:tblGrid>
        <w:gridCol w:w="1383"/>
        <w:gridCol w:w="3662"/>
        <w:gridCol w:w="1225"/>
        <w:gridCol w:w="1351"/>
        <w:gridCol w:w="1309"/>
      </w:tblGrid>
      <w:tr w:rsidR="00620A54" w:rsidRPr="00752797" w14:paraId="7F7CF80B" w14:textId="77777777" w:rsidTr="008836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 w:type="pct"/>
          </w:tcPr>
          <w:p w14:paraId="529A57C9" w14:textId="77777777" w:rsidR="00620A54" w:rsidRPr="00752797" w:rsidRDefault="00620A54" w:rsidP="002603CC">
            <w:pPr>
              <w:rPr>
                <w:rFonts w:ascii="Courier" w:hAnsi="Courier"/>
                <w:lang w:val="en-US"/>
              </w:rPr>
            </w:pPr>
            <w:r w:rsidRPr="00752797">
              <w:rPr>
                <w:rFonts w:ascii="Courier" w:hAnsi="Courier"/>
                <w:lang w:val="en-US"/>
              </w:rPr>
              <w:t>keyword</w:t>
            </w:r>
          </w:p>
        </w:tc>
        <w:tc>
          <w:tcPr>
            <w:tcW w:w="2069" w:type="pct"/>
          </w:tcPr>
          <w:p w14:paraId="0626A612" w14:textId="77777777" w:rsidR="00620A54" w:rsidRPr="00752797" w:rsidRDefault="00620A54" w:rsidP="002603CC">
            <w:pPr>
              <w:cnfStyle w:val="100000000000" w:firstRow="1" w:lastRow="0" w:firstColumn="0" w:lastColumn="0" w:oddVBand="0" w:evenVBand="0" w:oddHBand="0" w:evenHBand="0" w:firstRowFirstColumn="0" w:firstRowLastColumn="0" w:lastRowFirstColumn="0" w:lastRowLastColumn="0"/>
              <w:rPr>
                <w:rFonts w:ascii="Courier" w:hAnsi="Courier"/>
                <w:lang w:val="en-US"/>
              </w:rPr>
            </w:pPr>
            <w:r w:rsidRPr="00752797">
              <w:rPr>
                <w:rFonts w:ascii="Courier" w:hAnsi="Courier"/>
                <w:lang w:val="en-US"/>
              </w:rPr>
              <w:t>description</w:t>
            </w:r>
          </w:p>
        </w:tc>
        <w:tc>
          <w:tcPr>
            <w:tcW w:w="661" w:type="pct"/>
          </w:tcPr>
          <w:p w14:paraId="13BDB12C" w14:textId="77777777" w:rsidR="00620A54" w:rsidRPr="00752797" w:rsidRDefault="00620A54" w:rsidP="002603CC">
            <w:pPr>
              <w:cnfStyle w:val="100000000000" w:firstRow="1" w:lastRow="0" w:firstColumn="0" w:lastColumn="0" w:oddVBand="0" w:evenVBand="0" w:oddHBand="0" w:evenHBand="0" w:firstRowFirstColumn="0" w:firstRowLastColumn="0" w:lastRowFirstColumn="0" w:lastRowLastColumn="0"/>
              <w:rPr>
                <w:rFonts w:ascii="Courier" w:hAnsi="Courier"/>
                <w:lang w:val="en-US"/>
              </w:rPr>
            </w:pPr>
            <w:r w:rsidRPr="00752797">
              <w:rPr>
                <w:rFonts w:ascii="Courier" w:hAnsi="Courier"/>
                <w:lang w:val="en-US"/>
              </w:rPr>
              <w:t>default</w:t>
            </w:r>
          </w:p>
        </w:tc>
        <w:tc>
          <w:tcPr>
            <w:tcW w:w="726" w:type="pct"/>
          </w:tcPr>
          <w:p w14:paraId="6F429409" w14:textId="77777777" w:rsidR="00620A54" w:rsidRPr="00752797" w:rsidRDefault="00620A54" w:rsidP="002603CC">
            <w:pPr>
              <w:cnfStyle w:val="100000000000" w:firstRow="1" w:lastRow="0" w:firstColumn="0" w:lastColumn="0" w:oddVBand="0" w:evenVBand="0" w:oddHBand="0" w:evenHBand="0" w:firstRowFirstColumn="0" w:firstRowLastColumn="0" w:lastRowFirstColumn="0" w:lastRowLastColumn="0"/>
              <w:rPr>
                <w:rFonts w:ascii="Courier" w:hAnsi="Courier"/>
                <w:lang w:val="en-US"/>
              </w:rPr>
            </w:pPr>
            <w:r w:rsidRPr="00752797">
              <w:rPr>
                <w:rFonts w:ascii="Courier" w:hAnsi="Courier"/>
                <w:lang w:val="en-US"/>
              </w:rPr>
              <w:t>minimum</w:t>
            </w:r>
          </w:p>
        </w:tc>
        <w:tc>
          <w:tcPr>
            <w:tcW w:w="751" w:type="pct"/>
          </w:tcPr>
          <w:p w14:paraId="6836202B" w14:textId="77777777" w:rsidR="00620A54" w:rsidRPr="00752797" w:rsidRDefault="00620A54" w:rsidP="002603CC">
            <w:pPr>
              <w:cnfStyle w:val="100000000000" w:firstRow="1" w:lastRow="0" w:firstColumn="0" w:lastColumn="0" w:oddVBand="0" w:evenVBand="0" w:oddHBand="0" w:evenHBand="0" w:firstRowFirstColumn="0" w:firstRowLastColumn="0" w:lastRowFirstColumn="0" w:lastRowLastColumn="0"/>
              <w:rPr>
                <w:rFonts w:ascii="Courier" w:hAnsi="Courier"/>
                <w:lang w:val="en-US"/>
              </w:rPr>
            </w:pPr>
            <w:r w:rsidRPr="00752797">
              <w:rPr>
                <w:rFonts w:ascii="Courier" w:hAnsi="Courier"/>
                <w:lang w:val="en-US"/>
              </w:rPr>
              <w:t>maximum</w:t>
            </w:r>
          </w:p>
        </w:tc>
      </w:tr>
      <w:tr w:rsidR="00620A54" w:rsidRPr="00752797" w14:paraId="544277F4"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 w:type="pct"/>
          </w:tcPr>
          <w:p w14:paraId="7844C9CF" w14:textId="77777777" w:rsidR="00620A54" w:rsidRPr="00752797" w:rsidRDefault="00620A54" w:rsidP="002603CC">
            <w:pPr>
              <w:rPr>
                <w:rFonts w:ascii="Courier" w:hAnsi="Courier"/>
                <w:lang w:val="en-US"/>
              </w:rPr>
            </w:pPr>
            <w:r w:rsidRPr="00752797">
              <w:rPr>
                <w:rFonts w:ascii="Courier" w:hAnsi="Courier"/>
                <w:lang w:val="en-US"/>
              </w:rPr>
              <w:t>Hm0</w:t>
            </w:r>
          </w:p>
        </w:tc>
        <w:tc>
          <w:tcPr>
            <w:tcW w:w="2069" w:type="pct"/>
          </w:tcPr>
          <w:p w14:paraId="01FF084F" w14:textId="77777777" w:rsidR="00620A54" w:rsidRPr="00752797" w:rsidRDefault="00620A54" w:rsidP="002603CC">
            <w:pPr>
              <w:cnfStyle w:val="000000100000" w:firstRow="0" w:lastRow="0" w:firstColumn="0" w:lastColumn="0" w:oddVBand="0" w:evenVBand="0" w:oddHBand="1" w:evenHBand="0" w:firstRowFirstColumn="0" w:firstRowLastColumn="0" w:lastRowFirstColumn="0" w:lastRowLastColumn="0"/>
              <w:rPr>
                <w:rFonts w:ascii="Courier" w:hAnsi="Courier"/>
                <w:lang w:val="en-US"/>
              </w:rPr>
            </w:pPr>
            <w:r w:rsidRPr="00752797">
              <w:rPr>
                <w:rFonts w:ascii="Courier" w:hAnsi="Courier"/>
                <w:lang w:val="en-US"/>
              </w:rPr>
              <w:t>Hm0 of the wave spectrum, significant wave height [m]</w:t>
            </w:r>
          </w:p>
        </w:tc>
        <w:tc>
          <w:tcPr>
            <w:tcW w:w="661" w:type="pct"/>
          </w:tcPr>
          <w:p w14:paraId="2FEE66CA" w14:textId="77777777" w:rsidR="00620A54" w:rsidRPr="00752797" w:rsidRDefault="00620A54" w:rsidP="002603CC">
            <w:pPr>
              <w:cnfStyle w:val="000000100000" w:firstRow="0" w:lastRow="0" w:firstColumn="0" w:lastColumn="0" w:oddVBand="0" w:evenVBand="0" w:oddHBand="1" w:evenHBand="0" w:firstRowFirstColumn="0" w:firstRowLastColumn="0" w:lastRowFirstColumn="0" w:lastRowLastColumn="0"/>
              <w:rPr>
                <w:rFonts w:ascii="Courier" w:hAnsi="Courier"/>
                <w:lang w:val="en-US"/>
              </w:rPr>
            </w:pPr>
            <w:r w:rsidRPr="00752797">
              <w:rPr>
                <w:rFonts w:ascii="Courier" w:hAnsi="Courier"/>
                <w:lang w:val="en-US"/>
              </w:rPr>
              <w:t>0.0</w:t>
            </w:r>
          </w:p>
        </w:tc>
        <w:tc>
          <w:tcPr>
            <w:tcW w:w="726" w:type="pct"/>
          </w:tcPr>
          <w:p w14:paraId="67EA0DAD" w14:textId="77777777" w:rsidR="00620A54" w:rsidRPr="00752797" w:rsidRDefault="00620A54" w:rsidP="002603CC">
            <w:pPr>
              <w:cnfStyle w:val="000000100000" w:firstRow="0" w:lastRow="0" w:firstColumn="0" w:lastColumn="0" w:oddVBand="0" w:evenVBand="0" w:oddHBand="1" w:evenHBand="0" w:firstRowFirstColumn="0" w:firstRowLastColumn="0" w:lastRowFirstColumn="0" w:lastRowLastColumn="0"/>
              <w:rPr>
                <w:rFonts w:ascii="Courier" w:hAnsi="Courier"/>
                <w:lang w:val="en-US"/>
              </w:rPr>
            </w:pPr>
            <w:r w:rsidRPr="00752797">
              <w:rPr>
                <w:rFonts w:ascii="Courier" w:hAnsi="Courier"/>
                <w:lang w:val="en-US"/>
              </w:rPr>
              <w:t>0.0</w:t>
            </w:r>
          </w:p>
        </w:tc>
        <w:tc>
          <w:tcPr>
            <w:tcW w:w="751" w:type="pct"/>
          </w:tcPr>
          <w:p w14:paraId="191BA2D5" w14:textId="77777777" w:rsidR="00620A54" w:rsidRPr="00752797" w:rsidRDefault="00620A54" w:rsidP="002603CC">
            <w:pPr>
              <w:cnfStyle w:val="000000100000" w:firstRow="0" w:lastRow="0" w:firstColumn="0" w:lastColumn="0" w:oddVBand="0" w:evenVBand="0" w:oddHBand="1" w:evenHBand="0" w:firstRowFirstColumn="0" w:firstRowLastColumn="0" w:lastRowFirstColumn="0" w:lastRowLastColumn="0"/>
              <w:rPr>
                <w:rFonts w:ascii="Courier" w:hAnsi="Courier"/>
                <w:lang w:val="en-US"/>
              </w:rPr>
            </w:pPr>
            <w:r w:rsidRPr="00752797">
              <w:rPr>
                <w:rFonts w:ascii="Courier" w:hAnsi="Courier"/>
                <w:lang w:val="en-US"/>
              </w:rPr>
              <w:t>5.0</w:t>
            </w:r>
          </w:p>
        </w:tc>
      </w:tr>
      <w:tr w:rsidR="00620A54" w:rsidRPr="00752797" w14:paraId="7150C3C7" w14:textId="77777777" w:rsidTr="00883631">
        <w:tc>
          <w:tcPr>
            <w:cnfStyle w:val="001000000000" w:firstRow="0" w:lastRow="0" w:firstColumn="1" w:lastColumn="0" w:oddVBand="0" w:evenVBand="0" w:oddHBand="0" w:evenHBand="0" w:firstRowFirstColumn="0" w:firstRowLastColumn="0" w:lastRowFirstColumn="0" w:lastRowLastColumn="0"/>
            <w:tcW w:w="793" w:type="pct"/>
          </w:tcPr>
          <w:p w14:paraId="1500BCC9" w14:textId="77777777" w:rsidR="00620A54" w:rsidRPr="00752797" w:rsidRDefault="00620A54" w:rsidP="002603CC">
            <w:pPr>
              <w:rPr>
                <w:rFonts w:ascii="Courier" w:hAnsi="Courier"/>
                <w:lang w:val="en-US"/>
              </w:rPr>
            </w:pPr>
            <w:r w:rsidRPr="00752797">
              <w:rPr>
                <w:rFonts w:ascii="Courier" w:hAnsi="Courier"/>
                <w:lang w:val="en-US"/>
              </w:rPr>
              <w:t>fp</w:t>
            </w:r>
          </w:p>
        </w:tc>
        <w:tc>
          <w:tcPr>
            <w:tcW w:w="2069" w:type="pct"/>
          </w:tcPr>
          <w:p w14:paraId="58572922" w14:textId="77777777" w:rsidR="00620A54" w:rsidRPr="00752797" w:rsidRDefault="00620A54" w:rsidP="002603CC">
            <w:pPr>
              <w:cnfStyle w:val="000000000000" w:firstRow="0" w:lastRow="0" w:firstColumn="0" w:lastColumn="0" w:oddVBand="0" w:evenVBand="0" w:oddHBand="0" w:evenHBand="0" w:firstRowFirstColumn="0" w:firstRowLastColumn="0" w:lastRowFirstColumn="0" w:lastRowLastColumn="0"/>
              <w:rPr>
                <w:rFonts w:ascii="Courier" w:hAnsi="Courier"/>
                <w:lang w:val="en-US"/>
              </w:rPr>
            </w:pPr>
            <w:r w:rsidRPr="00752797">
              <w:rPr>
                <w:rFonts w:ascii="Courier" w:hAnsi="Courier"/>
                <w:lang w:val="en-US"/>
              </w:rPr>
              <w:t>Peak frequency of the wave spectrum [s-1]</w:t>
            </w:r>
          </w:p>
        </w:tc>
        <w:tc>
          <w:tcPr>
            <w:tcW w:w="661" w:type="pct"/>
          </w:tcPr>
          <w:p w14:paraId="22D1ED72" w14:textId="77777777" w:rsidR="00620A54" w:rsidRPr="00752797" w:rsidRDefault="00620A54" w:rsidP="002603CC">
            <w:pPr>
              <w:cnfStyle w:val="000000000000" w:firstRow="0" w:lastRow="0" w:firstColumn="0" w:lastColumn="0" w:oddVBand="0" w:evenVBand="0" w:oddHBand="0" w:evenHBand="0" w:firstRowFirstColumn="0" w:firstRowLastColumn="0" w:lastRowFirstColumn="0" w:lastRowLastColumn="0"/>
              <w:rPr>
                <w:rFonts w:ascii="Courier" w:hAnsi="Courier"/>
                <w:lang w:val="en-US"/>
              </w:rPr>
            </w:pPr>
            <w:r w:rsidRPr="00752797">
              <w:rPr>
                <w:rFonts w:ascii="Courier" w:hAnsi="Courier"/>
                <w:lang w:val="en-US"/>
              </w:rPr>
              <w:t>0.08</w:t>
            </w:r>
          </w:p>
        </w:tc>
        <w:tc>
          <w:tcPr>
            <w:tcW w:w="726" w:type="pct"/>
          </w:tcPr>
          <w:p w14:paraId="6A8EFE10" w14:textId="77777777" w:rsidR="00620A54" w:rsidRPr="00752797" w:rsidRDefault="00620A54" w:rsidP="002603CC">
            <w:pPr>
              <w:cnfStyle w:val="000000000000" w:firstRow="0" w:lastRow="0" w:firstColumn="0" w:lastColumn="0" w:oddVBand="0" w:evenVBand="0" w:oddHBand="0" w:evenHBand="0" w:firstRowFirstColumn="0" w:firstRowLastColumn="0" w:lastRowFirstColumn="0" w:lastRowLastColumn="0"/>
              <w:rPr>
                <w:rFonts w:ascii="Courier" w:hAnsi="Courier"/>
                <w:lang w:val="en-US"/>
              </w:rPr>
            </w:pPr>
            <w:r w:rsidRPr="00752797">
              <w:rPr>
                <w:rFonts w:ascii="Courier" w:hAnsi="Courier"/>
                <w:lang w:val="en-US"/>
              </w:rPr>
              <w:t>0.0625</w:t>
            </w:r>
          </w:p>
        </w:tc>
        <w:tc>
          <w:tcPr>
            <w:tcW w:w="751" w:type="pct"/>
          </w:tcPr>
          <w:p w14:paraId="0AB588E1" w14:textId="77777777" w:rsidR="00620A54" w:rsidRPr="00752797" w:rsidRDefault="00620A54" w:rsidP="002603CC">
            <w:pPr>
              <w:cnfStyle w:val="000000000000" w:firstRow="0" w:lastRow="0" w:firstColumn="0" w:lastColumn="0" w:oddVBand="0" w:evenVBand="0" w:oddHBand="0" w:evenHBand="0" w:firstRowFirstColumn="0" w:firstRowLastColumn="0" w:lastRowFirstColumn="0" w:lastRowLastColumn="0"/>
              <w:rPr>
                <w:rFonts w:ascii="Courier" w:hAnsi="Courier"/>
                <w:lang w:val="en-US"/>
              </w:rPr>
            </w:pPr>
            <w:r w:rsidRPr="00752797">
              <w:rPr>
                <w:rFonts w:ascii="Courier" w:hAnsi="Courier"/>
                <w:lang w:val="en-US"/>
              </w:rPr>
              <w:t>0.4</w:t>
            </w:r>
          </w:p>
        </w:tc>
      </w:tr>
      <w:tr w:rsidR="00620A54" w:rsidRPr="00752797" w14:paraId="6D34B8CC"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 w:type="pct"/>
          </w:tcPr>
          <w:p w14:paraId="4273914B" w14:textId="77777777" w:rsidR="00620A54" w:rsidRPr="00752797" w:rsidRDefault="00620A54" w:rsidP="002603CC">
            <w:pPr>
              <w:rPr>
                <w:rFonts w:ascii="Courier" w:hAnsi="Courier"/>
                <w:lang w:val="en-US"/>
              </w:rPr>
            </w:pPr>
            <w:r w:rsidRPr="00752797">
              <w:rPr>
                <w:rFonts w:ascii="Courier" w:hAnsi="Courier"/>
                <w:lang w:val="en-US"/>
              </w:rPr>
              <w:t>gammajsp</w:t>
            </w:r>
          </w:p>
        </w:tc>
        <w:tc>
          <w:tcPr>
            <w:tcW w:w="2069" w:type="pct"/>
          </w:tcPr>
          <w:p w14:paraId="6699C894" w14:textId="77777777" w:rsidR="00620A54" w:rsidRPr="00752797" w:rsidRDefault="00620A54" w:rsidP="002603CC">
            <w:pPr>
              <w:cnfStyle w:val="000000100000" w:firstRow="0" w:lastRow="0" w:firstColumn="0" w:lastColumn="0" w:oddVBand="0" w:evenVBand="0" w:oddHBand="1" w:evenHBand="0" w:firstRowFirstColumn="0" w:firstRowLastColumn="0" w:lastRowFirstColumn="0" w:lastRowLastColumn="0"/>
              <w:rPr>
                <w:rFonts w:ascii="Courier" w:hAnsi="Courier"/>
                <w:lang w:val="en-US"/>
              </w:rPr>
            </w:pPr>
            <w:r w:rsidRPr="00752797">
              <w:rPr>
                <w:rFonts w:ascii="Courier" w:hAnsi="Courier"/>
                <w:lang w:val="en-US"/>
              </w:rPr>
              <w:t>Peak enhancement factor in the JONSWAP expression [-]</w:t>
            </w:r>
          </w:p>
        </w:tc>
        <w:tc>
          <w:tcPr>
            <w:tcW w:w="661" w:type="pct"/>
          </w:tcPr>
          <w:p w14:paraId="34B0C9E8" w14:textId="77777777" w:rsidR="00620A54" w:rsidRPr="00752797" w:rsidRDefault="00620A54" w:rsidP="002603CC">
            <w:pPr>
              <w:cnfStyle w:val="000000100000" w:firstRow="0" w:lastRow="0" w:firstColumn="0" w:lastColumn="0" w:oddVBand="0" w:evenVBand="0" w:oddHBand="1" w:evenHBand="0" w:firstRowFirstColumn="0" w:firstRowLastColumn="0" w:lastRowFirstColumn="0" w:lastRowLastColumn="0"/>
              <w:rPr>
                <w:rFonts w:ascii="Courier" w:hAnsi="Courier"/>
                <w:lang w:val="en-US"/>
              </w:rPr>
            </w:pPr>
            <w:r w:rsidRPr="00752797">
              <w:rPr>
                <w:rFonts w:ascii="Courier" w:hAnsi="Courier"/>
                <w:lang w:val="en-US"/>
              </w:rPr>
              <w:t>3.3</w:t>
            </w:r>
          </w:p>
        </w:tc>
        <w:tc>
          <w:tcPr>
            <w:tcW w:w="726" w:type="pct"/>
          </w:tcPr>
          <w:p w14:paraId="7D3E9195" w14:textId="77777777" w:rsidR="00620A54" w:rsidRPr="00752797" w:rsidRDefault="00620A54" w:rsidP="002603CC">
            <w:pPr>
              <w:cnfStyle w:val="000000100000" w:firstRow="0" w:lastRow="0" w:firstColumn="0" w:lastColumn="0" w:oddVBand="0" w:evenVBand="0" w:oddHBand="1" w:evenHBand="0" w:firstRowFirstColumn="0" w:firstRowLastColumn="0" w:lastRowFirstColumn="0" w:lastRowLastColumn="0"/>
              <w:rPr>
                <w:rFonts w:ascii="Courier" w:hAnsi="Courier"/>
                <w:lang w:val="en-US"/>
              </w:rPr>
            </w:pPr>
            <w:r w:rsidRPr="00752797">
              <w:rPr>
                <w:rFonts w:ascii="Courier" w:hAnsi="Courier"/>
                <w:lang w:val="en-US"/>
              </w:rPr>
              <w:t>1.0</w:t>
            </w:r>
          </w:p>
        </w:tc>
        <w:tc>
          <w:tcPr>
            <w:tcW w:w="751" w:type="pct"/>
          </w:tcPr>
          <w:p w14:paraId="64640C32" w14:textId="77777777" w:rsidR="00620A54" w:rsidRPr="00752797" w:rsidRDefault="00620A54" w:rsidP="002603CC">
            <w:pPr>
              <w:cnfStyle w:val="000000100000" w:firstRow="0" w:lastRow="0" w:firstColumn="0" w:lastColumn="0" w:oddVBand="0" w:evenVBand="0" w:oddHBand="1" w:evenHBand="0" w:firstRowFirstColumn="0" w:firstRowLastColumn="0" w:lastRowFirstColumn="0" w:lastRowLastColumn="0"/>
              <w:rPr>
                <w:rFonts w:ascii="Courier" w:hAnsi="Courier"/>
                <w:lang w:val="en-US"/>
              </w:rPr>
            </w:pPr>
            <w:r w:rsidRPr="00752797">
              <w:rPr>
                <w:rFonts w:ascii="Courier" w:hAnsi="Courier"/>
                <w:lang w:val="en-US"/>
              </w:rPr>
              <w:t>5.0</w:t>
            </w:r>
          </w:p>
        </w:tc>
      </w:tr>
      <w:tr w:rsidR="00620A54" w:rsidRPr="00752797" w14:paraId="4B3024F7" w14:textId="77777777" w:rsidTr="00883631">
        <w:tc>
          <w:tcPr>
            <w:cnfStyle w:val="001000000000" w:firstRow="0" w:lastRow="0" w:firstColumn="1" w:lastColumn="0" w:oddVBand="0" w:evenVBand="0" w:oddHBand="0" w:evenHBand="0" w:firstRowFirstColumn="0" w:firstRowLastColumn="0" w:lastRowFirstColumn="0" w:lastRowLastColumn="0"/>
            <w:tcW w:w="793" w:type="pct"/>
          </w:tcPr>
          <w:p w14:paraId="1AA253C3" w14:textId="77777777" w:rsidR="00620A54" w:rsidRPr="00752797" w:rsidRDefault="00620A54" w:rsidP="002603CC">
            <w:pPr>
              <w:rPr>
                <w:rFonts w:ascii="Courier" w:hAnsi="Courier"/>
                <w:lang w:val="en-US"/>
              </w:rPr>
            </w:pPr>
            <w:r w:rsidRPr="00752797">
              <w:rPr>
                <w:rFonts w:ascii="Courier" w:hAnsi="Courier"/>
                <w:lang w:val="en-US"/>
              </w:rPr>
              <w:t>s</w:t>
            </w:r>
          </w:p>
        </w:tc>
        <w:tc>
          <w:tcPr>
            <w:tcW w:w="2069" w:type="pct"/>
          </w:tcPr>
          <w:p w14:paraId="607417CF" w14:textId="77777777" w:rsidR="00620A54" w:rsidRPr="00752797" w:rsidRDefault="00620A54" w:rsidP="002603CC">
            <w:pPr>
              <w:cnfStyle w:val="000000000000" w:firstRow="0" w:lastRow="0" w:firstColumn="0" w:lastColumn="0" w:oddVBand="0" w:evenVBand="0" w:oddHBand="0" w:evenHBand="0" w:firstRowFirstColumn="0" w:firstRowLastColumn="0" w:lastRowFirstColumn="0" w:lastRowLastColumn="0"/>
              <w:rPr>
                <w:rFonts w:ascii="Courier" w:hAnsi="Courier"/>
                <w:lang w:val="en-US"/>
              </w:rPr>
            </w:pPr>
            <w:r w:rsidRPr="00752797">
              <w:rPr>
                <w:rFonts w:ascii="Courier" w:hAnsi="Courier"/>
                <w:lang w:val="en-US"/>
              </w:rPr>
              <w:t>Directional spreading coefficient, cos</w:t>
            </w:r>
            <w:r w:rsidR="007E11C1" w:rsidRPr="00752797">
              <w:rPr>
                <w:rFonts w:ascii="Courier" w:hAnsi="Courier"/>
                <w:vertAlign w:val="superscript"/>
                <w:lang w:val="en-US"/>
              </w:rPr>
              <w:t>2s</w:t>
            </w:r>
            <w:r w:rsidRPr="00752797">
              <w:rPr>
                <w:rFonts w:ascii="Courier" w:hAnsi="Courier"/>
                <w:lang w:val="en-US"/>
              </w:rPr>
              <w:t xml:space="preserve"> law [-]</w:t>
            </w:r>
          </w:p>
        </w:tc>
        <w:tc>
          <w:tcPr>
            <w:tcW w:w="661" w:type="pct"/>
          </w:tcPr>
          <w:p w14:paraId="60C25456" w14:textId="77777777" w:rsidR="00620A54" w:rsidRPr="00752797" w:rsidRDefault="00620A54" w:rsidP="002603CC">
            <w:pPr>
              <w:cnfStyle w:val="000000000000" w:firstRow="0" w:lastRow="0" w:firstColumn="0" w:lastColumn="0" w:oddVBand="0" w:evenVBand="0" w:oddHBand="0" w:evenHBand="0" w:firstRowFirstColumn="0" w:firstRowLastColumn="0" w:lastRowFirstColumn="0" w:lastRowLastColumn="0"/>
              <w:rPr>
                <w:rFonts w:ascii="Courier" w:hAnsi="Courier"/>
                <w:lang w:val="en-US"/>
              </w:rPr>
            </w:pPr>
            <w:r w:rsidRPr="00752797">
              <w:rPr>
                <w:rFonts w:ascii="Courier" w:hAnsi="Courier"/>
                <w:lang w:val="en-US"/>
              </w:rPr>
              <w:t>10.</w:t>
            </w:r>
          </w:p>
        </w:tc>
        <w:tc>
          <w:tcPr>
            <w:tcW w:w="726" w:type="pct"/>
          </w:tcPr>
          <w:p w14:paraId="1A2A55EA" w14:textId="77777777" w:rsidR="00620A54" w:rsidRPr="00752797" w:rsidRDefault="00620A54" w:rsidP="002603CC">
            <w:pPr>
              <w:cnfStyle w:val="000000000000" w:firstRow="0" w:lastRow="0" w:firstColumn="0" w:lastColumn="0" w:oddVBand="0" w:evenVBand="0" w:oddHBand="0" w:evenHBand="0" w:firstRowFirstColumn="0" w:firstRowLastColumn="0" w:lastRowFirstColumn="0" w:lastRowLastColumn="0"/>
              <w:rPr>
                <w:rFonts w:ascii="Courier" w:hAnsi="Courier"/>
                <w:lang w:val="en-US"/>
              </w:rPr>
            </w:pPr>
            <w:r w:rsidRPr="00752797">
              <w:rPr>
                <w:rFonts w:ascii="Courier" w:hAnsi="Courier"/>
                <w:lang w:val="en-US"/>
              </w:rPr>
              <w:t>1.0</w:t>
            </w:r>
          </w:p>
        </w:tc>
        <w:tc>
          <w:tcPr>
            <w:tcW w:w="751" w:type="pct"/>
          </w:tcPr>
          <w:p w14:paraId="652EB059" w14:textId="77777777" w:rsidR="00620A54" w:rsidRPr="00752797" w:rsidRDefault="00620A54" w:rsidP="002603CC">
            <w:pPr>
              <w:cnfStyle w:val="000000000000" w:firstRow="0" w:lastRow="0" w:firstColumn="0" w:lastColumn="0" w:oddVBand="0" w:evenVBand="0" w:oddHBand="0" w:evenHBand="0" w:firstRowFirstColumn="0" w:firstRowLastColumn="0" w:lastRowFirstColumn="0" w:lastRowLastColumn="0"/>
              <w:rPr>
                <w:rFonts w:ascii="Courier" w:hAnsi="Courier"/>
                <w:lang w:val="en-US"/>
              </w:rPr>
            </w:pPr>
            <w:r w:rsidRPr="00752797">
              <w:rPr>
                <w:rFonts w:ascii="Courier" w:hAnsi="Courier"/>
                <w:lang w:val="en-US"/>
              </w:rPr>
              <w:t>1000.</w:t>
            </w:r>
          </w:p>
        </w:tc>
      </w:tr>
      <w:tr w:rsidR="00620A54" w:rsidRPr="00752797" w14:paraId="29B5F66E"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 w:type="pct"/>
          </w:tcPr>
          <w:p w14:paraId="11070162" w14:textId="77777777" w:rsidR="00620A54" w:rsidRPr="00752797" w:rsidRDefault="00620A54" w:rsidP="002603CC">
            <w:pPr>
              <w:rPr>
                <w:rFonts w:ascii="Courier" w:hAnsi="Courier"/>
                <w:lang w:val="en-US"/>
              </w:rPr>
            </w:pPr>
            <w:r w:rsidRPr="00752797">
              <w:rPr>
                <w:rFonts w:ascii="Courier" w:hAnsi="Courier"/>
                <w:lang w:val="en-US"/>
              </w:rPr>
              <w:t>mainang</w:t>
            </w:r>
          </w:p>
        </w:tc>
        <w:tc>
          <w:tcPr>
            <w:tcW w:w="2069" w:type="pct"/>
          </w:tcPr>
          <w:p w14:paraId="54CCC46C" w14:textId="77777777" w:rsidR="00620A54" w:rsidRPr="00752797" w:rsidRDefault="00620A54" w:rsidP="002603CC">
            <w:pPr>
              <w:cnfStyle w:val="000000100000" w:firstRow="0" w:lastRow="0" w:firstColumn="0" w:lastColumn="0" w:oddVBand="0" w:evenVBand="0" w:oddHBand="1" w:evenHBand="0" w:firstRowFirstColumn="0" w:firstRowLastColumn="0" w:lastRowFirstColumn="0" w:lastRowLastColumn="0"/>
              <w:rPr>
                <w:rFonts w:ascii="Courier" w:hAnsi="Courier"/>
                <w:lang w:val="en-US"/>
              </w:rPr>
            </w:pPr>
            <w:r w:rsidRPr="00752797">
              <w:rPr>
                <w:rFonts w:ascii="Courier" w:hAnsi="Courier"/>
                <w:lang w:val="en-US"/>
              </w:rPr>
              <w:t>Main wave angle (nautical convention) [°]</w:t>
            </w:r>
          </w:p>
        </w:tc>
        <w:tc>
          <w:tcPr>
            <w:tcW w:w="661" w:type="pct"/>
          </w:tcPr>
          <w:p w14:paraId="4E984970" w14:textId="77777777" w:rsidR="00620A54" w:rsidRPr="00752797" w:rsidRDefault="00620A54" w:rsidP="002603CC">
            <w:pPr>
              <w:cnfStyle w:val="000000100000" w:firstRow="0" w:lastRow="0" w:firstColumn="0" w:lastColumn="0" w:oddVBand="0" w:evenVBand="0" w:oddHBand="1" w:evenHBand="0" w:firstRowFirstColumn="0" w:firstRowLastColumn="0" w:lastRowFirstColumn="0" w:lastRowLastColumn="0"/>
              <w:rPr>
                <w:rFonts w:ascii="Courier" w:hAnsi="Courier"/>
                <w:lang w:val="en-US"/>
              </w:rPr>
            </w:pPr>
            <w:r w:rsidRPr="00752797">
              <w:rPr>
                <w:rFonts w:ascii="Courier" w:hAnsi="Courier"/>
                <w:lang w:val="en-US"/>
              </w:rPr>
              <w:t>270.</w:t>
            </w:r>
          </w:p>
        </w:tc>
        <w:tc>
          <w:tcPr>
            <w:tcW w:w="726" w:type="pct"/>
          </w:tcPr>
          <w:p w14:paraId="43461E3C" w14:textId="77777777" w:rsidR="00620A54" w:rsidRPr="00752797" w:rsidRDefault="00620A54" w:rsidP="002603CC">
            <w:pPr>
              <w:cnfStyle w:val="000000100000" w:firstRow="0" w:lastRow="0" w:firstColumn="0" w:lastColumn="0" w:oddVBand="0" w:evenVBand="0" w:oddHBand="1" w:evenHBand="0" w:firstRowFirstColumn="0" w:firstRowLastColumn="0" w:lastRowFirstColumn="0" w:lastRowLastColumn="0"/>
              <w:rPr>
                <w:rFonts w:ascii="Courier" w:hAnsi="Courier"/>
                <w:lang w:val="en-US"/>
              </w:rPr>
            </w:pPr>
            <w:r w:rsidRPr="00752797">
              <w:rPr>
                <w:rFonts w:ascii="Courier" w:hAnsi="Courier"/>
                <w:lang w:val="en-US"/>
              </w:rPr>
              <w:t>180.</w:t>
            </w:r>
          </w:p>
        </w:tc>
        <w:tc>
          <w:tcPr>
            <w:tcW w:w="751" w:type="pct"/>
          </w:tcPr>
          <w:p w14:paraId="7402C7C0" w14:textId="77777777" w:rsidR="00620A54" w:rsidRPr="00752797" w:rsidRDefault="00620A54" w:rsidP="002603CC">
            <w:pPr>
              <w:cnfStyle w:val="000000100000" w:firstRow="0" w:lastRow="0" w:firstColumn="0" w:lastColumn="0" w:oddVBand="0" w:evenVBand="0" w:oddHBand="1" w:evenHBand="0" w:firstRowFirstColumn="0" w:firstRowLastColumn="0" w:lastRowFirstColumn="0" w:lastRowLastColumn="0"/>
              <w:rPr>
                <w:rFonts w:ascii="Courier" w:hAnsi="Courier"/>
                <w:lang w:val="en-US"/>
              </w:rPr>
            </w:pPr>
            <w:r w:rsidRPr="00752797">
              <w:rPr>
                <w:rFonts w:ascii="Courier" w:hAnsi="Courier"/>
                <w:lang w:val="en-US"/>
              </w:rPr>
              <w:t>360.</w:t>
            </w:r>
          </w:p>
        </w:tc>
      </w:tr>
      <w:tr w:rsidR="00620A54" w:rsidRPr="00752797" w14:paraId="6F1FE631" w14:textId="77777777" w:rsidTr="00883631">
        <w:tc>
          <w:tcPr>
            <w:cnfStyle w:val="001000000000" w:firstRow="0" w:lastRow="0" w:firstColumn="1" w:lastColumn="0" w:oddVBand="0" w:evenVBand="0" w:oddHBand="0" w:evenHBand="0" w:firstRowFirstColumn="0" w:firstRowLastColumn="0" w:lastRowFirstColumn="0" w:lastRowLastColumn="0"/>
            <w:tcW w:w="793" w:type="pct"/>
          </w:tcPr>
          <w:p w14:paraId="44BBA02B" w14:textId="77777777" w:rsidR="00620A54" w:rsidRPr="00752797" w:rsidRDefault="00620A54" w:rsidP="002603CC">
            <w:pPr>
              <w:rPr>
                <w:rFonts w:ascii="Courier" w:hAnsi="Courier"/>
                <w:lang w:val="en-US"/>
              </w:rPr>
            </w:pPr>
            <w:r w:rsidRPr="00752797">
              <w:rPr>
                <w:rFonts w:ascii="Courier" w:hAnsi="Courier"/>
                <w:lang w:val="en-US"/>
              </w:rPr>
              <w:t>fnyq</w:t>
            </w:r>
          </w:p>
        </w:tc>
        <w:tc>
          <w:tcPr>
            <w:tcW w:w="2069" w:type="pct"/>
          </w:tcPr>
          <w:p w14:paraId="6CFC7307" w14:textId="77777777" w:rsidR="00620A54" w:rsidRPr="00752797" w:rsidRDefault="00620A54" w:rsidP="002603CC">
            <w:pPr>
              <w:cnfStyle w:val="000000000000" w:firstRow="0" w:lastRow="0" w:firstColumn="0" w:lastColumn="0" w:oddVBand="0" w:evenVBand="0" w:oddHBand="0" w:evenHBand="0" w:firstRowFirstColumn="0" w:firstRowLastColumn="0" w:lastRowFirstColumn="0" w:lastRowLastColumn="0"/>
              <w:rPr>
                <w:rFonts w:ascii="Courier" w:hAnsi="Courier"/>
                <w:lang w:val="en-US"/>
              </w:rPr>
            </w:pPr>
            <w:r w:rsidRPr="00752797">
              <w:rPr>
                <w:rFonts w:ascii="Courier" w:hAnsi="Courier"/>
                <w:lang w:val="en-US"/>
              </w:rPr>
              <w:t>Highest frequency used to create JONSWAP spectrum [s-1]</w:t>
            </w:r>
          </w:p>
        </w:tc>
        <w:tc>
          <w:tcPr>
            <w:tcW w:w="661" w:type="pct"/>
          </w:tcPr>
          <w:p w14:paraId="2BD5B27B" w14:textId="77777777" w:rsidR="00620A54" w:rsidRPr="00752797" w:rsidRDefault="00620A54" w:rsidP="002603CC">
            <w:pPr>
              <w:cnfStyle w:val="000000000000" w:firstRow="0" w:lastRow="0" w:firstColumn="0" w:lastColumn="0" w:oddVBand="0" w:evenVBand="0" w:oddHBand="0" w:evenHBand="0" w:firstRowFirstColumn="0" w:firstRowLastColumn="0" w:lastRowFirstColumn="0" w:lastRowLastColumn="0"/>
              <w:rPr>
                <w:rFonts w:ascii="Courier" w:hAnsi="Courier"/>
                <w:lang w:val="en-US"/>
              </w:rPr>
            </w:pPr>
            <w:r w:rsidRPr="00752797">
              <w:rPr>
                <w:rFonts w:ascii="Courier" w:hAnsi="Courier"/>
                <w:lang w:val="en-US"/>
              </w:rPr>
              <w:t>0.3</w:t>
            </w:r>
          </w:p>
        </w:tc>
        <w:tc>
          <w:tcPr>
            <w:tcW w:w="726" w:type="pct"/>
          </w:tcPr>
          <w:p w14:paraId="402CD18E" w14:textId="77777777" w:rsidR="00620A54" w:rsidRPr="00752797" w:rsidRDefault="00620A54" w:rsidP="002603CC">
            <w:pPr>
              <w:cnfStyle w:val="000000000000" w:firstRow="0" w:lastRow="0" w:firstColumn="0" w:lastColumn="0" w:oddVBand="0" w:evenVBand="0" w:oddHBand="0" w:evenHBand="0" w:firstRowFirstColumn="0" w:firstRowLastColumn="0" w:lastRowFirstColumn="0" w:lastRowLastColumn="0"/>
              <w:rPr>
                <w:rFonts w:ascii="Courier" w:hAnsi="Courier"/>
                <w:lang w:val="en-US"/>
              </w:rPr>
            </w:pPr>
            <w:r w:rsidRPr="00752797">
              <w:rPr>
                <w:rFonts w:ascii="Courier" w:hAnsi="Courier"/>
                <w:lang w:val="en-US"/>
              </w:rPr>
              <w:t>0.2</w:t>
            </w:r>
          </w:p>
        </w:tc>
        <w:tc>
          <w:tcPr>
            <w:tcW w:w="751" w:type="pct"/>
          </w:tcPr>
          <w:p w14:paraId="12700942" w14:textId="77777777" w:rsidR="00620A54" w:rsidRPr="00752797" w:rsidRDefault="00620A54" w:rsidP="002603CC">
            <w:pPr>
              <w:cnfStyle w:val="000000000000" w:firstRow="0" w:lastRow="0" w:firstColumn="0" w:lastColumn="0" w:oddVBand="0" w:evenVBand="0" w:oddHBand="0" w:evenHBand="0" w:firstRowFirstColumn="0" w:firstRowLastColumn="0" w:lastRowFirstColumn="0" w:lastRowLastColumn="0"/>
              <w:rPr>
                <w:rFonts w:ascii="Courier" w:hAnsi="Courier"/>
                <w:lang w:val="en-US"/>
              </w:rPr>
            </w:pPr>
            <w:r w:rsidRPr="00752797">
              <w:rPr>
                <w:rFonts w:ascii="Courier" w:hAnsi="Courier"/>
                <w:lang w:val="en-US"/>
              </w:rPr>
              <w:t>1.0</w:t>
            </w:r>
          </w:p>
        </w:tc>
      </w:tr>
      <w:tr w:rsidR="00620A54" w:rsidRPr="00752797" w14:paraId="61DB63A7"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 w:type="pct"/>
          </w:tcPr>
          <w:p w14:paraId="35CECF00" w14:textId="77777777" w:rsidR="00620A54" w:rsidRPr="00752797" w:rsidRDefault="00620A54" w:rsidP="002603CC">
            <w:pPr>
              <w:rPr>
                <w:rFonts w:ascii="Courier" w:hAnsi="Courier"/>
                <w:lang w:val="en-US"/>
              </w:rPr>
            </w:pPr>
            <w:r w:rsidRPr="00752797">
              <w:rPr>
                <w:rFonts w:ascii="Courier" w:hAnsi="Courier"/>
                <w:lang w:val="en-US"/>
              </w:rPr>
              <w:t>dfj</w:t>
            </w:r>
          </w:p>
        </w:tc>
        <w:tc>
          <w:tcPr>
            <w:tcW w:w="2069" w:type="pct"/>
          </w:tcPr>
          <w:p w14:paraId="59E80DBD" w14:textId="77777777" w:rsidR="00620A54" w:rsidRPr="00752797" w:rsidRDefault="00620A54" w:rsidP="002603CC">
            <w:pPr>
              <w:cnfStyle w:val="000000100000" w:firstRow="0" w:lastRow="0" w:firstColumn="0" w:lastColumn="0" w:oddVBand="0" w:evenVBand="0" w:oddHBand="1" w:evenHBand="0" w:firstRowFirstColumn="0" w:firstRowLastColumn="0" w:lastRowFirstColumn="0" w:lastRowLastColumn="0"/>
              <w:rPr>
                <w:rFonts w:ascii="Courier" w:hAnsi="Courier"/>
                <w:lang w:val="en-US"/>
              </w:rPr>
            </w:pPr>
            <w:r w:rsidRPr="00752797">
              <w:rPr>
                <w:rFonts w:ascii="Courier" w:hAnsi="Courier"/>
                <w:lang w:val="en-US"/>
              </w:rPr>
              <w:t>Step size frequency used to create JONSWAP spectrum [s-1]</w:t>
            </w:r>
          </w:p>
        </w:tc>
        <w:tc>
          <w:tcPr>
            <w:tcW w:w="661" w:type="pct"/>
          </w:tcPr>
          <w:p w14:paraId="3663E43A" w14:textId="77777777" w:rsidR="00620A54" w:rsidRPr="00752797" w:rsidRDefault="00620A54" w:rsidP="002603CC">
            <w:pPr>
              <w:cnfStyle w:val="000000100000" w:firstRow="0" w:lastRow="0" w:firstColumn="0" w:lastColumn="0" w:oddVBand="0" w:evenVBand="0" w:oddHBand="1" w:evenHBand="0" w:firstRowFirstColumn="0" w:firstRowLastColumn="0" w:lastRowFirstColumn="0" w:lastRowLastColumn="0"/>
              <w:rPr>
                <w:rFonts w:ascii="Courier" w:hAnsi="Courier"/>
                <w:lang w:val="en-US"/>
              </w:rPr>
            </w:pPr>
            <w:r w:rsidRPr="00752797">
              <w:rPr>
                <w:rFonts w:ascii="Courier" w:hAnsi="Courier"/>
                <w:lang w:val="en-US"/>
              </w:rPr>
              <w:t>fnyq/200</w:t>
            </w:r>
          </w:p>
        </w:tc>
        <w:tc>
          <w:tcPr>
            <w:tcW w:w="726" w:type="pct"/>
          </w:tcPr>
          <w:p w14:paraId="3137535F" w14:textId="77777777" w:rsidR="00620A54" w:rsidRPr="00752797" w:rsidRDefault="00620A54" w:rsidP="002603CC">
            <w:pPr>
              <w:cnfStyle w:val="000000100000" w:firstRow="0" w:lastRow="0" w:firstColumn="0" w:lastColumn="0" w:oddVBand="0" w:evenVBand="0" w:oddHBand="1" w:evenHBand="0" w:firstRowFirstColumn="0" w:firstRowLastColumn="0" w:lastRowFirstColumn="0" w:lastRowLastColumn="0"/>
              <w:rPr>
                <w:rFonts w:ascii="Courier" w:hAnsi="Courier"/>
                <w:lang w:val="en-US"/>
              </w:rPr>
            </w:pPr>
            <w:r w:rsidRPr="00752797">
              <w:rPr>
                <w:rFonts w:ascii="Courier" w:hAnsi="Courier"/>
                <w:lang w:val="en-US"/>
              </w:rPr>
              <w:t>fnyq/1000</w:t>
            </w:r>
          </w:p>
        </w:tc>
        <w:tc>
          <w:tcPr>
            <w:tcW w:w="751" w:type="pct"/>
          </w:tcPr>
          <w:p w14:paraId="3286363C" w14:textId="77777777" w:rsidR="00620A54" w:rsidRPr="00752797" w:rsidRDefault="00620A54" w:rsidP="002603CC">
            <w:pPr>
              <w:cnfStyle w:val="000000100000" w:firstRow="0" w:lastRow="0" w:firstColumn="0" w:lastColumn="0" w:oddVBand="0" w:evenVBand="0" w:oddHBand="1" w:evenHBand="0" w:firstRowFirstColumn="0" w:firstRowLastColumn="0" w:lastRowFirstColumn="0" w:lastRowLastColumn="0"/>
              <w:rPr>
                <w:rFonts w:ascii="Courier" w:hAnsi="Courier"/>
                <w:lang w:val="en-US"/>
              </w:rPr>
            </w:pPr>
            <w:r w:rsidRPr="00752797">
              <w:rPr>
                <w:rFonts w:ascii="Courier" w:hAnsi="Courier"/>
                <w:lang w:val="en-US"/>
              </w:rPr>
              <w:t>fnyq/20</w:t>
            </w:r>
          </w:p>
        </w:tc>
      </w:tr>
    </w:tbl>
    <w:p w14:paraId="388ADEED" w14:textId="77777777" w:rsidR="00620A54" w:rsidRPr="00752797" w:rsidRDefault="00620A54" w:rsidP="002603CC">
      <w:pPr>
        <w:pStyle w:val="Heading4"/>
        <w:jc w:val="both"/>
        <w:rPr>
          <w:lang w:val="en-US"/>
        </w:rPr>
      </w:pPr>
      <w:bookmarkStart w:id="398" w:name="_Toc417455478"/>
      <w:bookmarkStart w:id="399" w:name="_Toc417455671"/>
      <w:bookmarkStart w:id="400" w:name="_Toc417455816"/>
      <w:r w:rsidRPr="00752797">
        <w:rPr>
          <w:lang w:val="en-US"/>
        </w:rPr>
        <w:t>SWAN wave spectra</w:t>
      </w:r>
      <w:bookmarkEnd w:id="398"/>
      <w:bookmarkEnd w:id="399"/>
      <w:bookmarkEnd w:id="400"/>
    </w:p>
    <w:p w14:paraId="4296FB18" w14:textId="77777777" w:rsidR="00620A54" w:rsidRPr="00752797" w:rsidRDefault="00620A54" w:rsidP="002603CC">
      <w:pPr>
        <w:pStyle w:val="BodyText"/>
        <w:rPr>
          <w:lang w:val="en-US"/>
        </w:rPr>
      </w:pPr>
      <w:r w:rsidRPr="00752797">
        <w:rPr>
          <w:lang w:val="en-US"/>
        </w:rPr>
        <w:t>XBeach can read standard SWAN 2D variance density or energy density output files (</w:t>
      </w:r>
      <w:r w:rsidR="001B6449" w:rsidRPr="00752797">
        <w:rPr>
          <w:lang w:val="en-US"/>
        </w:rPr>
        <w:t>+</w:t>
      </w:r>
      <w:r w:rsidRPr="00752797">
        <w:rPr>
          <w:lang w:val="en-US"/>
        </w:rPr>
        <w:t xml:space="preserve">.sp2 files) as specified in the SWAN v40.51 manual. This option is enabled using </w:t>
      </w:r>
      <w:r w:rsidR="00A61743" w:rsidRPr="00752797">
        <w:rPr>
          <w:i/>
          <w:lang w:val="en-US"/>
        </w:rPr>
        <w:t>wbctype</w:t>
      </w:r>
      <w:r w:rsidR="00A61743" w:rsidRPr="00752797">
        <w:rPr>
          <w:lang w:val="en-US"/>
        </w:rPr>
        <w:t xml:space="preserve"> </w:t>
      </w:r>
      <w:r w:rsidRPr="00752797">
        <w:rPr>
          <w:i/>
          <w:lang w:val="en-US"/>
        </w:rPr>
        <w:t>=</w:t>
      </w:r>
      <w:r w:rsidR="00A61743" w:rsidRPr="00752797">
        <w:rPr>
          <w:i/>
          <w:lang w:val="en-US"/>
        </w:rPr>
        <w:t xml:space="preserve"> </w:t>
      </w:r>
      <w:r w:rsidRPr="00752797">
        <w:rPr>
          <w:i/>
          <w:lang w:val="en-US"/>
        </w:rPr>
        <w:t>swan</w:t>
      </w:r>
      <w:r w:rsidRPr="00752797">
        <w:rPr>
          <w:lang w:val="en-US"/>
        </w:rPr>
        <w:t xml:space="preserve"> in </w:t>
      </w:r>
      <w:r w:rsidRPr="00752797">
        <w:rPr>
          <w:i/>
          <w:lang w:val="en-US"/>
        </w:rPr>
        <w:t xml:space="preserve">params.txt </w:t>
      </w:r>
      <w:r w:rsidRPr="00752797">
        <w:rPr>
          <w:lang w:val="en-US"/>
        </w:rPr>
        <w:t xml:space="preserve">and a reference to the spectrum file via the keyword </w:t>
      </w:r>
      <w:r w:rsidRPr="00752797">
        <w:rPr>
          <w:i/>
          <w:lang w:val="en-US"/>
        </w:rPr>
        <w:t>bcfile</w:t>
      </w:r>
      <w:r w:rsidRPr="00752797">
        <w:rPr>
          <w:lang w:val="en-US"/>
        </w:rPr>
        <w:t xml:space="preserve">. XBeach assumes the directional information in the SWAN file is according to the nautical convention. If the file </w:t>
      </w:r>
      <w:r w:rsidRPr="00752797">
        <w:rPr>
          <w:lang w:val="en-US"/>
        </w:rPr>
        <w:lastRenderedPageBreak/>
        <w:t xml:space="preserve">uses the Cartesian convention for directions, the user must specify the angle in degrees to rotate the x-axis in SWAN to the x-axis in XBeach (by the Cartesian convention). This value is specified in </w:t>
      </w:r>
      <w:r w:rsidRPr="00752797">
        <w:rPr>
          <w:i/>
          <w:lang w:val="en-US"/>
        </w:rPr>
        <w:t>params.txt</w:t>
      </w:r>
      <w:r w:rsidRPr="00752797">
        <w:rPr>
          <w:lang w:val="en-US"/>
        </w:rPr>
        <w:t xml:space="preserve"> using the keyword </w:t>
      </w:r>
      <w:r w:rsidRPr="00752797">
        <w:rPr>
          <w:i/>
          <w:lang w:val="en-US"/>
        </w:rPr>
        <w:t>dthetaS_XB</w:t>
      </w:r>
      <w:r w:rsidRPr="00752797">
        <w:rPr>
          <w:lang w:val="en-US"/>
        </w:rPr>
        <w:t>.</w:t>
      </w:r>
    </w:p>
    <w:p w14:paraId="352BAF1F" w14:textId="4468088B" w:rsidR="0005330B" w:rsidRPr="00752797" w:rsidRDefault="00620A54" w:rsidP="002603CC">
      <w:pPr>
        <w:pStyle w:val="BodyText"/>
        <w:rPr>
          <w:lang w:val="en-US"/>
        </w:rPr>
      </w:pPr>
      <w:r w:rsidRPr="00752797">
        <w:rPr>
          <w:lang w:val="en-US"/>
        </w:rPr>
        <w:t xml:space="preserve">Note that time-varying and spatially varying SWAN spectra can be provided using the FILELIST and LOCLIST constructions as described in </w:t>
      </w:r>
      <w:r w:rsidR="00A13660">
        <w:rPr>
          <w:lang w:val="en-US"/>
        </w:rPr>
        <w:t xml:space="preserve">Section </w:t>
      </w:r>
      <w:r w:rsidRPr="00752797">
        <w:rPr>
          <w:lang w:val="en-US"/>
        </w:rPr>
      </w:r>
      <w:r w:rsidRPr="00752797">
        <w:rPr>
          <w:lang w:val="en-US"/>
        </w:rPr>
      </w:r>
      <w:r w:rsidR="004D7B46" w:rsidRPr="00752797">
        <w:rPr>
          <w:lang w:val="en-US"/>
        </w:rPr>
      </w:r>
      <w:r w:rsidRPr="00752797">
        <w:rPr>
          <w:lang w:val="en-US"/>
        </w:rPr>
      </w:r>
      <w:r w:rsidRPr="00752797">
        <w:rPr>
          <w:lang w:val="en-US"/>
        </w:rPr>
      </w:r>
      <w:r w:rsidR="00073410">
        <w:rPr>
          <w:lang w:val="en-US"/>
        </w:rPr>
        <w:t>4.4.4</w:t>
      </w:r>
      <w:r w:rsidRPr="00752797">
        <w:rPr>
          <w:lang w:val="en-US"/>
        </w:rPr>
      </w:r>
      <w:r w:rsidR="0005330B" w:rsidRPr="00752797">
        <w:rPr>
          <w:lang w:val="en-US"/>
        </w:rPr>
        <w:t>.</w:t>
      </w:r>
    </w:p>
    <w:p w14:paraId="67EA0536" w14:textId="77777777" w:rsidR="00620A54" w:rsidRPr="00752797" w:rsidRDefault="00620A54" w:rsidP="002603CC">
      <w:pPr>
        <w:pStyle w:val="BodyText"/>
        <w:rPr>
          <w:lang w:val="en-US"/>
        </w:rPr>
      </w:pPr>
      <w:r w:rsidRPr="00752797">
        <w:rPr>
          <w:lang w:val="en-US"/>
        </w:rPr>
        <w:t>An example of a 2D SWAN spectrum is given below:</w:t>
      </w:r>
    </w:p>
    <w:p w14:paraId="17D6D75D" w14:textId="77777777" w:rsidR="00620A54" w:rsidRPr="00752797" w:rsidRDefault="00620A54" w:rsidP="002603CC">
      <w:pPr>
        <w:pStyle w:val="Codeheader"/>
        <w:rPr>
          <w:lang w:val="en-US"/>
        </w:rPr>
      </w:pPr>
      <w:r w:rsidRPr="00752797">
        <w:rPr>
          <w:lang w:val="en-US"/>
        </w:rPr>
        <w:t>swan.txt</w:t>
      </w:r>
    </w:p>
    <w:p w14:paraId="2810D018" w14:textId="77777777" w:rsidR="00620A54" w:rsidRPr="00752797" w:rsidRDefault="00620A54" w:rsidP="002603CC">
      <w:pPr>
        <w:pStyle w:val="Code"/>
        <w:jc w:val="both"/>
      </w:pPr>
      <w:r w:rsidRPr="00752797">
        <w:t>SWAN   1                                Swan standard spectral file</w:t>
      </w:r>
    </w:p>
    <w:p w14:paraId="280C033C" w14:textId="77777777" w:rsidR="00620A54" w:rsidRPr="00752797" w:rsidRDefault="00620A54" w:rsidP="002603CC">
      <w:pPr>
        <w:pStyle w:val="Code"/>
        <w:jc w:val="both"/>
      </w:pPr>
      <w:r w:rsidRPr="00752797">
        <w:t>$ Data produced by SWAN version 40.51</w:t>
      </w:r>
    </w:p>
    <w:p w14:paraId="6FE4D874" w14:textId="77777777" w:rsidR="00620A54" w:rsidRPr="00752797" w:rsidRDefault="00620A54" w:rsidP="002603CC">
      <w:pPr>
        <w:pStyle w:val="Code"/>
        <w:jc w:val="both"/>
      </w:pPr>
      <w:r w:rsidRPr="00752797">
        <w:t>$ Project:'projname'     ;   run number:'runnum'</w:t>
      </w:r>
    </w:p>
    <w:p w14:paraId="3950DB2B" w14:textId="77777777" w:rsidR="00620A54" w:rsidRPr="00752797" w:rsidRDefault="00620A54" w:rsidP="002603CC">
      <w:pPr>
        <w:pStyle w:val="Code"/>
        <w:jc w:val="both"/>
      </w:pPr>
      <w:r w:rsidRPr="00752797">
        <w:t>LOCATIONS                               locations in x-y-space</w:t>
      </w:r>
    </w:p>
    <w:p w14:paraId="6DF4D25E" w14:textId="77777777" w:rsidR="00620A54" w:rsidRPr="00752797" w:rsidRDefault="00620A54" w:rsidP="002603CC">
      <w:pPr>
        <w:pStyle w:val="Code"/>
        <w:jc w:val="both"/>
      </w:pPr>
      <w:r w:rsidRPr="00752797">
        <w:t>1                                       number of locations</w:t>
      </w:r>
    </w:p>
    <w:p w14:paraId="64374081" w14:textId="77777777" w:rsidR="00620A54" w:rsidRPr="00752797" w:rsidRDefault="00620A54" w:rsidP="002603CC">
      <w:pPr>
        <w:pStyle w:val="Code"/>
        <w:jc w:val="both"/>
      </w:pPr>
      <w:r w:rsidRPr="00752797">
        <w:t>22222.22        0.00</w:t>
      </w:r>
    </w:p>
    <w:p w14:paraId="36B2857B" w14:textId="77777777" w:rsidR="00620A54" w:rsidRPr="00752797" w:rsidRDefault="00620A54" w:rsidP="002603CC">
      <w:pPr>
        <w:pStyle w:val="Code"/>
        <w:jc w:val="both"/>
      </w:pPr>
      <w:r w:rsidRPr="00752797">
        <w:t>RFREQ                                   relative frequencies in Hz</w:t>
      </w:r>
    </w:p>
    <w:p w14:paraId="79B799BF" w14:textId="77777777" w:rsidR="00620A54" w:rsidRPr="00752797" w:rsidRDefault="00620A54" w:rsidP="002603CC">
      <w:pPr>
        <w:pStyle w:val="Code"/>
        <w:jc w:val="both"/>
      </w:pPr>
      <w:r w:rsidRPr="00752797">
        <w:t>23                                      number of frequencies</w:t>
      </w:r>
    </w:p>
    <w:p w14:paraId="13921AF7" w14:textId="77777777" w:rsidR="00620A54" w:rsidRPr="00752797" w:rsidRDefault="00620A54" w:rsidP="002603CC">
      <w:pPr>
        <w:pStyle w:val="Code"/>
        <w:jc w:val="both"/>
      </w:pPr>
      <w:r w:rsidRPr="00752797">
        <w:t>0.0545</w:t>
      </w:r>
    </w:p>
    <w:p w14:paraId="672142D4" w14:textId="77777777" w:rsidR="00620A54" w:rsidRPr="00752797" w:rsidRDefault="00620A54" w:rsidP="002603CC">
      <w:pPr>
        <w:pStyle w:val="Code"/>
        <w:jc w:val="both"/>
      </w:pPr>
      <w:r w:rsidRPr="00752797">
        <w:t>0.0622</w:t>
      </w:r>
    </w:p>
    <w:p w14:paraId="020DBBB3" w14:textId="77777777" w:rsidR="00620A54" w:rsidRPr="00752797" w:rsidRDefault="00620A54" w:rsidP="002603CC">
      <w:pPr>
        <w:pStyle w:val="Code"/>
        <w:jc w:val="both"/>
      </w:pPr>
      <w:r w:rsidRPr="00752797">
        <w:t>0.0710</w:t>
      </w:r>
    </w:p>
    <w:p w14:paraId="63E67F18" w14:textId="77777777" w:rsidR="00620A54" w:rsidRPr="00752797" w:rsidRDefault="00620A54" w:rsidP="002603CC">
      <w:pPr>
        <w:pStyle w:val="Code"/>
        <w:jc w:val="both"/>
      </w:pPr>
      <w:r w:rsidRPr="00752797">
        <w:t>0.0810</w:t>
      </w:r>
    </w:p>
    <w:p w14:paraId="1CA696FC" w14:textId="77777777" w:rsidR="00620A54" w:rsidRPr="00752797" w:rsidRDefault="00620A54" w:rsidP="002603CC">
      <w:pPr>
        <w:pStyle w:val="Code"/>
        <w:jc w:val="both"/>
      </w:pPr>
      <w:r w:rsidRPr="00752797">
        <w:t>0.0924</w:t>
      </w:r>
    </w:p>
    <w:p w14:paraId="3DFB152B" w14:textId="77777777" w:rsidR="00620A54" w:rsidRPr="00752797" w:rsidRDefault="00620A54" w:rsidP="002603CC">
      <w:pPr>
        <w:pStyle w:val="Code"/>
        <w:jc w:val="both"/>
      </w:pPr>
      <w:r w:rsidRPr="00752797">
        <w:t>0.1055</w:t>
      </w:r>
    </w:p>
    <w:p w14:paraId="6467E15E" w14:textId="77777777" w:rsidR="00620A54" w:rsidRPr="00752797" w:rsidRDefault="00620A54" w:rsidP="002603CC">
      <w:pPr>
        <w:pStyle w:val="Code"/>
        <w:jc w:val="both"/>
      </w:pPr>
      <w:r w:rsidRPr="00752797">
        <w:t>0.1204</w:t>
      </w:r>
    </w:p>
    <w:p w14:paraId="003DCFAF" w14:textId="77777777" w:rsidR="00620A54" w:rsidRPr="00752797" w:rsidRDefault="00620A54" w:rsidP="002603CC">
      <w:pPr>
        <w:pStyle w:val="Code"/>
        <w:jc w:val="both"/>
      </w:pPr>
      <w:r w:rsidRPr="00752797">
        <w:t>0.1375</w:t>
      </w:r>
    </w:p>
    <w:p w14:paraId="5E551BB4" w14:textId="77777777" w:rsidR="00620A54" w:rsidRPr="00752797" w:rsidRDefault="00620A54" w:rsidP="002603CC">
      <w:pPr>
        <w:pStyle w:val="Code"/>
        <w:jc w:val="both"/>
      </w:pPr>
      <w:r w:rsidRPr="00752797">
        <w:t>0.1569</w:t>
      </w:r>
    </w:p>
    <w:p w14:paraId="0214ABE7" w14:textId="77777777" w:rsidR="00620A54" w:rsidRPr="00752797" w:rsidRDefault="00620A54" w:rsidP="002603CC">
      <w:pPr>
        <w:pStyle w:val="Code"/>
        <w:jc w:val="both"/>
      </w:pPr>
      <w:r w:rsidRPr="00752797">
        <w:t>0.1791</w:t>
      </w:r>
    </w:p>
    <w:p w14:paraId="6E1360CE" w14:textId="77777777" w:rsidR="00620A54" w:rsidRPr="00752797" w:rsidRDefault="00620A54" w:rsidP="002603CC">
      <w:pPr>
        <w:pStyle w:val="Code"/>
        <w:jc w:val="both"/>
      </w:pPr>
      <w:r w:rsidRPr="00752797">
        <w:t>0.2045</w:t>
      </w:r>
    </w:p>
    <w:p w14:paraId="7875BF43" w14:textId="77777777" w:rsidR="00620A54" w:rsidRPr="00752797" w:rsidRDefault="00620A54" w:rsidP="002603CC">
      <w:pPr>
        <w:pStyle w:val="Code"/>
        <w:jc w:val="both"/>
      </w:pPr>
      <w:r w:rsidRPr="00752797">
        <w:t>0.2334</w:t>
      </w:r>
    </w:p>
    <w:p w14:paraId="58376AFE" w14:textId="77777777" w:rsidR="00620A54" w:rsidRPr="00752797" w:rsidRDefault="00620A54" w:rsidP="002603CC">
      <w:pPr>
        <w:pStyle w:val="Code"/>
        <w:jc w:val="both"/>
      </w:pPr>
      <w:r w:rsidRPr="00752797">
        <w:t>0.2664</w:t>
      </w:r>
    </w:p>
    <w:p w14:paraId="611083A3" w14:textId="77777777" w:rsidR="00620A54" w:rsidRPr="00752797" w:rsidRDefault="00620A54" w:rsidP="002603CC">
      <w:pPr>
        <w:pStyle w:val="Code"/>
        <w:jc w:val="both"/>
      </w:pPr>
      <w:r w:rsidRPr="00752797">
        <w:t>0.3040</w:t>
      </w:r>
    </w:p>
    <w:p w14:paraId="5196FD99" w14:textId="77777777" w:rsidR="00620A54" w:rsidRPr="00752797" w:rsidRDefault="00620A54" w:rsidP="002603CC">
      <w:pPr>
        <w:pStyle w:val="Code"/>
        <w:jc w:val="both"/>
      </w:pPr>
      <w:r w:rsidRPr="00752797">
        <w:t>0.3470</w:t>
      </w:r>
    </w:p>
    <w:p w14:paraId="288BBA50" w14:textId="77777777" w:rsidR="00620A54" w:rsidRPr="00752797" w:rsidRDefault="00620A54" w:rsidP="002603CC">
      <w:pPr>
        <w:pStyle w:val="Code"/>
        <w:jc w:val="both"/>
      </w:pPr>
      <w:r w:rsidRPr="00752797">
        <w:t>0.3961</w:t>
      </w:r>
    </w:p>
    <w:p w14:paraId="13775FD7" w14:textId="77777777" w:rsidR="00620A54" w:rsidRPr="00752797" w:rsidRDefault="00620A54" w:rsidP="002603CC">
      <w:pPr>
        <w:pStyle w:val="Code"/>
        <w:jc w:val="both"/>
      </w:pPr>
      <w:r w:rsidRPr="00752797">
        <w:t>0.4522</w:t>
      </w:r>
    </w:p>
    <w:p w14:paraId="65A4673C" w14:textId="77777777" w:rsidR="00620A54" w:rsidRPr="00752797" w:rsidRDefault="00620A54" w:rsidP="002603CC">
      <w:pPr>
        <w:pStyle w:val="Code"/>
        <w:jc w:val="both"/>
      </w:pPr>
      <w:r w:rsidRPr="00752797">
        <w:t>0.5161</w:t>
      </w:r>
    </w:p>
    <w:p w14:paraId="6F196879" w14:textId="77777777" w:rsidR="00620A54" w:rsidRPr="00752797" w:rsidRDefault="00620A54" w:rsidP="002603CC">
      <w:pPr>
        <w:pStyle w:val="Code"/>
        <w:jc w:val="both"/>
      </w:pPr>
      <w:r w:rsidRPr="00752797">
        <w:t>0.5891</w:t>
      </w:r>
    </w:p>
    <w:p w14:paraId="3CC9D794" w14:textId="77777777" w:rsidR="00620A54" w:rsidRPr="00752797" w:rsidRDefault="00620A54" w:rsidP="002603CC">
      <w:pPr>
        <w:pStyle w:val="Code"/>
        <w:jc w:val="both"/>
      </w:pPr>
      <w:r w:rsidRPr="00752797">
        <w:t>0.6724</w:t>
      </w:r>
    </w:p>
    <w:p w14:paraId="266018B7" w14:textId="77777777" w:rsidR="00620A54" w:rsidRPr="00752797" w:rsidRDefault="00620A54" w:rsidP="002603CC">
      <w:pPr>
        <w:pStyle w:val="Code"/>
        <w:jc w:val="both"/>
      </w:pPr>
      <w:r w:rsidRPr="00752797">
        <w:t>0.7675</w:t>
      </w:r>
    </w:p>
    <w:p w14:paraId="4FA0F70D" w14:textId="77777777" w:rsidR="00620A54" w:rsidRPr="00752797" w:rsidRDefault="00620A54" w:rsidP="002603CC">
      <w:pPr>
        <w:pStyle w:val="Code"/>
        <w:jc w:val="both"/>
      </w:pPr>
      <w:r w:rsidRPr="00752797">
        <w:t>0.8761</w:t>
      </w:r>
    </w:p>
    <w:p w14:paraId="6D328E01" w14:textId="77777777" w:rsidR="00620A54" w:rsidRPr="00752797" w:rsidRDefault="00620A54" w:rsidP="002603CC">
      <w:pPr>
        <w:pStyle w:val="Code"/>
        <w:jc w:val="both"/>
      </w:pPr>
      <w:r w:rsidRPr="00752797">
        <w:t>1.0000</w:t>
      </w:r>
    </w:p>
    <w:p w14:paraId="477EA5DD" w14:textId="77777777" w:rsidR="00620A54" w:rsidRPr="00752797" w:rsidRDefault="00620A54" w:rsidP="002603CC">
      <w:pPr>
        <w:pStyle w:val="Code"/>
        <w:jc w:val="both"/>
      </w:pPr>
      <w:r w:rsidRPr="00752797">
        <w:t>CDIR                                    spectral Cartesian directions in degr</w:t>
      </w:r>
    </w:p>
    <w:p w14:paraId="60ADDF88" w14:textId="77777777" w:rsidR="00620A54" w:rsidRPr="00752797" w:rsidRDefault="00620A54" w:rsidP="002603CC">
      <w:pPr>
        <w:pStyle w:val="Code"/>
        <w:jc w:val="both"/>
      </w:pPr>
      <w:r w:rsidRPr="00752797">
        <w:t xml:space="preserve">  12                                    number of directions</w:t>
      </w:r>
    </w:p>
    <w:p w14:paraId="096552DB" w14:textId="77777777" w:rsidR="00620A54" w:rsidRPr="00752797" w:rsidRDefault="00620A54" w:rsidP="002603CC">
      <w:pPr>
        <w:pStyle w:val="Code"/>
        <w:jc w:val="both"/>
      </w:pPr>
      <w:r w:rsidRPr="00752797">
        <w:t xml:space="preserve"> 30.0000</w:t>
      </w:r>
    </w:p>
    <w:p w14:paraId="0F2844FF" w14:textId="77777777" w:rsidR="00620A54" w:rsidRPr="00752797" w:rsidRDefault="00620A54" w:rsidP="002603CC">
      <w:pPr>
        <w:pStyle w:val="Code"/>
        <w:jc w:val="both"/>
      </w:pPr>
      <w:r w:rsidRPr="00752797">
        <w:t xml:space="preserve"> 60.0000</w:t>
      </w:r>
    </w:p>
    <w:p w14:paraId="16EBAF46" w14:textId="77777777" w:rsidR="00620A54" w:rsidRPr="00752797" w:rsidRDefault="00620A54" w:rsidP="002603CC">
      <w:pPr>
        <w:pStyle w:val="Code"/>
        <w:jc w:val="both"/>
      </w:pPr>
      <w:r w:rsidRPr="00752797">
        <w:t xml:space="preserve"> 90.0000</w:t>
      </w:r>
    </w:p>
    <w:p w14:paraId="6AAFD297" w14:textId="77777777" w:rsidR="00620A54" w:rsidRPr="00752797" w:rsidRDefault="00620A54" w:rsidP="002603CC">
      <w:pPr>
        <w:pStyle w:val="Code"/>
        <w:jc w:val="both"/>
      </w:pPr>
      <w:r w:rsidRPr="00752797">
        <w:t>120.0000</w:t>
      </w:r>
    </w:p>
    <w:p w14:paraId="762ED39A" w14:textId="77777777" w:rsidR="00620A54" w:rsidRPr="00752797" w:rsidRDefault="00620A54" w:rsidP="002603CC">
      <w:pPr>
        <w:pStyle w:val="Code"/>
        <w:jc w:val="both"/>
      </w:pPr>
      <w:r w:rsidRPr="00752797">
        <w:t>150.0000</w:t>
      </w:r>
    </w:p>
    <w:p w14:paraId="7D78B899" w14:textId="77777777" w:rsidR="00620A54" w:rsidRPr="00752797" w:rsidRDefault="00620A54" w:rsidP="002603CC">
      <w:pPr>
        <w:pStyle w:val="Code"/>
        <w:jc w:val="both"/>
      </w:pPr>
      <w:r w:rsidRPr="00752797">
        <w:t>180.0000</w:t>
      </w:r>
    </w:p>
    <w:p w14:paraId="1B4EB6F3" w14:textId="77777777" w:rsidR="00620A54" w:rsidRPr="00752797" w:rsidRDefault="00620A54" w:rsidP="002603CC">
      <w:pPr>
        <w:pStyle w:val="Code"/>
        <w:jc w:val="both"/>
      </w:pPr>
      <w:r w:rsidRPr="00752797">
        <w:t>210.0000</w:t>
      </w:r>
    </w:p>
    <w:p w14:paraId="35CD5B60" w14:textId="77777777" w:rsidR="00620A54" w:rsidRPr="00752797" w:rsidRDefault="00620A54" w:rsidP="002603CC">
      <w:pPr>
        <w:pStyle w:val="Code"/>
        <w:jc w:val="both"/>
      </w:pPr>
      <w:r w:rsidRPr="00752797">
        <w:t>240.0000</w:t>
      </w:r>
    </w:p>
    <w:p w14:paraId="22373636" w14:textId="77777777" w:rsidR="00620A54" w:rsidRPr="00752797" w:rsidRDefault="00620A54" w:rsidP="002603CC">
      <w:pPr>
        <w:pStyle w:val="Code"/>
        <w:jc w:val="both"/>
      </w:pPr>
      <w:r w:rsidRPr="00752797">
        <w:lastRenderedPageBreak/>
        <w:t>270.0000</w:t>
      </w:r>
    </w:p>
    <w:p w14:paraId="3B278245" w14:textId="77777777" w:rsidR="00620A54" w:rsidRPr="00752797" w:rsidRDefault="00620A54" w:rsidP="002603CC">
      <w:pPr>
        <w:pStyle w:val="Code"/>
        <w:jc w:val="both"/>
      </w:pPr>
      <w:r w:rsidRPr="00752797">
        <w:t>300.0000</w:t>
      </w:r>
    </w:p>
    <w:p w14:paraId="75BD63EF" w14:textId="77777777" w:rsidR="00620A54" w:rsidRPr="00752797" w:rsidRDefault="00620A54" w:rsidP="002603CC">
      <w:pPr>
        <w:pStyle w:val="Code"/>
        <w:jc w:val="both"/>
      </w:pPr>
      <w:r w:rsidRPr="00752797">
        <w:t>330.0000</w:t>
      </w:r>
    </w:p>
    <w:p w14:paraId="7DAFC3FA" w14:textId="77777777" w:rsidR="00620A54" w:rsidRPr="00752797" w:rsidRDefault="00620A54" w:rsidP="002603CC">
      <w:pPr>
        <w:pStyle w:val="Code"/>
        <w:jc w:val="both"/>
      </w:pPr>
      <w:r w:rsidRPr="00752797">
        <w:t>360.0000</w:t>
      </w:r>
    </w:p>
    <w:p w14:paraId="5AFE4D46" w14:textId="77777777" w:rsidR="00620A54" w:rsidRPr="00752797" w:rsidRDefault="00620A54" w:rsidP="002603CC">
      <w:pPr>
        <w:pStyle w:val="Code"/>
        <w:jc w:val="both"/>
      </w:pPr>
      <w:r w:rsidRPr="00752797">
        <w:t>QUANT</w:t>
      </w:r>
    </w:p>
    <w:p w14:paraId="68E74F38" w14:textId="77777777" w:rsidR="00620A54" w:rsidRPr="00752797" w:rsidRDefault="00620A54" w:rsidP="002603CC">
      <w:pPr>
        <w:pStyle w:val="Code"/>
        <w:jc w:val="both"/>
      </w:pPr>
      <w:r w:rsidRPr="00752797">
        <w:t>1                                       number of quantities in table</w:t>
      </w:r>
    </w:p>
    <w:p w14:paraId="0CD6FA8D" w14:textId="77777777" w:rsidR="00620A54" w:rsidRPr="00752797" w:rsidRDefault="00620A54" w:rsidP="002603CC">
      <w:pPr>
        <w:pStyle w:val="Code"/>
        <w:jc w:val="both"/>
      </w:pPr>
      <w:r w:rsidRPr="00752797">
        <w:t>VaDens                                  variance densities in m2/Hz/degr</w:t>
      </w:r>
    </w:p>
    <w:p w14:paraId="2E56B995" w14:textId="77777777" w:rsidR="00620A54" w:rsidRPr="00752797" w:rsidRDefault="00620A54" w:rsidP="002603CC">
      <w:pPr>
        <w:pStyle w:val="Code"/>
        <w:jc w:val="both"/>
      </w:pPr>
      <w:proofErr w:type="gramStart"/>
      <w:r w:rsidRPr="00752797">
        <w:t>m2/Hz/degr</w:t>
      </w:r>
      <w:proofErr w:type="gramEnd"/>
      <w:r w:rsidRPr="00752797">
        <w:t xml:space="preserve">                              unit</w:t>
      </w:r>
    </w:p>
    <w:p w14:paraId="501A521C" w14:textId="77777777" w:rsidR="00620A54" w:rsidRPr="00752797" w:rsidRDefault="00620A54" w:rsidP="002603CC">
      <w:pPr>
        <w:pStyle w:val="Code"/>
        <w:jc w:val="both"/>
      </w:pPr>
      <w:r w:rsidRPr="00752797">
        <w:t>-0.9900E+02                             exception value</w:t>
      </w:r>
    </w:p>
    <w:p w14:paraId="1CCCD2DE" w14:textId="77777777" w:rsidR="00620A54" w:rsidRPr="00752797" w:rsidRDefault="00620A54" w:rsidP="002603CC">
      <w:pPr>
        <w:pStyle w:val="Code"/>
        <w:jc w:val="both"/>
      </w:pPr>
      <w:r w:rsidRPr="00752797">
        <w:t>FACTOR</w:t>
      </w:r>
    </w:p>
    <w:p w14:paraId="78C24831" w14:textId="77777777" w:rsidR="00620A54" w:rsidRPr="00752797" w:rsidRDefault="00620A54" w:rsidP="002603CC">
      <w:pPr>
        <w:pStyle w:val="Code"/>
        <w:jc w:val="both"/>
      </w:pPr>
      <w:r w:rsidRPr="00752797">
        <w:t>0.675611E-06</w:t>
      </w:r>
    </w:p>
    <w:p w14:paraId="50586CD2" w14:textId="77777777" w:rsidR="00620A54" w:rsidRPr="00752797" w:rsidRDefault="00620A54" w:rsidP="002603CC">
      <w:pPr>
        <w:pStyle w:val="Code"/>
        <w:jc w:val="both"/>
      </w:pPr>
      <w:r w:rsidRPr="00752797">
        <w:t xml:space="preserve">  51   242   574   956   </w:t>
      </w:r>
      <w:proofErr w:type="gramStart"/>
      <w:r w:rsidRPr="00752797">
        <w:t>1288  1482</w:t>
      </w:r>
      <w:proofErr w:type="gramEnd"/>
      <w:r w:rsidRPr="00752797">
        <w:t xml:space="preserve">  1481   1286   957    579    244    51</w:t>
      </w:r>
    </w:p>
    <w:p w14:paraId="6B539937" w14:textId="77777777" w:rsidR="00620A54" w:rsidRPr="00752797" w:rsidRDefault="00620A54" w:rsidP="002603CC">
      <w:pPr>
        <w:pStyle w:val="Code"/>
        <w:jc w:val="both"/>
      </w:pPr>
      <w:r w:rsidRPr="00752797">
        <w:t xml:space="preserve"> </w:t>
      </w:r>
      <w:proofErr w:type="gramStart"/>
      <w:r w:rsidRPr="00752797">
        <w:t>129  610</w:t>
      </w:r>
      <w:proofErr w:type="gramEnd"/>
      <w:r w:rsidRPr="00752797">
        <w:t xml:space="preserve">   1443  2402  3238  3725  3724   3234   2406   1454   613    128</w:t>
      </w:r>
    </w:p>
    <w:p w14:paraId="0129C686" w14:textId="77777777" w:rsidR="00620A54" w:rsidRPr="00752797" w:rsidRDefault="00620A54" w:rsidP="002603CC">
      <w:pPr>
        <w:pStyle w:val="Code"/>
        <w:jc w:val="both"/>
      </w:pPr>
      <w:r w:rsidRPr="00752797">
        <w:t xml:space="preserve"> </w:t>
      </w:r>
      <w:proofErr w:type="gramStart"/>
      <w:r w:rsidRPr="00752797">
        <w:t>273  1287</w:t>
      </w:r>
      <w:proofErr w:type="gramEnd"/>
      <w:r w:rsidRPr="00752797">
        <w:t xml:space="preserve">  3054  5084  6846  7872  7869   6837   5091   3076   1295   271</w:t>
      </w:r>
    </w:p>
    <w:p w14:paraId="3AB1B9C1" w14:textId="77777777" w:rsidR="00620A54" w:rsidRPr="00752797" w:rsidRDefault="00620A54" w:rsidP="002603CC">
      <w:pPr>
        <w:pStyle w:val="Code"/>
        <w:jc w:val="both"/>
      </w:pPr>
      <w:r w:rsidRPr="00752797">
        <w:t xml:space="preserve"> </w:t>
      </w:r>
      <w:proofErr w:type="gramStart"/>
      <w:r w:rsidRPr="00752797">
        <w:t>665  3152</w:t>
      </w:r>
      <w:proofErr w:type="gramEnd"/>
      <w:r w:rsidRPr="00752797">
        <w:t xml:space="preserve">  7463  12402 16712 19229 19221  16690  12419  7518   3172   662</w:t>
      </w:r>
    </w:p>
    <w:p w14:paraId="4F2FE7FF" w14:textId="77777777" w:rsidR="00620A54" w:rsidRPr="00752797" w:rsidRDefault="00620A54" w:rsidP="002603CC">
      <w:pPr>
        <w:pStyle w:val="Code"/>
        <w:jc w:val="both"/>
      </w:pPr>
      <w:r w:rsidRPr="00752797">
        <w:t xml:space="preserve">1302 </w:t>
      </w:r>
      <w:proofErr w:type="gramStart"/>
      <w:r w:rsidRPr="00752797">
        <w:t>6159  14608</w:t>
      </w:r>
      <w:proofErr w:type="gramEnd"/>
      <w:r w:rsidRPr="00752797">
        <w:t xml:space="preserve"> 24275 32688 37618 37603  32644  24309  14716  6198   1296</w:t>
      </w:r>
    </w:p>
    <w:p w14:paraId="7BE4007E" w14:textId="77777777" w:rsidR="00620A54" w:rsidRPr="00752797" w:rsidRDefault="00620A54" w:rsidP="002603CC">
      <w:pPr>
        <w:pStyle w:val="Code"/>
        <w:jc w:val="both"/>
      </w:pPr>
      <w:r w:rsidRPr="00752797">
        <w:t xml:space="preserve">2328 10989 26020 43341 58358 67109 </w:t>
      </w:r>
      <w:proofErr w:type="gramStart"/>
      <w:r w:rsidRPr="00752797">
        <w:t>67080  58281</w:t>
      </w:r>
      <w:proofErr w:type="gramEnd"/>
      <w:r w:rsidRPr="00752797">
        <w:t xml:space="preserve">  43401  26213  11058  2317</w:t>
      </w:r>
    </w:p>
    <w:p w14:paraId="74F3E053" w14:textId="77777777" w:rsidR="00620A54" w:rsidRPr="00752797" w:rsidRDefault="00620A54" w:rsidP="002603CC">
      <w:pPr>
        <w:pStyle w:val="Code"/>
        <w:jc w:val="both"/>
      </w:pPr>
      <w:r w:rsidRPr="00752797">
        <w:t xml:space="preserve">3365 15922 37712 62733 84492 97150 </w:t>
      </w:r>
      <w:proofErr w:type="gramStart"/>
      <w:r w:rsidRPr="00752797">
        <w:t>97110  84380</w:t>
      </w:r>
      <w:proofErr w:type="gramEnd"/>
      <w:r w:rsidRPr="00752797">
        <w:t xml:space="preserve">  62820  37991  16021  3349</w:t>
      </w:r>
    </w:p>
    <w:p w14:paraId="4AF1C869" w14:textId="77777777" w:rsidR="00620A54" w:rsidRPr="00752797" w:rsidRDefault="00620A54" w:rsidP="002603CC">
      <w:pPr>
        <w:pStyle w:val="Code"/>
        <w:jc w:val="both"/>
      </w:pPr>
      <w:r w:rsidRPr="00752797">
        <w:t xml:space="preserve">3426 16230 38440 63939 86109 99010 </w:t>
      </w:r>
      <w:proofErr w:type="gramStart"/>
      <w:r w:rsidRPr="00752797">
        <w:t>98969  85995</w:t>
      </w:r>
      <w:proofErr w:type="gramEnd"/>
      <w:r w:rsidRPr="00752797">
        <w:t xml:space="preserve">  64027  38724  16331  3410</w:t>
      </w:r>
    </w:p>
    <w:p w14:paraId="38A25284" w14:textId="77777777" w:rsidR="00620A54" w:rsidRPr="00752797" w:rsidRDefault="00620A54" w:rsidP="002603CC">
      <w:pPr>
        <w:pStyle w:val="Code"/>
        <w:jc w:val="both"/>
      </w:pPr>
      <w:r w:rsidRPr="00752797">
        <w:t xml:space="preserve">2027 </w:t>
      </w:r>
      <w:proofErr w:type="gramStart"/>
      <w:r w:rsidRPr="00752797">
        <w:t>9612  22730</w:t>
      </w:r>
      <w:proofErr w:type="gramEnd"/>
      <w:r w:rsidRPr="00752797">
        <w:t xml:space="preserve"> 37790 50909 58529 58505  50841  37843  22898  9672   2018</w:t>
      </w:r>
    </w:p>
    <w:p w14:paraId="46445AC9" w14:textId="77777777" w:rsidR="00620A54" w:rsidRPr="00752797" w:rsidRDefault="00620A54" w:rsidP="002603CC">
      <w:pPr>
        <w:pStyle w:val="Code"/>
        <w:jc w:val="both"/>
      </w:pPr>
      <w:r w:rsidRPr="00752797">
        <w:t xml:space="preserve"> </w:t>
      </w:r>
      <w:proofErr w:type="gramStart"/>
      <w:r w:rsidRPr="00752797">
        <w:t>672  3178</w:t>
      </w:r>
      <w:proofErr w:type="gramEnd"/>
      <w:r w:rsidRPr="00752797">
        <w:t xml:space="preserve">  7538  12535 16892 19440 19432  16870  12552  7594   3198   669</w:t>
      </w:r>
    </w:p>
    <w:p w14:paraId="475B99C6" w14:textId="77777777" w:rsidR="00620A54" w:rsidRPr="00752797" w:rsidRDefault="00620A54" w:rsidP="002603CC">
      <w:pPr>
        <w:pStyle w:val="Code"/>
        <w:jc w:val="both"/>
      </w:pPr>
      <w:r w:rsidRPr="00752797">
        <w:t xml:space="preserve"> </w:t>
      </w:r>
      <w:proofErr w:type="gramStart"/>
      <w:r w:rsidRPr="00752797">
        <w:t>101  479</w:t>
      </w:r>
      <w:proofErr w:type="gramEnd"/>
      <w:r w:rsidRPr="00752797">
        <w:t xml:space="preserve">   1135  1890  2542  2924  2923   2539   1892   1144   482    101</w:t>
      </w:r>
    </w:p>
    <w:p w14:paraId="20272915" w14:textId="77777777" w:rsidR="00620A54" w:rsidRPr="00752797" w:rsidRDefault="00620A54" w:rsidP="002603CC">
      <w:pPr>
        <w:pStyle w:val="Code"/>
        <w:jc w:val="both"/>
      </w:pPr>
      <w:r w:rsidRPr="00752797">
        <w:t xml:space="preserve">   2    11    26    43    57    66    66     57     43     26     11     2</w:t>
      </w:r>
    </w:p>
    <w:p w14:paraId="195FD08A" w14:textId="77777777" w:rsidR="00620A54" w:rsidRPr="00752797" w:rsidRDefault="00620A54" w:rsidP="002603CC">
      <w:pPr>
        <w:pStyle w:val="Code"/>
        <w:jc w:val="both"/>
      </w:pPr>
      <w:r w:rsidRPr="00752797">
        <w:t xml:space="preserve">   0    0     0     0     0     0     0      0      0      0      0      0</w:t>
      </w:r>
    </w:p>
    <w:p w14:paraId="0BD003AB" w14:textId="77777777" w:rsidR="00620A54" w:rsidRPr="00752797" w:rsidRDefault="00620A54" w:rsidP="002603CC">
      <w:pPr>
        <w:pStyle w:val="Code"/>
        <w:jc w:val="both"/>
      </w:pPr>
      <w:r w:rsidRPr="00752797">
        <w:t xml:space="preserve">   0    0     0     0     0     0     0      0      0      0      0      0</w:t>
      </w:r>
    </w:p>
    <w:p w14:paraId="4629802D" w14:textId="77777777" w:rsidR="00620A54" w:rsidRPr="00752797" w:rsidRDefault="00620A54" w:rsidP="002603CC">
      <w:pPr>
        <w:pStyle w:val="Code"/>
        <w:jc w:val="both"/>
      </w:pPr>
      <w:r w:rsidRPr="00752797">
        <w:t xml:space="preserve">   0    0     0     0     0     0     0      0      0      0      0      0</w:t>
      </w:r>
    </w:p>
    <w:p w14:paraId="41271C02" w14:textId="77777777" w:rsidR="00620A54" w:rsidRPr="00752797" w:rsidRDefault="00620A54" w:rsidP="002603CC">
      <w:pPr>
        <w:pStyle w:val="Code"/>
        <w:jc w:val="both"/>
      </w:pPr>
      <w:r w:rsidRPr="00752797">
        <w:t xml:space="preserve">   0    0     0     0     0     0     0      0      0      0      0      0</w:t>
      </w:r>
    </w:p>
    <w:p w14:paraId="146A5484" w14:textId="77777777" w:rsidR="00620A54" w:rsidRPr="00752797" w:rsidRDefault="00620A54" w:rsidP="002603CC">
      <w:pPr>
        <w:pStyle w:val="Code"/>
        <w:jc w:val="both"/>
      </w:pPr>
      <w:r w:rsidRPr="00752797">
        <w:t xml:space="preserve">   0    0     0     0     0     0     0      0      0      0      0      0</w:t>
      </w:r>
    </w:p>
    <w:p w14:paraId="4E3912FC" w14:textId="77777777" w:rsidR="00620A54" w:rsidRPr="00752797" w:rsidRDefault="00620A54" w:rsidP="002603CC">
      <w:pPr>
        <w:pStyle w:val="Code"/>
        <w:jc w:val="both"/>
      </w:pPr>
      <w:r w:rsidRPr="00752797">
        <w:t xml:space="preserve">   0    0     0     0     0     0     0      0      0      0      0      0</w:t>
      </w:r>
    </w:p>
    <w:p w14:paraId="7E9A2EE0" w14:textId="77777777" w:rsidR="00620A54" w:rsidRPr="00752797" w:rsidRDefault="00620A54" w:rsidP="002603CC">
      <w:pPr>
        <w:pStyle w:val="Code"/>
        <w:jc w:val="both"/>
      </w:pPr>
      <w:r w:rsidRPr="00752797">
        <w:t xml:space="preserve">   0    0     0     0     0     0     0      0      0      0      0      0</w:t>
      </w:r>
    </w:p>
    <w:p w14:paraId="7C0545B3" w14:textId="77777777" w:rsidR="00620A54" w:rsidRPr="00752797" w:rsidRDefault="00620A54" w:rsidP="002603CC">
      <w:pPr>
        <w:pStyle w:val="Code"/>
        <w:jc w:val="both"/>
      </w:pPr>
      <w:r w:rsidRPr="00752797">
        <w:t xml:space="preserve">   0    0     0     0     0     0     0      0      0      0      0      0</w:t>
      </w:r>
    </w:p>
    <w:p w14:paraId="714FEDD1" w14:textId="77777777" w:rsidR="00620A54" w:rsidRPr="00752797" w:rsidRDefault="00620A54" w:rsidP="002603CC">
      <w:pPr>
        <w:pStyle w:val="Code"/>
        <w:jc w:val="both"/>
      </w:pPr>
      <w:r w:rsidRPr="00752797">
        <w:t xml:space="preserve">   0    0     0     0     0     0     0      0      0      0      0      0</w:t>
      </w:r>
    </w:p>
    <w:p w14:paraId="22636CA1" w14:textId="77777777" w:rsidR="00620A54" w:rsidRPr="00752797" w:rsidRDefault="00620A54" w:rsidP="002603CC">
      <w:pPr>
        <w:pStyle w:val="Code"/>
        <w:jc w:val="both"/>
      </w:pPr>
      <w:r w:rsidRPr="00752797">
        <w:t xml:space="preserve">   0    0     0     0     0     0     0      0      0      0      0      0</w:t>
      </w:r>
    </w:p>
    <w:p w14:paraId="5B4B2026" w14:textId="77777777" w:rsidR="00620A54" w:rsidRPr="00752797" w:rsidRDefault="00620A54" w:rsidP="002603CC">
      <w:pPr>
        <w:pStyle w:val="Code"/>
        <w:jc w:val="both"/>
      </w:pPr>
      <w:r w:rsidRPr="00752797">
        <w:t xml:space="preserve">   0    0     0     0     0     0     0      0      0      0      0      0</w:t>
      </w:r>
    </w:p>
    <w:p w14:paraId="6C1D2C77" w14:textId="77777777" w:rsidR="00620A54" w:rsidRPr="00752797" w:rsidRDefault="00620A54" w:rsidP="002603CC">
      <w:pPr>
        <w:pStyle w:val="Code"/>
        <w:jc w:val="both"/>
      </w:pPr>
      <w:r w:rsidRPr="00752797">
        <w:t xml:space="preserve">   0    0     0     0     0     0     0      0      0      0      0      0</w:t>
      </w:r>
    </w:p>
    <w:p w14:paraId="363FC931" w14:textId="77777777" w:rsidR="00620A54" w:rsidRPr="00752797" w:rsidRDefault="00620A54" w:rsidP="002603CC">
      <w:pPr>
        <w:pStyle w:val="Heading4"/>
        <w:jc w:val="both"/>
        <w:rPr>
          <w:lang w:val="en-US"/>
        </w:rPr>
      </w:pPr>
      <w:bookmarkStart w:id="401" w:name="_Toc417455479"/>
      <w:bookmarkStart w:id="402" w:name="_Toc417455672"/>
      <w:bookmarkStart w:id="403" w:name="_Toc417455817"/>
      <w:r w:rsidRPr="00752797">
        <w:rPr>
          <w:lang w:val="en-US"/>
        </w:rPr>
        <w:t>Variance density spectra</w:t>
      </w:r>
      <w:bookmarkEnd w:id="401"/>
      <w:bookmarkEnd w:id="402"/>
      <w:bookmarkEnd w:id="403"/>
    </w:p>
    <w:p w14:paraId="48162F4C" w14:textId="77777777" w:rsidR="00620A54" w:rsidRPr="00752797" w:rsidRDefault="00620A54" w:rsidP="002603CC">
      <w:pPr>
        <w:pStyle w:val="BodyText"/>
        <w:rPr>
          <w:lang w:val="en-US"/>
        </w:rPr>
      </w:pPr>
      <w:r w:rsidRPr="00752797">
        <w:rPr>
          <w:lang w:val="en-US"/>
        </w:rPr>
        <w:t xml:space="preserve">2D spectral information that is not in SWAN format can be provided using a formatted variance density spectrum file and </w:t>
      </w:r>
      <w:r w:rsidR="00400C16" w:rsidRPr="00752797">
        <w:rPr>
          <w:i/>
          <w:lang w:val="en-US"/>
        </w:rPr>
        <w:t xml:space="preserve">wbctype </w:t>
      </w:r>
      <w:r w:rsidRPr="00752797">
        <w:rPr>
          <w:i/>
          <w:lang w:val="en-US"/>
        </w:rPr>
        <w:t>=</w:t>
      </w:r>
      <w:r w:rsidR="00400C16" w:rsidRPr="00752797">
        <w:rPr>
          <w:i/>
          <w:lang w:val="en-US"/>
        </w:rPr>
        <w:t xml:space="preserve"> </w:t>
      </w:r>
      <w:r w:rsidRPr="00752797">
        <w:rPr>
          <w:i/>
          <w:lang w:val="en-US"/>
        </w:rPr>
        <w:t>vardens</w:t>
      </w:r>
      <w:r w:rsidRPr="00752797">
        <w:rPr>
          <w:lang w:val="en-US"/>
        </w:rPr>
        <w:t xml:space="preserve">. The spectrum file itself is again referenced using the keyword </w:t>
      </w:r>
      <w:r w:rsidRPr="00752797">
        <w:rPr>
          <w:i/>
          <w:lang w:val="en-US"/>
        </w:rPr>
        <w:t>bcfile</w:t>
      </w:r>
      <w:r w:rsidRPr="00752797">
        <w:rPr>
          <w:lang w:val="en-US"/>
        </w:rPr>
        <w:t>. The contents of the file must adhere to a specific format:</w:t>
      </w:r>
    </w:p>
    <w:p w14:paraId="16214FED" w14:textId="77777777" w:rsidR="00620A54" w:rsidRPr="00752797" w:rsidRDefault="00620A54" w:rsidP="002603CC">
      <w:pPr>
        <w:pStyle w:val="Codeheader"/>
        <w:rPr>
          <w:lang w:val="en-US"/>
        </w:rPr>
      </w:pPr>
      <w:r w:rsidRPr="00752797">
        <w:rPr>
          <w:lang w:val="en-US"/>
        </w:rPr>
        <w:t>vardens.txt</w:t>
      </w:r>
    </w:p>
    <w:p w14:paraId="1703FE5B" w14:textId="77777777" w:rsidR="00620A54" w:rsidRPr="00752797" w:rsidRDefault="00620A54" w:rsidP="002603CC">
      <w:pPr>
        <w:pStyle w:val="Code"/>
        <w:jc w:val="both"/>
      </w:pPr>
      <w:r w:rsidRPr="00752797">
        <w:t>&lt;</w:t>
      </w:r>
      <w:proofErr w:type="gramStart"/>
      <w:r w:rsidRPr="00752797">
        <w:t>number</w:t>
      </w:r>
      <w:proofErr w:type="gramEnd"/>
      <w:r w:rsidRPr="00752797">
        <w:t xml:space="preserve"> of frequencies (n)&gt;</w:t>
      </w:r>
    </w:p>
    <w:p w14:paraId="0F41B8EF" w14:textId="77777777" w:rsidR="00620A54" w:rsidRPr="00752797" w:rsidRDefault="00620A54" w:rsidP="002603CC">
      <w:pPr>
        <w:pStyle w:val="Code"/>
        <w:jc w:val="both"/>
      </w:pPr>
      <w:r w:rsidRPr="00752797">
        <w:t>&lt;</w:t>
      </w:r>
      <w:proofErr w:type="gramStart"/>
      <w:r w:rsidRPr="00752797">
        <w:t>frequency</w:t>
      </w:r>
      <w:proofErr w:type="gramEnd"/>
      <w:r w:rsidRPr="00752797">
        <w:t xml:space="preserve"> 1&gt;</w:t>
      </w:r>
    </w:p>
    <w:p w14:paraId="6760746D" w14:textId="77777777" w:rsidR="00620A54" w:rsidRPr="00752797" w:rsidRDefault="00620A54" w:rsidP="002603CC">
      <w:pPr>
        <w:pStyle w:val="Code"/>
        <w:jc w:val="both"/>
      </w:pPr>
      <w:r w:rsidRPr="00752797">
        <w:t>&lt;</w:t>
      </w:r>
      <w:proofErr w:type="gramStart"/>
      <w:r w:rsidRPr="00752797">
        <w:t>frequency</w:t>
      </w:r>
      <w:proofErr w:type="gramEnd"/>
      <w:r w:rsidRPr="00752797">
        <w:t xml:space="preserve"> 2&gt;</w:t>
      </w:r>
    </w:p>
    <w:p w14:paraId="7A5F5E00" w14:textId="77777777" w:rsidR="00620A54" w:rsidRPr="00752797" w:rsidRDefault="00620A54" w:rsidP="002603CC">
      <w:pPr>
        <w:pStyle w:val="Code"/>
        <w:jc w:val="both"/>
      </w:pPr>
      <w:r w:rsidRPr="00752797">
        <w:t>&lt;</w:t>
      </w:r>
      <w:proofErr w:type="gramStart"/>
      <w:r w:rsidRPr="00752797">
        <w:t>frequency</w:t>
      </w:r>
      <w:proofErr w:type="gramEnd"/>
      <w:r w:rsidRPr="00752797">
        <w:t xml:space="preserve"> 3&gt;</w:t>
      </w:r>
    </w:p>
    <w:p w14:paraId="37A60F20" w14:textId="77777777" w:rsidR="00620A54" w:rsidRPr="00752797" w:rsidRDefault="00620A54" w:rsidP="002603CC">
      <w:pPr>
        <w:pStyle w:val="Code"/>
        <w:jc w:val="both"/>
      </w:pPr>
      <w:r w:rsidRPr="00752797">
        <w:t>...</w:t>
      </w:r>
    </w:p>
    <w:p w14:paraId="789F1277" w14:textId="77777777" w:rsidR="00620A54" w:rsidRPr="00752797" w:rsidRDefault="00620A54" w:rsidP="002603CC">
      <w:pPr>
        <w:pStyle w:val="Code"/>
        <w:jc w:val="both"/>
      </w:pPr>
      <w:r w:rsidRPr="00752797">
        <w:t>&lt;</w:t>
      </w:r>
      <w:proofErr w:type="gramStart"/>
      <w:r w:rsidRPr="00752797">
        <w:t>frequency</w:t>
      </w:r>
      <w:proofErr w:type="gramEnd"/>
      <w:r w:rsidRPr="00752797">
        <w:t xml:space="preserve"> n-1&gt;</w:t>
      </w:r>
    </w:p>
    <w:p w14:paraId="09946941" w14:textId="77777777" w:rsidR="00620A54" w:rsidRPr="00752797" w:rsidRDefault="00620A54" w:rsidP="002603CC">
      <w:pPr>
        <w:pStyle w:val="Code"/>
        <w:jc w:val="both"/>
      </w:pPr>
      <w:r w:rsidRPr="00752797">
        <w:t>&lt;</w:t>
      </w:r>
      <w:proofErr w:type="gramStart"/>
      <w:r w:rsidRPr="00752797">
        <w:t>frequency</w:t>
      </w:r>
      <w:proofErr w:type="gramEnd"/>
      <w:r w:rsidRPr="00752797">
        <w:t xml:space="preserve"> n&gt;</w:t>
      </w:r>
    </w:p>
    <w:p w14:paraId="1D968635" w14:textId="77777777" w:rsidR="00620A54" w:rsidRPr="00752797" w:rsidRDefault="00620A54" w:rsidP="002603CC">
      <w:pPr>
        <w:pStyle w:val="Code"/>
        <w:jc w:val="both"/>
      </w:pPr>
      <w:r w:rsidRPr="00752797">
        <w:t>&lt;</w:t>
      </w:r>
      <w:proofErr w:type="gramStart"/>
      <w:r w:rsidRPr="00752797">
        <w:t>number</w:t>
      </w:r>
      <w:proofErr w:type="gramEnd"/>
      <w:r w:rsidRPr="00752797">
        <w:t xml:space="preserve"> of directions (m)&gt;</w:t>
      </w:r>
    </w:p>
    <w:p w14:paraId="32A75D72" w14:textId="77777777" w:rsidR="00620A54" w:rsidRPr="00752797" w:rsidRDefault="00620A54" w:rsidP="002603CC">
      <w:pPr>
        <w:pStyle w:val="Code"/>
        <w:jc w:val="both"/>
      </w:pPr>
      <w:r w:rsidRPr="00752797">
        <w:t>&lt;</w:t>
      </w:r>
      <w:proofErr w:type="gramStart"/>
      <w:r w:rsidRPr="00752797">
        <w:t>directions</w:t>
      </w:r>
      <w:proofErr w:type="gramEnd"/>
      <w:r w:rsidRPr="00752797">
        <w:t xml:space="preserve"> 1&gt;</w:t>
      </w:r>
    </w:p>
    <w:p w14:paraId="59B8AF1C" w14:textId="77777777" w:rsidR="00620A54" w:rsidRPr="00752797" w:rsidRDefault="00620A54" w:rsidP="002603CC">
      <w:pPr>
        <w:pStyle w:val="Code"/>
        <w:jc w:val="both"/>
      </w:pPr>
      <w:r w:rsidRPr="00752797">
        <w:lastRenderedPageBreak/>
        <w:t>&lt;</w:t>
      </w:r>
      <w:proofErr w:type="gramStart"/>
      <w:r w:rsidRPr="00752797">
        <w:t>directions</w:t>
      </w:r>
      <w:proofErr w:type="gramEnd"/>
      <w:r w:rsidRPr="00752797">
        <w:t xml:space="preserve"> 2&gt;</w:t>
      </w:r>
    </w:p>
    <w:p w14:paraId="1D22B711" w14:textId="77777777" w:rsidR="00620A54" w:rsidRPr="00752797" w:rsidRDefault="00620A54" w:rsidP="002603CC">
      <w:pPr>
        <w:pStyle w:val="Code"/>
        <w:jc w:val="both"/>
      </w:pPr>
      <w:r w:rsidRPr="00752797">
        <w:t>&lt;</w:t>
      </w:r>
      <w:proofErr w:type="gramStart"/>
      <w:r w:rsidRPr="00752797">
        <w:t>directions</w:t>
      </w:r>
      <w:proofErr w:type="gramEnd"/>
      <w:r w:rsidRPr="00752797">
        <w:t xml:space="preserve"> 3&gt;</w:t>
      </w:r>
    </w:p>
    <w:p w14:paraId="57D5BE3F" w14:textId="77777777" w:rsidR="00620A54" w:rsidRPr="00752797" w:rsidRDefault="00620A54" w:rsidP="002603CC">
      <w:pPr>
        <w:pStyle w:val="Code"/>
        <w:jc w:val="both"/>
      </w:pPr>
      <w:r w:rsidRPr="00752797">
        <w:t>...</w:t>
      </w:r>
    </w:p>
    <w:p w14:paraId="3DF06422" w14:textId="77777777" w:rsidR="00620A54" w:rsidRPr="00752797" w:rsidRDefault="00620A54" w:rsidP="002603CC">
      <w:pPr>
        <w:pStyle w:val="Code"/>
        <w:jc w:val="both"/>
      </w:pPr>
      <w:r w:rsidRPr="00752797">
        <w:t>&lt;</w:t>
      </w:r>
      <w:proofErr w:type="gramStart"/>
      <w:r w:rsidRPr="00752797">
        <w:t>directions</w:t>
      </w:r>
      <w:proofErr w:type="gramEnd"/>
      <w:r w:rsidRPr="00752797">
        <w:t xml:space="preserve"> m-1&gt;</w:t>
      </w:r>
    </w:p>
    <w:p w14:paraId="4A3E3FBF" w14:textId="77777777" w:rsidR="00620A54" w:rsidRPr="00752797" w:rsidRDefault="00620A54" w:rsidP="002603CC">
      <w:pPr>
        <w:pStyle w:val="Code"/>
        <w:jc w:val="both"/>
      </w:pPr>
      <w:r w:rsidRPr="00752797">
        <w:t>&lt;</w:t>
      </w:r>
      <w:proofErr w:type="gramStart"/>
      <w:r w:rsidRPr="00752797">
        <w:t>directions</w:t>
      </w:r>
      <w:proofErr w:type="gramEnd"/>
      <w:r w:rsidRPr="00752797">
        <w:t xml:space="preserve"> m&gt;</w:t>
      </w:r>
    </w:p>
    <w:p w14:paraId="51206298" w14:textId="77777777" w:rsidR="00620A54" w:rsidRPr="00752797" w:rsidRDefault="00620A54" w:rsidP="002603CC">
      <w:pPr>
        <w:pStyle w:val="Code"/>
        <w:jc w:val="both"/>
      </w:pPr>
      <w:r w:rsidRPr="00752797">
        <w:t>&lt;</w:t>
      </w:r>
      <w:proofErr w:type="gramStart"/>
      <w:r w:rsidRPr="00752797">
        <w:t>variance</w:t>
      </w:r>
      <w:proofErr w:type="gramEnd"/>
      <w:r w:rsidRPr="00752797">
        <w:t xml:space="preserve"> density 1,1&gt; &lt;variance density 2,1&gt; ... &lt;variance density m,1&gt;</w:t>
      </w:r>
    </w:p>
    <w:p w14:paraId="627343BF" w14:textId="77777777" w:rsidR="00620A54" w:rsidRPr="00752797" w:rsidRDefault="00620A54" w:rsidP="002603CC">
      <w:pPr>
        <w:pStyle w:val="Code"/>
        <w:jc w:val="both"/>
      </w:pPr>
      <w:r w:rsidRPr="00752797">
        <w:t>&lt;</w:t>
      </w:r>
      <w:proofErr w:type="gramStart"/>
      <w:r w:rsidRPr="00752797">
        <w:t>variance</w:t>
      </w:r>
      <w:proofErr w:type="gramEnd"/>
      <w:r w:rsidRPr="00752797">
        <w:t xml:space="preserve"> density 1,2&gt; &lt;variance density 2,2&gt; ... &lt;variance density m,2&gt;</w:t>
      </w:r>
    </w:p>
    <w:p w14:paraId="7AFAF11E" w14:textId="77777777" w:rsidR="00620A54" w:rsidRPr="00752797" w:rsidRDefault="00620A54" w:rsidP="002603CC">
      <w:pPr>
        <w:pStyle w:val="Code"/>
        <w:jc w:val="both"/>
      </w:pPr>
      <w:r w:rsidRPr="00752797">
        <w:t>...</w:t>
      </w:r>
    </w:p>
    <w:p w14:paraId="0800F9F9" w14:textId="77777777" w:rsidR="00620A54" w:rsidRPr="00752797" w:rsidRDefault="00620A54" w:rsidP="002603CC">
      <w:pPr>
        <w:pStyle w:val="Code"/>
        <w:jc w:val="both"/>
      </w:pPr>
      <w:r w:rsidRPr="00752797">
        <w:t>&lt;</w:t>
      </w:r>
      <w:proofErr w:type="gramStart"/>
      <w:r w:rsidRPr="00752797">
        <w:t>variance</w:t>
      </w:r>
      <w:proofErr w:type="gramEnd"/>
      <w:r w:rsidRPr="00752797">
        <w:t xml:space="preserve"> density 1,n&gt; &lt;variance density 2,n&gt; ... &lt;variance density m,n&gt;</w:t>
      </w:r>
    </w:p>
    <w:p w14:paraId="2882727E" w14:textId="7BF6E0F9" w:rsidR="00620A54" w:rsidRPr="00752797" w:rsidRDefault="00620A54" w:rsidP="002603CC">
      <w:pPr>
        <w:pStyle w:val="BodyText"/>
        <w:rPr>
          <w:lang w:val="en-US"/>
        </w:rPr>
      </w:pPr>
      <w:r w:rsidRPr="00752797">
        <w:rPr>
          <w:lang w:val="en-US"/>
        </w:rPr>
        <w:t xml:space="preserve">Note that the directions must </w:t>
      </w:r>
      <w:r w:rsidR="00EA4470" w:rsidRPr="00752797">
        <w:rPr>
          <w:lang w:val="en-US"/>
        </w:rPr>
        <w:t xml:space="preserve">be </w:t>
      </w:r>
      <w:r w:rsidRPr="00752797">
        <w:rPr>
          <w:lang w:val="en-US"/>
        </w:rPr>
        <w:t>defined according to the Cartesi</w:t>
      </w:r>
      <w:r w:rsidR="00C944FA" w:rsidRPr="00752797">
        <w:rPr>
          <w:lang w:val="en-US"/>
        </w:rPr>
        <w:t>a</w:t>
      </w:r>
      <w:r w:rsidRPr="00752797">
        <w:rPr>
          <w:lang w:val="en-US"/>
        </w:rPr>
        <w:t>n convention and in the coordinate system used by XBeach. In this coordinate system 0° corresponds to</w:t>
      </w:r>
      <w:r w:rsidR="00EB6E3B" w:rsidRPr="00752797">
        <w:rPr>
          <w:lang w:val="en-US"/>
        </w:rPr>
        <w:t xml:space="preserve"> waves travelling in</w:t>
      </w:r>
      <w:r w:rsidRPr="00752797">
        <w:rPr>
          <w:lang w:val="en-US"/>
        </w:rPr>
        <w:t xml:space="preserve"> the direction of the x-axis, while 90° corresponds to the direction of the y-axis. Also, the directions must be defined in increasing order. Time-varying and spatially varying variance density spectra can be provided using the FILELIST and LOCLIST constructions as described in </w:t>
      </w:r>
      <w:r w:rsidR="001B72F2">
        <w:rPr>
          <w:lang w:val="en-US"/>
        </w:rPr>
        <w:t xml:space="preserve">Section </w:t>
      </w:r>
      <w:r w:rsidRPr="00752797">
        <w:rPr>
          <w:lang w:val="en-US"/>
        </w:rPr>
      </w:r>
      <w:r w:rsidRPr="00752797">
        <w:rPr>
          <w:lang w:val="en-US"/>
        </w:rPr>
      </w:r>
      <w:r w:rsidR="004D7B46" w:rsidRPr="00752797">
        <w:rPr>
          <w:lang w:val="en-US"/>
        </w:rPr>
      </w:r>
      <w:r w:rsidRPr="00752797">
        <w:rPr>
          <w:lang w:val="en-US"/>
        </w:rPr>
      </w:r>
      <w:r w:rsidRPr="00752797">
        <w:rPr>
          <w:lang w:val="en-US"/>
        </w:rPr>
      </w:r>
      <w:r w:rsidR="00073410">
        <w:rPr>
          <w:lang w:val="en-US"/>
        </w:rPr>
        <w:t>4.4.4</w:t>
      </w:r>
      <w:r w:rsidRPr="00752797">
        <w:rPr>
          <w:lang w:val="en-US"/>
        </w:rPr>
      </w:r>
      <w:r w:rsidRPr="00752797">
        <w:rPr>
          <w:lang w:val="en-US"/>
        </w:rPr>
        <w:t>.</w:t>
      </w:r>
    </w:p>
    <w:p w14:paraId="2F6F059F" w14:textId="77777777" w:rsidR="00620A54" w:rsidRPr="00752797" w:rsidRDefault="00620A54" w:rsidP="002603CC">
      <w:pPr>
        <w:pStyle w:val="BodyText"/>
        <w:rPr>
          <w:lang w:val="en-US"/>
        </w:rPr>
      </w:pPr>
      <w:r w:rsidRPr="00752797">
        <w:rPr>
          <w:lang w:val="en-US"/>
        </w:rPr>
        <w:t>An example of a formatted variance density file is given below:</w:t>
      </w:r>
    </w:p>
    <w:p w14:paraId="513760EE" w14:textId="77777777" w:rsidR="00620A54" w:rsidRPr="00752797" w:rsidRDefault="00620A54" w:rsidP="002603CC">
      <w:pPr>
        <w:pStyle w:val="Codeheader"/>
        <w:rPr>
          <w:lang w:val="en-US"/>
        </w:rPr>
      </w:pPr>
      <w:r w:rsidRPr="00752797">
        <w:rPr>
          <w:lang w:val="en-US"/>
        </w:rPr>
        <w:t>vardens.txt</w:t>
      </w:r>
    </w:p>
    <w:p w14:paraId="548E5ED4" w14:textId="77777777" w:rsidR="00620A54" w:rsidRPr="00752797" w:rsidRDefault="00620A54" w:rsidP="002603CC">
      <w:pPr>
        <w:pStyle w:val="Code"/>
        <w:jc w:val="both"/>
      </w:pPr>
      <w:r w:rsidRPr="00752797">
        <w:t xml:space="preserve">15 </w:t>
      </w:r>
    </w:p>
    <w:p w14:paraId="74D8D915" w14:textId="77777777" w:rsidR="00620A54" w:rsidRPr="00752797" w:rsidRDefault="00620A54" w:rsidP="002603CC">
      <w:pPr>
        <w:pStyle w:val="Code"/>
        <w:jc w:val="both"/>
      </w:pPr>
      <w:r w:rsidRPr="00752797">
        <w:t>0.0418</w:t>
      </w:r>
    </w:p>
    <w:p w14:paraId="3E0CF450" w14:textId="77777777" w:rsidR="00620A54" w:rsidRPr="00752797" w:rsidRDefault="00620A54" w:rsidP="002603CC">
      <w:pPr>
        <w:pStyle w:val="Code"/>
        <w:jc w:val="both"/>
      </w:pPr>
      <w:r w:rsidRPr="00752797">
        <w:t>0.0477</w:t>
      </w:r>
    </w:p>
    <w:p w14:paraId="12057A4E" w14:textId="77777777" w:rsidR="00620A54" w:rsidRPr="00752797" w:rsidRDefault="00620A54" w:rsidP="002603CC">
      <w:pPr>
        <w:pStyle w:val="Code"/>
        <w:jc w:val="both"/>
      </w:pPr>
      <w:r w:rsidRPr="00752797">
        <w:t>0.0545</w:t>
      </w:r>
    </w:p>
    <w:p w14:paraId="7731C29F" w14:textId="77777777" w:rsidR="00620A54" w:rsidRPr="00752797" w:rsidRDefault="00620A54" w:rsidP="002603CC">
      <w:pPr>
        <w:pStyle w:val="Code"/>
        <w:jc w:val="both"/>
      </w:pPr>
      <w:r w:rsidRPr="00752797">
        <w:t>0.0622</w:t>
      </w:r>
    </w:p>
    <w:p w14:paraId="4B04481F" w14:textId="77777777" w:rsidR="00620A54" w:rsidRPr="00752797" w:rsidRDefault="00620A54" w:rsidP="002603CC">
      <w:pPr>
        <w:pStyle w:val="Code"/>
        <w:jc w:val="both"/>
      </w:pPr>
      <w:r w:rsidRPr="00752797">
        <w:t>0.0710</w:t>
      </w:r>
    </w:p>
    <w:p w14:paraId="7E4F9890" w14:textId="77777777" w:rsidR="00620A54" w:rsidRPr="00752797" w:rsidRDefault="00620A54" w:rsidP="002603CC">
      <w:pPr>
        <w:pStyle w:val="Code"/>
        <w:jc w:val="both"/>
      </w:pPr>
      <w:r w:rsidRPr="00752797">
        <w:t>0.0810</w:t>
      </w:r>
    </w:p>
    <w:p w14:paraId="4E9CBB35" w14:textId="77777777" w:rsidR="00620A54" w:rsidRPr="00752797" w:rsidRDefault="00620A54" w:rsidP="002603CC">
      <w:pPr>
        <w:pStyle w:val="Code"/>
        <w:jc w:val="both"/>
      </w:pPr>
      <w:r w:rsidRPr="00752797">
        <w:t>0.0924</w:t>
      </w:r>
    </w:p>
    <w:p w14:paraId="6DC6B37F" w14:textId="77777777" w:rsidR="00620A54" w:rsidRPr="00752797" w:rsidRDefault="00620A54" w:rsidP="002603CC">
      <w:pPr>
        <w:pStyle w:val="Code"/>
        <w:jc w:val="both"/>
      </w:pPr>
      <w:r w:rsidRPr="00752797">
        <w:t>0.1055</w:t>
      </w:r>
    </w:p>
    <w:p w14:paraId="7AE107C5" w14:textId="77777777" w:rsidR="00620A54" w:rsidRPr="00752797" w:rsidRDefault="00620A54" w:rsidP="002603CC">
      <w:pPr>
        <w:pStyle w:val="Code"/>
        <w:jc w:val="both"/>
      </w:pPr>
      <w:r w:rsidRPr="00752797">
        <w:t>0.1204</w:t>
      </w:r>
    </w:p>
    <w:p w14:paraId="25F3FB7E" w14:textId="77777777" w:rsidR="00620A54" w:rsidRPr="00752797" w:rsidRDefault="00620A54" w:rsidP="002603CC">
      <w:pPr>
        <w:pStyle w:val="Code"/>
        <w:jc w:val="both"/>
      </w:pPr>
      <w:r w:rsidRPr="00752797">
        <w:t>0.1375</w:t>
      </w:r>
    </w:p>
    <w:p w14:paraId="1C03CC0B" w14:textId="77777777" w:rsidR="00620A54" w:rsidRPr="00752797" w:rsidRDefault="00620A54" w:rsidP="002603CC">
      <w:pPr>
        <w:pStyle w:val="Code"/>
        <w:jc w:val="both"/>
      </w:pPr>
      <w:r w:rsidRPr="00752797">
        <w:t>0.1569</w:t>
      </w:r>
    </w:p>
    <w:p w14:paraId="58B78F79" w14:textId="77777777" w:rsidR="00620A54" w:rsidRPr="00752797" w:rsidRDefault="00620A54" w:rsidP="002603CC">
      <w:pPr>
        <w:pStyle w:val="Code"/>
        <w:jc w:val="both"/>
      </w:pPr>
      <w:r w:rsidRPr="00752797">
        <w:t>0.1791</w:t>
      </w:r>
    </w:p>
    <w:p w14:paraId="1507E7C1" w14:textId="77777777" w:rsidR="00620A54" w:rsidRPr="00752797" w:rsidRDefault="00620A54" w:rsidP="002603CC">
      <w:pPr>
        <w:pStyle w:val="Code"/>
        <w:jc w:val="both"/>
      </w:pPr>
      <w:r w:rsidRPr="00752797">
        <w:t>0.2045</w:t>
      </w:r>
    </w:p>
    <w:p w14:paraId="6B52A5EF" w14:textId="77777777" w:rsidR="00620A54" w:rsidRPr="00752797" w:rsidRDefault="00620A54" w:rsidP="002603CC">
      <w:pPr>
        <w:pStyle w:val="Code"/>
        <w:jc w:val="both"/>
      </w:pPr>
      <w:r w:rsidRPr="00752797">
        <w:t>0.2334</w:t>
      </w:r>
    </w:p>
    <w:p w14:paraId="5CB4C552" w14:textId="77777777" w:rsidR="00620A54" w:rsidRPr="00752797" w:rsidRDefault="00620A54" w:rsidP="002603CC">
      <w:pPr>
        <w:pStyle w:val="Code"/>
        <w:jc w:val="both"/>
      </w:pPr>
      <w:r w:rsidRPr="00752797">
        <w:t>0.2664</w:t>
      </w:r>
    </w:p>
    <w:p w14:paraId="1E02D29A" w14:textId="77777777" w:rsidR="00620A54" w:rsidRPr="00752797" w:rsidRDefault="00620A54" w:rsidP="002603CC">
      <w:pPr>
        <w:pStyle w:val="Code"/>
        <w:jc w:val="both"/>
      </w:pPr>
      <w:r w:rsidRPr="00752797">
        <w:t xml:space="preserve">13 </w:t>
      </w:r>
    </w:p>
    <w:p w14:paraId="6D56226D" w14:textId="77777777" w:rsidR="00620A54" w:rsidRPr="00752797" w:rsidRDefault="00620A54" w:rsidP="002603CC">
      <w:pPr>
        <w:pStyle w:val="Code"/>
        <w:jc w:val="both"/>
      </w:pPr>
      <w:r w:rsidRPr="00752797">
        <w:t>-180.0000</w:t>
      </w:r>
    </w:p>
    <w:p w14:paraId="1C73B08D" w14:textId="77777777" w:rsidR="00620A54" w:rsidRPr="00752797" w:rsidRDefault="00620A54" w:rsidP="002603CC">
      <w:pPr>
        <w:pStyle w:val="Code"/>
        <w:jc w:val="both"/>
      </w:pPr>
      <w:r w:rsidRPr="00752797">
        <w:t>-150.0000</w:t>
      </w:r>
    </w:p>
    <w:p w14:paraId="1D48DBEE" w14:textId="77777777" w:rsidR="00620A54" w:rsidRPr="00752797" w:rsidRDefault="00620A54" w:rsidP="002603CC">
      <w:pPr>
        <w:pStyle w:val="Code"/>
        <w:jc w:val="both"/>
      </w:pPr>
      <w:r w:rsidRPr="00752797">
        <w:t>-120.0000</w:t>
      </w:r>
    </w:p>
    <w:p w14:paraId="0F29F09D" w14:textId="77777777" w:rsidR="00620A54" w:rsidRPr="00752797" w:rsidRDefault="00620A54" w:rsidP="002603CC">
      <w:pPr>
        <w:pStyle w:val="Code"/>
        <w:jc w:val="both"/>
      </w:pPr>
      <w:r w:rsidRPr="00752797">
        <w:t>-90.0000</w:t>
      </w:r>
    </w:p>
    <w:p w14:paraId="57005E85" w14:textId="77777777" w:rsidR="00620A54" w:rsidRPr="00752797" w:rsidRDefault="00620A54" w:rsidP="002603CC">
      <w:pPr>
        <w:pStyle w:val="Code"/>
        <w:jc w:val="both"/>
      </w:pPr>
      <w:r w:rsidRPr="00752797">
        <w:t>-60.0000</w:t>
      </w:r>
    </w:p>
    <w:p w14:paraId="443709F4" w14:textId="77777777" w:rsidR="00620A54" w:rsidRPr="00752797" w:rsidRDefault="00620A54" w:rsidP="002603CC">
      <w:pPr>
        <w:pStyle w:val="Code"/>
        <w:jc w:val="both"/>
      </w:pPr>
      <w:r w:rsidRPr="00752797">
        <w:t>-30.0000</w:t>
      </w:r>
    </w:p>
    <w:p w14:paraId="0E85B63A" w14:textId="77777777" w:rsidR="00620A54" w:rsidRPr="00752797" w:rsidRDefault="00620A54" w:rsidP="002603CC">
      <w:pPr>
        <w:pStyle w:val="Code"/>
        <w:jc w:val="both"/>
      </w:pPr>
      <w:r w:rsidRPr="00752797">
        <w:t>0.0000</w:t>
      </w:r>
    </w:p>
    <w:p w14:paraId="3AAC87B7" w14:textId="77777777" w:rsidR="00620A54" w:rsidRPr="00752797" w:rsidRDefault="00620A54" w:rsidP="002603CC">
      <w:pPr>
        <w:pStyle w:val="Code"/>
        <w:jc w:val="both"/>
      </w:pPr>
      <w:r w:rsidRPr="00752797">
        <w:t>30.0000</w:t>
      </w:r>
    </w:p>
    <w:p w14:paraId="07DF5D9D" w14:textId="77777777" w:rsidR="00620A54" w:rsidRPr="00752797" w:rsidRDefault="00620A54" w:rsidP="002603CC">
      <w:pPr>
        <w:pStyle w:val="Code"/>
        <w:jc w:val="both"/>
      </w:pPr>
      <w:r w:rsidRPr="00752797">
        <w:t>60.0000</w:t>
      </w:r>
    </w:p>
    <w:p w14:paraId="1F16F341" w14:textId="77777777" w:rsidR="00620A54" w:rsidRPr="00752797" w:rsidRDefault="00620A54" w:rsidP="002603CC">
      <w:pPr>
        <w:pStyle w:val="Code"/>
        <w:jc w:val="both"/>
      </w:pPr>
      <w:r w:rsidRPr="00752797">
        <w:t>90.0000</w:t>
      </w:r>
    </w:p>
    <w:p w14:paraId="4E7EC653" w14:textId="77777777" w:rsidR="00620A54" w:rsidRPr="00752797" w:rsidRDefault="00620A54" w:rsidP="002603CC">
      <w:pPr>
        <w:pStyle w:val="Code"/>
        <w:jc w:val="both"/>
      </w:pPr>
      <w:r w:rsidRPr="00752797">
        <w:t>120.0000</w:t>
      </w:r>
    </w:p>
    <w:p w14:paraId="708B4374" w14:textId="77777777" w:rsidR="00620A54" w:rsidRPr="00752797" w:rsidRDefault="00620A54" w:rsidP="002603CC">
      <w:pPr>
        <w:pStyle w:val="Code"/>
        <w:jc w:val="both"/>
      </w:pPr>
      <w:r w:rsidRPr="00752797">
        <w:t>150.0000</w:t>
      </w:r>
    </w:p>
    <w:p w14:paraId="29A7A929" w14:textId="77777777" w:rsidR="00620A54" w:rsidRPr="00752797" w:rsidRDefault="00620A54" w:rsidP="002603CC">
      <w:pPr>
        <w:pStyle w:val="Code"/>
        <w:jc w:val="both"/>
      </w:pPr>
      <w:r w:rsidRPr="00752797">
        <w:t>180.0000</w:t>
      </w:r>
    </w:p>
    <w:p w14:paraId="201152A7" w14:textId="77777777" w:rsidR="00620A54" w:rsidRPr="00752797" w:rsidRDefault="00620A54" w:rsidP="002603CC">
      <w:pPr>
        <w:pStyle w:val="Code"/>
        <w:jc w:val="both"/>
      </w:pPr>
      <w:r w:rsidRPr="00752797">
        <w:t xml:space="preserve">   0     0     0     0     0     0     0     0     0     0     0     0</w:t>
      </w:r>
    </w:p>
    <w:p w14:paraId="539C9274" w14:textId="77777777" w:rsidR="00620A54" w:rsidRPr="00752797" w:rsidRDefault="00620A54" w:rsidP="002603CC">
      <w:pPr>
        <w:pStyle w:val="Code"/>
        <w:jc w:val="both"/>
      </w:pPr>
      <w:r w:rsidRPr="00752797">
        <w:t xml:space="preserve">  51   242   574   </w:t>
      </w:r>
      <w:proofErr w:type="gramStart"/>
      <w:r w:rsidRPr="00752797">
        <w:t>956  1288</w:t>
      </w:r>
      <w:proofErr w:type="gramEnd"/>
      <w:r w:rsidRPr="00752797">
        <w:t xml:space="preserve">  1482  1481  1286   957   579   244    51</w:t>
      </w:r>
    </w:p>
    <w:p w14:paraId="38AB586A" w14:textId="77777777" w:rsidR="00620A54" w:rsidRPr="00752797" w:rsidRDefault="00620A54" w:rsidP="002603CC">
      <w:pPr>
        <w:pStyle w:val="Code"/>
        <w:jc w:val="both"/>
      </w:pPr>
      <w:r w:rsidRPr="00752797">
        <w:lastRenderedPageBreak/>
        <w:t xml:space="preserve"> 129   </w:t>
      </w:r>
      <w:proofErr w:type="gramStart"/>
      <w:r w:rsidRPr="00752797">
        <w:t>610  1443</w:t>
      </w:r>
      <w:proofErr w:type="gramEnd"/>
      <w:r w:rsidRPr="00752797">
        <w:t xml:space="preserve">  2402  3238  3725  3724  3234  2406  1454   613   128</w:t>
      </w:r>
    </w:p>
    <w:p w14:paraId="206BA00B" w14:textId="77777777" w:rsidR="00620A54" w:rsidRPr="00752797" w:rsidRDefault="00620A54" w:rsidP="002603CC">
      <w:pPr>
        <w:pStyle w:val="Code"/>
        <w:jc w:val="both"/>
      </w:pPr>
      <w:r w:rsidRPr="00752797">
        <w:t xml:space="preserve"> 273  1287  3054  5084  6846  7872  7869  6837  5091  3076  1295   271</w:t>
      </w:r>
    </w:p>
    <w:p w14:paraId="5BE78F0D" w14:textId="77777777" w:rsidR="00620A54" w:rsidRPr="00752797" w:rsidRDefault="00620A54" w:rsidP="002603CC">
      <w:pPr>
        <w:pStyle w:val="Code"/>
        <w:jc w:val="both"/>
      </w:pPr>
      <w:r w:rsidRPr="00752797">
        <w:t xml:space="preserve"> </w:t>
      </w:r>
      <w:proofErr w:type="gramStart"/>
      <w:r w:rsidRPr="00752797">
        <w:t>665  3152</w:t>
      </w:r>
      <w:proofErr w:type="gramEnd"/>
      <w:r w:rsidRPr="00752797">
        <w:t xml:space="preserve">  7463 12402 16712 19229 19221 16690 12419  7518  3172   662</w:t>
      </w:r>
    </w:p>
    <w:p w14:paraId="5D67C362" w14:textId="77777777" w:rsidR="00620A54" w:rsidRPr="00752797" w:rsidRDefault="00620A54" w:rsidP="002603CC">
      <w:pPr>
        <w:pStyle w:val="Code"/>
        <w:jc w:val="both"/>
      </w:pPr>
      <w:proofErr w:type="gramStart"/>
      <w:r w:rsidRPr="00752797">
        <w:t>1302  6159</w:t>
      </w:r>
      <w:proofErr w:type="gramEnd"/>
      <w:r w:rsidRPr="00752797">
        <w:t xml:space="preserve"> 14608 24275 32688 37618 37603 32644 24309 14716  6198  1296</w:t>
      </w:r>
    </w:p>
    <w:p w14:paraId="70BF6263" w14:textId="77777777" w:rsidR="00620A54" w:rsidRPr="00752797" w:rsidRDefault="00620A54" w:rsidP="002603CC">
      <w:pPr>
        <w:pStyle w:val="Code"/>
        <w:jc w:val="both"/>
      </w:pPr>
      <w:r w:rsidRPr="00752797">
        <w:t xml:space="preserve">2328 10989 26020 43341 58358 67109 67080 58281 43401 26213 </w:t>
      </w:r>
      <w:proofErr w:type="gramStart"/>
      <w:r w:rsidRPr="00752797">
        <w:t>11058  2317</w:t>
      </w:r>
      <w:proofErr w:type="gramEnd"/>
    </w:p>
    <w:p w14:paraId="792E5D5B" w14:textId="77777777" w:rsidR="00620A54" w:rsidRPr="00752797" w:rsidRDefault="00620A54" w:rsidP="002603CC">
      <w:pPr>
        <w:pStyle w:val="Code"/>
        <w:jc w:val="both"/>
      </w:pPr>
      <w:r w:rsidRPr="00752797">
        <w:t xml:space="preserve">3365 15922 37712 62733 84492 97150 97110 84380 62820 37991 </w:t>
      </w:r>
      <w:proofErr w:type="gramStart"/>
      <w:r w:rsidRPr="00752797">
        <w:t>16021  3349</w:t>
      </w:r>
      <w:proofErr w:type="gramEnd"/>
    </w:p>
    <w:p w14:paraId="02C073C2" w14:textId="77777777" w:rsidR="00620A54" w:rsidRPr="00752797" w:rsidRDefault="00620A54" w:rsidP="002603CC">
      <w:pPr>
        <w:pStyle w:val="Code"/>
        <w:jc w:val="both"/>
      </w:pPr>
      <w:r w:rsidRPr="00752797">
        <w:t xml:space="preserve">3426 16230 38440 63939 86109 99010 98969 85995 64027 38724 </w:t>
      </w:r>
      <w:proofErr w:type="gramStart"/>
      <w:r w:rsidRPr="00752797">
        <w:t>16331  3410</w:t>
      </w:r>
      <w:proofErr w:type="gramEnd"/>
    </w:p>
    <w:p w14:paraId="2C258B28" w14:textId="77777777" w:rsidR="00620A54" w:rsidRPr="00752797" w:rsidRDefault="00620A54" w:rsidP="002603CC">
      <w:pPr>
        <w:pStyle w:val="Code"/>
        <w:jc w:val="both"/>
      </w:pPr>
      <w:proofErr w:type="gramStart"/>
      <w:r w:rsidRPr="00752797">
        <w:t>2027  9612</w:t>
      </w:r>
      <w:proofErr w:type="gramEnd"/>
      <w:r w:rsidRPr="00752797">
        <w:t xml:space="preserve"> 22730 37790 50909 58529 58505 50841 37843 22898  9672  2018</w:t>
      </w:r>
    </w:p>
    <w:p w14:paraId="3758416B" w14:textId="77777777" w:rsidR="00620A54" w:rsidRPr="00752797" w:rsidRDefault="00620A54" w:rsidP="002603CC">
      <w:pPr>
        <w:pStyle w:val="Code"/>
        <w:jc w:val="both"/>
      </w:pPr>
      <w:r w:rsidRPr="00752797">
        <w:t xml:space="preserve"> </w:t>
      </w:r>
      <w:proofErr w:type="gramStart"/>
      <w:r w:rsidRPr="00752797">
        <w:t>672  3178</w:t>
      </w:r>
      <w:proofErr w:type="gramEnd"/>
      <w:r w:rsidRPr="00752797">
        <w:t xml:space="preserve">  7538 12535 16892 19440 19432 16870 12552  7594  3198   669</w:t>
      </w:r>
    </w:p>
    <w:p w14:paraId="4FD28614" w14:textId="77777777" w:rsidR="00620A54" w:rsidRPr="00752797" w:rsidRDefault="00620A54" w:rsidP="002603CC">
      <w:pPr>
        <w:pStyle w:val="Code"/>
        <w:jc w:val="both"/>
      </w:pPr>
      <w:r w:rsidRPr="00752797">
        <w:t xml:space="preserve"> 101   </w:t>
      </w:r>
      <w:proofErr w:type="gramStart"/>
      <w:r w:rsidRPr="00752797">
        <w:t>479  1135</w:t>
      </w:r>
      <w:proofErr w:type="gramEnd"/>
      <w:r w:rsidRPr="00752797">
        <w:t xml:space="preserve">  1890  2542  2924  2923  2539  1892  1144   482   101</w:t>
      </w:r>
    </w:p>
    <w:p w14:paraId="5A6E8FCC" w14:textId="77777777" w:rsidR="00620A54" w:rsidRPr="00752797" w:rsidRDefault="00620A54" w:rsidP="002603CC">
      <w:pPr>
        <w:pStyle w:val="Code"/>
        <w:jc w:val="both"/>
      </w:pPr>
      <w:r w:rsidRPr="00752797">
        <w:t xml:space="preserve">   2    11    26    43    57    66    66    57    43    26    11     2</w:t>
      </w:r>
    </w:p>
    <w:p w14:paraId="5E8F597A" w14:textId="77777777" w:rsidR="00620A54" w:rsidRPr="00752797" w:rsidRDefault="00620A54" w:rsidP="002603CC">
      <w:pPr>
        <w:pStyle w:val="Code"/>
        <w:jc w:val="both"/>
      </w:pPr>
      <w:r w:rsidRPr="00752797">
        <w:t xml:space="preserve">   0     0     0     1     1     1     1     1     1     0     0     0</w:t>
      </w:r>
    </w:p>
    <w:p w14:paraId="3C688B64" w14:textId="77777777" w:rsidR="00620A54" w:rsidRPr="00752797" w:rsidRDefault="00620A54" w:rsidP="002603CC">
      <w:pPr>
        <w:pStyle w:val="Code"/>
        <w:jc w:val="both"/>
      </w:pPr>
      <w:r w:rsidRPr="00752797">
        <w:t xml:space="preserve">   0     0     0     0     0     0     0     0     0     0     0     0</w:t>
      </w:r>
    </w:p>
    <w:p w14:paraId="11B84EA7" w14:textId="77777777" w:rsidR="00620A54" w:rsidRPr="00752797" w:rsidRDefault="00620A54" w:rsidP="002603CC">
      <w:pPr>
        <w:pStyle w:val="Code"/>
        <w:jc w:val="both"/>
      </w:pPr>
      <w:r w:rsidRPr="00752797">
        <w:t xml:space="preserve">   0     0     0     0     0     0     0     0     0     0     0     0</w:t>
      </w:r>
    </w:p>
    <w:p w14:paraId="66AE0F8B" w14:textId="77777777" w:rsidR="003E1DDA" w:rsidRPr="00752797" w:rsidRDefault="006E38F6" w:rsidP="003E1DDA">
      <w:pPr>
        <w:pStyle w:val="Heading3"/>
        <w:jc w:val="both"/>
        <w:rPr>
          <w:lang w:val="en-US"/>
        </w:rPr>
      </w:pPr>
      <w:bookmarkStart w:id="404" w:name="_Ref413313396"/>
      <w:bookmarkStart w:id="405" w:name="_Toc417455009"/>
      <w:bookmarkStart w:id="406" w:name="_Toc417455480"/>
      <w:bookmarkStart w:id="407" w:name="_Toc417455673"/>
      <w:bookmarkStart w:id="408" w:name="_Toc417455818"/>
      <w:bookmarkStart w:id="409" w:name="_Toc285701670"/>
      <w:r w:rsidRPr="00752797">
        <w:rPr>
          <w:lang w:val="en-US"/>
        </w:rPr>
        <w:t>Non-spectral wave boundary conditions</w:t>
      </w:r>
      <w:bookmarkEnd w:id="404"/>
      <w:bookmarkEnd w:id="405"/>
      <w:bookmarkEnd w:id="406"/>
      <w:bookmarkEnd w:id="407"/>
      <w:bookmarkEnd w:id="408"/>
    </w:p>
    <w:p w14:paraId="3E972E26" w14:textId="0F2AF65F" w:rsidR="00E22FE1" w:rsidRPr="00752797" w:rsidRDefault="00E22FE1" w:rsidP="00E22FE1">
      <w:pPr>
        <w:rPr>
          <w:lang w:val="en-US"/>
        </w:rPr>
      </w:pPr>
      <w:r w:rsidRPr="00752797">
        <w:rPr>
          <w:lang w:val="en-US"/>
        </w:rPr>
        <w:t xml:space="preserve">Stationary wave boundary conditions are enabled using </w:t>
      </w:r>
      <w:r w:rsidRPr="00752797">
        <w:rPr>
          <w:i/>
          <w:lang w:val="en-US"/>
        </w:rPr>
        <w:t>wbctype</w:t>
      </w:r>
      <w:r w:rsidRPr="00752797">
        <w:rPr>
          <w:lang w:val="en-US"/>
        </w:rPr>
        <w:t xml:space="preserve"> values </w:t>
      </w:r>
      <w:r w:rsidRPr="00752797">
        <w:rPr>
          <w:i/>
          <w:lang w:val="en-US"/>
        </w:rPr>
        <w:t>stat</w:t>
      </w:r>
      <w:r w:rsidRPr="00752797">
        <w:rPr>
          <w:lang w:val="en-US"/>
        </w:rPr>
        <w:t xml:space="preserve">, </w:t>
      </w:r>
      <w:r w:rsidRPr="00752797">
        <w:rPr>
          <w:i/>
          <w:lang w:val="en-US"/>
        </w:rPr>
        <w:t>ts_1</w:t>
      </w:r>
      <w:r w:rsidRPr="00752797">
        <w:rPr>
          <w:lang w:val="en-US"/>
        </w:rPr>
        <w:t xml:space="preserve">, </w:t>
      </w:r>
      <w:r w:rsidRPr="00752797">
        <w:rPr>
          <w:i/>
          <w:lang w:val="en-US"/>
        </w:rPr>
        <w:t>ts_2</w:t>
      </w:r>
      <w:r w:rsidR="00962612" w:rsidRPr="00752797">
        <w:rPr>
          <w:i/>
          <w:lang w:val="en-US"/>
        </w:rPr>
        <w:t>, ts_nonh</w:t>
      </w:r>
      <w:r w:rsidRPr="00752797">
        <w:rPr>
          <w:i/>
          <w:lang w:val="en-US"/>
        </w:rPr>
        <w:t xml:space="preserve"> </w:t>
      </w:r>
      <w:r w:rsidRPr="00752797">
        <w:rPr>
          <w:lang w:val="en-US"/>
        </w:rPr>
        <w:t xml:space="preserve">or </w:t>
      </w:r>
      <w:r w:rsidRPr="00752797">
        <w:rPr>
          <w:i/>
          <w:lang w:val="en-US"/>
        </w:rPr>
        <w:t>stat_table</w:t>
      </w:r>
      <w:r w:rsidRPr="00752797">
        <w:rPr>
          <w:lang w:val="en-US"/>
        </w:rPr>
        <w:t>. The conditions are</w:t>
      </w:r>
      <w:r w:rsidRPr="00752797">
        <w:rPr>
          <w:i/>
          <w:lang w:val="en-US"/>
        </w:rPr>
        <w:t xml:space="preserve"> </w:t>
      </w:r>
      <w:r w:rsidRPr="00752797">
        <w:rPr>
          <w:lang w:val="en-US"/>
        </w:rPr>
        <w:t xml:space="preserve">generally defined within the </w:t>
      </w:r>
      <w:r w:rsidRPr="00752797">
        <w:rPr>
          <w:i/>
          <w:lang w:val="en-US"/>
        </w:rPr>
        <w:t>params.txt</w:t>
      </w:r>
      <w:r w:rsidRPr="00752797">
        <w:rPr>
          <w:lang w:val="en-US"/>
        </w:rPr>
        <w:t xml:space="preserve"> file directly using the keywords described in the table below. In addition, in case of </w:t>
      </w:r>
      <w:r w:rsidRPr="00752797">
        <w:rPr>
          <w:i/>
          <w:lang w:val="en-US"/>
        </w:rPr>
        <w:t>wbctype</w:t>
      </w:r>
      <w:r w:rsidRPr="00752797">
        <w:rPr>
          <w:lang w:val="en-US"/>
        </w:rPr>
        <w:t xml:space="preserve"> values </w:t>
      </w:r>
      <w:r w:rsidRPr="00752797">
        <w:rPr>
          <w:i/>
          <w:lang w:val="en-US"/>
        </w:rPr>
        <w:t>ts_1</w:t>
      </w:r>
      <w:r w:rsidRPr="00752797">
        <w:rPr>
          <w:lang w:val="en-US"/>
        </w:rPr>
        <w:t xml:space="preserve"> or </w:t>
      </w:r>
      <w:r w:rsidRPr="00752797">
        <w:rPr>
          <w:i/>
          <w:lang w:val="en-US"/>
        </w:rPr>
        <w:t>ts_2</w:t>
      </w:r>
      <w:r w:rsidRPr="00752797">
        <w:rPr>
          <w:lang w:val="en-US"/>
        </w:rPr>
        <w:t xml:space="preserve"> the file </w:t>
      </w:r>
      <w:r w:rsidRPr="00752797">
        <w:rPr>
          <w:i/>
          <w:lang w:val="en-US"/>
        </w:rPr>
        <w:t>bc/gen.ezs</w:t>
      </w:r>
      <w:r w:rsidRPr="00752797">
        <w:rPr>
          <w:lang w:val="en-US"/>
        </w:rPr>
        <w:t xml:space="preserve"> should be present that describes the infragravity wave forcing generated outside of XBeach</w:t>
      </w:r>
      <w:r w:rsidR="00400C16" w:rsidRPr="00752797">
        <w:rPr>
          <w:lang w:val="en-US"/>
        </w:rPr>
        <w:t>.</w:t>
      </w:r>
      <w:r w:rsidRPr="00752797">
        <w:rPr>
          <w:lang w:val="en-US"/>
        </w:rPr>
        <w:t xml:space="preserve"> </w:t>
      </w:r>
      <w:r w:rsidR="00400C16" w:rsidRPr="00752797">
        <w:rPr>
          <w:lang w:val="en-US"/>
        </w:rPr>
        <w:t xml:space="preserve">For the </w:t>
      </w:r>
      <w:r w:rsidR="00400C16" w:rsidRPr="00752797">
        <w:rPr>
          <w:i/>
          <w:lang w:val="en-US"/>
        </w:rPr>
        <w:t>wbctype</w:t>
      </w:r>
      <w:r w:rsidR="00400C16" w:rsidRPr="00752797">
        <w:rPr>
          <w:lang w:val="en-US"/>
        </w:rPr>
        <w:t xml:space="preserve"> </w:t>
      </w:r>
      <w:r w:rsidR="00400C16" w:rsidRPr="00752797">
        <w:rPr>
          <w:i/>
          <w:lang w:val="en-US"/>
        </w:rPr>
        <w:t xml:space="preserve">ts_nonh </w:t>
      </w:r>
      <w:r w:rsidR="00400C16" w:rsidRPr="00752797">
        <w:rPr>
          <w:lang w:val="en-US"/>
        </w:rPr>
        <w:t xml:space="preserve">also a separate file is needed. </w:t>
      </w:r>
      <w:proofErr w:type="gramStart"/>
      <w:r w:rsidR="00EC66F4">
        <w:rPr>
          <w:lang w:val="en-US"/>
        </w:rPr>
        <w:t>For m</w:t>
      </w:r>
      <w:r w:rsidRPr="00752797">
        <w:rPr>
          <w:lang w:val="en-US"/>
        </w:rPr>
        <w:t xml:space="preserve">ore </w:t>
      </w:r>
      <w:r w:rsidR="00400C16" w:rsidRPr="00752797">
        <w:rPr>
          <w:lang w:val="en-US"/>
        </w:rPr>
        <w:t xml:space="preserve">information </w:t>
      </w:r>
      <w:r w:rsidRPr="00752797">
        <w:rPr>
          <w:lang w:val="en-US"/>
        </w:rPr>
        <w:t xml:space="preserve">about </w:t>
      </w:r>
      <w:r w:rsidR="00400C16" w:rsidRPr="00752797">
        <w:rPr>
          <w:lang w:val="en-US"/>
        </w:rPr>
        <w:t>these</w:t>
      </w:r>
      <w:r w:rsidRPr="00752797">
        <w:rPr>
          <w:lang w:val="en-US"/>
        </w:rPr>
        <w:t xml:space="preserve"> file</w:t>
      </w:r>
      <w:r w:rsidR="00400C16" w:rsidRPr="00752797">
        <w:rPr>
          <w:lang w:val="en-US"/>
        </w:rPr>
        <w:t>s</w:t>
      </w:r>
      <w:r w:rsidR="00EC66F4">
        <w:rPr>
          <w:lang w:val="en-US"/>
        </w:rPr>
        <w:t>.</w:t>
      </w:r>
      <w:proofErr w:type="gramEnd"/>
      <w:r w:rsidR="00EC66F4">
        <w:rPr>
          <w:lang w:val="en-US"/>
        </w:rPr>
        <w:t xml:space="preserve"> </w:t>
      </w:r>
      <w:proofErr w:type="gramStart"/>
      <w:r w:rsidR="00EC66F4">
        <w:rPr>
          <w:lang w:val="en-US"/>
        </w:rPr>
        <w:t>see</w:t>
      </w:r>
      <w:proofErr w:type="gramEnd"/>
      <w:r w:rsidRPr="00752797">
        <w:rPr>
          <w:lang w:val="en-US"/>
        </w:rPr>
        <w:t xml:space="preserve"> </w:t>
      </w:r>
      <w:r w:rsidR="00EC66F4">
        <w:rPr>
          <w:lang w:val="en-US"/>
        </w:rPr>
        <w:t xml:space="preserve">Section </w:t>
      </w:r>
      <w:r w:rsidR="0005330B" w:rsidRPr="00752797">
        <w:rPr>
          <w:lang w:val="en-US"/>
        </w:rPr>
      </w:r>
      <w:r w:rsidR="0005330B" w:rsidRPr="00752797">
        <w:rPr>
          <w:lang w:val="en-US"/>
        </w:rPr>
      </w:r>
      <w:r w:rsidR="0005330B" w:rsidRPr="00752797">
        <w:rPr>
          <w:lang w:val="en-US"/>
        </w:rPr>
      </w:r>
      <w:r w:rsidR="0005330B" w:rsidRPr="00752797">
        <w:rPr>
          <w:lang w:val="en-US"/>
        </w:rPr>
      </w:r>
      <w:r w:rsidR="00073410">
        <w:rPr>
          <w:lang w:val="en-US"/>
        </w:rPr>
        <w:t>4.4.2.2</w:t>
      </w:r>
      <w:r w:rsidR="0005330B" w:rsidRPr="00752797">
        <w:rPr>
          <w:lang w:val="en-US"/>
        </w:rPr>
      </w:r>
      <w:r w:rsidR="0005330B" w:rsidRPr="00752797">
        <w:rPr>
          <w:lang w:val="en-US"/>
        </w:rPr>
        <w:t>.</w:t>
      </w:r>
      <w:r w:rsidR="00400C16" w:rsidRPr="00752797">
        <w:rPr>
          <w:lang w:val="en-US"/>
        </w:rPr>
        <w:t xml:space="preserve"> </w:t>
      </w:r>
    </w:p>
    <w:p w14:paraId="48D23BCD" w14:textId="77777777" w:rsidR="006E38F6" w:rsidRPr="00752797" w:rsidRDefault="006E38F6" w:rsidP="006E38F6">
      <w:pPr>
        <w:pStyle w:val="Heading4"/>
        <w:rPr>
          <w:lang w:val="en-US"/>
        </w:rPr>
      </w:pPr>
      <w:bookmarkStart w:id="410" w:name="_Toc417455481"/>
      <w:bookmarkStart w:id="411" w:name="_Toc417455674"/>
      <w:bookmarkStart w:id="412" w:name="_Toc417455819"/>
      <w:r w:rsidRPr="00752797">
        <w:rPr>
          <w:lang w:val="en-US"/>
        </w:rPr>
        <w:t>Stationary wave boundary conditions</w:t>
      </w:r>
      <w:bookmarkEnd w:id="410"/>
      <w:bookmarkEnd w:id="411"/>
      <w:bookmarkEnd w:id="412"/>
    </w:p>
    <w:p w14:paraId="444CF2B3" w14:textId="7E3A61FD" w:rsidR="00E22FE1" w:rsidRPr="00752797" w:rsidRDefault="00E22FE1" w:rsidP="00E22FE1">
      <w:pPr>
        <w:pStyle w:val="BodyText"/>
        <w:rPr>
          <w:lang w:val="en-US"/>
        </w:rPr>
      </w:pPr>
      <w:bookmarkStart w:id="413" w:name="_Ref413318835"/>
      <w:r w:rsidRPr="00752797">
        <w:rPr>
          <w:lang w:val="en-US"/>
        </w:rPr>
        <w:t xml:space="preserve">Only in case of </w:t>
      </w:r>
      <w:r w:rsidRPr="00752797">
        <w:rPr>
          <w:i/>
          <w:lang w:val="en-US"/>
        </w:rPr>
        <w:t>wbctype = stat_table</w:t>
      </w:r>
      <w:r w:rsidRPr="00752797">
        <w:rPr>
          <w:lang w:val="en-US"/>
        </w:rPr>
        <w:t xml:space="preserve"> the time-varying stationary wave boundary conditions are fully described in an external file referenced by the </w:t>
      </w:r>
      <w:r w:rsidRPr="00752797">
        <w:rPr>
          <w:i/>
          <w:lang w:val="en-US"/>
        </w:rPr>
        <w:t>bcfile</w:t>
      </w:r>
      <w:r w:rsidRPr="00752797">
        <w:rPr>
          <w:lang w:val="en-US"/>
        </w:rPr>
        <w:t xml:space="preserve"> keyword. The </w:t>
      </w:r>
      <w:r w:rsidRPr="00752797">
        <w:rPr>
          <w:i/>
          <w:lang w:val="en-US"/>
        </w:rPr>
        <w:t xml:space="preserve">bcfile </w:t>
      </w:r>
      <w:r w:rsidRPr="00752797">
        <w:rPr>
          <w:lang w:val="en-US"/>
        </w:rPr>
        <w:t xml:space="preserve">keyword is part of the spectral wave boundary condition input and also the referenced file is designed for time-varying spectral input in the form of JONSWAP spectra (see </w:t>
      </w:r>
      <w:r w:rsidR="00EC66F4">
        <w:rPr>
          <w:lang w:val="en-US"/>
        </w:rPr>
        <w:t xml:space="preserve">Section </w:t>
      </w:r>
      <w:r w:rsidRPr="00752797">
        <w:rPr>
          <w:lang w:val="en-US"/>
        </w:rPr>
      </w:r>
      <w:r w:rsidRPr="00752797">
        <w:rPr>
          <w:lang w:val="en-US"/>
        </w:rPr>
      </w:r>
      <w:r w:rsidRPr="00752797">
        <w:rPr>
          <w:lang w:val="en-US"/>
        </w:rPr>
      </w:r>
      <w:r w:rsidRPr="00752797">
        <w:rPr>
          <w:lang w:val="en-US"/>
        </w:rPr>
      </w:r>
      <w:r w:rsidR="00073410">
        <w:rPr>
          <w:lang w:val="en-US"/>
        </w:rPr>
        <w:t>4.4.1.1</w:t>
      </w:r>
      <w:r w:rsidRPr="00752797">
        <w:rPr>
          <w:lang w:val="en-US"/>
        </w:rPr>
      </w:r>
      <w:r w:rsidRPr="00752797">
        <w:rPr>
          <w:lang w:val="en-US"/>
        </w:rPr>
        <w:t xml:space="preserve">). In stationary mode only the relevant data from this file is used and irrelevant data like </w:t>
      </w:r>
      <w:r w:rsidRPr="00752797">
        <w:rPr>
          <w:i/>
          <w:lang w:val="en-US"/>
        </w:rPr>
        <w:t>gamma</w:t>
      </w:r>
      <w:r w:rsidRPr="00752797">
        <w:rPr>
          <w:lang w:val="en-US"/>
        </w:rPr>
        <w:t xml:space="preserve"> and </w:t>
      </w:r>
      <w:r w:rsidRPr="00752797">
        <w:rPr>
          <w:i/>
          <w:lang w:val="en-US"/>
        </w:rPr>
        <w:t>dfj</w:t>
      </w:r>
      <w:r w:rsidRPr="00752797">
        <w:rPr>
          <w:lang w:val="en-US"/>
        </w:rPr>
        <w:t xml:space="preserve"> are discarded. </w:t>
      </w:r>
    </w:p>
    <w:p w14:paraId="5707A4F4" w14:textId="4AC6C10B" w:rsidR="00621C7E" w:rsidRPr="00752797" w:rsidRDefault="00621C7E" w:rsidP="00621C7E">
      <w:pPr>
        <w:pStyle w:val="Caption"/>
        <w:rPr>
          <w:lang w:val="en-US"/>
        </w:rPr>
      </w:pPr>
      <w:r w:rsidRPr="00752797">
        <w:rPr>
          <w:lang w:val="en-US"/>
        </w:rPr>
        <w:t xml:space="preserve">Table </w:t>
      </w:r>
      <w:r w:rsidR="00AD3446">
        <w:rPr>
          <w:lang w:val="en-US"/>
        </w:rPr>
      </w:r>
      <w:r w:rsidR="00AD3446">
        <w:rPr>
          <w:lang w:val="en-US"/>
        </w:rPr>
      </w:r>
      <w:r w:rsidR="00AD3446">
        <w:rPr>
          <w:lang w:val="en-US"/>
        </w:rPr>
      </w:r>
      <w:r w:rsidR="00073410">
        <w:rPr>
          <w:noProof/>
          <w:lang w:val="en-US"/>
        </w:rPr>
        <w:t>A</w:t>
      </w:r>
      <w:r w:rsidR="00AD3446">
        <w:rPr>
          <w:lang w:val="en-US"/>
        </w:rPr>
      </w:r>
      <w:r w:rsidR="00AD3446">
        <w:rPr>
          <w:lang w:val="en-US"/>
        </w:rPr>
        <w:t>.</w:t>
      </w:r>
      <w:r w:rsidR="00AD3446">
        <w:rPr>
          <w:lang w:val="en-US"/>
        </w:rPr>
      </w:r>
      <w:r w:rsidR="00AD3446">
        <w:rPr>
          <w:lang w:val="en-US"/>
        </w:rPr>
      </w:r>
      <w:r w:rsidR="00AD3446">
        <w:rPr>
          <w:lang w:val="en-US"/>
        </w:rPr>
      </w:r>
      <w:r w:rsidR="00073410">
        <w:rPr>
          <w:noProof/>
          <w:lang w:val="en-US"/>
        </w:rPr>
        <w:t>1</w:t>
      </w:r>
      <w:r w:rsidR="00AD3446">
        <w:rPr>
          <w:lang w:val="en-US"/>
        </w:rPr>
      </w:r>
      <w:r w:rsidRPr="00752797">
        <w:rPr>
          <w:lang w:val="en-US"/>
        </w:rPr>
        <w:tab/>
        <w:t>Overview of available keywords for stationary boundary conditions</w:t>
      </w:r>
    </w:p>
    <w:tbl>
      <w:tblPr>
        <w:tblStyle w:val="LightShading-Accent1"/>
        <w:tblW w:w="0" w:type="auto"/>
        <w:tblLook w:val="04A0" w:firstRow="1" w:lastRow="0" w:firstColumn="1" w:lastColumn="0" w:noHBand="0" w:noVBand="1"/>
      </w:tblPr>
      <w:tblGrid>
        <w:gridCol w:w="1721"/>
        <w:gridCol w:w="2245"/>
        <w:gridCol w:w="1197"/>
        <w:gridCol w:w="1721"/>
        <w:gridCol w:w="848"/>
        <w:gridCol w:w="1198"/>
      </w:tblGrid>
      <w:tr w:rsidR="00E22FE1" w:rsidRPr="00752797" w14:paraId="71A10D28" w14:textId="77777777" w:rsidTr="00400C1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21" w:type="dxa"/>
          </w:tcPr>
          <w:p w14:paraId="5B4FFC01" w14:textId="77777777" w:rsidR="00E22FE1" w:rsidRPr="00752797" w:rsidRDefault="00E22FE1" w:rsidP="00400C16">
            <w:pPr>
              <w:pStyle w:val="PlainText"/>
              <w:jc w:val="both"/>
            </w:pPr>
            <w:r w:rsidRPr="00752797">
              <w:t>keyword</w:t>
            </w:r>
          </w:p>
        </w:tc>
        <w:tc>
          <w:tcPr>
            <w:tcW w:w="2245" w:type="dxa"/>
          </w:tcPr>
          <w:p w14:paraId="2683AAA0" w14:textId="77777777" w:rsidR="00E22FE1" w:rsidRPr="00752797" w:rsidRDefault="00E22FE1" w:rsidP="00400C16">
            <w:pPr>
              <w:pStyle w:val="PlainText"/>
              <w:jc w:val="both"/>
              <w:cnfStyle w:val="100000000000" w:firstRow="1" w:lastRow="0" w:firstColumn="0" w:lastColumn="0" w:oddVBand="0" w:evenVBand="0" w:oddHBand="0" w:evenHBand="0" w:firstRowFirstColumn="0" w:firstRowLastColumn="0" w:lastRowFirstColumn="0" w:lastRowLastColumn="0"/>
            </w:pPr>
            <w:r w:rsidRPr="00752797">
              <w:t>description</w:t>
            </w:r>
          </w:p>
        </w:tc>
        <w:tc>
          <w:tcPr>
            <w:tcW w:w="1197" w:type="dxa"/>
          </w:tcPr>
          <w:p w14:paraId="2435840F" w14:textId="77777777" w:rsidR="00E22FE1" w:rsidRPr="00752797" w:rsidRDefault="00E22FE1" w:rsidP="00400C16">
            <w:pPr>
              <w:pStyle w:val="PlainText"/>
              <w:jc w:val="both"/>
              <w:cnfStyle w:val="100000000000" w:firstRow="1" w:lastRow="0" w:firstColumn="0" w:lastColumn="0" w:oddVBand="0" w:evenVBand="0" w:oddHBand="0" w:evenHBand="0" w:firstRowFirstColumn="0" w:firstRowLastColumn="0" w:lastRowFirstColumn="0" w:lastRowLastColumn="0"/>
            </w:pPr>
            <w:r w:rsidRPr="00752797">
              <w:t>default</w:t>
            </w:r>
          </w:p>
        </w:tc>
        <w:tc>
          <w:tcPr>
            <w:tcW w:w="1721" w:type="dxa"/>
          </w:tcPr>
          <w:p w14:paraId="3417F550" w14:textId="77777777" w:rsidR="00E22FE1" w:rsidRPr="00752797" w:rsidRDefault="00E22FE1" w:rsidP="00400C16">
            <w:pPr>
              <w:pStyle w:val="PlainText"/>
              <w:jc w:val="both"/>
              <w:cnfStyle w:val="100000000000" w:firstRow="1" w:lastRow="0" w:firstColumn="0" w:lastColumn="0" w:oddVBand="0" w:evenVBand="0" w:oddHBand="0" w:evenHBand="0" w:firstRowFirstColumn="0" w:firstRowLastColumn="0" w:lastRowFirstColumn="0" w:lastRowLastColumn="0"/>
            </w:pPr>
            <w:r w:rsidRPr="00752797">
              <w:t>range</w:t>
            </w:r>
          </w:p>
        </w:tc>
        <w:tc>
          <w:tcPr>
            <w:tcW w:w="848" w:type="dxa"/>
          </w:tcPr>
          <w:p w14:paraId="162ACAF1" w14:textId="77777777" w:rsidR="00E22FE1" w:rsidRPr="00752797" w:rsidRDefault="00E22FE1" w:rsidP="00400C16">
            <w:pPr>
              <w:pStyle w:val="PlainText"/>
              <w:jc w:val="both"/>
              <w:cnfStyle w:val="100000000000" w:firstRow="1" w:lastRow="0" w:firstColumn="0" w:lastColumn="0" w:oddVBand="0" w:evenVBand="0" w:oddHBand="0" w:evenHBand="0" w:firstRowFirstColumn="0" w:firstRowLastColumn="0" w:lastRowFirstColumn="0" w:lastRowLastColumn="0"/>
            </w:pPr>
            <w:r w:rsidRPr="00752797">
              <w:t>units</w:t>
            </w:r>
          </w:p>
        </w:tc>
        <w:tc>
          <w:tcPr>
            <w:tcW w:w="1198" w:type="dxa"/>
          </w:tcPr>
          <w:p w14:paraId="02B840F8" w14:textId="77777777" w:rsidR="00E22FE1" w:rsidRPr="00752797" w:rsidRDefault="00E22FE1" w:rsidP="00400C16">
            <w:pPr>
              <w:pStyle w:val="PlainText"/>
              <w:jc w:val="both"/>
              <w:cnfStyle w:val="100000000000" w:firstRow="1" w:lastRow="0" w:firstColumn="0" w:lastColumn="0" w:oddVBand="0" w:evenVBand="0" w:oddHBand="0" w:evenHBand="0" w:firstRowFirstColumn="0" w:firstRowLastColumn="0" w:lastRowFirstColumn="0" w:lastRowLastColumn="0"/>
            </w:pPr>
            <w:r w:rsidRPr="00752797">
              <w:t>remark</w:t>
            </w:r>
          </w:p>
        </w:tc>
      </w:tr>
      <w:tr w:rsidR="00E22FE1" w:rsidRPr="00752797" w14:paraId="2B86B63E" w14:textId="77777777" w:rsidTr="00400C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1" w:type="dxa"/>
          </w:tcPr>
          <w:p w14:paraId="4A82B809" w14:textId="77777777" w:rsidR="00E22FE1" w:rsidRPr="00752797" w:rsidRDefault="00E22FE1" w:rsidP="00400C16">
            <w:pPr>
              <w:pStyle w:val="PlainText"/>
              <w:jc w:val="both"/>
            </w:pPr>
            <w:r w:rsidRPr="00752797">
              <w:t>Hrms</w:t>
            </w:r>
          </w:p>
        </w:tc>
        <w:tc>
          <w:tcPr>
            <w:tcW w:w="2245" w:type="dxa"/>
          </w:tcPr>
          <w:p w14:paraId="13DB0F75" w14:textId="77777777" w:rsidR="00E22FE1" w:rsidRPr="00752797" w:rsidRDefault="00E22FE1" w:rsidP="00400C16">
            <w:pPr>
              <w:pStyle w:val="PlainText"/>
              <w:jc w:val="both"/>
              <w:cnfStyle w:val="000000100000" w:firstRow="0" w:lastRow="0" w:firstColumn="0" w:lastColumn="0" w:oddVBand="0" w:evenVBand="0" w:oddHBand="1" w:evenHBand="0" w:firstRowFirstColumn="0" w:firstRowLastColumn="0" w:lastRowFirstColumn="0" w:lastRowLastColumn="0"/>
            </w:pPr>
            <w:r w:rsidRPr="00752797">
              <w:t xml:space="preserve">Hrms wave height for </w:t>
            </w:r>
            <w:r w:rsidR="00400C16" w:rsidRPr="00752797">
              <w:t>wbctype</w:t>
            </w:r>
            <w:r w:rsidRPr="00752797">
              <w:t xml:space="preserve"> = stat, bichrom, ts_1 or ts_2</w:t>
            </w:r>
          </w:p>
        </w:tc>
        <w:tc>
          <w:tcPr>
            <w:tcW w:w="1197" w:type="dxa"/>
          </w:tcPr>
          <w:p w14:paraId="55ECBB58" w14:textId="77777777" w:rsidR="00E22FE1" w:rsidRPr="00752797" w:rsidRDefault="00E22FE1" w:rsidP="00400C16">
            <w:pPr>
              <w:pStyle w:val="PlainText"/>
              <w:jc w:val="both"/>
              <w:cnfStyle w:val="000000100000" w:firstRow="0" w:lastRow="0" w:firstColumn="0" w:lastColumn="0" w:oddVBand="0" w:evenVBand="0" w:oddHBand="1" w:evenHBand="0" w:firstRowFirstColumn="0" w:firstRowLastColumn="0" w:lastRowFirstColumn="0" w:lastRowLastColumn="0"/>
            </w:pPr>
            <w:r w:rsidRPr="00752797">
              <w:t>1.0</w:t>
            </w:r>
          </w:p>
        </w:tc>
        <w:tc>
          <w:tcPr>
            <w:tcW w:w="1721" w:type="dxa"/>
          </w:tcPr>
          <w:p w14:paraId="75DBEF84" w14:textId="77777777" w:rsidR="00E22FE1" w:rsidRPr="00752797" w:rsidRDefault="00E22FE1" w:rsidP="00400C16">
            <w:pPr>
              <w:pStyle w:val="PlainText"/>
              <w:jc w:val="both"/>
              <w:cnfStyle w:val="000000100000" w:firstRow="0" w:lastRow="0" w:firstColumn="0" w:lastColumn="0" w:oddVBand="0" w:evenVBand="0" w:oddHBand="1" w:evenHBand="0" w:firstRowFirstColumn="0" w:firstRowLastColumn="0" w:lastRowFirstColumn="0" w:lastRowLastColumn="0"/>
            </w:pPr>
            <w:r w:rsidRPr="00752797">
              <w:t>0.0 - 10.0</w:t>
            </w:r>
          </w:p>
        </w:tc>
        <w:tc>
          <w:tcPr>
            <w:tcW w:w="848" w:type="dxa"/>
          </w:tcPr>
          <w:p w14:paraId="11807EE9" w14:textId="77777777" w:rsidR="00E22FE1" w:rsidRPr="00752797" w:rsidRDefault="00E22FE1" w:rsidP="00400C16">
            <w:pPr>
              <w:pStyle w:val="PlainText"/>
              <w:jc w:val="both"/>
              <w:cnfStyle w:val="000000100000" w:firstRow="0" w:lastRow="0" w:firstColumn="0" w:lastColumn="0" w:oddVBand="0" w:evenVBand="0" w:oddHBand="1" w:evenHBand="0" w:firstRowFirstColumn="0" w:firstRowLastColumn="0" w:lastRowFirstColumn="0" w:lastRowLastColumn="0"/>
            </w:pPr>
            <w:r w:rsidRPr="00752797">
              <w:t>m</w:t>
            </w:r>
          </w:p>
        </w:tc>
        <w:tc>
          <w:tcPr>
            <w:tcW w:w="1198" w:type="dxa"/>
          </w:tcPr>
          <w:p w14:paraId="0991701D" w14:textId="77777777" w:rsidR="00E22FE1" w:rsidRPr="00752797" w:rsidRDefault="00E22FE1" w:rsidP="00400C16">
            <w:pPr>
              <w:pStyle w:val="PlainText"/>
              <w:jc w:val="both"/>
              <w:cnfStyle w:val="000000100000" w:firstRow="0" w:lastRow="0" w:firstColumn="0" w:lastColumn="0" w:oddVBand="0" w:evenVBand="0" w:oddHBand="1" w:evenHBand="0" w:firstRowFirstColumn="0" w:firstRowLastColumn="0" w:lastRowFirstColumn="0" w:lastRowLastColumn="0"/>
            </w:pPr>
          </w:p>
        </w:tc>
      </w:tr>
      <w:tr w:rsidR="00E22FE1" w:rsidRPr="00752797" w14:paraId="68CB8392" w14:textId="77777777" w:rsidTr="00400C16">
        <w:tc>
          <w:tcPr>
            <w:cnfStyle w:val="001000000000" w:firstRow="0" w:lastRow="0" w:firstColumn="1" w:lastColumn="0" w:oddVBand="0" w:evenVBand="0" w:oddHBand="0" w:evenHBand="0" w:firstRowFirstColumn="0" w:firstRowLastColumn="0" w:lastRowFirstColumn="0" w:lastRowLastColumn="0"/>
            <w:tcW w:w="1721" w:type="dxa"/>
          </w:tcPr>
          <w:p w14:paraId="6A0A3AB8" w14:textId="77777777" w:rsidR="00E22FE1" w:rsidRPr="00752797" w:rsidRDefault="00E22FE1" w:rsidP="00400C16">
            <w:pPr>
              <w:pStyle w:val="PlainText"/>
              <w:jc w:val="both"/>
            </w:pPr>
            <w:r w:rsidRPr="00752797">
              <w:t>Tlong</w:t>
            </w:r>
          </w:p>
        </w:tc>
        <w:tc>
          <w:tcPr>
            <w:tcW w:w="2245" w:type="dxa"/>
          </w:tcPr>
          <w:p w14:paraId="257B88A6" w14:textId="77777777" w:rsidR="00E22FE1" w:rsidRPr="00752797" w:rsidRDefault="00E22FE1" w:rsidP="00400C16">
            <w:pPr>
              <w:pStyle w:val="PlainText"/>
              <w:jc w:val="both"/>
              <w:cnfStyle w:val="000000000000" w:firstRow="0" w:lastRow="0" w:firstColumn="0" w:lastColumn="0" w:oddVBand="0" w:evenVBand="0" w:oddHBand="0" w:evenHBand="0" w:firstRowFirstColumn="0" w:firstRowLastColumn="0" w:lastRowFirstColumn="0" w:lastRowLastColumn="0"/>
            </w:pPr>
            <w:r w:rsidRPr="00752797">
              <w:t xml:space="preserve">Wave group period for case </w:t>
            </w:r>
            <w:r w:rsidR="00400C16" w:rsidRPr="00752797">
              <w:t xml:space="preserve">wbctype </w:t>
            </w:r>
            <w:r w:rsidRPr="00752797">
              <w:t>= bichrom</w:t>
            </w:r>
          </w:p>
        </w:tc>
        <w:tc>
          <w:tcPr>
            <w:tcW w:w="1197" w:type="dxa"/>
          </w:tcPr>
          <w:p w14:paraId="0F36200D" w14:textId="77777777" w:rsidR="00E22FE1" w:rsidRPr="00752797" w:rsidRDefault="00E22FE1" w:rsidP="00400C16">
            <w:pPr>
              <w:pStyle w:val="PlainText"/>
              <w:jc w:val="both"/>
              <w:cnfStyle w:val="000000000000" w:firstRow="0" w:lastRow="0" w:firstColumn="0" w:lastColumn="0" w:oddVBand="0" w:evenVBand="0" w:oddHBand="0" w:evenHBand="0" w:firstRowFirstColumn="0" w:firstRowLastColumn="0" w:lastRowFirstColumn="0" w:lastRowLastColumn="0"/>
            </w:pPr>
            <w:r w:rsidRPr="00752797">
              <w:t>80.0</w:t>
            </w:r>
          </w:p>
        </w:tc>
        <w:tc>
          <w:tcPr>
            <w:tcW w:w="1721" w:type="dxa"/>
          </w:tcPr>
          <w:p w14:paraId="2A783ABC" w14:textId="77777777" w:rsidR="00E22FE1" w:rsidRPr="00752797" w:rsidRDefault="00E22FE1" w:rsidP="00400C16">
            <w:pPr>
              <w:pStyle w:val="PlainText"/>
              <w:jc w:val="both"/>
              <w:cnfStyle w:val="000000000000" w:firstRow="0" w:lastRow="0" w:firstColumn="0" w:lastColumn="0" w:oddVBand="0" w:evenVBand="0" w:oddHBand="0" w:evenHBand="0" w:firstRowFirstColumn="0" w:firstRowLastColumn="0" w:lastRowFirstColumn="0" w:lastRowLastColumn="0"/>
            </w:pPr>
            <w:r w:rsidRPr="00752797">
              <w:t>20.0 - 300.0</w:t>
            </w:r>
          </w:p>
        </w:tc>
        <w:tc>
          <w:tcPr>
            <w:tcW w:w="848" w:type="dxa"/>
          </w:tcPr>
          <w:p w14:paraId="617217FC" w14:textId="77777777" w:rsidR="00E22FE1" w:rsidRPr="00752797" w:rsidRDefault="00E22FE1" w:rsidP="00400C16">
            <w:pPr>
              <w:pStyle w:val="PlainText"/>
              <w:jc w:val="both"/>
              <w:cnfStyle w:val="000000000000" w:firstRow="0" w:lastRow="0" w:firstColumn="0" w:lastColumn="0" w:oddVBand="0" w:evenVBand="0" w:oddHBand="0" w:evenHBand="0" w:firstRowFirstColumn="0" w:firstRowLastColumn="0" w:lastRowFirstColumn="0" w:lastRowLastColumn="0"/>
            </w:pPr>
            <w:r w:rsidRPr="00752797">
              <w:t>s</w:t>
            </w:r>
          </w:p>
        </w:tc>
        <w:tc>
          <w:tcPr>
            <w:tcW w:w="1198" w:type="dxa"/>
          </w:tcPr>
          <w:p w14:paraId="710F08A5" w14:textId="77777777" w:rsidR="00E22FE1" w:rsidRPr="00752797" w:rsidRDefault="00E22FE1" w:rsidP="00400C16">
            <w:pPr>
              <w:pStyle w:val="PlainText"/>
              <w:jc w:val="both"/>
              <w:cnfStyle w:val="000000000000" w:firstRow="0" w:lastRow="0" w:firstColumn="0" w:lastColumn="0" w:oddVBand="0" w:evenVBand="0" w:oddHBand="0" w:evenHBand="0" w:firstRowFirstColumn="0" w:firstRowLastColumn="0" w:lastRowFirstColumn="0" w:lastRowLastColumn="0"/>
            </w:pPr>
          </w:p>
        </w:tc>
      </w:tr>
      <w:tr w:rsidR="00E22FE1" w:rsidRPr="00752797" w14:paraId="23470CF9" w14:textId="77777777" w:rsidTr="00400C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1" w:type="dxa"/>
          </w:tcPr>
          <w:p w14:paraId="62836BF4" w14:textId="77777777" w:rsidR="00E22FE1" w:rsidRPr="00752797" w:rsidRDefault="00E22FE1" w:rsidP="00400C16">
            <w:pPr>
              <w:pStyle w:val="PlainText"/>
              <w:jc w:val="both"/>
            </w:pPr>
            <w:r w:rsidRPr="00752797">
              <w:t>Trep</w:t>
            </w:r>
          </w:p>
        </w:tc>
        <w:tc>
          <w:tcPr>
            <w:tcW w:w="2245" w:type="dxa"/>
          </w:tcPr>
          <w:p w14:paraId="66D14967" w14:textId="77777777" w:rsidR="00E22FE1" w:rsidRPr="00752797" w:rsidRDefault="00E22FE1" w:rsidP="00400C16">
            <w:pPr>
              <w:pStyle w:val="PlainText"/>
              <w:jc w:val="both"/>
              <w:cnfStyle w:val="000000100000" w:firstRow="0" w:lastRow="0" w:firstColumn="0" w:lastColumn="0" w:oddVBand="0" w:evenVBand="0" w:oddHBand="1" w:evenHBand="0" w:firstRowFirstColumn="0" w:firstRowLastColumn="0" w:lastRowFirstColumn="0" w:lastRowLastColumn="0"/>
            </w:pPr>
            <w:r w:rsidRPr="00752797">
              <w:t xml:space="preserve">Representative wave period for </w:t>
            </w:r>
            <w:r w:rsidR="00400C16" w:rsidRPr="00752797">
              <w:t xml:space="preserve">wbctype </w:t>
            </w:r>
            <w:r w:rsidRPr="00752797">
              <w:t>= stat, bichrom, ts_1 or ts_2</w:t>
            </w:r>
          </w:p>
        </w:tc>
        <w:tc>
          <w:tcPr>
            <w:tcW w:w="1197" w:type="dxa"/>
          </w:tcPr>
          <w:p w14:paraId="05F9E57D" w14:textId="77777777" w:rsidR="00E22FE1" w:rsidRPr="00752797" w:rsidRDefault="00E22FE1" w:rsidP="00400C16">
            <w:pPr>
              <w:pStyle w:val="PlainText"/>
              <w:jc w:val="both"/>
              <w:cnfStyle w:val="000000100000" w:firstRow="0" w:lastRow="0" w:firstColumn="0" w:lastColumn="0" w:oddVBand="0" w:evenVBand="0" w:oddHBand="1" w:evenHBand="0" w:firstRowFirstColumn="0" w:firstRowLastColumn="0" w:lastRowFirstColumn="0" w:lastRowLastColumn="0"/>
            </w:pPr>
            <w:r w:rsidRPr="00752797">
              <w:t>10.0</w:t>
            </w:r>
          </w:p>
        </w:tc>
        <w:tc>
          <w:tcPr>
            <w:tcW w:w="1721" w:type="dxa"/>
          </w:tcPr>
          <w:p w14:paraId="5EE5A38E" w14:textId="77777777" w:rsidR="00E22FE1" w:rsidRPr="00752797" w:rsidRDefault="00E22FE1" w:rsidP="00400C16">
            <w:pPr>
              <w:pStyle w:val="PlainText"/>
              <w:jc w:val="both"/>
              <w:cnfStyle w:val="000000100000" w:firstRow="0" w:lastRow="0" w:firstColumn="0" w:lastColumn="0" w:oddVBand="0" w:evenVBand="0" w:oddHBand="1" w:evenHBand="0" w:firstRowFirstColumn="0" w:firstRowLastColumn="0" w:lastRowFirstColumn="0" w:lastRowLastColumn="0"/>
            </w:pPr>
            <w:r w:rsidRPr="00752797">
              <w:t>1.0 - 20.0</w:t>
            </w:r>
          </w:p>
        </w:tc>
        <w:tc>
          <w:tcPr>
            <w:tcW w:w="848" w:type="dxa"/>
          </w:tcPr>
          <w:p w14:paraId="2AC072CD" w14:textId="77777777" w:rsidR="00E22FE1" w:rsidRPr="00752797" w:rsidRDefault="00E22FE1" w:rsidP="00400C16">
            <w:pPr>
              <w:pStyle w:val="PlainText"/>
              <w:jc w:val="both"/>
              <w:cnfStyle w:val="000000100000" w:firstRow="0" w:lastRow="0" w:firstColumn="0" w:lastColumn="0" w:oddVBand="0" w:evenVBand="0" w:oddHBand="1" w:evenHBand="0" w:firstRowFirstColumn="0" w:firstRowLastColumn="0" w:lastRowFirstColumn="0" w:lastRowLastColumn="0"/>
            </w:pPr>
            <w:r w:rsidRPr="00752797">
              <w:t>s</w:t>
            </w:r>
          </w:p>
        </w:tc>
        <w:tc>
          <w:tcPr>
            <w:tcW w:w="1198" w:type="dxa"/>
          </w:tcPr>
          <w:p w14:paraId="3400F1BF" w14:textId="77777777" w:rsidR="00E22FE1" w:rsidRPr="00752797" w:rsidRDefault="00E22FE1" w:rsidP="00400C16">
            <w:pPr>
              <w:pStyle w:val="PlainText"/>
              <w:jc w:val="both"/>
              <w:cnfStyle w:val="000000100000" w:firstRow="0" w:lastRow="0" w:firstColumn="0" w:lastColumn="0" w:oddVBand="0" w:evenVBand="0" w:oddHBand="1" w:evenHBand="0" w:firstRowFirstColumn="0" w:firstRowLastColumn="0" w:lastRowFirstColumn="0" w:lastRowLastColumn="0"/>
            </w:pPr>
          </w:p>
        </w:tc>
      </w:tr>
      <w:tr w:rsidR="00E22FE1" w:rsidRPr="00752797" w14:paraId="7AD3389C" w14:textId="77777777" w:rsidTr="00400C16">
        <w:tc>
          <w:tcPr>
            <w:cnfStyle w:val="001000000000" w:firstRow="0" w:lastRow="0" w:firstColumn="1" w:lastColumn="0" w:oddVBand="0" w:evenVBand="0" w:oddHBand="0" w:evenHBand="0" w:firstRowFirstColumn="0" w:firstRowLastColumn="0" w:lastRowFirstColumn="0" w:lastRowLastColumn="0"/>
            <w:tcW w:w="1721" w:type="dxa"/>
          </w:tcPr>
          <w:p w14:paraId="77C9651A" w14:textId="77777777" w:rsidR="00E22FE1" w:rsidRPr="00752797" w:rsidRDefault="00E22FE1" w:rsidP="00400C16">
            <w:pPr>
              <w:pStyle w:val="PlainText"/>
              <w:jc w:val="both"/>
            </w:pPr>
            <w:r w:rsidRPr="00752797">
              <w:t>dir0</w:t>
            </w:r>
          </w:p>
        </w:tc>
        <w:tc>
          <w:tcPr>
            <w:tcW w:w="2245" w:type="dxa"/>
          </w:tcPr>
          <w:p w14:paraId="04387C94" w14:textId="77777777" w:rsidR="00E22FE1" w:rsidRPr="00752797" w:rsidRDefault="00E22FE1" w:rsidP="00400C16">
            <w:pPr>
              <w:pStyle w:val="PlainText"/>
              <w:jc w:val="both"/>
              <w:cnfStyle w:val="000000000000" w:firstRow="0" w:lastRow="0" w:firstColumn="0" w:lastColumn="0" w:oddVBand="0" w:evenVBand="0" w:oddHBand="0" w:evenHBand="0" w:firstRowFirstColumn="0" w:firstRowLastColumn="0" w:lastRowFirstColumn="0" w:lastRowLastColumn="0"/>
            </w:pPr>
            <w:r w:rsidRPr="00752797">
              <w:t xml:space="preserve">Mean wave direction for </w:t>
            </w:r>
            <w:r w:rsidR="00400C16" w:rsidRPr="00752797">
              <w:t xml:space="preserve">wbctype </w:t>
            </w:r>
            <w:r w:rsidRPr="00752797">
              <w:t>= stat, bichrom, ts_1 or ts_2 (nautical convention)</w:t>
            </w:r>
          </w:p>
        </w:tc>
        <w:tc>
          <w:tcPr>
            <w:tcW w:w="1197" w:type="dxa"/>
          </w:tcPr>
          <w:p w14:paraId="060FDD10" w14:textId="77777777" w:rsidR="00E22FE1" w:rsidRPr="00752797" w:rsidRDefault="00E22FE1" w:rsidP="00400C16">
            <w:pPr>
              <w:pStyle w:val="PlainText"/>
              <w:jc w:val="both"/>
              <w:cnfStyle w:val="000000000000" w:firstRow="0" w:lastRow="0" w:firstColumn="0" w:lastColumn="0" w:oddVBand="0" w:evenVBand="0" w:oddHBand="0" w:evenHBand="0" w:firstRowFirstColumn="0" w:firstRowLastColumn="0" w:lastRowFirstColumn="0" w:lastRowLastColumn="0"/>
            </w:pPr>
            <w:r w:rsidRPr="00752797">
              <w:t>270.0</w:t>
            </w:r>
          </w:p>
        </w:tc>
        <w:tc>
          <w:tcPr>
            <w:tcW w:w="1721" w:type="dxa"/>
          </w:tcPr>
          <w:p w14:paraId="29A05122" w14:textId="77777777" w:rsidR="00E22FE1" w:rsidRPr="00752797" w:rsidRDefault="00E22FE1" w:rsidP="00400C16">
            <w:pPr>
              <w:pStyle w:val="PlainText"/>
              <w:jc w:val="both"/>
              <w:cnfStyle w:val="000000000000" w:firstRow="0" w:lastRow="0" w:firstColumn="0" w:lastColumn="0" w:oddVBand="0" w:evenVBand="0" w:oddHBand="0" w:evenHBand="0" w:firstRowFirstColumn="0" w:firstRowLastColumn="0" w:lastRowFirstColumn="0" w:lastRowLastColumn="0"/>
            </w:pPr>
            <w:r w:rsidRPr="00752797">
              <w:t>180.0 - 360.0</w:t>
            </w:r>
          </w:p>
        </w:tc>
        <w:tc>
          <w:tcPr>
            <w:tcW w:w="848" w:type="dxa"/>
          </w:tcPr>
          <w:p w14:paraId="0655402D" w14:textId="77777777" w:rsidR="00E22FE1" w:rsidRPr="00752797" w:rsidRDefault="00E22FE1" w:rsidP="00400C16">
            <w:pPr>
              <w:pStyle w:val="PlainText"/>
              <w:jc w:val="both"/>
              <w:cnfStyle w:val="000000000000" w:firstRow="0" w:lastRow="0" w:firstColumn="0" w:lastColumn="0" w:oddVBand="0" w:evenVBand="0" w:oddHBand="0" w:evenHBand="0" w:firstRowFirstColumn="0" w:firstRowLastColumn="0" w:lastRowFirstColumn="0" w:lastRowLastColumn="0"/>
            </w:pPr>
            <w:r w:rsidRPr="00752797">
              <w:t>deg</w:t>
            </w:r>
          </w:p>
        </w:tc>
        <w:tc>
          <w:tcPr>
            <w:tcW w:w="1198" w:type="dxa"/>
          </w:tcPr>
          <w:p w14:paraId="0F8BA204" w14:textId="77777777" w:rsidR="00E22FE1" w:rsidRPr="00752797" w:rsidRDefault="00E22FE1" w:rsidP="00400C16">
            <w:pPr>
              <w:pStyle w:val="PlainText"/>
              <w:jc w:val="both"/>
              <w:cnfStyle w:val="000000000000" w:firstRow="0" w:lastRow="0" w:firstColumn="0" w:lastColumn="0" w:oddVBand="0" w:evenVBand="0" w:oddHBand="0" w:evenHBand="0" w:firstRowFirstColumn="0" w:firstRowLastColumn="0" w:lastRowFirstColumn="0" w:lastRowLastColumn="0"/>
            </w:pPr>
          </w:p>
        </w:tc>
      </w:tr>
      <w:tr w:rsidR="00E22FE1" w:rsidRPr="00752797" w14:paraId="5CCF0A5B" w14:textId="77777777" w:rsidTr="00400C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1" w:type="dxa"/>
          </w:tcPr>
          <w:p w14:paraId="142FAB9D" w14:textId="77777777" w:rsidR="00E22FE1" w:rsidRPr="00752797" w:rsidRDefault="00400C16" w:rsidP="00400C16">
            <w:pPr>
              <w:pStyle w:val="PlainText"/>
              <w:jc w:val="both"/>
            </w:pPr>
            <w:r w:rsidRPr="00752797">
              <w:t>wbctype</w:t>
            </w:r>
          </w:p>
        </w:tc>
        <w:tc>
          <w:tcPr>
            <w:tcW w:w="2245" w:type="dxa"/>
          </w:tcPr>
          <w:p w14:paraId="03D77217" w14:textId="77777777" w:rsidR="00E22FE1" w:rsidRPr="00752797" w:rsidRDefault="00E22FE1" w:rsidP="00400C16">
            <w:pPr>
              <w:pStyle w:val="PlainText"/>
              <w:jc w:val="both"/>
              <w:cnfStyle w:val="000000100000" w:firstRow="0" w:lastRow="0" w:firstColumn="0" w:lastColumn="0" w:oddVBand="0" w:evenVBand="0" w:oddHBand="1" w:evenHBand="0" w:firstRowFirstColumn="0" w:firstRowLastColumn="0" w:lastRowFirstColumn="0" w:lastRowLastColumn="0"/>
            </w:pPr>
            <w:r w:rsidRPr="00752797">
              <w:t xml:space="preserve">Wave boundary </w:t>
            </w:r>
            <w:r w:rsidRPr="00752797">
              <w:lastRenderedPageBreak/>
              <w:t>condition type</w:t>
            </w:r>
          </w:p>
        </w:tc>
        <w:tc>
          <w:tcPr>
            <w:tcW w:w="1197" w:type="dxa"/>
          </w:tcPr>
          <w:p w14:paraId="7B409DD7" w14:textId="77777777" w:rsidR="00E22FE1" w:rsidRPr="00752797" w:rsidRDefault="00E22FE1" w:rsidP="00400C16">
            <w:pPr>
              <w:pStyle w:val="PlainText"/>
              <w:jc w:val="both"/>
              <w:cnfStyle w:val="000000100000" w:firstRow="0" w:lastRow="0" w:firstColumn="0" w:lastColumn="0" w:oddVBand="0" w:evenVBand="0" w:oddHBand="1" w:evenHBand="0" w:firstRowFirstColumn="0" w:firstRowLastColumn="0" w:lastRowFirstColumn="0" w:lastRowLastColumn="0"/>
            </w:pPr>
            <w:r w:rsidRPr="00752797">
              <w:lastRenderedPageBreak/>
              <w:t>bichrom</w:t>
            </w:r>
          </w:p>
        </w:tc>
        <w:tc>
          <w:tcPr>
            <w:tcW w:w="1721" w:type="dxa"/>
          </w:tcPr>
          <w:p w14:paraId="78F437DD" w14:textId="77777777" w:rsidR="00E22FE1" w:rsidRPr="00752797" w:rsidRDefault="00E22FE1" w:rsidP="00400C16">
            <w:pPr>
              <w:pStyle w:val="PlainText"/>
              <w:jc w:val="both"/>
              <w:cnfStyle w:val="000000100000" w:firstRow="0" w:lastRow="0" w:firstColumn="0" w:lastColumn="0" w:oddVBand="0" w:evenVBand="0" w:oddHBand="1" w:evenHBand="0" w:firstRowFirstColumn="0" w:firstRowLastColumn="0" w:lastRowFirstColumn="0" w:lastRowLastColumn="0"/>
            </w:pPr>
            <w:r w:rsidRPr="00752797">
              <w:t xml:space="preserve">stat, </w:t>
            </w:r>
            <w:r w:rsidRPr="00752797">
              <w:lastRenderedPageBreak/>
              <w:t>bichrom, ts_1, ts_2, jons, swan, vardens, reuse, ts_nonh, off, stat_table, jons_table</w:t>
            </w:r>
          </w:p>
        </w:tc>
        <w:tc>
          <w:tcPr>
            <w:tcW w:w="848" w:type="dxa"/>
          </w:tcPr>
          <w:p w14:paraId="4C1015BE" w14:textId="77777777" w:rsidR="00E22FE1" w:rsidRPr="00752797" w:rsidRDefault="00E22FE1" w:rsidP="00400C16">
            <w:pPr>
              <w:pStyle w:val="PlainText"/>
              <w:jc w:val="both"/>
              <w:cnfStyle w:val="000000100000" w:firstRow="0" w:lastRow="0" w:firstColumn="0" w:lastColumn="0" w:oddVBand="0" w:evenVBand="0" w:oddHBand="1" w:evenHBand="0" w:firstRowFirstColumn="0" w:firstRowLastColumn="0" w:lastRowFirstColumn="0" w:lastRowLastColumn="0"/>
            </w:pPr>
          </w:p>
        </w:tc>
        <w:tc>
          <w:tcPr>
            <w:tcW w:w="1198" w:type="dxa"/>
          </w:tcPr>
          <w:p w14:paraId="201EE8A0" w14:textId="77777777" w:rsidR="00E22FE1" w:rsidRPr="00752797" w:rsidRDefault="00E22FE1" w:rsidP="00400C16">
            <w:pPr>
              <w:pStyle w:val="PlainText"/>
              <w:jc w:val="both"/>
              <w:cnfStyle w:val="000000100000" w:firstRow="0" w:lastRow="0" w:firstColumn="0" w:lastColumn="0" w:oddVBand="0" w:evenVBand="0" w:oddHBand="1" w:evenHBand="0" w:firstRowFirstColumn="0" w:firstRowLastColumn="0" w:lastRowFirstColumn="0" w:lastRowLastColumn="0"/>
            </w:pPr>
          </w:p>
        </w:tc>
      </w:tr>
      <w:tr w:rsidR="00E22FE1" w:rsidRPr="00752797" w14:paraId="03AAF4BE" w14:textId="77777777" w:rsidTr="00400C16">
        <w:tc>
          <w:tcPr>
            <w:cnfStyle w:val="001000000000" w:firstRow="0" w:lastRow="0" w:firstColumn="1" w:lastColumn="0" w:oddVBand="0" w:evenVBand="0" w:oddHBand="0" w:evenHBand="0" w:firstRowFirstColumn="0" w:firstRowLastColumn="0" w:lastRowFirstColumn="0" w:lastRowLastColumn="0"/>
            <w:tcW w:w="1721" w:type="dxa"/>
          </w:tcPr>
          <w:p w14:paraId="0DCD22CC" w14:textId="77777777" w:rsidR="00E22FE1" w:rsidRPr="00752797" w:rsidRDefault="00E22FE1" w:rsidP="00400C16">
            <w:pPr>
              <w:pStyle w:val="PlainText"/>
              <w:jc w:val="both"/>
            </w:pPr>
            <w:r w:rsidRPr="00752797">
              <w:lastRenderedPageBreak/>
              <w:t>lateralwave</w:t>
            </w:r>
          </w:p>
        </w:tc>
        <w:tc>
          <w:tcPr>
            <w:tcW w:w="2245" w:type="dxa"/>
          </w:tcPr>
          <w:p w14:paraId="11BCA881" w14:textId="77777777" w:rsidR="00E22FE1" w:rsidRPr="00752797" w:rsidRDefault="00E22FE1" w:rsidP="00400C16">
            <w:pPr>
              <w:pStyle w:val="PlainText"/>
              <w:jc w:val="both"/>
              <w:cnfStyle w:val="000000000000" w:firstRow="0" w:lastRow="0" w:firstColumn="0" w:lastColumn="0" w:oddVBand="0" w:evenVBand="0" w:oddHBand="0" w:evenHBand="0" w:firstRowFirstColumn="0" w:firstRowLastColumn="0" w:lastRowFirstColumn="0" w:lastRowLastColumn="0"/>
            </w:pPr>
            <w:r w:rsidRPr="00752797">
              <w:t>Switch for lateral boundary at left</w:t>
            </w:r>
          </w:p>
        </w:tc>
        <w:tc>
          <w:tcPr>
            <w:tcW w:w="1197" w:type="dxa"/>
          </w:tcPr>
          <w:p w14:paraId="0D991FC7" w14:textId="77777777" w:rsidR="00E22FE1" w:rsidRPr="00752797" w:rsidRDefault="00E22FE1" w:rsidP="00400C16">
            <w:pPr>
              <w:pStyle w:val="PlainText"/>
              <w:jc w:val="both"/>
              <w:cnfStyle w:val="000000000000" w:firstRow="0" w:lastRow="0" w:firstColumn="0" w:lastColumn="0" w:oddVBand="0" w:evenVBand="0" w:oddHBand="0" w:evenHBand="0" w:firstRowFirstColumn="0" w:firstRowLastColumn="0" w:lastRowFirstColumn="0" w:lastRowLastColumn="0"/>
            </w:pPr>
            <w:r w:rsidRPr="00752797">
              <w:t>neumann</w:t>
            </w:r>
          </w:p>
        </w:tc>
        <w:tc>
          <w:tcPr>
            <w:tcW w:w="1721" w:type="dxa"/>
          </w:tcPr>
          <w:p w14:paraId="4664D0A3" w14:textId="77777777" w:rsidR="00E22FE1" w:rsidRPr="00752797" w:rsidRDefault="00E22FE1" w:rsidP="00400C16">
            <w:pPr>
              <w:pStyle w:val="PlainText"/>
              <w:jc w:val="both"/>
              <w:cnfStyle w:val="000000000000" w:firstRow="0" w:lastRow="0" w:firstColumn="0" w:lastColumn="0" w:oddVBand="0" w:evenVBand="0" w:oddHBand="0" w:evenHBand="0" w:firstRowFirstColumn="0" w:firstRowLastColumn="0" w:lastRowFirstColumn="0" w:lastRowLastColumn="0"/>
            </w:pPr>
            <w:r w:rsidRPr="00752797">
              <w:t>neumann, wavecrest, cyclic</w:t>
            </w:r>
          </w:p>
        </w:tc>
        <w:tc>
          <w:tcPr>
            <w:tcW w:w="848" w:type="dxa"/>
          </w:tcPr>
          <w:p w14:paraId="24A4D1A9" w14:textId="77777777" w:rsidR="00E22FE1" w:rsidRPr="00752797" w:rsidRDefault="00E22FE1" w:rsidP="00400C16">
            <w:pPr>
              <w:pStyle w:val="PlainText"/>
              <w:jc w:val="both"/>
              <w:cnfStyle w:val="000000000000" w:firstRow="0" w:lastRow="0" w:firstColumn="0" w:lastColumn="0" w:oddVBand="0" w:evenVBand="0" w:oddHBand="0" w:evenHBand="0" w:firstRowFirstColumn="0" w:firstRowLastColumn="0" w:lastRowFirstColumn="0" w:lastRowLastColumn="0"/>
            </w:pPr>
          </w:p>
        </w:tc>
        <w:tc>
          <w:tcPr>
            <w:tcW w:w="1198" w:type="dxa"/>
          </w:tcPr>
          <w:p w14:paraId="620C0F11" w14:textId="77777777" w:rsidR="00E22FE1" w:rsidRPr="00752797" w:rsidRDefault="00E22FE1" w:rsidP="00400C16">
            <w:pPr>
              <w:pStyle w:val="PlainText"/>
              <w:jc w:val="both"/>
              <w:cnfStyle w:val="000000000000" w:firstRow="0" w:lastRow="0" w:firstColumn="0" w:lastColumn="0" w:oddVBand="0" w:evenVBand="0" w:oddHBand="0" w:evenHBand="0" w:firstRowFirstColumn="0" w:firstRowLastColumn="0" w:lastRowFirstColumn="0" w:lastRowLastColumn="0"/>
            </w:pPr>
          </w:p>
        </w:tc>
      </w:tr>
      <w:tr w:rsidR="00E22FE1" w:rsidRPr="00752797" w14:paraId="02942449" w14:textId="77777777" w:rsidTr="00400C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1" w:type="dxa"/>
          </w:tcPr>
          <w:p w14:paraId="507BD046" w14:textId="77777777" w:rsidR="00E22FE1" w:rsidRPr="00752797" w:rsidRDefault="00E22FE1" w:rsidP="00400C16">
            <w:pPr>
              <w:pStyle w:val="PlainText"/>
              <w:jc w:val="both"/>
            </w:pPr>
            <w:r w:rsidRPr="00752797">
              <w:t>m</w:t>
            </w:r>
          </w:p>
        </w:tc>
        <w:tc>
          <w:tcPr>
            <w:tcW w:w="2245" w:type="dxa"/>
          </w:tcPr>
          <w:p w14:paraId="38F1F090" w14:textId="77777777" w:rsidR="00E22FE1" w:rsidRPr="00752797" w:rsidRDefault="00E22FE1" w:rsidP="00400C16">
            <w:pPr>
              <w:pStyle w:val="PlainText"/>
              <w:jc w:val="both"/>
              <w:cnfStyle w:val="000000100000" w:firstRow="0" w:lastRow="0" w:firstColumn="0" w:lastColumn="0" w:oddVBand="0" w:evenVBand="0" w:oddHBand="1" w:evenHBand="0" w:firstRowFirstColumn="0" w:firstRowLastColumn="0" w:lastRowFirstColumn="0" w:lastRowLastColumn="0"/>
            </w:pPr>
            <w:r w:rsidRPr="00752797">
              <w:t xml:space="preserve">Power in cos^m directional distribution for </w:t>
            </w:r>
            <w:r w:rsidR="00400C16" w:rsidRPr="00752797">
              <w:t>wbctype</w:t>
            </w:r>
            <w:r w:rsidRPr="00752797">
              <w:t xml:space="preserve"> = stat, bichrom, ts_1 or ts_2</w:t>
            </w:r>
          </w:p>
        </w:tc>
        <w:tc>
          <w:tcPr>
            <w:tcW w:w="1197" w:type="dxa"/>
          </w:tcPr>
          <w:p w14:paraId="34A683B4" w14:textId="77777777" w:rsidR="00E22FE1" w:rsidRPr="00752797" w:rsidRDefault="00E22FE1" w:rsidP="00400C16">
            <w:pPr>
              <w:pStyle w:val="PlainText"/>
              <w:jc w:val="both"/>
              <w:cnfStyle w:val="000000100000" w:firstRow="0" w:lastRow="0" w:firstColumn="0" w:lastColumn="0" w:oddVBand="0" w:evenVBand="0" w:oddHBand="1" w:evenHBand="0" w:firstRowFirstColumn="0" w:firstRowLastColumn="0" w:lastRowFirstColumn="0" w:lastRowLastColumn="0"/>
            </w:pPr>
            <w:r w:rsidRPr="00752797">
              <w:t>10</w:t>
            </w:r>
          </w:p>
        </w:tc>
        <w:tc>
          <w:tcPr>
            <w:tcW w:w="1721" w:type="dxa"/>
          </w:tcPr>
          <w:p w14:paraId="73175D7D" w14:textId="77777777" w:rsidR="00E22FE1" w:rsidRPr="00752797" w:rsidRDefault="00E22FE1" w:rsidP="00400C16">
            <w:pPr>
              <w:pStyle w:val="PlainText"/>
              <w:jc w:val="both"/>
              <w:cnfStyle w:val="000000100000" w:firstRow="0" w:lastRow="0" w:firstColumn="0" w:lastColumn="0" w:oddVBand="0" w:evenVBand="0" w:oddHBand="1" w:evenHBand="0" w:firstRowFirstColumn="0" w:firstRowLastColumn="0" w:lastRowFirstColumn="0" w:lastRowLastColumn="0"/>
            </w:pPr>
            <w:r w:rsidRPr="00752797">
              <w:t>2 - 128</w:t>
            </w:r>
          </w:p>
        </w:tc>
        <w:tc>
          <w:tcPr>
            <w:tcW w:w="848" w:type="dxa"/>
          </w:tcPr>
          <w:p w14:paraId="626A8117" w14:textId="77777777" w:rsidR="00E22FE1" w:rsidRPr="00752797" w:rsidRDefault="00E22FE1" w:rsidP="00400C16">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198" w:type="dxa"/>
          </w:tcPr>
          <w:p w14:paraId="2AE732C9" w14:textId="77777777" w:rsidR="00E22FE1" w:rsidRPr="00752797" w:rsidRDefault="00E22FE1" w:rsidP="00400C16">
            <w:pPr>
              <w:pStyle w:val="PlainText"/>
              <w:jc w:val="both"/>
              <w:cnfStyle w:val="000000100000" w:firstRow="0" w:lastRow="0" w:firstColumn="0" w:lastColumn="0" w:oddVBand="0" w:evenVBand="0" w:oddHBand="1" w:evenHBand="0" w:firstRowFirstColumn="0" w:firstRowLastColumn="0" w:lastRowFirstColumn="0" w:lastRowLastColumn="0"/>
            </w:pPr>
          </w:p>
        </w:tc>
      </w:tr>
      <w:tr w:rsidR="00E22FE1" w:rsidRPr="00752797" w14:paraId="23D45047" w14:textId="77777777" w:rsidTr="00400C16">
        <w:tc>
          <w:tcPr>
            <w:cnfStyle w:val="001000000000" w:firstRow="0" w:lastRow="0" w:firstColumn="1" w:lastColumn="0" w:oddVBand="0" w:evenVBand="0" w:oddHBand="0" w:evenHBand="0" w:firstRowFirstColumn="0" w:firstRowLastColumn="0" w:lastRowFirstColumn="0" w:lastRowLastColumn="0"/>
            <w:tcW w:w="1721" w:type="dxa"/>
          </w:tcPr>
          <w:p w14:paraId="0840C124" w14:textId="77777777" w:rsidR="00E22FE1" w:rsidRPr="00752797" w:rsidRDefault="00E22FE1" w:rsidP="00400C16">
            <w:pPr>
              <w:pStyle w:val="PlainText"/>
              <w:jc w:val="both"/>
            </w:pPr>
            <w:r w:rsidRPr="00752797">
              <w:t>nmax+</w:t>
            </w:r>
          </w:p>
        </w:tc>
        <w:tc>
          <w:tcPr>
            <w:tcW w:w="2245" w:type="dxa"/>
          </w:tcPr>
          <w:p w14:paraId="373E3389" w14:textId="77777777" w:rsidR="00E22FE1" w:rsidRPr="00752797" w:rsidRDefault="00E22FE1" w:rsidP="00400C16">
            <w:pPr>
              <w:pStyle w:val="PlainText"/>
              <w:jc w:val="both"/>
              <w:cnfStyle w:val="000000000000" w:firstRow="0" w:lastRow="0" w:firstColumn="0" w:lastColumn="0" w:oddVBand="0" w:evenVBand="0" w:oddHBand="0" w:evenHBand="0" w:firstRowFirstColumn="0" w:firstRowLastColumn="0" w:lastRowFirstColumn="0" w:lastRowLastColumn="0"/>
            </w:pPr>
            <w:r w:rsidRPr="00752797">
              <w:t>Maximum ratio of cg/c for computing long wave boundary conditions</w:t>
            </w:r>
          </w:p>
        </w:tc>
        <w:tc>
          <w:tcPr>
            <w:tcW w:w="1197" w:type="dxa"/>
          </w:tcPr>
          <w:p w14:paraId="684BD4BE" w14:textId="77777777" w:rsidR="00E22FE1" w:rsidRPr="00752797" w:rsidRDefault="00E22FE1" w:rsidP="00400C16">
            <w:pPr>
              <w:pStyle w:val="PlainText"/>
              <w:jc w:val="both"/>
              <w:cnfStyle w:val="000000000000" w:firstRow="0" w:lastRow="0" w:firstColumn="0" w:lastColumn="0" w:oddVBand="0" w:evenVBand="0" w:oddHBand="0" w:evenHBand="0" w:firstRowFirstColumn="0" w:firstRowLastColumn="0" w:lastRowFirstColumn="0" w:lastRowLastColumn="0"/>
            </w:pPr>
            <w:r w:rsidRPr="00752797">
              <w:t>0.8</w:t>
            </w:r>
          </w:p>
        </w:tc>
        <w:tc>
          <w:tcPr>
            <w:tcW w:w="1721" w:type="dxa"/>
          </w:tcPr>
          <w:p w14:paraId="402D609A" w14:textId="77777777" w:rsidR="00E22FE1" w:rsidRPr="00752797" w:rsidRDefault="00E22FE1" w:rsidP="00400C16">
            <w:pPr>
              <w:pStyle w:val="PlainText"/>
              <w:jc w:val="both"/>
              <w:cnfStyle w:val="000000000000" w:firstRow="0" w:lastRow="0" w:firstColumn="0" w:lastColumn="0" w:oddVBand="0" w:evenVBand="0" w:oddHBand="0" w:evenHBand="0" w:firstRowFirstColumn="0" w:firstRowLastColumn="0" w:lastRowFirstColumn="0" w:lastRowLastColumn="0"/>
            </w:pPr>
            <w:r w:rsidRPr="00752797">
              <w:t>0.5 - 1.0</w:t>
            </w:r>
          </w:p>
        </w:tc>
        <w:tc>
          <w:tcPr>
            <w:tcW w:w="848" w:type="dxa"/>
          </w:tcPr>
          <w:p w14:paraId="27DFDD25" w14:textId="77777777" w:rsidR="00E22FE1" w:rsidRPr="00752797" w:rsidRDefault="00E22FE1" w:rsidP="00400C16">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198" w:type="dxa"/>
          </w:tcPr>
          <w:p w14:paraId="5233AF2E" w14:textId="77777777" w:rsidR="00E22FE1" w:rsidRPr="00752797" w:rsidRDefault="00E22FE1" w:rsidP="00400C16">
            <w:pPr>
              <w:pStyle w:val="PlainText"/>
              <w:jc w:val="both"/>
              <w:cnfStyle w:val="000000000000" w:firstRow="0" w:lastRow="0" w:firstColumn="0" w:lastColumn="0" w:oddVBand="0" w:evenVBand="0" w:oddHBand="0" w:evenHBand="0" w:firstRowFirstColumn="0" w:firstRowLastColumn="0" w:lastRowFirstColumn="0" w:lastRowLastColumn="0"/>
            </w:pPr>
          </w:p>
        </w:tc>
      </w:tr>
      <w:tr w:rsidR="00E22FE1" w:rsidRPr="00752797" w14:paraId="3247357C" w14:textId="77777777" w:rsidTr="00400C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1" w:type="dxa"/>
          </w:tcPr>
          <w:p w14:paraId="23188218" w14:textId="77777777" w:rsidR="00E22FE1" w:rsidRPr="00752797" w:rsidRDefault="00E22FE1" w:rsidP="00400C16">
            <w:pPr>
              <w:pStyle w:val="PlainText"/>
              <w:jc w:val="both"/>
            </w:pPr>
            <w:r w:rsidRPr="00752797">
              <w:t>taper</w:t>
            </w:r>
          </w:p>
        </w:tc>
        <w:tc>
          <w:tcPr>
            <w:tcW w:w="2245" w:type="dxa"/>
          </w:tcPr>
          <w:p w14:paraId="7E43A570" w14:textId="77777777" w:rsidR="00E22FE1" w:rsidRPr="00752797" w:rsidRDefault="00E22FE1" w:rsidP="00400C16">
            <w:pPr>
              <w:pStyle w:val="PlainText"/>
              <w:jc w:val="both"/>
              <w:cnfStyle w:val="000000100000" w:firstRow="0" w:lastRow="0" w:firstColumn="0" w:lastColumn="0" w:oddVBand="0" w:evenVBand="0" w:oddHBand="1" w:evenHBand="0" w:firstRowFirstColumn="0" w:firstRowLastColumn="0" w:lastRowFirstColumn="0" w:lastRowLastColumn="0"/>
            </w:pPr>
            <w:r w:rsidRPr="00752797">
              <w:t>Spin-up time of wave boundary conditions, in morphological time</w:t>
            </w:r>
          </w:p>
        </w:tc>
        <w:tc>
          <w:tcPr>
            <w:tcW w:w="1197" w:type="dxa"/>
          </w:tcPr>
          <w:p w14:paraId="042EA7E9" w14:textId="77777777" w:rsidR="00E22FE1" w:rsidRPr="00752797" w:rsidRDefault="00E22FE1" w:rsidP="00400C16">
            <w:pPr>
              <w:pStyle w:val="PlainText"/>
              <w:jc w:val="both"/>
              <w:cnfStyle w:val="000000100000" w:firstRow="0" w:lastRow="0" w:firstColumn="0" w:lastColumn="0" w:oddVBand="0" w:evenVBand="0" w:oddHBand="1" w:evenHBand="0" w:firstRowFirstColumn="0" w:firstRowLastColumn="0" w:lastRowFirstColumn="0" w:lastRowLastColumn="0"/>
            </w:pPr>
            <w:r w:rsidRPr="00752797">
              <w:t>100.0</w:t>
            </w:r>
          </w:p>
        </w:tc>
        <w:tc>
          <w:tcPr>
            <w:tcW w:w="1721" w:type="dxa"/>
          </w:tcPr>
          <w:p w14:paraId="0CEC509E" w14:textId="77777777" w:rsidR="00E22FE1" w:rsidRPr="00752797" w:rsidRDefault="00E22FE1" w:rsidP="00400C16">
            <w:pPr>
              <w:pStyle w:val="PlainText"/>
              <w:jc w:val="both"/>
              <w:cnfStyle w:val="000000100000" w:firstRow="0" w:lastRow="0" w:firstColumn="0" w:lastColumn="0" w:oddVBand="0" w:evenVBand="0" w:oddHBand="1" w:evenHBand="0" w:firstRowFirstColumn="0" w:firstRowLastColumn="0" w:lastRowFirstColumn="0" w:lastRowLastColumn="0"/>
            </w:pPr>
            <w:r w:rsidRPr="00752797">
              <w:t>0.0 - 1000.0</w:t>
            </w:r>
          </w:p>
        </w:tc>
        <w:tc>
          <w:tcPr>
            <w:tcW w:w="848" w:type="dxa"/>
          </w:tcPr>
          <w:p w14:paraId="60DD6F00" w14:textId="77777777" w:rsidR="00E22FE1" w:rsidRPr="00752797" w:rsidRDefault="00E22FE1" w:rsidP="00400C16">
            <w:pPr>
              <w:pStyle w:val="PlainText"/>
              <w:jc w:val="both"/>
              <w:cnfStyle w:val="000000100000" w:firstRow="0" w:lastRow="0" w:firstColumn="0" w:lastColumn="0" w:oddVBand="0" w:evenVBand="0" w:oddHBand="1" w:evenHBand="0" w:firstRowFirstColumn="0" w:firstRowLastColumn="0" w:lastRowFirstColumn="0" w:lastRowLastColumn="0"/>
            </w:pPr>
            <w:r w:rsidRPr="00752797">
              <w:t>s</w:t>
            </w:r>
          </w:p>
        </w:tc>
        <w:tc>
          <w:tcPr>
            <w:tcW w:w="1198" w:type="dxa"/>
          </w:tcPr>
          <w:p w14:paraId="29F83648" w14:textId="77777777" w:rsidR="00E22FE1" w:rsidRPr="00752797" w:rsidRDefault="00E22FE1" w:rsidP="00400C16">
            <w:pPr>
              <w:pStyle w:val="PlainText"/>
              <w:jc w:val="both"/>
              <w:cnfStyle w:val="000000100000" w:firstRow="0" w:lastRow="0" w:firstColumn="0" w:lastColumn="0" w:oddVBand="0" w:evenVBand="0" w:oddHBand="1" w:evenHBand="0" w:firstRowFirstColumn="0" w:firstRowLastColumn="0" w:lastRowFirstColumn="0" w:lastRowLastColumn="0"/>
            </w:pPr>
          </w:p>
        </w:tc>
      </w:tr>
    </w:tbl>
    <w:p w14:paraId="70DB9AE7" w14:textId="77777777" w:rsidR="006E38F6" w:rsidRPr="00752797" w:rsidRDefault="006E38F6" w:rsidP="006E38F6">
      <w:pPr>
        <w:pStyle w:val="Heading4"/>
        <w:rPr>
          <w:lang w:val="en-US"/>
        </w:rPr>
      </w:pPr>
      <w:bookmarkStart w:id="414" w:name="_Ref413596729"/>
      <w:bookmarkStart w:id="415" w:name="_Toc417455482"/>
      <w:bookmarkStart w:id="416" w:name="_Toc417455675"/>
      <w:bookmarkStart w:id="417" w:name="_Toc417455820"/>
      <w:r w:rsidRPr="00752797">
        <w:rPr>
          <w:lang w:val="en-US"/>
        </w:rPr>
        <w:t>Time series</w:t>
      </w:r>
      <w:bookmarkEnd w:id="413"/>
      <w:bookmarkEnd w:id="414"/>
      <w:bookmarkEnd w:id="415"/>
      <w:bookmarkEnd w:id="416"/>
      <w:bookmarkEnd w:id="417"/>
    </w:p>
    <w:p w14:paraId="33D28D59" w14:textId="77777777" w:rsidR="003E1DDA" w:rsidRPr="00752797" w:rsidRDefault="00400C16" w:rsidP="00400C16">
      <w:pPr>
        <w:rPr>
          <w:lang w:val="en-US"/>
        </w:rPr>
      </w:pPr>
      <w:r w:rsidRPr="00752797">
        <w:rPr>
          <w:lang w:val="en-US"/>
        </w:rPr>
        <w:t xml:space="preserve">The wave boundary condition types of ts_1 and ts_2 need a separate file containing short wave energy and free surface elevation (including long wave motions). </w:t>
      </w:r>
      <w:r w:rsidR="003E1DDA" w:rsidRPr="00752797">
        <w:rPr>
          <w:lang w:val="en-US"/>
        </w:rPr>
        <w:t>The format of this file is as follows:</w:t>
      </w:r>
    </w:p>
    <w:p w14:paraId="2F856BDF" w14:textId="77777777" w:rsidR="00400C16" w:rsidRPr="00752797" w:rsidRDefault="00400C16" w:rsidP="00400C16">
      <w:pPr>
        <w:rPr>
          <w:lang w:val="en-US"/>
        </w:rPr>
      </w:pPr>
    </w:p>
    <w:p w14:paraId="2C880A01" w14:textId="77777777" w:rsidR="003E1DDA" w:rsidRPr="00752797" w:rsidRDefault="003E1DDA" w:rsidP="003E1DDA">
      <w:pPr>
        <w:pStyle w:val="Codeheader"/>
        <w:rPr>
          <w:lang w:val="en-US"/>
        </w:rPr>
      </w:pPr>
      <w:proofErr w:type="gramStart"/>
      <w:r w:rsidRPr="00752797">
        <w:rPr>
          <w:lang w:val="en-US"/>
        </w:rPr>
        <w:t>bc/gen.ezs</w:t>
      </w:r>
      <w:proofErr w:type="gramEnd"/>
    </w:p>
    <w:p w14:paraId="79F4807B" w14:textId="77777777" w:rsidR="003E1DDA" w:rsidRPr="00752797" w:rsidRDefault="003E1DDA" w:rsidP="003E1DDA">
      <w:pPr>
        <w:pStyle w:val="Code"/>
        <w:jc w:val="both"/>
      </w:pPr>
      <w:r w:rsidRPr="00752797">
        <w:t>&lt;</w:t>
      </w:r>
      <w:proofErr w:type="gramStart"/>
      <w:r w:rsidRPr="00752797">
        <w:t>time</w:t>
      </w:r>
      <w:proofErr w:type="gramEnd"/>
      <w:r w:rsidRPr="00752797">
        <w:t xml:space="preserve"> 1&gt; &lt;zs 1&gt; &lt;E 1&gt;</w:t>
      </w:r>
    </w:p>
    <w:p w14:paraId="33F1F0C3" w14:textId="77777777" w:rsidR="003E1DDA" w:rsidRPr="00752797" w:rsidRDefault="003E1DDA" w:rsidP="003E1DDA">
      <w:pPr>
        <w:pStyle w:val="Code"/>
        <w:jc w:val="both"/>
      </w:pPr>
      <w:r w:rsidRPr="00752797">
        <w:t>&lt;</w:t>
      </w:r>
      <w:proofErr w:type="gramStart"/>
      <w:r w:rsidRPr="00752797">
        <w:t>time</w:t>
      </w:r>
      <w:proofErr w:type="gramEnd"/>
      <w:r w:rsidRPr="00752797">
        <w:t xml:space="preserve"> 1&gt; &lt;zs 2&gt; &lt;E 2&gt;</w:t>
      </w:r>
    </w:p>
    <w:p w14:paraId="63AE28E7" w14:textId="77777777" w:rsidR="003E1DDA" w:rsidRPr="00752797" w:rsidRDefault="003E1DDA" w:rsidP="003E1DDA">
      <w:pPr>
        <w:pStyle w:val="Code"/>
        <w:jc w:val="both"/>
      </w:pPr>
      <w:r w:rsidRPr="00752797">
        <w:t>&lt;</w:t>
      </w:r>
      <w:proofErr w:type="gramStart"/>
      <w:r w:rsidRPr="00752797">
        <w:t>time</w:t>
      </w:r>
      <w:proofErr w:type="gramEnd"/>
      <w:r w:rsidRPr="00752797">
        <w:t xml:space="preserve"> 2&gt; &lt;zs 3&gt; &lt;E 3&gt;</w:t>
      </w:r>
    </w:p>
    <w:p w14:paraId="2B640B5F" w14:textId="77777777" w:rsidR="003E1DDA" w:rsidRPr="00752797" w:rsidRDefault="003E1DDA" w:rsidP="003E1DDA">
      <w:pPr>
        <w:pStyle w:val="Code"/>
        <w:jc w:val="both"/>
      </w:pPr>
      <w:r w:rsidRPr="00752797">
        <w:t>...</w:t>
      </w:r>
    </w:p>
    <w:p w14:paraId="3815131B" w14:textId="77777777" w:rsidR="003E1DDA" w:rsidRPr="00752797" w:rsidRDefault="00400C16" w:rsidP="003E1DDA">
      <w:pPr>
        <w:pStyle w:val="BodyText"/>
        <w:rPr>
          <w:lang w:val="en-US"/>
        </w:rPr>
      </w:pPr>
      <w:r w:rsidRPr="00752797">
        <w:rPr>
          <w:lang w:val="en-US"/>
        </w:rPr>
        <w:t>The wave boundary condition type of ts_</w:t>
      </w:r>
      <w:r w:rsidRPr="00752797">
        <w:rPr>
          <w:i/>
          <w:lang w:val="en-US"/>
        </w:rPr>
        <w:t>nonh</w:t>
      </w:r>
      <w:r w:rsidRPr="00752797">
        <w:rPr>
          <w:lang w:val="en-US"/>
        </w:rPr>
        <w:t xml:space="preserve"> also needs a separate file in order to run the simulation. This file, however, needs to contain free surface elevations and velocities (both in u and v).</w:t>
      </w:r>
    </w:p>
    <w:p w14:paraId="1B8AB340" w14:textId="77777777" w:rsidR="00962612" w:rsidRPr="00752797" w:rsidRDefault="00962612" w:rsidP="00962612">
      <w:pPr>
        <w:pStyle w:val="Codeheader"/>
        <w:rPr>
          <w:lang w:val="en-US"/>
        </w:rPr>
      </w:pPr>
      <w:r w:rsidRPr="00752797">
        <w:rPr>
          <w:lang w:val="en-US"/>
        </w:rPr>
        <w:t>Boun_u.bcf</w:t>
      </w:r>
    </w:p>
    <w:tbl>
      <w:tblPr>
        <w:tblStyle w:val="TableGrid"/>
        <w:tblW w:w="0" w:type="auto"/>
        <w:tblInd w:w="250" w:type="dxa"/>
        <w:tblLook w:val="01E0" w:firstRow="1" w:lastRow="1" w:firstColumn="1" w:lastColumn="1" w:noHBand="0" w:noVBand="0"/>
      </w:tblPr>
      <w:tblGrid>
        <w:gridCol w:w="8363"/>
      </w:tblGrid>
      <w:tr w:rsidR="00962612" w:rsidRPr="00752797" w14:paraId="2A8EB967" w14:textId="77777777" w:rsidTr="00962612">
        <w:tc>
          <w:tcPr>
            <w:tcW w:w="8363" w:type="dxa"/>
          </w:tcPr>
          <w:p w14:paraId="330B59D2" w14:textId="77777777" w:rsidR="00962612" w:rsidRPr="00752797" w:rsidRDefault="00962612" w:rsidP="00962612">
            <w:pPr>
              <w:pStyle w:val="Code"/>
              <w:pBdr>
                <w:top w:val="none" w:sz="0" w:space="0" w:color="auto"/>
                <w:left w:val="none" w:sz="0" w:space="0" w:color="auto"/>
                <w:bottom w:val="none" w:sz="0" w:space="0" w:color="auto"/>
                <w:right w:val="none" w:sz="0" w:space="0" w:color="auto"/>
              </w:pBdr>
              <w:ind w:left="0"/>
              <w:jc w:val="both"/>
            </w:pPr>
            <w:r w:rsidRPr="00752797">
              <w:t>&lt; scalar/vector       &gt;</w:t>
            </w:r>
          </w:p>
          <w:p w14:paraId="55819046" w14:textId="77777777" w:rsidR="00962612" w:rsidRPr="00752797" w:rsidRDefault="00962612" w:rsidP="00962612">
            <w:pPr>
              <w:pStyle w:val="Code"/>
              <w:pBdr>
                <w:top w:val="none" w:sz="0" w:space="0" w:color="auto"/>
                <w:left w:val="none" w:sz="0" w:space="0" w:color="auto"/>
                <w:bottom w:val="none" w:sz="0" w:space="0" w:color="auto"/>
                <w:right w:val="none" w:sz="0" w:space="0" w:color="auto"/>
              </w:pBdr>
              <w:ind w:left="0"/>
              <w:jc w:val="both"/>
            </w:pPr>
            <w:r w:rsidRPr="00752797">
              <w:t>&lt; number of variables &gt;</w:t>
            </w:r>
          </w:p>
          <w:p w14:paraId="6688B61A" w14:textId="77777777" w:rsidR="00962612" w:rsidRPr="00752797" w:rsidRDefault="00962612" w:rsidP="00962612">
            <w:pPr>
              <w:pStyle w:val="Code"/>
              <w:pBdr>
                <w:top w:val="none" w:sz="0" w:space="0" w:color="auto"/>
                <w:left w:val="none" w:sz="0" w:space="0" w:color="auto"/>
                <w:bottom w:val="none" w:sz="0" w:space="0" w:color="auto"/>
                <w:right w:val="none" w:sz="0" w:space="0" w:color="auto"/>
              </w:pBdr>
              <w:ind w:left="0"/>
              <w:jc w:val="both"/>
            </w:pPr>
            <w:r w:rsidRPr="00752797">
              <w:t>&lt; variables: t,U,Zs,W &gt;</w:t>
            </w:r>
          </w:p>
          <w:p w14:paraId="25BEFA22" w14:textId="77777777" w:rsidR="00962612" w:rsidRPr="00752797" w:rsidRDefault="00962612" w:rsidP="00962612">
            <w:pPr>
              <w:pStyle w:val="Code"/>
              <w:pBdr>
                <w:top w:val="none" w:sz="0" w:space="0" w:color="auto"/>
                <w:left w:val="none" w:sz="0" w:space="0" w:color="auto"/>
                <w:bottom w:val="none" w:sz="0" w:space="0" w:color="auto"/>
                <w:right w:val="none" w:sz="0" w:space="0" w:color="auto"/>
              </w:pBdr>
            </w:pPr>
            <w:r w:rsidRPr="00752797">
              <w:object w:dxaOrig="4780" w:dyaOrig="980" w14:anchorId="44FD6DD2">
                <v:shape id="_x0000_i1152" type="#_x0000_t75" style="width:240pt;height:48pt" o:ole="">
                  <v:imagedata r:id="rId294" o:title=""/>
                </v:shape>
                <o:OLEObject Type="Embed" ProgID="Equation.DSMT4" ShapeID="_x0000_i1152" DrawAspect="Content" ObjectID="_1492332745" r:id="rId295"/>
              </w:object>
            </w:r>
          </w:p>
        </w:tc>
      </w:tr>
    </w:tbl>
    <w:p w14:paraId="406B7019" w14:textId="77777777" w:rsidR="00962612" w:rsidRPr="00752797" w:rsidRDefault="00962612" w:rsidP="003E1DDA">
      <w:pPr>
        <w:pStyle w:val="BodyText"/>
        <w:rPr>
          <w:lang w:val="en-US"/>
        </w:rPr>
      </w:pPr>
    </w:p>
    <w:p w14:paraId="74B83417" w14:textId="77777777" w:rsidR="00620A54" w:rsidRPr="00752797" w:rsidRDefault="00620A54" w:rsidP="002603CC">
      <w:pPr>
        <w:pStyle w:val="Heading3"/>
        <w:jc w:val="both"/>
        <w:rPr>
          <w:lang w:val="en-US"/>
        </w:rPr>
      </w:pPr>
      <w:bookmarkStart w:id="418" w:name="_Toc417455010"/>
      <w:bookmarkStart w:id="419" w:name="_Toc417455483"/>
      <w:bookmarkStart w:id="420" w:name="_Toc417455676"/>
      <w:bookmarkStart w:id="421" w:name="_Toc417455821"/>
      <w:r w:rsidRPr="00752797">
        <w:rPr>
          <w:lang w:val="en-US"/>
        </w:rPr>
        <w:t>Special types of wave boundary conditions</w:t>
      </w:r>
      <w:bookmarkEnd w:id="409"/>
      <w:bookmarkEnd w:id="418"/>
      <w:bookmarkEnd w:id="419"/>
      <w:bookmarkEnd w:id="420"/>
      <w:bookmarkEnd w:id="421"/>
    </w:p>
    <w:p w14:paraId="59B33B5C" w14:textId="77777777" w:rsidR="00620A54" w:rsidRPr="00752797" w:rsidRDefault="00E22FE1" w:rsidP="002603CC">
      <w:pPr>
        <w:pStyle w:val="BodyText"/>
        <w:rPr>
          <w:lang w:val="en-US"/>
        </w:rPr>
      </w:pPr>
      <w:r w:rsidRPr="00752797">
        <w:rPr>
          <w:lang w:val="en-US"/>
        </w:rPr>
        <w:t>Two</w:t>
      </w:r>
      <w:r w:rsidR="00620A54" w:rsidRPr="00752797">
        <w:rPr>
          <w:lang w:val="en-US"/>
        </w:rPr>
        <w:t xml:space="preserve"> special types of wave boundary conditions are available that makes XBeach skip the generation of new wave time series. The first is </w:t>
      </w:r>
      <w:r w:rsidR="00A61743" w:rsidRPr="00752797">
        <w:rPr>
          <w:i/>
          <w:lang w:val="en-US"/>
        </w:rPr>
        <w:t>wbctype</w:t>
      </w:r>
      <w:r w:rsidR="00A61743" w:rsidRPr="00752797">
        <w:rPr>
          <w:lang w:val="en-US"/>
        </w:rPr>
        <w:t xml:space="preserve"> </w:t>
      </w:r>
      <w:r w:rsidR="00620A54" w:rsidRPr="00752797">
        <w:rPr>
          <w:i/>
          <w:lang w:val="en-US"/>
        </w:rPr>
        <w:t>=</w:t>
      </w:r>
      <w:r w:rsidR="00A61743" w:rsidRPr="00752797">
        <w:rPr>
          <w:i/>
          <w:lang w:val="en-US"/>
        </w:rPr>
        <w:t xml:space="preserve"> </w:t>
      </w:r>
      <w:r w:rsidR="00620A54" w:rsidRPr="00752797">
        <w:rPr>
          <w:i/>
          <w:lang w:val="en-US"/>
        </w:rPr>
        <w:t>off</w:t>
      </w:r>
      <w:r w:rsidR="00620A54" w:rsidRPr="00752797">
        <w:rPr>
          <w:lang w:val="en-US"/>
        </w:rPr>
        <w:t xml:space="preserve"> which simply does not provide any wave forcing on the model and hence no wave action in the model.</w:t>
      </w:r>
    </w:p>
    <w:p w14:paraId="4BF90C91" w14:textId="77777777" w:rsidR="00620A54" w:rsidRPr="00752797" w:rsidRDefault="00620A54" w:rsidP="002603CC">
      <w:pPr>
        <w:pStyle w:val="BodyText"/>
        <w:rPr>
          <w:lang w:val="en-US"/>
        </w:rPr>
      </w:pPr>
      <w:r w:rsidRPr="00752797">
        <w:rPr>
          <w:lang w:val="en-US"/>
        </w:rPr>
        <w:t xml:space="preserve">The second is </w:t>
      </w:r>
      <w:r w:rsidR="00A61743" w:rsidRPr="00752797">
        <w:rPr>
          <w:i/>
          <w:lang w:val="en-US"/>
        </w:rPr>
        <w:t>wbctype</w:t>
      </w:r>
      <w:r w:rsidR="00A61743" w:rsidRPr="00752797">
        <w:rPr>
          <w:lang w:val="en-US"/>
        </w:rPr>
        <w:t xml:space="preserve"> </w:t>
      </w:r>
      <w:r w:rsidRPr="00752797">
        <w:rPr>
          <w:i/>
          <w:lang w:val="en-US"/>
        </w:rPr>
        <w:t>=</w:t>
      </w:r>
      <w:r w:rsidR="00A61743" w:rsidRPr="00752797">
        <w:rPr>
          <w:i/>
          <w:lang w:val="en-US"/>
        </w:rPr>
        <w:t xml:space="preserve"> </w:t>
      </w:r>
      <w:r w:rsidRPr="00752797">
        <w:rPr>
          <w:i/>
          <w:lang w:val="en-US"/>
        </w:rPr>
        <w:t>reuse</w:t>
      </w:r>
      <w:r w:rsidRPr="00752797">
        <w:rPr>
          <w:lang w:val="en-US"/>
        </w:rPr>
        <w:t xml:space="preserve"> which makes XBeach reuse wave time series that were generated during a previous simulation. This can be a simulation using the same or a different model as long as the computational grids are identical. In order to reuse boundary conditions, all relevant files should be copied to the current working directory of the model (where the </w:t>
      </w:r>
      <w:r w:rsidRPr="00752797">
        <w:rPr>
          <w:i/>
          <w:lang w:val="en-US"/>
        </w:rPr>
        <w:t xml:space="preserve">params.txt </w:t>
      </w:r>
      <w:r w:rsidRPr="00752797">
        <w:rPr>
          <w:lang w:val="en-US"/>
        </w:rPr>
        <w:t xml:space="preserve">file is located). Relevant files are the </w:t>
      </w:r>
      <w:r w:rsidRPr="00752797">
        <w:rPr>
          <w:i/>
          <w:lang w:val="en-US"/>
        </w:rPr>
        <w:t>ebcflist.bcf</w:t>
      </w:r>
      <w:r w:rsidRPr="00752797">
        <w:rPr>
          <w:lang w:val="en-US"/>
        </w:rPr>
        <w:t xml:space="preserve"> and </w:t>
      </w:r>
      <w:r w:rsidRPr="00752797">
        <w:rPr>
          <w:i/>
          <w:lang w:val="en-US"/>
        </w:rPr>
        <w:t>qbcflist.bcf</w:t>
      </w:r>
      <w:r w:rsidRPr="00752797">
        <w:rPr>
          <w:lang w:val="en-US"/>
        </w:rPr>
        <w:t xml:space="preserve"> files and all files referenced therein. Generally, the referenced files have </w:t>
      </w:r>
      <w:r w:rsidRPr="00752797">
        <w:rPr>
          <w:i/>
          <w:lang w:val="en-US"/>
        </w:rPr>
        <w:t>E_</w:t>
      </w:r>
      <w:r w:rsidRPr="00752797">
        <w:rPr>
          <w:lang w:val="en-US"/>
        </w:rPr>
        <w:t xml:space="preserve"> and </w:t>
      </w:r>
      <w:r w:rsidRPr="00752797">
        <w:rPr>
          <w:i/>
          <w:lang w:val="en-US"/>
        </w:rPr>
        <w:t>q_</w:t>
      </w:r>
      <w:r w:rsidRPr="00752797">
        <w:rPr>
          <w:lang w:val="en-US"/>
        </w:rPr>
        <w:t xml:space="preserve"> prefixes. No further wave boundary condition data need be given in </w:t>
      </w:r>
      <w:r w:rsidRPr="00752797">
        <w:rPr>
          <w:i/>
          <w:lang w:val="en-US"/>
        </w:rPr>
        <w:t>params.txt</w:t>
      </w:r>
      <w:r w:rsidRPr="00752797">
        <w:rPr>
          <w:lang w:val="en-US"/>
        </w:rPr>
        <w:t>.</w:t>
      </w:r>
    </w:p>
    <w:p w14:paraId="2C63EFD8" w14:textId="77777777" w:rsidR="00E22FE1" w:rsidRPr="00752797" w:rsidRDefault="00E22FE1" w:rsidP="00E22FE1">
      <w:pPr>
        <w:rPr>
          <w:lang w:val="en-US"/>
        </w:rPr>
      </w:pPr>
      <w:bookmarkStart w:id="422" w:name="_Toc285701669"/>
      <w:r w:rsidRPr="00752797">
        <w:rPr>
          <w:lang w:val="en-US"/>
        </w:rPr>
        <w:t xml:space="preserve">On top of that bichromatic waves are also supported. </w:t>
      </w:r>
      <w:r w:rsidR="00962612" w:rsidRPr="00752797">
        <w:rPr>
          <w:lang w:val="en-US"/>
        </w:rPr>
        <w:t xml:space="preserve">Currently the same input parameters as non-spectral waves (see </w:t>
      </w:r>
      <w:r w:rsidR="00962612" w:rsidRPr="00752797">
        <w:rPr>
          <w:lang w:val="en-US"/>
        </w:rPr>
      </w:r>
      <w:r w:rsidR="00962612" w:rsidRPr="00752797">
        <w:rPr>
          <w:lang w:val="en-US"/>
        </w:rPr>
      </w:r>
      <w:r w:rsidR="00962612" w:rsidRPr="00752797">
        <w:rPr>
          <w:lang w:val="en-US"/>
        </w:rPr>
      </w:r>
      <w:r w:rsidR="00962612" w:rsidRPr="00752797">
        <w:rPr>
          <w:lang w:val="en-US"/>
        </w:rPr>
      </w:r>
      <w:r w:rsidR="00073410">
        <w:rPr>
          <w:lang w:val="en-US"/>
        </w:rPr>
        <w:t>4.4.2</w:t>
      </w:r>
      <w:r w:rsidR="00962612" w:rsidRPr="00752797">
        <w:rPr>
          <w:lang w:val="en-US"/>
        </w:rPr>
      </w:r>
      <w:r w:rsidR="00962612" w:rsidRPr="00752797">
        <w:rPr>
          <w:lang w:val="en-US"/>
        </w:rPr>
        <w:t>) are required; however there are planes to elaborate</w:t>
      </w:r>
      <w:r w:rsidR="00EA4470" w:rsidRPr="00752797">
        <w:rPr>
          <w:lang w:val="en-US"/>
        </w:rPr>
        <w:t xml:space="preserve"> the input parameters of the bi</w:t>
      </w:r>
      <w:r w:rsidR="00962612" w:rsidRPr="00752797">
        <w:rPr>
          <w:lang w:val="en-US"/>
        </w:rPr>
        <w:t>chromatic wave in order to specify individual frequency.</w:t>
      </w:r>
    </w:p>
    <w:p w14:paraId="10F4EACB" w14:textId="77777777" w:rsidR="00620A54" w:rsidRPr="00752797" w:rsidRDefault="00620A54" w:rsidP="002603CC">
      <w:pPr>
        <w:pStyle w:val="Heading3"/>
        <w:jc w:val="both"/>
        <w:rPr>
          <w:lang w:val="en-US"/>
        </w:rPr>
      </w:pPr>
      <w:bookmarkStart w:id="423" w:name="_Ref285374442"/>
      <w:bookmarkStart w:id="424" w:name="_Toc285701671"/>
      <w:bookmarkStart w:id="425" w:name="_Toc417455011"/>
      <w:bookmarkStart w:id="426" w:name="_Toc417455484"/>
      <w:bookmarkStart w:id="427" w:name="_Toc417455677"/>
      <w:bookmarkStart w:id="428" w:name="_Toc417455822"/>
      <w:bookmarkEnd w:id="422"/>
      <w:r w:rsidRPr="00752797">
        <w:rPr>
          <w:lang w:val="en-US"/>
        </w:rPr>
        <w:t>Temporally and/or spatially varying wave boundary conditions</w:t>
      </w:r>
      <w:bookmarkEnd w:id="423"/>
      <w:bookmarkEnd w:id="424"/>
      <w:bookmarkEnd w:id="425"/>
      <w:bookmarkEnd w:id="426"/>
      <w:bookmarkEnd w:id="427"/>
      <w:bookmarkEnd w:id="428"/>
    </w:p>
    <w:p w14:paraId="1EE01F80" w14:textId="77777777" w:rsidR="00620A54" w:rsidRPr="00752797" w:rsidRDefault="00620A54" w:rsidP="002603CC">
      <w:pPr>
        <w:pStyle w:val="BodyText"/>
        <w:rPr>
          <w:lang w:val="en-US"/>
        </w:rPr>
      </w:pPr>
      <w:r w:rsidRPr="00752797">
        <w:rPr>
          <w:lang w:val="en-US"/>
        </w:rPr>
        <w:t>Time-varying spectral wave boundary conditions can be defined by feeding in multiple spectrum definition files rather than a single definition file. In addition, the duration for which these spectra should occur needs to be defined.</w:t>
      </w:r>
    </w:p>
    <w:p w14:paraId="17253C5B" w14:textId="77777777" w:rsidR="00620A54" w:rsidRPr="00752797" w:rsidRDefault="00620A54" w:rsidP="002603CC">
      <w:pPr>
        <w:pStyle w:val="BodyText"/>
        <w:rPr>
          <w:lang w:val="en-US"/>
        </w:rPr>
      </w:pPr>
      <w:r w:rsidRPr="00752797">
        <w:rPr>
          <w:lang w:val="en-US"/>
        </w:rPr>
        <w:t xml:space="preserve">To make use of this option, the user must specify a regular </w:t>
      </w:r>
      <w:r w:rsidR="00A61743" w:rsidRPr="00752797">
        <w:rPr>
          <w:i/>
          <w:lang w:val="en-US"/>
        </w:rPr>
        <w:t>wbctype</w:t>
      </w:r>
      <w:r w:rsidR="00A61743" w:rsidRPr="00752797">
        <w:rPr>
          <w:lang w:val="en-US"/>
        </w:rPr>
        <w:t xml:space="preserve"> </w:t>
      </w:r>
      <w:r w:rsidRPr="00752797">
        <w:rPr>
          <w:lang w:val="en-US"/>
        </w:rPr>
        <w:t>value for spectral wave boundary conditions (</w:t>
      </w:r>
      <w:r w:rsidRPr="00752797">
        <w:rPr>
          <w:i/>
          <w:lang w:val="en-US"/>
        </w:rPr>
        <w:t>jons</w:t>
      </w:r>
      <w:r w:rsidRPr="00752797">
        <w:rPr>
          <w:lang w:val="en-US"/>
        </w:rPr>
        <w:t xml:space="preserve">, </w:t>
      </w:r>
      <w:r w:rsidRPr="00752797">
        <w:rPr>
          <w:i/>
          <w:lang w:val="en-US"/>
        </w:rPr>
        <w:t>swan</w:t>
      </w:r>
      <w:r w:rsidRPr="00752797">
        <w:rPr>
          <w:lang w:val="en-US"/>
        </w:rPr>
        <w:t xml:space="preserve"> or </w:t>
      </w:r>
      <w:r w:rsidRPr="00752797">
        <w:rPr>
          <w:i/>
          <w:lang w:val="en-US"/>
        </w:rPr>
        <w:t>vardens</w:t>
      </w:r>
      <w:r w:rsidRPr="00752797">
        <w:rPr>
          <w:lang w:val="en-US"/>
        </w:rPr>
        <w:t xml:space="preserve">), but instead of referencing a single spectrum definition file using the </w:t>
      </w:r>
      <w:r w:rsidRPr="00752797">
        <w:rPr>
          <w:i/>
          <w:lang w:val="en-US"/>
        </w:rPr>
        <w:t>bcfile</w:t>
      </w:r>
      <w:r w:rsidRPr="00752797">
        <w:rPr>
          <w:lang w:val="en-US"/>
        </w:rPr>
        <w:t xml:space="preserve"> keyword, an extra file listing all spectrum definition files is now referenced.</w:t>
      </w:r>
    </w:p>
    <w:p w14:paraId="0A893425" w14:textId="77777777" w:rsidR="00620A54" w:rsidRPr="00752797" w:rsidRDefault="00620A54" w:rsidP="002603CC">
      <w:pPr>
        <w:pStyle w:val="BodyText"/>
        <w:rPr>
          <w:lang w:val="en-US"/>
        </w:rPr>
      </w:pPr>
      <w:r w:rsidRPr="00752797">
        <w:rPr>
          <w:lang w:val="en-US"/>
        </w:rPr>
        <w:t xml:space="preserve">The first word in this extra file must be the keyword </w:t>
      </w:r>
      <w:r w:rsidRPr="00752797">
        <w:rPr>
          <w:i/>
          <w:lang w:val="en-US"/>
        </w:rPr>
        <w:t>FILELIST</w:t>
      </w:r>
      <w:r w:rsidRPr="00752797">
        <w:rPr>
          <w:lang w:val="en-US"/>
        </w:rPr>
        <w:t xml:space="preserve">. In the following lines, each line contains the duration of this wave spectrum condition in seconds (similar to </w:t>
      </w:r>
      <w:r w:rsidRPr="00752797">
        <w:rPr>
          <w:i/>
          <w:lang w:val="en-US"/>
        </w:rPr>
        <w:t>rt</w:t>
      </w:r>
      <w:r w:rsidRPr="00752797">
        <w:rPr>
          <w:lang w:val="en-US"/>
        </w:rPr>
        <w:t xml:space="preserve"> in </w:t>
      </w:r>
      <w:r w:rsidRPr="00752797">
        <w:rPr>
          <w:i/>
          <w:lang w:val="en-US"/>
        </w:rPr>
        <w:t>params.txt</w:t>
      </w:r>
      <w:r w:rsidRPr="00752797">
        <w:rPr>
          <w:lang w:val="en-US"/>
        </w:rPr>
        <w:t xml:space="preserve">), the required time step in this boundary condition file in seconds (similar to </w:t>
      </w:r>
      <w:r w:rsidRPr="00752797">
        <w:rPr>
          <w:i/>
          <w:lang w:val="en-US"/>
        </w:rPr>
        <w:t>dtbf</w:t>
      </w:r>
      <w:r w:rsidRPr="00752797">
        <w:rPr>
          <w:lang w:val="en-US"/>
        </w:rPr>
        <w:t xml:space="preserve"> in </w:t>
      </w:r>
      <w:r w:rsidRPr="00752797">
        <w:rPr>
          <w:i/>
          <w:lang w:val="en-US"/>
        </w:rPr>
        <w:t>params.txt</w:t>
      </w:r>
      <w:r w:rsidRPr="00752797">
        <w:rPr>
          <w:lang w:val="en-US"/>
        </w:rPr>
        <w:t xml:space="preserve">) and the name of the spectral definition file used to generate these boundary conditions. The duration and boundary condition time step in this file overrules </w:t>
      </w:r>
      <w:proofErr w:type="gramStart"/>
      <w:r w:rsidRPr="00752797">
        <w:rPr>
          <w:i/>
          <w:lang w:val="en-US"/>
        </w:rPr>
        <w:t>rt</w:t>
      </w:r>
      <w:proofErr w:type="gramEnd"/>
      <w:r w:rsidRPr="00752797">
        <w:rPr>
          <w:lang w:val="en-US"/>
        </w:rPr>
        <w:t xml:space="preserve"> and </w:t>
      </w:r>
      <w:r w:rsidRPr="00752797">
        <w:rPr>
          <w:i/>
          <w:lang w:val="en-US"/>
        </w:rPr>
        <w:t>dtbf</w:t>
      </w:r>
      <w:r w:rsidRPr="00752797">
        <w:rPr>
          <w:lang w:val="en-US"/>
        </w:rPr>
        <w:t xml:space="preserve"> in </w:t>
      </w:r>
      <w:r w:rsidRPr="00752797">
        <w:rPr>
          <w:i/>
          <w:lang w:val="en-US"/>
        </w:rPr>
        <w:t>params.txt</w:t>
      </w:r>
      <w:r w:rsidRPr="00752797">
        <w:rPr>
          <w:lang w:val="en-US"/>
        </w:rPr>
        <w:t>. XBeach does not reuse time-varying spectrum files. Therefore the total duration of all spectra should at least match the duration of the simulation.</w:t>
      </w:r>
    </w:p>
    <w:p w14:paraId="4CA2350D" w14:textId="77777777" w:rsidR="00620A54" w:rsidRPr="00752797" w:rsidRDefault="00620A54" w:rsidP="002603CC">
      <w:pPr>
        <w:pStyle w:val="BodyText"/>
        <w:rPr>
          <w:lang w:val="en-US"/>
        </w:rPr>
      </w:pPr>
      <w:r w:rsidRPr="00752797">
        <w:rPr>
          <w:lang w:val="en-US"/>
        </w:rPr>
        <w:t>A typical input file contains the following:</w:t>
      </w:r>
    </w:p>
    <w:p w14:paraId="05DA03C0" w14:textId="77777777" w:rsidR="00620A54" w:rsidRPr="00752797" w:rsidRDefault="00620A54" w:rsidP="002603CC">
      <w:pPr>
        <w:pStyle w:val="Codeheader"/>
        <w:rPr>
          <w:lang w:val="en-US"/>
        </w:rPr>
      </w:pPr>
      <w:r w:rsidRPr="00752797">
        <w:rPr>
          <w:lang w:val="en-US"/>
        </w:rPr>
        <w:t>filelist.txt</w:t>
      </w:r>
    </w:p>
    <w:p w14:paraId="17CE8FEE" w14:textId="77777777" w:rsidR="00620A54" w:rsidRPr="00752797" w:rsidRDefault="00620A54" w:rsidP="002603CC">
      <w:pPr>
        <w:pStyle w:val="Code"/>
        <w:jc w:val="both"/>
      </w:pPr>
      <w:r w:rsidRPr="00752797">
        <w:t>FILELIST</w:t>
      </w:r>
    </w:p>
    <w:p w14:paraId="6A745342" w14:textId="77777777" w:rsidR="00620A54" w:rsidRPr="00752797" w:rsidRDefault="00620A54" w:rsidP="002603CC">
      <w:pPr>
        <w:pStyle w:val="Code"/>
        <w:jc w:val="both"/>
      </w:pPr>
      <w:r w:rsidRPr="00752797">
        <w:t>1800 0.2 jonswap1.inp</w:t>
      </w:r>
    </w:p>
    <w:p w14:paraId="0BAAF4DB" w14:textId="77777777" w:rsidR="00620A54" w:rsidRPr="00752797" w:rsidRDefault="00620A54" w:rsidP="002603CC">
      <w:pPr>
        <w:pStyle w:val="Code"/>
        <w:jc w:val="both"/>
      </w:pPr>
      <w:r w:rsidRPr="00752797">
        <w:t>1800 0.2 jonswap1.inp</w:t>
      </w:r>
    </w:p>
    <w:p w14:paraId="38801BEC" w14:textId="77777777" w:rsidR="00620A54" w:rsidRPr="00752797" w:rsidRDefault="00620A54" w:rsidP="002603CC">
      <w:pPr>
        <w:pStyle w:val="Code"/>
        <w:jc w:val="both"/>
      </w:pPr>
      <w:r w:rsidRPr="00752797">
        <w:t>1350 0.2 jonswap2.inp</w:t>
      </w:r>
    </w:p>
    <w:p w14:paraId="25BC0693" w14:textId="77777777" w:rsidR="00620A54" w:rsidRPr="00752797" w:rsidRDefault="00620A54" w:rsidP="002603CC">
      <w:pPr>
        <w:pStyle w:val="Code"/>
        <w:jc w:val="both"/>
      </w:pPr>
      <w:r w:rsidRPr="00752797">
        <w:t>1500 0.2 jonswap3.inp</w:t>
      </w:r>
    </w:p>
    <w:p w14:paraId="39550713" w14:textId="77777777" w:rsidR="00620A54" w:rsidRPr="00752797" w:rsidRDefault="00620A54" w:rsidP="002603CC">
      <w:pPr>
        <w:pStyle w:val="Code"/>
        <w:jc w:val="both"/>
      </w:pPr>
      <w:r w:rsidRPr="00752797">
        <w:t>1200 0.2 jonswap2.inp</w:t>
      </w:r>
    </w:p>
    <w:p w14:paraId="0DFD3D4C" w14:textId="77777777" w:rsidR="00620A54" w:rsidRPr="00752797" w:rsidRDefault="00620A54" w:rsidP="002603CC">
      <w:pPr>
        <w:pStyle w:val="Code"/>
        <w:jc w:val="both"/>
      </w:pPr>
      <w:r w:rsidRPr="00752797">
        <w:t>3600 0.2 jonswap4.inp</w:t>
      </w:r>
    </w:p>
    <w:p w14:paraId="47253479" w14:textId="77777777" w:rsidR="00620A54" w:rsidRPr="00752797" w:rsidRDefault="00620A54" w:rsidP="002603CC">
      <w:pPr>
        <w:pStyle w:val="BodyText"/>
        <w:rPr>
          <w:lang w:val="en-US"/>
        </w:rPr>
      </w:pPr>
      <w:r w:rsidRPr="00752797">
        <w:rPr>
          <w:lang w:val="en-US"/>
        </w:rPr>
        <w:t xml:space="preserve">Similar to time-varying spectral wave boundary conditions, also spatially varying wave boundary conditions can be defined using a similar construction. In order to apply spatially varying spectra on the offshore boundary, the user must specify set the keywords </w:t>
      </w:r>
      <w:r w:rsidRPr="00752797">
        <w:rPr>
          <w:i/>
          <w:lang w:val="en-US"/>
        </w:rPr>
        <w:t>wbcversion =3</w:t>
      </w:r>
      <w:r w:rsidRPr="00752797">
        <w:rPr>
          <w:lang w:val="en-US"/>
        </w:rPr>
        <w:t xml:space="preserve"> and </w:t>
      </w:r>
      <w:r w:rsidRPr="00752797">
        <w:rPr>
          <w:i/>
          <w:lang w:val="en-US"/>
        </w:rPr>
        <w:t>nspectrumloc=ns</w:t>
      </w:r>
      <w:r w:rsidRPr="00752797">
        <w:rPr>
          <w:lang w:val="en-US"/>
        </w:rPr>
        <w:t xml:space="preserve"> in </w:t>
      </w:r>
      <w:r w:rsidRPr="00752797">
        <w:rPr>
          <w:i/>
          <w:lang w:val="en-US"/>
        </w:rPr>
        <w:t>params.txt</w:t>
      </w:r>
      <w:r w:rsidRPr="00752797">
        <w:rPr>
          <w:lang w:val="en-US"/>
        </w:rPr>
        <w:t xml:space="preserve"> where </w:t>
      </w:r>
      <w:r w:rsidRPr="00752797">
        <w:rPr>
          <w:i/>
          <w:lang w:val="en-US"/>
        </w:rPr>
        <w:t>ns</w:t>
      </w:r>
      <w:r w:rsidRPr="00752797">
        <w:rPr>
          <w:lang w:val="en-US"/>
        </w:rPr>
        <w:t xml:space="preserve"> is the number of locations in which a spectrum is defined. By default the number of defined spectra is one.</w:t>
      </w:r>
    </w:p>
    <w:p w14:paraId="795AD1B5" w14:textId="77777777" w:rsidR="00620A54" w:rsidRPr="00752797" w:rsidRDefault="00620A54" w:rsidP="002603CC">
      <w:pPr>
        <w:pStyle w:val="BodyText"/>
        <w:rPr>
          <w:lang w:val="en-US"/>
        </w:rPr>
      </w:pPr>
      <w:r w:rsidRPr="00752797">
        <w:rPr>
          <w:lang w:val="en-US"/>
        </w:rPr>
        <w:lastRenderedPageBreak/>
        <w:t xml:space="preserve">Similar to time-varying spectral wave boundary conditions, its spatially varying sibling uses an extra file listing all relevant spectrum definition files. The first word in this extra file must be the keyword </w:t>
      </w:r>
      <w:r w:rsidRPr="00752797">
        <w:rPr>
          <w:i/>
          <w:lang w:val="en-US"/>
        </w:rPr>
        <w:t>LOCLIST</w:t>
      </w:r>
      <w:r w:rsidRPr="00752797">
        <w:rPr>
          <w:lang w:val="en-US"/>
        </w:rPr>
        <w:t>. This line should be followed by one line per spectrum definition location containing the world x-coordinate and world y-coordinate of the location that the input spectrum should apply, and the name of the file containing spectral wave information.</w:t>
      </w:r>
    </w:p>
    <w:p w14:paraId="2C2BFF19" w14:textId="77777777" w:rsidR="00620A54" w:rsidRPr="00752797" w:rsidRDefault="00620A54" w:rsidP="002603CC">
      <w:pPr>
        <w:pStyle w:val="BodyText"/>
        <w:rPr>
          <w:lang w:val="en-US"/>
        </w:rPr>
      </w:pPr>
      <w:r w:rsidRPr="00752797">
        <w:rPr>
          <w:lang w:val="en-US"/>
        </w:rPr>
        <w:t xml:space="preserve"> A typical input file for a run with three JONSWAP spectra contains the following:</w:t>
      </w:r>
    </w:p>
    <w:p w14:paraId="2EE61CC1" w14:textId="77777777" w:rsidR="00620A54" w:rsidRPr="00752797" w:rsidRDefault="00620A54" w:rsidP="002603CC">
      <w:pPr>
        <w:pStyle w:val="Codeheader"/>
        <w:rPr>
          <w:lang w:val="en-US"/>
        </w:rPr>
      </w:pPr>
      <w:r w:rsidRPr="00752797">
        <w:rPr>
          <w:lang w:val="en-US"/>
        </w:rPr>
        <w:t>loclist.txt</w:t>
      </w:r>
    </w:p>
    <w:p w14:paraId="4CE9D435" w14:textId="77777777" w:rsidR="00620A54" w:rsidRPr="00752797" w:rsidRDefault="00620A54" w:rsidP="002603CC">
      <w:pPr>
        <w:pStyle w:val="Code"/>
        <w:jc w:val="both"/>
      </w:pPr>
      <w:r w:rsidRPr="00752797">
        <w:t>LOCLIST</w:t>
      </w:r>
    </w:p>
    <w:p w14:paraId="417EC2A8" w14:textId="77777777" w:rsidR="00620A54" w:rsidRPr="00752797" w:rsidRDefault="00620A54" w:rsidP="002603CC">
      <w:pPr>
        <w:pStyle w:val="Code"/>
        <w:jc w:val="both"/>
      </w:pPr>
      <w:r w:rsidRPr="00752797">
        <w:t>0. 0.    jonswap1.inp</w:t>
      </w:r>
    </w:p>
    <w:p w14:paraId="36FE72DC" w14:textId="77777777" w:rsidR="00620A54" w:rsidRPr="00752797" w:rsidRDefault="00620A54" w:rsidP="002603CC">
      <w:pPr>
        <w:pStyle w:val="Code"/>
        <w:jc w:val="both"/>
      </w:pPr>
      <w:r w:rsidRPr="00752797">
        <w:t>0. 100.  jonswap2.inp</w:t>
      </w:r>
    </w:p>
    <w:p w14:paraId="5A8934DE" w14:textId="77777777" w:rsidR="00620A54" w:rsidRPr="00752797" w:rsidRDefault="00620A54" w:rsidP="002603CC">
      <w:pPr>
        <w:pStyle w:val="Code"/>
        <w:jc w:val="both"/>
      </w:pPr>
      <w:r w:rsidRPr="00752797">
        <w:t>0. 200.  jonswap3.inp</w:t>
      </w:r>
    </w:p>
    <w:p w14:paraId="5CBE0569" w14:textId="77777777" w:rsidR="00620A54" w:rsidRPr="00752797" w:rsidRDefault="00620A54" w:rsidP="002603CC">
      <w:pPr>
        <w:pStyle w:val="BodyText"/>
        <w:rPr>
          <w:lang w:val="en-US"/>
        </w:rPr>
      </w:pPr>
      <w:r w:rsidRPr="00752797">
        <w:rPr>
          <w:lang w:val="en-US"/>
        </w:rPr>
        <w:t xml:space="preserve">Note that it is not possible to use a mix of JONSWAP, SWAN and variance density files in either a </w:t>
      </w:r>
      <w:r w:rsidRPr="00752797">
        <w:rPr>
          <w:i/>
          <w:lang w:val="en-US"/>
        </w:rPr>
        <w:t>FILELIST</w:t>
      </w:r>
      <w:r w:rsidRPr="00752797">
        <w:rPr>
          <w:lang w:val="en-US"/>
        </w:rPr>
        <w:t xml:space="preserve"> or a </w:t>
      </w:r>
      <w:r w:rsidRPr="00752797">
        <w:rPr>
          <w:i/>
          <w:lang w:val="en-US"/>
        </w:rPr>
        <w:t>LOCLIST</w:t>
      </w:r>
      <w:r w:rsidRPr="00752797">
        <w:rPr>
          <w:lang w:val="en-US"/>
        </w:rPr>
        <w:t xml:space="preserve"> construction. It is also not possible to vary </w:t>
      </w:r>
      <w:r w:rsidRPr="00752797">
        <w:rPr>
          <w:i/>
          <w:lang w:val="en-US"/>
        </w:rPr>
        <w:t>dthetaS_XB</w:t>
      </w:r>
      <w:r w:rsidRPr="00752797">
        <w:rPr>
          <w:lang w:val="en-US"/>
        </w:rPr>
        <w:t xml:space="preserve"> between files in case of non-nautical SWAN spectra. However, it is possible to combine </w:t>
      </w:r>
      <w:r w:rsidRPr="00752797">
        <w:rPr>
          <w:i/>
          <w:lang w:val="en-US"/>
        </w:rPr>
        <w:t>FILELIST</w:t>
      </w:r>
      <w:r w:rsidRPr="00752797">
        <w:rPr>
          <w:lang w:val="en-US"/>
        </w:rPr>
        <w:t xml:space="preserve"> and </w:t>
      </w:r>
      <w:r w:rsidRPr="00752797">
        <w:rPr>
          <w:i/>
          <w:lang w:val="en-US"/>
        </w:rPr>
        <w:t>LOCLIST</w:t>
      </w:r>
      <w:r w:rsidRPr="00752797">
        <w:rPr>
          <w:lang w:val="en-US"/>
        </w:rPr>
        <w:t xml:space="preserve"> files by referencing </w:t>
      </w:r>
      <w:r w:rsidRPr="00752797">
        <w:rPr>
          <w:i/>
          <w:lang w:val="en-US"/>
        </w:rPr>
        <w:t>FILELIST</w:t>
      </w:r>
      <w:r w:rsidRPr="00752797">
        <w:rPr>
          <w:lang w:val="en-US"/>
        </w:rPr>
        <w:t xml:space="preserve"> files from the </w:t>
      </w:r>
      <w:r w:rsidRPr="00752797">
        <w:rPr>
          <w:i/>
          <w:lang w:val="en-US"/>
        </w:rPr>
        <w:t>LOCLIST</w:t>
      </w:r>
      <w:r w:rsidRPr="00752797">
        <w:rPr>
          <w:lang w:val="en-US"/>
        </w:rPr>
        <w:t xml:space="preserve"> file. In this case all </w:t>
      </w:r>
      <w:r w:rsidRPr="00752797">
        <w:rPr>
          <w:i/>
          <w:lang w:val="en-US"/>
        </w:rPr>
        <w:t>FILELIST</w:t>
      </w:r>
      <w:r w:rsidRPr="00752797">
        <w:rPr>
          <w:lang w:val="en-US"/>
        </w:rPr>
        <w:t xml:space="preserve"> files should adhere to the same time </w:t>
      </w:r>
      <w:r w:rsidR="00EA4470" w:rsidRPr="00752797">
        <w:rPr>
          <w:lang w:val="en-US"/>
        </w:rPr>
        <w:t>discretization</w:t>
      </w:r>
      <w:r w:rsidRPr="00752797">
        <w:rPr>
          <w:lang w:val="en-US"/>
        </w:rPr>
        <w:t xml:space="preserve">, so the duration and </w:t>
      </w:r>
      <w:r w:rsidR="00EA4470" w:rsidRPr="00752797">
        <w:rPr>
          <w:lang w:val="en-US"/>
        </w:rPr>
        <w:t>time step</w:t>
      </w:r>
      <w:r w:rsidRPr="00752797">
        <w:rPr>
          <w:lang w:val="en-US"/>
        </w:rPr>
        <w:t xml:space="preserve"> values should be constant over al </w:t>
      </w:r>
      <w:r w:rsidRPr="00752797">
        <w:rPr>
          <w:i/>
          <w:lang w:val="en-US"/>
        </w:rPr>
        <w:t>FILELIST</w:t>
      </w:r>
      <w:r w:rsidRPr="00752797">
        <w:rPr>
          <w:lang w:val="en-US"/>
        </w:rPr>
        <w:t xml:space="preserve"> files as well as the number of wave spectra definitions.</w:t>
      </w:r>
    </w:p>
    <w:p w14:paraId="00E2620B" w14:textId="77777777" w:rsidR="00620A54" w:rsidRPr="00752797" w:rsidRDefault="00620A54" w:rsidP="002603CC">
      <w:pPr>
        <w:pStyle w:val="BodyText"/>
        <w:rPr>
          <w:lang w:val="en-US"/>
        </w:rPr>
      </w:pPr>
      <w:r w:rsidRPr="00752797">
        <w:rPr>
          <w:lang w:val="en-US"/>
        </w:rPr>
        <w:t>The user is reminded that along the offshore boundary of the model, the wave energy, rather than the wave height, is interpolated linearly between input spectra without consideration of the physical aspects of the intermediate bathymetry. In cases with large gradients in wave energy, direction or period, the user should specify sufficient wave spectra for the model to accurately represent changes in offshore wave conditions.</w:t>
      </w:r>
    </w:p>
    <w:p w14:paraId="07D7EBC2" w14:textId="77777777" w:rsidR="00620A54" w:rsidRPr="00752797" w:rsidRDefault="00620A54" w:rsidP="002603CC">
      <w:pPr>
        <w:pStyle w:val="Heading2"/>
        <w:spacing w:line="240" w:lineRule="auto"/>
        <w:jc w:val="both"/>
        <w:rPr>
          <w:lang w:val="en-US"/>
        </w:rPr>
      </w:pPr>
      <w:bookmarkStart w:id="429" w:name="_Toc285701673"/>
      <w:bookmarkStart w:id="430" w:name="_Toc417455012"/>
      <w:bookmarkStart w:id="431" w:name="_Toc417455485"/>
      <w:bookmarkStart w:id="432" w:name="_Toc417455678"/>
      <w:bookmarkStart w:id="433" w:name="_Toc417455823"/>
      <w:r w:rsidRPr="00752797">
        <w:rPr>
          <w:lang w:val="en-US"/>
        </w:rPr>
        <w:t>Flow, tide and surge input</w:t>
      </w:r>
      <w:bookmarkEnd w:id="429"/>
      <w:bookmarkEnd w:id="430"/>
      <w:bookmarkEnd w:id="431"/>
      <w:bookmarkEnd w:id="432"/>
      <w:bookmarkEnd w:id="433"/>
    </w:p>
    <w:p w14:paraId="017C27F4" w14:textId="07C76967" w:rsidR="00620A54" w:rsidRPr="00752797" w:rsidRDefault="00620A54" w:rsidP="002603CC">
      <w:pPr>
        <w:pStyle w:val="BodyText"/>
        <w:rPr>
          <w:lang w:val="en-US"/>
        </w:rPr>
      </w:pPr>
      <w:r w:rsidRPr="00752797">
        <w:rPr>
          <w:lang w:val="en-US"/>
        </w:rPr>
        <w:t xml:space="preserve">An XBeach model needs flow boundary conditions on all boundaries of the model domain. Moreover, </w:t>
      </w:r>
      <w:r w:rsidR="000032BA" w:rsidRPr="00752797">
        <w:rPr>
          <w:lang w:val="en-US"/>
        </w:rPr>
        <w:t xml:space="preserve">on </w:t>
      </w:r>
      <w:r w:rsidRPr="00752797">
        <w:rPr>
          <w:lang w:val="en-US"/>
        </w:rPr>
        <w:t xml:space="preserve">each </w:t>
      </w:r>
      <w:proofErr w:type="gramStart"/>
      <w:r w:rsidRPr="00752797">
        <w:rPr>
          <w:lang w:val="en-US"/>
        </w:rPr>
        <w:t>boundary  tid</w:t>
      </w:r>
      <w:r w:rsidR="000032BA" w:rsidRPr="00752797">
        <w:rPr>
          <w:lang w:val="en-US"/>
        </w:rPr>
        <w:t>al</w:t>
      </w:r>
      <w:proofErr w:type="gramEnd"/>
      <w:r w:rsidR="000032BA" w:rsidRPr="00752797">
        <w:rPr>
          <w:lang w:val="en-US"/>
        </w:rPr>
        <w:t xml:space="preserve"> elevations and/</w:t>
      </w:r>
      <w:r w:rsidRPr="00752797">
        <w:rPr>
          <w:lang w:val="en-US"/>
        </w:rPr>
        <w:t xml:space="preserve"> or surges</w:t>
      </w:r>
      <w:r w:rsidR="000032BA" w:rsidRPr="00752797">
        <w:rPr>
          <w:lang w:val="en-US"/>
        </w:rPr>
        <w:t xml:space="preserve"> may be imposed</w:t>
      </w:r>
      <w:r w:rsidRPr="00752797">
        <w:rPr>
          <w:lang w:val="en-US"/>
        </w:rPr>
        <w:t>. The flow boundary conditions and time-varying tide or surge input are discussed in this section. The details on how the flow is computed within the model are described in the sections on bed friction and viscosity parameters (see</w:t>
      </w:r>
      <w:r w:rsidR="00003B05" w:rsidRPr="00752797">
        <w:rPr>
          <w:lang w:val="en-US"/>
        </w:rPr>
        <w:t xml:space="preserve"> </w:t>
      </w:r>
      <w:r w:rsidR="00CD6DEE">
        <w:rPr>
          <w:lang w:val="en-US"/>
        </w:rPr>
        <w:t xml:space="preserve">Section </w:t>
      </w:r>
      <w:r w:rsidR="00003B05" w:rsidRPr="00752797">
        <w:rPr>
          <w:lang w:val="en-US"/>
        </w:rPr>
      </w:r>
      <w:r w:rsidR="00003B05" w:rsidRPr="00752797">
        <w:rPr>
          <w:lang w:val="en-US"/>
        </w:rPr>
      </w:r>
      <w:r w:rsidR="00003B05" w:rsidRPr="00752797">
        <w:rPr>
          <w:lang w:val="en-US"/>
        </w:rPr>
      </w:r>
      <w:r w:rsidR="00003B05" w:rsidRPr="00752797">
        <w:rPr>
          <w:lang w:val="en-US"/>
        </w:rPr>
      </w:r>
      <w:r w:rsidR="00073410">
        <w:rPr>
          <w:lang w:val="en-US"/>
        </w:rPr>
        <w:t>2.4</w:t>
      </w:r>
      <w:r w:rsidR="00003B05" w:rsidRPr="00752797">
        <w:rPr>
          <w:lang w:val="en-US"/>
        </w:rPr>
      </w:r>
      <w:r w:rsidRPr="00752797">
        <w:rPr>
          <w:lang w:val="en-US"/>
        </w:rPr>
        <w:t>)</w:t>
      </w:r>
      <w:r w:rsidR="00003B05" w:rsidRPr="00752797">
        <w:rPr>
          <w:lang w:val="en-US"/>
        </w:rPr>
        <w:t>.</w:t>
      </w:r>
    </w:p>
    <w:p w14:paraId="13157CA5" w14:textId="77777777" w:rsidR="00620A54" w:rsidRPr="00752797" w:rsidRDefault="00620A54" w:rsidP="002603CC">
      <w:pPr>
        <w:pStyle w:val="Heading3"/>
        <w:jc w:val="both"/>
        <w:rPr>
          <w:lang w:val="en-US"/>
        </w:rPr>
      </w:pPr>
      <w:bookmarkStart w:id="434" w:name="_Ref285375281"/>
      <w:bookmarkStart w:id="435" w:name="_Toc285701674"/>
      <w:bookmarkStart w:id="436" w:name="_Toc417455013"/>
      <w:bookmarkStart w:id="437" w:name="_Toc417455486"/>
      <w:bookmarkStart w:id="438" w:name="_Toc417455679"/>
      <w:bookmarkStart w:id="439" w:name="_Toc417455824"/>
      <w:r w:rsidRPr="00752797">
        <w:rPr>
          <w:lang w:val="en-US"/>
        </w:rPr>
        <w:t>Flow boundary conditions</w:t>
      </w:r>
      <w:bookmarkEnd w:id="434"/>
      <w:bookmarkEnd w:id="435"/>
      <w:bookmarkEnd w:id="436"/>
      <w:bookmarkEnd w:id="437"/>
      <w:bookmarkEnd w:id="438"/>
      <w:bookmarkEnd w:id="439"/>
    </w:p>
    <w:p w14:paraId="3A5B7C3B" w14:textId="6B77C4DC" w:rsidR="00620A54" w:rsidRPr="00752797" w:rsidRDefault="00620A54" w:rsidP="002603CC">
      <w:pPr>
        <w:pStyle w:val="BodyText"/>
        <w:rPr>
          <w:lang w:val="en-US"/>
        </w:rPr>
      </w:pPr>
      <w:r w:rsidRPr="00752797">
        <w:rPr>
          <w:lang w:val="en-US"/>
        </w:rPr>
        <w:t xml:space="preserve">Flow boundary conditions need to be specified on all sides of the domain. We will differentiate between the offshore, lateral and landward boundaries that are set using the keywords </w:t>
      </w:r>
      <w:r w:rsidRPr="00752797">
        <w:rPr>
          <w:i/>
          <w:lang w:val="en-US"/>
        </w:rPr>
        <w:t>front</w:t>
      </w:r>
      <w:r w:rsidRPr="00752797">
        <w:rPr>
          <w:lang w:val="en-US"/>
        </w:rPr>
        <w:t xml:space="preserve">, </w:t>
      </w:r>
      <w:r w:rsidRPr="00752797">
        <w:rPr>
          <w:i/>
          <w:lang w:val="en-US"/>
        </w:rPr>
        <w:t>back</w:t>
      </w:r>
      <w:r w:rsidRPr="00752797">
        <w:rPr>
          <w:lang w:val="en-US"/>
        </w:rPr>
        <w:t xml:space="preserve"> and </w:t>
      </w:r>
      <w:r w:rsidRPr="00752797">
        <w:rPr>
          <w:i/>
          <w:lang w:val="en-US"/>
        </w:rPr>
        <w:t>left</w:t>
      </w:r>
      <w:r w:rsidRPr="00752797">
        <w:rPr>
          <w:lang w:val="en-US"/>
        </w:rPr>
        <w:t>/</w:t>
      </w:r>
      <w:r w:rsidRPr="00752797">
        <w:rPr>
          <w:i/>
          <w:lang w:val="en-US"/>
        </w:rPr>
        <w:t>right</w:t>
      </w:r>
      <w:r w:rsidR="003A481D" w:rsidRPr="00752797">
        <w:rPr>
          <w:i/>
          <w:lang w:val="en-US"/>
        </w:rPr>
        <w:t>,</w:t>
      </w:r>
      <w:r w:rsidRPr="00752797">
        <w:rPr>
          <w:lang w:val="en-US"/>
        </w:rPr>
        <w:t xml:space="preserve"> respectively. </w:t>
      </w:r>
      <w:r w:rsidR="00D30DFA">
        <w:rPr>
          <w:lang w:val="en-US"/>
        </w:rPr>
        <w:t xml:space="preserve">From </w:t>
      </w:r>
      <w:r w:rsidR="00003B05" w:rsidRPr="00752797">
        <w:rPr>
          <w:highlight w:val="yellow"/>
          <w:lang w:val="en-US"/>
        </w:rPr>
      </w:r>
      <w:r w:rsidR="00003B05" w:rsidRPr="00752797">
        <w:rPr>
          <w:lang w:val="en-US"/>
        </w:rPr>
      </w:r>
      <w:r w:rsidR="00003B05" w:rsidRPr="00752797">
        <w:rPr>
          <w:highlight w:val="yellow"/>
          <w:lang w:val="en-US"/>
        </w:rPr>
      </w:r>
      <w:r w:rsidR="00003B05" w:rsidRPr="00752797">
        <w:rPr>
          <w:highlight w:val="yellow"/>
          <w:lang w:val="en-US"/>
        </w:rPr>
      </w:r>
      <w:r w:rsidR="00073410" w:rsidRPr="00752797">
        <w:rPr>
          <w:lang w:val="en-US"/>
        </w:rPr>
        <w:t xml:space="preserve">Table </w:t>
      </w:r>
      <w:r w:rsidR="00073410">
        <w:rPr>
          <w:noProof/>
          <w:lang w:val="en-US"/>
        </w:rPr>
        <w:t>A</w:t>
      </w:r>
      <w:r w:rsidR="00073410">
        <w:rPr>
          <w:lang w:val="en-US"/>
        </w:rPr>
        <w:t>.</w:t>
      </w:r>
      <w:r w:rsidR="00073410">
        <w:rPr>
          <w:noProof/>
          <w:lang w:val="en-US"/>
        </w:rPr>
        <w:t>1</w:t>
      </w:r>
      <w:r w:rsidR="00003B05" w:rsidRPr="00752797">
        <w:rPr>
          <w:highlight w:val="yellow"/>
          <w:lang w:val="en-US"/>
        </w:rPr>
      </w:r>
      <w:r w:rsidR="00003B05" w:rsidRPr="00752797">
        <w:rPr>
          <w:lang w:val="en-US"/>
        </w:rPr>
        <w:t xml:space="preserve"> </w:t>
      </w:r>
      <w:r w:rsidRPr="00752797">
        <w:rPr>
          <w:lang w:val="en-US"/>
        </w:rPr>
        <w:t xml:space="preserve">to </w:t>
      </w:r>
      <w:r w:rsidR="00003B05" w:rsidRPr="00752797">
        <w:rPr>
          <w:highlight w:val="yellow"/>
          <w:lang w:val="en-US"/>
        </w:rPr>
      </w:r>
      <w:r w:rsidR="00003B05" w:rsidRPr="00752797">
        <w:rPr>
          <w:lang w:val="en-US"/>
        </w:rPr>
      </w:r>
      <w:r w:rsidR="00003B05" w:rsidRPr="00752797">
        <w:rPr>
          <w:highlight w:val="yellow"/>
          <w:lang w:val="en-US"/>
        </w:rPr>
      </w:r>
      <w:r w:rsidR="00003B05" w:rsidRPr="00752797">
        <w:rPr>
          <w:highlight w:val="yellow"/>
          <w:lang w:val="en-US"/>
        </w:rPr>
      </w:r>
      <w:r w:rsidR="00073410" w:rsidRPr="00752797">
        <w:rPr>
          <w:lang w:val="en-US"/>
        </w:rPr>
        <w:t xml:space="preserve">Table </w:t>
      </w:r>
      <w:r w:rsidR="00073410">
        <w:rPr>
          <w:noProof/>
          <w:lang w:val="en-US"/>
        </w:rPr>
        <w:t>A</w:t>
      </w:r>
      <w:r w:rsidR="00073410">
        <w:rPr>
          <w:lang w:val="en-US"/>
        </w:rPr>
        <w:t>.</w:t>
      </w:r>
      <w:r w:rsidR="00073410">
        <w:rPr>
          <w:noProof/>
          <w:lang w:val="en-US"/>
        </w:rPr>
        <w:t>4</w:t>
      </w:r>
      <w:r w:rsidR="00003B05" w:rsidRPr="00752797">
        <w:rPr>
          <w:highlight w:val="yellow"/>
          <w:lang w:val="en-US"/>
        </w:rPr>
      </w:r>
      <w:r w:rsidR="00003B05" w:rsidRPr="00752797">
        <w:rPr>
          <w:lang w:val="en-US"/>
        </w:rPr>
        <w:t xml:space="preserve"> </w:t>
      </w:r>
      <w:r w:rsidRPr="00752797">
        <w:rPr>
          <w:lang w:val="en-US"/>
        </w:rPr>
        <w:t xml:space="preserve">an overview </w:t>
      </w:r>
      <w:r w:rsidR="00D30DFA">
        <w:rPr>
          <w:lang w:val="en-US"/>
        </w:rPr>
        <w:t xml:space="preserve">is given </w:t>
      </w:r>
      <w:r w:rsidRPr="00752797">
        <w:rPr>
          <w:lang w:val="en-US"/>
        </w:rPr>
        <w:t>of the available flow boundary condition types for each of these boundaries.</w:t>
      </w:r>
    </w:p>
    <w:p w14:paraId="62B9A631" w14:textId="2403C680" w:rsidR="00620A54" w:rsidRPr="00752797" w:rsidRDefault="00620A54" w:rsidP="002603CC">
      <w:pPr>
        <w:pStyle w:val="BodyText"/>
        <w:rPr>
          <w:lang w:val="en-US"/>
        </w:rPr>
      </w:pPr>
      <w:r w:rsidRPr="00752797">
        <w:rPr>
          <w:lang w:val="en-US"/>
        </w:rPr>
        <w:t xml:space="preserve">The keyword </w:t>
      </w:r>
      <w:r w:rsidRPr="00752797">
        <w:rPr>
          <w:i/>
          <w:lang w:val="en-US"/>
        </w:rPr>
        <w:t>freewave</w:t>
      </w:r>
      <w:r w:rsidRPr="00752797">
        <w:rPr>
          <w:lang w:val="en-US"/>
        </w:rPr>
        <w:t xml:space="preserve"> can be used to switch from bound to free long waves, which can be useful when time series of </w:t>
      </w:r>
      <w:r w:rsidR="00752797" w:rsidRPr="00752797">
        <w:rPr>
          <w:lang w:val="en-US"/>
        </w:rPr>
        <w:t>the free long wave</w:t>
      </w:r>
      <w:r w:rsidRPr="00752797">
        <w:rPr>
          <w:lang w:val="en-US"/>
        </w:rPr>
        <w:t xml:space="preserve"> incident on the offshore boundary need to be specified. The file </w:t>
      </w:r>
      <w:r w:rsidRPr="00752797">
        <w:rPr>
          <w:i/>
          <w:lang w:val="en-US"/>
        </w:rPr>
        <w:t>bc/gen.ezs</w:t>
      </w:r>
      <w:r w:rsidRPr="00752797">
        <w:rPr>
          <w:lang w:val="en-US"/>
        </w:rPr>
        <w:t xml:space="preserve"> can be used to describe the free long waves at the offshore boundary as discussed in </w:t>
      </w:r>
      <w:r w:rsidR="00874E0A">
        <w:rPr>
          <w:lang w:val="en-US"/>
        </w:rPr>
        <w:t xml:space="preserve">Section </w:t>
      </w:r>
      <w:r w:rsidR="00003B05" w:rsidRPr="00752797">
        <w:rPr>
          <w:lang w:val="en-US"/>
        </w:rPr>
      </w:r>
      <w:r w:rsidR="00003B05" w:rsidRPr="00752797">
        <w:rPr>
          <w:lang w:val="en-US"/>
        </w:rPr>
      </w:r>
      <w:r w:rsidR="00003B05" w:rsidRPr="00752797">
        <w:rPr>
          <w:lang w:val="en-US"/>
        </w:rPr>
      </w:r>
      <w:r w:rsidR="00003B05" w:rsidRPr="00752797">
        <w:rPr>
          <w:lang w:val="en-US"/>
        </w:rPr>
      </w:r>
      <w:r w:rsidR="00073410">
        <w:rPr>
          <w:lang w:val="en-US"/>
        </w:rPr>
        <w:t>3.1</w:t>
      </w:r>
      <w:r w:rsidR="00003B05" w:rsidRPr="00752797">
        <w:rPr>
          <w:lang w:val="en-US"/>
        </w:rPr>
      </w:r>
      <w:r w:rsidR="00003B05" w:rsidRPr="00752797">
        <w:rPr>
          <w:lang w:val="en-US"/>
        </w:rPr>
        <w:t>.</w:t>
      </w:r>
    </w:p>
    <w:p w14:paraId="07299FF0" w14:textId="136C67B1" w:rsidR="00620A54" w:rsidRPr="00752797" w:rsidRDefault="00003B05" w:rsidP="00003B05">
      <w:pPr>
        <w:pStyle w:val="Caption"/>
        <w:rPr>
          <w:lang w:val="en-US"/>
        </w:rPr>
      </w:pPr>
      <w:bookmarkStart w:id="440" w:name="_Ref413406159"/>
      <w:r w:rsidRPr="00752797">
        <w:rPr>
          <w:lang w:val="en-US"/>
        </w:rPr>
        <w:t xml:space="preserve">Table </w:t>
      </w:r>
      <w:r w:rsidR="00AD3446">
        <w:rPr>
          <w:lang w:val="en-US"/>
        </w:rPr>
      </w:r>
      <w:r w:rsidR="00AD3446">
        <w:rPr>
          <w:lang w:val="en-US"/>
        </w:rPr>
      </w:r>
      <w:r w:rsidR="00AD3446">
        <w:rPr>
          <w:lang w:val="en-US"/>
        </w:rPr>
      </w:r>
      <w:r w:rsidR="00073410">
        <w:rPr>
          <w:noProof/>
          <w:lang w:val="en-US"/>
        </w:rPr>
        <w:t>A</w:t>
      </w:r>
      <w:r w:rsidR="00AD3446">
        <w:rPr>
          <w:lang w:val="en-US"/>
        </w:rPr>
      </w:r>
      <w:r w:rsidR="00AD3446">
        <w:rPr>
          <w:lang w:val="en-US"/>
        </w:rPr>
        <w:t>.</w:t>
      </w:r>
      <w:r w:rsidR="00AD3446">
        <w:rPr>
          <w:lang w:val="en-US"/>
        </w:rPr>
      </w:r>
      <w:r w:rsidR="00AD3446">
        <w:rPr>
          <w:lang w:val="en-US"/>
        </w:rPr>
      </w:r>
      <w:r w:rsidR="00AD3446">
        <w:rPr>
          <w:lang w:val="en-US"/>
        </w:rPr>
      </w:r>
      <w:r w:rsidR="00073410">
        <w:rPr>
          <w:noProof/>
          <w:lang w:val="en-US"/>
        </w:rPr>
        <w:t>1</w:t>
      </w:r>
      <w:r w:rsidR="00AD3446">
        <w:rPr>
          <w:lang w:val="en-US"/>
        </w:rPr>
      </w:r>
      <w:bookmarkEnd w:id="440"/>
      <w:r w:rsidRPr="00752797">
        <w:rPr>
          <w:lang w:val="en-US"/>
        </w:rPr>
        <w:tab/>
      </w:r>
      <w:r w:rsidR="00620A54" w:rsidRPr="00752797">
        <w:rPr>
          <w:lang w:val="en-US"/>
        </w:rPr>
        <w:t>Overview of available offshore flow boundary condition types</w:t>
      </w:r>
    </w:p>
    <w:tbl>
      <w:tblPr>
        <w:tblStyle w:val="LightShading-Accent1"/>
        <w:tblW w:w="5000" w:type="pct"/>
        <w:tblLook w:val="04A0" w:firstRow="1" w:lastRow="0" w:firstColumn="1" w:lastColumn="0" w:noHBand="0" w:noVBand="1"/>
      </w:tblPr>
      <w:tblGrid>
        <w:gridCol w:w="2093"/>
        <w:gridCol w:w="6837"/>
      </w:tblGrid>
      <w:tr w:rsidR="00620A54" w:rsidRPr="00752797" w14:paraId="575BE132" w14:textId="77777777" w:rsidTr="008836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2" w:type="pct"/>
          </w:tcPr>
          <w:p w14:paraId="62E97082" w14:textId="77777777" w:rsidR="00620A54" w:rsidRPr="00752797" w:rsidRDefault="00620A54" w:rsidP="002603CC">
            <w:pPr>
              <w:pStyle w:val="BodyText"/>
              <w:rPr>
                <w:i/>
                <w:lang w:val="en-US"/>
              </w:rPr>
            </w:pPr>
            <w:r w:rsidRPr="00752797">
              <w:rPr>
                <w:i/>
                <w:lang w:val="en-US"/>
              </w:rPr>
              <w:t>front</w:t>
            </w:r>
          </w:p>
        </w:tc>
        <w:tc>
          <w:tcPr>
            <w:tcW w:w="3828" w:type="pct"/>
          </w:tcPr>
          <w:p w14:paraId="308E1F84" w14:textId="77777777" w:rsidR="00620A54" w:rsidRPr="00752797" w:rsidRDefault="00620A54" w:rsidP="002603CC">
            <w:pPr>
              <w:pStyle w:val="BodyText"/>
              <w:cnfStyle w:val="100000000000" w:firstRow="1" w:lastRow="0" w:firstColumn="0" w:lastColumn="0" w:oddVBand="0" w:evenVBand="0" w:oddHBand="0" w:evenHBand="0" w:firstRowFirstColumn="0" w:firstRowLastColumn="0" w:lastRowFirstColumn="0" w:lastRowLastColumn="0"/>
              <w:rPr>
                <w:lang w:val="en-US"/>
              </w:rPr>
            </w:pPr>
            <w:r w:rsidRPr="00752797">
              <w:rPr>
                <w:lang w:val="en-US"/>
              </w:rPr>
              <w:t>description</w:t>
            </w:r>
          </w:p>
        </w:tc>
      </w:tr>
      <w:tr w:rsidR="00620A54" w:rsidRPr="00752797" w14:paraId="4EB941E8"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2" w:type="pct"/>
          </w:tcPr>
          <w:p w14:paraId="7ADB179F" w14:textId="77777777" w:rsidR="00620A54" w:rsidRPr="00752797" w:rsidRDefault="00620A54" w:rsidP="002603CC">
            <w:pPr>
              <w:pStyle w:val="BodyText"/>
              <w:rPr>
                <w:lang w:val="en-US"/>
              </w:rPr>
            </w:pPr>
            <w:r w:rsidRPr="00752797">
              <w:rPr>
                <w:lang w:val="en-US"/>
              </w:rPr>
              <w:t>abs1d</w:t>
            </w:r>
          </w:p>
        </w:tc>
        <w:tc>
          <w:tcPr>
            <w:tcW w:w="3828" w:type="pct"/>
          </w:tcPr>
          <w:p w14:paraId="42263482" w14:textId="77777777" w:rsidR="00620A54" w:rsidRPr="00752797" w:rsidRDefault="00620A54" w:rsidP="002603CC">
            <w:pPr>
              <w:pStyle w:val="BodyText"/>
              <w:cnfStyle w:val="000000100000" w:firstRow="0" w:lastRow="0" w:firstColumn="0" w:lastColumn="0" w:oddVBand="0" w:evenVBand="0" w:oddHBand="1" w:evenHBand="0" w:firstRowFirstColumn="0" w:firstRowLastColumn="0" w:lastRowFirstColumn="0" w:lastRowLastColumn="0"/>
              <w:rPr>
                <w:lang w:val="en-US"/>
              </w:rPr>
            </w:pPr>
            <w:r w:rsidRPr="00752797">
              <w:rPr>
                <w:lang w:val="en-US"/>
              </w:rPr>
              <w:t>absorbing-generating (weakly-reflective) boundary in 1D</w:t>
            </w:r>
          </w:p>
        </w:tc>
      </w:tr>
      <w:tr w:rsidR="00620A54" w:rsidRPr="00752797" w14:paraId="6E9098DB" w14:textId="77777777" w:rsidTr="00883631">
        <w:tc>
          <w:tcPr>
            <w:cnfStyle w:val="001000000000" w:firstRow="0" w:lastRow="0" w:firstColumn="1" w:lastColumn="0" w:oddVBand="0" w:evenVBand="0" w:oddHBand="0" w:evenHBand="0" w:firstRowFirstColumn="0" w:firstRowLastColumn="0" w:lastRowFirstColumn="0" w:lastRowLastColumn="0"/>
            <w:tcW w:w="1172" w:type="pct"/>
          </w:tcPr>
          <w:p w14:paraId="34224397" w14:textId="77777777" w:rsidR="00620A54" w:rsidRPr="00752797" w:rsidRDefault="00620A54" w:rsidP="002603CC">
            <w:pPr>
              <w:pStyle w:val="BodyText"/>
              <w:rPr>
                <w:lang w:val="en-US"/>
              </w:rPr>
            </w:pPr>
            <w:r w:rsidRPr="00752797">
              <w:rPr>
                <w:lang w:val="en-US"/>
              </w:rPr>
              <w:t>abs2d</w:t>
            </w:r>
          </w:p>
        </w:tc>
        <w:tc>
          <w:tcPr>
            <w:tcW w:w="3828" w:type="pct"/>
          </w:tcPr>
          <w:p w14:paraId="2187B752" w14:textId="77777777" w:rsidR="00620A54" w:rsidRPr="00752797" w:rsidRDefault="00620A54" w:rsidP="002603CC">
            <w:pPr>
              <w:pStyle w:val="BodyText"/>
              <w:cnfStyle w:val="000000000000" w:firstRow="0" w:lastRow="0" w:firstColumn="0" w:lastColumn="0" w:oddVBand="0" w:evenVBand="0" w:oddHBand="0" w:evenHBand="0" w:firstRowFirstColumn="0" w:firstRowLastColumn="0" w:lastRowFirstColumn="0" w:lastRowLastColumn="0"/>
              <w:rPr>
                <w:lang w:val="en-US"/>
              </w:rPr>
            </w:pPr>
            <w:r w:rsidRPr="00752797">
              <w:rPr>
                <w:lang w:val="en-US"/>
              </w:rPr>
              <w:t>absorbing-generating (weakly-reflective) boundary in 2D</w:t>
            </w:r>
          </w:p>
        </w:tc>
      </w:tr>
      <w:tr w:rsidR="00620A54" w:rsidRPr="00752797" w14:paraId="47AFDD01"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2" w:type="pct"/>
          </w:tcPr>
          <w:p w14:paraId="3C45021E" w14:textId="77777777" w:rsidR="00620A54" w:rsidRPr="00752797" w:rsidRDefault="00620A54" w:rsidP="002603CC">
            <w:pPr>
              <w:pStyle w:val="BodyText"/>
              <w:rPr>
                <w:lang w:val="en-US"/>
              </w:rPr>
            </w:pPr>
            <w:r w:rsidRPr="00752797">
              <w:rPr>
                <w:lang w:val="en-US"/>
              </w:rPr>
              <w:t>wall</w:t>
            </w:r>
          </w:p>
        </w:tc>
        <w:tc>
          <w:tcPr>
            <w:tcW w:w="3828" w:type="pct"/>
          </w:tcPr>
          <w:p w14:paraId="3E6F1CC7" w14:textId="77777777" w:rsidR="00620A54" w:rsidRPr="00752797" w:rsidRDefault="00620A54" w:rsidP="002603CC">
            <w:pPr>
              <w:pStyle w:val="BodyText"/>
              <w:cnfStyle w:val="000000100000" w:firstRow="0" w:lastRow="0" w:firstColumn="0" w:lastColumn="0" w:oddVBand="0" w:evenVBand="0" w:oddHBand="1" w:evenHBand="0" w:firstRowFirstColumn="0" w:firstRowLastColumn="0" w:lastRowFirstColumn="0" w:lastRowLastColumn="0"/>
              <w:rPr>
                <w:lang w:val="en-US"/>
              </w:rPr>
            </w:pPr>
            <w:r w:rsidRPr="00752797">
              <w:rPr>
                <w:lang w:val="en-US"/>
              </w:rPr>
              <w:t>no flux wall</w:t>
            </w:r>
          </w:p>
        </w:tc>
      </w:tr>
      <w:tr w:rsidR="00620A54" w:rsidRPr="00752797" w14:paraId="2FDD6172" w14:textId="77777777" w:rsidTr="00883631">
        <w:tc>
          <w:tcPr>
            <w:cnfStyle w:val="001000000000" w:firstRow="0" w:lastRow="0" w:firstColumn="1" w:lastColumn="0" w:oddVBand="0" w:evenVBand="0" w:oddHBand="0" w:evenHBand="0" w:firstRowFirstColumn="0" w:firstRowLastColumn="0" w:lastRowFirstColumn="0" w:lastRowLastColumn="0"/>
            <w:tcW w:w="1172" w:type="pct"/>
          </w:tcPr>
          <w:p w14:paraId="40BE399E" w14:textId="77777777" w:rsidR="00620A54" w:rsidRPr="00752797" w:rsidRDefault="00620A54" w:rsidP="002603CC">
            <w:pPr>
              <w:pStyle w:val="BodyText"/>
              <w:rPr>
                <w:lang w:val="en-US"/>
              </w:rPr>
            </w:pPr>
            <w:r w:rsidRPr="00752797">
              <w:rPr>
                <w:lang w:val="en-US"/>
              </w:rPr>
              <w:lastRenderedPageBreak/>
              <w:t>wlevel</w:t>
            </w:r>
          </w:p>
        </w:tc>
        <w:tc>
          <w:tcPr>
            <w:tcW w:w="3828" w:type="pct"/>
          </w:tcPr>
          <w:p w14:paraId="5CB53C76" w14:textId="77777777" w:rsidR="00620A54" w:rsidRPr="00752797" w:rsidRDefault="00620A54" w:rsidP="002603CC">
            <w:pPr>
              <w:pStyle w:val="BodyText"/>
              <w:cnfStyle w:val="000000000000" w:firstRow="0" w:lastRow="0" w:firstColumn="0" w:lastColumn="0" w:oddVBand="0" w:evenVBand="0" w:oddHBand="0" w:evenHBand="0" w:firstRowFirstColumn="0" w:firstRowLastColumn="0" w:lastRowFirstColumn="0" w:lastRowLastColumn="0"/>
              <w:rPr>
                <w:lang w:val="en-US"/>
              </w:rPr>
            </w:pPr>
            <w:r w:rsidRPr="00752797">
              <w:rPr>
                <w:lang w:val="en-US"/>
              </w:rPr>
              <w:t>water level specification (from file)</w:t>
            </w:r>
          </w:p>
        </w:tc>
      </w:tr>
      <w:tr w:rsidR="00620A54" w:rsidRPr="00752797" w14:paraId="2D898D9B"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2" w:type="pct"/>
          </w:tcPr>
          <w:p w14:paraId="5AF01F70" w14:textId="77777777" w:rsidR="00620A54" w:rsidRPr="00752797" w:rsidRDefault="00620A54" w:rsidP="002603CC">
            <w:pPr>
              <w:pStyle w:val="BodyText"/>
              <w:rPr>
                <w:lang w:val="en-US"/>
              </w:rPr>
            </w:pPr>
            <w:r w:rsidRPr="00752797">
              <w:rPr>
                <w:lang w:val="en-US"/>
              </w:rPr>
              <w:t>nonh_1d</w:t>
            </w:r>
          </w:p>
        </w:tc>
        <w:tc>
          <w:tcPr>
            <w:tcW w:w="3828" w:type="pct"/>
          </w:tcPr>
          <w:p w14:paraId="48F30166" w14:textId="77777777" w:rsidR="00620A54" w:rsidRPr="00752797" w:rsidRDefault="00620A54" w:rsidP="002603CC">
            <w:pPr>
              <w:pStyle w:val="BodyText"/>
              <w:cnfStyle w:val="000000100000" w:firstRow="0" w:lastRow="0" w:firstColumn="0" w:lastColumn="0" w:oddVBand="0" w:evenVBand="0" w:oddHBand="1" w:evenHBand="0" w:firstRowFirstColumn="0" w:firstRowLastColumn="0" w:lastRowFirstColumn="0" w:lastRowLastColumn="0"/>
              <w:rPr>
                <w:lang w:val="en-US"/>
              </w:rPr>
            </w:pPr>
            <w:r w:rsidRPr="00752797">
              <w:rPr>
                <w:lang w:val="en-US"/>
              </w:rPr>
              <w:t>boundary condition for non-hydrostatic option</w:t>
            </w:r>
          </w:p>
        </w:tc>
      </w:tr>
      <w:tr w:rsidR="00620A54" w:rsidRPr="00752797" w14:paraId="2713F82E" w14:textId="77777777" w:rsidTr="00883631">
        <w:tc>
          <w:tcPr>
            <w:cnfStyle w:val="001000000000" w:firstRow="0" w:lastRow="0" w:firstColumn="1" w:lastColumn="0" w:oddVBand="0" w:evenVBand="0" w:oddHBand="0" w:evenHBand="0" w:firstRowFirstColumn="0" w:firstRowLastColumn="0" w:lastRowFirstColumn="0" w:lastRowLastColumn="0"/>
            <w:tcW w:w="1172" w:type="pct"/>
          </w:tcPr>
          <w:p w14:paraId="110A4E33" w14:textId="77777777" w:rsidR="00620A54" w:rsidRPr="00752797" w:rsidRDefault="00620A54" w:rsidP="002603CC">
            <w:pPr>
              <w:pStyle w:val="BodyText"/>
              <w:rPr>
                <w:lang w:val="en-US"/>
              </w:rPr>
            </w:pPr>
            <w:r w:rsidRPr="00752797">
              <w:rPr>
                <w:lang w:val="en-US"/>
              </w:rPr>
              <w:t>waveflume</w:t>
            </w:r>
          </w:p>
        </w:tc>
        <w:tc>
          <w:tcPr>
            <w:tcW w:w="3828" w:type="pct"/>
          </w:tcPr>
          <w:p w14:paraId="5366BAAA" w14:textId="77777777" w:rsidR="00620A54" w:rsidRPr="00752797" w:rsidRDefault="00003B05" w:rsidP="002603CC">
            <w:pPr>
              <w:pStyle w:val="BodyText"/>
              <w:cnfStyle w:val="000000000000" w:firstRow="0" w:lastRow="0" w:firstColumn="0" w:lastColumn="0" w:oddVBand="0" w:evenVBand="0" w:oddHBand="0" w:evenHBand="0" w:firstRowFirstColumn="0" w:firstRowLastColumn="0" w:lastRowFirstColumn="0" w:lastRowLastColumn="0"/>
              <w:rPr>
                <w:lang w:val="en-US"/>
              </w:rPr>
            </w:pPr>
            <w:r w:rsidRPr="00752797">
              <w:rPr>
                <w:lang w:val="en-US"/>
              </w:rPr>
              <w:t xml:space="preserve">boundary condition for flume experiments based on a continuity relation </w:t>
            </w:r>
          </w:p>
        </w:tc>
      </w:tr>
    </w:tbl>
    <w:p w14:paraId="4424D02E" w14:textId="77777777" w:rsidR="00003B05" w:rsidRPr="00752797" w:rsidRDefault="00003B05" w:rsidP="00003B05">
      <w:pPr>
        <w:pStyle w:val="Caption"/>
        <w:rPr>
          <w:lang w:val="en-US"/>
        </w:rPr>
      </w:pPr>
    </w:p>
    <w:p w14:paraId="53535BE3" w14:textId="62A85562" w:rsidR="00620A54" w:rsidRPr="00752797" w:rsidRDefault="00003B05" w:rsidP="00003B05">
      <w:pPr>
        <w:pStyle w:val="Caption"/>
        <w:rPr>
          <w:lang w:val="en-US"/>
        </w:rPr>
      </w:pPr>
      <w:r w:rsidRPr="00752797">
        <w:rPr>
          <w:lang w:val="en-US"/>
        </w:rPr>
        <w:t xml:space="preserve">Table </w:t>
      </w:r>
      <w:r w:rsidR="00AD3446">
        <w:rPr>
          <w:lang w:val="en-US"/>
        </w:rPr>
      </w:r>
      <w:r w:rsidR="00AD3446">
        <w:rPr>
          <w:lang w:val="en-US"/>
        </w:rPr>
      </w:r>
      <w:r w:rsidR="00AD3446">
        <w:rPr>
          <w:lang w:val="en-US"/>
        </w:rPr>
      </w:r>
      <w:r w:rsidR="00073410">
        <w:rPr>
          <w:noProof/>
          <w:lang w:val="en-US"/>
        </w:rPr>
        <w:t>A</w:t>
      </w:r>
      <w:r w:rsidR="00AD3446">
        <w:rPr>
          <w:lang w:val="en-US"/>
        </w:rPr>
      </w:r>
      <w:r w:rsidR="00AD3446">
        <w:rPr>
          <w:lang w:val="en-US"/>
        </w:rPr>
        <w:t>.</w:t>
      </w:r>
      <w:r w:rsidR="00AD3446">
        <w:rPr>
          <w:lang w:val="en-US"/>
        </w:rPr>
      </w:r>
      <w:r w:rsidR="00AD3446">
        <w:rPr>
          <w:lang w:val="en-US"/>
        </w:rPr>
      </w:r>
      <w:r w:rsidR="00AD3446">
        <w:rPr>
          <w:lang w:val="en-US"/>
        </w:rPr>
      </w:r>
      <w:r w:rsidR="00073410">
        <w:rPr>
          <w:noProof/>
          <w:lang w:val="en-US"/>
        </w:rPr>
        <w:t>2</w:t>
      </w:r>
      <w:r w:rsidR="00AD3446">
        <w:rPr>
          <w:lang w:val="en-US"/>
        </w:rPr>
      </w:r>
      <w:r w:rsidRPr="00752797">
        <w:rPr>
          <w:lang w:val="en-US"/>
        </w:rPr>
        <w:tab/>
      </w:r>
      <w:r w:rsidR="00620A54" w:rsidRPr="00752797">
        <w:rPr>
          <w:lang w:val="en-US"/>
        </w:rPr>
        <w:t>Overview of available landward flow boundary condition types</w:t>
      </w:r>
    </w:p>
    <w:tbl>
      <w:tblPr>
        <w:tblStyle w:val="LightShading-Accent1"/>
        <w:tblW w:w="5000" w:type="pct"/>
        <w:tblLook w:val="04A0" w:firstRow="1" w:lastRow="0" w:firstColumn="1" w:lastColumn="0" w:noHBand="0" w:noVBand="1"/>
      </w:tblPr>
      <w:tblGrid>
        <w:gridCol w:w="2093"/>
        <w:gridCol w:w="6837"/>
      </w:tblGrid>
      <w:tr w:rsidR="00620A54" w:rsidRPr="00752797" w14:paraId="3172B073" w14:textId="77777777" w:rsidTr="008836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2" w:type="pct"/>
          </w:tcPr>
          <w:p w14:paraId="3FF8F1E0" w14:textId="77777777" w:rsidR="00620A54" w:rsidRPr="00752797" w:rsidRDefault="00620A54" w:rsidP="002603CC">
            <w:pPr>
              <w:pStyle w:val="BodyText"/>
              <w:rPr>
                <w:i/>
                <w:lang w:val="en-US"/>
              </w:rPr>
            </w:pPr>
            <w:r w:rsidRPr="00752797">
              <w:rPr>
                <w:i/>
                <w:lang w:val="en-US"/>
              </w:rPr>
              <w:t>back</w:t>
            </w:r>
          </w:p>
        </w:tc>
        <w:tc>
          <w:tcPr>
            <w:tcW w:w="3828" w:type="pct"/>
          </w:tcPr>
          <w:p w14:paraId="4C63F31E" w14:textId="77777777" w:rsidR="00620A54" w:rsidRPr="00752797" w:rsidRDefault="00620A54" w:rsidP="002603CC">
            <w:pPr>
              <w:pStyle w:val="BodyText"/>
              <w:cnfStyle w:val="100000000000" w:firstRow="1" w:lastRow="0" w:firstColumn="0" w:lastColumn="0" w:oddVBand="0" w:evenVBand="0" w:oddHBand="0" w:evenHBand="0" w:firstRowFirstColumn="0" w:firstRowLastColumn="0" w:lastRowFirstColumn="0" w:lastRowLastColumn="0"/>
              <w:rPr>
                <w:lang w:val="en-US"/>
              </w:rPr>
            </w:pPr>
            <w:r w:rsidRPr="00752797">
              <w:rPr>
                <w:lang w:val="en-US"/>
              </w:rPr>
              <w:t>description</w:t>
            </w:r>
          </w:p>
        </w:tc>
      </w:tr>
      <w:tr w:rsidR="00620A54" w:rsidRPr="00752797" w14:paraId="3E76DF82"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2" w:type="pct"/>
          </w:tcPr>
          <w:p w14:paraId="17E7EA7F" w14:textId="77777777" w:rsidR="00620A54" w:rsidRPr="00752797" w:rsidRDefault="00620A54" w:rsidP="002603CC">
            <w:pPr>
              <w:pStyle w:val="BodyText"/>
              <w:rPr>
                <w:lang w:val="en-US"/>
              </w:rPr>
            </w:pPr>
            <w:r w:rsidRPr="00752797">
              <w:rPr>
                <w:lang w:val="en-US"/>
              </w:rPr>
              <w:t>wall</w:t>
            </w:r>
          </w:p>
        </w:tc>
        <w:tc>
          <w:tcPr>
            <w:tcW w:w="3828" w:type="pct"/>
          </w:tcPr>
          <w:p w14:paraId="371BBEE3" w14:textId="77777777" w:rsidR="00620A54" w:rsidRPr="00752797" w:rsidRDefault="00620A54" w:rsidP="002603CC">
            <w:pPr>
              <w:pStyle w:val="BodyText"/>
              <w:cnfStyle w:val="000000100000" w:firstRow="0" w:lastRow="0" w:firstColumn="0" w:lastColumn="0" w:oddVBand="0" w:evenVBand="0" w:oddHBand="1" w:evenHBand="0" w:firstRowFirstColumn="0" w:firstRowLastColumn="0" w:lastRowFirstColumn="0" w:lastRowLastColumn="0"/>
              <w:rPr>
                <w:lang w:val="en-US"/>
              </w:rPr>
            </w:pPr>
            <w:r w:rsidRPr="00752797">
              <w:rPr>
                <w:lang w:val="en-US"/>
              </w:rPr>
              <w:t>no flux wall</w:t>
            </w:r>
          </w:p>
        </w:tc>
      </w:tr>
      <w:tr w:rsidR="00620A54" w:rsidRPr="00752797" w14:paraId="72129438" w14:textId="77777777" w:rsidTr="00883631">
        <w:tc>
          <w:tcPr>
            <w:cnfStyle w:val="001000000000" w:firstRow="0" w:lastRow="0" w:firstColumn="1" w:lastColumn="0" w:oddVBand="0" w:evenVBand="0" w:oddHBand="0" w:evenHBand="0" w:firstRowFirstColumn="0" w:firstRowLastColumn="0" w:lastRowFirstColumn="0" w:lastRowLastColumn="0"/>
            <w:tcW w:w="1172" w:type="pct"/>
          </w:tcPr>
          <w:p w14:paraId="71695E48" w14:textId="77777777" w:rsidR="00620A54" w:rsidRPr="00752797" w:rsidRDefault="00620A54" w:rsidP="002603CC">
            <w:pPr>
              <w:pStyle w:val="BodyText"/>
              <w:rPr>
                <w:lang w:val="en-US"/>
              </w:rPr>
            </w:pPr>
            <w:r w:rsidRPr="00752797">
              <w:rPr>
                <w:lang w:val="en-US"/>
              </w:rPr>
              <w:t>abs1d</w:t>
            </w:r>
          </w:p>
        </w:tc>
        <w:tc>
          <w:tcPr>
            <w:tcW w:w="3828" w:type="pct"/>
          </w:tcPr>
          <w:p w14:paraId="7252EB1C" w14:textId="77777777" w:rsidR="00620A54" w:rsidRPr="00752797" w:rsidRDefault="00620A54" w:rsidP="002603CC">
            <w:pPr>
              <w:pStyle w:val="BodyText"/>
              <w:cnfStyle w:val="000000000000" w:firstRow="0" w:lastRow="0" w:firstColumn="0" w:lastColumn="0" w:oddVBand="0" w:evenVBand="0" w:oddHBand="0" w:evenHBand="0" w:firstRowFirstColumn="0" w:firstRowLastColumn="0" w:lastRowFirstColumn="0" w:lastRowLastColumn="0"/>
              <w:rPr>
                <w:lang w:val="en-US"/>
              </w:rPr>
            </w:pPr>
            <w:r w:rsidRPr="00752797">
              <w:rPr>
                <w:lang w:val="en-US"/>
              </w:rPr>
              <w:t>absorbing-generating (weakly-reflective) boundary in 1D</w:t>
            </w:r>
          </w:p>
        </w:tc>
      </w:tr>
      <w:tr w:rsidR="00620A54" w:rsidRPr="00752797" w14:paraId="4FDA43F1"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2" w:type="pct"/>
          </w:tcPr>
          <w:p w14:paraId="4DCD1CB5" w14:textId="77777777" w:rsidR="00620A54" w:rsidRPr="00752797" w:rsidRDefault="00620A54" w:rsidP="002603CC">
            <w:pPr>
              <w:pStyle w:val="BodyText"/>
              <w:rPr>
                <w:lang w:val="en-US"/>
              </w:rPr>
            </w:pPr>
            <w:r w:rsidRPr="00752797">
              <w:rPr>
                <w:lang w:val="en-US"/>
              </w:rPr>
              <w:t>abs2d</w:t>
            </w:r>
          </w:p>
        </w:tc>
        <w:tc>
          <w:tcPr>
            <w:tcW w:w="3828" w:type="pct"/>
          </w:tcPr>
          <w:p w14:paraId="50D3290A" w14:textId="77777777" w:rsidR="00620A54" w:rsidRPr="00752797" w:rsidRDefault="00620A54" w:rsidP="002603CC">
            <w:pPr>
              <w:pStyle w:val="BodyText"/>
              <w:tabs>
                <w:tab w:val="center" w:pos="3310"/>
              </w:tabs>
              <w:cnfStyle w:val="000000100000" w:firstRow="0" w:lastRow="0" w:firstColumn="0" w:lastColumn="0" w:oddVBand="0" w:evenVBand="0" w:oddHBand="1" w:evenHBand="0" w:firstRowFirstColumn="0" w:firstRowLastColumn="0" w:lastRowFirstColumn="0" w:lastRowLastColumn="0"/>
              <w:rPr>
                <w:lang w:val="en-US"/>
              </w:rPr>
            </w:pPr>
            <w:r w:rsidRPr="00752797">
              <w:rPr>
                <w:lang w:val="en-US"/>
              </w:rPr>
              <w:t>absorbing-generating (weakly-reflective) boundary in 2D</w:t>
            </w:r>
          </w:p>
        </w:tc>
      </w:tr>
      <w:tr w:rsidR="00620A54" w:rsidRPr="00752797" w14:paraId="00BCDAC5" w14:textId="77777777" w:rsidTr="00883631">
        <w:tc>
          <w:tcPr>
            <w:cnfStyle w:val="001000000000" w:firstRow="0" w:lastRow="0" w:firstColumn="1" w:lastColumn="0" w:oddVBand="0" w:evenVBand="0" w:oddHBand="0" w:evenHBand="0" w:firstRowFirstColumn="0" w:firstRowLastColumn="0" w:lastRowFirstColumn="0" w:lastRowLastColumn="0"/>
            <w:tcW w:w="1172" w:type="pct"/>
          </w:tcPr>
          <w:p w14:paraId="036D5031" w14:textId="77777777" w:rsidR="00620A54" w:rsidRPr="00752797" w:rsidRDefault="00620A54" w:rsidP="002603CC">
            <w:pPr>
              <w:pStyle w:val="BodyText"/>
              <w:rPr>
                <w:lang w:val="en-US"/>
              </w:rPr>
            </w:pPr>
            <w:r w:rsidRPr="00752797">
              <w:rPr>
                <w:lang w:val="en-US"/>
              </w:rPr>
              <w:t>wlevel</w:t>
            </w:r>
          </w:p>
        </w:tc>
        <w:tc>
          <w:tcPr>
            <w:tcW w:w="3828" w:type="pct"/>
          </w:tcPr>
          <w:p w14:paraId="13AA20E6" w14:textId="77777777" w:rsidR="00620A54" w:rsidRPr="00752797" w:rsidRDefault="00620A54" w:rsidP="002603CC">
            <w:pPr>
              <w:pStyle w:val="BodyText"/>
              <w:cnfStyle w:val="000000000000" w:firstRow="0" w:lastRow="0" w:firstColumn="0" w:lastColumn="0" w:oddVBand="0" w:evenVBand="0" w:oddHBand="0" w:evenHBand="0" w:firstRowFirstColumn="0" w:firstRowLastColumn="0" w:lastRowFirstColumn="0" w:lastRowLastColumn="0"/>
              <w:rPr>
                <w:lang w:val="en-US"/>
              </w:rPr>
            </w:pPr>
            <w:r w:rsidRPr="00752797">
              <w:rPr>
                <w:lang w:val="en-US"/>
              </w:rPr>
              <w:t>water level specification (from file)</w:t>
            </w:r>
          </w:p>
        </w:tc>
      </w:tr>
    </w:tbl>
    <w:p w14:paraId="6821686B" w14:textId="77777777" w:rsidR="00003B05" w:rsidRPr="00752797" w:rsidRDefault="00003B05" w:rsidP="00003B05">
      <w:pPr>
        <w:pStyle w:val="Caption"/>
        <w:rPr>
          <w:lang w:val="en-US"/>
        </w:rPr>
      </w:pPr>
    </w:p>
    <w:p w14:paraId="64AFBB32" w14:textId="37A534C2" w:rsidR="00620A54" w:rsidRPr="00752797" w:rsidRDefault="00003B05" w:rsidP="00003B05">
      <w:pPr>
        <w:pStyle w:val="Caption"/>
        <w:rPr>
          <w:lang w:val="en-US"/>
        </w:rPr>
      </w:pPr>
      <w:r w:rsidRPr="00752797">
        <w:rPr>
          <w:lang w:val="en-US"/>
        </w:rPr>
        <w:t xml:space="preserve">Table </w:t>
      </w:r>
      <w:r w:rsidR="00AD3446">
        <w:rPr>
          <w:lang w:val="en-US"/>
        </w:rPr>
      </w:r>
      <w:r w:rsidR="00AD3446">
        <w:rPr>
          <w:lang w:val="en-US"/>
        </w:rPr>
      </w:r>
      <w:r w:rsidR="00AD3446">
        <w:rPr>
          <w:lang w:val="en-US"/>
        </w:rPr>
      </w:r>
      <w:r w:rsidR="00073410">
        <w:rPr>
          <w:noProof/>
          <w:lang w:val="en-US"/>
        </w:rPr>
        <w:t>A</w:t>
      </w:r>
      <w:r w:rsidR="00AD3446">
        <w:rPr>
          <w:lang w:val="en-US"/>
        </w:rPr>
      </w:r>
      <w:r w:rsidR="00AD3446">
        <w:rPr>
          <w:lang w:val="en-US"/>
        </w:rPr>
        <w:t>.</w:t>
      </w:r>
      <w:r w:rsidR="00AD3446">
        <w:rPr>
          <w:lang w:val="en-US"/>
        </w:rPr>
      </w:r>
      <w:r w:rsidR="00AD3446">
        <w:rPr>
          <w:lang w:val="en-US"/>
        </w:rPr>
      </w:r>
      <w:r w:rsidR="00AD3446">
        <w:rPr>
          <w:lang w:val="en-US"/>
        </w:rPr>
      </w:r>
      <w:r w:rsidR="00073410">
        <w:rPr>
          <w:noProof/>
          <w:lang w:val="en-US"/>
        </w:rPr>
        <w:t>3</w:t>
      </w:r>
      <w:r w:rsidR="00AD3446">
        <w:rPr>
          <w:lang w:val="en-US"/>
        </w:rPr>
      </w:r>
      <w:r w:rsidRPr="00752797">
        <w:rPr>
          <w:lang w:val="en-US"/>
        </w:rPr>
        <w:tab/>
      </w:r>
      <w:r w:rsidR="00620A54" w:rsidRPr="00752797">
        <w:rPr>
          <w:lang w:val="en-US"/>
        </w:rPr>
        <w:t>Overview of available lateral flow boundary condition types</w:t>
      </w:r>
    </w:p>
    <w:tbl>
      <w:tblPr>
        <w:tblStyle w:val="LightShading-Accent1"/>
        <w:tblW w:w="5000" w:type="pct"/>
        <w:tblLook w:val="04A0" w:firstRow="1" w:lastRow="0" w:firstColumn="1" w:lastColumn="0" w:noHBand="0" w:noVBand="1"/>
      </w:tblPr>
      <w:tblGrid>
        <w:gridCol w:w="2093"/>
        <w:gridCol w:w="6837"/>
      </w:tblGrid>
      <w:tr w:rsidR="00620A54" w:rsidRPr="00752797" w14:paraId="04A5F70A" w14:textId="77777777" w:rsidTr="008836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2" w:type="pct"/>
          </w:tcPr>
          <w:p w14:paraId="44AD48CD" w14:textId="77777777" w:rsidR="00620A54" w:rsidRPr="00752797" w:rsidRDefault="00620A54" w:rsidP="002603CC">
            <w:pPr>
              <w:pStyle w:val="BodyText"/>
              <w:rPr>
                <w:i/>
                <w:lang w:val="en-US"/>
              </w:rPr>
            </w:pPr>
            <w:r w:rsidRPr="00752797">
              <w:rPr>
                <w:i/>
                <w:lang w:val="en-US"/>
              </w:rPr>
              <w:t>back</w:t>
            </w:r>
          </w:p>
        </w:tc>
        <w:tc>
          <w:tcPr>
            <w:tcW w:w="3828" w:type="pct"/>
          </w:tcPr>
          <w:p w14:paraId="46CEBFEE" w14:textId="77777777" w:rsidR="00620A54" w:rsidRPr="00752797" w:rsidRDefault="00620A54" w:rsidP="002603CC">
            <w:pPr>
              <w:pStyle w:val="BodyText"/>
              <w:cnfStyle w:val="100000000000" w:firstRow="1" w:lastRow="0" w:firstColumn="0" w:lastColumn="0" w:oddVBand="0" w:evenVBand="0" w:oddHBand="0" w:evenHBand="0" w:firstRowFirstColumn="0" w:firstRowLastColumn="0" w:lastRowFirstColumn="0" w:lastRowLastColumn="0"/>
              <w:rPr>
                <w:lang w:val="en-US"/>
              </w:rPr>
            </w:pPr>
            <w:r w:rsidRPr="00752797">
              <w:rPr>
                <w:lang w:val="en-US"/>
              </w:rPr>
              <w:t>description</w:t>
            </w:r>
          </w:p>
        </w:tc>
      </w:tr>
      <w:tr w:rsidR="00620A54" w:rsidRPr="00752797" w14:paraId="7F2FB2C2"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2" w:type="pct"/>
          </w:tcPr>
          <w:p w14:paraId="6E02EB7C" w14:textId="77777777" w:rsidR="00620A54" w:rsidRPr="00752797" w:rsidRDefault="00620A54" w:rsidP="002603CC">
            <w:pPr>
              <w:pStyle w:val="BodyText"/>
              <w:rPr>
                <w:lang w:val="en-US"/>
              </w:rPr>
            </w:pPr>
            <w:r w:rsidRPr="00752797">
              <w:rPr>
                <w:lang w:val="en-US"/>
              </w:rPr>
              <w:t>wall</w:t>
            </w:r>
          </w:p>
        </w:tc>
        <w:tc>
          <w:tcPr>
            <w:tcW w:w="3828" w:type="pct"/>
          </w:tcPr>
          <w:p w14:paraId="0110DE60" w14:textId="77777777" w:rsidR="00620A54" w:rsidRPr="00752797" w:rsidRDefault="00620A54" w:rsidP="002603CC">
            <w:pPr>
              <w:pStyle w:val="BodyText"/>
              <w:cnfStyle w:val="000000100000" w:firstRow="0" w:lastRow="0" w:firstColumn="0" w:lastColumn="0" w:oddVBand="0" w:evenVBand="0" w:oddHBand="1" w:evenHBand="0" w:firstRowFirstColumn="0" w:firstRowLastColumn="0" w:lastRowFirstColumn="0" w:lastRowLastColumn="0"/>
              <w:rPr>
                <w:lang w:val="en-US"/>
              </w:rPr>
            </w:pPr>
            <w:r w:rsidRPr="00752797">
              <w:rPr>
                <w:lang w:val="en-US"/>
              </w:rPr>
              <w:t>no flux wall</w:t>
            </w:r>
          </w:p>
        </w:tc>
      </w:tr>
      <w:tr w:rsidR="00620A54" w:rsidRPr="00752797" w14:paraId="6F02CB7C" w14:textId="77777777" w:rsidTr="00883631">
        <w:tc>
          <w:tcPr>
            <w:cnfStyle w:val="001000000000" w:firstRow="0" w:lastRow="0" w:firstColumn="1" w:lastColumn="0" w:oddVBand="0" w:evenVBand="0" w:oddHBand="0" w:evenHBand="0" w:firstRowFirstColumn="0" w:firstRowLastColumn="0" w:lastRowFirstColumn="0" w:lastRowLastColumn="0"/>
            <w:tcW w:w="1172" w:type="pct"/>
          </w:tcPr>
          <w:p w14:paraId="63E9AAEC" w14:textId="77777777" w:rsidR="00620A54" w:rsidRPr="00752797" w:rsidRDefault="00620A54" w:rsidP="002603CC">
            <w:pPr>
              <w:pStyle w:val="BodyText"/>
              <w:rPr>
                <w:lang w:val="en-US"/>
              </w:rPr>
            </w:pPr>
            <w:r w:rsidRPr="00752797">
              <w:rPr>
                <w:lang w:val="en-US"/>
              </w:rPr>
              <w:t>neumann</w:t>
            </w:r>
          </w:p>
        </w:tc>
        <w:tc>
          <w:tcPr>
            <w:tcW w:w="3828" w:type="pct"/>
          </w:tcPr>
          <w:p w14:paraId="164EFB13" w14:textId="77777777" w:rsidR="00620A54" w:rsidRPr="00752797" w:rsidRDefault="00620A54" w:rsidP="002603CC">
            <w:pPr>
              <w:pStyle w:val="BodyText"/>
              <w:cnfStyle w:val="000000000000" w:firstRow="0" w:lastRow="0" w:firstColumn="0" w:lastColumn="0" w:oddVBand="0" w:evenVBand="0" w:oddHBand="0" w:evenHBand="0" w:firstRowFirstColumn="0" w:firstRowLastColumn="0" w:lastRowFirstColumn="0" w:lastRowLastColumn="0"/>
              <w:rPr>
                <w:lang w:val="en-US"/>
              </w:rPr>
            </w:pPr>
            <w:r w:rsidRPr="00752797">
              <w:rPr>
                <w:lang w:val="en-US"/>
              </w:rPr>
              <w:t>Neumann boundary condition (constant water level gradient)</w:t>
            </w:r>
          </w:p>
        </w:tc>
      </w:tr>
      <w:tr w:rsidR="00620A54" w:rsidRPr="00752797" w14:paraId="65ABE7F5"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2" w:type="pct"/>
          </w:tcPr>
          <w:p w14:paraId="59454E1B" w14:textId="77777777" w:rsidR="00620A54" w:rsidRPr="00752797" w:rsidRDefault="00620A54" w:rsidP="002603CC">
            <w:pPr>
              <w:pStyle w:val="BodyText"/>
              <w:rPr>
                <w:lang w:val="en-US"/>
              </w:rPr>
            </w:pPr>
            <w:r w:rsidRPr="00752797">
              <w:rPr>
                <w:lang w:val="en-US"/>
              </w:rPr>
              <w:t>neumann_v</w:t>
            </w:r>
          </w:p>
        </w:tc>
        <w:tc>
          <w:tcPr>
            <w:tcW w:w="3828" w:type="pct"/>
          </w:tcPr>
          <w:p w14:paraId="52D2379A" w14:textId="77777777" w:rsidR="00620A54" w:rsidRPr="00752797" w:rsidRDefault="00003B05" w:rsidP="002603CC">
            <w:pPr>
              <w:pStyle w:val="BodyText"/>
              <w:cnfStyle w:val="000000100000" w:firstRow="0" w:lastRow="0" w:firstColumn="0" w:lastColumn="0" w:oddVBand="0" w:evenVBand="0" w:oddHBand="1" w:evenHBand="0" w:firstRowFirstColumn="0" w:firstRowLastColumn="0" w:lastRowFirstColumn="0" w:lastRowLastColumn="0"/>
              <w:rPr>
                <w:lang w:val="en-US"/>
              </w:rPr>
            </w:pPr>
            <w:r w:rsidRPr="00752797">
              <w:rPr>
                <w:lang w:val="en-US"/>
              </w:rPr>
              <w:t>velocity is determined by the adjacent cell</w:t>
            </w:r>
          </w:p>
        </w:tc>
      </w:tr>
      <w:tr w:rsidR="00620A54" w:rsidRPr="00752797" w14:paraId="45C95D4C" w14:textId="77777777" w:rsidTr="00883631">
        <w:tc>
          <w:tcPr>
            <w:cnfStyle w:val="001000000000" w:firstRow="0" w:lastRow="0" w:firstColumn="1" w:lastColumn="0" w:oddVBand="0" w:evenVBand="0" w:oddHBand="0" w:evenHBand="0" w:firstRowFirstColumn="0" w:firstRowLastColumn="0" w:lastRowFirstColumn="0" w:lastRowLastColumn="0"/>
            <w:tcW w:w="1172" w:type="pct"/>
          </w:tcPr>
          <w:p w14:paraId="0EEE9A1E" w14:textId="77777777" w:rsidR="00620A54" w:rsidRPr="00752797" w:rsidRDefault="00620A54" w:rsidP="002603CC">
            <w:pPr>
              <w:pStyle w:val="BodyText"/>
              <w:rPr>
                <w:lang w:val="en-US"/>
              </w:rPr>
            </w:pPr>
            <w:r w:rsidRPr="00752797">
              <w:rPr>
                <w:lang w:val="en-US"/>
              </w:rPr>
              <w:t>no_advec</w:t>
            </w:r>
          </w:p>
        </w:tc>
        <w:tc>
          <w:tcPr>
            <w:tcW w:w="3828" w:type="pct"/>
          </w:tcPr>
          <w:p w14:paraId="729B2AE4" w14:textId="77777777" w:rsidR="00620A54" w:rsidRPr="00752797" w:rsidRDefault="00003B05" w:rsidP="002603CC">
            <w:pPr>
              <w:pStyle w:val="BodyText"/>
              <w:cnfStyle w:val="000000000000" w:firstRow="0" w:lastRow="0" w:firstColumn="0" w:lastColumn="0" w:oddVBand="0" w:evenVBand="0" w:oddHBand="0" w:evenHBand="0" w:firstRowFirstColumn="0" w:firstRowLastColumn="0" w:lastRowFirstColumn="0" w:lastRowLastColumn="0"/>
              <w:rPr>
                <w:lang w:val="en-US"/>
              </w:rPr>
            </w:pPr>
            <w:r w:rsidRPr="00752797">
              <w:rPr>
                <w:lang w:val="en-US"/>
              </w:rPr>
              <w:t>Neumann boundary condition, but only the advective terms are taken into account. Intermediate form between wall and neumann</w:t>
            </w:r>
          </w:p>
        </w:tc>
      </w:tr>
    </w:tbl>
    <w:p w14:paraId="590CF8CF" w14:textId="77777777" w:rsidR="00003B05" w:rsidRPr="00752797" w:rsidRDefault="00003B05" w:rsidP="00003B05">
      <w:pPr>
        <w:pStyle w:val="Caption"/>
        <w:rPr>
          <w:lang w:val="en-US"/>
        </w:rPr>
      </w:pPr>
    </w:p>
    <w:p w14:paraId="61B212FC" w14:textId="112D896E" w:rsidR="00003B05" w:rsidRPr="00752797" w:rsidRDefault="00003B05" w:rsidP="00003B05">
      <w:pPr>
        <w:pStyle w:val="Caption"/>
        <w:rPr>
          <w:lang w:val="en-US"/>
        </w:rPr>
      </w:pPr>
      <w:bookmarkStart w:id="441" w:name="_Ref413406168"/>
      <w:r w:rsidRPr="00752797">
        <w:rPr>
          <w:lang w:val="en-US"/>
        </w:rPr>
        <w:t xml:space="preserve">Table </w:t>
      </w:r>
      <w:r w:rsidR="00AD3446">
        <w:rPr>
          <w:lang w:val="en-US"/>
        </w:rPr>
      </w:r>
      <w:r w:rsidR="00AD3446">
        <w:rPr>
          <w:lang w:val="en-US"/>
        </w:rPr>
      </w:r>
      <w:r w:rsidR="00AD3446">
        <w:rPr>
          <w:lang w:val="en-US"/>
        </w:rPr>
      </w:r>
      <w:r w:rsidR="00073410">
        <w:rPr>
          <w:noProof/>
          <w:lang w:val="en-US"/>
        </w:rPr>
        <w:t>A</w:t>
      </w:r>
      <w:r w:rsidR="00AD3446">
        <w:rPr>
          <w:lang w:val="en-US"/>
        </w:rPr>
      </w:r>
      <w:r w:rsidR="00AD3446">
        <w:rPr>
          <w:lang w:val="en-US"/>
        </w:rPr>
        <w:t>.</w:t>
      </w:r>
      <w:r w:rsidR="00AD3446">
        <w:rPr>
          <w:lang w:val="en-US"/>
        </w:rPr>
      </w:r>
      <w:r w:rsidR="00AD3446">
        <w:rPr>
          <w:lang w:val="en-US"/>
        </w:rPr>
      </w:r>
      <w:r w:rsidR="00AD3446">
        <w:rPr>
          <w:lang w:val="en-US"/>
        </w:rPr>
      </w:r>
      <w:r w:rsidR="00073410">
        <w:rPr>
          <w:noProof/>
          <w:lang w:val="en-US"/>
        </w:rPr>
        <w:t>4</w:t>
      </w:r>
      <w:r w:rsidR="00AD3446">
        <w:rPr>
          <w:lang w:val="en-US"/>
        </w:rPr>
      </w:r>
      <w:bookmarkEnd w:id="441"/>
      <w:r w:rsidRPr="00752797">
        <w:rPr>
          <w:lang w:val="en-US"/>
        </w:rPr>
        <w:tab/>
        <w:t>Preview of all keywords related to the flow boundary conditions</w:t>
      </w:r>
    </w:p>
    <w:tbl>
      <w:tblPr>
        <w:tblStyle w:val="LightShading-Accent1"/>
        <w:tblW w:w="0" w:type="auto"/>
        <w:tblLook w:val="04A0" w:firstRow="1" w:lastRow="0" w:firstColumn="1" w:lastColumn="0" w:noHBand="0" w:noVBand="1"/>
      </w:tblPr>
      <w:tblGrid>
        <w:gridCol w:w="1616"/>
        <w:gridCol w:w="2266"/>
        <w:gridCol w:w="1306"/>
        <w:gridCol w:w="1616"/>
        <w:gridCol w:w="848"/>
        <w:gridCol w:w="1278"/>
      </w:tblGrid>
      <w:tr w:rsidR="00620A54" w:rsidRPr="00752797" w14:paraId="459F5B7D" w14:textId="77777777" w:rsidTr="0088363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616" w:type="dxa"/>
          </w:tcPr>
          <w:p w14:paraId="078F3C12" w14:textId="77777777" w:rsidR="00620A54" w:rsidRPr="00752797" w:rsidRDefault="00620A54" w:rsidP="002603CC">
            <w:pPr>
              <w:pStyle w:val="PlainText"/>
              <w:jc w:val="both"/>
            </w:pPr>
            <w:r w:rsidRPr="00752797">
              <w:t>keyword</w:t>
            </w:r>
          </w:p>
        </w:tc>
        <w:tc>
          <w:tcPr>
            <w:tcW w:w="2266" w:type="dxa"/>
          </w:tcPr>
          <w:p w14:paraId="1D002EF2"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description</w:t>
            </w:r>
          </w:p>
        </w:tc>
        <w:tc>
          <w:tcPr>
            <w:tcW w:w="1306" w:type="dxa"/>
          </w:tcPr>
          <w:p w14:paraId="2B15BA6E"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default</w:t>
            </w:r>
          </w:p>
        </w:tc>
        <w:tc>
          <w:tcPr>
            <w:tcW w:w="1616" w:type="dxa"/>
          </w:tcPr>
          <w:p w14:paraId="7B9DD07E"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range</w:t>
            </w:r>
          </w:p>
        </w:tc>
        <w:tc>
          <w:tcPr>
            <w:tcW w:w="848" w:type="dxa"/>
          </w:tcPr>
          <w:p w14:paraId="70547D5D"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units</w:t>
            </w:r>
          </w:p>
        </w:tc>
        <w:tc>
          <w:tcPr>
            <w:tcW w:w="1278" w:type="dxa"/>
          </w:tcPr>
          <w:p w14:paraId="745A41E8"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remark</w:t>
            </w:r>
          </w:p>
        </w:tc>
      </w:tr>
      <w:tr w:rsidR="00620A54" w:rsidRPr="00752797" w14:paraId="5F4726E2"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6" w:type="dxa"/>
          </w:tcPr>
          <w:p w14:paraId="0D85AE25" w14:textId="77777777" w:rsidR="00620A54" w:rsidRPr="00752797" w:rsidRDefault="00620A54" w:rsidP="002603CC">
            <w:pPr>
              <w:pStyle w:val="PlainText"/>
              <w:jc w:val="both"/>
            </w:pPr>
            <w:r w:rsidRPr="00752797">
              <w:t>ARC</w:t>
            </w:r>
            <w:r w:rsidR="001B6449" w:rsidRPr="00752797">
              <w:t>+</w:t>
            </w:r>
          </w:p>
        </w:tc>
        <w:tc>
          <w:tcPr>
            <w:tcW w:w="2266" w:type="dxa"/>
          </w:tcPr>
          <w:p w14:paraId="5C766BD9"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Switch for active reflection compensation at seaward boundary</w:t>
            </w:r>
          </w:p>
        </w:tc>
        <w:tc>
          <w:tcPr>
            <w:tcW w:w="1306" w:type="dxa"/>
          </w:tcPr>
          <w:p w14:paraId="46145CB1"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w:t>
            </w:r>
          </w:p>
        </w:tc>
        <w:tc>
          <w:tcPr>
            <w:tcW w:w="1616" w:type="dxa"/>
          </w:tcPr>
          <w:p w14:paraId="1634CB9E"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0 - 1</w:t>
            </w:r>
          </w:p>
        </w:tc>
        <w:tc>
          <w:tcPr>
            <w:tcW w:w="848" w:type="dxa"/>
          </w:tcPr>
          <w:p w14:paraId="027433A9"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278" w:type="dxa"/>
          </w:tcPr>
          <w:p w14:paraId="3EEE83E8"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0EEC31FB" w14:textId="77777777" w:rsidTr="00883631">
        <w:tc>
          <w:tcPr>
            <w:cnfStyle w:val="001000000000" w:firstRow="0" w:lastRow="0" w:firstColumn="1" w:lastColumn="0" w:oddVBand="0" w:evenVBand="0" w:oddHBand="0" w:evenHBand="0" w:firstRowFirstColumn="0" w:firstRowLastColumn="0" w:lastRowFirstColumn="0" w:lastRowLastColumn="0"/>
            <w:tcW w:w="1616" w:type="dxa"/>
          </w:tcPr>
          <w:p w14:paraId="47ABA782" w14:textId="77777777" w:rsidR="00620A54" w:rsidRPr="00752797" w:rsidRDefault="00620A54" w:rsidP="002603CC">
            <w:pPr>
              <w:pStyle w:val="PlainText"/>
              <w:jc w:val="both"/>
            </w:pPr>
            <w:r w:rsidRPr="00752797">
              <w:t>back</w:t>
            </w:r>
          </w:p>
        </w:tc>
        <w:tc>
          <w:tcPr>
            <w:tcW w:w="2266" w:type="dxa"/>
          </w:tcPr>
          <w:p w14:paraId="1F460649"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Switch for boundary at bay side</w:t>
            </w:r>
          </w:p>
        </w:tc>
        <w:tc>
          <w:tcPr>
            <w:tcW w:w="1306" w:type="dxa"/>
          </w:tcPr>
          <w:p w14:paraId="5C6BF31D"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abs_2d</w:t>
            </w:r>
          </w:p>
        </w:tc>
        <w:tc>
          <w:tcPr>
            <w:tcW w:w="1616" w:type="dxa"/>
          </w:tcPr>
          <w:p w14:paraId="345A7C26"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wall, abs_1d, abs_2d, wlevel</w:t>
            </w:r>
          </w:p>
        </w:tc>
        <w:tc>
          <w:tcPr>
            <w:tcW w:w="848" w:type="dxa"/>
          </w:tcPr>
          <w:p w14:paraId="0E5984C4"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c>
          <w:tcPr>
            <w:tcW w:w="1278" w:type="dxa"/>
          </w:tcPr>
          <w:p w14:paraId="1B470735"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12611071"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6" w:type="dxa"/>
          </w:tcPr>
          <w:p w14:paraId="164626BB" w14:textId="77777777" w:rsidR="00620A54" w:rsidRPr="00752797" w:rsidRDefault="00620A54" w:rsidP="002603CC">
            <w:pPr>
              <w:pStyle w:val="PlainText"/>
              <w:jc w:val="both"/>
            </w:pPr>
            <w:r w:rsidRPr="00752797">
              <w:t>epsi</w:t>
            </w:r>
            <w:r w:rsidR="001B6449" w:rsidRPr="00752797">
              <w:t>+</w:t>
            </w:r>
          </w:p>
        </w:tc>
        <w:tc>
          <w:tcPr>
            <w:tcW w:w="2266" w:type="dxa"/>
          </w:tcPr>
          <w:p w14:paraId="1C487E6C"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Ratio of mean current to time varying current through offshore boundary</w:t>
            </w:r>
          </w:p>
        </w:tc>
        <w:tc>
          <w:tcPr>
            <w:tcW w:w="1306" w:type="dxa"/>
          </w:tcPr>
          <w:p w14:paraId="2426A856"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-1.0</w:t>
            </w:r>
          </w:p>
        </w:tc>
        <w:tc>
          <w:tcPr>
            <w:tcW w:w="1616" w:type="dxa"/>
          </w:tcPr>
          <w:p w14:paraId="7A14C06F"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-1.0 - 0.2</w:t>
            </w:r>
          </w:p>
        </w:tc>
        <w:tc>
          <w:tcPr>
            <w:tcW w:w="848" w:type="dxa"/>
          </w:tcPr>
          <w:p w14:paraId="09275053"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278" w:type="dxa"/>
          </w:tcPr>
          <w:p w14:paraId="44412624"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2F438F75" w14:textId="77777777" w:rsidTr="00883631">
        <w:tc>
          <w:tcPr>
            <w:cnfStyle w:val="001000000000" w:firstRow="0" w:lastRow="0" w:firstColumn="1" w:lastColumn="0" w:oddVBand="0" w:evenVBand="0" w:oddHBand="0" w:evenHBand="0" w:firstRowFirstColumn="0" w:firstRowLastColumn="0" w:lastRowFirstColumn="0" w:lastRowLastColumn="0"/>
            <w:tcW w:w="1616" w:type="dxa"/>
          </w:tcPr>
          <w:p w14:paraId="30C07EF7" w14:textId="77777777" w:rsidR="00620A54" w:rsidRPr="00752797" w:rsidRDefault="00620A54" w:rsidP="002603CC">
            <w:pPr>
              <w:pStyle w:val="PlainText"/>
              <w:jc w:val="both"/>
            </w:pPr>
            <w:r w:rsidRPr="00752797">
              <w:t>freewave</w:t>
            </w:r>
            <w:r w:rsidR="001B6449" w:rsidRPr="00752797">
              <w:t>+</w:t>
            </w:r>
          </w:p>
        </w:tc>
        <w:tc>
          <w:tcPr>
            <w:tcW w:w="2266" w:type="dxa"/>
          </w:tcPr>
          <w:p w14:paraId="63D3A13F" w14:textId="77777777" w:rsidR="00620A54" w:rsidRPr="00752797" w:rsidRDefault="00620A54" w:rsidP="00400C16">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 xml:space="preserve">Switch for free wave propagation 0 = use cg (default); 1 = use sqrt(gh) in </w:t>
            </w:r>
            <w:r w:rsidR="00400C16" w:rsidRPr="00752797">
              <w:t>wbctype</w:t>
            </w:r>
            <w:r w:rsidRPr="00752797">
              <w:t xml:space="preserve"> = ts_2</w:t>
            </w:r>
          </w:p>
        </w:tc>
        <w:tc>
          <w:tcPr>
            <w:tcW w:w="1306" w:type="dxa"/>
          </w:tcPr>
          <w:p w14:paraId="48DDCDB8"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w:t>
            </w:r>
          </w:p>
        </w:tc>
        <w:tc>
          <w:tcPr>
            <w:tcW w:w="1616" w:type="dxa"/>
          </w:tcPr>
          <w:p w14:paraId="0029F1E6"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0 - 1</w:t>
            </w:r>
          </w:p>
        </w:tc>
        <w:tc>
          <w:tcPr>
            <w:tcW w:w="848" w:type="dxa"/>
          </w:tcPr>
          <w:p w14:paraId="6431C72A"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278" w:type="dxa"/>
          </w:tcPr>
          <w:p w14:paraId="64B28274"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6D38B997"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6" w:type="dxa"/>
          </w:tcPr>
          <w:p w14:paraId="4DE343E2" w14:textId="77777777" w:rsidR="00620A54" w:rsidRPr="00752797" w:rsidRDefault="00620A54" w:rsidP="002603CC">
            <w:pPr>
              <w:pStyle w:val="PlainText"/>
              <w:jc w:val="both"/>
            </w:pPr>
            <w:r w:rsidRPr="00752797">
              <w:t>front</w:t>
            </w:r>
          </w:p>
        </w:tc>
        <w:tc>
          <w:tcPr>
            <w:tcW w:w="2266" w:type="dxa"/>
          </w:tcPr>
          <w:p w14:paraId="22B020C7"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Switch for seaward flow boundary</w:t>
            </w:r>
          </w:p>
        </w:tc>
        <w:tc>
          <w:tcPr>
            <w:tcW w:w="1306" w:type="dxa"/>
          </w:tcPr>
          <w:p w14:paraId="59E62671"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abs_2d</w:t>
            </w:r>
          </w:p>
        </w:tc>
        <w:tc>
          <w:tcPr>
            <w:tcW w:w="1616" w:type="dxa"/>
          </w:tcPr>
          <w:p w14:paraId="6D5DA712"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 xml:space="preserve">abs_1d, abs_2d, wall, wlevel, </w:t>
            </w:r>
            <w:r w:rsidRPr="00752797">
              <w:lastRenderedPageBreak/>
              <w:t>nonh_1d, waveflume</w:t>
            </w:r>
          </w:p>
        </w:tc>
        <w:tc>
          <w:tcPr>
            <w:tcW w:w="848" w:type="dxa"/>
          </w:tcPr>
          <w:p w14:paraId="3CDF5E91"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c>
          <w:tcPr>
            <w:tcW w:w="1278" w:type="dxa"/>
          </w:tcPr>
          <w:p w14:paraId="603BB26C"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2E1981EC" w14:textId="77777777" w:rsidTr="00883631">
        <w:tc>
          <w:tcPr>
            <w:cnfStyle w:val="001000000000" w:firstRow="0" w:lastRow="0" w:firstColumn="1" w:lastColumn="0" w:oddVBand="0" w:evenVBand="0" w:oddHBand="0" w:evenHBand="0" w:firstRowFirstColumn="0" w:firstRowLastColumn="0" w:lastRowFirstColumn="0" w:lastRowLastColumn="0"/>
            <w:tcW w:w="1616" w:type="dxa"/>
          </w:tcPr>
          <w:p w14:paraId="3434C653" w14:textId="77777777" w:rsidR="00620A54" w:rsidRPr="00752797" w:rsidRDefault="00620A54" w:rsidP="002603CC">
            <w:pPr>
              <w:pStyle w:val="PlainText"/>
              <w:jc w:val="both"/>
            </w:pPr>
            <w:r w:rsidRPr="00752797">
              <w:lastRenderedPageBreak/>
              <w:t>left</w:t>
            </w:r>
          </w:p>
        </w:tc>
        <w:tc>
          <w:tcPr>
            <w:tcW w:w="2266" w:type="dxa"/>
          </w:tcPr>
          <w:p w14:paraId="67A92A5A"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Switch for lateral boundary at ny+1</w:t>
            </w:r>
          </w:p>
        </w:tc>
        <w:tc>
          <w:tcPr>
            <w:tcW w:w="1306" w:type="dxa"/>
          </w:tcPr>
          <w:p w14:paraId="5FCAB47B"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neumann</w:t>
            </w:r>
          </w:p>
        </w:tc>
        <w:tc>
          <w:tcPr>
            <w:tcW w:w="1616" w:type="dxa"/>
          </w:tcPr>
          <w:p w14:paraId="7E7AC133"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neumann, wall, no_advec, neumann_v</w:t>
            </w:r>
          </w:p>
        </w:tc>
        <w:tc>
          <w:tcPr>
            <w:tcW w:w="848" w:type="dxa"/>
          </w:tcPr>
          <w:p w14:paraId="4652BEA8"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c>
          <w:tcPr>
            <w:tcW w:w="1278" w:type="dxa"/>
          </w:tcPr>
          <w:p w14:paraId="6F691A0E"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5286818C"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6" w:type="dxa"/>
          </w:tcPr>
          <w:p w14:paraId="239A17DF" w14:textId="77777777" w:rsidR="00620A54" w:rsidRPr="00752797" w:rsidRDefault="00620A54" w:rsidP="002603CC">
            <w:pPr>
              <w:pStyle w:val="PlainText"/>
              <w:jc w:val="both"/>
            </w:pPr>
            <w:r w:rsidRPr="00752797">
              <w:t>nc</w:t>
            </w:r>
            <w:r w:rsidR="001B6449" w:rsidRPr="00752797">
              <w:t>+</w:t>
            </w:r>
          </w:p>
        </w:tc>
        <w:tc>
          <w:tcPr>
            <w:tcW w:w="2266" w:type="dxa"/>
          </w:tcPr>
          <w:p w14:paraId="69929762"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Smoothing distance for estimating umean (defined as nr of cells)</w:t>
            </w:r>
          </w:p>
        </w:tc>
        <w:tc>
          <w:tcPr>
            <w:tcW w:w="1306" w:type="dxa"/>
          </w:tcPr>
          <w:p w14:paraId="37C66E7B"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ny+1</w:t>
            </w:r>
          </w:p>
        </w:tc>
        <w:tc>
          <w:tcPr>
            <w:tcW w:w="1616" w:type="dxa"/>
          </w:tcPr>
          <w:p w14:paraId="52894364" w14:textId="77777777" w:rsidR="00620A54" w:rsidRPr="00752797" w:rsidRDefault="00620A54" w:rsidP="00586C99">
            <w:pPr>
              <w:pStyle w:val="PlainText"/>
              <w:jc w:val="both"/>
              <w:cnfStyle w:val="000000100000" w:firstRow="0" w:lastRow="0" w:firstColumn="0" w:lastColumn="0" w:oddVBand="0" w:evenVBand="0" w:oddHBand="1" w:evenHBand="0" w:firstRowFirstColumn="0" w:firstRowLastColumn="0" w:lastRowFirstColumn="0" w:lastRowLastColumn="0"/>
            </w:pPr>
            <w:r w:rsidRPr="00752797">
              <w:t>1</w:t>
            </w:r>
            <w:r w:rsidR="00586C99" w:rsidRPr="00752797">
              <w:t xml:space="preserve"> - </w:t>
            </w:r>
            <w:r w:rsidRPr="00752797">
              <w:t>ny+1</w:t>
            </w:r>
          </w:p>
        </w:tc>
        <w:tc>
          <w:tcPr>
            <w:tcW w:w="848" w:type="dxa"/>
          </w:tcPr>
          <w:p w14:paraId="76EB43F1"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278" w:type="dxa"/>
          </w:tcPr>
          <w:p w14:paraId="3A9A74FB"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7100150A" w14:textId="77777777" w:rsidTr="00883631">
        <w:tc>
          <w:tcPr>
            <w:cnfStyle w:val="001000000000" w:firstRow="0" w:lastRow="0" w:firstColumn="1" w:lastColumn="0" w:oddVBand="0" w:evenVBand="0" w:oddHBand="0" w:evenHBand="0" w:firstRowFirstColumn="0" w:firstRowLastColumn="0" w:lastRowFirstColumn="0" w:lastRowLastColumn="0"/>
            <w:tcW w:w="1616" w:type="dxa"/>
          </w:tcPr>
          <w:p w14:paraId="0D24B2D3" w14:textId="77777777" w:rsidR="00620A54" w:rsidRPr="00752797" w:rsidRDefault="00620A54" w:rsidP="002603CC">
            <w:pPr>
              <w:pStyle w:val="PlainText"/>
              <w:jc w:val="both"/>
            </w:pPr>
            <w:r w:rsidRPr="00752797">
              <w:t>order</w:t>
            </w:r>
            <w:r w:rsidR="001B6449" w:rsidRPr="00752797">
              <w:t>+</w:t>
            </w:r>
          </w:p>
        </w:tc>
        <w:tc>
          <w:tcPr>
            <w:tcW w:w="2266" w:type="dxa"/>
          </w:tcPr>
          <w:p w14:paraId="53ED0FC2"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Switch for order of wave steering, 1 = first order wave steering (short wave energy only), 2 = second o</w:t>
            </w:r>
            <w:r w:rsidR="003A481D" w:rsidRPr="00752797">
              <w:t>r</w:t>
            </w:r>
            <w:r w:rsidRPr="00752797">
              <w:t>der wave steering (bound long wave corresponding to short wave forcing is added)</w:t>
            </w:r>
          </w:p>
        </w:tc>
        <w:tc>
          <w:tcPr>
            <w:tcW w:w="1306" w:type="dxa"/>
          </w:tcPr>
          <w:p w14:paraId="48826DC7"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2.0</w:t>
            </w:r>
          </w:p>
        </w:tc>
        <w:tc>
          <w:tcPr>
            <w:tcW w:w="1616" w:type="dxa"/>
          </w:tcPr>
          <w:p w14:paraId="4EBA3F23"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1.0 - 2.0</w:t>
            </w:r>
          </w:p>
        </w:tc>
        <w:tc>
          <w:tcPr>
            <w:tcW w:w="848" w:type="dxa"/>
          </w:tcPr>
          <w:p w14:paraId="5A15055E"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278" w:type="dxa"/>
          </w:tcPr>
          <w:p w14:paraId="737BD750"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59335E32"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6" w:type="dxa"/>
          </w:tcPr>
          <w:p w14:paraId="2B341FF0" w14:textId="77777777" w:rsidR="00620A54" w:rsidRPr="00752797" w:rsidRDefault="00620A54" w:rsidP="002603CC">
            <w:pPr>
              <w:pStyle w:val="PlainText"/>
              <w:jc w:val="both"/>
            </w:pPr>
            <w:r w:rsidRPr="00752797">
              <w:t>right</w:t>
            </w:r>
          </w:p>
        </w:tc>
        <w:tc>
          <w:tcPr>
            <w:tcW w:w="2266" w:type="dxa"/>
          </w:tcPr>
          <w:p w14:paraId="09BA050B"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Switch for lateral boundary at 0</w:t>
            </w:r>
          </w:p>
        </w:tc>
        <w:tc>
          <w:tcPr>
            <w:tcW w:w="1306" w:type="dxa"/>
          </w:tcPr>
          <w:p w14:paraId="40603C15"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neumann</w:t>
            </w:r>
          </w:p>
        </w:tc>
        <w:tc>
          <w:tcPr>
            <w:tcW w:w="1616" w:type="dxa"/>
          </w:tcPr>
          <w:p w14:paraId="46EDB73D"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neumann, wall, no_advec, neumann_v</w:t>
            </w:r>
          </w:p>
        </w:tc>
        <w:tc>
          <w:tcPr>
            <w:tcW w:w="848" w:type="dxa"/>
          </w:tcPr>
          <w:p w14:paraId="289B6F2F"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c>
          <w:tcPr>
            <w:tcW w:w="1278" w:type="dxa"/>
          </w:tcPr>
          <w:p w14:paraId="6E05379C"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619047B4" w14:textId="77777777" w:rsidTr="00883631">
        <w:tc>
          <w:tcPr>
            <w:cnfStyle w:val="001000000000" w:firstRow="0" w:lastRow="0" w:firstColumn="1" w:lastColumn="0" w:oddVBand="0" w:evenVBand="0" w:oddHBand="0" w:evenHBand="0" w:firstRowFirstColumn="0" w:firstRowLastColumn="0" w:lastRowFirstColumn="0" w:lastRowLastColumn="0"/>
            <w:tcW w:w="1616" w:type="dxa"/>
          </w:tcPr>
          <w:p w14:paraId="22B18E31" w14:textId="77777777" w:rsidR="00620A54" w:rsidRPr="00752797" w:rsidRDefault="00620A54" w:rsidP="002603CC">
            <w:pPr>
              <w:pStyle w:val="PlainText"/>
              <w:jc w:val="both"/>
            </w:pPr>
            <w:r w:rsidRPr="00752797">
              <w:t>tidetype</w:t>
            </w:r>
            <w:r w:rsidR="001B6449" w:rsidRPr="00752797">
              <w:t>+</w:t>
            </w:r>
          </w:p>
        </w:tc>
        <w:tc>
          <w:tcPr>
            <w:tcW w:w="2266" w:type="dxa"/>
          </w:tcPr>
          <w:p w14:paraId="10A8A21B"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 xml:space="preserve">Switch for </w:t>
            </w:r>
            <w:r w:rsidR="00EA4470" w:rsidRPr="00752797">
              <w:t>offshore</w:t>
            </w:r>
            <w:r w:rsidRPr="00752797">
              <w:t xml:space="preserve"> boundary, velocity boundary or instant water level boundary</w:t>
            </w:r>
          </w:p>
        </w:tc>
        <w:tc>
          <w:tcPr>
            <w:tcW w:w="1306" w:type="dxa"/>
          </w:tcPr>
          <w:p w14:paraId="305F910B"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velocity</w:t>
            </w:r>
          </w:p>
        </w:tc>
        <w:tc>
          <w:tcPr>
            <w:tcW w:w="1616" w:type="dxa"/>
          </w:tcPr>
          <w:p w14:paraId="5D4C256A"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instant, velocity</w:t>
            </w:r>
          </w:p>
        </w:tc>
        <w:tc>
          <w:tcPr>
            <w:tcW w:w="848" w:type="dxa"/>
          </w:tcPr>
          <w:p w14:paraId="4D444C38"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c>
          <w:tcPr>
            <w:tcW w:w="1278" w:type="dxa"/>
          </w:tcPr>
          <w:p w14:paraId="502CCBB9"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bl>
    <w:p w14:paraId="771BB9E0" w14:textId="2D18E195" w:rsidR="00620A54" w:rsidRPr="00752797" w:rsidRDefault="00701B0C" w:rsidP="002603CC">
      <w:pPr>
        <w:pStyle w:val="Heading3"/>
        <w:jc w:val="both"/>
        <w:rPr>
          <w:lang w:val="en-US"/>
        </w:rPr>
      </w:pPr>
      <w:bookmarkStart w:id="442" w:name="_Ref285440556"/>
      <w:bookmarkStart w:id="443" w:name="_Toc285701675"/>
      <w:bookmarkStart w:id="444" w:name="_Toc417455014"/>
      <w:bookmarkStart w:id="445" w:name="_Toc417455487"/>
      <w:bookmarkStart w:id="446" w:name="_Toc417455680"/>
      <w:bookmarkStart w:id="447" w:name="_Toc417455825"/>
      <w:r>
        <w:rPr>
          <w:lang w:val="en-US"/>
        </w:rPr>
        <w:t xml:space="preserve">Time-varying </w:t>
      </w:r>
      <w:bookmarkEnd w:id="442"/>
      <w:bookmarkEnd w:id="443"/>
      <w:r w:rsidR="009C650B">
        <w:rPr>
          <w:lang w:val="en-US"/>
        </w:rPr>
        <w:t>water level</w:t>
      </w:r>
      <w:bookmarkEnd w:id="444"/>
      <w:bookmarkEnd w:id="445"/>
      <w:bookmarkEnd w:id="446"/>
      <w:bookmarkEnd w:id="447"/>
    </w:p>
    <w:p w14:paraId="7DB6BF61" w14:textId="77777777" w:rsidR="003A481D" w:rsidRPr="00752797" w:rsidRDefault="003A481D" w:rsidP="002603CC">
      <w:pPr>
        <w:pStyle w:val="BodyText"/>
        <w:rPr>
          <w:rStyle w:val="IntenseEmphasis"/>
          <w:lang w:val="en-US"/>
        </w:rPr>
      </w:pPr>
      <w:r w:rsidRPr="00752797">
        <w:rPr>
          <w:rStyle w:val="IntenseEmphasis"/>
          <w:lang w:val="en-US"/>
        </w:rPr>
        <w:t>T</w:t>
      </w:r>
      <w:r w:rsidR="00620A54" w:rsidRPr="00752797">
        <w:rPr>
          <w:rStyle w:val="IntenseEmphasis"/>
          <w:lang w:val="en-US"/>
        </w:rPr>
        <w:t xml:space="preserve">ime-varying tidal (or surge) signals </w:t>
      </w:r>
      <w:r w:rsidRPr="00752797">
        <w:rPr>
          <w:rStyle w:val="IntenseEmphasis"/>
          <w:lang w:val="en-US"/>
        </w:rPr>
        <w:t xml:space="preserve">can be </w:t>
      </w:r>
      <w:r w:rsidR="00003B05" w:rsidRPr="00752797">
        <w:rPr>
          <w:rStyle w:val="IntenseEmphasis"/>
          <w:lang w:val="en-US"/>
        </w:rPr>
        <w:t>applied all four</w:t>
      </w:r>
      <w:r w:rsidR="00620A54" w:rsidRPr="00752797">
        <w:rPr>
          <w:rStyle w:val="IntenseEmphasis"/>
          <w:lang w:val="en-US"/>
        </w:rPr>
        <w:t xml:space="preserve"> boundaries</w:t>
      </w:r>
      <w:r w:rsidRPr="00752797">
        <w:rPr>
          <w:rStyle w:val="IntenseEmphasis"/>
          <w:lang w:val="en-US"/>
        </w:rPr>
        <w:t xml:space="preserve"> in a number of ways</w:t>
      </w:r>
      <w:r w:rsidR="00620A54" w:rsidRPr="00752797">
        <w:rPr>
          <w:rStyle w:val="IntenseEmphasis"/>
          <w:lang w:val="en-US"/>
        </w:rPr>
        <w:t xml:space="preserve">. </w:t>
      </w:r>
    </w:p>
    <w:p w14:paraId="66D8F9ED" w14:textId="77777777" w:rsidR="00620A54" w:rsidRPr="00752797" w:rsidRDefault="00620A54" w:rsidP="002603CC">
      <w:pPr>
        <w:pStyle w:val="BodyText"/>
        <w:rPr>
          <w:rStyle w:val="IntenseEmphasis"/>
          <w:lang w:val="en-US"/>
        </w:rPr>
      </w:pPr>
      <w:r w:rsidRPr="00752797">
        <w:rPr>
          <w:rStyle w:val="IntenseEmphasis"/>
          <w:lang w:val="en-US"/>
        </w:rPr>
        <w:t xml:space="preserve">The number of tidal signals is determined by the keyword </w:t>
      </w:r>
      <w:r w:rsidRPr="00752797">
        <w:rPr>
          <w:rStyle w:val="IntenseEmphasis"/>
          <w:i/>
          <w:lang w:val="en-US"/>
        </w:rPr>
        <w:t>tideloc</w:t>
      </w:r>
      <w:r w:rsidRPr="00752797">
        <w:rPr>
          <w:rStyle w:val="IntenseEmphasis"/>
          <w:lang w:val="en-US"/>
        </w:rPr>
        <w:t xml:space="preserve"> that can take the values 0, 1, 2 or 4. Specifying three tidal signals is not an option. Setting </w:t>
      </w:r>
      <w:r w:rsidRPr="00752797">
        <w:rPr>
          <w:rStyle w:val="IntenseEmphasis"/>
          <w:i/>
          <w:lang w:val="en-US"/>
        </w:rPr>
        <w:t>tideloc=0</w:t>
      </w:r>
      <w:r w:rsidRPr="00752797">
        <w:rPr>
          <w:rStyle w:val="IntenseEmphasis"/>
          <w:lang w:val="en-US"/>
        </w:rPr>
        <w:t xml:space="preserve"> disables the time-varying tide/surge option. In this case a constant and uniform water level is used specified by the keyword </w:t>
      </w:r>
      <w:r w:rsidRPr="00752797">
        <w:rPr>
          <w:rStyle w:val="IntenseEmphasis"/>
          <w:i/>
          <w:lang w:val="en-US"/>
        </w:rPr>
        <w:t>zs0</w:t>
      </w:r>
      <w:r w:rsidRPr="00752797">
        <w:rPr>
          <w:rStyle w:val="IntenseEmphasis"/>
          <w:lang w:val="en-US"/>
        </w:rPr>
        <w:t>.</w:t>
      </w:r>
      <w:r w:rsidR="003A481D" w:rsidRPr="00752797">
        <w:rPr>
          <w:rStyle w:val="IntenseEmphasis"/>
          <w:lang w:val="en-US"/>
        </w:rPr>
        <w:t xml:space="preserve"> With </w:t>
      </w:r>
      <w:r w:rsidR="003A481D" w:rsidRPr="00752797">
        <w:rPr>
          <w:rStyle w:val="IntenseEmphasis"/>
          <w:i/>
          <w:lang w:val="en-US"/>
        </w:rPr>
        <w:t>tideloc =1</w:t>
      </w:r>
      <w:r w:rsidR="003A481D" w:rsidRPr="00752797">
        <w:rPr>
          <w:rStyle w:val="IntenseEmphasis"/>
          <w:lang w:val="en-US"/>
        </w:rPr>
        <w:t xml:space="preserve"> the specified tidal record is specified on all four corners of the domain and interpolated along the boundaries.</w:t>
      </w:r>
    </w:p>
    <w:p w14:paraId="2CF8E585" w14:textId="77777777" w:rsidR="003A481D" w:rsidRPr="00752797" w:rsidRDefault="00742DB2" w:rsidP="002603CC">
      <w:pPr>
        <w:pStyle w:val="BodyText"/>
        <w:rPr>
          <w:rStyle w:val="IntenseEmphasis"/>
          <w:lang w:val="en-US"/>
        </w:rPr>
      </w:pPr>
      <w:r w:rsidRPr="00752797">
        <w:rPr>
          <w:rStyle w:val="IntenseEmphasis"/>
          <w:lang w:val="en-US"/>
        </w:rPr>
        <w:t xml:space="preserve">Using </w:t>
      </w:r>
      <w:r w:rsidRPr="00752797">
        <w:rPr>
          <w:rStyle w:val="IntenseEmphasis"/>
          <w:i/>
          <w:lang w:val="en-US"/>
        </w:rPr>
        <w:t>tideloc = 2</w:t>
      </w:r>
      <w:r w:rsidRPr="00752797">
        <w:rPr>
          <w:rStyle w:val="IntenseEmphasis"/>
          <w:lang w:val="en-US"/>
        </w:rPr>
        <w:t xml:space="preserve">, two tidal signals are specified and there are two options available: 1) the first signal is imposed on the offshore boundary and the second on the landward boundary or 2) the first signal is imposed on the left lateral boundary and the second on the right lateral boundary. The choice between the two options is made using the keyword </w:t>
      </w:r>
      <w:r w:rsidRPr="00752797">
        <w:rPr>
          <w:rStyle w:val="IntenseEmphasis"/>
          <w:i/>
          <w:lang w:val="en-US"/>
        </w:rPr>
        <w:t>paulrevere</w:t>
      </w:r>
      <w:r w:rsidRPr="00752797">
        <w:rPr>
          <w:rStyle w:val="IntenseEmphasis"/>
          <w:lang w:val="en-US"/>
        </w:rPr>
        <w:t xml:space="preserve"> where a value </w:t>
      </w:r>
      <w:r w:rsidRPr="00752797">
        <w:rPr>
          <w:rStyle w:val="IntenseEmphasis"/>
          <w:i/>
          <w:lang w:val="en-US"/>
        </w:rPr>
        <w:t>0</w:t>
      </w:r>
      <w:r w:rsidRPr="00752797">
        <w:rPr>
          <w:rStyle w:val="IntenseEmphasis"/>
          <w:lang w:val="en-US"/>
        </w:rPr>
        <w:t xml:space="preserve"> indicates the first option and a value </w:t>
      </w:r>
      <w:r w:rsidRPr="00752797">
        <w:rPr>
          <w:rStyle w:val="IntenseEmphasis"/>
          <w:i/>
          <w:lang w:val="en-US"/>
        </w:rPr>
        <w:t>1</w:t>
      </w:r>
      <w:r w:rsidRPr="00752797">
        <w:rPr>
          <w:rStyle w:val="IntenseEmphasis"/>
          <w:lang w:val="en-US"/>
        </w:rPr>
        <w:t xml:space="preserve"> indicates the second option. Also in the case of two tidal signals the signals are spatially interpolated along the boundaries.</w:t>
      </w:r>
    </w:p>
    <w:p w14:paraId="6389F2C9" w14:textId="77777777" w:rsidR="003A481D" w:rsidRPr="00752797" w:rsidRDefault="003A481D" w:rsidP="002603CC">
      <w:pPr>
        <w:pStyle w:val="BodyText"/>
        <w:rPr>
          <w:rStyle w:val="IntenseEmphasis"/>
          <w:lang w:val="en-US"/>
        </w:rPr>
      </w:pPr>
      <w:r w:rsidRPr="00752797">
        <w:rPr>
          <w:rStyle w:val="IntenseEmphasis"/>
          <w:lang w:val="en-US"/>
        </w:rPr>
        <w:lastRenderedPageBreak/>
        <w:t xml:space="preserve">Using </w:t>
      </w:r>
      <w:r w:rsidRPr="00752797">
        <w:rPr>
          <w:rStyle w:val="IntenseEmphasis"/>
          <w:i/>
          <w:lang w:val="en-US"/>
        </w:rPr>
        <w:t xml:space="preserve">tideloc=4, </w:t>
      </w:r>
      <w:r w:rsidRPr="00752797">
        <w:rPr>
          <w:rStyle w:val="IntenseEmphasis"/>
          <w:lang w:val="en-US"/>
        </w:rPr>
        <w:t>four tide/surge signals are to be specified</w:t>
      </w:r>
      <w:r w:rsidRPr="00752797">
        <w:rPr>
          <w:rStyle w:val="IntenseEmphasis"/>
          <w:i/>
          <w:lang w:val="en-US"/>
        </w:rPr>
        <w:t xml:space="preserve"> </w:t>
      </w:r>
      <w:r w:rsidRPr="00752797">
        <w:rPr>
          <w:rStyle w:val="IntenseEmphasis"/>
          <w:lang w:val="en-US"/>
        </w:rPr>
        <w:t>on each corner of the model domain and spatially interpolated along the boundaries. The first signal is imposed to the left offshore boundary seen from sea (x=1</w:t>
      </w:r>
      <w:proofErr w:type="gramStart"/>
      <w:r w:rsidRPr="00752797">
        <w:rPr>
          <w:rStyle w:val="IntenseEmphasis"/>
          <w:lang w:val="en-US"/>
        </w:rPr>
        <w:t>,y</w:t>
      </w:r>
      <w:proofErr w:type="gramEnd"/>
      <w:r w:rsidRPr="00752797">
        <w:rPr>
          <w:rStyle w:val="IntenseEmphasis"/>
          <w:lang w:val="en-US"/>
        </w:rPr>
        <w:t xml:space="preserve">=1) and the others according to a clockwise rotation. Therefore the columns in the </w:t>
      </w:r>
      <w:r w:rsidRPr="00752797">
        <w:rPr>
          <w:rStyle w:val="IntenseEmphasis"/>
          <w:i/>
          <w:lang w:val="en-US"/>
        </w:rPr>
        <w:t xml:space="preserve">zs0file </w:t>
      </w:r>
      <w:r w:rsidRPr="00752797">
        <w:rPr>
          <w:rStyle w:val="IntenseEmphasis"/>
          <w:lang w:val="en-US"/>
        </w:rPr>
        <w:t>must follow the order of: (x=1</w:t>
      </w:r>
      <w:proofErr w:type="gramStart"/>
      <w:r w:rsidRPr="00752797">
        <w:rPr>
          <w:rStyle w:val="IntenseEmphasis"/>
          <w:lang w:val="en-US"/>
        </w:rPr>
        <w:t>,y</w:t>
      </w:r>
      <w:proofErr w:type="gramEnd"/>
      <w:r w:rsidRPr="00752797">
        <w:rPr>
          <w:rStyle w:val="IntenseEmphasis"/>
          <w:lang w:val="en-US"/>
        </w:rPr>
        <w:t>=1), (x=1,y=N), (x=N,y=N), (x=N,y=1).</w:t>
      </w:r>
    </w:p>
    <w:p w14:paraId="3E33F032" w14:textId="77777777" w:rsidR="00620A54" w:rsidRPr="00752797" w:rsidRDefault="00620A54" w:rsidP="002603CC">
      <w:pPr>
        <w:pStyle w:val="BodyText"/>
        <w:rPr>
          <w:rStyle w:val="IntenseEmphasis"/>
          <w:lang w:val="en-US"/>
        </w:rPr>
      </w:pPr>
      <w:r w:rsidRPr="00752797">
        <w:rPr>
          <w:rStyle w:val="IntenseEmphasis"/>
          <w:lang w:val="en-US"/>
        </w:rPr>
        <w:t xml:space="preserve">The length of the tidal signals is determined by the keyword </w:t>
      </w:r>
      <w:r w:rsidRPr="00752797">
        <w:rPr>
          <w:rStyle w:val="IntenseEmphasis"/>
          <w:i/>
          <w:lang w:val="en-US"/>
        </w:rPr>
        <w:t>tidelen</w:t>
      </w:r>
      <w:r w:rsidRPr="00752797">
        <w:rPr>
          <w:rStyle w:val="IntenseEmphasis"/>
          <w:lang w:val="en-US"/>
        </w:rPr>
        <w:t xml:space="preserve">. This is the number of water levels specified in the file referenced with the </w:t>
      </w:r>
      <w:r w:rsidRPr="00752797">
        <w:rPr>
          <w:rStyle w:val="IntenseEmphasis"/>
          <w:i/>
          <w:lang w:val="en-US"/>
        </w:rPr>
        <w:t>zs0file</w:t>
      </w:r>
      <w:r w:rsidRPr="00752797">
        <w:rPr>
          <w:rStyle w:val="IntenseEmphasis"/>
          <w:lang w:val="en-US"/>
        </w:rPr>
        <w:t xml:space="preserve"> keyword. The tidal signal will be interpolated to the local time step of the XBeach simulation; therefore the resolution of the signals only needs to be enough to resolve the water level phenomenon of interest (i.e. tide variations, surge event). The tidal signals are not re</w:t>
      </w:r>
      <w:r w:rsidR="003A481D" w:rsidRPr="00752797">
        <w:rPr>
          <w:rStyle w:val="IntenseEmphasis"/>
          <w:lang w:val="en-US"/>
        </w:rPr>
        <w:t>-</w:t>
      </w:r>
      <w:proofErr w:type="gramStart"/>
      <w:r w:rsidRPr="00752797">
        <w:rPr>
          <w:rStyle w:val="IntenseEmphasis"/>
          <w:lang w:val="en-US"/>
        </w:rPr>
        <w:t>used,</w:t>
      </w:r>
      <w:proofErr w:type="gramEnd"/>
      <w:r w:rsidRPr="00752797">
        <w:rPr>
          <w:rStyle w:val="IntenseEmphasis"/>
          <w:lang w:val="en-US"/>
        </w:rPr>
        <w:t xml:space="preserve"> therefore the signal should be at least as long as the simulation time.</w:t>
      </w:r>
    </w:p>
    <w:p w14:paraId="69928C92" w14:textId="77777777" w:rsidR="00620A54" w:rsidRPr="00752797" w:rsidRDefault="00620A54" w:rsidP="002603CC">
      <w:pPr>
        <w:pStyle w:val="BodyText"/>
        <w:rPr>
          <w:rStyle w:val="IntenseEmphasis"/>
          <w:lang w:val="en-US"/>
        </w:rPr>
      </w:pPr>
      <w:r w:rsidRPr="00752797">
        <w:rPr>
          <w:rStyle w:val="IntenseEmphasis"/>
          <w:lang w:val="en-US"/>
        </w:rPr>
        <w:t xml:space="preserve">The </w:t>
      </w:r>
      <w:r w:rsidRPr="00752797">
        <w:rPr>
          <w:rStyle w:val="IntenseEmphasis"/>
          <w:i/>
          <w:lang w:val="en-US"/>
        </w:rPr>
        <w:t>zs0file</w:t>
      </w:r>
      <w:r w:rsidRPr="00752797">
        <w:rPr>
          <w:rStyle w:val="IntenseEmphasis"/>
          <w:lang w:val="en-US"/>
        </w:rPr>
        <w:t xml:space="preserve"> file must adhere to the following format where the last three columns are optional depending on the value of </w:t>
      </w:r>
      <w:r w:rsidRPr="00752797">
        <w:rPr>
          <w:rStyle w:val="IntenseEmphasis"/>
          <w:i/>
          <w:lang w:val="en-US"/>
        </w:rPr>
        <w:t>tideloc</w:t>
      </w:r>
      <w:r w:rsidRPr="00752797">
        <w:rPr>
          <w:rStyle w:val="IntenseEmphasis"/>
          <w:lang w:val="en-US"/>
        </w:rPr>
        <w:t xml:space="preserve"> and </w:t>
      </w:r>
      <w:r w:rsidRPr="00752797">
        <w:rPr>
          <w:rStyle w:val="IntenseEmphasis"/>
          <w:i/>
          <w:lang w:val="en-US"/>
        </w:rPr>
        <w:t>tlen</w:t>
      </w:r>
      <w:r w:rsidRPr="00752797">
        <w:rPr>
          <w:rStyle w:val="IntenseEmphasis"/>
          <w:lang w:val="en-US"/>
        </w:rPr>
        <w:t xml:space="preserve"> represents the value of </w:t>
      </w:r>
      <w:r w:rsidRPr="00752797">
        <w:rPr>
          <w:rStyle w:val="IntenseEmphasis"/>
          <w:i/>
          <w:lang w:val="en-US"/>
        </w:rPr>
        <w:t>tidelen</w:t>
      </w:r>
      <w:r w:rsidRPr="00752797">
        <w:rPr>
          <w:rStyle w:val="IntenseEmphasis"/>
          <w:lang w:val="en-US"/>
        </w:rPr>
        <w:t>:</w:t>
      </w:r>
    </w:p>
    <w:p w14:paraId="3627B826" w14:textId="77777777" w:rsidR="00620A54" w:rsidRPr="00752797" w:rsidRDefault="00620A54" w:rsidP="002603CC">
      <w:pPr>
        <w:pStyle w:val="Codeheader"/>
        <w:rPr>
          <w:rStyle w:val="IntenseEmphasis"/>
          <w:lang w:val="en-US"/>
        </w:rPr>
      </w:pPr>
      <w:r w:rsidRPr="00752797">
        <w:rPr>
          <w:rStyle w:val="IntenseEmphasis"/>
          <w:lang w:val="en-US"/>
        </w:rPr>
        <w:t>tide.txt</w:t>
      </w:r>
    </w:p>
    <w:p w14:paraId="2CD04DFE" w14:textId="77777777" w:rsidR="00620A54" w:rsidRPr="00752797" w:rsidRDefault="00620A54" w:rsidP="002603CC">
      <w:pPr>
        <w:pStyle w:val="Code"/>
        <w:jc w:val="both"/>
      </w:pPr>
      <w:r w:rsidRPr="00752797">
        <w:t>&lt;</w:t>
      </w:r>
      <w:proofErr w:type="gramStart"/>
      <w:r w:rsidRPr="00752797">
        <w:t>time</w:t>
      </w:r>
      <w:proofErr w:type="gramEnd"/>
      <w:r w:rsidRPr="00752797">
        <w:t xml:space="preserve"> 1&gt; &lt;zs 1,1&gt; [&lt;zs 2,1&gt; [&lt;zs 3,1&gt; &lt;zs 4,1&gt;]]</w:t>
      </w:r>
    </w:p>
    <w:p w14:paraId="4E4CC7FD" w14:textId="77777777" w:rsidR="00620A54" w:rsidRPr="00752797" w:rsidRDefault="00620A54" w:rsidP="002603CC">
      <w:pPr>
        <w:pStyle w:val="Code"/>
        <w:jc w:val="both"/>
      </w:pPr>
      <w:r w:rsidRPr="00752797">
        <w:t>&lt;</w:t>
      </w:r>
      <w:proofErr w:type="gramStart"/>
      <w:r w:rsidRPr="00752797">
        <w:t>time</w:t>
      </w:r>
      <w:proofErr w:type="gramEnd"/>
      <w:r w:rsidRPr="00752797">
        <w:t xml:space="preserve"> 2&gt; &lt;zs 1,2&gt; [&lt;zs 2,2&gt; [&lt;zs 3,2&gt; &lt;zs 4,2&gt;]]</w:t>
      </w:r>
    </w:p>
    <w:p w14:paraId="72A11005" w14:textId="77777777" w:rsidR="00620A54" w:rsidRPr="00752797" w:rsidRDefault="00620A54" w:rsidP="002603CC">
      <w:pPr>
        <w:pStyle w:val="Code"/>
        <w:jc w:val="both"/>
      </w:pPr>
      <w:r w:rsidRPr="00752797">
        <w:t>&lt;</w:t>
      </w:r>
      <w:proofErr w:type="gramStart"/>
      <w:r w:rsidRPr="00752797">
        <w:t>time</w:t>
      </w:r>
      <w:proofErr w:type="gramEnd"/>
      <w:r w:rsidRPr="00752797">
        <w:t xml:space="preserve"> 3&gt; &lt;zs 1,3&gt; [&lt;zs 2,3&gt; [&lt;zs 3,3&gt; &lt;zs 4,3&gt;]]</w:t>
      </w:r>
    </w:p>
    <w:p w14:paraId="27F08B3A" w14:textId="77777777" w:rsidR="00620A54" w:rsidRPr="00752797" w:rsidRDefault="00620A54" w:rsidP="002603CC">
      <w:pPr>
        <w:pStyle w:val="Code"/>
        <w:jc w:val="both"/>
      </w:pPr>
      <w:r w:rsidRPr="00752797">
        <w:t>...</w:t>
      </w:r>
    </w:p>
    <w:p w14:paraId="5219E9D7" w14:textId="77777777" w:rsidR="00620A54" w:rsidRPr="00752797" w:rsidRDefault="00620A54" w:rsidP="002603CC">
      <w:pPr>
        <w:pStyle w:val="Code"/>
        <w:jc w:val="both"/>
      </w:pPr>
      <w:r w:rsidRPr="00752797">
        <w:t>&lt;</w:t>
      </w:r>
      <w:proofErr w:type="gramStart"/>
      <w:r w:rsidRPr="00752797">
        <w:t>time</w:t>
      </w:r>
      <w:proofErr w:type="gramEnd"/>
      <w:r w:rsidRPr="00752797">
        <w:t xml:space="preserve"> tlen&gt; &lt;zs 1,tlen&gt; [&lt;zs 2,tlen&gt; [&lt;zs 3,tlen&gt; &lt;zs 4,tlen&gt;]]</w:t>
      </w:r>
    </w:p>
    <w:p w14:paraId="472CB8AB" w14:textId="77777777" w:rsidR="00620A54" w:rsidRPr="00752797" w:rsidRDefault="00620A54" w:rsidP="002603CC">
      <w:pPr>
        <w:pStyle w:val="BodyText"/>
        <w:rPr>
          <w:rStyle w:val="IntenseEmphasis"/>
          <w:lang w:val="en-US"/>
        </w:rPr>
      </w:pPr>
      <w:r w:rsidRPr="00752797">
        <w:rPr>
          <w:rStyle w:val="IntenseEmphasis"/>
          <w:lang w:val="en-US"/>
        </w:rPr>
        <w:t xml:space="preserve">In case of a single tidal signal, the signal is imposed on both offshore corners of the domain, while a constant water level defined by the keyword </w:t>
      </w:r>
      <w:r w:rsidRPr="00752797">
        <w:rPr>
          <w:rStyle w:val="IntenseEmphasis"/>
          <w:i/>
          <w:lang w:val="en-US"/>
        </w:rPr>
        <w:t>zs0</w:t>
      </w:r>
      <w:r w:rsidRPr="00752797">
        <w:rPr>
          <w:rStyle w:val="IntenseEmphasis"/>
          <w:lang w:val="en-US"/>
        </w:rPr>
        <w:t xml:space="preserve"> is imposed on the landward corners. </w:t>
      </w:r>
    </w:p>
    <w:p w14:paraId="19B5509D" w14:textId="59F26706" w:rsidR="00003B05" w:rsidRPr="00752797" w:rsidRDefault="00003B05" w:rsidP="00003B05">
      <w:pPr>
        <w:pStyle w:val="Caption"/>
        <w:rPr>
          <w:rStyle w:val="IntenseEmphasis"/>
          <w:lang w:val="en-US"/>
        </w:rPr>
      </w:pPr>
      <w:r w:rsidRPr="00752797">
        <w:rPr>
          <w:lang w:val="en-US"/>
        </w:rPr>
        <w:t xml:space="preserve">Table </w:t>
      </w:r>
      <w:r w:rsidR="00AD3446">
        <w:rPr>
          <w:lang w:val="en-US"/>
        </w:rPr>
      </w:r>
      <w:r w:rsidR="00AD3446">
        <w:rPr>
          <w:lang w:val="en-US"/>
        </w:rPr>
      </w:r>
      <w:r w:rsidR="00AD3446">
        <w:rPr>
          <w:lang w:val="en-US"/>
        </w:rPr>
      </w:r>
      <w:r w:rsidR="00073410">
        <w:rPr>
          <w:noProof/>
          <w:lang w:val="en-US"/>
        </w:rPr>
        <w:t>A</w:t>
      </w:r>
      <w:r w:rsidR="00AD3446">
        <w:rPr>
          <w:lang w:val="en-US"/>
        </w:rPr>
      </w:r>
      <w:r w:rsidR="00AD3446">
        <w:rPr>
          <w:lang w:val="en-US"/>
        </w:rPr>
        <w:t>.</w:t>
      </w:r>
      <w:r w:rsidR="00AD3446">
        <w:rPr>
          <w:lang w:val="en-US"/>
        </w:rPr>
      </w:r>
      <w:r w:rsidR="00AD3446">
        <w:rPr>
          <w:lang w:val="en-US"/>
        </w:rPr>
      </w:r>
      <w:r w:rsidR="00AD3446">
        <w:rPr>
          <w:lang w:val="en-US"/>
        </w:rPr>
      </w:r>
      <w:r w:rsidR="00073410">
        <w:rPr>
          <w:noProof/>
          <w:lang w:val="en-US"/>
        </w:rPr>
        <w:t>1</w:t>
      </w:r>
      <w:r w:rsidR="00AD3446">
        <w:rPr>
          <w:lang w:val="en-US"/>
        </w:rPr>
      </w:r>
      <w:r w:rsidRPr="00752797">
        <w:rPr>
          <w:lang w:val="en-US"/>
        </w:rPr>
        <w:tab/>
        <w:t>Overview of all keywords related to the tide boundary conditions</w:t>
      </w:r>
    </w:p>
    <w:tbl>
      <w:tblPr>
        <w:tblStyle w:val="LightShading-Accent1"/>
        <w:tblW w:w="0" w:type="auto"/>
        <w:tblLook w:val="04A0" w:firstRow="1" w:lastRow="0" w:firstColumn="1" w:lastColumn="0" w:noHBand="0" w:noVBand="1"/>
      </w:tblPr>
      <w:tblGrid>
        <w:gridCol w:w="1730"/>
        <w:gridCol w:w="2218"/>
        <w:gridCol w:w="1258"/>
        <w:gridCol w:w="1415"/>
        <w:gridCol w:w="973"/>
        <w:gridCol w:w="1336"/>
      </w:tblGrid>
      <w:tr w:rsidR="00620A54" w:rsidRPr="00752797" w14:paraId="0400A7F9" w14:textId="77777777" w:rsidTr="0088363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30" w:type="dxa"/>
          </w:tcPr>
          <w:p w14:paraId="5BE25E5E" w14:textId="77777777" w:rsidR="00620A54" w:rsidRPr="00752797" w:rsidRDefault="00620A54" w:rsidP="002603CC">
            <w:pPr>
              <w:pStyle w:val="PlainText"/>
              <w:jc w:val="both"/>
            </w:pPr>
            <w:r w:rsidRPr="00752797">
              <w:t>keyword</w:t>
            </w:r>
          </w:p>
        </w:tc>
        <w:tc>
          <w:tcPr>
            <w:tcW w:w="2218" w:type="dxa"/>
          </w:tcPr>
          <w:p w14:paraId="164B12FE"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description</w:t>
            </w:r>
          </w:p>
        </w:tc>
        <w:tc>
          <w:tcPr>
            <w:tcW w:w="1258" w:type="dxa"/>
          </w:tcPr>
          <w:p w14:paraId="592461C1"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default</w:t>
            </w:r>
          </w:p>
        </w:tc>
        <w:tc>
          <w:tcPr>
            <w:tcW w:w="1415" w:type="dxa"/>
          </w:tcPr>
          <w:p w14:paraId="63C70DE4"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range</w:t>
            </w:r>
          </w:p>
        </w:tc>
        <w:tc>
          <w:tcPr>
            <w:tcW w:w="973" w:type="dxa"/>
          </w:tcPr>
          <w:p w14:paraId="666CC96E"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units</w:t>
            </w:r>
          </w:p>
        </w:tc>
        <w:tc>
          <w:tcPr>
            <w:tcW w:w="1336" w:type="dxa"/>
          </w:tcPr>
          <w:p w14:paraId="7678667C"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remark</w:t>
            </w:r>
          </w:p>
        </w:tc>
      </w:tr>
      <w:tr w:rsidR="00620A54" w:rsidRPr="00752797" w14:paraId="2F63601F"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tcPr>
          <w:p w14:paraId="2838B7ED" w14:textId="77777777" w:rsidR="00620A54" w:rsidRPr="00752797" w:rsidRDefault="00620A54" w:rsidP="002603CC">
            <w:pPr>
              <w:pStyle w:val="PlainText"/>
              <w:jc w:val="both"/>
            </w:pPr>
            <w:r w:rsidRPr="00752797">
              <w:t>paulrevere</w:t>
            </w:r>
          </w:p>
        </w:tc>
        <w:tc>
          <w:tcPr>
            <w:tcW w:w="2218" w:type="dxa"/>
          </w:tcPr>
          <w:p w14:paraId="22F4C8FB"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Specifies tide on sea and land or two sea points if tideloc = 2</w:t>
            </w:r>
          </w:p>
        </w:tc>
        <w:tc>
          <w:tcPr>
            <w:tcW w:w="1258" w:type="dxa"/>
          </w:tcPr>
          <w:p w14:paraId="23CEFC68"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land</w:t>
            </w:r>
          </w:p>
        </w:tc>
        <w:tc>
          <w:tcPr>
            <w:tcW w:w="1415" w:type="dxa"/>
          </w:tcPr>
          <w:p w14:paraId="56B5F699"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land, sea</w:t>
            </w:r>
          </w:p>
        </w:tc>
        <w:tc>
          <w:tcPr>
            <w:tcW w:w="973" w:type="dxa"/>
          </w:tcPr>
          <w:p w14:paraId="1DC23D1A"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c>
          <w:tcPr>
            <w:tcW w:w="1336" w:type="dxa"/>
          </w:tcPr>
          <w:p w14:paraId="3FAEC90A"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781720A3" w14:textId="77777777" w:rsidTr="00883631">
        <w:tc>
          <w:tcPr>
            <w:cnfStyle w:val="001000000000" w:firstRow="0" w:lastRow="0" w:firstColumn="1" w:lastColumn="0" w:oddVBand="0" w:evenVBand="0" w:oddHBand="0" w:evenHBand="0" w:firstRowFirstColumn="0" w:firstRowLastColumn="0" w:lastRowFirstColumn="0" w:lastRowLastColumn="0"/>
            <w:tcW w:w="1730" w:type="dxa"/>
          </w:tcPr>
          <w:p w14:paraId="126B56C9" w14:textId="77777777" w:rsidR="00620A54" w:rsidRPr="00752797" w:rsidRDefault="00620A54" w:rsidP="002603CC">
            <w:pPr>
              <w:pStyle w:val="PlainText"/>
              <w:jc w:val="both"/>
            </w:pPr>
            <w:r w:rsidRPr="00752797">
              <w:t>tideloc</w:t>
            </w:r>
          </w:p>
        </w:tc>
        <w:tc>
          <w:tcPr>
            <w:tcW w:w="2218" w:type="dxa"/>
          </w:tcPr>
          <w:p w14:paraId="3AED2879"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Number of corner points on which a tide time series is specified</w:t>
            </w:r>
          </w:p>
        </w:tc>
        <w:tc>
          <w:tcPr>
            <w:tcW w:w="1258" w:type="dxa"/>
          </w:tcPr>
          <w:p w14:paraId="3736806D"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w:t>
            </w:r>
          </w:p>
        </w:tc>
        <w:tc>
          <w:tcPr>
            <w:tcW w:w="1415" w:type="dxa"/>
          </w:tcPr>
          <w:p w14:paraId="40E9A09A"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0 - 4</w:t>
            </w:r>
          </w:p>
        </w:tc>
        <w:tc>
          <w:tcPr>
            <w:tcW w:w="973" w:type="dxa"/>
          </w:tcPr>
          <w:p w14:paraId="5DC306F7"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336" w:type="dxa"/>
          </w:tcPr>
          <w:p w14:paraId="1DEF1576"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7F32FB76"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tcPr>
          <w:p w14:paraId="2A4C0613" w14:textId="77777777" w:rsidR="00620A54" w:rsidRPr="00752797" w:rsidRDefault="00620A54" w:rsidP="002603CC">
            <w:pPr>
              <w:pStyle w:val="PlainText"/>
              <w:jc w:val="both"/>
            </w:pPr>
            <w:r w:rsidRPr="00752797">
              <w:t>zs0</w:t>
            </w:r>
          </w:p>
        </w:tc>
        <w:tc>
          <w:tcPr>
            <w:tcW w:w="2218" w:type="dxa"/>
          </w:tcPr>
          <w:p w14:paraId="4191E04B"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Init</w:t>
            </w:r>
            <w:r w:rsidR="00742DB2" w:rsidRPr="00752797">
              <w:t>i</w:t>
            </w:r>
            <w:r w:rsidRPr="00752797">
              <w:t>al water level</w:t>
            </w:r>
          </w:p>
        </w:tc>
        <w:tc>
          <w:tcPr>
            <w:tcW w:w="1258" w:type="dxa"/>
          </w:tcPr>
          <w:p w14:paraId="14566B79"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w:t>
            </w:r>
          </w:p>
        </w:tc>
        <w:tc>
          <w:tcPr>
            <w:tcW w:w="1415" w:type="dxa"/>
          </w:tcPr>
          <w:p w14:paraId="5265CCB5"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-5.0 - 5.0</w:t>
            </w:r>
          </w:p>
        </w:tc>
        <w:tc>
          <w:tcPr>
            <w:tcW w:w="973" w:type="dxa"/>
          </w:tcPr>
          <w:p w14:paraId="266B2E19"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m</w:t>
            </w:r>
          </w:p>
        </w:tc>
        <w:tc>
          <w:tcPr>
            <w:tcW w:w="1336" w:type="dxa"/>
          </w:tcPr>
          <w:p w14:paraId="78D42F99"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12EA9243" w14:textId="77777777" w:rsidTr="00883631">
        <w:tc>
          <w:tcPr>
            <w:cnfStyle w:val="001000000000" w:firstRow="0" w:lastRow="0" w:firstColumn="1" w:lastColumn="0" w:oddVBand="0" w:evenVBand="0" w:oddHBand="0" w:evenHBand="0" w:firstRowFirstColumn="0" w:firstRowLastColumn="0" w:lastRowFirstColumn="0" w:lastRowLastColumn="0"/>
            <w:tcW w:w="1730" w:type="dxa"/>
          </w:tcPr>
          <w:p w14:paraId="61E5D9DF" w14:textId="77777777" w:rsidR="00620A54" w:rsidRPr="00752797" w:rsidRDefault="00620A54" w:rsidP="002603CC">
            <w:pPr>
              <w:pStyle w:val="PlainText"/>
              <w:jc w:val="both"/>
            </w:pPr>
            <w:r w:rsidRPr="00752797">
              <w:t>zs0file</w:t>
            </w:r>
          </w:p>
        </w:tc>
        <w:tc>
          <w:tcPr>
            <w:tcW w:w="2218" w:type="dxa"/>
          </w:tcPr>
          <w:p w14:paraId="49E43187"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Name of tide boundary condition series</w:t>
            </w:r>
          </w:p>
        </w:tc>
        <w:tc>
          <w:tcPr>
            <w:tcW w:w="1258" w:type="dxa"/>
          </w:tcPr>
          <w:p w14:paraId="524CE900"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c>
          <w:tcPr>
            <w:tcW w:w="1415" w:type="dxa"/>
          </w:tcPr>
          <w:p w14:paraId="6B93807C"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c>
          <w:tcPr>
            <w:tcW w:w="973" w:type="dxa"/>
          </w:tcPr>
          <w:p w14:paraId="14B50CEF"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&lt;file&gt;</w:t>
            </w:r>
          </w:p>
        </w:tc>
        <w:tc>
          <w:tcPr>
            <w:tcW w:w="1336" w:type="dxa"/>
          </w:tcPr>
          <w:p w14:paraId="00BDF848"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bl>
    <w:p w14:paraId="4BF9DF58" w14:textId="77777777" w:rsidR="00620A54" w:rsidRPr="00752797" w:rsidRDefault="00620A54" w:rsidP="002603CC">
      <w:pPr>
        <w:pStyle w:val="Heading2"/>
        <w:spacing w:line="240" w:lineRule="auto"/>
        <w:jc w:val="both"/>
        <w:rPr>
          <w:lang w:val="en-US"/>
        </w:rPr>
      </w:pPr>
      <w:bookmarkStart w:id="448" w:name="_Toc285701676"/>
      <w:bookmarkStart w:id="449" w:name="_Toc417455015"/>
      <w:bookmarkStart w:id="450" w:name="_Toc417455488"/>
      <w:bookmarkStart w:id="451" w:name="_Toc417455681"/>
      <w:bookmarkStart w:id="452" w:name="_Toc417455826"/>
      <w:r w:rsidRPr="00752797">
        <w:rPr>
          <w:lang w:val="en-US"/>
        </w:rPr>
        <w:t>Water level (dam break)</w:t>
      </w:r>
      <w:bookmarkEnd w:id="448"/>
      <w:bookmarkEnd w:id="449"/>
      <w:bookmarkEnd w:id="450"/>
      <w:bookmarkEnd w:id="451"/>
      <w:bookmarkEnd w:id="452"/>
    </w:p>
    <w:p w14:paraId="4BFA117E" w14:textId="63407C40" w:rsidR="00620A54" w:rsidRPr="00752797" w:rsidRDefault="00620A54" w:rsidP="002603CC">
      <w:pPr>
        <w:pStyle w:val="BodyText"/>
        <w:rPr>
          <w:lang w:val="en-US"/>
        </w:rPr>
      </w:pPr>
      <w:r w:rsidRPr="00752797">
        <w:rPr>
          <w:lang w:val="en-US"/>
        </w:rPr>
        <w:t xml:space="preserve">Water levels can be imposed on the model boundaries as explained in </w:t>
      </w:r>
      <w:r w:rsidR="00FD4035">
        <w:rPr>
          <w:lang w:val="en-US"/>
        </w:rPr>
        <w:t xml:space="preserve">Section </w:t>
      </w:r>
      <w:r w:rsidRPr="00752797">
        <w:rPr>
          <w:lang w:val="en-US"/>
        </w:rPr>
      </w:r>
      <w:r w:rsidRPr="00752797">
        <w:rPr>
          <w:lang w:val="en-US"/>
        </w:rPr>
      </w:r>
      <w:r w:rsidR="004D7B46" w:rsidRPr="00752797">
        <w:rPr>
          <w:lang w:val="en-US"/>
        </w:rPr>
      </w:r>
      <w:r w:rsidRPr="00752797">
        <w:rPr>
          <w:lang w:val="en-US"/>
        </w:rPr>
      </w:r>
      <w:r w:rsidRPr="00752797">
        <w:rPr>
          <w:lang w:val="en-US"/>
        </w:rPr>
      </w:r>
      <w:r w:rsidR="00073410">
        <w:rPr>
          <w:lang w:val="en-US"/>
        </w:rPr>
        <w:t>4.5.2</w:t>
      </w:r>
      <w:r w:rsidRPr="00752797">
        <w:rPr>
          <w:lang w:val="en-US"/>
        </w:rPr>
      </w:r>
      <w:r w:rsidRPr="00752797">
        <w:rPr>
          <w:lang w:val="en-US"/>
        </w:rPr>
        <w:t xml:space="preserve"> </w:t>
      </w:r>
      <w:r w:rsidRPr="00752797">
        <w:rPr>
          <w:lang w:val="en-US"/>
        </w:rPr>
      </w:r>
      <w:r w:rsidRPr="00752797">
        <w:rPr>
          <w:lang w:val="en-US"/>
        </w:rPr>
      </w:r>
      <w:r w:rsidR="004D7B46" w:rsidRPr="00752797">
        <w:rPr>
          <w:lang w:val="en-US"/>
        </w:rPr>
      </w:r>
      <w:r w:rsidRPr="00752797">
        <w:rPr>
          <w:lang w:val="en-US"/>
        </w:rPr>
      </w:r>
      <w:r w:rsidRPr="00752797">
        <w:rPr>
          <w:lang w:val="en-US"/>
        </w:rPr>
      </w:r>
      <w:r w:rsidR="00073410">
        <w:rPr>
          <w:lang w:val="en-US"/>
        </w:rPr>
        <w:t xml:space="preserve">Time-varying </w:t>
      </w:r>
      <w:r w:rsidRPr="00752797">
        <w:rPr>
          <w:lang w:val="en-US"/>
        </w:rPr>
      </w:r>
      <w:r w:rsidRPr="00752797">
        <w:rPr>
          <w:lang w:val="en-US"/>
        </w:rPr>
        <w:t xml:space="preserve"> after which the shallow water equations force the water body in the model domain. Specific applications may require the </w:t>
      </w:r>
      <w:r w:rsidR="00742DB2" w:rsidRPr="00752797">
        <w:rPr>
          <w:lang w:val="en-US"/>
        </w:rPr>
        <w:t>initialization</w:t>
      </w:r>
      <w:r w:rsidRPr="00752797">
        <w:rPr>
          <w:lang w:val="en-US"/>
        </w:rPr>
        <w:t xml:space="preserve"> of the entire water body in the model domain at the start of the simulation. For example, an initial significant gradient in the water level that “collapses” at the start of the simulation may simulate a dam break. The </w:t>
      </w:r>
      <w:r w:rsidR="00EA4470" w:rsidRPr="00752797">
        <w:rPr>
          <w:lang w:val="en-US"/>
        </w:rPr>
        <w:t>initialization</w:t>
      </w:r>
      <w:r w:rsidRPr="00752797">
        <w:rPr>
          <w:lang w:val="en-US"/>
        </w:rPr>
        <w:t xml:space="preserve"> of the water level in the model domain is governed by the keywords listed in the table below.</w:t>
      </w:r>
    </w:p>
    <w:p w14:paraId="1E3DD8A2" w14:textId="2CADB8F6" w:rsidR="00EA4470" w:rsidRPr="00533C4D" w:rsidRDefault="00620A54" w:rsidP="00533C4D">
      <w:pPr>
        <w:pStyle w:val="BodyText"/>
        <w:rPr>
          <w:lang w:val="en-US"/>
        </w:rPr>
      </w:pPr>
      <w:r w:rsidRPr="00752797">
        <w:rPr>
          <w:lang w:val="en-US"/>
        </w:rPr>
        <w:lastRenderedPageBreak/>
        <w:t xml:space="preserve">The keyword </w:t>
      </w:r>
      <w:r w:rsidRPr="00752797">
        <w:rPr>
          <w:i/>
          <w:lang w:val="en-US"/>
        </w:rPr>
        <w:t>zsinitfile</w:t>
      </w:r>
      <w:r w:rsidRPr="00752797">
        <w:rPr>
          <w:lang w:val="en-US"/>
        </w:rPr>
        <w:t xml:space="preserve"> references an external file describing the initial water levels in the entire model domain. The file should </w:t>
      </w:r>
      <w:r w:rsidR="00EA4470" w:rsidRPr="00752797">
        <w:rPr>
          <w:lang w:val="en-US"/>
        </w:rPr>
        <w:t xml:space="preserve">have </w:t>
      </w:r>
      <w:r w:rsidRPr="00752797">
        <w:rPr>
          <w:lang w:val="en-US"/>
        </w:rPr>
        <w:t>the same format as the bathymetry input file</w:t>
      </w:r>
      <w:r w:rsidR="00EA4470" w:rsidRPr="00752797">
        <w:rPr>
          <w:lang w:val="en-US"/>
        </w:rPr>
        <w:t>s</w:t>
      </w:r>
      <w:r w:rsidRPr="00752797">
        <w:rPr>
          <w:lang w:val="en-US"/>
        </w:rPr>
        <w:t xml:space="preserve"> described in </w:t>
      </w:r>
      <w:r w:rsidR="00B26301">
        <w:rPr>
          <w:lang w:val="en-US"/>
        </w:rPr>
        <w:t xml:space="preserve">Section </w:t>
      </w:r>
      <w:r w:rsidRPr="00752797">
        <w:rPr>
          <w:lang w:val="en-US"/>
        </w:rPr>
      </w:r>
      <w:r w:rsidRPr="00752797">
        <w:rPr>
          <w:lang w:val="en-US"/>
        </w:rPr>
      </w:r>
      <w:r w:rsidR="004D7B46" w:rsidRPr="00752797">
        <w:rPr>
          <w:lang w:val="en-US"/>
        </w:rPr>
      </w:r>
      <w:r w:rsidRPr="00752797">
        <w:rPr>
          <w:lang w:val="en-US"/>
        </w:rPr>
      </w:r>
      <w:r w:rsidRPr="00752797">
        <w:rPr>
          <w:lang w:val="en-US"/>
        </w:rPr>
      </w:r>
      <w:r w:rsidR="00073410">
        <w:rPr>
          <w:lang w:val="en-US"/>
        </w:rPr>
        <w:t>4.3</w:t>
      </w:r>
      <w:r w:rsidRPr="00752797">
        <w:rPr>
          <w:lang w:val="en-US"/>
        </w:rPr>
      </w:r>
      <w:r w:rsidRPr="00752797">
        <w:rPr>
          <w:lang w:val="en-US"/>
        </w:rPr>
        <w:t xml:space="preserve"> </w:t>
      </w:r>
      <w:r w:rsidR="00EA4470" w:rsidRPr="00752797">
        <w:rPr>
          <w:lang w:val="en-US"/>
        </w:rPr>
        <w:t>(</w:t>
      </w:r>
      <w:r w:rsidRPr="00752797">
        <w:rPr>
          <w:lang w:val="en-US"/>
        </w:rPr>
      </w:r>
      <w:r w:rsidRPr="00752797">
        <w:rPr>
          <w:lang w:val="en-US"/>
        </w:rPr>
      </w:r>
      <w:r w:rsidR="004D7B46" w:rsidRPr="00752797">
        <w:rPr>
          <w:lang w:val="en-US"/>
        </w:rPr>
      </w:r>
      <w:r w:rsidRPr="00752797">
        <w:rPr>
          <w:lang w:val="en-US"/>
        </w:rPr>
      </w:r>
      <w:r w:rsidRPr="00752797">
        <w:rPr>
          <w:lang w:val="en-US"/>
        </w:rPr>
      </w:r>
      <w:r w:rsidR="00073410" w:rsidRPr="00752797">
        <w:rPr>
          <w:lang w:val="en-US"/>
        </w:rPr>
        <w:t>Grid and bathymetry</w:t>
      </w:r>
      <w:r w:rsidRPr="00752797">
        <w:rPr>
          <w:lang w:val="en-US"/>
        </w:rPr>
      </w:r>
      <w:r w:rsidR="00EA4470" w:rsidRPr="00752797">
        <w:rPr>
          <w:lang w:val="en-US"/>
        </w:rPr>
        <w:t>)</w:t>
      </w:r>
      <w:r w:rsidRPr="00752797">
        <w:rPr>
          <w:lang w:val="en-US"/>
        </w:rPr>
        <w:t>.</w:t>
      </w:r>
    </w:p>
    <w:p w14:paraId="45AC935F" w14:textId="48ED6A53" w:rsidR="00003B05" w:rsidRPr="00752797" w:rsidRDefault="00003B05" w:rsidP="00003B05">
      <w:pPr>
        <w:pStyle w:val="Caption"/>
        <w:rPr>
          <w:lang w:val="en-US"/>
        </w:rPr>
      </w:pPr>
      <w:r w:rsidRPr="00752797">
        <w:rPr>
          <w:lang w:val="en-US"/>
        </w:rPr>
        <w:t xml:space="preserve">Table </w:t>
      </w:r>
      <w:r w:rsidR="00AD3446">
        <w:rPr>
          <w:lang w:val="en-US"/>
        </w:rPr>
      </w:r>
      <w:r w:rsidR="00AD3446">
        <w:rPr>
          <w:lang w:val="en-US"/>
        </w:rPr>
      </w:r>
      <w:r w:rsidR="00AD3446">
        <w:rPr>
          <w:lang w:val="en-US"/>
        </w:rPr>
      </w:r>
      <w:r w:rsidR="00073410">
        <w:rPr>
          <w:noProof/>
          <w:lang w:val="en-US"/>
        </w:rPr>
        <w:t>A</w:t>
      </w:r>
      <w:r w:rsidR="00AD3446">
        <w:rPr>
          <w:lang w:val="en-US"/>
        </w:rPr>
      </w:r>
      <w:r w:rsidR="00AD3446">
        <w:rPr>
          <w:lang w:val="en-US"/>
        </w:rPr>
        <w:t>.</w:t>
      </w:r>
      <w:r w:rsidR="00AD3446">
        <w:rPr>
          <w:lang w:val="en-US"/>
        </w:rPr>
      </w:r>
      <w:r w:rsidR="00AD3446">
        <w:rPr>
          <w:lang w:val="en-US"/>
        </w:rPr>
      </w:r>
      <w:r w:rsidR="00AD3446">
        <w:rPr>
          <w:lang w:val="en-US"/>
        </w:rPr>
      </w:r>
      <w:r w:rsidR="00073410">
        <w:rPr>
          <w:noProof/>
          <w:lang w:val="en-US"/>
        </w:rPr>
        <w:t>1</w:t>
      </w:r>
      <w:r w:rsidR="00AD3446">
        <w:rPr>
          <w:lang w:val="en-US"/>
        </w:rPr>
      </w:r>
      <w:r w:rsidRPr="00752797">
        <w:rPr>
          <w:lang w:val="en-US"/>
        </w:rPr>
        <w:tab/>
        <w:t>Overview of all keywords related to the water levels</w:t>
      </w:r>
    </w:p>
    <w:tbl>
      <w:tblPr>
        <w:tblStyle w:val="LightShading-Accent1"/>
        <w:tblW w:w="0" w:type="auto"/>
        <w:tblLook w:val="04A0" w:firstRow="1" w:lastRow="0" w:firstColumn="1" w:lastColumn="0" w:noHBand="0" w:noVBand="1"/>
      </w:tblPr>
      <w:tblGrid>
        <w:gridCol w:w="1913"/>
        <w:gridCol w:w="2152"/>
        <w:gridCol w:w="1241"/>
        <w:gridCol w:w="1354"/>
        <w:gridCol w:w="973"/>
        <w:gridCol w:w="1297"/>
      </w:tblGrid>
      <w:tr w:rsidR="00620A54" w:rsidRPr="00752797" w14:paraId="345E5D63" w14:textId="77777777" w:rsidTr="0088363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84" w:type="dxa"/>
          </w:tcPr>
          <w:p w14:paraId="089E7929" w14:textId="77777777" w:rsidR="00620A54" w:rsidRPr="00752797" w:rsidRDefault="00620A54" w:rsidP="002603CC">
            <w:pPr>
              <w:pStyle w:val="PlainText"/>
              <w:jc w:val="both"/>
            </w:pPr>
            <w:r w:rsidRPr="00752797">
              <w:t>keyword</w:t>
            </w:r>
          </w:p>
        </w:tc>
        <w:tc>
          <w:tcPr>
            <w:tcW w:w="2834" w:type="dxa"/>
          </w:tcPr>
          <w:p w14:paraId="429ABE9C"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description</w:t>
            </w:r>
          </w:p>
        </w:tc>
        <w:tc>
          <w:tcPr>
            <w:tcW w:w="1417" w:type="dxa"/>
          </w:tcPr>
          <w:p w14:paraId="458F40A9"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default</w:t>
            </w:r>
          </w:p>
        </w:tc>
        <w:tc>
          <w:tcPr>
            <w:tcW w:w="1984" w:type="dxa"/>
          </w:tcPr>
          <w:p w14:paraId="23B07301"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range</w:t>
            </w:r>
          </w:p>
        </w:tc>
        <w:tc>
          <w:tcPr>
            <w:tcW w:w="850" w:type="dxa"/>
          </w:tcPr>
          <w:p w14:paraId="4338BE83"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units</w:t>
            </w:r>
          </w:p>
        </w:tc>
        <w:tc>
          <w:tcPr>
            <w:tcW w:w="1700" w:type="dxa"/>
          </w:tcPr>
          <w:p w14:paraId="72F17690"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remark</w:t>
            </w:r>
          </w:p>
        </w:tc>
      </w:tr>
      <w:tr w:rsidR="00620A54" w:rsidRPr="00752797" w14:paraId="7CD69212"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2331682C" w14:textId="77777777" w:rsidR="00620A54" w:rsidRPr="00752797" w:rsidRDefault="00620A54" w:rsidP="002603CC">
            <w:pPr>
              <w:pStyle w:val="PlainText"/>
              <w:jc w:val="both"/>
            </w:pPr>
            <w:r w:rsidRPr="00752797">
              <w:t>hotstartflow</w:t>
            </w:r>
            <w:r w:rsidR="001B6449" w:rsidRPr="00752797">
              <w:t>+</w:t>
            </w:r>
          </w:p>
        </w:tc>
        <w:tc>
          <w:tcPr>
            <w:tcW w:w="2834" w:type="dxa"/>
          </w:tcPr>
          <w:p w14:paraId="39762538"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Switch for hotstart flow conditions with pressure gradient balanced by wind and bed stress</w:t>
            </w:r>
          </w:p>
        </w:tc>
        <w:tc>
          <w:tcPr>
            <w:tcW w:w="1417" w:type="dxa"/>
          </w:tcPr>
          <w:p w14:paraId="047EA8E5"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w:t>
            </w:r>
          </w:p>
        </w:tc>
        <w:tc>
          <w:tcPr>
            <w:tcW w:w="1984" w:type="dxa"/>
          </w:tcPr>
          <w:p w14:paraId="0A21FA9D"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0 - 1</w:t>
            </w:r>
          </w:p>
        </w:tc>
        <w:tc>
          <w:tcPr>
            <w:tcW w:w="850" w:type="dxa"/>
          </w:tcPr>
          <w:p w14:paraId="54980CF6"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700" w:type="dxa"/>
          </w:tcPr>
          <w:p w14:paraId="68360E7C"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429E894E" w14:textId="77777777" w:rsidTr="00883631">
        <w:tc>
          <w:tcPr>
            <w:cnfStyle w:val="001000000000" w:firstRow="0" w:lastRow="0" w:firstColumn="1" w:lastColumn="0" w:oddVBand="0" w:evenVBand="0" w:oddHBand="0" w:evenHBand="0" w:firstRowFirstColumn="0" w:firstRowLastColumn="0" w:lastRowFirstColumn="0" w:lastRowLastColumn="0"/>
            <w:tcW w:w="1984" w:type="dxa"/>
          </w:tcPr>
          <w:p w14:paraId="4EAEB360" w14:textId="77777777" w:rsidR="00620A54" w:rsidRPr="00752797" w:rsidRDefault="00620A54" w:rsidP="002603CC">
            <w:pPr>
              <w:pStyle w:val="PlainText"/>
              <w:jc w:val="both"/>
            </w:pPr>
            <w:r w:rsidRPr="00752797">
              <w:t>zs0</w:t>
            </w:r>
          </w:p>
        </w:tc>
        <w:tc>
          <w:tcPr>
            <w:tcW w:w="2834" w:type="dxa"/>
          </w:tcPr>
          <w:p w14:paraId="1F244703" w14:textId="77777777" w:rsidR="00620A54" w:rsidRPr="00752797" w:rsidRDefault="00EA4470"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Initial</w:t>
            </w:r>
            <w:r w:rsidR="00620A54" w:rsidRPr="00752797">
              <w:t xml:space="preserve"> water level</w:t>
            </w:r>
          </w:p>
        </w:tc>
        <w:tc>
          <w:tcPr>
            <w:tcW w:w="1417" w:type="dxa"/>
          </w:tcPr>
          <w:p w14:paraId="4DC50F76"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0.0</w:t>
            </w:r>
          </w:p>
        </w:tc>
        <w:tc>
          <w:tcPr>
            <w:tcW w:w="1984" w:type="dxa"/>
          </w:tcPr>
          <w:p w14:paraId="1BEF05C0"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-5.0 - 5.0</w:t>
            </w:r>
          </w:p>
        </w:tc>
        <w:tc>
          <w:tcPr>
            <w:tcW w:w="850" w:type="dxa"/>
          </w:tcPr>
          <w:p w14:paraId="3BBC4F19"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m</w:t>
            </w:r>
          </w:p>
        </w:tc>
        <w:tc>
          <w:tcPr>
            <w:tcW w:w="1700" w:type="dxa"/>
          </w:tcPr>
          <w:p w14:paraId="42333C56"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07A6FC15"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57065BE9" w14:textId="77777777" w:rsidR="00620A54" w:rsidRPr="00752797" w:rsidRDefault="00620A54" w:rsidP="002603CC">
            <w:pPr>
              <w:pStyle w:val="PlainText"/>
              <w:jc w:val="both"/>
            </w:pPr>
            <w:r w:rsidRPr="00752797">
              <w:t>zsinitfile</w:t>
            </w:r>
          </w:p>
        </w:tc>
        <w:tc>
          <w:tcPr>
            <w:tcW w:w="2834" w:type="dxa"/>
          </w:tcPr>
          <w:p w14:paraId="2A00ED09"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Name of init</w:t>
            </w:r>
            <w:r w:rsidR="00742DB2" w:rsidRPr="00752797">
              <w:t>i</w:t>
            </w:r>
            <w:r w:rsidRPr="00752797">
              <w:t>al water level file</w:t>
            </w:r>
          </w:p>
        </w:tc>
        <w:tc>
          <w:tcPr>
            <w:tcW w:w="1417" w:type="dxa"/>
          </w:tcPr>
          <w:p w14:paraId="0092419F"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c>
          <w:tcPr>
            <w:tcW w:w="1984" w:type="dxa"/>
          </w:tcPr>
          <w:p w14:paraId="05EC31F4"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c>
          <w:tcPr>
            <w:tcW w:w="850" w:type="dxa"/>
          </w:tcPr>
          <w:p w14:paraId="5145122A"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&lt;file&gt;</w:t>
            </w:r>
          </w:p>
        </w:tc>
        <w:tc>
          <w:tcPr>
            <w:tcW w:w="1700" w:type="dxa"/>
          </w:tcPr>
          <w:p w14:paraId="61D6C741"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bl>
    <w:p w14:paraId="2C216196" w14:textId="77777777" w:rsidR="00620A54" w:rsidRPr="00752797" w:rsidRDefault="00620A54" w:rsidP="002603CC">
      <w:pPr>
        <w:pStyle w:val="Heading2"/>
        <w:spacing w:line="240" w:lineRule="auto"/>
        <w:jc w:val="both"/>
        <w:rPr>
          <w:lang w:val="en-US"/>
        </w:rPr>
      </w:pPr>
      <w:bookmarkStart w:id="453" w:name="_Toc285701677"/>
      <w:bookmarkStart w:id="454" w:name="_Toc417455016"/>
      <w:bookmarkStart w:id="455" w:name="_Toc417455489"/>
      <w:bookmarkStart w:id="456" w:name="_Toc417455682"/>
      <w:bookmarkStart w:id="457" w:name="_Toc417455827"/>
      <w:r w:rsidRPr="00752797">
        <w:rPr>
          <w:lang w:val="en-US"/>
        </w:rPr>
        <w:t>Wind input</w:t>
      </w:r>
      <w:bookmarkEnd w:id="453"/>
      <w:bookmarkEnd w:id="454"/>
      <w:bookmarkEnd w:id="455"/>
      <w:bookmarkEnd w:id="456"/>
      <w:bookmarkEnd w:id="457"/>
    </w:p>
    <w:p w14:paraId="17A97490" w14:textId="77777777" w:rsidR="00620A54" w:rsidRPr="00752797" w:rsidRDefault="00742DB2" w:rsidP="002603CC">
      <w:pPr>
        <w:pStyle w:val="BodyText"/>
        <w:rPr>
          <w:lang w:val="en-US"/>
        </w:rPr>
      </w:pPr>
      <w:r w:rsidRPr="00752797">
        <w:rPr>
          <w:lang w:val="en-US"/>
        </w:rPr>
        <w:t xml:space="preserve">Spatially-uniform </w:t>
      </w:r>
      <w:r w:rsidR="00620A54" w:rsidRPr="00752797">
        <w:rPr>
          <w:lang w:val="en-US"/>
        </w:rPr>
        <w:t xml:space="preserve">winds can parametrically defined using the keywords </w:t>
      </w:r>
      <w:r w:rsidR="00620A54" w:rsidRPr="00752797">
        <w:rPr>
          <w:i/>
          <w:lang w:val="en-US"/>
        </w:rPr>
        <w:t>windv</w:t>
      </w:r>
      <w:r w:rsidR="00620A54" w:rsidRPr="00752797">
        <w:rPr>
          <w:lang w:val="en-US"/>
        </w:rPr>
        <w:t xml:space="preserve"> and </w:t>
      </w:r>
      <w:r w:rsidR="00EA4470" w:rsidRPr="00752797">
        <w:rPr>
          <w:i/>
          <w:lang w:val="en-US"/>
        </w:rPr>
        <w:t>width</w:t>
      </w:r>
      <w:r w:rsidR="00620A54" w:rsidRPr="00752797">
        <w:rPr>
          <w:lang w:val="en-US"/>
        </w:rPr>
        <w:t xml:space="preserve"> that represent the wind velocity and direction (nautical convention) respectively. Time-varying winds can be defined in an external file referenced by the </w:t>
      </w:r>
      <w:r w:rsidR="00620A54" w:rsidRPr="00752797">
        <w:rPr>
          <w:i/>
          <w:lang w:val="en-US"/>
        </w:rPr>
        <w:t>windfile</w:t>
      </w:r>
      <w:r w:rsidR="00620A54" w:rsidRPr="00752797">
        <w:rPr>
          <w:lang w:val="en-US"/>
        </w:rPr>
        <w:t xml:space="preserve"> keyword. The file should adhere to the format indicated below. The total length of the time series is automatically determined and should be at least as long as the simulation time.</w:t>
      </w:r>
    </w:p>
    <w:p w14:paraId="5AE96D36" w14:textId="77777777" w:rsidR="00620A54" w:rsidRPr="00752797" w:rsidRDefault="00620A54" w:rsidP="002603CC">
      <w:pPr>
        <w:pStyle w:val="Codeheader"/>
        <w:rPr>
          <w:lang w:val="en-US"/>
        </w:rPr>
      </w:pPr>
      <w:r w:rsidRPr="00752797">
        <w:rPr>
          <w:lang w:val="en-US"/>
        </w:rPr>
        <w:t>wind.txt</w:t>
      </w:r>
    </w:p>
    <w:p w14:paraId="480F9399" w14:textId="77777777" w:rsidR="00620A54" w:rsidRPr="00752797" w:rsidRDefault="00620A54" w:rsidP="002603CC">
      <w:pPr>
        <w:pStyle w:val="Code"/>
        <w:jc w:val="both"/>
      </w:pPr>
      <w:r w:rsidRPr="00752797">
        <w:t>&lt;</w:t>
      </w:r>
      <w:proofErr w:type="gramStart"/>
      <w:r w:rsidRPr="00752797">
        <w:t>time</w:t>
      </w:r>
      <w:proofErr w:type="gramEnd"/>
      <w:r w:rsidRPr="00752797">
        <w:t xml:space="preserve"> 1&gt; &lt;windv 1&gt; &lt;windth 1&gt;</w:t>
      </w:r>
    </w:p>
    <w:p w14:paraId="189E2C67" w14:textId="77777777" w:rsidR="00620A54" w:rsidRPr="00752797" w:rsidRDefault="00620A54" w:rsidP="002603CC">
      <w:pPr>
        <w:pStyle w:val="Code"/>
        <w:jc w:val="both"/>
      </w:pPr>
      <w:r w:rsidRPr="00752797">
        <w:t>&lt;</w:t>
      </w:r>
      <w:proofErr w:type="gramStart"/>
      <w:r w:rsidRPr="00752797">
        <w:t>time</w:t>
      </w:r>
      <w:proofErr w:type="gramEnd"/>
      <w:r w:rsidRPr="00752797">
        <w:t xml:space="preserve"> 2&gt; &lt;windv 2&gt; &lt;windth 2&gt;</w:t>
      </w:r>
    </w:p>
    <w:p w14:paraId="071A1A67" w14:textId="77777777" w:rsidR="00620A54" w:rsidRPr="00752797" w:rsidRDefault="00620A54" w:rsidP="002603CC">
      <w:pPr>
        <w:pStyle w:val="Code"/>
        <w:jc w:val="both"/>
      </w:pPr>
      <w:r w:rsidRPr="00752797">
        <w:t>&lt;</w:t>
      </w:r>
      <w:proofErr w:type="gramStart"/>
      <w:r w:rsidRPr="00752797">
        <w:t>time</w:t>
      </w:r>
      <w:proofErr w:type="gramEnd"/>
      <w:r w:rsidRPr="00752797">
        <w:t xml:space="preserve"> 3&gt; &lt;windv 3&gt; &lt;windth 3&gt;</w:t>
      </w:r>
    </w:p>
    <w:p w14:paraId="0F7390A0" w14:textId="77777777" w:rsidR="00620A54" w:rsidRPr="00752797" w:rsidRDefault="00620A54" w:rsidP="002603CC">
      <w:pPr>
        <w:pStyle w:val="Code"/>
        <w:jc w:val="both"/>
      </w:pPr>
      <w:r w:rsidRPr="00752797">
        <w:t>...</w:t>
      </w:r>
    </w:p>
    <w:p w14:paraId="5F800E3C" w14:textId="77777777" w:rsidR="00620A54" w:rsidRPr="00752797" w:rsidRDefault="00620A54" w:rsidP="002603CC">
      <w:pPr>
        <w:pStyle w:val="BodyText"/>
        <w:rPr>
          <w:lang w:val="en-US"/>
        </w:rPr>
      </w:pPr>
      <w:r w:rsidRPr="00752797">
        <w:rPr>
          <w:lang w:val="en-US"/>
        </w:rPr>
        <w:t>The table below gives an overview of all keywords related to the wind:</w:t>
      </w:r>
    </w:p>
    <w:p w14:paraId="4EAEF1E8" w14:textId="252CFFF9" w:rsidR="00003B05" w:rsidRPr="00752797" w:rsidRDefault="00003B05" w:rsidP="00003B05">
      <w:pPr>
        <w:pStyle w:val="Caption"/>
        <w:rPr>
          <w:lang w:val="en-US"/>
        </w:rPr>
      </w:pPr>
      <w:r w:rsidRPr="00752797">
        <w:rPr>
          <w:lang w:val="en-US"/>
        </w:rPr>
        <w:t xml:space="preserve">Table </w:t>
      </w:r>
      <w:r w:rsidR="00AD3446">
        <w:rPr>
          <w:lang w:val="en-US"/>
        </w:rPr>
      </w:r>
      <w:r w:rsidR="00AD3446">
        <w:rPr>
          <w:lang w:val="en-US"/>
        </w:rPr>
      </w:r>
      <w:r w:rsidR="00AD3446">
        <w:rPr>
          <w:lang w:val="en-US"/>
        </w:rPr>
      </w:r>
      <w:r w:rsidR="00073410">
        <w:rPr>
          <w:noProof/>
          <w:lang w:val="en-US"/>
        </w:rPr>
        <w:t>A</w:t>
      </w:r>
      <w:r w:rsidR="00AD3446">
        <w:rPr>
          <w:lang w:val="en-US"/>
        </w:rPr>
      </w:r>
      <w:r w:rsidR="00AD3446">
        <w:rPr>
          <w:lang w:val="en-US"/>
        </w:rPr>
        <w:t>.</w:t>
      </w:r>
      <w:r w:rsidR="00AD3446">
        <w:rPr>
          <w:lang w:val="en-US"/>
        </w:rPr>
      </w:r>
      <w:r w:rsidR="00AD3446">
        <w:rPr>
          <w:lang w:val="en-US"/>
        </w:rPr>
      </w:r>
      <w:r w:rsidR="00AD3446">
        <w:rPr>
          <w:lang w:val="en-US"/>
        </w:rPr>
      </w:r>
      <w:r w:rsidR="00073410">
        <w:rPr>
          <w:noProof/>
          <w:lang w:val="en-US"/>
        </w:rPr>
        <w:t>1</w:t>
      </w:r>
      <w:r w:rsidR="00AD3446">
        <w:rPr>
          <w:lang w:val="en-US"/>
        </w:rPr>
      </w:r>
      <w:r w:rsidRPr="00752797">
        <w:rPr>
          <w:lang w:val="en-US"/>
        </w:rPr>
        <w:tab/>
        <w:t>Overview of all keywords related to the wind input</w:t>
      </w:r>
    </w:p>
    <w:tbl>
      <w:tblPr>
        <w:tblStyle w:val="LightShading-Accent1"/>
        <w:tblW w:w="0" w:type="auto"/>
        <w:tblLook w:val="04A0" w:firstRow="1" w:lastRow="0" w:firstColumn="1" w:lastColumn="0" w:noHBand="0" w:noVBand="1"/>
      </w:tblPr>
      <w:tblGrid>
        <w:gridCol w:w="1616"/>
        <w:gridCol w:w="2237"/>
        <w:gridCol w:w="1263"/>
        <w:gridCol w:w="1494"/>
        <w:gridCol w:w="973"/>
        <w:gridCol w:w="1347"/>
      </w:tblGrid>
      <w:tr w:rsidR="00620A54" w:rsidRPr="00752797" w14:paraId="6C9C7964" w14:textId="77777777" w:rsidTr="0088363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84" w:type="dxa"/>
          </w:tcPr>
          <w:p w14:paraId="28833084" w14:textId="77777777" w:rsidR="00620A54" w:rsidRPr="00752797" w:rsidRDefault="00620A54" w:rsidP="002603CC">
            <w:pPr>
              <w:pStyle w:val="PlainText"/>
              <w:jc w:val="both"/>
            </w:pPr>
            <w:r w:rsidRPr="00752797">
              <w:t>keyword</w:t>
            </w:r>
          </w:p>
        </w:tc>
        <w:tc>
          <w:tcPr>
            <w:tcW w:w="2834" w:type="dxa"/>
          </w:tcPr>
          <w:p w14:paraId="4BE90C9F"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description</w:t>
            </w:r>
          </w:p>
        </w:tc>
        <w:tc>
          <w:tcPr>
            <w:tcW w:w="1417" w:type="dxa"/>
          </w:tcPr>
          <w:p w14:paraId="46961357"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default</w:t>
            </w:r>
          </w:p>
        </w:tc>
        <w:tc>
          <w:tcPr>
            <w:tcW w:w="1984" w:type="dxa"/>
          </w:tcPr>
          <w:p w14:paraId="0670D9CF"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range</w:t>
            </w:r>
          </w:p>
        </w:tc>
        <w:tc>
          <w:tcPr>
            <w:tcW w:w="850" w:type="dxa"/>
          </w:tcPr>
          <w:p w14:paraId="32608E93"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units</w:t>
            </w:r>
          </w:p>
        </w:tc>
        <w:tc>
          <w:tcPr>
            <w:tcW w:w="1700" w:type="dxa"/>
          </w:tcPr>
          <w:p w14:paraId="3D4A75F8"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remark</w:t>
            </w:r>
          </w:p>
        </w:tc>
      </w:tr>
      <w:tr w:rsidR="00620A54" w:rsidRPr="00752797" w14:paraId="26DECFDB"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49E9EA69" w14:textId="77777777" w:rsidR="00620A54" w:rsidRPr="00752797" w:rsidRDefault="00620A54" w:rsidP="002603CC">
            <w:pPr>
              <w:pStyle w:val="PlainText"/>
              <w:jc w:val="both"/>
            </w:pPr>
            <w:r w:rsidRPr="00752797">
              <w:t>Cd</w:t>
            </w:r>
            <w:r w:rsidR="001B6449" w:rsidRPr="00752797">
              <w:t>+</w:t>
            </w:r>
          </w:p>
        </w:tc>
        <w:tc>
          <w:tcPr>
            <w:tcW w:w="2834" w:type="dxa"/>
          </w:tcPr>
          <w:p w14:paraId="2DD2AC5E"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Wind drag coefficient</w:t>
            </w:r>
          </w:p>
        </w:tc>
        <w:tc>
          <w:tcPr>
            <w:tcW w:w="1417" w:type="dxa"/>
          </w:tcPr>
          <w:p w14:paraId="062B4D0C"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0.002</w:t>
            </w:r>
          </w:p>
        </w:tc>
        <w:tc>
          <w:tcPr>
            <w:tcW w:w="1984" w:type="dxa"/>
          </w:tcPr>
          <w:p w14:paraId="46376FFE"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0.0001 - 0.01</w:t>
            </w:r>
          </w:p>
        </w:tc>
        <w:tc>
          <w:tcPr>
            <w:tcW w:w="850" w:type="dxa"/>
          </w:tcPr>
          <w:p w14:paraId="57D04AAC"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700" w:type="dxa"/>
          </w:tcPr>
          <w:p w14:paraId="6CCD9BCC"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6EA57631" w14:textId="77777777" w:rsidTr="00883631">
        <w:tc>
          <w:tcPr>
            <w:cnfStyle w:val="001000000000" w:firstRow="0" w:lastRow="0" w:firstColumn="1" w:lastColumn="0" w:oddVBand="0" w:evenVBand="0" w:oddHBand="0" w:evenHBand="0" w:firstRowFirstColumn="0" w:firstRowLastColumn="0" w:lastRowFirstColumn="0" w:lastRowLastColumn="0"/>
            <w:tcW w:w="1984" w:type="dxa"/>
          </w:tcPr>
          <w:p w14:paraId="4CD8CA04" w14:textId="77777777" w:rsidR="00620A54" w:rsidRPr="00752797" w:rsidRDefault="00620A54" w:rsidP="002603CC">
            <w:pPr>
              <w:pStyle w:val="PlainText"/>
              <w:jc w:val="both"/>
            </w:pPr>
            <w:r w:rsidRPr="00752797">
              <w:t>rhoa</w:t>
            </w:r>
            <w:r w:rsidR="001B6449" w:rsidRPr="00752797">
              <w:t>+</w:t>
            </w:r>
          </w:p>
        </w:tc>
        <w:tc>
          <w:tcPr>
            <w:tcW w:w="2834" w:type="dxa"/>
          </w:tcPr>
          <w:p w14:paraId="33CAE3E7"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Air density</w:t>
            </w:r>
          </w:p>
        </w:tc>
        <w:tc>
          <w:tcPr>
            <w:tcW w:w="1417" w:type="dxa"/>
          </w:tcPr>
          <w:p w14:paraId="0995F6B4"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1.25</w:t>
            </w:r>
          </w:p>
        </w:tc>
        <w:tc>
          <w:tcPr>
            <w:tcW w:w="1984" w:type="dxa"/>
          </w:tcPr>
          <w:p w14:paraId="59260C70"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1.0 - 2.0</w:t>
            </w:r>
          </w:p>
        </w:tc>
        <w:tc>
          <w:tcPr>
            <w:tcW w:w="850" w:type="dxa"/>
          </w:tcPr>
          <w:p w14:paraId="23B8159B"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kgm^-3</w:t>
            </w:r>
          </w:p>
        </w:tc>
        <w:tc>
          <w:tcPr>
            <w:tcW w:w="1700" w:type="dxa"/>
          </w:tcPr>
          <w:p w14:paraId="6821AAE1"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54DB30E9"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5CB42AB0" w14:textId="77777777" w:rsidR="00620A54" w:rsidRPr="00752797" w:rsidRDefault="00620A54" w:rsidP="002603CC">
            <w:pPr>
              <w:pStyle w:val="PlainText"/>
              <w:jc w:val="both"/>
            </w:pPr>
            <w:r w:rsidRPr="00752797">
              <w:t>windfile</w:t>
            </w:r>
          </w:p>
        </w:tc>
        <w:tc>
          <w:tcPr>
            <w:tcW w:w="2834" w:type="dxa"/>
          </w:tcPr>
          <w:p w14:paraId="06D68991"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Name of file with non-stationary wind data</w:t>
            </w:r>
          </w:p>
        </w:tc>
        <w:tc>
          <w:tcPr>
            <w:tcW w:w="1417" w:type="dxa"/>
          </w:tcPr>
          <w:p w14:paraId="6F683B2B"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c>
          <w:tcPr>
            <w:tcW w:w="1984" w:type="dxa"/>
          </w:tcPr>
          <w:p w14:paraId="0CB2C301"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c>
          <w:tcPr>
            <w:tcW w:w="850" w:type="dxa"/>
          </w:tcPr>
          <w:p w14:paraId="40EFC3DF"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&lt;file&gt;</w:t>
            </w:r>
          </w:p>
        </w:tc>
        <w:tc>
          <w:tcPr>
            <w:tcW w:w="1700" w:type="dxa"/>
          </w:tcPr>
          <w:p w14:paraId="493A18EE"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685A0DC7" w14:textId="77777777" w:rsidTr="00883631">
        <w:tc>
          <w:tcPr>
            <w:cnfStyle w:val="001000000000" w:firstRow="0" w:lastRow="0" w:firstColumn="1" w:lastColumn="0" w:oddVBand="0" w:evenVBand="0" w:oddHBand="0" w:evenHBand="0" w:firstRowFirstColumn="0" w:firstRowLastColumn="0" w:lastRowFirstColumn="0" w:lastRowLastColumn="0"/>
            <w:tcW w:w="1984" w:type="dxa"/>
          </w:tcPr>
          <w:p w14:paraId="77F03B4D" w14:textId="77777777" w:rsidR="00620A54" w:rsidRPr="00752797" w:rsidRDefault="00620A54" w:rsidP="002603CC">
            <w:pPr>
              <w:pStyle w:val="PlainText"/>
              <w:jc w:val="both"/>
            </w:pPr>
            <w:r w:rsidRPr="00752797">
              <w:t>windth</w:t>
            </w:r>
          </w:p>
        </w:tc>
        <w:tc>
          <w:tcPr>
            <w:tcW w:w="2834" w:type="dxa"/>
          </w:tcPr>
          <w:p w14:paraId="561FDEF3"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Nautical wind direction, in case of stationary wind</w:t>
            </w:r>
          </w:p>
        </w:tc>
        <w:tc>
          <w:tcPr>
            <w:tcW w:w="1417" w:type="dxa"/>
          </w:tcPr>
          <w:p w14:paraId="1FB8F25C"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270.0</w:t>
            </w:r>
          </w:p>
        </w:tc>
        <w:tc>
          <w:tcPr>
            <w:tcW w:w="1984" w:type="dxa"/>
          </w:tcPr>
          <w:p w14:paraId="15368459"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-360.0 - 360.0</w:t>
            </w:r>
          </w:p>
        </w:tc>
        <w:tc>
          <w:tcPr>
            <w:tcW w:w="850" w:type="dxa"/>
          </w:tcPr>
          <w:p w14:paraId="67800466"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deg</w:t>
            </w:r>
          </w:p>
        </w:tc>
        <w:tc>
          <w:tcPr>
            <w:tcW w:w="1700" w:type="dxa"/>
          </w:tcPr>
          <w:p w14:paraId="3535B47E"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6A9C14FD"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61CF7A7C" w14:textId="77777777" w:rsidR="00620A54" w:rsidRPr="00752797" w:rsidRDefault="00620A54" w:rsidP="002603CC">
            <w:pPr>
              <w:pStyle w:val="PlainText"/>
              <w:jc w:val="both"/>
            </w:pPr>
            <w:r w:rsidRPr="00752797">
              <w:t>windv</w:t>
            </w:r>
          </w:p>
        </w:tc>
        <w:tc>
          <w:tcPr>
            <w:tcW w:w="2834" w:type="dxa"/>
          </w:tcPr>
          <w:p w14:paraId="6F9AD62A"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Wind velocity, in case of stationary wind</w:t>
            </w:r>
          </w:p>
        </w:tc>
        <w:tc>
          <w:tcPr>
            <w:tcW w:w="1417" w:type="dxa"/>
          </w:tcPr>
          <w:p w14:paraId="2216F169"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w:t>
            </w:r>
          </w:p>
        </w:tc>
        <w:tc>
          <w:tcPr>
            <w:tcW w:w="1984" w:type="dxa"/>
          </w:tcPr>
          <w:p w14:paraId="65380F33"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0.0 - 200.0</w:t>
            </w:r>
          </w:p>
        </w:tc>
        <w:tc>
          <w:tcPr>
            <w:tcW w:w="850" w:type="dxa"/>
          </w:tcPr>
          <w:p w14:paraId="32AC115D"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ms^-1</w:t>
            </w:r>
          </w:p>
        </w:tc>
        <w:tc>
          <w:tcPr>
            <w:tcW w:w="1700" w:type="dxa"/>
          </w:tcPr>
          <w:p w14:paraId="0E22DD9A"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bl>
    <w:p w14:paraId="00DE2906" w14:textId="77777777" w:rsidR="00620A54" w:rsidRPr="00752797" w:rsidRDefault="00620A54" w:rsidP="002603CC">
      <w:pPr>
        <w:pStyle w:val="Heading2"/>
        <w:spacing w:line="240" w:lineRule="auto"/>
        <w:jc w:val="both"/>
        <w:rPr>
          <w:lang w:val="en-US"/>
        </w:rPr>
      </w:pPr>
      <w:bookmarkStart w:id="458" w:name="_Toc285701678"/>
      <w:bookmarkStart w:id="459" w:name="_Toc417455017"/>
      <w:bookmarkStart w:id="460" w:name="_Toc417455490"/>
      <w:bookmarkStart w:id="461" w:name="_Toc417455683"/>
      <w:bookmarkStart w:id="462" w:name="_Toc417455828"/>
      <w:r w:rsidRPr="00752797">
        <w:rPr>
          <w:lang w:val="en-US"/>
        </w:rPr>
        <w:lastRenderedPageBreak/>
        <w:t>Sediment input</w:t>
      </w:r>
      <w:bookmarkEnd w:id="458"/>
      <w:bookmarkEnd w:id="459"/>
      <w:bookmarkEnd w:id="460"/>
      <w:bookmarkEnd w:id="461"/>
      <w:bookmarkEnd w:id="462"/>
    </w:p>
    <w:p w14:paraId="65D86900" w14:textId="77777777" w:rsidR="00620A54" w:rsidRPr="00752797" w:rsidRDefault="00620A54" w:rsidP="002603CC">
      <w:pPr>
        <w:pStyle w:val="BodyText"/>
        <w:rPr>
          <w:lang w:val="en-US"/>
        </w:rPr>
      </w:pPr>
      <w:r w:rsidRPr="00752797">
        <w:rPr>
          <w:lang w:val="en-US"/>
        </w:rPr>
        <w:t xml:space="preserve">The sediment input determines the (initial) composition of the bed and the detail in which processes related to sediment sorting are resolved. This is different from how the sediment transport processes are handled in the model itself and that are described in </w:t>
      </w:r>
      <w:r w:rsidR="0042185A" w:rsidRPr="00752797">
        <w:rPr>
          <w:lang w:val="en-US"/>
        </w:rPr>
      </w:r>
      <w:r w:rsidR="0042185A" w:rsidRPr="00752797">
        <w:rPr>
          <w:lang w:val="en-US"/>
        </w:rPr>
      </w:r>
      <w:r w:rsidR="0042185A" w:rsidRPr="00752797">
        <w:rPr>
          <w:lang w:val="en-US"/>
        </w:rPr>
      </w:r>
      <w:r w:rsidR="0042185A" w:rsidRPr="00752797">
        <w:rPr>
          <w:lang w:val="en-US"/>
        </w:rPr>
      </w:r>
      <w:r w:rsidR="00073410">
        <w:rPr>
          <w:lang w:val="en-US"/>
        </w:rPr>
        <w:t>2.7</w:t>
      </w:r>
      <w:r w:rsidR="0042185A" w:rsidRPr="00752797">
        <w:rPr>
          <w:lang w:val="en-US"/>
        </w:rPr>
      </w:r>
      <w:r w:rsidR="0042185A" w:rsidRPr="00752797">
        <w:rPr>
          <w:lang w:val="en-US"/>
        </w:rPr>
        <w:t xml:space="preserve"> and </w:t>
      </w:r>
      <w:r w:rsidR="0042185A" w:rsidRPr="00752797">
        <w:rPr>
          <w:lang w:val="en-US"/>
        </w:rPr>
      </w:r>
      <w:r w:rsidR="0042185A" w:rsidRPr="00752797">
        <w:rPr>
          <w:lang w:val="en-US"/>
        </w:rPr>
      </w:r>
      <w:r w:rsidR="0042185A" w:rsidRPr="00752797">
        <w:rPr>
          <w:lang w:val="en-US"/>
        </w:rPr>
      </w:r>
      <w:r w:rsidR="0042185A" w:rsidRPr="00752797">
        <w:rPr>
          <w:lang w:val="en-US"/>
        </w:rPr>
      </w:r>
      <w:r w:rsidR="00073410">
        <w:rPr>
          <w:lang w:val="en-US"/>
        </w:rPr>
        <w:t>2.8</w:t>
      </w:r>
      <w:r w:rsidR="0042185A" w:rsidRPr="00752797">
        <w:rPr>
          <w:lang w:val="en-US"/>
        </w:rPr>
      </w:r>
    </w:p>
    <w:p w14:paraId="3A410A15" w14:textId="77777777" w:rsidR="00620A54" w:rsidRPr="00752797" w:rsidRDefault="00620A54" w:rsidP="002603CC">
      <w:pPr>
        <w:pStyle w:val="BodyText"/>
        <w:rPr>
          <w:lang w:val="en-US"/>
        </w:rPr>
      </w:pPr>
      <w:r w:rsidRPr="00752797">
        <w:rPr>
          <w:lang w:val="en-US"/>
        </w:rPr>
        <w:t xml:space="preserve">The simplest situation is an XBeach simulation with uniform sediment. In this case it is sufficient to specify the uniform grain size using the keyword </w:t>
      </w:r>
      <w:r w:rsidRPr="00752797">
        <w:rPr>
          <w:i/>
          <w:lang w:val="en-US"/>
        </w:rPr>
        <w:t>D50</w:t>
      </w:r>
      <w:r w:rsidRPr="00752797">
        <w:rPr>
          <w:lang w:val="en-US"/>
        </w:rPr>
        <w:t xml:space="preserve"> indicating the median grain size. The effects of a specific sediment distribution can be parametrically defined by additionally specifying values for </w:t>
      </w:r>
      <w:r w:rsidRPr="00752797">
        <w:rPr>
          <w:i/>
          <w:lang w:val="en-US"/>
        </w:rPr>
        <w:t xml:space="preserve">D15 </w:t>
      </w:r>
      <w:r w:rsidRPr="00752797">
        <w:rPr>
          <w:lang w:val="en-US"/>
        </w:rPr>
        <w:t xml:space="preserve">and </w:t>
      </w:r>
      <w:r w:rsidRPr="00752797">
        <w:rPr>
          <w:i/>
          <w:lang w:val="en-US"/>
        </w:rPr>
        <w:t>D90</w:t>
      </w:r>
      <w:r w:rsidRPr="00752797">
        <w:rPr>
          <w:lang w:val="en-US"/>
        </w:rPr>
        <w:t xml:space="preserve"> and optionally the bed composition can be fine-tuned by specifying the porosity and sediment density using the keywords </w:t>
      </w:r>
      <w:r w:rsidRPr="00752797">
        <w:rPr>
          <w:i/>
          <w:lang w:val="en-US"/>
        </w:rPr>
        <w:t>por</w:t>
      </w:r>
      <w:r w:rsidRPr="00752797">
        <w:rPr>
          <w:lang w:val="en-US"/>
        </w:rPr>
        <w:t xml:space="preserve"> and </w:t>
      </w:r>
      <w:r w:rsidRPr="00752797">
        <w:rPr>
          <w:i/>
          <w:lang w:val="en-US"/>
        </w:rPr>
        <w:t xml:space="preserve">rhos </w:t>
      </w:r>
      <w:r w:rsidRPr="00752797">
        <w:rPr>
          <w:lang w:val="en-US"/>
        </w:rPr>
        <w:t>respectively. In this case no sorting of sediment will be simulated.</w:t>
      </w:r>
    </w:p>
    <w:p w14:paraId="6C2C87D7" w14:textId="77777777" w:rsidR="00620A54" w:rsidRPr="00752797" w:rsidRDefault="00620A54" w:rsidP="002603CC">
      <w:pPr>
        <w:pStyle w:val="BodyText"/>
        <w:rPr>
          <w:lang w:val="en-US"/>
        </w:rPr>
      </w:pPr>
      <w:r w:rsidRPr="00752797">
        <w:rPr>
          <w:lang w:val="en-US"/>
        </w:rPr>
        <w:t xml:space="preserve">If the effect of different sediment fractions, sorting and </w:t>
      </w:r>
      <w:r w:rsidR="0042185A" w:rsidRPr="00752797">
        <w:rPr>
          <w:lang w:val="en-US"/>
        </w:rPr>
        <w:t>armoring</w:t>
      </w:r>
      <w:r w:rsidRPr="00752797">
        <w:rPr>
          <w:lang w:val="en-US"/>
        </w:rPr>
        <w:t xml:space="preserve"> are of importance, multiple sediment fractions can be defined. The number of sediment fraction is determined by the keyword </w:t>
      </w:r>
      <w:r w:rsidRPr="00752797">
        <w:rPr>
          <w:i/>
          <w:lang w:val="en-US"/>
        </w:rPr>
        <w:t>ngd</w:t>
      </w:r>
      <w:r w:rsidRPr="00752797">
        <w:rPr>
          <w:lang w:val="en-US"/>
        </w:rPr>
        <w:t xml:space="preserve">. For each sediment fraction a value for </w:t>
      </w:r>
      <w:r w:rsidRPr="00752797">
        <w:rPr>
          <w:i/>
          <w:lang w:val="en-US"/>
        </w:rPr>
        <w:t>D50,</w:t>
      </w:r>
      <w:r w:rsidRPr="00752797">
        <w:rPr>
          <w:lang w:val="en-US"/>
        </w:rPr>
        <w:t xml:space="preserve"> and optionally </w:t>
      </w:r>
      <w:r w:rsidRPr="00752797">
        <w:rPr>
          <w:i/>
          <w:lang w:val="en-US"/>
        </w:rPr>
        <w:t>D15</w:t>
      </w:r>
      <w:r w:rsidRPr="00752797">
        <w:rPr>
          <w:lang w:val="en-US"/>
        </w:rPr>
        <w:t xml:space="preserve"> and </w:t>
      </w:r>
      <w:r w:rsidRPr="00752797">
        <w:rPr>
          <w:i/>
          <w:lang w:val="en-US"/>
        </w:rPr>
        <w:t>D90</w:t>
      </w:r>
      <w:r w:rsidRPr="00752797">
        <w:rPr>
          <w:lang w:val="en-US"/>
        </w:rPr>
        <w:t xml:space="preserve">, should be defined separated by a space. Moreover, when using multiple sediment fractions, multiple bed layers are needed as well. The number of bed layers can be defined using the keyword </w:t>
      </w:r>
      <w:r w:rsidRPr="00752797">
        <w:rPr>
          <w:i/>
          <w:lang w:val="en-US"/>
        </w:rPr>
        <w:t>nd</w:t>
      </w:r>
      <w:r w:rsidRPr="00752797">
        <w:rPr>
          <w:lang w:val="en-US"/>
        </w:rPr>
        <w:t xml:space="preserve">. </w:t>
      </w:r>
    </w:p>
    <w:p w14:paraId="03643680" w14:textId="69E8C14B" w:rsidR="00620A54" w:rsidRPr="00752797" w:rsidRDefault="00620A54" w:rsidP="002603CC">
      <w:pPr>
        <w:pStyle w:val="BodyText"/>
        <w:rPr>
          <w:lang w:val="en-US"/>
        </w:rPr>
      </w:pPr>
      <w:r w:rsidRPr="00752797">
        <w:rPr>
          <w:lang w:val="en-US"/>
        </w:rPr>
        <w:t>Three types of bed layers are distinguished: 1) the top layer 2) the variable or “breathing” layer and 3) the bottom layers. At least one of each type of bed layer is needed, which makes that at least thr</w:t>
      </w:r>
      <w:r w:rsidR="00715766">
        <w:rPr>
          <w:lang w:val="en-US"/>
        </w:rPr>
        <w:t xml:space="preserve">ee bed layers are required (see Section </w:t>
      </w:r>
      <w:r w:rsidR="0042185A" w:rsidRPr="00752797">
        <w:rPr>
          <w:lang w:val="en-US"/>
        </w:rPr>
      </w:r>
      <w:r w:rsidR="0042185A" w:rsidRPr="00752797">
        <w:rPr>
          <w:lang w:val="en-US"/>
        </w:rPr>
      </w:r>
      <w:r w:rsidR="0042185A" w:rsidRPr="00752797">
        <w:rPr>
          <w:lang w:val="en-US"/>
        </w:rPr>
      </w:r>
      <w:r w:rsidR="0042185A" w:rsidRPr="00752797">
        <w:rPr>
          <w:lang w:val="en-US"/>
        </w:rPr>
      </w:r>
      <w:r w:rsidR="00073410">
        <w:rPr>
          <w:lang w:val="en-US"/>
        </w:rPr>
        <w:t>2.8.3</w:t>
      </w:r>
      <w:r w:rsidR="0042185A" w:rsidRPr="00752797">
        <w:rPr>
          <w:lang w:val="en-US"/>
        </w:rPr>
      </w:r>
      <w:r w:rsidRPr="00752797">
        <w:rPr>
          <w:lang w:val="en-US"/>
        </w:rPr>
        <w:t xml:space="preserve">). Each bed layer has a thickness. Choosing bed layer thicknesses that are in balance with the expected erosion and deposition during the simulation should keep the numerical mixing to a minimum. A bed layer thickness that is too large will result in relatively uniform </w:t>
      </w:r>
      <w:r w:rsidR="00FB79C4" w:rsidRPr="00752797">
        <w:rPr>
          <w:lang w:val="en-US"/>
        </w:rPr>
        <w:t>behavior</w:t>
      </w:r>
      <w:r w:rsidRPr="00752797">
        <w:rPr>
          <w:lang w:val="en-US"/>
        </w:rPr>
        <w:t xml:space="preserve">, while a bed layer thickness that is too small will result in a lot of shifting and thus numerical mixing. The bed layer thicknesses are determined by the three keywords </w:t>
      </w:r>
      <w:r w:rsidRPr="00752797">
        <w:rPr>
          <w:i/>
          <w:lang w:val="en-US"/>
        </w:rPr>
        <w:t>dzg1</w:t>
      </w:r>
      <w:r w:rsidRPr="00752797">
        <w:rPr>
          <w:lang w:val="en-US"/>
        </w:rPr>
        <w:t xml:space="preserve">, </w:t>
      </w:r>
      <w:r w:rsidRPr="00752797">
        <w:rPr>
          <w:i/>
          <w:lang w:val="en-US"/>
        </w:rPr>
        <w:t>dzg2</w:t>
      </w:r>
      <w:r w:rsidRPr="00752797">
        <w:rPr>
          <w:lang w:val="en-US"/>
        </w:rPr>
        <w:t xml:space="preserve"> and </w:t>
      </w:r>
      <w:r w:rsidRPr="00752797">
        <w:rPr>
          <w:i/>
          <w:lang w:val="en-US"/>
        </w:rPr>
        <w:t>dzg3</w:t>
      </w:r>
      <w:r w:rsidRPr="00752797">
        <w:rPr>
          <w:lang w:val="en-US"/>
        </w:rPr>
        <w:t xml:space="preserve"> for the top, variable and bottom layers respectively.</w:t>
      </w:r>
    </w:p>
    <w:p w14:paraId="368B757D" w14:textId="77777777" w:rsidR="00620A54" w:rsidRPr="00752797" w:rsidRDefault="00620A54" w:rsidP="002603CC">
      <w:pPr>
        <w:pStyle w:val="BodyText"/>
        <w:rPr>
          <w:lang w:val="en-US"/>
        </w:rPr>
      </w:pPr>
      <w:r w:rsidRPr="00752797">
        <w:rPr>
          <w:lang w:val="en-US"/>
        </w:rPr>
        <w:t xml:space="preserve">Apart from the discretization of the grain size distribution and the vertical structure of the bed, the initial bed composition needs to be defined. The bed composition is defined using external files that are not explicitly referenced from </w:t>
      </w:r>
      <w:r w:rsidRPr="00752797">
        <w:rPr>
          <w:i/>
          <w:lang w:val="en-US"/>
        </w:rPr>
        <w:t>params.txt</w:t>
      </w:r>
      <w:r w:rsidRPr="00752797">
        <w:rPr>
          <w:lang w:val="en-US"/>
        </w:rPr>
        <w:t xml:space="preserve">, but are assumed to be located in the working directory of the model (next to </w:t>
      </w:r>
      <w:r w:rsidRPr="00752797">
        <w:rPr>
          <w:i/>
          <w:lang w:val="en-US"/>
        </w:rPr>
        <w:t>params.txt</w:t>
      </w:r>
      <w:r w:rsidRPr="00752797">
        <w:rPr>
          <w:lang w:val="en-US"/>
        </w:rPr>
        <w:t xml:space="preserve">). There is one file for each sediment fraction specified by </w:t>
      </w:r>
      <w:r w:rsidRPr="00752797">
        <w:rPr>
          <w:i/>
          <w:lang w:val="en-US"/>
        </w:rPr>
        <w:t>ngd</w:t>
      </w:r>
      <w:r w:rsidRPr="00752797">
        <w:rPr>
          <w:lang w:val="en-US"/>
        </w:rPr>
        <w:t xml:space="preserve">. The file corresponding to the first sediment fraction is named </w:t>
      </w:r>
      <w:r w:rsidRPr="00752797">
        <w:rPr>
          <w:i/>
          <w:lang w:val="en-US"/>
        </w:rPr>
        <w:t>gdist1.inp</w:t>
      </w:r>
      <w:r w:rsidRPr="00752797">
        <w:rPr>
          <w:lang w:val="en-US"/>
        </w:rPr>
        <w:t xml:space="preserve">, the second </w:t>
      </w:r>
      <w:r w:rsidRPr="00752797">
        <w:rPr>
          <w:i/>
          <w:lang w:val="en-US"/>
        </w:rPr>
        <w:t>gdist2</w:t>
      </w:r>
      <w:r w:rsidRPr="00752797">
        <w:rPr>
          <w:lang w:val="en-US"/>
        </w:rPr>
        <w:t>.inp, et cetera.</w:t>
      </w:r>
    </w:p>
    <w:p w14:paraId="1F26FD9A" w14:textId="77777777" w:rsidR="00620A54" w:rsidRPr="00752797" w:rsidRDefault="00620A54" w:rsidP="002603CC">
      <w:pPr>
        <w:pStyle w:val="BodyText"/>
        <w:rPr>
          <w:lang w:val="en-US"/>
        </w:rPr>
      </w:pPr>
      <w:r w:rsidRPr="00752797">
        <w:rPr>
          <w:lang w:val="en-US"/>
        </w:rPr>
        <w:t xml:space="preserve">The bed composition files hold information on how much sediment of a specific fraction is in each grid cell and bed layer at the start of the simulation. The values are a volumetric fraction that implies that they should add up to unity over all fractions. For example, if a specific grid cell is filled with the first sediment fraction only, the value corresponding to this grid cell will be one in the </w:t>
      </w:r>
      <w:r w:rsidRPr="00752797">
        <w:rPr>
          <w:i/>
          <w:lang w:val="en-US"/>
        </w:rPr>
        <w:t>gdist1.inp</w:t>
      </w:r>
      <w:r w:rsidRPr="00752797">
        <w:rPr>
          <w:lang w:val="en-US"/>
        </w:rPr>
        <w:t xml:space="preserve"> file and zero in all others. Alternatively, if we defined five sediment fractions and a specific grid cell is filled equally with all fractions, the value corresponding to this grid cell will be 1/5 = 0.2 in all files. The </w:t>
      </w:r>
      <w:r w:rsidRPr="00752797">
        <w:rPr>
          <w:i/>
          <w:lang w:val="en-US"/>
        </w:rPr>
        <w:t>gidst&lt;N&gt;.inp</w:t>
      </w:r>
      <w:r w:rsidRPr="00752797">
        <w:rPr>
          <w:lang w:val="en-US"/>
        </w:rPr>
        <w:t xml:space="preserve"> files are formatted comparable to the bathymetry files (see </w:t>
      </w:r>
      <w:r w:rsidRPr="00752797">
        <w:rPr>
          <w:lang w:val="en-US"/>
        </w:rPr>
      </w:r>
      <w:r w:rsidRPr="00752797">
        <w:rPr>
          <w:lang w:val="en-US"/>
        </w:rPr>
      </w:r>
      <w:r w:rsidR="004D7B46" w:rsidRPr="00752797">
        <w:rPr>
          <w:lang w:val="en-US"/>
        </w:rPr>
      </w:r>
      <w:r w:rsidRPr="00752797">
        <w:rPr>
          <w:lang w:val="en-US"/>
        </w:rPr>
      </w:r>
      <w:r w:rsidRPr="00752797">
        <w:rPr>
          <w:lang w:val="en-US"/>
        </w:rPr>
      </w:r>
      <w:r w:rsidR="00073410">
        <w:rPr>
          <w:lang w:val="en-US"/>
        </w:rPr>
        <w:t>4.3</w:t>
      </w:r>
      <w:r w:rsidRPr="00752797">
        <w:rPr>
          <w:lang w:val="en-US"/>
        </w:rPr>
      </w:r>
      <w:r w:rsidRPr="00752797">
        <w:rPr>
          <w:lang w:val="en-US"/>
        </w:rPr>
        <w:t xml:space="preserve"> </w:t>
      </w:r>
      <w:r w:rsidRPr="00752797">
        <w:rPr>
          <w:lang w:val="en-US"/>
        </w:rPr>
      </w:r>
      <w:r w:rsidRPr="00752797">
        <w:rPr>
          <w:lang w:val="en-US"/>
        </w:rPr>
      </w:r>
      <w:r w:rsidR="004D7B46" w:rsidRPr="00752797">
        <w:rPr>
          <w:lang w:val="en-US"/>
        </w:rPr>
      </w:r>
      <w:r w:rsidRPr="00752797">
        <w:rPr>
          <w:lang w:val="en-US"/>
        </w:rPr>
      </w:r>
      <w:r w:rsidRPr="00752797">
        <w:rPr>
          <w:lang w:val="en-US"/>
        </w:rPr>
      </w:r>
      <w:r w:rsidR="00073410" w:rsidRPr="00752797">
        <w:rPr>
          <w:lang w:val="en-US"/>
        </w:rPr>
        <w:t>Grid and bathymetry</w:t>
      </w:r>
      <w:r w:rsidRPr="00752797">
        <w:rPr>
          <w:lang w:val="en-US"/>
        </w:rPr>
      </w:r>
      <w:r w:rsidRPr="00752797">
        <w:rPr>
          <w:lang w:val="en-US"/>
        </w:rPr>
        <w:t>), but now holds values over the three dimensions x (nx+1), y (</w:t>
      </w:r>
      <w:proofErr w:type="gramStart"/>
      <w:r w:rsidRPr="00752797">
        <w:rPr>
          <w:lang w:val="en-US"/>
        </w:rPr>
        <w:t>ny+</w:t>
      </w:r>
      <w:proofErr w:type="gramEnd"/>
      <w:r w:rsidRPr="00752797">
        <w:rPr>
          <w:lang w:val="en-US"/>
        </w:rPr>
        <w:t>1) and the bed layers (nd). The file format is as follows:</w:t>
      </w:r>
    </w:p>
    <w:p w14:paraId="35DBB179" w14:textId="77777777" w:rsidR="00620A54" w:rsidRPr="00752797" w:rsidRDefault="00620A54" w:rsidP="002603CC">
      <w:pPr>
        <w:pStyle w:val="Codeheader"/>
        <w:rPr>
          <w:lang w:val="en-US"/>
        </w:rPr>
      </w:pPr>
      <w:r w:rsidRPr="00752797">
        <w:rPr>
          <w:lang w:val="en-US"/>
        </w:rPr>
        <w:t>gdist1.inp</w:t>
      </w:r>
    </w:p>
    <w:p w14:paraId="48342F18" w14:textId="77777777" w:rsidR="00620A54" w:rsidRPr="00752797" w:rsidRDefault="00620A54" w:rsidP="002603CC">
      <w:pPr>
        <w:pStyle w:val="Code"/>
        <w:jc w:val="both"/>
      </w:pPr>
      <w:r w:rsidRPr="00752797">
        <w:t>&lt;p 1,1,1&gt; &lt;p 1,2,1&gt; &lt;p 1,3,1&gt; ... &lt;p 1,nx,1&gt; &lt;p 1,nx+1,1&gt;</w:t>
      </w:r>
    </w:p>
    <w:p w14:paraId="14FF9825" w14:textId="77777777" w:rsidR="00620A54" w:rsidRPr="00752797" w:rsidRDefault="00620A54" w:rsidP="002603CC">
      <w:pPr>
        <w:pStyle w:val="Code"/>
        <w:jc w:val="both"/>
      </w:pPr>
      <w:r w:rsidRPr="00752797">
        <w:t>&lt;p 1,1,2&gt; &lt;p 1,2,2&gt; &lt;p 1,3,2&gt; ... &lt;p 1,nx,2&gt; &lt;p 1,nx+1,2&gt;</w:t>
      </w:r>
    </w:p>
    <w:p w14:paraId="2C7C708D" w14:textId="77777777" w:rsidR="00620A54" w:rsidRPr="00752797" w:rsidRDefault="00620A54" w:rsidP="002603CC">
      <w:pPr>
        <w:pStyle w:val="Code"/>
        <w:jc w:val="both"/>
      </w:pPr>
      <w:r w:rsidRPr="00752797">
        <w:t>&lt;p 1,1,3&gt; &lt;p 1,2,3&gt; &lt;p 1,3,3&gt; ... &lt;p 1,nx,3&gt; &lt;p 1,nx+1,3&gt;</w:t>
      </w:r>
    </w:p>
    <w:p w14:paraId="3CF69209" w14:textId="77777777" w:rsidR="00620A54" w:rsidRPr="00752797" w:rsidRDefault="00620A54" w:rsidP="002603CC">
      <w:pPr>
        <w:pStyle w:val="Code"/>
        <w:jc w:val="both"/>
      </w:pPr>
      <w:r w:rsidRPr="00752797">
        <w:t>...</w:t>
      </w:r>
    </w:p>
    <w:p w14:paraId="5A4D41AE" w14:textId="77777777" w:rsidR="00620A54" w:rsidRPr="00752797" w:rsidRDefault="00620A54" w:rsidP="002603CC">
      <w:pPr>
        <w:pStyle w:val="Code"/>
        <w:jc w:val="both"/>
      </w:pPr>
      <w:r w:rsidRPr="00752797">
        <w:t>&lt;p 1,1,ny&gt; &lt;p 1,2,ny&gt; &lt;p 1,3,ny&gt; ... &lt;p 1,nx,ny&gt; &lt;p 1,nx+1,ny&gt;</w:t>
      </w:r>
    </w:p>
    <w:p w14:paraId="60DD84F4" w14:textId="77777777" w:rsidR="00620A54" w:rsidRPr="00752797" w:rsidRDefault="00620A54" w:rsidP="002603CC">
      <w:pPr>
        <w:pStyle w:val="Code"/>
        <w:jc w:val="both"/>
      </w:pPr>
      <w:r w:rsidRPr="00752797">
        <w:t>&lt;p 1,1,ny+1&gt; &lt;p 1,2,ny+1&gt; &lt;p 1,3,ny+1&gt; ... &lt;p 1,nx,ny+1&gt; &lt;p 1,nx+1,ny+1&gt;</w:t>
      </w:r>
    </w:p>
    <w:p w14:paraId="2D426F31" w14:textId="77777777" w:rsidR="00620A54" w:rsidRPr="00752797" w:rsidRDefault="00620A54" w:rsidP="002603CC">
      <w:pPr>
        <w:pStyle w:val="Code"/>
        <w:jc w:val="both"/>
      </w:pPr>
    </w:p>
    <w:p w14:paraId="68B06983" w14:textId="77777777" w:rsidR="00620A54" w:rsidRPr="00752797" w:rsidRDefault="00620A54" w:rsidP="002603CC">
      <w:pPr>
        <w:pStyle w:val="Code"/>
        <w:jc w:val="both"/>
      </w:pPr>
      <w:r w:rsidRPr="00752797">
        <w:lastRenderedPageBreak/>
        <w:t>...</w:t>
      </w:r>
    </w:p>
    <w:p w14:paraId="52CCC811" w14:textId="77777777" w:rsidR="00620A54" w:rsidRPr="00752797" w:rsidRDefault="00620A54" w:rsidP="002603CC">
      <w:pPr>
        <w:pStyle w:val="Code"/>
        <w:jc w:val="both"/>
      </w:pPr>
    </w:p>
    <w:p w14:paraId="15240939" w14:textId="77777777" w:rsidR="00620A54" w:rsidRPr="00752797" w:rsidRDefault="00620A54" w:rsidP="002603CC">
      <w:pPr>
        <w:pStyle w:val="Code"/>
        <w:jc w:val="both"/>
      </w:pPr>
      <w:r w:rsidRPr="00752797">
        <w:t>&lt;p 2,1,1&gt; &lt;p 2,2,1&gt; &lt;p 2,3,1&gt; ... &lt;p 2,nx,1&gt; &lt;p 2,nx+1,1&gt;</w:t>
      </w:r>
    </w:p>
    <w:p w14:paraId="22828967" w14:textId="77777777" w:rsidR="00620A54" w:rsidRPr="00752797" w:rsidRDefault="00620A54" w:rsidP="002603CC">
      <w:pPr>
        <w:pStyle w:val="Code"/>
        <w:jc w:val="both"/>
      </w:pPr>
      <w:r w:rsidRPr="00752797">
        <w:t>&lt;p 2,1,2&gt; &lt;p 2,2,2&gt; &lt;p 2,3,2&gt; ... &lt;p 2,nx,2&gt; &lt;p 2,nx+1,2&gt;</w:t>
      </w:r>
    </w:p>
    <w:p w14:paraId="04DE0904" w14:textId="77777777" w:rsidR="00620A54" w:rsidRPr="00752797" w:rsidRDefault="00620A54" w:rsidP="002603CC">
      <w:pPr>
        <w:pStyle w:val="Code"/>
        <w:jc w:val="both"/>
      </w:pPr>
      <w:r w:rsidRPr="00752797">
        <w:t>&lt;p 2,1,3&gt; &lt;p 2,2,3&gt; &lt;p 2,3,3&gt; ... &lt;p 2,nx,3&gt; &lt;p 2,nx+1,3&gt;</w:t>
      </w:r>
    </w:p>
    <w:p w14:paraId="550C94B3" w14:textId="77777777" w:rsidR="00620A54" w:rsidRPr="00752797" w:rsidRDefault="00620A54" w:rsidP="002603CC">
      <w:pPr>
        <w:pStyle w:val="Code"/>
        <w:jc w:val="both"/>
      </w:pPr>
      <w:r w:rsidRPr="00752797">
        <w:t>...</w:t>
      </w:r>
    </w:p>
    <w:p w14:paraId="5EB18459" w14:textId="77777777" w:rsidR="00620A54" w:rsidRPr="00752797" w:rsidRDefault="00620A54" w:rsidP="002603CC">
      <w:pPr>
        <w:pStyle w:val="Code"/>
        <w:jc w:val="both"/>
      </w:pPr>
      <w:r w:rsidRPr="00752797">
        <w:t>&lt;p 2,1,ny&gt; &lt;p 2,2,ny&gt; &lt;p 2,3,ny&gt; ... &lt;p 2,nx,ny&gt; &lt;p 2,nx+1,ny&gt;</w:t>
      </w:r>
    </w:p>
    <w:p w14:paraId="5B2F24B2" w14:textId="77777777" w:rsidR="00620A54" w:rsidRPr="00752797" w:rsidRDefault="00620A54" w:rsidP="002603CC">
      <w:pPr>
        <w:pStyle w:val="Code"/>
        <w:jc w:val="both"/>
      </w:pPr>
      <w:r w:rsidRPr="00752797">
        <w:t>&lt;p 2,1,ny+1&gt; &lt;p 2,2,ny+1&gt; &lt;p 2,3,ny+1&gt; ... &lt;p 2,nx,ny+1&gt; &lt;p 2,nx+1,ny+1&gt;</w:t>
      </w:r>
    </w:p>
    <w:p w14:paraId="3A9F9CC0" w14:textId="77777777" w:rsidR="00620A54" w:rsidRPr="00752797" w:rsidRDefault="00620A54" w:rsidP="002603CC">
      <w:pPr>
        <w:pStyle w:val="Code"/>
        <w:jc w:val="both"/>
      </w:pPr>
    </w:p>
    <w:p w14:paraId="184D54A8" w14:textId="77777777" w:rsidR="00620A54" w:rsidRPr="00752797" w:rsidRDefault="00620A54" w:rsidP="002603CC">
      <w:pPr>
        <w:pStyle w:val="Code"/>
        <w:jc w:val="both"/>
      </w:pPr>
      <w:r w:rsidRPr="00752797">
        <w:t>...</w:t>
      </w:r>
    </w:p>
    <w:p w14:paraId="69B581E0" w14:textId="77777777" w:rsidR="00620A54" w:rsidRPr="00752797" w:rsidRDefault="00620A54" w:rsidP="002603CC">
      <w:pPr>
        <w:pStyle w:val="Code"/>
        <w:jc w:val="both"/>
      </w:pPr>
    </w:p>
    <w:p w14:paraId="73446E33" w14:textId="77777777" w:rsidR="00620A54" w:rsidRPr="00752797" w:rsidRDefault="00620A54" w:rsidP="002603CC">
      <w:pPr>
        <w:pStyle w:val="Code"/>
        <w:jc w:val="both"/>
      </w:pPr>
      <w:r w:rsidRPr="00752797">
        <w:t>&lt;p nd,1,1&gt; &lt;p nd,2,1&gt; &lt;p nd,3,1&gt; ... &lt;p nd,nx,1&gt; &lt;p nd,nx+1,1&gt;</w:t>
      </w:r>
    </w:p>
    <w:p w14:paraId="23449616" w14:textId="77777777" w:rsidR="00620A54" w:rsidRPr="00752797" w:rsidRDefault="00620A54" w:rsidP="002603CC">
      <w:pPr>
        <w:pStyle w:val="Code"/>
        <w:jc w:val="both"/>
      </w:pPr>
      <w:r w:rsidRPr="00752797">
        <w:t>&lt;p nd,1,2&gt; &lt;p nd,2,2&gt; &lt;p nd,3,2&gt; ... &lt;p nd,nx,2&gt; &lt;p nd,nx+1,2&gt;</w:t>
      </w:r>
    </w:p>
    <w:p w14:paraId="193E91B4" w14:textId="77777777" w:rsidR="00620A54" w:rsidRPr="00752797" w:rsidRDefault="00620A54" w:rsidP="002603CC">
      <w:pPr>
        <w:pStyle w:val="Code"/>
        <w:jc w:val="both"/>
      </w:pPr>
      <w:r w:rsidRPr="00752797">
        <w:t>&lt;p nd,1,3&gt; &lt;p nd,2,3&gt; &lt;p nd,3,3&gt; ... &lt;p nd,nx,3&gt; &lt;p nd,nx+1,3&gt;</w:t>
      </w:r>
    </w:p>
    <w:p w14:paraId="1068535A" w14:textId="77777777" w:rsidR="00620A54" w:rsidRPr="00752797" w:rsidRDefault="00620A54" w:rsidP="002603CC">
      <w:pPr>
        <w:pStyle w:val="Code"/>
        <w:jc w:val="both"/>
      </w:pPr>
      <w:r w:rsidRPr="00752797">
        <w:t>...</w:t>
      </w:r>
    </w:p>
    <w:p w14:paraId="0D525693" w14:textId="77777777" w:rsidR="00620A54" w:rsidRPr="00752797" w:rsidRDefault="00620A54" w:rsidP="002603CC">
      <w:pPr>
        <w:pStyle w:val="Code"/>
        <w:jc w:val="both"/>
      </w:pPr>
      <w:r w:rsidRPr="00752797">
        <w:t>&lt;p nd,1,ny&gt; &lt;p nd,2,ny&gt; &lt;p nd,3,ny&gt; ... &lt;p nd,nx,ny&gt; &lt;p nd,nx+1,ny&gt;</w:t>
      </w:r>
    </w:p>
    <w:p w14:paraId="2AD005B1" w14:textId="77777777" w:rsidR="00620A54" w:rsidRPr="00752797" w:rsidRDefault="00620A54" w:rsidP="002603CC">
      <w:pPr>
        <w:pStyle w:val="Code"/>
        <w:jc w:val="both"/>
      </w:pPr>
      <w:r w:rsidRPr="00752797">
        <w:t>&lt;p nd,1,ny+1&gt; &lt;p nd,2,ny+1&gt; ... &lt;p nd,nx,ny+1&gt; &lt;p nd,nx+1,ny+1&gt;</w:t>
      </w:r>
    </w:p>
    <w:p w14:paraId="09772B4D" w14:textId="77777777" w:rsidR="00620A54" w:rsidRPr="00752797" w:rsidRDefault="00620A54" w:rsidP="002603CC">
      <w:pPr>
        <w:pStyle w:val="BodyText"/>
        <w:rPr>
          <w:lang w:val="en-US"/>
        </w:rPr>
      </w:pPr>
      <w:r w:rsidRPr="00752797">
        <w:rPr>
          <w:lang w:val="en-US"/>
        </w:rPr>
        <w:t>The table below gives an overview of all keywords related to working with multiple sediment fractions and bed layers:</w:t>
      </w:r>
    </w:p>
    <w:p w14:paraId="3BC4CDD7" w14:textId="02B3F6FD" w:rsidR="00003B05" w:rsidRPr="00752797" w:rsidRDefault="00003B05" w:rsidP="00003B05">
      <w:pPr>
        <w:pStyle w:val="Caption"/>
        <w:rPr>
          <w:lang w:val="en-US"/>
        </w:rPr>
      </w:pPr>
      <w:r w:rsidRPr="00752797">
        <w:rPr>
          <w:lang w:val="en-US"/>
        </w:rPr>
        <w:t xml:space="preserve">Table </w:t>
      </w:r>
      <w:r w:rsidR="00AD3446">
        <w:rPr>
          <w:lang w:val="en-US"/>
        </w:rPr>
      </w:r>
      <w:r w:rsidR="00AD3446">
        <w:rPr>
          <w:lang w:val="en-US"/>
        </w:rPr>
      </w:r>
      <w:r w:rsidR="00AD3446">
        <w:rPr>
          <w:lang w:val="en-US"/>
        </w:rPr>
      </w:r>
      <w:r w:rsidR="00073410">
        <w:rPr>
          <w:noProof/>
          <w:lang w:val="en-US"/>
        </w:rPr>
        <w:t>A</w:t>
      </w:r>
      <w:r w:rsidR="00AD3446">
        <w:rPr>
          <w:lang w:val="en-US"/>
        </w:rPr>
      </w:r>
      <w:r w:rsidR="00AD3446">
        <w:rPr>
          <w:lang w:val="en-US"/>
        </w:rPr>
        <w:t>.</w:t>
      </w:r>
      <w:r w:rsidR="00AD3446">
        <w:rPr>
          <w:lang w:val="en-US"/>
        </w:rPr>
      </w:r>
      <w:r w:rsidR="00AD3446">
        <w:rPr>
          <w:lang w:val="en-US"/>
        </w:rPr>
      </w:r>
      <w:r w:rsidR="00AD3446">
        <w:rPr>
          <w:lang w:val="en-US"/>
        </w:rPr>
      </w:r>
      <w:r w:rsidR="00073410">
        <w:rPr>
          <w:noProof/>
          <w:lang w:val="en-US"/>
        </w:rPr>
        <w:t>1</w:t>
      </w:r>
      <w:r w:rsidR="00AD3446">
        <w:rPr>
          <w:lang w:val="en-US"/>
        </w:rPr>
      </w:r>
      <w:r w:rsidRPr="00752797">
        <w:rPr>
          <w:lang w:val="en-US"/>
        </w:rPr>
        <w:tab/>
        <w:t>Overview of all keywords related to the sediment input</w:t>
      </w:r>
    </w:p>
    <w:tbl>
      <w:tblPr>
        <w:tblStyle w:val="LightShading-Accent1"/>
        <w:tblW w:w="0" w:type="auto"/>
        <w:tblLook w:val="04A0" w:firstRow="1" w:lastRow="0" w:firstColumn="1" w:lastColumn="0" w:noHBand="0" w:noVBand="1"/>
      </w:tblPr>
      <w:tblGrid>
        <w:gridCol w:w="1360"/>
        <w:gridCol w:w="2145"/>
        <w:gridCol w:w="1282"/>
        <w:gridCol w:w="2107"/>
        <w:gridCol w:w="848"/>
        <w:gridCol w:w="1188"/>
      </w:tblGrid>
      <w:tr w:rsidR="00620A54" w:rsidRPr="00752797" w14:paraId="78AD07D5" w14:textId="77777777" w:rsidTr="00FA675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360" w:type="dxa"/>
          </w:tcPr>
          <w:p w14:paraId="081972AC" w14:textId="77777777" w:rsidR="00620A54" w:rsidRPr="00752797" w:rsidRDefault="00620A54" w:rsidP="002603CC">
            <w:pPr>
              <w:pStyle w:val="PlainText"/>
              <w:jc w:val="both"/>
            </w:pPr>
            <w:r w:rsidRPr="00752797">
              <w:t>keyword</w:t>
            </w:r>
          </w:p>
        </w:tc>
        <w:tc>
          <w:tcPr>
            <w:tcW w:w="2145" w:type="dxa"/>
          </w:tcPr>
          <w:p w14:paraId="5350E17D"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description</w:t>
            </w:r>
          </w:p>
        </w:tc>
        <w:tc>
          <w:tcPr>
            <w:tcW w:w="1282" w:type="dxa"/>
          </w:tcPr>
          <w:p w14:paraId="60E74A4E"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default</w:t>
            </w:r>
          </w:p>
        </w:tc>
        <w:tc>
          <w:tcPr>
            <w:tcW w:w="2107" w:type="dxa"/>
          </w:tcPr>
          <w:p w14:paraId="241A80A2"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range</w:t>
            </w:r>
          </w:p>
        </w:tc>
        <w:tc>
          <w:tcPr>
            <w:tcW w:w="848" w:type="dxa"/>
          </w:tcPr>
          <w:p w14:paraId="27C588B7"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units</w:t>
            </w:r>
          </w:p>
        </w:tc>
        <w:tc>
          <w:tcPr>
            <w:tcW w:w="1188" w:type="dxa"/>
          </w:tcPr>
          <w:p w14:paraId="601AA15B"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remark</w:t>
            </w:r>
          </w:p>
        </w:tc>
      </w:tr>
      <w:tr w:rsidR="00E7730C" w:rsidRPr="00752797" w14:paraId="61E8B4DC" w14:textId="77777777" w:rsidTr="00FA67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0" w:type="dxa"/>
          </w:tcPr>
          <w:p w14:paraId="2112662D" w14:textId="77777777" w:rsidR="00E7730C" w:rsidRPr="00752797" w:rsidRDefault="00E7730C" w:rsidP="002603CC">
            <w:pPr>
              <w:pStyle w:val="PlainText"/>
              <w:jc w:val="both"/>
            </w:pPr>
            <w:r w:rsidRPr="00752797">
              <w:t>D15</w:t>
            </w:r>
          </w:p>
        </w:tc>
        <w:tc>
          <w:tcPr>
            <w:tcW w:w="2145" w:type="dxa"/>
          </w:tcPr>
          <w:p w14:paraId="59E6801F" w14:textId="77777777" w:rsidR="00E7730C" w:rsidRPr="00752797" w:rsidRDefault="00E7730C"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D15 grain size per grain type</w:t>
            </w:r>
          </w:p>
        </w:tc>
        <w:tc>
          <w:tcPr>
            <w:tcW w:w="1282" w:type="dxa"/>
          </w:tcPr>
          <w:p w14:paraId="7ACE12CE" w14:textId="77777777" w:rsidR="00E7730C" w:rsidRPr="00752797" w:rsidRDefault="00E7730C"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0.00015</w:t>
            </w:r>
          </w:p>
        </w:tc>
        <w:tc>
          <w:tcPr>
            <w:tcW w:w="2107" w:type="dxa"/>
          </w:tcPr>
          <w:p w14:paraId="4EB4581B" w14:textId="77777777" w:rsidR="00E7730C" w:rsidRPr="00752797" w:rsidRDefault="00E7730C" w:rsidP="00E7730C">
            <w:pPr>
              <w:pStyle w:val="PlainText"/>
              <w:jc w:val="both"/>
              <w:cnfStyle w:val="000000100000" w:firstRow="0" w:lastRow="0" w:firstColumn="0" w:lastColumn="0" w:oddVBand="0" w:evenVBand="0" w:oddHBand="1" w:evenHBand="0" w:firstRowFirstColumn="0" w:firstRowLastColumn="0" w:lastRowFirstColumn="0" w:lastRowLastColumn="0"/>
            </w:pPr>
            <w:r w:rsidRPr="00752797">
              <w:t>0.0001-0.0008</w:t>
            </w:r>
          </w:p>
        </w:tc>
        <w:tc>
          <w:tcPr>
            <w:tcW w:w="848" w:type="dxa"/>
          </w:tcPr>
          <w:p w14:paraId="77A4D39B" w14:textId="77777777" w:rsidR="00E7730C" w:rsidRPr="00752797" w:rsidRDefault="00E7730C"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m</w:t>
            </w:r>
          </w:p>
        </w:tc>
        <w:tc>
          <w:tcPr>
            <w:tcW w:w="1188" w:type="dxa"/>
          </w:tcPr>
          <w:p w14:paraId="0956CC4F" w14:textId="77777777" w:rsidR="00E7730C" w:rsidRPr="00752797" w:rsidRDefault="00E7730C"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E7730C" w:rsidRPr="00752797" w14:paraId="70CE1706" w14:textId="77777777" w:rsidTr="00FA6759">
        <w:tc>
          <w:tcPr>
            <w:cnfStyle w:val="001000000000" w:firstRow="0" w:lastRow="0" w:firstColumn="1" w:lastColumn="0" w:oddVBand="0" w:evenVBand="0" w:oddHBand="0" w:evenHBand="0" w:firstRowFirstColumn="0" w:firstRowLastColumn="0" w:lastRowFirstColumn="0" w:lastRowLastColumn="0"/>
            <w:tcW w:w="1360" w:type="dxa"/>
          </w:tcPr>
          <w:p w14:paraId="376F44AC" w14:textId="77777777" w:rsidR="00E7730C" w:rsidRPr="00752797" w:rsidRDefault="00E7730C" w:rsidP="002603CC">
            <w:pPr>
              <w:pStyle w:val="PlainText"/>
              <w:jc w:val="both"/>
            </w:pPr>
            <w:r w:rsidRPr="00752797">
              <w:t>D50</w:t>
            </w:r>
          </w:p>
        </w:tc>
        <w:tc>
          <w:tcPr>
            <w:tcW w:w="2145" w:type="dxa"/>
          </w:tcPr>
          <w:p w14:paraId="42AA51C7" w14:textId="77777777" w:rsidR="00E7730C" w:rsidRPr="00752797" w:rsidRDefault="00E7730C"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D50 grain size per grain type</w:t>
            </w:r>
          </w:p>
        </w:tc>
        <w:tc>
          <w:tcPr>
            <w:tcW w:w="1282" w:type="dxa"/>
          </w:tcPr>
          <w:p w14:paraId="1B100A39" w14:textId="77777777" w:rsidR="00E7730C" w:rsidRPr="00752797" w:rsidRDefault="00E7730C"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0.0002</w:t>
            </w:r>
          </w:p>
        </w:tc>
        <w:tc>
          <w:tcPr>
            <w:tcW w:w="2107" w:type="dxa"/>
          </w:tcPr>
          <w:p w14:paraId="5164F8C2" w14:textId="77777777" w:rsidR="00E7730C" w:rsidRPr="00752797" w:rsidRDefault="00E7730C" w:rsidP="00E7730C">
            <w:pPr>
              <w:pStyle w:val="PlainText"/>
              <w:jc w:val="both"/>
              <w:cnfStyle w:val="000000000000" w:firstRow="0" w:lastRow="0" w:firstColumn="0" w:lastColumn="0" w:oddVBand="0" w:evenVBand="0" w:oddHBand="0" w:evenHBand="0" w:firstRowFirstColumn="0" w:firstRowLastColumn="0" w:lastRowFirstColumn="0" w:lastRowLastColumn="0"/>
            </w:pPr>
            <w:r w:rsidRPr="00752797">
              <w:t>0.0001-0.0008</w:t>
            </w:r>
          </w:p>
        </w:tc>
        <w:tc>
          <w:tcPr>
            <w:tcW w:w="848" w:type="dxa"/>
          </w:tcPr>
          <w:p w14:paraId="29A81254" w14:textId="77777777" w:rsidR="00E7730C" w:rsidRPr="00752797" w:rsidRDefault="00E7730C"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m</w:t>
            </w:r>
          </w:p>
        </w:tc>
        <w:tc>
          <w:tcPr>
            <w:tcW w:w="1188" w:type="dxa"/>
          </w:tcPr>
          <w:p w14:paraId="2FD3F0EA" w14:textId="77777777" w:rsidR="00E7730C" w:rsidRPr="00752797" w:rsidRDefault="00E7730C"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E7730C" w:rsidRPr="00752797" w14:paraId="36E82809" w14:textId="77777777" w:rsidTr="00FA6759">
        <w:trPr>
          <w:cnfStyle w:val="000000100000" w:firstRow="0" w:lastRow="0" w:firstColumn="0" w:lastColumn="0" w:oddVBand="0" w:evenVBand="0" w:oddHBand="1" w:evenHBand="0" w:firstRowFirstColumn="0" w:firstRowLastColumn="0" w:lastRowFirstColumn="0" w:lastRowLastColumn="0"/>
          <w:trHeight w:val="80"/>
        </w:trPr>
        <w:tc>
          <w:tcPr>
            <w:cnfStyle w:val="001000000000" w:firstRow="0" w:lastRow="0" w:firstColumn="1" w:lastColumn="0" w:oddVBand="0" w:evenVBand="0" w:oddHBand="0" w:evenHBand="0" w:firstRowFirstColumn="0" w:firstRowLastColumn="0" w:lastRowFirstColumn="0" w:lastRowLastColumn="0"/>
            <w:tcW w:w="1360" w:type="dxa"/>
          </w:tcPr>
          <w:p w14:paraId="2D562F1A" w14:textId="77777777" w:rsidR="00E7730C" w:rsidRPr="00752797" w:rsidRDefault="00E7730C" w:rsidP="002603CC">
            <w:pPr>
              <w:pStyle w:val="PlainText"/>
              <w:jc w:val="both"/>
            </w:pPr>
            <w:r w:rsidRPr="00752797">
              <w:t>D90</w:t>
            </w:r>
          </w:p>
        </w:tc>
        <w:tc>
          <w:tcPr>
            <w:tcW w:w="2145" w:type="dxa"/>
          </w:tcPr>
          <w:p w14:paraId="5E59BDE7" w14:textId="77777777" w:rsidR="00E7730C" w:rsidRPr="00752797" w:rsidRDefault="00E7730C"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D90 grain size per grain type</w:t>
            </w:r>
          </w:p>
        </w:tc>
        <w:tc>
          <w:tcPr>
            <w:tcW w:w="1282" w:type="dxa"/>
          </w:tcPr>
          <w:p w14:paraId="33D72F5E" w14:textId="77777777" w:rsidR="00E7730C" w:rsidRPr="00752797" w:rsidRDefault="00E7730C"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0.0003</w:t>
            </w:r>
          </w:p>
        </w:tc>
        <w:tc>
          <w:tcPr>
            <w:tcW w:w="2107" w:type="dxa"/>
          </w:tcPr>
          <w:p w14:paraId="61410AEE" w14:textId="77777777" w:rsidR="00E7730C" w:rsidRPr="00752797" w:rsidRDefault="00E7730C" w:rsidP="00E7730C">
            <w:pPr>
              <w:pStyle w:val="PlainText"/>
              <w:jc w:val="both"/>
              <w:cnfStyle w:val="000000100000" w:firstRow="0" w:lastRow="0" w:firstColumn="0" w:lastColumn="0" w:oddVBand="0" w:evenVBand="0" w:oddHBand="1" w:evenHBand="0" w:firstRowFirstColumn="0" w:firstRowLastColumn="0" w:lastRowFirstColumn="0" w:lastRowLastColumn="0"/>
            </w:pPr>
            <w:r w:rsidRPr="00752797">
              <w:t>0.0001-0.0015</w:t>
            </w:r>
          </w:p>
        </w:tc>
        <w:tc>
          <w:tcPr>
            <w:tcW w:w="848" w:type="dxa"/>
          </w:tcPr>
          <w:p w14:paraId="174D27E0" w14:textId="77777777" w:rsidR="00E7730C" w:rsidRPr="00752797" w:rsidRDefault="00E7730C"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m</w:t>
            </w:r>
          </w:p>
        </w:tc>
        <w:tc>
          <w:tcPr>
            <w:tcW w:w="1188" w:type="dxa"/>
          </w:tcPr>
          <w:p w14:paraId="05FF86EF" w14:textId="77777777" w:rsidR="00E7730C" w:rsidRPr="00752797" w:rsidRDefault="00E7730C"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E7730C" w:rsidRPr="00752797" w14:paraId="4722B482" w14:textId="77777777" w:rsidTr="00FA6759">
        <w:tc>
          <w:tcPr>
            <w:cnfStyle w:val="001000000000" w:firstRow="0" w:lastRow="0" w:firstColumn="1" w:lastColumn="0" w:oddVBand="0" w:evenVBand="0" w:oddHBand="0" w:evenHBand="0" w:firstRowFirstColumn="0" w:firstRowLastColumn="0" w:lastRowFirstColumn="0" w:lastRowLastColumn="0"/>
            <w:tcW w:w="1360" w:type="dxa"/>
          </w:tcPr>
          <w:p w14:paraId="0354B75E" w14:textId="77777777" w:rsidR="00E7730C" w:rsidRPr="00752797" w:rsidRDefault="00E7730C" w:rsidP="002603CC">
            <w:pPr>
              <w:pStyle w:val="PlainText"/>
              <w:jc w:val="both"/>
            </w:pPr>
            <w:r w:rsidRPr="00752797">
              <w:t>dzg+</w:t>
            </w:r>
          </w:p>
        </w:tc>
        <w:tc>
          <w:tcPr>
            <w:tcW w:w="2145" w:type="dxa"/>
          </w:tcPr>
          <w:p w14:paraId="640B394F" w14:textId="77777777" w:rsidR="00E7730C" w:rsidRPr="00752797" w:rsidRDefault="00E7730C"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Thickness of top sediment class layers</w:t>
            </w:r>
          </w:p>
        </w:tc>
        <w:tc>
          <w:tcPr>
            <w:tcW w:w="1282" w:type="dxa"/>
          </w:tcPr>
          <w:p w14:paraId="1DA27354" w14:textId="77777777" w:rsidR="00E7730C" w:rsidRPr="00752797" w:rsidRDefault="008C0DD1" w:rsidP="008C0DD1">
            <w:pPr>
              <w:pStyle w:val="PlainText"/>
              <w:jc w:val="both"/>
              <w:cnfStyle w:val="000000000000" w:firstRow="0" w:lastRow="0" w:firstColumn="0" w:lastColumn="0" w:oddVBand="0" w:evenVBand="0" w:oddHBand="0" w:evenHBand="0" w:firstRowFirstColumn="0" w:firstRowLastColumn="0" w:lastRowFirstColumn="0" w:lastRowLastColumn="0"/>
            </w:pPr>
            <w:r w:rsidRPr="00752797">
              <w:t>0.1</w:t>
            </w:r>
          </w:p>
        </w:tc>
        <w:tc>
          <w:tcPr>
            <w:tcW w:w="2107" w:type="dxa"/>
          </w:tcPr>
          <w:p w14:paraId="7C2F3002" w14:textId="77777777" w:rsidR="00E7730C" w:rsidRPr="00752797" w:rsidRDefault="00E7730C"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0.01 - 1.0</w:t>
            </w:r>
          </w:p>
        </w:tc>
        <w:tc>
          <w:tcPr>
            <w:tcW w:w="848" w:type="dxa"/>
          </w:tcPr>
          <w:p w14:paraId="3951BC68" w14:textId="77777777" w:rsidR="00E7730C" w:rsidRPr="00752797" w:rsidRDefault="00E7730C"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m</w:t>
            </w:r>
          </w:p>
        </w:tc>
        <w:tc>
          <w:tcPr>
            <w:tcW w:w="1188" w:type="dxa"/>
          </w:tcPr>
          <w:p w14:paraId="0FB5A90B" w14:textId="77777777" w:rsidR="00E7730C" w:rsidRPr="00752797" w:rsidRDefault="00E7730C"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E7730C" w:rsidRPr="00752797" w14:paraId="06EC4D90" w14:textId="77777777" w:rsidTr="00FA67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0" w:type="dxa"/>
          </w:tcPr>
          <w:p w14:paraId="1973AAD5" w14:textId="77777777" w:rsidR="00E7730C" w:rsidRPr="00752797" w:rsidRDefault="00E7730C" w:rsidP="002603CC">
            <w:pPr>
              <w:pStyle w:val="PlainText"/>
              <w:jc w:val="both"/>
            </w:pPr>
            <w:r w:rsidRPr="00752797">
              <w:t>dzg2+</w:t>
            </w:r>
          </w:p>
        </w:tc>
        <w:tc>
          <w:tcPr>
            <w:tcW w:w="2145" w:type="dxa"/>
          </w:tcPr>
          <w:p w14:paraId="056D6B6C" w14:textId="77777777" w:rsidR="00E7730C" w:rsidRPr="00752797" w:rsidRDefault="00E7730C"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Nominal thickness of variable sediment class layer</w:t>
            </w:r>
          </w:p>
        </w:tc>
        <w:tc>
          <w:tcPr>
            <w:tcW w:w="1282" w:type="dxa"/>
          </w:tcPr>
          <w:p w14:paraId="51BED0FF" w14:textId="77777777" w:rsidR="00E7730C" w:rsidRPr="00752797" w:rsidRDefault="008C0DD1"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0.1</w:t>
            </w:r>
          </w:p>
        </w:tc>
        <w:tc>
          <w:tcPr>
            <w:tcW w:w="2107" w:type="dxa"/>
          </w:tcPr>
          <w:p w14:paraId="20649A69" w14:textId="77777777" w:rsidR="00E7730C" w:rsidRPr="00752797" w:rsidRDefault="00E7730C"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0.01 - 1.0</w:t>
            </w:r>
          </w:p>
        </w:tc>
        <w:tc>
          <w:tcPr>
            <w:tcW w:w="848" w:type="dxa"/>
          </w:tcPr>
          <w:p w14:paraId="4E846478" w14:textId="77777777" w:rsidR="00E7730C" w:rsidRPr="00752797" w:rsidRDefault="00E7730C"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m</w:t>
            </w:r>
          </w:p>
        </w:tc>
        <w:tc>
          <w:tcPr>
            <w:tcW w:w="1188" w:type="dxa"/>
          </w:tcPr>
          <w:p w14:paraId="480F1D85" w14:textId="77777777" w:rsidR="00E7730C" w:rsidRPr="00752797" w:rsidRDefault="00E7730C"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E7730C" w:rsidRPr="00752797" w14:paraId="416DC161" w14:textId="77777777" w:rsidTr="00FA6759">
        <w:tc>
          <w:tcPr>
            <w:cnfStyle w:val="001000000000" w:firstRow="0" w:lastRow="0" w:firstColumn="1" w:lastColumn="0" w:oddVBand="0" w:evenVBand="0" w:oddHBand="0" w:evenHBand="0" w:firstRowFirstColumn="0" w:firstRowLastColumn="0" w:lastRowFirstColumn="0" w:lastRowLastColumn="0"/>
            <w:tcW w:w="1360" w:type="dxa"/>
          </w:tcPr>
          <w:p w14:paraId="32684369" w14:textId="77777777" w:rsidR="00E7730C" w:rsidRPr="00752797" w:rsidRDefault="00E7730C" w:rsidP="002603CC">
            <w:pPr>
              <w:pStyle w:val="PlainText"/>
              <w:jc w:val="both"/>
            </w:pPr>
            <w:r w:rsidRPr="00752797">
              <w:t>dzg3+</w:t>
            </w:r>
          </w:p>
        </w:tc>
        <w:tc>
          <w:tcPr>
            <w:tcW w:w="2145" w:type="dxa"/>
          </w:tcPr>
          <w:p w14:paraId="64EEF287" w14:textId="77777777" w:rsidR="00E7730C" w:rsidRPr="00752797" w:rsidRDefault="00E7730C"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Thickness of bottom sediment class layers</w:t>
            </w:r>
          </w:p>
        </w:tc>
        <w:tc>
          <w:tcPr>
            <w:tcW w:w="1282" w:type="dxa"/>
          </w:tcPr>
          <w:p w14:paraId="3DDB07A6" w14:textId="77777777" w:rsidR="00E7730C" w:rsidRPr="00752797" w:rsidRDefault="008C0DD1"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0.1</w:t>
            </w:r>
          </w:p>
        </w:tc>
        <w:tc>
          <w:tcPr>
            <w:tcW w:w="2107" w:type="dxa"/>
          </w:tcPr>
          <w:p w14:paraId="16C146A5" w14:textId="77777777" w:rsidR="00E7730C" w:rsidRPr="00752797" w:rsidRDefault="00E7730C"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0.01 - 1.0</w:t>
            </w:r>
          </w:p>
        </w:tc>
        <w:tc>
          <w:tcPr>
            <w:tcW w:w="848" w:type="dxa"/>
          </w:tcPr>
          <w:p w14:paraId="0FBFEB88" w14:textId="77777777" w:rsidR="00E7730C" w:rsidRPr="00752797" w:rsidRDefault="00E7730C"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m</w:t>
            </w:r>
          </w:p>
        </w:tc>
        <w:tc>
          <w:tcPr>
            <w:tcW w:w="1188" w:type="dxa"/>
          </w:tcPr>
          <w:p w14:paraId="50BB6DBD" w14:textId="77777777" w:rsidR="00E7730C" w:rsidRPr="00752797" w:rsidRDefault="00E7730C"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E7730C" w:rsidRPr="00752797" w14:paraId="3785BA23" w14:textId="77777777" w:rsidTr="00FA67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0" w:type="dxa"/>
          </w:tcPr>
          <w:p w14:paraId="2AA07849" w14:textId="77777777" w:rsidR="00E7730C" w:rsidRPr="00752797" w:rsidRDefault="00E7730C" w:rsidP="002603CC">
            <w:pPr>
              <w:pStyle w:val="PlainText"/>
              <w:jc w:val="both"/>
            </w:pPr>
            <w:r w:rsidRPr="00752797">
              <w:t>nd+</w:t>
            </w:r>
          </w:p>
        </w:tc>
        <w:tc>
          <w:tcPr>
            <w:tcW w:w="2145" w:type="dxa"/>
          </w:tcPr>
          <w:p w14:paraId="69335E63" w14:textId="77777777" w:rsidR="00E7730C" w:rsidRPr="00752797" w:rsidRDefault="00E7730C"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Number of computational layers in the bed</w:t>
            </w:r>
          </w:p>
        </w:tc>
        <w:tc>
          <w:tcPr>
            <w:tcW w:w="1282" w:type="dxa"/>
          </w:tcPr>
          <w:p w14:paraId="72B8DBF2" w14:textId="77777777" w:rsidR="00E7730C" w:rsidRPr="00752797" w:rsidRDefault="00E7730C"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3</w:t>
            </w:r>
          </w:p>
        </w:tc>
        <w:tc>
          <w:tcPr>
            <w:tcW w:w="2107" w:type="dxa"/>
          </w:tcPr>
          <w:p w14:paraId="38DAC6E7" w14:textId="77777777" w:rsidR="00E7730C" w:rsidRPr="00752797" w:rsidRDefault="00E7730C"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3 - 1000</w:t>
            </w:r>
          </w:p>
        </w:tc>
        <w:tc>
          <w:tcPr>
            <w:tcW w:w="848" w:type="dxa"/>
          </w:tcPr>
          <w:p w14:paraId="3C0D6CA7" w14:textId="77777777" w:rsidR="00E7730C" w:rsidRPr="00752797" w:rsidRDefault="00E7730C"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188" w:type="dxa"/>
          </w:tcPr>
          <w:p w14:paraId="6A0E0940" w14:textId="77777777" w:rsidR="00E7730C" w:rsidRPr="00752797" w:rsidRDefault="00E7730C"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E7730C" w:rsidRPr="00752797" w14:paraId="3AE7B024" w14:textId="77777777" w:rsidTr="00FA6759">
        <w:tc>
          <w:tcPr>
            <w:cnfStyle w:val="001000000000" w:firstRow="0" w:lastRow="0" w:firstColumn="1" w:lastColumn="0" w:oddVBand="0" w:evenVBand="0" w:oddHBand="0" w:evenHBand="0" w:firstRowFirstColumn="0" w:firstRowLastColumn="0" w:lastRowFirstColumn="0" w:lastRowLastColumn="0"/>
            <w:tcW w:w="1360" w:type="dxa"/>
          </w:tcPr>
          <w:p w14:paraId="20429B0C" w14:textId="77777777" w:rsidR="00E7730C" w:rsidRPr="00752797" w:rsidRDefault="00E7730C" w:rsidP="002603CC">
            <w:pPr>
              <w:pStyle w:val="PlainText"/>
              <w:jc w:val="both"/>
            </w:pPr>
            <w:r w:rsidRPr="00752797">
              <w:t>ngd</w:t>
            </w:r>
          </w:p>
        </w:tc>
        <w:tc>
          <w:tcPr>
            <w:tcW w:w="2145" w:type="dxa"/>
          </w:tcPr>
          <w:p w14:paraId="3642D607" w14:textId="77777777" w:rsidR="00E7730C" w:rsidRPr="00752797" w:rsidRDefault="00E7730C"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Number of sediment classes</w:t>
            </w:r>
          </w:p>
        </w:tc>
        <w:tc>
          <w:tcPr>
            <w:tcW w:w="1282" w:type="dxa"/>
          </w:tcPr>
          <w:p w14:paraId="3D19AD00" w14:textId="77777777" w:rsidR="00E7730C" w:rsidRPr="00752797" w:rsidRDefault="00E7730C"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w:t>
            </w:r>
          </w:p>
        </w:tc>
        <w:tc>
          <w:tcPr>
            <w:tcW w:w="2107" w:type="dxa"/>
          </w:tcPr>
          <w:p w14:paraId="1D0EA667" w14:textId="77777777" w:rsidR="00E7730C" w:rsidRPr="00752797" w:rsidRDefault="00E7730C"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1 - 20</w:t>
            </w:r>
          </w:p>
        </w:tc>
        <w:tc>
          <w:tcPr>
            <w:tcW w:w="848" w:type="dxa"/>
          </w:tcPr>
          <w:p w14:paraId="5612893F" w14:textId="77777777" w:rsidR="00E7730C" w:rsidRPr="00752797" w:rsidRDefault="00E7730C"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188" w:type="dxa"/>
          </w:tcPr>
          <w:p w14:paraId="202808D6" w14:textId="77777777" w:rsidR="00E7730C" w:rsidRPr="00752797" w:rsidRDefault="00E7730C"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E7730C" w:rsidRPr="00752797" w14:paraId="30CBE2DF" w14:textId="77777777" w:rsidTr="00FA67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0" w:type="dxa"/>
          </w:tcPr>
          <w:p w14:paraId="655D29F8" w14:textId="77777777" w:rsidR="00E7730C" w:rsidRPr="00752797" w:rsidRDefault="00E7730C" w:rsidP="002603CC">
            <w:pPr>
              <w:pStyle w:val="PlainText"/>
              <w:jc w:val="both"/>
            </w:pPr>
            <w:r w:rsidRPr="00752797">
              <w:t>por</w:t>
            </w:r>
          </w:p>
        </w:tc>
        <w:tc>
          <w:tcPr>
            <w:tcW w:w="2145" w:type="dxa"/>
          </w:tcPr>
          <w:p w14:paraId="42200794" w14:textId="77777777" w:rsidR="00E7730C" w:rsidRPr="00752797" w:rsidRDefault="00E7730C"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Porosity</w:t>
            </w:r>
          </w:p>
        </w:tc>
        <w:tc>
          <w:tcPr>
            <w:tcW w:w="1282" w:type="dxa"/>
          </w:tcPr>
          <w:p w14:paraId="61CF959A" w14:textId="77777777" w:rsidR="00E7730C" w:rsidRPr="00752797" w:rsidRDefault="00E7730C"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0.4</w:t>
            </w:r>
          </w:p>
        </w:tc>
        <w:tc>
          <w:tcPr>
            <w:tcW w:w="2107" w:type="dxa"/>
          </w:tcPr>
          <w:p w14:paraId="73AB10CE" w14:textId="77777777" w:rsidR="00E7730C" w:rsidRPr="00752797" w:rsidRDefault="00E7730C"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0.3 - 0.5</w:t>
            </w:r>
          </w:p>
        </w:tc>
        <w:tc>
          <w:tcPr>
            <w:tcW w:w="848" w:type="dxa"/>
          </w:tcPr>
          <w:p w14:paraId="04B0A334" w14:textId="77777777" w:rsidR="00E7730C" w:rsidRPr="00752797" w:rsidRDefault="00E7730C"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188" w:type="dxa"/>
          </w:tcPr>
          <w:p w14:paraId="0771B8D1" w14:textId="77777777" w:rsidR="00E7730C" w:rsidRPr="00752797" w:rsidRDefault="00E7730C"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E7730C" w:rsidRPr="00752797" w14:paraId="5DF46F3D" w14:textId="77777777" w:rsidTr="00FA6759">
        <w:tc>
          <w:tcPr>
            <w:cnfStyle w:val="001000000000" w:firstRow="0" w:lastRow="0" w:firstColumn="1" w:lastColumn="0" w:oddVBand="0" w:evenVBand="0" w:oddHBand="0" w:evenHBand="0" w:firstRowFirstColumn="0" w:firstRowLastColumn="0" w:lastRowFirstColumn="0" w:lastRowLastColumn="0"/>
            <w:tcW w:w="1360" w:type="dxa"/>
          </w:tcPr>
          <w:p w14:paraId="18CB60A7" w14:textId="77777777" w:rsidR="00E7730C" w:rsidRPr="00752797" w:rsidRDefault="00E7730C" w:rsidP="002603CC">
            <w:pPr>
              <w:pStyle w:val="PlainText"/>
              <w:jc w:val="both"/>
            </w:pPr>
            <w:r w:rsidRPr="00752797">
              <w:t>rhos</w:t>
            </w:r>
          </w:p>
        </w:tc>
        <w:tc>
          <w:tcPr>
            <w:tcW w:w="2145" w:type="dxa"/>
          </w:tcPr>
          <w:p w14:paraId="4D479FC3" w14:textId="77777777" w:rsidR="00E7730C" w:rsidRPr="00752797" w:rsidRDefault="00E7730C"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Solid sediment density (no pores)</w:t>
            </w:r>
          </w:p>
        </w:tc>
        <w:tc>
          <w:tcPr>
            <w:tcW w:w="1282" w:type="dxa"/>
          </w:tcPr>
          <w:p w14:paraId="4FC8E56A" w14:textId="77777777" w:rsidR="00E7730C" w:rsidRPr="00752797" w:rsidRDefault="00E7730C"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2650.0</w:t>
            </w:r>
          </w:p>
        </w:tc>
        <w:tc>
          <w:tcPr>
            <w:tcW w:w="2107" w:type="dxa"/>
          </w:tcPr>
          <w:p w14:paraId="6915EAB9" w14:textId="77777777" w:rsidR="00E7730C" w:rsidRPr="00752797" w:rsidRDefault="00E7730C"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2400.0 - 2800.0</w:t>
            </w:r>
          </w:p>
        </w:tc>
        <w:tc>
          <w:tcPr>
            <w:tcW w:w="848" w:type="dxa"/>
          </w:tcPr>
          <w:p w14:paraId="08DAA589" w14:textId="77777777" w:rsidR="00E7730C" w:rsidRPr="00752797" w:rsidRDefault="00E7730C"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kgm^-3</w:t>
            </w:r>
          </w:p>
        </w:tc>
        <w:tc>
          <w:tcPr>
            <w:tcW w:w="1188" w:type="dxa"/>
          </w:tcPr>
          <w:p w14:paraId="470D2294" w14:textId="77777777" w:rsidR="00E7730C" w:rsidRPr="00752797" w:rsidRDefault="00E7730C"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E7730C" w:rsidRPr="00752797" w14:paraId="76BFF433" w14:textId="77777777" w:rsidTr="00FA67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0" w:type="dxa"/>
          </w:tcPr>
          <w:p w14:paraId="055C7172" w14:textId="77777777" w:rsidR="00E7730C" w:rsidRPr="00752797" w:rsidRDefault="00E7730C" w:rsidP="002603CC">
            <w:pPr>
              <w:pStyle w:val="PlainText"/>
              <w:jc w:val="both"/>
            </w:pPr>
            <w:r w:rsidRPr="00752797">
              <w:t>sedcal+</w:t>
            </w:r>
          </w:p>
        </w:tc>
        <w:tc>
          <w:tcPr>
            <w:tcW w:w="2145" w:type="dxa"/>
          </w:tcPr>
          <w:p w14:paraId="4678E6AC" w14:textId="77777777" w:rsidR="00E7730C" w:rsidRPr="00752797" w:rsidRDefault="00E7730C"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 xml:space="preserve">Sediment transport calibration </w:t>
            </w:r>
            <w:r w:rsidRPr="00752797">
              <w:lastRenderedPageBreak/>
              <w:t>coefficient per grain type</w:t>
            </w:r>
          </w:p>
        </w:tc>
        <w:tc>
          <w:tcPr>
            <w:tcW w:w="1282" w:type="dxa"/>
          </w:tcPr>
          <w:p w14:paraId="27364088" w14:textId="77777777" w:rsidR="00E7730C" w:rsidRPr="00752797" w:rsidRDefault="00E7730C"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lastRenderedPageBreak/>
              <w:t>1</w:t>
            </w:r>
          </w:p>
        </w:tc>
        <w:tc>
          <w:tcPr>
            <w:tcW w:w="2107" w:type="dxa"/>
          </w:tcPr>
          <w:p w14:paraId="67567865" w14:textId="77777777" w:rsidR="00E7730C" w:rsidRPr="00752797" w:rsidRDefault="008C0DD1" w:rsidP="002603CC">
            <w:pPr>
              <w:pStyle w:val="PlainText"/>
              <w:jc w:val="both"/>
              <w:cnfStyle w:val="000000100000" w:firstRow="0" w:lastRow="0" w:firstColumn="0" w:lastColumn="0" w:oddVBand="0" w:evenVBand="0" w:oddHBand="1" w:evenHBand="0" w:firstRowFirstColumn="0" w:firstRowLastColumn="0" w:lastRowFirstColumn="0" w:lastRowLastColumn="0"/>
              <w:rPr>
                <w:highlight w:val="yellow"/>
              </w:rPr>
            </w:pPr>
            <w:r w:rsidRPr="00752797">
              <w:t>None</w:t>
            </w:r>
          </w:p>
        </w:tc>
        <w:tc>
          <w:tcPr>
            <w:tcW w:w="848" w:type="dxa"/>
          </w:tcPr>
          <w:p w14:paraId="7B55B678" w14:textId="77777777" w:rsidR="00E7730C" w:rsidRPr="00752797" w:rsidRDefault="00E7730C"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188" w:type="dxa"/>
          </w:tcPr>
          <w:p w14:paraId="22461C7F" w14:textId="77777777" w:rsidR="00E7730C" w:rsidRPr="00752797" w:rsidRDefault="00E7730C"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E7730C" w:rsidRPr="00752797" w14:paraId="1F10EDAC" w14:textId="77777777" w:rsidTr="00FA6759">
        <w:tc>
          <w:tcPr>
            <w:cnfStyle w:val="001000000000" w:firstRow="0" w:lastRow="0" w:firstColumn="1" w:lastColumn="0" w:oddVBand="0" w:evenVBand="0" w:oddHBand="0" w:evenHBand="0" w:firstRowFirstColumn="0" w:firstRowLastColumn="0" w:lastRowFirstColumn="0" w:lastRowLastColumn="0"/>
            <w:tcW w:w="1360" w:type="dxa"/>
          </w:tcPr>
          <w:p w14:paraId="3D082DFB" w14:textId="77777777" w:rsidR="00E7730C" w:rsidRPr="00752797" w:rsidRDefault="00E7730C" w:rsidP="002603CC">
            <w:pPr>
              <w:pStyle w:val="PlainText"/>
              <w:jc w:val="both"/>
            </w:pPr>
            <w:r w:rsidRPr="00752797">
              <w:lastRenderedPageBreak/>
              <w:t>ucrcal+</w:t>
            </w:r>
          </w:p>
        </w:tc>
        <w:tc>
          <w:tcPr>
            <w:tcW w:w="2145" w:type="dxa"/>
          </w:tcPr>
          <w:p w14:paraId="7DD8CDEC" w14:textId="77777777" w:rsidR="00E7730C" w:rsidRPr="00752797" w:rsidRDefault="00E7730C"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Critical velocity calibration coefficient per grain type</w:t>
            </w:r>
          </w:p>
        </w:tc>
        <w:tc>
          <w:tcPr>
            <w:tcW w:w="1282" w:type="dxa"/>
          </w:tcPr>
          <w:p w14:paraId="0160CB7A" w14:textId="77777777" w:rsidR="00E7730C" w:rsidRPr="00752797" w:rsidRDefault="00E7730C"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w:t>
            </w:r>
          </w:p>
        </w:tc>
        <w:tc>
          <w:tcPr>
            <w:tcW w:w="2107" w:type="dxa"/>
          </w:tcPr>
          <w:p w14:paraId="796ABACB" w14:textId="77777777" w:rsidR="00E7730C" w:rsidRPr="00752797" w:rsidRDefault="008C0DD1" w:rsidP="002603CC">
            <w:pPr>
              <w:pStyle w:val="PlainText"/>
              <w:jc w:val="both"/>
              <w:cnfStyle w:val="000000000000" w:firstRow="0" w:lastRow="0" w:firstColumn="0" w:lastColumn="0" w:oddVBand="0" w:evenVBand="0" w:oddHBand="0" w:evenHBand="0" w:firstRowFirstColumn="0" w:firstRowLastColumn="0" w:lastRowFirstColumn="0" w:lastRowLastColumn="0"/>
              <w:rPr>
                <w:highlight w:val="yellow"/>
              </w:rPr>
            </w:pPr>
            <w:r w:rsidRPr="00752797">
              <w:t>None</w:t>
            </w:r>
          </w:p>
        </w:tc>
        <w:tc>
          <w:tcPr>
            <w:tcW w:w="848" w:type="dxa"/>
          </w:tcPr>
          <w:p w14:paraId="0E8CF5C9" w14:textId="77777777" w:rsidR="00E7730C" w:rsidRPr="00752797" w:rsidRDefault="00E7730C"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188" w:type="dxa"/>
          </w:tcPr>
          <w:p w14:paraId="50BDDE95" w14:textId="77777777" w:rsidR="00E7730C" w:rsidRPr="00752797" w:rsidRDefault="00E7730C" w:rsidP="002603CC">
            <w:pPr>
              <w:pStyle w:val="PlainText"/>
              <w:jc w:val="both"/>
              <w:cnfStyle w:val="000000000000" w:firstRow="0" w:lastRow="0" w:firstColumn="0" w:lastColumn="0" w:oddVBand="0" w:evenVBand="0" w:oddHBand="0" w:evenHBand="0" w:firstRowFirstColumn="0" w:firstRowLastColumn="0" w:lastRowFirstColumn="0" w:lastRowLastColumn="0"/>
            </w:pPr>
          </w:p>
        </w:tc>
      </w:tr>
    </w:tbl>
    <w:p w14:paraId="677A9668" w14:textId="77777777" w:rsidR="00FA6759" w:rsidRPr="00752797" w:rsidRDefault="00FA6759" w:rsidP="00FA6759">
      <w:pPr>
        <w:pStyle w:val="Heading2"/>
        <w:spacing w:line="240" w:lineRule="auto"/>
        <w:jc w:val="both"/>
        <w:rPr>
          <w:lang w:val="en-US"/>
        </w:rPr>
      </w:pPr>
      <w:bookmarkStart w:id="463" w:name="_Toc285701679"/>
      <w:bookmarkStart w:id="464" w:name="_Toc412623869"/>
      <w:bookmarkStart w:id="465" w:name="_Toc417455018"/>
      <w:bookmarkStart w:id="466" w:name="_Toc417455491"/>
      <w:bookmarkStart w:id="467" w:name="_Toc417455684"/>
      <w:bookmarkStart w:id="468" w:name="_Toc417455829"/>
      <w:r w:rsidRPr="00752797">
        <w:rPr>
          <w:lang w:val="en-US"/>
        </w:rPr>
        <w:t>Vegetation input</w:t>
      </w:r>
      <w:bookmarkEnd w:id="463"/>
      <w:bookmarkEnd w:id="464"/>
      <w:bookmarkEnd w:id="465"/>
      <w:bookmarkEnd w:id="466"/>
      <w:bookmarkEnd w:id="467"/>
      <w:bookmarkEnd w:id="468"/>
    </w:p>
    <w:p w14:paraId="64E8F317" w14:textId="77777777" w:rsidR="00FA6759" w:rsidRPr="00752797" w:rsidRDefault="00FA6759" w:rsidP="00FA6759">
      <w:pPr>
        <w:pStyle w:val="BodyText"/>
        <w:rPr>
          <w:lang w:val="en-US"/>
        </w:rPr>
      </w:pPr>
      <w:r w:rsidRPr="00752797">
        <w:rPr>
          <w:lang w:val="en-US"/>
        </w:rPr>
        <w:t xml:space="preserve">Short wave dissipation, long wave dissipation and flow interaction due to vegetation is supported. The user can define multiple vegetation species. The number of vegetation species is set by the keyword </w:t>
      </w:r>
      <w:r w:rsidRPr="00752797">
        <w:rPr>
          <w:i/>
          <w:lang w:val="en-US"/>
        </w:rPr>
        <w:t>nveg</w:t>
      </w:r>
      <w:r w:rsidRPr="00752797">
        <w:rPr>
          <w:lang w:val="en-US"/>
        </w:rPr>
        <w:t xml:space="preserve">. Furthermore, two files should be created and specified in the params.txt-file: a vegetation characteristics file (keyword </w:t>
      </w:r>
      <w:r w:rsidRPr="00752797">
        <w:rPr>
          <w:i/>
          <w:lang w:val="en-US"/>
        </w:rPr>
        <w:t>veggiefile</w:t>
      </w:r>
      <w:r w:rsidRPr="00752797">
        <w:rPr>
          <w:lang w:val="en-US"/>
        </w:rPr>
        <w:t xml:space="preserve">) and a vegetation location file (keyword </w:t>
      </w:r>
      <w:r w:rsidRPr="00752797">
        <w:rPr>
          <w:i/>
          <w:lang w:val="en-US"/>
        </w:rPr>
        <w:t>veggiemapfile</w:t>
      </w:r>
      <w:r w:rsidRPr="00752797">
        <w:rPr>
          <w:lang w:val="en-US"/>
        </w:rPr>
        <w:t xml:space="preserve">). </w:t>
      </w:r>
    </w:p>
    <w:p w14:paraId="57C294FE" w14:textId="77777777" w:rsidR="00FA6759" w:rsidRPr="00752797" w:rsidRDefault="00FA6759" w:rsidP="00FA6759">
      <w:pPr>
        <w:pStyle w:val="BodyText"/>
        <w:rPr>
          <w:lang w:val="en-US"/>
        </w:rPr>
      </w:pPr>
      <w:r w:rsidRPr="00752797">
        <w:rPr>
          <w:lang w:val="en-US"/>
        </w:rPr>
        <w:t xml:space="preserve">The veggiefile is a </w:t>
      </w:r>
      <w:r w:rsidR="00EA4470" w:rsidRPr="00752797">
        <w:rPr>
          <w:lang w:val="en-US"/>
        </w:rPr>
        <w:t>text file</w:t>
      </w:r>
      <w:r w:rsidRPr="00752797">
        <w:rPr>
          <w:lang w:val="en-US"/>
        </w:rPr>
        <w:t xml:space="preserve"> listing the names of the vegetation characteristics files that should be created for every individual vegetation species that should be accounted for. These property files contain the vegetation parameters </w:t>
      </w:r>
      <w:r w:rsidRPr="00752797">
        <w:rPr>
          <w:i/>
          <w:lang w:val="en-US"/>
        </w:rPr>
        <w:t>nsec</w:t>
      </w:r>
      <w:r w:rsidRPr="00752797">
        <w:rPr>
          <w:lang w:val="en-US"/>
        </w:rPr>
        <w:t xml:space="preserve">, </w:t>
      </w:r>
      <w:r w:rsidRPr="00752797">
        <w:rPr>
          <w:i/>
          <w:lang w:val="en-US"/>
        </w:rPr>
        <w:t>ah</w:t>
      </w:r>
      <w:r w:rsidRPr="00752797">
        <w:rPr>
          <w:lang w:val="en-US"/>
        </w:rPr>
        <w:t xml:space="preserve">, </w:t>
      </w:r>
      <w:r w:rsidRPr="00752797">
        <w:rPr>
          <w:i/>
          <w:lang w:val="en-US"/>
        </w:rPr>
        <w:t>C</w:t>
      </w:r>
      <w:r w:rsidRPr="00752797">
        <w:rPr>
          <w:i/>
          <w:vertAlign w:val="subscript"/>
          <w:lang w:val="en-US"/>
        </w:rPr>
        <w:t>d</w:t>
      </w:r>
      <w:r w:rsidRPr="00752797">
        <w:rPr>
          <w:lang w:val="en-US"/>
        </w:rPr>
        <w:t xml:space="preserve">, </w:t>
      </w:r>
      <w:r w:rsidRPr="00752797">
        <w:rPr>
          <w:i/>
          <w:lang w:val="en-US"/>
        </w:rPr>
        <w:t>b</w:t>
      </w:r>
      <w:r w:rsidRPr="00752797">
        <w:rPr>
          <w:i/>
          <w:vertAlign w:val="subscript"/>
          <w:lang w:val="en-US"/>
        </w:rPr>
        <w:t>v</w:t>
      </w:r>
      <w:r w:rsidRPr="00752797">
        <w:rPr>
          <w:lang w:val="en-US"/>
        </w:rPr>
        <w:t xml:space="preserve"> and </w:t>
      </w:r>
      <w:r w:rsidRPr="00752797">
        <w:rPr>
          <w:i/>
          <w:lang w:val="en-US"/>
        </w:rPr>
        <w:t>N</w:t>
      </w:r>
      <w:r w:rsidRPr="00752797">
        <w:rPr>
          <w:lang w:val="en-US"/>
        </w:rPr>
        <w:t xml:space="preserve"> that represent the number of vertical sections, height of vegetation section relative to the bed , the drag coefficient, stem diameter and vegetation density per vegetation section, respectively. An example of a set of files describing two different vegetation species is given below.</w:t>
      </w:r>
    </w:p>
    <w:p w14:paraId="5EDAB3BB" w14:textId="77777777" w:rsidR="00FA6759" w:rsidRPr="00752797" w:rsidRDefault="00FA6759" w:rsidP="00FA6759">
      <w:pPr>
        <w:pStyle w:val="Codeheader"/>
        <w:rPr>
          <w:lang w:val="en-US"/>
        </w:rPr>
      </w:pPr>
      <w:r w:rsidRPr="00752797">
        <w:rPr>
          <w:lang w:val="en-US"/>
        </w:rPr>
        <w:t>veggiefile.txt</w:t>
      </w:r>
    </w:p>
    <w:p w14:paraId="072DF683" w14:textId="77777777" w:rsidR="00FA6759" w:rsidRPr="00752797" w:rsidRDefault="00FA6759" w:rsidP="00FA6759">
      <w:pPr>
        <w:pStyle w:val="Code"/>
        <w:jc w:val="both"/>
      </w:pPr>
      <w:r w:rsidRPr="00752797">
        <w:t>seagrass.txt</w:t>
      </w:r>
    </w:p>
    <w:p w14:paraId="0956B072" w14:textId="77777777" w:rsidR="00FA6759" w:rsidRPr="00752797" w:rsidRDefault="00FA6759" w:rsidP="00FA6759">
      <w:pPr>
        <w:pStyle w:val="Code"/>
        <w:jc w:val="both"/>
      </w:pPr>
      <w:r w:rsidRPr="00752797">
        <w:t>mangrove.txt</w:t>
      </w:r>
    </w:p>
    <w:p w14:paraId="5DBBC95F" w14:textId="77777777" w:rsidR="00FA6759" w:rsidRPr="00752797" w:rsidRDefault="00FA6759" w:rsidP="00FA6759">
      <w:pPr>
        <w:pStyle w:val="Codeheader"/>
        <w:rPr>
          <w:lang w:val="en-US"/>
        </w:rPr>
      </w:pPr>
      <w:r w:rsidRPr="00752797">
        <w:rPr>
          <w:lang w:val="en-US"/>
        </w:rPr>
        <w:t>seagrass.txt</w:t>
      </w:r>
    </w:p>
    <w:p w14:paraId="0829380D" w14:textId="77777777" w:rsidR="00FA6759" w:rsidRPr="00752797" w:rsidRDefault="00FA6759" w:rsidP="00FA6759">
      <w:pPr>
        <w:pStyle w:val="Code"/>
        <w:jc w:val="both"/>
      </w:pPr>
      <w:proofErr w:type="gramStart"/>
      <w:r w:rsidRPr="00752797">
        <w:t>ah</w:t>
      </w:r>
      <w:proofErr w:type="gramEnd"/>
      <w:r w:rsidRPr="00752797">
        <w:t xml:space="preserve"> = 0.2</w:t>
      </w:r>
    </w:p>
    <w:p w14:paraId="30580BD6" w14:textId="77777777" w:rsidR="00FA6759" w:rsidRPr="00752797" w:rsidRDefault="00FA6759" w:rsidP="00FA6759">
      <w:pPr>
        <w:pStyle w:val="Code"/>
        <w:jc w:val="both"/>
      </w:pPr>
      <w:r w:rsidRPr="00752797">
        <w:t>Cd = 1.0</w:t>
      </w:r>
    </w:p>
    <w:p w14:paraId="3CCAE4AA" w14:textId="77777777" w:rsidR="00FA6759" w:rsidRPr="00752797" w:rsidRDefault="00FA6759" w:rsidP="00FA6759">
      <w:pPr>
        <w:pStyle w:val="Code"/>
        <w:jc w:val="both"/>
      </w:pPr>
      <w:proofErr w:type="gramStart"/>
      <w:r w:rsidRPr="00752797">
        <w:t>bv</w:t>
      </w:r>
      <w:proofErr w:type="gramEnd"/>
      <w:r w:rsidRPr="00752797">
        <w:t xml:space="preserve"> = 0.02</w:t>
      </w:r>
    </w:p>
    <w:p w14:paraId="4EB31204" w14:textId="77777777" w:rsidR="00FA6759" w:rsidRPr="00752797" w:rsidRDefault="00FA6759" w:rsidP="00FA6759">
      <w:pPr>
        <w:pStyle w:val="Code"/>
        <w:jc w:val="both"/>
      </w:pPr>
      <w:r w:rsidRPr="00752797">
        <w:t>N = 1200</w:t>
      </w:r>
    </w:p>
    <w:p w14:paraId="46C70F80" w14:textId="77777777" w:rsidR="00FA6759" w:rsidRPr="00752797" w:rsidRDefault="00FA6759" w:rsidP="00FA6759">
      <w:pPr>
        <w:pStyle w:val="Codeheader"/>
        <w:rPr>
          <w:lang w:val="en-US"/>
        </w:rPr>
      </w:pPr>
      <w:r w:rsidRPr="00752797">
        <w:rPr>
          <w:lang w:val="en-US"/>
        </w:rPr>
        <w:t>mangrove.txt</w:t>
      </w:r>
    </w:p>
    <w:p w14:paraId="5DAA787E" w14:textId="77777777" w:rsidR="00FA6759" w:rsidRPr="00752797" w:rsidRDefault="00FA6759" w:rsidP="00FA6759">
      <w:pPr>
        <w:pStyle w:val="Code"/>
        <w:jc w:val="both"/>
      </w:pPr>
      <w:proofErr w:type="gramStart"/>
      <w:r w:rsidRPr="00752797">
        <w:t>nsec</w:t>
      </w:r>
      <w:proofErr w:type="gramEnd"/>
      <w:r w:rsidRPr="00752797">
        <w:t xml:space="preserve"> = 3</w:t>
      </w:r>
    </w:p>
    <w:p w14:paraId="6FDD4F30" w14:textId="77777777" w:rsidR="00FA6759" w:rsidRPr="00752797" w:rsidRDefault="00FA6759" w:rsidP="00FA6759">
      <w:pPr>
        <w:pStyle w:val="Code"/>
        <w:jc w:val="both"/>
      </w:pPr>
      <w:proofErr w:type="gramStart"/>
      <w:r w:rsidRPr="00752797">
        <w:t>ah</w:t>
      </w:r>
      <w:proofErr w:type="gramEnd"/>
      <w:r w:rsidRPr="00752797">
        <w:t xml:space="preserve"> = 0.5 0.8 1.3</w:t>
      </w:r>
    </w:p>
    <w:p w14:paraId="1833E757" w14:textId="77777777" w:rsidR="00FA6759" w:rsidRPr="00752797" w:rsidRDefault="00FA6759" w:rsidP="00FA6759">
      <w:pPr>
        <w:pStyle w:val="Code"/>
        <w:jc w:val="both"/>
      </w:pPr>
      <w:r w:rsidRPr="00752797">
        <w:t>Cd = 2.0 1.0 2.0</w:t>
      </w:r>
    </w:p>
    <w:p w14:paraId="1A3EB4AC" w14:textId="77777777" w:rsidR="00FA6759" w:rsidRPr="00752797" w:rsidRDefault="00FA6759" w:rsidP="00FA6759">
      <w:pPr>
        <w:pStyle w:val="Code"/>
        <w:jc w:val="both"/>
      </w:pPr>
      <w:proofErr w:type="gramStart"/>
      <w:r w:rsidRPr="00752797">
        <w:t>bv</w:t>
      </w:r>
      <w:proofErr w:type="gramEnd"/>
      <w:r w:rsidRPr="00752797">
        <w:t xml:space="preserve"> = 0.05 0.15 0.1</w:t>
      </w:r>
    </w:p>
    <w:p w14:paraId="72A5E992" w14:textId="77777777" w:rsidR="00FA6759" w:rsidRPr="00752797" w:rsidRDefault="00FA6759" w:rsidP="00FA6759">
      <w:pPr>
        <w:pStyle w:val="Code"/>
        <w:jc w:val="both"/>
      </w:pPr>
      <w:r w:rsidRPr="00752797">
        <w:t>N = 1000 50 500</w:t>
      </w:r>
    </w:p>
    <w:p w14:paraId="61FE83FE" w14:textId="214197FF" w:rsidR="00FA6759" w:rsidRPr="00752797" w:rsidRDefault="00FA6759" w:rsidP="00FA6759">
      <w:pPr>
        <w:pStyle w:val="BodyText"/>
        <w:rPr>
          <w:lang w:val="en-US"/>
        </w:rPr>
      </w:pPr>
      <w:r w:rsidRPr="00752797">
        <w:rPr>
          <w:lang w:val="en-US"/>
        </w:rPr>
        <w:t xml:space="preserve">The </w:t>
      </w:r>
      <w:r w:rsidRPr="00752797">
        <w:rPr>
          <w:i/>
          <w:lang w:val="en-US"/>
        </w:rPr>
        <w:t>nsec</w:t>
      </w:r>
      <w:r w:rsidRPr="00752797">
        <w:rPr>
          <w:lang w:val="en-US"/>
        </w:rPr>
        <w:t xml:space="preserve"> keyword in the species property file allows the user to define multiple height segments of the species with different properties. The height per vegetation section is defined relative to the bed level. For all properties, the values are given from bottom to top. A definit</w:t>
      </w:r>
      <w:r w:rsidR="00E90E75">
        <w:rPr>
          <w:lang w:val="en-US"/>
        </w:rPr>
        <w:t xml:space="preserve">ion sketch is given in </w:t>
      </w:r>
      <w:r w:rsidR="00E90E75">
        <w:rPr>
          <w:lang w:val="en-US"/>
        </w:rPr>
      </w:r>
      <w:r w:rsidR="00E90E75">
        <w:rPr>
          <w:lang w:val="en-US"/>
        </w:rPr>
      </w:r>
      <w:r w:rsidR="00E90E75">
        <w:rPr>
          <w:lang w:val="en-US"/>
        </w:rPr>
      </w:r>
      <w:r w:rsidR="00E90E75">
        <w:rPr>
          <w:lang w:val="en-US"/>
        </w:rPr>
      </w:r>
      <w:r w:rsidR="00073410" w:rsidRPr="00752797">
        <w:rPr>
          <w:lang w:val="en-US"/>
        </w:rPr>
        <w:t xml:space="preserve">Figure </w:t>
      </w:r>
      <w:r w:rsidR="00073410">
        <w:rPr>
          <w:noProof/>
          <w:lang w:val="en-US"/>
        </w:rPr>
        <w:t>A</w:t>
      </w:r>
      <w:r w:rsidR="00073410">
        <w:rPr>
          <w:lang w:val="en-US"/>
        </w:rPr>
        <w:t>.</w:t>
      </w:r>
      <w:r w:rsidR="00073410">
        <w:rPr>
          <w:noProof/>
          <w:lang w:val="en-US"/>
        </w:rPr>
        <w:t>1</w:t>
      </w:r>
      <w:r w:rsidR="00E90E75">
        <w:rPr>
          <w:lang w:val="en-US"/>
        </w:rPr>
      </w:r>
      <w:r w:rsidRPr="00752797">
        <w:rPr>
          <w:lang w:val="en-US"/>
        </w:rPr>
        <w:t>.</w:t>
      </w:r>
    </w:p>
    <w:p w14:paraId="7C1A8E26" w14:textId="77777777" w:rsidR="00FA6759" w:rsidRPr="00752797" w:rsidRDefault="00FA6759" w:rsidP="00FA6759">
      <w:pPr>
        <w:pStyle w:val="BodyText"/>
        <w:jc w:val="center"/>
        <w:rPr>
          <w:lang w:val="en-US"/>
        </w:rPr>
      </w:pPr>
      <w:r w:rsidRPr="00752797">
        <w:rPr>
          <w:noProof/>
          <w:lang w:eastAsia="zh-CN"/>
        </w:rPr>
        <w:lastRenderedPageBreak/>
        <w:drawing>
          <wp:inline distT="0" distB="0" distL="0" distR="0" wp14:anchorId="496AF698" wp14:editId="2782EEE0">
            <wp:extent cx="3650673" cy="2040595"/>
            <wp:effectExtent l="0" t="0" r="0" b="0"/>
            <wp:docPr id="1127" name="Picture 1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pic:cNvPicPr>
                      <a:picLocks noChangeAspect="1" noChangeArrowheads="1"/>
                    </pic:cNvPicPr>
                  </pic:nvPicPr>
                  <pic:blipFill>
                    <a:blip r:embed="rId296">
                      <a:extLst>
                        <a:ext uri="{28A0092B-C50C-407E-A947-70E740481C1C}">
                          <a14:useLocalDpi xmlns:a14="http://schemas.microsoft.com/office/drawing/2010/main" val="0"/>
                        </a:ext>
                      </a:extLst>
                    </a:blip>
                    <a:srcRect/>
                    <a:stretch>
                      <a:fillRect/>
                    </a:stretch>
                  </pic:blipFill>
                  <pic:spPr bwMode="auto">
                    <a:xfrm>
                      <a:off x="0" y="0"/>
                      <a:ext cx="3650917" cy="2040731"/>
                    </a:xfrm>
                    <a:prstGeom prst="rect">
                      <a:avLst/>
                    </a:prstGeom>
                    <a:noFill/>
                  </pic:spPr>
                </pic:pic>
              </a:graphicData>
            </a:graphic>
          </wp:inline>
        </w:drawing>
      </w:r>
    </w:p>
    <w:p w14:paraId="21CC30B5" w14:textId="36AB9AA6" w:rsidR="00FA6759" w:rsidRPr="00752797" w:rsidRDefault="00FA6759" w:rsidP="00FA6759">
      <w:pPr>
        <w:pStyle w:val="Caption"/>
        <w:rPr>
          <w:lang w:val="en-US"/>
        </w:rPr>
      </w:pPr>
      <w:bookmarkStart w:id="469" w:name="_Ref416525328"/>
      <w:proofErr w:type="gramStart"/>
      <w:r w:rsidRPr="00752797">
        <w:rPr>
          <w:lang w:val="en-US"/>
        </w:rPr>
        <w:t xml:space="preserve">Figure </w:t>
      </w:r>
      <w:r w:rsidR="007E4A0D">
        <w:rPr>
          <w:lang w:val="en-US"/>
        </w:rPr>
      </w:r>
      <w:r w:rsidR="007E4A0D">
        <w:rPr>
          <w:lang w:val="en-US"/>
        </w:rPr>
      </w:r>
      <w:r w:rsidR="007E4A0D">
        <w:rPr>
          <w:lang w:val="en-US"/>
        </w:rPr>
      </w:r>
      <w:r w:rsidR="007E4A0D">
        <w:rPr>
          <w:noProof/>
          <w:lang w:val="en-US"/>
        </w:rPr>
        <w:t>4</w:t>
      </w:r>
      <w:r w:rsidR="007E4A0D">
        <w:rPr>
          <w:lang w:val="en-US"/>
        </w:rPr>
      </w:r>
      <w:r w:rsidR="007E4A0D">
        <w:rPr>
          <w:lang w:val="en-US"/>
        </w:rPr>
        <w:t>.</w:t>
      </w:r>
      <w:proofErr w:type="gramEnd"/>
      <w:r w:rsidR="007E4A0D">
        <w:rPr>
          <w:lang w:val="en-US"/>
        </w:rPr>
      </w:r>
      <w:r w:rsidR="007E4A0D">
        <w:rPr>
          <w:lang w:val="en-US"/>
        </w:rPr>
      </w:r>
      <w:r w:rsidR="007E4A0D">
        <w:rPr>
          <w:lang w:val="en-US"/>
        </w:rPr>
      </w:r>
      <w:r w:rsidR="007E4A0D">
        <w:rPr>
          <w:noProof/>
          <w:lang w:val="en-US"/>
        </w:rPr>
        <w:t>3</w:t>
      </w:r>
      <w:r w:rsidR="007E4A0D">
        <w:rPr>
          <w:lang w:val="en-US"/>
        </w:rPr>
      </w:r>
      <w:bookmarkEnd w:id="469"/>
      <w:r w:rsidRPr="00752797">
        <w:rPr>
          <w:lang w:val="en-US"/>
        </w:rPr>
        <w:tab/>
        <w:t>Definition sketch of vegetation specification in XBeach (example for mangrove type vegetation schematized in three vertical sections).</w:t>
      </w:r>
    </w:p>
    <w:p w14:paraId="31754E9F" w14:textId="77777777" w:rsidR="00FA6759" w:rsidRPr="00752797" w:rsidRDefault="00FA6759" w:rsidP="00FA6759">
      <w:pPr>
        <w:pStyle w:val="BodyText"/>
        <w:rPr>
          <w:lang w:val="en-US"/>
        </w:rPr>
      </w:pPr>
    </w:p>
    <w:p w14:paraId="7C55EC72" w14:textId="050575CE" w:rsidR="00FA6759" w:rsidRPr="00752797" w:rsidRDefault="00FA6759" w:rsidP="00FA6759">
      <w:pPr>
        <w:pStyle w:val="BodyText"/>
        <w:rPr>
          <w:lang w:val="en-US"/>
        </w:rPr>
      </w:pPr>
      <w:r w:rsidRPr="00752797">
        <w:rPr>
          <w:lang w:val="en-US"/>
        </w:rPr>
        <w:t>Finally</w:t>
      </w:r>
      <w:proofErr w:type="gramStart"/>
      <w:r w:rsidRPr="00752797">
        <w:rPr>
          <w:lang w:val="en-US"/>
        </w:rPr>
        <w:t>,  the</w:t>
      </w:r>
      <w:proofErr w:type="gramEnd"/>
      <w:r w:rsidRPr="00752797">
        <w:rPr>
          <w:lang w:val="en-US"/>
        </w:rPr>
        <w:t xml:space="preserve"> </w:t>
      </w:r>
      <w:r w:rsidRPr="00752797">
        <w:rPr>
          <w:i/>
          <w:lang w:val="en-US"/>
        </w:rPr>
        <w:t>veggiemapfile</w:t>
      </w:r>
      <w:r w:rsidRPr="00752797">
        <w:rPr>
          <w:lang w:val="en-US"/>
        </w:rPr>
        <w:t xml:space="preserve"> indicates in what grid cell which vegetation species can be found. The format of this file is similar to the bathymetry files described in</w:t>
      </w:r>
      <w:r w:rsidR="005D79D2">
        <w:rPr>
          <w:lang w:val="en-US"/>
        </w:rPr>
        <w:t xml:space="preserve"> Section</w:t>
      </w:r>
      <w:r w:rsidRPr="00752797">
        <w:rPr>
          <w:lang w:val="en-US"/>
        </w:rPr>
        <w:t xml:space="preserve"> </w:t>
      </w:r>
      <w:r w:rsidRPr="00752797">
        <w:rPr>
          <w:lang w:val="en-US"/>
        </w:rPr>
      </w:r>
      <w:r w:rsidRPr="00752797">
        <w:rPr>
          <w:lang w:val="en-US"/>
        </w:rPr>
      </w:r>
      <w:r w:rsidRPr="00752797">
        <w:rPr>
          <w:lang w:val="en-US"/>
        </w:rPr>
      </w:r>
      <w:r w:rsidRPr="00752797">
        <w:rPr>
          <w:lang w:val="en-US"/>
        </w:rPr>
      </w:r>
      <w:r w:rsidR="00073410">
        <w:rPr>
          <w:lang w:val="en-US"/>
        </w:rPr>
        <w:t>4.3</w:t>
      </w:r>
      <w:r w:rsidRPr="00752797">
        <w:rPr>
          <w:lang w:val="en-US"/>
        </w:rPr>
      </w:r>
      <w:r w:rsidRPr="00752797">
        <w:rPr>
          <w:lang w:val="en-US"/>
        </w:rPr>
        <w:t xml:space="preserve"> </w:t>
      </w:r>
      <w:r w:rsidR="001661CC">
        <w:rPr>
          <w:lang w:val="en-US"/>
        </w:rPr>
        <w:t>(</w:t>
      </w:r>
      <w:r w:rsidRPr="00752797">
        <w:rPr>
          <w:lang w:val="en-US"/>
        </w:rPr>
      </w:r>
      <w:r w:rsidRPr="00752797">
        <w:rPr>
          <w:lang w:val="en-US"/>
        </w:rPr>
      </w:r>
      <w:r w:rsidRPr="00752797">
        <w:rPr>
          <w:lang w:val="en-US"/>
        </w:rPr>
      </w:r>
      <w:r w:rsidRPr="00752797">
        <w:rPr>
          <w:lang w:val="en-US"/>
        </w:rPr>
      </w:r>
      <w:r w:rsidR="00073410" w:rsidRPr="00752797">
        <w:rPr>
          <w:lang w:val="en-US"/>
        </w:rPr>
        <w:t>Grid and bathymetry</w:t>
      </w:r>
      <w:r w:rsidRPr="00752797">
        <w:rPr>
          <w:lang w:val="en-US"/>
        </w:rPr>
      </w:r>
      <w:r w:rsidR="001661CC">
        <w:rPr>
          <w:lang w:val="en-US"/>
        </w:rPr>
        <w:t>)</w:t>
      </w:r>
      <w:r w:rsidRPr="00752797">
        <w:rPr>
          <w:lang w:val="en-US"/>
        </w:rPr>
        <w:t>, but the values are integers referring to a species where 1 refers to the first listed species, 2 to the second, et cetera. A zero indicates no vegetation at that particular location.</w:t>
      </w:r>
    </w:p>
    <w:p w14:paraId="075CC495" w14:textId="77777777" w:rsidR="00FA6759" w:rsidRPr="00752797" w:rsidRDefault="00FA6759" w:rsidP="00FA6759">
      <w:pPr>
        <w:pStyle w:val="BodyText"/>
        <w:rPr>
          <w:lang w:val="en-US"/>
        </w:rPr>
      </w:pPr>
      <w:r w:rsidRPr="00752797">
        <w:rPr>
          <w:lang w:val="en-US"/>
        </w:rPr>
        <w:t>In summary, the following files should be created when the effect of vegetation is modeled:</w:t>
      </w:r>
    </w:p>
    <w:p w14:paraId="0CEE42A7" w14:textId="77777777" w:rsidR="00FA6759" w:rsidRPr="00752797" w:rsidRDefault="00FA6759" w:rsidP="00FA6759">
      <w:pPr>
        <w:numPr>
          <w:ilvl w:val="0"/>
          <w:numId w:val="4"/>
        </w:numPr>
        <w:rPr>
          <w:lang w:val="en-US"/>
        </w:rPr>
      </w:pPr>
      <w:r w:rsidRPr="00752797">
        <w:rPr>
          <w:lang w:val="en-US"/>
        </w:rPr>
        <w:t xml:space="preserve">1 x Veggiemapfile: file similar to bathymetry file containing 0, 1 etc. (up to </w:t>
      </w:r>
      <w:r w:rsidRPr="00752797">
        <w:rPr>
          <w:i/>
          <w:lang w:val="en-US"/>
        </w:rPr>
        <w:t>nveg</w:t>
      </w:r>
      <w:r w:rsidRPr="00752797">
        <w:rPr>
          <w:lang w:val="en-US"/>
        </w:rPr>
        <w:t>)</w:t>
      </w:r>
    </w:p>
    <w:p w14:paraId="2B7FAED3" w14:textId="77777777" w:rsidR="00FA6759" w:rsidRPr="00752797" w:rsidRDefault="00FA6759" w:rsidP="00FA6759">
      <w:pPr>
        <w:numPr>
          <w:ilvl w:val="0"/>
          <w:numId w:val="4"/>
        </w:numPr>
        <w:rPr>
          <w:lang w:val="en-US"/>
        </w:rPr>
      </w:pPr>
      <w:r w:rsidRPr="00752797">
        <w:rPr>
          <w:lang w:val="en-US"/>
        </w:rPr>
        <w:t>1 x Veggiefile: list of file names of vegetation property files per species</w:t>
      </w:r>
    </w:p>
    <w:p w14:paraId="5C62AA4B" w14:textId="77777777" w:rsidR="00FA6759" w:rsidRPr="00752797" w:rsidRDefault="00FA6759" w:rsidP="00FA6759">
      <w:pPr>
        <w:numPr>
          <w:ilvl w:val="0"/>
          <w:numId w:val="4"/>
        </w:numPr>
        <w:rPr>
          <w:lang w:val="en-US"/>
        </w:rPr>
      </w:pPr>
      <w:r w:rsidRPr="00752797">
        <w:rPr>
          <w:i/>
          <w:lang w:val="en-US"/>
        </w:rPr>
        <w:t xml:space="preserve">Nveg </w:t>
      </w:r>
      <w:r w:rsidRPr="00752797">
        <w:rPr>
          <w:lang w:val="en-US"/>
        </w:rPr>
        <w:t>x vegetation property file(s): describing vegetation properties per species</w:t>
      </w:r>
    </w:p>
    <w:p w14:paraId="502BF0B0" w14:textId="77777777" w:rsidR="00FA6759" w:rsidRPr="00752797" w:rsidRDefault="00FA6759" w:rsidP="00FA6759">
      <w:pPr>
        <w:pStyle w:val="BodyText"/>
        <w:rPr>
          <w:lang w:val="en-US"/>
        </w:rPr>
      </w:pPr>
    </w:p>
    <w:p w14:paraId="40BD69ED" w14:textId="77777777" w:rsidR="00FA6759" w:rsidRPr="00752797" w:rsidRDefault="00FA6759" w:rsidP="00FA6759">
      <w:pPr>
        <w:pStyle w:val="BodyText"/>
        <w:rPr>
          <w:lang w:val="en-US"/>
        </w:rPr>
      </w:pPr>
      <w:r w:rsidRPr="00752797">
        <w:rPr>
          <w:lang w:val="en-US"/>
        </w:rPr>
        <w:t xml:space="preserve">Below the relevant keywords in the params.txt are given. In addition, the keyword </w:t>
      </w:r>
      <w:r w:rsidRPr="00752797">
        <w:rPr>
          <w:i/>
          <w:lang w:val="en-US"/>
        </w:rPr>
        <w:t>vegetation</w:t>
      </w:r>
      <w:r w:rsidRPr="00752797">
        <w:rPr>
          <w:lang w:val="en-US"/>
        </w:rPr>
        <w:t xml:space="preserve"> should be set to 1.</w:t>
      </w:r>
    </w:p>
    <w:p w14:paraId="3D9588B5" w14:textId="4B5CDE43" w:rsidR="00FA6759" w:rsidRPr="00752797" w:rsidRDefault="00003B05" w:rsidP="00003B05">
      <w:pPr>
        <w:pStyle w:val="Caption"/>
        <w:rPr>
          <w:lang w:val="en-US"/>
        </w:rPr>
      </w:pPr>
      <w:r w:rsidRPr="00752797">
        <w:rPr>
          <w:lang w:val="en-US"/>
        </w:rPr>
        <w:t xml:space="preserve">Table </w:t>
      </w:r>
      <w:r w:rsidR="00AD3446">
        <w:rPr>
          <w:lang w:val="en-US"/>
        </w:rPr>
      </w:r>
      <w:r w:rsidR="00AD3446">
        <w:rPr>
          <w:lang w:val="en-US"/>
        </w:rPr>
      </w:r>
      <w:r w:rsidR="00AD3446">
        <w:rPr>
          <w:lang w:val="en-US"/>
        </w:rPr>
      </w:r>
      <w:r w:rsidR="00073410">
        <w:rPr>
          <w:noProof/>
          <w:lang w:val="en-US"/>
        </w:rPr>
        <w:t>A</w:t>
      </w:r>
      <w:r w:rsidR="00AD3446">
        <w:rPr>
          <w:lang w:val="en-US"/>
        </w:rPr>
      </w:r>
      <w:r w:rsidR="00AD3446">
        <w:rPr>
          <w:lang w:val="en-US"/>
        </w:rPr>
        <w:t>.</w:t>
      </w:r>
      <w:r w:rsidR="00AD3446">
        <w:rPr>
          <w:lang w:val="en-US"/>
        </w:rPr>
      </w:r>
      <w:r w:rsidR="00AD3446">
        <w:rPr>
          <w:lang w:val="en-US"/>
        </w:rPr>
      </w:r>
      <w:r w:rsidR="00AD3446">
        <w:rPr>
          <w:lang w:val="en-US"/>
        </w:rPr>
      </w:r>
      <w:r w:rsidR="00073410">
        <w:rPr>
          <w:noProof/>
          <w:lang w:val="en-US"/>
        </w:rPr>
        <w:t>1</w:t>
      </w:r>
      <w:r w:rsidR="00AD3446">
        <w:rPr>
          <w:lang w:val="en-US"/>
        </w:rPr>
      </w:r>
      <w:r w:rsidRPr="00752797">
        <w:rPr>
          <w:lang w:val="en-US"/>
        </w:rPr>
        <w:tab/>
        <w:t>Overview of all keywords related to the vegetation module</w:t>
      </w:r>
    </w:p>
    <w:tbl>
      <w:tblPr>
        <w:tblStyle w:val="LightShading-Accent1"/>
        <w:tblW w:w="0" w:type="auto"/>
        <w:tblLook w:val="04A0" w:firstRow="1" w:lastRow="0" w:firstColumn="1" w:lastColumn="0" w:noHBand="0" w:noVBand="1"/>
      </w:tblPr>
      <w:tblGrid>
        <w:gridCol w:w="1913"/>
        <w:gridCol w:w="2152"/>
        <w:gridCol w:w="1241"/>
        <w:gridCol w:w="1354"/>
        <w:gridCol w:w="973"/>
        <w:gridCol w:w="1297"/>
      </w:tblGrid>
      <w:tr w:rsidR="00FA6759" w:rsidRPr="00752797" w14:paraId="09C57679" w14:textId="77777777" w:rsidTr="0099577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84" w:type="dxa"/>
          </w:tcPr>
          <w:p w14:paraId="2CAA58E7" w14:textId="77777777" w:rsidR="00FA6759" w:rsidRPr="00752797" w:rsidRDefault="00FA6759" w:rsidP="00995779">
            <w:pPr>
              <w:pStyle w:val="PlainText"/>
              <w:jc w:val="both"/>
            </w:pPr>
            <w:r w:rsidRPr="00752797">
              <w:t>keyword</w:t>
            </w:r>
          </w:p>
        </w:tc>
        <w:tc>
          <w:tcPr>
            <w:tcW w:w="2834" w:type="dxa"/>
          </w:tcPr>
          <w:p w14:paraId="1E2164E5" w14:textId="77777777" w:rsidR="00FA6759" w:rsidRPr="00752797" w:rsidRDefault="00FA6759" w:rsidP="00995779">
            <w:pPr>
              <w:pStyle w:val="PlainText"/>
              <w:jc w:val="both"/>
              <w:cnfStyle w:val="100000000000" w:firstRow="1" w:lastRow="0" w:firstColumn="0" w:lastColumn="0" w:oddVBand="0" w:evenVBand="0" w:oddHBand="0" w:evenHBand="0" w:firstRowFirstColumn="0" w:firstRowLastColumn="0" w:lastRowFirstColumn="0" w:lastRowLastColumn="0"/>
            </w:pPr>
            <w:r w:rsidRPr="00752797">
              <w:t>description</w:t>
            </w:r>
          </w:p>
        </w:tc>
        <w:tc>
          <w:tcPr>
            <w:tcW w:w="1417" w:type="dxa"/>
          </w:tcPr>
          <w:p w14:paraId="022869E8" w14:textId="77777777" w:rsidR="00FA6759" w:rsidRPr="00752797" w:rsidRDefault="00FA6759" w:rsidP="00995779">
            <w:pPr>
              <w:pStyle w:val="PlainText"/>
              <w:jc w:val="both"/>
              <w:cnfStyle w:val="100000000000" w:firstRow="1" w:lastRow="0" w:firstColumn="0" w:lastColumn="0" w:oddVBand="0" w:evenVBand="0" w:oddHBand="0" w:evenHBand="0" w:firstRowFirstColumn="0" w:firstRowLastColumn="0" w:lastRowFirstColumn="0" w:lastRowLastColumn="0"/>
            </w:pPr>
            <w:r w:rsidRPr="00752797">
              <w:t>default</w:t>
            </w:r>
          </w:p>
        </w:tc>
        <w:tc>
          <w:tcPr>
            <w:tcW w:w="1984" w:type="dxa"/>
          </w:tcPr>
          <w:p w14:paraId="63738C0C" w14:textId="77777777" w:rsidR="00FA6759" w:rsidRPr="00752797" w:rsidRDefault="00FA6759" w:rsidP="00995779">
            <w:pPr>
              <w:pStyle w:val="PlainText"/>
              <w:jc w:val="both"/>
              <w:cnfStyle w:val="100000000000" w:firstRow="1" w:lastRow="0" w:firstColumn="0" w:lastColumn="0" w:oddVBand="0" w:evenVBand="0" w:oddHBand="0" w:evenHBand="0" w:firstRowFirstColumn="0" w:firstRowLastColumn="0" w:lastRowFirstColumn="0" w:lastRowLastColumn="0"/>
            </w:pPr>
            <w:r w:rsidRPr="00752797">
              <w:t>range</w:t>
            </w:r>
          </w:p>
        </w:tc>
        <w:tc>
          <w:tcPr>
            <w:tcW w:w="850" w:type="dxa"/>
          </w:tcPr>
          <w:p w14:paraId="62D08CFD" w14:textId="77777777" w:rsidR="00FA6759" w:rsidRPr="00752797" w:rsidRDefault="00FA6759" w:rsidP="00995779">
            <w:pPr>
              <w:pStyle w:val="PlainText"/>
              <w:jc w:val="both"/>
              <w:cnfStyle w:val="100000000000" w:firstRow="1" w:lastRow="0" w:firstColumn="0" w:lastColumn="0" w:oddVBand="0" w:evenVBand="0" w:oddHBand="0" w:evenHBand="0" w:firstRowFirstColumn="0" w:firstRowLastColumn="0" w:lastRowFirstColumn="0" w:lastRowLastColumn="0"/>
            </w:pPr>
            <w:r w:rsidRPr="00752797">
              <w:t>units</w:t>
            </w:r>
          </w:p>
        </w:tc>
        <w:tc>
          <w:tcPr>
            <w:tcW w:w="1700" w:type="dxa"/>
          </w:tcPr>
          <w:p w14:paraId="75BDB494" w14:textId="77777777" w:rsidR="00FA6759" w:rsidRPr="00752797" w:rsidRDefault="00FA6759" w:rsidP="00995779">
            <w:pPr>
              <w:pStyle w:val="PlainText"/>
              <w:jc w:val="both"/>
              <w:cnfStyle w:val="100000000000" w:firstRow="1" w:lastRow="0" w:firstColumn="0" w:lastColumn="0" w:oddVBand="0" w:evenVBand="0" w:oddHBand="0" w:evenHBand="0" w:firstRowFirstColumn="0" w:firstRowLastColumn="0" w:lastRowFirstColumn="0" w:lastRowLastColumn="0"/>
            </w:pPr>
            <w:r w:rsidRPr="00752797">
              <w:t>remark</w:t>
            </w:r>
          </w:p>
        </w:tc>
      </w:tr>
      <w:tr w:rsidR="00FA6759" w:rsidRPr="00752797" w14:paraId="44F976B5" w14:textId="77777777" w:rsidTr="009957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775EB83A" w14:textId="77777777" w:rsidR="00FA6759" w:rsidRPr="00752797" w:rsidRDefault="00FA6759" w:rsidP="00995779">
            <w:pPr>
              <w:pStyle w:val="PlainText"/>
              <w:jc w:val="both"/>
            </w:pPr>
            <w:r w:rsidRPr="00752797">
              <w:t>nveg</w:t>
            </w:r>
          </w:p>
        </w:tc>
        <w:tc>
          <w:tcPr>
            <w:tcW w:w="2834" w:type="dxa"/>
          </w:tcPr>
          <w:p w14:paraId="07CE72B9" w14:textId="77777777" w:rsidR="00FA6759" w:rsidRPr="00752797" w:rsidRDefault="00FA6759" w:rsidP="00995779">
            <w:pPr>
              <w:pStyle w:val="PlainText"/>
              <w:jc w:val="both"/>
              <w:cnfStyle w:val="000000100000" w:firstRow="0" w:lastRow="0" w:firstColumn="0" w:lastColumn="0" w:oddVBand="0" w:evenVBand="0" w:oddHBand="1" w:evenHBand="0" w:firstRowFirstColumn="0" w:firstRowLastColumn="0" w:lastRowFirstColumn="0" w:lastRowLastColumn="0"/>
            </w:pPr>
            <w:r w:rsidRPr="00752797">
              <w:t>Number of vegetation species</w:t>
            </w:r>
          </w:p>
        </w:tc>
        <w:tc>
          <w:tcPr>
            <w:tcW w:w="1417" w:type="dxa"/>
          </w:tcPr>
          <w:p w14:paraId="1613DB2E" w14:textId="77777777" w:rsidR="00FA6759" w:rsidRPr="00752797" w:rsidRDefault="00FA6759" w:rsidP="00995779">
            <w:pPr>
              <w:pStyle w:val="PlainText"/>
              <w:jc w:val="both"/>
              <w:cnfStyle w:val="000000100000" w:firstRow="0" w:lastRow="0" w:firstColumn="0" w:lastColumn="0" w:oddVBand="0" w:evenVBand="0" w:oddHBand="1" w:evenHBand="0" w:firstRowFirstColumn="0" w:firstRowLastColumn="0" w:lastRowFirstColumn="0" w:lastRowLastColumn="0"/>
            </w:pPr>
            <w:r w:rsidRPr="00752797">
              <w:t>-123</w:t>
            </w:r>
          </w:p>
        </w:tc>
        <w:tc>
          <w:tcPr>
            <w:tcW w:w="1984" w:type="dxa"/>
          </w:tcPr>
          <w:p w14:paraId="12CC417D" w14:textId="77777777" w:rsidR="00FA6759" w:rsidRPr="00752797" w:rsidRDefault="00FA6759" w:rsidP="00995779">
            <w:pPr>
              <w:pStyle w:val="PlainText"/>
              <w:jc w:val="both"/>
              <w:cnfStyle w:val="000000100000" w:firstRow="0" w:lastRow="0" w:firstColumn="0" w:lastColumn="0" w:oddVBand="0" w:evenVBand="0" w:oddHBand="1" w:evenHBand="0" w:firstRowFirstColumn="0" w:firstRowLastColumn="0" w:lastRowFirstColumn="0" w:lastRowLastColumn="0"/>
            </w:pPr>
          </w:p>
        </w:tc>
        <w:tc>
          <w:tcPr>
            <w:tcW w:w="850" w:type="dxa"/>
          </w:tcPr>
          <w:p w14:paraId="40F920B7" w14:textId="77777777" w:rsidR="00FA6759" w:rsidRPr="00752797" w:rsidRDefault="00FA6759" w:rsidP="00995779">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700" w:type="dxa"/>
          </w:tcPr>
          <w:p w14:paraId="3068F12F" w14:textId="77777777" w:rsidR="00FA6759" w:rsidRPr="00752797" w:rsidRDefault="00FA6759" w:rsidP="00995779">
            <w:pPr>
              <w:pStyle w:val="PlainText"/>
              <w:jc w:val="both"/>
              <w:cnfStyle w:val="000000100000" w:firstRow="0" w:lastRow="0" w:firstColumn="0" w:lastColumn="0" w:oddVBand="0" w:evenVBand="0" w:oddHBand="1" w:evenHBand="0" w:firstRowFirstColumn="0" w:firstRowLastColumn="0" w:lastRowFirstColumn="0" w:lastRowLastColumn="0"/>
            </w:pPr>
          </w:p>
        </w:tc>
      </w:tr>
      <w:tr w:rsidR="00FA6759" w:rsidRPr="00752797" w14:paraId="2F78F6AE" w14:textId="77777777" w:rsidTr="00995779">
        <w:tc>
          <w:tcPr>
            <w:cnfStyle w:val="001000000000" w:firstRow="0" w:lastRow="0" w:firstColumn="1" w:lastColumn="0" w:oddVBand="0" w:evenVBand="0" w:oddHBand="0" w:evenHBand="0" w:firstRowFirstColumn="0" w:firstRowLastColumn="0" w:lastRowFirstColumn="0" w:lastRowLastColumn="0"/>
            <w:tcW w:w="1984" w:type="dxa"/>
          </w:tcPr>
          <w:p w14:paraId="314BE767" w14:textId="77777777" w:rsidR="00FA6759" w:rsidRPr="00752797" w:rsidRDefault="00FA6759" w:rsidP="00995779">
            <w:pPr>
              <w:pStyle w:val="PlainText"/>
              <w:jc w:val="both"/>
            </w:pPr>
            <w:r w:rsidRPr="00752797">
              <w:t>veggiefile</w:t>
            </w:r>
          </w:p>
        </w:tc>
        <w:tc>
          <w:tcPr>
            <w:tcW w:w="2834" w:type="dxa"/>
          </w:tcPr>
          <w:p w14:paraId="47F9389A" w14:textId="77777777" w:rsidR="00FA6759" w:rsidRPr="00752797" w:rsidRDefault="00FA6759" w:rsidP="00995779">
            <w:pPr>
              <w:pStyle w:val="PlainText"/>
              <w:jc w:val="both"/>
              <w:cnfStyle w:val="000000000000" w:firstRow="0" w:lastRow="0" w:firstColumn="0" w:lastColumn="0" w:oddVBand="0" w:evenVBand="0" w:oddHBand="0" w:evenHBand="0" w:firstRowFirstColumn="0" w:firstRowLastColumn="0" w:lastRowFirstColumn="0" w:lastRowLastColumn="0"/>
            </w:pPr>
            <w:r w:rsidRPr="00752797">
              <w:t>Name of vegetation species list file</w:t>
            </w:r>
          </w:p>
        </w:tc>
        <w:tc>
          <w:tcPr>
            <w:tcW w:w="1417" w:type="dxa"/>
          </w:tcPr>
          <w:p w14:paraId="3EFD5226" w14:textId="77777777" w:rsidR="00FA6759" w:rsidRPr="00752797" w:rsidRDefault="00FA6759" w:rsidP="00995779">
            <w:pPr>
              <w:pStyle w:val="PlainText"/>
              <w:jc w:val="both"/>
              <w:cnfStyle w:val="000000000000" w:firstRow="0" w:lastRow="0" w:firstColumn="0" w:lastColumn="0" w:oddVBand="0" w:evenVBand="0" w:oddHBand="0" w:evenHBand="0" w:firstRowFirstColumn="0" w:firstRowLastColumn="0" w:lastRowFirstColumn="0" w:lastRowLastColumn="0"/>
            </w:pPr>
          </w:p>
        </w:tc>
        <w:tc>
          <w:tcPr>
            <w:tcW w:w="1984" w:type="dxa"/>
          </w:tcPr>
          <w:p w14:paraId="17454C5B" w14:textId="77777777" w:rsidR="00FA6759" w:rsidRPr="00752797" w:rsidRDefault="00FA6759" w:rsidP="00995779">
            <w:pPr>
              <w:pStyle w:val="PlainText"/>
              <w:jc w:val="both"/>
              <w:cnfStyle w:val="000000000000" w:firstRow="0" w:lastRow="0" w:firstColumn="0" w:lastColumn="0" w:oddVBand="0" w:evenVBand="0" w:oddHBand="0" w:evenHBand="0" w:firstRowFirstColumn="0" w:firstRowLastColumn="0" w:lastRowFirstColumn="0" w:lastRowLastColumn="0"/>
            </w:pPr>
          </w:p>
        </w:tc>
        <w:tc>
          <w:tcPr>
            <w:tcW w:w="850" w:type="dxa"/>
          </w:tcPr>
          <w:p w14:paraId="588EFCA6" w14:textId="77777777" w:rsidR="00FA6759" w:rsidRPr="00752797" w:rsidRDefault="00FA6759" w:rsidP="00995779">
            <w:pPr>
              <w:pStyle w:val="PlainText"/>
              <w:jc w:val="both"/>
              <w:cnfStyle w:val="000000000000" w:firstRow="0" w:lastRow="0" w:firstColumn="0" w:lastColumn="0" w:oddVBand="0" w:evenVBand="0" w:oddHBand="0" w:evenHBand="0" w:firstRowFirstColumn="0" w:firstRowLastColumn="0" w:lastRowFirstColumn="0" w:lastRowLastColumn="0"/>
            </w:pPr>
            <w:r w:rsidRPr="00752797">
              <w:t>&lt;file&gt;</w:t>
            </w:r>
          </w:p>
        </w:tc>
        <w:tc>
          <w:tcPr>
            <w:tcW w:w="1700" w:type="dxa"/>
          </w:tcPr>
          <w:p w14:paraId="007F51FD" w14:textId="77777777" w:rsidR="00FA6759" w:rsidRPr="00752797" w:rsidRDefault="00FA6759" w:rsidP="00995779">
            <w:pPr>
              <w:pStyle w:val="PlainText"/>
              <w:jc w:val="both"/>
              <w:cnfStyle w:val="000000000000" w:firstRow="0" w:lastRow="0" w:firstColumn="0" w:lastColumn="0" w:oddVBand="0" w:evenVBand="0" w:oddHBand="0" w:evenHBand="0" w:firstRowFirstColumn="0" w:firstRowLastColumn="0" w:lastRowFirstColumn="0" w:lastRowLastColumn="0"/>
            </w:pPr>
          </w:p>
        </w:tc>
      </w:tr>
      <w:tr w:rsidR="00FA6759" w:rsidRPr="00752797" w14:paraId="6E78A034" w14:textId="77777777" w:rsidTr="009957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4E9C4BA6" w14:textId="77777777" w:rsidR="00FA6759" w:rsidRPr="00752797" w:rsidRDefault="00FA6759" w:rsidP="00995779">
            <w:pPr>
              <w:pStyle w:val="PlainText"/>
              <w:jc w:val="both"/>
            </w:pPr>
            <w:r w:rsidRPr="00752797">
              <w:t>veggiemapfile</w:t>
            </w:r>
          </w:p>
        </w:tc>
        <w:tc>
          <w:tcPr>
            <w:tcW w:w="2834" w:type="dxa"/>
          </w:tcPr>
          <w:p w14:paraId="5D0F0DDC" w14:textId="77777777" w:rsidR="00FA6759" w:rsidRPr="00752797" w:rsidRDefault="00FA6759" w:rsidP="00995779">
            <w:pPr>
              <w:pStyle w:val="PlainText"/>
              <w:jc w:val="both"/>
              <w:cnfStyle w:val="000000100000" w:firstRow="0" w:lastRow="0" w:firstColumn="0" w:lastColumn="0" w:oddVBand="0" w:evenVBand="0" w:oddHBand="1" w:evenHBand="0" w:firstRowFirstColumn="0" w:firstRowLastColumn="0" w:lastRowFirstColumn="0" w:lastRowLastColumn="0"/>
            </w:pPr>
            <w:r w:rsidRPr="00752797">
              <w:t>Name of vegetation species map file</w:t>
            </w:r>
          </w:p>
        </w:tc>
        <w:tc>
          <w:tcPr>
            <w:tcW w:w="1417" w:type="dxa"/>
          </w:tcPr>
          <w:p w14:paraId="25939E52" w14:textId="77777777" w:rsidR="00FA6759" w:rsidRPr="00752797" w:rsidRDefault="00FA6759" w:rsidP="00995779">
            <w:pPr>
              <w:pStyle w:val="PlainText"/>
              <w:jc w:val="both"/>
              <w:cnfStyle w:val="000000100000" w:firstRow="0" w:lastRow="0" w:firstColumn="0" w:lastColumn="0" w:oddVBand="0" w:evenVBand="0" w:oddHBand="1" w:evenHBand="0" w:firstRowFirstColumn="0" w:firstRowLastColumn="0" w:lastRowFirstColumn="0" w:lastRowLastColumn="0"/>
            </w:pPr>
          </w:p>
        </w:tc>
        <w:tc>
          <w:tcPr>
            <w:tcW w:w="1984" w:type="dxa"/>
          </w:tcPr>
          <w:p w14:paraId="2B2D6AC2" w14:textId="77777777" w:rsidR="00FA6759" w:rsidRPr="00752797" w:rsidRDefault="00FA6759" w:rsidP="00995779">
            <w:pPr>
              <w:pStyle w:val="PlainText"/>
              <w:jc w:val="both"/>
              <w:cnfStyle w:val="000000100000" w:firstRow="0" w:lastRow="0" w:firstColumn="0" w:lastColumn="0" w:oddVBand="0" w:evenVBand="0" w:oddHBand="1" w:evenHBand="0" w:firstRowFirstColumn="0" w:firstRowLastColumn="0" w:lastRowFirstColumn="0" w:lastRowLastColumn="0"/>
            </w:pPr>
          </w:p>
        </w:tc>
        <w:tc>
          <w:tcPr>
            <w:tcW w:w="850" w:type="dxa"/>
          </w:tcPr>
          <w:p w14:paraId="08656C72" w14:textId="77777777" w:rsidR="00FA6759" w:rsidRPr="00752797" w:rsidRDefault="00FA6759" w:rsidP="00995779">
            <w:pPr>
              <w:pStyle w:val="PlainText"/>
              <w:jc w:val="both"/>
              <w:cnfStyle w:val="000000100000" w:firstRow="0" w:lastRow="0" w:firstColumn="0" w:lastColumn="0" w:oddVBand="0" w:evenVBand="0" w:oddHBand="1" w:evenHBand="0" w:firstRowFirstColumn="0" w:firstRowLastColumn="0" w:lastRowFirstColumn="0" w:lastRowLastColumn="0"/>
            </w:pPr>
            <w:r w:rsidRPr="00752797">
              <w:t>&lt;file&gt;</w:t>
            </w:r>
          </w:p>
        </w:tc>
        <w:tc>
          <w:tcPr>
            <w:tcW w:w="1700" w:type="dxa"/>
          </w:tcPr>
          <w:p w14:paraId="35FE0E55" w14:textId="77777777" w:rsidR="00FA6759" w:rsidRPr="00752797" w:rsidRDefault="00FA6759" w:rsidP="00995779">
            <w:pPr>
              <w:pStyle w:val="PlainText"/>
              <w:jc w:val="both"/>
              <w:cnfStyle w:val="000000100000" w:firstRow="0" w:lastRow="0" w:firstColumn="0" w:lastColumn="0" w:oddVBand="0" w:evenVBand="0" w:oddHBand="1" w:evenHBand="0" w:firstRowFirstColumn="0" w:firstRowLastColumn="0" w:lastRowFirstColumn="0" w:lastRowLastColumn="0"/>
            </w:pPr>
          </w:p>
        </w:tc>
      </w:tr>
    </w:tbl>
    <w:p w14:paraId="24A6D61D" w14:textId="77777777" w:rsidR="00FA6759" w:rsidRPr="00752797" w:rsidRDefault="00FA6759" w:rsidP="00FA6759">
      <w:pPr>
        <w:pStyle w:val="Heading2"/>
        <w:spacing w:line="240" w:lineRule="auto"/>
        <w:jc w:val="both"/>
        <w:rPr>
          <w:lang w:val="en-US"/>
        </w:rPr>
      </w:pPr>
      <w:bookmarkStart w:id="470" w:name="_Toc285701680"/>
      <w:bookmarkStart w:id="471" w:name="_Toc412623870"/>
      <w:bookmarkStart w:id="472" w:name="_Toc417455019"/>
      <w:bookmarkStart w:id="473" w:name="_Toc417455492"/>
      <w:bookmarkStart w:id="474" w:name="_Toc417455685"/>
      <w:bookmarkStart w:id="475" w:name="_Toc417455830"/>
      <w:r w:rsidRPr="00752797">
        <w:rPr>
          <w:lang w:val="en-US"/>
        </w:rPr>
        <w:t>Discharge input</w:t>
      </w:r>
      <w:bookmarkEnd w:id="470"/>
      <w:bookmarkEnd w:id="471"/>
      <w:bookmarkEnd w:id="472"/>
      <w:bookmarkEnd w:id="473"/>
      <w:bookmarkEnd w:id="474"/>
      <w:bookmarkEnd w:id="475"/>
    </w:p>
    <w:p w14:paraId="2F70EDAE" w14:textId="77777777" w:rsidR="00620A54" w:rsidRPr="00752797" w:rsidRDefault="00620A54" w:rsidP="002603CC">
      <w:pPr>
        <w:pStyle w:val="BodyText"/>
        <w:rPr>
          <w:lang w:val="en-US"/>
        </w:rPr>
      </w:pPr>
      <w:r w:rsidRPr="00752797">
        <w:rPr>
          <w:lang w:val="en-US"/>
        </w:rPr>
        <w:t xml:space="preserve">Discharge of water at the model boundaries or directly in the model domain is defined along specific grid sections. The keywords </w:t>
      </w:r>
      <w:r w:rsidRPr="00752797">
        <w:rPr>
          <w:i/>
          <w:lang w:val="en-US"/>
        </w:rPr>
        <w:t>ndischarge</w:t>
      </w:r>
      <w:r w:rsidRPr="00752797">
        <w:rPr>
          <w:lang w:val="en-US"/>
        </w:rPr>
        <w:t xml:space="preserve"> and </w:t>
      </w:r>
      <w:r w:rsidRPr="00752797">
        <w:rPr>
          <w:i/>
          <w:lang w:val="en-US"/>
        </w:rPr>
        <w:t>ntdischarge</w:t>
      </w:r>
      <w:r w:rsidRPr="00752797">
        <w:rPr>
          <w:lang w:val="en-US"/>
        </w:rPr>
        <w:t xml:space="preserve"> define the number of discharge sections and the length of the discharge time series respectively. The </w:t>
      </w:r>
      <w:r w:rsidRPr="00752797">
        <w:rPr>
          <w:i/>
          <w:lang w:val="en-US"/>
        </w:rPr>
        <w:t xml:space="preserve">disch_loc_file </w:t>
      </w:r>
      <w:r w:rsidRPr="00752797">
        <w:rPr>
          <w:lang w:val="en-US"/>
        </w:rPr>
        <w:t xml:space="preserve">keyword references a file that defines the discharge sections. Each line in this file corresponds to a grid section and each line contains four numbers being the start and end coordinates of the section. The file is formatted as follows, where </w:t>
      </w:r>
      <w:r w:rsidRPr="00752797">
        <w:rPr>
          <w:i/>
          <w:lang w:val="en-US"/>
        </w:rPr>
        <w:t>ndisch</w:t>
      </w:r>
      <w:r w:rsidRPr="00752797">
        <w:rPr>
          <w:lang w:val="en-US"/>
        </w:rPr>
        <w:t xml:space="preserve"> refers to the keyword </w:t>
      </w:r>
      <w:r w:rsidRPr="00752797">
        <w:rPr>
          <w:i/>
          <w:lang w:val="en-US"/>
        </w:rPr>
        <w:t>ndischarge</w:t>
      </w:r>
      <w:r w:rsidRPr="00752797">
        <w:rPr>
          <w:lang w:val="en-US"/>
        </w:rPr>
        <w:t>:</w:t>
      </w:r>
    </w:p>
    <w:p w14:paraId="1A5AE935" w14:textId="77777777" w:rsidR="00620A54" w:rsidRPr="00752797" w:rsidRDefault="00620A54" w:rsidP="002603CC">
      <w:pPr>
        <w:pStyle w:val="Codeheader"/>
        <w:rPr>
          <w:lang w:val="en-US"/>
        </w:rPr>
      </w:pPr>
      <w:r w:rsidRPr="00752797">
        <w:rPr>
          <w:lang w:val="en-US"/>
        </w:rPr>
        <w:lastRenderedPageBreak/>
        <w:t>disch_loc.txt</w:t>
      </w:r>
    </w:p>
    <w:p w14:paraId="2CB14430" w14:textId="77777777" w:rsidR="00620A54" w:rsidRPr="00752797" w:rsidRDefault="00620A54" w:rsidP="002603CC">
      <w:pPr>
        <w:pStyle w:val="Code"/>
        <w:jc w:val="both"/>
      </w:pPr>
      <w:r w:rsidRPr="00752797">
        <w:t>&lt;x_start 1&gt; &lt;y_start 1&gt; &lt;x_end 1&gt; &lt;y_end 1&gt;</w:t>
      </w:r>
    </w:p>
    <w:p w14:paraId="2791A62D" w14:textId="77777777" w:rsidR="00620A54" w:rsidRPr="00752797" w:rsidRDefault="00620A54" w:rsidP="002603CC">
      <w:pPr>
        <w:pStyle w:val="Code"/>
        <w:jc w:val="both"/>
      </w:pPr>
      <w:r w:rsidRPr="00752797">
        <w:t>&lt;x_start 2&gt; &lt;y_start 2&gt; &lt;x_end 2&gt; &lt;y_end 2&gt;</w:t>
      </w:r>
    </w:p>
    <w:p w14:paraId="19A0E3CB" w14:textId="77777777" w:rsidR="00620A54" w:rsidRPr="00752797" w:rsidRDefault="00620A54" w:rsidP="002603CC">
      <w:pPr>
        <w:pStyle w:val="Code"/>
        <w:jc w:val="both"/>
      </w:pPr>
      <w:r w:rsidRPr="00752797">
        <w:t>&lt;x_start 3&gt; &lt;y_start 3&gt; &lt;x_end 3&gt; &lt;y_end 3&gt;</w:t>
      </w:r>
    </w:p>
    <w:p w14:paraId="4C4F953F" w14:textId="77777777" w:rsidR="00620A54" w:rsidRPr="00752797" w:rsidRDefault="00620A54" w:rsidP="002603CC">
      <w:pPr>
        <w:pStyle w:val="Code"/>
        <w:jc w:val="both"/>
      </w:pPr>
      <w:r w:rsidRPr="00752797">
        <w:t>...</w:t>
      </w:r>
    </w:p>
    <w:p w14:paraId="241D7C10" w14:textId="77777777" w:rsidR="00620A54" w:rsidRPr="00752797" w:rsidRDefault="00620A54" w:rsidP="002603CC">
      <w:pPr>
        <w:pStyle w:val="Code"/>
        <w:jc w:val="both"/>
      </w:pPr>
      <w:r w:rsidRPr="00752797">
        <w:t>&lt;</w:t>
      </w:r>
      <w:proofErr w:type="gramStart"/>
      <w:r w:rsidRPr="00752797">
        <w:t>x_start</w:t>
      </w:r>
      <w:proofErr w:type="gramEnd"/>
      <w:r w:rsidRPr="00752797">
        <w:t xml:space="preserve"> ndisch&gt; &lt;y_start ndisch&gt; &lt;x_end ndisch&gt; &lt;y_end ndisch&gt;</w:t>
      </w:r>
    </w:p>
    <w:p w14:paraId="1A2D340D" w14:textId="77777777" w:rsidR="00620A54" w:rsidRPr="00752797" w:rsidRDefault="00620A54" w:rsidP="002603CC">
      <w:pPr>
        <w:pStyle w:val="BodyText"/>
        <w:rPr>
          <w:lang w:val="en-US"/>
        </w:rPr>
      </w:pPr>
      <w:r w:rsidRPr="00752797">
        <w:rPr>
          <w:lang w:val="en-US"/>
        </w:rPr>
        <w:t xml:space="preserve">The world coordinates specified in this file must be chosen such that they are close to the desired grid cell borders, since the grid cell borders are eventually used as discharge section. Discharge sections can be located along grid cell borders that are either oriented cross-shore or alongshore, but not a combination of the two. In a regular grid this implies that </w:t>
      </w:r>
      <w:r w:rsidR="00752797" w:rsidRPr="00752797">
        <w:rPr>
          <w:lang w:val="en-US"/>
        </w:rPr>
        <w:t>either the start or</w:t>
      </w:r>
      <w:r w:rsidRPr="00752797">
        <w:rPr>
          <w:lang w:val="en-US"/>
        </w:rPr>
        <w:t xml:space="preserve"> end x-coordinates are equal</w:t>
      </w:r>
      <w:r w:rsidR="00C87E94" w:rsidRPr="00752797">
        <w:rPr>
          <w:lang w:val="en-US"/>
        </w:rPr>
        <w:t>,</w:t>
      </w:r>
      <w:r w:rsidRPr="00752797">
        <w:rPr>
          <w:lang w:val="en-US"/>
        </w:rPr>
        <w:t xml:space="preserve"> or the start and end y-coordinates are equal. Alternatively, both are equal. In this case a vertical discharge from above is assumed, rather than a horizontal discharge. Vertical discharges only add mass and no momentum to the water body.</w:t>
      </w:r>
    </w:p>
    <w:p w14:paraId="5332A014" w14:textId="77777777" w:rsidR="00620A54" w:rsidRPr="00752797" w:rsidRDefault="00620A54" w:rsidP="002603CC">
      <w:pPr>
        <w:pStyle w:val="BodyText"/>
        <w:rPr>
          <w:lang w:val="en-US"/>
        </w:rPr>
      </w:pPr>
      <w:r w:rsidRPr="00752797">
        <w:rPr>
          <w:lang w:val="en-US"/>
        </w:rPr>
        <w:t xml:space="preserve">The keyword </w:t>
      </w:r>
      <w:r w:rsidRPr="00752797">
        <w:rPr>
          <w:i/>
          <w:lang w:val="en-US"/>
        </w:rPr>
        <w:t>disch_</w:t>
      </w:r>
      <w:r w:rsidR="00AB1A16" w:rsidRPr="00752797">
        <w:rPr>
          <w:i/>
          <w:lang w:val="en-US"/>
        </w:rPr>
        <w:t>time series</w:t>
      </w:r>
      <w:r w:rsidRPr="00752797">
        <w:rPr>
          <w:i/>
          <w:lang w:val="en-US"/>
        </w:rPr>
        <w:t>_file</w:t>
      </w:r>
      <w:r w:rsidRPr="00752797">
        <w:rPr>
          <w:lang w:val="en-US"/>
        </w:rPr>
        <w:t xml:space="preserve"> references a file defining the time series imposed on the discharge locations. The file lists the timings in the first column and a discharge value in m</w:t>
      </w:r>
      <w:r w:rsidRPr="00752797">
        <w:rPr>
          <w:vertAlign w:val="superscript"/>
          <w:lang w:val="en-US"/>
        </w:rPr>
        <w:t>3</w:t>
      </w:r>
      <w:r w:rsidRPr="00752797">
        <w:rPr>
          <w:lang w:val="en-US"/>
        </w:rPr>
        <w:t xml:space="preserve">/s for each discharge section as follows, where </w:t>
      </w:r>
      <w:r w:rsidRPr="00752797">
        <w:rPr>
          <w:i/>
          <w:lang w:val="en-US"/>
        </w:rPr>
        <w:t>ntdisch</w:t>
      </w:r>
      <w:r w:rsidRPr="00752797">
        <w:rPr>
          <w:lang w:val="en-US"/>
        </w:rPr>
        <w:t xml:space="preserve"> refers to the keyword </w:t>
      </w:r>
      <w:r w:rsidRPr="00752797">
        <w:rPr>
          <w:i/>
          <w:lang w:val="en-US"/>
        </w:rPr>
        <w:t>ntdischarge</w:t>
      </w:r>
      <w:r w:rsidRPr="00752797">
        <w:rPr>
          <w:lang w:val="en-US"/>
        </w:rPr>
        <w:t>:</w:t>
      </w:r>
    </w:p>
    <w:p w14:paraId="5833F26F" w14:textId="77777777" w:rsidR="00620A54" w:rsidRPr="00752797" w:rsidRDefault="00620A54" w:rsidP="002603CC">
      <w:pPr>
        <w:pStyle w:val="Codeheader"/>
        <w:rPr>
          <w:lang w:val="en-US"/>
        </w:rPr>
      </w:pPr>
      <w:r w:rsidRPr="00752797">
        <w:rPr>
          <w:lang w:val="en-US"/>
        </w:rPr>
        <w:t>disch_</w:t>
      </w:r>
      <w:r w:rsidR="00AB1A16" w:rsidRPr="00752797">
        <w:rPr>
          <w:lang w:val="en-US"/>
        </w:rPr>
        <w:t>time series</w:t>
      </w:r>
      <w:r w:rsidRPr="00752797">
        <w:rPr>
          <w:lang w:val="en-US"/>
        </w:rPr>
        <w:t>.txt</w:t>
      </w:r>
    </w:p>
    <w:p w14:paraId="5BE87DFD" w14:textId="77777777" w:rsidR="00620A54" w:rsidRPr="00752797" w:rsidRDefault="00620A54" w:rsidP="002603CC">
      <w:pPr>
        <w:pStyle w:val="Code"/>
        <w:jc w:val="both"/>
      </w:pPr>
      <w:r w:rsidRPr="00752797">
        <w:t>&lt;</w:t>
      </w:r>
      <w:proofErr w:type="gramStart"/>
      <w:r w:rsidRPr="00752797">
        <w:t>t</w:t>
      </w:r>
      <w:proofErr w:type="gramEnd"/>
      <w:r w:rsidRPr="00752797">
        <w:t xml:space="preserve"> 1&gt; &lt;Q 1,1&gt; &lt;Q 2,1&gt; ... &lt;Q ndisch,1&gt;</w:t>
      </w:r>
    </w:p>
    <w:p w14:paraId="013641CF" w14:textId="77777777" w:rsidR="00620A54" w:rsidRPr="00752797" w:rsidRDefault="00620A54" w:rsidP="002603CC">
      <w:pPr>
        <w:pStyle w:val="Code"/>
        <w:jc w:val="both"/>
      </w:pPr>
      <w:r w:rsidRPr="00752797">
        <w:t>&lt;</w:t>
      </w:r>
      <w:proofErr w:type="gramStart"/>
      <w:r w:rsidRPr="00752797">
        <w:t>t</w:t>
      </w:r>
      <w:proofErr w:type="gramEnd"/>
      <w:r w:rsidRPr="00752797">
        <w:t xml:space="preserve"> 2&gt; &lt;Q 1,2&gt; &lt;Q 2,2&gt; ... &lt;Q ndisch,2&gt;</w:t>
      </w:r>
    </w:p>
    <w:p w14:paraId="19874F15" w14:textId="77777777" w:rsidR="00620A54" w:rsidRPr="00752797" w:rsidRDefault="00620A54" w:rsidP="002603CC">
      <w:pPr>
        <w:pStyle w:val="Code"/>
        <w:jc w:val="both"/>
      </w:pPr>
      <w:r w:rsidRPr="00752797">
        <w:t>&lt;</w:t>
      </w:r>
      <w:proofErr w:type="gramStart"/>
      <w:r w:rsidRPr="00752797">
        <w:t>t</w:t>
      </w:r>
      <w:proofErr w:type="gramEnd"/>
      <w:r w:rsidRPr="00752797">
        <w:t xml:space="preserve"> 3&gt; &lt;Q 1,3&gt; &lt;Q 2,3&gt; ... &lt;Q ndisch,3&gt;</w:t>
      </w:r>
    </w:p>
    <w:p w14:paraId="76F1AAE6" w14:textId="77777777" w:rsidR="00620A54" w:rsidRPr="00752797" w:rsidRDefault="00620A54" w:rsidP="002603CC">
      <w:pPr>
        <w:pStyle w:val="Code"/>
        <w:jc w:val="both"/>
      </w:pPr>
      <w:r w:rsidRPr="00752797">
        <w:t>...</w:t>
      </w:r>
    </w:p>
    <w:p w14:paraId="30362FD5" w14:textId="77777777" w:rsidR="00620A54" w:rsidRPr="00752797" w:rsidRDefault="00620A54" w:rsidP="002603CC">
      <w:pPr>
        <w:pStyle w:val="Code"/>
        <w:jc w:val="both"/>
      </w:pPr>
      <w:r w:rsidRPr="00752797">
        <w:t>&lt;</w:t>
      </w:r>
      <w:proofErr w:type="gramStart"/>
      <w:r w:rsidRPr="00752797">
        <w:t>t</w:t>
      </w:r>
      <w:proofErr w:type="gramEnd"/>
      <w:r w:rsidRPr="00752797">
        <w:t xml:space="preserve"> ntdisch&gt; &lt;Q 1,ntdisch&gt; &lt;Q 2,ntdisch&gt; ... &lt;Q ndisch,ntdisch&gt;</w:t>
      </w:r>
    </w:p>
    <w:p w14:paraId="29D5BA66" w14:textId="77777777" w:rsidR="00620A54" w:rsidRPr="00752797" w:rsidRDefault="00620A54" w:rsidP="002603CC">
      <w:pPr>
        <w:pStyle w:val="BodyText"/>
        <w:rPr>
          <w:lang w:val="en-US"/>
        </w:rPr>
      </w:pPr>
      <w:r w:rsidRPr="00752797">
        <w:rPr>
          <w:lang w:val="en-US"/>
        </w:rPr>
        <w:t>Discharges defined at the domain borders are positive in direction towards the domain (influx). Discharges defined in the domain itself are positive in direction of the positive x or y direction. Vertical discharges are positive into the domain (influx).</w:t>
      </w:r>
    </w:p>
    <w:p w14:paraId="075CA17E" w14:textId="77777777" w:rsidR="000F7A3E" w:rsidRPr="00752797" w:rsidRDefault="000F7A3E" w:rsidP="000F7A3E">
      <w:pPr>
        <w:pStyle w:val="BodyText"/>
        <w:jc w:val="center"/>
        <w:rPr>
          <w:lang w:val="en-US"/>
        </w:rPr>
      </w:pPr>
      <w:r w:rsidRPr="00752797">
        <w:rPr>
          <w:noProof/>
          <w:lang w:eastAsia="zh-CN"/>
        </w:rPr>
        <w:drawing>
          <wp:inline distT="0" distB="0" distL="0" distR="0" wp14:anchorId="6512D00E" wp14:editId="1DC48A45">
            <wp:extent cx="4680000" cy="2796494"/>
            <wp:effectExtent l="0" t="0" r="6350" b="4445"/>
            <wp:docPr id="25" name="Picture 25" descr="D:\nederhof\Documents\Repository_XBeach\trunk\doc\manual\new\dischar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descr="D:\nederhof\Documents\Repository_XBeach\trunk\doc\manual\new\discharge.png"/>
                    <pic:cNvPicPr>
                      <a:picLocks noChangeAspect="1" noChangeArrowheads="1"/>
                    </pic:cNvPicPr>
                  </pic:nvPicPr>
                  <pic:blipFill>
                    <a:blip r:embed="rId297">
                      <a:extLst>
                        <a:ext uri="{28A0092B-C50C-407E-A947-70E740481C1C}">
                          <a14:useLocalDpi xmlns:a14="http://schemas.microsoft.com/office/drawing/2010/main" val="0"/>
                        </a:ext>
                      </a:extLst>
                    </a:blip>
                    <a:srcRect/>
                    <a:stretch>
                      <a:fillRect/>
                    </a:stretch>
                  </pic:blipFill>
                  <pic:spPr bwMode="auto">
                    <a:xfrm>
                      <a:off x="0" y="0"/>
                      <a:ext cx="4680000" cy="2796494"/>
                    </a:xfrm>
                    <a:prstGeom prst="rect">
                      <a:avLst/>
                    </a:prstGeom>
                    <a:noFill/>
                    <a:ln>
                      <a:noFill/>
                    </a:ln>
                  </pic:spPr>
                </pic:pic>
              </a:graphicData>
            </a:graphic>
          </wp:inline>
        </w:drawing>
      </w:r>
    </w:p>
    <w:p w14:paraId="07AC085D" w14:textId="33DCE684" w:rsidR="000F7A3E" w:rsidRPr="00752797" w:rsidRDefault="000F7A3E" w:rsidP="000F7A3E">
      <w:pPr>
        <w:pStyle w:val="Caption"/>
        <w:rPr>
          <w:lang w:val="en-US"/>
        </w:rPr>
      </w:pPr>
      <w:proofErr w:type="gramStart"/>
      <w:r w:rsidRPr="00752797">
        <w:rPr>
          <w:lang w:val="en-US"/>
        </w:rPr>
        <w:t xml:space="preserve">Figure </w:t>
      </w:r>
      <w:r w:rsidR="007E4A0D">
        <w:rPr>
          <w:lang w:val="en-US"/>
        </w:rPr>
      </w:r>
      <w:r w:rsidR="007E4A0D">
        <w:rPr>
          <w:lang w:val="en-US"/>
        </w:rPr>
      </w:r>
      <w:r w:rsidR="007E4A0D">
        <w:rPr>
          <w:lang w:val="en-US"/>
        </w:rPr>
      </w:r>
      <w:r w:rsidR="007E4A0D">
        <w:rPr>
          <w:noProof/>
          <w:lang w:val="en-US"/>
        </w:rPr>
        <w:t>4</w:t>
      </w:r>
      <w:r w:rsidR="007E4A0D">
        <w:rPr>
          <w:lang w:val="en-US"/>
        </w:rPr>
      </w:r>
      <w:r w:rsidR="007E4A0D">
        <w:rPr>
          <w:lang w:val="en-US"/>
        </w:rPr>
        <w:t>.</w:t>
      </w:r>
      <w:proofErr w:type="gramEnd"/>
      <w:r w:rsidR="007E4A0D">
        <w:rPr>
          <w:lang w:val="en-US"/>
        </w:rPr>
      </w:r>
      <w:r w:rsidR="007E4A0D">
        <w:rPr>
          <w:lang w:val="en-US"/>
        </w:rPr>
      </w:r>
      <w:r w:rsidR="007E4A0D">
        <w:rPr>
          <w:lang w:val="en-US"/>
        </w:rPr>
      </w:r>
      <w:r w:rsidR="007E4A0D">
        <w:rPr>
          <w:noProof/>
          <w:lang w:val="en-US"/>
        </w:rPr>
        <w:t>4</w:t>
      </w:r>
      <w:r w:rsidR="007E4A0D">
        <w:rPr>
          <w:lang w:val="en-US"/>
        </w:rPr>
      </w:r>
      <w:r w:rsidRPr="00752797">
        <w:rPr>
          <w:lang w:val="en-US"/>
        </w:rPr>
        <w:tab/>
        <w:t>Possible discharge orifices. A discharge orifice is defined as line in between two points (red). The resulting discharge orifice constitutes out of full abreast grid cells (green). The discharge direction is in positive grid direction (s or n), except at the domain border where the discharge is an influx in the domain (green arrows).</w:t>
      </w:r>
    </w:p>
    <w:p w14:paraId="6DC983FE" w14:textId="77777777" w:rsidR="00620A54" w:rsidRPr="00752797" w:rsidRDefault="00620A54" w:rsidP="002603CC">
      <w:pPr>
        <w:pStyle w:val="BodyText"/>
        <w:rPr>
          <w:lang w:val="en-US"/>
        </w:rPr>
      </w:pPr>
      <w:r w:rsidRPr="00752797">
        <w:rPr>
          <w:lang w:val="en-US"/>
        </w:rPr>
        <w:lastRenderedPageBreak/>
        <w:t>The table below gives an overview of all keywords related to discharges:</w:t>
      </w:r>
    </w:p>
    <w:p w14:paraId="66D9878E" w14:textId="03D76412" w:rsidR="00003B05" w:rsidRPr="00752797" w:rsidRDefault="00003B05" w:rsidP="00003B05">
      <w:pPr>
        <w:pStyle w:val="Caption"/>
        <w:rPr>
          <w:lang w:val="en-US"/>
        </w:rPr>
      </w:pPr>
      <w:r w:rsidRPr="00752797">
        <w:rPr>
          <w:lang w:val="en-US"/>
        </w:rPr>
        <w:t xml:space="preserve">Table </w:t>
      </w:r>
      <w:r w:rsidR="00AD3446">
        <w:rPr>
          <w:lang w:val="en-US"/>
        </w:rPr>
      </w:r>
      <w:r w:rsidR="00AD3446">
        <w:rPr>
          <w:lang w:val="en-US"/>
        </w:rPr>
      </w:r>
      <w:r w:rsidR="00AD3446">
        <w:rPr>
          <w:lang w:val="en-US"/>
        </w:rPr>
      </w:r>
      <w:r w:rsidR="00073410">
        <w:rPr>
          <w:noProof/>
          <w:lang w:val="en-US"/>
        </w:rPr>
        <w:t>A</w:t>
      </w:r>
      <w:r w:rsidR="00AD3446">
        <w:rPr>
          <w:lang w:val="en-US"/>
        </w:rPr>
      </w:r>
      <w:r w:rsidR="00AD3446">
        <w:rPr>
          <w:lang w:val="en-US"/>
        </w:rPr>
        <w:t>.</w:t>
      </w:r>
      <w:r w:rsidR="00AD3446">
        <w:rPr>
          <w:lang w:val="en-US"/>
        </w:rPr>
      </w:r>
      <w:r w:rsidR="00AD3446">
        <w:rPr>
          <w:lang w:val="en-US"/>
        </w:rPr>
      </w:r>
      <w:r w:rsidR="00AD3446">
        <w:rPr>
          <w:lang w:val="en-US"/>
        </w:rPr>
      </w:r>
      <w:r w:rsidR="00073410">
        <w:rPr>
          <w:noProof/>
          <w:lang w:val="en-US"/>
        </w:rPr>
        <w:t>1</w:t>
      </w:r>
      <w:r w:rsidR="00AD3446">
        <w:rPr>
          <w:lang w:val="en-US"/>
        </w:rPr>
      </w:r>
      <w:r w:rsidRPr="00752797">
        <w:rPr>
          <w:lang w:val="en-US"/>
        </w:rPr>
        <w:tab/>
        <w:t>Overview of all keywords related to the discharge input</w:t>
      </w:r>
    </w:p>
    <w:tbl>
      <w:tblPr>
        <w:tblStyle w:val="LightShading-Accent1"/>
        <w:tblW w:w="0" w:type="auto"/>
        <w:tblLook w:val="04A0" w:firstRow="1" w:lastRow="0" w:firstColumn="1" w:lastColumn="0" w:noHBand="0" w:noVBand="1"/>
      </w:tblPr>
      <w:tblGrid>
        <w:gridCol w:w="2107"/>
        <w:gridCol w:w="2082"/>
        <w:gridCol w:w="1223"/>
        <w:gridCol w:w="1289"/>
        <w:gridCol w:w="973"/>
        <w:gridCol w:w="1256"/>
      </w:tblGrid>
      <w:tr w:rsidR="00620A54" w:rsidRPr="00752797" w14:paraId="4E788F53" w14:textId="77777777" w:rsidTr="0088363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84" w:type="dxa"/>
          </w:tcPr>
          <w:p w14:paraId="42323C29" w14:textId="77777777" w:rsidR="00620A54" w:rsidRPr="00752797" w:rsidRDefault="00620A54" w:rsidP="002603CC">
            <w:pPr>
              <w:pStyle w:val="PlainText"/>
              <w:jc w:val="both"/>
            </w:pPr>
            <w:r w:rsidRPr="00752797">
              <w:t>keyword</w:t>
            </w:r>
          </w:p>
        </w:tc>
        <w:tc>
          <w:tcPr>
            <w:tcW w:w="2834" w:type="dxa"/>
          </w:tcPr>
          <w:p w14:paraId="1C3AC81D"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description</w:t>
            </w:r>
          </w:p>
        </w:tc>
        <w:tc>
          <w:tcPr>
            <w:tcW w:w="1417" w:type="dxa"/>
          </w:tcPr>
          <w:p w14:paraId="161BC47F"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default</w:t>
            </w:r>
          </w:p>
        </w:tc>
        <w:tc>
          <w:tcPr>
            <w:tcW w:w="1984" w:type="dxa"/>
          </w:tcPr>
          <w:p w14:paraId="424E0C4F"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range</w:t>
            </w:r>
          </w:p>
        </w:tc>
        <w:tc>
          <w:tcPr>
            <w:tcW w:w="850" w:type="dxa"/>
          </w:tcPr>
          <w:p w14:paraId="473B1A2D"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units</w:t>
            </w:r>
          </w:p>
        </w:tc>
        <w:tc>
          <w:tcPr>
            <w:tcW w:w="1700" w:type="dxa"/>
          </w:tcPr>
          <w:p w14:paraId="41680445"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remark</w:t>
            </w:r>
          </w:p>
        </w:tc>
      </w:tr>
      <w:tr w:rsidR="00620A54" w:rsidRPr="00752797" w14:paraId="60FA340B"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021F4F34" w14:textId="77777777" w:rsidR="00620A54" w:rsidRPr="00752797" w:rsidRDefault="00620A54" w:rsidP="002603CC">
            <w:pPr>
              <w:pStyle w:val="PlainText"/>
              <w:jc w:val="both"/>
            </w:pPr>
            <w:r w:rsidRPr="00752797">
              <w:t>disch_loc_file</w:t>
            </w:r>
            <w:r w:rsidR="001B6449" w:rsidRPr="00752797">
              <w:t>+</w:t>
            </w:r>
          </w:p>
        </w:tc>
        <w:tc>
          <w:tcPr>
            <w:tcW w:w="2834" w:type="dxa"/>
          </w:tcPr>
          <w:p w14:paraId="062E2E86"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Name of discharge locations file</w:t>
            </w:r>
          </w:p>
        </w:tc>
        <w:tc>
          <w:tcPr>
            <w:tcW w:w="1417" w:type="dxa"/>
          </w:tcPr>
          <w:p w14:paraId="34BB79BD"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c>
          <w:tcPr>
            <w:tcW w:w="1984" w:type="dxa"/>
          </w:tcPr>
          <w:p w14:paraId="173A14D4"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c>
          <w:tcPr>
            <w:tcW w:w="850" w:type="dxa"/>
          </w:tcPr>
          <w:p w14:paraId="2A3DD70E"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&lt;file&gt;</w:t>
            </w:r>
          </w:p>
        </w:tc>
        <w:tc>
          <w:tcPr>
            <w:tcW w:w="1700" w:type="dxa"/>
          </w:tcPr>
          <w:p w14:paraId="2170019A"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156E84CC" w14:textId="77777777" w:rsidTr="00883631">
        <w:tc>
          <w:tcPr>
            <w:cnfStyle w:val="001000000000" w:firstRow="0" w:lastRow="0" w:firstColumn="1" w:lastColumn="0" w:oddVBand="0" w:evenVBand="0" w:oddHBand="0" w:evenHBand="0" w:firstRowFirstColumn="0" w:firstRowLastColumn="0" w:lastRowFirstColumn="0" w:lastRowLastColumn="0"/>
            <w:tcW w:w="1984" w:type="dxa"/>
          </w:tcPr>
          <w:p w14:paraId="79AB69F0" w14:textId="77777777" w:rsidR="00620A54" w:rsidRPr="00752797" w:rsidRDefault="00620A54" w:rsidP="002603CC">
            <w:pPr>
              <w:pStyle w:val="PlainText"/>
              <w:jc w:val="both"/>
            </w:pPr>
            <w:r w:rsidRPr="00752797">
              <w:t>disch_</w:t>
            </w:r>
            <w:r w:rsidR="00AB1A16" w:rsidRPr="00752797">
              <w:t>time series</w:t>
            </w:r>
            <w:r w:rsidRPr="00752797">
              <w:t>_file</w:t>
            </w:r>
            <w:r w:rsidR="001B6449" w:rsidRPr="00752797">
              <w:t>+</w:t>
            </w:r>
          </w:p>
        </w:tc>
        <w:tc>
          <w:tcPr>
            <w:tcW w:w="2834" w:type="dxa"/>
          </w:tcPr>
          <w:p w14:paraId="400C1FE9"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 xml:space="preserve">Name of discharge </w:t>
            </w:r>
            <w:r w:rsidR="00AB1A16" w:rsidRPr="00752797">
              <w:t>time series</w:t>
            </w:r>
            <w:r w:rsidRPr="00752797">
              <w:t xml:space="preserve"> file</w:t>
            </w:r>
          </w:p>
        </w:tc>
        <w:tc>
          <w:tcPr>
            <w:tcW w:w="1417" w:type="dxa"/>
          </w:tcPr>
          <w:p w14:paraId="2C311413"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c>
          <w:tcPr>
            <w:tcW w:w="1984" w:type="dxa"/>
          </w:tcPr>
          <w:p w14:paraId="71DBDBFD"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c>
          <w:tcPr>
            <w:tcW w:w="850" w:type="dxa"/>
          </w:tcPr>
          <w:p w14:paraId="1A9376DE"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&lt;file&gt;</w:t>
            </w:r>
          </w:p>
        </w:tc>
        <w:tc>
          <w:tcPr>
            <w:tcW w:w="1700" w:type="dxa"/>
          </w:tcPr>
          <w:p w14:paraId="2643E32A"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1BA67F52"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4BE944F9" w14:textId="77777777" w:rsidR="00620A54" w:rsidRPr="00752797" w:rsidRDefault="00620A54" w:rsidP="002603CC">
            <w:pPr>
              <w:pStyle w:val="PlainText"/>
              <w:jc w:val="both"/>
            </w:pPr>
            <w:r w:rsidRPr="00752797">
              <w:t>ndischarge</w:t>
            </w:r>
            <w:r w:rsidR="001B6449" w:rsidRPr="00752797">
              <w:t>+</w:t>
            </w:r>
          </w:p>
        </w:tc>
        <w:tc>
          <w:tcPr>
            <w:tcW w:w="2834" w:type="dxa"/>
          </w:tcPr>
          <w:p w14:paraId="4F07ED82"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Number of discharge locations</w:t>
            </w:r>
          </w:p>
        </w:tc>
        <w:tc>
          <w:tcPr>
            <w:tcW w:w="1417" w:type="dxa"/>
          </w:tcPr>
          <w:p w14:paraId="7E2F6106" w14:textId="77777777" w:rsidR="00620A54" w:rsidRPr="00752797" w:rsidRDefault="008C0DD1" w:rsidP="002603CC">
            <w:pPr>
              <w:pStyle w:val="PlainText"/>
              <w:jc w:val="both"/>
              <w:cnfStyle w:val="000000100000" w:firstRow="0" w:lastRow="0" w:firstColumn="0" w:lastColumn="0" w:oddVBand="0" w:evenVBand="0" w:oddHBand="1" w:evenHBand="0" w:firstRowFirstColumn="0" w:firstRowLastColumn="0" w:lastRowFirstColumn="0" w:lastRowLastColumn="0"/>
              <w:rPr>
                <w:highlight w:val="yellow"/>
              </w:rPr>
            </w:pPr>
            <w:r w:rsidRPr="00752797">
              <w:rPr>
                <w:highlight w:val="yellow"/>
              </w:rPr>
              <w:t xml:space="preserve"> </w:t>
            </w:r>
          </w:p>
        </w:tc>
        <w:tc>
          <w:tcPr>
            <w:tcW w:w="1984" w:type="dxa"/>
          </w:tcPr>
          <w:p w14:paraId="7AAA2A59"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0 - 100</w:t>
            </w:r>
          </w:p>
        </w:tc>
        <w:tc>
          <w:tcPr>
            <w:tcW w:w="850" w:type="dxa"/>
          </w:tcPr>
          <w:p w14:paraId="6D278C3E"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700" w:type="dxa"/>
          </w:tcPr>
          <w:p w14:paraId="213C26BA"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5D45BC53" w14:textId="77777777" w:rsidTr="00883631">
        <w:tc>
          <w:tcPr>
            <w:cnfStyle w:val="001000000000" w:firstRow="0" w:lastRow="0" w:firstColumn="1" w:lastColumn="0" w:oddVBand="0" w:evenVBand="0" w:oddHBand="0" w:evenHBand="0" w:firstRowFirstColumn="0" w:firstRowLastColumn="0" w:lastRowFirstColumn="0" w:lastRowLastColumn="0"/>
            <w:tcW w:w="1984" w:type="dxa"/>
          </w:tcPr>
          <w:p w14:paraId="5D6F26C8" w14:textId="77777777" w:rsidR="00620A54" w:rsidRPr="00752797" w:rsidRDefault="00620A54" w:rsidP="002603CC">
            <w:pPr>
              <w:pStyle w:val="PlainText"/>
              <w:jc w:val="both"/>
            </w:pPr>
            <w:r w:rsidRPr="00752797">
              <w:t>ntdischarge</w:t>
            </w:r>
            <w:r w:rsidR="001B6449" w:rsidRPr="00752797">
              <w:t>+</w:t>
            </w:r>
          </w:p>
        </w:tc>
        <w:tc>
          <w:tcPr>
            <w:tcW w:w="2834" w:type="dxa"/>
          </w:tcPr>
          <w:p w14:paraId="0C2FB721"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Length of discharge time series</w:t>
            </w:r>
          </w:p>
        </w:tc>
        <w:tc>
          <w:tcPr>
            <w:tcW w:w="1417" w:type="dxa"/>
          </w:tcPr>
          <w:p w14:paraId="1D9112C1" w14:textId="77777777" w:rsidR="00620A54" w:rsidRPr="00752797" w:rsidRDefault="008C0DD1" w:rsidP="002603CC">
            <w:pPr>
              <w:pStyle w:val="PlainText"/>
              <w:jc w:val="both"/>
              <w:cnfStyle w:val="000000000000" w:firstRow="0" w:lastRow="0" w:firstColumn="0" w:lastColumn="0" w:oddVBand="0" w:evenVBand="0" w:oddHBand="0" w:evenHBand="0" w:firstRowFirstColumn="0" w:firstRowLastColumn="0" w:lastRowFirstColumn="0" w:lastRowLastColumn="0"/>
              <w:rPr>
                <w:highlight w:val="yellow"/>
              </w:rPr>
            </w:pPr>
            <w:r w:rsidRPr="00752797">
              <w:rPr>
                <w:highlight w:val="yellow"/>
              </w:rPr>
              <w:t xml:space="preserve"> </w:t>
            </w:r>
          </w:p>
        </w:tc>
        <w:tc>
          <w:tcPr>
            <w:tcW w:w="1984" w:type="dxa"/>
          </w:tcPr>
          <w:p w14:paraId="61893E91"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0 - 100</w:t>
            </w:r>
          </w:p>
        </w:tc>
        <w:tc>
          <w:tcPr>
            <w:tcW w:w="850" w:type="dxa"/>
          </w:tcPr>
          <w:p w14:paraId="69323350"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700" w:type="dxa"/>
          </w:tcPr>
          <w:p w14:paraId="45E780D1"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bl>
    <w:p w14:paraId="5756934B" w14:textId="77777777" w:rsidR="00620A54" w:rsidRPr="00752797" w:rsidRDefault="00620A54" w:rsidP="002603CC">
      <w:pPr>
        <w:pStyle w:val="Heading2"/>
        <w:spacing w:line="240" w:lineRule="auto"/>
        <w:jc w:val="both"/>
        <w:rPr>
          <w:lang w:val="en-US"/>
        </w:rPr>
      </w:pPr>
      <w:bookmarkStart w:id="476" w:name="_Toc285701681"/>
      <w:bookmarkStart w:id="477" w:name="_Toc417455020"/>
      <w:bookmarkStart w:id="478" w:name="_Toc417455493"/>
      <w:bookmarkStart w:id="479" w:name="_Toc417455686"/>
      <w:bookmarkStart w:id="480" w:name="_Toc417455831"/>
      <w:r w:rsidRPr="00752797">
        <w:rPr>
          <w:lang w:val="en-US"/>
        </w:rPr>
        <w:t>Drifters input</w:t>
      </w:r>
      <w:bookmarkEnd w:id="476"/>
      <w:bookmarkEnd w:id="477"/>
      <w:bookmarkEnd w:id="478"/>
      <w:bookmarkEnd w:id="479"/>
      <w:bookmarkEnd w:id="480"/>
    </w:p>
    <w:p w14:paraId="2F5D879A" w14:textId="77777777" w:rsidR="00620A54" w:rsidRPr="00752797" w:rsidRDefault="00620A54" w:rsidP="002603CC">
      <w:pPr>
        <w:pStyle w:val="BodyText"/>
        <w:rPr>
          <w:lang w:val="en-US"/>
        </w:rPr>
      </w:pPr>
      <w:r w:rsidRPr="00752797">
        <w:rPr>
          <w:lang w:val="en-US"/>
        </w:rPr>
        <w:t xml:space="preserve">Drifters can be deployed during the model simulation by specifying the number of drifters using the keyword </w:t>
      </w:r>
      <w:r w:rsidRPr="00752797">
        <w:rPr>
          <w:i/>
          <w:lang w:val="en-US"/>
        </w:rPr>
        <w:t>ndrifter</w:t>
      </w:r>
      <w:r w:rsidRPr="00752797">
        <w:rPr>
          <w:lang w:val="en-US"/>
        </w:rPr>
        <w:t xml:space="preserve"> and the location, start and end time of the drifter deployment in a separate file referenced by the </w:t>
      </w:r>
      <w:r w:rsidRPr="00752797">
        <w:rPr>
          <w:i/>
          <w:lang w:val="en-US"/>
        </w:rPr>
        <w:t>drifterfile</w:t>
      </w:r>
      <w:r w:rsidRPr="00752797">
        <w:rPr>
          <w:lang w:val="en-US"/>
        </w:rPr>
        <w:t xml:space="preserve"> keyword. The file format is as follows:</w:t>
      </w:r>
    </w:p>
    <w:p w14:paraId="3227F33E" w14:textId="77777777" w:rsidR="00620A54" w:rsidRPr="00752797" w:rsidRDefault="00620A54" w:rsidP="002603CC">
      <w:pPr>
        <w:pStyle w:val="Codeheader"/>
        <w:rPr>
          <w:lang w:val="en-US"/>
        </w:rPr>
      </w:pPr>
      <w:r w:rsidRPr="00752797">
        <w:rPr>
          <w:lang w:val="en-US"/>
        </w:rPr>
        <w:t>drifter.txt</w:t>
      </w:r>
    </w:p>
    <w:p w14:paraId="41AB5243" w14:textId="77777777" w:rsidR="00620A54" w:rsidRPr="00752797" w:rsidRDefault="00620A54" w:rsidP="002603CC">
      <w:pPr>
        <w:pStyle w:val="Code"/>
        <w:jc w:val="both"/>
      </w:pPr>
      <w:r w:rsidRPr="00752797">
        <w:t>&lt;</w:t>
      </w:r>
      <w:proofErr w:type="gramStart"/>
      <w:r w:rsidRPr="00752797">
        <w:t>x</w:t>
      </w:r>
      <w:proofErr w:type="gramEnd"/>
      <w:r w:rsidRPr="00752797">
        <w:t xml:space="preserve"> 1&gt; &lt;y 1&gt; &lt;t_start 1&gt; &lt;t_end 1&gt;</w:t>
      </w:r>
    </w:p>
    <w:p w14:paraId="647FABC7" w14:textId="77777777" w:rsidR="00620A54" w:rsidRPr="00752797" w:rsidRDefault="00620A54" w:rsidP="002603CC">
      <w:pPr>
        <w:pStyle w:val="Code"/>
        <w:jc w:val="both"/>
      </w:pPr>
      <w:r w:rsidRPr="00752797">
        <w:t>&lt;</w:t>
      </w:r>
      <w:proofErr w:type="gramStart"/>
      <w:r w:rsidRPr="00752797">
        <w:t>x</w:t>
      </w:r>
      <w:proofErr w:type="gramEnd"/>
      <w:r w:rsidRPr="00752797">
        <w:t xml:space="preserve"> 2&gt; &lt;y 2&gt; &lt;t_start 2&gt; &lt;t_end 2&gt;</w:t>
      </w:r>
    </w:p>
    <w:p w14:paraId="10EDF086" w14:textId="77777777" w:rsidR="00620A54" w:rsidRPr="00752797" w:rsidRDefault="00620A54" w:rsidP="002603CC">
      <w:pPr>
        <w:pStyle w:val="Code"/>
        <w:jc w:val="both"/>
      </w:pPr>
      <w:r w:rsidRPr="00752797">
        <w:t>&lt;</w:t>
      </w:r>
      <w:proofErr w:type="gramStart"/>
      <w:r w:rsidRPr="00752797">
        <w:t>x</w:t>
      </w:r>
      <w:proofErr w:type="gramEnd"/>
      <w:r w:rsidRPr="00752797">
        <w:t xml:space="preserve"> 3&gt; &lt;y 3&gt; &lt;t_start 3&gt; &lt;t_end 3&gt;</w:t>
      </w:r>
    </w:p>
    <w:p w14:paraId="1331087E" w14:textId="77777777" w:rsidR="00620A54" w:rsidRPr="00752797" w:rsidRDefault="00620A54" w:rsidP="002603CC">
      <w:pPr>
        <w:pStyle w:val="Code"/>
        <w:jc w:val="both"/>
      </w:pPr>
      <w:r w:rsidRPr="00752797">
        <w:t>...</w:t>
      </w:r>
    </w:p>
    <w:p w14:paraId="5B1F8C02" w14:textId="77777777" w:rsidR="00620A54" w:rsidRPr="00752797" w:rsidRDefault="00620A54" w:rsidP="002603CC">
      <w:pPr>
        <w:pStyle w:val="Code"/>
        <w:jc w:val="both"/>
      </w:pPr>
      <w:r w:rsidRPr="00752797">
        <w:t>&lt;</w:t>
      </w:r>
      <w:proofErr w:type="gramStart"/>
      <w:r w:rsidRPr="00752797">
        <w:t>x</w:t>
      </w:r>
      <w:proofErr w:type="gramEnd"/>
      <w:r w:rsidRPr="00752797">
        <w:t xml:space="preserve"> ndrifter&gt; &lt;y ndrifter&gt; &lt;t_start ndrifter&gt; &lt;t_end ndrifter&gt;</w:t>
      </w:r>
    </w:p>
    <w:p w14:paraId="644B1871" w14:textId="77777777" w:rsidR="00620A54" w:rsidRPr="00752797" w:rsidRDefault="00620A54" w:rsidP="002603CC">
      <w:pPr>
        <w:pStyle w:val="BodyText"/>
        <w:rPr>
          <w:lang w:val="en-US"/>
        </w:rPr>
      </w:pPr>
      <w:r w:rsidRPr="00752797">
        <w:rPr>
          <w:lang w:val="en-US"/>
        </w:rPr>
        <w:t>The table below gives an overview of all keywords related to drifters:</w:t>
      </w:r>
    </w:p>
    <w:p w14:paraId="2FF5A096" w14:textId="45F79C18" w:rsidR="00003B05" w:rsidRPr="00752797" w:rsidRDefault="00003B05" w:rsidP="00003B05">
      <w:pPr>
        <w:pStyle w:val="Caption"/>
        <w:rPr>
          <w:lang w:val="en-US"/>
        </w:rPr>
      </w:pPr>
      <w:r w:rsidRPr="00752797">
        <w:rPr>
          <w:lang w:val="en-US"/>
        </w:rPr>
        <w:t xml:space="preserve">Table </w:t>
      </w:r>
      <w:r w:rsidR="00AD3446">
        <w:rPr>
          <w:lang w:val="en-US"/>
        </w:rPr>
      </w:r>
      <w:r w:rsidR="00AD3446">
        <w:rPr>
          <w:lang w:val="en-US"/>
        </w:rPr>
      </w:r>
      <w:r w:rsidR="00AD3446">
        <w:rPr>
          <w:lang w:val="en-US"/>
        </w:rPr>
      </w:r>
      <w:r w:rsidR="00073410">
        <w:rPr>
          <w:noProof/>
          <w:lang w:val="en-US"/>
        </w:rPr>
        <w:t>A</w:t>
      </w:r>
      <w:r w:rsidR="00AD3446">
        <w:rPr>
          <w:lang w:val="en-US"/>
        </w:rPr>
      </w:r>
      <w:r w:rsidR="00AD3446">
        <w:rPr>
          <w:lang w:val="en-US"/>
        </w:rPr>
        <w:t>.</w:t>
      </w:r>
      <w:r w:rsidR="00AD3446">
        <w:rPr>
          <w:lang w:val="en-US"/>
        </w:rPr>
      </w:r>
      <w:r w:rsidR="00AD3446">
        <w:rPr>
          <w:lang w:val="en-US"/>
        </w:rPr>
      </w:r>
      <w:r w:rsidR="00AD3446">
        <w:rPr>
          <w:lang w:val="en-US"/>
        </w:rPr>
      </w:r>
      <w:r w:rsidR="00073410">
        <w:rPr>
          <w:noProof/>
          <w:lang w:val="en-US"/>
        </w:rPr>
        <w:t>1</w:t>
      </w:r>
      <w:r w:rsidR="00AD3446">
        <w:rPr>
          <w:lang w:val="en-US"/>
        </w:rPr>
      </w:r>
      <w:r w:rsidRPr="00752797">
        <w:rPr>
          <w:lang w:val="en-US"/>
        </w:rPr>
        <w:tab/>
        <w:t>Overview of all keywords related to drifters</w:t>
      </w:r>
    </w:p>
    <w:tbl>
      <w:tblPr>
        <w:tblStyle w:val="LightShading-Accent1"/>
        <w:tblW w:w="0" w:type="auto"/>
        <w:tblLook w:val="04A0" w:firstRow="1" w:lastRow="0" w:firstColumn="1" w:lastColumn="0" w:noHBand="0" w:noVBand="1"/>
      </w:tblPr>
      <w:tblGrid>
        <w:gridCol w:w="1735"/>
        <w:gridCol w:w="2029"/>
        <w:gridCol w:w="1729"/>
        <w:gridCol w:w="1240"/>
        <w:gridCol w:w="973"/>
        <w:gridCol w:w="1224"/>
      </w:tblGrid>
      <w:tr w:rsidR="00620A54" w:rsidRPr="00752797" w14:paraId="65508A3B" w14:textId="77777777" w:rsidTr="00FA675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35" w:type="dxa"/>
          </w:tcPr>
          <w:p w14:paraId="7D1E65CB" w14:textId="77777777" w:rsidR="00620A54" w:rsidRPr="00752797" w:rsidRDefault="00620A54" w:rsidP="002603CC">
            <w:pPr>
              <w:pStyle w:val="PlainText"/>
              <w:jc w:val="both"/>
            </w:pPr>
            <w:r w:rsidRPr="00752797">
              <w:t>keyword</w:t>
            </w:r>
          </w:p>
        </w:tc>
        <w:tc>
          <w:tcPr>
            <w:tcW w:w="2029" w:type="dxa"/>
          </w:tcPr>
          <w:p w14:paraId="12340BA5"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rPr>
                <w:b w:val="0"/>
                <w:bCs w:val="0"/>
                <w:color w:val="auto"/>
              </w:rPr>
            </w:pPr>
            <w:r w:rsidRPr="00752797">
              <w:t>description</w:t>
            </w:r>
          </w:p>
        </w:tc>
        <w:tc>
          <w:tcPr>
            <w:tcW w:w="1729" w:type="dxa"/>
          </w:tcPr>
          <w:p w14:paraId="71AF65D2"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default</w:t>
            </w:r>
          </w:p>
        </w:tc>
        <w:tc>
          <w:tcPr>
            <w:tcW w:w="1240" w:type="dxa"/>
          </w:tcPr>
          <w:p w14:paraId="70E221EC"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range</w:t>
            </w:r>
          </w:p>
        </w:tc>
        <w:tc>
          <w:tcPr>
            <w:tcW w:w="973" w:type="dxa"/>
          </w:tcPr>
          <w:p w14:paraId="2E3C45A9"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units</w:t>
            </w:r>
          </w:p>
        </w:tc>
        <w:tc>
          <w:tcPr>
            <w:tcW w:w="1224" w:type="dxa"/>
          </w:tcPr>
          <w:p w14:paraId="59491FA9"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remark</w:t>
            </w:r>
          </w:p>
        </w:tc>
      </w:tr>
      <w:tr w:rsidR="00620A54" w:rsidRPr="00752797" w14:paraId="50FAFE4C" w14:textId="77777777" w:rsidTr="00FA67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5" w:type="dxa"/>
          </w:tcPr>
          <w:p w14:paraId="5DD3F297" w14:textId="77777777" w:rsidR="00620A54" w:rsidRPr="00752797" w:rsidRDefault="00620A54" w:rsidP="002603CC">
            <w:pPr>
              <w:pStyle w:val="PlainText"/>
              <w:jc w:val="both"/>
            </w:pPr>
            <w:r w:rsidRPr="00752797">
              <w:t>drifterfile</w:t>
            </w:r>
          </w:p>
        </w:tc>
        <w:tc>
          <w:tcPr>
            <w:tcW w:w="2029" w:type="dxa"/>
          </w:tcPr>
          <w:p w14:paraId="270E800C"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Name of drifter data file</w:t>
            </w:r>
          </w:p>
        </w:tc>
        <w:tc>
          <w:tcPr>
            <w:tcW w:w="1729" w:type="dxa"/>
          </w:tcPr>
          <w:p w14:paraId="72530321"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c>
          <w:tcPr>
            <w:tcW w:w="1240" w:type="dxa"/>
          </w:tcPr>
          <w:p w14:paraId="75AC00B9"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c>
          <w:tcPr>
            <w:tcW w:w="973" w:type="dxa"/>
          </w:tcPr>
          <w:p w14:paraId="62A49D3C"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&lt;file&gt;</w:t>
            </w:r>
          </w:p>
        </w:tc>
        <w:tc>
          <w:tcPr>
            <w:tcW w:w="1224" w:type="dxa"/>
          </w:tcPr>
          <w:p w14:paraId="6030F384"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7EBB1830" w14:textId="77777777" w:rsidTr="00FA6759">
        <w:tc>
          <w:tcPr>
            <w:cnfStyle w:val="001000000000" w:firstRow="0" w:lastRow="0" w:firstColumn="1" w:lastColumn="0" w:oddVBand="0" w:evenVBand="0" w:oddHBand="0" w:evenHBand="0" w:firstRowFirstColumn="0" w:firstRowLastColumn="0" w:lastRowFirstColumn="0" w:lastRowLastColumn="0"/>
            <w:tcW w:w="1735" w:type="dxa"/>
          </w:tcPr>
          <w:p w14:paraId="47FA804D" w14:textId="77777777" w:rsidR="00620A54" w:rsidRPr="00752797" w:rsidRDefault="00620A54" w:rsidP="002603CC">
            <w:pPr>
              <w:pStyle w:val="PlainText"/>
              <w:jc w:val="both"/>
            </w:pPr>
            <w:r w:rsidRPr="00752797">
              <w:t>ndrifter</w:t>
            </w:r>
          </w:p>
        </w:tc>
        <w:tc>
          <w:tcPr>
            <w:tcW w:w="2029" w:type="dxa"/>
          </w:tcPr>
          <w:p w14:paraId="7018E9E1"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 xml:space="preserve">Number of </w:t>
            </w:r>
            <w:r w:rsidR="00EA4470" w:rsidRPr="00752797">
              <w:t>drifters</w:t>
            </w:r>
          </w:p>
        </w:tc>
        <w:tc>
          <w:tcPr>
            <w:tcW w:w="1729" w:type="dxa"/>
          </w:tcPr>
          <w:p w14:paraId="06D149C3"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ndrifter</w:t>
            </w:r>
          </w:p>
        </w:tc>
        <w:tc>
          <w:tcPr>
            <w:tcW w:w="1240" w:type="dxa"/>
          </w:tcPr>
          <w:p w14:paraId="26077C68"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0 - 50</w:t>
            </w:r>
          </w:p>
        </w:tc>
        <w:tc>
          <w:tcPr>
            <w:tcW w:w="973" w:type="dxa"/>
          </w:tcPr>
          <w:p w14:paraId="083C6EF6"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224" w:type="dxa"/>
          </w:tcPr>
          <w:p w14:paraId="11798A4B"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bl>
    <w:p w14:paraId="6A9BEB70" w14:textId="77777777" w:rsidR="00FA6759" w:rsidRPr="00752797" w:rsidRDefault="00FA6759" w:rsidP="00FA6759">
      <w:pPr>
        <w:pStyle w:val="Heading2"/>
        <w:spacing w:line="240" w:lineRule="auto"/>
        <w:jc w:val="both"/>
        <w:rPr>
          <w:lang w:val="en-US"/>
        </w:rPr>
      </w:pPr>
      <w:bookmarkStart w:id="481" w:name="_Toc285701682"/>
      <w:bookmarkStart w:id="482" w:name="_Toc412623872"/>
      <w:bookmarkStart w:id="483" w:name="_Toc417455021"/>
      <w:bookmarkStart w:id="484" w:name="_Toc417455494"/>
      <w:bookmarkStart w:id="485" w:name="_Toc417455687"/>
      <w:bookmarkStart w:id="486" w:name="_Toc417455832"/>
      <w:r w:rsidRPr="00752797">
        <w:rPr>
          <w:lang w:val="en-US"/>
        </w:rPr>
        <w:t>Ship-induced wave</w:t>
      </w:r>
      <w:bookmarkEnd w:id="481"/>
      <w:bookmarkEnd w:id="482"/>
      <w:r w:rsidRPr="00752797">
        <w:rPr>
          <w:lang w:val="en-US"/>
        </w:rPr>
        <w:t xml:space="preserve"> motions</w:t>
      </w:r>
      <w:bookmarkEnd w:id="483"/>
      <w:bookmarkEnd w:id="484"/>
      <w:bookmarkEnd w:id="485"/>
      <w:bookmarkEnd w:id="486"/>
    </w:p>
    <w:p w14:paraId="7AA40738" w14:textId="77777777" w:rsidR="00FA6759" w:rsidRPr="00752797" w:rsidRDefault="00FA6759" w:rsidP="00FA6759">
      <w:pPr>
        <w:pStyle w:val="BodyText"/>
        <w:rPr>
          <w:lang w:val="en-US"/>
        </w:rPr>
      </w:pPr>
      <w:r w:rsidRPr="00752797">
        <w:rPr>
          <w:lang w:val="en-US"/>
        </w:rPr>
        <w:t xml:space="preserve">Ship waves can be simulated by defining the ships' geometries and trajectories in a collection of files. The user can define multiple ships. The number of ships is set by the keyword </w:t>
      </w:r>
      <w:r w:rsidRPr="00752797">
        <w:rPr>
          <w:i/>
          <w:lang w:val="en-US"/>
        </w:rPr>
        <w:t>nship</w:t>
      </w:r>
      <w:r w:rsidRPr="00752797">
        <w:rPr>
          <w:lang w:val="en-US"/>
        </w:rPr>
        <w:t xml:space="preserve">. In the file referenced by the keyword </w:t>
      </w:r>
      <w:r w:rsidRPr="00752797">
        <w:rPr>
          <w:i/>
          <w:lang w:val="en-US"/>
        </w:rPr>
        <w:t>shipfile</w:t>
      </w:r>
      <w:r w:rsidRPr="00752797">
        <w:rPr>
          <w:lang w:val="en-US"/>
        </w:rPr>
        <w:t xml:space="preserve"> each ship is given a name. The properties of each ship are summarized in another textfile with the name of the ship (</w:t>
      </w:r>
      <w:r w:rsidRPr="00752797">
        <w:rPr>
          <w:i/>
          <w:lang w:val="en-US"/>
        </w:rPr>
        <w:t>shipname.txt</w:t>
      </w:r>
      <w:r w:rsidRPr="00752797">
        <w:rPr>
          <w:lang w:val="en-US"/>
        </w:rPr>
        <w:t xml:space="preserve">). This properties file defines the parameters for the discretization of the ships geometry. The ship grid is determined by the keywords </w:t>
      </w:r>
      <w:r w:rsidRPr="00752797">
        <w:rPr>
          <w:i/>
          <w:lang w:val="en-US"/>
        </w:rPr>
        <w:t xml:space="preserve">dx, </w:t>
      </w:r>
      <w:proofErr w:type="gramStart"/>
      <w:r w:rsidRPr="00752797">
        <w:rPr>
          <w:i/>
          <w:lang w:val="en-US"/>
        </w:rPr>
        <w:t>dy</w:t>
      </w:r>
      <w:proofErr w:type="gramEnd"/>
      <w:r w:rsidRPr="00752797">
        <w:rPr>
          <w:i/>
          <w:lang w:val="en-US"/>
        </w:rPr>
        <w:t>, nx</w:t>
      </w:r>
      <w:r w:rsidRPr="00752797">
        <w:rPr>
          <w:lang w:val="en-US"/>
        </w:rPr>
        <w:t xml:space="preserve">, and </w:t>
      </w:r>
      <w:r w:rsidRPr="00752797">
        <w:rPr>
          <w:i/>
          <w:lang w:val="en-US"/>
        </w:rPr>
        <w:t>ny</w:t>
      </w:r>
      <w:r w:rsidRPr="00752797">
        <w:rPr>
          <w:lang w:val="en-US"/>
        </w:rPr>
        <w:t xml:space="preserve">, and the ship geometry itself is given in a separate file, referenced bythe keyword </w:t>
      </w:r>
      <w:r w:rsidRPr="00752797">
        <w:rPr>
          <w:i/>
          <w:lang w:val="en-US"/>
        </w:rPr>
        <w:t>shipgeom</w:t>
      </w:r>
      <w:r w:rsidR="00EA4470" w:rsidRPr="00752797">
        <w:rPr>
          <w:lang w:val="en-US"/>
        </w:rPr>
        <w:t>.</w:t>
      </w:r>
      <w:r w:rsidRPr="00752797">
        <w:rPr>
          <w:lang w:val="en-US"/>
        </w:rPr>
        <w:t xml:space="preserve"> This file contains the ship draft per ship grid point, and should have a size of </w:t>
      </w:r>
      <w:r w:rsidRPr="00752797">
        <w:rPr>
          <w:i/>
          <w:lang w:val="en-US"/>
        </w:rPr>
        <w:t>nx</w:t>
      </w:r>
      <w:r w:rsidRPr="00752797">
        <w:rPr>
          <w:lang w:val="en-US"/>
        </w:rPr>
        <w:t xml:space="preserve">+1 by </w:t>
      </w:r>
      <w:proofErr w:type="gramStart"/>
      <w:r w:rsidRPr="00752797">
        <w:rPr>
          <w:i/>
          <w:lang w:val="en-US"/>
        </w:rPr>
        <w:t>ny</w:t>
      </w:r>
      <w:r w:rsidRPr="00752797">
        <w:rPr>
          <w:lang w:val="en-US"/>
        </w:rPr>
        <w:t>+</w:t>
      </w:r>
      <w:proofErr w:type="gramEnd"/>
      <w:r w:rsidRPr="00752797">
        <w:rPr>
          <w:lang w:val="en-US"/>
        </w:rPr>
        <w:t xml:space="preserve">1. The center of gravity of the ship is also defined in the ship properties file using the keywords </w:t>
      </w:r>
      <w:r w:rsidRPr="00752797">
        <w:rPr>
          <w:i/>
          <w:lang w:val="en-US"/>
        </w:rPr>
        <w:t>xCG, yCG</w:t>
      </w:r>
      <w:r w:rsidRPr="00752797">
        <w:rPr>
          <w:lang w:val="en-US"/>
        </w:rPr>
        <w:t xml:space="preserve"> and </w:t>
      </w:r>
      <w:r w:rsidRPr="00752797">
        <w:rPr>
          <w:i/>
          <w:lang w:val="en-US"/>
        </w:rPr>
        <w:t>zCG</w:t>
      </w:r>
      <w:r w:rsidRPr="00752797">
        <w:rPr>
          <w:lang w:val="en-US"/>
        </w:rPr>
        <w:t>. The ships trajectory is defined in a file referenced from the ship properties file by the keyword</w:t>
      </w:r>
      <w:r w:rsidRPr="00752797">
        <w:rPr>
          <w:i/>
          <w:lang w:val="en-US"/>
        </w:rPr>
        <w:t xml:space="preserve"> shiptrack</w:t>
      </w:r>
      <w:r w:rsidRPr="00752797">
        <w:rPr>
          <w:lang w:val="en-US"/>
        </w:rPr>
        <w:t xml:space="preserve">. Each row in this file contains a time, x- and y-coordinate indicating the </w:t>
      </w:r>
      <w:proofErr w:type="gramStart"/>
      <w:r w:rsidRPr="00752797">
        <w:rPr>
          <w:lang w:val="en-US"/>
        </w:rPr>
        <w:t>ships  position</w:t>
      </w:r>
      <w:proofErr w:type="gramEnd"/>
      <w:r w:rsidRPr="00752797">
        <w:rPr>
          <w:lang w:val="en-US"/>
        </w:rPr>
        <w:t xml:space="preserve"> as function of time.  </w:t>
      </w:r>
    </w:p>
    <w:p w14:paraId="01B5DFE4" w14:textId="77777777" w:rsidR="00FA6759" w:rsidRPr="00752797" w:rsidRDefault="00FA6759" w:rsidP="00FA6759">
      <w:pPr>
        <w:pStyle w:val="BodyText"/>
        <w:rPr>
          <w:lang w:val="en-US"/>
        </w:rPr>
      </w:pPr>
      <w:r w:rsidRPr="00752797">
        <w:rPr>
          <w:lang w:val="en-US"/>
        </w:rPr>
        <w:lastRenderedPageBreak/>
        <w:t xml:space="preserve">To avoid numerical problems, the full ship track should be within the model domain (i.e. a vessel cannot sail through the model boundary). Furthermore, it is advised to start the ship track with a very low velocity and gradually increase the sailing speed. </w:t>
      </w:r>
      <w:proofErr w:type="gramStart"/>
      <w:r w:rsidRPr="00752797">
        <w:rPr>
          <w:lang w:val="en-US"/>
        </w:rPr>
        <w:t>When not taking into account such spin up period, the impact of the ship on the water level can be too abrupt, resulting in unrealistic wave patterns.</w:t>
      </w:r>
      <w:proofErr w:type="gramEnd"/>
      <w:r w:rsidRPr="00752797">
        <w:rPr>
          <w:lang w:val="en-US"/>
        </w:rPr>
        <w:t xml:space="preserve"> In addition, it is advised to maintain a relatively deep edge of a few grid cells at both model boundaries (i.e. front and back side).</w:t>
      </w:r>
    </w:p>
    <w:p w14:paraId="395ADAB6" w14:textId="77777777" w:rsidR="00FA6759" w:rsidRPr="00752797" w:rsidRDefault="00FA6759" w:rsidP="00FA6759">
      <w:pPr>
        <w:pStyle w:val="BodyText"/>
        <w:rPr>
          <w:lang w:val="en-US"/>
        </w:rPr>
      </w:pPr>
      <w:r w:rsidRPr="00752797">
        <w:rPr>
          <w:lang w:val="en-US"/>
        </w:rPr>
        <w:t>Another way to avoid numerical issues at the initialization of a ship simulation is to use the 'flying' option, which can be specified in the ship file (</w:t>
      </w:r>
      <w:r w:rsidRPr="00752797">
        <w:rPr>
          <w:i/>
          <w:lang w:val="en-US"/>
        </w:rPr>
        <w:t xml:space="preserve">flying </w:t>
      </w:r>
      <w:r w:rsidRPr="00752797">
        <w:rPr>
          <w:lang w:val="en-US"/>
        </w:rPr>
        <w:t xml:space="preserve">= 1). In case the option </w:t>
      </w:r>
      <w:r w:rsidRPr="00752797">
        <w:rPr>
          <w:i/>
          <w:lang w:val="en-US"/>
        </w:rPr>
        <w:t>flying</w:t>
      </w:r>
      <w:r w:rsidRPr="00752797">
        <w:rPr>
          <w:lang w:val="en-US"/>
        </w:rPr>
        <w:t xml:space="preserve"> is enabled, also a z-coordinate is defined in the shiptrack-file indicating the vertical position of the ship. In this way, the vessel can ‘land’ on the water with its correct sailing speed, thereby avoiding unwanted disturbance to the water level. Also, the ship can ‘fly out’ of the model domain before reaching the back boundary. By using this method the spin-up time can be reduced considerably and both inflow and outflow boundaries are unaffected by the ship</w:t>
      </w:r>
    </w:p>
    <w:p w14:paraId="6D854A63" w14:textId="77777777" w:rsidR="00FA6759" w:rsidRPr="00752797" w:rsidRDefault="00FA6759" w:rsidP="00FA6759">
      <w:pPr>
        <w:pStyle w:val="BodyText"/>
        <w:rPr>
          <w:lang w:val="en-US"/>
        </w:rPr>
      </w:pPr>
      <w:r w:rsidRPr="00752797">
        <w:rPr>
          <w:lang w:val="en-US"/>
        </w:rPr>
        <w:t>The two keywords</w:t>
      </w:r>
      <w:r w:rsidRPr="00752797">
        <w:rPr>
          <w:i/>
          <w:lang w:val="en-US"/>
        </w:rPr>
        <w:t xml:space="preserve"> compute_force</w:t>
      </w:r>
      <w:r w:rsidRPr="00752797">
        <w:rPr>
          <w:lang w:val="en-US"/>
        </w:rPr>
        <w:t xml:space="preserve"> and</w:t>
      </w:r>
      <w:r w:rsidRPr="00752797">
        <w:rPr>
          <w:i/>
          <w:lang w:val="en-US"/>
        </w:rPr>
        <w:t xml:space="preserve"> compute_motion </w:t>
      </w:r>
      <w:r w:rsidRPr="00752797">
        <w:rPr>
          <w:lang w:val="en-US"/>
        </w:rPr>
        <w:t>enable the computation of forces on the ship and the ships motions due to wave forcing respectively; the latter has not been implemented yet. Forces on a ship in motion may be unreliable due to near-field effects; forces on a ship at rest are much more reliable.</w:t>
      </w:r>
      <w:r w:rsidR="00EA4470" w:rsidRPr="00752797">
        <w:rPr>
          <w:lang w:val="en-US"/>
        </w:rPr>
        <w:t xml:space="preserve"> </w:t>
      </w:r>
      <w:r w:rsidRPr="00752797">
        <w:rPr>
          <w:lang w:val="en-US"/>
        </w:rPr>
        <w:t>An example of ship definition files is:</w:t>
      </w:r>
    </w:p>
    <w:p w14:paraId="2D83B9BE" w14:textId="77777777" w:rsidR="00FA6759" w:rsidRPr="00752797" w:rsidRDefault="00FA6759" w:rsidP="00FA6759">
      <w:pPr>
        <w:pStyle w:val="Codeheader"/>
        <w:rPr>
          <w:lang w:val="en-US"/>
        </w:rPr>
      </w:pPr>
      <w:r w:rsidRPr="00752797">
        <w:rPr>
          <w:lang w:val="en-US"/>
        </w:rPr>
        <w:t>shipfile.txt</w:t>
      </w:r>
    </w:p>
    <w:p w14:paraId="31797894" w14:textId="77777777" w:rsidR="00FA6759" w:rsidRPr="00752797" w:rsidRDefault="00FA6759" w:rsidP="00FA6759">
      <w:pPr>
        <w:pStyle w:val="Code"/>
        <w:jc w:val="both"/>
      </w:pPr>
      <w:r w:rsidRPr="00752797">
        <w:t>containership.txt</w:t>
      </w:r>
    </w:p>
    <w:p w14:paraId="1C139558" w14:textId="77777777" w:rsidR="00FA6759" w:rsidRPr="00752797" w:rsidRDefault="00FA6759" w:rsidP="00FA6759">
      <w:pPr>
        <w:pStyle w:val="Code"/>
        <w:jc w:val="both"/>
      </w:pPr>
      <w:r w:rsidRPr="00752797">
        <w:t>oiltanker.txt</w:t>
      </w:r>
    </w:p>
    <w:p w14:paraId="365500B3" w14:textId="77777777" w:rsidR="00FA6759" w:rsidRPr="00752797" w:rsidRDefault="00FA6759" w:rsidP="00FA6759">
      <w:pPr>
        <w:pStyle w:val="Codeheader"/>
        <w:rPr>
          <w:lang w:val="en-US"/>
        </w:rPr>
      </w:pPr>
      <w:r w:rsidRPr="00752797">
        <w:rPr>
          <w:lang w:val="en-US"/>
        </w:rPr>
        <w:t>containership.txt</w:t>
      </w:r>
    </w:p>
    <w:p w14:paraId="7608A18D" w14:textId="77777777" w:rsidR="00FA6759" w:rsidRPr="00752797" w:rsidRDefault="00FA6759" w:rsidP="00FA6759">
      <w:pPr>
        <w:pStyle w:val="Code"/>
        <w:jc w:val="both"/>
      </w:pPr>
      <w:proofErr w:type="gramStart"/>
      <w:r w:rsidRPr="00752797">
        <w:t>dx</w:t>
      </w:r>
      <w:proofErr w:type="gramEnd"/>
      <w:r w:rsidRPr="00752797">
        <w:t xml:space="preserve"> = 10</w:t>
      </w:r>
    </w:p>
    <w:p w14:paraId="442A85D9" w14:textId="77777777" w:rsidR="00FA6759" w:rsidRPr="00752797" w:rsidRDefault="00FA6759" w:rsidP="00FA6759">
      <w:pPr>
        <w:pStyle w:val="Code"/>
        <w:jc w:val="both"/>
      </w:pPr>
      <w:proofErr w:type="gramStart"/>
      <w:r w:rsidRPr="00752797">
        <w:t>dy</w:t>
      </w:r>
      <w:proofErr w:type="gramEnd"/>
      <w:r w:rsidRPr="00752797">
        <w:t xml:space="preserve"> = 10</w:t>
      </w:r>
    </w:p>
    <w:p w14:paraId="2E5DB7C4" w14:textId="77777777" w:rsidR="00FA6759" w:rsidRPr="00752797" w:rsidRDefault="00FA6759" w:rsidP="00FA6759">
      <w:pPr>
        <w:pStyle w:val="Code"/>
        <w:jc w:val="both"/>
      </w:pPr>
      <w:proofErr w:type="gramStart"/>
      <w:r w:rsidRPr="00752797">
        <w:t>nx</w:t>
      </w:r>
      <w:proofErr w:type="gramEnd"/>
      <w:r w:rsidRPr="00752797">
        <w:t xml:space="preserve"> = 30</w:t>
      </w:r>
    </w:p>
    <w:p w14:paraId="5C5F9D30" w14:textId="77777777" w:rsidR="00FA6759" w:rsidRPr="00752797" w:rsidRDefault="00FA6759" w:rsidP="00FA6759">
      <w:pPr>
        <w:pStyle w:val="Code"/>
        <w:jc w:val="both"/>
      </w:pPr>
      <w:proofErr w:type="gramStart"/>
      <w:r w:rsidRPr="00752797">
        <w:t>ny</w:t>
      </w:r>
      <w:proofErr w:type="gramEnd"/>
      <w:r w:rsidRPr="00752797">
        <w:t xml:space="preserve"> = 10</w:t>
      </w:r>
    </w:p>
    <w:p w14:paraId="5B1E231C" w14:textId="77777777" w:rsidR="00FA6759" w:rsidRPr="00752797" w:rsidRDefault="00FA6759" w:rsidP="00FA6759">
      <w:pPr>
        <w:pStyle w:val="Code"/>
        <w:jc w:val="both"/>
      </w:pPr>
      <w:proofErr w:type="gramStart"/>
      <w:r w:rsidRPr="00752797">
        <w:t>shipgeom</w:t>
      </w:r>
      <w:proofErr w:type="gramEnd"/>
      <w:r w:rsidRPr="00752797">
        <w:t xml:space="preserve"> = container_geom.dep</w:t>
      </w:r>
    </w:p>
    <w:p w14:paraId="2E35DFDC" w14:textId="77777777" w:rsidR="00FA6759" w:rsidRPr="00752797" w:rsidRDefault="00FA6759" w:rsidP="00FA6759">
      <w:pPr>
        <w:pStyle w:val="Code"/>
        <w:jc w:val="both"/>
      </w:pPr>
      <w:proofErr w:type="gramStart"/>
      <w:r w:rsidRPr="00752797">
        <w:t>xCG</w:t>
      </w:r>
      <w:proofErr w:type="gramEnd"/>
      <w:r w:rsidRPr="00752797">
        <w:t xml:space="preserve"> = 120</w:t>
      </w:r>
    </w:p>
    <w:p w14:paraId="63D9C9F8" w14:textId="77777777" w:rsidR="00FA6759" w:rsidRPr="00752797" w:rsidRDefault="00FA6759" w:rsidP="00FA6759">
      <w:pPr>
        <w:pStyle w:val="Code"/>
        <w:jc w:val="both"/>
      </w:pPr>
      <w:proofErr w:type="gramStart"/>
      <w:r w:rsidRPr="00752797">
        <w:t>yCG</w:t>
      </w:r>
      <w:proofErr w:type="gramEnd"/>
      <w:r w:rsidRPr="00752797">
        <w:t xml:space="preserve"> = 50</w:t>
      </w:r>
    </w:p>
    <w:p w14:paraId="35262123" w14:textId="77777777" w:rsidR="00FA6759" w:rsidRPr="00752797" w:rsidRDefault="00FA6759" w:rsidP="00FA6759">
      <w:pPr>
        <w:pStyle w:val="Code"/>
        <w:jc w:val="both"/>
      </w:pPr>
      <w:proofErr w:type="gramStart"/>
      <w:r w:rsidRPr="00752797">
        <w:t>zCG</w:t>
      </w:r>
      <w:proofErr w:type="gramEnd"/>
      <w:r w:rsidRPr="00752797">
        <w:t xml:space="preserve"> = 30</w:t>
      </w:r>
    </w:p>
    <w:p w14:paraId="12D200BA" w14:textId="77777777" w:rsidR="00FA6759" w:rsidRPr="00752797" w:rsidRDefault="00FA6759" w:rsidP="00FA6759">
      <w:pPr>
        <w:pStyle w:val="Code"/>
        <w:jc w:val="both"/>
      </w:pPr>
      <w:proofErr w:type="gramStart"/>
      <w:r w:rsidRPr="00752797">
        <w:t>shiptrack</w:t>
      </w:r>
      <w:proofErr w:type="gramEnd"/>
      <w:r w:rsidRPr="00752797">
        <w:t xml:space="preserve"> = container_track.txt</w:t>
      </w:r>
    </w:p>
    <w:p w14:paraId="1D729E36" w14:textId="77777777" w:rsidR="00FA6759" w:rsidRPr="00752797" w:rsidRDefault="00FA6759" w:rsidP="00FA6759">
      <w:pPr>
        <w:pStyle w:val="Code"/>
        <w:jc w:val="both"/>
      </w:pPr>
      <w:proofErr w:type="gramStart"/>
      <w:r w:rsidRPr="00752797">
        <w:t>flying</w:t>
      </w:r>
      <w:proofErr w:type="gramEnd"/>
      <w:r w:rsidRPr="00752797">
        <w:t xml:space="preserve"> = 1</w:t>
      </w:r>
    </w:p>
    <w:p w14:paraId="512C51C3" w14:textId="77777777" w:rsidR="00FA6759" w:rsidRPr="00752797" w:rsidRDefault="00FA6759" w:rsidP="00FA6759">
      <w:pPr>
        <w:pStyle w:val="Code"/>
        <w:jc w:val="both"/>
      </w:pPr>
      <w:r w:rsidRPr="00752797">
        <w:t>compute_force = 1</w:t>
      </w:r>
    </w:p>
    <w:p w14:paraId="2C497F02" w14:textId="77777777" w:rsidR="00FA6759" w:rsidRPr="00752797" w:rsidRDefault="00FA6759" w:rsidP="00FA6759">
      <w:pPr>
        <w:pStyle w:val="Code"/>
        <w:jc w:val="both"/>
      </w:pPr>
      <w:r w:rsidRPr="00752797">
        <w:t>compute_motion = 1</w:t>
      </w:r>
    </w:p>
    <w:p w14:paraId="1A9A290D" w14:textId="77777777" w:rsidR="00FA6759" w:rsidRPr="00752797" w:rsidRDefault="00FA6759" w:rsidP="00FA6759">
      <w:pPr>
        <w:pStyle w:val="Codeheader"/>
        <w:rPr>
          <w:lang w:val="en-US"/>
        </w:rPr>
      </w:pPr>
      <w:r w:rsidRPr="00752797">
        <w:rPr>
          <w:lang w:val="en-US"/>
        </w:rPr>
        <w:t>pannamax_geom.txt</w:t>
      </w:r>
    </w:p>
    <w:p w14:paraId="2725897A" w14:textId="77777777" w:rsidR="00FA6759" w:rsidRPr="00752797" w:rsidRDefault="00FA6759" w:rsidP="00FA6759">
      <w:pPr>
        <w:pStyle w:val="Code"/>
        <w:jc w:val="both"/>
      </w:pPr>
      <w:r w:rsidRPr="00752797">
        <w:t>&lt;</w:t>
      </w:r>
      <w:proofErr w:type="gramStart"/>
      <w:r w:rsidRPr="00752797">
        <w:t>z</w:t>
      </w:r>
      <w:proofErr w:type="gramEnd"/>
      <w:r w:rsidRPr="00752797">
        <w:t xml:space="preserve"> 0,0&gt; &lt;z 1,0&gt; &lt;z 2,0&gt; &lt;z 3,0&gt; ... &lt;z nx,0&gt; &lt;z nx+1,0&gt;</w:t>
      </w:r>
    </w:p>
    <w:p w14:paraId="6617D82C" w14:textId="77777777" w:rsidR="00FA6759" w:rsidRPr="00752797" w:rsidRDefault="00FA6759" w:rsidP="00FA6759">
      <w:pPr>
        <w:pStyle w:val="Code"/>
        <w:jc w:val="both"/>
      </w:pPr>
      <w:r w:rsidRPr="00752797">
        <w:t>&lt;</w:t>
      </w:r>
      <w:proofErr w:type="gramStart"/>
      <w:r w:rsidRPr="00752797">
        <w:t>z</w:t>
      </w:r>
      <w:proofErr w:type="gramEnd"/>
      <w:r w:rsidRPr="00752797">
        <w:t xml:space="preserve"> 0,1&gt; &lt;z 1,1&gt; &lt;z 2,1&gt; &lt;z 3,1&gt; ... &lt;z nx,1&gt; &lt;z nx+1,1&gt;</w:t>
      </w:r>
    </w:p>
    <w:p w14:paraId="3BCCFB6F" w14:textId="77777777" w:rsidR="00FA6759" w:rsidRPr="00752797" w:rsidRDefault="00FA6759" w:rsidP="00FA6759">
      <w:pPr>
        <w:pStyle w:val="Code"/>
        <w:jc w:val="both"/>
      </w:pPr>
      <w:r w:rsidRPr="00752797">
        <w:t>...</w:t>
      </w:r>
    </w:p>
    <w:p w14:paraId="41D696EF" w14:textId="77777777" w:rsidR="00FA6759" w:rsidRPr="00752797" w:rsidRDefault="00FA6759" w:rsidP="00FA6759">
      <w:pPr>
        <w:pStyle w:val="Code"/>
        <w:jc w:val="both"/>
      </w:pPr>
      <w:r w:rsidRPr="00752797">
        <w:t>&lt;z 0,ny&gt; &lt;z 1,ny&gt; &lt;z 2,ny&gt; &lt;z 3,ny&gt; ... &lt;z nx,ny&gt; &lt;z nx+1,ny&gt;</w:t>
      </w:r>
    </w:p>
    <w:p w14:paraId="60691ED9" w14:textId="77777777" w:rsidR="00FA6759" w:rsidRPr="00752797" w:rsidRDefault="00FA6759" w:rsidP="00FA6759">
      <w:pPr>
        <w:pStyle w:val="Code"/>
        <w:jc w:val="both"/>
      </w:pPr>
      <w:r w:rsidRPr="00752797">
        <w:t>&lt;z 0,ny+1&gt; &lt;z 1,ny+1&gt; &lt;z 2,ny+1&gt; &lt;z 3,ny+1&gt; ... &lt;z nx,ny+1&gt; &lt;z nx+1,ny+1&gt;</w:t>
      </w:r>
    </w:p>
    <w:p w14:paraId="3BD1445F" w14:textId="77777777" w:rsidR="00FA6759" w:rsidRPr="00752797" w:rsidRDefault="00FA6759" w:rsidP="00FA6759">
      <w:pPr>
        <w:pStyle w:val="Codeheader"/>
        <w:rPr>
          <w:lang w:val="en-US"/>
        </w:rPr>
      </w:pPr>
      <w:r w:rsidRPr="00752797">
        <w:rPr>
          <w:lang w:val="en-US"/>
        </w:rPr>
        <w:t>pannamax_track.txt</w:t>
      </w:r>
    </w:p>
    <w:p w14:paraId="6638CCAC" w14:textId="77777777" w:rsidR="00FA6759" w:rsidRPr="00752797" w:rsidRDefault="00FA6759" w:rsidP="00FA6759">
      <w:pPr>
        <w:pStyle w:val="Code"/>
        <w:jc w:val="both"/>
      </w:pPr>
      <w:r w:rsidRPr="00752797">
        <w:t>&lt;</w:t>
      </w:r>
      <w:proofErr w:type="gramStart"/>
      <w:r w:rsidRPr="00752797">
        <w:t>t</w:t>
      </w:r>
      <w:proofErr w:type="gramEnd"/>
      <w:r w:rsidRPr="00752797">
        <w:t xml:space="preserve"> 1&gt; &lt;x 1&gt; &lt;y 1&gt; &lt;z 1&gt;</w:t>
      </w:r>
    </w:p>
    <w:p w14:paraId="2C10CC5C" w14:textId="77777777" w:rsidR="00FA6759" w:rsidRPr="00752797" w:rsidRDefault="00FA6759" w:rsidP="00FA6759">
      <w:pPr>
        <w:pStyle w:val="Code"/>
        <w:jc w:val="both"/>
      </w:pPr>
      <w:r w:rsidRPr="00752797">
        <w:t>&lt;</w:t>
      </w:r>
      <w:proofErr w:type="gramStart"/>
      <w:r w:rsidRPr="00752797">
        <w:t>t</w:t>
      </w:r>
      <w:proofErr w:type="gramEnd"/>
      <w:r w:rsidRPr="00752797">
        <w:t xml:space="preserve"> 2&gt; &lt;x 2&gt; &lt;y 2&gt; &lt;z 2&gt;</w:t>
      </w:r>
    </w:p>
    <w:p w14:paraId="1B7CB227" w14:textId="77777777" w:rsidR="00FA6759" w:rsidRPr="00752797" w:rsidRDefault="00FA6759" w:rsidP="00FA6759">
      <w:pPr>
        <w:pStyle w:val="Code"/>
        <w:jc w:val="both"/>
      </w:pPr>
      <w:r w:rsidRPr="00752797">
        <w:t>&lt;</w:t>
      </w:r>
      <w:proofErr w:type="gramStart"/>
      <w:r w:rsidRPr="00752797">
        <w:t>t</w:t>
      </w:r>
      <w:proofErr w:type="gramEnd"/>
      <w:r w:rsidRPr="00752797">
        <w:t xml:space="preserve"> 3&gt; &lt;x 3&gt; &lt;y 3&gt; &lt;z 3&gt;</w:t>
      </w:r>
    </w:p>
    <w:p w14:paraId="19CB35A5" w14:textId="77777777" w:rsidR="00FA6759" w:rsidRPr="00752797" w:rsidRDefault="00FA6759" w:rsidP="00FA6759">
      <w:pPr>
        <w:pStyle w:val="Code"/>
        <w:jc w:val="both"/>
      </w:pPr>
      <w:r w:rsidRPr="00752797">
        <w:t>...</w:t>
      </w:r>
    </w:p>
    <w:p w14:paraId="23D5CC9E" w14:textId="77777777" w:rsidR="00FA6759" w:rsidRPr="00752797" w:rsidRDefault="00FA6759" w:rsidP="00FA6759">
      <w:pPr>
        <w:pStyle w:val="Codeheader"/>
        <w:rPr>
          <w:lang w:val="en-US"/>
        </w:rPr>
      </w:pPr>
      <w:r w:rsidRPr="00752797">
        <w:rPr>
          <w:lang w:val="en-US"/>
        </w:rPr>
        <w:lastRenderedPageBreak/>
        <w:t>oiltanker.txt</w:t>
      </w:r>
    </w:p>
    <w:p w14:paraId="5C177C6C" w14:textId="77777777" w:rsidR="00FA6759" w:rsidRPr="00752797" w:rsidRDefault="00FA6759" w:rsidP="00FA6759">
      <w:pPr>
        <w:pStyle w:val="Code"/>
        <w:jc w:val="both"/>
      </w:pPr>
      <w:proofErr w:type="gramStart"/>
      <w:r w:rsidRPr="00752797">
        <w:t>dx</w:t>
      </w:r>
      <w:proofErr w:type="gramEnd"/>
      <w:r w:rsidRPr="00752797">
        <w:t xml:space="preserve"> = 2</w:t>
      </w:r>
    </w:p>
    <w:p w14:paraId="0C0D2FD4" w14:textId="77777777" w:rsidR="00FA6759" w:rsidRPr="00752797" w:rsidRDefault="00FA6759" w:rsidP="00FA6759">
      <w:pPr>
        <w:pStyle w:val="Code"/>
        <w:jc w:val="both"/>
      </w:pPr>
      <w:proofErr w:type="gramStart"/>
      <w:r w:rsidRPr="00752797">
        <w:t>dy</w:t>
      </w:r>
      <w:proofErr w:type="gramEnd"/>
      <w:r w:rsidRPr="00752797">
        <w:t xml:space="preserve"> = 2</w:t>
      </w:r>
    </w:p>
    <w:p w14:paraId="70F07D67" w14:textId="77777777" w:rsidR="00FA6759" w:rsidRPr="00752797" w:rsidRDefault="00FA6759" w:rsidP="00FA6759">
      <w:pPr>
        <w:pStyle w:val="Code"/>
        <w:jc w:val="both"/>
      </w:pPr>
      <w:proofErr w:type="gramStart"/>
      <w:r w:rsidRPr="00752797">
        <w:t>nx</w:t>
      </w:r>
      <w:proofErr w:type="gramEnd"/>
      <w:r w:rsidRPr="00752797">
        <w:t xml:space="preserve"> = 20</w:t>
      </w:r>
    </w:p>
    <w:p w14:paraId="5507CAC2" w14:textId="77777777" w:rsidR="00FA6759" w:rsidRPr="00752797" w:rsidRDefault="00FA6759" w:rsidP="00FA6759">
      <w:pPr>
        <w:pStyle w:val="Code"/>
        <w:jc w:val="both"/>
      </w:pPr>
      <w:proofErr w:type="gramStart"/>
      <w:r w:rsidRPr="00752797">
        <w:t>ny</w:t>
      </w:r>
      <w:proofErr w:type="gramEnd"/>
      <w:r w:rsidRPr="00752797">
        <w:t xml:space="preserve"> = 4</w:t>
      </w:r>
    </w:p>
    <w:p w14:paraId="26FA5583" w14:textId="77777777" w:rsidR="00FA6759" w:rsidRPr="00752797" w:rsidRDefault="00FA6759" w:rsidP="00FA6759">
      <w:pPr>
        <w:pStyle w:val="Code"/>
        <w:jc w:val="both"/>
      </w:pPr>
      <w:proofErr w:type="gramStart"/>
      <w:r w:rsidRPr="00752797">
        <w:t>shipgeom</w:t>
      </w:r>
      <w:proofErr w:type="gramEnd"/>
      <w:r w:rsidRPr="00752797">
        <w:t xml:space="preserve"> = tanker_geom.dep</w:t>
      </w:r>
    </w:p>
    <w:p w14:paraId="6CAF3EAE" w14:textId="77777777" w:rsidR="00FA6759" w:rsidRPr="00752797" w:rsidRDefault="00FA6759" w:rsidP="00FA6759">
      <w:pPr>
        <w:pStyle w:val="Code"/>
        <w:jc w:val="both"/>
      </w:pPr>
      <w:proofErr w:type="gramStart"/>
      <w:r w:rsidRPr="00752797">
        <w:t>xCG</w:t>
      </w:r>
      <w:proofErr w:type="gramEnd"/>
      <w:r w:rsidRPr="00752797">
        <w:t xml:space="preserve"> = 20</w:t>
      </w:r>
    </w:p>
    <w:p w14:paraId="1A048CFA" w14:textId="77777777" w:rsidR="00FA6759" w:rsidRPr="00752797" w:rsidRDefault="00FA6759" w:rsidP="00FA6759">
      <w:pPr>
        <w:pStyle w:val="Code"/>
        <w:jc w:val="both"/>
      </w:pPr>
      <w:proofErr w:type="gramStart"/>
      <w:r w:rsidRPr="00752797">
        <w:t>yCG</w:t>
      </w:r>
      <w:proofErr w:type="gramEnd"/>
      <w:r w:rsidRPr="00752797">
        <w:t xml:space="preserve"> = 40</w:t>
      </w:r>
    </w:p>
    <w:p w14:paraId="3BA11EB9" w14:textId="77777777" w:rsidR="00FA6759" w:rsidRPr="00752797" w:rsidRDefault="00FA6759" w:rsidP="00FA6759">
      <w:pPr>
        <w:pStyle w:val="Code"/>
        <w:jc w:val="both"/>
      </w:pPr>
      <w:proofErr w:type="gramStart"/>
      <w:r w:rsidRPr="00752797">
        <w:t>zCG</w:t>
      </w:r>
      <w:proofErr w:type="gramEnd"/>
      <w:r w:rsidRPr="00752797">
        <w:t xml:space="preserve"> = 1.5</w:t>
      </w:r>
    </w:p>
    <w:p w14:paraId="2F24791F" w14:textId="77777777" w:rsidR="00FA6759" w:rsidRPr="00752797" w:rsidRDefault="00FA6759" w:rsidP="00FA6759">
      <w:pPr>
        <w:pStyle w:val="Code"/>
        <w:jc w:val="both"/>
      </w:pPr>
      <w:proofErr w:type="gramStart"/>
      <w:r w:rsidRPr="00752797">
        <w:t>shiptrack</w:t>
      </w:r>
      <w:proofErr w:type="gramEnd"/>
      <w:r w:rsidRPr="00752797">
        <w:t xml:space="preserve"> = tanker_track.txt</w:t>
      </w:r>
    </w:p>
    <w:p w14:paraId="254772E7" w14:textId="77777777" w:rsidR="00FA6759" w:rsidRPr="00752797" w:rsidRDefault="00FA6759" w:rsidP="00FA6759">
      <w:pPr>
        <w:pStyle w:val="Code"/>
        <w:jc w:val="both"/>
      </w:pPr>
      <w:proofErr w:type="gramStart"/>
      <w:r w:rsidRPr="00752797">
        <w:t>flying</w:t>
      </w:r>
      <w:proofErr w:type="gramEnd"/>
      <w:r w:rsidRPr="00752797">
        <w:t xml:space="preserve"> = 0</w:t>
      </w:r>
    </w:p>
    <w:p w14:paraId="410FDD30" w14:textId="77777777" w:rsidR="00FA6759" w:rsidRPr="00752797" w:rsidRDefault="00FA6759" w:rsidP="00FA6759">
      <w:pPr>
        <w:pStyle w:val="Codeheader"/>
        <w:rPr>
          <w:lang w:val="en-US"/>
        </w:rPr>
      </w:pPr>
      <w:r w:rsidRPr="00752797">
        <w:rPr>
          <w:lang w:val="en-US"/>
        </w:rPr>
        <w:t>tanker_track.txt</w:t>
      </w:r>
    </w:p>
    <w:p w14:paraId="18A5490A" w14:textId="77777777" w:rsidR="00FA6759" w:rsidRPr="00752797" w:rsidRDefault="00FA6759" w:rsidP="00FA6759">
      <w:pPr>
        <w:pStyle w:val="Code"/>
        <w:jc w:val="both"/>
      </w:pPr>
      <w:r w:rsidRPr="00752797">
        <w:t>&lt;</w:t>
      </w:r>
      <w:proofErr w:type="gramStart"/>
      <w:r w:rsidRPr="00752797">
        <w:t>t</w:t>
      </w:r>
      <w:proofErr w:type="gramEnd"/>
      <w:r w:rsidRPr="00752797">
        <w:t xml:space="preserve"> 1&gt; &lt;x 1&gt; &lt;y 1&gt;</w:t>
      </w:r>
    </w:p>
    <w:p w14:paraId="17EFCCDE" w14:textId="77777777" w:rsidR="00FA6759" w:rsidRPr="00752797" w:rsidRDefault="00FA6759" w:rsidP="00FA6759">
      <w:pPr>
        <w:pStyle w:val="Code"/>
        <w:jc w:val="both"/>
      </w:pPr>
      <w:r w:rsidRPr="00752797">
        <w:t>&lt;</w:t>
      </w:r>
      <w:proofErr w:type="gramStart"/>
      <w:r w:rsidRPr="00752797">
        <w:t>t</w:t>
      </w:r>
      <w:proofErr w:type="gramEnd"/>
      <w:r w:rsidRPr="00752797">
        <w:t xml:space="preserve"> 2&gt; &lt;x 2&gt; &lt;y 2&gt;</w:t>
      </w:r>
    </w:p>
    <w:p w14:paraId="65931805" w14:textId="77777777" w:rsidR="00FA6759" w:rsidRPr="00752797" w:rsidRDefault="00FA6759" w:rsidP="00FA6759">
      <w:pPr>
        <w:pStyle w:val="Code"/>
        <w:jc w:val="both"/>
      </w:pPr>
      <w:r w:rsidRPr="00752797">
        <w:t>&lt;</w:t>
      </w:r>
      <w:proofErr w:type="gramStart"/>
      <w:r w:rsidRPr="00752797">
        <w:t>t</w:t>
      </w:r>
      <w:proofErr w:type="gramEnd"/>
      <w:r w:rsidRPr="00752797">
        <w:t xml:space="preserve"> 3&gt; &lt;x 3&gt; &lt;y 3&gt;</w:t>
      </w:r>
    </w:p>
    <w:p w14:paraId="570D5A92" w14:textId="77777777" w:rsidR="00FA6759" w:rsidRPr="00752797" w:rsidRDefault="00FA6759" w:rsidP="00FA6759">
      <w:pPr>
        <w:pStyle w:val="Code"/>
        <w:jc w:val="both"/>
      </w:pPr>
      <w:r w:rsidRPr="00752797">
        <w:t>...</w:t>
      </w:r>
    </w:p>
    <w:p w14:paraId="36587C50" w14:textId="2CADF4C1" w:rsidR="00003B05" w:rsidRPr="00752797" w:rsidRDefault="00003B05" w:rsidP="00003B05">
      <w:pPr>
        <w:pStyle w:val="Caption"/>
        <w:rPr>
          <w:lang w:val="en-US"/>
        </w:rPr>
      </w:pPr>
      <w:bookmarkStart w:id="487" w:name="_Ref285455080"/>
      <w:bookmarkStart w:id="488" w:name="_Ref285455082"/>
      <w:bookmarkStart w:id="489" w:name="_Toc285701683"/>
      <w:bookmarkStart w:id="490" w:name="_Toc412623873"/>
      <w:r w:rsidRPr="00752797">
        <w:rPr>
          <w:lang w:val="en-US"/>
        </w:rPr>
        <w:t xml:space="preserve">Table </w:t>
      </w:r>
      <w:r w:rsidR="00AD3446">
        <w:rPr>
          <w:lang w:val="en-US"/>
        </w:rPr>
      </w:r>
      <w:r w:rsidR="00AD3446">
        <w:rPr>
          <w:lang w:val="en-US"/>
        </w:rPr>
      </w:r>
      <w:r w:rsidR="00AD3446">
        <w:rPr>
          <w:lang w:val="en-US"/>
        </w:rPr>
      </w:r>
      <w:r w:rsidR="00073410">
        <w:rPr>
          <w:noProof/>
          <w:lang w:val="en-US"/>
        </w:rPr>
        <w:t>A</w:t>
      </w:r>
      <w:r w:rsidR="00AD3446">
        <w:rPr>
          <w:lang w:val="en-US"/>
        </w:rPr>
      </w:r>
      <w:r w:rsidR="00AD3446">
        <w:rPr>
          <w:lang w:val="en-US"/>
        </w:rPr>
        <w:t>.</w:t>
      </w:r>
      <w:r w:rsidR="00AD3446">
        <w:rPr>
          <w:lang w:val="en-US"/>
        </w:rPr>
      </w:r>
      <w:r w:rsidR="00AD3446">
        <w:rPr>
          <w:lang w:val="en-US"/>
        </w:rPr>
      </w:r>
      <w:r w:rsidR="00AD3446">
        <w:rPr>
          <w:lang w:val="en-US"/>
        </w:rPr>
      </w:r>
      <w:r w:rsidR="00073410">
        <w:rPr>
          <w:noProof/>
          <w:lang w:val="en-US"/>
        </w:rPr>
        <w:t>1</w:t>
      </w:r>
      <w:r w:rsidR="00AD3446">
        <w:rPr>
          <w:lang w:val="en-US"/>
        </w:rPr>
      </w:r>
      <w:r w:rsidRPr="00752797">
        <w:rPr>
          <w:lang w:val="en-US"/>
        </w:rPr>
        <w:tab/>
        <w:t>Overview of all keywords related to the ship module</w:t>
      </w:r>
    </w:p>
    <w:tbl>
      <w:tblPr>
        <w:tblStyle w:val="LightShading-Accent1"/>
        <w:tblW w:w="0" w:type="auto"/>
        <w:tblLook w:val="04A0" w:firstRow="1" w:lastRow="0" w:firstColumn="1" w:lastColumn="0" w:noHBand="0" w:noVBand="1"/>
      </w:tblPr>
      <w:tblGrid>
        <w:gridCol w:w="1628"/>
        <w:gridCol w:w="2255"/>
        <w:gridCol w:w="1267"/>
        <w:gridCol w:w="1449"/>
        <w:gridCol w:w="973"/>
        <w:gridCol w:w="1358"/>
      </w:tblGrid>
      <w:tr w:rsidR="00003B05" w:rsidRPr="00752797" w14:paraId="5C155C52" w14:textId="77777777" w:rsidTr="00003B0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84" w:type="dxa"/>
          </w:tcPr>
          <w:p w14:paraId="7BA5EAC4" w14:textId="77777777" w:rsidR="00003B05" w:rsidRPr="00752797" w:rsidRDefault="00003B05" w:rsidP="00003B05">
            <w:pPr>
              <w:pStyle w:val="PlainText"/>
              <w:jc w:val="both"/>
            </w:pPr>
            <w:r w:rsidRPr="00752797">
              <w:t>Keyword</w:t>
            </w:r>
          </w:p>
        </w:tc>
        <w:tc>
          <w:tcPr>
            <w:tcW w:w="2834" w:type="dxa"/>
          </w:tcPr>
          <w:p w14:paraId="272C5C03" w14:textId="77777777" w:rsidR="00003B05" w:rsidRPr="00752797" w:rsidRDefault="00003B05" w:rsidP="00003B05">
            <w:pPr>
              <w:pStyle w:val="PlainText"/>
              <w:jc w:val="both"/>
              <w:cnfStyle w:val="100000000000" w:firstRow="1" w:lastRow="0" w:firstColumn="0" w:lastColumn="0" w:oddVBand="0" w:evenVBand="0" w:oddHBand="0" w:evenHBand="0" w:firstRowFirstColumn="0" w:firstRowLastColumn="0" w:lastRowFirstColumn="0" w:lastRowLastColumn="0"/>
            </w:pPr>
            <w:r w:rsidRPr="00752797">
              <w:t>description</w:t>
            </w:r>
          </w:p>
        </w:tc>
        <w:tc>
          <w:tcPr>
            <w:tcW w:w="1417" w:type="dxa"/>
          </w:tcPr>
          <w:p w14:paraId="6BD2ADD6" w14:textId="77777777" w:rsidR="00003B05" w:rsidRPr="00752797" w:rsidRDefault="00003B05" w:rsidP="00003B05">
            <w:pPr>
              <w:pStyle w:val="PlainText"/>
              <w:jc w:val="both"/>
              <w:cnfStyle w:val="100000000000" w:firstRow="1" w:lastRow="0" w:firstColumn="0" w:lastColumn="0" w:oddVBand="0" w:evenVBand="0" w:oddHBand="0" w:evenHBand="0" w:firstRowFirstColumn="0" w:firstRowLastColumn="0" w:lastRowFirstColumn="0" w:lastRowLastColumn="0"/>
            </w:pPr>
            <w:r w:rsidRPr="00752797">
              <w:t>default</w:t>
            </w:r>
          </w:p>
        </w:tc>
        <w:tc>
          <w:tcPr>
            <w:tcW w:w="1984" w:type="dxa"/>
          </w:tcPr>
          <w:p w14:paraId="0C63E747" w14:textId="77777777" w:rsidR="00003B05" w:rsidRPr="00752797" w:rsidRDefault="00003B05" w:rsidP="00003B05">
            <w:pPr>
              <w:pStyle w:val="PlainText"/>
              <w:jc w:val="both"/>
              <w:cnfStyle w:val="100000000000" w:firstRow="1" w:lastRow="0" w:firstColumn="0" w:lastColumn="0" w:oddVBand="0" w:evenVBand="0" w:oddHBand="0" w:evenHBand="0" w:firstRowFirstColumn="0" w:firstRowLastColumn="0" w:lastRowFirstColumn="0" w:lastRowLastColumn="0"/>
            </w:pPr>
            <w:r w:rsidRPr="00752797">
              <w:t>range</w:t>
            </w:r>
          </w:p>
        </w:tc>
        <w:tc>
          <w:tcPr>
            <w:tcW w:w="850" w:type="dxa"/>
          </w:tcPr>
          <w:p w14:paraId="6FAC3E12" w14:textId="77777777" w:rsidR="00003B05" w:rsidRPr="00752797" w:rsidRDefault="00003B05" w:rsidP="00003B05">
            <w:pPr>
              <w:pStyle w:val="PlainText"/>
              <w:jc w:val="both"/>
              <w:cnfStyle w:val="100000000000" w:firstRow="1" w:lastRow="0" w:firstColumn="0" w:lastColumn="0" w:oddVBand="0" w:evenVBand="0" w:oddHBand="0" w:evenHBand="0" w:firstRowFirstColumn="0" w:firstRowLastColumn="0" w:lastRowFirstColumn="0" w:lastRowLastColumn="0"/>
            </w:pPr>
            <w:r w:rsidRPr="00752797">
              <w:t>units</w:t>
            </w:r>
          </w:p>
        </w:tc>
        <w:tc>
          <w:tcPr>
            <w:tcW w:w="1700" w:type="dxa"/>
          </w:tcPr>
          <w:p w14:paraId="3DD629FB" w14:textId="77777777" w:rsidR="00003B05" w:rsidRPr="00752797" w:rsidRDefault="00003B05" w:rsidP="00003B05">
            <w:pPr>
              <w:pStyle w:val="PlainText"/>
              <w:jc w:val="both"/>
              <w:cnfStyle w:val="100000000000" w:firstRow="1" w:lastRow="0" w:firstColumn="0" w:lastColumn="0" w:oddVBand="0" w:evenVBand="0" w:oddHBand="0" w:evenHBand="0" w:firstRowFirstColumn="0" w:firstRowLastColumn="0" w:lastRowFirstColumn="0" w:lastRowLastColumn="0"/>
            </w:pPr>
            <w:r w:rsidRPr="00752797">
              <w:t>remark</w:t>
            </w:r>
          </w:p>
        </w:tc>
      </w:tr>
      <w:tr w:rsidR="00003B05" w:rsidRPr="00752797" w14:paraId="260E83BE" w14:textId="77777777" w:rsidTr="00003B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3A83A356" w14:textId="77777777" w:rsidR="00003B05" w:rsidRPr="00752797" w:rsidRDefault="00003B05" w:rsidP="00003B05">
            <w:pPr>
              <w:pStyle w:val="PlainText"/>
              <w:jc w:val="both"/>
            </w:pPr>
            <w:r w:rsidRPr="00752797">
              <w:t>nship*</w:t>
            </w:r>
          </w:p>
        </w:tc>
        <w:tc>
          <w:tcPr>
            <w:tcW w:w="2834" w:type="dxa"/>
          </w:tcPr>
          <w:p w14:paraId="671DE325" w14:textId="77777777" w:rsidR="00003B05" w:rsidRPr="00752797" w:rsidRDefault="00003B05" w:rsidP="00003B05">
            <w:pPr>
              <w:pStyle w:val="PlainText"/>
              <w:jc w:val="both"/>
              <w:cnfStyle w:val="000000100000" w:firstRow="0" w:lastRow="0" w:firstColumn="0" w:lastColumn="0" w:oddVBand="0" w:evenVBand="0" w:oddHBand="1" w:evenHBand="0" w:firstRowFirstColumn="0" w:firstRowLastColumn="0" w:lastRowFirstColumn="0" w:lastRowLastColumn="0"/>
            </w:pPr>
            <w:r w:rsidRPr="00752797">
              <w:t>Number of ships</w:t>
            </w:r>
          </w:p>
        </w:tc>
        <w:tc>
          <w:tcPr>
            <w:tcW w:w="1417" w:type="dxa"/>
          </w:tcPr>
          <w:p w14:paraId="009FF888" w14:textId="77777777" w:rsidR="00003B05" w:rsidRPr="00752797" w:rsidRDefault="00003B05" w:rsidP="00003B05">
            <w:pPr>
              <w:pStyle w:val="PlainText"/>
              <w:jc w:val="both"/>
              <w:cnfStyle w:val="000000100000" w:firstRow="0" w:lastRow="0" w:firstColumn="0" w:lastColumn="0" w:oddVBand="0" w:evenVBand="0" w:oddHBand="1" w:evenHBand="0" w:firstRowFirstColumn="0" w:firstRowLastColumn="0" w:lastRowFirstColumn="0" w:lastRowLastColumn="0"/>
            </w:pPr>
            <w:r w:rsidRPr="00752797">
              <w:t>-123</w:t>
            </w:r>
          </w:p>
        </w:tc>
        <w:tc>
          <w:tcPr>
            <w:tcW w:w="1984" w:type="dxa"/>
          </w:tcPr>
          <w:p w14:paraId="140E3713" w14:textId="77777777" w:rsidR="00003B05" w:rsidRPr="00752797" w:rsidRDefault="00003B05" w:rsidP="00003B05">
            <w:pPr>
              <w:pStyle w:val="PlainText"/>
              <w:jc w:val="both"/>
              <w:cnfStyle w:val="000000100000" w:firstRow="0" w:lastRow="0" w:firstColumn="0" w:lastColumn="0" w:oddVBand="0" w:evenVBand="0" w:oddHBand="1" w:evenHBand="0" w:firstRowFirstColumn="0" w:firstRowLastColumn="0" w:lastRowFirstColumn="0" w:lastRowLastColumn="0"/>
            </w:pPr>
          </w:p>
        </w:tc>
        <w:tc>
          <w:tcPr>
            <w:tcW w:w="850" w:type="dxa"/>
          </w:tcPr>
          <w:p w14:paraId="00639A31" w14:textId="77777777" w:rsidR="00003B05" w:rsidRPr="00752797" w:rsidRDefault="00003B05" w:rsidP="00003B05">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700" w:type="dxa"/>
          </w:tcPr>
          <w:p w14:paraId="081EF0F4" w14:textId="77777777" w:rsidR="00003B05" w:rsidRPr="00752797" w:rsidRDefault="00003B05" w:rsidP="00003B05">
            <w:pPr>
              <w:pStyle w:val="PlainText"/>
              <w:jc w:val="both"/>
              <w:cnfStyle w:val="000000100000" w:firstRow="0" w:lastRow="0" w:firstColumn="0" w:lastColumn="0" w:oddVBand="0" w:evenVBand="0" w:oddHBand="1" w:evenHBand="0" w:firstRowFirstColumn="0" w:firstRowLastColumn="0" w:lastRowFirstColumn="0" w:lastRowLastColumn="0"/>
            </w:pPr>
          </w:p>
        </w:tc>
      </w:tr>
      <w:tr w:rsidR="00003B05" w:rsidRPr="00752797" w14:paraId="5AC0018A" w14:textId="77777777" w:rsidTr="00003B05">
        <w:tc>
          <w:tcPr>
            <w:cnfStyle w:val="001000000000" w:firstRow="0" w:lastRow="0" w:firstColumn="1" w:lastColumn="0" w:oddVBand="0" w:evenVBand="0" w:oddHBand="0" w:evenHBand="0" w:firstRowFirstColumn="0" w:firstRowLastColumn="0" w:lastRowFirstColumn="0" w:lastRowLastColumn="0"/>
            <w:tcW w:w="1984" w:type="dxa"/>
          </w:tcPr>
          <w:p w14:paraId="15E0D7FC" w14:textId="77777777" w:rsidR="00003B05" w:rsidRPr="00752797" w:rsidRDefault="00003B05" w:rsidP="00003B05">
            <w:pPr>
              <w:pStyle w:val="PlainText"/>
              <w:jc w:val="both"/>
            </w:pPr>
            <w:r w:rsidRPr="00752797">
              <w:t>shipfile</w:t>
            </w:r>
          </w:p>
        </w:tc>
        <w:tc>
          <w:tcPr>
            <w:tcW w:w="2834" w:type="dxa"/>
          </w:tcPr>
          <w:p w14:paraId="6DCAA7D3" w14:textId="77777777" w:rsidR="00003B05" w:rsidRPr="00752797" w:rsidRDefault="00003B05" w:rsidP="00003B05">
            <w:pPr>
              <w:pStyle w:val="PlainText"/>
              <w:jc w:val="both"/>
              <w:cnfStyle w:val="000000000000" w:firstRow="0" w:lastRow="0" w:firstColumn="0" w:lastColumn="0" w:oddVBand="0" w:evenVBand="0" w:oddHBand="0" w:evenHBand="0" w:firstRowFirstColumn="0" w:firstRowLastColumn="0" w:lastRowFirstColumn="0" w:lastRowLastColumn="0"/>
            </w:pPr>
            <w:r w:rsidRPr="00752797">
              <w:t>Name of ship data file</w:t>
            </w:r>
          </w:p>
        </w:tc>
        <w:tc>
          <w:tcPr>
            <w:tcW w:w="1417" w:type="dxa"/>
          </w:tcPr>
          <w:p w14:paraId="12953C39" w14:textId="77777777" w:rsidR="00003B05" w:rsidRPr="00752797" w:rsidRDefault="00003B05" w:rsidP="00003B05">
            <w:pPr>
              <w:pStyle w:val="PlainText"/>
              <w:jc w:val="both"/>
              <w:cnfStyle w:val="000000000000" w:firstRow="0" w:lastRow="0" w:firstColumn="0" w:lastColumn="0" w:oddVBand="0" w:evenVBand="0" w:oddHBand="0" w:evenHBand="0" w:firstRowFirstColumn="0" w:firstRowLastColumn="0" w:lastRowFirstColumn="0" w:lastRowLastColumn="0"/>
            </w:pPr>
          </w:p>
        </w:tc>
        <w:tc>
          <w:tcPr>
            <w:tcW w:w="1984" w:type="dxa"/>
          </w:tcPr>
          <w:p w14:paraId="0233FFD9" w14:textId="77777777" w:rsidR="00003B05" w:rsidRPr="00752797" w:rsidRDefault="00003B05" w:rsidP="00003B05">
            <w:pPr>
              <w:pStyle w:val="PlainText"/>
              <w:jc w:val="both"/>
              <w:cnfStyle w:val="000000000000" w:firstRow="0" w:lastRow="0" w:firstColumn="0" w:lastColumn="0" w:oddVBand="0" w:evenVBand="0" w:oddHBand="0" w:evenHBand="0" w:firstRowFirstColumn="0" w:firstRowLastColumn="0" w:lastRowFirstColumn="0" w:lastRowLastColumn="0"/>
            </w:pPr>
          </w:p>
        </w:tc>
        <w:tc>
          <w:tcPr>
            <w:tcW w:w="850" w:type="dxa"/>
          </w:tcPr>
          <w:p w14:paraId="1FEAD098" w14:textId="77777777" w:rsidR="00003B05" w:rsidRPr="00752797" w:rsidRDefault="00003B05" w:rsidP="00003B05">
            <w:pPr>
              <w:pStyle w:val="PlainText"/>
              <w:jc w:val="both"/>
              <w:cnfStyle w:val="000000000000" w:firstRow="0" w:lastRow="0" w:firstColumn="0" w:lastColumn="0" w:oddVBand="0" w:evenVBand="0" w:oddHBand="0" w:evenHBand="0" w:firstRowFirstColumn="0" w:firstRowLastColumn="0" w:lastRowFirstColumn="0" w:lastRowLastColumn="0"/>
            </w:pPr>
            <w:r w:rsidRPr="00752797">
              <w:t>&lt;file&gt;</w:t>
            </w:r>
          </w:p>
        </w:tc>
        <w:tc>
          <w:tcPr>
            <w:tcW w:w="1700" w:type="dxa"/>
          </w:tcPr>
          <w:p w14:paraId="0E5129DF" w14:textId="77777777" w:rsidR="00003B05" w:rsidRPr="00752797" w:rsidRDefault="00003B05" w:rsidP="00003B05">
            <w:pPr>
              <w:pStyle w:val="PlainText"/>
              <w:jc w:val="both"/>
              <w:cnfStyle w:val="000000000000" w:firstRow="0" w:lastRow="0" w:firstColumn="0" w:lastColumn="0" w:oddVBand="0" w:evenVBand="0" w:oddHBand="0" w:evenHBand="0" w:firstRowFirstColumn="0" w:firstRowLastColumn="0" w:lastRowFirstColumn="0" w:lastRowLastColumn="0"/>
            </w:pPr>
          </w:p>
        </w:tc>
      </w:tr>
    </w:tbl>
    <w:p w14:paraId="1307E773" w14:textId="77777777" w:rsidR="00FA6759" w:rsidRPr="00752797" w:rsidRDefault="00FA6759" w:rsidP="00FA6759">
      <w:pPr>
        <w:pStyle w:val="Heading2"/>
        <w:spacing w:line="240" w:lineRule="auto"/>
        <w:jc w:val="both"/>
        <w:rPr>
          <w:lang w:val="en-US"/>
        </w:rPr>
      </w:pPr>
      <w:bookmarkStart w:id="491" w:name="_Toc417455022"/>
      <w:bookmarkStart w:id="492" w:name="_Toc417455495"/>
      <w:bookmarkStart w:id="493" w:name="_Toc417455688"/>
      <w:bookmarkStart w:id="494" w:name="_Toc417455833"/>
      <w:r w:rsidRPr="00752797">
        <w:rPr>
          <w:lang w:val="en-US"/>
        </w:rPr>
        <w:t>Output selection</w:t>
      </w:r>
      <w:bookmarkEnd w:id="487"/>
      <w:bookmarkEnd w:id="488"/>
      <w:bookmarkEnd w:id="489"/>
      <w:bookmarkEnd w:id="490"/>
      <w:bookmarkEnd w:id="491"/>
      <w:bookmarkEnd w:id="492"/>
      <w:bookmarkEnd w:id="493"/>
      <w:bookmarkEnd w:id="494"/>
    </w:p>
    <w:p w14:paraId="3146D1DD" w14:textId="77777777" w:rsidR="00620A54" w:rsidRPr="00752797" w:rsidRDefault="00620A54" w:rsidP="002603CC">
      <w:pPr>
        <w:pStyle w:val="BodyText"/>
        <w:rPr>
          <w:lang w:val="en-US"/>
        </w:rPr>
      </w:pPr>
      <w:r w:rsidRPr="00752797">
        <w:rPr>
          <w:lang w:val="en-US"/>
        </w:rPr>
        <w:t>Output selection determines what data computed by XBeach is written to a file in terms of location and time and in what format. The output types, output times and output formats supported by XBeach are explained in more detail in the following subsections. The table below gives an overview of all keywords related to model output:</w:t>
      </w:r>
    </w:p>
    <w:p w14:paraId="04EDCFC6" w14:textId="0A61175F" w:rsidR="00003B05" w:rsidRPr="00752797" w:rsidRDefault="00003B05" w:rsidP="00003B05">
      <w:pPr>
        <w:pStyle w:val="Caption"/>
        <w:rPr>
          <w:lang w:val="en-US"/>
        </w:rPr>
      </w:pPr>
      <w:r w:rsidRPr="00752797">
        <w:rPr>
          <w:lang w:val="en-US"/>
        </w:rPr>
        <w:t xml:space="preserve">Table </w:t>
      </w:r>
      <w:r w:rsidR="00AD3446">
        <w:rPr>
          <w:lang w:val="en-US"/>
        </w:rPr>
      </w:r>
      <w:r w:rsidR="00AD3446">
        <w:rPr>
          <w:lang w:val="en-US"/>
        </w:rPr>
      </w:r>
      <w:r w:rsidR="00AD3446">
        <w:rPr>
          <w:lang w:val="en-US"/>
        </w:rPr>
      </w:r>
      <w:r w:rsidR="00073410">
        <w:rPr>
          <w:noProof/>
          <w:lang w:val="en-US"/>
        </w:rPr>
        <w:t>A</w:t>
      </w:r>
      <w:r w:rsidR="00AD3446">
        <w:rPr>
          <w:lang w:val="en-US"/>
        </w:rPr>
      </w:r>
      <w:r w:rsidR="00AD3446">
        <w:rPr>
          <w:lang w:val="en-US"/>
        </w:rPr>
        <w:t>.</w:t>
      </w:r>
      <w:r w:rsidR="00AD3446">
        <w:rPr>
          <w:lang w:val="en-US"/>
        </w:rPr>
      </w:r>
      <w:r w:rsidR="00AD3446">
        <w:rPr>
          <w:lang w:val="en-US"/>
        </w:rPr>
      </w:r>
      <w:r w:rsidR="00AD3446">
        <w:rPr>
          <w:lang w:val="en-US"/>
        </w:rPr>
      </w:r>
      <w:r w:rsidR="00073410">
        <w:rPr>
          <w:noProof/>
          <w:lang w:val="en-US"/>
        </w:rPr>
        <w:t>1</w:t>
      </w:r>
      <w:r w:rsidR="00AD3446">
        <w:rPr>
          <w:lang w:val="en-US"/>
        </w:rPr>
      </w:r>
      <w:r w:rsidRPr="00752797">
        <w:rPr>
          <w:lang w:val="en-US"/>
        </w:rPr>
        <w:tab/>
        <w:t>Overview of all keywords related to the output definitions</w:t>
      </w:r>
    </w:p>
    <w:tbl>
      <w:tblPr>
        <w:tblStyle w:val="LightShading-Accent1"/>
        <w:tblW w:w="0" w:type="auto"/>
        <w:tblLook w:val="04A0" w:firstRow="1" w:lastRow="0" w:firstColumn="1" w:lastColumn="0" w:noHBand="0" w:noVBand="1"/>
      </w:tblPr>
      <w:tblGrid>
        <w:gridCol w:w="1893"/>
        <w:gridCol w:w="2145"/>
        <w:gridCol w:w="1193"/>
        <w:gridCol w:w="1538"/>
        <w:gridCol w:w="973"/>
        <w:gridCol w:w="1188"/>
      </w:tblGrid>
      <w:tr w:rsidR="00620A54" w:rsidRPr="00752797" w14:paraId="274229BB" w14:textId="77777777" w:rsidTr="00586C9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893" w:type="dxa"/>
          </w:tcPr>
          <w:p w14:paraId="32489328" w14:textId="77777777" w:rsidR="00620A54" w:rsidRPr="00752797" w:rsidRDefault="00620A54" w:rsidP="002603CC">
            <w:pPr>
              <w:pStyle w:val="PlainText"/>
              <w:jc w:val="both"/>
            </w:pPr>
            <w:r w:rsidRPr="00752797">
              <w:t>keyword</w:t>
            </w:r>
          </w:p>
        </w:tc>
        <w:tc>
          <w:tcPr>
            <w:tcW w:w="2145" w:type="dxa"/>
          </w:tcPr>
          <w:p w14:paraId="25423029"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rPr>
                <w:b w:val="0"/>
                <w:bCs w:val="0"/>
                <w:color w:val="auto"/>
              </w:rPr>
            </w:pPr>
            <w:r w:rsidRPr="00752797">
              <w:t>description</w:t>
            </w:r>
          </w:p>
        </w:tc>
        <w:tc>
          <w:tcPr>
            <w:tcW w:w="1193" w:type="dxa"/>
          </w:tcPr>
          <w:p w14:paraId="773E6B6F"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default</w:t>
            </w:r>
          </w:p>
        </w:tc>
        <w:tc>
          <w:tcPr>
            <w:tcW w:w="1538" w:type="dxa"/>
          </w:tcPr>
          <w:p w14:paraId="30AC79A9"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range</w:t>
            </w:r>
          </w:p>
        </w:tc>
        <w:tc>
          <w:tcPr>
            <w:tcW w:w="973" w:type="dxa"/>
          </w:tcPr>
          <w:p w14:paraId="63C41771"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units</w:t>
            </w:r>
          </w:p>
        </w:tc>
        <w:tc>
          <w:tcPr>
            <w:tcW w:w="1188" w:type="dxa"/>
          </w:tcPr>
          <w:p w14:paraId="74C43C17"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remark</w:t>
            </w:r>
          </w:p>
        </w:tc>
      </w:tr>
      <w:tr w:rsidR="00620A54" w:rsidRPr="00752797" w14:paraId="06C93B74" w14:textId="77777777" w:rsidTr="00586C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3" w:type="dxa"/>
          </w:tcPr>
          <w:p w14:paraId="3047A9A6" w14:textId="77777777" w:rsidR="00620A54" w:rsidRPr="00752797" w:rsidRDefault="00620A54" w:rsidP="002603CC">
            <w:pPr>
              <w:pStyle w:val="PlainText"/>
              <w:jc w:val="both"/>
            </w:pPr>
            <w:r w:rsidRPr="00752797">
              <w:t>globalvars</w:t>
            </w:r>
            <w:r w:rsidR="001B6449" w:rsidRPr="00752797">
              <w:t>+</w:t>
            </w:r>
          </w:p>
        </w:tc>
        <w:tc>
          <w:tcPr>
            <w:tcW w:w="2145" w:type="dxa"/>
          </w:tcPr>
          <w:p w14:paraId="4844206B"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Mnems of global output variables, not per se the same size as nglobalvar (invalid variables, defaults)</w:t>
            </w:r>
          </w:p>
        </w:tc>
        <w:tc>
          <w:tcPr>
            <w:tcW w:w="1193" w:type="dxa"/>
          </w:tcPr>
          <w:p w14:paraId="789C7DE9"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'abc'</w:t>
            </w:r>
          </w:p>
        </w:tc>
        <w:tc>
          <w:tcPr>
            <w:tcW w:w="1538" w:type="dxa"/>
          </w:tcPr>
          <w:p w14:paraId="26975A11"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c>
          <w:tcPr>
            <w:tcW w:w="973" w:type="dxa"/>
          </w:tcPr>
          <w:p w14:paraId="176712EC"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188" w:type="dxa"/>
          </w:tcPr>
          <w:p w14:paraId="684DABEB"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4121F5AC" w14:textId="77777777" w:rsidTr="00586C99">
        <w:tc>
          <w:tcPr>
            <w:cnfStyle w:val="001000000000" w:firstRow="0" w:lastRow="0" w:firstColumn="1" w:lastColumn="0" w:oddVBand="0" w:evenVBand="0" w:oddHBand="0" w:evenHBand="0" w:firstRowFirstColumn="0" w:firstRowLastColumn="0" w:lastRowFirstColumn="0" w:lastRowLastColumn="0"/>
            <w:tcW w:w="1893" w:type="dxa"/>
          </w:tcPr>
          <w:p w14:paraId="70FA85E3" w14:textId="77777777" w:rsidR="00620A54" w:rsidRPr="00752797" w:rsidRDefault="00620A54" w:rsidP="002603CC">
            <w:pPr>
              <w:pStyle w:val="PlainText"/>
              <w:jc w:val="both"/>
            </w:pPr>
            <w:r w:rsidRPr="00752797">
              <w:t>meanvars</w:t>
            </w:r>
            <w:r w:rsidR="001B6449" w:rsidRPr="00752797">
              <w:t>+</w:t>
            </w:r>
          </w:p>
        </w:tc>
        <w:tc>
          <w:tcPr>
            <w:tcW w:w="2145" w:type="dxa"/>
          </w:tcPr>
          <w:p w14:paraId="55EF50DF"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Mnems of mean output variables (by variables)</w:t>
            </w:r>
          </w:p>
        </w:tc>
        <w:tc>
          <w:tcPr>
            <w:tcW w:w="1193" w:type="dxa"/>
          </w:tcPr>
          <w:p w14:paraId="58FE5B25"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'abc'</w:t>
            </w:r>
          </w:p>
        </w:tc>
        <w:tc>
          <w:tcPr>
            <w:tcW w:w="1538" w:type="dxa"/>
          </w:tcPr>
          <w:p w14:paraId="30FB7601"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c>
          <w:tcPr>
            <w:tcW w:w="973" w:type="dxa"/>
          </w:tcPr>
          <w:p w14:paraId="39EADCDB"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188" w:type="dxa"/>
          </w:tcPr>
          <w:p w14:paraId="022784E5"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7E258FC8" w14:textId="77777777" w:rsidTr="00586C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3" w:type="dxa"/>
          </w:tcPr>
          <w:p w14:paraId="4EDA8EF8" w14:textId="77777777" w:rsidR="00620A54" w:rsidRPr="00752797" w:rsidRDefault="00620A54" w:rsidP="002603CC">
            <w:pPr>
              <w:pStyle w:val="PlainText"/>
              <w:jc w:val="both"/>
            </w:pPr>
            <w:r w:rsidRPr="00752797">
              <w:t>ncfilename</w:t>
            </w:r>
            <w:r w:rsidR="001B6449" w:rsidRPr="00752797">
              <w:t>+</w:t>
            </w:r>
          </w:p>
        </w:tc>
        <w:tc>
          <w:tcPr>
            <w:tcW w:w="2145" w:type="dxa"/>
          </w:tcPr>
          <w:p w14:paraId="31AB9583"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Xbeach netcdf output file name</w:t>
            </w:r>
          </w:p>
        </w:tc>
        <w:tc>
          <w:tcPr>
            <w:tcW w:w="1193" w:type="dxa"/>
          </w:tcPr>
          <w:p w14:paraId="1E939F21"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c>
          <w:tcPr>
            <w:tcW w:w="1538" w:type="dxa"/>
          </w:tcPr>
          <w:p w14:paraId="204C74FB"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c>
          <w:tcPr>
            <w:tcW w:w="973" w:type="dxa"/>
          </w:tcPr>
          <w:p w14:paraId="3030794E"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&lt;file&gt;</w:t>
            </w:r>
          </w:p>
        </w:tc>
        <w:tc>
          <w:tcPr>
            <w:tcW w:w="1188" w:type="dxa"/>
          </w:tcPr>
          <w:p w14:paraId="4EAA810C"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529ADCBB" w14:textId="77777777" w:rsidTr="00586C99">
        <w:tc>
          <w:tcPr>
            <w:cnfStyle w:val="001000000000" w:firstRow="0" w:lastRow="0" w:firstColumn="1" w:lastColumn="0" w:oddVBand="0" w:evenVBand="0" w:oddHBand="0" w:evenHBand="0" w:firstRowFirstColumn="0" w:firstRowLastColumn="0" w:lastRowFirstColumn="0" w:lastRowLastColumn="0"/>
            <w:tcW w:w="1893" w:type="dxa"/>
          </w:tcPr>
          <w:p w14:paraId="0209F77A" w14:textId="77777777" w:rsidR="00620A54" w:rsidRPr="00752797" w:rsidRDefault="00620A54" w:rsidP="002603CC">
            <w:pPr>
              <w:pStyle w:val="PlainText"/>
              <w:jc w:val="both"/>
            </w:pPr>
            <w:r w:rsidRPr="00752797">
              <w:t>ncross</w:t>
            </w:r>
            <w:r w:rsidR="001B6449" w:rsidRPr="00752797">
              <w:t>+</w:t>
            </w:r>
          </w:p>
        </w:tc>
        <w:tc>
          <w:tcPr>
            <w:tcW w:w="2145" w:type="dxa"/>
          </w:tcPr>
          <w:p w14:paraId="5367B4B2"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Number of output cross sections</w:t>
            </w:r>
          </w:p>
        </w:tc>
        <w:tc>
          <w:tcPr>
            <w:tcW w:w="1193" w:type="dxa"/>
          </w:tcPr>
          <w:p w14:paraId="4C8C0567"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w:t>
            </w:r>
          </w:p>
        </w:tc>
        <w:tc>
          <w:tcPr>
            <w:tcW w:w="1538" w:type="dxa"/>
          </w:tcPr>
          <w:p w14:paraId="32B8311C"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0 - 50</w:t>
            </w:r>
          </w:p>
        </w:tc>
        <w:tc>
          <w:tcPr>
            <w:tcW w:w="973" w:type="dxa"/>
          </w:tcPr>
          <w:p w14:paraId="5F40E034"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188" w:type="dxa"/>
          </w:tcPr>
          <w:p w14:paraId="56E60D58"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646FC0C7" w14:textId="77777777" w:rsidTr="00586C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3" w:type="dxa"/>
          </w:tcPr>
          <w:p w14:paraId="1A12E420" w14:textId="77777777" w:rsidR="00620A54" w:rsidRPr="00752797" w:rsidRDefault="00620A54" w:rsidP="002603CC">
            <w:pPr>
              <w:pStyle w:val="PlainText"/>
              <w:jc w:val="both"/>
            </w:pPr>
            <w:r w:rsidRPr="00752797">
              <w:t>nglobalvar</w:t>
            </w:r>
          </w:p>
        </w:tc>
        <w:tc>
          <w:tcPr>
            <w:tcW w:w="2145" w:type="dxa"/>
          </w:tcPr>
          <w:p w14:paraId="61C67292"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 xml:space="preserve">Number of global output </w:t>
            </w:r>
            <w:r w:rsidRPr="00752797">
              <w:lastRenderedPageBreak/>
              <w:t>variables (as specified by user)</w:t>
            </w:r>
          </w:p>
        </w:tc>
        <w:tc>
          <w:tcPr>
            <w:tcW w:w="1193" w:type="dxa"/>
          </w:tcPr>
          <w:p w14:paraId="152627CE"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lastRenderedPageBreak/>
              <w:t>-1</w:t>
            </w:r>
          </w:p>
        </w:tc>
        <w:tc>
          <w:tcPr>
            <w:tcW w:w="1538" w:type="dxa"/>
          </w:tcPr>
          <w:p w14:paraId="73D1B85D"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-1 - 20</w:t>
            </w:r>
          </w:p>
        </w:tc>
        <w:tc>
          <w:tcPr>
            <w:tcW w:w="973" w:type="dxa"/>
          </w:tcPr>
          <w:p w14:paraId="4F9AC045"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188" w:type="dxa"/>
          </w:tcPr>
          <w:p w14:paraId="7ECEF3E6"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6A15BEC1" w14:textId="77777777" w:rsidTr="00586C99">
        <w:tc>
          <w:tcPr>
            <w:cnfStyle w:val="001000000000" w:firstRow="0" w:lastRow="0" w:firstColumn="1" w:lastColumn="0" w:oddVBand="0" w:evenVBand="0" w:oddHBand="0" w:evenHBand="0" w:firstRowFirstColumn="0" w:firstRowLastColumn="0" w:lastRowFirstColumn="0" w:lastRowLastColumn="0"/>
            <w:tcW w:w="1893" w:type="dxa"/>
          </w:tcPr>
          <w:p w14:paraId="2E4386CF" w14:textId="77777777" w:rsidR="00620A54" w:rsidRPr="00752797" w:rsidRDefault="00620A54" w:rsidP="002603CC">
            <w:pPr>
              <w:pStyle w:val="PlainText"/>
              <w:jc w:val="both"/>
            </w:pPr>
            <w:r w:rsidRPr="00752797">
              <w:lastRenderedPageBreak/>
              <w:t>nmeanvar</w:t>
            </w:r>
          </w:p>
        </w:tc>
        <w:tc>
          <w:tcPr>
            <w:tcW w:w="2145" w:type="dxa"/>
          </w:tcPr>
          <w:p w14:paraId="6F9777FB"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Number of mean, min, max, var output variables</w:t>
            </w:r>
          </w:p>
        </w:tc>
        <w:tc>
          <w:tcPr>
            <w:tcW w:w="1193" w:type="dxa"/>
          </w:tcPr>
          <w:p w14:paraId="20E2CEA6"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w:t>
            </w:r>
          </w:p>
        </w:tc>
        <w:tc>
          <w:tcPr>
            <w:tcW w:w="1538" w:type="dxa"/>
          </w:tcPr>
          <w:p w14:paraId="381E7086"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0 - 15</w:t>
            </w:r>
          </w:p>
        </w:tc>
        <w:tc>
          <w:tcPr>
            <w:tcW w:w="973" w:type="dxa"/>
          </w:tcPr>
          <w:p w14:paraId="02CFA3B1"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188" w:type="dxa"/>
          </w:tcPr>
          <w:p w14:paraId="72C77D10"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6349FFFE" w14:textId="77777777" w:rsidTr="00586C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3" w:type="dxa"/>
          </w:tcPr>
          <w:p w14:paraId="5F43F144" w14:textId="77777777" w:rsidR="00620A54" w:rsidRPr="00752797" w:rsidRDefault="00620A54" w:rsidP="002603CC">
            <w:pPr>
              <w:pStyle w:val="PlainText"/>
              <w:jc w:val="both"/>
            </w:pPr>
            <w:r w:rsidRPr="00752797">
              <w:t>npoints</w:t>
            </w:r>
          </w:p>
        </w:tc>
        <w:tc>
          <w:tcPr>
            <w:tcW w:w="2145" w:type="dxa"/>
          </w:tcPr>
          <w:p w14:paraId="4C8BA0E8"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Number of output point locations</w:t>
            </w:r>
          </w:p>
        </w:tc>
        <w:tc>
          <w:tcPr>
            <w:tcW w:w="1193" w:type="dxa"/>
          </w:tcPr>
          <w:p w14:paraId="23A8D101"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w:t>
            </w:r>
          </w:p>
        </w:tc>
        <w:tc>
          <w:tcPr>
            <w:tcW w:w="1538" w:type="dxa"/>
          </w:tcPr>
          <w:p w14:paraId="1E66DC59"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0 - 50</w:t>
            </w:r>
          </w:p>
        </w:tc>
        <w:tc>
          <w:tcPr>
            <w:tcW w:w="973" w:type="dxa"/>
          </w:tcPr>
          <w:p w14:paraId="6B1FF2A9"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188" w:type="dxa"/>
          </w:tcPr>
          <w:p w14:paraId="43AD1D4E"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16C1B6C9" w14:textId="77777777" w:rsidTr="00586C99">
        <w:tc>
          <w:tcPr>
            <w:cnfStyle w:val="001000000000" w:firstRow="0" w:lastRow="0" w:firstColumn="1" w:lastColumn="0" w:oddVBand="0" w:evenVBand="0" w:oddHBand="0" w:evenHBand="0" w:firstRowFirstColumn="0" w:firstRowLastColumn="0" w:lastRowFirstColumn="0" w:lastRowLastColumn="0"/>
            <w:tcW w:w="1893" w:type="dxa"/>
          </w:tcPr>
          <w:p w14:paraId="28EE9821" w14:textId="77777777" w:rsidR="00620A54" w:rsidRPr="00752797" w:rsidRDefault="00620A54" w:rsidP="002603CC">
            <w:pPr>
              <w:pStyle w:val="PlainText"/>
              <w:jc w:val="both"/>
            </w:pPr>
            <w:r w:rsidRPr="00752797">
              <w:t>npointvar</w:t>
            </w:r>
          </w:p>
        </w:tc>
        <w:tc>
          <w:tcPr>
            <w:tcW w:w="2145" w:type="dxa"/>
          </w:tcPr>
          <w:p w14:paraId="644EF032"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Number of point output variables</w:t>
            </w:r>
          </w:p>
        </w:tc>
        <w:tc>
          <w:tcPr>
            <w:tcW w:w="1193" w:type="dxa"/>
          </w:tcPr>
          <w:p w14:paraId="43618F92"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w:t>
            </w:r>
          </w:p>
        </w:tc>
        <w:tc>
          <w:tcPr>
            <w:tcW w:w="1538" w:type="dxa"/>
          </w:tcPr>
          <w:p w14:paraId="10CDB2FA"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0 - 50</w:t>
            </w:r>
          </w:p>
        </w:tc>
        <w:tc>
          <w:tcPr>
            <w:tcW w:w="973" w:type="dxa"/>
          </w:tcPr>
          <w:p w14:paraId="3E57D99E"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188" w:type="dxa"/>
          </w:tcPr>
          <w:p w14:paraId="4B445019"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39B8CFF9" w14:textId="77777777" w:rsidTr="00586C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3" w:type="dxa"/>
          </w:tcPr>
          <w:p w14:paraId="208DFF7C" w14:textId="77777777" w:rsidR="00620A54" w:rsidRPr="00752797" w:rsidRDefault="00620A54" w:rsidP="002603CC">
            <w:pPr>
              <w:pStyle w:val="PlainText"/>
              <w:jc w:val="both"/>
            </w:pPr>
            <w:r w:rsidRPr="00752797">
              <w:t>nrugauge</w:t>
            </w:r>
          </w:p>
        </w:tc>
        <w:tc>
          <w:tcPr>
            <w:tcW w:w="2145" w:type="dxa"/>
          </w:tcPr>
          <w:p w14:paraId="028EEFF3"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Number of output runup gauge locations</w:t>
            </w:r>
          </w:p>
        </w:tc>
        <w:tc>
          <w:tcPr>
            <w:tcW w:w="1193" w:type="dxa"/>
          </w:tcPr>
          <w:p w14:paraId="4097DDB9"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w:t>
            </w:r>
          </w:p>
        </w:tc>
        <w:tc>
          <w:tcPr>
            <w:tcW w:w="1538" w:type="dxa"/>
          </w:tcPr>
          <w:p w14:paraId="1D21CEA4"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0 - 50</w:t>
            </w:r>
          </w:p>
        </w:tc>
        <w:tc>
          <w:tcPr>
            <w:tcW w:w="973" w:type="dxa"/>
          </w:tcPr>
          <w:p w14:paraId="3501182F"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188" w:type="dxa"/>
          </w:tcPr>
          <w:p w14:paraId="06099C2B"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3AB917DC" w14:textId="77777777" w:rsidTr="00586C99">
        <w:tc>
          <w:tcPr>
            <w:cnfStyle w:val="001000000000" w:firstRow="0" w:lastRow="0" w:firstColumn="1" w:lastColumn="0" w:oddVBand="0" w:evenVBand="0" w:oddHBand="0" w:evenHBand="0" w:firstRowFirstColumn="0" w:firstRowLastColumn="0" w:lastRowFirstColumn="0" w:lastRowLastColumn="0"/>
            <w:tcW w:w="1893" w:type="dxa"/>
          </w:tcPr>
          <w:p w14:paraId="020F5FB3" w14:textId="77777777" w:rsidR="00620A54" w:rsidRPr="00752797" w:rsidRDefault="00620A54" w:rsidP="002603CC">
            <w:pPr>
              <w:pStyle w:val="PlainText"/>
              <w:jc w:val="both"/>
            </w:pPr>
            <w:r w:rsidRPr="00752797">
              <w:t>nrugdepth</w:t>
            </w:r>
            <w:r w:rsidR="001B6449" w:rsidRPr="00752797">
              <w:t>+</w:t>
            </w:r>
          </w:p>
        </w:tc>
        <w:tc>
          <w:tcPr>
            <w:tcW w:w="2145" w:type="dxa"/>
          </w:tcPr>
          <w:p w14:paraId="22D6FA25"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Number of depths to compute runup in runup gauge</w:t>
            </w:r>
          </w:p>
        </w:tc>
        <w:tc>
          <w:tcPr>
            <w:tcW w:w="1193" w:type="dxa"/>
          </w:tcPr>
          <w:p w14:paraId="2C47260D"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w:t>
            </w:r>
          </w:p>
        </w:tc>
        <w:tc>
          <w:tcPr>
            <w:tcW w:w="1538" w:type="dxa"/>
          </w:tcPr>
          <w:p w14:paraId="408B8B94"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1 - 10</w:t>
            </w:r>
          </w:p>
        </w:tc>
        <w:tc>
          <w:tcPr>
            <w:tcW w:w="973" w:type="dxa"/>
          </w:tcPr>
          <w:p w14:paraId="447671D9"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188" w:type="dxa"/>
          </w:tcPr>
          <w:p w14:paraId="0EFA7DCF"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6F01B69D" w14:textId="77777777" w:rsidTr="00586C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3" w:type="dxa"/>
          </w:tcPr>
          <w:p w14:paraId="69D52C75" w14:textId="77777777" w:rsidR="00620A54" w:rsidRPr="00752797" w:rsidRDefault="00620A54" w:rsidP="002603CC">
            <w:pPr>
              <w:pStyle w:val="PlainText"/>
              <w:jc w:val="both"/>
            </w:pPr>
            <w:r w:rsidRPr="00752797">
              <w:t>outputformat</w:t>
            </w:r>
            <w:r w:rsidR="001B6449" w:rsidRPr="00752797">
              <w:t>+</w:t>
            </w:r>
          </w:p>
        </w:tc>
        <w:tc>
          <w:tcPr>
            <w:tcW w:w="2145" w:type="dxa"/>
          </w:tcPr>
          <w:p w14:paraId="32178708"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Output file format</w:t>
            </w:r>
          </w:p>
        </w:tc>
        <w:tc>
          <w:tcPr>
            <w:tcW w:w="1193" w:type="dxa"/>
          </w:tcPr>
          <w:p w14:paraId="4BA4016B"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fortran</w:t>
            </w:r>
          </w:p>
        </w:tc>
        <w:tc>
          <w:tcPr>
            <w:tcW w:w="1538" w:type="dxa"/>
          </w:tcPr>
          <w:p w14:paraId="6DD73298"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fortran, netcdf, debug</w:t>
            </w:r>
          </w:p>
        </w:tc>
        <w:tc>
          <w:tcPr>
            <w:tcW w:w="973" w:type="dxa"/>
          </w:tcPr>
          <w:p w14:paraId="73BCF16B"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c>
          <w:tcPr>
            <w:tcW w:w="1188" w:type="dxa"/>
          </w:tcPr>
          <w:p w14:paraId="32868DFB"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76904708" w14:textId="77777777" w:rsidTr="00586C99">
        <w:tc>
          <w:tcPr>
            <w:cnfStyle w:val="001000000000" w:firstRow="0" w:lastRow="0" w:firstColumn="1" w:lastColumn="0" w:oddVBand="0" w:evenVBand="0" w:oddHBand="0" w:evenHBand="0" w:firstRowFirstColumn="0" w:firstRowLastColumn="0" w:lastRowFirstColumn="0" w:lastRowLastColumn="0"/>
            <w:tcW w:w="1893" w:type="dxa"/>
          </w:tcPr>
          <w:p w14:paraId="6CD0E6A9" w14:textId="77777777" w:rsidR="00620A54" w:rsidRPr="00752797" w:rsidRDefault="00620A54" w:rsidP="002603CC">
            <w:pPr>
              <w:pStyle w:val="PlainText"/>
              <w:jc w:val="both"/>
            </w:pPr>
            <w:r w:rsidRPr="00752797">
              <w:t>pointvars</w:t>
            </w:r>
            <w:r w:rsidR="001B6449" w:rsidRPr="00752797">
              <w:t>+</w:t>
            </w:r>
          </w:p>
        </w:tc>
        <w:tc>
          <w:tcPr>
            <w:tcW w:w="2145" w:type="dxa"/>
          </w:tcPr>
          <w:p w14:paraId="252DC50D"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Mnems of point output variables (by variables)</w:t>
            </w:r>
          </w:p>
        </w:tc>
        <w:tc>
          <w:tcPr>
            <w:tcW w:w="1193" w:type="dxa"/>
          </w:tcPr>
          <w:p w14:paraId="67ED4DAD"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'abc'</w:t>
            </w:r>
          </w:p>
        </w:tc>
        <w:tc>
          <w:tcPr>
            <w:tcW w:w="1538" w:type="dxa"/>
          </w:tcPr>
          <w:p w14:paraId="15C9CA68"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c>
          <w:tcPr>
            <w:tcW w:w="973" w:type="dxa"/>
          </w:tcPr>
          <w:p w14:paraId="7966A21D"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188" w:type="dxa"/>
          </w:tcPr>
          <w:p w14:paraId="7166246C"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1700B50A" w14:textId="77777777" w:rsidTr="00586C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3" w:type="dxa"/>
          </w:tcPr>
          <w:p w14:paraId="1801EB3B" w14:textId="77777777" w:rsidR="00620A54" w:rsidRPr="00752797" w:rsidRDefault="00620A54" w:rsidP="002603CC">
            <w:pPr>
              <w:pStyle w:val="PlainText"/>
              <w:jc w:val="both"/>
            </w:pPr>
            <w:r w:rsidRPr="00752797">
              <w:t>rugdepth</w:t>
            </w:r>
            <w:r w:rsidR="001B6449" w:rsidRPr="00752797">
              <w:t>+</w:t>
            </w:r>
          </w:p>
        </w:tc>
        <w:tc>
          <w:tcPr>
            <w:tcW w:w="2145" w:type="dxa"/>
          </w:tcPr>
          <w:p w14:paraId="1CA9EA83"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Minimum depth for determination of last wet point in runup gauge</w:t>
            </w:r>
          </w:p>
        </w:tc>
        <w:tc>
          <w:tcPr>
            <w:tcW w:w="1193" w:type="dxa"/>
          </w:tcPr>
          <w:p w14:paraId="3D966048" w14:textId="77777777" w:rsidR="00620A54" w:rsidRPr="00752797" w:rsidRDefault="00586C99"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w:t>
            </w:r>
          </w:p>
        </w:tc>
        <w:tc>
          <w:tcPr>
            <w:tcW w:w="1538" w:type="dxa"/>
          </w:tcPr>
          <w:p w14:paraId="4CF888F1" w14:textId="2D8B45BA" w:rsidR="00620A54" w:rsidRPr="00752797" w:rsidRDefault="001661CC" w:rsidP="002603CC">
            <w:pPr>
              <w:pStyle w:val="PlainText"/>
              <w:jc w:val="both"/>
              <w:cnfStyle w:val="000000100000" w:firstRow="0" w:lastRow="0" w:firstColumn="0" w:lastColumn="0" w:oddVBand="0" w:evenVBand="0" w:oddHBand="1" w:evenHBand="0" w:firstRowFirstColumn="0" w:firstRowLastColumn="0" w:lastRowFirstColumn="0" w:lastRowLastColumn="0"/>
            </w:pPr>
            <w:r>
              <w:t xml:space="preserve">0 - </w:t>
            </w:r>
            <w:r w:rsidR="00586C99" w:rsidRPr="00752797">
              <w:t>0.1</w:t>
            </w:r>
          </w:p>
        </w:tc>
        <w:tc>
          <w:tcPr>
            <w:tcW w:w="973" w:type="dxa"/>
          </w:tcPr>
          <w:p w14:paraId="75AA56C5"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m</w:t>
            </w:r>
          </w:p>
        </w:tc>
        <w:tc>
          <w:tcPr>
            <w:tcW w:w="1188" w:type="dxa"/>
          </w:tcPr>
          <w:p w14:paraId="22CFBFE0"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62911AC1" w14:textId="77777777" w:rsidTr="00586C99">
        <w:tc>
          <w:tcPr>
            <w:cnfStyle w:val="001000000000" w:firstRow="0" w:lastRow="0" w:firstColumn="1" w:lastColumn="0" w:oddVBand="0" w:evenVBand="0" w:oddHBand="0" w:evenHBand="0" w:firstRowFirstColumn="0" w:firstRowLastColumn="0" w:lastRowFirstColumn="0" w:lastRowLastColumn="0"/>
            <w:tcW w:w="1893" w:type="dxa"/>
          </w:tcPr>
          <w:p w14:paraId="112E111C" w14:textId="77777777" w:rsidR="00620A54" w:rsidRPr="00752797" w:rsidRDefault="00620A54" w:rsidP="002603CC">
            <w:pPr>
              <w:pStyle w:val="PlainText"/>
              <w:jc w:val="both"/>
            </w:pPr>
            <w:r w:rsidRPr="00752797">
              <w:t>timings</w:t>
            </w:r>
            <w:r w:rsidR="001B6449" w:rsidRPr="00752797">
              <w:t>+</w:t>
            </w:r>
          </w:p>
        </w:tc>
        <w:tc>
          <w:tcPr>
            <w:tcW w:w="2145" w:type="dxa"/>
          </w:tcPr>
          <w:p w14:paraId="2F5315CC"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Switch enable progress output to screen</w:t>
            </w:r>
          </w:p>
        </w:tc>
        <w:tc>
          <w:tcPr>
            <w:tcW w:w="1193" w:type="dxa"/>
          </w:tcPr>
          <w:p w14:paraId="2177F68C"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w:t>
            </w:r>
          </w:p>
        </w:tc>
        <w:tc>
          <w:tcPr>
            <w:tcW w:w="1538" w:type="dxa"/>
          </w:tcPr>
          <w:p w14:paraId="123A1E9F"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0 - 1</w:t>
            </w:r>
          </w:p>
        </w:tc>
        <w:tc>
          <w:tcPr>
            <w:tcW w:w="973" w:type="dxa"/>
          </w:tcPr>
          <w:p w14:paraId="5AB5715B"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188" w:type="dxa"/>
          </w:tcPr>
          <w:p w14:paraId="7DCAA7B7"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276A8059" w14:textId="77777777" w:rsidTr="00586C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3" w:type="dxa"/>
          </w:tcPr>
          <w:p w14:paraId="73BC40F1" w14:textId="77777777" w:rsidR="00620A54" w:rsidRPr="00752797" w:rsidRDefault="00620A54" w:rsidP="002603CC">
            <w:pPr>
              <w:pStyle w:val="PlainText"/>
              <w:jc w:val="both"/>
            </w:pPr>
            <w:r w:rsidRPr="00752797">
              <w:t>tintc</w:t>
            </w:r>
            <w:r w:rsidR="001B6449" w:rsidRPr="00752797">
              <w:t>+</w:t>
            </w:r>
          </w:p>
        </w:tc>
        <w:tc>
          <w:tcPr>
            <w:tcW w:w="2145" w:type="dxa"/>
          </w:tcPr>
          <w:p w14:paraId="18144DCC"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Interval time of cross section output</w:t>
            </w:r>
          </w:p>
        </w:tc>
        <w:tc>
          <w:tcPr>
            <w:tcW w:w="1193" w:type="dxa"/>
          </w:tcPr>
          <w:p w14:paraId="5DF9427B"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1.0</w:t>
            </w:r>
          </w:p>
        </w:tc>
        <w:tc>
          <w:tcPr>
            <w:tcW w:w="1538" w:type="dxa"/>
          </w:tcPr>
          <w:p w14:paraId="3E784B71"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0.01 - 100000.0</w:t>
            </w:r>
          </w:p>
        </w:tc>
        <w:tc>
          <w:tcPr>
            <w:tcW w:w="973" w:type="dxa"/>
          </w:tcPr>
          <w:p w14:paraId="27F2F0F7"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s</w:t>
            </w:r>
          </w:p>
        </w:tc>
        <w:tc>
          <w:tcPr>
            <w:tcW w:w="1188" w:type="dxa"/>
          </w:tcPr>
          <w:p w14:paraId="2E12EF13"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258A2588" w14:textId="77777777" w:rsidTr="00586C99">
        <w:tc>
          <w:tcPr>
            <w:cnfStyle w:val="001000000000" w:firstRow="0" w:lastRow="0" w:firstColumn="1" w:lastColumn="0" w:oddVBand="0" w:evenVBand="0" w:oddHBand="0" w:evenHBand="0" w:firstRowFirstColumn="0" w:firstRowLastColumn="0" w:lastRowFirstColumn="0" w:lastRowLastColumn="0"/>
            <w:tcW w:w="1893" w:type="dxa"/>
          </w:tcPr>
          <w:p w14:paraId="3BCAA502" w14:textId="77777777" w:rsidR="00620A54" w:rsidRPr="00752797" w:rsidRDefault="00620A54" w:rsidP="002603CC">
            <w:pPr>
              <w:pStyle w:val="PlainText"/>
              <w:jc w:val="both"/>
            </w:pPr>
            <w:r w:rsidRPr="00752797">
              <w:t>tintg</w:t>
            </w:r>
          </w:p>
        </w:tc>
        <w:tc>
          <w:tcPr>
            <w:tcW w:w="2145" w:type="dxa"/>
          </w:tcPr>
          <w:p w14:paraId="68290CEC"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Interval time of global output</w:t>
            </w:r>
          </w:p>
        </w:tc>
        <w:tc>
          <w:tcPr>
            <w:tcW w:w="1193" w:type="dxa"/>
          </w:tcPr>
          <w:p w14:paraId="09E1B9B7"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1.0</w:t>
            </w:r>
          </w:p>
        </w:tc>
        <w:tc>
          <w:tcPr>
            <w:tcW w:w="1538" w:type="dxa"/>
          </w:tcPr>
          <w:p w14:paraId="339E5E40"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0.01 - 100000.0</w:t>
            </w:r>
          </w:p>
        </w:tc>
        <w:tc>
          <w:tcPr>
            <w:tcW w:w="973" w:type="dxa"/>
          </w:tcPr>
          <w:p w14:paraId="5D927CA3"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s</w:t>
            </w:r>
          </w:p>
        </w:tc>
        <w:tc>
          <w:tcPr>
            <w:tcW w:w="1188" w:type="dxa"/>
          </w:tcPr>
          <w:p w14:paraId="57C46CAE"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586C99" w:rsidRPr="00752797" w14:paraId="67DC1F5D" w14:textId="77777777" w:rsidTr="00586C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3" w:type="dxa"/>
          </w:tcPr>
          <w:p w14:paraId="3FCE8F79" w14:textId="77777777" w:rsidR="00586C99" w:rsidRPr="00752797" w:rsidRDefault="00586C99" w:rsidP="002603CC">
            <w:pPr>
              <w:pStyle w:val="PlainText"/>
              <w:jc w:val="both"/>
            </w:pPr>
            <w:r w:rsidRPr="00752797">
              <w:t>tintm</w:t>
            </w:r>
          </w:p>
        </w:tc>
        <w:tc>
          <w:tcPr>
            <w:tcW w:w="2145" w:type="dxa"/>
          </w:tcPr>
          <w:p w14:paraId="7262F038" w14:textId="77777777" w:rsidR="00586C99" w:rsidRPr="00752797" w:rsidRDefault="00586C99"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Interval time of mean, var, max, min output</w:t>
            </w:r>
          </w:p>
        </w:tc>
        <w:tc>
          <w:tcPr>
            <w:tcW w:w="1193" w:type="dxa"/>
          </w:tcPr>
          <w:p w14:paraId="58A67753" w14:textId="77777777" w:rsidR="00586C99" w:rsidRPr="00752797" w:rsidRDefault="00586C99" w:rsidP="00586C99">
            <w:pPr>
              <w:pStyle w:val="PlainText"/>
              <w:jc w:val="both"/>
              <w:cnfStyle w:val="000000100000" w:firstRow="0" w:lastRow="0" w:firstColumn="0" w:lastColumn="0" w:oddVBand="0" w:evenVBand="0" w:oddHBand="1" w:evenHBand="0" w:firstRowFirstColumn="0" w:firstRowLastColumn="0" w:lastRowFirstColumn="0" w:lastRowLastColumn="0"/>
            </w:pPr>
            <w:r w:rsidRPr="00752797">
              <w:t>tstop- tstart</w:t>
            </w:r>
          </w:p>
        </w:tc>
        <w:tc>
          <w:tcPr>
            <w:tcW w:w="1538" w:type="dxa"/>
          </w:tcPr>
          <w:p w14:paraId="053C830C" w14:textId="77777777" w:rsidR="00586C99" w:rsidRPr="00752797" w:rsidRDefault="00586C99" w:rsidP="00586C99">
            <w:pPr>
              <w:pStyle w:val="PlainText"/>
              <w:jc w:val="both"/>
              <w:cnfStyle w:val="000000100000" w:firstRow="0" w:lastRow="0" w:firstColumn="0" w:lastColumn="0" w:oddVBand="0" w:evenVBand="0" w:oddHBand="1" w:evenHBand="0" w:firstRowFirstColumn="0" w:firstRowLastColumn="0" w:lastRowFirstColumn="0" w:lastRowLastColumn="0"/>
            </w:pPr>
            <w:r w:rsidRPr="00752797">
              <w:t>1 – [tstop – start]</w:t>
            </w:r>
          </w:p>
        </w:tc>
        <w:tc>
          <w:tcPr>
            <w:tcW w:w="973" w:type="dxa"/>
          </w:tcPr>
          <w:p w14:paraId="7D7C194E" w14:textId="77777777" w:rsidR="00586C99" w:rsidRPr="00752797" w:rsidRDefault="00586C99" w:rsidP="00EA4470">
            <w:pPr>
              <w:pStyle w:val="PlainText"/>
              <w:jc w:val="both"/>
              <w:cnfStyle w:val="000000100000" w:firstRow="0" w:lastRow="0" w:firstColumn="0" w:lastColumn="0" w:oddVBand="0" w:evenVBand="0" w:oddHBand="1" w:evenHBand="0" w:firstRowFirstColumn="0" w:firstRowLastColumn="0" w:lastRowFirstColumn="0" w:lastRowLastColumn="0"/>
            </w:pPr>
            <w:r w:rsidRPr="00752797">
              <w:t>s</w:t>
            </w:r>
          </w:p>
        </w:tc>
        <w:tc>
          <w:tcPr>
            <w:tcW w:w="1188" w:type="dxa"/>
          </w:tcPr>
          <w:p w14:paraId="1CE3BD26" w14:textId="77777777" w:rsidR="00586C99" w:rsidRPr="00752797" w:rsidRDefault="00586C99"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41DFC207" w14:textId="77777777" w:rsidTr="00586C99">
        <w:tc>
          <w:tcPr>
            <w:cnfStyle w:val="001000000000" w:firstRow="0" w:lastRow="0" w:firstColumn="1" w:lastColumn="0" w:oddVBand="0" w:evenVBand="0" w:oddHBand="0" w:evenHBand="0" w:firstRowFirstColumn="0" w:firstRowLastColumn="0" w:lastRowFirstColumn="0" w:lastRowLastColumn="0"/>
            <w:tcW w:w="1893" w:type="dxa"/>
          </w:tcPr>
          <w:p w14:paraId="02AC1459" w14:textId="77777777" w:rsidR="00620A54" w:rsidRPr="00752797" w:rsidRDefault="00620A54" w:rsidP="002603CC">
            <w:pPr>
              <w:pStyle w:val="PlainText"/>
              <w:jc w:val="both"/>
            </w:pPr>
            <w:r w:rsidRPr="00752797">
              <w:t>tintp</w:t>
            </w:r>
          </w:p>
        </w:tc>
        <w:tc>
          <w:tcPr>
            <w:tcW w:w="2145" w:type="dxa"/>
          </w:tcPr>
          <w:p w14:paraId="1E953A7B"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Interval time of point and runup gauge output</w:t>
            </w:r>
          </w:p>
        </w:tc>
        <w:tc>
          <w:tcPr>
            <w:tcW w:w="1193" w:type="dxa"/>
          </w:tcPr>
          <w:p w14:paraId="5DF1313D"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1.0</w:t>
            </w:r>
          </w:p>
        </w:tc>
        <w:tc>
          <w:tcPr>
            <w:tcW w:w="1538" w:type="dxa"/>
          </w:tcPr>
          <w:p w14:paraId="08FAD69E"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0.01 - 100000.0</w:t>
            </w:r>
          </w:p>
        </w:tc>
        <w:tc>
          <w:tcPr>
            <w:tcW w:w="973" w:type="dxa"/>
          </w:tcPr>
          <w:p w14:paraId="1A081CA1"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s</w:t>
            </w:r>
          </w:p>
        </w:tc>
        <w:tc>
          <w:tcPr>
            <w:tcW w:w="1188" w:type="dxa"/>
          </w:tcPr>
          <w:p w14:paraId="443F0CED"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5E4E3188" w14:textId="77777777" w:rsidTr="00586C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3" w:type="dxa"/>
          </w:tcPr>
          <w:p w14:paraId="40236FE4" w14:textId="77777777" w:rsidR="00620A54" w:rsidRPr="00752797" w:rsidRDefault="00620A54" w:rsidP="002603CC">
            <w:pPr>
              <w:pStyle w:val="PlainText"/>
              <w:jc w:val="both"/>
            </w:pPr>
            <w:r w:rsidRPr="00752797">
              <w:t>tscross</w:t>
            </w:r>
            <w:r w:rsidR="001B6449" w:rsidRPr="00752797">
              <w:t>+</w:t>
            </w:r>
          </w:p>
        </w:tc>
        <w:tc>
          <w:tcPr>
            <w:tcW w:w="2145" w:type="dxa"/>
          </w:tcPr>
          <w:p w14:paraId="2A886681"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Name of file containing timings of cross section output</w:t>
            </w:r>
          </w:p>
        </w:tc>
        <w:tc>
          <w:tcPr>
            <w:tcW w:w="1193" w:type="dxa"/>
          </w:tcPr>
          <w:p w14:paraId="4DD13330"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None</w:t>
            </w:r>
          </w:p>
        </w:tc>
        <w:tc>
          <w:tcPr>
            <w:tcW w:w="1538" w:type="dxa"/>
          </w:tcPr>
          <w:p w14:paraId="6DA5877C"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None - None</w:t>
            </w:r>
          </w:p>
        </w:tc>
        <w:tc>
          <w:tcPr>
            <w:tcW w:w="973" w:type="dxa"/>
          </w:tcPr>
          <w:p w14:paraId="024B9218"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188" w:type="dxa"/>
          </w:tcPr>
          <w:p w14:paraId="28304184"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5EE8B074" w14:textId="77777777" w:rsidTr="00586C99">
        <w:tc>
          <w:tcPr>
            <w:cnfStyle w:val="001000000000" w:firstRow="0" w:lastRow="0" w:firstColumn="1" w:lastColumn="0" w:oddVBand="0" w:evenVBand="0" w:oddHBand="0" w:evenHBand="0" w:firstRowFirstColumn="0" w:firstRowLastColumn="0" w:lastRowFirstColumn="0" w:lastRowLastColumn="0"/>
            <w:tcW w:w="1893" w:type="dxa"/>
          </w:tcPr>
          <w:p w14:paraId="78CF114F" w14:textId="77777777" w:rsidR="00620A54" w:rsidRPr="00752797" w:rsidRDefault="00620A54" w:rsidP="002603CC">
            <w:pPr>
              <w:pStyle w:val="PlainText"/>
              <w:jc w:val="both"/>
            </w:pPr>
            <w:r w:rsidRPr="00752797">
              <w:lastRenderedPageBreak/>
              <w:t>tsglobal</w:t>
            </w:r>
            <w:r w:rsidR="001B6449" w:rsidRPr="00752797">
              <w:t>+</w:t>
            </w:r>
          </w:p>
        </w:tc>
        <w:tc>
          <w:tcPr>
            <w:tcW w:w="2145" w:type="dxa"/>
          </w:tcPr>
          <w:p w14:paraId="3AD7FAE9"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Name of file containing timings of global output</w:t>
            </w:r>
          </w:p>
        </w:tc>
        <w:tc>
          <w:tcPr>
            <w:tcW w:w="1193" w:type="dxa"/>
          </w:tcPr>
          <w:p w14:paraId="0AC19630"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None</w:t>
            </w:r>
          </w:p>
        </w:tc>
        <w:tc>
          <w:tcPr>
            <w:tcW w:w="1538" w:type="dxa"/>
          </w:tcPr>
          <w:p w14:paraId="3FAB653D"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None - None</w:t>
            </w:r>
          </w:p>
        </w:tc>
        <w:tc>
          <w:tcPr>
            <w:tcW w:w="973" w:type="dxa"/>
          </w:tcPr>
          <w:p w14:paraId="2D5798AC"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188" w:type="dxa"/>
          </w:tcPr>
          <w:p w14:paraId="1488CB37"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690081BE" w14:textId="77777777" w:rsidTr="00586C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3" w:type="dxa"/>
          </w:tcPr>
          <w:p w14:paraId="1FC64A2E" w14:textId="77777777" w:rsidR="00620A54" w:rsidRPr="00752797" w:rsidRDefault="00620A54" w:rsidP="002603CC">
            <w:pPr>
              <w:pStyle w:val="PlainText"/>
              <w:jc w:val="both"/>
            </w:pPr>
            <w:r w:rsidRPr="00752797">
              <w:t>tsmean</w:t>
            </w:r>
            <w:r w:rsidR="001B6449" w:rsidRPr="00752797">
              <w:t>+</w:t>
            </w:r>
          </w:p>
        </w:tc>
        <w:tc>
          <w:tcPr>
            <w:tcW w:w="2145" w:type="dxa"/>
          </w:tcPr>
          <w:p w14:paraId="151879BD"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Name of file containing timings of mean, max, min and var output</w:t>
            </w:r>
          </w:p>
        </w:tc>
        <w:tc>
          <w:tcPr>
            <w:tcW w:w="1193" w:type="dxa"/>
          </w:tcPr>
          <w:p w14:paraId="670315E2"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None</w:t>
            </w:r>
          </w:p>
        </w:tc>
        <w:tc>
          <w:tcPr>
            <w:tcW w:w="1538" w:type="dxa"/>
          </w:tcPr>
          <w:p w14:paraId="7C6B7137"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None - None</w:t>
            </w:r>
          </w:p>
        </w:tc>
        <w:tc>
          <w:tcPr>
            <w:tcW w:w="973" w:type="dxa"/>
          </w:tcPr>
          <w:p w14:paraId="40E33D52"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188" w:type="dxa"/>
          </w:tcPr>
          <w:p w14:paraId="68B453D2"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2DE5FA45" w14:textId="77777777" w:rsidTr="00586C99">
        <w:tc>
          <w:tcPr>
            <w:cnfStyle w:val="001000000000" w:firstRow="0" w:lastRow="0" w:firstColumn="1" w:lastColumn="0" w:oddVBand="0" w:evenVBand="0" w:oddHBand="0" w:evenHBand="0" w:firstRowFirstColumn="0" w:firstRowLastColumn="0" w:lastRowFirstColumn="0" w:lastRowLastColumn="0"/>
            <w:tcW w:w="1893" w:type="dxa"/>
          </w:tcPr>
          <w:p w14:paraId="537E49C9" w14:textId="77777777" w:rsidR="00620A54" w:rsidRPr="00752797" w:rsidRDefault="00620A54" w:rsidP="002603CC">
            <w:pPr>
              <w:pStyle w:val="PlainText"/>
              <w:jc w:val="both"/>
            </w:pPr>
            <w:r w:rsidRPr="00752797">
              <w:t>tspoints</w:t>
            </w:r>
            <w:r w:rsidR="001B6449" w:rsidRPr="00752797">
              <w:t>+</w:t>
            </w:r>
          </w:p>
        </w:tc>
        <w:tc>
          <w:tcPr>
            <w:tcW w:w="2145" w:type="dxa"/>
          </w:tcPr>
          <w:p w14:paraId="2EE19636"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Name of file containing timings of point output</w:t>
            </w:r>
          </w:p>
        </w:tc>
        <w:tc>
          <w:tcPr>
            <w:tcW w:w="1193" w:type="dxa"/>
          </w:tcPr>
          <w:p w14:paraId="1F4C6891"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None</w:t>
            </w:r>
          </w:p>
        </w:tc>
        <w:tc>
          <w:tcPr>
            <w:tcW w:w="1538" w:type="dxa"/>
          </w:tcPr>
          <w:p w14:paraId="51543913"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None - None</w:t>
            </w:r>
          </w:p>
        </w:tc>
        <w:tc>
          <w:tcPr>
            <w:tcW w:w="973" w:type="dxa"/>
          </w:tcPr>
          <w:p w14:paraId="271E62CC"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188" w:type="dxa"/>
          </w:tcPr>
          <w:p w14:paraId="53C0FE3B"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16D57EF7" w14:textId="77777777" w:rsidTr="00586C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3" w:type="dxa"/>
          </w:tcPr>
          <w:p w14:paraId="6ABF04ED" w14:textId="77777777" w:rsidR="00620A54" w:rsidRPr="00752797" w:rsidRDefault="00620A54" w:rsidP="002603CC">
            <w:pPr>
              <w:pStyle w:val="PlainText"/>
              <w:jc w:val="both"/>
            </w:pPr>
            <w:r w:rsidRPr="00752797">
              <w:t>tstart</w:t>
            </w:r>
          </w:p>
        </w:tc>
        <w:tc>
          <w:tcPr>
            <w:tcW w:w="2145" w:type="dxa"/>
          </w:tcPr>
          <w:p w14:paraId="3D2CEC76"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Start time of output, in morphological time</w:t>
            </w:r>
          </w:p>
        </w:tc>
        <w:tc>
          <w:tcPr>
            <w:tcW w:w="1193" w:type="dxa"/>
          </w:tcPr>
          <w:p w14:paraId="7F784813"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1.0</w:t>
            </w:r>
          </w:p>
        </w:tc>
        <w:tc>
          <w:tcPr>
            <w:tcW w:w="1538" w:type="dxa"/>
          </w:tcPr>
          <w:p w14:paraId="4471FF9B"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0.0 - 1000000.0</w:t>
            </w:r>
          </w:p>
        </w:tc>
        <w:tc>
          <w:tcPr>
            <w:tcW w:w="973" w:type="dxa"/>
          </w:tcPr>
          <w:p w14:paraId="6467BD24"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s</w:t>
            </w:r>
          </w:p>
        </w:tc>
        <w:tc>
          <w:tcPr>
            <w:tcW w:w="1188" w:type="dxa"/>
          </w:tcPr>
          <w:p w14:paraId="7ACFF421"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bl>
    <w:p w14:paraId="17748FA4" w14:textId="77777777" w:rsidR="00620A54" w:rsidRPr="00752797" w:rsidRDefault="00620A54" w:rsidP="002603CC">
      <w:pPr>
        <w:pStyle w:val="Heading3"/>
        <w:jc w:val="both"/>
        <w:rPr>
          <w:lang w:val="en-US"/>
        </w:rPr>
      </w:pPr>
      <w:bookmarkStart w:id="495" w:name="_Toc285701684"/>
      <w:bookmarkStart w:id="496" w:name="_Toc417455023"/>
      <w:bookmarkStart w:id="497" w:name="_Toc417455496"/>
      <w:bookmarkStart w:id="498" w:name="_Toc417455689"/>
      <w:bookmarkStart w:id="499" w:name="_Toc417455834"/>
      <w:r w:rsidRPr="00752797">
        <w:rPr>
          <w:lang w:val="en-US"/>
        </w:rPr>
        <w:t>Output types</w:t>
      </w:r>
      <w:bookmarkEnd w:id="495"/>
      <w:bookmarkEnd w:id="496"/>
      <w:bookmarkEnd w:id="497"/>
      <w:bookmarkEnd w:id="498"/>
      <w:bookmarkEnd w:id="499"/>
    </w:p>
    <w:p w14:paraId="6DB74C1C" w14:textId="3196B216" w:rsidR="00620A54" w:rsidRPr="00752797" w:rsidRDefault="00620A54" w:rsidP="002603CC">
      <w:pPr>
        <w:pStyle w:val="BodyText"/>
        <w:rPr>
          <w:lang w:val="en-US"/>
        </w:rPr>
      </w:pPr>
      <w:r w:rsidRPr="00752797">
        <w:rPr>
          <w:lang w:val="en-US"/>
        </w:rPr>
        <w:t xml:space="preserve">XBeach supports four different types of output: 1) instantaneous spatial output 2) time-averaged spatial output 3) fixed point output or 4) </w:t>
      </w:r>
      <w:r w:rsidR="00E16A08">
        <w:rPr>
          <w:lang w:val="en-US"/>
        </w:rPr>
        <w:t>r</w:t>
      </w:r>
      <w:r w:rsidR="00A749BE">
        <w:rPr>
          <w:lang w:val="en-US"/>
        </w:rPr>
        <w:t xml:space="preserve">unup </w:t>
      </w:r>
      <w:r w:rsidRPr="00752797">
        <w:rPr>
          <w:lang w:val="en-US"/>
        </w:rPr>
        <w:t xml:space="preserve">gauge output. In principle any variable in XBeach can be outputted as long as it is part of the </w:t>
      </w:r>
      <w:r w:rsidRPr="00752797">
        <w:rPr>
          <w:i/>
          <w:lang w:val="en-US"/>
        </w:rPr>
        <w:t>spaceparams</w:t>
      </w:r>
      <w:r w:rsidRPr="00752797">
        <w:rPr>
          <w:lang w:val="en-US"/>
        </w:rPr>
        <w:t xml:space="preserve"> structure defined in </w:t>
      </w:r>
      <w:r w:rsidRPr="00752797">
        <w:rPr>
          <w:i/>
          <w:lang w:val="en-US"/>
        </w:rPr>
        <w:t>spaceparams.tmpl</w:t>
      </w:r>
      <w:r w:rsidRPr="00752797">
        <w:rPr>
          <w:lang w:val="en-US"/>
        </w:rPr>
        <w:t xml:space="preserve"> in the XBeach source code. An overview of all currently supported paramete</w:t>
      </w:r>
      <w:r w:rsidR="0042185A" w:rsidRPr="00752797">
        <w:rPr>
          <w:lang w:val="en-US"/>
        </w:rPr>
        <w:t>r</w:t>
      </w:r>
      <w:r w:rsidR="0005330B" w:rsidRPr="00752797">
        <w:rPr>
          <w:lang w:val="en-US"/>
        </w:rPr>
        <w:t xml:space="preserve">s in this file is presented in </w:t>
      </w:r>
      <w:r w:rsidR="0005330B" w:rsidRPr="00752797">
        <w:rPr>
          <w:lang w:val="en-US"/>
        </w:rPr>
      </w:r>
      <w:r w:rsidR="0005330B" w:rsidRPr="00752797">
        <w:rPr>
          <w:lang w:val="en-US"/>
        </w:rPr>
      </w:r>
      <w:r w:rsidR="0005330B" w:rsidRPr="00752797">
        <w:rPr>
          <w:lang w:val="en-US"/>
        </w:rPr>
      </w:r>
      <w:r w:rsidR="0005330B" w:rsidRPr="00752797">
        <w:rPr>
          <w:lang w:val="en-US"/>
        </w:rPr>
      </w:r>
      <w:r w:rsidR="00073410" w:rsidRPr="00752797">
        <w:rPr>
          <w:lang w:val="en-US"/>
        </w:rPr>
        <w:t xml:space="preserve">Table </w:t>
      </w:r>
      <w:r w:rsidR="00073410">
        <w:rPr>
          <w:noProof/>
          <w:lang w:val="en-US"/>
        </w:rPr>
        <w:t>A</w:t>
      </w:r>
      <w:r w:rsidR="00073410">
        <w:rPr>
          <w:lang w:val="en-US"/>
        </w:rPr>
        <w:t>.</w:t>
      </w:r>
      <w:r w:rsidR="00073410">
        <w:rPr>
          <w:noProof/>
          <w:lang w:val="en-US"/>
        </w:rPr>
        <w:t>1</w:t>
      </w:r>
      <w:r w:rsidR="0005330B" w:rsidRPr="00752797">
        <w:rPr>
          <w:lang w:val="en-US"/>
        </w:rPr>
      </w:r>
      <w:r w:rsidRPr="00752797">
        <w:rPr>
          <w:lang w:val="en-US"/>
        </w:rPr>
        <w:t>.</w:t>
      </w:r>
    </w:p>
    <w:p w14:paraId="2BEFBD98" w14:textId="77777777" w:rsidR="0005330B" w:rsidRPr="00752797" w:rsidRDefault="00620A54" w:rsidP="002603CC">
      <w:pPr>
        <w:pStyle w:val="BodyText"/>
        <w:rPr>
          <w:lang w:val="en-US"/>
        </w:rPr>
      </w:pPr>
      <w:r w:rsidRPr="00752797">
        <w:rPr>
          <w:lang w:val="en-US"/>
        </w:rPr>
        <w:t xml:space="preserve">The amount of output variables used for each type is determined by the keywords </w:t>
      </w:r>
      <w:r w:rsidRPr="00752797">
        <w:rPr>
          <w:i/>
          <w:lang w:val="en-US"/>
        </w:rPr>
        <w:t>nglobalvar</w:t>
      </w:r>
      <w:r w:rsidRPr="00752797">
        <w:rPr>
          <w:lang w:val="en-US"/>
        </w:rPr>
        <w:t xml:space="preserve">, </w:t>
      </w:r>
      <w:r w:rsidRPr="00752797">
        <w:rPr>
          <w:i/>
          <w:lang w:val="en-US"/>
        </w:rPr>
        <w:t>nmeanvar</w:t>
      </w:r>
      <w:r w:rsidRPr="00752797">
        <w:rPr>
          <w:lang w:val="en-US"/>
        </w:rPr>
        <w:t xml:space="preserve">, </w:t>
      </w:r>
      <w:r w:rsidRPr="00752797">
        <w:rPr>
          <w:i/>
          <w:lang w:val="en-US"/>
        </w:rPr>
        <w:t>npoints</w:t>
      </w:r>
      <w:r w:rsidRPr="00752797">
        <w:rPr>
          <w:lang w:val="en-US"/>
        </w:rPr>
        <w:t xml:space="preserve"> and </w:t>
      </w:r>
      <w:r w:rsidRPr="00752797">
        <w:rPr>
          <w:i/>
          <w:lang w:val="en-US"/>
        </w:rPr>
        <w:t>nrugauge</w:t>
      </w:r>
      <w:r w:rsidRPr="00752797">
        <w:rPr>
          <w:lang w:val="en-US"/>
        </w:rPr>
        <w:t xml:space="preserve">. Each of these keywords takes a number indicating the number of parameters or locations that should be written to file. If any of the keywords is set to zero, the output type is effectively disabled. If </w:t>
      </w:r>
      <w:r w:rsidRPr="00752797">
        <w:rPr>
          <w:i/>
          <w:lang w:val="en-US"/>
        </w:rPr>
        <w:t>nglovalvar</w:t>
      </w:r>
      <w:r w:rsidRPr="00752797">
        <w:rPr>
          <w:lang w:val="en-US"/>
        </w:rPr>
        <w:t xml:space="preserve"> is set to </w:t>
      </w:r>
      <w:r w:rsidRPr="00752797">
        <w:rPr>
          <w:i/>
          <w:lang w:val="en-US"/>
        </w:rPr>
        <w:t>-1</w:t>
      </w:r>
      <w:r w:rsidRPr="00752797">
        <w:rPr>
          <w:lang w:val="en-US"/>
        </w:rPr>
        <w:t xml:space="preserve"> then a standard set of output variables is used, being </w:t>
      </w:r>
      <w:r w:rsidRPr="00752797">
        <w:rPr>
          <w:i/>
          <w:lang w:val="en-US"/>
        </w:rPr>
        <w:t>H, zs, zs0, zb, hh, u, v, ue, ve, urms, Fc, Fy, ccg, ceqsg, ceqbg, Susg, Svsg, E, R, D</w:t>
      </w:r>
      <w:r w:rsidRPr="00752797">
        <w:rPr>
          <w:lang w:val="en-US"/>
        </w:rPr>
        <w:t xml:space="preserve"> and </w:t>
      </w:r>
      <w:r w:rsidRPr="00752797">
        <w:rPr>
          <w:i/>
          <w:lang w:val="en-US"/>
        </w:rPr>
        <w:t>DR</w:t>
      </w:r>
      <w:r w:rsidRPr="00752797">
        <w:rPr>
          <w:lang w:val="en-US"/>
        </w:rPr>
        <w:t xml:space="preserve">. If </w:t>
      </w:r>
      <w:r w:rsidRPr="00752797">
        <w:rPr>
          <w:i/>
          <w:lang w:val="en-US"/>
        </w:rPr>
        <w:t>nglobalvar</w:t>
      </w:r>
      <w:r w:rsidRPr="00752797">
        <w:rPr>
          <w:lang w:val="en-US"/>
        </w:rPr>
        <w:t xml:space="preserve"> is not set it defaults to </w:t>
      </w:r>
      <w:r w:rsidRPr="00752797">
        <w:rPr>
          <w:i/>
          <w:lang w:val="en-US"/>
        </w:rPr>
        <w:t>-1</w:t>
      </w:r>
      <w:r w:rsidRPr="00752797">
        <w:rPr>
          <w:lang w:val="en-US"/>
        </w:rPr>
        <w:t xml:space="preserve">. The lines in the </w:t>
      </w:r>
      <w:r w:rsidRPr="00752797">
        <w:rPr>
          <w:i/>
          <w:lang w:val="en-US"/>
        </w:rPr>
        <w:t>params.txt</w:t>
      </w:r>
      <w:r w:rsidRPr="00752797">
        <w:rPr>
          <w:lang w:val="en-US"/>
        </w:rPr>
        <w:t xml:space="preserve"> file immediately following these keywords determine what parameters or locations are used, as will be explained in more detail in the following subsections.</w:t>
      </w:r>
    </w:p>
    <w:p w14:paraId="27492798" w14:textId="74666B77" w:rsidR="0005330B" w:rsidRPr="00752797" w:rsidRDefault="0005330B" w:rsidP="0005330B">
      <w:pPr>
        <w:pStyle w:val="Caption"/>
        <w:rPr>
          <w:lang w:val="en-US"/>
        </w:rPr>
      </w:pPr>
      <w:bookmarkStart w:id="500" w:name="_Ref413596327"/>
      <w:r w:rsidRPr="00752797">
        <w:rPr>
          <w:lang w:val="en-US"/>
        </w:rPr>
        <w:t xml:space="preserve">Table </w:t>
      </w:r>
      <w:r w:rsidR="00AD3446">
        <w:rPr>
          <w:lang w:val="en-US"/>
        </w:rPr>
      </w:r>
      <w:r w:rsidR="00AD3446">
        <w:rPr>
          <w:lang w:val="en-US"/>
        </w:rPr>
      </w:r>
      <w:r w:rsidR="00AD3446">
        <w:rPr>
          <w:lang w:val="en-US"/>
        </w:rPr>
      </w:r>
      <w:r w:rsidR="00073410">
        <w:rPr>
          <w:noProof/>
          <w:lang w:val="en-US"/>
        </w:rPr>
        <w:t>A</w:t>
      </w:r>
      <w:r w:rsidR="00AD3446">
        <w:rPr>
          <w:lang w:val="en-US"/>
        </w:rPr>
      </w:r>
      <w:r w:rsidR="00AD3446">
        <w:rPr>
          <w:lang w:val="en-US"/>
        </w:rPr>
        <w:t>.</w:t>
      </w:r>
      <w:r w:rsidR="00AD3446">
        <w:rPr>
          <w:lang w:val="en-US"/>
        </w:rPr>
      </w:r>
      <w:r w:rsidR="00AD3446">
        <w:rPr>
          <w:lang w:val="en-US"/>
        </w:rPr>
      </w:r>
      <w:r w:rsidR="00AD3446">
        <w:rPr>
          <w:lang w:val="en-US"/>
        </w:rPr>
      </w:r>
      <w:r w:rsidR="00073410">
        <w:rPr>
          <w:noProof/>
          <w:lang w:val="en-US"/>
        </w:rPr>
        <w:t>1</w:t>
      </w:r>
      <w:r w:rsidR="00AD3446">
        <w:rPr>
          <w:lang w:val="en-US"/>
        </w:rPr>
      </w:r>
      <w:bookmarkEnd w:id="500"/>
      <w:r w:rsidRPr="00752797">
        <w:rPr>
          <w:lang w:val="en-US"/>
        </w:rPr>
        <w:tab/>
        <w:t>Possible output parameters</w:t>
      </w:r>
    </w:p>
    <w:tbl>
      <w:tblPr>
        <w:tblStyle w:val="MediumList1-Accent1"/>
        <w:tblW w:w="8930" w:type="dxa"/>
        <w:tblLook w:val="04A0" w:firstRow="1" w:lastRow="0" w:firstColumn="1" w:lastColumn="0" w:noHBand="0" w:noVBand="1"/>
      </w:tblPr>
      <w:tblGrid>
        <w:gridCol w:w="1607"/>
        <w:gridCol w:w="5337"/>
        <w:gridCol w:w="1986"/>
      </w:tblGrid>
      <w:tr w:rsidR="0005330B" w:rsidRPr="00752797" w14:paraId="7852D034" w14:textId="77777777" w:rsidTr="0005330B">
        <w:trPr>
          <w:cnfStyle w:val="100000000000" w:firstRow="1" w:lastRow="0" w:firstColumn="0" w:lastColumn="0" w:oddVBand="0" w:evenVBand="0" w:oddHBand="0" w:evenHBand="0" w:firstRowFirstColumn="0" w:firstRowLastColumn="0" w:lastRowFirstColumn="0" w:lastRowLastColumn="0"/>
          <w:trHeight w:val="319"/>
          <w:tblHeader/>
        </w:trPr>
        <w:tc>
          <w:tcPr>
            <w:cnfStyle w:val="001000000000" w:firstRow="0" w:lastRow="0" w:firstColumn="1" w:lastColumn="0" w:oddVBand="0" w:evenVBand="0" w:oddHBand="0" w:evenHBand="0" w:firstRowFirstColumn="0" w:firstRowLastColumn="0" w:lastRowFirstColumn="0" w:lastRowLastColumn="0"/>
            <w:tcW w:w="1607" w:type="dxa"/>
            <w:noWrap/>
            <w:hideMark/>
          </w:tcPr>
          <w:p w14:paraId="3C80AE9D" w14:textId="77777777" w:rsidR="0005330B" w:rsidRPr="00752797" w:rsidRDefault="0005330B" w:rsidP="0005330B">
            <w:pPr>
              <w:pStyle w:val="PlainText"/>
              <w:jc w:val="both"/>
              <w:rPr>
                <w:color w:val="365F91" w:themeColor="accent1" w:themeShade="BF"/>
              </w:rPr>
            </w:pPr>
            <w:r w:rsidRPr="00752797">
              <w:rPr>
                <w:color w:val="365F91" w:themeColor="accent1" w:themeShade="BF"/>
              </w:rPr>
              <w:t>Name</w:t>
            </w:r>
          </w:p>
        </w:tc>
        <w:tc>
          <w:tcPr>
            <w:tcW w:w="5337" w:type="dxa"/>
            <w:noWrap/>
            <w:hideMark/>
          </w:tcPr>
          <w:p w14:paraId="2FB77FF3" w14:textId="77777777" w:rsidR="0005330B" w:rsidRPr="00752797" w:rsidRDefault="0005330B" w:rsidP="0005330B">
            <w:pPr>
              <w:pStyle w:val="PlainText"/>
              <w:jc w:val="both"/>
              <w:cnfStyle w:val="100000000000" w:firstRow="1" w:lastRow="0" w:firstColumn="0" w:lastColumn="0" w:oddVBand="0" w:evenVBand="0" w:oddHBand="0" w:evenHBand="0" w:firstRowFirstColumn="0" w:firstRowLastColumn="0" w:lastRowFirstColumn="0" w:lastRowLastColumn="0"/>
              <w:rPr>
                <w:b/>
                <w:color w:val="365F91" w:themeColor="accent1" w:themeShade="BF"/>
              </w:rPr>
            </w:pPr>
            <w:r w:rsidRPr="00752797">
              <w:rPr>
                <w:b/>
                <w:color w:val="365F91" w:themeColor="accent1" w:themeShade="BF"/>
              </w:rPr>
              <w:t>Explanation</w:t>
            </w:r>
          </w:p>
        </w:tc>
        <w:tc>
          <w:tcPr>
            <w:tcW w:w="1986" w:type="dxa"/>
            <w:noWrap/>
            <w:hideMark/>
          </w:tcPr>
          <w:p w14:paraId="2DB4489F" w14:textId="77777777" w:rsidR="0005330B" w:rsidRPr="00752797" w:rsidRDefault="0005330B" w:rsidP="0005330B">
            <w:pPr>
              <w:pStyle w:val="PlainText"/>
              <w:jc w:val="both"/>
              <w:cnfStyle w:val="100000000000" w:firstRow="1" w:lastRow="0" w:firstColumn="0" w:lastColumn="0" w:oddVBand="0" w:evenVBand="0" w:oddHBand="0" w:evenHBand="0" w:firstRowFirstColumn="0" w:firstRowLastColumn="0" w:lastRowFirstColumn="0" w:lastRowLastColumn="0"/>
              <w:rPr>
                <w:b/>
                <w:color w:val="365F91" w:themeColor="accent1" w:themeShade="BF"/>
              </w:rPr>
            </w:pPr>
            <w:r w:rsidRPr="00752797">
              <w:rPr>
                <w:b/>
                <w:color w:val="365F91" w:themeColor="accent1" w:themeShade="BF"/>
              </w:rPr>
              <w:t>Unit</w:t>
            </w:r>
          </w:p>
        </w:tc>
      </w:tr>
      <w:tr w:rsidR="0005330B" w:rsidRPr="00752797" w14:paraId="1F75E8A4"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1C0A4FEE" w14:textId="77777777" w:rsidR="0005330B" w:rsidRPr="00752797" w:rsidRDefault="0005330B" w:rsidP="0005330B">
            <w:pPr>
              <w:pStyle w:val="PlainText"/>
              <w:jc w:val="both"/>
              <w:rPr>
                <w:color w:val="365F91" w:themeColor="accent1" w:themeShade="BF"/>
              </w:rPr>
            </w:pPr>
            <w:r w:rsidRPr="00752797">
              <w:rPr>
                <w:color w:val="365F91" w:themeColor="accent1" w:themeShade="BF"/>
              </w:rPr>
              <w:t>As</w:t>
            </w:r>
          </w:p>
        </w:tc>
        <w:tc>
          <w:tcPr>
            <w:tcW w:w="5337" w:type="dxa"/>
            <w:noWrap/>
            <w:hideMark/>
          </w:tcPr>
          <w:p w14:paraId="52A92CCF"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asymmetry of short waves            </w:t>
            </w:r>
          </w:p>
        </w:tc>
        <w:tc>
          <w:tcPr>
            <w:tcW w:w="0" w:type="auto"/>
            <w:noWrap/>
            <w:hideMark/>
          </w:tcPr>
          <w:p w14:paraId="3F28E8C0"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w:t>
            </w:r>
          </w:p>
        </w:tc>
      </w:tr>
      <w:tr w:rsidR="0005330B" w:rsidRPr="00752797" w14:paraId="02EFE925"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096A9BB8" w14:textId="77777777" w:rsidR="0005330B" w:rsidRPr="00752797" w:rsidRDefault="0005330B" w:rsidP="0005330B">
            <w:pPr>
              <w:pStyle w:val="PlainText"/>
              <w:jc w:val="both"/>
              <w:rPr>
                <w:color w:val="365F91" w:themeColor="accent1" w:themeShade="BF"/>
              </w:rPr>
            </w:pPr>
            <w:r w:rsidRPr="00752797">
              <w:rPr>
                <w:color w:val="365F91" w:themeColor="accent1" w:themeShade="BF"/>
              </w:rPr>
              <w:t>bi</w:t>
            </w:r>
          </w:p>
        </w:tc>
        <w:tc>
          <w:tcPr>
            <w:tcW w:w="5337" w:type="dxa"/>
            <w:noWrap/>
            <w:hideMark/>
          </w:tcPr>
          <w:p w14:paraId="59E4A7E7"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incoming bound long wave            </w:t>
            </w:r>
          </w:p>
        </w:tc>
        <w:tc>
          <w:tcPr>
            <w:tcW w:w="0" w:type="auto"/>
            <w:noWrap/>
            <w:hideMark/>
          </w:tcPr>
          <w:p w14:paraId="340A1C64"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[m]</w:t>
            </w:r>
          </w:p>
        </w:tc>
      </w:tr>
      <w:tr w:rsidR="0005330B" w:rsidRPr="00752797" w14:paraId="579EDBEE"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48CFE87D" w14:textId="77777777" w:rsidR="0005330B" w:rsidRPr="00752797" w:rsidRDefault="0005330B" w:rsidP="0005330B">
            <w:pPr>
              <w:pStyle w:val="PlainText"/>
              <w:jc w:val="both"/>
              <w:rPr>
                <w:color w:val="365F91" w:themeColor="accent1" w:themeShade="BF"/>
              </w:rPr>
            </w:pPr>
            <w:r w:rsidRPr="00752797">
              <w:rPr>
                <w:color w:val="365F91" w:themeColor="accent1" w:themeShade="BF"/>
              </w:rPr>
              <w:t>BR</w:t>
            </w:r>
          </w:p>
        </w:tc>
        <w:tc>
          <w:tcPr>
            <w:tcW w:w="5337" w:type="dxa"/>
            <w:noWrap/>
            <w:hideMark/>
          </w:tcPr>
          <w:p w14:paraId="6B16D827"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maximum wave surface slope used in roller dissipation formulation       </w:t>
            </w:r>
          </w:p>
        </w:tc>
        <w:tc>
          <w:tcPr>
            <w:tcW w:w="0" w:type="auto"/>
            <w:noWrap/>
            <w:hideMark/>
          </w:tcPr>
          <w:p w14:paraId="666F51B8"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w:t>
            </w:r>
          </w:p>
        </w:tc>
      </w:tr>
      <w:tr w:rsidR="0005330B" w:rsidRPr="00752797" w14:paraId="4ED2ACA3"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04681C5F" w14:textId="77777777" w:rsidR="0005330B" w:rsidRPr="00752797" w:rsidRDefault="0005330B" w:rsidP="0005330B">
            <w:pPr>
              <w:pStyle w:val="PlainText"/>
              <w:jc w:val="both"/>
              <w:rPr>
                <w:color w:val="365F91" w:themeColor="accent1" w:themeShade="BF"/>
              </w:rPr>
            </w:pPr>
            <w:r w:rsidRPr="00752797">
              <w:rPr>
                <w:color w:val="365F91" w:themeColor="accent1" w:themeShade="BF"/>
              </w:rPr>
              <w:t>c</w:t>
            </w:r>
          </w:p>
        </w:tc>
        <w:tc>
          <w:tcPr>
            <w:tcW w:w="5337" w:type="dxa"/>
            <w:noWrap/>
            <w:hideMark/>
          </w:tcPr>
          <w:p w14:paraId="291512FF"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wave celerity              </w:t>
            </w:r>
          </w:p>
        </w:tc>
        <w:tc>
          <w:tcPr>
            <w:tcW w:w="0" w:type="auto"/>
            <w:noWrap/>
            <w:hideMark/>
          </w:tcPr>
          <w:p w14:paraId="28869A1A"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[m/s]</w:t>
            </w:r>
          </w:p>
        </w:tc>
      </w:tr>
      <w:tr w:rsidR="0005330B" w:rsidRPr="00752797" w14:paraId="4A57586C"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0335D737" w14:textId="77777777" w:rsidR="0005330B" w:rsidRPr="00752797" w:rsidRDefault="0005330B" w:rsidP="0005330B">
            <w:pPr>
              <w:pStyle w:val="PlainText"/>
              <w:jc w:val="both"/>
              <w:rPr>
                <w:color w:val="365F91" w:themeColor="accent1" w:themeShade="BF"/>
              </w:rPr>
            </w:pPr>
            <w:r w:rsidRPr="00752797">
              <w:rPr>
                <w:color w:val="365F91" w:themeColor="accent1" w:themeShade="BF"/>
              </w:rPr>
              <w:t>ccbg</w:t>
            </w:r>
          </w:p>
        </w:tc>
        <w:tc>
          <w:tcPr>
            <w:tcW w:w="5337" w:type="dxa"/>
            <w:noWrap/>
            <w:hideMark/>
          </w:tcPr>
          <w:p w14:paraId="438DFEF8"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depth-averaged bed concentration for each sediment fraction         </w:t>
            </w:r>
          </w:p>
        </w:tc>
        <w:tc>
          <w:tcPr>
            <w:tcW w:w="0" w:type="auto"/>
            <w:noWrap/>
            <w:hideMark/>
          </w:tcPr>
          <w:p w14:paraId="397B4D75"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[m3/m3]</w:t>
            </w:r>
          </w:p>
        </w:tc>
      </w:tr>
      <w:tr w:rsidR="0005330B" w:rsidRPr="00752797" w14:paraId="4BE57A26"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13E7F5B0" w14:textId="77777777" w:rsidR="0005330B" w:rsidRPr="00752797" w:rsidRDefault="0005330B" w:rsidP="0005330B">
            <w:pPr>
              <w:pStyle w:val="PlainText"/>
              <w:jc w:val="both"/>
              <w:rPr>
                <w:color w:val="365F91" w:themeColor="accent1" w:themeShade="BF"/>
              </w:rPr>
            </w:pPr>
            <w:r w:rsidRPr="00752797">
              <w:rPr>
                <w:color w:val="365F91" w:themeColor="accent1" w:themeShade="BF"/>
              </w:rPr>
              <w:t>ccg</w:t>
            </w:r>
          </w:p>
        </w:tc>
        <w:tc>
          <w:tcPr>
            <w:tcW w:w="5337" w:type="dxa"/>
            <w:noWrap/>
            <w:hideMark/>
          </w:tcPr>
          <w:p w14:paraId="44C91B3B"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depth-averaged suspended concentration for each sediment fraction         </w:t>
            </w:r>
          </w:p>
        </w:tc>
        <w:tc>
          <w:tcPr>
            <w:tcW w:w="0" w:type="auto"/>
            <w:noWrap/>
            <w:hideMark/>
          </w:tcPr>
          <w:p w14:paraId="72268C69"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[m3/m3]</w:t>
            </w:r>
          </w:p>
        </w:tc>
      </w:tr>
      <w:tr w:rsidR="0005330B" w:rsidRPr="00752797" w14:paraId="177E74A8"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3D8BF41F" w14:textId="77777777" w:rsidR="0005330B" w:rsidRPr="00752797" w:rsidRDefault="0005330B" w:rsidP="0005330B">
            <w:pPr>
              <w:pStyle w:val="PlainText"/>
              <w:jc w:val="both"/>
              <w:rPr>
                <w:color w:val="365F91" w:themeColor="accent1" w:themeShade="BF"/>
              </w:rPr>
            </w:pPr>
            <w:r w:rsidRPr="00752797">
              <w:rPr>
                <w:color w:val="365F91" w:themeColor="accent1" w:themeShade="BF"/>
              </w:rPr>
              <w:t>cctot</w:t>
            </w:r>
          </w:p>
        </w:tc>
        <w:tc>
          <w:tcPr>
            <w:tcW w:w="5337" w:type="dxa"/>
            <w:noWrap/>
            <w:hideMark/>
          </w:tcPr>
          <w:p w14:paraId="3D212DD1"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Sediment concentration integrated over bed load and suspended and for all sediment grains   </w:t>
            </w:r>
          </w:p>
        </w:tc>
        <w:tc>
          <w:tcPr>
            <w:tcW w:w="0" w:type="auto"/>
            <w:noWrap/>
            <w:hideMark/>
          </w:tcPr>
          <w:p w14:paraId="3CE77BA0"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[m3/m3]</w:t>
            </w:r>
          </w:p>
        </w:tc>
      </w:tr>
      <w:tr w:rsidR="0005330B" w:rsidRPr="00752797" w14:paraId="45ADEBF2"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694E081A" w14:textId="77777777" w:rsidR="0005330B" w:rsidRPr="00752797" w:rsidRDefault="0005330B" w:rsidP="0005330B">
            <w:pPr>
              <w:pStyle w:val="PlainText"/>
              <w:jc w:val="both"/>
              <w:rPr>
                <w:color w:val="365F91" w:themeColor="accent1" w:themeShade="BF"/>
              </w:rPr>
            </w:pPr>
            <w:r w:rsidRPr="00752797">
              <w:rPr>
                <w:color w:val="365F91" w:themeColor="accent1" w:themeShade="BF"/>
              </w:rPr>
              <w:t>ceqbg</w:t>
            </w:r>
          </w:p>
        </w:tc>
        <w:tc>
          <w:tcPr>
            <w:tcW w:w="5337" w:type="dxa"/>
            <w:noWrap/>
            <w:hideMark/>
          </w:tcPr>
          <w:p w14:paraId="7199BAB0"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depth-averaged bed equilibrium concentration for each sediment class        </w:t>
            </w:r>
          </w:p>
        </w:tc>
        <w:tc>
          <w:tcPr>
            <w:tcW w:w="0" w:type="auto"/>
            <w:noWrap/>
            <w:hideMark/>
          </w:tcPr>
          <w:p w14:paraId="319BEBB2"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[m3/m3]</w:t>
            </w:r>
          </w:p>
        </w:tc>
      </w:tr>
      <w:tr w:rsidR="0005330B" w:rsidRPr="00752797" w14:paraId="3D4BEDC0"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3C418C6A" w14:textId="77777777" w:rsidR="0005330B" w:rsidRPr="00752797" w:rsidRDefault="0005330B" w:rsidP="0005330B">
            <w:pPr>
              <w:pStyle w:val="PlainText"/>
              <w:jc w:val="both"/>
              <w:rPr>
                <w:color w:val="365F91" w:themeColor="accent1" w:themeShade="BF"/>
              </w:rPr>
            </w:pPr>
            <w:r w:rsidRPr="00752797">
              <w:rPr>
                <w:color w:val="365F91" w:themeColor="accent1" w:themeShade="BF"/>
              </w:rPr>
              <w:t>ceqsg</w:t>
            </w:r>
          </w:p>
        </w:tc>
        <w:tc>
          <w:tcPr>
            <w:tcW w:w="5337" w:type="dxa"/>
            <w:noWrap/>
            <w:hideMark/>
          </w:tcPr>
          <w:p w14:paraId="39B48EC2"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depth-averaged suspended equilibrium concentration for each sediment class        </w:t>
            </w:r>
          </w:p>
        </w:tc>
        <w:tc>
          <w:tcPr>
            <w:tcW w:w="0" w:type="auto"/>
            <w:noWrap/>
            <w:hideMark/>
          </w:tcPr>
          <w:p w14:paraId="5ED5708E"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[m3/m3]</w:t>
            </w:r>
          </w:p>
        </w:tc>
      </w:tr>
      <w:tr w:rsidR="0005330B" w:rsidRPr="00752797" w14:paraId="121B252B"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24ECA363" w14:textId="77777777" w:rsidR="0005330B" w:rsidRPr="00752797" w:rsidRDefault="0005330B" w:rsidP="0005330B">
            <w:pPr>
              <w:pStyle w:val="PlainText"/>
              <w:jc w:val="both"/>
              <w:rPr>
                <w:color w:val="365F91" w:themeColor="accent1" w:themeShade="BF"/>
              </w:rPr>
            </w:pPr>
            <w:r w:rsidRPr="00752797">
              <w:rPr>
                <w:color w:val="365F91" w:themeColor="accent1" w:themeShade="BF"/>
              </w:rPr>
              <w:lastRenderedPageBreak/>
              <w:t>cf</w:t>
            </w:r>
          </w:p>
        </w:tc>
        <w:tc>
          <w:tcPr>
            <w:tcW w:w="5337" w:type="dxa"/>
            <w:noWrap/>
            <w:hideMark/>
          </w:tcPr>
          <w:p w14:paraId="2544CF21"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Friction coefficient flow             </w:t>
            </w:r>
          </w:p>
        </w:tc>
        <w:tc>
          <w:tcPr>
            <w:tcW w:w="0" w:type="auto"/>
            <w:noWrap/>
            <w:hideMark/>
          </w:tcPr>
          <w:p w14:paraId="5BCAE760"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w:t>
            </w:r>
          </w:p>
        </w:tc>
      </w:tr>
      <w:tr w:rsidR="0005330B" w:rsidRPr="00752797" w14:paraId="6E7DC18D"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366DAD8D" w14:textId="77777777" w:rsidR="0005330B" w:rsidRPr="00752797" w:rsidRDefault="0005330B" w:rsidP="0005330B">
            <w:pPr>
              <w:pStyle w:val="PlainText"/>
              <w:jc w:val="both"/>
              <w:rPr>
                <w:color w:val="365F91" w:themeColor="accent1" w:themeShade="BF"/>
              </w:rPr>
            </w:pPr>
            <w:r w:rsidRPr="00752797">
              <w:rPr>
                <w:color w:val="365F91" w:themeColor="accent1" w:themeShade="BF"/>
              </w:rPr>
              <w:t>cg</w:t>
            </w:r>
          </w:p>
        </w:tc>
        <w:tc>
          <w:tcPr>
            <w:tcW w:w="5337" w:type="dxa"/>
            <w:noWrap/>
            <w:hideMark/>
          </w:tcPr>
          <w:p w14:paraId="28A7C647"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group velocity              </w:t>
            </w:r>
          </w:p>
        </w:tc>
        <w:tc>
          <w:tcPr>
            <w:tcW w:w="0" w:type="auto"/>
            <w:noWrap/>
            <w:hideMark/>
          </w:tcPr>
          <w:p w14:paraId="476E5348"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[m/s]</w:t>
            </w:r>
          </w:p>
        </w:tc>
      </w:tr>
      <w:tr w:rsidR="0005330B" w:rsidRPr="00752797" w14:paraId="75E9A163"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69773A9A" w14:textId="77777777" w:rsidR="0005330B" w:rsidRPr="00752797" w:rsidRDefault="0005330B" w:rsidP="0005330B">
            <w:pPr>
              <w:pStyle w:val="PlainText"/>
              <w:jc w:val="both"/>
              <w:rPr>
                <w:color w:val="365F91" w:themeColor="accent1" w:themeShade="BF"/>
              </w:rPr>
            </w:pPr>
            <w:r w:rsidRPr="00752797">
              <w:rPr>
                <w:color w:val="365F91" w:themeColor="accent1" w:themeShade="BF"/>
              </w:rPr>
              <w:t>cgx</w:t>
            </w:r>
          </w:p>
        </w:tc>
        <w:tc>
          <w:tcPr>
            <w:tcW w:w="5337" w:type="dxa"/>
            <w:noWrap/>
            <w:hideMark/>
          </w:tcPr>
          <w:p w14:paraId="1E1013DE"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group velocity, x-component             </w:t>
            </w:r>
          </w:p>
        </w:tc>
        <w:tc>
          <w:tcPr>
            <w:tcW w:w="0" w:type="auto"/>
            <w:noWrap/>
            <w:hideMark/>
          </w:tcPr>
          <w:p w14:paraId="69D6F108"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[m/s]</w:t>
            </w:r>
          </w:p>
        </w:tc>
      </w:tr>
      <w:tr w:rsidR="0005330B" w:rsidRPr="00752797" w14:paraId="045C7C46"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1EE138DF" w14:textId="77777777" w:rsidR="0005330B" w:rsidRPr="00752797" w:rsidRDefault="0005330B" w:rsidP="0005330B">
            <w:pPr>
              <w:pStyle w:val="PlainText"/>
              <w:jc w:val="both"/>
              <w:rPr>
                <w:color w:val="365F91" w:themeColor="accent1" w:themeShade="BF"/>
              </w:rPr>
            </w:pPr>
            <w:r w:rsidRPr="00752797">
              <w:rPr>
                <w:color w:val="365F91" w:themeColor="accent1" w:themeShade="BF"/>
              </w:rPr>
              <w:t>cgy</w:t>
            </w:r>
          </w:p>
        </w:tc>
        <w:tc>
          <w:tcPr>
            <w:tcW w:w="5337" w:type="dxa"/>
            <w:noWrap/>
            <w:hideMark/>
          </w:tcPr>
          <w:p w14:paraId="414F77B0"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group velocity, y-component             </w:t>
            </w:r>
          </w:p>
        </w:tc>
        <w:tc>
          <w:tcPr>
            <w:tcW w:w="0" w:type="auto"/>
            <w:noWrap/>
            <w:hideMark/>
          </w:tcPr>
          <w:p w14:paraId="20AF6904"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[m/s]</w:t>
            </w:r>
          </w:p>
        </w:tc>
      </w:tr>
      <w:tr w:rsidR="0005330B" w:rsidRPr="00752797" w14:paraId="791B0CCB"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6B183749" w14:textId="77777777" w:rsidR="0005330B" w:rsidRPr="00752797" w:rsidRDefault="0005330B" w:rsidP="0005330B">
            <w:pPr>
              <w:pStyle w:val="PlainText"/>
              <w:jc w:val="both"/>
              <w:rPr>
                <w:color w:val="365F91" w:themeColor="accent1" w:themeShade="BF"/>
              </w:rPr>
            </w:pPr>
            <w:r w:rsidRPr="00752797">
              <w:rPr>
                <w:color w:val="365F91" w:themeColor="accent1" w:themeShade="BF"/>
              </w:rPr>
              <w:t>costh</w:t>
            </w:r>
          </w:p>
        </w:tc>
        <w:tc>
          <w:tcPr>
            <w:tcW w:w="5337" w:type="dxa"/>
            <w:noWrap/>
            <w:hideMark/>
          </w:tcPr>
          <w:p w14:paraId="1B0DCBA8"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cos of wave angles relative to grid direction        </w:t>
            </w:r>
          </w:p>
        </w:tc>
        <w:tc>
          <w:tcPr>
            <w:tcW w:w="0" w:type="auto"/>
            <w:noWrap/>
            <w:hideMark/>
          </w:tcPr>
          <w:p w14:paraId="7B4AA14D"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w:t>
            </w:r>
          </w:p>
        </w:tc>
      </w:tr>
      <w:tr w:rsidR="0005330B" w:rsidRPr="00752797" w14:paraId="79666867"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1DC6B179" w14:textId="77777777" w:rsidR="0005330B" w:rsidRPr="00752797" w:rsidRDefault="0005330B" w:rsidP="0005330B">
            <w:pPr>
              <w:pStyle w:val="PlainText"/>
              <w:jc w:val="both"/>
              <w:rPr>
                <w:color w:val="365F91" w:themeColor="accent1" w:themeShade="BF"/>
              </w:rPr>
            </w:pPr>
            <w:r w:rsidRPr="00752797">
              <w:rPr>
                <w:color w:val="365F91" w:themeColor="accent1" w:themeShade="BF"/>
              </w:rPr>
              <w:t>ctheta</w:t>
            </w:r>
          </w:p>
        </w:tc>
        <w:tc>
          <w:tcPr>
            <w:tcW w:w="5337" w:type="dxa"/>
            <w:noWrap/>
            <w:hideMark/>
          </w:tcPr>
          <w:p w14:paraId="6A932DD2"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wave celerity theta-direction (refraction)            </w:t>
            </w:r>
          </w:p>
        </w:tc>
        <w:tc>
          <w:tcPr>
            <w:tcW w:w="0" w:type="auto"/>
            <w:noWrap/>
            <w:hideMark/>
          </w:tcPr>
          <w:p w14:paraId="2B51BA57"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[rad/s]</w:t>
            </w:r>
          </w:p>
        </w:tc>
      </w:tr>
      <w:tr w:rsidR="0005330B" w:rsidRPr="00752797" w14:paraId="0C28AC91"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68C03E96" w14:textId="77777777" w:rsidR="0005330B" w:rsidRPr="00752797" w:rsidRDefault="0005330B" w:rsidP="0005330B">
            <w:pPr>
              <w:pStyle w:val="PlainText"/>
              <w:jc w:val="both"/>
              <w:rPr>
                <w:color w:val="365F91" w:themeColor="accent1" w:themeShade="BF"/>
              </w:rPr>
            </w:pPr>
            <w:r w:rsidRPr="00752797">
              <w:rPr>
                <w:color w:val="365F91" w:themeColor="accent1" w:themeShade="BF"/>
              </w:rPr>
              <w:t>cx</w:t>
            </w:r>
          </w:p>
        </w:tc>
        <w:tc>
          <w:tcPr>
            <w:tcW w:w="5337" w:type="dxa"/>
            <w:noWrap/>
            <w:hideMark/>
          </w:tcPr>
          <w:p w14:paraId="322DF468"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wave celerity, x-component             </w:t>
            </w:r>
          </w:p>
        </w:tc>
        <w:tc>
          <w:tcPr>
            <w:tcW w:w="0" w:type="auto"/>
            <w:noWrap/>
            <w:hideMark/>
          </w:tcPr>
          <w:p w14:paraId="2806138C"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[m/s]</w:t>
            </w:r>
          </w:p>
        </w:tc>
      </w:tr>
      <w:tr w:rsidR="0005330B" w:rsidRPr="00752797" w14:paraId="4E10A072"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0F70EDD4" w14:textId="77777777" w:rsidR="0005330B" w:rsidRPr="00752797" w:rsidRDefault="0005330B" w:rsidP="0005330B">
            <w:pPr>
              <w:pStyle w:val="PlainText"/>
              <w:jc w:val="both"/>
              <w:rPr>
                <w:color w:val="365F91" w:themeColor="accent1" w:themeShade="BF"/>
              </w:rPr>
            </w:pPr>
            <w:r w:rsidRPr="00752797">
              <w:rPr>
                <w:color w:val="365F91" w:themeColor="accent1" w:themeShade="BF"/>
              </w:rPr>
              <w:t>cy</w:t>
            </w:r>
          </w:p>
        </w:tc>
        <w:tc>
          <w:tcPr>
            <w:tcW w:w="5337" w:type="dxa"/>
            <w:noWrap/>
            <w:hideMark/>
          </w:tcPr>
          <w:p w14:paraId="7A608580"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wave celerity, y-component             </w:t>
            </w:r>
          </w:p>
        </w:tc>
        <w:tc>
          <w:tcPr>
            <w:tcW w:w="0" w:type="auto"/>
            <w:noWrap/>
            <w:hideMark/>
          </w:tcPr>
          <w:p w14:paraId="63EE7523"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[m/s]</w:t>
            </w:r>
          </w:p>
        </w:tc>
      </w:tr>
      <w:tr w:rsidR="0005330B" w:rsidRPr="00752797" w14:paraId="343A1372"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6EE8225B" w14:textId="77777777" w:rsidR="0005330B" w:rsidRPr="00752797" w:rsidRDefault="0005330B" w:rsidP="0005330B">
            <w:pPr>
              <w:pStyle w:val="PlainText"/>
              <w:jc w:val="both"/>
              <w:rPr>
                <w:color w:val="365F91" w:themeColor="accent1" w:themeShade="BF"/>
              </w:rPr>
            </w:pPr>
            <w:r w:rsidRPr="00752797">
              <w:rPr>
                <w:color w:val="365F91" w:themeColor="accent1" w:themeShade="BF"/>
              </w:rPr>
              <w:t>D</w:t>
            </w:r>
          </w:p>
        </w:tc>
        <w:tc>
          <w:tcPr>
            <w:tcW w:w="5337" w:type="dxa"/>
            <w:noWrap/>
            <w:hideMark/>
          </w:tcPr>
          <w:p w14:paraId="5A7B014E"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dissipation               </w:t>
            </w:r>
          </w:p>
        </w:tc>
        <w:tc>
          <w:tcPr>
            <w:tcW w:w="0" w:type="auto"/>
            <w:noWrap/>
            <w:hideMark/>
          </w:tcPr>
          <w:p w14:paraId="3BEDFE1B"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[W/m2]</w:t>
            </w:r>
          </w:p>
        </w:tc>
      </w:tr>
      <w:tr w:rsidR="0005330B" w:rsidRPr="00752797" w14:paraId="2631FF1D"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3308DAC0" w14:textId="77777777" w:rsidR="0005330B" w:rsidRPr="00752797" w:rsidRDefault="0005330B" w:rsidP="0005330B">
            <w:pPr>
              <w:pStyle w:val="PlainText"/>
              <w:jc w:val="both"/>
              <w:rPr>
                <w:color w:val="365F91" w:themeColor="accent1" w:themeShade="BF"/>
              </w:rPr>
            </w:pPr>
            <w:r w:rsidRPr="00752797">
              <w:rPr>
                <w:color w:val="365F91" w:themeColor="accent1" w:themeShade="BF"/>
              </w:rPr>
              <w:t>D50</w:t>
            </w:r>
          </w:p>
        </w:tc>
        <w:tc>
          <w:tcPr>
            <w:tcW w:w="5337" w:type="dxa"/>
            <w:noWrap/>
            <w:hideMark/>
          </w:tcPr>
          <w:p w14:paraId="75BCC586"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D50 grain diameters for all sediment classes         </w:t>
            </w:r>
          </w:p>
        </w:tc>
        <w:tc>
          <w:tcPr>
            <w:tcW w:w="0" w:type="auto"/>
            <w:noWrap/>
            <w:hideMark/>
          </w:tcPr>
          <w:p w14:paraId="65F29459"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[m]</w:t>
            </w:r>
          </w:p>
        </w:tc>
      </w:tr>
      <w:tr w:rsidR="0005330B" w:rsidRPr="00752797" w14:paraId="6B952E7E"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6714BAC6" w14:textId="77777777" w:rsidR="0005330B" w:rsidRPr="00752797" w:rsidRDefault="0005330B" w:rsidP="0005330B">
            <w:pPr>
              <w:pStyle w:val="PlainText"/>
              <w:jc w:val="both"/>
              <w:rPr>
                <w:color w:val="365F91" w:themeColor="accent1" w:themeShade="BF"/>
              </w:rPr>
            </w:pPr>
            <w:r w:rsidRPr="00752797">
              <w:rPr>
                <w:color w:val="365F91" w:themeColor="accent1" w:themeShade="BF"/>
              </w:rPr>
              <w:t>D50top</w:t>
            </w:r>
          </w:p>
        </w:tc>
        <w:tc>
          <w:tcPr>
            <w:tcW w:w="5337" w:type="dxa"/>
            <w:noWrap/>
            <w:hideMark/>
          </w:tcPr>
          <w:p w14:paraId="214E2376"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Friction coefficient flow             </w:t>
            </w:r>
          </w:p>
        </w:tc>
        <w:tc>
          <w:tcPr>
            <w:tcW w:w="0" w:type="auto"/>
            <w:noWrap/>
            <w:hideMark/>
          </w:tcPr>
          <w:p w14:paraId="4DB31E10"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w:t>
            </w:r>
          </w:p>
        </w:tc>
      </w:tr>
      <w:tr w:rsidR="0005330B" w:rsidRPr="00752797" w14:paraId="35C18295"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55257A14" w14:textId="77777777" w:rsidR="0005330B" w:rsidRPr="00752797" w:rsidRDefault="0005330B" w:rsidP="0005330B">
            <w:pPr>
              <w:pStyle w:val="PlainText"/>
              <w:jc w:val="both"/>
              <w:rPr>
                <w:color w:val="365F91" w:themeColor="accent1" w:themeShade="BF"/>
              </w:rPr>
            </w:pPr>
            <w:r w:rsidRPr="00752797">
              <w:rPr>
                <w:color w:val="365F91" w:themeColor="accent1" w:themeShade="BF"/>
              </w:rPr>
              <w:t>D90</w:t>
            </w:r>
          </w:p>
        </w:tc>
        <w:tc>
          <w:tcPr>
            <w:tcW w:w="5337" w:type="dxa"/>
            <w:noWrap/>
            <w:hideMark/>
          </w:tcPr>
          <w:p w14:paraId="19C93719"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D90 grain diameters for all sediment classes         </w:t>
            </w:r>
          </w:p>
        </w:tc>
        <w:tc>
          <w:tcPr>
            <w:tcW w:w="0" w:type="auto"/>
            <w:noWrap/>
            <w:hideMark/>
          </w:tcPr>
          <w:p w14:paraId="575367CA"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[m]</w:t>
            </w:r>
          </w:p>
        </w:tc>
      </w:tr>
      <w:tr w:rsidR="0005330B" w:rsidRPr="00752797" w14:paraId="797D4698"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5BBB4B92" w14:textId="77777777" w:rsidR="0005330B" w:rsidRPr="00752797" w:rsidRDefault="0005330B" w:rsidP="0005330B">
            <w:pPr>
              <w:pStyle w:val="PlainText"/>
              <w:jc w:val="both"/>
              <w:rPr>
                <w:color w:val="365F91" w:themeColor="accent1" w:themeShade="BF"/>
              </w:rPr>
            </w:pPr>
            <w:r w:rsidRPr="00752797">
              <w:rPr>
                <w:color w:val="365F91" w:themeColor="accent1" w:themeShade="BF"/>
              </w:rPr>
              <w:t>D90top</w:t>
            </w:r>
          </w:p>
        </w:tc>
        <w:tc>
          <w:tcPr>
            <w:tcW w:w="5337" w:type="dxa"/>
            <w:noWrap/>
            <w:hideMark/>
          </w:tcPr>
          <w:p w14:paraId="3B4EF7C8"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Friction coefficient flow             </w:t>
            </w:r>
          </w:p>
        </w:tc>
        <w:tc>
          <w:tcPr>
            <w:tcW w:w="0" w:type="auto"/>
            <w:noWrap/>
            <w:hideMark/>
          </w:tcPr>
          <w:p w14:paraId="5F848208"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w:t>
            </w:r>
          </w:p>
        </w:tc>
      </w:tr>
      <w:tr w:rsidR="0005330B" w:rsidRPr="00752797" w14:paraId="49303AE5"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560A1F51" w14:textId="77777777" w:rsidR="0005330B" w:rsidRPr="00752797" w:rsidRDefault="0005330B" w:rsidP="0005330B">
            <w:pPr>
              <w:pStyle w:val="PlainText"/>
              <w:jc w:val="both"/>
              <w:rPr>
                <w:color w:val="365F91" w:themeColor="accent1" w:themeShade="BF"/>
              </w:rPr>
            </w:pPr>
            <w:r w:rsidRPr="00752797">
              <w:rPr>
                <w:color w:val="365F91" w:themeColor="accent1" w:themeShade="BF"/>
              </w:rPr>
              <w:t>Dc</w:t>
            </w:r>
          </w:p>
        </w:tc>
        <w:tc>
          <w:tcPr>
            <w:tcW w:w="5337" w:type="dxa"/>
            <w:noWrap/>
            <w:hideMark/>
          </w:tcPr>
          <w:p w14:paraId="5D60480E"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diffusion coefficient              </w:t>
            </w:r>
          </w:p>
        </w:tc>
        <w:tc>
          <w:tcPr>
            <w:tcW w:w="0" w:type="auto"/>
            <w:noWrap/>
            <w:hideMark/>
          </w:tcPr>
          <w:p w14:paraId="51B934ED"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[m2/s]</w:t>
            </w:r>
          </w:p>
        </w:tc>
      </w:tr>
      <w:tr w:rsidR="0005330B" w:rsidRPr="00752797" w14:paraId="12329EF4"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5A503204" w14:textId="77777777" w:rsidR="0005330B" w:rsidRPr="00752797" w:rsidRDefault="0005330B" w:rsidP="0005330B">
            <w:pPr>
              <w:pStyle w:val="PlainText"/>
              <w:jc w:val="both"/>
              <w:rPr>
                <w:color w:val="365F91" w:themeColor="accent1" w:themeShade="BF"/>
              </w:rPr>
            </w:pPr>
            <w:r w:rsidRPr="00752797">
              <w:rPr>
                <w:color w:val="365F91" w:themeColor="accent1" w:themeShade="BF"/>
              </w:rPr>
              <w:t>dcbdx</w:t>
            </w:r>
          </w:p>
        </w:tc>
        <w:tc>
          <w:tcPr>
            <w:tcW w:w="5337" w:type="dxa"/>
            <w:noWrap/>
            <w:hideMark/>
          </w:tcPr>
          <w:p w14:paraId="519BA097"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proofErr w:type="gramStart"/>
            <w:r w:rsidRPr="00752797">
              <w:rPr>
                <w:color w:val="365F91" w:themeColor="accent1" w:themeShade="BF"/>
              </w:rPr>
              <w:t>bed</w:t>
            </w:r>
            <w:proofErr w:type="gramEnd"/>
            <w:r w:rsidRPr="00752797">
              <w:rPr>
                <w:color w:val="365F91" w:themeColor="accent1" w:themeShade="BF"/>
              </w:rPr>
              <w:t xml:space="preserve"> concentration gradient x-dir.            </w:t>
            </w:r>
          </w:p>
        </w:tc>
        <w:tc>
          <w:tcPr>
            <w:tcW w:w="0" w:type="auto"/>
            <w:noWrap/>
            <w:hideMark/>
          </w:tcPr>
          <w:p w14:paraId="5A6C923A"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[kg/m3/m]</w:t>
            </w:r>
          </w:p>
        </w:tc>
      </w:tr>
      <w:tr w:rsidR="0005330B" w:rsidRPr="00752797" w14:paraId="375A5B5E"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3B08AEFD" w14:textId="77777777" w:rsidR="0005330B" w:rsidRPr="00752797" w:rsidRDefault="0005330B" w:rsidP="0005330B">
            <w:pPr>
              <w:pStyle w:val="PlainText"/>
              <w:jc w:val="both"/>
              <w:rPr>
                <w:color w:val="365F91" w:themeColor="accent1" w:themeShade="BF"/>
              </w:rPr>
            </w:pPr>
            <w:r w:rsidRPr="00752797">
              <w:rPr>
                <w:color w:val="365F91" w:themeColor="accent1" w:themeShade="BF"/>
              </w:rPr>
              <w:t>dcbdy</w:t>
            </w:r>
          </w:p>
        </w:tc>
        <w:tc>
          <w:tcPr>
            <w:tcW w:w="5337" w:type="dxa"/>
            <w:noWrap/>
            <w:hideMark/>
          </w:tcPr>
          <w:p w14:paraId="572DEA2A"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proofErr w:type="gramStart"/>
            <w:r w:rsidRPr="00752797">
              <w:rPr>
                <w:color w:val="365F91" w:themeColor="accent1" w:themeShade="BF"/>
              </w:rPr>
              <w:t>bed</w:t>
            </w:r>
            <w:proofErr w:type="gramEnd"/>
            <w:r w:rsidRPr="00752797">
              <w:rPr>
                <w:color w:val="365F91" w:themeColor="accent1" w:themeShade="BF"/>
              </w:rPr>
              <w:t xml:space="preserve"> concentration gradient y-dir.            </w:t>
            </w:r>
          </w:p>
        </w:tc>
        <w:tc>
          <w:tcPr>
            <w:tcW w:w="0" w:type="auto"/>
            <w:noWrap/>
            <w:hideMark/>
          </w:tcPr>
          <w:p w14:paraId="177D2753"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[kg/m3/m]</w:t>
            </w:r>
          </w:p>
        </w:tc>
      </w:tr>
      <w:tr w:rsidR="0005330B" w:rsidRPr="00752797" w14:paraId="4A204BDF"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206FF22D" w14:textId="77777777" w:rsidR="0005330B" w:rsidRPr="00752797" w:rsidRDefault="0005330B" w:rsidP="0005330B">
            <w:pPr>
              <w:pStyle w:val="PlainText"/>
              <w:jc w:val="both"/>
              <w:rPr>
                <w:color w:val="365F91" w:themeColor="accent1" w:themeShade="BF"/>
              </w:rPr>
            </w:pPr>
            <w:r w:rsidRPr="00752797">
              <w:rPr>
                <w:color w:val="365F91" w:themeColor="accent1" w:themeShade="BF"/>
              </w:rPr>
              <w:t>dcsdx</w:t>
            </w:r>
          </w:p>
        </w:tc>
        <w:tc>
          <w:tcPr>
            <w:tcW w:w="5337" w:type="dxa"/>
            <w:noWrap/>
            <w:hideMark/>
          </w:tcPr>
          <w:p w14:paraId="01AA77B3"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proofErr w:type="gramStart"/>
            <w:r w:rsidRPr="00752797">
              <w:rPr>
                <w:color w:val="365F91" w:themeColor="accent1" w:themeShade="BF"/>
              </w:rPr>
              <w:t>suspended</w:t>
            </w:r>
            <w:proofErr w:type="gramEnd"/>
            <w:r w:rsidRPr="00752797">
              <w:rPr>
                <w:color w:val="365F91" w:themeColor="accent1" w:themeShade="BF"/>
              </w:rPr>
              <w:t xml:space="preserve"> concentration gradient x-dir.            </w:t>
            </w:r>
          </w:p>
        </w:tc>
        <w:tc>
          <w:tcPr>
            <w:tcW w:w="0" w:type="auto"/>
            <w:noWrap/>
            <w:hideMark/>
          </w:tcPr>
          <w:p w14:paraId="03BECF38"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[kg/m3/m]</w:t>
            </w:r>
          </w:p>
        </w:tc>
      </w:tr>
      <w:tr w:rsidR="0005330B" w:rsidRPr="00752797" w14:paraId="6D97E5D2"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540B8125" w14:textId="77777777" w:rsidR="0005330B" w:rsidRPr="00752797" w:rsidRDefault="0005330B" w:rsidP="0005330B">
            <w:pPr>
              <w:pStyle w:val="PlainText"/>
              <w:jc w:val="both"/>
              <w:rPr>
                <w:color w:val="365F91" w:themeColor="accent1" w:themeShade="BF"/>
              </w:rPr>
            </w:pPr>
            <w:r w:rsidRPr="00752797">
              <w:rPr>
                <w:color w:val="365F91" w:themeColor="accent1" w:themeShade="BF"/>
              </w:rPr>
              <w:t>dcsdy</w:t>
            </w:r>
          </w:p>
        </w:tc>
        <w:tc>
          <w:tcPr>
            <w:tcW w:w="5337" w:type="dxa"/>
            <w:noWrap/>
            <w:hideMark/>
          </w:tcPr>
          <w:p w14:paraId="58663C83"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proofErr w:type="gramStart"/>
            <w:r w:rsidRPr="00752797">
              <w:rPr>
                <w:color w:val="365F91" w:themeColor="accent1" w:themeShade="BF"/>
              </w:rPr>
              <w:t>suspended</w:t>
            </w:r>
            <w:proofErr w:type="gramEnd"/>
            <w:r w:rsidRPr="00752797">
              <w:rPr>
                <w:color w:val="365F91" w:themeColor="accent1" w:themeShade="BF"/>
              </w:rPr>
              <w:t xml:space="preserve"> concentration gradient y-dir.            </w:t>
            </w:r>
          </w:p>
        </w:tc>
        <w:tc>
          <w:tcPr>
            <w:tcW w:w="0" w:type="auto"/>
            <w:noWrap/>
            <w:hideMark/>
          </w:tcPr>
          <w:p w14:paraId="652C3FC9"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[kg/m3/m]</w:t>
            </w:r>
          </w:p>
        </w:tc>
      </w:tr>
      <w:tr w:rsidR="0005330B" w:rsidRPr="00752797" w14:paraId="1C1D7F26"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7758A764" w14:textId="77777777" w:rsidR="0005330B" w:rsidRPr="00752797" w:rsidRDefault="0005330B" w:rsidP="0005330B">
            <w:pPr>
              <w:pStyle w:val="PlainText"/>
              <w:jc w:val="both"/>
              <w:rPr>
                <w:color w:val="365F91" w:themeColor="accent1" w:themeShade="BF"/>
              </w:rPr>
            </w:pPr>
            <w:r w:rsidRPr="00752797">
              <w:rPr>
                <w:color w:val="365F91" w:themeColor="accent1" w:themeShade="BF"/>
              </w:rPr>
              <w:t>depo_ex</w:t>
            </w:r>
          </w:p>
        </w:tc>
        <w:tc>
          <w:tcPr>
            <w:tcW w:w="5337" w:type="dxa"/>
            <w:noWrap/>
            <w:hideMark/>
          </w:tcPr>
          <w:p w14:paraId="1F1A9C25"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explicit bed deposition rate per fraction          </w:t>
            </w:r>
          </w:p>
        </w:tc>
        <w:tc>
          <w:tcPr>
            <w:tcW w:w="0" w:type="auto"/>
            <w:noWrap/>
            <w:hideMark/>
          </w:tcPr>
          <w:p w14:paraId="5AE4F1CF"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[m/s]</w:t>
            </w:r>
          </w:p>
        </w:tc>
      </w:tr>
      <w:tr w:rsidR="0005330B" w:rsidRPr="00752797" w14:paraId="7B480FF4"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32A38C54" w14:textId="77777777" w:rsidR="0005330B" w:rsidRPr="00752797" w:rsidRDefault="0005330B" w:rsidP="0005330B">
            <w:pPr>
              <w:pStyle w:val="PlainText"/>
              <w:jc w:val="both"/>
              <w:rPr>
                <w:color w:val="365F91" w:themeColor="accent1" w:themeShade="BF"/>
              </w:rPr>
            </w:pPr>
            <w:r w:rsidRPr="00752797">
              <w:rPr>
                <w:color w:val="365F91" w:themeColor="accent1" w:themeShade="BF"/>
              </w:rPr>
              <w:t>depo_im</w:t>
            </w:r>
          </w:p>
        </w:tc>
        <w:tc>
          <w:tcPr>
            <w:tcW w:w="5337" w:type="dxa"/>
            <w:noWrap/>
            <w:hideMark/>
          </w:tcPr>
          <w:p w14:paraId="474B3CD8"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implicit bed deposition rate per fraction          </w:t>
            </w:r>
          </w:p>
        </w:tc>
        <w:tc>
          <w:tcPr>
            <w:tcW w:w="0" w:type="auto"/>
            <w:noWrap/>
            <w:hideMark/>
          </w:tcPr>
          <w:p w14:paraId="2C6A0B81"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[m/s]</w:t>
            </w:r>
          </w:p>
        </w:tc>
      </w:tr>
      <w:tr w:rsidR="0005330B" w:rsidRPr="00752797" w14:paraId="67FD770C"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1698F768" w14:textId="77777777" w:rsidR="0005330B" w:rsidRPr="00752797" w:rsidRDefault="0005330B" w:rsidP="0005330B">
            <w:pPr>
              <w:pStyle w:val="PlainText"/>
              <w:jc w:val="both"/>
              <w:rPr>
                <w:color w:val="365F91" w:themeColor="accent1" w:themeShade="BF"/>
              </w:rPr>
            </w:pPr>
            <w:r w:rsidRPr="00752797">
              <w:rPr>
                <w:color w:val="365F91" w:themeColor="accent1" w:themeShade="BF"/>
              </w:rPr>
              <w:t>Df</w:t>
            </w:r>
          </w:p>
        </w:tc>
        <w:tc>
          <w:tcPr>
            <w:tcW w:w="5337" w:type="dxa"/>
            <w:noWrap/>
            <w:hideMark/>
          </w:tcPr>
          <w:p w14:paraId="05581CB0"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dissipation rate due to bed friction          </w:t>
            </w:r>
          </w:p>
        </w:tc>
        <w:tc>
          <w:tcPr>
            <w:tcW w:w="0" w:type="auto"/>
            <w:noWrap/>
            <w:hideMark/>
          </w:tcPr>
          <w:p w14:paraId="20513F7E"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[W/m^2]</w:t>
            </w:r>
          </w:p>
        </w:tc>
      </w:tr>
      <w:tr w:rsidR="0005330B" w:rsidRPr="00752797" w14:paraId="3F97DC0C"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01CD02FF" w14:textId="77777777" w:rsidR="0005330B" w:rsidRPr="00752797" w:rsidRDefault="0005330B" w:rsidP="0005330B">
            <w:pPr>
              <w:pStyle w:val="PlainText"/>
              <w:jc w:val="both"/>
              <w:rPr>
                <w:color w:val="365F91" w:themeColor="accent1" w:themeShade="BF"/>
              </w:rPr>
            </w:pPr>
            <w:r w:rsidRPr="00752797">
              <w:rPr>
                <w:color w:val="365F91" w:themeColor="accent1" w:themeShade="BF"/>
              </w:rPr>
              <w:t>dinfil</w:t>
            </w:r>
          </w:p>
        </w:tc>
        <w:tc>
          <w:tcPr>
            <w:tcW w:w="5337" w:type="dxa"/>
            <w:noWrap/>
            <w:hideMark/>
          </w:tcPr>
          <w:p w14:paraId="30F898E0"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Infiltration layer depth used in quasi-vertical flow model for groundwater      </w:t>
            </w:r>
          </w:p>
        </w:tc>
        <w:tc>
          <w:tcPr>
            <w:tcW w:w="0" w:type="auto"/>
            <w:noWrap/>
            <w:hideMark/>
          </w:tcPr>
          <w:p w14:paraId="4C0D919C"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[m]</w:t>
            </w:r>
          </w:p>
        </w:tc>
      </w:tr>
      <w:tr w:rsidR="0005330B" w:rsidRPr="00752797" w14:paraId="2D3D4E31"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3FE1920D" w14:textId="77777777" w:rsidR="0005330B" w:rsidRPr="00752797" w:rsidRDefault="0005330B" w:rsidP="0005330B">
            <w:pPr>
              <w:pStyle w:val="PlainText"/>
              <w:jc w:val="both"/>
              <w:rPr>
                <w:color w:val="365F91" w:themeColor="accent1" w:themeShade="BF"/>
              </w:rPr>
            </w:pPr>
            <w:r w:rsidRPr="00752797">
              <w:rPr>
                <w:color w:val="365F91" w:themeColor="accent1" w:themeShade="BF"/>
              </w:rPr>
              <w:t>dnc</w:t>
            </w:r>
          </w:p>
        </w:tc>
        <w:tc>
          <w:tcPr>
            <w:tcW w:w="5337" w:type="dxa"/>
            <w:noWrap/>
            <w:hideMark/>
          </w:tcPr>
          <w:p w14:paraId="4BACC075"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grid distance in n-direction, </w:t>
            </w:r>
            <w:r w:rsidR="00752797" w:rsidRPr="00752797">
              <w:rPr>
                <w:color w:val="365F91" w:themeColor="accent1" w:themeShade="BF"/>
              </w:rPr>
              <w:t>centered around</w:t>
            </w:r>
            <w:r w:rsidRPr="00752797">
              <w:rPr>
                <w:color w:val="365F91" w:themeColor="accent1" w:themeShade="BF"/>
              </w:rPr>
              <w:t xml:space="preserve"> c-point         </w:t>
            </w:r>
          </w:p>
        </w:tc>
        <w:tc>
          <w:tcPr>
            <w:tcW w:w="0" w:type="auto"/>
            <w:noWrap/>
            <w:hideMark/>
          </w:tcPr>
          <w:p w14:paraId="3D602A23"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[m]</w:t>
            </w:r>
          </w:p>
        </w:tc>
      </w:tr>
      <w:tr w:rsidR="0005330B" w:rsidRPr="00752797" w14:paraId="61EF8EBE"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23ED8099" w14:textId="77777777" w:rsidR="0005330B" w:rsidRPr="00752797" w:rsidRDefault="0005330B" w:rsidP="0005330B">
            <w:pPr>
              <w:pStyle w:val="PlainText"/>
              <w:jc w:val="both"/>
              <w:rPr>
                <w:color w:val="365F91" w:themeColor="accent1" w:themeShade="BF"/>
              </w:rPr>
            </w:pPr>
            <w:r w:rsidRPr="00752797">
              <w:rPr>
                <w:color w:val="365F91" w:themeColor="accent1" w:themeShade="BF"/>
              </w:rPr>
              <w:t>dnu</w:t>
            </w:r>
          </w:p>
        </w:tc>
        <w:tc>
          <w:tcPr>
            <w:tcW w:w="5337" w:type="dxa"/>
            <w:noWrap/>
            <w:hideMark/>
          </w:tcPr>
          <w:p w14:paraId="696B3C68"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grid distance in n-direction, </w:t>
            </w:r>
            <w:r w:rsidR="00752797" w:rsidRPr="00752797">
              <w:rPr>
                <w:color w:val="365F91" w:themeColor="accent1" w:themeShade="BF"/>
              </w:rPr>
              <w:t>centered around</w:t>
            </w:r>
            <w:r w:rsidRPr="00752797">
              <w:rPr>
                <w:color w:val="365F91" w:themeColor="accent1" w:themeShade="BF"/>
              </w:rPr>
              <w:t xml:space="preserve"> u-point         </w:t>
            </w:r>
          </w:p>
        </w:tc>
        <w:tc>
          <w:tcPr>
            <w:tcW w:w="0" w:type="auto"/>
            <w:noWrap/>
            <w:hideMark/>
          </w:tcPr>
          <w:p w14:paraId="51F93EEB"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[m]</w:t>
            </w:r>
          </w:p>
        </w:tc>
      </w:tr>
      <w:tr w:rsidR="0005330B" w:rsidRPr="00752797" w14:paraId="1F866B17"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3E43F2E7" w14:textId="77777777" w:rsidR="0005330B" w:rsidRPr="00752797" w:rsidRDefault="0005330B" w:rsidP="0005330B">
            <w:pPr>
              <w:pStyle w:val="PlainText"/>
              <w:jc w:val="both"/>
              <w:rPr>
                <w:color w:val="365F91" w:themeColor="accent1" w:themeShade="BF"/>
              </w:rPr>
            </w:pPr>
            <w:r w:rsidRPr="00752797">
              <w:rPr>
                <w:color w:val="365F91" w:themeColor="accent1" w:themeShade="BF"/>
              </w:rPr>
              <w:t>dnv</w:t>
            </w:r>
          </w:p>
        </w:tc>
        <w:tc>
          <w:tcPr>
            <w:tcW w:w="5337" w:type="dxa"/>
            <w:noWrap/>
            <w:hideMark/>
          </w:tcPr>
          <w:p w14:paraId="4FCA66A0"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grid distance in n-direction, centered around v-point         </w:t>
            </w:r>
          </w:p>
        </w:tc>
        <w:tc>
          <w:tcPr>
            <w:tcW w:w="0" w:type="auto"/>
            <w:noWrap/>
            <w:hideMark/>
          </w:tcPr>
          <w:p w14:paraId="22CFF8BF"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[m]</w:t>
            </w:r>
          </w:p>
        </w:tc>
      </w:tr>
      <w:tr w:rsidR="0005330B" w:rsidRPr="00752797" w14:paraId="0813153D"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02C71193" w14:textId="77777777" w:rsidR="0005330B" w:rsidRPr="00752797" w:rsidRDefault="0005330B" w:rsidP="0005330B">
            <w:pPr>
              <w:pStyle w:val="PlainText"/>
              <w:jc w:val="both"/>
              <w:rPr>
                <w:color w:val="365F91" w:themeColor="accent1" w:themeShade="BF"/>
              </w:rPr>
            </w:pPr>
            <w:r w:rsidRPr="00752797">
              <w:rPr>
                <w:color w:val="365F91" w:themeColor="accent1" w:themeShade="BF"/>
              </w:rPr>
              <w:t>dnz</w:t>
            </w:r>
          </w:p>
        </w:tc>
        <w:tc>
          <w:tcPr>
            <w:tcW w:w="5337" w:type="dxa"/>
            <w:noWrap/>
            <w:hideMark/>
          </w:tcPr>
          <w:p w14:paraId="29F9DB11"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grid distance in n-direction, centered around z-point (=eta-point)        </w:t>
            </w:r>
          </w:p>
        </w:tc>
        <w:tc>
          <w:tcPr>
            <w:tcW w:w="0" w:type="auto"/>
            <w:noWrap/>
            <w:hideMark/>
          </w:tcPr>
          <w:p w14:paraId="7155EA86"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[m]</w:t>
            </w:r>
          </w:p>
        </w:tc>
      </w:tr>
      <w:tr w:rsidR="0005330B" w:rsidRPr="00752797" w14:paraId="54D8B94A"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5F2270B1" w14:textId="77777777" w:rsidR="0005330B" w:rsidRPr="00752797" w:rsidRDefault="0005330B" w:rsidP="0005330B">
            <w:pPr>
              <w:pStyle w:val="PlainText"/>
              <w:jc w:val="both"/>
              <w:rPr>
                <w:color w:val="365F91" w:themeColor="accent1" w:themeShade="BF"/>
              </w:rPr>
            </w:pPr>
            <w:r w:rsidRPr="00752797">
              <w:rPr>
                <w:color w:val="365F91" w:themeColor="accent1" w:themeShade="BF"/>
              </w:rPr>
              <w:t>Dp</w:t>
            </w:r>
          </w:p>
        </w:tc>
        <w:tc>
          <w:tcPr>
            <w:tcW w:w="5337" w:type="dxa"/>
            <w:noWrap/>
            <w:hideMark/>
          </w:tcPr>
          <w:p w14:paraId="474A2498"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dissipation rate in the swash due to transformation of kinetic wave energy to potential wave energy</w:t>
            </w:r>
          </w:p>
        </w:tc>
        <w:tc>
          <w:tcPr>
            <w:tcW w:w="0" w:type="auto"/>
            <w:noWrap/>
            <w:hideMark/>
          </w:tcPr>
          <w:p w14:paraId="026AC373"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[W/m^2]</w:t>
            </w:r>
          </w:p>
        </w:tc>
      </w:tr>
      <w:tr w:rsidR="0005330B" w:rsidRPr="00752797" w14:paraId="6171C25C"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194933AA" w14:textId="77777777" w:rsidR="0005330B" w:rsidRPr="00752797" w:rsidRDefault="0005330B" w:rsidP="0005330B">
            <w:pPr>
              <w:pStyle w:val="PlainText"/>
              <w:jc w:val="both"/>
              <w:rPr>
                <w:color w:val="365F91" w:themeColor="accent1" w:themeShade="BF"/>
              </w:rPr>
            </w:pPr>
            <w:r w:rsidRPr="00752797">
              <w:rPr>
                <w:color w:val="365F91" w:themeColor="accent1" w:themeShade="BF"/>
              </w:rPr>
              <w:t>DR</w:t>
            </w:r>
          </w:p>
        </w:tc>
        <w:tc>
          <w:tcPr>
            <w:tcW w:w="5337" w:type="dxa"/>
            <w:noWrap/>
            <w:hideMark/>
          </w:tcPr>
          <w:p w14:paraId="284FBAD4"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roller energy dissipation             </w:t>
            </w:r>
          </w:p>
        </w:tc>
        <w:tc>
          <w:tcPr>
            <w:tcW w:w="0" w:type="auto"/>
            <w:noWrap/>
            <w:hideMark/>
          </w:tcPr>
          <w:p w14:paraId="15BF2817"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[W/m2]</w:t>
            </w:r>
          </w:p>
        </w:tc>
      </w:tr>
      <w:tr w:rsidR="0005330B" w:rsidRPr="00752797" w14:paraId="205A6FB3"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643A329D" w14:textId="77777777" w:rsidR="0005330B" w:rsidRPr="00752797" w:rsidRDefault="0005330B" w:rsidP="0005330B">
            <w:pPr>
              <w:pStyle w:val="PlainText"/>
              <w:jc w:val="both"/>
              <w:rPr>
                <w:color w:val="365F91" w:themeColor="accent1" w:themeShade="BF"/>
              </w:rPr>
            </w:pPr>
            <w:r w:rsidRPr="00752797">
              <w:rPr>
                <w:color w:val="365F91" w:themeColor="accent1" w:themeShade="BF"/>
              </w:rPr>
              <w:t>dsc</w:t>
            </w:r>
          </w:p>
        </w:tc>
        <w:tc>
          <w:tcPr>
            <w:tcW w:w="5337" w:type="dxa"/>
            <w:noWrap/>
            <w:hideMark/>
          </w:tcPr>
          <w:p w14:paraId="27B4A028"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grid distance in s-direction, centered around c-point         </w:t>
            </w:r>
          </w:p>
        </w:tc>
        <w:tc>
          <w:tcPr>
            <w:tcW w:w="0" w:type="auto"/>
            <w:noWrap/>
            <w:hideMark/>
          </w:tcPr>
          <w:p w14:paraId="5770E051"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[m]</w:t>
            </w:r>
          </w:p>
        </w:tc>
      </w:tr>
      <w:tr w:rsidR="0005330B" w:rsidRPr="00752797" w14:paraId="6EAFC3FC"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487BEB90" w14:textId="77777777" w:rsidR="0005330B" w:rsidRPr="00752797" w:rsidRDefault="0005330B" w:rsidP="0005330B">
            <w:pPr>
              <w:pStyle w:val="PlainText"/>
              <w:jc w:val="both"/>
              <w:rPr>
                <w:color w:val="365F91" w:themeColor="accent1" w:themeShade="BF"/>
              </w:rPr>
            </w:pPr>
            <w:r w:rsidRPr="00752797">
              <w:rPr>
                <w:color w:val="365F91" w:themeColor="accent1" w:themeShade="BF"/>
              </w:rPr>
              <w:t>dsdnui</w:t>
            </w:r>
          </w:p>
        </w:tc>
        <w:tc>
          <w:tcPr>
            <w:tcW w:w="5337" w:type="dxa"/>
            <w:noWrap/>
            <w:hideMark/>
          </w:tcPr>
          <w:p w14:paraId="5508BC5E"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inverse of grid cell surface, </w:t>
            </w:r>
            <w:r w:rsidR="00752797" w:rsidRPr="00752797">
              <w:rPr>
                <w:color w:val="365F91" w:themeColor="accent1" w:themeShade="BF"/>
              </w:rPr>
              <w:t>centered around</w:t>
            </w:r>
            <w:r w:rsidRPr="00752797">
              <w:rPr>
                <w:color w:val="365F91" w:themeColor="accent1" w:themeShade="BF"/>
              </w:rPr>
              <w:t xml:space="preserve"> u-point        </w:t>
            </w:r>
          </w:p>
        </w:tc>
        <w:tc>
          <w:tcPr>
            <w:tcW w:w="0" w:type="auto"/>
            <w:noWrap/>
            <w:hideMark/>
          </w:tcPr>
          <w:p w14:paraId="4B2F3FCF"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[1/m2]</w:t>
            </w:r>
          </w:p>
        </w:tc>
      </w:tr>
      <w:tr w:rsidR="0005330B" w:rsidRPr="00752797" w14:paraId="17799E75"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67FE87F1" w14:textId="77777777" w:rsidR="0005330B" w:rsidRPr="00752797" w:rsidRDefault="0005330B" w:rsidP="0005330B">
            <w:pPr>
              <w:pStyle w:val="PlainText"/>
              <w:jc w:val="both"/>
              <w:rPr>
                <w:color w:val="365F91" w:themeColor="accent1" w:themeShade="BF"/>
              </w:rPr>
            </w:pPr>
            <w:r w:rsidRPr="00752797">
              <w:rPr>
                <w:color w:val="365F91" w:themeColor="accent1" w:themeShade="BF"/>
              </w:rPr>
              <w:t>dsdnvi</w:t>
            </w:r>
          </w:p>
        </w:tc>
        <w:tc>
          <w:tcPr>
            <w:tcW w:w="5337" w:type="dxa"/>
            <w:noWrap/>
            <w:hideMark/>
          </w:tcPr>
          <w:p w14:paraId="2AB209E2"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inverse of grid cell surface, </w:t>
            </w:r>
            <w:r w:rsidR="00752797" w:rsidRPr="00752797">
              <w:rPr>
                <w:color w:val="365F91" w:themeColor="accent1" w:themeShade="BF"/>
              </w:rPr>
              <w:t>centered around</w:t>
            </w:r>
            <w:r w:rsidRPr="00752797">
              <w:rPr>
                <w:color w:val="365F91" w:themeColor="accent1" w:themeShade="BF"/>
              </w:rPr>
              <w:t xml:space="preserve"> v-point        </w:t>
            </w:r>
          </w:p>
        </w:tc>
        <w:tc>
          <w:tcPr>
            <w:tcW w:w="0" w:type="auto"/>
            <w:noWrap/>
            <w:hideMark/>
          </w:tcPr>
          <w:p w14:paraId="0B31FB12"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[1/m2]</w:t>
            </w:r>
          </w:p>
        </w:tc>
      </w:tr>
      <w:tr w:rsidR="0005330B" w:rsidRPr="00752797" w14:paraId="7B359374"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2FC0BBD5" w14:textId="77777777" w:rsidR="0005330B" w:rsidRPr="00752797" w:rsidRDefault="0005330B" w:rsidP="0005330B">
            <w:pPr>
              <w:pStyle w:val="PlainText"/>
              <w:jc w:val="both"/>
              <w:rPr>
                <w:color w:val="365F91" w:themeColor="accent1" w:themeShade="BF"/>
              </w:rPr>
            </w:pPr>
            <w:r w:rsidRPr="00752797">
              <w:rPr>
                <w:color w:val="365F91" w:themeColor="accent1" w:themeShade="BF"/>
              </w:rPr>
              <w:t>dsdnzi</w:t>
            </w:r>
          </w:p>
        </w:tc>
        <w:tc>
          <w:tcPr>
            <w:tcW w:w="5337" w:type="dxa"/>
            <w:noWrap/>
            <w:hideMark/>
          </w:tcPr>
          <w:p w14:paraId="0FF29F3E"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inverse of grid cell surface, </w:t>
            </w:r>
            <w:r w:rsidR="00752797" w:rsidRPr="00752797">
              <w:rPr>
                <w:color w:val="365F91" w:themeColor="accent1" w:themeShade="BF"/>
              </w:rPr>
              <w:t xml:space="preserve">centered </w:t>
            </w:r>
            <w:r w:rsidR="00752797" w:rsidRPr="00752797">
              <w:rPr>
                <w:color w:val="365F91" w:themeColor="accent1" w:themeShade="BF"/>
              </w:rPr>
              <w:lastRenderedPageBreak/>
              <w:t>around</w:t>
            </w:r>
            <w:r w:rsidRPr="00752797">
              <w:rPr>
                <w:color w:val="365F91" w:themeColor="accent1" w:themeShade="BF"/>
              </w:rPr>
              <w:t xml:space="preserve"> z-point        </w:t>
            </w:r>
          </w:p>
        </w:tc>
        <w:tc>
          <w:tcPr>
            <w:tcW w:w="0" w:type="auto"/>
            <w:noWrap/>
            <w:hideMark/>
          </w:tcPr>
          <w:p w14:paraId="69D3BE39"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lastRenderedPageBreak/>
              <w:t>[1/m2]</w:t>
            </w:r>
          </w:p>
        </w:tc>
      </w:tr>
      <w:tr w:rsidR="0005330B" w:rsidRPr="00752797" w14:paraId="0F59F69F"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5166C7EB" w14:textId="77777777" w:rsidR="0005330B" w:rsidRPr="00752797" w:rsidRDefault="0005330B" w:rsidP="0005330B">
            <w:pPr>
              <w:pStyle w:val="PlainText"/>
              <w:jc w:val="both"/>
              <w:rPr>
                <w:color w:val="365F91" w:themeColor="accent1" w:themeShade="BF"/>
              </w:rPr>
            </w:pPr>
            <w:r w:rsidRPr="00752797">
              <w:rPr>
                <w:color w:val="365F91" w:themeColor="accent1" w:themeShade="BF"/>
              </w:rPr>
              <w:lastRenderedPageBreak/>
              <w:t>dsu</w:t>
            </w:r>
          </w:p>
        </w:tc>
        <w:tc>
          <w:tcPr>
            <w:tcW w:w="5337" w:type="dxa"/>
            <w:noWrap/>
            <w:hideMark/>
          </w:tcPr>
          <w:p w14:paraId="6F106918"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grid distance in s-direction, </w:t>
            </w:r>
            <w:r w:rsidR="00752797" w:rsidRPr="00752797">
              <w:rPr>
                <w:color w:val="365F91" w:themeColor="accent1" w:themeShade="BF"/>
              </w:rPr>
              <w:t>centered around</w:t>
            </w:r>
            <w:r w:rsidRPr="00752797">
              <w:rPr>
                <w:color w:val="365F91" w:themeColor="accent1" w:themeShade="BF"/>
              </w:rPr>
              <w:t xml:space="preserve"> u-point         </w:t>
            </w:r>
          </w:p>
        </w:tc>
        <w:tc>
          <w:tcPr>
            <w:tcW w:w="0" w:type="auto"/>
            <w:noWrap/>
            <w:hideMark/>
          </w:tcPr>
          <w:p w14:paraId="639CBF0B"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[m]</w:t>
            </w:r>
          </w:p>
        </w:tc>
      </w:tr>
      <w:tr w:rsidR="0005330B" w:rsidRPr="00752797" w14:paraId="7E98B2D2"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0956DB47" w14:textId="77777777" w:rsidR="0005330B" w:rsidRPr="00752797" w:rsidRDefault="0005330B" w:rsidP="0005330B">
            <w:pPr>
              <w:pStyle w:val="PlainText"/>
              <w:jc w:val="both"/>
              <w:rPr>
                <w:color w:val="365F91" w:themeColor="accent1" w:themeShade="BF"/>
              </w:rPr>
            </w:pPr>
            <w:r w:rsidRPr="00752797">
              <w:rPr>
                <w:color w:val="365F91" w:themeColor="accent1" w:themeShade="BF"/>
              </w:rPr>
              <w:t>dsv</w:t>
            </w:r>
          </w:p>
        </w:tc>
        <w:tc>
          <w:tcPr>
            <w:tcW w:w="5337" w:type="dxa"/>
            <w:noWrap/>
            <w:hideMark/>
          </w:tcPr>
          <w:p w14:paraId="6426D808"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grid distance in s-direction, </w:t>
            </w:r>
            <w:r w:rsidR="00752797" w:rsidRPr="00752797">
              <w:rPr>
                <w:color w:val="365F91" w:themeColor="accent1" w:themeShade="BF"/>
              </w:rPr>
              <w:t>centered around</w:t>
            </w:r>
            <w:r w:rsidRPr="00752797">
              <w:rPr>
                <w:color w:val="365F91" w:themeColor="accent1" w:themeShade="BF"/>
              </w:rPr>
              <w:t xml:space="preserve"> v-point         </w:t>
            </w:r>
          </w:p>
        </w:tc>
        <w:tc>
          <w:tcPr>
            <w:tcW w:w="0" w:type="auto"/>
            <w:noWrap/>
            <w:hideMark/>
          </w:tcPr>
          <w:p w14:paraId="413A8F4F"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[m]</w:t>
            </w:r>
          </w:p>
        </w:tc>
      </w:tr>
      <w:tr w:rsidR="0005330B" w:rsidRPr="00752797" w14:paraId="2FB6CB6C"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43111C6C" w14:textId="77777777" w:rsidR="0005330B" w:rsidRPr="00752797" w:rsidRDefault="0005330B" w:rsidP="0005330B">
            <w:pPr>
              <w:pStyle w:val="PlainText"/>
              <w:jc w:val="both"/>
              <w:rPr>
                <w:color w:val="365F91" w:themeColor="accent1" w:themeShade="BF"/>
              </w:rPr>
            </w:pPr>
            <w:r w:rsidRPr="00752797">
              <w:rPr>
                <w:color w:val="365F91" w:themeColor="accent1" w:themeShade="BF"/>
              </w:rPr>
              <w:t>dsz</w:t>
            </w:r>
          </w:p>
        </w:tc>
        <w:tc>
          <w:tcPr>
            <w:tcW w:w="5337" w:type="dxa"/>
            <w:noWrap/>
            <w:hideMark/>
          </w:tcPr>
          <w:p w14:paraId="027C3813"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grid distance in s-direction, </w:t>
            </w:r>
            <w:r w:rsidR="00752797" w:rsidRPr="00752797">
              <w:rPr>
                <w:color w:val="365F91" w:themeColor="accent1" w:themeShade="BF"/>
              </w:rPr>
              <w:t>centered around</w:t>
            </w:r>
            <w:r w:rsidRPr="00752797">
              <w:rPr>
                <w:color w:val="365F91" w:themeColor="accent1" w:themeShade="BF"/>
              </w:rPr>
              <w:t xml:space="preserve"> z-point (=eta-point)        </w:t>
            </w:r>
          </w:p>
        </w:tc>
        <w:tc>
          <w:tcPr>
            <w:tcW w:w="0" w:type="auto"/>
            <w:noWrap/>
            <w:hideMark/>
          </w:tcPr>
          <w:p w14:paraId="727FE666"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[m]</w:t>
            </w:r>
          </w:p>
        </w:tc>
      </w:tr>
      <w:tr w:rsidR="0005330B" w:rsidRPr="00752797" w14:paraId="3BB4DB87"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12A6BC17" w14:textId="77777777" w:rsidR="0005330B" w:rsidRPr="00752797" w:rsidRDefault="0005330B" w:rsidP="0005330B">
            <w:pPr>
              <w:pStyle w:val="PlainText"/>
              <w:jc w:val="both"/>
              <w:rPr>
                <w:color w:val="365F91" w:themeColor="accent1" w:themeShade="BF"/>
              </w:rPr>
            </w:pPr>
            <w:r w:rsidRPr="00752797">
              <w:rPr>
                <w:color w:val="365F91" w:themeColor="accent1" w:themeShade="BF"/>
              </w:rPr>
              <w:t>dzav</w:t>
            </w:r>
          </w:p>
        </w:tc>
        <w:tc>
          <w:tcPr>
            <w:tcW w:w="5337" w:type="dxa"/>
            <w:noWrap/>
            <w:hideMark/>
          </w:tcPr>
          <w:p w14:paraId="218A6745"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total bed level change due to avalanching         </w:t>
            </w:r>
          </w:p>
        </w:tc>
        <w:tc>
          <w:tcPr>
            <w:tcW w:w="0" w:type="auto"/>
            <w:noWrap/>
            <w:hideMark/>
          </w:tcPr>
          <w:p w14:paraId="55A87C49"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[m]</w:t>
            </w:r>
          </w:p>
        </w:tc>
      </w:tr>
      <w:tr w:rsidR="0005330B" w:rsidRPr="00752797" w14:paraId="04106046"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2456B02C" w14:textId="77777777" w:rsidR="0005330B" w:rsidRPr="00752797" w:rsidRDefault="0005330B" w:rsidP="0005330B">
            <w:pPr>
              <w:pStyle w:val="PlainText"/>
              <w:jc w:val="both"/>
              <w:rPr>
                <w:color w:val="365F91" w:themeColor="accent1" w:themeShade="BF"/>
              </w:rPr>
            </w:pPr>
            <w:r w:rsidRPr="00752797">
              <w:rPr>
                <w:color w:val="365F91" w:themeColor="accent1" w:themeShade="BF"/>
              </w:rPr>
              <w:t>dzbdt</w:t>
            </w:r>
          </w:p>
        </w:tc>
        <w:tc>
          <w:tcPr>
            <w:tcW w:w="5337" w:type="dxa"/>
            <w:noWrap/>
            <w:hideMark/>
          </w:tcPr>
          <w:p w14:paraId="2CB15191"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rate of change bed level           </w:t>
            </w:r>
          </w:p>
        </w:tc>
        <w:tc>
          <w:tcPr>
            <w:tcW w:w="0" w:type="auto"/>
            <w:noWrap/>
            <w:hideMark/>
          </w:tcPr>
          <w:p w14:paraId="2992E964"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[m/s]</w:t>
            </w:r>
          </w:p>
        </w:tc>
      </w:tr>
      <w:tr w:rsidR="0005330B" w:rsidRPr="00752797" w14:paraId="4AA93B56"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034A00BA" w14:textId="77777777" w:rsidR="0005330B" w:rsidRPr="00752797" w:rsidRDefault="0005330B" w:rsidP="0005330B">
            <w:pPr>
              <w:pStyle w:val="PlainText"/>
              <w:jc w:val="both"/>
              <w:rPr>
                <w:color w:val="365F91" w:themeColor="accent1" w:themeShade="BF"/>
              </w:rPr>
            </w:pPr>
            <w:r w:rsidRPr="00752797">
              <w:rPr>
                <w:color w:val="365F91" w:themeColor="accent1" w:themeShade="BF"/>
              </w:rPr>
              <w:t>dzbdx</w:t>
            </w:r>
          </w:p>
        </w:tc>
        <w:tc>
          <w:tcPr>
            <w:tcW w:w="5337" w:type="dxa"/>
            <w:noWrap/>
            <w:hideMark/>
          </w:tcPr>
          <w:p w14:paraId="490A81E3"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bed level gradient in x-direction           </w:t>
            </w:r>
          </w:p>
        </w:tc>
        <w:tc>
          <w:tcPr>
            <w:tcW w:w="0" w:type="auto"/>
            <w:noWrap/>
            <w:hideMark/>
          </w:tcPr>
          <w:p w14:paraId="3325C2A6"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w:t>
            </w:r>
          </w:p>
        </w:tc>
      </w:tr>
      <w:tr w:rsidR="0005330B" w:rsidRPr="00752797" w14:paraId="33E38754"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595634B2" w14:textId="77777777" w:rsidR="0005330B" w:rsidRPr="00752797" w:rsidRDefault="0005330B" w:rsidP="0005330B">
            <w:pPr>
              <w:pStyle w:val="PlainText"/>
              <w:jc w:val="both"/>
              <w:rPr>
                <w:color w:val="365F91" w:themeColor="accent1" w:themeShade="BF"/>
              </w:rPr>
            </w:pPr>
            <w:r w:rsidRPr="00752797">
              <w:rPr>
                <w:color w:val="365F91" w:themeColor="accent1" w:themeShade="BF"/>
              </w:rPr>
              <w:t>dzbdy</w:t>
            </w:r>
          </w:p>
        </w:tc>
        <w:tc>
          <w:tcPr>
            <w:tcW w:w="5337" w:type="dxa"/>
            <w:noWrap/>
            <w:hideMark/>
          </w:tcPr>
          <w:p w14:paraId="5B30846D"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bed level gradient in y-direction           </w:t>
            </w:r>
          </w:p>
        </w:tc>
        <w:tc>
          <w:tcPr>
            <w:tcW w:w="0" w:type="auto"/>
            <w:noWrap/>
            <w:hideMark/>
          </w:tcPr>
          <w:p w14:paraId="6F553BC9"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w:t>
            </w:r>
          </w:p>
        </w:tc>
      </w:tr>
      <w:tr w:rsidR="0005330B" w:rsidRPr="00752797" w14:paraId="6873447C"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3ACB7E5A" w14:textId="77777777" w:rsidR="0005330B" w:rsidRPr="00752797" w:rsidRDefault="0005330B" w:rsidP="0005330B">
            <w:pPr>
              <w:pStyle w:val="PlainText"/>
              <w:jc w:val="both"/>
              <w:rPr>
                <w:color w:val="365F91" w:themeColor="accent1" w:themeShade="BF"/>
              </w:rPr>
            </w:pPr>
            <w:r w:rsidRPr="00752797">
              <w:rPr>
                <w:color w:val="365F91" w:themeColor="accent1" w:themeShade="BF"/>
              </w:rPr>
              <w:t>dzbed</w:t>
            </w:r>
          </w:p>
        </w:tc>
        <w:tc>
          <w:tcPr>
            <w:tcW w:w="5337" w:type="dxa"/>
            <w:noWrap/>
            <w:hideMark/>
          </w:tcPr>
          <w:p w14:paraId="2BBB1E8F" w14:textId="77777777" w:rsidR="0005330B" w:rsidRPr="00752797" w:rsidRDefault="00752797"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Pr>
                <w:color w:val="365F91" w:themeColor="accent1" w:themeShade="BF"/>
              </w:rPr>
              <w:t>bed level gradient</w:t>
            </w:r>
            <w:r w:rsidR="0005330B" w:rsidRPr="00752797">
              <w:rPr>
                <w:color w:val="365F91" w:themeColor="accent1" w:themeShade="BF"/>
              </w:rPr>
              <w:t xml:space="preserve">              </w:t>
            </w:r>
          </w:p>
        </w:tc>
        <w:tc>
          <w:tcPr>
            <w:tcW w:w="0" w:type="auto"/>
            <w:noWrap/>
            <w:hideMark/>
          </w:tcPr>
          <w:p w14:paraId="449021F3"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w:t>
            </w:r>
          </w:p>
        </w:tc>
      </w:tr>
      <w:tr w:rsidR="0005330B" w:rsidRPr="00752797" w14:paraId="72A565DE"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291747C1" w14:textId="77777777" w:rsidR="0005330B" w:rsidRPr="00752797" w:rsidRDefault="0005330B" w:rsidP="0005330B">
            <w:pPr>
              <w:pStyle w:val="PlainText"/>
              <w:jc w:val="both"/>
              <w:rPr>
                <w:color w:val="365F91" w:themeColor="accent1" w:themeShade="BF"/>
              </w:rPr>
            </w:pPr>
            <w:r w:rsidRPr="00752797">
              <w:rPr>
                <w:color w:val="365F91" w:themeColor="accent1" w:themeShade="BF"/>
              </w:rPr>
              <w:t>dzsdt</w:t>
            </w:r>
          </w:p>
        </w:tc>
        <w:tc>
          <w:tcPr>
            <w:tcW w:w="5337" w:type="dxa"/>
            <w:noWrap/>
            <w:hideMark/>
          </w:tcPr>
          <w:p w14:paraId="7D287081"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rate of change water level           </w:t>
            </w:r>
          </w:p>
        </w:tc>
        <w:tc>
          <w:tcPr>
            <w:tcW w:w="0" w:type="auto"/>
            <w:noWrap/>
            <w:hideMark/>
          </w:tcPr>
          <w:p w14:paraId="13710A50"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[m/s]</w:t>
            </w:r>
          </w:p>
        </w:tc>
      </w:tr>
      <w:tr w:rsidR="0005330B" w:rsidRPr="00752797" w14:paraId="71DB448F"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4E41E870" w14:textId="77777777" w:rsidR="0005330B" w:rsidRPr="00752797" w:rsidRDefault="0005330B" w:rsidP="0005330B">
            <w:pPr>
              <w:pStyle w:val="PlainText"/>
              <w:jc w:val="both"/>
              <w:rPr>
                <w:color w:val="365F91" w:themeColor="accent1" w:themeShade="BF"/>
              </w:rPr>
            </w:pPr>
            <w:r w:rsidRPr="00752797">
              <w:rPr>
                <w:color w:val="365F91" w:themeColor="accent1" w:themeShade="BF"/>
              </w:rPr>
              <w:t>dzsdx</w:t>
            </w:r>
          </w:p>
        </w:tc>
        <w:tc>
          <w:tcPr>
            <w:tcW w:w="5337" w:type="dxa"/>
            <w:noWrap/>
            <w:hideMark/>
          </w:tcPr>
          <w:p w14:paraId="517EF504"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water surface gradient in x-direction           </w:t>
            </w:r>
          </w:p>
        </w:tc>
        <w:tc>
          <w:tcPr>
            <w:tcW w:w="0" w:type="auto"/>
            <w:noWrap/>
            <w:hideMark/>
          </w:tcPr>
          <w:p w14:paraId="0E8A7C9D"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[m/s]</w:t>
            </w:r>
          </w:p>
        </w:tc>
      </w:tr>
      <w:tr w:rsidR="0005330B" w:rsidRPr="00752797" w14:paraId="7B41B50D"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03E224A1" w14:textId="77777777" w:rsidR="0005330B" w:rsidRPr="00752797" w:rsidRDefault="0005330B" w:rsidP="0005330B">
            <w:pPr>
              <w:pStyle w:val="PlainText"/>
              <w:jc w:val="both"/>
              <w:rPr>
                <w:color w:val="365F91" w:themeColor="accent1" w:themeShade="BF"/>
              </w:rPr>
            </w:pPr>
            <w:r w:rsidRPr="00752797">
              <w:rPr>
                <w:color w:val="365F91" w:themeColor="accent1" w:themeShade="BF"/>
              </w:rPr>
              <w:t>dzsdy</w:t>
            </w:r>
          </w:p>
        </w:tc>
        <w:tc>
          <w:tcPr>
            <w:tcW w:w="5337" w:type="dxa"/>
            <w:noWrap/>
            <w:hideMark/>
          </w:tcPr>
          <w:p w14:paraId="15A3DF93"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water surface gradient in y-direction           </w:t>
            </w:r>
          </w:p>
        </w:tc>
        <w:tc>
          <w:tcPr>
            <w:tcW w:w="0" w:type="auto"/>
            <w:noWrap/>
            <w:hideMark/>
          </w:tcPr>
          <w:p w14:paraId="4AC4CEE3"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[m/s]</w:t>
            </w:r>
          </w:p>
        </w:tc>
      </w:tr>
      <w:tr w:rsidR="0005330B" w:rsidRPr="00752797" w14:paraId="738C4E37"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22CBA4B7" w14:textId="77777777" w:rsidR="0005330B" w:rsidRPr="00752797" w:rsidRDefault="0005330B" w:rsidP="0005330B">
            <w:pPr>
              <w:pStyle w:val="PlainText"/>
              <w:jc w:val="both"/>
              <w:rPr>
                <w:color w:val="365F91" w:themeColor="accent1" w:themeShade="BF"/>
              </w:rPr>
            </w:pPr>
            <w:r w:rsidRPr="00752797">
              <w:rPr>
                <w:color w:val="365F91" w:themeColor="accent1" w:themeShade="BF"/>
              </w:rPr>
              <w:t>E</w:t>
            </w:r>
          </w:p>
        </w:tc>
        <w:tc>
          <w:tcPr>
            <w:tcW w:w="5337" w:type="dxa"/>
            <w:noWrap/>
            <w:hideMark/>
          </w:tcPr>
          <w:p w14:paraId="797AD705"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wave energy              </w:t>
            </w:r>
          </w:p>
        </w:tc>
        <w:tc>
          <w:tcPr>
            <w:tcW w:w="0" w:type="auto"/>
            <w:noWrap/>
            <w:hideMark/>
          </w:tcPr>
          <w:p w14:paraId="7897D326"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[Nm/m2]</w:t>
            </w:r>
          </w:p>
        </w:tc>
      </w:tr>
      <w:tr w:rsidR="0005330B" w:rsidRPr="00752797" w14:paraId="76125C49"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68A18618" w14:textId="77777777" w:rsidR="0005330B" w:rsidRPr="00752797" w:rsidRDefault="0005330B" w:rsidP="0005330B">
            <w:pPr>
              <w:pStyle w:val="PlainText"/>
              <w:jc w:val="both"/>
              <w:rPr>
                <w:color w:val="365F91" w:themeColor="accent1" w:themeShade="BF"/>
              </w:rPr>
            </w:pPr>
            <w:r w:rsidRPr="00752797">
              <w:rPr>
                <w:color w:val="365F91" w:themeColor="accent1" w:themeShade="BF"/>
              </w:rPr>
              <w:t>ee</w:t>
            </w:r>
          </w:p>
        </w:tc>
        <w:tc>
          <w:tcPr>
            <w:tcW w:w="5337" w:type="dxa"/>
            <w:noWrap/>
            <w:hideMark/>
          </w:tcPr>
          <w:p w14:paraId="17A23923"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directionally distributed wave energy            </w:t>
            </w:r>
          </w:p>
        </w:tc>
        <w:tc>
          <w:tcPr>
            <w:tcW w:w="0" w:type="auto"/>
            <w:noWrap/>
            <w:hideMark/>
          </w:tcPr>
          <w:p w14:paraId="4576B534"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[J/m2/rad]</w:t>
            </w:r>
          </w:p>
        </w:tc>
      </w:tr>
      <w:tr w:rsidR="0005330B" w:rsidRPr="00752797" w14:paraId="45FD98DF"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396B58E7" w14:textId="77777777" w:rsidR="0005330B" w:rsidRPr="00752797" w:rsidRDefault="0005330B" w:rsidP="0005330B">
            <w:pPr>
              <w:pStyle w:val="PlainText"/>
              <w:jc w:val="both"/>
              <w:rPr>
                <w:color w:val="365F91" w:themeColor="accent1" w:themeShade="BF"/>
              </w:rPr>
            </w:pPr>
            <w:r w:rsidRPr="00752797">
              <w:rPr>
                <w:color w:val="365F91" w:themeColor="accent1" w:themeShade="BF"/>
              </w:rPr>
              <w:t>ero</w:t>
            </w:r>
          </w:p>
        </w:tc>
        <w:tc>
          <w:tcPr>
            <w:tcW w:w="5337" w:type="dxa"/>
            <w:noWrap/>
            <w:hideMark/>
          </w:tcPr>
          <w:p w14:paraId="663E5D79"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bed erosion rate per fraction           </w:t>
            </w:r>
          </w:p>
        </w:tc>
        <w:tc>
          <w:tcPr>
            <w:tcW w:w="0" w:type="auto"/>
            <w:noWrap/>
            <w:hideMark/>
          </w:tcPr>
          <w:p w14:paraId="0194D6B5"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[m/s]</w:t>
            </w:r>
          </w:p>
        </w:tc>
      </w:tr>
      <w:tr w:rsidR="0005330B" w:rsidRPr="00752797" w14:paraId="22D1B5DA"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2CDE88EB" w14:textId="77777777" w:rsidR="0005330B" w:rsidRPr="00752797" w:rsidRDefault="0005330B" w:rsidP="0005330B">
            <w:pPr>
              <w:pStyle w:val="PlainText"/>
              <w:jc w:val="both"/>
              <w:rPr>
                <w:color w:val="365F91" w:themeColor="accent1" w:themeShade="BF"/>
              </w:rPr>
            </w:pPr>
            <w:r w:rsidRPr="00752797">
              <w:rPr>
                <w:color w:val="365F91" w:themeColor="accent1" w:themeShade="BF"/>
              </w:rPr>
              <w:t>Fx</w:t>
            </w:r>
          </w:p>
        </w:tc>
        <w:tc>
          <w:tcPr>
            <w:tcW w:w="5337" w:type="dxa"/>
            <w:noWrap/>
            <w:hideMark/>
          </w:tcPr>
          <w:p w14:paraId="70375F82"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wave force, x-component             </w:t>
            </w:r>
          </w:p>
        </w:tc>
        <w:tc>
          <w:tcPr>
            <w:tcW w:w="0" w:type="auto"/>
            <w:noWrap/>
            <w:hideMark/>
          </w:tcPr>
          <w:p w14:paraId="1757EAA7"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[N/m2]</w:t>
            </w:r>
          </w:p>
        </w:tc>
      </w:tr>
      <w:tr w:rsidR="0005330B" w:rsidRPr="00752797" w14:paraId="529B20E9"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623A33FA" w14:textId="77777777" w:rsidR="0005330B" w:rsidRPr="00752797" w:rsidRDefault="0005330B" w:rsidP="0005330B">
            <w:pPr>
              <w:pStyle w:val="PlainText"/>
              <w:jc w:val="both"/>
              <w:rPr>
                <w:color w:val="365F91" w:themeColor="accent1" w:themeShade="BF"/>
              </w:rPr>
            </w:pPr>
            <w:r w:rsidRPr="00752797">
              <w:rPr>
                <w:color w:val="365F91" w:themeColor="accent1" w:themeShade="BF"/>
              </w:rPr>
              <w:t>Fy</w:t>
            </w:r>
          </w:p>
        </w:tc>
        <w:tc>
          <w:tcPr>
            <w:tcW w:w="5337" w:type="dxa"/>
            <w:noWrap/>
            <w:hideMark/>
          </w:tcPr>
          <w:p w14:paraId="6DE8D81B"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wave force, y-component             </w:t>
            </w:r>
          </w:p>
        </w:tc>
        <w:tc>
          <w:tcPr>
            <w:tcW w:w="0" w:type="auto"/>
            <w:noWrap/>
            <w:hideMark/>
          </w:tcPr>
          <w:p w14:paraId="18B77F4B"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[N/m2]</w:t>
            </w:r>
          </w:p>
        </w:tc>
      </w:tr>
      <w:tr w:rsidR="0005330B" w:rsidRPr="00752797" w14:paraId="3012E8AD"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244A5B1F" w14:textId="77777777" w:rsidR="0005330B" w:rsidRPr="00752797" w:rsidRDefault="0005330B" w:rsidP="0005330B">
            <w:pPr>
              <w:pStyle w:val="PlainText"/>
              <w:jc w:val="both"/>
              <w:rPr>
                <w:color w:val="365F91" w:themeColor="accent1" w:themeShade="BF"/>
              </w:rPr>
            </w:pPr>
            <w:r w:rsidRPr="00752797">
              <w:rPr>
                <w:color w:val="365F91" w:themeColor="accent1" w:themeShade="BF"/>
              </w:rPr>
              <w:t>gw0back</w:t>
            </w:r>
          </w:p>
        </w:tc>
        <w:tc>
          <w:tcPr>
            <w:tcW w:w="5337" w:type="dxa"/>
            <w:noWrap/>
            <w:hideMark/>
          </w:tcPr>
          <w:p w14:paraId="53966AE2"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boundary condition back boundary for groundwater head         </w:t>
            </w:r>
          </w:p>
        </w:tc>
        <w:tc>
          <w:tcPr>
            <w:tcW w:w="0" w:type="auto"/>
            <w:noWrap/>
            <w:hideMark/>
          </w:tcPr>
          <w:p w14:paraId="4C8F49E6"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[m]</w:t>
            </w:r>
          </w:p>
        </w:tc>
      </w:tr>
      <w:tr w:rsidR="0005330B" w:rsidRPr="00752797" w14:paraId="3C654031"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607512CE" w14:textId="77777777" w:rsidR="0005330B" w:rsidRPr="00752797" w:rsidRDefault="0005330B" w:rsidP="0005330B">
            <w:pPr>
              <w:pStyle w:val="PlainText"/>
              <w:jc w:val="both"/>
              <w:rPr>
                <w:color w:val="365F91" w:themeColor="accent1" w:themeShade="BF"/>
              </w:rPr>
            </w:pPr>
            <w:r w:rsidRPr="00752797">
              <w:rPr>
                <w:color w:val="365F91" w:themeColor="accent1" w:themeShade="BF"/>
              </w:rPr>
              <w:t>gwbottom</w:t>
            </w:r>
          </w:p>
        </w:tc>
        <w:tc>
          <w:tcPr>
            <w:tcW w:w="5337" w:type="dxa"/>
            <w:noWrap/>
            <w:hideMark/>
          </w:tcPr>
          <w:p w14:paraId="065F6080"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level of the bottom of the aquifer         </w:t>
            </w:r>
          </w:p>
        </w:tc>
        <w:tc>
          <w:tcPr>
            <w:tcW w:w="0" w:type="auto"/>
            <w:noWrap/>
            <w:hideMark/>
          </w:tcPr>
          <w:p w14:paraId="1405C50D"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[m]</w:t>
            </w:r>
          </w:p>
        </w:tc>
      </w:tr>
      <w:tr w:rsidR="0005330B" w:rsidRPr="00752797" w14:paraId="0B70D89E"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135C61AF" w14:textId="77777777" w:rsidR="0005330B" w:rsidRPr="00752797" w:rsidRDefault="0005330B" w:rsidP="0005330B">
            <w:pPr>
              <w:pStyle w:val="PlainText"/>
              <w:jc w:val="both"/>
              <w:rPr>
                <w:color w:val="365F91" w:themeColor="accent1" w:themeShade="BF"/>
              </w:rPr>
            </w:pPr>
            <w:r w:rsidRPr="00752797">
              <w:rPr>
                <w:color w:val="365F91" w:themeColor="accent1" w:themeShade="BF"/>
              </w:rPr>
              <w:t>gwhead</w:t>
            </w:r>
          </w:p>
        </w:tc>
        <w:tc>
          <w:tcPr>
            <w:tcW w:w="5337" w:type="dxa"/>
            <w:noWrap/>
            <w:hideMark/>
          </w:tcPr>
          <w:p w14:paraId="5A1C2DCC"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groundwater head (differs from gwlevel)           </w:t>
            </w:r>
          </w:p>
        </w:tc>
        <w:tc>
          <w:tcPr>
            <w:tcW w:w="0" w:type="auto"/>
            <w:noWrap/>
            <w:hideMark/>
          </w:tcPr>
          <w:p w14:paraId="0615BFEF"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[m]</w:t>
            </w:r>
          </w:p>
        </w:tc>
      </w:tr>
      <w:tr w:rsidR="0005330B" w:rsidRPr="00752797" w14:paraId="198C523E"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0332DFFF" w14:textId="77777777" w:rsidR="0005330B" w:rsidRPr="00752797" w:rsidRDefault="0005330B" w:rsidP="0005330B">
            <w:pPr>
              <w:pStyle w:val="PlainText"/>
              <w:jc w:val="both"/>
              <w:rPr>
                <w:color w:val="365F91" w:themeColor="accent1" w:themeShade="BF"/>
              </w:rPr>
            </w:pPr>
            <w:r w:rsidRPr="00752797">
              <w:rPr>
                <w:color w:val="365F91" w:themeColor="accent1" w:themeShade="BF"/>
              </w:rPr>
              <w:t>gwheight</w:t>
            </w:r>
          </w:p>
        </w:tc>
        <w:tc>
          <w:tcPr>
            <w:tcW w:w="5337" w:type="dxa"/>
            <w:noWrap/>
            <w:hideMark/>
          </w:tcPr>
          <w:p w14:paraId="51C7EEC3"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vertical size of aquifer through which groundwater can flow       </w:t>
            </w:r>
          </w:p>
        </w:tc>
        <w:tc>
          <w:tcPr>
            <w:tcW w:w="0" w:type="auto"/>
            <w:noWrap/>
            <w:hideMark/>
          </w:tcPr>
          <w:p w14:paraId="7E1F805C"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[m]</w:t>
            </w:r>
          </w:p>
        </w:tc>
      </w:tr>
      <w:tr w:rsidR="0005330B" w:rsidRPr="00752797" w14:paraId="72552A29"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373BE213" w14:textId="77777777" w:rsidR="0005330B" w:rsidRPr="00752797" w:rsidRDefault="0005330B" w:rsidP="0005330B">
            <w:pPr>
              <w:pStyle w:val="PlainText"/>
              <w:jc w:val="both"/>
              <w:rPr>
                <w:color w:val="365F91" w:themeColor="accent1" w:themeShade="BF"/>
              </w:rPr>
            </w:pPr>
            <w:r w:rsidRPr="00752797">
              <w:rPr>
                <w:color w:val="365F91" w:themeColor="accent1" w:themeShade="BF"/>
              </w:rPr>
              <w:t>gwlevel</w:t>
            </w:r>
          </w:p>
        </w:tc>
        <w:tc>
          <w:tcPr>
            <w:tcW w:w="5337" w:type="dxa"/>
            <w:noWrap/>
            <w:hideMark/>
          </w:tcPr>
          <w:p w14:paraId="0F5CCCAB" w14:textId="77777777" w:rsidR="0005330B" w:rsidRPr="00752797" w:rsidRDefault="0005330B" w:rsidP="00752797">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groundwater table </w:t>
            </w:r>
          </w:p>
        </w:tc>
        <w:tc>
          <w:tcPr>
            <w:tcW w:w="0" w:type="auto"/>
            <w:noWrap/>
            <w:hideMark/>
          </w:tcPr>
          <w:p w14:paraId="762486D2"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[m]</w:t>
            </w:r>
          </w:p>
        </w:tc>
      </w:tr>
      <w:tr w:rsidR="0005330B" w:rsidRPr="00752797" w14:paraId="4C251089"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483F5B1C" w14:textId="77777777" w:rsidR="0005330B" w:rsidRPr="00752797" w:rsidRDefault="0005330B" w:rsidP="0005330B">
            <w:pPr>
              <w:pStyle w:val="PlainText"/>
              <w:jc w:val="both"/>
              <w:rPr>
                <w:color w:val="365F91" w:themeColor="accent1" w:themeShade="BF"/>
              </w:rPr>
            </w:pPr>
            <w:r w:rsidRPr="00752797">
              <w:rPr>
                <w:color w:val="365F91" w:themeColor="accent1" w:themeShade="BF"/>
              </w:rPr>
              <w:t>gwu</w:t>
            </w:r>
          </w:p>
        </w:tc>
        <w:tc>
          <w:tcPr>
            <w:tcW w:w="5337" w:type="dxa"/>
            <w:noWrap/>
            <w:hideMark/>
          </w:tcPr>
          <w:p w14:paraId="41971085"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groundwater flow in x-direction            </w:t>
            </w:r>
          </w:p>
        </w:tc>
        <w:tc>
          <w:tcPr>
            <w:tcW w:w="0" w:type="auto"/>
            <w:noWrap/>
            <w:hideMark/>
          </w:tcPr>
          <w:p w14:paraId="5B61A5DE"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[m/s]</w:t>
            </w:r>
          </w:p>
        </w:tc>
      </w:tr>
      <w:tr w:rsidR="0005330B" w:rsidRPr="00752797" w14:paraId="76BD05EA"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44F83E45" w14:textId="77777777" w:rsidR="0005330B" w:rsidRPr="00752797" w:rsidRDefault="0005330B" w:rsidP="0005330B">
            <w:pPr>
              <w:pStyle w:val="PlainText"/>
              <w:jc w:val="both"/>
              <w:rPr>
                <w:color w:val="365F91" w:themeColor="accent1" w:themeShade="BF"/>
              </w:rPr>
            </w:pPr>
            <w:r w:rsidRPr="00752797">
              <w:rPr>
                <w:color w:val="365F91" w:themeColor="accent1" w:themeShade="BF"/>
              </w:rPr>
              <w:t>gwv</w:t>
            </w:r>
          </w:p>
        </w:tc>
        <w:tc>
          <w:tcPr>
            <w:tcW w:w="5337" w:type="dxa"/>
            <w:noWrap/>
            <w:hideMark/>
          </w:tcPr>
          <w:p w14:paraId="0279C97E"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groundwater flow in y-direction            </w:t>
            </w:r>
          </w:p>
        </w:tc>
        <w:tc>
          <w:tcPr>
            <w:tcW w:w="0" w:type="auto"/>
            <w:noWrap/>
            <w:hideMark/>
          </w:tcPr>
          <w:p w14:paraId="153393E2"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[m/s]</w:t>
            </w:r>
          </w:p>
        </w:tc>
      </w:tr>
      <w:tr w:rsidR="0005330B" w:rsidRPr="00752797" w14:paraId="53BF2359"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4C98D76C" w14:textId="77777777" w:rsidR="0005330B" w:rsidRPr="00752797" w:rsidRDefault="0005330B" w:rsidP="0005330B">
            <w:pPr>
              <w:pStyle w:val="PlainText"/>
              <w:jc w:val="both"/>
              <w:rPr>
                <w:color w:val="365F91" w:themeColor="accent1" w:themeShade="BF"/>
              </w:rPr>
            </w:pPr>
            <w:r w:rsidRPr="00752797">
              <w:rPr>
                <w:color w:val="365F91" w:themeColor="accent1" w:themeShade="BF"/>
              </w:rPr>
              <w:t>gww</w:t>
            </w:r>
          </w:p>
        </w:tc>
        <w:tc>
          <w:tcPr>
            <w:tcW w:w="5337" w:type="dxa"/>
            <w:noWrap/>
            <w:hideMark/>
          </w:tcPr>
          <w:p w14:paraId="1E8D15FD"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groundwater flow in z-direction (interaction between surface and ground water)      </w:t>
            </w:r>
          </w:p>
        </w:tc>
        <w:tc>
          <w:tcPr>
            <w:tcW w:w="0" w:type="auto"/>
            <w:noWrap/>
            <w:hideMark/>
          </w:tcPr>
          <w:p w14:paraId="259156E4"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[m/s]</w:t>
            </w:r>
          </w:p>
        </w:tc>
      </w:tr>
      <w:tr w:rsidR="0005330B" w:rsidRPr="00752797" w14:paraId="538CE110"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66BBE1D9" w14:textId="77777777" w:rsidR="0005330B" w:rsidRPr="00752797" w:rsidRDefault="0005330B" w:rsidP="0005330B">
            <w:pPr>
              <w:pStyle w:val="PlainText"/>
              <w:jc w:val="both"/>
              <w:rPr>
                <w:color w:val="365F91" w:themeColor="accent1" w:themeShade="BF"/>
              </w:rPr>
            </w:pPr>
            <w:r w:rsidRPr="00752797">
              <w:rPr>
                <w:color w:val="365F91" w:themeColor="accent1" w:themeShade="BF"/>
              </w:rPr>
              <w:t>H</w:t>
            </w:r>
          </w:p>
        </w:tc>
        <w:tc>
          <w:tcPr>
            <w:tcW w:w="5337" w:type="dxa"/>
            <w:noWrap/>
            <w:hideMark/>
          </w:tcPr>
          <w:p w14:paraId="50D43DD6"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Hrms wave height based on instantaneous wave energy        </w:t>
            </w:r>
          </w:p>
        </w:tc>
        <w:tc>
          <w:tcPr>
            <w:tcW w:w="0" w:type="auto"/>
            <w:noWrap/>
            <w:hideMark/>
          </w:tcPr>
          <w:p w14:paraId="79552C2E"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[m]</w:t>
            </w:r>
          </w:p>
        </w:tc>
      </w:tr>
      <w:tr w:rsidR="0005330B" w:rsidRPr="00752797" w14:paraId="17A412AE"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5EA3027F" w14:textId="77777777" w:rsidR="0005330B" w:rsidRPr="00752797" w:rsidRDefault="0005330B" w:rsidP="0005330B">
            <w:pPr>
              <w:pStyle w:val="PlainText"/>
              <w:jc w:val="both"/>
              <w:rPr>
                <w:color w:val="365F91" w:themeColor="accent1" w:themeShade="BF"/>
              </w:rPr>
            </w:pPr>
            <w:r w:rsidRPr="00752797">
              <w:rPr>
                <w:color w:val="365F91" w:themeColor="accent1" w:themeShade="BF"/>
              </w:rPr>
              <w:t>hh</w:t>
            </w:r>
          </w:p>
        </w:tc>
        <w:tc>
          <w:tcPr>
            <w:tcW w:w="5337" w:type="dxa"/>
            <w:noWrap/>
            <w:hideMark/>
          </w:tcPr>
          <w:p w14:paraId="2EA39A41"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water depth              </w:t>
            </w:r>
          </w:p>
        </w:tc>
        <w:tc>
          <w:tcPr>
            <w:tcW w:w="0" w:type="auto"/>
            <w:noWrap/>
            <w:hideMark/>
          </w:tcPr>
          <w:p w14:paraId="55617A77"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[m]</w:t>
            </w:r>
          </w:p>
        </w:tc>
      </w:tr>
      <w:tr w:rsidR="0005330B" w:rsidRPr="00752797" w14:paraId="5A8D201B"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0C6D62D3" w14:textId="77777777" w:rsidR="0005330B" w:rsidRPr="00752797" w:rsidRDefault="0005330B" w:rsidP="0005330B">
            <w:pPr>
              <w:pStyle w:val="PlainText"/>
              <w:jc w:val="both"/>
              <w:rPr>
                <w:color w:val="365F91" w:themeColor="accent1" w:themeShade="BF"/>
              </w:rPr>
            </w:pPr>
            <w:r w:rsidRPr="00752797">
              <w:rPr>
                <w:color w:val="365F91" w:themeColor="accent1" w:themeShade="BF"/>
              </w:rPr>
              <w:t>hold</w:t>
            </w:r>
          </w:p>
        </w:tc>
        <w:tc>
          <w:tcPr>
            <w:tcW w:w="5337" w:type="dxa"/>
            <w:noWrap/>
            <w:hideMark/>
          </w:tcPr>
          <w:p w14:paraId="5B74E250"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water depth previous time step           </w:t>
            </w:r>
          </w:p>
        </w:tc>
        <w:tc>
          <w:tcPr>
            <w:tcW w:w="0" w:type="auto"/>
            <w:noWrap/>
            <w:hideMark/>
          </w:tcPr>
          <w:p w14:paraId="2E1AF09A"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[m]</w:t>
            </w:r>
          </w:p>
        </w:tc>
      </w:tr>
      <w:tr w:rsidR="0005330B" w:rsidRPr="00752797" w14:paraId="179F933D"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731595AE" w14:textId="77777777" w:rsidR="0005330B" w:rsidRPr="00752797" w:rsidRDefault="0005330B" w:rsidP="0005330B">
            <w:pPr>
              <w:pStyle w:val="PlainText"/>
              <w:jc w:val="both"/>
              <w:rPr>
                <w:color w:val="365F91" w:themeColor="accent1" w:themeShade="BF"/>
              </w:rPr>
            </w:pPr>
            <w:r w:rsidRPr="00752797">
              <w:rPr>
                <w:color w:val="365F91" w:themeColor="accent1" w:themeShade="BF"/>
              </w:rPr>
              <w:t>hu</w:t>
            </w:r>
          </w:p>
        </w:tc>
        <w:tc>
          <w:tcPr>
            <w:tcW w:w="5337" w:type="dxa"/>
            <w:noWrap/>
            <w:hideMark/>
          </w:tcPr>
          <w:p w14:paraId="1E1C274E"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water depth in u-points            </w:t>
            </w:r>
          </w:p>
        </w:tc>
        <w:tc>
          <w:tcPr>
            <w:tcW w:w="0" w:type="auto"/>
            <w:noWrap/>
            <w:hideMark/>
          </w:tcPr>
          <w:p w14:paraId="391C8ED0"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[m]</w:t>
            </w:r>
          </w:p>
        </w:tc>
      </w:tr>
      <w:tr w:rsidR="0005330B" w:rsidRPr="00752797" w14:paraId="170CEB92"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5FE03E2F" w14:textId="77777777" w:rsidR="0005330B" w:rsidRPr="00752797" w:rsidRDefault="0005330B" w:rsidP="0005330B">
            <w:pPr>
              <w:pStyle w:val="PlainText"/>
              <w:jc w:val="both"/>
              <w:rPr>
                <w:color w:val="365F91" w:themeColor="accent1" w:themeShade="BF"/>
              </w:rPr>
            </w:pPr>
            <w:r w:rsidRPr="00752797">
              <w:rPr>
                <w:color w:val="365F91" w:themeColor="accent1" w:themeShade="BF"/>
              </w:rPr>
              <w:t>hum</w:t>
            </w:r>
          </w:p>
        </w:tc>
        <w:tc>
          <w:tcPr>
            <w:tcW w:w="5337" w:type="dxa"/>
            <w:noWrap/>
            <w:hideMark/>
          </w:tcPr>
          <w:p w14:paraId="38BE85AA"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water depth in u-points            </w:t>
            </w:r>
          </w:p>
        </w:tc>
        <w:tc>
          <w:tcPr>
            <w:tcW w:w="0" w:type="auto"/>
            <w:noWrap/>
            <w:hideMark/>
          </w:tcPr>
          <w:p w14:paraId="001A9684"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[m]</w:t>
            </w:r>
          </w:p>
        </w:tc>
      </w:tr>
      <w:tr w:rsidR="0005330B" w:rsidRPr="00752797" w14:paraId="2E0A18BE"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65B5FA8F" w14:textId="77777777" w:rsidR="0005330B" w:rsidRPr="00752797" w:rsidRDefault="0005330B" w:rsidP="0005330B">
            <w:pPr>
              <w:pStyle w:val="PlainText"/>
              <w:jc w:val="both"/>
              <w:rPr>
                <w:color w:val="365F91" w:themeColor="accent1" w:themeShade="BF"/>
              </w:rPr>
            </w:pPr>
            <w:r w:rsidRPr="00752797">
              <w:rPr>
                <w:color w:val="365F91" w:themeColor="accent1" w:themeShade="BF"/>
              </w:rPr>
              <w:t>hv</w:t>
            </w:r>
          </w:p>
        </w:tc>
        <w:tc>
          <w:tcPr>
            <w:tcW w:w="5337" w:type="dxa"/>
            <w:noWrap/>
            <w:hideMark/>
          </w:tcPr>
          <w:p w14:paraId="115A22D7"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water depth in v-points            </w:t>
            </w:r>
          </w:p>
        </w:tc>
        <w:tc>
          <w:tcPr>
            <w:tcW w:w="0" w:type="auto"/>
            <w:noWrap/>
            <w:hideMark/>
          </w:tcPr>
          <w:p w14:paraId="49F74475"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[m]</w:t>
            </w:r>
          </w:p>
        </w:tc>
      </w:tr>
      <w:tr w:rsidR="0005330B" w:rsidRPr="00752797" w14:paraId="50A8E059"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5463FB80" w14:textId="77777777" w:rsidR="0005330B" w:rsidRPr="00752797" w:rsidRDefault="0005330B" w:rsidP="0005330B">
            <w:pPr>
              <w:pStyle w:val="PlainText"/>
              <w:jc w:val="both"/>
              <w:rPr>
                <w:color w:val="365F91" w:themeColor="accent1" w:themeShade="BF"/>
              </w:rPr>
            </w:pPr>
            <w:r w:rsidRPr="00752797">
              <w:rPr>
                <w:color w:val="365F91" w:themeColor="accent1" w:themeShade="BF"/>
              </w:rPr>
              <w:t>hvm</w:t>
            </w:r>
          </w:p>
        </w:tc>
        <w:tc>
          <w:tcPr>
            <w:tcW w:w="5337" w:type="dxa"/>
            <w:noWrap/>
            <w:hideMark/>
          </w:tcPr>
          <w:p w14:paraId="1AB44C79"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water depth in v-points            </w:t>
            </w:r>
          </w:p>
        </w:tc>
        <w:tc>
          <w:tcPr>
            <w:tcW w:w="0" w:type="auto"/>
            <w:noWrap/>
            <w:hideMark/>
          </w:tcPr>
          <w:p w14:paraId="11E671D0"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[m]</w:t>
            </w:r>
          </w:p>
        </w:tc>
      </w:tr>
      <w:tr w:rsidR="0005330B" w:rsidRPr="00752797" w14:paraId="5D74AB3E"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79B3A17A" w14:textId="77777777" w:rsidR="0005330B" w:rsidRPr="00752797" w:rsidRDefault="0005330B" w:rsidP="0005330B">
            <w:pPr>
              <w:pStyle w:val="PlainText"/>
              <w:jc w:val="both"/>
              <w:rPr>
                <w:color w:val="365F91" w:themeColor="accent1" w:themeShade="BF"/>
              </w:rPr>
            </w:pPr>
            <w:r w:rsidRPr="00752797">
              <w:rPr>
                <w:color w:val="365F91" w:themeColor="accent1" w:themeShade="BF"/>
              </w:rPr>
              <w:t>idrift</w:t>
            </w:r>
          </w:p>
        </w:tc>
        <w:tc>
          <w:tcPr>
            <w:tcW w:w="5337" w:type="dxa"/>
            <w:noWrap/>
            <w:hideMark/>
          </w:tcPr>
          <w:p w14:paraId="7B46BBC7"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Drifter x-coordinate in grid space           </w:t>
            </w:r>
          </w:p>
        </w:tc>
        <w:tc>
          <w:tcPr>
            <w:tcW w:w="0" w:type="auto"/>
            <w:noWrap/>
            <w:hideMark/>
          </w:tcPr>
          <w:p w14:paraId="639EC83D"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w:t>
            </w:r>
          </w:p>
        </w:tc>
      </w:tr>
      <w:tr w:rsidR="0005330B" w:rsidRPr="00752797" w14:paraId="6B54B886"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5FDA569E" w14:textId="77777777" w:rsidR="0005330B" w:rsidRPr="00752797" w:rsidRDefault="0005330B" w:rsidP="0005330B">
            <w:pPr>
              <w:pStyle w:val="PlainText"/>
              <w:jc w:val="both"/>
              <w:rPr>
                <w:color w:val="365F91" w:themeColor="accent1" w:themeShade="BF"/>
              </w:rPr>
            </w:pPr>
            <w:r w:rsidRPr="00752797">
              <w:rPr>
                <w:color w:val="365F91" w:themeColor="accent1" w:themeShade="BF"/>
              </w:rPr>
              <w:t>jdrift</w:t>
            </w:r>
          </w:p>
        </w:tc>
        <w:tc>
          <w:tcPr>
            <w:tcW w:w="5337" w:type="dxa"/>
            <w:noWrap/>
            <w:hideMark/>
          </w:tcPr>
          <w:p w14:paraId="5639D738"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Drifter y-coordinate in grid space           </w:t>
            </w:r>
          </w:p>
        </w:tc>
        <w:tc>
          <w:tcPr>
            <w:tcW w:w="0" w:type="auto"/>
            <w:noWrap/>
            <w:hideMark/>
          </w:tcPr>
          <w:p w14:paraId="040267CC"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w:t>
            </w:r>
          </w:p>
        </w:tc>
      </w:tr>
      <w:tr w:rsidR="0005330B" w:rsidRPr="00752797" w14:paraId="7FDE006B"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2C37EE75" w14:textId="77777777" w:rsidR="0005330B" w:rsidRPr="00752797" w:rsidRDefault="0005330B" w:rsidP="0005330B">
            <w:pPr>
              <w:pStyle w:val="PlainText"/>
              <w:jc w:val="both"/>
              <w:rPr>
                <w:color w:val="365F91" w:themeColor="accent1" w:themeShade="BF"/>
              </w:rPr>
            </w:pPr>
            <w:r w:rsidRPr="00752797">
              <w:rPr>
                <w:color w:val="365F91" w:themeColor="accent1" w:themeShade="BF"/>
              </w:rPr>
              <w:t>k</w:t>
            </w:r>
          </w:p>
        </w:tc>
        <w:tc>
          <w:tcPr>
            <w:tcW w:w="5337" w:type="dxa"/>
            <w:noWrap/>
            <w:hideMark/>
          </w:tcPr>
          <w:p w14:paraId="78C3C90E"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wave number              </w:t>
            </w:r>
          </w:p>
        </w:tc>
        <w:tc>
          <w:tcPr>
            <w:tcW w:w="0" w:type="auto"/>
            <w:noWrap/>
            <w:hideMark/>
          </w:tcPr>
          <w:p w14:paraId="0A051407"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[rad/m]</w:t>
            </w:r>
          </w:p>
        </w:tc>
      </w:tr>
      <w:tr w:rsidR="0005330B" w:rsidRPr="00752797" w14:paraId="71B822DA"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02C30BB3" w14:textId="77777777" w:rsidR="0005330B" w:rsidRPr="00752797" w:rsidRDefault="0005330B" w:rsidP="0005330B">
            <w:pPr>
              <w:pStyle w:val="PlainText"/>
              <w:jc w:val="both"/>
              <w:rPr>
                <w:color w:val="365F91" w:themeColor="accent1" w:themeShade="BF"/>
              </w:rPr>
            </w:pPr>
            <w:r w:rsidRPr="00752797">
              <w:rPr>
                <w:color w:val="365F91" w:themeColor="accent1" w:themeShade="BF"/>
              </w:rPr>
              <w:lastRenderedPageBreak/>
              <w:t>kb</w:t>
            </w:r>
          </w:p>
        </w:tc>
        <w:tc>
          <w:tcPr>
            <w:tcW w:w="5337" w:type="dxa"/>
            <w:noWrap/>
            <w:hideMark/>
          </w:tcPr>
          <w:p w14:paraId="0FA48B33"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near bed turbulence intensity due to depth induces breaking       </w:t>
            </w:r>
          </w:p>
        </w:tc>
        <w:tc>
          <w:tcPr>
            <w:tcW w:w="0" w:type="auto"/>
            <w:noWrap/>
            <w:hideMark/>
          </w:tcPr>
          <w:p w14:paraId="367CEDB6"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[m^2/s^2]</w:t>
            </w:r>
          </w:p>
        </w:tc>
      </w:tr>
      <w:tr w:rsidR="0005330B" w:rsidRPr="00752797" w14:paraId="72B39DC0"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401DE6D4" w14:textId="77777777" w:rsidR="0005330B" w:rsidRPr="00752797" w:rsidRDefault="0005330B" w:rsidP="0005330B">
            <w:pPr>
              <w:pStyle w:val="PlainText"/>
              <w:jc w:val="both"/>
              <w:rPr>
                <w:color w:val="365F91" w:themeColor="accent1" w:themeShade="BF"/>
              </w:rPr>
            </w:pPr>
            <w:r w:rsidRPr="00752797">
              <w:rPr>
                <w:color w:val="365F91" w:themeColor="accent1" w:themeShade="BF"/>
              </w:rPr>
              <w:t>kturb</w:t>
            </w:r>
          </w:p>
        </w:tc>
        <w:tc>
          <w:tcPr>
            <w:tcW w:w="5337" w:type="dxa"/>
            <w:noWrap/>
            <w:hideMark/>
          </w:tcPr>
          <w:p w14:paraId="562D2091"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depth averaged turbulence intensity due to long wave breaking       </w:t>
            </w:r>
          </w:p>
        </w:tc>
        <w:tc>
          <w:tcPr>
            <w:tcW w:w="0" w:type="auto"/>
            <w:noWrap/>
            <w:hideMark/>
          </w:tcPr>
          <w:p w14:paraId="1C473471"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[m^2/s^2]</w:t>
            </w:r>
          </w:p>
        </w:tc>
      </w:tr>
      <w:tr w:rsidR="0005330B" w:rsidRPr="00752797" w14:paraId="432D203F"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6FB7D29F" w14:textId="77777777" w:rsidR="0005330B" w:rsidRPr="00752797" w:rsidRDefault="0005330B" w:rsidP="0005330B">
            <w:pPr>
              <w:pStyle w:val="PlainText"/>
              <w:jc w:val="both"/>
              <w:rPr>
                <w:color w:val="365F91" w:themeColor="accent1" w:themeShade="BF"/>
              </w:rPr>
            </w:pPr>
            <w:r w:rsidRPr="00752797">
              <w:rPr>
                <w:color w:val="365F91" w:themeColor="accent1" w:themeShade="BF"/>
              </w:rPr>
              <w:t>L1</w:t>
            </w:r>
          </w:p>
        </w:tc>
        <w:tc>
          <w:tcPr>
            <w:tcW w:w="5337" w:type="dxa"/>
            <w:noWrap/>
            <w:hideMark/>
          </w:tcPr>
          <w:p w14:paraId="7A1811F9"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wave length (used in dispersion relation)          </w:t>
            </w:r>
          </w:p>
        </w:tc>
        <w:tc>
          <w:tcPr>
            <w:tcW w:w="0" w:type="auto"/>
            <w:noWrap/>
            <w:hideMark/>
          </w:tcPr>
          <w:p w14:paraId="0876732C"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[m]</w:t>
            </w:r>
          </w:p>
        </w:tc>
      </w:tr>
      <w:tr w:rsidR="0005330B" w:rsidRPr="00752797" w14:paraId="77E8A6ED"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353AF2BE" w14:textId="77777777" w:rsidR="0005330B" w:rsidRPr="00752797" w:rsidRDefault="0005330B" w:rsidP="0005330B">
            <w:pPr>
              <w:pStyle w:val="PlainText"/>
              <w:jc w:val="both"/>
              <w:rPr>
                <w:color w:val="365F91" w:themeColor="accent1" w:themeShade="BF"/>
              </w:rPr>
            </w:pPr>
            <w:r w:rsidRPr="00752797">
              <w:rPr>
                <w:color w:val="365F91" w:themeColor="accent1" w:themeShade="BF"/>
              </w:rPr>
              <w:t>maxzs</w:t>
            </w:r>
          </w:p>
        </w:tc>
        <w:tc>
          <w:tcPr>
            <w:tcW w:w="5337" w:type="dxa"/>
            <w:noWrap/>
            <w:hideMark/>
          </w:tcPr>
          <w:p w14:paraId="317F4568"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maximum elevation in simulation            </w:t>
            </w:r>
          </w:p>
        </w:tc>
        <w:tc>
          <w:tcPr>
            <w:tcW w:w="0" w:type="auto"/>
            <w:noWrap/>
            <w:hideMark/>
          </w:tcPr>
          <w:p w14:paraId="7A966D36"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[m]</w:t>
            </w:r>
          </w:p>
        </w:tc>
      </w:tr>
      <w:tr w:rsidR="0005330B" w:rsidRPr="00752797" w14:paraId="5E54D5AD"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3358CB1C" w14:textId="77777777" w:rsidR="0005330B" w:rsidRPr="00752797" w:rsidRDefault="0005330B" w:rsidP="0005330B">
            <w:pPr>
              <w:pStyle w:val="PlainText"/>
              <w:jc w:val="both"/>
              <w:rPr>
                <w:color w:val="365F91" w:themeColor="accent1" w:themeShade="BF"/>
              </w:rPr>
            </w:pPr>
            <w:r w:rsidRPr="00752797">
              <w:rPr>
                <w:color w:val="365F91" w:themeColor="accent1" w:themeShade="BF"/>
              </w:rPr>
              <w:t>minzs</w:t>
            </w:r>
          </w:p>
        </w:tc>
        <w:tc>
          <w:tcPr>
            <w:tcW w:w="5337" w:type="dxa"/>
            <w:noWrap/>
            <w:hideMark/>
          </w:tcPr>
          <w:p w14:paraId="7074B222"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minimum elevation in simulation            </w:t>
            </w:r>
          </w:p>
        </w:tc>
        <w:tc>
          <w:tcPr>
            <w:tcW w:w="0" w:type="auto"/>
            <w:noWrap/>
            <w:hideMark/>
          </w:tcPr>
          <w:p w14:paraId="47E2AEB3"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[m]</w:t>
            </w:r>
          </w:p>
        </w:tc>
      </w:tr>
      <w:tr w:rsidR="0005330B" w:rsidRPr="00752797" w14:paraId="5717A6DE"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77964714" w14:textId="77777777" w:rsidR="0005330B" w:rsidRPr="00752797" w:rsidRDefault="0005330B" w:rsidP="0005330B">
            <w:pPr>
              <w:pStyle w:val="PlainText"/>
              <w:jc w:val="both"/>
              <w:rPr>
                <w:color w:val="365F91" w:themeColor="accent1" w:themeShade="BF"/>
              </w:rPr>
            </w:pPr>
            <w:r w:rsidRPr="00752797">
              <w:rPr>
                <w:color w:val="365F91" w:themeColor="accent1" w:themeShade="BF"/>
              </w:rPr>
              <w:t>n</w:t>
            </w:r>
          </w:p>
        </w:tc>
        <w:tc>
          <w:tcPr>
            <w:tcW w:w="5337" w:type="dxa"/>
            <w:noWrap/>
            <w:hideMark/>
          </w:tcPr>
          <w:p w14:paraId="5B31C66C"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ratio group velocity/wave celerity            </w:t>
            </w:r>
          </w:p>
        </w:tc>
        <w:tc>
          <w:tcPr>
            <w:tcW w:w="0" w:type="auto"/>
            <w:noWrap/>
            <w:hideMark/>
          </w:tcPr>
          <w:p w14:paraId="1F95F654"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w:t>
            </w:r>
          </w:p>
        </w:tc>
      </w:tr>
      <w:tr w:rsidR="0005330B" w:rsidRPr="00752797" w14:paraId="2A8F0888"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41696EE3" w14:textId="77777777" w:rsidR="0005330B" w:rsidRPr="00752797" w:rsidRDefault="0005330B" w:rsidP="0005330B">
            <w:pPr>
              <w:pStyle w:val="PlainText"/>
              <w:jc w:val="both"/>
              <w:rPr>
                <w:color w:val="365F91" w:themeColor="accent1" w:themeShade="BF"/>
              </w:rPr>
            </w:pPr>
            <w:r w:rsidRPr="00752797">
              <w:rPr>
                <w:color w:val="365F91" w:themeColor="accent1" w:themeShade="BF"/>
              </w:rPr>
              <w:t>nd</w:t>
            </w:r>
          </w:p>
        </w:tc>
        <w:tc>
          <w:tcPr>
            <w:tcW w:w="5337" w:type="dxa"/>
            <w:noWrap/>
            <w:hideMark/>
          </w:tcPr>
          <w:p w14:paraId="04CFC4F3"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number of bed layers (can be different for each computational cell)     </w:t>
            </w:r>
          </w:p>
        </w:tc>
        <w:tc>
          <w:tcPr>
            <w:tcW w:w="0" w:type="auto"/>
            <w:noWrap/>
            <w:hideMark/>
          </w:tcPr>
          <w:p w14:paraId="31C34085"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w:t>
            </w:r>
          </w:p>
        </w:tc>
      </w:tr>
      <w:tr w:rsidR="0005330B" w:rsidRPr="00752797" w14:paraId="65864432"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4C47178E" w14:textId="77777777" w:rsidR="0005330B" w:rsidRPr="00752797" w:rsidRDefault="0005330B" w:rsidP="0005330B">
            <w:pPr>
              <w:pStyle w:val="PlainText"/>
              <w:jc w:val="both"/>
              <w:rPr>
                <w:color w:val="365F91" w:themeColor="accent1" w:themeShade="BF"/>
              </w:rPr>
            </w:pPr>
            <w:r w:rsidRPr="00752797">
              <w:rPr>
                <w:color w:val="365F91" w:themeColor="accent1" w:themeShade="BF"/>
              </w:rPr>
              <w:t>ndist</w:t>
            </w:r>
          </w:p>
        </w:tc>
        <w:tc>
          <w:tcPr>
            <w:tcW w:w="5337" w:type="dxa"/>
            <w:noWrap/>
            <w:hideMark/>
          </w:tcPr>
          <w:p w14:paraId="5E5F8DBB"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cum. distance from right boundary along n-direction         </w:t>
            </w:r>
          </w:p>
        </w:tc>
        <w:tc>
          <w:tcPr>
            <w:tcW w:w="0" w:type="auto"/>
            <w:noWrap/>
            <w:hideMark/>
          </w:tcPr>
          <w:p w14:paraId="12CD3566"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[m]</w:t>
            </w:r>
          </w:p>
        </w:tc>
      </w:tr>
      <w:tr w:rsidR="0005330B" w:rsidRPr="00752797" w14:paraId="089EE251"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6AF33091" w14:textId="77777777" w:rsidR="0005330B" w:rsidRPr="00752797" w:rsidRDefault="0005330B" w:rsidP="0005330B">
            <w:pPr>
              <w:pStyle w:val="PlainText"/>
              <w:jc w:val="both"/>
              <w:rPr>
                <w:color w:val="365F91" w:themeColor="accent1" w:themeShade="BF"/>
              </w:rPr>
            </w:pPr>
            <w:r w:rsidRPr="00752797">
              <w:rPr>
                <w:color w:val="365F91" w:themeColor="accent1" w:themeShade="BF"/>
              </w:rPr>
              <w:t>nuh</w:t>
            </w:r>
          </w:p>
        </w:tc>
        <w:tc>
          <w:tcPr>
            <w:tcW w:w="5337" w:type="dxa"/>
            <w:noWrap/>
            <w:hideMark/>
          </w:tcPr>
          <w:p w14:paraId="0E9B14ED"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horizontal viscosity coefficient             </w:t>
            </w:r>
          </w:p>
        </w:tc>
        <w:tc>
          <w:tcPr>
            <w:tcW w:w="0" w:type="auto"/>
            <w:noWrap/>
            <w:hideMark/>
          </w:tcPr>
          <w:p w14:paraId="6E7E9173"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[m2/s]</w:t>
            </w:r>
          </w:p>
        </w:tc>
      </w:tr>
      <w:tr w:rsidR="0005330B" w:rsidRPr="00752797" w14:paraId="775B412D"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525CE284" w14:textId="77777777" w:rsidR="0005330B" w:rsidRPr="00752797" w:rsidRDefault="0005330B" w:rsidP="0005330B">
            <w:pPr>
              <w:pStyle w:val="PlainText"/>
              <w:jc w:val="both"/>
              <w:rPr>
                <w:color w:val="365F91" w:themeColor="accent1" w:themeShade="BF"/>
              </w:rPr>
            </w:pPr>
            <w:r w:rsidRPr="00752797">
              <w:rPr>
                <w:color w:val="365F91" w:themeColor="accent1" w:themeShade="BF"/>
              </w:rPr>
              <w:t>pdisch</w:t>
            </w:r>
          </w:p>
        </w:tc>
        <w:tc>
          <w:tcPr>
            <w:tcW w:w="5337" w:type="dxa"/>
            <w:noWrap/>
            <w:hideMark/>
          </w:tcPr>
          <w:p w14:paraId="506AB86B"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Discharge locations              </w:t>
            </w:r>
          </w:p>
        </w:tc>
        <w:tc>
          <w:tcPr>
            <w:tcW w:w="0" w:type="auto"/>
            <w:noWrap/>
            <w:hideMark/>
          </w:tcPr>
          <w:p w14:paraId="2931D23D"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w:t>
            </w:r>
          </w:p>
        </w:tc>
      </w:tr>
      <w:tr w:rsidR="0005330B" w:rsidRPr="00752797" w14:paraId="5EEC0916"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02E06572" w14:textId="77777777" w:rsidR="0005330B" w:rsidRPr="00752797" w:rsidRDefault="0005330B" w:rsidP="0005330B">
            <w:pPr>
              <w:pStyle w:val="PlainText"/>
              <w:jc w:val="both"/>
              <w:rPr>
                <w:color w:val="365F91" w:themeColor="accent1" w:themeShade="BF"/>
              </w:rPr>
            </w:pPr>
            <w:r w:rsidRPr="00752797">
              <w:rPr>
                <w:color w:val="365F91" w:themeColor="accent1" w:themeShade="BF"/>
              </w:rPr>
              <w:t>ph</w:t>
            </w:r>
          </w:p>
        </w:tc>
        <w:tc>
          <w:tcPr>
            <w:tcW w:w="5337" w:type="dxa"/>
            <w:noWrap/>
            <w:hideMark/>
          </w:tcPr>
          <w:p w14:paraId="75A070E5"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pressure head due to ship           </w:t>
            </w:r>
          </w:p>
        </w:tc>
        <w:tc>
          <w:tcPr>
            <w:tcW w:w="0" w:type="auto"/>
            <w:noWrap/>
            <w:hideMark/>
          </w:tcPr>
          <w:p w14:paraId="27180106"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[m]</w:t>
            </w:r>
          </w:p>
        </w:tc>
      </w:tr>
      <w:tr w:rsidR="0005330B" w:rsidRPr="00752797" w14:paraId="56C53AA0"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20257CE4" w14:textId="77777777" w:rsidR="0005330B" w:rsidRPr="00752797" w:rsidRDefault="0005330B" w:rsidP="0005330B">
            <w:pPr>
              <w:pStyle w:val="PlainText"/>
              <w:jc w:val="both"/>
              <w:rPr>
                <w:color w:val="365F91" w:themeColor="accent1" w:themeShade="BF"/>
              </w:rPr>
            </w:pPr>
            <w:r w:rsidRPr="00752797">
              <w:rPr>
                <w:color w:val="365F91" w:themeColor="accent1" w:themeShade="BF"/>
              </w:rPr>
              <w:t>pntdisch</w:t>
            </w:r>
          </w:p>
        </w:tc>
        <w:tc>
          <w:tcPr>
            <w:tcW w:w="5337" w:type="dxa"/>
            <w:noWrap/>
            <w:hideMark/>
          </w:tcPr>
          <w:p w14:paraId="5934FFE2"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Point discharge locations (no momentum)           </w:t>
            </w:r>
          </w:p>
        </w:tc>
        <w:tc>
          <w:tcPr>
            <w:tcW w:w="0" w:type="auto"/>
            <w:noWrap/>
            <w:hideMark/>
          </w:tcPr>
          <w:p w14:paraId="61495EC3"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w:t>
            </w:r>
          </w:p>
        </w:tc>
      </w:tr>
      <w:tr w:rsidR="0005330B" w:rsidRPr="00752797" w14:paraId="3A3B767F"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6766F985" w14:textId="77777777" w:rsidR="0005330B" w:rsidRPr="00752797" w:rsidRDefault="0005330B" w:rsidP="0005330B">
            <w:pPr>
              <w:pStyle w:val="PlainText"/>
              <w:jc w:val="both"/>
              <w:rPr>
                <w:color w:val="365F91" w:themeColor="accent1" w:themeShade="BF"/>
              </w:rPr>
            </w:pPr>
            <w:r w:rsidRPr="00752797">
              <w:rPr>
                <w:color w:val="365F91" w:themeColor="accent1" w:themeShade="BF"/>
              </w:rPr>
              <w:t>pres</w:t>
            </w:r>
          </w:p>
        </w:tc>
        <w:tc>
          <w:tcPr>
            <w:tcW w:w="5337" w:type="dxa"/>
            <w:noWrap/>
            <w:hideMark/>
          </w:tcPr>
          <w:p w14:paraId="747F44A5"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normalized dynamic pressure             </w:t>
            </w:r>
          </w:p>
        </w:tc>
        <w:tc>
          <w:tcPr>
            <w:tcW w:w="0" w:type="auto"/>
            <w:noWrap/>
            <w:hideMark/>
          </w:tcPr>
          <w:p w14:paraId="51796C45"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[m^2/s^2]</w:t>
            </w:r>
          </w:p>
        </w:tc>
      </w:tr>
      <w:tr w:rsidR="0005330B" w:rsidRPr="00752797" w14:paraId="35153F56"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163DC167" w14:textId="77777777" w:rsidR="0005330B" w:rsidRPr="00752797" w:rsidRDefault="0005330B" w:rsidP="0005330B">
            <w:pPr>
              <w:pStyle w:val="PlainText"/>
              <w:jc w:val="both"/>
              <w:rPr>
                <w:color w:val="365F91" w:themeColor="accent1" w:themeShade="BF"/>
              </w:rPr>
            </w:pPr>
            <w:r w:rsidRPr="00752797">
              <w:rPr>
                <w:color w:val="365F91" w:themeColor="accent1" w:themeShade="BF"/>
              </w:rPr>
              <w:t>Qb</w:t>
            </w:r>
          </w:p>
        </w:tc>
        <w:tc>
          <w:tcPr>
            <w:tcW w:w="5337" w:type="dxa"/>
            <w:noWrap/>
            <w:hideMark/>
          </w:tcPr>
          <w:p w14:paraId="5A314909"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fraction breaking waves             </w:t>
            </w:r>
          </w:p>
        </w:tc>
        <w:tc>
          <w:tcPr>
            <w:tcW w:w="0" w:type="auto"/>
            <w:noWrap/>
            <w:hideMark/>
          </w:tcPr>
          <w:p w14:paraId="2FCBB616"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w:t>
            </w:r>
          </w:p>
        </w:tc>
      </w:tr>
      <w:tr w:rsidR="0005330B" w:rsidRPr="00752797" w14:paraId="5468E874"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0B2B9BD0" w14:textId="77777777" w:rsidR="0005330B" w:rsidRPr="00752797" w:rsidRDefault="0005330B" w:rsidP="0005330B">
            <w:pPr>
              <w:pStyle w:val="PlainText"/>
              <w:jc w:val="both"/>
              <w:rPr>
                <w:color w:val="365F91" w:themeColor="accent1" w:themeShade="BF"/>
              </w:rPr>
            </w:pPr>
            <w:r w:rsidRPr="00752797">
              <w:rPr>
                <w:color w:val="365F91" w:themeColor="accent1" w:themeShade="BF"/>
              </w:rPr>
              <w:t>qdisch</w:t>
            </w:r>
          </w:p>
        </w:tc>
        <w:tc>
          <w:tcPr>
            <w:tcW w:w="5337" w:type="dxa"/>
            <w:noWrap/>
            <w:hideMark/>
          </w:tcPr>
          <w:p w14:paraId="23053EAD"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Discharges               </w:t>
            </w:r>
          </w:p>
        </w:tc>
        <w:tc>
          <w:tcPr>
            <w:tcW w:w="0" w:type="auto"/>
            <w:noWrap/>
            <w:hideMark/>
          </w:tcPr>
          <w:p w14:paraId="1B422A99"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[m^2/s]</w:t>
            </w:r>
          </w:p>
        </w:tc>
      </w:tr>
      <w:tr w:rsidR="0005330B" w:rsidRPr="00752797" w14:paraId="6BED4982"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57AA7ECF" w14:textId="77777777" w:rsidR="0005330B" w:rsidRPr="00752797" w:rsidRDefault="0005330B" w:rsidP="0005330B">
            <w:pPr>
              <w:pStyle w:val="PlainText"/>
              <w:jc w:val="both"/>
              <w:rPr>
                <w:color w:val="365F91" w:themeColor="accent1" w:themeShade="BF"/>
              </w:rPr>
            </w:pPr>
            <w:r w:rsidRPr="00752797">
              <w:rPr>
                <w:color w:val="365F91" w:themeColor="accent1" w:themeShade="BF"/>
              </w:rPr>
              <w:t>qx</w:t>
            </w:r>
          </w:p>
        </w:tc>
        <w:tc>
          <w:tcPr>
            <w:tcW w:w="5337" w:type="dxa"/>
            <w:noWrap/>
            <w:hideMark/>
          </w:tcPr>
          <w:p w14:paraId="42CFAEC7"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discharge in u-points, x-component            </w:t>
            </w:r>
          </w:p>
        </w:tc>
        <w:tc>
          <w:tcPr>
            <w:tcW w:w="0" w:type="auto"/>
            <w:noWrap/>
            <w:hideMark/>
          </w:tcPr>
          <w:p w14:paraId="3470F17E"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[m2/s]</w:t>
            </w:r>
          </w:p>
        </w:tc>
      </w:tr>
      <w:tr w:rsidR="0005330B" w:rsidRPr="00752797" w14:paraId="7B7AAE14"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0929FF29" w14:textId="77777777" w:rsidR="0005330B" w:rsidRPr="00752797" w:rsidRDefault="0005330B" w:rsidP="0005330B">
            <w:pPr>
              <w:pStyle w:val="PlainText"/>
              <w:jc w:val="both"/>
              <w:rPr>
                <w:color w:val="365F91" w:themeColor="accent1" w:themeShade="BF"/>
              </w:rPr>
            </w:pPr>
            <w:r w:rsidRPr="00752797">
              <w:rPr>
                <w:color w:val="365F91" w:themeColor="accent1" w:themeShade="BF"/>
              </w:rPr>
              <w:t>qy</w:t>
            </w:r>
          </w:p>
        </w:tc>
        <w:tc>
          <w:tcPr>
            <w:tcW w:w="5337" w:type="dxa"/>
            <w:noWrap/>
            <w:hideMark/>
          </w:tcPr>
          <w:p w14:paraId="2B2E6FFC"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discharge in u-points, y-component            </w:t>
            </w:r>
          </w:p>
        </w:tc>
        <w:tc>
          <w:tcPr>
            <w:tcW w:w="0" w:type="auto"/>
            <w:noWrap/>
            <w:hideMark/>
          </w:tcPr>
          <w:p w14:paraId="2F8AD0D8"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[m2/s]</w:t>
            </w:r>
          </w:p>
        </w:tc>
      </w:tr>
      <w:tr w:rsidR="0005330B" w:rsidRPr="00752797" w14:paraId="5FA32D0B"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2C753DA3" w14:textId="77777777" w:rsidR="0005330B" w:rsidRPr="00752797" w:rsidRDefault="0005330B" w:rsidP="0005330B">
            <w:pPr>
              <w:pStyle w:val="PlainText"/>
              <w:jc w:val="both"/>
              <w:rPr>
                <w:color w:val="365F91" w:themeColor="accent1" w:themeShade="BF"/>
              </w:rPr>
            </w:pPr>
            <w:r w:rsidRPr="00752797">
              <w:rPr>
                <w:color w:val="365F91" w:themeColor="accent1" w:themeShade="BF"/>
              </w:rPr>
              <w:t>R</w:t>
            </w:r>
          </w:p>
        </w:tc>
        <w:tc>
          <w:tcPr>
            <w:tcW w:w="5337" w:type="dxa"/>
            <w:noWrap/>
            <w:hideMark/>
          </w:tcPr>
          <w:p w14:paraId="28CA602C"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roller energy              </w:t>
            </w:r>
          </w:p>
        </w:tc>
        <w:tc>
          <w:tcPr>
            <w:tcW w:w="0" w:type="auto"/>
            <w:noWrap/>
            <w:hideMark/>
          </w:tcPr>
          <w:p w14:paraId="76D8362C"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[Nm/m2]</w:t>
            </w:r>
          </w:p>
        </w:tc>
      </w:tr>
      <w:tr w:rsidR="0005330B" w:rsidRPr="00752797" w14:paraId="18068913"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1203F0F7" w14:textId="77777777" w:rsidR="0005330B" w:rsidRPr="00752797" w:rsidRDefault="0005330B" w:rsidP="0005330B">
            <w:pPr>
              <w:pStyle w:val="PlainText"/>
              <w:jc w:val="both"/>
              <w:rPr>
                <w:color w:val="365F91" w:themeColor="accent1" w:themeShade="BF"/>
              </w:rPr>
            </w:pPr>
            <w:r w:rsidRPr="00752797">
              <w:rPr>
                <w:color w:val="365F91" w:themeColor="accent1" w:themeShade="BF"/>
              </w:rPr>
              <w:t>rolthick</w:t>
            </w:r>
          </w:p>
        </w:tc>
        <w:tc>
          <w:tcPr>
            <w:tcW w:w="5337" w:type="dxa"/>
            <w:noWrap/>
            <w:hideMark/>
          </w:tcPr>
          <w:p w14:paraId="3C3FF1C6"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long wave roller thickness            </w:t>
            </w:r>
          </w:p>
        </w:tc>
        <w:tc>
          <w:tcPr>
            <w:tcW w:w="0" w:type="auto"/>
            <w:noWrap/>
            <w:hideMark/>
          </w:tcPr>
          <w:p w14:paraId="7C2AFBB0"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[m]</w:t>
            </w:r>
          </w:p>
        </w:tc>
      </w:tr>
      <w:tr w:rsidR="0005330B" w:rsidRPr="00752797" w14:paraId="257B229B"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4DC55460" w14:textId="77777777" w:rsidR="0005330B" w:rsidRPr="00752797" w:rsidRDefault="0005330B" w:rsidP="0005330B">
            <w:pPr>
              <w:pStyle w:val="PlainText"/>
              <w:jc w:val="both"/>
              <w:rPr>
                <w:color w:val="365F91" w:themeColor="accent1" w:themeShade="BF"/>
              </w:rPr>
            </w:pPr>
            <w:r w:rsidRPr="00752797">
              <w:rPr>
                <w:color w:val="365F91" w:themeColor="accent1" w:themeShade="BF"/>
              </w:rPr>
              <w:t>rr</w:t>
            </w:r>
          </w:p>
        </w:tc>
        <w:tc>
          <w:tcPr>
            <w:tcW w:w="5337" w:type="dxa"/>
            <w:noWrap/>
            <w:hideMark/>
          </w:tcPr>
          <w:p w14:paraId="2642C2BD"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directionally distributed roller energy            </w:t>
            </w:r>
          </w:p>
        </w:tc>
        <w:tc>
          <w:tcPr>
            <w:tcW w:w="0" w:type="auto"/>
            <w:noWrap/>
            <w:hideMark/>
          </w:tcPr>
          <w:p w14:paraId="6A359AA9"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[J/m2/rad]</w:t>
            </w:r>
          </w:p>
        </w:tc>
      </w:tr>
      <w:tr w:rsidR="0005330B" w:rsidRPr="00752797" w14:paraId="13358E08"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7FEB6CA5" w14:textId="77777777" w:rsidR="0005330B" w:rsidRPr="00752797" w:rsidRDefault="0005330B" w:rsidP="0005330B">
            <w:pPr>
              <w:pStyle w:val="PlainText"/>
              <w:jc w:val="both"/>
              <w:rPr>
                <w:color w:val="365F91" w:themeColor="accent1" w:themeShade="BF"/>
              </w:rPr>
            </w:pPr>
            <w:r w:rsidRPr="00752797">
              <w:rPr>
                <w:color w:val="365F91" w:themeColor="accent1" w:themeShade="BF"/>
              </w:rPr>
              <w:t>sdist</w:t>
            </w:r>
          </w:p>
        </w:tc>
        <w:tc>
          <w:tcPr>
            <w:tcW w:w="5337" w:type="dxa"/>
            <w:noWrap/>
            <w:hideMark/>
          </w:tcPr>
          <w:p w14:paraId="05B3FC11"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cum. distance from offshore boundary along s-direction         </w:t>
            </w:r>
          </w:p>
        </w:tc>
        <w:tc>
          <w:tcPr>
            <w:tcW w:w="0" w:type="auto"/>
            <w:noWrap/>
            <w:hideMark/>
          </w:tcPr>
          <w:p w14:paraId="64D9D10B"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[m]</w:t>
            </w:r>
          </w:p>
        </w:tc>
      </w:tr>
      <w:tr w:rsidR="0005330B" w:rsidRPr="00752797" w14:paraId="5BD0F3DF"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08968620" w14:textId="77777777" w:rsidR="0005330B" w:rsidRPr="00752797" w:rsidRDefault="0005330B" w:rsidP="0005330B">
            <w:pPr>
              <w:pStyle w:val="PlainText"/>
              <w:jc w:val="both"/>
              <w:rPr>
                <w:color w:val="365F91" w:themeColor="accent1" w:themeShade="BF"/>
              </w:rPr>
            </w:pPr>
            <w:r w:rsidRPr="00752797">
              <w:rPr>
                <w:color w:val="365F91" w:themeColor="accent1" w:themeShade="BF"/>
              </w:rPr>
              <w:t>sedero</w:t>
            </w:r>
          </w:p>
        </w:tc>
        <w:tc>
          <w:tcPr>
            <w:tcW w:w="5337" w:type="dxa"/>
            <w:noWrap/>
            <w:hideMark/>
          </w:tcPr>
          <w:p w14:paraId="11A43C77"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cum. sedimentation/erosion              </w:t>
            </w:r>
          </w:p>
        </w:tc>
        <w:tc>
          <w:tcPr>
            <w:tcW w:w="0" w:type="auto"/>
            <w:noWrap/>
            <w:hideMark/>
          </w:tcPr>
          <w:p w14:paraId="64B0559A"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[m]</w:t>
            </w:r>
          </w:p>
        </w:tc>
      </w:tr>
      <w:tr w:rsidR="0005330B" w:rsidRPr="00752797" w14:paraId="7FA06F72"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7A28A6AC" w14:textId="77777777" w:rsidR="0005330B" w:rsidRPr="00752797" w:rsidRDefault="0005330B" w:rsidP="0005330B">
            <w:pPr>
              <w:pStyle w:val="PlainText"/>
              <w:jc w:val="both"/>
              <w:rPr>
                <w:color w:val="365F91" w:themeColor="accent1" w:themeShade="BF"/>
              </w:rPr>
            </w:pPr>
            <w:r w:rsidRPr="00752797">
              <w:rPr>
                <w:color w:val="365F91" w:themeColor="accent1" w:themeShade="BF"/>
              </w:rPr>
              <w:t>sigm</w:t>
            </w:r>
          </w:p>
        </w:tc>
        <w:tc>
          <w:tcPr>
            <w:tcW w:w="5337" w:type="dxa"/>
            <w:noWrap/>
            <w:hideMark/>
          </w:tcPr>
          <w:p w14:paraId="048F0D93"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mean frequency              </w:t>
            </w:r>
          </w:p>
        </w:tc>
        <w:tc>
          <w:tcPr>
            <w:tcW w:w="0" w:type="auto"/>
            <w:noWrap/>
            <w:hideMark/>
          </w:tcPr>
          <w:p w14:paraId="7F0861E4"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[rad/s]</w:t>
            </w:r>
          </w:p>
        </w:tc>
      </w:tr>
      <w:tr w:rsidR="0005330B" w:rsidRPr="00752797" w14:paraId="2636C90F"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48E05FED" w14:textId="77777777" w:rsidR="0005330B" w:rsidRPr="00752797" w:rsidRDefault="0005330B" w:rsidP="0005330B">
            <w:pPr>
              <w:pStyle w:val="PlainText"/>
              <w:jc w:val="both"/>
              <w:rPr>
                <w:color w:val="365F91" w:themeColor="accent1" w:themeShade="BF"/>
              </w:rPr>
            </w:pPr>
            <w:r w:rsidRPr="00752797">
              <w:rPr>
                <w:color w:val="365F91" w:themeColor="accent1" w:themeShade="BF"/>
              </w:rPr>
              <w:t>sigt</w:t>
            </w:r>
          </w:p>
        </w:tc>
        <w:tc>
          <w:tcPr>
            <w:tcW w:w="5337" w:type="dxa"/>
            <w:noWrap/>
            <w:hideMark/>
          </w:tcPr>
          <w:p w14:paraId="62CCD625"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relative frequency              </w:t>
            </w:r>
          </w:p>
        </w:tc>
        <w:tc>
          <w:tcPr>
            <w:tcW w:w="0" w:type="auto"/>
            <w:noWrap/>
            <w:hideMark/>
          </w:tcPr>
          <w:p w14:paraId="67403B7B"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[rad/s]</w:t>
            </w:r>
          </w:p>
        </w:tc>
      </w:tr>
      <w:tr w:rsidR="0005330B" w:rsidRPr="00752797" w14:paraId="299BE971"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1ECC0317" w14:textId="77777777" w:rsidR="0005330B" w:rsidRPr="00752797" w:rsidRDefault="0005330B" w:rsidP="0005330B">
            <w:pPr>
              <w:pStyle w:val="PlainText"/>
              <w:jc w:val="both"/>
              <w:rPr>
                <w:color w:val="365F91" w:themeColor="accent1" w:themeShade="BF"/>
              </w:rPr>
            </w:pPr>
            <w:r w:rsidRPr="00752797">
              <w:rPr>
                <w:color w:val="365F91" w:themeColor="accent1" w:themeShade="BF"/>
              </w:rPr>
              <w:t>sinth</w:t>
            </w:r>
          </w:p>
        </w:tc>
        <w:tc>
          <w:tcPr>
            <w:tcW w:w="5337" w:type="dxa"/>
            <w:noWrap/>
            <w:hideMark/>
          </w:tcPr>
          <w:p w14:paraId="139F5D81"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sin of wave angles relative to grid direction        </w:t>
            </w:r>
          </w:p>
        </w:tc>
        <w:tc>
          <w:tcPr>
            <w:tcW w:w="0" w:type="auto"/>
            <w:noWrap/>
            <w:hideMark/>
          </w:tcPr>
          <w:p w14:paraId="63D2D0AA"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w:t>
            </w:r>
          </w:p>
        </w:tc>
      </w:tr>
      <w:tr w:rsidR="0005330B" w:rsidRPr="00752797" w14:paraId="6DCD4C89"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5D576C2A" w14:textId="77777777" w:rsidR="0005330B" w:rsidRPr="00752797" w:rsidRDefault="0005330B" w:rsidP="0005330B">
            <w:pPr>
              <w:pStyle w:val="PlainText"/>
              <w:jc w:val="both"/>
              <w:rPr>
                <w:color w:val="365F91" w:themeColor="accent1" w:themeShade="BF"/>
              </w:rPr>
            </w:pPr>
            <w:r w:rsidRPr="00752797">
              <w:rPr>
                <w:color w:val="365F91" w:themeColor="accent1" w:themeShade="BF"/>
              </w:rPr>
              <w:t>Sk</w:t>
            </w:r>
          </w:p>
        </w:tc>
        <w:tc>
          <w:tcPr>
            <w:tcW w:w="5337" w:type="dxa"/>
            <w:noWrap/>
            <w:hideMark/>
          </w:tcPr>
          <w:p w14:paraId="7DDD7879"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skewness of short waves            </w:t>
            </w:r>
          </w:p>
        </w:tc>
        <w:tc>
          <w:tcPr>
            <w:tcW w:w="0" w:type="auto"/>
            <w:noWrap/>
            <w:hideMark/>
          </w:tcPr>
          <w:p w14:paraId="3463A568"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w:t>
            </w:r>
          </w:p>
        </w:tc>
      </w:tr>
      <w:tr w:rsidR="0005330B" w:rsidRPr="00752797" w14:paraId="1E6E6658"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77FE2817" w14:textId="77777777" w:rsidR="0005330B" w:rsidRPr="00752797" w:rsidRDefault="0005330B" w:rsidP="0005330B">
            <w:pPr>
              <w:pStyle w:val="PlainText"/>
              <w:jc w:val="both"/>
              <w:rPr>
                <w:color w:val="365F91" w:themeColor="accent1" w:themeShade="BF"/>
              </w:rPr>
            </w:pPr>
            <w:r w:rsidRPr="00752797">
              <w:rPr>
                <w:color w:val="365F91" w:themeColor="accent1" w:themeShade="BF"/>
              </w:rPr>
              <w:t>structdepth</w:t>
            </w:r>
          </w:p>
        </w:tc>
        <w:tc>
          <w:tcPr>
            <w:tcW w:w="5337" w:type="dxa"/>
            <w:noWrap/>
            <w:hideMark/>
          </w:tcPr>
          <w:p w14:paraId="6C54F22A"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Depth of structure in relation to instantaneous bed level       </w:t>
            </w:r>
          </w:p>
        </w:tc>
        <w:tc>
          <w:tcPr>
            <w:tcW w:w="0" w:type="auto"/>
            <w:noWrap/>
            <w:hideMark/>
          </w:tcPr>
          <w:p w14:paraId="11DB202F"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[m]</w:t>
            </w:r>
          </w:p>
        </w:tc>
      </w:tr>
      <w:tr w:rsidR="0005330B" w:rsidRPr="00752797" w14:paraId="61F1B92F"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0C590B73" w14:textId="77777777" w:rsidR="0005330B" w:rsidRPr="00752797" w:rsidRDefault="0005330B" w:rsidP="0005330B">
            <w:pPr>
              <w:pStyle w:val="PlainText"/>
              <w:jc w:val="both"/>
              <w:rPr>
                <w:color w:val="365F91" w:themeColor="accent1" w:themeShade="BF"/>
              </w:rPr>
            </w:pPr>
            <w:r w:rsidRPr="00752797">
              <w:rPr>
                <w:color w:val="365F91" w:themeColor="accent1" w:themeShade="BF"/>
              </w:rPr>
              <w:t>Subg</w:t>
            </w:r>
          </w:p>
        </w:tc>
        <w:tc>
          <w:tcPr>
            <w:tcW w:w="5337" w:type="dxa"/>
            <w:noWrap/>
            <w:hideMark/>
          </w:tcPr>
          <w:p w14:paraId="4F18E736"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bed sediment transport for each sediment class (excluding pores), x-component      </w:t>
            </w:r>
          </w:p>
        </w:tc>
        <w:tc>
          <w:tcPr>
            <w:tcW w:w="0" w:type="auto"/>
            <w:noWrap/>
            <w:hideMark/>
          </w:tcPr>
          <w:p w14:paraId="096AD172"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[m2/s]</w:t>
            </w:r>
          </w:p>
        </w:tc>
      </w:tr>
      <w:tr w:rsidR="0005330B" w:rsidRPr="00752797" w14:paraId="08FD8E14"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115A37D0" w14:textId="77777777" w:rsidR="0005330B" w:rsidRPr="00752797" w:rsidRDefault="0005330B" w:rsidP="0005330B">
            <w:pPr>
              <w:pStyle w:val="PlainText"/>
              <w:jc w:val="both"/>
              <w:rPr>
                <w:color w:val="365F91" w:themeColor="accent1" w:themeShade="BF"/>
              </w:rPr>
            </w:pPr>
            <w:r w:rsidRPr="00752797">
              <w:rPr>
                <w:color w:val="365F91" w:themeColor="accent1" w:themeShade="BF"/>
              </w:rPr>
              <w:t>Susg</w:t>
            </w:r>
          </w:p>
        </w:tc>
        <w:tc>
          <w:tcPr>
            <w:tcW w:w="5337" w:type="dxa"/>
            <w:noWrap/>
            <w:hideMark/>
          </w:tcPr>
          <w:p w14:paraId="4D1BE414"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suspended sediment transport for each sediment class (excluding pores), x-component      </w:t>
            </w:r>
          </w:p>
        </w:tc>
        <w:tc>
          <w:tcPr>
            <w:tcW w:w="0" w:type="auto"/>
            <w:noWrap/>
            <w:hideMark/>
          </w:tcPr>
          <w:p w14:paraId="4209B1FA"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[m2/s]</w:t>
            </w:r>
          </w:p>
        </w:tc>
      </w:tr>
      <w:tr w:rsidR="0005330B" w:rsidRPr="00752797" w14:paraId="00C21F00"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024048F8" w14:textId="77777777" w:rsidR="0005330B" w:rsidRPr="00752797" w:rsidRDefault="0005330B" w:rsidP="0005330B">
            <w:pPr>
              <w:pStyle w:val="PlainText"/>
              <w:jc w:val="both"/>
              <w:rPr>
                <w:color w:val="365F91" w:themeColor="accent1" w:themeShade="BF"/>
              </w:rPr>
            </w:pPr>
            <w:r w:rsidRPr="00752797">
              <w:rPr>
                <w:color w:val="365F91" w:themeColor="accent1" w:themeShade="BF"/>
              </w:rPr>
              <w:t>Sutot</w:t>
            </w:r>
          </w:p>
        </w:tc>
        <w:tc>
          <w:tcPr>
            <w:tcW w:w="5337" w:type="dxa"/>
            <w:noWrap/>
            <w:hideMark/>
          </w:tcPr>
          <w:p w14:paraId="773C124E"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Sediment transport integrated over bed load and suspended and for all sediment grains, x-component  </w:t>
            </w:r>
          </w:p>
        </w:tc>
        <w:tc>
          <w:tcPr>
            <w:tcW w:w="0" w:type="auto"/>
            <w:noWrap/>
            <w:hideMark/>
          </w:tcPr>
          <w:p w14:paraId="56972DBA"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[m2/s]</w:t>
            </w:r>
          </w:p>
        </w:tc>
      </w:tr>
      <w:tr w:rsidR="0005330B" w:rsidRPr="00752797" w14:paraId="09142787"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322C0217" w14:textId="77777777" w:rsidR="0005330B" w:rsidRPr="00752797" w:rsidRDefault="0005330B" w:rsidP="0005330B">
            <w:pPr>
              <w:pStyle w:val="PlainText"/>
              <w:jc w:val="both"/>
              <w:rPr>
                <w:color w:val="365F91" w:themeColor="accent1" w:themeShade="BF"/>
              </w:rPr>
            </w:pPr>
            <w:r w:rsidRPr="00752797">
              <w:rPr>
                <w:color w:val="365F91" w:themeColor="accent1" w:themeShade="BF"/>
              </w:rPr>
              <w:t>Svbg</w:t>
            </w:r>
          </w:p>
        </w:tc>
        <w:tc>
          <w:tcPr>
            <w:tcW w:w="5337" w:type="dxa"/>
            <w:noWrap/>
            <w:hideMark/>
          </w:tcPr>
          <w:p w14:paraId="5D5903F2"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bed sediment transport for each sediment class (excluding pores), y-component      </w:t>
            </w:r>
          </w:p>
        </w:tc>
        <w:tc>
          <w:tcPr>
            <w:tcW w:w="0" w:type="auto"/>
            <w:noWrap/>
            <w:hideMark/>
          </w:tcPr>
          <w:p w14:paraId="3AF94D38"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[m2/s]</w:t>
            </w:r>
          </w:p>
        </w:tc>
      </w:tr>
      <w:tr w:rsidR="0005330B" w:rsidRPr="00752797" w14:paraId="28197107"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653D12C6" w14:textId="77777777" w:rsidR="0005330B" w:rsidRPr="00752797" w:rsidRDefault="0005330B" w:rsidP="0005330B">
            <w:pPr>
              <w:pStyle w:val="PlainText"/>
              <w:jc w:val="both"/>
              <w:rPr>
                <w:color w:val="365F91" w:themeColor="accent1" w:themeShade="BF"/>
              </w:rPr>
            </w:pPr>
            <w:r w:rsidRPr="00752797">
              <w:rPr>
                <w:color w:val="365F91" w:themeColor="accent1" w:themeShade="BF"/>
              </w:rPr>
              <w:t>Svsg</w:t>
            </w:r>
          </w:p>
        </w:tc>
        <w:tc>
          <w:tcPr>
            <w:tcW w:w="5337" w:type="dxa"/>
            <w:noWrap/>
            <w:hideMark/>
          </w:tcPr>
          <w:p w14:paraId="730620A0"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suspended sediment transport for each sediment class (excluding pores), y-</w:t>
            </w:r>
            <w:r w:rsidRPr="00752797">
              <w:rPr>
                <w:color w:val="365F91" w:themeColor="accent1" w:themeShade="BF"/>
              </w:rPr>
              <w:lastRenderedPageBreak/>
              <w:t xml:space="preserve">component      </w:t>
            </w:r>
          </w:p>
        </w:tc>
        <w:tc>
          <w:tcPr>
            <w:tcW w:w="0" w:type="auto"/>
            <w:noWrap/>
            <w:hideMark/>
          </w:tcPr>
          <w:p w14:paraId="4D1E8D24"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lastRenderedPageBreak/>
              <w:t>[m2/s]</w:t>
            </w:r>
          </w:p>
        </w:tc>
      </w:tr>
      <w:tr w:rsidR="0005330B" w:rsidRPr="00752797" w14:paraId="35743C7A"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7311CFF0" w14:textId="77777777" w:rsidR="0005330B" w:rsidRPr="00752797" w:rsidRDefault="0005330B" w:rsidP="0005330B">
            <w:pPr>
              <w:pStyle w:val="PlainText"/>
              <w:jc w:val="both"/>
              <w:rPr>
                <w:color w:val="365F91" w:themeColor="accent1" w:themeShade="BF"/>
              </w:rPr>
            </w:pPr>
            <w:r w:rsidRPr="00752797">
              <w:rPr>
                <w:color w:val="365F91" w:themeColor="accent1" w:themeShade="BF"/>
              </w:rPr>
              <w:lastRenderedPageBreak/>
              <w:t>Svtot</w:t>
            </w:r>
          </w:p>
        </w:tc>
        <w:tc>
          <w:tcPr>
            <w:tcW w:w="5337" w:type="dxa"/>
            <w:noWrap/>
            <w:hideMark/>
          </w:tcPr>
          <w:p w14:paraId="0D632573"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Sediment transport integrated over bed load and suspended and for all sediment grains, y-component  </w:t>
            </w:r>
          </w:p>
        </w:tc>
        <w:tc>
          <w:tcPr>
            <w:tcW w:w="0" w:type="auto"/>
            <w:noWrap/>
            <w:hideMark/>
          </w:tcPr>
          <w:p w14:paraId="2FA0589D"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[m2/s]</w:t>
            </w:r>
          </w:p>
        </w:tc>
      </w:tr>
      <w:tr w:rsidR="0005330B" w:rsidRPr="00752797" w14:paraId="4FF424B9"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4740EC10" w14:textId="77777777" w:rsidR="0005330B" w:rsidRPr="00752797" w:rsidRDefault="0005330B" w:rsidP="0005330B">
            <w:pPr>
              <w:pStyle w:val="PlainText"/>
              <w:jc w:val="both"/>
              <w:rPr>
                <w:color w:val="365F91" w:themeColor="accent1" w:themeShade="BF"/>
              </w:rPr>
            </w:pPr>
            <w:r w:rsidRPr="00752797">
              <w:rPr>
                <w:color w:val="365F91" w:themeColor="accent1" w:themeShade="BF"/>
              </w:rPr>
              <w:t>Sxx</w:t>
            </w:r>
          </w:p>
        </w:tc>
        <w:tc>
          <w:tcPr>
            <w:tcW w:w="5337" w:type="dxa"/>
            <w:noWrap/>
            <w:hideMark/>
          </w:tcPr>
          <w:p w14:paraId="20ACF031"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radiation stress, x-component             </w:t>
            </w:r>
          </w:p>
        </w:tc>
        <w:tc>
          <w:tcPr>
            <w:tcW w:w="0" w:type="auto"/>
            <w:noWrap/>
            <w:hideMark/>
          </w:tcPr>
          <w:p w14:paraId="25873B21"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[N/m]</w:t>
            </w:r>
          </w:p>
        </w:tc>
      </w:tr>
      <w:tr w:rsidR="0005330B" w:rsidRPr="00752797" w14:paraId="2B8B73EC"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6431AED6" w14:textId="77777777" w:rsidR="0005330B" w:rsidRPr="00752797" w:rsidRDefault="0005330B" w:rsidP="0005330B">
            <w:pPr>
              <w:pStyle w:val="PlainText"/>
              <w:jc w:val="both"/>
              <w:rPr>
                <w:color w:val="365F91" w:themeColor="accent1" w:themeShade="BF"/>
              </w:rPr>
            </w:pPr>
            <w:r w:rsidRPr="00752797">
              <w:rPr>
                <w:color w:val="365F91" w:themeColor="accent1" w:themeShade="BF"/>
              </w:rPr>
              <w:t>Sxy</w:t>
            </w:r>
          </w:p>
        </w:tc>
        <w:tc>
          <w:tcPr>
            <w:tcW w:w="5337" w:type="dxa"/>
            <w:noWrap/>
            <w:hideMark/>
          </w:tcPr>
          <w:p w14:paraId="610D3B94"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radiation stress, y-component             </w:t>
            </w:r>
          </w:p>
        </w:tc>
        <w:tc>
          <w:tcPr>
            <w:tcW w:w="0" w:type="auto"/>
            <w:noWrap/>
            <w:hideMark/>
          </w:tcPr>
          <w:p w14:paraId="53B395EC"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[N/m]</w:t>
            </w:r>
          </w:p>
        </w:tc>
      </w:tr>
      <w:tr w:rsidR="0005330B" w:rsidRPr="00752797" w14:paraId="54EDD564"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1FEB01DF" w14:textId="77777777" w:rsidR="0005330B" w:rsidRPr="00752797" w:rsidRDefault="0005330B" w:rsidP="0005330B">
            <w:pPr>
              <w:pStyle w:val="PlainText"/>
              <w:jc w:val="both"/>
              <w:rPr>
                <w:color w:val="365F91" w:themeColor="accent1" w:themeShade="BF"/>
              </w:rPr>
            </w:pPr>
            <w:r w:rsidRPr="00752797">
              <w:rPr>
                <w:color w:val="365F91" w:themeColor="accent1" w:themeShade="BF"/>
              </w:rPr>
              <w:t>Syy</w:t>
            </w:r>
          </w:p>
        </w:tc>
        <w:tc>
          <w:tcPr>
            <w:tcW w:w="5337" w:type="dxa"/>
            <w:noWrap/>
            <w:hideMark/>
          </w:tcPr>
          <w:p w14:paraId="15B39963"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radiation stress, y-component             </w:t>
            </w:r>
          </w:p>
        </w:tc>
        <w:tc>
          <w:tcPr>
            <w:tcW w:w="0" w:type="auto"/>
            <w:noWrap/>
            <w:hideMark/>
          </w:tcPr>
          <w:p w14:paraId="2610287C"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[N/m]</w:t>
            </w:r>
          </w:p>
        </w:tc>
      </w:tr>
      <w:tr w:rsidR="0005330B" w:rsidRPr="00752797" w14:paraId="37F82515"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43204DF2" w14:textId="77777777" w:rsidR="0005330B" w:rsidRPr="00752797" w:rsidRDefault="0005330B" w:rsidP="0005330B">
            <w:pPr>
              <w:pStyle w:val="PlainText"/>
              <w:jc w:val="both"/>
              <w:rPr>
                <w:color w:val="365F91" w:themeColor="accent1" w:themeShade="BF"/>
              </w:rPr>
            </w:pPr>
            <w:r w:rsidRPr="00752797">
              <w:rPr>
                <w:color w:val="365F91" w:themeColor="accent1" w:themeShade="BF"/>
              </w:rPr>
              <w:t>taubx</w:t>
            </w:r>
          </w:p>
        </w:tc>
        <w:tc>
          <w:tcPr>
            <w:tcW w:w="5337" w:type="dxa"/>
            <w:noWrap/>
            <w:hideMark/>
          </w:tcPr>
          <w:p w14:paraId="495B16FA"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bed shear stress, x-component            </w:t>
            </w:r>
          </w:p>
        </w:tc>
        <w:tc>
          <w:tcPr>
            <w:tcW w:w="0" w:type="auto"/>
            <w:noWrap/>
            <w:hideMark/>
          </w:tcPr>
          <w:p w14:paraId="468D5B66"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[N/m^2]</w:t>
            </w:r>
          </w:p>
        </w:tc>
      </w:tr>
      <w:tr w:rsidR="0005330B" w:rsidRPr="00752797" w14:paraId="67B8518E"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45B365FA" w14:textId="77777777" w:rsidR="0005330B" w:rsidRPr="00752797" w:rsidRDefault="0005330B" w:rsidP="0005330B">
            <w:pPr>
              <w:pStyle w:val="PlainText"/>
              <w:jc w:val="both"/>
              <w:rPr>
                <w:color w:val="365F91" w:themeColor="accent1" w:themeShade="BF"/>
              </w:rPr>
            </w:pPr>
            <w:r w:rsidRPr="00752797">
              <w:rPr>
                <w:color w:val="365F91" w:themeColor="accent1" w:themeShade="BF"/>
              </w:rPr>
              <w:t>tauby</w:t>
            </w:r>
          </w:p>
        </w:tc>
        <w:tc>
          <w:tcPr>
            <w:tcW w:w="5337" w:type="dxa"/>
            <w:noWrap/>
            <w:hideMark/>
          </w:tcPr>
          <w:p w14:paraId="0E5C0F60"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bed shear stress, y-component            </w:t>
            </w:r>
          </w:p>
        </w:tc>
        <w:tc>
          <w:tcPr>
            <w:tcW w:w="0" w:type="auto"/>
            <w:noWrap/>
            <w:hideMark/>
          </w:tcPr>
          <w:p w14:paraId="7CC68A65"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[N/m^2]</w:t>
            </w:r>
          </w:p>
        </w:tc>
      </w:tr>
      <w:tr w:rsidR="0005330B" w:rsidRPr="00752797" w14:paraId="58CADE17"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251DA102" w14:textId="77777777" w:rsidR="0005330B" w:rsidRPr="00752797" w:rsidRDefault="0005330B" w:rsidP="0005330B">
            <w:pPr>
              <w:pStyle w:val="PlainText"/>
              <w:jc w:val="both"/>
              <w:rPr>
                <w:color w:val="365F91" w:themeColor="accent1" w:themeShade="BF"/>
              </w:rPr>
            </w:pPr>
            <w:r w:rsidRPr="00752797">
              <w:rPr>
                <w:color w:val="365F91" w:themeColor="accent1" w:themeShade="BF"/>
              </w:rPr>
              <w:t>Tbore</w:t>
            </w:r>
          </w:p>
        </w:tc>
        <w:tc>
          <w:tcPr>
            <w:tcW w:w="5337" w:type="dxa"/>
            <w:noWrap/>
            <w:hideMark/>
          </w:tcPr>
          <w:p w14:paraId="7CB69D31"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wave period interval associated with breaking induced turbulence        </w:t>
            </w:r>
          </w:p>
        </w:tc>
        <w:tc>
          <w:tcPr>
            <w:tcW w:w="0" w:type="auto"/>
            <w:noWrap/>
            <w:hideMark/>
          </w:tcPr>
          <w:p w14:paraId="04B96E58"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[s]</w:t>
            </w:r>
          </w:p>
        </w:tc>
      </w:tr>
      <w:tr w:rsidR="0005330B" w:rsidRPr="00752797" w14:paraId="6DA3BB97"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79B6F411" w14:textId="77777777" w:rsidR="0005330B" w:rsidRPr="00752797" w:rsidRDefault="0005330B" w:rsidP="0005330B">
            <w:pPr>
              <w:pStyle w:val="PlainText"/>
              <w:jc w:val="both"/>
              <w:rPr>
                <w:color w:val="365F91" w:themeColor="accent1" w:themeShade="BF"/>
              </w:rPr>
            </w:pPr>
            <w:r w:rsidRPr="00752797">
              <w:rPr>
                <w:color w:val="365F91" w:themeColor="accent1" w:themeShade="BF"/>
              </w:rPr>
              <w:t>tdisch</w:t>
            </w:r>
          </w:p>
        </w:tc>
        <w:tc>
          <w:tcPr>
            <w:tcW w:w="5337" w:type="dxa"/>
            <w:noWrap/>
            <w:hideMark/>
          </w:tcPr>
          <w:p w14:paraId="7ABE1699"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Discharge time series             </w:t>
            </w:r>
          </w:p>
        </w:tc>
        <w:tc>
          <w:tcPr>
            <w:tcW w:w="0" w:type="auto"/>
            <w:noWrap/>
            <w:hideMark/>
          </w:tcPr>
          <w:p w14:paraId="6975F779"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w:t>
            </w:r>
          </w:p>
        </w:tc>
      </w:tr>
      <w:tr w:rsidR="0005330B" w:rsidRPr="00752797" w14:paraId="65CB4AA4"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3D607981" w14:textId="77777777" w:rsidR="0005330B" w:rsidRPr="00752797" w:rsidRDefault="0005330B" w:rsidP="0005330B">
            <w:pPr>
              <w:pStyle w:val="PlainText"/>
              <w:jc w:val="both"/>
              <w:rPr>
                <w:color w:val="365F91" w:themeColor="accent1" w:themeShade="BF"/>
              </w:rPr>
            </w:pPr>
            <w:r w:rsidRPr="00752797">
              <w:rPr>
                <w:color w:val="365F91" w:themeColor="accent1" w:themeShade="BF"/>
              </w:rPr>
              <w:t>tdrifte</w:t>
            </w:r>
            <w:r w:rsidR="00752797">
              <w:rPr>
                <w:color w:val="365F91" w:themeColor="accent1" w:themeShade="BF"/>
              </w:rPr>
              <w:t>r</w:t>
            </w:r>
          </w:p>
        </w:tc>
        <w:tc>
          <w:tcPr>
            <w:tcW w:w="5337" w:type="dxa"/>
            <w:noWrap/>
            <w:hideMark/>
          </w:tcPr>
          <w:p w14:paraId="39222833"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Drifter retrieval time             </w:t>
            </w:r>
          </w:p>
        </w:tc>
        <w:tc>
          <w:tcPr>
            <w:tcW w:w="0" w:type="auto"/>
            <w:noWrap/>
            <w:hideMark/>
          </w:tcPr>
          <w:p w14:paraId="6E6CFA4D"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[s]</w:t>
            </w:r>
          </w:p>
        </w:tc>
      </w:tr>
      <w:tr w:rsidR="0005330B" w:rsidRPr="00752797" w14:paraId="55D81E4B"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42FB5A5B" w14:textId="77777777" w:rsidR="0005330B" w:rsidRPr="00752797" w:rsidRDefault="0005330B" w:rsidP="0005330B">
            <w:pPr>
              <w:pStyle w:val="PlainText"/>
              <w:jc w:val="both"/>
              <w:rPr>
                <w:color w:val="365F91" w:themeColor="accent1" w:themeShade="BF"/>
              </w:rPr>
            </w:pPr>
            <w:r w:rsidRPr="00752797">
              <w:rPr>
                <w:color w:val="365F91" w:themeColor="accent1" w:themeShade="BF"/>
              </w:rPr>
              <w:t>thet</w:t>
            </w:r>
            <w:r w:rsidR="00752797">
              <w:rPr>
                <w:color w:val="365F91" w:themeColor="accent1" w:themeShade="BF"/>
              </w:rPr>
              <w:t>a</w:t>
            </w:r>
          </w:p>
        </w:tc>
        <w:tc>
          <w:tcPr>
            <w:tcW w:w="5337" w:type="dxa"/>
            <w:noWrap/>
            <w:hideMark/>
          </w:tcPr>
          <w:p w14:paraId="3FC63AA9"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wave angles              </w:t>
            </w:r>
          </w:p>
        </w:tc>
        <w:tc>
          <w:tcPr>
            <w:tcW w:w="0" w:type="auto"/>
            <w:noWrap/>
            <w:hideMark/>
          </w:tcPr>
          <w:p w14:paraId="32C54AEC"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[rad]</w:t>
            </w:r>
          </w:p>
        </w:tc>
      </w:tr>
      <w:tr w:rsidR="0005330B" w:rsidRPr="00752797" w14:paraId="0D8054F6"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5F0F05ED" w14:textId="77777777" w:rsidR="0005330B" w:rsidRPr="00752797" w:rsidRDefault="0005330B" w:rsidP="0005330B">
            <w:pPr>
              <w:pStyle w:val="PlainText"/>
              <w:jc w:val="both"/>
              <w:rPr>
                <w:color w:val="365F91" w:themeColor="accent1" w:themeShade="BF"/>
              </w:rPr>
            </w:pPr>
            <w:r w:rsidRPr="00752797">
              <w:rPr>
                <w:color w:val="365F91" w:themeColor="accent1" w:themeShade="BF"/>
              </w:rPr>
              <w:t>theta</w:t>
            </w:r>
          </w:p>
        </w:tc>
        <w:tc>
          <w:tcPr>
            <w:tcW w:w="5337" w:type="dxa"/>
            <w:noWrap/>
            <w:hideMark/>
          </w:tcPr>
          <w:p w14:paraId="5E633767"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wave angles directional distribution w.r.t. comp. x-axis         </w:t>
            </w:r>
          </w:p>
        </w:tc>
        <w:tc>
          <w:tcPr>
            <w:tcW w:w="0" w:type="auto"/>
            <w:noWrap/>
            <w:hideMark/>
          </w:tcPr>
          <w:p w14:paraId="1F51503F"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[rad]</w:t>
            </w:r>
          </w:p>
        </w:tc>
      </w:tr>
      <w:tr w:rsidR="0005330B" w:rsidRPr="00752797" w14:paraId="707E6F22"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0F480D34" w14:textId="77777777" w:rsidR="0005330B" w:rsidRPr="00752797" w:rsidRDefault="0005330B" w:rsidP="0005330B">
            <w:pPr>
              <w:pStyle w:val="PlainText"/>
              <w:jc w:val="both"/>
              <w:rPr>
                <w:color w:val="365F91" w:themeColor="accent1" w:themeShade="BF"/>
              </w:rPr>
            </w:pPr>
            <w:r w:rsidRPr="00752797">
              <w:rPr>
                <w:color w:val="365F91" w:themeColor="accent1" w:themeShade="BF"/>
              </w:rPr>
              <w:t>theta0</w:t>
            </w:r>
          </w:p>
        </w:tc>
        <w:tc>
          <w:tcPr>
            <w:tcW w:w="5337" w:type="dxa"/>
            <w:noWrap/>
            <w:hideMark/>
          </w:tcPr>
          <w:p w14:paraId="5A2F4155"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mean incident wave angle            </w:t>
            </w:r>
          </w:p>
        </w:tc>
        <w:tc>
          <w:tcPr>
            <w:tcW w:w="0" w:type="auto"/>
            <w:noWrap/>
            <w:hideMark/>
          </w:tcPr>
          <w:p w14:paraId="61EA319E"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[rad]</w:t>
            </w:r>
          </w:p>
        </w:tc>
      </w:tr>
      <w:tr w:rsidR="0005330B" w:rsidRPr="00752797" w14:paraId="63500EDB"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3D7A6B68" w14:textId="77777777" w:rsidR="0005330B" w:rsidRPr="00752797" w:rsidRDefault="0005330B" w:rsidP="0005330B">
            <w:pPr>
              <w:pStyle w:val="PlainText"/>
              <w:jc w:val="both"/>
              <w:rPr>
                <w:color w:val="365F91" w:themeColor="accent1" w:themeShade="BF"/>
              </w:rPr>
            </w:pPr>
            <w:r w:rsidRPr="00752797">
              <w:rPr>
                <w:color w:val="365F91" w:themeColor="accent1" w:themeShade="BF"/>
              </w:rPr>
              <w:t>thetamax</w:t>
            </w:r>
          </w:p>
        </w:tc>
        <w:tc>
          <w:tcPr>
            <w:tcW w:w="5337" w:type="dxa"/>
            <w:noWrap/>
            <w:hideMark/>
          </w:tcPr>
          <w:p w14:paraId="1C773898"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minimum angle of computational wave grid (cart. in rad)       </w:t>
            </w:r>
          </w:p>
        </w:tc>
        <w:tc>
          <w:tcPr>
            <w:tcW w:w="0" w:type="auto"/>
            <w:noWrap/>
            <w:hideMark/>
          </w:tcPr>
          <w:p w14:paraId="24C2E175"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[rad]</w:t>
            </w:r>
          </w:p>
        </w:tc>
      </w:tr>
      <w:tr w:rsidR="0005330B" w:rsidRPr="00752797" w14:paraId="1621385E"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1156E118" w14:textId="77777777" w:rsidR="0005330B" w:rsidRPr="00752797" w:rsidRDefault="0005330B" w:rsidP="0005330B">
            <w:pPr>
              <w:pStyle w:val="PlainText"/>
              <w:jc w:val="both"/>
              <w:rPr>
                <w:color w:val="365F91" w:themeColor="accent1" w:themeShade="BF"/>
              </w:rPr>
            </w:pPr>
            <w:r w:rsidRPr="00752797">
              <w:rPr>
                <w:color w:val="365F91" w:themeColor="accent1" w:themeShade="BF"/>
              </w:rPr>
              <w:t>thetamean</w:t>
            </w:r>
          </w:p>
        </w:tc>
        <w:tc>
          <w:tcPr>
            <w:tcW w:w="5337" w:type="dxa"/>
            <w:noWrap/>
            <w:hideMark/>
          </w:tcPr>
          <w:p w14:paraId="4D062105"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mean wave angle             </w:t>
            </w:r>
          </w:p>
        </w:tc>
        <w:tc>
          <w:tcPr>
            <w:tcW w:w="0" w:type="auto"/>
            <w:noWrap/>
            <w:hideMark/>
          </w:tcPr>
          <w:p w14:paraId="7F2DABB5"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[rad]</w:t>
            </w:r>
          </w:p>
        </w:tc>
      </w:tr>
      <w:tr w:rsidR="0005330B" w:rsidRPr="00752797" w14:paraId="1EEF8F73"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137C1A22" w14:textId="77777777" w:rsidR="0005330B" w:rsidRPr="00752797" w:rsidRDefault="0005330B" w:rsidP="0005330B">
            <w:pPr>
              <w:pStyle w:val="PlainText"/>
              <w:jc w:val="both"/>
              <w:rPr>
                <w:color w:val="365F91" w:themeColor="accent1" w:themeShade="BF"/>
              </w:rPr>
            </w:pPr>
            <w:r w:rsidRPr="00752797">
              <w:rPr>
                <w:color w:val="365F91" w:themeColor="accent1" w:themeShade="BF"/>
              </w:rPr>
              <w:t>thetamin</w:t>
            </w:r>
          </w:p>
        </w:tc>
        <w:tc>
          <w:tcPr>
            <w:tcW w:w="5337" w:type="dxa"/>
            <w:noWrap/>
            <w:hideMark/>
          </w:tcPr>
          <w:p w14:paraId="1B0355BB"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minimum angle of computational wave grid (cart. in rad)       </w:t>
            </w:r>
          </w:p>
        </w:tc>
        <w:tc>
          <w:tcPr>
            <w:tcW w:w="0" w:type="auto"/>
            <w:noWrap/>
            <w:hideMark/>
          </w:tcPr>
          <w:p w14:paraId="69FCB66E"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[rad]</w:t>
            </w:r>
          </w:p>
        </w:tc>
      </w:tr>
      <w:tr w:rsidR="0005330B" w:rsidRPr="00752797" w14:paraId="5F5FC338"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675F016C" w14:textId="77777777" w:rsidR="0005330B" w:rsidRPr="00752797" w:rsidRDefault="0005330B" w:rsidP="0005330B">
            <w:pPr>
              <w:pStyle w:val="PlainText"/>
              <w:jc w:val="both"/>
              <w:rPr>
                <w:color w:val="365F91" w:themeColor="accent1" w:themeShade="BF"/>
              </w:rPr>
            </w:pPr>
            <w:r w:rsidRPr="00752797">
              <w:rPr>
                <w:color w:val="365F91" w:themeColor="accent1" w:themeShade="BF"/>
              </w:rPr>
              <w:t>tideinpt</w:t>
            </w:r>
          </w:p>
        </w:tc>
        <w:tc>
          <w:tcPr>
            <w:tcW w:w="5337" w:type="dxa"/>
            <w:noWrap/>
            <w:hideMark/>
          </w:tcPr>
          <w:p w14:paraId="42C6737C"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input time of input tidal signal         </w:t>
            </w:r>
          </w:p>
        </w:tc>
        <w:tc>
          <w:tcPr>
            <w:tcW w:w="0" w:type="auto"/>
            <w:noWrap/>
            <w:hideMark/>
          </w:tcPr>
          <w:p w14:paraId="5249416D"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[s]</w:t>
            </w:r>
          </w:p>
        </w:tc>
      </w:tr>
      <w:tr w:rsidR="0005330B" w:rsidRPr="00752797" w14:paraId="1F898B7E"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77D12643" w14:textId="77777777" w:rsidR="0005330B" w:rsidRPr="00752797" w:rsidRDefault="0005330B" w:rsidP="0005330B">
            <w:pPr>
              <w:pStyle w:val="PlainText"/>
              <w:jc w:val="both"/>
              <w:rPr>
                <w:color w:val="365F91" w:themeColor="accent1" w:themeShade="BF"/>
              </w:rPr>
            </w:pPr>
            <w:r w:rsidRPr="00752797">
              <w:rPr>
                <w:color w:val="365F91" w:themeColor="accent1" w:themeShade="BF"/>
              </w:rPr>
              <w:t>tideinpz</w:t>
            </w:r>
          </w:p>
        </w:tc>
        <w:tc>
          <w:tcPr>
            <w:tcW w:w="5337" w:type="dxa"/>
            <w:noWrap/>
            <w:hideMark/>
          </w:tcPr>
          <w:p w14:paraId="2DB5E043"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input tidal signal             </w:t>
            </w:r>
          </w:p>
        </w:tc>
        <w:tc>
          <w:tcPr>
            <w:tcW w:w="0" w:type="auto"/>
            <w:noWrap/>
            <w:hideMark/>
          </w:tcPr>
          <w:p w14:paraId="35693100"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[m]</w:t>
            </w:r>
          </w:p>
        </w:tc>
      </w:tr>
      <w:tr w:rsidR="0005330B" w:rsidRPr="00752797" w14:paraId="3CE2F38B"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7AB926FA" w14:textId="77777777" w:rsidR="0005330B" w:rsidRPr="00752797" w:rsidRDefault="0005330B" w:rsidP="0005330B">
            <w:pPr>
              <w:pStyle w:val="PlainText"/>
              <w:jc w:val="both"/>
              <w:rPr>
                <w:color w:val="365F91" w:themeColor="accent1" w:themeShade="BF"/>
              </w:rPr>
            </w:pPr>
            <w:r w:rsidRPr="00752797">
              <w:rPr>
                <w:color w:val="365F91" w:themeColor="accent1" w:themeShade="BF"/>
              </w:rPr>
              <w:t>tidelen</w:t>
            </w:r>
          </w:p>
        </w:tc>
        <w:tc>
          <w:tcPr>
            <w:tcW w:w="5337" w:type="dxa"/>
            <w:noWrap/>
            <w:hideMark/>
          </w:tcPr>
          <w:p w14:paraId="2C194C98"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length of tide time series           </w:t>
            </w:r>
          </w:p>
        </w:tc>
        <w:tc>
          <w:tcPr>
            <w:tcW w:w="0" w:type="auto"/>
            <w:noWrap/>
            <w:hideMark/>
          </w:tcPr>
          <w:p w14:paraId="619C1BCA"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w:t>
            </w:r>
          </w:p>
        </w:tc>
      </w:tr>
      <w:tr w:rsidR="0005330B" w:rsidRPr="00752797" w14:paraId="35AD756F"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69A5E932" w14:textId="77777777" w:rsidR="0005330B" w:rsidRPr="00752797" w:rsidRDefault="0005330B" w:rsidP="0005330B">
            <w:pPr>
              <w:pStyle w:val="PlainText"/>
              <w:jc w:val="both"/>
              <w:rPr>
                <w:color w:val="365F91" w:themeColor="accent1" w:themeShade="BF"/>
              </w:rPr>
            </w:pPr>
            <w:r w:rsidRPr="00752797">
              <w:rPr>
                <w:color w:val="365F91" w:themeColor="accent1" w:themeShade="BF"/>
              </w:rPr>
              <w:t>tm</w:t>
            </w:r>
          </w:p>
        </w:tc>
        <w:tc>
          <w:tcPr>
            <w:tcW w:w="5337" w:type="dxa"/>
            <w:noWrap/>
            <w:hideMark/>
          </w:tcPr>
          <w:p w14:paraId="1CF00ADE"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mean wave direction             </w:t>
            </w:r>
          </w:p>
        </w:tc>
        <w:tc>
          <w:tcPr>
            <w:tcW w:w="0" w:type="auto"/>
            <w:noWrap/>
            <w:hideMark/>
          </w:tcPr>
          <w:p w14:paraId="3FDDA91C"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[rad]</w:t>
            </w:r>
          </w:p>
        </w:tc>
      </w:tr>
      <w:tr w:rsidR="0005330B" w:rsidRPr="00752797" w14:paraId="2C5769EB"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5A7EEA21" w14:textId="77777777" w:rsidR="0005330B" w:rsidRPr="00752797" w:rsidRDefault="0005330B" w:rsidP="0005330B">
            <w:pPr>
              <w:pStyle w:val="PlainText"/>
              <w:jc w:val="both"/>
              <w:rPr>
                <w:color w:val="365F91" w:themeColor="accent1" w:themeShade="BF"/>
              </w:rPr>
            </w:pPr>
            <w:r w:rsidRPr="00752797">
              <w:rPr>
                <w:color w:val="365F91" w:themeColor="accent1" w:themeShade="BF"/>
              </w:rPr>
              <w:t>Tsg</w:t>
            </w:r>
          </w:p>
        </w:tc>
        <w:tc>
          <w:tcPr>
            <w:tcW w:w="5337" w:type="dxa"/>
            <w:noWrap/>
            <w:hideMark/>
          </w:tcPr>
          <w:p w14:paraId="51E8E6C7"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sediment response time for each sediment class         </w:t>
            </w:r>
          </w:p>
        </w:tc>
        <w:tc>
          <w:tcPr>
            <w:tcW w:w="0" w:type="auto"/>
            <w:noWrap/>
            <w:hideMark/>
          </w:tcPr>
          <w:p w14:paraId="6EEA449F"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[s]</w:t>
            </w:r>
          </w:p>
        </w:tc>
      </w:tr>
      <w:tr w:rsidR="0005330B" w:rsidRPr="00752797" w14:paraId="5285F5CA"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3087346A" w14:textId="77777777" w:rsidR="0005330B" w:rsidRPr="00752797" w:rsidRDefault="0005330B" w:rsidP="0005330B">
            <w:pPr>
              <w:pStyle w:val="PlainText"/>
              <w:jc w:val="both"/>
              <w:rPr>
                <w:color w:val="365F91" w:themeColor="accent1" w:themeShade="BF"/>
              </w:rPr>
            </w:pPr>
            <w:r w:rsidRPr="00752797">
              <w:rPr>
                <w:color w:val="365F91" w:themeColor="accent1" w:themeShade="BF"/>
              </w:rPr>
              <w:t>u</w:t>
            </w:r>
          </w:p>
        </w:tc>
        <w:tc>
          <w:tcPr>
            <w:tcW w:w="5337" w:type="dxa"/>
            <w:noWrap/>
            <w:hideMark/>
          </w:tcPr>
          <w:p w14:paraId="4DF28A64"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GLM velocity in cell </w:t>
            </w:r>
            <w:r w:rsidR="00752797" w:rsidRPr="00752797">
              <w:rPr>
                <w:color w:val="365F91" w:themeColor="accent1" w:themeShade="BF"/>
              </w:rPr>
              <w:t>center</w:t>
            </w:r>
            <w:r w:rsidRPr="00752797">
              <w:rPr>
                <w:color w:val="365F91" w:themeColor="accent1" w:themeShade="BF"/>
              </w:rPr>
              <w:t xml:space="preserve">, x-component          </w:t>
            </w:r>
          </w:p>
        </w:tc>
        <w:tc>
          <w:tcPr>
            <w:tcW w:w="0" w:type="auto"/>
            <w:noWrap/>
            <w:hideMark/>
          </w:tcPr>
          <w:p w14:paraId="6CB40DE5"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[m/s]</w:t>
            </w:r>
          </w:p>
        </w:tc>
      </w:tr>
      <w:tr w:rsidR="0005330B" w:rsidRPr="00752797" w14:paraId="464FD36C"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783319ED" w14:textId="77777777" w:rsidR="0005330B" w:rsidRPr="00752797" w:rsidRDefault="0005330B" w:rsidP="0005330B">
            <w:pPr>
              <w:pStyle w:val="PlainText"/>
              <w:jc w:val="both"/>
              <w:rPr>
                <w:color w:val="365F91" w:themeColor="accent1" w:themeShade="BF"/>
              </w:rPr>
            </w:pPr>
            <w:r w:rsidRPr="00752797">
              <w:rPr>
                <w:color w:val="365F91" w:themeColor="accent1" w:themeShade="BF"/>
              </w:rPr>
              <w:t>ua</w:t>
            </w:r>
          </w:p>
        </w:tc>
        <w:tc>
          <w:tcPr>
            <w:tcW w:w="5337" w:type="dxa"/>
            <w:noWrap/>
            <w:hideMark/>
          </w:tcPr>
          <w:p w14:paraId="5B76873E"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time averaged flow velocity due to wave asymmetry        </w:t>
            </w:r>
          </w:p>
        </w:tc>
        <w:tc>
          <w:tcPr>
            <w:tcW w:w="0" w:type="auto"/>
            <w:noWrap/>
            <w:hideMark/>
          </w:tcPr>
          <w:p w14:paraId="6D2F2FF6"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[m/s]</w:t>
            </w:r>
          </w:p>
        </w:tc>
      </w:tr>
      <w:tr w:rsidR="0005330B" w:rsidRPr="00752797" w14:paraId="30D99180"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7F6EB52A" w14:textId="77777777" w:rsidR="0005330B" w:rsidRPr="00752797" w:rsidRDefault="0005330B" w:rsidP="0005330B">
            <w:pPr>
              <w:pStyle w:val="PlainText"/>
              <w:jc w:val="both"/>
              <w:rPr>
                <w:color w:val="365F91" w:themeColor="accent1" w:themeShade="BF"/>
              </w:rPr>
            </w:pPr>
            <w:r w:rsidRPr="00752797">
              <w:rPr>
                <w:color w:val="365F91" w:themeColor="accent1" w:themeShade="BF"/>
              </w:rPr>
              <w:t>ucrcal</w:t>
            </w:r>
          </w:p>
        </w:tc>
        <w:tc>
          <w:tcPr>
            <w:tcW w:w="5337" w:type="dxa"/>
            <w:noWrap/>
            <w:hideMark/>
          </w:tcPr>
          <w:p w14:paraId="552911C7"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calibration factor for u critical for each sediment class       </w:t>
            </w:r>
          </w:p>
        </w:tc>
        <w:tc>
          <w:tcPr>
            <w:tcW w:w="0" w:type="auto"/>
            <w:noWrap/>
            <w:hideMark/>
          </w:tcPr>
          <w:p w14:paraId="239BF382"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w:t>
            </w:r>
          </w:p>
        </w:tc>
      </w:tr>
      <w:tr w:rsidR="0005330B" w:rsidRPr="00752797" w14:paraId="0BD0F08D"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25AFBC16" w14:textId="77777777" w:rsidR="0005330B" w:rsidRPr="00752797" w:rsidRDefault="0005330B" w:rsidP="0005330B">
            <w:pPr>
              <w:pStyle w:val="PlainText"/>
              <w:jc w:val="both"/>
              <w:rPr>
                <w:color w:val="365F91" w:themeColor="accent1" w:themeShade="BF"/>
              </w:rPr>
            </w:pPr>
            <w:r w:rsidRPr="00752797">
              <w:rPr>
                <w:color w:val="365F91" w:themeColor="accent1" w:themeShade="BF"/>
              </w:rPr>
              <w:t>ue</w:t>
            </w:r>
          </w:p>
        </w:tc>
        <w:tc>
          <w:tcPr>
            <w:tcW w:w="5337" w:type="dxa"/>
            <w:noWrap/>
            <w:hideMark/>
          </w:tcPr>
          <w:p w14:paraId="61CF50A3"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Eulerian velocity in cell </w:t>
            </w:r>
            <w:r w:rsidR="00752797" w:rsidRPr="00752797">
              <w:rPr>
                <w:color w:val="365F91" w:themeColor="accent1" w:themeShade="BF"/>
              </w:rPr>
              <w:t>center</w:t>
            </w:r>
            <w:r w:rsidRPr="00752797">
              <w:rPr>
                <w:color w:val="365F91" w:themeColor="accent1" w:themeShade="BF"/>
              </w:rPr>
              <w:t xml:space="preserve">, x-component          </w:t>
            </w:r>
          </w:p>
        </w:tc>
        <w:tc>
          <w:tcPr>
            <w:tcW w:w="0" w:type="auto"/>
            <w:noWrap/>
            <w:hideMark/>
          </w:tcPr>
          <w:p w14:paraId="69556357"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[m/s]</w:t>
            </w:r>
          </w:p>
        </w:tc>
      </w:tr>
      <w:tr w:rsidR="0005330B" w:rsidRPr="00752797" w14:paraId="2852B1A0"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69A912EF" w14:textId="77777777" w:rsidR="0005330B" w:rsidRPr="00752797" w:rsidRDefault="0005330B" w:rsidP="0005330B">
            <w:pPr>
              <w:pStyle w:val="PlainText"/>
              <w:jc w:val="both"/>
              <w:rPr>
                <w:color w:val="365F91" w:themeColor="accent1" w:themeShade="BF"/>
              </w:rPr>
            </w:pPr>
            <w:r w:rsidRPr="00752797">
              <w:rPr>
                <w:color w:val="365F91" w:themeColor="accent1" w:themeShade="BF"/>
              </w:rPr>
              <w:t>ueu</w:t>
            </w:r>
          </w:p>
        </w:tc>
        <w:tc>
          <w:tcPr>
            <w:tcW w:w="5337" w:type="dxa"/>
            <w:noWrap/>
            <w:hideMark/>
          </w:tcPr>
          <w:p w14:paraId="16484021"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Eulerian velocity in u-points, x-component           </w:t>
            </w:r>
          </w:p>
        </w:tc>
        <w:tc>
          <w:tcPr>
            <w:tcW w:w="0" w:type="auto"/>
            <w:noWrap/>
            <w:hideMark/>
          </w:tcPr>
          <w:p w14:paraId="6CD0FBA4"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[m/s]</w:t>
            </w:r>
          </w:p>
        </w:tc>
      </w:tr>
      <w:tr w:rsidR="0005330B" w:rsidRPr="00752797" w14:paraId="6DFBC4E2"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07750219" w14:textId="77777777" w:rsidR="0005330B" w:rsidRPr="00752797" w:rsidRDefault="0005330B" w:rsidP="0005330B">
            <w:pPr>
              <w:pStyle w:val="PlainText"/>
              <w:jc w:val="both"/>
              <w:rPr>
                <w:color w:val="365F91" w:themeColor="accent1" w:themeShade="BF"/>
              </w:rPr>
            </w:pPr>
            <w:r w:rsidRPr="00752797">
              <w:rPr>
                <w:color w:val="365F91" w:themeColor="accent1" w:themeShade="BF"/>
              </w:rPr>
              <w:t>ui</w:t>
            </w:r>
          </w:p>
        </w:tc>
        <w:tc>
          <w:tcPr>
            <w:tcW w:w="5337" w:type="dxa"/>
            <w:noWrap/>
            <w:hideMark/>
          </w:tcPr>
          <w:p w14:paraId="2EDE2AB0"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incident bound wave velocity in, x-component          </w:t>
            </w:r>
          </w:p>
        </w:tc>
        <w:tc>
          <w:tcPr>
            <w:tcW w:w="0" w:type="auto"/>
            <w:noWrap/>
            <w:hideMark/>
          </w:tcPr>
          <w:p w14:paraId="1C185EDB"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[m/s]</w:t>
            </w:r>
          </w:p>
        </w:tc>
      </w:tr>
      <w:tr w:rsidR="0005330B" w:rsidRPr="00752797" w14:paraId="4747181C"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6EBCFD52" w14:textId="77777777" w:rsidR="0005330B" w:rsidRPr="00752797" w:rsidRDefault="0005330B" w:rsidP="0005330B">
            <w:pPr>
              <w:pStyle w:val="PlainText"/>
              <w:jc w:val="both"/>
              <w:rPr>
                <w:color w:val="365F91" w:themeColor="accent1" w:themeShade="BF"/>
              </w:rPr>
            </w:pPr>
            <w:r w:rsidRPr="00752797">
              <w:rPr>
                <w:color w:val="365F91" w:themeColor="accent1" w:themeShade="BF"/>
              </w:rPr>
              <w:t>umean</w:t>
            </w:r>
          </w:p>
        </w:tc>
        <w:tc>
          <w:tcPr>
            <w:tcW w:w="5337" w:type="dxa"/>
            <w:noWrap/>
            <w:hideMark/>
          </w:tcPr>
          <w:p w14:paraId="634F304B"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long-term mean velocity at bnds in u-points, x-component        </w:t>
            </w:r>
          </w:p>
        </w:tc>
        <w:tc>
          <w:tcPr>
            <w:tcW w:w="0" w:type="auto"/>
            <w:noWrap/>
            <w:hideMark/>
          </w:tcPr>
          <w:p w14:paraId="6FFC90AC"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[m/s]</w:t>
            </w:r>
          </w:p>
        </w:tc>
      </w:tr>
      <w:tr w:rsidR="0005330B" w:rsidRPr="00752797" w14:paraId="1E0740CE"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0D74CD4E" w14:textId="77777777" w:rsidR="0005330B" w:rsidRPr="00752797" w:rsidRDefault="0005330B" w:rsidP="0005330B">
            <w:pPr>
              <w:pStyle w:val="PlainText"/>
              <w:jc w:val="both"/>
              <w:rPr>
                <w:color w:val="365F91" w:themeColor="accent1" w:themeShade="BF"/>
              </w:rPr>
            </w:pPr>
            <w:r w:rsidRPr="00752797">
              <w:rPr>
                <w:color w:val="365F91" w:themeColor="accent1" w:themeShade="BF"/>
              </w:rPr>
              <w:t>umwci</w:t>
            </w:r>
          </w:p>
        </w:tc>
        <w:tc>
          <w:tcPr>
            <w:tcW w:w="5337" w:type="dxa"/>
            <w:noWrap/>
            <w:hideMark/>
          </w:tcPr>
          <w:p w14:paraId="54F4E8B9"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velocity (time-averaged) for wci, x-component           </w:t>
            </w:r>
          </w:p>
        </w:tc>
        <w:tc>
          <w:tcPr>
            <w:tcW w:w="0" w:type="auto"/>
            <w:noWrap/>
            <w:hideMark/>
          </w:tcPr>
          <w:p w14:paraId="5290F4AC"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[m/s]</w:t>
            </w:r>
          </w:p>
        </w:tc>
      </w:tr>
      <w:tr w:rsidR="0005330B" w:rsidRPr="00752797" w14:paraId="5518F11E"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174DDBE8" w14:textId="77777777" w:rsidR="0005330B" w:rsidRPr="00752797" w:rsidRDefault="0005330B" w:rsidP="0005330B">
            <w:pPr>
              <w:pStyle w:val="PlainText"/>
              <w:jc w:val="both"/>
              <w:rPr>
                <w:color w:val="365F91" w:themeColor="accent1" w:themeShade="BF"/>
              </w:rPr>
            </w:pPr>
            <w:r w:rsidRPr="00752797">
              <w:rPr>
                <w:color w:val="365F91" w:themeColor="accent1" w:themeShade="BF"/>
              </w:rPr>
              <w:t>ur</w:t>
            </w:r>
          </w:p>
        </w:tc>
        <w:tc>
          <w:tcPr>
            <w:tcW w:w="5337" w:type="dxa"/>
            <w:noWrap/>
            <w:hideMark/>
          </w:tcPr>
          <w:p w14:paraId="20FA082F"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reflected velocity at bnds in u-points          </w:t>
            </w:r>
          </w:p>
        </w:tc>
        <w:tc>
          <w:tcPr>
            <w:tcW w:w="0" w:type="auto"/>
            <w:noWrap/>
            <w:hideMark/>
          </w:tcPr>
          <w:p w14:paraId="3318AFB1"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[m/s]</w:t>
            </w:r>
          </w:p>
        </w:tc>
      </w:tr>
      <w:tr w:rsidR="0005330B" w:rsidRPr="00752797" w14:paraId="470F9420"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38E6E13E" w14:textId="77777777" w:rsidR="0005330B" w:rsidRPr="00752797" w:rsidRDefault="0005330B" w:rsidP="0005330B">
            <w:pPr>
              <w:pStyle w:val="PlainText"/>
              <w:jc w:val="both"/>
              <w:rPr>
                <w:color w:val="365F91" w:themeColor="accent1" w:themeShade="BF"/>
              </w:rPr>
            </w:pPr>
            <w:r w:rsidRPr="00752797">
              <w:rPr>
                <w:color w:val="365F91" w:themeColor="accent1" w:themeShade="BF"/>
              </w:rPr>
              <w:t>urepb</w:t>
            </w:r>
          </w:p>
        </w:tc>
        <w:tc>
          <w:tcPr>
            <w:tcW w:w="5337" w:type="dxa"/>
            <w:noWrap/>
            <w:hideMark/>
          </w:tcPr>
          <w:p w14:paraId="0C5BDD18"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representative flow velocity for sediment advection and diffusion, x-component       </w:t>
            </w:r>
          </w:p>
        </w:tc>
        <w:tc>
          <w:tcPr>
            <w:tcW w:w="0" w:type="auto"/>
            <w:noWrap/>
            <w:hideMark/>
          </w:tcPr>
          <w:p w14:paraId="3B3DA5D4"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[m/s]</w:t>
            </w:r>
          </w:p>
        </w:tc>
      </w:tr>
      <w:tr w:rsidR="0005330B" w:rsidRPr="00752797" w14:paraId="5199D186"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3BB26EDC" w14:textId="77777777" w:rsidR="0005330B" w:rsidRPr="00752797" w:rsidRDefault="0005330B" w:rsidP="0005330B">
            <w:pPr>
              <w:pStyle w:val="PlainText"/>
              <w:jc w:val="both"/>
              <w:rPr>
                <w:color w:val="365F91" w:themeColor="accent1" w:themeShade="BF"/>
              </w:rPr>
            </w:pPr>
            <w:r w:rsidRPr="00752797">
              <w:rPr>
                <w:color w:val="365F91" w:themeColor="accent1" w:themeShade="BF"/>
              </w:rPr>
              <w:lastRenderedPageBreak/>
              <w:t>ureps</w:t>
            </w:r>
          </w:p>
        </w:tc>
        <w:tc>
          <w:tcPr>
            <w:tcW w:w="5337" w:type="dxa"/>
            <w:noWrap/>
            <w:hideMark/>
          </w:tcPr>
          <w:p w14:paraId="4753C297"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representative flow velocity for sediment advection and diffusion, x-component       </w:t>
            </w:r>
          </w:p>
        </w:tc>
        <w:tc>
          <w:tcPr>
            <w:tcW w:w="0" w:type="auto"/>
            <w:noWrap/>
            <w:hideMark/>
          </w:tcPr>
          <w:p w14:paraId="735CFE6F"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[m/s]</w:t>
            </w:r>
          </w:p>
        </w:tc>
      </w:tr>
      <w:tr w:rsidR="0005330B" w:rsidRPr="00752797" w14:paraId="35072FA2"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1507DC6C" w14:textId="77777777" w:rsidR="0005330B" w:rsidRPr="00752797" w:rsidRDefault="0005330B" w:rsidP="0005330B">
            <w:pPr>
              <w:pStyle w:val="PlainText"/>
              <w:jc w:val="both"/>
              <w:rPr>
                <w:color w:val="365F91" w:themeColor="accent1" w:themeShade="BF"/>
              </w:rPr>
            </w:pPr>
            <w:r w:rsidRPr="00752797">
              <w:rPr>
                <w:color w:val="365F91" w:themeColor="accent1" w:themeShade="BF"/>
              </w:rPr>
              <w:t>urms</w:t>
            </w:r>
          </w:p>
        </w:tc>
        <w:tc>
          <w:tcPr>
            <w:tcW w:w="5337" w:type="dxa"/>
            <w:noWrap/>
            <w:hideMark/>
          </w:tcPr>
          <w:p w14:paraId="699FCD6F"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orbital velocity              </w:t>
            </w:r>
          </w:p>
        </w:tc>
        <w:tc>
          <w:tcPr>
            <w:tcW w:w="0" w:type="auto"/>
            <w:noWrap/>
            <w:hideMark/>
          </w:tcPr>
          <w:p w14:paraId="32990FFD"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[m/s]</w:t>
            </w:r>
          </w:p>
        </w:tc>
      </w:tr>
      <w:tr w:rsidR="0005330B" w:rsidRPr="00752797" w14:paraId="14951536"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6FBB21B5" w14:textId="77777777" w:rsidR="0005330B" w:rsidRPr="00752797" w:rsidRDefault="0005330B" w:rsidP="0005330B">
            <w:pPr>
              <w:pStyle w:val="PlainText"/>
              <w:jc w:val="both"/>
              <w:rPr>
                <w:color w:val="365F91" w:themeColor="accent1" w:themeShade="BF"/>
              </w:rPr>
            </w:pPr>
            <w:r w:rsidRPr="00752797">
              <w:rPr>
                <w:color w:val="365F91" w:themeColor="accent1" w:themeShade="BF"/>
              </w:rPr>
              <w:t>usd</w:t>
            </w:r>
          </w:p>
        </w:tc>
        <w:tc>
          <w:tcPr>
            <w:tcW w:w="5337" w:type="dxa"/>
            <w:noWrap/>
            <w:hideMark/>
          </w:tcPr>
          <w:p w14:paraId="7908FE02"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return flow due to roller after breaker delay        </w:t>
            </w:r>
          </w:p>
        </w:tc>
        <w:tc>
          <w:tcPr>
            <w:tcW w:w="0" w:type="auto"/>
            <w:noWrap/>
            <w:hideMark/>
          </w:tcPr>
          <w:p w14:paraId="69058A3C"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[m/s]</w:t>
            </w:r>
          </w:p>
        </w:tc>
      </w:tr>
      <w:tr w:rsidR="0005330B" w:rsidRPr="00752797" w14:paraId="337A4990"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365B844C" w14:textId="77777777" w:rsidR="0005330B" w:rsidRPr="00752797" w:rsidRDefault="0005330B" w:rsidP="0005330B">
            <w:pPr>
              <w:pStyle w:val="PlainText"/>
              <w:jc w:val="both"/>
              <w:rPr>
                <w:color w:val="365F91" w:themeColor="accent1" w:themeShade="BF"/>
              </w:rPr>
            </w:pPr>
            <w:r w:rsidRPr="00752797">
              <w:rPr>
                <w:color w:val="365F91" w:themeColor="accent1" w:themeShade="BF"/>
              </w:rPr>
              <w:t>ust</w:t>
            </w:r>
          </w:p>
        </w:tc>
        <w:tc>
          <w:tcPr>
            <w:tcW w:w="5337" w:type="dxa"/>
            <w:noWrap/>
            <w:hideMark/>
          </w:tcPr>
          <w:p w14:paraId="6FEF1C9E"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Stokes drift              </w:t>
            </w:r>
          </w:p>
        </w:tc>
        <w:tc>
          <w:tcPr>
            <w:tcW w:w="0" w:type="auto"/>
            <w:noWrap/>
            <w:hideMark/>
          </w:tcPr>
          <w:p w14:paraId="4329BE67"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[m/s]</w:t>
            </w:r>
          </w:p>
        </w:tc>
      </w:tr>
      <w:tr w:rsidR="0005330B" w:rsidRPr="00752797" w14:paraId="1E958169"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7564F279" w14:textId="77777777" w:rsidR="0005330B" w:rsidRPr="00752797" w:rsidRDefault="0005330B" w:rsidP="0005330B">
            <w:pPr>
              <w:pStyle w:val="PlainText"/>
              <w:jc w:val="both"/>
              <w:rPr>
                <w:color w:val="365F91" w:themeColor="accent1" w:themeShade="BF"/>
              </w:rPr>
            </w:pPr>
            <w:r w:rsidRPr="00752797">
              <w:rPr>
                <w:color w:val="365F91" w:themeColor="accent1" w:themeShade="BF"/>
              </w:rPr>
              <w:t>ustr</w:t>
            </w:r>
          </w:p>
        </w:tc>
        <w:tc>
          <w:tcPr>
            <w:tcW w:w="5337" w:type="dxa"/>
            <w:noWrap/>
            <w:hideMark/>
          </w:tcPr>
          <w:p w14:paraId="3CB71201"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return flow due to roller           </w:t>
            </w:r>
          </w:p>
        </w:tc>
        <w:tc>
          <w:tcPr>
            <w:tcW w:w="0" w:type="auto"/>
            <w:noWrap/>
            <w:hideMark/>
          </w:tcPr>
          <w:p w14:paraId="563A888E"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[m/s]</w:t>
            </w:r>
          </w:p>
        </w:tc>
      </w:tr>
      <w:tr w:rsidR="0005330B" w:rsidRPr="00752797" w14:paraId="199A5735"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68925A1B" w14:textId="77777777" w:rsidR="0005330B" w:rsidRPr="00752797" w:rsidRDefault="0005330B" w:rsidP="0005330B">
            <w:pPr>
              <w:pStyle w:val="PlainText"/>
              <w:jc w:val="both"/>
              <w:rPr>
                <w:color w:val="365F91" w:themeColor="accent1" w:themeShade="BF"/>
              </w:rPr>
            </w:pPr>
            <w:r w:rsidRPr="00752797">
              <w:rPr>
                <w:color w:val="365F91" w:themeColor="accent1" w:themeShade="BF"/>
              </w:rPr>
              <w:t>uu</w:t>
            </w:r>
          </w:p>
        </w:tc>
        <w:tc>
          <w:tcPr>
            <w:tcW w:w="5337" w:type="dxa"/>
            <w:noWrap/>
            <w:hideMark/>
          </w:tcPr>
          <w:p w14:paraId="5197AA27"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GLM velocity in u-points, x-component           </w:t>
            </w:r>
          </w:p>
        </w:tc>
        <w:tc>
          <w:tcPr>
            <w:tcW w:w="0" w:type="auto"/>
            <w:noWrap/>
            <w:hideMark/>
          </w:tcPr>
          <w:p w14:paraId="42678D09"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[m/s]</w:t>
            </w:r>
          </w:p>
        </w:tc>
      </w:tr>
      <w:tr w:rsidR="0005330B" w:rsidRPr="00752797" w14:paraId="211B1DAF"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511043ED" w14:textId="77777777" w:rsidR="0005330B" w:rsidRPr="00752797" w:rsidRDefault="0005330B" w:rsidP="0005330B">
            <w:pPr>
              <w:pStyle w:val="PlainText"/>
              <w:jc w:val="both"/>
              <w:rPr>
                <w:color w:val="365F91" w:themeColor="accent1" w:themeShade="BF"/>
              </w:rPr>
            </w:pPr>
            <w:r w:rsidRPr="00752797">
              <w:rPr>
                <w:color w:val="365F91" w:themeColor="accent1" w:themeShade="BF"/>
              </w:rPr>
              <w:t>uv</w:t>
            </w:r>
          </w:p>
        </w:tc>
        <w:tc>
          <w:tcPr>
            <w:tcW w:w="5337" w:type="dxa"/>
            <w:noWrap/>
            <w:hideMark/>
          </w:tcPr>
          <w:p w14:paraId="780AB35C"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GLM velocity in v-points, x-component           </w:t>
            </w:r>
          </w:p>
        </w:tc>
        <w:tc>
          <w:tcPr>
            <w:tcW w:w="0" w:type="auto"/>
            <w:noWrap/>
            <w:hideMark/>
          </w:tcPr>
          <w:p w14:paraId="4D8FCF93"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[m/s]</w:t>
            </w:r>
          </w:p>
        </w:tc>
      </w:tr>
      <w:tr w:rsidR="0005330B" w:rsidRPr="00752797" w14:paraId="467EC7CF"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284E8FE7" w14:textId="77777777" w:rsidR="0005330B" w:rsidRPr="00752797" w:rsidRDefault="0005330B" w:rsidP="0005330B">
            <w:pPr>
              <w:pStyle w:val="PlainText"/>
              <w:jc w:val="both"/>
              <w:rPr>
                <w:color w:val="365F91" w:themeColor="accent1" w:themeShade="BF"/>
              </w:rPr>
            </w:pPr>
            <w:r w:rsidRPr="00752797">
              <w:rPr>
                <w:color w:val="365F91" w:themeColor="accent1" w:themeShade="BF"/>
              </w:rPr>
              <w:t>uwf</w:t>
            </w:r>
          </w:p>
        </w:tc>
        <w:tc>
          <w:tcPr>
            <w:tcW w:w="5337" w:type="dxa"/>
            <w:noWrap/>
            <w:hideMark/>
          </w:tcPr>
          <w:p w14:paraId="68F355C6"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Stokes drift, x-component             </w:t>
            </w:r>
          </w:p>
        </w:tc>
        <w:tc>
          <w:tcPr>
            <w:tcW w:w="0" w:type="auto"/>
            <w:noWrap/>
            <w:hideMark/>
          </w:tcPr>
          <w:p w14:paraId="5A2E8A5C"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[m/s]</w:t>
            </w:r>
          </w:p>
        </w:tc>
      </w:tr>
      <w:tr w:rsidR="0005330B" w:rsidRPr="00752797" w14:paraId="226DE9F2"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08C4289E" w14:textId="77777777" w:rsidR="0005330B" w:rsidRPr="00752797" w:rsidRDefault="0005330B" w:rsidP="0005330B">
            <w:pPr>
              <w:pStyle w:val="PlainText"/>
              <w:jc w:val="both"/>
              <w:rPr>
                <w:color w:val="365F91" w:themeColor="accent1" w:themeShade="BF"/>
              </w:rPr>
            </w:pPr>
            <w:r w:rsidRPr="00752797">
              <w:rPr>
                <w:color w:val="365F91" w:themeColor="accent1" w:themeShade="BF"/>
              </w:rPr>
              <w:t>v</w:t>
            </w:r>
          </w:p>
        </w:tc>
        <w:tc>
          <w:tcPr>
            <w:tcW w:w="5337" w:type="dxa"/>
            <w:noWrap/>
            <w:hideMark/>
          </w:tcPr>
          <w:p w14:paraId="6856F5C2"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GLM velocity in cell </w:t>
            </w:r>
            <w:r w:rsidR="00752797" w:rsidRPr="00752797">
              <w:rPr>
                <w:color w:val="365F91" w:themeColor="accent1" w:themeShade="BF"/>
              </w:rPr>
              <w:t>center</w:t>
            </w:r>
            <w:r w:rsidRPr="00752797">
              <w:rPr>
                <w:color w:val="365F91" w:themeColor="accent1" w:themeShade="BF"/>
              </w:rPr>
              <w:t xml:space="preserve">, y-component          </w:t>
            </w:r>
          </w:p>
        </w:tc>
        <w:tc>
          <w:tcPr>
            <w:tcW w:w="0" w:type="auto"/>
            <w:noWrap/>
            <w:hideMark/>
          </w:tcPr>
          <w:p w14:paraId="6B1F14CD"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[m/s]</w:t>
            </w:r>
          </w:p>
        </w:tc>
      </w:tr>
      <w:tr w:rsidR="0005330B" w:rsidRPr="00752797" w14:paraId="2B2330E4"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6DB4AAEC" w14:textId="77777777" w:rsidR="0005330B" w:rsidRPr="00752797" w:rsidRDefault="0005330B" w:rsidP="0005330B">
            <w:pPr>
              <w:pStyle w:val="PlainText"/>
              <w:jc w:val="both"/>
              <w:rPr>
                <w:color w:val="365F91" w:themeColor="accent1" w:themeShade="BF"/>
              </w:rPr>
            </w:pPr>
            <w:r w:rsidRPr="00752797">
              <w:rPr>
                <w:color w:val="365F91" w:themeColor="accent1" w:themeShade="BF"/>
              </w:rPr>
              <w:t>vardx</w:t>
            </w:r>
          </w:p>
        </w:tc>
        <w:tc>
          <w:tcPr>
            <w:tcW w:w="5337" w:type="dxa"/>
            <w:noWrap/>
            <w:hideMark/>
          </w:tcPr>
          <w:p w14:paraId="470E20E9"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0 = uniform grid size, 1 = variable grid size      </w:t>
            </w:r>
          </w:p>
        </w:tc>
        <w:tc>
          <w:tcPr>
            <w:tcW w:w="0" w:type="auto"/>
            <w:noWrap/>
            <w:hideMark/>
          </w:tcPr>
          <w:p w14:paraId="04116A2F"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w:t>
            </w:r>
          </w:p>
        </w:tc>
      </w:tr>
      <w:tr w:rsidR="0005330B" w:rsidRPr="00752797" w14:paraId="2DE4F654"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00176DEE" w14:textId="77777777" w:rsidR="0005330B" w:rsidRPr="00752797" w:rsidRDefault="0005330B" w:rsidP="0005330B">
            <w:pPr>
              <w:pStyle w:val="PlainText"/>
              <w:jc w:val="both"/>
              <w:rPr>
                <w:color w:val="365F91" w:themeColor="accent1" w:themeShade="BF"/>
              </w:rPr>
            </w:pPr>
            <w:r w:rsidRPr="00752797">
              <w:rPr>
                <w:color w:val="365F91" w:themeColor="accent1" w:themeShade="BF"/>
              </w:rPr>
              <w:t>ve</w:t>
            </w:r>
          </w:p>
        </w:tc>
        <w:tc>
          <w:tcPr>
            <w:tcW w:w="5337" w:type="dxa"/>
            <w:noWrap/>
            <w:hideMark/>
          </w:tcPr>
          <w:p w14:paraId="1DE0E16F"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Eulerian velocity in cell </w:t>
            </w:r>
            <w:r w:rsidR="00752797" w:rsidRPr="00752797">
              <w:rPr>
                <w:color w:val="365F91" w:themeColor="accent1" w:themeShade="BF"/>
              </w:rPr>
              <w:t>center</w:t>
            </w:r>
            <w:r w:rsidRPr="00752797">
              <w:rPr>
                <w:color w:val="365F91" w:themeColor="accent1" w:themeShade="BF"/>
              </w:rPr>
              <w:t xml:space="preserve">, y-component          </w:t>
            </w:r>
          </w:p>
        </w:tc>
        <w:tc>
          <w:tcPr>
            <w:tcW w:w="0" w:type="auto"/>
            <w:noWrap/>
            <w:hideMark/>
          </w:tcPr>
          <w:p w14:paraId="57352BFA"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[m/s]</w:t>
            </w:r>
          </w:p>
        </w:tc>
      </w:tr>
      <w:tr w:rsidR="0005330B" w:rsidRPr="00752797" w14:paraId="2433D683"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43CACC8E" w14:textId="77777777" w:rsidR="0005330B" w:rsidRPr="00752797" w:rsidRDefault="0005330B" w:rsidP="0005330B">
            <w:pPr>
              <w:pStyle w:val="PlainText"/>
              <w:jc w:val="both"/>
              <w:rPr>
                <w:color w:val="365F91" w:themeColor="accent1" w:themeShade="BF"/>
              </w:rPr>
            </w:pPr>
            <w:r w:rsidRPr="00752797">
              <w:rPr>
                <w:color w:val="365F91" w:themeColor="accent1" w:themeShade="BF"/>
              </w:rPr>
              <w:t>vev</w:t>
            </w:r>
          </w:p>
        </w:tc>
        <w:tc>
          <w:tcPr>
            <w:tcW w:w="5337" w:type="dxa"/>
            <w:noWrap/>
            <w:hideMark/>
          </w:tcPr>
          <w:p w14:paraId="56164DD5"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Eulerian velocity in u-points, y-component           </w:t>
            </w:r>
          </w:p>
        </w:tc>
        <w:tc>
          <w:tcPr>
            <w:tcW w:w="0" w:type="auto"/>
            <w:noWrap/>
            <w:hideMark/>
          </w:tcPr>
          <w:p w14:paraId="30B4D3F3"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[m/s]</w:t>
            </w:r>
          </w:p>
        </w:tc>
      </w:tr>
      <w:tr w:rsidR="0005330B" w:rsidRPr="00752797" w14:paraId="364EB975"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73B93322" w14:textId="77777777" w:rsidR="0005330B" w:rsidRPr="00752797" w:rsidRDefault="0005330B" w:rsidP="0005330B">
            <w:pPr>
              <w:pStyle w:val="PlainText"/>
              <w:jc w:val="both"/>
              <w:rPr>
                <w:color w:val="365F91" w:themeColor="accent1" w:themeShade="BF"/>
              </w:rPr>
            </w:pPr>
            <w:r w:rsidRPr="00752797">
              <w:rPr>
                <w:color w:val="365F91" w:themeColor="accent1" w:themeShade="BF"/>
              </w:rPr>
              <w:t>vi</w:t>
            </w:r>
          </w:p>
        </w:tc>
        <w:tc>
          <w:tcPr>
            <w:tcW w:w="5337" w:type="dxa"/>
            <w:noWrap/>
            <w:hideMark/>
          </w:tcPr>
          <w:p w14:paraId="22EB8D80"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incident bound wave velocity in, y-component          </w:t>
            </w:r>
          </w:p>
        </w:tc>
        <w:tc>
          <w:tcPr>
            <w:tcW w:w="0" w:type="auto"/>
            <w:noWrap/>
            <w:hideMark/>
          </w:tcPr>
          <w:p w14:paraId="41A01B93"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[m/s]</w:t>
            </w:r>
          </w:p>
        </w:tc>
      </w:tr>
      <w:tr w:rsidR="0005330B" w:rsidRPr="00752797" w14:paraId="45829DB4"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052D9C4B" w14:textId="77777777" w:rsidR="0005330B" w:rsidRPr="00752797" w:rsidRDefault="0005330B" w:rsidP="0005330B">
            <w:pPr>
              <w:pStyle w:val="PlainText"/>
              <w:jc w:val="both"/>
              <w:rPr>
                <w:color w:val="365F91" w:themeColor="accent1" w:themeShade="BF"/>
              </w:rPr>
            </w:pPr>
            <w:r w:rsidRPr="00752797">
              <w:rPr>
                <w:color w:val="365F91" w:themeColor="accent1" w:themeShade="BF"/>
              </w:rPr>
              <w:t>vmag</w:t>
            </w:r>
          </w:p>
        </w:tc>
        <w:tc>
          <w:tcPr>
            <w:tcW w:w="5337" w:type="dxa"/>
            <w:noWrap/>
            <w:hideMark/>
          </w:tcPr>
          <w:p w14:paraId="41D1941B"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velocity magnitude in cell </w:t>
            </w:r>
            <w:r w:rsidR="00752797" w:rsidRPr="00752797">
              <w:rPr>
                <w:color w:val="365F91" w:themeColor="accent1" w:themeShade="BF"/>
              </w:rPr>
              <w:t>center</w:t>
            </w:r>
            <w:r w:rsidRPr="00752797">
              <w:rPr>
                <w:color w:val="365F91" w:themeColor="accent1" w:themeShade="BF"/>
              </w:rPr>
              <w:t xml:space="preserve">           </w:t>
            </w:r>
          </w:p>
        </w:tc>
        <w:tc>
          <w:tcPr>
            <w:tcW w:w="0" w:type="auto"/>
            <w:noWrap/>
            <w:hideMark/>
          </w:tcPr>
          <w:p w14:paraId="202BA5C1"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[m/s]</w:t>
            </w:r>
          </w:p>
        </w:tc>
      </w:tr>
      <w:tr w:rsidR="0005330B" w:rsidRPr="00752797" w14:paraId="766C548C"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3EE8CBE5" w14:textId="77777777" w:rsidR="0005330B" w:rsidRPr="00752797" w:rsidRDefault="0005330B" w:rsidP="0005330B">
            <w:pPr>
              <w:pStyle w:val="PlainText"/>
              <w:jc w:val="both"/>
              <w:rPr>
                <w:color w:val="365F91" w:themeColor="accent1" w:themeShade="BF"/>
              </w:rPr>
            </w:pPr>
            <w:r w:rsidRPr="00752797">
              <w:rPr>
                <w:color w:val="365F91" w:themeColor="accent1" w:themeShade="BF"/>
              </w:rPr>
              <w:t>vmageu</w:t>
            </w:r>
          </w:p>
        </w:tc>
        <w:tc>
          <w:tcPr>
            <w:tcW w:w="5337" w:type="dxa"/>
            <w:noWrap/>
            <w:hideMark/>
          </w:tcPr>
          <w:p w14:paraId="03E2F14D"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Eulerian velocity magnitude u-points            </w:t>
            </w:r>
          </w:p>
        </w:tc>
        <w:tc>
          <w:tcPr>
            <w:tcW w:w="0" w:type="auto"/>
            <w:noWrap/>
            <w:hideMark/>
          </w:tcPr>
          <w:p w14:paraId="344FDA09"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[m/s]</w:t>
            </w:r>
          </w:p>
        </w:tc>
      </w:tr>
      <w:tr w:rsidR="0005330B" w:rsidRPr="00752797" w14:paraId="726D9BE6"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34F4716D" w14:textId="77777777" w:rsidR="0005330B" w:rsidRPr="00752797" w:rsidRDefault="0005330B" w:rsidP="0005330B">
            <w:pPr>
              <w:pStyle w:val="PlainText"/>
              <w:jc w:val="both"/>
              <w:rPr>
                <w:color w:val="365F91" w:themeColor="accent1" w:themeShade="BF"/>
              </w:rPr>
            </w:pPr>
            <w:r w:rsidRPr="00752797">
              <w:rPr>
                <w:color w:val="365F91" w:themeColor="accent1" w:themeShade="BF"/>
              </w:rPr>
              <w:t>vmagev</w:t>
            </w:r>
          </w:p>
        </w:tc>
        <w:tc>
          <w:tcPr>
            <w:tcW w:w="5337" w:type="dxa"/>
            <w:noWrap/>
            <w:hideMark/>
          </w:tcPr>
          <w:p w14:paraId="20B03219"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Eulerian velocity magnitude v-points            </w:t>
            </w:r>
          </w:p>
        </w:tc>
        <w:tc>
          <w:tcPr>
            <w:tcW w:w="0" w:type="auto"/>
            <w:noWrap/>
            <w:hideMark/>
          </w:tcPr>
          <w:p w14:paraId="227EB835"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[m/s]</w:t>
            </w:r>
          </w:p>
        </w:tc>
      </w:tr>
      <w:tr w:rsidR="0005330B" w:rsidRPr="00752797" w14:paraId="37B40D99"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7202ADCE" w14:textId="77777777" w:rsidR="0005330B" w:rsidRPr="00752797" w:rsidRDefault="0005330B" w:rsidP="0005330B">
            <w:pPr>
              <w:pStyle w:val="PlainText"/>
              <w:jc w:val="both"/>
              <w:rPr>
                <w:color w:val="365F91" w:themeColor="accent1" w:themeShade="BF"/>
              </w:rPr>
            </w:pPr>
            <w:r w:rsidRPr="00752797">
              <w:rPr>
                <w:color w:val="365F91" w:themeColor="accent1" w:themeShade="BF"/>
              </w:rPr>
              <w:t>vmagu</w:t>
            </w:r>
          </w:p>
        </w:tc>
        <w:tc>
          <w:tcPr>
            <w:tcW w:w="5337" w:type="dxa"/>
            <w:noWrap/>
            <w:hideMark/>
          </w:tcPr>
          <w:p w14:paraId="6BD29D5D"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GLM velocity magnitude u-points            </w:t>
            </w:r>
          </w:p>
        </w:tc>
        <w:tc>
          <w:tcPr>
            <w:tcW w:w="0" w:type="auto"/>
            <w:noWrap/>
            <w:hideMark/>
          </w:tcPr>
          <w:p w14:paraId="09EBD76C"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[m/s]</w:t>
            </w:r>
          </w:p>
        </w:tc>
      </w:tr>
      <w:tr w:rsidR="0005330B" w:rsidRPr="00752797" w14:paraId="244D0483"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117A6560" w14:textId="77777777" w:rsidR="0005330B" w:rsidRPr="00752797" w:rsidRDefault="0005330B" w:rsidP="0005330B">
            <w:pPr>
              <w:pStyle w:val="PlainText"/>
              <w:jc w:val="both"/>
              <w:rPr>
                <w:color w:val="365F91" w:themeColor="accent1" w:themeShade="BF"/>
              </w:rPr>
            </w:pPr>
            <w:r w:rsidRPr="00752797">
              <w:rPr>
                <w:color w:val="365F91" w:themeColor="accent1" w:themeShade="BF"/>
              </w:rPr>
              <w:t>vmagv</w:t>
            </w:r>
          </w:p>
        </w:tc>
        <w:tc>
          <w:tcPr>
            <w:tcW w:w="5337" w:type="dxa"/>
            <w:noWrap/>
            <w:hideMark/>
          </w:tcPr>
          <w:p w14:paraId="1F8FCF98"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GLM velocity magnitude v-points            </w:t>
            </w:r>
          </w:p>
        </w:tc>
        <w:tc>
          <w:tcPr>
            <w:tcW w:w="0" w:type="auto"/>
            <w:noWrap/>
            <w:hideMark/>
          </w:tcPr>
          <w:p w14:paraId="6B1BCB24"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[m/s]</w:t>
            </w:r>
          </w:p>
        </w:tc>
      </w:tr>
      <w:tr w:rsidR="0005330B" w:rsidRPr="00752797" w14:paraId="42CF813A"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39B2E6BD" w14:textId="77777777" w:rsidR="0005330B" w:rsidRPr="00752797" w:rsidRDefault="0005330B" w:rsidP="0005330B">
            <w:pPr>
              <w:pStyle w:val="PlainText"/>
              <w:jc w:val="both"/>
              <w:rPr>
                <w:color w:val="365F91" w:themeColor="accent1" w:themeShade="BF"/>
              </w:rPr>
            </w:pPr>
            <w:r w:rsidRPr="00752797">
              <w:rPr>
                <w:color w:val="365F91" w:themeColor="accent1" w:themeShade="BF"/>
              </w:rPr>
              <w:t>vmean</w:t>
            </w:r>
          </w:p>
        </w:tc>
        <w:tc>
          <w:tcPr>
            <w:tcW w:w="5337" w:type="dxa"/>
            <w:noWrap/>
            <w:hideMark/>
          </w:tcPr>
          <w:p w14:paraId="1F4AAFA3" w14:textId="77777777" w:rsidR="0005330B" w:rsidRPr="00752797" w:rsidRDefault="00752797"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long-term</w:t>
            </w:r>
            <w:r w:rsidR="0005330B" w:rsidRPr="00752797">
              <w:rPr>
                <w:color w:val="365F91" w:themeColor="accent1" w:themeShade="BF"/>
              </w:rPr>
              <w:t xml:space="preserve"> mean velocity at bnds in u-points, y-component        </w:t>
            </w:r>
          </w:p>
        </w:tc>
        <w:tc>
          <w:tcPr>
            <w:tcW w:w="0" w:type="auto"/>
            <w:noWrap/>
            <w:hideMark/>
          </w:tcPr>
          <w:p w14:paraId="0F40C4ED"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[m/s]</w:t>
            </w:r>
          </w:p>
        </w:tc>
      </w:tr>
      <w:tr w:rsidR="0005330B" w:rsidRPr="00752797" w14:paraId="1F66685A"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2D9D72B3" w14:textId="77777777" w:rsidR="0005330B" w:rsidRPr="00752797" w:rsidRDefault="0005330B" w:rsidP="0005330B">
            <w:pPr>
              <w:pStyle w:val="PlainText"/>
              <w:jc w:val="both"/>
              <w:rPr>
                <w:color w:val="365F91" w:themeColor="accent1" w:themeShade="BF"/>
              </w:rPr>
            </w:pPr>
            <w:r w:rsidRPr="00752797">
              <w:rPr>
                <w:color w:val="365F91" w:themeColor="accent1" w:themeShade="BF"/>
              </w:rPr>
              <w:t>vmwci</w:t>
            </w:r>
          </w:p>
        </w:tc>
        <w:tc>
          <w:tcPr>
            <w:tcW w:w="5337" w:type="dxa"/>
            <w:noWrap/>
            <w:hideMark/>
          </w:tcPr>
          <w:p w14:paraId="0C4614B2"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velocity (time-averaged) for wci, y-component           </w:t>
            </w:r>
          </w:p>
        </w:tc>
        <w:tc>
          <w:tcPr>
            <w:tcW w:w="0" w:type="auto"/>
            <w:noWrap/>
            <w:hideMark/>
          </w:tcPr>
          <w:p w14:paraId="7794B811"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[m/s]</w:t>
            </w:r>
          </w:p>
        </w:tc>
      </w:tr>
      <w:tr w:rsidR="0005330B" w:rsidRPr="00752797" w14:paraId="293BDF73"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36BE080F" w14:textId="77777777" w:rsidR="0005330B" w:rsidRPr="00752797" w:rsidRDefault="0005330B" w:rsidP="0005330B">
            <w:pPr>
              <w:pStyle w:val="PlainText"/>
              <w:jc w:val="both"/>
              <w:rPr>
                <w:color w:val="365F91" w:themeColor="accent1" w:themeShade="BF"/>
              </w:rPr>
            </w:pPr>
            <w:r w:rsidRPr="00752797">
              <w:rPr>
                <w:color w:val="365F91" w:themeColor="accent1" w:themeShade="BF"/>
              </w:rPr>
              <w:t>vrepb</w:t>
            </w:r>
          </w:p>
        </w:tc>
        <w:tc>
          <w:tcPr>
            <w:tcW w:w="5337" w:type="dxa"/>
            <w:noWrap/>
            <w:hideMark/>
          </w:tcPr>
          <w:p w14:paraId="3347E63D"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representative flow velocity for sediment advection and diffusion, y-component       </w:t>
            </w:r>
          </w:p>
        </w:tc>
        <w:tc>
          <w:tcPr>
            <w:tcW w:w="0" w:type="auto"/>
            <w:noWrap/>
            <w:hideMark/>
          </w:tcPr>
          <w:p w14:paraId="6858943D"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[m/s]</w:t>
            </w:r>
          </w:p>
        </w:tc>
      </w:tr>
      <w:tr w:rsidR="0005330B" w:rsidRPr="00752797" w14:paraId="421C1074"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78F7F8D8" w14:textId="77777777" w:rsidR="0005330B" w:rsidRPr="00752797" w:rsidRDefault="0005330B" w:rsidP="0005330B">
            <w:pPr>
              <w:pStyle w:val="PlainText"/>
              <w:jc w:val="both"/>
              <w:rPr>
                <w:color w:val="365F91" w:themeColor="accent1" w:themeShade="BF"/>
              </w:rPr>
            </w:pPr>
            <w:r w:rsidRPr="00752797">
              <w:rPr>
                <w:color w:val="365F91" w:themeColor="accent1" w:themeShade="BF"/>
              </w:rPr>
              <w:t>vreps</w:t>
            </w:r>
          </w:p>
        </w:tc>
        <w:tc>
          <w:tcPr>
            <w:tcW w:w="5337" w:type="dxa"/>
            <w:noWrap/>
            <w:hideMark/>
          </w:tcPr>
          <w:p w14:paraId="5C126DE7"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representative flow velocity for sediment advection and diffusion, y-component       </w:t>
            </w:r>
          </w:p>
        </w:tc>
        <w:tc>
          <w:tcPr>
            <w:tcW w:w="0" w:type="auto"/>
            <w:noWrap/>
            <w:hideMark/>
          </w:tcPr>
          <w:p w14:paraId="4A0F2570"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[m/s]</w:t>
            </w:r>
          </w:p>
        </w:tc>
      </w:tr>
      <w:tr w:rsidR="0005330B" w:rsidRPr="00752797" w14:paraId="31B912C9"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49B01904" w14:textId="77777777" w:rsidR="0005330B" w:rsidRPr="00752797" w:rsidRDefault="0005330B" w:rsidP="0005330B">
            <w:pPr>
              <w:pStyle w:val="PlainText"/>
              <w:jc w:val="both"/>
              <w:rPr>
                <w:color w:val="365F91" w:themeColor="accent1" w:themeShade="BF"/>
              </w:rPr>
            </w:pPr>
            <w:r w:rsidRPr="00752797">
              <w:rPr>
                <w:color w:val="365F91" w:themeColor="accent1" w:themeShade="BF"/>
              </w:rPr>
              <w:t>vu</w:t>
            </w:r>
          </w:p>
        </w:tc>
        <w:tc>
          <w:tcPr>
            <w:tcW w:w="5337" w:type="dxa"/>
            <w:noWrap/>
            <w:hideMark/>
          </w:tcPr>
          <w:p w14:paraId="03BC975B"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GLM velocity in u-points, y-component           </w:t>
            </w:r>
          </w:p>
        </w:tc>
        <w:tc>
          <w:tcPr>
            <w:tcW w:w="0" w:type="auto"/>
            <w:noWrap/>
            <w:hideMark/>
          </w:tcPr>
          <w:p w14:paraId="75073CEC"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[m/s]</w:t>
            </w:r>
          </w:p>
        </w:tc>
      </w:tr>
      <w:tr w:rsidR="0005330B" w:rsidRPr="00752797" w14:paraId="74D3C718"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241275F9" w14:textId="77777777" w:rsidR="0005330B" w:rsidRPr="00752797" w:rsidRDefault="0005330B" w:rsidP="0005330B">
            <w:pPr>
              <w:pStyle w:val="PlainText"/>
              <w:jc w:val="both"/>
              <w:rPr>
                <w:color w:val="365F91" w:themeColor="accent1" w:themeShade="BF"/>
              </w:rPr>
            </w:pPr>
            <w:r w:rsidRPr="00752797">
              <w:rPr>
                <w:color w:val="365F91" w:themeColor="accent1" w:themeShade="BF"/>
              </w:rPr>
              <w:t>vv</w:t>
            </w:r>
          </w:p>
        </w:tc>
        <w:tc>
          <w:tcPr>
            <w:tcW w:w="5337" w:type="dxa"/>
            <w:noWrap/>
            <w:hideMark/>
          </w:tcPr>
          <w:p w14:paraId="734499D6"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GLM velocity in v-points, y-component           </w:t>
            </w:r>
          </w:p>
        </w:tc>
        <w:tc>
          <w:tcPr>
            <w:tcW w:w="0" w:type="auto"/>
            <w:noWrap/>
            <w:hideMark/>
          </w:tcPr>
          <w:p w14:paraId="29CE926A"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[m/s]</w:t>
            </w:r>
          </w:p>
        </w:tc>
      </w:tr>
      <w:tr w:rsidR="0005330B" w:rsidRPr="00752797" w14:paraId="47F255FE"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7B89D4B5" w14:textId="77777777" w:rsidR="0005330B" w:rsidRPr="00752797" w:rsidRDefault="0005330B" w:rsidP="0005330B">
            <w:pPr>
              <w:pStyle w:val="PlainText"/>
              <w:jc w:val="both"/>
              <w:rPr>
                <w:color w:val="365F91" w:themeColor="accent1" w:themeShade="BF"/>
              </w:rPr>
            </w:pPr>
            <w:r w:rsidRPr="00752797">
              <w:rPr>
                <w:color w:val="365F91" w:themeColor="accent1" w:themeShade="BF"/>
              </w:rPr>
              <w:t>vwf</w:t>
            </w:r>
          </w:p>
        </w:tc>
        <w:tc>
          <w:tcPr>
            <w:tcW w:w="5337" w:type="dxa"/>
            <w:noWrap/>
            <w:hideMark/>
          </w:tcPr>
          <w:p w14:paraId="71B220A8"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Stokes drift, y-component             </w:t>
            </w:r>
          </w:p>
        </w:tc>
        <w:tc>
          <w:tcPr>
            <w:tcW w:w="0" w:type="auto"/>
            <w:noWrap/>
            <w:hideMark/>
          </w:tcPr>
          <w:p w14:paraId="599BC571"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[m/s]</w:t>
            </w:r>
          </w:p>
        </w:tc>
      </w:tr>
      <w:tr w:rsidR="0005330B" w:rsidRPr="00752797" w14:paraId="152EAEA7"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36D9D83A" w14:textId="77777777" w:rsidR="0005330B" w:rsidRPr="00752797" w:rsidRDefault="0005330B" w:rsidP="0005330B">
            <w:pPr>
              <w:pStyle w:val="PlainText"/>
              <w:jc w:val="both"/>
              <w:rPr>
                <w:color w:val="365F91" w:themeColor="accent1" w:themeShade="BF"/>
              </w:rPr>
            </w:pPr>
            <w:r w:rsidRPr="00752797">
              <w:rPr>
                <w:color w:val="365F91" w:themeColor="accent1" w:themeShade="BF"/>
              </w:rPr>
              <w:t>wb</w:t>
            </w:r>
          </w:p>
        </w:tc>
        <w:tc>
          <w:tcPr>
            <w:tcW w:w="5337" w:type="dxa"/>
            <w:noWrap/>
            <w:hideMark/>
          </w:tcPr>
          <w:p w14:paraId="5E48F293"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vertical velocity at the bottom           </w:t>
            </w:r>
          </w:p>
        </w:tc>
        <w:tc>
          <w:tcPr>
            <w:tcW w:w="0" w:type="auto"/>
            <w:noWrap/>
            <w:hideMark/>
          </w:tcPr>
          <w:p w14:paraId="2F8ED283"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[m/s]</w:t>
            </w:r>
          </w:p>
        </w:tc>
      </w:tr>
      <w:tr w:rsidR="0005330B" w:rsidRPr="00752797" w14:paraId="12B2FF55"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3AEF05F3" w14:textId="77777777" w:rsidR="0005330B" w:rsidRPr="00752797" w:rsidRDefault="0005330B" w:rsidP="0005330B">
            <w:pPr>
              <w:pStyle w:val="PlainText"/>
              <w:jc w:val="both"/>
              <w:rPr>
                <w:color w:val="365F91" w:themeColor="accent1" w:themeShade="BF"/>
              </w:rPr>
            </w:pPr>
            <w:r w:rsidRPr="00752797">
              <w:rPr>
                <w:color w:val="365F91" w:themeColor="accent1" w:themeShade="BF"/>
              </w:rPr>
              <w:t>wetu</w:t>
            </w:r>
          </w:p>
        </w:tc>
        <w:tc>
          <w:tcPr>
            <w:tcW w:w="5337" w:type="dxa"/>
            <w:noWrap/>
            <w:hideMark/>
          </w:tcPr>
          <w:p w14:paraId="7EC4077A"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mask wet/dry u-points             </w:t>
            </w:r>
          </w:p>
        </w:tc>
        <w:tc>
          <w:tcPr>
            <w:tcW w:w="0" w:type="auto"/>
            <w:noWrap/>
            <w:hideMark/>
          </w:tcPr>
          <w:p w14:paraId="415FC91C"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w:t>
            </w:r>
          </w:p>
        </w:tc>
      </w:tr>
      <w:tr w:rsidR="0005330B" w:rsidRPr="00752797" w14:paraId="3DF9BBEF"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77FA1048" w14:textId="77777777" w:rsidR="0005330B" w:rsidRPr="00752797" w:rsidRDefault="0005330B" w:rsidP="0005330B">
            <w:pPr>
              <w:pStyle w:val="PlainText"/>
              <w:jc w:val="both"/>
              <w:rPr>
                <w:color w:val="365F91" w:themeColor="accent1" w:themeShade="BF"/>
              </w:rPr>
            </w:pPr>
            <w:r w:rsidRPr="00752797">
              <w:rPr>
                <w:color w:val="365F91" w:themeColor="accent1" w:themeShade="BF"/>
              </w:rPr>
              <w:t>wetv</w:t>
            </w:r>
          </w:p>
        </w:tc>
        <w:tc>
          <w:tcPr>
            <w:tcW w:w="5337" w:type="dxa"/>
            <w:noWrap/>
            <w:hideMark/>
          </w:tcPr>
          <w:p w14:paraId="4F4F8108"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mask wet/dry v-points             </w:t>
            </w:r>
          </w:p>
        </w:tc>
        <w:tc>
          <w:tcPr>
            <w:tcW w:w="0" w:type="auto"/>
            <w:noWrap/>
            <w:hideMark/>
          </w:tcPr>
          <w:p w14:paraId="3815F8E2"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w:t>
            </w:r>
          </w:p>
        </w:tc>
      </w:tr>
      <w:tr w:rsidR="0005330B" w:rsidRPr="00752797" w14:paraId="60D069EE"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30ABA4C1" w14:textId="77777777" w:rsidR="0005330B" w:rsidRPr="00752797" w:rsidRDefault="0005330B" w:rsidP="0005330B">
            <w:pPr>
              <w:pStyle w:val="PlainText"/>
              <w:jc w:val="both"/>
              <w:rPr>
                <w:color w:val="365F91" w:themeColor="accent1" w:themeShade="BF"/>
              </w:rPr>
            </w:pPr>
            <w:r w:rsidRPr="00752797">
              <w:rPr>
                <w:color w:val="365F91" w:themeColor="accent1" w:themeShade="BF"/>
              </w:rPr>
              <w:t>wetz</w:t>
            </w:r>
          </w:p>
        </w:tc>
        <w:tc>
          <w:tcPr>
            <w:tcW w:w="5337" w:type="dxa"/>
            <w:noWrap/>
            <w:hideMark/>
          </w:tcPr>
          <w:p w14:paraId="43DC4D4A"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mask wet/dry eta-points             </w:t>
            </w:r>
          </w:p>
        </w:tc>
        <w:tc>
          <w:tcPr>
            <w:tcW w:w="0" w:type="auto"/>
            <w:noWrap/>
            <w:hideMark/>
          </w:tcPr>
          <w:p w14:paraId="758DED2A"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w:t>
            </w:r>
          </w:p>
        </w:tc>
      </w:tr>
      <w:tr w:rsidR="0005330B" w:rsidRPr="00752797" w14:paraId="407F36F9"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367CAB19" w14:textId="77777777" w:rsidR="0005330B" w:rsidRPr="00752797" w:rsidRDefault="0005330B" w:rsidP="0005330B">
            <w:pPr>
              <w:pStyle w:val="PlainText"/>
              <w:jc w:val="both"/>
              <w:rPr>
                <w:color w:val="365F91" w:themeColor="accent1" w:themeShade="BF"/>
              </w:rPr>
            </w:pPr>
            <w:r w:rsidRPr="00752797">
              <w:rPr>
                <w:color w:val="365F91" w:themeColor="accent1" w:themeShade="BF"/>
              </w:rPr>
              <w:t>wi</w:t>
            </w:r>
          </w:p>
        </w:tc>
        <w:tc>
          <w:tcPr>
            <w:tcW w:w="5337" w:type="dxa"/>
            <w:noWrap/>
            <w:hideMark/>
          </w:tcPr>
          <w:p w14:paraId="67BCBD8A"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Vertical velocity at boundary due to (short) waves        </w:t>
            </w:r>
          </w:p>
        </w:tc>
        <w:tc>
          <w:tcPr>
            <w:tcW w:w="0" w:type="auto"/>
            <w:noWrap/>
            <w:hideMark/>
          </w:tcPr>
          <w:p w14:paraId="4EC040B5"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[m/s]</w:t>
            </w:r>
          </w:p>
        </w:tc>
      </w:tr>
      <w:tr w:rsidR="0005330B" w:rsidRPr="00752797" w14:paraId="4F66C99E"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6B6CB26A" w14:textId="77777777" w:rsidR="0005330B" w:rsidRPr="00752797" w:rsidRDefault="0005330B" w:rsidP="0005330B">
            <w:pPr>
              <w:pStyle w:val="PlainText"/>
              <w:jc w:val="both"/>
              <w:rPr>
                <w:color w:val="365F91" w:themeColor="accent1" w:themeShade="BF"/>
              </w:rPr>
            </w:pPr>
            <w:r w:rsidRPr="00752797">
              <w:rPr>
                <w:color w:val="365F91" w:themeColor="accent1" w:themeShade="BF"/>
              </w:rPr>
              <w:t>winddirts</w:t>
            </w:r>
          </w:p>
        </w:tc>
        <w:tc>
          <w:tcPr>
            <w:tcW w:w="5337" w:type="dxa"/>
            <w:noWrap/>
            <w:hideMark/>
          </w:tcPr>
          <w:p w14:paraId="4405830B"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input wind direction           </w:t>
            </w:r>
          </w:p>
        </w:tc>
        <w:tc>
          <w:tcPr>
            <w:tcW w:w="0" w:type="auto"/>
            <w:noWrap/>
            <w:hideMark/>
          </w:tcPr>
          <w:p w14:paraId="228124A0"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[deg nautical]</w:t>
            </w:r>
          </w:p>
        </w:tc>
      </w:tr>
      <w:tr w:rsidR="0005330B" w:rsidRPr="00752797" w14:paraId="009757E9"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355194C8" w14:textId="77777777" w:rsidR="0005330B" w:rsidRPr="00752797" w:rsidRDefault="0005330B" w:rsidP="0005330B">
            <w:pPr>
              <w:pStyle w:val="PlainText"/>
              <w:jc w:val="both"/>
              <w:rPr>
                <w:color w:val="365F91" w:themeColor="accent1" w:themeShade="BF"/>
              </w:rPr>
            </w:pPr>
            <w:r w:rsidRPr="00752797">
              <w:rPr>
                <w:color w:val="365F91" w:themeColor="accent1" w:themeShade="BF"/>
              </w:rPr>
              <w:t>windinpt</w:t>
            </w:r>
          </w:p>
        </w:tc>
        <w:tc>
          <w:tcPr>
            <w:tcW w:w="5337" w:type="dxa"/>
            <w:noWrap/>
            <w:hideMark/>
          </w:tcPr>
          <w:p w14:paraId="15C58317"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input time of input wind signal         </w:t>
            </w:r>
          </w:p>
        </w:tc>
        <w:tc>
          <w:tcPr>
            <w:tcW w:w="0" w:type="auto"/>
            <w:noWrap/>
            <w:hideMark/>
          </w:tcPr>
          <w:p w14:paraId="5542D94E"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[s]</w:t>
            </w:r>
          </w:p>
        </w:tc>
      </w:tr>
      <w:tr w:rsidR="0005330B" w:rsidRPr="00752797" w14:paraId="361A4EDC"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49143F90" w14:textId="77777777" w:rsidR="0005330B" w:rsidRPr="00752797" w:rsidRDefault="0005330B" w:rsidP="0005330B">
            <w:pPr>
              <w:pStyle w:val="PlainText"/>
              <w:jc w:val="both"/>
              <w:rPr>
                <w:color w:val="365F91" w:themeColor="accent1" w:themeShade="BF"/>
              </w:rPr>
            </w:pPr>
            <w:r w:rsidRPr="00752797">
              <w:rPr>
                <w:color w:val="365F91" w:themeColor="accent1" w:themeShade="BF"/>
              </w:rPr>
              <w:lastRenderedPageBreak/>
              <w:t>windlen</w:t>
            </w:r>
          </w:p>
        </w:tc>
        <w:tc>
          <w:tcPr>
            <w:tcW w:w="5337" w:type="dxa"/>
            <w:noWrap/>
            <w:hideMark/>
          </w:tcPr>
          <w:p w14:paraId="28D760D0"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length of tide time series           </w:t>
            </w:r>
          </w:p>
        </w:tc>
        <w:tc>
          <w:tcPr>
            <w:tcW w:w="0" w:type="auto"/>
            <w:noWrap/>
            <w:hideMark/>
          </w:tcPr>
          <w:p w14:paraId="69A9E746"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w:t>
            </w:r>
          </w:p>
        </w:tc>
      </w:tr>
      <w:tr w:rsidR="0005330B" w:rsidRPr="00752797" w14:paraId="191B8206"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2A500D03" w14:textId="77777777" w:rsidR="0005330B" w:rsidRPr="00752797" w:rsidRDefault="0005330B" w:rsidP="0005330B">
            <w:pPr>
              <w:pStyle w:val="PlainText"/>
              <w:jc w:val="both"/>
              <w:rPr>
                <w:color w:val="365F91" w:themeColor="accent1" w:themeShade="BF"/>
              </w:rPr>
            </w:pPr>
            <w:r w:rsidRPr="00752797">
              <w:rPr>
                <w:color w:val="365F91" w:themeColor="accent1" w:themeShade="BF"/>
              </w:rPr>
              <w:t>windnv</w:t>
            </w:r>
          </w:p>
        </w:tc>
        <w:tc>
          <w:tcPr>
            <w:tcW w:w="5337" w:type="dxa"/>
            <w:noWrap/>
            <w:hideMark/>
          </w:tcPr>
          <w:p w14:paraId="5C1003AE"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wind velocity in N direction in v point at current time step    </w:t>
            </w:r>
          </w:p>
        </w:tc>
        <w:tc>
          <w:tcPr>
            <w:tcW w:w="0" w:type="auto"/>
            <w:noWrap/>
            <w:hideMark/>
          </w:tcPr>
          <w:p w14:paraId="6D6A1103"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[m/s]</w:t>
            </w:r>
          </w:p>
        </w:tc>
      </w:tr>
      <w:tr w:rsidR="0005330B" w:rsidRPr="00752797" w14:paraId="01B8C823"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4F57E33D" w14:textId="77777777" w:rsidR="0005330B" w:rsidRPr="00752797" w:rsidRDefault="0005330B" w:rsidP="0005330B">
            <w:pPr>
              <w:pStyle w:val="PlainText"/>
              <w:jc w:val="both"/>
              <w:rPr>
                <w:color w:val="365F91" w:themeColor="accent1" w:themeShade="BF"/>
              </w:rPr>
            </w:pPr>
            <w:r w:rsidRPr="00752797">
              <w:rPr>
                <w:color w:val="365F91" w:themeColor="accent1" w:themeShade="BF"/>
              </w:rPr>
              <w:t>windsu</w:t>
            </w:r>
          </w:p>
        </w:tc>
        <w:tc>
          <w:tcPr>
            <w:tcW w:w="5337" w:type="dxa"/>
            <w:noWrap/>
            <w:hideMark/>
          </w:tcPr>
          <w:p w14:paraId="79B58ACD"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wind velocity in S direction in u point at current time step    </w:t>
            </w:r>
          </w:p>
        </w:tc>
        <w:tc>
          <w:tcPr>
            <w:tcW w:w="0" w:type="auto"/>
            <w:noWrap/>
            <w:hideMark/>
          </w:tcPr>
          <w:p w14:paraId="449ACD0A"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[m/s]</w:t>
            </w:r>
          </w:p>
        </w:tc>
      </w:tr>
      <w:tr w:rsidR="0005330B" w:rsidRPr="00752797" w14:paraId="394531DC"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28E28F7A" w14:textId="77777777" w:rsidR="0005330B" w:rsidRPr="00752797" w:rsidRDefault="0005330B" w:rsidP="0005330B">
            <w:pPr>
              <w:pStyle w:val="PlainText"/>
              <w:jc w:val="both"/>
              <w:rPr>
                <w:color w:val="365F91" w:themeColor="accent1" w:themeShade="BF"/>
              </w:rPr>
            </w:pPr>
            <w:r w:rsidRPr="00752797">
              <w:rPr>
                <w:color w:val="365F91" w:themeColor="accent1" w:themeShade="BF"/>
              </w:rPr>
              <w:t>windvelts</w:t>
            </w:r>
          </w:p>
        </w:tc>
        <w:tc>
          <w:tcPr>
            <w:tcW w:w="5337" w:type="dxa"/>
            <w:noWrap/>
            <w:hideMark/>
          </w:tcPr>
          <w:p w14:paraId="16A70DF9"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input wind velocity            </w:t>
            </w:r>
          </w:p>
        </w:tc>
        <w:tc>
          <w:tcPr>
            <w:tcW w:w="0" w:type="auto"/>
            <w:noWrap/>
            <w:hideMark/>
          </w:tcPr>
          <w:p w14:paraId="21CFBAFD"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[m/s]</w:t>
            </w:r>
          </w:p>
        </w:tc>
      </w:tr>
      <w:tr w:rsidR="0005330B" w:rsidRPr="00752797" w14:paraId="787C96B2"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2E96965F" w14:textId="77777777" w:rsidR="0005330B" w:rsidRPr="00752797" w:rsidRDefault="0005330B" w:rsidP="0005330B">
            <w:pPr>
              <w:pStyle w:val="PlainText"/>
              <w:jc w:val="both"/>
              <w:rPr>
                <w:color w:val="365F91" w:themeColor="accent1" w:themeShade="BF"/>
              </w:rPr>
            </w:pPr>
            <w:r w:rsidRPr="00752797">
              <w:rPr>
                <w:color w:val="365F91" w:themeColor="accent1" w:themeShade="BF"/>
              </w:rPr>
              <w:t>windxts</w:t>
            </w:r>
          </w:p>
        </w:tc>
        <w:tc>
          <w:tcPr>
            <w:tcW w:w="5337" w:type="dxa"/>
            <w:noWrap/>
            <w:hideMark/>
          </w:tcPr>
          <w:p w14:paraId="62137EFF"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time series of input wind velocity (not S direction), x-component     </w:t>
            </w:r>
          </w:p>
        </w:tc>
        <w:tc>
          <w:tcPr>
            <w:tcW w:w="0" w:type="auto"/>
            <w:noWrap/>
            <w:hideMark/>
          </w:tcPr>
          <w:p w14:paraId="20FBD73A"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[m/s]</w:t>
            </w:r>
          </w:p>
        </w:tc>
      </w:tr>
      <w:tr w:rsidR="0005330B" w:rsidRPr="00752797" w14:paraId="5B3422E7"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5EAE2791" w14:textId="77777777" w:rsidR="0005330B" w:rsidRPr="00752797" w:rsidRDefault="0005330B" w:rsidP="0005330B">
            <w:pPr>
              <w:pStyle w:val="PlainText"/>
              <w:jc w:val="both"/>
              <w:rPr>
                <w:color w:val="365F91" w:themeColor="accent1" w:themeShade="BF"/>
              </w:rPr>
            </w:pPr>
            <w:r w:rsidRPr="00752797">
              <w:rPr>
                <w:color w:val="365F91" w:themeColor="accent1" w:themeShade="BF"/>
              </w:rPr>
              <w:t>windyts</w:t>
            </w:r>
          </w:p>
        </w:tc>
        <w:tc>
          <w:tcPr>
            <w:tcW w:w="5337" w:type="dxa"/>
            <w:noWrap/>
            <w:hideMark/>
          </w:tcPr>
          <w:p w14:paraId="5A30DE16"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time series of input wind velocity (not N direction), y-component     </w:t>
            </w:r>
          </w:p>
        </w:tc>
        <w:tc>
          <w:tcPr>
            <w:tcW w:w="0" w:type="auto"/>
            <w:noWrap/>
            <w:hideMark/>
          </w:tcPr>
          <w:p w14:paraId="1FC4C7DD"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[m/s]</w:t>
            </w:r>
          </w:p>
        </w:tc>
      </w:tr>
      <w:tr w:rsidR="0005330B" w:rsidRPr="00752797" w14:paraId="6EDA1B06"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7A2BEBE7" w14:textId="77777777" w:rsidR="0005330B" w:rsidRPr="00752797" w:rsidRDefault="0005330B" w:rsidP="0005330B">
            <w:pPr>
              <w:pStyle w:val="PlainText"/>
              <w:jc w:val="both"/>
              <w:rPr>
                <w:color w:val="365F91" w:themeColor="accent1" w:themeShade="BF"/>
              </w:rPr>
            </w:pPr>
            <w:r w:rsidRPr="00752797">
              <w:rPr>
                <w:color w:val="365F91" w:themeColor="accent1" w:themeShade="BF"/>
              </w:rPr>
              <w:t>wm</w:t>
            </w:r>
          </w:p>
        </w:tc>
        <w:tc>
          <w:tcPr>
            <w:tcW w:w="5337" w:type="dxa"/>
            <w:noWrap/>
            <w:hideMark/>
          </w:tcPr>
          <w:p w14:paraId="02060405"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mean abs frequency             </w:t>
            </w:r>
          </w:p>
        </w:tc>
        <w:tc>
          <w:tcPr>
            <w:tcW w:w="0" w:type="auto"/>
            <w:noWrap/>
            <w:hideMark/>
          </w:tcPr>
          <w:p w14:paraId="3BD4D41C"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[rad/s]</w:t>
            </w:r>
          </w:p>
        </w:tc>
      </w:tr>
      <w:tr w:rsidR="0005330B" w:rsidRPr="00752797" w14:paraId="698C6FA3"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404BB8C1" w14:textId="77777777" w:rsidR="0005330B" w:rsidRPr="00752797" w:rsidRDefault="0005330B" w:rsidP="0005330B">
            <w:pPr>
              <w:pStyle w:val="PlainText"/>
              <w:jc w:val="both"/>
              <w:rPr>
                <w:color w:val="365F91" w:themeColor="accent1" w:themeShade="BF"/>
              </w:rPr>
            </w:pPr>
            <w:r w:rsidRPr="00752797">
              <w:rPr>
                <w:color w:val="365F91" w:themeColor="accent1" w:themeShade="BF"/>
              </w:rPr>
              <w:t>ws</w:t>
            </w:r>
          </w:p>
        </w:tc>
        <w:tc>
          <w:tcPr>
            <w:tcW w:w="5337" w:type="dxa"/>
            <w:noWrap/>
            <w:hideMark/>
          </w:tcPr>
          <w:p w14:paraId="33FB9C74"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vertical velocity at the free surface          </w:t>
            </w:r>
          </w:p>
        </w:tc>
        <w:tc>
          <w:tcPr>
            <w:tcW w:w="0" w:type="auto"/>
            <w:noWrap/>
            <w:hideMark/>
          </w:tcPr>
          <w:p w14:paraId="56ADEDE6"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[m/s]</w:t>
            </w:r>
          </w:p>
        </w:tc>
      </w:tr>
      <w:tr w:rsidR="0005330B" w:rsidRPr="00752797" w14:paraId="11E0B1FD"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4BA3AD4F" w14:textId="77777777" w:rsidR="0005330B" w:rsidRPr="00752797" w:rsidRDefault="0005330B" w:rsidP="0005330B">
            <w:pPr>
              <w:pStyle w:val="PlainText"/>
              <w:jc w:val="both"/>
              <w:rPr>
                <w:color w:val="365F91" w:themeColor="accent1" w:themeShade="BF"/>
              </w:rPr>
            </w:pPr>
            <w:r w:rsidRPr="00752797">
              <w:rPr>
                <w:color w:val="365F91" w:themeColor="accent1" w:themeShade="BF"/>
              </w:rPr>
              <w:t>zb</w:t>
            </w:r>
          </w:p>
        </w:tc>
        <w:tc>
          <w:tcPr>
            <w:tcW w:w="5337" w:type="dxa"/>
            <w:noWrap/>
            <w:hideMark/>
          </w:tcPr>
          <w:p w14:paraId="613C9B85"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bed level              </w:t>
            </w:r>
          </w:p>
        </w:tc>
        <w:tc>
          <w:tcPr>
            <w:tcW w:w="0" w:type="auto"/>
            <w:noWrap/>
            <w:hideMark/>
          </w:tcPr>
          <w:p w14:paraId="6D2725C4"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[m]</w:t>
            </w:r>
          </w:p>
        </w:tc>
      </w:tr>
      <w:tr w:rsidR="0005330B" w:rsidRPr="00752797" w14:paraId="2DEF0C12"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7418EC08" w14:textId="77777777" w:rsidR="0005330B" w:rsidRPr="00752797" w:rsidRDefault="0005330B" w:rsidP="0005330B">
            <w:pPr>
              <w:pStyle w:val="PlainText"/>
              <w:jc w:val="both"/>
              <w:rPr>
                <w:color w:val="365F91" w:themeColor="accent1" w:themeShade="BF"/>
              </w:rPr>
            </w:pPr>
            <w:r w:rsidRPr="00752797">
              <w:rPr>
                <w:color w:val="365F91" w:themeColor="accent1" w:themeShade="BF"/>
              </w:rPr>
              <w:t>zb0</w:t>
            </w:r>
          </w:p>
        </w:tc>
        <w:tc>
          <w:tcPr>
            <w:tcW w:w="5337" w:type="dxa"/>
            <w:noWrap/>
            <w:hideMark/>
          </w:tcPr>
          <w:p w14:paraId="7B23E6CA"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initial bed level             </w:t>
            </w:r>
          </w:p>
        </w:tc>
        <w:tc>
          <w:tcPr>
            <w:tcW w:w="0" w:type="auto"/>
            <w:noWrap/>
            <w:hideMark/>
          </w:tcPr>
          <w:p w14:paraId="2B59C533"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[m]</w:t>
            </w:r>
          </w:p>
        </w:tc>
      </w:tr>
      <w:tr w:rsidR="0005330B" w:rsidRPr="00752797" w14:paraId="16C9A835"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46AEE083" w14:textId="77777777" w:rsidR="0005330B" w:rsidRPr="00752797" w:rsidRDefault="0005330B" w:rsidP="0005330B">
            <w:pPr>
              <w:pStyle w:val="PlainText"/>
              <w:jc w:val="both"/>
              <w:rPr>
                <w:color w:val="365F91" w:themeColor="accent1" w:themeShade="BF"/>
              </w:rPr>
            </w:pPr>
            <w:r w:rsidRPr="00752797">
              <w:rPr>
                <w:color w:val="365F91" w:themeColor="accent1" w:themeShade="BF"/>
              </w:rPr>
              <w:t>zi</w:t>
            </w:r>
          </w:p>
        </w:tc>
        <w:tc>
          <w:tcPr>
            <w:tcW w:w="5337" w:type="dxa"/>
            <w:noWrap/>
            <w:hideMark/>
          </w:tcPr>
          <w:p w14:paraId="3DE7D07D"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Surface elevation at boundary due to (short) waves        </w:t>
            </w:r>
          </w:p>
        </w:tc>
        <w:tc>
          <w:tcPr>
            <w:tcW w:w="0" w:type="auto"/>
            <w:noWrap/>
            <w:hideMark/>
          </w:tcPr>
          <w:p w14:paraId="01362F85"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[m]</w:t>
            </w:r>
          </w:p>
        </w:tc>
      </w:tr>
      <w:tr w:rsidR="0005330B" w:rsidRPr="00752797" w14:paraId="2F4B2D97"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5146B725" w14:textId="77777777" w:rsidR="0005330B" w:rsidRPr="00752797" w:rsidRDefault="0005330B" w:rsidP="0005330B">
            <w:pPr>
              <w:pStyle w:val="PlainText"/>
              <w:jc w:val="both"/>
              <w:rPr>
                <w:color w:val="365F91" w:themeColor="accent1" w:themeShade="BF"/>
              </w:rPr>
            </w:pPr>
            <w:r w:rsidRPr="00752797">
              <w:rPr>
                <w:color w:val="365F91" w:themeColor="accent1" w:themeShade="BF"/>
              </w:rPr>
              <w:t>zs</w:t>
            </w:r>
          </w:p>
        </w:tc>
        <w:tc>
          <w:tcPr>
            <w:tcW w:w="5337" w:type="dxa"/>
            <w:noWrap/>
            <w:hideMark/>
          </w:tcPr>
          <w:p w14:paraId="20ECED22"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water level              </w:t>
            </w:r>
          </w:p>
        </w:tc>
        <w:tc>
          <w:tcPr>
            <w:tcW w:w="0" w:type="auto"/>
            <w:noWrap/>
            <w:hideMark/>
          </w:tcPr>
          <w:p w14:paraId="3C51F5B0"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[m]</w:t>
            </w:r>
          </w:p>
        </w:tc>
      </w:tr>
      <w:tr w:rsidR="0005330B" w:rsidRPr="00752797" w14:paraId="57342B2A"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7220CCB9" w14:textId="77777777" w:rsidR="0005330B" w:rsidRPr="00752797" w:rsidRDefault="0005330B" w:rsidP="0005330B">
            <w:pPr>
              <w:pStyle w:val="PlainText"/>
              <w:jc w:val="both"/>
              <w:rPr>
                <w:color w:val="365F91" w:themeColor="accent1" w:themeShade="BF"/>
              </w:rPr>
            </w:pPr>
            <w:r w:rsidRPr="00752797">
              <w:rPr>
                <w:color w:val="365F91" w:themeColor="accent1" w:themeShade="BF"/>
              </w:rPr>
              <w:t>zswci</w:t>
            </w:r>
          </w:p>
        </w:tc>
        <w:tc>
          <w:tcPr>
            <w:tcW w:w="5337" w:type="dxa"/>
            <w:noWrap/>
            <w:hideMark/>
          </w:tcPr>
          <w:p w14:paraId="6F5AD15C" w14:textId="77777777" w:rsidR="0005330B" w:rsidRPr="00752797" w:rsidRDefault="00752797"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water level</w:t>
            </w:r>
            <w:r w:rsidR="0005330B" w:rsidRPr="00752797">
              <w:rPr>
                <w:color w:val="365F91" w:themeColor="accent1" w:themeShade="BF"/>
              </w:rPr>
              <w:t xml:space="preserve"> (time-averaged) for wci            </w:t>
            </w:r>
          </w:p>
        </w:tc>
        <w:tc>
          <w:tcPr>
            <w:tcW w:w="0" w:type="auto"/>
            <w:noWrap/>
            <w:hideMark/>
          </w:tcPr>
          <w:p w14:paraId="0A1EB5E1"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[m]</w:t>
            </w:r>
          </w:p>
        </w:tc>
      </w:tr>
    </w:tbl>
    <w:p w14:paraId="0768CD77" w14:textId="77777777" w:rsidR="00620A54" w:rsidRPr="00752797" w:rsidRDefault="0005330B" w:rsidP="002603CC">
      <w:pPr>
        <w:pStyle w:val="Heading4"/>
        <w:jc w:val="both"/>
        <w:rPr>
          <w:lang w:val="en-US"/>
        </w:rPr>
      </w:pPr>
      <w:bookmarkStart w:id="501" w:name="_Toc417455497"/>
      <w:bookmarkStart w:id="502" w:name="_Toc417455690"/>
      <w:bookmarkStart w:id="503" w:name="_Toc417455835"/>
      <w:r w:rsidRPr="00752797">
        <w:rPr>
          <w:lang w:val="en-US"/>
        </w:rPr>
        <w:t>I</w:t>
      </w:r>
      <w:r w:rsidR="00620A54" w:rsidRPr="00752797">
        <w:rPr>
          <w:lang w:val="en-US"/>
        </w:rPr>
        <w:t>nstantaneous spatial output</w:t>
      </w:r>
      <w:bookmarkEnd w:id="501"/>
      <w:bookmarkEnd w:id="502"/>
      <w:bookmarkEnd w:id="503"/>
    </w:p>
    <w:p w14:paraId="5A9F1496" w14:textId="7F266CB8" w:rsidR="00620A54" w:rsidRPr="00752797" w:rsidRDefault="00620A54" w:rsidP="002603CC">
      <w:pPr>
        <w:pStyle w:val="BodyText"/>
        <w:rPr>
          <w:lang w:val="en-US"/>
        </w:rPr>
      </w:pPr>
      <w:r w:rsidRPr="00752797">
        <w:rPr>
          <w:lang w:val="en-US"/>
        </w:rPr>
        <w:t>Instantaneous spatial output describes the instantaneous state of variables across the entire model domain at various points in time. To make use of this option the user must specify the</w:t>
      </w:r>
      <w:r w:rsidR="00E16A08">
        <w:rPr>
          <w:lang w:val="en-US"/>
        </w:rPr>
        <w:t xml:space="preserve"> output time (see Section </w:t>
      </w:r>
      <w:r w:rsidR="00E16A08">
        <w:rPr>
          <w:lang w:val="en-US"/>
        </w:rPr>
      </w:r>
      <w:r w:rsidR="00E16A08">
        <w:rPr>
          <w:lang w:val="en-US"/>
        </w:rPr>
      </w:r>
      <w:r w:rsidR="00E16A08">
        <w:rPr>
          <w:lang w:val="en-US"/>
        </w:rPr>
      </w:r>
      <w:r w:rsidR="00E16A08">
        <w:rPr>
          <w:lang w:val="en-US"/>
        </w:rPr>
      </w:r>
      <w:r w:rsidR="00073410">
        <w:rPr>
          <w:lang w:val="en-US"/>
        </w:rPr>
        <w:t>4.13.2</w:t>
      </w:r>
      <w:r w:rsidR="00E16A08">
        <w:rPr>
          <w:lang w:val="en-US"/>
        </w:rPr>
      </w:r>
      <w:r w:rsidR="00E16A08">
        <w:rPr>
          <w:lang w:val="en-US"/>
        </w:rPr>
        <w:t xml:space="preserve"> under the keywod </w:t>
      </w:r>
      <w:r w:rsidR="00E16A08" w:rsidRPr="00E16A08">
        <w:rPr>
          <w:i/>
          <w:lang w:val="en-US"/>
        </w:rPr>
        <w:t>tintg</w:t>
      </w:r>
      <w:r w:rsidR="00E16A08">
        <w:rPr>
          <w:lang w:val="en-US"/>
        </w:rPr>
        <w:t>) and the</w:t>
      </w:r>
      <w:r w:rsidRPr="00752797">
        <w:rPr>
          <w:lang w:val="en-US"/>
        </w:rPr>
        <w:t xml:space="preserve"> number of output variables required using the </w:t>
      </w:r>
      <w:r w:rsidRPr="00752797">
        <w:rPr>
          <w:i/>
          <w:lang w:val="en-US"/>
        </w:rPr>
        <w:t>nglobalvar</w:t>
      </w:r>
      <w:r w:rsidRPr="00752797">
        <w:rPr>
          <w:lang w:val="en-US"/>
        </w:rPr>
        <w:t xml:space="preserve"> keyword in </w:t>
      </w:r>
      <w:r w:rsidRPr="00752797">
        <w:rPr>
          <w:i/>
          <w:lang w:val="en-US"/>
        </w:rPr>
        <w:t>params.txt</w:t>
      </w:r>
      <w:r w:rsidRPr="00752797">
        <w:rPr>
          <w:lang w:val="en-US"/>
        </w:rPr>
        <w:t>, immediately followed by the names of the requested variables on a separate line each. The output of three instantaneous grids can look as follows:</w:t>
      </w:r>
    </w:p>
    <w:p w14:paraId="23E5ADD6" w14:textId="77777777" w:rsidR="00620A54" w:rsidRPr="00752797" w:rsidRDefault="00620A54" w:rsidP="002603CC">
      <w:pPr>
        <w:pStyle w:val="Codeheader"/>
        <w:rPr>
          <w:lang w:val="en-US"/>
        </w:rPr>
      </w:pPr>
      <w:r w:rsidRPr="00752797">
        <w:rPr>
          <w:lang w:val="en-US"/>
        </w:rPr>
        <w:t>params.txt</w:t>
      </w:r>
    </w:p>
    <w:p w14:paraId="3D4AC16F" w14:textId="77777777" w:rsidR="00620A54" w:rsidRPr="00752797" w:rsidRDefault="00620A54" w:rsidP="002603CC">
      <w:pPr>
        <w:pStyle w:val="Code"/>
        <w:jc w:val="both"/>
      </w:pPr>
      <w:proofErr w:type="gramStart"/>
      <w:r w:rsidRPr="00752797">
        <w:t>nglobalvar</w:t>
      </w:r>
      <w:proofErr w:type="gramEnd"/>
      <w:r w:rsidRPr="00752797">
        <w:t xml:space="preserve"> = 3</w:t>
      </w:r>
    </w:p>
    <w:p w14:paraId="77EB9F3B" w14:textId="77777777" w:rsidR="00620A54" w:rsidRPr="00752797" w:rsidRDefault="00620A54" w:rsidP="002603CC">
      <w:pPr>
        <w:pStyle w:val="Code"/>
        <w:jc w:val="both"/>
      </w:pPr>
      <w:proofErr w:type="gramStart"/>
      <w:r w:rsidRPr="00752797">
        <w:t>zs</w:t>
      </w:r>
      <w:proofErr w:type="gramEnd"/>
    </w:p>
    <w:p w14:paraId="25488775" w14:textId="77777777" w:rsidR="00620A54" w:rsidRPr="00752797" w:rsidRDefault="00620A54" w:rsidP="002603CC">
      <w:pPr>
        <w:pStyle w:val="Code"/>
        <w:jc w:val="both"/>
      </w:pPr>
      <w:proofErr w:type="gramStart"/>
      <w:r w:rsidRPr="00752797">
        <w:t>zb</w:t>
      </w:r>
      <w:proofErr w:type="gramEnd"/>
    </w:p>
    <w:p w14:paraId="6A815211" w14:textId="77777777" w:rsidR="00620A54" w:rsidRPr="00752797" w:rsidRDefault="00620A54" w:rsidP="002603CC">
      <w:pPr>
        <w:pStyle w:val="Code"/>
        <w:jc w:val="both"/>
      </w:pPr>
      <w:r w:rsidRPr="00752797">
        <w:t>H</w:t>
      </w:r>
    </w:p>
    <w:p w14:paraId="7E3649B6" w14:textId="77777777" w:rsidR="00C96CBA" w:rsidRPr="004F2B4F" w:rsidRDefault="00C96CBA" w:rsidP="00C96CBA">
      <w:pPr>
        <w:pStyle w:val="Heading4"/>
        <w:jc w:val="both"/>
        <w:rPr>
          <w:lang w:val="en-US"/>
        </w:rPr>
      </w:pPr>
      <w:bookmarkStart w:id="504" w:name="_Toc417455498"/>
      <w:bookmarkStart w:id="505" w:name="_Toc417455691"/>
      <w:bookmarkStart w:id="506" w:name="_Toc417455836"/>
      <w:bookmarkStart w:id="507" w:name="_Ref285459027"/>
      <w:bookmarkStart w:id="508" w:name="_Toc285701685"/>
      <w:r w:rsidRPr="004F2B4F">
        <w:rPr>
          <w:lang w:val="en-US"/>
        </w:rPr>
        <w:t>Time-averaged spatial output</w:t>
      </w:r>
      <w:bookmarkEnd w:id="504"/>
      <w:bookmarkEnd w:id="505"/>
      <w:bookmarkEnd w:id="506"/>
    </w:p>
    <w:p w14:paraId="03B6CEC5" w14:textId="70A1E0BF" w:rsidR="00C96CBA" w:rsidRPr="004F2B4F" w:rsidRDefault="00C96CBA" w:rsidP="00C96CBA">
      <w:pPr>
        <w:pStyle w:val="BodyText"/>
        <w:rPr>
          <w:lang w:val="en-US"/>
        </w:rPr>
      </w:pPr>
      <w:r w:rsidRPr="004F2B4F">
        <w:rPr>
          <w:lang w:val="en-US"/>
        </w:rPr>
        <w:t xml:space="preserve">Time-averaged spatial output describes the time-averaged state of variables across the entire model domain at various points in time. The user can define the averaging period in </w:t>
      </w:r>
      <w:r w:rsidRPr="004F2B4F">
        <w:rPr>
          <w:i/>
          <w:lang w:val="en-US"/>
        </w:rPr>
        <w:t>params.txt</w:t>
      </w:r>
      <w:r>
        <w:rPr>
          <w:lang w:val="en-US"/>
        </w:rPr>
        <w:t xml:space="preserve">. </w:t>
      </w:r>
      <w:r w:rsidRPr="004F2B4F">
        <w:rPr>
          <w:lang w:val="en-US"/>
        </w:rPr>
        <w:t xml:space="preserve">To make use of this option the user must specify </w:t>
      </w:r>
      <w:r w:rsidR="00E16A08" w:rsidRPr="00752797">
        <w:rPr>
          <w:lang w:val="en-US"/>
        </w:rPr>
        <w:t>the</w:t>
      </w:r>
      <w:r w:rsidR="00E16A08">
        <w:rPr>
          <w:lang w:val="en-US"/>
        </w:rPr>
        <w:t xml:space="preserve"> output time (see Section </w:t>
      </w:r>
      <w:r w:rsidR="00E16A08">
        <w:rPr>
          <w:lang w:val="en-US"/>
        </w:rPr>
      </w:r>
      <w:r w:rsidR="00E16A08">
        <w:rPr>
          <w:lang w:val="en-US"/>
        </w:rPr>
      </w:r>
      <w:r w:rsidR="00E16A08">
        <w:rPr>
          <w:lang w:val="en-US"/>
        </w:rPr>
      </w:r>
      <w:r w:rsidR="00E16A08">
        <w:rPr>
          <w:lang w:val="en-US"/>
        </w:rPr>
      </w:r>
      <w:r w:rsidR="00073410">
        <w:rPr>
          <w:lang w:val="en-US"/>
        </w:rPr>
        <w:t>4.13.2</w:t>
      </w:r>
      <w:r w:rsidR="00E16A08">
        <w:rPr>
          <w:lang w:val="en-US"/>
        </w:rPr>
      </w:r>
      <w:r w:rsidR="00E16A08">
        <w:rPr>
          <w:lang w:val="en-US"/>
        </w:rPr>
        <w:t xml:space="preserve"> under </w:t>
      </w:r>
      <w:r w:rsidR="00E16A08" w:rsidRPr="00E16A08">
        <w:rPr>
          <w:i/>
          <w:lang w:val="en-US"/>
        </w:rPr>
        <w:t>tintm</w:t>
      </w:r>
      <w:r w:rsidR="00E16A08">
        <w:rPr>
          <w:lang w:val="en-US"/>
        </w:rPr>
        <w:t xml:space="preserve">) and </w:t>
      </w:r>
      <w:r w:rsidRPr="004F2B4F">
        <w:rPr>
          <w:lang w:val="en-US"/>
        </w:rPr>
        <w:t xml:space="preserve">the number of output variables required using the </w:t>
      </w:r>
      <w:r w:rsidRPr="004F2B4F">
        <w:rPr>
          <w:i/>
          <w:lang w:val="en-US"/>
        </w:rPr>
        <w:t>nmeanvar</w:t>
      </w:r>
      <w:r w:rsidRPr="004F2B4F">
        <w:rPr>
          <w:lang w:val="en-US"/>
        </w:rPr>
        <w:t xml:space="preserve"> keyword in </w:t>
      </w:r>
      <w:r w:rsidRPr="004F2B4F">
        <w:rPr>
          <w:i/>
          <w:lang w:val="en-US"/>
        </w:rPr>
        <w:t>params.txt</w:t>
      </w:r>
      <w:r w:rsidRPr="004F2B4F">
        <w:rPr>
          <w:lang w:val="en-US"/>
        </w:rPr>
        <w:t>, immediately followed by the names of the requested variables on a separate line each. The output of two time-averaged grids may look as follows:</w:t>
      </w:r>
    </w:p>
    <w:p w14:paraId="17271497" w14:textId="77777777" w:rsidR="00C96CBA" w:rsidRPr="004F2B4F" w:rsidRDefault="00C96CBA" w:rsidP="00C96CBA">
      <w:pPr>
        <w:pStyle w:val="Codeheader"/>
        <w:rPr>
          <w:lang w:val="en-US"/>
        </w:rPr>
      </w:pPr>
      <w:r w:rsidRPr="004F2B4F">
        <w:rPr>
          <w:lang w:val="en-US"/>
        </w:rPr>
        <w:t>params.txt</w:t>
      </w:r>
    </w:p>
    <w:p w14:paraId="514DA119" w14:textId="77777777" w:rsidR="00C96CBA" w:rsidRPr="004F2B4F" w:rsidRDefault="00C96CBA" w:rsidP="00C96CBA">
      <w:pPr>
        <w:pStyle w:val="Code"/>
        <w:jc w:val="both"/>
      </w:pPr>
      <w:proofErr w:type="gramStart"/>
      <w:r w:rsidRPr="004F2B4F">
        <w:t>nmeanvar</w:t>
      </w:r>
      <w:proofErr w:type="gramEnd"/>
      <w:r w:rsidRPr="004F2B4F">
        <w:t xml:space="preserve"> = 2</w:t>
      </w:r>
    </w:p>
    <w:p w14:paraId="2A2A176C" w14:textId="77777777" w:rsidR="00C96CBA" w:rsidRPr="004F2B4F" w:rsidRDefault="00C96CBA" w:rsidP="00C96CBA">
      <w:pPr>
        <w:pStyle w:val="Code"/>
        <w:jc w:val="both"/>
      </w:pPr>
      <w:proofErr w:type="gramStart"/>
      <w:r w:rsidRPr="004F2B4F">
        <w:t>u</w:t>
      </w:r>
      <w:proofErr w:type="gramEnd"/>
    </w:p>
    <w:p w14:paraId="2BD14DD2" w14:textId="77777777" w:rsidR="00C96CBA" w:rsidRPr="004F2B4F" w:rsidRDefault="00C96CBA" w:rsidP="00C96CBA">
      <w:pPr>
        <w:pStyle w:val="Code"/>
        <w:jc w:val="both"/>
      </w:pPr>
      <w:proofErr w:type="gramStart"/>
      <w:r w:rsidRPr="004F2B4F">
        <w:t>v</w:t>
      </w:r>
      <w:proofErr w:type="gramEnd"/>
    </w:p>
    <w:p w14:paraId="17A344FD" w14:textId="77777777" w:rsidR="00C96CBA" w:rsidRDefault="00C96CBA">
      <w:pPr>
        <w:spacing w:line="240" w:lineRule="auto"/>
        <w:jc w:val="left"/>
        <w:rPr>
          <w:i/>
          <w:iCs/>
          <w:szCs w:val="28"/>
          <w:lang w:val="en-US"/>
        </w:rPr>
      </w:pPr>
      <w:r>
        <w:rPr>
          <w:lang w:val="en-US"/>
        </w:rPr>
        <w:br w:type="page"/>
      </w:r>
    </w:p>
    <w:p w14:paraId="6D9A4D43" w14:textId="77777777" w:rsidR="00270CE6" w:rsidRPr="00752797" w:rsidRDefault="00270CE6" w:rsidP="00270CE6">
      <w:pPr>
        <w:pStyle w:val="Heading4"/>
        <w:jc w:val="both"/>
        <w:rPr>
          <w:lang w:val="en-US"/>
        </w:rPr>
      </w:pPr>
      <w:bookmarkStart w:id="509" w:name="_Toc417455499"/>
      <w:bookmarkStart w:id="510" w:name="_Toc417455692"/>
      <w:bookmarkStart w:id="511" w:name="_Toc417455837"/>
      <w:r w:rsidRPr="00752797">
        <w:rPr>
          <w:lang w:val="en-US"/>
        </w:rPr>
        <w:lastRenderedPageBreak/>
        <w:t>Fixed point output</w:t>
      </w:r>
      <w:bookmarkEnd w:id="509"/>
      <w:bookmarkEnd w:id="510"/>
      <w:bookmarkEnd w:id="511"/>
    </w:p>
    <w:p w14:paraId="5392FBC0" w14:textId="77777777" w:rsidR="00270CE6" w:rsidRPr="00752797" w:rsidRDefault="00270CE6" w:rsidP="00270CE6">
      <w:pPr>
        <w:pStyle w:val="BodyText"/>
        <w:rPr>
          <w:lang w:val="en-US"/>
        </w:rPr>
      </w:pPr>
      <w:r w:rsidRPr="00752797">
        <w:rPr>
          <w:lang w:val="en-US"/>
        </w:rPr>
        <w:t xml:space="preserve">Fixed point output allows the user to select one or more locations for which a time series of data is stored. This output describes a time-series of one or more variables at one point in the model domain. To make use of this option, the user must specify the number of output locations using the </w:t>
      </w:r>
      <w:r w:rsidRPr="00752797">
        <w:rPr>
          <w:i/>
          <w:lang w:val="en-US"/>
        </w:rPr>
        <w:t>npoints</w:t>
      </w:r>
      <w:r w:rsidRPr="00752797">
        <w:rPr>
          <w:lang w:val="en-US"/>
        </w:rPr>
        <w:t xml:space="preserve"> keyword in </w:t>
      </w:r>
      <w:r w:rsidRPr="00752797">
        <w:rPr>
          <w:i/>
          <w:lang w:val="en-US"/>
        </w:rPr>
        <w:t>params.txt</w:t>
      </w:r>
      <w:r w:rsidRPr="00752797">
        <w:rPr>
          <w:lang w:val="en-US"/>
        </w:rPr>
        <w:t>, immediately followed by one line per output location describing the location coordinates given as the x-coordinate and y-coordinate and in world coordinates. XBeach will link the output location to the nearest computational point.</w:t>
      </w:r>
    </w:p>
    <w:p w14:paraId="0CFCCF41" w14:textId="6761FE87" w:rsidR="00270CE6" w:rsidRPr="00752797" w:rsidRDefault="00270CE6" w:rsidP="00270CE6">
      <w:pPr>
        <w:pStyle w:val="BodyText"/>
        <w:rPr>
          <w:lang w:val="en-US"/>
        </w:rPr>
      </w:pPr>
      <w:r w:rsidRPr="00752797">
        <w:rPr>
          <w:lang w:val="en-US"/>
        </w:rPr>
        <w:t xml:space="preserve">The user can specify the number and selection of output variables for all points (and </w:t>
      </w:r>
      <w:r w:rsidR="00E16A08">
        <w:rPr>
          <w:lang w:val="en-US"/>
        </w:rPr>
        <w:t>r</w:t>
      </w:r>
      <w:r w:rsidR="00A749BE">
        <w:rPr>
          <w:lang w:val="en-US"/>
        </w:rPr>
        <w:t xml:space="preserve">unup </w:t>
      </w:r>
      <w:r w:rsidRPr="00752797">
        <w:rPr>
          <w:lang w:val="en-US"/>
        </w:rPr>
        <w:t xml:space="preserve">gauges, discussed in the following section) using the </w:t>
      </w:r>
      <w:r w:rsidRPr="00752797">
        <w:rPr>
          <w:i/>
          <w:lang w:val="en-US"/>
        </w:rPr>
        <w:t>npointvar</w:t>
      </w:r>
      <w:r w:rsidRPr="00752797">
        <w:rPr>
          <w:lang w:val="en-US"/>
        </w:rPr>
        <w:t xml:space="preserve"> keyword in </w:t>
      </w:r>
      <w:r w:rsidRPr="00752797">
        <w:rPr>
          <w:i/>
          <w:lang w:val="en-US"/>
        </w:rPr>
        <w:t xml:space="preserve">params.txt </w:t>
      </w:r>
      <w:r w:rsidRPr="00752797">
        <w:rPr>
          <w:lang w:val="en-US"/>
        </w:rPr>
        <w:t>to specify the number of output variables, immediately followed by the names of the requested variables on a separate line each.</w:t>
      </w:r>
      <w:r w:rsidR="0065117A">
        <w:rPr>
          <w:lang w:val="en-US"/>
        </w:rPr>
        <w:t xml:space="preserve"> F</w:t>
      </w:r>
      <w:r w:rsidRPr="00752797">
        <w:rPr>
          <w:lang w:val="en-US"/>
        </w:rPr>
        <w:t>ixed point output significantly reduces the amount of data written to file in each time step and is therefore particularly suitable for high temporal resolution output.</w:t>
      </w:r>
    </w:p>
    <w:p w14:paraId="59A7BA1E" w14:textId="77777777" w:rsidR="00270CE6" w:rsidRPr="00752797" w:rsidRDefault="00270CE6" w:rsidP="00270CE6">
      <w:pPr>
        <w:pStyle w:val="BodyText"/>
        <w:rPr>
          <w:lang w:val="en-US"/>
        </w:rPr>
      </w:pPr>
      <w:r w:rsidRPr="00752797">
        <w:rPr>
          <w:lang w:val="en-US"/>
        </w:rPr>
        <w:t xml:space="preserve">An example with two output locations is given below. The first point is located on the offshore boundary (x = 0.0) and somewhere in the middle of the model domain in y-direction (y = 800.0). The second point is located on the lateral boundary (y = 1600.0) and somewhere in the middle of the domain in x-direction (x = 2000.0). Both locations have four output variables: </w:t>
      </w:r>
      <w:r w:rsidRPr="00752797">
        <w:rPr>
          <w:i/>
          <w:lang w:val="en-US"/>
        </w:rPr>
        <w:t xml:space="preserve">H, zs, zb </w:t>
      </w:r>
      <w:r w:rsidRPr="00752797">
        <w:rPr>
          <w:lang w:val="en-US"/>
        </w:rPr>
        <w:t>and</w:t>
      </w:r>
      <w:r w:rsidRPr="00752797">
        <w:rPr>
          <w:i/>
          <w:lang w:val="en-US"/>
        </w:rPr>
        <w:t xml:space="preserve"> D</w:t>
      </w:r>
      <w:r w:rsidRPr="00752797">
        <w:rPr>
          <w:lang w:val="en-US"/>
        </w:rPr>
        <w:t>.</w:t>
      </w:r>
    </w:p>
    <w:p w14:paraId="129BF202" w14:textId="77777777" w:rsidR="00270CE6" w:rsidRPr="00752797" w:rsidRDefault="00270CE6" w:rsidP="00270CE6">
      <w:pPr>
        <w:pStyle w:val="Codeheader"/>
        <w:rPr>
          <w:lang w:val="en-US"/>
        </w:rPr>
      </w:pPr>
      <w:r w:rsidRPr="00752797">
        <w:rPr>
          <w:lang w:val="en-US"/>
        </w:rPr>
        <w:t>params.txt</w:t>
      </w:r>
    </w:p>
    <w:p w14:paraId="039FF9CB" w14:textId="77777777" w:rsidR="00270CE6" w:rsidRPr="00752797" w:rsidRDefault="00270CE6" w:rsidP="00270CE6">
      <w:pPr>
        <w:pStyle w:val="Code"/>
        <w:jc w:val="both"/>
      </w:pPr>
      <w:proofErr w:type="gramStart"/>
      <w:r w:rsidRPr="00752797">
        <w:t>npoints</w:t>
      </w:r>
      <w:proofErr w:type="gramEnd"/>
      <w:r w:rsidRPr="00752797">
        <w:t xml:space="preserve"> = 2</w:t>
      </w:r>
    </w:p>
    <w:p w14:paraId="2B3E83AA" w14:textId="77777777" w:rsidR="00270CE6" w:rsidRPr="00752797" w:rsidRDefault="00270CE6" w:rsidP="00270CE6">
      <w:pPr>
        <w:pStyle w:val="Code"/>
        <w:jc w:val="both"/>
      </w:pPr>
      <w:r w:rsidRPr="00752797">
        <w:t xml:space="preserve">0. 800. </w:t>
      </w:r>
    </w:p>
    <w:p w14:paraId="184DDCF6" w14:textId="77777777" w:rsidR="00270CE6" w:rsidRPr="00752797" w:rsidRDefault="00270CE6" w:rsidP="00270CE6">
      <w:pPr>
        <w:pStyle w:val="Code"/>
        <w:jc w:val="both"/>
      </w:pPr>
      <w:r w:rsidRPr="00752797">
        <w:t xml:space="preserve">2000. 1600. </w:t>
      </w:r>
    </w:p>
    <w:p w14:paraId="7E2298CA" w14:textId="77777777" w:rsidR="00270CE6" w:rsidRPr="00752797" w:rsidRDefault="00270CE6" w:rsidP="00270CE6">
      <w:pPr>
        <w:pStyle w:val="Code"/>
        <w:jc w:val="both"/>
      </w:pPr>
    </w:p>
    <w:p w14:paraId="104C6BE8" w14:textId="77777777" w:rsidR="00270CE6" w:rsidRPr="00752797" w:rsidRDefault="00270CE6" w:rsidP="00270CE6">
      <w:pPr>
        <w:pStyle w:val="Code"/>
        <w:jc w:val="both"/>
      </w:pPr>
      <w:proofErr w:type="gramStart"/>
      <w:r w:rsidRPr="00752797">
        <w:t>npointvar</w:t>
      </w:r>
      <w:proofErr w:type="gramEnd"/>
      <w:r w:rsidRPr="00752797">
        <w:t xml:space="preserve"> = 4</w:t>
      </w:r>
    </w:p>
    <w:p w14:paraId="5ED453C2" w14:textId="77777777" w:rsidR="00270CE6" w:rsidRPr="00752797" w:rsidRDefault="00270CE6" w:rsidP="00270CE6">
      <w:pPr>
        <w:pStyle w:val="Code"/>
        <w:jc w:val="both"/>
      </w:pPr>
      <w:r w:rsidRPr="00752797">
        <w:t>H</w:t>
      </w:r>
    </w:p>
    <w:p w14:paraId="129E2753" w14:textId="77777777" w:rsidR="00270CE6" w:rsidRPr="00752797" w:rsidRDefault="00270CE6" w:rsidP="00270CE6">
      <w:pPr>
        <w:pStyle w:val="Code"/>
        <w:jc w:val="both"/>
      </w:pPr>
      <w:proofErr w:type="gramStart"/>
      <w:r w:rsidRPr="00752797">
        <w:t>zs</w:t>
      </w:r>
      <w:proofErr w:type="gramEnd"/>
    </w:p>
    <w:p w14:paraId="58575991" w14:textId="77777777" w:rsidR="00270CE6" w:rsidRPr="00752797" w:rsidRDefault="00270CE6" w:rsidP="00270CE6">
      <w:pPr>
        <w:pStyle w:val="Code"/>
        <w:jc w:val="both"/>
      </w:pPr>
      <w:proofErr w:type="gramStart"/>
      <w:r w:rsidRPr="00752797">
        <w:t>zb</w:t>
      </w:r>
      <w:proofErr w:type="gramEnd"/>
    </w:p>
    <w:p w14:paraId="2A13F548" w14:textId="77777777" w:rsidR="00270CE6" w:rsidRPr="00752797" w:rsidRDefault="00270CE6" w:rsidP="00270CE6">
      <w:pPr>
        <w:pStyle w:val="Code"/>
        <w:jc w:val="both"/>
      </w:pPr>
      <w:r w:rsidRPr="00752797">
        <w:t>D</w:t>
      </w:r>
    </w:p>
    <w:p w14:paraId="5AB58A52" w14:textId="630D86C8" w:rsidR="00270CE6" w:rsidRPr="00752797" w:rsidRDefault="00A749BE" w:rsidP="00270CE6">
      <w:pPr>
        <w:pStyle w:val="Heading4"/>
        <w:jc w:val="both"/>
        <w:rPr>
          <w:lang w:val="en-US"/>
        </w:rPr>
      </w:pPr>
      <w:bookmarkStart w:id="512" w:name="_Toc417455500"/>
      <w:bookmarkStart w:id="513" w:name="_Toc417455693"/>
      <w:bookmarkStart w:id="514" w:name="_Toc417455838"/>
      <w:r>
        <w:rPr>
          <w:lang w:val="en-US"/>
        </w:rPr>
        <w:t xml:space="preserve">Runup </w:t>
      </w:r>
      <w:r w:rsidR="00270CE6" w:rsidRPr="00752797">
        <w:rPr>
          <w:lang w:val="en-US"/>
        </w:rPr>
        <w:t>gauge output</w:t>
      </w:r>
      <w:bookmarkEnd w:id="512"/>
      <w:bookmarkEnd w:id="513"/>
      <w:bookmarkEnd w:id="514"/>
    </w:p>
    <w:p w14:paraId="01884A5A" w14:textId="103B3BC0" w:rsidR="00270CE6" w:rsidRPr="00752797" w:rsidRDefault="00A749BE" w:rsidP="00270CE6">
      <w:pPr>
        <w:pStyle w:val="BodyText"/>
        <w:rPr>
          <w:lang w:val="en-US"/>
        </w:rPr>
      </w:pPr>
      <w:r>
        <w:rPr>
          <w:lang w:val="en-US"/>
        </w:rPr>
        <w:t xml:space="preserve">Runup </w:t>
      </w:r>
      <w:r w:rsidR="00270CE6" w:rsidRPr="00752797">
        <w:rPr>
          <w:lang w:val="en-US"/>
        </w:rPr>
        <w:t xml:space="preserve">gauge output describes a time-series of a number of variables at the (moving) waterline. In this case XBeach scans in an x-directional transect defined by the user for the location of the waterline. Output information is recorded for this moving point. This is particularly useful to keep track of </w:t>
      </w:r>
      <w:r>
        <w:rPr>
          <w:lang w:val="en-US"/>
        </w:rPr>
        <w:t xml:space="preserve">runup </w:t>
      </w:r>
      <w:proofErr w:type="gramStart"/>
      <w:r w:rsidR="00270CE6" w:rsidRPr="00752797">
        <w:rPr>
          <w:lang w:val="en-US"/>
        </w:rPr>
        <w:t>levels in cross-shore transects</w:t>
      </w:r>
      <w:proofErr w:type="gramEnd"/>
      <w:r w:rsidR="00270CE6" w:rsidRPr="00752797">
        <w:rPr>
          <w:lang w:val="en-US"/>
        </w:rPr>
        <w:t>.</w:t>
      </w:r>
    </w:p>
    <w:p w14:paraId="64991B03" w14:textId="3823603E" w:rsidR="00270CE6" w:rsidRPr="00752797" w:rsidRDefault="00270CE6" w:rsidP="00270CE6">
      <w:pPr>
        <w:pStyle w:val="BodyText"/>
        <w:rPr>
          <w:lang w:val="en-US"/>
        </w:rPr>
      </w:pPr>
      <w:r w:rsidRPr="00752797">
        <w:rPr>
          <w:lang w:val="en-US"/>
        </w:rPr>
        <w:t xml:space="preserve">The definition of </w:t>
      </w:r>
      <w:r w:rsidR="00A749BE">
        <w:rPr>
          <w:lang w:val="en-US"/>
        </w:rPr>
        <w:t xml:space="preserve">runup </w:t>
      </w:r>
      <w:r w:rsidRPr="00752797">
        <w:rPr>
          <w:lang w:val="en-US"/>
        </w:rPr>
        <w:t xml:space="preserve">gauges is similar to the definition of fixed point output. The user needs to specify the number of </w:t>
      </w:r>
      <w:r w:rsidR="00A749BE">
        <w:rPr>
          <w:lang w:val="en-US"/>
        </w:rPr>
        <w:t xml:space="preserve">runup </w:t>
      </w:r>
      <w:r w:rsidRPr="00752797">
        <w:rPr>
          <w:lang w:val="en-US"/>
        </w:rPr>
        <w:t xml:space="preserve">gauges using the </w:t>
      </w:r>
      <w:r w:rsidRPr="00752797">
        <w:rPr>
          <w:i/>
          <w:lang w:val="en-US"/>
        </w:rPr>
        <w:t>nrugauge</w:t>
      </w:r>
      <w:r w:rsidRPr="00752797">
        <w:rPr>
          <w:lang w:val="en-US"/>
        </w:rPr>
        <w:t xml:space="preserve"> keyword in </w:t>
      </w:r>
      <w:r w:rsidRPr="00752797">
        <w:rPr>
          <w:i/>
          <w:lang w:val="en-US"/>
        </w:rPr>
        <w:t>params.txt</w:t>
      </w:r>
      <w:r w:rsidRPr="00752797">
        <w:rPr>
          <w:lang w:val="en-US"/>
        </w:rPr>
        <w:t xml:space="preserve">, immediately followed by one line per </w:t>
      </w:r>
      <w:r w:rsidR="00A749BE">
        <w:rPr>
          <w:lang w:val="en-US"/>
        </w:rPr>
        <w:t xml:space="preserve">runup </w:t>
      </w:r>
      <w:r w:rsidRPr="00752797">
        <w:rPr>
          <w:lang w:val="en-US"/>
        </w:rPr>
        <w:t xml:space="preserve">gauge location describing the coordinates of the initial location of the </w:t>
      </w:r>
      <w:r w:rsidR="00E16A08">
        <w:rPr>
          <w:lang w:val="en-US"/>
        </w:rPr>
        <w:t>r</w:t>
      </w:r>
      <w:r w:rsidR="00A749BE">
        <w:rPr>
          <w:lang w:val="en-US"/>
        </w:rPr>
        <w:t xml:space="preserve">unup </w:t>
      </w:r>
      <w:r w:rsidRPr="00752797">
        <w:rPr>
          <w:lang w:val="en-US"/>
        </w:rPr>
        <w:t xml:space="preserve">gauge. XBeach will subsequently link the initial </w:t>
      </w:r>
      <w:r w:rsidR="00E16A08">
        <w:rPr>
          <w:lang w:val="en-US"/>
        </w:rPr>
        <w:t>r</w:t>
      </w:r>
      <w:r w:rsidR="00A749BE">
        <w:rPr>
          <w:lang w:val="en-US"/>
        </w:rPr>
        <w:t xml:space="preserve">unup </w:t>
      </w:r>
      <w:r w:rsidRPr="00752797">
        <w:rPr>
          <w:lang w:val="en-US"/>
        </w:rPr>
        <w:t>gauge location to the nearest computational cross-shore transect rather than just the nearest computational point.</w:t>
      </w:r>
      <w:r w:rsidR="0065117A">
        <w:rPr>
          <w:lang w:val="en-US"/>
        </w:rPr>
        <w:t xml:space="preserve"> It is also possible for the user to set a m</w:t>
      </w:r>
      <w:r w:rsidR="0065117A" w:rsidRPr="0065117A">
        <w:rPr>
          <w:lang w:val="en-US"/>
        </w:rPr>
        <w:t xml:space="preserve">inimum depth for determination of </w:t>
      </w:r>
      <w:r w:rsidR="0065117A">
        <w:rPr>
          <w:lang w:val="en-US"/>
        </w:rPr>
        <w:t xml:space="preserve">the </w:t>
      </w:r>
      <w:r w:rsidR="0065117A" w:rsidRPr="0065117A">
        <w:rPr>
          <w:lang w:val="en-US"/>
        </w:rPr>
        <w:t xml:space="preserve">last wet point in </w:t>
      </w:r>
      <w:r w:rsidR="0065117A">
        <w:rPr>
          <w:lang w:val="en-US"/>
        </w:rPr>
        <w:t xml:space="preserve">the </w:t>
      </w:r>
      <w:r w:rsidR="0065117A" w:rsidRPr="0065117A">
        <w:rPr>
          <w:lang w:val="en-US"/>
        </w:rPr>
        <w:t>runup gauge</w:t>
      </w:r>
      <w:r w:rsidR="0065117A">
        <w:rPr>
          <w:lang w:val="en-US"/>
        </w:rPr>
        <w:t xml:space="preserve"> (keyword: </w:t>
      </w:r>
      <w:r w:rsidR="0065117A" w:rsidRPr="0065117A">
        <w:rPr>
          <w:i/>
          <w:u w:val="single"/>
          <w:lang w:val="en-US"/>
        </w:rPr>
        <w:t>rugdepth</w:t>
      </w:r>
      <w:r w:rsidR="0065117A">
        <w:rPr>
          <w:lang w:val="en-US"/>
        </w:rPr>
        <w:t xml:space="preserve">). </w:t>
      </w:r>
    </w:p>
    <w:p w14:paraId="60AE2465" w14:textId="5F111808" w:rsidR="00270CE6" w:rsidRPr="00752797" w:rsidRDefault="00A749BE" w:rsidP="00270CE6">
      <w:pPr>
        <w:pStyle w:val="BodyText"/>
        <w:rPr>
          <w:lang w:val="en-US"/>
        </w:rPr>
      </w:pPr>
      <w:r>
        <w:rPr>
          <w:lang w:val="en-US"/>
        </w:rPr>
        <w:t xml:space="preserve">Runup </w:t>
      </w:r>
      <w:r w:rsidR="00270CE6" w:rsidRPr="00752797">
        <w:rPr>
          <w:lang w:val="en-US"/>
        </w:rPr>
        <w:t xml:space="preserve">gauges share their selection of output variables with regular point output. However, in the case of </w:t>
      </w:r>
      <w:r>
        <w:rPr>
          <w:lang w:val="en-US"/>
        </w:rPr>
        <w:t xml:space="preserve">runup </w:t>
      </w:r>
      <w:r w:rsidR="00270CE6" w:rsidRPr="00752797">
        <w:rPr>
          <w:lang w:val="en-US"/>
        </w:rPr>
        <w:t xml:space="preserve">gauges, XBeach will automatically also include the variables </w:t>
      </w:r>
      <w:r w:rsidR="00270CE6" w:rsidRPr="00752797">
        <w:rPr>
          <w:i/>
          <w:lang w:val="en-US"/>
        </w:rPr>
        <w:t>xw</w:t>
      </w:r>
      <w:r w:rsidR="00270CE6" w:rsidRPr="00752797">
        <w:rPr>
          <w:lang w:val="en-US"/>
        </w:rPr>
        <w:t xml:space="preserve">, </w:t>
      </w:r>
      <w:r w:rsidR="00270CE6" w:rsidRPr="00752797">
        <w:rPr>
          <w:i/>
          <w:lang w:val="en-US"/>
        </w:rPr>
        <w:t>yw</w:t>
      </w:r>
      <w:r w:rsidR="00270CE6" w:rsidRPr="00752797">
        <w:rPr>
          <w:lang w:val="en-US"/>
        </w:rPr>
        <w:t xml:space="preserve"> and </w:t>
      </w:r>
      <w:r w:rsidR="00270CE6" w:rsidRPr="00752797">
        <w:rPr>
          <w:i/>
          <w:lang w:val="en-US"/>
        </w:rPr>
        <w:t>zs</w:t>
      </w:r>
      <w:r w:rsidR="00270CE6" w:rsidRPr="00752797">
        <w:rPr>
          <w:lang w:val="en-US"/>
        </w:rPr>
        <w:t xml:space="preserve"> to the point output variables, if these variables were not specified using the </w:t>
      </w:r>
      <w:r w:rsidR="00270CE6" w:rsidRPr="00752797">
        <w:rPr>
          <w:i/>
          <w:lang w:val="en-US"/>
        </w:rPr>
        <w:t>npointvar</w:t>
      </w:r>
      <w:r w:rsidR="00270CE6" w:rsidRPr="00752797">
        <w:rPr>
          <w:lang w:val="en-US"/>
        </w:rPr>
        <w:t xml:space="preserve"> keyword in </w:t>
      </w:r>
      <w:r w:rsidR="00270CE6" w:rsidRPr="00752797">
        <w:rPr>
          <w:i/>
          <w:lang w:val="en-US"/>
        </w:rPr>
        <w:t>params.txt</w:t>
      </w:r>
      <w:r w:rsidR="003F5A87">
        <w:rPr>
          <w:lang w:val="en-US"/>
        </w:rPr>
        <w:t>.</w:t>
      </w:r>
      <w:r w:rsidR="00BC5B2B">
        <w:rPr>
          <w:lang w:val="en-US"/>
        </w:rPr>
        <w:t xml:space="preserve"> </w:t>
      </w:r>
      <w:r w:rsidR="00BC5B2B" w:rsidRPr="00752797">
        <w:rPr>
          <w:lang w:val="en-US"/>
        </w:rPr>
        <w:t xml:space="preserve">Note that the user should refer to the </w:t>
      </w:r>
      <w:r w:rsidR="00BC5B2B" w:rsidRPr="00752797">
        <w:rPr>
          <w:i/>
          <w:lang w:val="en-US"/>
        </w:rPr>
        <w:t>pointvars.idx</w:t>
      </w:r>
      <w:r w:rsidR="00BC5B2B" w:rsidRPr="00752797">
        <w:rPr>
          <w:lang w:val="en-US"/>
        </w:rPr>
        <w:t xml:space="preserve"> output file to check order of output variables for points and </w:t>
      </w:r>
      <w:r w:rsidR="00BC5B2B">
        <w:rPr>
          <w:lang w:val="en-US"/>
        </w:rPr>
        <w:t>runup</w:t>
      </w:r>
      <w:r w:rsidR="00BC5B2B" w:rsidRPr="00752797">
        <w:rPr>
          <w:lang w:val="en-US"/>
        </w:rPr>
        <w:t xml:space="preserve"> gauges. </w:t>
      </w:r>
    </w:p>
    <w:p w14:paraId="13B727FC" w14:textId="30A9A875" w:rsidR="00270CE6" w:rsidRPr="00752797" w:rsidRDefault="00270CE6" w:rsidP="00270CE6">
      <w:pPr>
        <w:pStyle w:val="BodyText"/>
        <w:rPr>
          <w:lang w:val="en-US"/>
        </w:rPr>
      </w:pPr>
      <w:r w:rsidRPr="00752797">
        <w:rPr>
          <w:lang w:val="en-US"/>
        </w:rPr>
        <w:lastRenderedPageBreak/>
        <w:t xml:space="preserve">An example of a </w:t>
      </w:r>
      <w:r w:rsidR="00A749BE">
        <w:rPr>
          <w:lang w:val="en-US"/>
        </w:rPr>
        <w:t xml:space="preserve">runup </w:t>
      </w:r>
      <w:r w:rsidRPr="00752797">
        <w:rPr>
          <w:lang w:val="en-US"/>
        </w:rPr>
        <w:t xml:space="preserve">gauge input is given below. The </w:t>
      </w:r>
      <w:r w:rsidR="00A749BE">
        <w:rPr>
          <w:lang w:val="en-US"/>
        </w:rPr>
        <w:t xml:space="preserve">runup </w:t>
      </w:r>
      <w:r w:rsidRPr="00752797">
        <w:rPr>
          <w:lang w:val="en-US"/>
        </w:rPr>
        <w:t xml:space="preserve">gauge is initially located on the offshore boundary (x = 0.0) and somewhere in the middle of the model domain in y-direction (y = 800.0). The </w:t>
      </w:r>
      <w:r w:rsidR="00A749BE">
        <w:rPr>
          <w:lang w:val="en-US"/>
        </w:rPr>
        <w:t xml:space="preserve">runup </w:t>
      </w:r>
      <w:r w:rsidRPr="00752797">
        <w:rPr>
          <w:lang w:val="en-US"/>
        </w:rPr>
        <w:t>gauge will display standard output variables (</w:t>
      </w:r>
      <w:r w:rsidRPr="00752797">
        <w:rPr>
          <w:i/>
          <w:lang w:val="en-US"/>
        </w:rPr>
        <w:t>xw</w:t>
      </w:r>
      <w:r w:rsidRPr="00752797">
        <w:rPr>
          <w:lang w:val="en-US"/>
        </w:rPr>
        <w:t xml:space="preserve">, </w:t>
      </w:r>
      <w:r w:rsidRPr="00752797">
        <w:rPr>
          <w:i/>
          <w:lang w:val="en-US"/>
        </w:rPr>
        <w:t>yw</w:t>
      </w:r>
      <w:r w:rsidRPr="00752797">
        <w:rPr>
          <w:lang w:val="en-US"/>
        </w:rPr>
        <w:t xml:space="preserve"> and </w:t>
      </w:r>
      <w:r w:rsidRPr="00752797">
        <w:rPr>
          <w:i/>
          <w:lang w:val="en-US"/>
        </w:rPr>
        <w:t>zs</w:t>
      </w:r>
      <w:r w:rsidRPr="00752797">
        <w:rPr>
          <w:lang w:val="en-US"/>
        </w:rPr>
        <w:t xml:space="preserve">, as well as any output variables specified by the </w:t>
      </w:r>
      <w:r w:rsidRPr="00752797">
        <w:rPr>
          <w:i/>
          <w:lang w:val="en-US"/>
        </w:rPr>
        <w:t>npointvar</w:t>
      </w:r>
      <w:r w:rsidRPr="00752797">
        <w:rPr>
          <w:lang w:val="en-US"/>
        </w:rPr>
        <w:t xml:space="preserve"> keyword).</w:t>
      </w:r>
    </w:p>
    <w:p w14:paraId="7485BA99" w14:textId="77777777" w:rsidR="00270CE6" w:rsidRPr="00752797" w:rsidRDefault="00270CE6" w:rsidP="00270CE6">
      <w:pPr>
        <w:pStyle w:val="Codeheader"/>
        <w:rPr>
          <w:lang w:val="en-US"/>
        </w:rPr>
      </w:pPr>
      <w:r w:rsidRPr="00752797">
        <w:rPr>
          <w:lang w:val="en-US"/>
        </w:rPr>
        <w:t>params.txt</w:t>
      </w:r>
    </w:p>
    <w:p w14:paraId="4954676F" w14:textId="77777777" w:rsidR="00270CE6" w:rsidRPr="00752797" w:rsidRDefault="00270CE6" w:rsidP="00270CE6">
      <w:pPr>
        <w:pStyle w:val="Code"/>
        <w:jc w:val="both"/>
      </w:pPr>
      <w:proofErr w:type="gramStart"/>
      <w:r w:rsidRPr="00752797">
        <w:t>nrugauge</w:t>
      </w:r>
      <w:proofErr w:type="gramEnd"/>
      <w:r w:rsidRPr="00752797">
        <w:t xml:space="preserve"> = 1</w:t>
      </w:r>
    </w:p>
    <w:p w14:paraId="4610DDDF" w14:textId="77777777" w:rsidR="00270CE6" w:rsidRPr="00752797" w:rsidRDefault="00270CE6" w:rsidP="00270CE6">
      <w:pPr>
        <w:pStyle w:val="Code"/>
        <w:jc w:val="both"/>
      </w:pPr>
      <w:r w:rsidRPr="00752797">
        <w:t xml:space="preserve">0. 800. </w:t>
      </w:r>
    </w:p>
    <w:p w14:paraId="101C97F8" w14:textId="77777777" w:rsidR="00620A54" w:rsidRPr="00752797" w:rsidRDefault="00620A54" w:rsidP="002603CC">
      <w:pPr>
        <w:pStyle w:val="Heading3"/>
        <w:jc w:val="both"/>
        <w:rPr>
          <w:lang w:val="en-US"/>
        </w:rPr>
      </w:pPr>
      <w:bookmarkStart w:id="515" w:name="_Ref416525978"/>
      <w:bookmarkStart w:id="516" w:name="_Ref416526263"/>
      <w:bookmarkStart w:id="517" w:name="_Toc417455024"/>
      <w:bookmarkStart w:id="518" w:name="_Toc417455501"/>
      <w:bookmarkStart w:id="519" w:name="_Toc417455694"/>
      <w:bookmarkStart w:id="520" w:name="_Toc417455839"/>
      <w:r w:rsidRPr="00752797">
        <w:rPr>
          <w:lang w:val="en-US"/>
        </w:rPr>
        <w:t>Output times</w:t>
      </w:r>
      <w:bookmarkEnd w:id="507"/>
      <w:bookmarkEnd w:id="508"/>
      <w:bookmarkEnd w:id="515"/>
      <w:bookmarkEnd w:id="516"/>
      <w:bookmarkEnd w:id="517"/>
      <w:bookmarkEnd w:id="518"/>
      <w:bookmarkEnd w:id="519"/>
      <w:bookmarkEnd w:id="520"/>
    </w:p>
    <w:p w14:paraId="33FEC469" w14:textId="3EF8DD37" w:rsidR="00620A54" w:rsidRPr="00752797" w:rsidRDefault="00620A54" w:rsidP="002603CC">
      <w:pPr>
        <w:pStyle w:val="BodyText"/>
        <w:rPr>
          <w:lang w:val="en-US"/>
        </w:rPr>
      </w:pPr>
      <w:r w:rsidRPr="00752797">
        <w:rPr>
          <w:lang w:val="en-US"/>
        </w:rPr>
        <w:t xml:space="preserve">The user may determine the output times for regular spatial output </w:t>
      </w:r>
      <w:proofErr w:type="gramStart"/>
      <w:r w:rsidRPr="00752797">
        <w:rPr>
          <w:lang w:val="en-US"/>
        </w:rPr>
        <w:t>variables,</w:t>
      </w:r>
      <w:proofErr w:type="gramEnd"/>
      <w:r w:rsidRPr="00752797">
        <w:rPr>
          <w:lang w:val="en-US"/>
        </w:rPr>
        <w:t xml:space="preserve"> time averaged spatial variables and point location variables individually. </w:t>
      </w:r>
      <w:r w:rsidR="00A749BE">
        <w:rPr>
          <w:lang w:val="en-US"/>
        </w:rPr>
        <w:t xml:space="preserve">Runup </w:t>
      </w:r>
      <w:r w:rsidRPr="00752797">
        <w:rPr>
          <w:lang w:val="en-US"/>
        </w:rPr>
        <w:t xml:space="preserve">gauge output and fixed point output are given at the same moments in time. For all three types of output the user may choose to either state a fixed interval time at which output is given or supply an external file containing times at which output should be given or a combination of both. </w:t>
      </w:r>
    </w:p>
    <w:p w14:paraId="4FC1B647" w14:textId="77777777" w:rsidR="00620A54" w:rsidRPr="00752797" w:rsidRDefault="00620A54" w:rsidP="002603CC">
      <w:pPr>
        <w:pStyle w:val="Heading4"/>
        <w:jc w:val="both"/>
        <w:rPr>
          <w:lang w:val="en-US"/>
        </w:rPr>
      </w:pPr>
      <w:bookmarkStart w:id="521" w:name="_Toc417455502"/>
      <w:bookmarkStart w:id="522" w:name="_Toc417455695"/>
      <w:bookmarkStart w:id="523" w:name="_Toc417455840"/>
      <w:r w:rsidRPr="00752797">
        <w:rPr>
          <w:lang w:val="en-US"/>
        </w:rPr>
        <w:t>Output at fixed intervals</w:t>
      </w:r>
      <w:bookmarkEnd w:id="521"/>
      <w:bookmarkEnd w:id="522"/>
      <w:bookmarkEnd w:id="523"/>
    </w:p>
    <w:p w14:paraId="557A9C3B" w14:textId="2893EFDA" w:rsidR="00620A54" w:rsidRPr="00752797" w:rsidRDefault="00620A54" w:rsidP="002603CC">
      <w:pPr>
        <w:pStyle w:val="BodyText"/>
        <w:rPr>
          <w:lang w:val="en-US"/>
        </w:rPr>
      </w:pPr>
      <w:r w:rsidRPr="00752797">
        <w:rPr>
          <w:lang w:val="en-US"/>
        </w:rPr>
        <w:t xml:space="preserve">The user should define a point in time after the start of the simulation at which the first output is generated for fixed interval output. The user can do this by using the </w:t>
      </w:r>
      <w:r w:rsidRPr="00752797">
        <w:rPr>
          <w:i/>
          <w:lang w:val="en-US"/>
        </w:rPr>
        <w:t>tstart</w:t>
      </w:r>
      <w:r w:rsidRPr="00752797">
        <w:rPr>
          <w:lang w:val="en-US"/>
        </w:rPr>
        <w:t xml:space="preserve"> keyword in </w:t>
      </w:r>
      <w:r w:rsidRPr="00752797">
        <w:rPr>
          <w:i/>
          <w:lang w:val="en-US"/>
        </w:rPr>
        <w:t>params.txt</w:t>
      </w:r>
      <w:r w:rsidRPr="00752797">
        <w:rPr>
          <w:lang w:val="en-US"/>
        </w:rPr>
        <w:t xml:space="preserve">. All output that is being generated at fixed intervals uses </w:t>
      </w:r>
      <w:r w:rsidRPr="00752797">
        <w:rPr>
          <w:i/>
          <w:lang w:val="en-US"/>
        </w:rPr>
        <w:t>tstart</w:t>
      </w:r>
      <w:r w:rsidRPr="00752797">
        <w:rPr>
          <w:lang w:val="en-US"/>
        </w:rPr>
        <w:t xml:space="preserve"> as their base. The interval for instantaneous spatial output is given by the </w:t>
      </w:r>
      <w:r w:rsidRPr="00752797">
        <w:rPr>
          <w:i/>
          <w:lang w:val="en-US"/>
        </w:rPr>
        <w:t>tintg</w:t>
      </w:r>
      <w:r w:rsidRPr="00752797">
        <w:rPr>
          <w:lang w:val="en-US"/>
        </w:rPr>
        <w:t xml:space="preserve"> keyword. The keywords for the interval of time-averaged spatial output and point output are </w:t>
      </w:r>
      <w:r w:rsidRPr="00752797">
        <w:rPr>
          <w:i/>
          <w:lang w:val="en-US"/>
        </w:rPr>
        <w:t>tintm</w:t>
      </w:r>
      <w:r w:rsidRPr="00752797">
        <w:rPr>
          <w:lang w:val="en-US"/>
        </w:rPr>
        <w:t xml:space="preserve"> and </w:t>
      </w:r>
      <w:r w:rsidRPr="00752797">
        <w:rPr>
          <w:i/>
          <w:lang w:val="en-US"/>
        </w:rPr>
        <w:t>tintp</w:t>
      </w:r>
      <w:r w:rsidRPr="00752797">
        <w:rPr>
          <w:lang w:val="en-US"/>
        </w:rPr>
        <w:t xml:space="preserve"> respectively, where </w:t>
      </w:r>
      <w:r w:rsidRPr="00752797">
        <w:rPr>
          <w:i/>
          <w:lang w:val="en-US"/>
        </w:rPr>
        <w:t>tintp</w:t>
      </w:r>
      <w:r w:rsidRPr="00752797">
        <w:rPr>
          <w:lang w:val="en-US"/>
        </w:rPr>
        <w:t xml:space="preserve"> is used both for fixed point and </w:t>
      </w:r>
      <w:r w:rsidR="00E16A08">
        <w:rPr>
          <w:lang w:val="en-US"/>
        </w:rPr>
        <w:t>r</w:t>
      </w:r>
      <w:r w:rsidR="00A749BE">
        <w:rPr>
          <w:lang w:val="en-US"/>
        </w:rPr>
        <w:t xml:space="preserve">unup </w:t>
      </w:r>
      <w:r w:rsidRPr="00752797">
        <w:rPr>
          <w:lang w:val="en-US"/>
        </w:rPr>
        <w:t xml:space="preserve">gauge output. Note that </w:t>
      </w:r>
      <w:r w:rsidRPr="00752797">
        <w:rPr>
          <w:i/>
          <w:lang w:val="en-US"/>
        </w:rPr>
        <w:t>tintg</w:t>
      </w:r>
      <w:r w:rsidRPr="00752797">
        <w:rPr>
          <w:lang w:val="en-US"/>
        </w:rPr>
        <w:t xml:space="preserve">, </w:t>
      </w:r>
      <w:r w:rsidRPr="00752797">
        <w:rPr>
          <w:i/>
          <w:lang w:val="en-US"/>
        </w:rPr>
        <w:t>tintm</w:t>
      </w:r>
      <w:r w:rsidRPr="00752797">
        <w:rPr>
          <w:lang w:val="en-US"/>
        </w:rPr>
        <w:t xml:space="preserve"> and </w:t>
      </w:r>
      <w:r w:rsidRPr="00752797">
        <w:rPr>
          <w:i/>
          <w:lang w:val="en-US"/>
        </w:rPr>
        <w:t>tintp</w:t>
      </w:r>
      <w:r w:rsidRPr="00752797">
        <w:rPr>
          <w:lang w:val="en-US"/>
        </w:rPr>
        <w:t xml:space="preserve"> supersede the older </w:t>
      </w:r>
      <w:r w:rsidRPr="00752797">
        <w:rPr>
          <w:i/>
          <w:lang w:val="en-US"/>
        </w:rPr>
        <w:t>tint</w:t>
      </w:r>
      <w:r w:rsidRPr="00752797">
        <w:rPr>
          <w:lang w:val="en-US"/>
        </w:rPr>
        <w:t xml:space="preserve"> parameter that is valid for all types of output. The default value of </w:t>
      </w:r>
      <w:r w:rsidRPr="00752797">
        <w:rPr>
          <w:i/>
          <w:lang w:val="en-US"/>
        </w:rPr>
        <w:t>tintg</w:t>
      </w:r>
      <w:r w:rsidRPr="00752797">
        <w:rPr>
          <w:lang w:val="en-US"/>
        </w:rPr>
        <w:t xml:space="preserve"> is one second. If </w:t>
      </w:r>
      <w:r w:rsidRPr="00752797">
        <w:rPr>
          <w:i/>
          <w:lang w:val="en-US"/>
        </w:rPr>
        <w:t>tintp</w:t>
      </w:r>
      <w:r w:rsidRPr="00752797">
        <w:rPr>
          <w:lang w:val="en-US"/>
        </w:rPr>
        <w:t xml:space="preserve"> or </w:t>
      </w:r>
      <w:r w:rsidRPr="00752797">
        <w:rPr>
          <w:i/>
          <w:lang w:val="en-US"/>
        </w:rPr>
        <w:t>tintm</w:t>
      </w:r>
      <w:r w:rsidRPr="00752797">
        <w:rPr>
          <w:lang w:val="en-US"/>
        </w:rPr>
        <w:t xml:space="preserve"> is not stated, but output is declared (</w:t>
      </w:r>
      <w:r w:rsidRPr="00752797">
        <w:rPr>
          <w:i/>
          <w:lang w:val="en-US"/>
        </w:rPr>
        <w:t>npoints</w:t>
      </w:r>
      <w:r w:rsidRPr="00752797">
        <w:rPr>
          <w:lang w:val="en-US"/>
        </w:rPr>
        <w:t xml:space="preserve">, </w:t>
      </w:r>
      <w:r w:rsidRPr="00752797">
        <w:rPr>
          <w:i/>
          <w:lang w:val="en-US"/>
        </w:rPr>
        <w:t>nrugauge</w:t>
      </w:r>
      <w:r w:rsidRPr="00752797">
        <w:rPr>
          <w:lang w:val="en-US"/>
        </w:rPr>
        <w:t xml:space="preserve"> or </w:t>
      </w:r>
      <w:r w:rsidRPr="00752797">
        <w:rPr>
          <w:i/>
          <w:lang w:val="en-US"/>
        </w:rPr>
        <w:t>nmeanvar</w:t>
      </w:r>
      <w:r w:rsidRPr="00752797">
        <w:rPr>
          <w:lang w:val="en-US"/>
        </w:rPr>
        <w:t xml:space="preserve"> is stated larger than zero), XBeach assumes the same output interval as </w:t>
      </w:r>
      <w:r w:rsidRPr="00752797">
        <w:rPr>
          <w:i/>
          <w:lang w:val="en-US"/>
        </w:rPr>
        <w:t>tintg</w:t>
      </w:r>
      <w:r w:rsidRPr="00752797">
        <w:rPr>
          <w:lang w:val="en-US"/>
        </w:rPr>
        <w:t>. An example of the definition of fixed intervals is given below.</w:t>
      </w:r>
    </w:p>
    <w:p w14:paraId="5BC8667D" w14:textId="77777777" w:rsidR="00620A54" w:rsidRPr="00752797" w:rsidRDefault="00620A54" w:rsidP="002603CC">
      <w:pPr>
        <w:pStyle w:val="Codeheader"/>
        <w:rPr>
          <w:lang w:val="en-US"/>
        </w:rPr>
      </w:pPr>
      <w:r w:rsidRPr="00752797">
        <w:rPr>
          <w:lang w:val="en-US"/>
        </w:rPr>
        <w:t>params.txt</w:t>
      </w:r>
    </w:p>
    <w:p w14:paraId="3210A832" w14:textId="77777777" w:rsidR="00620A54" w:rsidRPr="00752797" w:rsidRDefault="00620A54" w:rsidP="002603CC">
      <w:pPr>
        <w:pStyle w:val="Code"/>
        <w:jc w:val="both"/>
      </w:pPr>
      <w:proofErr w:type="gramStart"/>
      <w:r w:rsidRPr="00752797">
        <w:t>tstart</w:t>
      </w:r>
      <w:proofErr w:type="gramEnd"/>
      <w:r w:rsidRPr="00752797">
        <w:t xml:space="preserve"> = 100.</w:t>
      </w:r>
    </w:p>
    <w:p w14:paraId="44115763" w14:textId="77777777" w:rsidR="00620A54" w:rsidRPr="00752797" w:rsidRDefault="00620A54" w:rsidP="002603CC">
      <w:pPr>
        <w:pStyle w:val="Code"/>
        <w:jc w:val="both"/>
      </w:pPr>
      <w:proofErr w:type="gramStart"/>
      <w:r w:rsidRPr="00752797">
        <w:t>tintg</w:t>
      </w:r>
      <w:proofErr w:type="gramEnd"/>
      <w:r w:rsidRPr="00752797">
        <w:t xml:space="preserve"> = 100.</w:t>
      </w:r>
    </w:p>
    <w:p w14:paraId="685246E8" w14:textId="77777777" w:rsidR="00620A54" w:rsidRPr="00752797" w:rsidRDefault="00620A54" w:rsidP="002603CC">
      <w:pPr>
        <w:pStyle w:val="Code"/>
        <w:jc w:val="both"/>
      </w:pPr>
      <w:proofErr w:type="gramStart"/>
      <w:r w:rsidRPr="00752797">
        <w:t>tintp</w:t>
      </w:r>
      <w:proofErr w:type="gramEnd"/>
      <w:r w:rsidRPr="00752797">
        <w:t xml:space="preserve"> = 2.</w:t>
      </w:r>
    </w:p>
    <w:p w14:paraId="3777193C" w14:textId="77777777" w:rsidR="00620A54" w:rsidRPr="00752797" w:rsidRDefault="00620A54" w:rsidP="002603CC">
      <w:pPr>
        <w:pStyle w:val="Code"/>
        <w:jc w:val="both"/>
      </w:pPr>
      <w:proofErr w:type="gramStart"/>
      <w:r w:rsidRPr="00752797">
        <w:t>tintm</w:t>
      </w:r>
      <w:proofErr w:type="gramEnd"/>
      <w:r w:rsidRPr="00752797">
        <w:t xml:space="preserve"> = 3600.</w:t>
      </w:r>
    </w:p>
    <w:p w14:paraId="6F0FDC4D" w14:textId="77777777" w:rsidR="00620A54" w:rsidRPr="00752797" w:rsidRDefault="00620A54" w:rsidP="002603CC">
      <w:pPr>
        <w:pStyle w:val="BodyText"/>
        <w:rPr>
          <w:lang w:val="en-US"/>
        </w:rPr>
      </w:pPr>
      <w:r w:rsidRPr="00752797">
        <w:rPr>
          <w:lang w:val="en-US"/>
        </w:rPr>
        <w:t xml:space="preserve">In the case of instantaneous spatial output and point output, the first output is given at </w:t>
      </w:r>
      <w:r w:rsidRPr="00752797">
        <w:rPr>
          <w:i/>
          <w:lang w:val="en-US"/>
        </w:rPr>
        <w:t>tstart</w:t>
      </w:r>
      <w:r w:rsidRPr="00752797">
        <w:rPr>
          <w:lang w:val="en-US"/>
        </w:rPr>
        <w:t xml:space="preserve">. In the case of time-averaged spatial variables, the first output is given at </w:t>
      </w:r>
      <w:r w:rsidRPr="00752797">
        <w:rPr>
          <w:i/>
          <w:lang w:val="en-US"/>
        </w:rPr>
        <w:t>tstart</w:t>
      </w:r>
      <w:r w:rsidRPr="00752797">
        <w:rPr>
          <w:lang w:val="en-US"/>
        </w:rPr>
        <w:t>+</w:t>
      </w:r>
      <w:r w:rsidRPr="00752797">
        <w:rPr>
          <w:i/>
          <w:lang w:val="en-US"/>
        </w:rPr>
        <w:t>tintm</w:t>
      </w:r>
      <w:r w:rsidRPr="00752797">
        <w:rPr>
          <w:lang w:val="en-US"/>
        </w:rPr>
        <w:t xml:space="preserve">. This output represents the average condition over the interval between </w:t>
      </w:r>
      <w:r w:rsidRPr="00752797">
        <w:rPr>
          <w:i/>
          <w:lang w:val="en-US"/>
        </w:rPr>
        <w:t>tstart</w:t>
      </w:r>
      <w:r w:rsidRPr="00752797">
        <w:rPr>
          <w:lang w:val="en-US"/>
        </w:rPr>
        <w:t xml:space="preserve"> and </w:t>
      </w:r>
      <w:r w:rsidRPr="00752797">
        <w:rPr>
          <w:i/>
          <w:lang w:val="en-US"/>
        </w:rPr>
        <w:t>tstart</w:t>
      </w:r>
      <w:r w:rsidRPr="00752797">
        <w:rPr>
          <w:lang w:val="en-US"/>
        </w:rPr>
        <w:t>+</w:t>
      </w:r>
      <w:r w:rsidRPr="00752797">
        <w:rPr>
          <w:i/>
          <w:lang w:val="en-US"/>
        </w:rPr>
        <w:t>tintm</w:t>
      </w:r>
      <w:r w:rsidRPr="00752797">
        <w:rPr>
          <w:lang w:val="en-US"/>
        </w:rPr>
        <w:t xml:space="preserve">. </w:t>
      </w:r>
    </w:p>
    <w:p w14:paraId="4E835714" w14:textId="77777777" w:rsidR="00620A54" w:rsidRPr="00752797" w:rsidRDefault="00620A54" w:rsidP="002603CC">
      <w:pPr>
        <w:pStyle w:val="Heading4"/>
        <w:jc w:val="both"/>
        <w:rPr>
          <w:lang w:val="en-US"/>
        </w:rPr>
      </w:pPr>
      <w:bookmarkStart w:id="524" w:name="_Toc417455503"/>
      <w:bookmarkStart w:id="525" w:name="_Toc417455696"/>
      <w:bookmarkStart w:id="526" w:name="_Toc417455841"/>
      <w:r w:rsidRPr="00752797">
        <w:rPr>
          <w:lang w:val="en-US"/>
        </w:rPr>
        <w:t>Output times defined by external file</w:t>
      </w:r>
      <w:bookmarkEnd w:id="524"/>
      <w:bookmarkEnd w:id="525"/>
      <w:bookmarkEnd w:id="526"/>
    </w:p>
    <w:p w14:paraId="1FB083B1" w14:textId="20AA260C" w:rsidR="00620A54" w:rsidRPr="00752797" w:rsidRDefault="00620A54" w:rsidP="002603CC">
      <w:pPr>
        <w:pStyle w:val="BodyText"/>
        <w:rPr>
          <w:lang w:val="en-US"/>
        </w:rPr>
      </w:pPr>
      <w:r w:rsidRPr="00752797">
        <w:rPr>
          <w:lang w:val="en-US"/>
        </w:rPr>
        <w:t xml:space="preserve">The user is given the option to have output at a set of points in time that are not separated by regular intervals. In this case the user must supply an additional file for each output type. The user specifies the name of the output time series file for instantaneous spatial output using the </w:t>
      </w:r>
      <w:r w:rsidRPr="00752797">
        <w:rPr>
          <w:i/>
          <w:lang w:val="en-US"/>
        </w:rPr>
        <w:t>tsglobal</w:t>
      </w:r>
      <w:r w:rsidRPr="00752797">
        <w:rPr>
          <w:lang w:val="en-US"/>
        </w:rPr>
        <w:t xml:space="preserve"> keyword. The keywords for time series files for time-averaged spatial output and point output are </w:t>
      </w:r>
      <w:r w:rsidRPr="00752797">
        <w:rPr>
          <w:i/>
          <w:lang w:val="en-US"/>
        </w:rPr>
        <w:t>tsmean</w:t>
      </w:r>
      <w:r w:rsidRPr="00752797">
        <w:rPr>
          <w:lang w:val="en-US"/>
        </w:rPr>
        <w:t xml:space="preserve"> and </w:t>
      </w:r>
      <w:r w:rsidRPr="00752797">
        <w:rPr>
          <w:i/>
          <w:lang w:val="en-US"/>
        </w:rPr>
        <w:t>tspoint</w:t>
      </w:r>
      <w:r w:rsidRPr="00752797">
        <w:rPr>
          <w:lang w:val="en-US"/>
        </w:rPr>
        <w:t xml:space="preserve"> respectively, where </w:t>
      </w:r>
      <w:r w:rsidRPr="00752797">
        <w:rPr>
          <w:i/>
          <w:lang w:val="en-US"/>
        </w:rPr>
        <w:t>tspoint</w:t>
      </w:r>
      <w:r w:rsidRPr="00752797">
        <w:rPr>
          <w:lang w:val="en-US"/>
        </w:rPr>
        <w:t xml:space="preserve"> is again used for both fixed point and </w:t>
      </w:r>
      <w:r w:rsidR="00E16A08">
        <w:rPr>
          <w:lang w:val="en-US"/>
        </w:rPr>
        <w:t>r</w:t>
      </w:r>
      <w:r w:rsidR="00A749BE">
        <w:rPr>
          <w:lang w:val="en-US"/>
        </w:rPr>
        <w:t xml:space="preserve">unup </w:t>
      </w:r>
      <w:r w:rsidRPr="00752797">
        <w:rPr>
          <w:lang w:val="en-US"/>
        </w:rPr>
        <w:t>gauge output. All time series files must contain on the first line the number of output times followed by every output time on a new line. An example of such irregular output time definition is given below.</w:t>
      </w:r>
    </w:p>
    <w:p w14:paraId="51B8E694" w14:textId="77777777" w:rsidR="00620A54" w:rsidRPr="00752797" w:rsidRDefault="00620A54" w:rsidP="002603CC">
      <w:pPr>
        <w:pStyle w:val="Codeheader"/>
        <w:rPr>
          <w:lang w:val="en-US"/>
        </w:rPr>
      </w:pPr>
      <w:r w:rsidRPr="00752797">
        <w:rPr>
          <w:lang w:val="en-US"/>
        </w:rPr>
        <w:t>params.txt</w:t>
      </w:r>
    </w:p>
    <w:p w14:paraId="3D72AE55" w14:textId="77777777" w:rsidR="00620A54" w:rsidRPr="00752797" w:rsidRDefault="00620A54" w:rsidP="002603CC">
      <w:pPr>
        <w:pStyle w:val="Code"/>
        <w:jc w:val="both"/>
      </w:pPr>
      <w:proofErr w:type="gramStart"/>
      <w:r w:rsidRPr="00752797">
        <w:t>tsglobal</w:t>
      </w:r>
      <w:proofErr w:type="gramEnd"/>
      <w:r w:rsidRPr="00752797">
        <w:t xml:space="preserve">= </w:t>
      </w:r>
      <w:r w:rsidR="00AB1A16" w:rsidRPr="00752797">
        <w:t>time series</w:t>
      </w:r>
      <w:r w:rsidRPr="00752797">
        <w:t>1.txt</w:t>
      </w:r>
    </w:p>
    <w:p w14:paraId="7396C24D" w14:textId="77777777" w:rsidR="00620A54" w:rsidRPr="00752797" w:rsidRDefault="00620A54" w:rsidP="002603CC">
      <w:pPr>
        <w:pStyle w:val="Code"/>
        <w:jc w:val="both"/>
      </w:pPr>
      <w:proofErr w:type="gramStart"/>
      <w:r w:rsidRPr="00752797">
        <w:t>tspoints</w:t>
      </w:r>
      <w:proofErr w:type="gramEnd"/>
      <w:r w:rsidRPr="00752797">
        <w:t xml:space="preserve"> = </w:t>
      </w:r>
      <w:r w:rsidR="00AB1A16" w:rsidRPr="00752797">
        <w:t>time series</w:t>
      </w:r>
      <w:r w:rsidRPr="00752797">
        <w:t>2.txt</w:t>
      </w:r>
    </w:p>
    <w:p w14:paraId="79A8F27D" w14:textId="77777777" w:rsidR="00620A54" w:rsidRPr="00752797" w:rsidRDefault="00620A54" w:rsidP="002603CC">
      <w:pPr>
        <w:pStyle w:val="Code"/>
        <w:jc w:val="both"/>
      </w:pPr>
      <w:proofErr w:type="gramStart"/>
      <w:r w:rsidRPr="00752797">
        <w:lastRenderedPageBreak/>
        <w:t>tsmean</w:t>
      </w:r>
      <w:proofErr w:type="gramEnd"/>
      <w:r w:rsidRPr="00752797">
        <w:t xml:space="preserve">= </w:t>
      </w:r>
      <w:r w:rsidR="00AB1A16" w:rsidRPr="00752797">
        <w:t>time series</w:t>
      </w:r>
      <w:r w:rsidRPr="00752797">
        <w:t>3.txt</w:t>
      </w:r>
    </w:p>
    <w:p w14:paraId="616BA29D" w14:textId="77777777" w:rsidR="00620A54" w:rsidRPr="00752797" w:rsidRDefault="00AB1A16" w:rsidP="002603CC">
      <w:pPr>
        <w:pStyle w:val="Codeheader"/>
        <w:rPr>
          <w:lang w:val="en-US"/>
        </w:rPr>
      </w:pPr>
      <w:proofErr w:type="gramStart"/>
      <w:r w:rsidRPr="00752797">
        <w:rPr>
          <w:lang w:val="en-US"/>
        </w:rPr>
        <w:t>time</w:t>
      </w:r>
      <w:proofErr w:type="gramEnd"/>
      <w:r w:rsidRPr="00752797">
        <w:rPr>
          <w:lang w:val="en-US"/>
        </w:rPr>
        <w:t xml:space="preserve"> series</w:t>
      </w:r>
      <w:r w:rsidR="00620A54" w:rsidRPr="00752797">
        <w:rPr>
          <w:lang w:val="en-US"/>
        </w:rPr>
        <w:t>1.txt</w:t>
      </w:r>
    </w:p>
    <w:p w14:paraId="794A4EF4" w14:textId="77777777" w:rsidR="00620A54" w:rsidRPr="00752797" w:rsidRDefault="00620A54" w:rsidP="002603CC">
      <w:pPr>
        <w:pStyle w:val="Code"/>
        <w:jc w:val="both"/>
      </w:pPr>
      <w:r w:rsidRPr="00752797">
        <w:t>18</w:t>
      </w:r>
    </w:p>
    <w:p w14:paraId="32C3D263" w14:textId="77777777" w:rsidR="00620A54" w:rsidRPr="00752797" w:rsidRDefault="00620A54" w:rsidP="002603CC">
      <w:pPr>
        <w:pStyle w:val="Code"/>
        <w:jc w:val="both"/>
      </w:pPr>
      <w:r w:rsidRPr="00752797">
        <w:t>0.05</w:t>
      </w:r>
    </w:p>
    <w:p w14:paraId="1D6B0199" w14:textId="77777777" w:rsidR="00620A54" w:rsidRPr="00752797" w:rsidRDefault="00620A54" w:rsidP="002603CC">
      <w:pPr>
        <w:pStyle w:val="Code"/>
        <w:jc w:val="both"/>
      </w:pPr>
      <w:r w:rsidRPr="00752797">
        <w:t>0.15</w:t>
      </w:r>
    </w:p>
    <w:p w14:paraId="2D29180F" w14:textId="77777777" w:rsidR="00620A54" w:rsidRPr="00752797" w:rsidRDefault="00620A54" w:rsidP="002603CC">
      <w:pPr>
        <w:pStyle w:val="Code"/>
        <w:jc w:val="both"/>
      </w:pPr>
      <w:r w:rsidRPr="00752797">
        <w:t>0.2</w:t>
      </w:r>
    </w:p>
    <w:p w14:paraId="1C8CCA3F" w14:textId="77777777" w:rsidR="00620A54" w:rsidRPr="00752797" w:rsidRDefault="00620A54" w:rsidP="002603CC">
      <w:pPr>
        <w:pStyle w:val="Code"/>
        <w:jc w:val="both"/>
      </w:pPr>
      <w:r w:rsidRPr="00752797">
        <w:t>0.8</w:t>
      </w:r>
    </w:p>
    <w:p w14:paraId="6037A1B6" w14:textId="77777777" w:rsidR="00620A54" w:rsidRPr="00752797" w:rsidRDefault="00620A54" w:rsidP="002603CC">
      <w:pPr>
        <w:pStyle w:val="Code"/>
        <w:jc w:val="both"/>
      </w:pPr>
      <w:r w:rsidRPr="00752797">
        <w:t>12.0</w:t>
      </w:r>
    </w:p>
    <w:p w14:paraId="5143A041" w14:textId="77777777" w:rsidR="00620A54" w:rsidRPr="00752797" w:rsidRDefault="00620A54" w:rsidP="002603CC">
      <w:pPr>
        <w:pStyle w:val="Code"/>
        <w:jc w:val="both"/>
      </w:pPr>
      <w:r w:rsidRPr="00752797">
        <w:t>12.5</w:t>
      </w:r>
    </w:p>
    <w:p w14:paraId="2A67AEFD" w14:textId="77777777" w:rsidR="00620A54" w:rsidRPr="00752797" w:rsidRDefault="00620A54" w:rsidP="002603CC">
      <w:pPr>
        <w:pStyle w:val="Code"/>
        <w:jc w:val="both"/>
      </w:pPr>
      <w:r w:rsidRPr="00752797">
        <w:t>19.124</w:t>
      </w:r>
    </w:p>
    <w:p w14:paraId="66B0DD6D" w14:textId="77777777" w:rsidR="00620A54" w:rsidRPr="00752797" w:rsidRDefault="00620A54" w:rsidP="002603CC">
      <w:pPr>
        <w:pStyle w:val="Code"/>
        <w:jc w:val="both"/>
      </w:pPr>
      <w:r w:rsidRPr="00752797">
        <w:t>30.</w:t>
      </w:r>
    </w:p>
    <w:p w14:paraId="2A2B7D4F" w14:textId="77777777" w:rsidR="00620A54" w:rsidRPr="00752797" w:rsidRDefault="00620A54" w:rsidP="002603CC">
      <w:pPr>
        <w:pStyle w:val="Code"/>
        <w:jc w:val="both"/>
      </w:pPr>
      <w:r w:rsidRPr="00752797">
        <w:t>60.</w:t>
      </w:r>
    </w:p>
    <w:p w14:paraId="617309F4" w14:textId="77777777" w:rsidR="00620A54" w:rsidRPr="00752797" w:rsidRDefault="00620A54" w:rsidP="002603CC">
      <w:pPr>
        <w:pStyle w:val="Code"/>
        <w:jc w:val="both"/>
      </w:pPr>
      <w:r w:rsidRPr="00752797">
        <w:t>90.</w:t>
      </w:r>
    </w:p>
    <w:p w14:paraId="1551AFB5" w14:textId="77777777" w:rsidR="00620A54" w:rsidRPr="00752797" w:rsidRDefault="00620A54" w:rsidP="002603CC">
      <w:pPr>
        <w:pStyle w:val="Code"/>
        <w:jc w:val="both"/>
      </w:pPr>
      <w:r w:rsidRPr="00752797">
        <w:t>120.</w:t>
      </w:r>
    </w:p>
    <w:p w14:paraId="79CE72F7" w14:textId="77777777" w:rsidR="00620A54" w:rsidRPr="00752797" w:rsidRDefault="00620A54" w:rsidP="002603CC">
      <w:pPr>
        <w:pStyle w:val="Code"/>
        <w:jc w:val="both"/>
      </w:pPr>
      <w:r w:rsidRPr="00752797">
        <w:t>150.</w:t>
      </w:r>
    </w:p>
    <w:p w14:paraId="001D6120" w14:textId="77777777" w:rsidR="00620A54" w:rsidRPr="00752797" w:rsidRDefault="00620A54" w:rsidP="002603CC">
      <w:pPr>
        <w:pStyle w:val="Code"/>
        <w:jc w:val="both"/>
      </w:pPr>
      <w:r w:rsidRPr="00752797">
        <w:t>160.</w:t>
      </w:r>
    </w:p>
    <w:p w14:paraId="0223B19D" w14:textId="77777777" w:rsidR="00620A54" w:rsidRPr="00752797" w:rsidRDefault="00620A54" w:rsidP="002603CC">
      <w:pPr>
        <w:pStyle w:val="Code"/>
        <w:jc w:val="both"/>
      </w:pPr>
      <w:r w:rsidRPr="00752797">
        <w:t>170.</w:t>
      </w:r>
    </w:p>
    <w:p w14:paraId="2E61953A" w14:textId="77777777" w:rsidR="00620A54" w:rsidRPr="00752797" w:rsidRDefault="00620A54" w:rsidP="002603CC">
      <w:pPr>
        <w:pStyle w:val="Code"/>
        <w:jc w:val="both"/>
      </w:pPr>
      <w:r w:rsidRPr="00752797">
        <w:t>177.</w:t>
      </w:r>
    </w:p>
    <w:p w14:paraId="70A694F8" w14:textId="77777777" w:rsidR="00620A54" w:rsidRPr="00752797" w:rsidRDefault="00620A54" w:rsidP="002603CC">
      <w:pPr>
        <w:pStyle w:val="Code"/>
        <w:jc w:val="both"/>
      </w:pPr>
      <w:r w:rsidRPr="00752797">
        <w:t>178.</w:t>
      </w:r>
    </w:p>
    <w:p w14:paraId="41ADCFEA" w14:textId="77777777" w:rsidR="00620A54" w:rsidRPr="00752797" w:rsidRDefault="00620A54" w:rsidP="002603CC">
      <w:pPr>
        <w:pStyle w:val="Code"/>
        <w:jc w:val="both"/>
      </w:pPr>
      <w:r w:rsidRPr="00752797">
        <w:t>179.</w:t>
      </w:r>
    </w:p>
    <w:p w14:paraId="440E0FC3" w14:textId="77777777" w:rsidR="00620A54" w:rsidRPr="00752797" w:rsidRDefault="00620A54" w:rsidP="002603CC">
      <w:pPr>
        <w:pStyle w:val="Code"/>
        <w:jc w:val="both"/>
      </w:pPr>
      <w:r w:rsidRPr="00752797">
        <w:t>180.</w:t>
      </w:r>
    </w:p>
    <w:p w14:paraId="6A7F77D1" w14:textId="77777777" w:rsidR="00620A54" w:rsidRPr="00752797" w:rsidRDefault="00620A54" w:rsidP="002603CC">
      <w:pPr>
        <w:pStyle w:val="BodyText"/>
        <w:rPr>
          <w:lang w:val="en-US"/>
        </w:rPr>
      </w:pPr>
      <w:r w:rsidRPr="00752797">
        <w:rPr>
          <w:lang w:val="en-US"/>
        </w:rPr>
        <w:t>In the case of instantaneous spatial output and point output, the first output is given at the first stated point in time. In the case of time-averaged spatial variables, the first output is given at the second stated point in time. This output represents the average condition over the interval between first and second stated point in time. Subsequent averaging is done over every interval.</w:t>
      </w:r>
    </w:p>
    <w:p w14:paraId="37246DCF" w14:textId="77777777" w:rsidR="00620A54" w:rsidRPr="00752797" w:rsidRDefault="00620A54" w:rsidP="002603CC">
      <w:pPr>
        <w:pStyle w:val="Heading4"/>
        <w:jc w:val="both"/>
        <w:rPr>
          <w:lang w:val="en-US"/>
        </w:rPr>
      </w:pPr>
      <w:bookmarkStart w:id="527" w:name="_Toc417455504"/>
      <w:bookmarkStart w:id="528" w:name="_Toc417455697"/>
      <w:bookmarkStart w:id="529" w:name="_Toc417455842"/>
      <w:r w:rsidRPr="00752797">
        <w:rPr>
          <w:lang w:val="en-US"/>
        </w:rPr>
        <w:t xml:space="preserve">Combinations of fixed </w:t>
      </w:r>
      <w:r w:rsidR="00C96CBA" w:rsidRPr="00752797">
        <w:rPr>
          <w:lang w:val="en-US"/>
        </w:rPr>
        <w:t>internal</w:t>
      </w:r>
      <w:r w:rsidRPr="00752797">
        <w:rPr>
          <w:lang w:val="en-US"/>
        </w:rPr>
        <w:t xml:space="preserve"> and external files</w:t>
      </w:r>
      <w:bookmarkEnd w:id="527"/>
      <w:bookmarkEnd w:id="528"/>
      <w:bookmarkEnd w:id="529"/>
    </w:p>
    <w:p w14:paraId="0B9572B9" w14:textId="77777777" w:rsidR="00620A54" w:rsidRPr="00752797" w:rsidRDefault="00620A54" w:rsidP="002603CC">
      <w:pPr>
        <w:pStyle w:val="BodyText"/>
        <w:rPr>
          <w:lang w:val="en-US"/>
        </w:rPr>
      </w:pPr>
      <w:r w:rsidRPr="00752797">
        <w:rPr>
          <w:lang w:val="en-US"/>
        </w:rPr>
        <w:t xml:space="preserve">The user is allowed to define certain types of output using fixed intervals and others using external files. The use of an external file supersedes the use of fixed intervals. Note that </w:t>
      </w:r>
      <w:r w:rsidRPr="00752797">
        <w:rPr>
          <w:i/>
          <w:lang w:val="en-US"/>
        </w:rPr>
        <w:t>tstart</w:t>
      </w:r>
      <w:r w:rsidRPr="00752797">
        <w:rPr>
          <w:lang w:val="en-US"/>
        </w:rPr>
        <w:t xml:space="preserve"> will only apply to output of fixed interval type. An example of mixing fixed and varying output time intervals is given below.</w:t>
      </w:r>
    </w:p>
    <w:p w14:paraId="7F5ED27C" w14:textId="77777777" w:rsidR="00620A54" w:rsidRPr="00752797" w:rsidRDefault="00620A54" w:rsidP="002603CC">
      <w:pPr>
        <w:pStyle w:val="Codeheader"/>
        <w:rPr>
          <w:lang w:val="en-US"/>
        </w:rPr>
      </w:pPr>
      <w:r w:rsidRPr="00752797">
        <w:rPr>
          <w:lang w:val="en-US"/>
        </w:rPr>
        <w:t>param.txt</w:t>
      </w:r>
    </w:p>
    <w:p w14:paraId="73BDD07C" w14:textId="77777777" w:rsidR="00620A54" w:rsidRPr="00752797" w:rsidRDefault="00620A54" w:rsidP="002603CC">
      <w:pPr>
        <w:pStyle w:val="Code"/>
        <w:jc w:val="both"/>
      </w:pPr>
      <w:proofErr w:type="gramStart"/>
      <w:r w:rsidRPr="00752797">
        <w:t>tstart</w:t>
      </w:r>
      <w:proofErr w:type="gramEnd"/>
      <w:r w:rsidRPr="00752797">
        <w:t xml:space="preserve"> = 100.</w:t>
      </w:r>
    </w:p>
    <w:p w14:paraId="53F4258C" w14:textId="77777777" w:rsidR="00620A54" w:rsidRPr="00752797" w:rsidRDefault="00620A54" w:rsidP="002603CC">
      <w:pPr>
        <w:pStyle w:val="Code"/>
        <w:jc w:val="both"/>
      </w:pPr>
      <w:proofErr w:type="gramStart"/>
      <w:r w:rsidRPr="00752797">
        <w:t>tintg</w:t>
      </w:r>
      <w:proofErr w:type="gramEnd"/>
      <w:r w:rsidRPr="00752797">
        <w:t xml:space="preserve"> = 100.</w:t>
      </w:r>
    </w:p>
    <w:p w14:paraId="5851597A" w14:textId="77777777" w:rsidR="00620A54" w:rsidRPr="00752797" w:rsidRDefault="00620A54" w:rsidP="002603CC">
      <w:pPr>
        <w:pStyle w:val="Code"/>
        <w:jc w:val="both"/>
      </w:pPr>
      <w:proofErr w:type="gramStart"/>
      <w:r w:rsidRPr="00752797">
        <w:t>tspoints</w:t>
      </w:r>
      <w:proofErr w:type="gramEnd"/>
      <w:r w:rsidRPr="00752797">
        <w:t xml:space="preserve"> = </w:t>
      </w:r>
      <w:r w:rsidR="00AB1A16" w:rsidRPr="00752797">
        <w:t>time series</w:t>
      </w:r>
      <w:r w:rsidRPr="00752797">
        <w:t>2.txt</w:t>
      </w:r>
    </w:p>
    <w:p w14:paraId="43E2938F" w14:textId="77777777" w:rsidR="00620A54" w:rsidRPr="00752797" w:rsidRDefault="00620A54" w:rsidP="002603CC">
      <w:pPr>
        <w:pStyle w:val="Code"/>
        <w:jc w:val="both"/>
      </w:pPr>
      <w:proofErr w:type="gramStart"/>
      <w:r w:rsidRPr="00752797">
        <w:t>tintm</w:t>
      </w:r>
      <w:proofErr w:type="gramEnd"/>
      <w:r w:rsidRPr="00752797">
        <w:t xml:space="preserve"> = 3600.</w:t>
      </w:r>
    </w:p>
    <w:p w14:paraId="6643A08D" w14:textId="77777777" w:rsidR="00620A54" w:rsidRPr="00752797" w:rsidRDefault="00620A54" w:rsidP="002603CC">
      <w:pPr>
        <w:pStyle w:val="Heading3"/>
        <w:jc w:val="both"/>
        <w:rPr>
          <w:lang w:val="en-US"/>
        </w:rPr>
      </w:pPr>
      <w:bookmarkStart w:id="530" w:name="_Toc285701686"/>
      <w:bookmarkStart w:id="531" w:name="_Toc417455025"/>
      <w:bookmarkStart w:id="532" w:name="_Toc417455505"/>
      <w:bookmarkStart w:id="533" w:name="_Toc417455698"/>
      <w:bookmarkStart w:id="534" w:name="_Toc417455843"/>
      <w:r w:rsidRPr="00752797">
        <w:rPr>
          <w:lang w:val="en-US"/>
        </w:rPr>
        <w:t>Output format</w:t>
      </w:r>
      <w:bookmarkEnd w:id="530"/>
      <w:bookmarkEnd w:id="531"/>
      <w:bookmarkEnd w:id="532"/>
      <w:bookmarkEnd w:id="533"/>
      <w:bookmarkEnd w:id="534"/>
    </w:p>
    <w:p w14:paraId="4B7325A0" w14:textId="77777777" w:rsidR="00620A54" w:rsidRPr="00752797" w:rsidRDefault="00620A54" w:rsidP="002603CC">
      <w:pPr>
        <w:pStyle w:val="BodyText"/>
        <w:rPr>
          <w:lang w:val="en-US"/>
        </w:rPr>
      </w:pPr>
      <w:r w:rsidRPr="00752797">
        <w:rPr>
          <w:lang w:val="en-US"/>
        </w:rPr>
        <w:t>XBeach supports two types of output:</w:t>
      </w:r>
      <w:proofErr w:type="gramStart"/>
      <w:r w:rsidRPr="00752797">
        <w:rPr>
          <w:lang w:val="en-US"/>
        </w:rPr>
        <w:t xml:space="preserve"> 1) Fortran</w:t>
      </w:r>
      <w:proofErr w:type="gramEnd"/>
      <w:r w:rsidRPr="00752797">
        <w:rPr>
          <w:lang w:val="en-US"/>
        </w:rPr>
        <w:t xml:space="preserve"> binary and 2) netCDF. The output format used is determined by the keyword </w:t>
      </w:r>
      <w:r w:rsidRPr="00752797">
        <w:rPr>
          <w:i/>
          <w:lang w:val="en-US"/>
        </w:rPr>
        <w:t>outputformat</w:t>
      </w:r>
      <w:r w:rsidRPr="00752797">
        <w:rPr>
          <w:lang w:val="en-US"/>
        </w:rPr>
        <w:t xml:space="preserve">. The use of netCDF output </w:t>
      </w:r>
      <w:r w:rsidR="00EC32E0" w:rsidRPr="00752797">
        <w:rPr>
          <w:lang w:val="en-US"/>
        </w:rPr>
        <w:t xml:space="preserve">is </w:t>
      </w:r>
      <w:r w:rsidRPr="00752797">
        <w:rPr>
          <w:lang w:val="en-US"/>
        </w:rPr>
        <w:t xml:space="preserve">more convenient since all output (and input) is stored in a single, easy accessible file. Also the netCDF file format is compatible with many programming languages (e.g. Matlab, Python) as well as many </w:t>
      </w:r>
      <w:r w:rsidR="00C96CBA" w:rsidRPr="00752797">
        <w:rPr>
          <w:lang w:val="en-US"/>
        </w:rPr>
        <w:t>visualization</w:t>
      </w:r>
      <w:r w:rsidRPr="00752797">
        <w:rPr>
          <w:lang w:val="en-US"/>
        </w:rPr>
        <w:t xml:space="preserve"> tools (e.g. QuickPlot, Morphan). It should be noted that the support for output types in netCDF could be limited for recent functionalities of the XBeach model.</w:t>
      </w:r>
    </w:p>
    <w:p w14:paraId="1B775440" w14:textId="77777777" w:rsidR="00620A54" w:rsidRPr="00752797" w:rsidRDefault="00620A54" w:rsidP="002603CC">
      <w:pPr>
        <w:pStyle w:val="Heading4"/>
        <w:jc w:val="both"/>
        <w:rPr>
          <w:lang w:val="en-US"/>
        </w:rPr>
      </w:pPr>
      <w:bookmarkStart w:id="535" w:name="_Toc417455506"/>
      <w:bookmarkStart w:id="536" w:name="_Toc417455699"/>
      <w:bookmarkStart w:id="537" w:name="_Toc417455844"/>
      <w:proofErr w:type="gramStart"/>
      <w:r w:rsidRPr="00752797">
        <w:rPr>
          <w:lang w:val="en-US"/>
        </w:rPr>
        <w:lastRenderedPageBreak/>
        <w:t>Fortran</w:t>
      </w:r>
      <w:proofErr w:type="gramEnd"/>
      <w:r w:rsidRPr="00752797">
        <w:rPr>
          <w:lang w:val="en-US"/>
        </w:rPr>
        <w:t xml:space="preserve"> binary</w:t>
      </w:r>
      <w:bookmarkEnd w:id="535"/>
      <w:bookmarkEnd w:id="536"/>
      <w:bookmarkEnd w:id="537"/>
    </w:p>
    <w:p w14:paraId="4BE7EF05" w14:textId="77777777" w:rsidR="00620A54" w:rsidRPr="00752797" w:rsidRDefault="00620A54" w:rsidP="002603CC">
      <w:pPr>
        <w:pStyle w:val="BodyText"/>
        <w:rPr>
          <w:lang w:val="en-US"/>
        </w:rPr>
      </w:pPr>
      <w:r w:rsidRPr="00752797">
        <w:rPr>
          <w:lang w:val="en-US"/>
        </w:rPr>
        <w:t xml:space="preserve">Output files in </w:t>
      </w:r>
      <w:proofErr w:type="gramStart"/>
      <w:r w:rsidRPr="00752797">
        <w:rPr>
          <w:lang w:val="en-US"/>
        </w:rPr>
        <w:t>Fortran</w:t>
      </w:r>
      <w:proofErr w:type="gramEnd"/>
      <w:r w:rsidRPr="00752797">
        <w:rPr>
          <w:lang w:val="en-US"/>
        </w:rPr>
        <w:t xml:space="preserve"> binary format are bare matrix dumps of XBeach’ computational matrices. At each output time, one such matrix block is added to the output file. These files can generally be read by binary read functions, like </w:t>
      </w:r>
      <w:r w:rsidRPr="00752797">
        <w:rPr>
          <w:i/>
          <w:lang w:val="en-US"/>
        </w:rPr>
        <w:t>fread</w:t>
      </w:r>
      <w:r w:rsidRPr="00752797">
        <w:rPr>
          <w:lang w:val="en-US"/>
        </w:rPr>
        <w:t xml:space="preserve"> in Matlab and the </w:t>
      </w:r>
      <w:r w:rsidRPr="00752797">
        <w:rPr>
          <w:i/>
          <w:lang w:val="en-US"/>
        </w:rPr>
        <w:t>struct</w:t>
      </w:r>
      <w:r w:rsidRPr="00752797">
        <w:rPr>
          <w:lang w:val="en-US"/>
        </w:rPr>
        <w:t xml:space="preserve"> package in Python.</w:t>
      </w:r>
    </w:p>
    <w:p w14:paraId="1BC96F81" w14:textId="77777777" w:rsidR="00620A54" w:rsidRPr="00752797" w:rsidRDefault="00620A54" w:rsidP="002603CC">
      <w:pPr>
        <w:pStyle w:val="BodyText"/>
        <w:rPr>
          <w:lang w:val="en-US"/>
        </w:rPr>
      </w:pPr>
      <w:r w:rsidRPr="00752797">
        <w:rPr>
          <w:lang w:val="en-US"/>
        </w:rPr>
        <w:t xml:space="preserve">Output files written in </w:t>
      </w:r>
      <w:proofErr w:type="gramStart"/>
      <w:r w:rsidRPr="00752797">
        <w:rPr>
          <w:lang w:val="en-US"/>
        </w:rPr>
        <w:t>Fortran</w:t>
      </w:r>
      <w:proofErr w:type="gramEnd"/>
      <w:r w:rsidRPr="00752797">
        <w:rPr>
          <w:lang w:val="en-US"/>
        </w:rPr>
        <w:t xml:space="preserve"> binary format are given the name </w:t>
      </w:r>
      <w:r w:rsidRPr="00752797">
        <w:rPr>
          <w:i/>
          <w:lang w:val="en-US"/>
        </w:rPr>
        <w:t>&lt;variable&gt;.dat</w:t>
      </w:r>
      <w:r w:rsidRPr="00752797">
        <w:rPr>
          <w:lang w:val="en-US"/>
        </w:rPr>
        <w:t xml:space="preserve">, for example </w:t>
      </w:r>
      <w:r w:rsidRPr="00752797">
        <w:rPr>
          <w:i/>
          <w:lang w:val="en-US"/>
        </w:rPr>
        <w:t>zs.dat</w:t>
      </w:r>
      <w:r w:rsidRPr="00752797">
        <w:rPr>
          <w:lang w:val="en-US"/>
        </w:rPr>
        <w:t xml:space="preserve">, for instantaneous spatial output. The only exception is that files containing information about the wave height of the short waves are called </w:t>
      </w:r>
      <w:r w:rsidRPr="00752797">
        <w:rPr>
          <w:i/>
          <w:lang w:val="en-US"/>
        </w:rPr>
        <w:t>hrms.dat</w:t>
      </w:r>
      <w:r w:rsidRPr="00752797">
        <w:rPr>
          <w:lang w:val="en-US"/>
        </w:rPr>
        <w:t xml:space="preserve"> instead of </w:t>
      </w:r>
      <w:r w:rsidRPr="00752797">
        <w:rPr>
          <w:i/>
          <w:lang w:val="en-US"/>
        </w:rPr>
        <w:t>H.dat</w:t>
      </w:r>
      <w:r w:rsidRPr="00752797">
        <w:rPr>
          <w:lang w:val="en-US"/>
        </w:rPr>
        <w:t xml:space="preserve"> to maintain backward compatibility. Time-averaged spatial output is stored similarly, but the file names have a suffix indicating the type of averaging </w:t>
      </w:r>
      <w:r w:rsidRPr="00752797">
        <w:rPr>
          <w:i/>
          <w:lang w:val="en-US"/>
        </w:rPr>
        <w:t>&lt;variable&gt;_mean.dat</w:t>
      </w:r>
      <w:r w:rsidRPr="00752797">
        <w:rPr>
          <w:lang w:val="en-US"/>
        </w:rPr>
        <w:t>. For time-averaged spatial output also the variance, minimum and maximum values are stored using the suffixes _</w:t>
      </w:r>
      <w:r w:rsidRPr="00752797">
        <w:rPr>
          <w:i/>
          <w:lang w:val="en-US"/>
        </w:rPr>
        <w:t>var</w:t>
      </w:r>
      <w:r w:rsidRPr="00752797">
        <w:rPr>
          <w:lang w:val="en-US"/>
        </w:rPr>
        <w:t>, _</w:t>
      </w:r>
      <w:r w:rsidRPr="00752797">
        <w:rPr>
          <w:i/>
          <w:lang w:val="en-US"/>
        </w:rPr>
        <w:t>min</w:t>
      </w:r>
      <w:r w:rsidRPr="00752797">
        <w:rPr>
          <w:lang w:val="en-US"/>
        </w:rPr>
        <w:t xml:space="preserve"> and _</w:t>
      </w:r>
      <w:r w:rsidRPr="00752797">
        <w:rPr>
          <w:i/>
          <w:lang w:val="en-US"/>
        </w:rPr>
        <w:t>max</w:t>
      </w:r>
      <w:r w:rsidRPr="00752797">
        <w:rPr>
          <w:lang w:val="en-US"/>
        </w:rPr>
        <w:t xml:space="preserve"> respectively.</w:t>
      </w:r>
    </w:p>
    <w:p w14:paraId="19C775CB" w14:textId="3E4F7940" w:rsidR="00620A54" w:rsidRPr="00752797" w:rsidRDefault="00620A54" w:rsidP="002603CC">
      <w:pPr>
        <w:pStyle w:val="BodyText"/>
        <w:rPr>
          <w:lang w:val="en-US"/>
        </w:rPr>
      </w:pPr>
      <w:r w:rsidRPr="00752797">
        <w:rPr>
          <w:lang w:val="en-US"/>
        </w:rPr>
        <w:t xml:space="preserve">All data corresponding to fixed point locations will be stored in files called </w:t>
      </w:r>
      <w:r w:rsidRPr="00752797">
        <w:rPr>
          <w:i/>
          <w:lang w:val="en-US"/>
        </w:rPr>
        <w:t>point&lt;NNN&gt;.dat</w:t>
      </w:r>
      <w:r w:rsidRPr="00752797">
        <w:rPr>
          <w:lang w:val="en-US"/>
        </w:rPr>
        <w:t xml:space="preserve">. </w:t>
      </w:r>
      <w:r w:rsidRPr="00752797">
        <w:rPr>
          <w:i/>
          <w:lang w:val="en-US"/>
        </w:rPr>
        <w:t>&lt;NNN&gt;</w:t>
      </w:r>
      <w:r w:rsidRPr="00752797">
        <w:rPr>
          <w:lang w:val="en-US"/>
        </w:rPr>
        <w:t xml:space="preserve"> represents a number between 001 and 999 corresponding to the order in which the points are declared in </w:t>
      </w:r>
      <w:r w:rsidRPr="00752797">
        <w:rPr>
          <w:i/>
          <w:lang w:val="en-US"/>
        </w:rPr>
        <w:t>params.txt</w:t>
      </w:r>
      <w:r w:rsidRPr="00752797">
        <w:rPr>
          <w:lang w:val="en-US"/>
        </w:rPr>
        <w:t xml:space="preserve">. The data files are plain text and contain one row for each output time step. The first position on each row is the time at which the output is given. The subsequent positions in the row are the instantaneous values of the variables at the given point. The order of the variables is equal to the order in which they are defined for that point in </w:t>
      </w:r>
      <w:r w:rsidRPr="00752797">
        <w:rPr>
          <w:i/>
          <w:lang w:val="en-US"/>
        </w:rPr>
        <w:t>params.txt</w:t>
      </w:r>
      <w:r w:rsidRPr="00752797">
        <w:rPr>
          <w:lang w:val="en-US"/>
        </w:rPr>
        <w:t xml:space="preserve">. Data corresponding to </w:t>
      </w:r>
      <w:r w:rsidR="00E16A08">
        <w:rPr>
          <w:lang w:val="en-US"/>
        </w:rPr>
        <w:t>r</w:t>
      </w:r>
      <w:r w:rsidR="00A749BE">
        <w:rPr>
          <w:lang w:val="en-US"/>
        </w:rPr>
        <w:t xml:space="preserve">unup </w:t>
      </w:r>
      <w:r w:rsidRPr="00752797">
        <w:rPr>
          <w:lang w:val="en-US"/>
        </w:rPr>
        <w:t xml:space="preserve">gauge locations are stored in the same format as fixed point output, but the files are named </w:t>
      </w:r>
      <w:r w:rsidRPr="00752797">
        <w:rPr>
          <w:i/>
          <w:lang w:val="en-US"/>
        </w:rPr>
        <w:t>rugau&lt;NNN&gt;.dat</w:t>
      </w:r>
      <w:r w:rsidRPr="00752797">
        <w:rPr>
          <w:lang w:val="en-US"/>
        </w:rPr>
        <w:t>.</w:t>
      </w:r>
    </w:p>
    <w:p w14:paraId="13FE9CA1" w14:textId="77777777" w:rsidR="00620A54" w:rsidRPr="00752797" w:rsidRDefault="00620A54" w:rsidP="002603CC">
      <w:pPr>
        <w:pStyle w:val="BodyText"/>
        <w:rPr>
          <w:lang w:val="en-US"/>
        </w:rPr>
      </w:pPr>
      <w:r w:rsidRPr="00752797">
        <w:rPr>
          <w:lang w:val="en-US"/>
        </w:rPr>
        <w:t xml:space="preserve">An extra file called </w:t>
      </w:r>
      <w:r w:rsidRPr="00752797">
        <w:rPr>
          <w:i/>
          <w:lang w:val="en-US"/>
        </w:rPr>
        <w:t>dims.dat</w:t>
      </w:r>
      <w:r w:rsidRPr="00752797">
        <w:rPr>
          <w:lang w:val="en-US"/>
        </w:rPr>
        <w:t xml:space="preserve"> is always written at the start of the simulation in </w:t>
      </w:r>
      <w:proofErr w:type="gramStart"/>
      <w:r w:rsidRPr="00752797">
        <w:rPr>
          <w:lang w:val="en-US"/>
        </w:rPr>
        <w:t>Fortran</w:t>
      </w:r>
      <w:proofErr w:type="gramEnd"/>
      <w:r w:rsidRPr="00752797">
        <w:rPr>
          <w:lang w:val="en-US"/>
        </w:rPr>
        <w:t xml:space="preserve"> binary output mode. This file contains the dimensions of the XBeach model. It simply states the following dimensions in order: </w:t>
      </w:r>
      <w:r w:rsidRPr="00752797">
        <w:rPr>
          <w:i/>
          <w:lang w:val="en-US"/>
        </w:rPr>
        <w:t xml:space="preserve">nt </w:t>
      </w:r>
      <w:r w:rsidRPr="00752797">
        <w:rPr>
          <w:lang w:val="en-US"/>
        </w:rPr>
        <w:t>(number of output time steps)</w:t>
      </w:r>
      <w:r w:rsidRPr="00752797">
        <w:rPr>
          <w:i/>
          <w:lang w:val="en-US"/>
        </w:rPr>
        <w:t xml:space="preserve">, nx </w:t>
      </w:r>
      <w:r w:rsidRPr="00752797">
        <w:rPr>
          <w:lang w:val="en-US"/>
        </w:rPr>
        <w:t>(number of grid cells in x-direction)</w:t>
      </w:r>
      <w:r w:rsidRPr="00752797">
        <w:rPr>
          <w:i/>
          <w:lang w:val="en-US"/>
        </w:rPr>
        <w:t xml:space="preserve">, ny </w:t>
      </w:r>
      <w:r w:rsidRPr="00752797">
        <w:rPr>
          <w:lang w:val="en-US"/>
        </w:rPr>
        <w:t>(number of grid cells in y-direction)</w:t>
      </w:r>
      <w:r w:rsidRPr="00752797">
        <w:rPr>
          <w:i/>
          <w:lang w:val="en-US"/>
        </w:rPr>
        <w:t>, ngd</w:t>
      </w:r>
      <w:r w:rsidRPr="00752797">
        <w:rPr>
          <w:lang w:val="en-US"/>
        </w:rPr>
        <w:t xml:space="preserve"> (number of sediment fractions)</w:t>
      </w:r>
      <w:r w:rsidRPr="00752797">
        <w:rPr>
          <w:i/>
          <w:lang w:val="en-US"/>
        </w:rPr>
        <w:t xml:space="preserve">, nd </w:t>
      </w:r>
      <w:r w:rsidRPr="00752797">
        <w:rPr>
          <w:lang w:val="en-US"/>
        </w:rPr>
        <w:t>(number of bed layers)</w:t>
      </w:r>
      <w:r w:rsidRPr="00752797">
        <w:rPr>
          <w:i/>
          <w:lang w:val="en-US"/>
        </w:rPr>
        <w:t xml:space="preserve">, ntp </w:t>
      </w:r>
      <w:r w:rsidRPr="00752797">
        <w:rPr>
          <w:lang w:val="en-US"/>
        </w:rPr>
        <w:t>(number of point output time steps)</w:t>
      </w:r>
      <w:r w:rsidRPr="00752797">
        <w:rPr>
          <w:i/>
          <w:lang w:val="en-US"/>
        </w:rPr>
        <w:t xml:space="preserve">, ntm </w:t>
      </w:r>
      <w:r w:rsidRPr="00752797">
        <w:rPr>
          <w:lang w:val="en-US"/>
        </w:rPr>
        <w:t>(number of time-averaged output time steps). Subsequently, the irregular time series are stored, if applicable:</w:t>
      </w:r>
      <w:r w:rsidRPr="00752797">
        <w:rPr>
          <w:i/>
          <w:lang w:val="en-US"/>
        </w:rPr>
        <w:t xml:space="preserve"> tsglobal </w:t>
      </w:r>
      <w:r w:rsidRPr="00752797">
        <w:rPr>
          <w:lang w:val="en-US"/>
        </w:rPr>
        <w:t>(irregular output times)</w:t>
      </w:r>
      <w:r w:rsidRPr="00752797">
        <w:rPr>
          <w:i/>
          <w:lang w:val="en-US"/>
        </w:rPr>
        <w:t xml:space="preserve">, tspoints </w:t>
      </w:r>
      <w:r w:rsidRPr="00752797">
        <w:rPr>
          <w:lang w:val="en-US"/>
        </w:rPr>
        <w:t>(irregular point output times)</w:t>
      </w:r>
      <w:r w:rsidRPr="00752797">
        <w:rPr>
          <w:i/>
          <w:lang w:val="en-US"/>
        </w:rPr>
        <w:t xml:space="preserve"> </w:t>
      </w:r>
      <w:r w:rsidRPr="00752797">
        <w:rPr>
          <w:lang w:val="en-US"/>
        </w:rPr>
        <w:t>and</w:t>
      </w:r>
      <w:r w:rsidRPr="00752797">
        <w:rPr>
          <w:i/>
          <w:lang w:val="en-US"/>
        </w:rPr>
        <w:t xml:space="preserve"> tsmean </w:t>
      </w:r>
      <w:r w:rsidRPr="00752797">
        <w:rPr>
          <w:lang w:val="en-US"/>
        </w:rPr>
        <w:t xml:space="preserve">(irregular time-averaged output times). Similarly, a file </w:t>
      </w:r>
      <w:r w:rsidRPr="00752797">
        <w:rPr>
          <w:i/>
          <w:lang w:val="en-US"/>
        </w:rPr>
        <w:t>xy.dat</w:t>
      </w:r>
      <w:r w:rsidRPr="00752797">
        <w:rPr>
          <w:lang w:val="en-US"/>
        </w:rPr>
        <w:t xml:space="preserve"> is written containing the x- and y- coordinates of the full computational grid.</w:t>
      </w:r>
    </w:p>
    <w:p w14:paraId="29CB8297" w14:textId="77777777" w:rsidR="00620A54" w:rsidRPr="00752797" w:rsidRDefault="00620A54" w:rsidP="002603CC">
      <w:pPr>
        <w:pStyle w:val="Heading4"/>
        <w:jc w:val="both"/>
        <w:rPr>
          <w:lang w:val="en-US"/>
        </w:rPr>
      </w:pPr>
      <w:bookmarkStart w:id="538" w:name="_Toc417455507"/>
      <w:bookmarkStart w:id="539" w:name="_Toc417455700"/>
      <w:bookmarkStart w:id="540" w:name="_Toc417455845"/>
      <w:proofErr w:type="gramStart"/>
      <w:r w:rsidRPr="00752797">
        <w:rPr>
          <w:lang w:val="en-US"/>
        </w:rPr>
        <w:t>netCDF</w:t>
      </w:r>
      <w:bookmarkEnd w:id="538"/>
      <w:bookmarkEnd w:id="539"/>
      <w:bookmarkEnd w:id="540"/>
      <w:proofErr w:type="gramEnd"/>
    </w:p>
    <w:p w14:paraId="7F5D93DF" w14:textId="77777777" w:rsidR="00620A54" w:rsidRPr="00752797" w:rsidRDefault="00620A54" w:rsidP="002603CC">
      <w:pPr>
        <w:pStyle w:val="BodyText"/>
        <w:rPr>
          <w:lang w:val="en-US"/>
        </w:rPr>
      </w:pPr>
      <w:r w:rsidRPr="00752797">
        <w:rPr>
          <w:lang w:val="en-US"/>
        </w:rPr>
        <w:t xml:space="preserve">All data in netCDF output is stored in a single output file. By default this file is named </w:t>
      </w:r>
      <w:r w:rsidRPr="00752797">
        <w:rPr>
          <w:i/>
          <w:lang w:val="en-US"/>
        </w:rPr>
        <w:t>xboutput.nc</w:t>
      </w:r>
      <w:r w:rsidRPr="00752797">
        <w:rPr>
          <w:lang w:val="en-US"/>
        </w:rPr>
        <w:t xml:space="preserve">, but this name can be chosen freely using the keyword </w:t>
      </w:r>
      <w:r w:rsidRPr="00752797">
        <w:rPr>
          <w:i/>
          <w:lang w:val="en-US"/>
        </w:rPr>
        <w:t>ncfilename</w:t>
      </w:r>
      <w:r w:rsidRPr="00752797">
        <w:rPr>
          <w:lang w:val="en-US"/>
        </w:rPr>
        <w:t>. The netCDF file holds all output data, dimensions and input data in a single file. It should be noted that netCDF files</w:t>
      </w:r>
      <w:r w:rsidR="0004283C" w:rsidRPr="00752797">
        <w:rPr>
          <w:lang w:val="en-US"/>
        </w:rPr>
        <w:t xml:space="preserve"> can</w:t>
      </w:r>
      <w:r w:rsidRPr="00752797">
        <w:rPr>
          <w:lang w:val="en-US"/>
        </w:rPr>
        <w:t xml:space="preserve"> hold a </w:t>
      </w:r>
      <w:r w:rsidR="0004283C" w:rsidRPr="00752797">
        <w:rPr>
          <w:lang w:val="en-US"/>
        </w:rPr>
        <w:t>multiple time axe</w:t>
      </w:r>
      <w:r w:rsidRPr="00752797">
        <w:rPr>
          <w:lang w:val="en-US"/>
        </w:rPr>
        <w:t xml:space="preserve">s. The temporal unit can be specified in the </w:t>
      </w:r>
      <w:r w:rsidRPr="00752797">
        <w:rPr>
          <w:i/>
          <w:lang w:val="en-US"/>
        </w:rPr>
        <w:t>params.txt</w:t>
      </w:r>
      <w:r w:rsidRPr="00752797">
        <w:rPr>
          <w:lang w:val="en-US"/>
        </w:rPr>
        <w:t xml:space="preserve"> file using the keyword </w:t>
      </w:r>
      <w:r w:rsidRPr="00752797">
        <w:rPr>
          <w:i/>
          <w:lang w:val="en-US"/>
        </w:rPr>
        <w:t>tunits</w:t>
      </w:r>
      <w:r w:rsidRPr="00752797">
        <w:rPr>
          <w:lang w:val="en-US"/>
        </w:rPr>
        <w:t>. This unit does not affect calculations and is only used for output. An example of the layout of the netcdf file is given below:</w:t>
      </w:r>
    </w:p>
    <w:p w14:paraId="43FEDAFB" w14:textId="77777777" w:rsidR="00620A54" w:rsidRPr="00752797" w:rsidRDefault="00620A54" w:rsidP="002603CC">
      <w:pPr>
        <w:pStyle w:val="Codeheader"/>
        <w:rPr>
          <w:lang w:val="en-US"/>
        </w:rPr>
      </w:pPr>
      <w:r w:rsidRPr="00752797">
        <w:rPr>
          <w:lang w:val="en-US"/>
        </w:rPr>
        <w:t>xboutput.nc (structure only, no real contents)</w:t>
      </w:r>
    </w:p>
    <w:p w14:paraId="2323AA86" w14:textId="77777777" w:rsidR="00620A54" w:rsidRPr="00752797" w:rsidRDefault="00620A54" w:rsidP="002603CC">
      <w:pPr>
        <w:pStyle w:val="Code"/>
        <w:jc w:val="both"/>
      </w:pPr>
      <w:proofErr w:type="gramStart"/>
      <w:r w:rsidRPr="00752797">
        <w:t>netcdf</w:t>
      </w:r>
      <w:proofErr w:type="gramEnd"/>
      <w:r w:rsidRPr="00752797">
        <w:t xml:space="preserve"> xboutput {</w:t>
      </w:r>
    </w:p>
    <w:p w14:paraId="2A519A44" w14:textId="77777777" w:rsidR="00620A54" w:rsidRPr="00752797" w:rsidRDefault="00620A54" w:rsidP="002603CC">
      <w:pPr>
        <w:pStyle w:val="Code"/>
        <w:jc w:val="both"/>
      </w:pPr>
      <w:proofErr w:type="gramStart"/>
      <w:r w:rsidRPr="00752797">
        <w:t>dimensions</w:t>
      </w:r>
      <w:proofErr w:type="gramEnd"/>
      <w:r w:rsidRPr="00752797">
        <w:t>:</w:t>
      </w:r>
    </w:p>
    <w:p w14:paraId="1797F667" w14:textId="77777777" w:rsidR="00620A54" w:rsidRPr="00752797" w:rsidRDefault="00620A54" w:rsidP="002603CC">
      <w:pPr>
        <w:pStyle w:val="Code"/>
        <w:jc w:val="both"/>
      </w:pPr>
      <w:r w:rsidRPr="00752797">
        <w:tab/>
        <w:t xml:space="preserve">x = </w:t>
      </w:r>
      <w:proofErr w:type="gramStart"/>
      <w:r w:rsidRPr="00752797">
        <w:t>565 ;</w:t>
      </w:r>
      <w:proofErr w:type="gramEnd"/>
    </w:p>
    <w:p w14:paraId="3BD47CC6" w14:textId="77777777" w:rsidR="00620A54" w:rsidRPr="00752797" w:rsidRDefault="00620A54" w:rsidP="002603CC">
      <w:pPr>
        <w:pStyle w:val="Code"/>
        <w:jc w:val="both"/>
      </w:pPr>
      <w:r w:rsidRPr="00752797">
        <w:tab/>
        <w:t xml:space="preserve">y = </w:t>
      </w:r>
      <w:proofErr w:type="gramStart"/>
      <w:r w:rsidRPr="00752797">
        <w:t>101 ;</w:t>
      </w:r>
      <w:proofErr w:type="gramEnd"/>
    </w:p>
    <w:p w14:paraId="61C389F9" w14:textId="77777777" w:rsidR="00620A54" w:rsidRPr="00752797" w:rsidRDefault="00620A54" w:rsidP="002603CC">
      <w:pPr>
        <w:pStyle w:val="Code"/>
        <w:jc w:val="both"/>
      </w:pPr>
      <w:r w:rsidRPr="00752797">
        <w:tab/>
        <w:t xml:space="preserve">wave_angle = </w:t>
      </w:r>
      <w:proofErr w:type="gramStart"/>
      <w:r w:rsidRPr="00752797">
        <w:t>9 ;</w:t>
      </w:r>
      <w:proofErr w:type="gramEnd"/>
    </w:p>
    <w:p w14:paraId="259111B1" w14:textId="77777777" w:rsidR="00620A54" w:rsidRPr="00752797" w:rsidRDefault="00620A54" w:rsidP="002603CC">
      <w:pPr>
        <w:pStyle w:val="Code"/>
        <w:jc w:val="both"/>
      </w:pPr>
      <w:r w:rsidRPr="00752797">
        <w:tab/>
        <w:t xml:space="preserve">bed_layers = </w:t>
      </w:r>
      <w:proofErr w:type="gramStart"/>
      <w:r w:rsidRPr="00752797">
        <w:t>3 ;</w:t>
      </w:r>
      <w:proofErr w:type="gramEnd"/>
    </w:p>
    <w:p w14:paraId="49606CEC" w14:textId="77777777" w:rsidR="00620A54" w:rsidRPr="00752797" w:rsidRDefault="00620A54" w:rsidP="002603CC">
      <w:pPr>
        <w:pStyle w:val="Code"/>
        <w:jc w:val="both"/>
      </w:pPr>
      <w:r w:rsidRPr="00752797">
        <w:tab/>
        <w:t xml:space="preserve">sediment_classes = </w:t>
      </w:r>
      <w:proofErr w:type="gramStart"/>
      <w:r w:rsidRPr="00752797">
        <w:t>1 ;</w:t>
      </w:r>
      <w:proofErr w:type="gramEnd"/>
    </w:p>
    <w:p w14:paraId="133F675D" w14:textId="77777777" w:rsidR="00620A54" w:rsidRPr="00752797" w:rsidRDefault="00620A54" w:rsidP="002603CC">
      <w:pPr>
        <w:pStyle w:val="Code"/>
        <w:jc w:val="both"/>
      </w:pPr>
      <w:r w:rsidRPr="00752797">
        <w:tab/>
      </w:r>
      <w:proofErr w:type="gramStart"/>
      <w:r w:rsidRPr="00752797">
        <w:t>inout</w:t>
      </w:r>
      <w:proofErr w:type="gramEnd"/>
      <w:r w:rsidRPr="00752797">
        <w:t xml:space="preserve"> = 2 ;</w:t>
      </w:r>
    </w:p>
    <w:p w14:paraId="026D1529" w14:textId="77777777" w:rsidR="00620A54" w:rsidRPr="00752797" w:rsidRDefault="00620A54" w:rsidP="002603CC">
      <w:pPr>
        <w:pStyle w:val="Code"/>
        <w:jc w:val="both"/>
      </w:pPr>
      <w:r w:rsidRPr="00752797">
        <w:tab/>
      </w:r>
      <w:proofErr w:type="gramStart"/>
      <w:r w:rsidRPr="00752797">
        <w:t>globaltime</w:t>
      </w:r>
      <w:proofErr w:type="gramEnd"/>
      <w:r w:rsidRPr="00752797">
        <w:t xml:space="preserve"> = 2 ;</w:t>
      </w:r>
    </w:p>
    <w:p w14:paraId="2DD1661D" w14:textId="77777777" w:rsidR="00620A54" w:rsidRPr="00752797" w:rsidRDefault="00620A54" w:rsidP="002603CC">
      <w:pPr>
        <w:pStyle w:val="Code"/>
        <w:jc w:val="both"/>
      </w:pPr>
      <w:r w:rsidRPr="00752797">
        <w:tab/>
      </w:r>
      <w:proofErr w:type="gramStart"/>
      <w:r w:rsidRPr="00752797">
        <w:t>tidetime</w:t>
      </w:r>
      <w:proofErr w:type="gramEnd"/>
      <w:r w:rsidRPr="00752797">
        <w:t xml:space="preserve"> = 435 ;</w:t>
      </w:r>
    </w:p>
    <w:p w14:paraId="5547446C" w14:textId="77777777" w:rsidR="00620A54" w:rsidRPr="00752797" w:rsidRDefault="00620A54" w:rsidP="002603CC">
      <w:pPr>
        <w:pStyle w:val="Code"/>
        <w:jc w:val="both"/>
      </w:pPr>
      <w:r w:rsidRPr="00752797">
        <w:tab/>
      </w:r>
      <w:proofErr w:type="gramStart"/>
      <w:r w:rsidRPr="00752797">
        <w:t>tidecorners</w:t>
      </w:r>
      <w:proofErr w:type="gramEnd"/>
      <w:r w:rsidRPr="00752797">
        <w:t xml:space="preserve"> = 2 ;</w:t>
      </w:r>
    </w:p>
    <w:p w14:paraId="2A18C491" w14:textId="77777777" w:rsidR="00620A54" w:rsidRPr="00752797" w:rsidRDefault="00620A54" w:rsidP="002603CC">
      <w:pPr>
        <w:pStyle w:val="Code"/>
        <w:jc w:val="both"/>
      </w:pPr>
      <w:r w:rsidRPr="00752797">
        <w:lastRenderedPageBreak/>
        <w:tab/>
      </w:r>
      <w:proofErr w:type="gramStart"/>
      <w:r w:rsidRPr="00752797">
        <w:t>windtime</w:t>
      </w:r>
      <w:proofErr w:type="gramEnd"/>
      <w:r w:rsidRPr="00752797">
        <w:t xml:space="preserve"> = 2 ;</w:t>
      </w:r>
    </w:p>
    <w:p w14:paraId="1339C6A5" w14:textId="77777777" w:rsidR="00620A54" w:rsidRPr="00752797" w:rsidRDefault="00620A54" w:rsidP="002603CC">
      <w:pPr>
        <w:pStyle w:val="Code"/>
        <w:jc w:val="both"/>
      </w:pPr>
      <w:proofErr w:type="gramStart"/>
      <w:r w:rsidRPr="00752797">
        <w:t>variables</w:t>
      </w:r>
      <w:proofErr w:type="gramEnd"/>
      <w:r w:rsidRPr="00752797">
        <w:t>:</w:t>
      </w:r>
    </w:p>
    <w:p w14:paraId="2A8664DC" w14:textId="77777777" w:rsidR="00620A54" w:rsidRPr="00752797" w:rsidRDefault="00620A54" w:rsidP="002603CC">
      <w:pPr>
        <w:pStyle w:val="Code"/>
        <w:jc w:val="both"/>
      </w:pPr>
      <w:r w:rsidRPr="00752797">
        <w:tab/>
      </w:r>
      <w:proofErr w:type="gramStart"/>
      <w:r w:rsidRPr="00752797">
        <w:t>double</w:t>
      </w:r>
      <w:proofErr w:type="gramEnd"/>
      <w:r w:rsidRPr="00752797">
        <w:t xml:space="preserve"> x(x) ;</w:t>
      </w:r>
    </w:p>
    <w:p w14:paraId="00D81941" w14:textId="77777777" w:rsidR="00620A54" w:rsidRPr="00752797" w:rsidRDefault="00620A54" w:rsidP="002603CC">
      <w:pPr>
        <w:pStyle w:val="Code"/>
        <w:jc w:val="both"/>
      </w:pPr>
      <w:r w:rsidRPr="00752797">
        <w:tab/>
      </w:r>
      <w:r w:rsidRPr="00752797">
        <w:tab/>
      </w:r>
      <w:proofErr w:type="gramStart"/>
      <w:r w:rsidRPr="00752797">
        <w:t>x:</w:t>
      </w:r>
      <w:proofErr w:type="gramEnd"/>
      <w:r w:rsidRPr="00752797">
        <w:t>units = "m" ;</w:t>
      </w:r>
    </w:p>
    <w:p w14:paraId="7D4D711B" w14:textId="77777777" w:rsidR="00620A54" w:rsidRPr="00752797" w:rsidRDefault="00620A54" w:rsidP="002603CC">
      <w:pPr>
        <w:pStyle w:val="Code"/>
        <w:jc w:val="both"/>
      </w:pPr>
      <w:r w:rsidRPr="00752797">
        <w:tab/>
      </w:r>
      <w:r w:rsidRPr="00752797">
        <w:tab/>
      </w:r>
      <w:proofErr w:type="gramStart"/>
      <w:r w:rsidRPr="00752797">
        <w:t>x:</w:t>
      </w:r>
      <w:proofErr w:type="gramEnd"/>
      <w:r w:rsidRPr="00752797">
        <w:t>long_name = "local x coordinate" ;</w:t>
      </w:r>
    </w:p>
    <w:p w14:paraId="1EF9163E" w14:textId="77777777" w:rsidR="00620A54" w:rsidRPr="00752797" w:rsidRDefault="00620A54" w:rsidP="002603CC">
      <w:pPr>
        <w:pStyle w:val="Code"/>
        <w:jc w:val="both"/>
      </w:pPr>
      <w:r w:rsidRPr="00752797">
        <w:tab/>
      </w:r>
      <w:proofErr w:type="gramStart"/>
      <w:r w:rsidRPr="00752797">
        <w:t>double</w:t>
      </w:r>
      <w:proofErr w:type="gramEnd"/>
      <w:r w:rsidRPr="00752797">
        <w:t xml:space="preserve"> y(y) ;</w:t>
      </w:r>
    </w:p>
    <w:p w14:paraId="54D70A16" w14:textId="77777777" w:rsidR="00620A54" w:rsidRPr="00752797" w:rsidRDefault="00620A54" w:rsidP="002603CC">
      <w:pPr>
        <w:pStyle w:val="Code"/>
        <w:jc w:val="both"/>
      </w:pPr>
      <w:r w:rsidRPr="00752797">
        <w:tab/>
      </w:r>
      <w:r w:rsidRPr="00752797">
        <w:tab/>
      </w:r>
      <w:proofErr w:type="gramStart"/>
      <w:r w:rsidRPr="00752797">
        <w:t>y:</w:t>
      </w:r>
      <w:proofErr w:type="gramEnd"/>
      <w:r w:rsidRPr="00752797">
        <w:t>units = "m" ;</w:t>
      </w:r>
    </w:p>
    <w:p w14:paraId="58AAC55B" w14:textId="77777777" w:rsidR="00620A54" w:rsidRPr="00752797" w:rsidRDefault="00620A54" w:rsidP="002603CC">
      <w:pPr>
        <w:pStyle w:val="Code"/>
        <w:jc w:val="both"/>
      </w:pPr>
      <w:r w:rsidRPr="00752797">
        <w:tab/>
      </w:r>
      <w:r w:rsidRPr="00752797">
        <w:tab/>
      </w:r>
      <w:proofErr w:type="gramStart"/>
      <w:r w:rsidRPr="00752797">
        <w:t>y:</w:t>
      </w:r>
      <w:proofErr w:type="gramEnd"/>
      <w:r w:rsidRPr="00752797">
        <w:t>long_name = "local y coordinate" ;</w:t>
      </w:r>
    </w:p>
    <w:p w14:paraId="2A622C52" w14:textId="77777777" w:rsidR="00620A54" w:rsidRPr="00752797" w:rsidRDefault="00620A54" w:rsidP="002603CC">
      <w:pPr>
        <w:pStyle w:val="Code"/>
        <w:jc w:val="both"/>
      </w:pPr>
      <w:r w:rsidRPr="00752797">
        <w:tab/>
      </w:r>
      <w:proofErr w:type="gramStart"/>
      <w:r w:rsidRPr="00752797">
        <w:t>double</w:t>
      </w:r>
      <w:proofErr w:type="gramEnd"/>
      <w:r w:rsidRPr="00752797">
        <w:t xml:space="preserve"> globaltime(globaltime) ;</w:t>
      </w:r>
    </w:p>
    <w:p w14:paraId="134B0DB9" w14:textId="77777777" w:rsidR="00620A54" w:rsidRPr="00752797" w:rsidRDefault="00620A54" w:rsidP="002603CC">
      <w:pPr>
        <w:pStyle w:val="Code"/>
        <w:jc w:val="both"/>
      </w:pPr>
      <w:r w:rsidRPr="00752797">
        <w:tab/>
      </w:r>
      <w:r w:rsidRPr="00752797">
        <w:tab/>
      </w:r>
      <w:proofErr w:type="gramStart"/>
      <w:r w:rsidRPr="00752797">
        <w:t>globaltime:</w:t>
      </w:r>
      <w:proofErr w:type="gramEnd"/>
      <w:r w:rsidRPr="00752797">
        <w:t>units = "s" ;</w:t>
      </w:r>
    </w:p>
    <w:p w14:paraId="415A3412" w14:textId="77777777" w:rsidR="00620A54" w:rsidRPr="00752797" w:rsidRDefault="00620A54" w:rsidP="002603CC">
      <w:pPr>
        <w:pStyle w:val="Code"/>
        <w:jc w:val="both"/>
      </w:pPr>
      <w:r w:rsidRPr="00752797">
        <w:tab/>
      </w:r>
      <w:proofErr w:type="gramStart"/>
      <w:r w:rsidRPr="00752797">
        <w:t>double</w:t>
      </w:r>
      <w:proofErr w:type="gramEnd"/>
      <w:r w:rsidRPr="00752797">
        <w:t xml:space="preserve"> H(globaltime, y, x) ;</w:t>
      </w:r>
    </w:p>
    <w:p w14:paraId="3C8C636B" w14:textId="77777777" w:rsidR="00620A54" w:rsidRPr="00752797" w:rsidRDefault="00620A54" w:rsidP="002603CC">
      <w:pPr>
        <w:pStyle w:val="Code"/>
        <w:jc w:val="both"/>
      </w:pPr>
      <w:r w:rsidRPr="00752797">
        <w:tab/>
      </w:r>
      <w:r w:rsidRPr="00752797">
        <w:tab/>
        <w:t>H</w:t>
      </w:r>
      <w:proofErr w:type="gramStart"/>
      <w:r w:rsidRPr="00752797">
        <w:t>:units</w:t>
      </w:r>
      <w:proofErr w:type="gramEnd"/>
      <w:r w:rsidRPr="00752797">
        <w:t xml:space="preserve"> = "m" ;</w:t>
      </w:r>
    </w:p>
    <w:p w14:paraId="70CEC148" w14:textId="77777777" w:rsidR="00620A54" w:rsidRPr="00752797" w:rsidRDefault="00620A54" w:rsidP="002603CC">
      <w:pPr>
        <w:pStyle w:val="Code"/>
        <w:jc w:val="both"/>
      </w:pPr>
      <w:r w:rsidRPr="00752797">
        <w:tab/>
      </w:r>
      <w:r w:rsidRPr="00752797">
        <w:tab/>
        <w:t>H</w:t>
      </w:r>
      <w:proofErr w:type="gramStart"/>
      <w:r w:rsidRPr="00752797">
        <w:t>:long</w:t>
      </w:r>
      <w:proofErr w:type="gramEnd"/>
      <w:r w:rsidRPr="00752797">
        <w:t>_name = "wave height" ;</w:t>
      </w:r>
    </w:p>
    <w:p w14:paraId="46D9D6F3" w14:textId="77777777" w:rsidR="00620A54" w:rsidRPr="00752797" w:rsidRDefault="00620A54" w:rsidP="002603CC">
      <w:pPr>
        <w:pStyle w:val="Code"/>
        <w:jc w:val="both"/>
      </w:pPr>
      <w:r w:rsidRPr="00752797">
        <w:tab/>
      </w:r>
      <w:proofErr w:type="gramStart"/>
      <w:r w:rsidRPr="00752797">
        <w:t>double</w:t>
      </w:r>
      <w:proofErr w:type="gramEnd"/>
      <w:r w:rsidRPr="00752797">
        <w:t xml:space="preserve"> zs(globaltime, y, x) ;</w:t>
      </w:r>
    </w:p>
    <w:p w14:paraId="2E18026B" w14:textId="77777777" w:rsidR="00620A54" w:rsidRPr="00752797" w:rsidRDefault="00620A54" w:rsidP="002603CC">
      <w:pPr>
        <w:pStyle w:val="Code"/>
        <w:jc w:val="both"/>
      </w:pPr>
      <w:r w:rsidRPr="00752797">
        <w:tab/>
      </w:r>
      <w:r w:rsidRPr="00752797">
        <w:tab/>
      </w:r>
      <w:proofErr w:type="gramStart"/>
      <w:r w:rsidRPr="00752797">
        <w:t>zs:</w:t>
      </w:r>
      <w:proofErr w:type="gramEnd"/>
      <w:r w:rsidRPr="00752797">
        <w:t>units = "m" ;</w:t>
      </w:r>
    </w:p>
    <w:p w14:paraId="6A218A0D" w14:textId="77777777" w:rsidR="00620A54" w:rsidRPr="00752797" w:rsidRDefault="00620A54" w:rsidP="002603CC">
      <w:pPr>
        <w:pStyle w:val="Code"/>
        <w:jc w:val="both"/>
      </w:pPr>
      <w:r w:rsidRPr="00752797">
        <w:tab/>
      </w:r>
      <w:r w:rsidRPr="00752797">
        <w:tab/>
      </w:r>
      <w:proofErr w:type="gramStart"/>
      <w:r w:rsidRPr="00752797">
        <w:t>zs:</w:t>
      </w:r>
      <w:proofErr w:type="gramEnd"/>
      <w:r w:rsidRPr="00752797">
        <w:t>long_name = "water level" ;</w:t>
      </w:r>
    </w:p>
    <w:p w14:paraId="23BA03FE" w14:textId="77777777" w:rsidR="00620A54" w:rsidRPr="00752797" w:rsidRDefault="00620A54" w:rsidP="002603CC">
      <w:pPr>
        <w:pStyle w:val="Code"/>
        <w:jc w:val="both"/>
      </w:pPr>
      <w:r w:rsidRPr="00752797">
        <w:tab/>
      </w:r>
      <w:proofErr w:type="gramStart"/>
      <w:r w:rsidRPr="00752797">
        <w:t>double</w:t>
      </w:r>
      <w:proofErr w:type="gramEnd"/>
      <w:r w:rsidRPr="00752797">
        <w:t xml:space="preserve"> zb(globaltime, y, x) ;</w:t>
      </w:r>
    </w:p>
    <w:p w14:paraId="3237F700" w14:textId="77777777" w:rsidR="00620A54" w:rsidRPr="00752797" w:rsidRDefault="00620A54" w:rsidP="002603CC">
      <w:pPr>
        <w:pStyle w:val="Code"/>
        <w:jc w:val="both"/>
      </w:pPr>
      <w:r w:rsidRPr="00752797">
        <w:tab/>
      </w:r>
      <w:r w:rsidRPr="00752797">
        <w:tab/>
      </w:r>
      <w:proofErr w:type="gramStart"/>
      <w:r w:rsidRPr="00752797">
        <w:t>zb:</w:t>
      </w:r>
      <w:proofErr w:type="gramEnd"/>
      <w:r w:rsidRPr="00752797">
        <w:t>units = "m" ;</w:t>
      </w:r>
    </w:p>
    <w:p w14:paraId="280B78AB" w14:textId="77777777" w:rsidR="00620A54" w:rsidRPr="00752797" w:rsidRDefault="00620A54" w:rsidP="002603CC">
      <w:pPr>
        <w:pStyle w:val="Code"/>
        <w:jc w:val="both"/>
      </w:pPr>
      <w:r w:rsidRPr="00752797">
        <w:tab/>
      </w:r>
      <w:r w:rsidRPr="00752797">
        <w:tab/>
      </w:r>
      <w:proofErr w:type="gramStart"/>
      <w:r w:rsidRPr="00752797">
        <w:t>zb:</w:t>
      </w:r>
      <w:proofErr w:type="gramEnd"/>
      <w:r w:rsidRPr="00752797">
        <w:t>long_name = "bed level" ;</w:t>
      </w:r>
    </w:p>
    <w:p w14:paraId="5B20FE67" w14:textId="77777777" w:rsidR="00620A54" w:rsidRPr="00752797" w:rsidRDefault="00620A54" w:rsidP="002603CC">
      <w:pPr>
        <w:pStyle w:val="Code"/>
        <w:jc w:val="both"/>
      </w:pPr>
      <w:r w:rsidRPr="00752797">
        <w:tab/>
      </w:r>
      <w:proofErr w:type="gramStart"/>
      <w:r w:rsidRPr="00752797">
        <w:t>double</w:t>
      </w:r>
      <w:proofErr w:type="gramEnd"/>
      <w:r w:rsidRPr="00752797">
        <w:t xml:space="preserve"> ue(globaltime, y, x) ;</w:t>
      </w:r>
    </w:p>
    <w:p w14:paraId="1BCC9DCC" w14:textId="77777777" w:rsidR="00620A54" w:rsidRPr="00752797" w:rsidRDefault="00620A54" w:rsidP="002603CC">
      <w:pPr>
        <w:pStyle w:val="Code"/>
        <w:jc w:val="both"/>
      </w:pPr>
      <w:r w:rsidRPr="00752797">
        <w:tab/>
      </w:r>
      <w:r w:rsidRPr="00752797">
        <w:tab/>
      </w:r>
      <w:proofErr w:type="gramStart"/>
      <w:r w:rsidRPr="00752797">
        <w:t>ue:</w:t>
      </w:r>
      <w:proofErr w:type="gramEnd"/>
      <w:r w:rsidRPr="00752797">
        <w:t>units = "m/s" ;</w:t>
      </w:r>
    </w:p>
    <w:p w14:paraId="13CE4F90" w14:textId="77777777" w:rsidR="00620A54" w:rsidRPr="00752797" w:rsidRDefault="00620A54" w:rsidP="002603CC">
      <w:pPr>
        <w:pStyle w:val="Heading2"/>
        <w:spacing w:line="240" w:lineRule="auto"/>
        <w:jc w:val="both"/>
        <w:rPr>
          <w:lang w:val="en-US"/>
        </w:rPr>
      </w:pPr>
      <w:bookmarkStart w:id="541" w:name="_Toc285701687"/>
      <w:bookmarkStart w:id="542" w:name="_Toc417455026"/>
      <w:bookmarkStart w:id="543" w:name="_Toc417455508"/>
      <w:bookmarkStart w:id="544" w:name="_Toc417455701"/>
      <w:bookmarkStart w:id="545" w:name="_Toc417455846"/>
      <w:r w:rsidRPr="00752797">
        <w:rPr>
          <w:lang w:val="en-US"/>
        </w:rPr>
        <w:t>Time parameters</w:t>
      </w:r>
      <w:bookmarkEnd w:id="541"/>
      <w:bookmarkEnd w:id="542"/>
      <w:bookmarkEnd w:id="543"/>
      <w:bookmarkEnd w:id="544"/>
      <w:bookmarkEnd w:id="545"/>
    </w:p>
    <w:p w14:paraId="62A9CEA2" w14:textId="29D6D29A" w:rsidR="00620A54" w:rsidRPr="00752797" w:rsidRDefault="00620A54" w:rsidP="0065117A">
      <w:pPr>
        <w:pStyle w:val="BodyText"/>
        <w:rPr>
          <w:lang w:val="en-US"/>
        </w:rPr>
      </w:pPr>
      <w:r w:rsidRPr="00752797">
        <w:rPr>
          <w:lang w:val="en-US"/>
        </w:rPr>
        <w:t xml:space="preserve">In all XBeach simulations the hydrodynamic simulation starts at time 0. Model output can be postponed until the time specified by the keyword </w:t>
      </w:r>
      <w:r w:rsidRPr="00752797">
        <w:rPr>
          <w:i/>
          <w:lang w:val="en-US"/>
        </w:rPr>
        <w:t xml:space="preserve">tstart </w:t>
      </w:r>
      <w:r w:rsidRPr="00752797">
        <w:rPr>
          <w:lang w:val="en-US"/>
        </w:rPr>
        <w:t xml:space="preserve">(see </w:t>
      </w:r>
      <w:r w:rsidR="0065117A">
        <w:rPr>
          <w:lang w:val="en-US"/>
        </w:rPr>
      </w:r>
      <w:r w:rsidR="0065117A">
        <w:rPr>
          <w:lang w:val="en-US"/>
        </w:rPr>
      </w:r>
      <w:r w:rsidR="0065117A">
        <w:rPr>
          <w:lang w:val="en-US"/>
        </w:rPr>
      </w:r>
      <w:r w:rsidR="0065117A">
        <w:rPr>
          <w:lang w:val="en-US"/>
        </w:rPr>
      </w:r>
      <w:r w:rsidR="00073410">
        <w:rPr>
          <w:lang w:val="en-US"/>
        </w:rPr>
        <w:t>4.13.2</w:t>
      </w:r>
      <w:r w:rsidR="0065117A">
        <w:rPr>
          <w:lang w:val="en-US"/>
        </w:rPr>
      </w:r>
      <w:r w:rsidR="0065117A">
        <w:rPr>
          <w:lang w:val="en-US"/>
        </w:rPr>
        <w:t>). The time step of the</w:t>
      </w:r>
      <w:r w:rsidRPr="00752797">
        <w:rPr>
          <w:lang w:val="en-US"/>
        </w:rPr>
        <w:t xml:space="preserve"> simulation is determined based on a given maximum Courant number using the keyword </w:t>
      </w:r>
      <w:r w:rsidRPr="00752797">
        <w:rPr>
          <w:i/>
          <w:lang w:val="en-US"/>
        </w:rPr>
        <w:t>CFL</w:t>
      </w:r>
      <w:r w:rsidRPr="00752797">
        <w:rPr>
          <w:lang w:val="en-US"/>
        </w:rPr>
        <w:t>. The table below gives an overview of all keywords related to time management:</w:t>
      </w:r>
    </w:p>
    <w:p w14:paraId="276908AD" w14:textId="565CC696" w:rsidR="00003B05" w:rsidRPr="00752797" w:rsidRDefault="00003B05" w:rsidP="00003B05">
      <w:pPr>
        <w:pStyle w:val="Caption"/>
        <w:rPr>
          <w:lang w:val="en-US"/>
        </w:rPr>
      </w:pPr>
      <w:r w:rsidRPr="00752797">
        <w:rPr>
          <w:lang w:val="en-US"/>
        </w:rPr>
        <w:t xml:space="preserve">Table </w:t>
      </w:r>
      <w:r w:rsidR="00AD3446">
        <w:rPr>
          <w:lang w:val="en-US"/>
        </w:rPr>
      </w:r>
      <w:r w:rsidR="00AD3446">
        <w:rPr>
          <w:lang w:val="en-US"/>
        </w:rPr>
      </w:r>
      <w:r w:rsidR="00AD3446">
        <w:rPr>
          <w:lang w:val="en-US"/>
        </w:rPr>
      </w:r>
      <w:r w:rsidR="00073410">
        <w:rPr>
          <w:noProof/>
          <w:lang w:val="en-US"/>
        </w:rPr>
        <w:t>A</w:t>
      </w:r>
      <w:r w:rsidR="00AD3446">
        <w:rPr>
          <w:lang w:val="en-US"/>
        </w:rPr>
      </w:r>
      <w:r w:rsidR="00AD3446">
        <w:rPr>
          <w:lang w:val="en-US"/>
        </w:rPr>
        <w:t>.</w:t>
      </w:r>
      <w:r w:rsidR="00AD3446">
        <w:rPr>
          <w:lang w:val="en-US"/>
        </w:rPr>
      </w:r>
      <w:r w:rsidR="00AD3446">
        <w:rPr>
          <w:lang w:val="en-US"/>
        </w:rPr>
      </w:r>
      <w:r w:rsidR="00AD3446">
        <w:rPr>
          <w:lang w:val="en-US"/>
        </w:rPr>
      </w:r>
      <w:r w:rsidR="00073410">
        <w:rPr>
          <w:noProof/>
          <w:lang w:val="en-US"/>
        </w:rPr>
        <w:t>1</w:t>
      </w:r>
      <w:r w:rsidR="00AD3446">
        <w:rPr>
          <w:lang w:val="en-US"/>
        </w:rPr>
      </w:r>
      <w:r w:rsidRPr="00752797">
        <w:rPr>
          <w:lang w:val="en-US"/>
        </w:rPr>
        <w:tab/>
        <w:t>Overview of all keywords related to time management</w:t>
      </w:r>
    </w:p>
    <w:tbl>
      <w:tblPr>
        <w:tblStyle w:val="LightShading-Accent1"/>
        <w:tblW w:w="0" w:type="auto"/>
        <w:tblLook w:val="04A0" w:firstRow="1" w:lastRow="0" w:firstColumn="1" w:lastColumn="0" w:noHBand="0" w:noVBand="1"/>
      </w:tblPr>
      <w:tblGrid>
        <w:gridCol w:w="1525"/>
        <w:gridCol w:w="2326"/>
        <w:gridCol w:w="1252"/>
        <w:gridCol w:w="1656"/>
        <w:gridCol w:w="848"/>
        <w:gridCol w:w="1323"/>
      </w:tblGrid>
      <w:tr w:rsidR="00620A54" w:rsidRPr="00752797" w14:paraId="09DF268C" w14:textId="77777777" w:rsidTr="0088363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84" w:type="dxa"/>
          </w:tcPr>
          <w:p w14:paraId="037E96F0" w14:textId="77777777" w:rsidR="00620A54" w:rsidRPr="00752797" w:rsidRDefault="00620A54" w:rsidP="002603CC">
            <w:pPr>
              <w:pStyle w:val="PlainText"/>
              <w:jc w:val="both"/>
            </w:pPr>
            <w:r w:rsidRPr="00752797">
              <w:t>keyword</w:t>
            </w:r>
          </w:p>
        </w:tc>
        <w:tc>
          <w:tcPr>
            <w:tcW w:w="2834" w:type="dxa"/>
          </w:tcPr>
          <w:p w14:paraId="2A71309B"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description</w:t>
            </w:r>
          </w:p>
        </w:tc>
        <w:tc>
          <w:tcPr>
            <w:tcW w:w="1417" w:type="dxa"/>
          </w:tcPr>
          <w:p w14:paraId="536285B8"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default</w:t>
            </w:r>
          </w:p>
        </w:tc>
        <w:tc>
          <w:tcPr>
            <w:tcW w:w="1984" w:type="dxa"/>
          </w:tcPr>
          <w:p w14:paraId="05B0D4C4"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range</w:t>
            </w:r>
          </w:p>
        </w:tc>
        <w:tc>
          <w:tcPr>
            <w:tcW w:w="850" w:type="dxa"/>
          </w:tcPr>
          <w:p w14:paraId="6BDF0C69"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units</w:t>
            </w:r>
          </w:p>
        </w:tc>
        <w:tc>
          <w:tcPr>
            <w:tcW w:w="1700" w:type="dxa"/>
          </w:tcPr>
          <w:p w14:paraId="66EC1499"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remark</w:t>
            </w:r>
          </w:p>
        </w:tc>
      </w:tr>
      <w:tr w:rsidR="00620A54" w:rsidRPr="00752797" w14:paraId="12336153"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50D69117" w14:textId="77777777" w:rsidR="00620A54" w:rsidRPr="00752797" w:rsidRDefault="00620A54" w:rsidP="002603CC">
            <w:pPr>
              <w:pStyle w:val="PlainText"/>
              <w:jc w:val="both"/>
            </w:pPr>
            <w:r w:rsidRPr="00752797">
              <w:t>CFL</w:t>
            </w:r>
          </w:p>
        </w:tc>
        <w:tc>
          <w:tcPr>
            <w:tcW w:w="2834" w:type="dxa"/>
          </w:tcPr>
          <w:p w14:paraId="5288FD17"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Maximum Courant-Friedrichs-Lewy number</w:t>
            </w:r>
          </w:p>
        </w:tc>
        <w:tc>
          <w:tcPr>
            <w:tcW w:w="1417" w:type="dxa"/>
          </w:tcPr>
          <w:p w14:paraId="6C623E1C"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0.7</w:t>
            </w:r>
          </w:p>
        </w:tc>
        <w:tc>
          <w:tcPr>
            <w:tcW w:w="1984" w:type="dxa"/>
          </w:tcPr>
          <w:p w14:paraId="0FF5A173"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0.1 - 0.9</w:t>
            </w:r>
          </w:p>
        </w:tc>
        <w:tc>
          <w:tcPr>
            <w:tcW w:w="850" w:type="dxa"/>
          </w:tcPr>
          <w:p w14:paraId="5D3F7432"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700" w:type="dxa"/>
          </w:tcPr>
          <w:p w14:paraId="66597D93"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07EA72D0" w14:textId="77777777" w:rsidTr="00883631">
        <w:tc>
          <w:tcPr>
            <w:cnfStyle w:val="001000000000" w:firstRow="0" w:lastRow="0" w:firstColumn="1" w:lastColumn="0" w:oddVBand="0" w:evenVBand="0" w:oddHBand="0" w:evenHBand="0" w:firstRowFirstColumn="0" w:firstRowLastColumn="0" w:lastRowFirstColumn="0" w:lastRowLastColumn="0"/>
            <w:tcW w:w="1984" w:type="dxa"/>
          </w:tcPr>
          <w:p w14:paraId="5829565D" w14:textId="77777777" w:rsidR="00620A54" w:rsidRPr="00752797" w:rsidRDefault="00620A54" w:rsidP="002603CC">
            <w:pPr>
              <w:pStyle w:val="PlainText"/>
              <w:jc w:val="both"/>
            </w:pPr>
            <w:r w:rsidRPr="00752797">
              <w:t>tstop</w:t>
            </w:r>
          </w:p>
        </w:tc>
        <w:tc>
          <w:tcPr>
            <w:tcW w:w="2834" w:type="dxa"/>
          </w:tcPr>
          <w:p w14:paraId="44E303E1"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Stop time of simulation, in morphological time</w:t>
            </w:r>
          </w:p>
        </w:tc>
        <w:tc>
          <w:tcPr>
            <w:tcW w:w="1417" w:type="dxa"/>
          </w:tcPr>
          <w:p w14:paraId="54189D43"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2000.0</w:t>
            </w:r>
          </w:p>
        </w:tc>
        <w:tc>
          <w:tcPr>
            <w:tcW w:w="1984" w:type="dxa"/>
          </w:tcPr>
          <w:p w14:paraId="4F55FAF7"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1.0 - 1000000.0</w:t>
            </w:r>
          </w:p>
        </w:tc>
        <w:tc>
          <w:tcPr>
            <w:tcW w:w="850" w:type="dxa"/>
          </w:tcPr>
          <w:p w14:paraId="3089B797"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s</w:t>
            </w:r>
          </w:p>
        </w:tc>
        <w:tc>
          <w:tcPr>
            <w:tcW w:w="1700" w:type="dxa"/>
          </w:tcPr>
          <w:p w14:paraId="2E54D7E0"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593C35D5"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48433F26" w14:textId="77777777" w:rsidR="00620A54" w:rsidRPr="00752797" w:rsidRDefault="00620A54" w:rsidP="002603CC">
            <w:pPr>
              <w:pStyle w:val="PlainText"/>
              <w:jc w:val="both"/>
            </w:pPr>
            <w:r w:rsidRPr="00752797">
              <w:t>tunits</w:t>
            </w:r>
            <w:r w:rsidR="001B6449" w:rsidRPr="00752797">
              <w:t>+</w:t>
            </w:r>
          </w:p>
        </w:tc>
        <w:tc>
          <w:tcPr>
            <w:tcW w:w="2834" w:type="dxa"/>
          </w:tcPr>
          <w:p w14:paraId="56DA6760"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Time units in udunits format (seconds since 1970-01-01 00:00:00.00 +1:00)</w:t>
            </w:r>
          </w:p>
        </w:tc>
        <w:tc>
          <w:tcPr>
            <w:tcW w:w="1417" w:type="dxa"/>
          </w:tcPr>
          <w:p w14:paraId="13BCAE29"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's'</w:t>
            </w:r>
          </w:p>
        </w:tc>
        <w:tc>
          <w:tcPr>
            <w:tcW w:w="1984" w:type="dxa"/>
          </w:tcPr>
          <w:p w14:paraId="48721E08"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c>
          <w:tcPr>
            <w:tcW w:w="850" w:type="dxa"/>
          </w:tcPr>
          <w:p w14:paraId="5CF6E927"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700" w:type="dxa"/>
          </w:tcPr>
          <w:p w14:paraId="075B6B9E"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bl>
    <w:p w14:paraId="75EA1760" w14:textId="77777777" w:rsidR="00620A54" w:rsidRPr="00752797" w:rsidRDefault="00620A54" w:rsidP="002603CC">
      <w:pPr>
        <w:spacing w:line="240" w:lineRule="auto"/>
        <w:rPr>
          <w:b/>
          <w:bCs/>
          <w:sz w:val="30"/>
          <w:szCs w:val="32"/>
          <w:lang w:val="en-US"/>
        </w:rPr>
      </w:pPr>
      <w:r w:rsidRPr="00752797">
        <w:rPr>
          <w:lang w:val="en-US"/>
        </w:rPr>
        <w:br w:type="page"/>
      </w:r>
    </w:p>
    <w:p w14:paraId="308FA667" w14:textId="77777777" w:rsidR="00620A54" w:rsidRPr="00752797" w:rsidRDefault="00620A54" w:rsidP="00A8268D">
      <w:pPr>
        <w:pStyle w:val="Heading1"/>
        <w:rPr>
          <w:lang w:val="en-US"/>
        </w:rPr>
      </w:pPr>
      <w:bookmarkStart w:id="546" w:name="_Toc417455027"/>
      <w:bookmarkStart w:id="547" w:name="_Toc417455509"/>
      <w:bookmarkStart w:id="548" w:name="_Toc417455702"/>
      <w:bookmarkStart w:id="549" w:name="_Toc417455847"/>
      <w:r w:rsidRPr="00752797">
        <w:rPr>
          <w:lang w:val="en-US"/>
        </w:rPr>
        <w:lastRenderedPageBreak/>
        <w:t>Bibliography</w:t>
      </w:r>
      <w:bookmarkEnd w:id="546"/>
      <w:bookmarkEnd w:id="547"/>
      <w:bookmarkEnd w:id="548"/>
      <w:bookmarkEnd w:id="549"/>
    </w:p>
    <w:p w14:paraId="11EF7FE2" w14:textId="77777777" w:rsidR="002D6E55" w:rsidRP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t xml:space="preserve">Andrews, D. G., &amp; Mcintyre, M. E. (1978). </w:t>
      </w:r>
      <w:proofErr w:type="gramStart"/>
      <w:r w:rsidRPr="002D6E55">
        <w:rPr>
          <w:rFonts w:ascii="Arial" w:hAnsi="Arial" w:cs="Arial"/>
          <w:sz w:val="21"/>
          <w:szCs w:val="21"/>
          <w:lang w:val="en-US"/>
        </w:rPr>
        <w:t>An exact theory of nonlinear waves on a Lagrangian-mean flow.</w:t>
      </w:r>
      <w:proofErr w:type="gramEnd"/>
      <w:r w:rsidRPr="002D6E55">
        <w:rPr>
          <w:rFonts w:ascii="Arial" w:hAnsi="Arial" w:cs="Arial"/>
          <w:sz w:val="21"/>
          <w:szCs w:val="21"/>
          <w:lang w:val="en-US"/>
        </w:rPr>
        <w:t xml:space="preserve"> </w:t>
      </w:r>
      <w:proofErr w:type="gramStart"/>
      <w:r w:rsidRPr="002D6E55">
        <w:rPr>
          <w:rFonts w:ascii="Arial" w:hAnsi="Arial" w:cs="Arial"/>
          <w:sz w:val="21"/>
          <w:szCs w:val="21"/>
          <w:lang w:val="en-US"/>
        </w:rPr>
        <w:t>Journal of Fluid Mechanics, 89, 609.</w:t>
      </w:r>
      <w:proofErr w:type="gramEnd"/>
      <w:r w:rsidRPr="002D6E55">
        <w:rPr>
          <w:rFonts w:ascii="Arial" w:hAnsi="Arial" w:cs="Arial"/>
          <w:sz w:val="21"/>
          <w:szCs w:val="21"/>
          <w:lang w:val="en-US"/>
        </w:rPr>
        <w:t xml:space="preserve"> </w:t>
      </w:r>
      <w:proofErr w:type="gramStart"/>
      <w:r w:rsidRPr="002D6E55">
        <w:rPr>
          <w:rFonts w:ascii="Arial" w:hAnsi="Arial" w:cs="Arial"/>
          <w:sz w:val="21"/>
          <w:szCs w:val="21"/>
          <w:lang w:val="en-US"/>
        </w:rPr>
        <w:t>doi:</w:t>
      </w:r>
      <w:proofErr w:type="gramEnd"/>
      <w:r w:rsidRPr="002D6E55">
        <w:rPr>
          <w:rFonts w:ascii="Arial" w:hAnsi="Arial" w:cs="Arial"/>
          <w:sz w:val="21"/>
          <w:szCs w:val="21"/>
          <w:lang w:val="en-US"/>
        </w:rPr>
        <w:t>10.1017/S0022112078002773</w:t>
      </w:r>
    </w:p>
    <w:p w14:paraId="2C09B900" w14:textId="77777777" w:rsidR="002D6E55" w:rsidRP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t xml:space="preserve">Baldock, T. E., Holmes, P., Bunker, S., &amp; van Weert, P. (1998). </w:t>
      </w:r>
      <w:proofErr w:type="gramStart"/>
      <w:r w:rsidRPr="002D6E55">
        <w:rPr>
          <w:rFonts w:ascii="Arial" w:hAnsi="Arial" w:cs="Arial"/>
          <w:sz w:val="21"/>
          <w:szCs w:val="21"/>
          <w:lang w:val="en-US"/>
        </w:rPr>
        <w:t>Cross-shore hydrodynamics within an unsaturated surfzone.</w:t>
      </w:r>
      <w:proofErr w:type="gramEnd"/>
      <w:r w:rsidRPr="002D6E55">
        <w:rPr>
          <w:rFonts w:ascii="Arial" w:hAnsi="Arial" w:cs="Arial"/>
          <w:sz w:val="21"/>
          <w:szCs w:val="21"/>
          <w:lang w:val="en-US"/>
        </w:rPr>
        <w:t xml:space="preserve"> Coastal Engineering, 34, 173–196.</w:t>
      </w:r>
    </w:p>
    <w:p w14:paraId="0C0AFBD0" w14:textId="77777777" w:rsidR="002D6E55" w:rsidRP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t xml:space="preserve">Battjes, J. A. (1975). </w:t>
      </w:r>
      <w:proofErr w:type="gramStart"/>
      <w:r w:rsidRPr="002D6E55">
        <w:rPr>
          <w:rFonts w:ascii="Arial" w:hAnsi="Arial" w:cs="Arial"/>
          <w:sz w:val="21"/>
          <w:szCs w:val="21"/>
          <w:lang w:val="en-US"/>
        </w:rPr>
        <w:t>Modelling of turbulence in the surfzone.</w:t>
      </w:r>
      <w:proofErr w:type="gramEnd"/>
      <w:r w:rsidRPr="002D6E55">
        <w:rPr>
          <w:rFonts w:ascii="Arial" w:hAnsi="Arial" w:cs="Arial"/>
          <w:sz w:val="21"/>
          <w:szCs w:val="21"/>
          <w:lang w:val="en-US"/>
        </w:rPr>
        <w:t xml:space="preserve"> </w:t>
      </w:r>
      <w:proofErr w:type="gramStart"/>
      <w:r w:rsidRPr="002D6E55">
        <w:rPr>
          <w:rFonts w:ascii="Arial" w:hAnsi="Arial" w:cs="Arial"/>
          <w:sz w:val="21"/>
          <w:szCs w:val="21"/>
          <w:lang w:val="en-US"/>
        </w:rPr>
        <w:t>Symposium on Modelling Techniques, San Francisco, 1050–1061.</w:t>
      </w:r>
      <w:proofErr w:type="gramEnd"/>
    </w:p>
    <w:p w14:paraId="1C6B00A1" w14:textId="77777777" w:rsidR="002D6E55" w:rsidRPr="002D6E55" w:rsidRDefault="002D6E55" w:rsidP="002D6E55">
      <w:pPr>
        <w:pStyle w:val="NormalWeb"/>
        <w:ind w:left="480" w:hanging="480"/>
        <w:rPr>
          <w:rFonts w:ascii="Arial" w:hAnsi="Arial" w:cs="Arial"/>
          <w:sz w:val="21"/>
          <w:szCs w:val="21"/>
          <w:lang w:val="en-US"/>
        </w:rPr>
      </w:pPr>
      <w:proofErr w:type="gramStart"/>
      <w:r w:rsidRPr="002D6E55">
        <w:rPr>
          <w:rFonts w:ascii="Arial" w:hAnsi="Arial" w:cs="Arial"/>
          <w:sz w:val="21"/>
          <w:szCs w:val="21"/>
          <w:lang w:val="en-US"/>
        </w:rPr>
        <w:t>Daly, C., Roelvink, J. A., van Dongeren, A. R., &amp; McCall, R. T. (2010).</w:t>
      </w:r>
      <w:proofErr w:type="gramEnd"/>
      <w:r w:rsidRPr="002D6E55">
        <w:rPr>
          <w:rFonts w:ascii="Arial" w:hAnsi="Arial" w:cs="Arial"/>
          <w:sz w:val="21"/>
          <w:szCs w:val="21"/>
          <w:lang w:val="en-US"/>
        </w:rPr>
        <w:t xml:space="preserve"> Short wave breaking effects on law frequency waves. Proceedings 30th International Conference on Coastal Engineering, San Diego, 1–13.</w:t>
      </w:r>
    </w:p>
    <w:p w14:paraId="5003DE74" w14:textId="77777777" w:rsidR="002D6E55" w:rsidRP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t xml:space="preserve">Daly, C., Roelvink, J. A., van Dongeren, A. R., van Thiel de Vries, J. S. M., &amp; McCall, R. T. (2012). </w:t>
      </w:r>
      <w:proofErr w:type="gramStart"/>
      <w:r w:rsidRPr="002D6E55">
        <w:rPr>
          <w:rFonts w:ascii="Arial" w:hAnsi="Arial" w:cs="Arial"/>
          <w:sz w:val="21"/>
          <w:szCs w:val="21"/>
          <w:lang w:val="en-US"/>
        </w:rPr>
        <w:t>Validation of an advective-deterministic approach to short wave breaking in a surf-beat model.</w:t>
      </w:r>
      <w:proofErr w:type="gramEnd"/>
      <w:r w:rsidRPr="002D6E55">
        <w:rPr>
          <w:rFonts w:ascii="Arial" w:hAnsi="Arial" w:cs="Arial"/>
          <w:sz w:val="21"/>
          <w:szCs w:val="21"/>
          <w:lang w:val="en-US"/>
        </w:rPr>
        <w:t xml:space="preserve"> Coastal Engineering, 60, 69–83. doi:10.1016/j.coastaleng.2011.08.001</w:t>
      </w:r>
    </w:p>
    <w:p w14:paraId="3F79EA4C" w14:textId="77777777" w:rsidR="002D6E55" w:rsidRP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t xml:space="preserve">Darcy, H. (1856). Les fontaines publiques de la ville de </w:t>
      </w:r>
      <w:proofErr w:type="gramStart"/>
      <w:r w:rsidRPr="002D6E55">
        <w:rPr>
          <w:rFonts w:ascii="Arial" w:hAnsi="Arial" w:cs="Arial"/>
          <w:sz w:val="21"/>
          <w:szCs w:val="21"/>
          <w:lang w:val="en-US"/>
        </w:rPr>
        <w:t>dijon</w:t>
      </w:r>
      <w:proofErr w:type="gramEnd"/>
      <w:r w:rsidRPr="002D6E55">
        <w:rPr>
          <w:rFonts w:ascii="Arial" w:hAnsi="Arial" w:cs="Arial"/>
          <w:sz w:val="21"/>
          <w:szCs w:val="21"/>
          <w:lang w:val="en-US"/>
        </w:rPr>
        <w:t>. Tech. Rep., Dalmont, Paris.</w:t>
      </w:r>
    </w:p>
    <w:p w14:paraId="431E3D80" w14:textId="77777777" w:rsidR="002D6E55" w:rsidRPr="002D6E55" w:rsidRDefault="002D6E55" w:rsidP="002D6E55">
      <w:pPr>
        <w:pStyle w:val="NormalWeb"/>
        <w:ind w:left="480" w:hanging="480"/>
        <w:rPr>
          <w:rFonts w:ascii="Arial" w:hAnsi="Arial" w:cs="Arial"/>
          <w:sz w:val="21"/>
          <w:szCs w:val="21"/>
          <w:lang w:val="en-US"/>
        </w:rPr>
      </w:pPr>
      <w:proofErr w:type="gramStart"/>
      <w:r w:rsidRPr="002D6E55">
        <w:rPr>
          <w:rFonts w:ascii="Arial" w:hAnsi="Arial" w:cs="Arial"/>
          <w:sz w:val="21"/>
          <w:szCs w:val="21"/>
          <w:lang w:val="en-US"/>
        </w:rPr>
        <w:t>De Jong, M. P. C., Roelvink, J. A., &amp; Breederveld, C. (2013).</w:t>
      </w:r>
      <w:proofErr w:type="gramEnd"/>
      <w:r w:rsidRPr="002D6E55">
        <w:rPr>
          <w:rFonts w:ascii="Arial" w:hAnsi="Arial" w:cs="Arial"/>
          <w:sz w:val="21"/>
          <w:szCs w:val="21"/>
          <w:lang w:val="en-US"/>
        </w:rPr>
        <w:t xml:space="preserve"> </w:t>
      </w:r>
      <w:proofErr w:type="gramStart"/>
      <w:r w:rsidRPr="002D6E55">
        <w:rPr>
          <w:rFonts w:ascii="Arial" w:hAnsi="Arial" w:cs="Arial"/>
          <w:sz w:val="21"/>
          <w:szCs w:val="21"/>
          <w:lang w:val="en-US"/>
        </w:rPr>
        <w:t>Numerical modelling of passing-ship effects in complex geometries and on shallow water.</w:t>
      </w:r>
      <w:proofErr w:type="gramEnd"/>
      <w:r w:rsidRPr="002D6E55">
        <w:rPr>
          <w:rFonts w:ascii="Arial" w:hAnsi="Arial" w:cs="Arial"/>
          <w:sz w:val="21"/>
          <w:szCs w:val="21"/>
          <w:lang w:val="en-US"/>
        </w:rPr>
        <w:t xml:space="preserve"> </w:t>
      </w:r>
      <w:proofErr w:type="gramStart"/>
      <w:r w:rsidRPr="002D6E55">
        <w:rPr>
          <w:rFonts w:ascii="Arial" w:hAnsi="Arial" w:cs="Arial"/>
          <w:sz w:val="21"/>
          <w:szCs w:val="21"/>
          <w:lang w:val="en-US"/>
        </w:rPr>
        <w:t>Pianc Smart Rivers 2013.</w:t>
      </w:r>
      <w:proofErr w:type="gramEnd"/>
    </w:p>
    <w:p w14:paraId="7A2A33CF" w14:textId="77777777" w:rsidR="002D6E55" w:rsidRP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t xml:space="preserve">De Vet, P. L. M. (2014). Modelling sediment transport and morphology during overwash and breaching events. </w:t>
      </w:r>
      <w:proofErr w:type="gramStart"/>
      <w:r w:rsidRPr="002D6E55">
        <w:rPr>
          <w:rFonts w:ascii="Arial" w:hAnsi="Arial" w:cs="Arial"/>
          <w:sz w:val="21"/>
          <w:szCs w:val="21"/>
          <w:lang w:val="en-US"/>
        </w:rPr>
        <w:t>MSc thesis, Delft University of Technology, Delft.</w:t>
      </w:r>
      <w:proofErr w:type="gramEnd"/>
    </w:p>
    <w:p w14:paraId="40128403" w14:textId="77777777" w:rsidR="002D6E55" w:rsidRP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t xml:space="preserve">Deigaard, R. (1993). </w:t>
      </w:r>
      <w:proofErr w:type="gramStart"/>
      <w:r w:rsidRPr="002D6E55">
        <w:rPr>
          <w:rFonts w:ascii="Arial" w:hAnsi="Arial" w:cs="Arial"/>
          <w:sz w:val="21"/>
          <w:szCs w:val="21"/>
          <w:lang w:val="en-US"/>
        </w:rPr>
        <w:t>A note on the three-dimensional shear stress distribution in a surf zone.</w:t>
      </w:r>
      <w:proofErr w:type="gramEnd"/>
      <w:r w:rsidRPr="002D6E55">
        <w:rPr>
          <w:rFonts w:ascii="Arial" w:hAnsi="Arial" w:cs="Arial"/>
          <w:sz w:val="21"/>
          <w:szCs w:val="21"/>
          <w:lang w:val="en-US"/>
        </w:rPr>
        <w:t xml:space="preserve"> Coastal Engineering, 20, 157–171. </w:t>
      </w:r>
      <w:proofErr w:type="gramStart"/>
      <w:r w:rsidRPr="002D6E55">
        <w:rPr>
          <w:rFonts w:ascii="Arial" w:hAnsi="Arial" w:cs="Arial"/>
          <w:sz w:val="21"/>
          <w:szCs w:val="21"/>
          <w:lang w:val="en-US"/>
        </w:rPr>
        <w:t>doi:</w:t>
      </w:r>
      <w:proofErr w:type="gramEnd"/>
      <w:r w:rsidRPr="002D6E55">
        <w:rPr>
          <w:rFonts w:ascii="Arial" w:hAnsi="Arial" w:cs="Arial"/>
          <w:sz w:val="21"/>
          <w:szCs w:val="21"/>
          <w:lang w:val="en-US"/>
        </w:rPr>
        <w:t>10.1016/0378-3839(93)90059-H</w:t>
      </w:r>
    </w:p>
    <w:p w14:paraId="215F2BA7" w14:textId="77777777" w:rsidR="002D6E55" w:rsidRPr="002D6E55" w:rsidRDefault="002D6E55" w:rsidP="002D6E55">
      <w:pPr>
        <w:pStyle w:val="NormalWeb"/>
        <w:ind w:left="480" w:hanging="480"/>
        <w:rPr>
          <w:rFonts w:ascii="Arial" w:hAnsi="Arial" w:cs="Arial"/>
          <w:sz w:val="21"/>
          <w:szCs w:val="21"/>
          <w:lang w:val="en-US"/>
        </w:rPr>
      </w:pPr>
      <w:proofErr w:type="gramStart"/>
      <w:r w:rsidRPr="002D6E55">
        <w:rPr>
          <w:rFonts w:ascii="Arial" w:hAnsi="Arial" w:cs="Arial"/>
          <w:sz w:val="21"/>
          <w:szCs w:val="21"/>
          <w:lang w:val="en-US"/>
        </w:rPr>
        <w:t>Deltares.</w:t>
      </w:r>
      <w:proofErr w:type="gramEnd"/>
      <w:r w:rsidRPr="002D6E55">
        <w:rPr>
          <w:rFonts w:ascii="Arial" w:hAnsi="Arial" w:cs="Arial"/>
          <w:sz w:val="21"/>
          <w:szCs w:val="21"/>
          <w:lang w:val="en-US"/>
        </w:rPr>
        <w:t xml:space="preserve"> (2011). Delft3D-FLOW: user manual.</w:t>
      </w:r>
    </w:p>
    <w:p w14:paraId="5B1A60DC" w14:textId="77777777" w:rsidR="002D6E55" w:rsidRP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t xml:space="preserve">Den Adel, H. (1987). </w:t>
      </w:r>
      <w:proofErr w:type="gramStart"/>
      <w:r w:rsidRPr="002D6E55">
        <w:rPr>
          <w:rFonts w:ascii="Arial" w:hAnsi="Arial" w:cs="Arial"/>
          <w:sz w:val="21"/>
          <w:szCs w:val="21"/>
          <w:lang w:val="en-US"/>
        </w:rPr>
        <w:t>Heranalyse doorlatendheidsmetingen door middel van de forchheimer relatie.</w:t>
      </w:r>
      <w:proofErr w:type="gramEnd"/>
      <w:r w:rsidRPr="002D6E55">
        <w:rPr>
          <w:rFonts w:ascii="Arial" w:hAnsi="Arial" w:cs="Arial"/>
          <w:sz w:val="21"/>
          <w:szCs w:val="21"/>
          <w:lang w:val="en-US"/>
        </w:rPr>
        <w:t xml:space="preserve"> </w:t>
      </w:r>
      <w:proofErr w:type="gramStart"/>
      <w:r w:rsidRPr="002D6E55">
        <w:rPr>
          <w:rFonts w:ascii="Arial" w:hAnsi="Arial" w:cs="Arial"/>
          <w:sz w:val="21"/>
          <w:szCs w:val="21"/>
          <w:lang w:val="en-US"/>
        </w:rPr>
        <w:t>Technical Report M 1795/H 195, CO 272550/56, Grondmechanica Delft, Waterloopkundig Laboratorium.</w:t>
      </w:r>
      <w:proofErr w:type="gramEnd"/>
      <w:r w:rsidRPr="002D6E55">
        <w:rPr>
          <w:rFonts w:ascii="Arial" w:hAnsi="Arial" w:cs="Arial"/>
          <w:sz w:val="21"/>
          <w:szCs w:val="21"/>
          <w:lang w:val="en-US"/>
        </w:rPr>
        <w:t xml:space="preserve"> </w:t>
      </w:r>
      <w:proofErr w:type="gramStart"/>
      <w:r w:rsidRPr="002D6E55">
        <w:rPr>
          <w:rFonts w:ascii="Arial" w:hAnsi="Arial" w:cs="Arial"/>
          <w:sz w:val="21"/>
          <w:szCs w:val="21"/>
          <w:lang w:val="en-US"/>
        </w:rPr>
        <w:t>Dutch.</w:t>
      </w:r>
      <w:proofErr w:type="gramEnd"/>
    </w:p>
    <w:p w14:paraId="1E02C4CC" w14:textId="77777777" w:rsidR="002D6E55" w:rsidRPr="002D6E55" w:rsidRDefault="002D6E55" w:rsidP="002D6E55">
      <w:pPr>
        <w:pStyle w:val="NormalWeb"/>
        <w:ind w:left="480" w:hanging="480"/>
        <w:rPr>
          <w:rFonts w:ascii="Arial" w:hAnsi="Arial" w:cs="Arial"/>
          <w:sz w:val="21"/>
          <w:szCs w:val="21"/>
          <w:lang w:val="en-US"/>
        </w:rPr>
      </w:pPr>
      <w:proofErr w:type="gramStart"/>
      <w:r w:rsidRPr="002D6E55">
        <w:rPr>
          <w:rFonts w:ascii="Arial" w:hAnsi="Arial" w:cs="Arial"/>
          <w:sz w:val="21"/>
          <w:szCs w:val="21"/>
          <w:lang w:val="en-US"/>
        </w:rPr>
        <w:t>Galappatti, R., &amp; Vreugdenhill, C. B. (1985).</w:t>
      </w:r>
      <w:proofErr w:type="gramEnd"/>
      <w:r w:rsidRPr="002D6E55">
        <w:rPr>
          <w:rFonts w:ascii="Arial" w:hAnsi="Arial" w:cs="Arial"/>
          <w:sz w:val="21"/>
          <w:szCs w:val="21"/>
          <w:lang w:val="en-US"/>
        </w:rPr>
        <w:t xml:space="preserve"> A depth integrated model for suspended transport. Journal for Hydraulic Research, 23(4), 359–377.</w:t>
      </w:r>
    </w:p>
    <w:p w14:paraId="6B4476A9" w14:textId="77777777" w:rsidR="002D6E55" w:rsidRPr="002D6E55" w:rsidRDefault="002D6E55" w:rsidP="002D6E55">
      <w:pPr>
        <w:pStyle w:val="NormalWeb"/>
        <w:ind w:left="480" w:hanging="480"/>
        <w:rPr>
          <w:rFonts w:ascii="Arial" w:hAnsi="Arial" w:cs="Arial"/>
          <w:sz w:val="21"/>
          <w:szCs w:val="21"/>
          <w:lang w:val="en-US"/>
        </w:rPr>
      </w:pPr>
      <w:proofErr w:type="gramStart"/>
      <w:r w:rsidRPr="002D6E55">
        <w:rPr>
          <w:rFonts w:ascii="Arial" w:hAnsi="Arial" w:cs="Arial"/>
          <w:sz w:val="21"/>
          <w:szCs w:val="21"/>
          <w:lang w:val="en-US"/>
        </w:rPr>
        <w:t>Guza, R. T., &amp; Thornton, E. B. (1985).</w:t>
      </w:r>
      <w:proofErr w:type="gramEnd"/>
      <w:r w:rsidRPr="002D6E55">
        <w:rPr>
          <w:rFonts w:ascii="Arial" w:hAnsi="Arial" w:cs="Arial"/>
          <w:sz w:val="21"/>
          <w:szCs w:val="21"/>
          <w:lang w:val="en-US"/>
        </w:rPr>
        <w:t xml:space="preserve"> </w:t>
      </w:r>
      <w:proofErr w:type="gramStart"/>
      <w:r w:rsidRPr="002D6E55">
        <w:rPr>
          <w:rFonts w:ascii="Arial" w:hAnsi="Arial" w:cs="Arial"/>
          <w:sz w:val="21"/>
          <w:szCs w:val="21"/>
          <w:lang w:val="en-US"/>
        </w:rPr>
        <w:t>Velocity moments in the nearshore.</w:t>
      </w:r>
      <w:proofErr w:type="gramEnd"/>
      <w:r w:rsidRPr="002D6E55">
        <w:rPr>
          <w:rFonts w:ascii="Arial" w:hAnsi="Arial" w:cs="Arial"/>
          <w:sz w:val="21"/>
          <w:szCs w:val="21"/>
          <w:lang w:val="en-US"/>
        </w:rPr>
        <w:t xml:space="preserve"> Coastal Engineering, 111(2), 235–256.</w:t>
      </w:r>
    </w:p>
    <w:p w14:paraId="3C892635" w14:textId="77777777" w:rsidR="002D6E55" w:rsidRP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t xml:space="preserve">Halford, K. (2000). </w:t>
      </w:r>
      <w:proofErr w:type="gramStart"/>
      <w:r w:rsidRPr="002D6E55">
        <w:rPr>
          <w:rFonts w:ascii="Arial" w:hAnsi="Arial" w:cs="Arial"/>
          <w:sz w:val="21"/>
          <w:szCs w:val="21"/>
          <w:lang w:val="en-US"/>
        </w:rPr>
        <w:t>Simulation and interpretation of borehole flowmeter results under laminar and turbulent flow conditions.</w:t>
      </w:r>
      <w:proofErr w:type="gramEnd"/>
      <w:r w:rsidRPr="002D6E55">
        <w:rPr>
          <w:rFonts w:ascii="Arial" w:hAnsi="Arial" w:cs="Arial"/>
          <w:sz w:val="21"/>
          <w:szCs w:val="21"/>
          <w:lang w:val="en-US"/>
        </w:rPr>
        <w:t xml:space="preserve"> Proceedings of the Seventh International Symposium on Logging for Minerals and Geotechnical Applications, Golden, Colorado, </w:t>
      </w:r>
      <w:proofErr w:type="gramStart"/>
      <w:r w:rsidRPr="002D6E55">
        <w:rPr>
          <w:rFonts w:ascii="Arial" w:hAnsi="Arial" w:cs="Arial"/>
          <w:sz w:val="21"/>
          <w:szCs w:val="21"/>
          <w:lang w:val="en-US"/>
        </w:rPr>
        <w:t>The</w:t>
      </w:r>
      <w:proofErr w:type="gramEnd"/>
      <w:r w:rsidRPr="002D6E55">
        <w:rPr>
          <w:rFonts w:ascii="Arial" w:hAnsi="Arial" w:cs="Arial"/>
          <w:sz w:val="21"/>
          <w:szCs w:val="21"/>
          <w:lang w:val="en-US"/>
        </w:rPr>
        <w:t xml:space="preserve"> Minerals and Geotechnical Logging Society, 157–168.</w:t>
      </w:r>
    </w:p>
    <w:p w14:paraId="748B9FFC" w14:textId="77777777" w:rsidR="002D6E55" w:rsidRP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t xml:space="preserve">Hallermeier, R. J. (1981). </w:t>
      </w:r>
      <w:proofErr w:type="gramStart"/>
      <w:r w:rsidRPr="002D6E55">
        <w:rPr>
          <w:rFonts w:ascii="Arial" w:hAnsi="Arial" w:cs="Arial"/>
          <w:sz w:val="21"/>
          <w:szCs w:val="21"/>
          <w:lang w:val="en-US"/>
        </w:rPr>
        <w:t>Terminal settling velocity of commonly occurring sand grains.</w:t>
      </w:r>
      <w:proofErr w:type="gramEnd"/>
      <w:r w:rsidRPr="002D6E55">
        <w:rPr>
          <w:rFonts w:ascii="Arial" w:hAnsi="Arial" w:cs="Arial"/>
          <w:sz w:val="21"/>
          <w:szCs w:val="21"/>
          <w:lang w:val="en-US"/>
        </w:rPr>
        <w:t xml:space="preserve"> Sedimentology, 28, 859–865.</w:t>
      </w:r>
    </w:p>
    <w:p w14:paraId="2B85737F" w14:textId="77777777" w:rsid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lastRenderedPageBreak/>
        <w:t>Harbaugh, A. W. (2005). MODFLOW-</w:t>
      </w:r>
      <w:proofErr w:type="gramStart"/>
      <w:r w:rsidRPr="002D6E55">
        <w:rPr>
          <w:rFonts w:ascii="Arial" w:hAnsi="Arial" w:cs="Arial"/>
          <w:sz w:val="21"/>
          <w:szCs w:val="21"/>
          <w:lang w:val="en-US"/>
        </w:rPr>
        <w:t>2005 ,</w:t>
      </w:r>
      <w:proofErr w:type="gramEnd"/>
      <w:r w:rsidRPr="002D6E55">
        <w:rPr>
          <w:rFonts w:ascii="Arial" w:hAnsi="Arial" w:cs="Arial"/>
          <w:sz w:val="21"/>
          <w:szCs w:val="21"/>
          <w:lang w:val="en-US"/>
        </w:rPr>
        <w:t xml:space="preserve"> The USGS Modular Ground-Water Model. </w:t>
      </w:r>
      <w:proofErr w:type="gramStart"/>
      <w:r w:rsidRPr="002D6E55">
        <w:rPr>
          <w:rFonts w:ascii="Arial" w:hAnsi="Arial" w:cs="Arial"/>
          <w:sz w:val="21"/>
          <w:szCs w:val="21"/>
          <w:lang w:val="en-US"/>
        </w:rPr>
        <w:t>U.S. Geological Survey Techniques and Methods, 253.</w:t>
      </w:r>
      <w:proofErr w:type="gramEnd"/>
    </w:p>
    <w:p w14:paraId="42EB86C3" w14:textId="77777777" w:rsidR="00A5069A" w:rsidRPr="00A5069A" w:rsidRDefault="00A5069A" w:rsidP="00A5069A">
      <w:pPr>
        <w:pStyle w:val="NormalWeb"/>
        <w:ind w:left="480" w:hanging="480"/>
        <w:rPr>
          <w:rFonts w:ascii="Arial" w:hAnsi="Arial" w:cs="Arial"/>
          <w:sz w:val="21"/>
          <w:szCs w:val="21"/>
          <w:lang w:val="en-US"/>
        </w:rPr>
      </w:pPr>
      <w:r w:rsidRPr="00A5069A">
        <w:rPr>
          <w:rFonts w:ascii="Arial" w:hAnsi="Arial" w:cs="Arial"/>
          <w:sz w:val="21"/>
          <w:szCs w:val="21"/>
          <w:lang w:val="en-US"/>
        </w:rPr>
        <w:t xml:space="preserve">Hirsch, C. (2007). </w:t>
      </w:r>
      <w:proofErr w:type="gramStart"/>
      <w:r w:rsidRPr="00A5069A">
        <w:rPr>
          <w:rFonts w:ascii="Arial" w:hAnsi="Arial" w:cs="Arial"/>
          <w:sz w:val="21"/>
          <w:szCs w:val="21"/>
          <w:lang w:val="en-US"/>
        </w:rPr>
        <w:t>Numerical computation of internal and external flows.</w:t>
      </w:r>
      <w:proofErr w:type="gramEnd"/>
      <w:r w:rsidRPr="00A5069A">
        <w:rPr>
          <w:rFonts w:ascii="Arial" w:hAnsi="Arial" w:cs="Arial"/>
          <w:sz w:val="21"/>
          <w:szCs w:val="21"/>
          <w:lang w:val="en-US"/>
        </w:rPr>
        <w:t xml:space="preserve"> </w:t>
      </w:r>
      <w:proofErr w:type="gramStart"/>
      <w:r w:rsidRPr="00A5069A">
        <w:rPr>
          <w:rFonts w:ascii="Arial" w:hAnsi="Arial" w:cs="Arial"/>
          <w:sz w:val="21"/>
          <w:szCs w:val="21"/>
          <w:lang w:val="en-US"/>
        </w:rPr>
        <w:t>New York John Wiley &amp; Sons.</w:t>
      </w:r>
      <w:proofErr w:type="gramEnd"/>
    </w:p>
    <w:p w14:paraId="39AC86CF" w14:textId="77777777" w:rsidR="002D6E55" w:rsidRPr="002D6E55" w:rsidRDefault="002D6E55" w:rsidP="002D6E55">
      <w:pPr>
        <w:pStyle w:val="NormalWeb"/>
        <w:ind w:left="480" w:hanging="480"/>
        <w:rPr>
          <w:rFonts w:ascii="Arial" w:hAnsi="Arial" w:cs="Arial"/>
          <w:sz w:val="21"/>
          <w:szCs w:val="21"/>
          <w:lang w:val="en-US"/>
        </w:rPr>
      </w:pPr>
      <w:proofErr w:type="gramStart"/>
      <w:r w:rsidRPr="002D6E55">
        <w:rPr>
          <w:rFonts w:ascii="Arial" w:hAnsi="Arial" w:cs="Arial"/>
          <w:sz w:val="21"/>
          <w:szCs w:val="21"/>
          <w:lang w:val="en-US"/>
        </w:rPr>
        <w:t>Holthuijsen, L. H., Booij, N., &amp; Herbers, T. H. C. (1989).</w:t>
      </w:r>
      <w:proofErr w:type="gramEnd"/>
      <w:r w:rsidRPr="002D6E55">
        <w:rPr>
          <w:rFonts w:ascii="Arial" w:hAnsi="Arial" w:cs="Arial"/>
          <w:sz w:val="21"/>
          <w:szCs w:val="21"/>
          <w:lang w:val="en-US"/>
        </w:rPr>
        <w:t xml:space="preserve"> </w:t>
      </w:r>
      <w:proofErr w:type="gramStart"/>
      <w:r w:rsidRPr="002D6E55">
        <w:rPr>
          <w:rFonts w:ascii="Arial" w:hAnsi="Arial" w:cs="Arial"/>
          <w:sz w:val="21"/>
          <w:szCs w:val="21"/>
          <w:lang w:val="en-US"/>
        </w:rPr>
        <w:t>A prediction model for stationary, short-crested waves in shallow water with ambient currents.</w:t>
      </w:r>
      <w:proofErr w:type="gramEnd"/>
      <w:r w:rsidRPr="002D6E55">
        <w:rPr>
          <w:rFonts w:ascii="Arial" w:hAnsi="Arial" w:cs="Arial"/>
          <w:sz w:val="21"/>
          <w:szCs w:val="21"/>
          <w:lang w:val="en-US"/>
        </w:rPr>
        <w:t xml:space="preserve"> Coastal Engineering, 13(1), 23–54. </w:t>
      </w:r>
      <w:proofErr w:type="gramStart"/>
      <w:r w:rsidRPr="002D6E55">
        <w:rPr>
          <w:rFonts w:ascii="Arial" w:hAnsi="Arial" w:cs="Arial"/>
          <w:sz w:val="21"/>
          <w:szCs w:val="21"/>
          <w:lang w:val="en-US"/>
        </w:rPr>
        <w:t>doi:</w:t>
      </w:r>
      <w:proofErr w:type="gramEnd"/>
      <w:r w:rsidRPr="002D6E55">
        <w:rPr>
          <w:rFonts w:ascii="Arial" w:hAnsi="Arial" w:cs="Arial"/>
          <w:sz w:val="21"/>
          <w:szCs w:val="21"/>
          <w:lang w:val="en-US"/>
        </w:rPr>
        <w:t>10.1016/0378-3839(89)90031-8</w:t>
      </w:r>
    </w:p>
    <w:p w14:paraId="2ABC8B77" w14:textId="77777777" w:rsidR="002D6E55" w:rsidRPr="002D6E55" w:rsidRDefault="002D6E55" w:rsidP="002D6E55">
      <w:pPr>
        <w:pStyle w:val="NormalWeb"/>
        <w:ind w:left="480" w:hanging="480"/>
        <w:rPr>
          <w:rFonts w:ascii="Arial" w:hAnsi="Arial" w:cs="Arial"/>
          <w:sz w:val="21"/>
          <w:szCs w:val="21"/>
          <w:lang w:val="en-US"/>
        </w:rPr>
      </w:pPr>
      <w:proofErr w:type="gramStart"/>
      <w:r w:rsidRPr="002D6E55">
        <w:rPr>
          <w:rFonts w:ascii="Arial" w:hAnsi="Arial" w:cs="Arial"/>
          <w:sz w:val="21"/>
          <w:szCs w:val="21"/>
          <w:lang w:val="en-US"/>
        </w:rPr>
        <w:t>Janssen, T. T., &amp; Battjes, J. A. (2007).</w:t>
      </w:r>
      <w:proofErr w:type="gramEnd"/>
      <w:r w:rsidRPr="002D6E55">
        <w:rPr>
          <w:rFonts w:ascii="Arial" w:hAnsi="Arial" w:cs="Arial"/>
          <w:sz w:val="21"/>
          <w:szCs w:val="21"/>
          <w:lang w:val="en-US"/>
        </w:rPr>
        <w:t xml:space="preserve"> </w:t>
      </w:r>
      <w:proofErr w:type="gramStart"/>
      <w:r w:rsidRPr="002D6E55">
        <w:rPr>
          <w:rFonts w:ascii="Arial" w:hAnsi="Arial" w:cs="Arial"/>
          <w:sz w:val="21"/>
          <w:szCs w:val="21"/>
          <w:lang w:val="en-US"/>
        </w:rPr>
        <w:t>A note on wave energy dissipation over steep beaches.</w:t>
      </w:r>
      <w:proofErr w:type="gramEnd"/>
      <w:r w:rsidRPr="002D6E55">
        <w:rPr>
          <w:rFonts w:ascii="Arial" w:hAnsi="Arial" w:cs="Arial"/>
          <w:sz w:val="21"/>
          <w:szCs w:val="21"/>
          <w:lang w:val="en-US"/>
        </w:rPr>
        <w:t xml:space="preserve"> Coastal Engineering, 54, 711–716. doi:10.1016/j.coastaleng.2007.05.006</w:t>
      </w:r>
    </w:p>
    <w:p w14:paraId="1E3F2D06" w14:textId="77777777" w:rsidR="002D6E55" w:rsidRPr="002D6E55" w:rsidRDefault="002D6E55" w:rsidP="002D6E55">
      <w:pPr>
        <w:pStyle w:val="NormalWeb"/>
        <w:ind w:left="480" w:hanging="480"/>
        <w:rPr>
          <w:rFonts w:ascii="Arial" w:hAnsi="Arial" w:cs="Arial"/>
          <w:sz w:val="21"/>
          <w:szCs w:val="21"/>
          <w:lang w:val="en-US"/>
        </w:rPr>
      </w:pPr>
      <w:proofErr w:type="gramStart"/>
      <w:r w:rsidRPr="002D6E55">
        <w:rPr>
          <w:rFonts w:ascii="Arial" w:hAnsi="Arial" w:cs="Arial"/>
          <w:sz w:val="21"/>
          <w:szCs w:val="21"/>
          <w:lang w:val="en-US"/>
        </w:rPr>
        <w:t>Komar, P. D., &amp; Miller, M. C. (1975).</w:t>
      </w:r>
      <w:proofErr w:type="gramEnd"/>
      <w:r w:rsidRPr="002D6E55">
        <w:rPr>
          <w:rFonts w:ascii="Arial" w:hAnsi="Arial" w:cs="Arial"/>
          <w:sz w:val="21"/>
          <w:szCs w:val="21"/>
          <w:lang w:val="en-US"/>
        </w:rPr>
        <w:t xml:space="preserve"> </w:t>
      </w:r>
      <w:proofErr w:type="gramStart"/>
      <w:r w:rsidRPr="002D6E55">
        <w:rPr>
          <w:rFonts w:ascii="Arial" w:hAnsi="Arial" w:cs="Arial"/>
          <w:sz w:val="21"/>
          <w:szCs w:val="21"/>
          <w:lang w:val="en-US"/>
        </w:rPr>
        <w:t>On the comparison between the threshold of sediment motion under waves under unidirectional currents with a discussion of the practical evaluation of the threshold.</w:t>
      </w:r>
      <w:proofErr w:type="gramEnd"/>
      <w:r w:rsidRPr="002D6E55">
        <w:rPr>
          <w:rFonts w:ascii="Arial" w:hAnsi="Arial" w:cs="Arial"/>
          <w:sz w:val="21"/>
          <w:szCs w:val="21"/>
          <w:lang w:val="en-US"/>
        </w:rPr>
        <w:t xml:space="preserve"> Journal of Sedimentary Research, 362–367.</w:t>
      </w:r>
    </w:p>
    <w:p w14:paraId="78AEFC05" w14:textId="77777777" w:rsidR="002D6E55" w:rsidRP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t>Lam, D. C. L., &amp; Simpson, R. B. (1976). Centered differencing and the box scheme for diffusion convection problems. Journal of Computational Physics, 22, 486–500.</w:t>
      </w:r>
    </w:p>
    <w:p w14:paraId="6C073889" w14:textId="77777777" w:rsidR="002D6E55" w:rsidRPr="002D6E55" w:rsidRDefault="002D6E55" w:rsidP="002D6E55">
      <w:pPr>
        <w:pStyle w:val="NormalWeb"/>
        <w:ind w:left="480" w:hanging="480"/>
        <w:rPr>
          <w:rFonts w:ascii="Arial" w:hAnsi="Arial" w:cs="Arial"/>
          <w:sz w:val="21"/>
          <w:szCs w:val="21"/>
          <w:lang w:val="en-US"/>
        </w:rPr>
      </w:pPr>
      <w:proofErr w:type="gramStart"/>
      <w:r w:rsidRPr="002D6E55">
        <w:rPr>
          <w:rFonts w:ascii="Arial" w:hAnsi="Arial" w:cs="Arial"/>
          <w:sz w:val="21"/>
          <w:szCs w:val="21"/>
          <w:lang w:val="en-US"/>
        </w:rPr>
        <w:t>Lee, K. H., Mizutani, N., Hur, D. S., &amp; Kamiya, A. (2007).</w:t>
      </w:r>
      <w:proofErr w:type="gramEnd"/>
      <w:r w:rsidRPr="002D6E55">
        <w:rPr>
          <w:rFonts w:ascii="Arial" w:hAnsi="Arial" w:cs="Arial"/>
          <w:sz w:val="21"/>
          <w:szCs w:val="21"/>
          <w:lang w:val="en-US"/>
        </w:rPr>
        <w:t xml:space="preserve"> </w:t>
      </w:r>
      <w:proofErr w:type="gramStart"/>
      <w:r w:rsidRPr="002D6E55">
        <w:rPr>
          <w:rFonts w:ascii="Arial" w:hAnsi="Arial" w:cs="Arial"/>
          <w:sz w:val="21"/>
          <w:szCs w:val="21"/>
          <w:lang w:val="en-US"/>
        </w:rPr>
        <w:t>The effect of groundwater on topographic changes in a gravel beach.</w:t>
      </w:r>
      <w:proofErr w:type="gramEnd"/>
      <w:r w:rsidRPr="002D6E55">
        <w:rPr>
          <w:rFonts w:ascii="Arial" w:hAnsi="Arial" w:cs="Arial"/>
          <w:sz w:val="21"/>
          <w:szCs w:val="21"/>
          <w:lang w:val="en-US"/>
        </w:rPr>
        <w:t xml:space="preserve"> Ocean Engineering, 34, 605–615. doi:10.1016/j.oceaneng.2005.10.026</w:t>
      </w:r>
    </w:p>
    <w:p w14:paraId="6C10CF2F" w14:textId="77777777" w:rsidR="002D6E55" w:rsidRPr="002D6E55" w:rsidRDefault="002D6E55" w:rsidP="002D6E55">
      <w:pPr>
        <w:pStyle w:val="NormalWeb"/>
        <w:ind w:left="480" w:hanging="480"/>
        <w:rPr>
          <w:rFonts w:ascii="Arial" w:hAnsi="Arial" w:cs="Arial"/>
          <w:sz w:val="21"/>
          <w:szCs w:val="21"/>
          <w:lang w:val="en-US"/>
        </w:rPr>
      </w:pPr>
      <w:proofErr w:type="gramStart"/>
      <w:r w:rsidRPr="002D6E55">
        <w:rPr>
          <w:rFonts w:ascii="Arial" w:hAnsi="Arial" w:cs="Arial"/>
          <w:sz w:val="21"/>
          <w:szCs w:val="21"/>
          <w:lang w:val="en-US"/>
        </w:rPr>
        <w:t>Li, L., &amp; Barry, D. A. (2000).</w:t>
      </w:r>
      <w:proofErr w:type="gramEnd"/>
      <w:r w:rsidRPr="002D6E55">
        <w:rPr>
          <w:rFonts w:ascii="Arial" w:hAnsi="Arial" w:cs="Arial"/>
          <w:sz w:val="21"/>
          <w:szCs w:val="21"/>
          <w:lang w:val="en-US"/>
        </w:rPr>
        <w:t xml:space="preserve"> Wave-induced beach groundwater flow. Advances in Water Resources, 23, 325–337. </w:t>
      </w:r>
      <w:proofErr w:type="gramStart"/>
      <w:r w:rsidRPr="002D6E55">
        <w:rPr>
          <w:rFonts w:ascii="Arial" w:hAnsi="Arial" w:cs="Arial"/>
          <w:sz w:val="21"/>
          <w:szCs w:val="21"/>
          <w:lang w:val="en-US"/>
        </w:rPr>
        <w:t>doi:</w:t>
      </w:r>
      <w:proofErr w:type="gramEnd"/>
      <w:r w:rsidRPr="002D6E55">
        <w:rPr>
          <w:rFonts w:ascii="Arial" w:hAnsi="Arial" w:cs="Arial"/>
          <w:sz w:val="21"/>
          <w:szCs w:val="21"/>
          <w:lang w:val="en-US"/>
        </w:rPr>
        <w:t>10.1016/S0309-1708(99)00032-9</w:t>
      </w:r>
    </w:p>
    <w:p w14:paraId="5BE9422C" w14:textId="77777777" w:rsidR="002D6E55" w:rsidRPr="002D6E55" w:rsidRDefault="002D6E55" w:rsidP="002D6E55">
      <w:pPr>
        <w:pStyle w:val="NormalWeb"/>
        <w:ind w:left="480" w:hanging="480"/>
        <w:rPr>
          <w:rFonts w:ascii="Arial" w:hAnsi="Arial" w:cs="Arial"/>
          <w:sz w:val="21"/>
          <w:szCs w:val="21"/>
          <w:lang w:val="en-US"/>
        </w:rPr>
      </w:pPr>
      <w:proofErr w:type="gramStart"/>
      <w:r w:rsidRPr="002D6E55">
        <w:rPr>
          <w:rFonts w:ascii="Arial" w:hAnsi="Arial" w:cs="Arial"/>
          <w:sz w:val="21"/>
          <w:szCs w:val="21"/>
          <w:lang w:val="en-US"/>
        </w:rPr>
        <w:t>Longuet-Higgins, M. S., &amp; Stewart, R. W. (1962).</w:t>
      </w:r>
      <w:proofErr w:type="gramEnd"/>
      <w:r w:rsidRPr="002D6E55">
        <w:rPr>
          <w:rFonts w:ascii="Arial" w:hAnsi="Arial" w:cs="Arial"/>
          <w:sz w:val="21"/>
          <w:szCs w:val="21"/>
          <w:lang w:val="en-US"/>
        </w:rPr>
        <w:t xml:space="preserve"> </w:t>
      </w:r>
      <w:proofErr w:type="gramStart"/>
      <w:r w:rsidRPr="002D6E55">
        <w:rPr>
          <w:rFonts w:ascii="Arial" w:hAnsi="Arial" w:cs="Arial"/>
          <w:sz w:val="21"/>
          <w:szCs w:val="21"/>
          <w:lang w:val="en-US"/>
        </w:rPr>
        <w:t>Radiation stress and mass transport in gravity waves, with application to “surf beats.”</w:t>
      </w:r>
      <w:proofErr w:type="gramEnd"/>
      <w:r w:rsidRPr="002D6E55">
        <w:rPr>
          <w:rFonts w:ascii="Arial" w:hAnsi="Arial" w:cs="Arial"/>
          <w:sz w:val="21"/>
          <w:szCs w:val="21"/>
          <w:lang w:val="en-US"/>
        </w:rPr>
        <w:t xml:space="preserve"> Journal of Fluid Mechanics, 13, 481–504.</w:t>
      </w:r>
    </w:p>
    <w:p w14:paraId="1E9C74D1" w14:textId="77777777" w:rsidR="002D6E55" w:rsidRPr="002D6E55" w:rsidRDefault="002D6E55" w:rsidP="002D6E55">
      <w:pPr>
        <w:pStyle w:val="NormalWeb"/>
        <w:ind w:left="480" w:hanging="480"/>
        <w:rPr>
          <w:rFonts w:ascii="Arial" w:hAnsi="Arial" w:cs="Arial"/>
          <w:sz w:val="21"/>
          <w:szCs w:val="21"/>
          <w:lang w:val="en-US"/>
        </w:rPr>
      </w:pPr>
      <w:proofErr w:type="gramStart"/>
      <w:r w:rsidRPr="002D6E55">
        <w:rPr>
          <w:rFonts w:ascii="Arial" w:hAnsi="Arial" w:cs="Arial"/>
          <w:sz w:val="21"/>
          <w:szCs w:val="21"/>
          <w:lang w:val="en-US"/>
        </w:rPr>
        <w:t>Longuet-Higgins, M. S., &amp; Stewart, R. W. (1964).</w:t>
      </w:r>
      <w:proofErr w:type="gramEnd"/>
      <w:r w:rsidRPr="002D6E55">
        <w:rPr>
          <w:rFonts w:ascii="Arial" w:hAnsi="Arial" w:cs="Arial"/>
          <w:sz w:val="21"/>
          <w:szCs w:val="21"/>
          <w:lang w:val="en-US"/>
        </w:rPr>
        <w:t xml:space="preserve"> Radiation stress in water waves: a physical discussion with applications. Deep-Sea Research, 529–562.</w:t>
      </w:r>
    </w:p>
    <w:p w14:paraId="733A3FCD" w14:textId="77777777" w:rsidR="002D6E55" w:rsidRPr="002D6E55" w:rsidRDefault="002D6E55" w:rsidP="002D6E55">
      <w:pPr>
        <w:pStyle w:val="NormalWeb"/>
        <w:ind w:left="480" w:hanging="480"/>
        <w:rPr>
          <w:rFonts w:ascii="Arial" w:hAnsi="Arial" w:cs="Arial"/>
          <w:sz w:val="21"/>
          <w:szCs w:val="21"/>
          <w:lang w:val="en-US"/>
        </w:rPr>
      </w:pPr>
      <w:proofErr w:type="gramStart"/>
      <w:r w:rsidRPr="002D6E55">
        <w:rPr>
          <w:rFonts w:ascii="Arial" w:hAnsi="Arial" w:cs="Arial"/>
          <w:sz w:val="21"/>
          <w:szCs w:val="21"/>
          <w:lang w:val="en-US"/>
        </w:rPr>
        <w:t>Longuet-Higgins, M. S., &amp; Turner, J. S. (1974).</w:t>
      </w:r>
      <w:proofErr w:type="gramEnd"/>
      <w:r w:rsidRPr="002D6E55">
        <w:rPr>
          <w:rFonts w:ascii="Arial" w:hAnsi="Arial" w:cs="Arial"/>
          <w:sz w:val="21"/>
          <w:szCs w:val="21"/>
          <w:lang w:val="en-US"/>
        </w:rPr>
        <w:t xml:space="preserve"> An “entraining plume” model of a spilling breaker. Journal of Fluid Mechanics, 63(01), 1–20.</w:t>
      </w:r>
    </w:p>
    <w:p w14:paraId="1CAE9F6D" w14:textId="6514278F" w:rsid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t xml:space="preserve">Lowe, R. J., Falter, J. L., Koseff, J. R., Monismith, S. G., &amp; Atkinson, M. J. (2007). Spectral wave flow attenuation within submerged canopies: Implications for wave energy dissipation. Journal of Geophysical Research: Oceans, 112, 1–14. </w:t>
      </w:r>
      <w:proofErr w:type="gramStart"/>
      <w:r w:rsidRPr="002D6E55">
        <w:rPr>
          <w:rFonts w:ascii="Arial" w:hAnsi="Arial" w:cs="Arial"/>
          <w:sz w:val="21"/>
          <w:szCs w:val="21"/>
          <w:lang w:val="en-US"/>
        </w:rPr>
        <w:t>doi:</w:t>
      </w:r>
      <w:proofErr w:type="gramEnd"/>
      <w:r w:rsidRPr="002D6E55">
        <w:rPr>
          <w:rFonts w:ascii="Arial" w:hAnsi="Arial" w:cs="Arial"/>
          <w:sz w:val="21"/>
          <w:szCs w:val="21"/>
          <w:lang w:val="en-US"/>
        </w:rPr>
        <w:t>10.1029/2006JC003605</w:t>
      </w:r>
      <w:r w:rsidR="000534E1">
        <w:rPr>
          <w:rFonts w:ascii="Arial" w:hAnsi="Arial" w:cs="Arial"/>
          <w:sz w:val="21"/>
          <w:szCs w:val="21"/>
          <w:lang w:val="en-US"/>
        </w:rPr>
        <w:t>.</w:t>
      </w:r>
    </w:p>
    <w:p w14:paraId="6191FE90" w14:textId="77777777" w:rsidR="000534E1" w:rsidRPr="000534E1" w:rsidRDefault="000534E1" w:rsidP="000534E1">
      <w:pPr>
        <w:pStyle w:val="NormalWeb"/>
        <w:ind w:left="480" w:hanging="480"/>
        <w:rPr>
          <w:rFonts w:ascii="Arial" w:hAnsi="Arial" w:cs="Arial"/>
          <w:sz w:val="21"/>
          <w:szCs w:val="21"/>
          <w:lang w:val="en-US"/>
        </w:rPr>
      </w:pPr>
      <w:r w:rsidRPr="000534E1">
        <w:rPr>
          <w:rFonts w:ascii="Arial" w:hAnsi="Arial" w:cs="Arial"/>
          <w:sz w:val="21"/>
          <w:szCs w:val="21"/>
          <w:lang w:val="en-US"/>
        </w:rPr>
        <w:t>MacCormack, R. W. (1969). The effect of viscocity in hypervecloity impact cratering. AIAA Hyper Velocity Impact Conference, 69–354.</w:t>
      </w:r>
    </w:p>
    <w:p w14:paraId="7226C720" w14:textId="77777777" w:rsidR="002D6E55" w:rsidRP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t xml:space="preserve">McCall, R. T., Masselink, G., Poate, T. G., Roelvink, J. a., Almeida, L. P., Davidson, M., &amp; Russell, P. E. (2014). </w:t>
      </w:r>
      <w:proofErr w:type="gramStart"/>
      <w:r w:rsidRPr="002D6E55">
        <w:rPr>
          <w:rFonts w:ascii="Arial" w:hAnsi="Arial" w:cs="Arial"/>
          <w:sz w:val="21"/>
          <w:szCs w:val="21"/>
          <w:lang w:val="en-US"/>
        </w:rPr>
        <w:t>Modelling storm hydrodynamics on gravel beaches with XBeach-G.</w:t>
      </w:r>
      <w:proofErr w:type="gramEnd"/>
      <w:r w:rsidRPr="002D6E55">
        <w:rPr>
          <w:rFonts w:ascii="Arial" w:hAnsi="Arial" w:cs="Arial"/>
          <w:sz w:val="21"/>
          <w:szCs w:val="21"/>
          <w:lang w:val="en-US"/>
        </w:rPr>
        <w:t xml:space="preserve"> Coastal Engineering, 91, 231–250. doi:10.1016/j.coastaleng.2014.06.007</w:t>
      </w:r>
    </w:p>
    <w:p w14:paraId="54B20F1C" w14:textId="513E8CB6" w:rsidR="002D6E55" w:rsidRPr="002D6E55" w:rsidRDefault="002D6E55" w:rsidP="002D6E55">
      <w:pPr>
        <w:pStyle w:val="NormalWeb"/>
        <w:ind w:left="480" w:hanging="480"/>
        <w:rPr>
          <w:rFonts w:ascii="Arial" w:hAnsi="Arial" w:cs="Arial"/>
          <w:sz w:val="21"/>
          <w:szCs w:val="21"/>
          <w:lang w:val="en-US"/>
        </w:rPr>
      </w:pPr>
      <w:proofErr w:type="gramStart"/>
      <w:r w:rsidRPr="002D6E55">
        <w:rPr>
          <w:rFonts w:ascii="Arial" w:hAnsi="Arial" w:cs="Arial"/>
          <w:sz w:val="21"/>
          <w:szCs w:val="21"/>
          <w:lang w:val="en-US"/>
        </w:rPr>
        <w:t>Mendez, F. J., &amp; Losada, I. J. (2004).</w:t>
      </w:r>
      <w:proofErr w:type="gramEnd"/>
      <w:r w:rsidRPr="002D6E55">
        <w:rPr>
          <w:rFonts w:ascii="Arial" w:hAnsi="Arial" w:cs="Arial"/>
          <w:sz w:val="21"/>
          <w:szCs w:val="21"/>
          <w:lang w:val="en-US"/>
        </w:rPr>
        <w:t xml:space="preserve"> </w:t>
      </w:r>
      <w:proofErr w:type="gramStart"/>
      <w:r w:rsidRPr="002D6E55">
        <w:rPr>
          <w:rFonts w:ascii="Arial" w:hAnsi="Arial" w:cs="Arial"/>
          <w:sz w:val="21"/>
          <w:szCs w:val="21"/>
          <w:lang w:val="en-US"/>
        </w:rPr>
        <w:t>An empirical model to estimate the propagation of random breaking and nonbreaking waves over vegetation fields.</w:t>
      </w:r>
      <w:proofErr w:type="gramEnd"/>
      <w:r w:rsidRPr="002D6E55">
        <w:rPr>
          <w:rFonts w:ascii="Arial" w:hAnsi="Arial" w:cs="Arial"/>
          <w:sz w:val="21"/>
          <w:szCs w:val="21"/>
          <w:lang w:val="en-US"/>
        </w:rPr>
        <w:t xml:space="preserve"> Coastal Engineering, 51, 103–118. doi:10.1016/j.coastaleng.2003.11.003</w:t>
      </w:r>
      <w:r w:rsidR="000534E1">
        <w:rPr>
          <w:rFonts w:ascii="Arial" w:hAnsi="Arial" w:cs="Arial"/>
          <w:sz w:val="21"/>
          <w:szCs w:val="21"/>
          <w:lang w:val="en-US"/>
        </w:rPr>
        <w:t>.</w:t>
      </w:r>
    </w:p>
    <w:p w14:paraId="4DFA8202" w14:textId="77777777" w:rsidR="002D6E55" w:rsidRPr="002D6E55" w:rsidRDefault="002D6E55" w:rsidP="002D6E55">
      <w:pPr>
        <w:pStyle w:val="NormalWeb"/>
        <w:ind w:left="480" w:hanging="480"/>
        <w:rPr>
          <w:rFonts w:ascii="Arial" w:hAnsi="Arial" w:cs="Arial"/>
          <w:sz w:val="21"/>
          <w:szCs w:val="21"/>
          <w:lang w:val="en-US"/>
        </w:rPr>
      </w:pPr>
      <w:proofErr w:type="gramStart"/>
      <w:r w:rsidRPr="002D6E55">
        <w:rPr>
          <w:rFonts w:ascii="Arial" w:hAnsi="Arial" w:cs="Arial"/>
          <w:sz w:val="21"/>
          <w:szCs w:val="21"/>
          <w:lang w:val="en-US"/>
        </w:rPr>
        <w:lastRenderedPageBreak/>
        <w:t>Nairn, R. B., Roelvink, J. A., &amp; Southgate, H. N. (1990).</w:t>
      </w:r>
      <w:proofErr w:type="gramEnd"/>
      <w:r w:rsidRPr="002D6E55">
        <w:rPr>
          <w:rFonts w:ascii="Arial" w:hAnsi="Arial" w:cs="Arial"/>
          <w:sz w:val="21"/>
          <w:szCs w:val="21"/>
          <w:lang w:val="en-US"/>
        </w:rPr>
        <w:t xml:space="preserve"> </w:t>
      </w:r>
      <w:proofErr w:type="gramStart"/>
      <w:r w:rsidRPr="002D6E55">
        <w:rPr>
          <w:rFonts w:ascii="Arial" w:hAnsi="Arial" w:cs="Arial"/>
          <w:sz w:val="21"/>
          <w:szCs w:val="21"/>
          <w:lang w:val="en-US"/>
        </w:rPr>
        <w:t>Transition zone width and implications for modeling surfzone hydrodynamics.</w:t>
      </w:r>
      <w:proofErr w:type="gramEnd"/>
      <w:r w:rsidRPr="002D6E55">
        <w:rPr>
          <w:rFonts w:ascii="Arial" w:hAnsi="Arial" w:cs="Arial"/>
          <w:sz w:val="21"/>
          <w:szCs w:val="21"/>
          <w:lang w:val="en-US"/>
        </w:rPr>
        <w:t xml:space="preserve"> Proceedings 22th International Conference on Coastal Engineering, 68–81. doi:10.9753/icce.v22.</w:t>
      </w:r>
    </w:p>
    <w:p w14:paraId="1E5A6297" w14:textId="77777777" w:rsidR="002D6E55" w:rsidRP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t xml:space="preserve">Nederhoff, C. M., Lodder, Q. J., Boers, M., Den Bieman, J. P., &amp; Miller, J. K. (2015). </w:t>
      </w:r>
      <w:proofErr w:type="gramStart"/>
      <w:r w:rsidRPr="002D6E55">
        <w:rPr>
          <w:rFonts w:ascii="Arial" w:hAnsi="Arial" w:cs="Arial"/>
          <w:sz w:val="21"/>
          <w:szCs w:val="21"/>
          <w:lang w:val="en-US"/>
        </w:rPr>
        <w:t>Modeling the effects of hard structures on dune erosion and overwash - a case study of the impact of Hurricane Sandy on the New Jersey coast.</w:t>
      </w:r>
      <w:proofErr w:type="gramEnd"/>
      <w:r w:rsidRPr="002D6E55">
        <w:rPr>
          <w:rFonts w:ascii="Arial" w:hAnsi="Arial" w:cs="Arial"/>
          <w:sz w:val="21"/>
          <w:szCs w:val="21"/>
          <w:lang w:val="en-US"/>
        </w:rPr>
        <w:t xml:space="preserve"> </w:t>
      </w:r>
      <w:proofErr w:type="gramStart"/>
      <w:r w:rsidRPr="002D6E55">
        <w:rPr>
          <w:rFonts w:ascii="Arial" w:hAnsi="Arial" w:cs="Arial"/>
          <w:sz w:val="21"/>
          <w:szCs w:val="21"/>
          <w:lang w:val="en-US"/>
        </w:rPr>
        <w:t>Proceedings Coastal Sediments, San Diego, CA.</w:t>
      </w:r>
      <w:proofErr w:type="gramEnd"/>
    </w:p>
    <w:p w14:paraId="0C8508DC" w14:textId="77777777" w:rsidR="002D6E55" w:rsidRP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t xml:space="preserve">Phan, L., van Thiel de Vries, J. S. M., &amp; Stive, M. J. F. (2014). Coastal Mangrove Squeeze in the Mekong Delta. </w:t>
      </w:r>
      <w:proofErr w:type="gramStart"/>
      <w:r w:rsidRPr="002D6E55">
        <w:rPr>
          <w:rFonts w:ascii="Arial" w:hAnsi="Arial" w:cs="Arial"/>
          <w:sz w:val="21"/>
          <w:szCs w:val="21"/>
          <w:lang w:val="en-US"/>
        </w:rPr>
        <w:t>Journal of Coastal Research.</w:t>
      </w:r>
      <w:proofErr w:type="gramEnd"/>
    </w:p>
    <w:p w14:paraId="66B196C4" w14:textId="77777777" w:rsid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t xml:space="preserve">Phillips, O. M. (1977). </w:t>
      </w:r>
      <w:proofErr w:type="gramStart"/>
      <w:r w:rsidRPr="002D6E55">
        <w:rPr>
          <w:rFonts w:ascii="Arial" w:hAnsi="Arial" w:cs="Arial"/>
          <w:sz w:val="21"/>
          <w:szCs w:val="21"/>
          <w:lang w:val="en-US"/>
        </w:rPr>
        <w:t>The dynamics of the upper ocean.</w:t>
      </w:r>
      <w:proofErr w:type="gramEnd"/>
      <w:r w:rsidRPr="002D6E55">
        <w:rPr>
          <w:rFonts w:ascii="Arial" w:hAnsi="Arial" w:cs="Arial"/>
          <w:sz w:val="21"/>
          <w:szCs w:val="21"/>
          <w:lang w:val="en-US"/>
        </w:rPr>
        <w:t xml:space="preserve"> </w:t>
      </w:r>
      <w:proofErr w:type="gramStart"/>
      <w:r w:rsidRPr="002D6E55">
        <w:rPr>
          <w:rFonts w:ascii="Arial" w:hAnsi="Arial" w:cs="Arial"/>
          <w:sz w:val="21"/>
          <w:szCs w:val="21"/>
          <w:lang w:val="en-US"/>
        </w:rPr>
        <w:t>Cambridge University Press, 366.</w:t>
      </w:r>
      <w:proofErr w:type="gramEnd"/>
    </w:p>
    <w:p w14:paraId="20BC79AA" w14:textId="551A8E1C" w:rsidR="006B221E" w:rsidRPr="006B221E" w:rsidRDefault="006B221E" w:rsidP="006B221E">
      <w:pPr>
        <w:pStyle w:val="NormalWeb"/>
        <w:ind w:left="480" w:hanging="480"/>
        <w:rPr>
          <w:rFonts w:ascii="Arial" w:hAnsi="Arial" w:cs="Arial"/>
          <w:sz w:val="21"/>
          <w:szCs w:val="21"/>
          <w:lang w:val="en-US"/>
        </w:rPr>
      </w:pPr>
      <w:proofErr w:type="gramStart"/>
      <w:r w:rsidRPr="006B221E">
        <w:rPr>
          <w:rFonts w:ascii="Arial" w:hAnsi="Arial" w:cs="Arial"/>
          <w:sz w:val="21"/>
          <w:szCs w:val="21"/>
          <w:lang w:val="en-US"/>
        </w:rPr>
        <w:t>Quataert, E., Storlazzi, C. S., van Rooijen, A. A., Cheriton, O., &amp; van Dongeren, A. R.</w:t>
      </w:r>
      <w:proofErr w:type="gramEnd"/>
      <w:r w:rsidRPr="006B221E">
        <w:rPr>
          <w:rFonts w:ascii="Arial" w:hAnsi="Arial" w:cs="Arial"/>
          <w:sz w:val="21"/>
          <w:szCs w:val="21"/>
          <w:lang w:val="en-US"/>
        </w:rPr>
        <w:t xml:space="preserve">  </w:t>
      </w:r>
      <w:proofErr w:type="gramStart"/>
      <w:r w:rsidRPr="006B221E">
        <w:rPr>
          <w:rFonts w:ascii="Arial" w:hAnsi="Arial" w:cs="Arial"/>
          <w:sz w:val="21"/>
          <w:szCs w:val="21"/>
          <w:lang w:val="en-US"/>
        </w:rPr>
        <w:t>The influence of coral reefs and climate change on wave-driven flooding of tropical coastlines.</w:t>
      </w:r>
      <w:proofErr w:type="gramEnd"/>
      <w:r w:rsidRPr="006B221E">
        <w:rPr>
          <w:rFonts w:ascii="Arial" w:hAnsi="Arial" w:cs="Arial"/>
          <w:sz w:val="21"/>
          <w:szCs w:val="21"/>
          <w:lang w:val="en-US"/>
        </w:rPr>
        <w:t xml:space="preserve"> </w:t>
      </w:r>
      <w:proofErr w:type="gramStart"/>
      <w:r w:rsidRPr="006B221E">
        <w:rPr>
          <w:rFonts w:ascii="Arial" w:hAnsi="Arial" w:cs="Arial"/>
          <w:sz w:val="21"/>
          <w:szCs w:val="21"/>
          <w:lang w:val="en-US"/>
        </w:rPr>
        <w:t>Geophysical Research Letters (in Press).</w:t>
      </w:r>
      <w:proofErr w:type="gramEnd"/>
    </w:p>
    <w:p w14:paraId="45F1DBE8" w14:textId="77777777" w:rsidR="002D6E55" w:rsidRP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t xml:space="preserve">Raubenheimer, B., Guza, R. T., &amp; Elgar, S. (1999). </w:t>
      </w:r>
      <w:proofErr w:type="gramStart"/>
      <w:r w:rsidRPr="002D6E55">
        <w:rPr>
          <w:rFonts w:ascii="Arial" w:hAnsi="Arial" w:cs="Arial"/>
          <w:sz w:val="21"/>
          <w:szCs w:val="21"/>
          <w:lang w:val="en-US"/>
        </w:rPr>
        <w:t>Tidal water table fluctuations in a sandy ocean beach.</w:t>
      </w:r>
      <w:proofErr w:type="gramEnd"/>
      <w:r w:rsidRPr="002D6E55">
        <w:rPr>
          <w:rFonts w:ascii="Arial" w:hAnsi="Arial" w:cs="Arial"/>
          <w:sz w:val="21"/>
          <w:szCs w:val="21"/>
          <w:lang w:val="en-US"/>
        </w:rPr>
        <w:t xml:space="preserve"> </w:t>
      </w:r>
      <w:proofErr w:type="gramStart"/>
      <w:r w:rsidRPr="002D6E55">
        <w:rPr>
          <w:rFonts w:ascii="Arial" w:hAnsi="Arial" w:cs="Arial"/>
          <w:sz w:val="21"/>
          <w:szCs w:val="21"/>
          <w:lang w:val="en-US"/>
        </w:rPr>
        <w:t>Water Resources Research, 35(8), 2313.</w:t>
      </w:r>
      <w:proofErr w:type="gramEnd"/>
      <w:r w:rsidRPr="002D6E55">
        <w:rPr>
          <w:rFonts w:ascii="Arial" w:hAnsi="Arial" w:cs="Arial"/>
          <w:sz w:val="21"/>
          <w:szCs w:val="21"/>
          <w:lang w:val="en-US"/>
        </w:rPr>
        <w:t xml:space="preserve"> </w:t>
      </w:r>
      <w:proofErr w:type="gramStart"/>
      <w:r w:rsidRPr="002D6E55">
        <w:rPr>
          <w:rFonts w:ascii="Arial" w:hAnsi="Arial" w:cs="Arial"/>
          <w:sz w:val="21"/>
          <w:szCs w:val="21"/>
          <w:lang w:val="en-US"/>
        </w:rPr>
        <w:t>doi:</w:t>
      </w:r>
      <w:proofErr w:type="gramEnd"/>
      <w:r w:rsidRPr="002D6E55">
        <w:rPr>
          <w:rFonts w:ascii="Arial" w:hAnsi="Arial" w:cs="Arial"/>
          <w:sz w:val="21"/>
          <w:szCs w:val="21"/>
          <w:lang w:val="en-US"/>
        </w:rPr>
        <w:t>10.1029/1999WR900105</w:t>
      </w:r>
    </w:p>
    <w:p w14:paraId="6A8E330A" w14:textId="77777777" w:rsidR="002D6E55" w:rsidRPr="002D6E55" w:rsidRDefault="002D6E55" w:rsidP="002D6E55">
      <w:pPr>
        <w:pStyle w:val="NormalWeb"/>
        <w:ind w:left="480" w:hanging="480"/>
        <w:rPr>
          <w:rFonts w:ascii="Arial" w:hAnsi="Arial" w:cs="Arial"/>
          <w:sz w:val="21"/>
          <w:szCs w:val="21"/>
          <w:lang w:val="en-US"/>
        </w:rPr>
      </w:pPr>
      <w:proofErr w:type="gramStart"/>
      <w:r w:rsidRPr="002D6E55">
        <w:rPr>
          <w:rFonts w:ascii="Arial" w:hAnsi="Arial" w:cs="Arial"/>
          <w:sz w:val="21"/>
          <w:szCs w:val="21"/>
          <w:lang w:val="en-US"/>
        </w:rPr>
        <w:t>Reniers, A. J. H. M., MacMahan, J. H., Thornton, E. B., &amp; Stanton, T. P. (2007).</w:t>
      </w:r>
      <w:proofErr w:type="gramEnd"/>
      <w:r w:rsidRPr="002D6E55">
        <w:rPr>
          <w:rFonts w:ascii="Arial" w:hAnsi="Arial" w:cs="Arial"/>
          <w:sz w:val="21"/>
          <w:szCs w:val="21"/>
          <w:lang w:val="en-US"/>
        </w:rPr>
        <w:t xml:space="preserve"> </w:t>
      </w:r>
      <w:proofErr w:type="gramStart"/>
      <w:r w:rsidRPr="002D6E55">
        <w:rPr>
          <w:rFonts w:ascii="Arial" w:hAnsi="Arial" w:cs="Arial"/>
          <w:sz w:val="21"/>
          <w:szCs w:val="21"/>
          <w:lang w:val="en-US"/>
        </w:rPr>
        <w:t>Modeling of very low frequency motions during RIPEX.</w:t>
      </w:r>
      <w:proofErr w:type="gramEnd"/>
      <w:r w:rsidRPr="002D6E55">
        <w:rPr>
          <w:rFonts w:ascii="Arial" w:hAnsi="Arial" w:cs="Arial"/>
          <w:sz w:val="21"/>
          <w:szCs w:val="21"/>
          <w:lang w:val="en-US"/>
        </w:rPr>
        <w:t xml:space="preserve"> Journal of Geophysical Research: Oceans, 112(February), 1–14. </w:t>
      </w:r>
      <w:proofErr w:type="gramStart"/>
      <w:r w:rsidRPr="002D6E55">
        <w:rPr>
          <w:rFonts w:ascii="Arial" w:hAnsi="Arial" w:cs="Arial"/>
          <w:sz w:val="21"/>
          <w:szCs w:val="21"/>
          <w:lang w:val="en-US"/>
        </w:rPr>
        <w:t>doi:</w:t>
      </w:r>
      <w:proofErr w:type="gramEnd"/>
      <w:r w:rsidRPr="002D6E55">
        <w:rPr>
          <w:rFonts w:ascii="Arial" w:hAnsi="Arial" w:cs="Arial"/>
          <w:sz w:val="21"/>
          <w:szCs w:val="21"/>
          <w:lang w:val="en-US"/>
        </w:rPr>
        <w:t>10.1029/2005JC003122</w:t>
      </w:r>
    </w:p>
    <w:p w14:paraId="6C48E5B7" w14:textId="77777777" w:rsidR="002D6E55" w:rsidRPr="002D6E55" w:rsidRDefault="002D6E55" w:rsidP="002D6E55">
      <w:pPr>
        <w:pStyle w:val="NormalWeb"/>
        <w:ind w:left="480" w:hanging="480"/>
        <w:rPr>
          <w:rFonts w:ascii="Arial" w:hAnsi="Arial" w:cs="Arial"/>
          <w:sz w:val="21"/>
          <w:szCs w:val="21"/>
          <w:lang w:val="en-US"/>
        </w:rPr>
      </w:pPr>
      <w:proofErr w:type="gramStart"/>
      <w:r w:rsidRPr="002D6E55">
        <w:rPr>
          <w:rFonts w:ascii="Arial" w:hAnsi="Arial" w:cs="Arial"/>
          <w:sz w:val="21"/>
          <w:szCs w:val="21"/>
          <w:lang w:val="en-US"/>
        </w:rPr>
        <w:t>Reniers, A. J. H. M., Roelvink, J. A., &amp; Thornton, E. B. (2004).</w:t>
      </w:r>
      <w:proofErr w:type="gramEnd"/>
      <w:r w:rsidRPr="002D6E55">
        <w:rPr>
          <w:rFonts w:ascii="Arial" w:hAnsi="Arial" w:cs="Arial"/>
          <w:sz w:val="21"/>
          <w:szCs w:val="21"/>
          <w:lang w:val="en-US"/>
        </w:rPr>
        <w:t xml:space="preserve"> Morphodynamic modeling of an embayed beach under wave group forcing. Journal of Geophysical Research, 109, 1–22. </w:t>
      </w:r>
      <w:proofErr w:type="gramStart"/>
      <w:r w:rsidRPr="002D6E55">
        <w:rPr>
          <w:rFonts w:ascii="Arial" w:hAnsi="Arial" w:cs="Arial"/>
          <w:sz w:val="21"/>
          <w:szCs w:val="21"/>
          <w:lang w:val="en-US"/>
        </w:rPr>
        <w:t>doi:</w:t>
      </w:r>
      <w:proofErr w:type="gramEnd"/>
      <w:r w:rsidRPr="002D6E55">
        <w:rPr>
          <w:rFonts w:ascii="Arial" w:hAnsi="Arial" w:cs="Arial"/>
          <w:sz w:val="21"/>
          <w:szCs w:val="21"/>
          <w:lang w:val="en-US"/>
        </w:rPr>
        <w:t>10.1029/2002JC001586</w:t>
      </w:r>
    </w:p>
    <w:p w14:paraId="43A18A93" w14:textId="77777777" w:rsidR="002D6E55" w:rsidRPr="002D6E55" w:rsidRDefault="002D6E55" w:rsidP="002D6E55">
      <w:pPr>
        <w:pStyle w:val="NormalWeb"/>
        <w:ind w:left="480" w:hanging="480"/>
        <w:rPr>
          <w:rFonts w:ascii="Arial" w:hAnsi="Arial" w:cs="Arial"/>
          <w:sz w:val="21"/>
          <w:szCs w:val="21"/>
          <w:lang w:val="en-US"/>
        </w:rPr>
      </w:pPr>
      <w:proofErr w:type="gramStart"/>
      <w:r w:rsidRPr="002D6E55">
        <w:rPr>
          <w:rFonts w:ascii="Arial" w:hAnsi="Arial" w:cs="Arial"/>
          <w:sz w:val="21"/>
          <w:szCs w:val="21"/>
          <w:lang w:val="en-US"/>
        </w:rPr>
        <w:t>Rienecker, M. M., &amp; Fenton, J. D. (1981).</w:t>
      </w:r>
      <w:proofErr w:type="gramEnd"/>
      <w:r w:rsidRPr="002D6E55">
        <w:rPr>
          <w:rFonts w:ascii="Arial" w:hAnsi="Arial" w:cs="Arial"/>
          <w:sz w:val="21"/>
          <w:szCs w:val="21"/>
          <w:lang w:val="en-US"/>
        </w:rPr>
        <w:t xml:space="preserve"> </w:t>
      </w:r>
      <w:proofErr w:type="gramStart"/>
      <w:r w:rsidRPr="002D6E55">
        <w:rPr>
          <w:rFonts w:ascii="Arial" w:hAnsi="Arial" w:cs="Arial"/>
          <w:sz w:val="21"/>
          <w:szCs w:val="21"/>
          <w:lang w:val="en-US"/>
        </w:rPr>
        <w:t>A Fourier approximation method for steady water waves.</w:t>
      </w:r>
      <w:proofErr w:type="gramEnd"/>
      <w:r w:rsidRPr="002D6E55">
        <w:rPr>
          <w:rFonts w:ascii="Arial" w:hAnsi="Arial" w:cs="Arial"/>
          <w:sz w:val="21"/>
          <w:szCs w:val="21"/>
          <w:lang w:val="en-US"/>
        </w:rPr>
        <w:t xml:space="preserve"> </w:t>
      </w:r>
      <w:proofErr w:type="gramStart"/>
      <w:r w:rsidRPr="002D6E55">
        <w:rPr>
          <w:rFonts w:ascii="Arial" w:hAnsi="Arial" w:cs="Arial"/>
          <w:sz w:val="21"/>
          <w:szCs w:val="21"/>
          <w:lang w:val="en-US"/>
        </w:rPr>
        <w:t>Journal of Fluid Mechanics, 104, 119.</w:t>
      </w:r>
      <w:proofErr w:type="gramEnd"/>
      <w:r w:rsidRPr="002D6E55">
        <w:rPr>
          <w:rFonts w:ascii="Arial" w:hAnsi="Arial" w:cs="Arial"/>
          <w:sz w:val="21"/>
          <w:szCs w:val="21"/>
          <w:lang w:val="en-US"/>
        </w:rPr>
        <w:t xml:space="preserve"> </w:t>
      </w:r>
      <w:proofErr w:type="gramStart"/>
      <w:r w:rsidRPr="002D6E55">
        <w:rPr>
          <w:rFonts w:ascii="Arial" w:hAnsi="Arial" w:cs="Arial"/>
          <w:sz w:val="21"/>
          <w:szCs w:val="21"/>
          <w:lang w:val="en-US"/>
        </w:rPr>
        <w:t>doi:</w:t>
      </w:r>
      <w:proofErr w:type="gramEnd"/>
      <w:r w:rsidRPr="002D6E55">
        <w:rPr>
          <w:rFonts w:ascii="Arial" w:hAnsi="Arial" w:cs="Arial"/>
          <w:sz w:val="21"/>
          <w:szCs w:val="21"/>
          <w:lang w:val="en-US"/>
        </w:rPr>
        <w:t>10.1017/S0022112081002851</w:t>
      </w:r>
    </w:p>
    <w:p w14:paraId="274E153A" w14:textId="77777777" w:rsidR="002D6E55" w:rsidRP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t xml:space="preserve">Roelvink, J. A. (1993a). </w:t>
      </w:r>
      <w:proofErr w:type="gramStart"/>
      <w:r w:rsidRPr="002D6E55">
        <w:rPr>
          <w:rFonts w:ascii="Arial" w:hAnsi="Arial" w:cs="Arial"/>
          <w:sz w:val="21"/>
          <w:szCs w:val="21"/>
          <w:lang w:val="en-US"/>
        </w:rPr>
        <w:t>Dissipation in random wave group incident on a beach.</w:t>
      </w:r>
      <w:proofErr w:type="gramEnd"/>
      <w:r w:rsidRPr="002D6E55">
        <w:rPr>
          <w:rFonts w:ascii="Arial" w:hAnsi="Arial" w:cs="Arial"/>
          <w:sz w:val="21"/>
          <w:szCs w:val="21"/>
          <w:lang w:val="en-US"/>
        </w:rPr>
        <w:t xml:space="preserve"> Coastal Engineering, 19, 127–150.</w:t>
      </w:r>
    </w:p>
    <w:p w14:paraId="79911427" w14:textId="77777777" w:rsidR="002D6E55" w:rsidRP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t xml:space="preserve">Roelvink, J. A. (1993b). Surf beat and its effect on cross-shore profiles. </w:t>
      </w:r>
      <w:proofErr w:type="gramStart"/>
      <w:r w:rsidRPr="002D6E55">
        <w:rPr>
          <w:rFonts w:ascii="Arial" w:hAnsi="Arial" w:cs="Arial"/>
          <w:sz w:val="21"/>
          <w:szCs w:val="21"/>
          <w:lang w:val="en-US"/>
        </w:rPr>
        <w:t>PhD thesis, Delft Unversity of Technology, Delft.</w:t>
      </w:r>
      <w:proofErr w:type="gramEnd"/>
    </w:p>
    <w:p w14:paraId="4DBF2450" w14:textId="77777777" w:rsidR="002D6E55" w:rsidRP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t xml:space="preserve">Roelvink, J. A. (2006). </w:t>
      </w:r>
      <w:proofErr w:type="gramStart"/>
      <w:r w:rsidRPr="002D6E55">
        <w:rPr>
          <w:rFonts w:ascii="Arial" w:hAnsi="Arial" w:cs="Arial"/>
          <w:sz w:val="21"/>
          <w:szCs w:val="21"/>
          <w:lang w:val="en-US"/>
        </w:rPr>
        <w:t>Coastal morphodynamic evolution techniques.</w:t>
      </w:r>
      <w:proofErr w:type="gramEnd"/>
      <w:r w:rsidRPr="002D6E55">
        <w:rPr>
          <w:rFonts w:ascii="Arial" w:hAnsi="Arial" w:cs="Arial"/>
          <w:sz w:val="21"/>
          <w:szCs w:val="21"/>
          <w:lang w:val="en-US"/>
        </w:rPr>
        <w:t xml:space="preserve"> Coastal Engineering, 53, 277–287. doi:10.1016/j.coastaleng.2005.10.015</w:t>
      </w:r>
    </w:p>
    <w:p w14:paraId="38E0EC8D" w14:textId="77777777" w:rsidR="002D6E55" w:rsidRPr="002D6E55" w:rsidRDefault="002D6E55" w:rsidP="002D6E55">
      <w:pPr>
        <w:pStyle w:val="NormalWeb"/>
        <w:ind w:left="480" w:hanging="480"/>
        <w:rPr>
          <w:rFonts w:ascii="Arial" w:hAnsi="Arial" w:cs="Arial"/>
          <w:sz w:val="21"/>
          <w:szCs w:val="21"/>
          <w:lang w:val="en-US"/>
        </w:rPr>
      </w:pPr>
      <w:proofErr w:type="gramStart"/>
      <w:r w:rsidRPr="002D6E55">
        <w:rPr>
          <w:rFonts w:ascii="Arial" w:hAnsi="Arial" w:cs="Arial"/>
          <w:sz w:val="21"/>
          <w:szCs w:val="21"/>
          <w:lang w:val="en-US"/>
        </w:rPr>
        <w:t>Roelvink, J. A., &amp; Stive, M. J. F. (1989).</w:t>
      </w:r>
      <w:proofErr w:type="gramEnd"/>
      <w:r w:rsidRPr="002D6E55">
        <w:rPr>
          <w:rFonts w:ascii="Arial" w:hAnsi="Arial" w:cs="Arial"/>
          <w:sz w:val="21"/>
          <w:szCs w:val="21"/>
          <w:lang w:val="en-US"/>
        </w:rPr>
        <w:t xml:space="preserve"> </w:t>
      </w:r>
      <w:proofErr w:type="gramStart"/>
      <w:r w:rsidRPr="002D6E55">
        <w:rPr>
          <w:rFonts w:ascii="Arial" w:hAnsi="Arial" w:cs="Arial"/>
          <w:sz w:val="21"/>
          <w:szCs w:val="21"/>
          <w:lang w:val="en-US"/>
        </w:rPr>
        <w:t>Bar-generating cross-shore flow mechanisms on a beach.</w:t>
      </w:r>
      <w:proofErr w:type="gramEnd"/>
      <w:r w:rsidRPr="002D6E55">
        <w:rPr>
          <w:rFonts w:ascii="Arial" w:hAnsi="Arial" w:cs="Arial"/>
          <w:sz w:val="21"/>
          <w:szCs w:val="21"/>
          <w:lang w:val="en-US"/>
        </w:rPr>
        <w:t xml:space="preserve"> Journal of Geophysical Research, 94, 4785–4800.</w:t>
      </w:r>
    </w:p>
    <w:p w14:paraId="27DFAEBF" w14:textId="77777777" w:rsidR="002D6E55" w:rsidRP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t xml:space="preserve">Rowe, P. N. (1987). </w:t>
      </w:r>
      <w:proofErr w:type="gramStart"/>
      <w:r w:rsidRPr="002D6E55">
        <w:rPr>
          <w:rFonts w:ascii="Arial" w:hAnsi="Arial" w:cs="Arial"/>
          <w:sz w:val="21"/>
          <w:szCs w:val="21"/>
          <w:lang w:val="en-US"/>
        </w:rPr>
        <w:t>A convenient empirical equation for estimation of the richardson-zaki exponent.</w:t>
      </w:r>
      <w:proofErr w:type="gramEnd"/>
      <w:r w:rsidRPr="002D6E55">
        <w:rPr>
          <w:rFonts w:ascii="Arial" w:hAnsi="Arial" w:cs="Arial"/>
          <w:sz w:val="21"/>
          <w:szCs w:val="21"/>
          <w:lang w:val="en-US"/>
        </w:rPr>
        <w:t xml:space="preserve"> Chemical Engineering Science, 42(11), 2795 – 2796.</w:t>
      </w:r>
    </w:p>
    <w:p w14:paraId="4B3FA0D7" w14:textId="77777777" w:rsidR="002D6E55" w:rsidRP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t xml:space="preserve">Ruessink, B. G., Miles, J. R., Feddersen, F., Guza, R. T., &amp; Elgar, S. (2001). </w:t>
      </w:r>
      <w:proofErr w:type="gramStart"/>
      <w:r w:rsidRPr="002D6E55">
        <w:rPr>
          <w:rFonts w:ascii="Arial" w:hAnsi="Arial" w:cs="Arial"/>
          <w:sz w:val="21"/>
          <w:szCs w:val="21"/>
          <w:lang w:val="en-US"/>
        </w:rPr>
        <w:t>Modeling the alongshore current on barred beaches.</w:t>
      </w:r>
      <w:proofErr w:type="gramEnd"/>
      <w:r w:rsidRPr="002D6E55">
        <w:rPr>
          <w:rFonts w:ascii="Arial" w:hAnsi="Arial" w:cs="Arial"/>
          <w:sz w:val="21"/>
          <w:szCs w:val="21"/>
          <w:lang w:val="en-US"/>
        </w:rPr>
        <w:t xml:space="preserve"> Journal of Geophysical Research, 106(22), 451–463.</w:t>
      </w:r>
    </w:p>
    <w:p w14:paraId="630A2E92" w14:textId="77777777" w:rsidR="002D6E55" w:rsidRPr="002D6E55" w:rsidRDefault="002D6E55" w:rsidP="002D6E55">
      <w:pPr>
        <w:pStyle w:val="NormalWeb"/>
        <w:ind w:left="480" w:hanging="480"/>
        <w:rPr>
          <w:rFonts w:ascii="Arial" w:hAnsi="Arial" w:cs="Arial"/>
          <w:sz w:val="21"/>
          <w:szCs w:val="21"/>
          <w:lang w:val="en-US"/>
        </w:rPr>
      </w:pPr>
      <w:proofErr w:type="gramStart"/>
      <w:r w:rsidRPr="002D6E55">
        <w:rPr>
          <w:rFonts w:ascii="Arial" w:hAnsi="Arial" w:cs="Arial"/>
          <w:sz w:val="21"/>
          <w:szCs w:val="21"/>
          <w:lang w:val="en-US"/>
        </w:rPr>
        <w:lastRenderedPageBreak/>
        <w:t>Ruessink, B. G., Ramaekers, G., &amp; van Rijn, L. C. (2012).</w:t>
      </w:r>
      <w:proofErr w:type="gramEnd"/>
      <w:r w:rsidRPr="002D6E55">
        <w:rPr>
          <w:rFonts w:ascii="Arial" w:hAnsi="Arial" w:cs="Arial"/>
          <w:sz w:val="21"/>
          <w:szCs w:val="21"/>
          <w:lang w:val="en-US"/>
        </w:rPr>
        <w:t xml:space="preserve"> </w:t>
      </w:r>
      <w:proofErr w:type="gramStart"/>
      <w:r w:rsidRPr="002D6E55">
        <w:rPr>
          <w:rFonts w:ascii="Arial" w:hAnsi="Arial" w:cs="Arial"/>
          <w:sz w:val="21"/>
          <w:szCs w:val="21"/>
          <w:lang w:val="en-US"/>
        </w:rPr>
        <w:t>On the parameterization of the free-stream non-linear wave orbital motion in nearshore morphodynamic models.</w:t>
      </w:r>
      <w:proofErr w:type="gramEnd"/>
      <w:r w:rsidRPr="002D6E55">
        <w:rPr>
          <w:rFonts w:ascii="Arial" w:hAnsi="Arial" w:cs="Arial"/>
          <w:sz w:val="21"/>
          <w:szCs w:val="21"/>
          <w:lang w:val="en-US"/>
        </w:rPr>
        <w:t xml:space="preserve"> Coastal Engineering, 65, 56–63. doi:10.1016/j.coastaleng.2012.03.006</w:t>
      </w:r>
    </w:p>
    <w:p w14:paraId="18A98869" w14:textId="77777777" w:rsidR="002D6E55" w:rsidRP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t>Schroevers, M., Huisman, B. J., van der Wal, A., &amp; Terwindt, J. (2011). Measuring ship induced waves and currents on a tidal flat in the Western Scheldt Estuary. Current, Waves and Turbulence Measurements (CWTM), 2011 IEEE/OES 10th, 123–129.</w:t>
      </w:r>
    </w:p>
    <w:p w14:paraId="3AE2D0CD" w14:textId="77777777" w:rsidR="002D6E55" w:rsidRPr="002D6E55" w:rsidRDefault="002D6E55" w:rsidP="002D6E55">
      <w:pPr>
        <w:pStyle w:val="NormalWeb"/>
        <w:ind w:left="480" w:hanging="480"/>
        <w:rPr>
          <w:rFonts w:ascii="Arial" w:hAnsi="Arial" w:cs="Arial"/>
          <w:sz w:val="21"/>
          <w:szCs w:val="21"/>
          <w:lang w:val="en-US"/>
        </w:rPr>
      </w:pPr>
      <w:proofErr w:type="gramStart"/>
      <w:r w:rsidRPr="002D6E55">
        <w:rPr>
          <w:rFonts w:ascii="Arial" w:hAnsi="Arial" w:cs="Arial"/>
          <w:sz w:val="21"/>
          <w:szCs w:val="21"/>
          <w:lang w:val="en-US"/>
        </w:rPr>
        <w:t>Shields, A. (1936).</w:t>
      </w:r>
      <w:proofErr w:type="gramEnd"/>
      <w:r w:rsidRPr="002D6E55">
        <w:rPr>
          <w:rFonts w:ascii="Arial" w:hAnsi="Arial" w:cs="Arial"/>
          <w:sz w:val="21"/>
          <w:szCs w:val="21"/>
          <w:lang w:val="en-US"/>
        </w:rPr>
        <w:t xml:space="preserve"> Anwendung der Aehnlichkeitsmechanik under der Turbulenzforschung auf </w:t>
      </w:r>
      <w:proofErr w:type="gramStart"/>
      <w:r w:rsidRPr="002D6E55">
        <w:rPr>
          <w:rFonts w:ascii="Arial" w:hAnsi="Arial" w:cs="Arial"/>
          <w:sz w:val="21"/>
          <w:szCs w:val="21"/>
          <w:lang w:val="en-US"/>
        </w:rPr>
        <w:t>die</w:t>
      </w:r>
      <w:proofErr w:type="gramEnd"/>
      <w:r w:rsidRPr="002D6E55">
        <w:rPr>
          <w:rFonts w:ascii="Arial" w:hAnsi="Arial" w:cs="Arial"/>
          <w:sz w:val="21"/>
          <w:szCs w:val="21"/>
          <w:lang w:val="en-US"/>
        </w:rPr>
        <w:t xml:space="preserve"> Geschiebebewegung. Preussischen Versuchsanstalt Fur Wasserbau and Schiffbau, 26, 524–526.</w:t>
      </w:r>
    </w:p>
    <w:p w14:paraId="2A712C34" w14:textId="77777777" w:rsid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t xml:space="preserve">Smagorinsky, J. (1963). General circulation experiments wiht the primitive equations I. </w:t>
      </w:r>
      <w:proofErr w:type="gramStart"/>
      <w:r w:rsidRPr="002D6E55">
        <w:rPr>
          <w:rFonts w:ascii="Arial" w:hAnsi="Arial" w:cs="Arial"/>
          <w:sz w:val="21"/>
          <w:szCs w:val="21"/>
          <w:lang w:val="en-US"/>
        </w:rPr>
        <w:t>The basic experiment.</w:t>
      </w:r>
      <w:proofErr w:type="gramEnd"/>
      <w:r w:rsidRPr="002D6E55">
        <w:rPr>
          <w:rFonts w:ascii="Arial" w:hAnsi="Arial" w:cs="Arial"/>
          <w:sz w:val="21"/>
          <w:szCs w:val="21"/>
          <w:lang w:val="en-US"/>
        </w:rPr>
        <w:t xml:space="preserve"> Monthly Weather Review, 91, 99–164. doi:10.1126/science.27.693.594</w:t>
      </w:r>
    </w:p>
    <w:p w14:paraId="1B0CD7A7" w14:textId="73BA8FF9" w:rsidR="005D61D3" w:rsidRPr="002D6E55" w:rsidRDefault="005D61D3" w:rsidP="002D6E55">
      <w:pPr>
        <w:pStyle w:val="NormalWeb"/>
        <w:ind w:left="480" w:hanging="480"/>
        <w:rPr>
          <w:rFonts w:ascii="Arial" w:hAnsi="Arial" w:cs="Arial"/>
          <w:sz w:val="21"/>
          <w:szCs w:val="21"/>
          <w:lang w:val="en-US"/>
        </w:rPr>
      </w:pPr>
      <w:r w:rsidRPr="005D61D3">
        <w:rPr>
          <w:rFonts w:ascii="Arial" w:hAnsi="Arial" w:cs="Arial"/>
          <w:sz w:val="21"/>
          <w:szCs w:val="21"/>
          <w:lang w:val="en-US"/>
        </w:rPr>
        <w:t xml:space="preserve">Smit, P. B., Stelling, G. S., Roelvink, J. A., van Thiel de Vries, J. S. M., McCall, R. T., van Dongeren, A. R., Jacobs, R. (2010). XBeach: Non-hydrostatic model. </w:t>
      </w:r>
      <w:proofErr w:type="gramStart"/>
      <w:r w:rsidRPr="005D61D3">
        <w:rPr>
          <w:rFonts w:ascii="Arial" w:hAnsi="Arial" w:cs="Arial"/>
          <w:sz w:val="21"/>
          <w:szCs w:val="21"/>
          <w:lang w:val="en-US"/>
        </w:rPr>
        <w:t>Validation, verification and model description.</w:t>
      </w:r>
      <w:proofErr w:type="gramEnd"/>
    </w:p>
    <w:p w14:paraId="52B997AA" w14:textId="77777777" w:rsidR="002D6E55" w:rsidRPr="002D6E55" w:rsidRDefault="002D6E55" w:rsidP="002D6E55">
      <w:pPr>
        <w:pStyle w:val="NormalWeb"/>
        <w:ind w:left="480" w:hanging="480"/>
        <w:rPr>
          <w:rFonts w:ascii="Arial" w:hAnsi="Arial" w:cs="Arial"/>
          <w:sz w:val="21"/>
          <w:szCs w:val="21"/>
          <w:lang w:val="en-US"/>
        </w:rPr>
      </w:pPr>
      <w:proofErr w:type="gramStart"/>
      <w:r w:rsidRPr="002D6E55">
        <w:rPr>
          <w:rFonts w:ascii="Arial" w:hAnsi="Arial" w:cs="Arial"/>
          <w:sz w:val="21"/>
          <w:szCs w:val="21"/>
          <w:lang w:val="en-US"/>
        </w:rPr>
        <w:t>Smit, P. B., Janssen, T. T., Holthuijsen, L. H., &amp; Smith, J. (2014).</w:t>
      </w:r>
      <w:proofErr w:type="gramEnd"/>
      <w:r w:rsidRPr="002D6E55">
        <w:rPr>
          <w:rFonts w:ascii="Arial" w:hAnsi="Arial" w:cs="Arial"/>
          <w:sz w:val="21"/>
          <w:szCs w:val="21"/>
          <w:lang w:val="en-US"/>
        </w:rPr>
        <w:t xml:space="preserve"> </w:t>
      </w:r>
      <w:proofErr w:type="gramStart"/>
      <w:r w:rsidRPr="002D6E55">
        <w:rPr>
          <w:rFonts w:ascii="Arial" w:hAnsi="Arial" w:cs="Arial"/>
          <w:sz w:val="21"/>
          <w:szCs w:val="21"/>
          <w:lang w:val="en-US"/>
        </w:rPr>
        <w:t>Non-hydrostatic modeling of surf zone wave dynamics.</w:t>
      </w:r>
      <w:proofErr w:type="gramEnd"/>
      <w:r w:rsidRPr="002D6E55">
        <w:rPr>
          <w:rFonts w:ascii="Arial" w:hAnsi="Arial" w:cs="Arial"/>
          <w:sz w:val="21"/>
          <w:szCs w:val="21"/>
          <w:lang w:val="en-US"/>
        </w:rPr>
        <w:t xml:space="preserve"> Coastal Engineering, 83, 36–48. doi:10.1016/j.coastaleng.2013.09.005</w:t>
      </w:r>
    </w:p>
    <w:p w14:paraId="34FC2741" w14:textId="77777777" w:rsidR="002D6E55" w:rsidRP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t xml:space="preserve">Soulsby, R. L. (1997). </w:t>
      </w:r>
      <w:proofErr w:type="gramStart"/>
      <w:r w:rsidRPr="002D6E55">
        <w:rPr>
          <w:rFonts w:ascii="Arial" w:hAnsi="Arial" w:cs="Arial"/>
          <w:sz w:val="21"/>
          <w:szCs w:val="21"/>
          <w:lang w:val="en-US"/>
        </w:rPr>
        <w:t>Dynamics of Marine Sands.</w:t>
      </w:r>
      <w:proofErr w:type="gramEnd"/>
      <w:r w:rsidRPr="002D6E55">
        <w:rPr>
          <w:rFonts w:ascii="Arial" w:hAnsi="Arial" w:cs="Arial"/>
          <w:sz w:val="21"/>
          <w:szCs w:val="21"/>
          <w:lang w:val="en-US"/>
        </w:rPr>
        <w:t xml:space="preserve"> London: Thomas Telford Publications.</w:t>
      </w:r>
    </w:p>
    <w:p w14:paraId="487AC1ED" w14:textId="77777777" w:rsidR="002D6E55" w:rsidRDefault="002D6E55" w:rsidP="002D6E55">
      <w:pPr>
        <w:pStyle w:val="NormalWeb"/>
        <w:ind w:left="480" w:hanging="480"/>
        <w:rPr>
          <w:rFonts w:ascii="Arial" w:hAnsi="Arial" w:cs="Arial"/>
          <w:sz w:val="21"/>
          <w:szCs w:val="21"/>
          <w:lang w:val="en-US"/>
        </w:rPr>
      </w:pPr>
      <w:proofErr w:type="gramStart"/>
      <w:r w:rsidRPr="002D6E55">
        <w:rPr>
          <w:rFonts w:ascii="Arial" w:hAnsi="Arial" w:cs="Arial"/>
          <w:sz w:val="21"/>
          <w:szCs w:val="21"/>
          <w:lang w:val="en-US"/>
        </w:rPr>
        <w:t>Stelling, G. S., &amp; Zijlema, M. (2003).</w:t>
      </w:r>
      <w:proofErr w:type="gramEnd"/>
      <w:r w:rsidRPr="002D6E55">
        <w:rPr>
          <w:rFonts w:ascii="Arial" w:hAnsi="Arial" w:cs="Arial"/>
          <w:sz w:val="21"/>
          <w:szCs w:val="21"/>
          <w:lang w:val="en-US"/>
        </w:rPr>
        <w:t xml:space="preserve"> </w:t>
      </w:r>
      <w:proofErr w:type="gramStart"/>
      <w:r w:rsidRPr="002D6E55">
        <w:rPr>
          <w:rFonts w:ascii="Arial" w:hAnsi="Arial" w:cs="Arial"/>
          <w:sz w:val="21"/>
          <w:szCs w:val="21"/>
          <w:lang w:val="en-US"/>
        </w:rPr>
        <w:t>An accurate and efficient finite-difference algorithm for non-hydrostatic free-surface flow with application to wave propagation.</w:t>
      </w:r>
      <w:proofErr w:type="gramEnd"/>
      <w:r w:rsidRPr="002D6E55">
        <w:rPr>
          <w:rFonts w:ascii="Arial" w:hAnsi="Arial" w:cs="Arial"/>
          <w:sz w:val="21"/>
          <w:szCs w:val="21"/>
          <w:lang w:val="en-US"/>
        </w:rPr>
        <w:t xml:space="preserve"> International Journal for Numerical Methods in Fluids, 43(1), 1–23.</w:t>
      </w:r>
    </w:p>
    <w:p w14:paraId="3FB5AFB4" w14:textId="370AB137" w:rsidR="000534E1" w:rsidRPr="000534E1" w:rsidRDefault="000534E1" w:rsidP="000534E1">
      <w:pPr>
        <w:pStyle w:val="NormalWeb"/>
        <w:ind w:left="480" w:hanging="480"/>
        <w:rPr>
          <w:rFonts w:ascii="Arial" w:hAnsi="Arial" w:cs="Arial"/>
          <w:sz w:val="21"/>
          <w:szCs w:val="21"/>
          <w:lang w:val="en-US"/>
        </w:rPr>
      </w:pPr>
      <w:proofErr w:type="gramStart"/>
      <w:r w:rsidRPr="000534E1">
        <w:rPr>
          <w:rFonts w:ascii="Arial" w:hAnsi="Arial" w:cs="Arial"/>
          <w:sz w:val="21"/>
          <w:szCs w:val="21"/>
          <w:lang w:val="en-US"/>
        </w:rPr>
        <w:t>Stelling, G. S., &amp; Duinmeijer.</w:t>
      </w:r>
      <w:proofErr w:type="gramEnd"/>
      <w:r w:rsidRPr="000534E1">
        <w:rPr>
          <w:rFonts w:ascii="Arial" w:hAnsi="Arial" w:cs="Arial"/>
          <w:sz w:val="21"/>
          <w:szCs w:val="21"/>
          <w:lang w:val="en-US"/>
        </w:rPr>
        <w:t xml:space="preserve"> (2003). A staggered conservative scheme for every Froude number in rapidly varied shallow water flows. International Journal for Numerical Methods in Fluids, 43(12), 1329–1354.</w:t>
      </w:r>
    </w:p>
    <w:p w14:paraId="286E8EB8" w14:textId="77777777" w:rsidR="002D6E55" w:rsidRPr="002D6E55" w:rsidRDefault="002D6E55" w:rsidP="002D6E55">
      <w:pPr>
        <w:pStyle w:val="NormalWeb"/>
        <w:ind w:left="480" w:hanging="480"/>
        <w:rPr>
          <w:rFonts w:ascii="Arial" w:hAnsi="Arial" w:cs="Arial"/>
          <w:sz w:val="21"/>
          <w:szCs w:val="21"/>
          <w:lang w:val="en-US"/>
        </w:rPr>
      </w:pPr>
      <w:proofErr w:type="gramStart"/>
      <w:r w:rsidRPr="002D6E55">
        <w:rPr>
          <w:rFonts w:ascii="Arial" w:hAnsi="Arial" w:cs="Arial"/>
          <w:sz w:val="21"/>
          <w:szCs w:val="21"/>
          <w:lang w:val="en-US"/>
        </w:rPr>
        <w:t>Stive, M. J. F., &amp; De Vriend, H. J. (1994).</w:t>
      </w:r>
      <w:proofErr w:type="gramEnd"/>
      <w:r w:rsidRPr="002D6E55">
        <w:rPr>
          <w:rFonts w:ascii="Arial" w:hAnsi="Arial" w:cs="Arial"/>
          <w:sz w:val="21"/>
          <w:szCs w:val="21"/>
          <w:lang w:val="en-US"/>
        </w:rPr>
        <w:t xml:space="preserve"> Shear stresses and mean flow in shoaling and breaking waves. Proceedings 24th International Conference on Coastal Engineering, 594–608. doi:10.9753/icce.v24.</w:t>
      </w:r>
    </w:p>
    <w:p w14:paraId="3465F8B8" w14:textId="77777777" w:rsidR="002D6E55" w:rsidRP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t xml:space="preserve">Suzuki, T., Zijlema, M., Burger, B., Meijer, M. C., &amp; Narayan, S. (2012). </w:t>
      </w:r>
      <w:proofErr w:type="gramStart"/>
      <w:r w:rsidRPr="002D6E55">
        <w:rPr>
          <w:rFonts w:ascii="Arial" w:hAnsi="Arial" w:cs="Arial"/>
          <w:sz w:val="21"/>
          <w:szCs w:val="21"/>
          <w:lang w:val="en-US"/>
        </w:rPr>
        <w:t>Wave dissipation by vegetation with layer schematization in SWAN.</w:t>
      </w:r>
      <w:proofErr w:type="gramEnd"/>
      <w:r w:rsidRPr="002D6E55">
        <w:rPr>
          <w:rFonts w:ascii="Arial" w:hAnsi="Arial" w:cs="Arial"/>
          <w:sz w:val="21"/>
          <w:szCs w:val="21"/>
          <w:lang w:val="en-US"/>
        </w:rPr>
        <w:t xml:space="preserve"> Coastal Engineering, 59(1), 64–71. doi:10.1016/j.coastaleng.2011.07.006</w:t>
      </w:r>
    </w:p>
    <w:p w14:paraId="47037672" w14:textId="77777777" w:rsidR="002D6E55" w:rsidRP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t xml:space="preserve">Svendsen, I. A. (1984a). </w:t>
      </w:r>
      <w:proofErr w:type="gramStart"/>
      <w:r w:rsidRPr="002D6E55">
        <w:rPr>
          <w:rFonts w:ascii="Arial" w:hAnsi="Arial" w:cs="Arial"/>
          <w:sz w:val="21"/>
          <w:szCs w:val="21"/>
          <w:lang w:val="en-US"/>
        </w:rPr>
        <w:t>Mass flux and undertow in a surf zone.</w:t>
      </w:r>
      <w:proofErr w:type="gramEnd"/>
      <w:r w:rsidRPr="002D6E55">
        <w:rPr>
          <w:rFonts w:ascii="Arial" w:hAnsi="Arial" w:cs="Arial"/>
          <w:sz w:val="21"/>
          <w:szCs w:val="21"/>
          <w:lang w:val="en-US"/>
        </w:rPr>
        <w:t xml:space="preserve"> Coastal Engineering, 8, 347–365.</w:t>
      </w:r>
    </w:p>
    <w:p w14:paraId="6AE3D7D1" w14:textId="77777777" w:rsidR="002D6E55" w:rsidRP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t xml:space="preserve">Svendsen, I. A. (1984b). </w:t>
      </w:r>
      <w:proofErr w:type="gramStart"/>
      <w:r w:rsidRPr="002D6E55">
        <w:rPr>
          <w:rFonts w:ascii="Arial" w:hAnsi="Arial" w:cs="Arial"/>
          <w:sz w:val="21"/>
          <w:szCs w:val="21"/>
          <w:lang w:val="en-US"/>
        </w:rPr>
        <w:t>Wave heights and set-up in a surf zone.</w:t>
      </w:r>
      <w:proofErr w:type="gramEnd"/>
      <w:r w:rsidRPr="002D6E55">
        <w:rPr>
          <w:rFonts w:ascii="Arial" w:hAnsi="Arial" w:cs="Arial"/>
          <w:sz w:val="21"/>
          <w:szCs w:val="21"/>
          <w:lang w:val="en-US"/>
        </w:rPr>
        <w:t xml:space="preserve"> Coastal Engineering, 8, 303–329. </w:t>
      </w:r>
      <w:proofErr w:type="gramStart"/>
      <w:r w:rsidRPr="002D6E55">
        <w:rPr>
          <w:rFonts w:ascii="Arial" w:hAnsi="Arial" w:cs="Arial"/>
          <w:sz w:val="21"/>
          <w:szCs w:val="21"/>
          <w:lang w:val="en-US"/>
        </w:rPr>
        <w:t>doi:</w:t>
      </w:r>
      <w:proofErr w:type="gramEnd"/>
      <w:r w:rsidRPr="002D6E55">
        <w:rPr>
          <w:rFonts w:ascii="Arial" w:hAnsi="Arial" w:cs="Arial"/>
          <w:sz w:val="21"/>
          <w:szCs w:val="21"/>
          <w:lang w:val="en-US"/>
        </w:rPr>
        <w:t>10.1016/0378-3839(84)90028-0</w:t>
      </w:r>
    </w:p>
    <w:p w14:paraId="41DB560D" w14:textId="77777777" w:rsidR="002D6E55" w:rsidRP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t>Talmon, A. M., van Mierlo, M. C., &amp; Struiksma, N. (1995). Laboratory measurements of the direction of sediment transport on transverse alluvial-bed slope. Journal of Hydraulic Research, 33(4), 495–517.</w:t>
      </w:r>
    </w:p>
    <w:p w14:paraId="16810492" w14:textId="77777777" w:rsidR="002D6E55" w:rsidRP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lastRenderedPageBreak/>
        <w:t xml:space="preserve">Van Bendegom, L. (1947). </w:t>
      </w:r>
      <w:proofErr w:type="gramStart"/>
      <w:r w:rsidRPr="002D6E55">
        <w:rPr>
          <w:rFonts w:ascii="Arial" w:hAnsi="Arial" w:cs="Arial"/>
          <w:sz w:val="21"/>
          <w:szCs w:val="21"/>
          <w:lang w:val="en-US"/>
        </w:rPr>
        <w:t>Enige beschouwingen over riviermorphologie en rivierverbetering.</w:t>
      </w:r>
      <w:proofErr w:type="gramEnd"/>
    </w:p>
    <w:p w14:paraId="6E991254" w14:textId="77777777" w:rsidR="002D6E55" w:rsidRP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t xml:space="preserve">Van der Zwaag, J. (2014). Modelling sediment sorting near the large scale </w:t>
      </w:r>
      <w:proofErr w:type="gramStart"/>
      <w:r w:rsidRPr="002D6E55">
        <w:rPr>
          <w:rFonts w:ascii="Arial" w:hAnsi="Arial" w:cs="Arial"/>
          <w:sz w:val="21"/>
          <w:szCs w:val="21"/>
          <w:lang w:val="en-US"/>
        </w:rPr>
        <w:t>nourishment ’</w:t>
      </w:r>
      <w:proofErr w:type="gramEnd"/>
      <w:r w:rsidRPr="002D6E55">
        <w:rPr>
          <w:rFonts w:ascii="Arial" w:hAnsi="Arial" w:cs="Arial"/>
          <w:sz w:val="21"/>
          <w:szCs w:val="21"/>
          <w:lang w:val="en-US"/>
        </w:rPr>
        <w:t xml:space="preserve"> The Sand Motor ’. </w:t>
      </w:r>
      <w:proofErr w:type="gramStart"/>
      <w:r w:rsidRPr="002D6E55">
        <w:rPr>
          <w:rFonts w:ascii="Arial" w:hAnsi="Arial" w:cs="Arial"/>
          <w:sz w:val="21"/>
          <w:szCs w:val="21"/>
          <w:lang w:val="en-US"/>
        </w:rPr>
        <w:t>MSc thesis, Delft University of Technology, Delft.</w:t>
      </w:r>
      <w:proofErr w:type="gramEnd"/>
    </w:p>
    <w:p w14:paraId="016110B0" w14:textId="77777777" w:rsidR="002D6E55" w:rsidRDefault="002D6E55" w:rsidP="002D6E55">
      <w:pPr>
        <w:pStyle w:val="NormalWeb"/>
        <w:ind w:left="480" w:hanging="480"/>
        <w:rPr>
          <w:rFonts w:ascii="Arial" w:hAnsi="Arial" w:cs="Arial"/>
          <w:sz w:val="21"/>
          <w:szCs w:val="21"/>
          <w:lang w:val="en-US"/>
        </w:rPr>
      </w:pPr>
      <w:proofErr w:type="gramStart"/>
      <w:r w:rsidRPr="002D6E55">
        <w:rPr>
          <w:rFonts w:ascii="Arial" w:hAnsi="Arial" w:cs="Arial"/>
          <w:sz w:val="21"/>
          <w:szCs w:val="21"/>
          <w:lang w:val="en-US"/>
        </w:rPr>
        <w:t>Van Dongeren, A. R., &amp; Svendsen, I. A. (1997).</w:t>
      </w:r>
      <w:proofErr w:type="gramEnd"/>
      <w:r w:rsidRPr="002D6E55">
        <w:rPr>
          <w:rFonts w:ascii="Arial" w:hAnsi="Arial" w:cs="Arial"/>
          <w:sz w:val="21"/>
          <w:szCs w:val="21"/>
          <w:lang w:val="en-US"/>
        </w:rPr>
        <w:t xml:space="preserve"> </w:t>
      </w:r>
      <w:proofErr w:type="gramStart"/>
      <w:r w:rsidRPr="002D6E55">
        <w:rPr>
          <w:rFonts w:ascii="Arial" w:hAnsi="Arial" w:cs="Arial"/>
          <w:sz w:val="21"/>
          <w:szCs w:val="21"/>
          <w:lang w:val="en-US"/>
        </w:rPr>
        <w:t>Absorbing-generating boundary condition for shallow water models.</w:t>
      </w:r>
      <w:proofErr w:type="gramEnd"/>
      <w:r w:rsidRPr="002D6E55">
        <w:rPr>
          <w:rFonts w:ascii="Arial" w:hAnsi="Arial" w:cs="Arial"/>
          <w:sz w:val="21"/>
          <w:szCs w:val="21"/>
          <w:lang w:val="en-US"/>
        </w:rPr>
        <w:t xml:space="preserve"> Journal of Waterway, Port, Coastal and Ocean Engeering, (123), 303–313.</w:t>
      </w:r>
    </w:p>
    <w:p w14:paraId="41262A65" w14:textId="3A399EB1" w:rsidR="00EE2906" w:rsidRPr="00EE2906" w:rsidRDefault="00EE2906" w:rsidP="00EE2906">
      <w:pPr>
        <w:pStyle w:val="NormalWeb"/>
        <w:ind w:left="480" w:hanging="480"/>
        <w:rPr>
          <w:rFonts w:ascii="Arial" w:hAnsi="Arial" w:cs="Arial"/>
          <w:sz w:val="21"/>
          <w:szCs w:val="21"/>
          <w:lang w:val="en-US"/>
        </w:rPr>
      </w:pPr>
      <w:proofErr w:type="gramStart"/>
      <w:r w:rsidRPr="00EE2906">
        <w:rPr>
          <w:rFonts w:ascii="Arial" w:hAnsi="Arial" w:cs="Arial"/>
          <w:sz w:val="21"/>
          <w:szCs w:val="21"/>
          <w:lang w:val="en-US"/>
        </w:rPr>
        <w:t>Van Dongeren, A. R., Lowe, R. J., Pomeroy, A., Trang, D. M., Roelvink, J. A., Symonds, G., &amp; Ranasinghe, R. (2013).</w:t>
      </w:r>
      <w:proofErr w:type="gramEnd"/>
      <w:r w:rsidRPr="00EE2906">
        <w:rPr>
          <w:rFonts w:ascii="Arial" w:hAnsi="Arial" w:cs="Arial"/>
          <w:sz w:val="21"/>
          <w:szCs w:val="21"/>
          <w:lang w:val="en-US"/>
        </w:rPr>
        <w:t xml:space="preserve"> </w:t>
      </w:r>
      <w:proofErr w:type="gramStart"/>
      <w:r w:rsidRPr="00EE2906">
        <w:rPr>
          <w:rFonts w:ascii="Arial" w:hAnsi="Arial" w:cs="Arial"/>
          <w:sz w:val="21"/>
          <w:szCs w:val="21"/>
          <w:lang w:val="en-US"/>
        </w:rPr>
        <w:t>Numerical modeling of low-frequency wave dynamics over a fringing coral reef.</w:t>
      </w:r>
      <w:proofErr w:type="gramEnd"/>
      <w:r w:rsidRPr="00EE2906">
        <w:rPr>
          <w:rFonts w:ascii="Arial" w:hAnsi="Arial" w:cs="Arial"/>
          <w:sz w:val="21"/>
          <w:szCs w:val="21"/>
          <w:lang w:val="en-US"/>
        </w:rPr>
        <w:t xml:space="preserve"> Coastal Engineering, 73, 178–190. </w:t>
      </w:r>
    </w:p>
    <w:p w14:paraId="03C9E045" w14:textId="77777777" w:rsidR="002D6E55" w:rsidRP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t xml:space="preserve">Van Rhee, C. (2010). </w:t>
      </w:r>
      <w:proofErr w:type="gramStart"/>
      <w:r w:rsidRPr="002D6E55">
        <w:rPr>
          <w:rFonts w:ascii="Arial" w:hAnsi="Arial" w:cs="Arial"/>
          <w:sz w:val="21"/>
          <w:szCs w:val="21"/>
          <w:lang w:val="en-US"/>
        </w:rPr>
        <w:t>Sediment entrainment at high flow velocity.</w:t>
      </w:r>
      <w:proofErr w:type="gramEnd"/>
      <w:r w:rsidRPr="002D6E55">
        <w:rPr>
          <w:rFonts w:ascii="Arial" w:hAnsi="Arial" w:cs="Arial"/>
          <w:sz w:val="21"/>
          <w:szCs w:val="21"/>
          <w:lang w:val="en-US"/>
        </w:rPr>
        <w:t xml:space="preserve"> Journal of Hydraulic Engineering, 136, 572–582.</w:t>
      </w:r>
    </w:p>
    <w:p w14:paraId="72AD709C" w14:textId="77777777" w:rsidR="002D6E55" w:rsidRP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t>Van Rijn, L. C. (1985). Sediment transport, part III: bed forms and alluvial roughness. Journal of Hydraulic Engineering, 110(12), 1733–1754.</w:t>
      </w:r>
    </w:p>
    <w:p w14:paraId="02C60932" w14:textId="77777777" w:rsidR="002D6E55" w:rsidRP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t>Van Rijn, L. C. (2007). Unified View of Sediment Transport by Currents and Waves: part I and II. Journal of Hydraulic Engineering, (June), 649–667.</w:t>
      </w:r>
    </w:p>
    <w:p w14:paraId="025B626A" w14:textId="77777777" w:rsidR="002D6E55" w:rsidRPr="002D6E55" w:rsidRDefault="002D6E55" w:rsidP="002D6E55">
      <w:pPr>
        <w:pStyle w:val="NormalWeb"/>
        <w:ind w:left="480" w:hanging="480"/>
        <w:rPr>
          <w:rFonts w:ascii="Arial" w:hAnsi="Arial" w:cs="Arial"/>
          <w:sz w:val="21"/>
          <w:szCs w:val="21"/>
          <w:lang w:val="en-US"/>
        </w:rPr>
      </w:pPr>
      <w:proofErr w:type="gramStart"/>
      <w:r w:rsidRPr="002D6E55">
        <w:rPr>
          <w:rFonts w:ascii="Arial" w:hAnsi="Arial" w:cs="Arial"/>
          <w:sz w:val="21"/>
          <w:szCs w:val="21"/>
          <w:lang w:val="en-US"/>
        </w:rPr>
        <w:t>Van Rooijen, A. A., Van Thiel de Vries, J. S. M., McCall, R. T., van Dongeren, A. R., Roelvink, J. A., &amp; Reniers, A. J. H. M. (2015).</w:t>
      </w:r>
      <w:proofErr w:type="gramEnd"/>
      <w:r w:rsidRPr="002D6E55">
        <w:rPr>
          <w:rFonts w:ascii="Arial" w:hAnsi="Arial" w:cs="Arial"/>
          <w:sz w:val="21"/>
          <w:szCs w:val="21"/>
          <w:lang w:val="en-US"/>
        </w:rPr>
        <w:t xml:space="preserve"> </w:t>
      </w:r>
      <w:proofErr w:type="gramStart"/>
      <w:r w:rsidRPr="002D6E55">
        <w:rPr>
          <w:rFonts w:ascii="Arial" w:hAnsi="Arial" w:cs="Arial"/>
          <w:sz w:val="21"/>
          <w:szCs w:val="21"/>
          <w:lang w:val="en-US"/>
        </w:rPr>
        <w:t>Modeling of wave attenuation by vegetation with XBeach.</w:t>
      </w:r>
      <w:proofErr w:type="gramEnd"/>
      <w:r w:rsidRPr="002D6E55">
        <w:rPr>
          <w:rFonts w:ascii="Arial" w:hAnsi="Arial" w:cs="Arial"/>
          <w:sz w:val="21"/>
          <w:szCs w:val="21"/>
          <w:lang w:val="en-US"/>
        </w:rPr>
        <w:t xml:space="preserve"> E-Proceedings of the 36th IAHR World Congress 28 June – 3 July, 2015, The Hague, </w:t>
      </w:r>
      <w:proofErr w:type="gramStart"/>
      <w:r w:rsidRPr="002D6E55">
        <w:rPr>
          <w:rFonts w:ascii="Arial" w:hAnsi="Arial" w:cs="Arial"/>
          <w:sz w:val="21"/>
          <w:szCs w:val="21"/>
          <w:lang w:val="en-US"/>
        </w:rPr>
        <w:t>The</w:t>
      </w:r>
      <w:proofErr w:type="gramEnd"/>
      <w:r w:rsidRPr="002D6E55">
        <w:rPr>
          <w:rFonts w:ascii="Arial" w:hAnsi="Arial" w:cs="Arial"/>
          <w:sz w:val="21"/>
          <w:szCs w:val="21"/>
          <w:lang w:val="en-US"/>
        </w:rPr>
        <w:t xml:space="preserve"> Netherlands.</w:t>
      </w:r>
    </w:p>
    <w:p w14:paraId="06DB262D" w14:textId="77777777" w:rsidR="002D6E55" w:rsidRP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t xml:space="preserve">Van Thiel de Vries, J. S. M. (2009). Dune erosion during storm surges. </w:t>
      </w:r>
      <w:proofErr w:type="gramStart"/>
      <w:r w:rsidRPr="002D6E55">
        <w:rPr>
          <w:rFonts w:ascii="Arial" w:hAnsi="Arial" w:cs="Arial"/>
          <w:sz w:val="21"/>
          <w:szCs w:val="21"/>
          <w:lang w:val="en-US"/>
        </w:rPr>
        <w:t>PhD thesis, Delft Unversity of Technology, Delft.</w:t>
      </w:r>
      <w:proofErr w:type="gramEnd"/>
    </w:p>
    <w:p w14:paraId="20543029" w14:textId="77777777" w:rsidR="002D6E55" w:rsidRPr="002D6E55" w:rsidRDefault="002D6E55" w:rsidP="002D6E55">
      <w:pPr>
        <w:pStyle w:val="NormalWeb"/>
        <w:ind w:left="480" w:hanging="480"/>
        <w:rPr>
          <w:rFonts w:ascii="Arial" w:hAnsi="Arial" w:cs="Arial"/>
          <w:sz w:val="21"/>
          <w:szCs w:val="21"/>
          <w:lang w:val="en-US"/>
        </w:rPr>
      </w:pPr>
      <w:proofErr w:type="gramStart"/>
      <w:r w:rsidRPr="002D6E55">
        <w:rPr>
          <w:rFonts w:ascii="Arial" w:hAnsi="Arial" w:cs="Arial"/>
          <w:sz w:val="21"/>
          <w:szCs w:val="21"/>
          <w:lang w:val="en-US"/>
        </w:rPr>
        <w:t>Verboom, G. K., Stelling, G. S., &amp; Officer, M. J. (1981).</w:t>
      </w:r>
      <w:proofErr w:type="gramEnd"/>
      <w:r w:rsidRPr="002D6E55">
        <w:rPr>
          <w:rFonts w:ascii="Arial" w:hAnsi="Arial" w:cs="Arial"/>
          <w:sz w:val="21"/>
          <w:szCs w:val="21"/>
          <w:lang w:val="en-US"/>
        </w:rPr>
        <w:t xml:space="preserve"> </w:t>
      </w:r>
      <w:proofErr w:type="gramStart"/>
      <w:r w:rsidRPr="002D6E55">
        <w:rPr>
          <w:rFonts w:ascii="Arial" w:hAnsi="Arial" w:cs="Arial"/>
          <w:sz w:val="21"/>
          <w:szCs w:val="21"/>
          <w:lang w:val="en-US"/>
        </w:rPr>
        <w:t>Boundary conditions for the shallow water equations.</w:t>
      </w:r>
      <w:proofErr w:type="gramEnd"/>
      <w:r w:rsidRPr="002D6E55">
        <w:rPr>
          <w:rFonts w:ascii="Arial" w:hAnsi="Arial" w:cs="Arial"/>
          <w:sz w:val="21"/>
          <w:szCs w:val="21"/>
          <w:lang w:val="en-US"/>
        </w:rPr>
        <w:t xml:space="preserve"> </w:t>
      </w:r>
      <w:proofErr w:type="gramStart"/>
      <w:r w:rsidRPr="002D6E55">
        <w:rPr>
          <w:rFonts w:ascii="Arial" w:hAnsi="Arial" w:cs="Arial"/>
          <w:sz w:val="21"/>
          <w:szCs w:val="21"/>
          <w:lang w:val="en-US"/>
        </w:rPr>
        <w:t>Engineering Applications of Computational Hydraulics, 230–262.</w:t>
      </w:r>
      <w:proofErr w:type="gramEnd"/>
    </w:p>
    <w:p w14:paraId="58C8605D" w14:textId="77777777" w:rsidR="002D6E55" w:rsidRP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t xml:space="preserve">Walstra, D. J. R., Roelvink, J. A., &amp; Groeneweg, J. (2000). </w:t>
      </w:r>
      <w:proofErr w:type="gramStart"/>
      <w:r w:rsidRPr="002D6E55">
        <w:rPr>
          <w:rFonts w:ascii="Arial" w:hAnsi="Arial" w:cs="Arial"/>
          <w:sz w:val="21"/>
          <w:szCs w:val="21"/>
          <w:lang w:val="en-US"/>
        </w:rPr>
        <w:t>Calculation of wave-driven currents in a 3D mean flow model.</w:t>
      </w:r>
      <w:proofErr w:type="gramEnd"/>
      <w:r w:rsidRPr="002D6E55">
        <w:rPr>
          <w:rFonts w:ascii="Arial" w:hAnsi="Arial" w:cs="Arial"/>
          <w:sz w:val="21"/>
          <w:szCs w:val="21"/>
          <w:lang w:val="en-US"/>
        </w:rPr>
        <w:t xml:space="preserve"> </w:t>
      </w:r>
      <w:proofErr w:type="gramStart"/>
      <w:r w:rsidRPr="002D6E55">
        <w:rPr>
          <w:rFonts w:ascii="Arial" w:hAnsi="Arial" w:cs="Arial"/>
          <w:sz w:val="21"/>
          <w:szCs w:val="21"/>
          <w:lang w:val="en-US"/>
        </w:rPr>
        <w:t>In Proceedings 27th International Conference on Coastal Engineering (pp. 1050–1063).</w:t>
      </w:r>
      <w:proofErr w:type="gramEnd"/>
    </w:p>
    <w:p w14:paraId="1A25C4C0" w14:textId="77777777" w:rsidR="002D6E55" w:rsidRP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t>Walstra, D. J. R., van Rijn, L. C., Van Ormondt, M., Briere, C., &amp; Talmon, A. M. (2007). The Effects of Bed Slope and Wave Skewness on Sediment Transport and Morphology (pp. 137–150).</w:t>
      </w:r>
    </w:p>
    <w:p w14:paraId="35F9C1FB" w14:textId="77777777" w:rsidR="002D6E55" w:rsidRPr="002D6E55" w:rsidRDefault="002D6E55" w:rsidP="002D6E55">
      <w:pPr>
        <w:pStyle w:val="NormalWeb"/>
        <w:ind w:left="480" w:hanging="480"/>
        <w:rPr>
          <w:rFonts w:ascii="Arial" w:hAnsi="Arial" w:cs="Arial"/>
          <w:sz w:val="21"/>
          <w:szCs w:val="21"/>
          <w:lang w:val="en-US"/>
        </w:rPr>
      </w:pPr>
      <w:proofErr w:type="gramStart"/>
      <w:r w:rsidRPr="002D6E55">
        <w:rPr>
          <w:rFonts w:ascii="Arial" w:hAnsi="Arial" w:cs="Arial"/>
          <w:sz w:val="21"/>
          <w:szCs w:val="21"/>
          <w:lang w:val="en-US"/>
        </w:rPr>
        <w:t>Zhou, M., Roelvink, J. A., Verheij, H. J., &amp; Ligteringen, H. (2013).</w:t>
      </w:r>
      <w:proofErr w:type="gramEnd"/>
      <w:r w:rsidRPr="002D6E55">
        <w:rPr>
          <w:rFonts w:ascii="Arial" w:hAnsi="Arial" w:cs="Arial"/>
          <w:sz w:val="21"/>
          <w:szCs w:val="21"/>
          <w:lang w:val="en-US"/>
        </w:rPr>
        <w:t xml:space="preserve"> </w:t>
      </w:r>
      <w:proofErr w:type="gramStart"/>
      <w:r w:rsidRPr="002D6E55">
        <w:rPr>
          <w:rFonts w:ascii="Arial" w:hAnsi="Arial" w:cs="Arial"/>
          <w:sz w:val="21"/>
          <w:szCs w:val="21"/>
          <w:lang w:val="en-US"/>
        </w:rPr>
        <w:t>Study of Passing Ship Effects along a Bank by Delft3D-FLOW and XBeach.</w:t>
      </w:r>
      <w:proofErr w:type="gramEnd"/>
      <w:r w:rsidRPr="002D6E55">
        <w:rPr>
          <w:rFonts w:ascii="Arial" w:hAnsi="Arial" w:cs="Arial"/>
          <w:sz w:val="21"/>
          <w:szCs w:val="21"/>
          <w:lang w:val="en-US"/>
        </w:rPr>
        <w:t xml:space="preserve"> International Workshop on Nautical Traffic Models 2013, Delft, </w:t>
      </w:r>
      <w:proofErr w:type="gramStart"/>
      <w:r w:rsidRPr="002D6E55">
        <w:rPr>
          <w:rFonts w:ascii="Arial" w:hAnsi="Arial" w:cs="Arial"/>
          <w:sz w:val="21"/>
          <w:szCs w:val="21"/>
          <w:lang w:val="en-US"/>
        </w:rPr>
        <w:t>The</w:t>
      </w:r>
      <w:proofErr w:type="gramEnd"/>
      <w:r w:rsidRPr="002D6E55">
        <w:rPr>
          <w:rFonts w:ascii="Arial" w:hAnsi="Arial" w:cs="Arial"/>
          <w:sz w:val="21"/>
          <w:szCs w:val="21"/>
          <w:lang w:val="en-US"/>
        </w:rPr>
        <w:t xml:space="preserve"> Netherlands, July 5-7, 2013. </w:t>
      </w:r>
      <w:proofErr w:type="gramStart"/>
      <w:r w:rsidRPr="002D6E55">
        <w:rPr>
          <w:rFonts w:ascii="Arial" w:hAnsi="Arial" w:cs="Arial"/>
          <w:sz w:val="21"/>
          <w:szCs w:val="21"/>
          <w:lang w:val="en-US"/>
        </w:rPr>
        <w:t>Delft University of Technology.</w:t>
      </w:r>
      <w:proofErr w:type="gramEnd"/>
    </w:p>
    <w:p w14:paraId="499397EB" w14:textId="77777777" w:rsidR="002D6E55" w:rsidRDefault="002D6E55" w:rsidP="002D6E55">
      <w:pPr>
        <w:pStyle w:val="NormalWeb"/>
        <w:ind w:left="480" w:hanging="480"/>
        <w:rPr>
          <w:rFonts w:ascii="Arial" w:hAnsi="Arial" w:cs="Arial"/>
          <w:sz w:val="21"/>
          <w:szCs w:val="21"/>
          <w:lang w:val="en-US"/>
        </w:rPr>
      </w:pPr>
      <w:proofErr w:type="gramStart"/>
      <w:r w:rsidRPr="002D6E55">
        <w:rPr>
          <w:rFonts w:ascii="Arial" w:hAnsi="Arial" w:cs="Arial"/>
          <w:sz w:val="21"/>
          <w:szCs w:val="21"/>
          <w:lang w:val="en-US"/>
        </w:rPr>
        <w:t>Zhou, M., Roelvink, J. A., Zou, Z., &amp; van Wijhe, H. J. (2014).</w:t>
      </w:r>
      <w:proofErr w:type="gramEnd"/>
      <w:r w:rsidRPr="002D6E55">
        <w:rPr>
          <w:rFonts w:ascii="Arial" w:hAnsi="Arial" w:cs="Arial"/>
          <w:sz w:val="21"/>
          <w:szCs w:val="21"/>
          <w:lang w:val="en-US"/>
        </w:rPr>
        <w:t xml:space="preserve"> Effects of Passing Ship </w:t>
      </w:r>
      <w:proofErr w:type="gramStart"/>
      <w:r w:rsidRPr="002D6E55">
        <w:rPr>
          <w:rFonts w:ascii="Arial" w:hAnsi="Arial" w:cs="Arial"/>
          <w:sz w:val="21"/>
          <w:szCs w:val="21"/>
          <w:lang w:val="en-US"/>
        </w:rPr>
        <w:t>With</w:t>
      </w:r>
      <w:proofErr w:type="gramEnd"/>
      <w:r w:rsidRPr="002D6E55">
        <w:rPr>
          <w:rFonts w:ascii="Arial" w:hAnsi="Arial" w:cs="Arial"/>
          <w:sz w:val="21"/>
          <w:szCs w:val="21"/>
          <w:lang w:val="en-US"/>
        </w:rPr>
        <w:t xml:space="preserve"> a Drift Angle on a Moored Ship. </w:t>
      </w:r>
      <w:proofErr w:type="gramStart"/>
      <w:r w:rsidRPr="002D6E55">
        <w:rPr>
          <w:rFonts w:ascii="Arial" w:hAnsi="Arial" w:cs="Arial"/>
          <w:sz w:val="21"/>
          <w:szCs w:val="21"/>
          <w:lang w:val="en-US"/>
        </w:rPr>
        <w:t>ASME 2014 33rd International Conference on Ocean, Offshore and Arctic Engineering.</w:t>
      </w:r>
      <w:proofErr w:type="gramEnd"/>
    </w:p>
    <w:p w14:paraId="389B2C8C" w14:textId="77777777" w:rsidR="00FF2E09" w:rsidRPr="00FF2E09" w:rsidRDefault="00FF2E09" w:rsidP="00FF2E09">
      <w:pPr>
        <w:pStyle w:val="NormalWeb"/>
        <w:ind w:left="480" w:hanging="480"/>
        <w:rPr>
          <w:rFonts w:ascii="Arial" w:hAnsi="Arial" w:cs="Arial"/>
          <w:sz w:val="21"/>
          <w:szCs w:val="21"/>
          <w:lang w:val="en-US"/>
        </w:rPr>
      </w:pPr>
      <w:proofErr w:type="gramStart"/>
      <w:r w:rsidRPr="00FF2E09">
        <w:rPr>
          <w:rFonts w:ascii="Arial" w:hAnsi="Arial" w:cs="Arial"/>
          <w:sz w:val="21"/>
          <w:szCs w:val="21"/>
          <w:lang w:val="en-US"/>
        </w:rPr>
        <w:lastRenderedPageBreak/>
        <w:t>Zijlema, M., &amp; Stelling, G. S. (2005).</w:t>
      </w:r>
      <w:proofErr w:type="gramEnd"/>
      <w:r w:rsidRPr="00FF2E09">
        <w:rPr>
          <w:rFonts w:ascii="Arial" w:hAnsi="Arial" w:cs="Arial"/>
          <w:sz w:val="21"/>
          <w:szCs w:val="21"/>
          <w:lang w:val="en-US"/>
        </w:rPr>
        <w:t xml:space="preserve"> Further experiences with computing non-hydrostatic free-surface flows involving water waves. INTERNATIONAL JOURNAL FOR NUMERICAL METHODS IN FLUIDS, (48), 169–197.</w:t>
      </w:r>
    </w:p>
    <w:p w14:paraId="1DC8EFDE" w14:textId="77777777" w:rsidR="00FF2E09" w:rsidRPr="00FF2E09" w:rsidRDefault="00FF2E09" w:rsidP="00FF2E09">
      <w:pPr>
        <w:pStyle w:val="NormalWeb"/>
        <w:ind w:left="480" w:hanging="480"/>
        <w:rPr>
          <w:rFonts w:ascii="Arial" w:hAnsi="Arial" w:cs="Arial"/>
          <w:sz w:val="21"/>
          <w:szCs w:val="21"/>
          <w:lang w:val="en-US"/>
        </w:rPr>
      </w:pPr>
      <w:proofErr w:type="gramStart"/>
      <w:r w:rsidRPr="00FF2E09">
        <w:rPr>
          <w:rFonts w:ascii="Arial" w:hAnsi="Arial" w:cs="Arial"/>
          <w:sz w:val="21"/>
          <w:szCs w:val="21"/>
          <w:lang w:val="en-US"/>
        </w:rPr>
        <w:t>Zijlema, M., &amp; Stelling, G. S. (2008).</w:t>
      </w:r>
      <w:proofErr w:type="gramEnd"/>
      <w:r w:rsidRPr="00FF2E09">
        <w:rPr>
          <w:rFonts w:ascii="Arial" w:hAnsi="Arial" w:cs="Arial"/>
          <w:sz w:val="21"/>
          <w:szCs w:val="21"/>
          <w:lang w:val="en-US"/>
        </w:rPr>
        <w:t xml:space="preserve"> </w:t>
      </w:r>
      <w:proofErr w:type="gramStart"/>
      <w:r w:rsidRPr="00FF2E09">
        <w:rPr>
          <w:rFonts w:ascii="Arial" w:hAnsi="Arial" w:cs="Arial"/>
          <w:sz w:val="21"/>
          <w:szCs w:val="21"/>
          <w:lang w:val="en-US"/>
        </w:rPr>
        <w:t>Efficient computation of surf zone waves using the nonlinear shallow water equations with non-hydrostatic pressure.</w:t>
      </w:r>
      <w:proofErr w:type="gramEnd"/>
      <w:r w:rsidRPr="00FF2E09">
        <w:rPr>
          <w:rFonts w:ascii="Arial" w:hAnsi="Arial" w:cs="Arial"/>
          <w:sz w:val="21"/>
          <w:szCs w:val="21"/>
          <w:lang w:val="en-US"/>
        </w:rPr>
        <w:t xml:space="preserve"> Coastal Engineering, 55(10), 780–790.</w:t>
      </w:r>
    </w:p>
    <w:p w14:paraId="3E37F521" w14:textId="77777777" w:rsidR="002D6E55" w:rsidRPr="002D6E55" w:rsidRDefault="002D6E55" w:rsidP="002D6E55">
      <w:pPr>
        <w:pStyle w:val="NormalWeb"/>
        <w:ind w:left="480" w:hanging="480"/>
        <w:rPr>
          <w:rFonts w:ascii="Arial" w:hAnsi="Arial" w:cs="Arial"/>
          <w:sz w:val="21"/>
          <w:szCs w:val="21"/>
          <w:lang w:val="en-US"/>
        </w:rPr>
      </w:pPr>
      <w:proofErr w:type="gramStart"/>
      <w:r w:rsidRPr="002D6E55">
        <w:rPr>
          <w:rFonts w:ascii="Arial" w:hAnsi="Arial" w:cs="Arial"/>
          <w:sz w:val="21"/>
          <w:szCs w:val="21"/>
          <w:lang w:val="en-US"/>
        </w:rPr>
        <w:t>Zijlema, M., Stelling, G. S., &amp; Smit, P. B. (2011).</w:t>
      </w:r>
      <w:proofErr w:type="gramEnd"/>
      <w:r w:rsidRPr="002D6E55">
        <w:rPr>
          <w:rFonts w:ascii="Arial" w:hAnsi="Arial" w:cs="Arial"/>
          <w:sz w:val="21"/>
          <w:szCs w:val="21"/>
          <w:lang w:val="en-US"/>
        </w:rPr>
        <w:t xml:space="preserve"> SWASH: An operational public domain code for simulating wave fields and rapidly varied flows in coastal waters. Coastal Engineering, 58(10), 992–1012. doi:10.1016/j.coastaleng.2011.05.015</w:t>
      </w:r>
    </w:p>
    <w:p w14:paraId="03C3B5E7" w14:textId="1546B60B" w:rsidR="002D6E55" w:rsidRPr="002D6E55" w:rsidRDefault="002D6E55" w:rsidP="00AD3446">
      <w:pPr>
        <w:pStyle w:val="NormalWeb"/>
        <w:rPr>
          <w:rFonts w:ascii="Arial" w:hAnsi="Arial" w:cs="Arial"/>
          <w:sz w:val="21"/>
          <w:szCs w:val="21"/>
          <w:lang w:val="en-US"/>
        </w:rPr>
      </w:pPr>
      <w:r w:rsidRPr="002D6E55">
        <w:rPr>
          <w:rFonts w:ascii="Arial" w:hAnsi="Arial" w:cs="Arial"/>
          <w:sz w:val="21"/>
          <w:szCs w:val="21"/>
          <w:lang w:val="en-US"/>
        </w:rPr>
        <w:br w:type="page"/>
      </w:r>
    </w:p>
    <w:p w14:paraId="7ECA50C8" w14:textId="63FE0A86" w:rsidR="00691D3B" w:rsidRPr="00A8268D" w:rsidRDefault="00691D3B" w:rsidP="004F3331">
      <w:pPr>
        <w:pStyle w:val="Heading6"/>
      </w:pPr>
      <w:bookmarkStart w:id="550" w:name="_Toc412196416"/>
      <w:bookmarkStart w:id="551" w:name="_Toc417455848"/>
      <w:r w:rsidRPr="00A8268D">
        <w:lastRenderedPageBreak/>
        <w:t>Hands on exercises</w:t>
      </w:r>
      <w:bookmarkEnd w:id="550"/>
      <w:bookmarkEnd w:id="551"/>
    </w:p>
    <w:p w14:paraId="3289FDB2" w14:textId="242CE037" w:rsidR="00C96CBA" w:rsidRDefault="00C96CBA" w:rsidP="002603CC">
      <w:pPr>
        <w:rPr>
          <w:lang w:val="en-US"/>
        </w:rPr>
      </w:pPr>
      <w:r>
        <w:rPr>
          <w:lang w:val="en-US"/>
        </w:rPr>
        <w:t xml:space="preserve">The hands-on </w:t>
      </w:r>
      <w:r w:rsidR="00931B2C">
        <w:rPr>
          <w:lang w:val="en-US"/>
        </w:rPr>
        <w:t xml:space="preserve">exercises can be downloaded via subversion. </w:t>
      </w:r>
      <w:r w:rsidR="00931B2C" w:rsidRPr="00931B2C">
        <w:rPr>
          <w:lang w:val="en-US"/>
        </w:rPr>
        <w:t>Subversion is a well-known version management system that allows you to always have the most recent source code at hand. It also allows developers to commit changes to the source code, without interfering with other developers. In order to use Subversion, you will need a Subversion client. A well-known client for Windows is Tortoise. If you have registered, you can download the source code via the following URL:</w:t>
      </w:r>
      <w:r w:rsidR="00931B2C" w:rsidRPr="00931B2C">
        <w:rPr>
          <w:i/>
          <w:lang w:val="en-US"/>
        </w:rPr>
        <w:t xml:space="preserve"> </w:t>
      </w:r>
      <w:r w:rsidRPr="00931B2C">
        <w:rPr>
          <w:i/>
          <w:lang w:val="en-US"/>
        </w:rPr>
        <w:t xml:space="preserve">https://svn.oss.deltares.nl/repos/xbeach/Courses/DSD_2014/Examples </w:t>
      </w:r>
      <w:r w:rsidR="00931B2C" w:rsidRPr="00931B2C">
        <w:rPr>
          <w:i/>
          <w:lang w:val="en-US"/>
        </w:rPr>
        <w:t>–</w:t>
      </w:r>
      <w:r w:rsidRPr="00931B2C">
        <w:rPr>
          <w:i/>
          <w:lang w:val="en-US"/>
        </w:rPr>
        <w:t xml:space="preserve"> Basic</w:t>
      </w:r>
      <w:r w:rsidR="00931B2C">
        <w:rPr>
          <w:lang w:val="en-US"/>
        </w:rPr>
        <w:t xml:space="preserve">. For the tools like </w:t>
      </w:r>
      <w:r w:rsidR="00931B2C" w:rsidRPr="00752797">
        <w:rPr>
          <w:lang w:val="en-US"/>
        </w:rPr>
        <w:t>Quickplot</w:t>
      </w:r>
      <w:r w:rsidR="00931B2C">
        <w:rPr>
          <w:lang w:val="en-US"/>
        </w:rPr>
        <w:t xml:space="preserve"> and Quickin</w:t>
      </w:r>
      <w:r w:rsidR="00233DA3">
        <w:rPr>
          <w:lang w:val="en-US"/>
        </w:rPr>
        <w:t xml:space="preserve"> of</w:t>
      </w:r>
      <w:r w:rsidR="00931B2C">
        <w:rPr>
          <w:lang w:val="en-US"/>
        </w:rPr>
        <w:t xml:space="preserve"> the </w:t>
      </w:r>
      <w:r w:rsidR="00931B2C" w:rsidRPr="00752797">
        <w:rPr>
          <w:lang w:val="en-US"/>
        </w:rPr>
        <w:t>Delft3D environment</w:t>
      </w:r>
      <w:r w:rsidR="00931B2C">
        <w:rPr>
          <w:lang w:val="en-US"/>
        </w:rPr>
        <w:t xml:space="preserve"> is needed.</w:t>
      </w:r>
    </w:p>
    <w:p w14:paraId="72D66503" w14:textId="77777777" w:rsidR="00691D3B" w:rsidRPr="00752797" w:rsidRDefault="00691D3B" w:rsidP="004F3331">
      <w:pPr>
        <w:pStyle w:val="Heading7"/>
        <w:rPr>
          <w:lang w:val="en-US"/>
        </w:rPr>
      </w:pPr>
      <w:bookmarkStart w:id="552" w:name="_Toc412196417"/>
      <w:bookmarkStart w:id="553" w:name="_Toc417455849"/>
      <w:r w:rsidRPr="00752797">
        <w:rPr>
          <w:lang w:val="en-US"/>
        </w:rPr>
        <w:t>Dune erosion at Delfland, Netherlands (1D)</w:t>
      </w:r>
      <w:bookmarkEnd w:id="552"/>
      <w:bookmarkEnd w:id="553"/>
    </w:p>
    <w:p w14:paraId="25EE0BA5" w14:textId="77777777" w:rsidR="00691D3B" w:rsidRPr="00752797" w:rsidRDefault="00691D3B" w:rsidP="002603CC">
      <w:pPr>
        <w:rPr>
          <w:lang w:val="en-US"/>
        </w:rPr>
      </w:pPr>
      <w:r w:rsidRPr="00752797">
        <w:rPr>
          <w:lang w:val="en-US"/>
        </w:rPr>
        <w:t xml:space="preserve">The first case we will run is a relative simple 1D case. It concerns a profile along the Dutch coast and the hydraulic boundary conditions are based on the 1953 storm surge that caused substantial flooding in the Netherlands. </w:t>
      </w:r>
    </w:p>
    <w:p w14:paraId="38416D9E" w14:textId="77777777" w:rsidR="00691D3B" w:rsidRPr="00752797" w:rsidRDefault="00691D3B" w:rsidP="002603CC">
      <w:pPr>
        <w:rPr>
          <w:lang w:val="en-US"/>
        </w:rPr>
      </w:pPr>
    </w:p>
    <w:p w14:paraId="41171479" w14:textId="77777777" w:rsidR="00691D3B" w:rsidRPr="00752797" w:rsidRDefault="00691D3B" w:rsidP="002603CC">
      <w:pPr>
        <w:rPr>
          <w:lang w:val="en-US"/>
        </w:rPr>
      </w:pPr>
      <w:r w:rsidRPr="00752797">
        <w:rPr>
          <w:lang w:val="en-US"/>
        </w:rPr>
        <w:t>You can work on the following assignments:</w:t>
      </w:r>
    </w:p>
    <w:p w14:paraId="2D794A23" w14:textId="77777777" w:rsidR="00691D3B" w:rsidRPr="00752797" w:rsidRDefault="00691D3B" w:rsidP="002603CC">
      <w:pPr>
        <w:rPr>
          <w:lang w:val="en-US"/>
        </w:rPr>
      </w:pPr>
    </w:p>
    <w:p w14:paraId="211DF4F0" w14:textId="77777777" w:rsidR="00691D3B" w:rsidRPr="00752797" w:rsidRDefault="00691D3B" w:rsidP="00C96CBA">
      <w:pPr>
        <w:numPr>
          <w:ilvl w:val="0"/>
          <w:numId w:val="47"/>
        </w:numPr>
        <w:rPr>
          <w:lang w:val="en-US"/>
        </w:rPr>
      </w:pPr>
      <w:r w:rsidRPr="00752797">
        <w:rPr>
          <w:lang w:val="en-US"/>
        </w:rPr>
        <w:t>Go to the folder “Examples\DelflandStorm” and double click the file “run_model.bat”. The simulation will start. The model will run for a few minutes, but in the meantime you can already work on question 2 to 5.</w:t>
      </w:r>
    </w:p>
    <w:p w14:paraId="154A54F6" w14:textId="77777777" w:rsidR="00691D3B" w:rsidRPr="00752797" w:rsidRDefault="00691D3B" w:rsidP="002603CC">
      <w:pPr>
        <w:numPr>
          <w:ilvl w:val="0"/>
          <w:numId w:val="6"/>
        </w:numPr>
        <w:rPr>
          <w:lang w:val="en-US"/>
        </w:rPr>
      </w:pPr>
      <w:r w:rsidRPr="00752797">
        <w:rPr>
          <w:lang w:val="en-US"/>
        </w:rPr>
        <w:t xml:space="preserve">Open params.txt in which you specify the model input files and settings. Check the number of grid-points in x-direction (keyword: </w:t>
      </w:r>
      <w:r w:rsidRPr="00752797">
        <w:rPr>
          <w:i/>
          <w:lang w:val="en-US"/>
        </w:rPr>
        <w:t>nx</w:t>
      </w:r>
      <w:r w:rsidRPr="00752797">
        <w:rPr>
          <w:lang w:val="en-US"/>
        </w:rPr>
        <w:t xml:space="preserve">) and y-direction (keyword: </w:t>
      </w:r>
      <w:proofErr w:type="gramStart"/>
      <w:r w:rsidRPr="00752797">
        <w:rPr>
          <w:i/>
          <w:lang w:val="en-US"/>
        </w:rPr>
        <w:t>ny</w:t>
      </w:r>
      <w:proofErr w:type="gramEnd"/>
      <w:r w:rsidRPr="00752797">
        <w:rPr>
          <w:lang w:val="en-US"/>
        </w:rPr>
        <w:t xml:space="preserve">). Check the filenames in which you specify the wave conditions (keyword: </w:t>
      </w:r>
      <w:r w:rsidRPr="00752797">
        <w:rPr>
          <w:i/>
          <w:lang w:val="en-US"/>
        </w:rPr>
        <w:t>bcfile</w:t>
      </w:r>
      <w:r w:rsidRPr="00752797">
        <w:rPr>
          <w:lang w:val="en-US"/>
        </w:rPr>
        <w:t xml:space="preserve">) and the storm surge level (SSL) (keyword: </w:t>
      </w:r>
      <w:r w:rsidRPr="00752797">
        <w:rPr>
          <w:i/>
          <w:lang w:val="en-US"/>
        </w:rPr>
        <w:t>zs0file</w:t>
      </w:r>
      <w:r w:rsidRPr="00752797">
        <w:rPr>
          <w:lang w:val="en-US"/>
        </w:rPr>
        <w:t xml:space="preserve">). </w:t>
      </w:r>
    </w:p>
    <w:p w14:paraId="5FAA1691" w14:textId="77777777" w:rsidR="00691D3B" w:rsidRPr="00752797" w:rsidRDefault="00691D3B" w:rsidP="002603CC">
      <w:pPr>
        <w:numPr>
          <w:ilvl w:val="0"/>
          <w:numId w:val="6"/>
        </w:numPr>
        <w:rPr>
          <w:lang w:val="en-US"/>
        </w:rPr>
      </w:pPr>
      <w:r w:rsidRPr="00752797">
        <w:rPr>
          <w:lang w:val="en-US"/>
        </w:rPr>
        <w:t>Do the wave conditions change during the simulation? What is/are the wave height(s) and wave period(s) applied in the simulation?</w:t>
      </w:r>
    </w:p>
    <w:p w14:paraId="1B30912B" w14:textId="77777777" w:rsidR="00691D3B" w:rsidRPr="00752797" w:rsidRDefault="00691D3B" w:rsidP="002603CC">
      <w:pPr>
        <w:numPr>
          <w:ilvl w:val="0"/>
          <w:numId w:val="6"/>
        </w:numPr>
        <w:rPr>
          <w:lang w:val="en-US"/>
        </w:rPr>
      </w:pPr>
      <w:r w:rsidRPr="00752797">
        <w:rPr>
          <w:lang w:val="en-US"/>
        </w:rPr>
        <w:t xml:space="preserve">Does the storm surge level change during the simulation? What is the maximum surge height in the </w:t>
      </w:r>
      <w:proofErr w:type="gramStart"/>
      <w:r w:rsidR="00C96CBA" w:rsidRPr="00752797">
        <w:rPr>
          <w:lang w:val="en-US"/>
        </w:rPr>
        <w:t>simulation.</w:t>
      </w:r>
      <w:proofErr w:type="gramEnd"/>
      <w:r w:rsidR="00C96CBA" w:rsidRPr="00752797">
        <w:rPr>
          <w:lang w:val="en-US"/>
        </w:rPr>
        <w:t xml:space="preserve"> Surge</w:t>
      </w:r>
      <w:r w:rsidRPr="00752797">
        <w:rPr>
          <w:lang w:val="en-US"/>
        </w:rPr>
        <w:t xml:space="preserve"> height is defined with respect to the mean sea level (MSL)?</w:t>
      </w:r>
    </w:p>
    <w:p w14:paraId="313DE5F4" w14:textId="77777777" w:rsidR="00691D3B" w:rsidRPr="00752797" w:rsidRDefault="00691D3B" w:rsidP="002603CC">
      <w:pPr>
        <w:numPr>
          <w:ilvl w:val="0"/>
          <w:numId w:val="6"/>
        </w:numPr>
        <w:rPr>
          <w:lang w:val="en-US"/>
        </w:rPr>
      </w:pPr>
      <w:r w:rsidRPr="00752797">
        <w:rPr>
          <w:lang w:val="en-US"/>
        </w:rPr>
        <w:t xml:space="preserve">What is the simulation time (keyword: </w:t>
      </w:r>
      <w:r w:rsidRPr="00752797">
        <w:rPr>
          <w:i/>
          <w:lang w:val="en-US"/>
        </w:rPr>
        <w:t>tstop</w:t>
      </w:r>
      <w:r w:rsidRPr="00752797">
        <w:rPr>
          <w:lang w:val="en-US"/>
        </w:rPr>
        <w:t xml:space="preserve">)? Do we apply a morphological acceleration factor (keyword: </w:t>
      </w:r>
      <w:r w:rsidRPr="00752797">
        <w:rPr>
          <w:i/>
          <w:lang w:val="en-US"/>
        </w:rPr>
        <w:t>morfac</w:t>
      </w:r>
      <w:r w:rsidRPr="00752797">
        <w:rPr>
          <w:lang w:val="en-US"/>
        </w:rPr>
        <w:t>)? What variables are stored as output and with what time interval? How much hydrodynamic time is simulated?</w:t>
      </w:r>
    </w:p>
    <w:p w14:paraId="2EAB987C" w14:textId="77777777" w:rsidR="00691D3B" w:rsidRPr="00752797" w:rsidRDefault="00691D3B" w:rsidP="002603CC">
      <w:pPr>
        <w:numPr>
          <w:ilvl w:val="0"/>
          <w:numId w:val="6"/>
        </w:numPr>
        <w:rPr>
          <w:lang w:val="en-US"/>
        </w:rPr>
      </w:pPr>
      <w:r w:rsidRPr="00752797">
        <w:rPr>
          <w:lang w:val="en-US"/>
        </w:rPr>
        <w:t>Probably the simulation has finished. When you start the model, it generates a file named XBlog.txt. Open this file and check what is stored in the file. What was the total simulation time?</w:t>
      </w:r>
    </w:p>
    <w:p w14:paraId="08059488" w14:textId="77777777" w:rsidR="00691D3B" w:rsidRPr="00752797" w:rsidRDefault="00691D3B" w:rsidP="002603CC">
      <w:pPr>
        <w:numPr>
          <w:ilvl w:val="0"/>
          <w:numId w:val="6"/>
        </w:numPr>
        <w:rPr>
          <w:lang w:val="en-US"/>
        </w:rPr>
      </w:pPr>
      <w:r w:rsidRPr="00752797">
        <w:rPr>
          <w:lang w:val="en-US"/>
        </w:rPr>
        <w:t xml:space="preserve">To check out the simulation results we make use of the Quickplot tool (A brief tutorial is attached to this document). You can start Quickplot via the Delft3D environment we installed (Start </w:t>
      </w:r>
      <w:r w:rsidRPr="00752797">
        <w:rPr>
          <w:lang w:val="en-US"/>
        </w:rPr>
        <w:sym w:font="Wingdings" w:char="F0E0"/>
      </w:r>
      <w:r w:rsidRPr="00752797">
        <w:rPr>
          <w:lang w:val="en-US"/>
        </w:rPr>
        <w:t xml:space="preserve"> Programs </w:t>
      </w:r>
      <w:r w:rsidRPr="00752797">
        <w:rPr>
          <w:lang w:val="en-US"/>
        </w:rPr>
        <w:sym w:font="Wingdings" w:char="F0E0"/>
      </w:r>
      <w:r w:rsidRPr="00752797">
        <w:rPr>
          <w:lang w:val="en-US"/>
        </w:rPr>
        <w:t xml:space="preserve"> Deltares </w:t>
      </w:r>
      <w:r w:rsidRPr="00752797">
        <w:rPr>
          <w:lang w:val="en-US"/>
        </w:rPr>
        <w:sym w:font="Wingdings" w:char="F0E0"/>
      </w:r>
      <w:r w:rsidRPr="00752797">
        <w:rPr>
          <w:lang w:val="en-US"/>
        </w:rPr>
        <w:t xml:space="preserve"> Delft3D </w:t>
      </w:r>
      <w:r w:rsidRPr="00752797">
        <w:rPr>
          <w:lang w:val="en-US"/>
        </w:rPr>
        <w:sym w:font="Wingdings" w:char="F0E0"/>
      </w:r>
      <w:r w:rsidRPr="00752797">
        <w:rPr>
          <w:lang w:val="en-US"/>
        </w:rPr>
        <w:t xml:space="preserve"> Delft3D). In the Delft 3D menu choose Utilities </w:t>
      </w:r>
      <w:r w:rsidRPr="00752797">
        <w:rPr>
          <w:lang w:val="en-US"/>
        </w:rPr>
        <w:sym w:font="Wingdings" w:char="F0E0"/>
      </w:r>
      <w:r w:rsidRPr="00752797">
        <w:rPr>
          <w:lang w:val="en-US"/>
        </w:rPr>
        <w:t xml:space="preserve"> Quickplot. Choose Files of type “NetCDF files and GRIB files” and open “xboutput.nc” in the simulation folder. </w:t>
      </w:r>
    </w:p>
    <w:p w14:paraId="591FE3D2" w14:textId="77777777" w:rsidR="00691D3B" w:rsidRPr="00752797" w:rsidRDefault="00691D3B" w:rsidP="002603CC">
      <w:pPr>
        <w:numPr>
          <w:ilvl w:val="0"/>
          <w:numId w:val="6"/>
        </w:numPr>
        <w:rPr>
          <w:lang w:val="en-US"/>
        </w:rPr>
      </w:pPr>
      <w:r w:rsidRPr="00752797">
        <w:rPr>
          <w:lang w:val="en-US"/>
        </w:rPr>
        <w:t>Use the Quickplot tutorial and try to make an animation in which you plot short wave height (H), water level (including long wave variations, zs) and bed level (zb) as function of time.</w:t>
      </w:r>
    </w:p>
    <w:p w14:paraId="3773D4E5" w14:textId="77777777" w:rsidR="00691D3B" w:rsidRPr="00752797" w:rsidRDefault="00691D3B" w:rsidP="002603CC">
      <w:pPr>
        <w:numPr>
          <w:ilvl w:val="0"/>
          <w:numId w:val="6"/>
        </w:numPr>
        <w:rPr>
          <w:lang w:val="en-US"/>
        </w:rPr>
      </w:pPr>
      <w:r w:rsidRPr="00752797">
        <w:rPr>
          <w:lang w:val="en-US"/>
        </w:rPr>
        <w:t>Plot the offshore water level as function of time. Also open the file “tide.tek” (Tekal data files format), which contains the imposed surge level. Did the model correctly simulate the imposed surge level?</w:t>
      </w:r>
    </w:p>
    <w:p w14:paraId="71BB145A" w14:textId="77777777" w:rsidR="00691D3B" w:rsidRPr="00752797" w:rsidRDefault="00691D3B" w:rsidP="002603CC">
      <w:pPr>
        <w:numPr>
          <w:ilvl w:val="0"/>
          <w:numId w:val="6"/>
        </w:numPr>
        <w:rPr>
          <w:lang w:val="en-US"/>
        </w:rPr>
      </w:pPr>
      <w:r w:rsidRPr="00752797">
        <w:rPr>
          <w:lang w:val="en-US"/>
        </w:rPr>
        <w:t xml:space="preserve">Copy all model files to a new folder named “superfast”. Edit params.txt and set </w:t>
      </w:r>
      <w:proofErr w:type="gramStart"/>
      <w:r w:rsidRPr="00752797">
        <w:rPr>
          <w:lang w:val="en-US"/>
        </w:rPr>
        <w:t>ny=</w:t>
      </w:r>
      <w:proofErr w:type="gramEnd"/>
      <w:r w:rsidRPr="00752797">
        <w:rPr>
          <w:lang w:val="en-US"/>
        </w:rPr>
        <w:t>0 (instead of ny=2), and run the model. What is the simulation time compare to the original simulation?</w:t>
      </w:r>
    </w:p>
    <w:p w14:paraId="3108C59F" w14:textId="77777777" w:rsidR="00691D3B" w:rsidRPr="00752797" w:rsidRDefault="00691D3B" w:rsidP="002603CC">
      <w:pPr>
        <w:numPr>
          <w:ilvl w:val="0"/>
          <w:numId w:val="6"/>
        </w:numPr>
        <w:rPr>
          <w:lang w:val="en-US"/>
        </w:rPr>
      </w:pPr>
      <w:r w:rsidRPr="00752797">
        <w:rPr>
          <w:lang w:val="en-US"/>
        </w:rPr>
        <w:lastRenderedPageBreak/>
        <w:t xml:space="preserve">Compare simulation results for the “superfast” and “default” simulation. Are these the same? What option will you use in the future?  </w:t>
      </w:r>
    </w:p>
    <w:p w14:paraId="3892213B" w14:textId="77777777" w:rsidR="00691D3B" w:rsidRPr="00752797" w:rsidRDefault="00691D3B" w:rsidP="004F3331">
      <w:pPr>
        <w:pStyle w:val="Heading7"/>
        <w:rPr>
          <w:lang w:val="en-US"/>
        </w:rPr>
      </w:pPr>
      <w:bookmarkStart w:id="554" w:name="_Toc412196418"/>
      <w:bookmarkStart w:id="555" w:name="_Toc417455850"/>
      <w:r w:rsidRPr="00752797">
        <w:rPr>
          <w:lang w:val="en-US"/>
        </w:rPr>
        <w:t>Nourishment scenarios near Kijkduin, Holland (1D)</w:t>
      </w:r>
      <w:bookmarkEnd w:id="554"/>
      <w:bookmarkEnd w:id="555"/>
      <w:r w:rsidRPr="00752797">
        <w:rPr>
          <w:lang w:val="en-US"/>
        </w:rPr>
        <w:t xml:space="preserve"> </w:t>
      </w:r>
    </w:p>
    <w:p w14:paraId="59119E50" w14:textId="77777777" w:rsidR="00691D3B" w:rsidRPr="00752797" w:rsidRDefault="00691D3B" w:rsidP="002603CC">
      <w:pPr>
        <w:rPr>
          <w:lang w:val="en-US"/>
        </w:rPr>
      </w:pPr>
      <w:r w:rsidRPr="00752797">
        <w:rPr>
          <w:lang w:val="en-US"/>
        </w:rPr>
        <w:t>This case concerns the exploration of a nourishment strategy near Kijkduin along the Holland coast in the Netherlands. At this location a mega nourishment of 21 Mm</w:t>
      </w:r>
      <w:r w:rsidRPr="00752797">
        <w:rPr>
          <w:vertAlign w:val="superscript"/>
          <w:lang w:val="en-US"/>
        </w:rPr>
        <w:t>3</w:t>
      </w:r>
      <w:r w:rsidRPr="00752797">
        <w:rPr>
          <w:lang w:val="en-US"/>
        </w:rPr>
        <w:t xml:space="preserve"> named the Sand Engine was constructed. In this case we will explore to what extent nourishments can reduce the (dune and beach) erosion during a storm event. </w:t>
      </w:r>
    </w:p>
    <w:p w14:paraId="13F340A7" w14:textId="77777777" w:rsidR="00691D3B" w:rsidRPr="00752797" w:rsidRDefault="00691D3B" w:rsidP="002603CC">
      <w:pPr>
        <w:rPr>
          <w:lang w:val="en-US"/>
        </w:rPr>
      </w:pPr>
    </w:p>
    <w:p w14:paraId="7603F51F" w14:textId="77777777" w:rsidR="00691D3B" w:rsidRPr="00752797" w:rsidRDefault="00691D3B" w:rsidP="002603CC">
      <w:pPr>
        <w:rPr>
          <w:lang w:val="en-US"/>
        </w:rPr>
      </w:pPr>
      <w:r w:rsidRPr="00752797">
        <w:rPr>
          <w:lang w:val="en-US"/>
        </w:rPr>
        <w:t>You can work on the following assignments:</w:t>
      </w:r>
    </w:p>
    <w:p w14:paraId="10DF97C8" w14:textId="77777777" w:rsidR="00691D3B" w:rsidRPr="00752797" w:rsidRDefault="00691D3B" w:rsidP="002603CC">
      <w:pPr>
        <w:rPr>
          <w:lang w:val="en-US"/>
        </w:rPr>
      </w:pPr>
    </w:p>
    <w:p w14:paraId="6CCE8E53" w14:textId="77777777" w:rsidR="00691D3B" w:rsidRPr="00752797" w:rsidRDefault="00691D3B" w:rsidP="002603CC">
      <w:pPr>
        <w:numPr>
          <w:ilvl w:val="0"/>
          <w:numId w:val="14"/>
        </w:numPr>
        <w:spacing w:line="240" w:lineRule="auto"/>
        <w:rPr>
          <w:lang w:val="en-US"/>
        </w:rPr>
      </w:pPr>
      <w:r w:rsidRPr="00752797">
        <w:rPr>
          <w:lang w:val="en-US"/>
        </w:rPr>
        <w:t>Go to the folder “Examples\Nourishment case” and double click on the file “runall.bat”. This batch file will run three simulations sequentially in which the profile configuration varies and corresponds with the undisturbed profile (folder reference), a shoreface nourishment (folder shoreface) and a beach nourishment (folder beach) respectively. Each model will run for a few minutes. While running you can already answer question 2 to 6.</w:t>
      </w:r>
    </w:p>
    <w:p w14:paraId="4B36E89C" w14:textId="77777777" w:rsidR="00691D3B" w:rsidRPr="00752797" w:rsidRDefault="00691D3B" w:rsidP="002603CC">
      <w:pPr>
        <w:numPr>
          <w:ilvl w:val="0"/>
          <w:numId w:val="14"/>
        </w:numPr>
        <w:spacing w:line="240" w:lineRule="auto"/>
        <w:rPr>
          <w:lang w:val="en-US"/>
        </w:rPr>
      </w:pPr>
      <w:r w:rsidRPr="00752797">
        <w:rPr>
          <w:lang w:val="en-US"/>
        </w:rPr>
        <w:t xml:space="preserve">For the reference case open the params.txt in which you specify model input files and settings. Check the number of grid-points in x-direction (keyword: </w:t>
      </w:r>
      <w:r w:rsidRPr="00752797">
        <w:rPr>
          <w:i/>
          <w:lang w:val="en-US"/>
        </w:rPr>
        <w:t>nx</w:t>
      </w:r>
      <w:r w:rsidRPr="00752797">
        <w:rPr>
          <w:lang w:val="en-US"/>
        </w:rPr>
        <w:t xml:space="preserve">) and y-direction (keyword: </w:t>
      </w:r>
      <w:proofErr w:type="gramStart"/>
      <w:r w:rsidRPr="00752797">
        <w:rPr>
          <w:i/>
          <w:lang w:val="en-US"/>
        </w:rPr>
        <w:t>ny</w:t>
      </w:r>
      <w:proofErr w:type="gramEnd"/>
      <w:r w:rsidRPr="00752797">
        <w:rPr>
          <w:lang w:val="en-US"/>
        </w:rPr>
        <w:t xml:space="preserve">). How many directional wave bins are defined and what is their width (keywords: </w:t>
      </w:r>
      <w:r w:rsidRPr="00752797">
        <w:rPr>
          <w:i/>
          <w:lang w:val="en-US"/>
        </w:rPr>
        <w:t>thetamin</w:t>
      </w:r>
      <w:r w:rsidRPr="00752797">
        <w:rPr>
          <w:lang w:val="en-US"/>
        </w:rPr>
        <w:t xml:space="preserve">, </w:t>
      </w:r>
      <w:r w:rsidRPr="00752797">
        <w:rPr>
          <w:i/>
          <w:lang w:val="en-US"/>
        </w:rPr>
        <w:t>thetamax</w:t>
      </w:r>
      <w:r w:rsidRPr="00752797">
        <w:rPr>
          <w:lang w:val="en-US"/>
        </w:rPr>
        <w:t xml:space="preserve">, </w:t>
      </w:r>
      <w:r w:rsidRPr="00752797">
        <w:rPr>
          <w:i/>
          <w:lang w:val="en-US"/>
        </w:rPr>
        <w:t>dtheta</w:t>
      </w:r>
      <w:r w:rsidRPr="00752797">
        <w:rPr>
          <w:lang w:val="en-US"/>
        </w:rPr>
        <w:t>).</w:t>
      </w:r>
    </w:p>
    <w:p w14:paraId="1486763A" w14:textId="77777777" w:rsidR="00691D3B" w:rsidRPr="00752797" w:rsidRDefault="00691D3B" w:rsidP="002603CC">
      <w:pPr>
        <w:numPr>
          <w:ilvl w:val="0"/>
          <w:numId w:val="14"/>
        </w:numPr>
        <w:rPr>
          <w:lang w:val="en-US"/>
        </w:rPr>
      </w:pPr>
      <w:r w:rsidRPr="00752797">
        <w:rPr>
          <w:lang w:val="en-US"/>
        </w:rPr>
        <w:t>Do the wave conditions change during the simulation? What is/are the wave height(s) and wave period(s) applied in the simulation?</w:t>
      </w:r>
    </w:p>
    <w:p w14:paraId="0572427A" w14:textId="77777777" w:rsidR="00691D3B" w:rsidRPr="00752797" w:rsidRDefault="00691D3B" w:rsidP="002603CC">
      <w:pPr>
        <w:numPr>
          <w:ilvl w:val="0"/>
          <w:numId w:val="14"/>
        </w:numPr>
        <w:rPr>
          <w:lang w:val="en-US"/>
        </w:rPr>
      </w:pPr>
      <w:r w:rsidRPr="00752797">
        <w:rPr>
          <w:lang w:val="en-US"/>
        </w:rPr>
        <w:t xml:space="preserve">Does the storm surge level change during the simulation? What is the maximum surge height in the </w:t>
      </w:r>
      <w:proofErr w:type="gramStart"/>
      <w:r w:rsidR="001935AF" w:rsidRPr="00752797">
        <w:rPr>
          <w:lang w:val="en-US"/>
        </w:rPr>
        <w:t>simulation.</w:t>
      </w:r>
      <w:proofErr w:type="gramEnd"/>
      <w:r w:rsidR="001935AF" w:rsidRPr="00752797">
        <w:rPr>
          <w:lang w:val="en-US"/>
        </w:rPr>
        <w:t xml:space="preserve"> Surge</w:t>
      </w:r>
      <w:r w:rsidRPr="00752797">
        <w:rPr>
          <w:lang w:val="en-US"/>
        </w:rPr>
        <w:t xml:space="preserve"> height is defined with respect to the mean sea level (MSL)?</w:t>
      </w:r>
    </w:p>
    <w:p w14:paraId="0B6CE6AA" w14:textId="77777777" w:rsidR="00691D3B" w:rsidRPr="00752797" w:rsidRDefault="00691D3B" w:rsidP="002603CC">
      <w:pPr>
        <w:numPr>
          <w:ilvl w:val="0"/>
          <w:numId w:val="14"/>
        </w:numPr>
        <w:rPr>
          <w:lang w:val="en-US"/>
        </w:rPr>
      </w:pPr>
      <w:r w:rsidRPr="00752797">
        <w:rPr>
          <w:lang w:val="en-US"/>
        </w:rPr>
        <w:t xml:space="preserve">What is the simulation time (keyword: </w:t>
      </w:r>
      <w:r w:rsidRPr="00752797">
        <w:rPr>
          <w:i/>
          <w:lang w:val="en-US"/>
        </w:rPr>
        <w:t>tstop</w:t>
      </w:r>
      <w:r w:rsidRPr="00752797">
        <w:rPr>
          <w:lang w:val="en-US"/>
        </w:rPr>
        <w:t xml:space="preserve">)? Do we apply a morphological acceleration factor (keyword: </w:t>
      </w:r>
      <w:r w:rsidRPr="00752797">
        <w:rPr>
          <w:i/>
          <w:lang w:val="en-US"/>
        </w:rPr>
        <w:t>morfac</w:t>
      </w:r>
      <w:r w:rsidRPr="00752797">
        <w:rPr>
          <w:lang w:val="en-US"/>
        </w:rPr>
        <w:t>)? What variables are stored as output and with what time interval? How much hydrodynamic time is simulated?</w:t>
      </w:r>
    </w:p>
    <w:p w14:paraId="6BD9BEE7" w14:textId="77777777" w:rsidR="00691D3B" w:rsidRPr="00752797" w:rsidRDefault="00691D3B" w:rsidP="002603CC">
      <w:pPr>
        <w:numPr>
          <w:ilvl w:val="0"/>
          <w:numId w:val="14"/>
        </w:numPr>
        <w:rPr>
          <w:lang w:val="en-US"/>
        </w:rPr>
      </w:pPr>
      <w:r w:rsidRPr="00752797">
        <w:rPr>
          <w:lang w:val="en-US"/>
        </w:rPr>
        <w:t>Probably the simulation has finished. When you start the model, it generates a file named XBlog.txt. Open this file and check what is stored in the file. What was the total simulation time?</w:t>
      </w:r>
    </w:p>
    <w:p w14:paraId="1B7D9822" w14:textId="77777777" w:rsidR="00691D3B" w:rsidRPr="00752797" w:rsidRDefault="00691D3B" w:rsidP="002603CC">
      <w:pPr>
        <w:numPr>
          <w:ilvl w:val="0"/>
          <w:numId w:val="14"/>
        </w:numPr>
        <w:spacing w:line="240" w:lineRule="auto"/>
        <w:rPr>
          <w:lang w:val="en-US"/>
        </w:rPr>
      </w:pPr>
      <w:r w:rsidRPr="00752797">
        <w:rPr>
          <w:lang w:val="en-US"/>
        </w:rPr>
        <w:t xml:space="preserve">Inspect the initial bathymetries of each simulation with QUICKPLOT. Choose Files of type “NetCDF files and GRIB files” and open “xboutput.nc” in the simulation folder). </w:t>
      </w:r>
    </w:p>
    <w:p w14:paraId="3C421FB4" w14:textId="77777777" w:rsidR="00691D3B" w:rsidRPr="00752797" w:rsidRDefault="00691D3B" w:rsidP="002603CC">
      <w:pPr>
        <w:numPr>
          <w:ilvl w:val="1"/>
          <w:numId w:val="14"/>
        </w:numPr>
        <w:spacing w:line="240" w:lineRule="auto"/>
        <w:rPr>
          <w:lang w:val="en-US"/>
        </w:rPr>
      </w:pPr>
      <w:r w:rsidRPr="00752797">
        <w:rPr>
          <w:lang w:val="en-US"/>
        </w:rPr>
        <w:t xml:space="preserve">At what cross-shore position were the shoreface nourishment and beach nourishment placed? </w:t>
      </w:r>
    </w:p>
    <w:p w14:paraId="4FC6FD94" w14:textId="77777777" w:rsidR="00691D3B" w:rsidRPr="00752797" w:rsidRDefault="00691D3B" w:rsidP="002603CC">
      <w:pPr>
        <w:numPr>
          <w:ilvl w:val="1"/>
          <w:numId w:val="14"/>
        </w:numPr>
        <w:spacing w:line="240" w:lineRule="auto"/>
        <w:rPr>
          <w:lang w:val="en-US"/>
        </w:rPr>
      </w:pPr>
      <w:r w:rsidRPr="00752797">
        <w:rPr>
          <w:lang w:val="en-US"/>
        </w:rPr>
        <w:t xml:space="preserve">What is the (average) thickness of the nourishments? </w:t>
      </w:r>
    </w:p>
    <w:p w14:paraId="1FFAF1A8" w14:textId="77777777" w:rsidR="00691D3B" w:rsidRPr="00752797" w:rsidRDefault="00691D3B" w:rsidP="002603CC">
      <w:pPr>
        <w:numPr>
          <w:ilvl w:val="1"/>
          <w:numId w:val="14"/>
        </w:numPr>
        <w:spacing w:line="240" w:lineRule="auto"/>
        <w:rPr>
          <w:lang w:val="en-US"/>
        </w:rPr>
      </w:pPr>
      <w:r w:rsidRPr="00752797">
        <w:rPr>
          <w:lang w:val="en-US"/>
        </w:rPr>
        <w:t xml:space="preserve">Is the volume of the nourishments comparable? </w:t>
      </w:r>
    </w:p>
    <w:p w14:paraId="79157A2B" w14:textId="77777777" w:rsidR="00691D3B" w:rsidRPr="00752797" w:rsidRDefault="00691D3B" w:rsidP="002603CC">
      <w:pPr>
        <w:numPr>
          <w:ilvl w:val="1"/>
          <w:numId w:val="14"/>
        </w:numPr>
        <w:spacing w:line="240" w:lineRule="auto"/>
        <w:rPr>
          <w:lang w:val="en-US"/>
        </w:rPr>
      </w:pPr>
      <w:r w:rsidRPr="00752797">
        <w:rPr>
          <w:lang w:val="en-US"/>
        </w:rPr>
        <w:t xml:space="preserve">Plot the reference profile with markers; does the grid resolution vary in cross-shore direction?    </w:t>
      </w:r>
    </w:p>
    <w:p w14:paraId="47FCB00B" w14:textId="77777777" w:rsidR="00691D3B" w:rsidRPr="00752797" w:rsidRDefault="00691D3B" w:rsidP="002603CC">
      <w:pPr>
        <w:numPr>
          <w:ilvl w:val="0"/>
          <w:numId w:val="14"/>
        </w:numPr>
        <w:spacing w:line="240" w:lineRule="auto"/>
        <w:rPr>
          <w:lang w:val="en-US"/>
        </w:rPr>
      </w:pPr>
      <w:r w:rsidRPr="00752797">
        <w:rPr>
          <w:lang w:val="en-US"/>
        </w:rPr>
        <w:t>Use the Quickplot tutorial and try to make an animation in which you plot short wave height (H), water level (including long wave variations, zs) and bed level (zb) as function of time.</w:t>
      </w:r>
    </w:p>
    <w:p w14:paraId="43FA698B" w14:textId="77777777" w:rsidR="00691D3B" w:rsidRPr="00752797" w:rsidRDefault="00691D3B" w:rsidP="002603CC">
      <w:pPr>
        <w:numPr>
          <w:ilvl w:val="0"/>
          <w:numId w:val="14"/>
        </w:numPr>
        <w:spacing w:line="240" w:lineRule="auto"/>
        <w:rPr>
          <w:lang w:val="en-US"/>
        </w:rPr>
      </w:pPr>
      <w:r w:rsidRPr="00752797">
        <w:rPr>
          <w:lang w:val="en-US"/>
        </w:rPr>
        <w:t>Plot the offshore water level as function of time. Also open the file “tide.tek” (Tekal data files format), which contains the imposed surge level. Did the model correctly simulate the imposed surge level?</w:t>
      </w:r>
    </w:p>
    <w:p w14:paraId="78AFC146" w14:textId="77777777" w:rsidR="00691D3B" w:rsidRPr="00752797" w:rsidRDefault="00691D3B" w:rsidP="002603CC">
      <w:pPr>
        <w:numPr>
          <w:ilvl w:val="0"/>
          <w:numId w:val="14"/>
        </w:numPr>
        <w:spacing w:line="240" w:lineRule="auto"/>
        <w:rPr>
          <w:lang w:val="en-US"/>
        </w:rPr>
      </w:pPr>
      <w:r w:rsidRPr="00752797">
        <w:rPr>
          <w:lang w:val="en-US"/>
        </w:rPr>
        <w:t>Inspect the final bathymetries of each simulation.</w:t>
      </w:r>
    </w:p>
    <w:p w14:paraId="09969B16" w14:textId="77777777" w:rsidR="00691D3B" w:rsidRPr="00752797" w:rsidRDefault="00691D3B" w:rsidP="002603CC">
      <w:pPr>
        <w:numPr>
          <w:ilvl w:val="1"/>
          <w:numId w:val="14"/>
        </w:numPr>
        <w:spacing w:line="240" w:lineRule="auto"/>
        <w:rPr>
          <w:lang w:val="en-US"/>
        </w:rPr>
      </w:pPr>
      <w:r w:rsidRPr="00752797">
        <w:rPr>
          <w:lang w:val="en-US"/>
        </w:rPr>
        <w:t>What is the dune face retreat in the three simulations you have carried out?</w:t>
      </w:r>
    </w:p>
    <w:p w14:paraId="71C849D2" w14:textId="77777777" w:rsidR="00691D3B" w:rsidRPr="00752797" w:rsidRDefault="00691D3B" w:rsidP="002603CC">
      <w:pPr>
        <w:numPr>
          <w:ilvl w:val="1"/>
          <w:numId w:val="14"/>
        </w:numPr>
        <w:spacing w:line="240" w:lineRule="auto"/>
        <w:rPr>
          <w:lang w:val="en-US"/>
        </w:rPr>
      </w:pPr>
      <w:r w:rsidRPr="00752797">
        <w:rPr>
          <w:lang w:val="en-US"/>
        </w:rPr>
        <w:t>Where does the eroded sediment form the dunes deposit?</w:t>
      </w:r>
    </w:p>
    <w:p w14:paraId="2BC4EB49" w14:textId="77777777" w:rsidR="00691D3B" w:rsidRPr="00752797" w:rsidRDefault="00691D3B" w:rsidP="002603CC">
      <w:pPr>
        <w:numPr>
          <w:ilvl w:val="1"/>
          <w:numId w:val="14"/>
        </w:numPr>
        <w:spacing w:line="240" w:lineRule="auto"/>
        <w:rPr>
          <w:lang w:val="en-US"/>
        </w:rPr>
      </w:pPr>
      <w:r w:rsidRPr="00752797">
        <w:rPr>
          <w:lang w:val="en-US"/>
        </w:rPr>
        <w:t>What nourishment type is most effective in reducing the impact of a storm and do you have an explanation for this?</w:t>
      </w:r>
    </w:p>
    <w:p w14:paraId="3C831BDF" w14:textId="77777777" w:rsidR="00691D3B" w:rsidRPr="00752797" w:rsidRDefault="00691D3B" w:rsidP="002603CC">
      <w:pPr>
        <w:numPr>
          <w:ilvl w:val="0"/>
          <w:numId w:val="14"/>
        </w:numPr>
        <w:spacing w:line="240" w:lineRule="auto"/>
        <w:rPr>
          <w:lang w:val="en-US"/>
        </w:rPr>
      </w:pPr>
      <w:r w:rsidRPr="00752797">
        <w:rPr>
          <w:lang w:val="en-US"/>
        </w:rPr>
        <w:lastRenderedPageBreak/>
        <w:t>In the folder “banquette” you find a final simulation in which a special beach nourishment type is evaluated named a banquette. This beach nourishment has a highly elevated flat area that connects to the dune foot on which beach restaurants can be build.</w:t>
      </w:r>
    </w:p>
    <w:p w14:paraId="0CD11760" w14:textId="77777777" w:rsidR="00691D3B" w:rsidRPr="00752797" w:rsidRDefault="00691D3B" w:rsidP="002603CC">
      <w:pPr>
        <w:numPr>
          <w:ilvl w:val="1"/>
          <w:numId w:val="14"/>
        </w:numPr>
        <w:spacing w:line="240" w:lineRule="auto"/>
        <w:rPr>
          <w:lang w:val="en-US"/>
        </w:rPr>
      </w:pPr>
      <w:r w:rsidRPr="00752797">
        <w:rPr>
          <w:lang w:val="en-US"/>
        </w:rPr>
        <w:t>Run the model and compare in Quickplot the banquette design with the beach nourishment design we have evaluated before. Do you expect more or less erosion?</w:t>
      </w:r>
    </w:p>
    <w:p w14:paraId="4C7A7DCA" w14:textId="77777777" w:rsidR="00691D3B" w:rsidRPr="00752797" w:rsidRDefault="00691D3B" w:rsidP="002603CC">
      <w:pPr>
        <w:numPr>
          <w:ilvl w:val="1"/>
          <w:numId w:val="14"/>
        </w:numPr>
        <w:spacing w:line="240" w:lineRule="auto"/>
        <w:rPr>
          <w:lang w:val="en-US"/>
        </w:rPr>
      </w:pPr>
      <w:r w:rsidRPr="00752797">
        <w:rPr>
          <w:lang w:val="en-US"/>
        </w:rPr>
        <w:t>Check your hypothesis by comparing the final profile of the banquette simulation to the other simulations.</w:t>
      </w:r>
    </w:p>
    <w:p w14:paraId="123885E7" w14:textId="77777777" w:rsidR="00691D3B" w:rsidRPr="00752797" w:rsidRDefault="00691D3B" w:rsidP="002603CC">
      <w:pPr>
        <w:numPr>
          <w:ilvl w:val="1"/>
          <w:numId w:val="14"/>
        </w:numPr>
        <w:spacing w:line="240" w:lineRule="auto"/>
        <w:rPr>
          <w:lang w:val="en-US"/>
        </w:rPr>
      </w:pPr>
      <w:r w:rsidRPr="00752797">
        <w:rPr>
          <w:lang w:val="en-US"/>
        </w:rPr>
        <w:t xml:space="preserve">What would be your approach to further reduce beach and dune erosion? </w:t>
      </w:r>
    </w:p>
    <w:p w14:paraId="1D75A864" w14:textId="77777777" w:rsidR="00691D3B" w:rsidRPr="00752797" w:rsidRDefault="00691D3B" w:rsidP="004F3331">
      <w:pPr>
        <w:pStyle w:val="Heading7"/>
        <w:rPr>
          <w:lang w:val="en-US"/>
        </w:rPr>
      </w:pPr>
      <w:bookmarkStart w:id="556" w:name="_Toc412196419"/>
      <w:bookmarkStart w:id="557" w:name="_Toc417455851"/>
      <w:r w:rsidRPr="00752797">
        <w:rPr>
          <w:lang w:val="en-US"/>
        </w:rPr>
        <w:t xml:space="preserve">Overwash at Santa Rosa </w:t>
      </w:r>
      <w:proofErr w:type="gramStart"/>
      <w:r w:rsidRPr="00752797">
        <w:rPr>
          <w:lang w:val="en-US"/>
        </w:rPr>
        <w:t>Island ,</w:t>
      </w:r>
      <w:proofErr w:type="gramEnd"/>
      <w:r w:rsidRPr="00752797">
        <w:rPr>
          <w:lang w:val="en-US"/>
        </w:rPr>
        <w:t xml:space="preserve"> USA (2DH)</w:t>
      </w:r>
      <w:bookmarkEnd w:id="556"/>
      <w:bookmarkEnd w:id="557"/>
      <w:r w:rsidRPr="00752797">
        <w:rPr>
          <w:lang w:val="en-US"/>
        </w:rPr>
        <w:t xml:space="preserve"> </w:t>
      </w:r>
    </w:p>
    <w:p w14:paraId="45C9C404" w14:textId="77777777" w:rsidR="00691D3B" w:rsidRPr="00752797" w:rsidRDefault="00691D3B" w:rsidP="002603CC">
      <w:pPr>
        <w:rPr>
          <w:lang w:val="en-US"/>
        </w:rPr>
      </w:pPr>
      <w:r w:rsidRPr="00752797">
        <w:rPr>
          <w:lang w:val="en-US"/>
        </w:rPr>
        <w:t xml:space="preserve">This case concerns overwash at Santa Rosa </w:t>
      </w:r>
      <w:proofErr w:type="gramStart"/>
      <w:r w:rsidRPr="00752797">
        <w:rPr>
          <w:lang w:val="en-US"/>
        </w:rPr>
        <w:t>island</w:t>
      </w:r>
      <w:proofErr w:type="gramEnd"/>
      <w:r w:rsidRPr="00752797">
        <w:rPr>
          <w:lang w:val="en-US"/>
        </w:rPr>
        <w:t xml:space="preserve"> in the Gulf of Mexico during hurricane Ivan in 2004. </w:t>
      </w:r>
    </w:p>
    <w:p w14:paraId="6871B66D" w14:textId="77777777" w:rsidR="00691D3B" w:rsidRPr="00752797" w:rsidRDefault="00691D3B" w:rsidP="002603CC">
      <w:pPr>
        <w:rPr>
          <w:lang w:val="en-US"/>
        </w:rPr>
      </w:pPr>
    </w:p>
    <w:p w14:paraId="6D705FCB" w14:textId="77777777" w:rsidR="00691D3B" w:rsidRPr="00752797" w:rsidRDefault="00691D3B" w:rsidP="002603CC">
      <w:pPr>
        <w:rPr>
          <w:lang w:val="en-US"/>
        </w:rPr>
      </w:pPr>
      <w:r w:rsidRPr="00752797">
        <w:rPr>
          <w:lang w:val="en-US"/>
        </w:rPr>
        <w:t>You can work on the following assignments.</w:t>
      </w:r>
    </w:p>
    <w:p w14:paraId="0B17D3AE" w14:textId="77777777" w:rsidR="00691D3B" w:rsidRPr="00752797" w:rsidRDefault="00691D3B" w:rsidP="002603CC">
      <w:pPr>
        <w:rPr>
          <w:b/>
          <w:lang w:val="en-US"/>
        </w:rPr>
      </w:pPr>
    </w:p>
    <w:p w14:paraId="2C20611A" w14:textId="77777777" w:rsidR="00691D3B" w:rsidRPr="00752797" w:rsidRDefault="00691D3B" w:rsidP="00C96CBA">
      <w:pPr>
        <w:numPr>
          <w:ilvl w:val="0"/>
          <w:numId w:val="48"/>
        </w:numPr>
        <w:spacing w:line="240" w:lineRule="auto"/>
        <w:rPr>
          <w:lang w:val="en-US"/>
        </w:rPr>
      </w:pPr>
      <w:r w:rsidRPr="00752797">
        <w:rPr>
          <w:lang w:val="en-US"/>
        </w:rPr>
        <w:t xml:space="preserve">For the reference case open the params.txt in which you specify model input files and settings. Check the number of grid-points in x-direction (keyword: </w:t>
      </w:r>
      <w:r w:rsidRPr="00752797">
        <w:rPr>
          <w:i/>
          <w:lang w:val="en-US"/>
        </w:rPr>
        <w:t>nx</w:t>
      </w:r>
      <w:r w:rsidRPr="00752797">
        <w:rPr>
          <w:lang w:val="en-US"/>
        </w:rPr>
        <w:t xml:space="preserve">) and y-direction (keyword: </w:t>
      </w:r>
      <w:proofErr w:type="gramStart"/>
      <w:r w:rsidRPr="00752797">
        <w:rPr>
          <w:i/>
          <w:lang w:val="en-US"/>
        </w:rPr>
        <w:t>ny</w:t>
      </w:r>
      <w:proofErr w:type="gramEnd"/>
      <w:r w:rsidRPr="00752797">
        <w:rPr>
          <w:lang w:val="en-US"/>
        </w:rPr>
        <w:t xml:space="preserve">). How many directional wave bins are defined and what is their width (keywords: </w:t>
      </w:r>
      <w:r w:rsidRPr="00752797">
        <w:rPr>
          <w:i/>
          <w:lang w:val="en-US"/>
        </w:rPr>
        <w:t>thetamin</w:t>
      </w:r>
      <w:r w:rsidRPr="00752797">
        <w:rPr>
          <w:lang w:val="en-US"/>
        </w:rPr>
        <w:t xml:space="preserve">, </w:t>
      </w:r>
      <w:r w:rsidRPr="00752797">
        <w:rPr>
          <w:i/>
          <w:lang w:val="en-US"/>
        </w:rPr>
        <w:t>thetamax</w:t>
      </w:r>
      <w:r w:rsidRPr="00752797">
        <w:rPr>
          <w:lang w:val="en-US"/>
        </w:rPr>
        <w:t xml:space="preserve">, </w:t>
      </w:r>
      <w:r w:rsidRPr="00752797">
        <w:rPr>
          <w:i/>
          <w:lang w:val="en-US"/>
        </w:rPr>
        <w:t>dtheta</w:t>
      </w:r>
      <w:r w:rsidRPr="00752797">
        <w:rPr>
          <w:lang w:val="en-US"/>
        </w:rPr>
        <w:t>).</w:t>
      </w:r>
    </w:p>
    <w:p w14:paraId="7139E055" w14:textId="77777777" w:rsidR="00691D3B" w:rsidRPr="00752797" w:rsidRDefault="00691D3B" w:rsidP="002603CC">
      <w:pPr>
        <w:numPr>
          <w:ilvl w:val="0"/>
          <w:numId w:val="6"/>
        </w:numPr>
        <w:rPr>
          <w:lang w:val="en-US"/>
        </w:rPr>
      </w:pPr>
      <w:r w:rsidRPr="00752797">
        <w:rPr>
          <w:lang w:val="en-US"/>
        </w:rPr>
        <w:t xml:space="preserve">In this simulation the grid is specified in Delft3D format. Open Quickin in the Delft 3D menu (Grid </w:t>
      </w:r>
      <w:r w:rsidRPr="00752797">
        <w:rPr>
          <w:lang w:val="en-US"/>
        </w:rPr>
        <w:sym w:font="Wingdings" w:char="F0E0"/>
      </w:r>
      <w:r w:rsidRPr="00752797">
        <w:rPr>
          <w:lang w:val="en-US"/>
        </w:rPr>
        <w:t xml:space="preserve"> Quickin) and use the brief tutorial to read in the grid and bathymetry. Does the grid resolution vary in cross-shore direction? And in longshore direction? What are the minimum dx and </w:t>
      </w:r>
      <w:proofErr w:type="gramStart"/>
      <w:r w:rsidRPr="00752797">
        <w:rPr>
          <w:lang w:val="en-US"/>
        </w:rPr>
        <w:t>dy</w:t>
      </w:r>
      <w:proofErr w:type="gramEnd"/>
      <w:r w:rsidRPr="00752797">
        <w:rPr>
          <w:lang w:val="en-US"/>
        </w:rPr>
        <w:t>? Why can the grid be coarse offshore?</w:t>
      </w:r>
    </w:p>
    <w:p w14:paraId="54601E6E" w14:textId="77777777" w:rsidR="00691D3B" w:rsidRPr="00752797" w:rsidRDefault="00691D3B" w:rsidP="002603CC">
      <w:pPr>
        <w:numPr>
          <w:ilvl w:val="0"/>
          <w:numId w:val="6"/>
        </w:numPr>
        <w:rPr>
          <w:lang w:val="en-US"/>
        </w:rPr>
      </w:pPr>
      <w:r w:rsidRPr="00752797">
        <w:rPr>
          <w:lang w:val="en-US"/>
        </w:rPr>
        <w:t>How many wave conditions do we apply in this simulation? What is the offshore mean wave direction? Does the surge level change in the simulation?</w:t>
      </w:r>
    </w:p>
    <w:p w14:paraId="067C3E0D" w14:textId="77777777" w:rsidR="00691D3B" w:rsidRPr="00752797" w:rsidRDefault="00691D3B" w:rsidP="002603CC">
      <w:pPr>
        <w:numPr>
          <w:ilvl w:val="0"/>
          <w:numId w:val="6"/>
        </w:numPr>
        <w:rPr>
          <w:lang w:val="en-US"/>
        </w:rPr>
      </w:pPr>
      <w:r w:rsidRPr="00752797">
        <w:rPr>
          <w:lang w:val="en-US"/>
        </w:rPr>
        <w:t>What is the simulation time (hydrodynamic and morphologic)?</w:t>
      </w:r>
    </w:p>
    <w:p w14:paraId="67653543" w14:textId="77777777" w:rsidR="00691D3B" w:rsidRPr="00752797" w:rsidRDefault="00691D3B" w:rsidP="002603CC">
      <w:pPr>
        <w:numPr>
          <w:ilvl w:val="0"/>
          <w:numId w:val="6"/>
        </w:numPr>
        <w:rPr>
          <w:lang w:val="en-US"/>
        </w:rPr>
      </w:pPr>
      <w:r w:rsidRPr="00752797">
        <w:rPr>
          <w:lang w:val="en-US"/>
        </w:rPr>
        <w:t>Inspect the model results and make an animation of the short wave height (H) and the water levels (including long wave, zs). Describe what is happening.</w:t>
      </w:r>
    </w:p>
    <w:p w14:paraId="30B9428D" w14:textId="77777777" w:rsidR="00691D3B" w:rsidRPr="00752797" w:rsidRDefault="00691D3B" w:rsidP="002603CC">
      <w:pPr>
        <w:pStyle w:val="ListParagraph"/>
        <w:numPr>
          <w:ilvl w:val="0"/>
          <w:numId w:val="20"/>
        </w:numPr>
        <w:rPr>
          <w:lang w:val="en-US"/>
        </w:rPr>
      </w:pPr>
      <w:r w:rsidRPr="00752797">
        <w:rPr>
          <w:lang w:val="en-US"/>
        </w:rPr>
        <w:t>For the water levels set the color limits manual between -0.5 and 3.5.</w:t>
      </w:r>
    </w:p>
    <w:p w14:paraId="4E3AF4B0" w14:textId="77777777" w:rsidR="00691D3B" w:rsidRPr="00752797" w:rsidRDefault="00691D3B" w:rsidP="002603CC">
      <w:pPr>
        <w:numPr>
          <w:ilvl w:val="0"/>
          <w:numId w:val="6"/>
        </w:numPr>
        <w:rPr>
          <w:lang w:val="en-US"/>
        </w:rPr>
      </w:pPr>
      <w:r w:rsidRPr="00752797">
        <w:rPr>
          <w:lang w:val="en-US"/>
        </w:rPr>
        <w:t>Make an animation of cumulative sedimentation/erosion. Describe what is happening.</w:t>
      </w:r>
    </w:p>
    <w:p w14:paraId="46C9D922" w14:textId="77777777" w:rsidR="00691D3B" w:rsidRPr="00752797" w:rsidRDefault="00691D3B" w:rsidP="002603CC">
      <w:pPr>
        <w:pStyle w:val="ListParagraph"/>
        <w:numPr>
          <w:ilvl w:val="0"/>
          <w:numId w:val="20"/>
        </w:numPr>
        <w:rPr>
          <w:lang w:val="en-US"/>
        </w:rPr>
      </w:pPr>
      <w:r w:rsidRPr="00752797">
        <w:rPr>
          <w:lang w:val="en-US"/>
        </w:rPr>
        <w:t>For the sedimentation/erosion set the color limits manual between -3 and 3</w:t>
      </w:r>
    </w:p>
    <w:p w14:paraId="489BB4FC" w14:textId="77777777" w:rsidR="00691D3B" w:rsidRPr="00752797" w:rsidRDefault="00691D3B" w:rsidP="002603CC">
      <w:pPr>
        <w:numPr>
          <w:ilvl w:val="0"/>
          <w:numId w:val="6"/>
        </w:numPr>
        <w:rPr>
          <w:lang w:val="en-US"/>
        </w:rPr>
      </w:pPr>
      <w:r w:rsidRPr="00752797">
        <w:rPr>
          <w:lang w:val="en-US"/>
        </w:rPr>
        <w:t>Look at the mean flow field. Plot the flow field in colored vectors. Where are the flow velocities highest and what is the direction of the flow (cross-shore or longshore)? Is there (also) a longshore current present and what is its intensity?</w:t>
      </w:r>
    </w:p>
    <w:p w14:paraId="187AF3E7" w14:textId="77777777" w:rsidR="00691D3B" w:rsidRPr="00752797" w:rsidRDefault="00691D3B" w:rsidP="002603CC">
      <w:pPr>
        <w:rPr>
          <w:lang w:val="en-US"/>
        </w:rPr>
      </w:pPr>
    </w:p>
    <w:p w14:paraId="3FEB9BEA" w14:textId="77777777" w:rsidR="00691D3B" w:rsidRPr="00752797" w:rsidRDefault="00691D3B" w:rsidP="002603CC">
      <w:pPr>
        <w:rPr>
          <w:lang w:val="en-US"/>
        </w:rPr>
      </w:pPr>
      <w:r w:rsidRPr="00752797">
        <w:rPr>
          <w:lang w:val="en-US"/>
        </w:rPr>
        <w:t xml:space="preserve">If you have time left feel free to: </w:t>
      </w:r>
    </w:p>
    <w:p w14:paraId="4CC94649" w14:textId="77777777" w:rsidR="00691D3B" w:rsidRPr="00752797" w:rsidRDefault="00691D3B" w:rsidP="002603CC">
      <w:pPr>
        <w:pStyle w:val="ListParagraph"/>
        <w:numPr>
          <w:ilvl w:val="0"/>
          <w:numId w:val="20"/>
        </w:numPr>
        <w:rPr>
          <w:lang w:val="en-US"/>
        </w:rPr>
      </w:pPr>
      <w:r w:rsidRPr="00752797">
        <w:rPr>
          <w:lang w:val="en-US"/>
        </w:rPr>
        <w:t>Narrow or broaden the imposed spectrum by changing the parameter directional spreading (</w:t>
      </w:r>
      <w:r w:rsidRPr="00752797">
        <w:rPr>
          <w:i/>
          <w:lang w:val="en-US"/>
        </w:rPr>
        <w:t>s</w:t>
      </w:r>
      <w:r w:rsidRPr="00752797">
        <w:rPr>
          <w:lang w:val="en-US"/>
        </w:rPr>
        <w:t xml:space="preserve">) in ‘jonswap.inp’ (you could for example set s = 100 and s = 2 respectively). Make animations of the instantaneous short wave height to see what is happening to the size of the wave groups.  </w:t>
      </w:r>
    </w:p>
    <w:p w14:paraId="609A3609" w14:textId="77777777" w:rsidR="00691D3B" w:rsidRPr="00752797" w:rsidRDefault="00691D3B" w:rsidP="002603CC">
      <w:pPr>
        <w:pStyle w:val="ListParagraph"/>
        <w:numPr>
          <w:ilvl w:val="0"/>
          <w:numId w:val="20"/>
        </w:numPr>
        <w:rPr>
          <w:lang w:val="en-US"/>
        </w:rPr>
      </w:pPr>
      <w:r w:rsidRPr="00752797">
        <w:rPr>
          <w:lang w:val="en-US"/>
        </w:rPr>
        <w:t xml:space="preserve">Design </w:t>
      </w:r>
      <w:proofErr w:type="gramStart"/>
      <w:r w:rsidRPr="00752797">
        <w:rPr>
          <w:lang w:val="en-US"/>
        </w:rPr>
        <w:t>a nourishment</w:t>
      </w:r>
      <w:proofErr w:type="gramEnd"/>
      <w:r w:rsidRPr="00752797">
        <w:rPr>
          <w:lang w:val="en-US"/>
        </w:rPr>
        <w:t xml:space="preserve"> in Quickin to reduce the impact of the storm on Santa Rosa Island. Change the depth file in params.txt to make a simulation with the updated bathymetry.</w:t>
      </w:r>
    </w:p>
    <w:p w14:paraId="1717D71B" w14:textId="77777777" w:rsidR="00691D3B" w:rsidRPr="00752797" w:rsidRDefault="00691D3B" w:rsidP="004F3331">
      <w:pPr>
        <w:pStyle w:val="Heading7"/>
        <w:rPr>
          <w:lang w:val="en-US"/>
        </w:rPr>
      </w:pPr>
      <w:bookmarkStart w:id="558" w:name="_Toc412196420"/>
      <w:bookmarkStart w:id="559" w:name="_Toc417455852"/>
      <w:r w:rsidRPr="00752797">
        <w:rPr>
          <w:lang w:val="en-US"/>
        </w:rPr>
        <w:t>Yanchep perched beach and natural breakwater (2DH)</w:t>
      </w:r>
      <w:bookmarkEnd w:id="558"/>
      <w:bookmarkEnd w:id="559"/>
      <w:r w:rsidRPr="00752797">
        <w:rPr>
          <w:lang w:val="en-US"/>
        </w:rPr>
        <w:t xml:space="preserve"> </w:t>
      </w:r>
    </w:p>
    <w:p w14:paraId="08A3E680" w14:textId="77777777" w:rsidR="00691D3B" w:rsidRPr="00752797" w:rsidRDefault="00691D3B" w:rsidP="002603CC">
      <w:pPr>
        <w:rPr>
          <w:lang w:val="en-US"/>
        </w:rPr>
      </w:pPr>
      <w:r w:rsidRPr="00752797">
        <w:rPr>
          <w:lang w:val="en-US"/>
        </w:rPr>
        <w:t xml:space="preserve">This case is an example of a beach 60km north of Perth most commonly known as Yanchep lagoon. Many beaches in WA like Yanchep are fronted by shallow reef and here we are investigating the effects of the reef on the morphodynamics. </w:t>
      </w:r>
    </w:p>
    <w:p w14:paraId="12CE7F1D" w14:textId="77777777" w:rsidR="00691D3B" w:rsidRPr="00752797" w:rsidRDefault="00691D3B" w:rsidP="002603CC">
      <w:pPr>
        <w:rPr>
          <w:lang w:val="en-US"/>
        </w:rPr>
      </w:pPr>
    </w:p>
    <w:p w14:paraId="16EF415F" w14:textId="77777777" w:rsidR="00691D3B" w:rsidRPr="00752797" w:rsidRDefault="00691D3B" w:rsidP="002603CC">
      <w:pPr>
        <w:rPr>
          <w:lang w:val="en-US"/>
        </w:rPr>
      </w:pPr>
      <w:r w:rsidRPr="00752797">
        <w:rPr>
          <w:lang w:val="en-US"/>
        </w:rPr>
        <w:t>You can work on the following assignments:</w:t>
      </w:r>
    </w:p>
    <w:p w14:paraId="73AB9813" w14:textId="77777777" w:rsidR="00691D3B" w:rsidRPr="00752797" w:rsidRDefault="00691D3B" w:rsidP="002603CC">
      <w:pPr>
        <w:rPr>
          <w:b/>
          <w:lang w:val="en-US"/>
        </w:rPr>
      </w:pPr>
    </w:p>
    <w:p w14:paraId="18F60472" w14:textId="77777777" w:rsidR="00691D3B" w:rsidRPr="00752797" w:rsidRDefault="00691D3B" w:rsidP="002603CC">
      <w:pPr>
        <w:pStyle w:val="ListParagraph"/>
        <w:numPr>
          <w:ilvl w:val="0"/>
          <w:numId w:val="21"/>
        </w:numPr>
        <w:rPr>
          <w:lang w:val="en-US"/>
        </w:rPr>
      </w:pPr>
      <w:r w:rsidRPr="00752797">
        <w:rPr>
          <w:lang w:val="en-US"/>
        </w:rPr>
        <w:lastRenderedPageBreak/>
        <w:t>Go to the folder “Examples\YanchepBeach” and double click the file “run_model.bat”. The simulation will start (and will run about 15 minutes).</w:t>
      </w:r>
    </w:p>
    <w:p w14:paraId="3115407D" w14:textId="77777777" w:rsidR="00691D3B" w:rsidRPr="00752797" w:rsidRDefault="00691D3B" w:rsidP="002603CC">
      <w:pPr>
        <w:pStyle w:val="ListParagraph"/>
        <w:numPr>
          <w:ilvl w:val="0"/>
          <w:numId w:val="21"/>
        </w:numPr>
        <w:rPr>
          <w:lang w:val="en-US"/>
        </w:rPr>
      </w:pPr>
      <w:r w:rsidRPr="00752797">
        <w:rPr>
          <w:lang w:val="en-US"/>
        </w:rPr>
        <w:t>Meanwhile, inspect the bathymetry file and the structure file (using Quickin). What is the depth in the lagoon? Is the reef enclosing the lagoon below or above the model initial water level? What is the wave height at the boundary condition?</w:t>
      </w:r>
    </w:p>
    <w:p w14:paraId="1757C24C" w14:textId="77777777" w:rsidR="00691D3B" w:rsidRPr="00752797" w:rsidRDefault="00691D3B" w:rsidP="002603CC">
      <w:pPr>
        <w:pStyle w:val="ListParagraph"/>
        <w:numPr>
          <w:ilvl w:val="0"/>
          <w:numId w:val="21"/>
        </w:numPr>
        <w:rPr>
          <w:lang w:val="en-US"/>
        </w:rPr>
      </w:pPr>
      <w:proofErr w:type="gramStart"/>
      <w:r w:rsidRPr="00752797">
        <w:rPr>
          <w:lang w:val="en-US"/>
        </w:rPr>
        <w:t>Use  Quickplot</w:t>
      </w:r>
      <w:proofErr w:type="gramEnd"/>
      <w:r w:rsidRPr="00752797">
        <w:rPr>
          <w:lang w:val="en-US"/>
        </w:rPr>
        <w:t xml:space="preserve"> and try to make an animation in which you plot short wave height (H), water level (including long wave variations) (zs) and Eulerian velocities (ue and ve) as function of </w:t>
      </w:r>
      <w:r w:rsidR="001935AF" w:rsidRPr="00752797">
        <w:rPr>
          <w:lang w:val="en-US"/>
        </w:rPr>
        <w:t>time. What</w:t>
      </w:r>
      <w:r w:rsidRPr="00752797">
        <w:rPr>
          <w:lang w:val="en-US"/>
        </w:rPr>
        <w:t xml:space="preserve"> happens in the lagoon?</w:t>
      </w:r>
    </w:p>
    <w:p w14:paraId="1CC58AA5" w14:textId="77777777" w:rsidR="00691D3B" w:rsidRPr="00752797" w:rsidRDefault="00691D3B" w:rsidP="002603CC">
      <w:pPr>
        <w:pStyle w:val="ListParagraph"/>
        <w:numPr>
          <w:ilvl w:val="0"/>
          <w:numId w:val="21"/>
        </w:numPr>
        <w:rPr>
          <w:lang w:val="en-US"/>
        </w:rPr>
      </w:pPr>
      <w:proofErr w:type="gramStart"/>
      <w:r w:rsidRPr="00752797">
        <w:rPr>
          <w:lang w:val="en-US"/>
        </w:rPr>
        <w:t>Use  Quickplot</w:t>
      </w:r>
      <w:proofErr w:type="gramEnd"/>
      <w:r w:rsidRPr="00752797">
        <w:rPr>
          <w:lang w:val="en-US"/>
        </w:rPr>
        <w:t xml:space="preserve"> and try to make</w:t>
      </w:r>
      <w:r w:rsidRPr="00752797" w:rsidDel="005A2E1E">
        <w:rPr>
          <w:lang w:val="en-US"/>
        </w:rPr>
        <w:t xml:space="preserve"> </w:t>
      </w:r>
      <w:r w:rsidRPr="00752797">
        <w:rPr>
          <w:lang w:val="en-US"/>
        </w:rPr>
        <w:t>an animation of cumulative sedimentation/erosion. What happens in the lagoon?</w:t>
      </w:r>
    </w:p>
    <w:p w14:paraId="616495C9" w14:textId="77777777" w:rsidR="00691D3B" w:rsidRPr="00752797" w:rsidRDefault="00691D3B" w:rsidP="002603CC">
      <w:pPr>
        <w:pStyle w:val="ListParagraph"/>
        <w:numPr>
          <w:ilvl w:val="0"/>
          <w:numId w:val="21"/>
        </w:numPr>
        <w:rPr>
          <w:lang w:val="en-US"/>
        </w:rPr>
      </w:pPr>
      <w:r w:rsidRPr="00752797">
        <w:rPr>
          <w:lang w:val="en-US"/>
        </w:rPr>
        <w:t xml:space="preserve">How is the lagoon affected by the mean water level? Increase or decrease the mean water level condition (‘tide.tx’), run the model again (maybe for a shorter time by reducing keyword: </w:t>
      </w:r>
      <w:r w:rsidRPr="00752797">
        <w:rPr>
          <w:i/>
          <w:lang w:val="en-US"/>
        </w:rPr>
        <w:t>tstop</w:t>
      </w:r>
      <w:r w:rsidRPr="00752797">
        <w:rPr>
          <w:lang w:val="en-US"/>
        </w:rPr>
        <w:t>). How are the circulation and sediment transport affected?</w:t>
      </w:r>
    </w:p>
    <w:p w14:paraId="6AD3228C" w14:textId="77777777" w:rsidR="00691D3B" w:rsidRPr="00752797" w:rsidRDefault="00691D3B" w:rsidP="002603CC">
      <w:pPr>
        <w:pStyle w:val="ListParagraph"/>
        <w:numPr>
          <w:ilvl w:val="0"/>
          <w:numId w:val="21"/>
        </w:numPr>
        <w:rPr>
          <w:lang w:val="en-US"/>
        </w:rPr>
      </w:pPr>
      <w:r w:rsidRPr="00752797">
        <w:rPr>
          <w:lang w:val="en-US"/>
        </w:rPr>
        <w:t xml:space="preserve">What would happen if the lagoon was open at the southern end? Open the structure file (keyword: ne_layer=’reef.dep’) with the Quickin tool and modify it to allow the southern end of the lagoon to be eroded. Modify the param.txt file to use this new structure file and run the model. Alternatively, remove the reef from the bathymetry and rerun the model without the structure file, by setting the keyword </w:t>
      </w:r>
      <w:r w:rsidRPr="00752797">
        <w:rPr>
          <w:i/>
          <w:lang w:val="en-US"/>
        </w:rPr>
        <w:t>struct=0</w:t>
      </w:r>
      <w:r w:rsidRPr="00752797">
        <w:rPr>
          <w:lang w:val="en-US"/>
        </w:rPr>
        <w:t>.</w:t>
      </w:r>
    </w:p>
    <w:p w14:paraId="40E14F98" w14:textId="77777777" w:rsidR="00691D3B" w:rsidRPr="00752797" w:rsidRDefault="00691D3B" w:rsidP="002603CC">
      <w:pPr>
        <w:rPr>
          <w:lang w:val="en-US"/>
        </w:rPr>
      </w:pPr>
    </w:p>
    <w:p w14:paraId="1EB74214" w14:textId="77777777" w:rsidR="00691D3B" w:rsidRPr="00752797" w:rsidRDefault="00691D3B" w:rsidP="002603CC">
      <w:pPr>
        <w:rPr>
          <w:lang w:val="en-US"/>
        </w:rPr>
      </w:pPr>
      <w:r w:rsidRPr="00752797">
        <w:rPr>
          <w:lang w:val="en-US"/>
        </w:rPr>
        <w:t>If you still have time;</w:t>
      </w:r>
    </w:p>
    <w:p w14:paraId="776EB428" w14:textId="77777777" w:rsidR="00691D3B" w:rsidRPr="00752797" w:rsidRDefault="00691D3B" w:rsidP="002603CC">
      <w:pPr>
        <w:pStyle w:val="ListParagraph"/>
        <w:numPr>
          <w:ilvl w:val="0"/>
          <w:numId w:val="22"/>
        </w:numPr>
        <w:rPr>
          <w:lang w:val="en-US"/>
        </w:rPr>
      </w:pPr>
      <w:r w:rsidRPr="00752797">
        <w:rPr>
          <w:lang w:val="en-US"/>
        </w:rPr>
        <w:t xml:space="preserve">Reefs are very rough what happens in the model when the friction is increased? Reduce the Chezy roughness and increase the value of </w:t>
      </w:r>
      <w:r w:rsidRPr="00752797">
        <w:rPr>
          <w:i/>
          <w:lang w:val="en-US"/>
        </w:rPr>
        <w:t>f</w:t>
      </w:r>
      <w:r w:rsidRPr="00752797">
        <w:rPr>
          <w:i/>
          <w:vertAlign w:val="subscript"/>
          <w:lang w:val="en-US"/>
        </w:rPr>
        <w:t>w</w:t>
      </w:r>
      <w:r w:rsidRPr="00752797">
        <w:rPr>
          <w:lang w:val="en-US"/>
        </w:rPr>
        <w:t>. Rerun the model what do you observe?</w:t>
      </w:r>
    </w:p>
    <w:p w14:paraId="6D0259E4" w14:textId="77777777" w:rsidR="00691D3B" w:rsidRPr="00752797" w:rsidRDefault="00691D3B" w:rsidP="002603CC">
      <w:pPr>
        <w:pStyle w:val="ListParagraph"/>
        <w:numPr>
          <w:ilvl w:val="0"/>
          <w:numId w:val="22"/>
        </w:numPr>
        <w:rPr>
          <w:lang w:val="en-US"/>
        </w:rPr>
      </w:pPr>
      <w:r w:rsidRPr="00752797">
        <w:rPr>
          <w:lang w:val="en-US"/>
        </w:rPr>
        <w:t xml:space="preserve">Is wave/current interaction (keyword: </w:t>
      </w:r>
      <w:r w:rsidRPr="00752797">
        <w:rPr>
          <w:i/>
          <w:lang w:val="en-US"/>
        </w:rPr>
        <w:t>wci=1</w:t>
      </w:r>
      <w:r w:rsidRPr="00752797">
        <w:rPr>
          <w:lang w:val="en-US"/>
        </w:rPr>
        <w:t>) switched on? Rerun the model with the wave/current switch on/off. Compare the output with model you ran previously. How much effect do you see on the morphology?</w:t>
      </w:r>
    </w:p>
    <w:p w14:paraId="0E3F674F" w14:textId="77777777" w:rsidR="00691D3B" w:rsidRPr="00752797" w:rsidRDefault="00691D3B" w:rsidP="002603CC">
      <w:pPr>
        <w:rPr>
          <w:b/>
          <w:iCs/>
          <w:szCs w:val="28"/>
          <w:lang w:val="en-US"/>
        </w:rPr>
      </w:pPr>
      <w:r w:rsidRPr="00752797">
        <w:rPr>
          <w:lang w:val="en-US"/>
        </w:rPr>
        <w:br w:type="page"/>
      </w:r>
    </w:p>
    <w:p w14:paraId="316AEF55" w14:textId="77777777" w:rsidR="00691D3B" w:rsidRPr="00752797" w:rsidRDefault="00691D3B" w:rsidP="004F3331">
      <w:pPr>
        <w:pStyle w:val="Heading6"/>
        <w:rPr>
          <w:lang w:val="en-US"/>
        </w:rPr>
      </w:pPr>
      <w:bookmarkStart w:id="560" w:name="_Toc412196421"/>
      <w:bookmarkStart w:id="561" w:name="_Toc417455853"/>
      <w:r w:rsidRPr="00752797">
        <w:rPr>
          <w:lang w:val="en-US"/>
        </w:rPr>
        <w:lastRenderedPageBreak/>
        <w:t>Advanced model coefficients</w:t>
      </w:r>
      <w:bookmarkEnd w:id="560"/>
      <w:bookmarkEnd w:id="561"/>
    </w:p>
    <w:p w14:paraId="6E6C5B1B" w14:textId="77777777" w:rsidR="00691D3B" w:rsidRPr="00752797" w:rsidRDefault="00691D3B" w:rsidP="002603CC">
      <w:pPr>
        <w:pStyle w:val="BodyText"/>
        <w:rPr>
          <w:lang w:val="en-US"/>
        </w:rPr>
      </w:pPr>
      <w:r w:rsidRPr="00752797">
        <w:rPr>
          <w:lang w:val="en-US"/>
        </w:rPr>
        <w:t xml:space="preserve">In </w:t>
      </w:r>
      <w:r w:rsidR="0022667E" w:rsidRPr="00752797">
        <w:rPr>
          <w:lang w:val="en-US"/>
        </w:rPr>
      </w:r>
      <w:r w:rsidR="0022667E" w:rsidRPr="00752797">
        <w:rPr>
          <w:lang w:val="en-US"/>
        </w:rPr>
      </w:r>
      <w:r w:rsidR="0022667E" w:rsidRPr="00752797">
        <w:rPr>
          <w:lang w:val="en-US"/>
        </w:rPr>
      </w:r>
      <w:r w:rsidR="0022667E" w:rsidRPr="00752797">
        <w:rPr>
          <w:lang w:val="en-US"/>
        </w:rPr>
      </w:r>
      <w:r w:rsidR="00073410">
        <w:rPr>
          <w:lang w:val="en-US"/>
        </w:rPr>
        <w:t>4.1</w:t>
      </w:r>
      <w:r w:rsidR="0022667E" w:rsidRPr="00752797">
        <w:rPr>
          <w:lang w:val="en-US"/>
        </w:rPr>
      </w:r>
      <w:r w:rsidRPr="00752797">
        <w:rPr>
          <w:lang w:val="en-US"/>
        </w:rPr>
        <w:t xml:space="preserve"> the main input parameters and files required by XBeach to start a simulation are explained. It explained how the user can switch on and off specific processes and how the user can define the model initial and boundary conditions. XBeach offers, however, many more parameters to fine-tune the simulation of different processes. These parameters are listed in the following subsections grouped by process. Most parameters are not relevant for the average XBeach user. Parameters marked with </w:t>
      </w:r>
      <w:r w:rsidR="0022667E" w:rsidRPr="00752797">
        <w:rPr>
          <w:lang w:val="en-US"/>
        </w:rPr>
        <w:t>a</w:t>
      </w:r>
      <w:r w:rsidRPr="00752797">
        <w:rPr>
          <w:lang w:val="en-US"/>
        </w:rPr>
        <w:t xml:space="preserve"> </w:t>
      </w:r>
      <w:r w:rsidR="001B6449" w:rsidRPr="00752797">
        <w:rPr>
          <w:lang w:val="en-US"/>
        </w:rPr>
        <w:t>plus</w:t>
      </w:r>
      <w:r w:rsidRPr="00752797">
        <w:rPr>
          <w:lang w:val="en-US"/>
        </w:rPr>
        <w:t xml:space="preserve"> (</w:t>
      </w:r>
      <w:r w:rsidR="001B6449" w:rsidRPr="00752797">
        <w:rPr>
          <w:lang w:val="en-US"/>
        </w:rPr>
        <w:t>+</w:t>
      </w:r>
      <w:r w:rsidRPr="00752797">
        <w:rPr>
          <w:lang w:val="en-US"/>
        </w:rPr>
        <w:t>) are considered advanced options that are recommended to stay untouched unless you know what you are doing.</w:t>
      </w:r>
    </w:p>
    <w:p w14:paraId="4DF002BC" w14:textId="77777777" w:rsidR="00691D3B" w:rsidRPr="00752797" w:rsidRDefault="00691D3B" w:rsidP="004F3331">
      <w:pPr>
        <w:pStyle w:val="Heading7"/>
        <w:rPr>
          <w:lang w:val="en-US"/>
        </w:rPr>
      </w:pPr>
      <w:bookmarkStart w:id="562" w:name="_Toc412196422"/>
      <w:bookmarkStart w:id="563" w:name="_Toc417455854"/>
      <w:r w:rsidRPr="00752797">
        <w:rPr>
          <w:lang w:val="en-US"/>
        </w:rPr>
        <w:t>Wave numerics</w:t>
      </w:r>
      <w:bookmarkEnd w:id="562"/>
      <w:bookmarkEnd w:id="563"/>
    </w:p>
    <w:p w14:paraId="0BA5BDBE" w14:textId="77777777" w:rsidR="00691D3B" w:rsidRDefault="00691D3B" w:rsidP="002603CC">
      <w:pPr>
        <w:pStyle w:val="BodyText"/>
        <w:rPr>
          <w:lang w:val="en-US"/>
        </w:rPr>
      </w:pPr>
      <w:r w:rsidRPr="00752797">
        <w:rPr>
          <w:lang w:val="en-US"/>
        </w:rPr>
        <w:t xml:space="preserve">The parameters listed in the table below involve the numerical aspects of the wave action balance that solves the wave propagation in the model. The keyword </w:t>
      </w:r>
      <w:r w:rsidRPr="00752797">
        <w:rPr>
          <w:i/>
          <w:lang w:val="en-US"/>
        </w:rPr>
        <w:t xml:space="preserve">scheme </w:t>
      </w:r>
      <w:r w:rsidRPr="00752797">
        <w:rPr>
          <w:lang w:val="en-US"/>
        </w:rPr>
        <w:t>can be used to set the numerical scheme. By default a higher-order upwind scheme is used to minimize numerical dissipation.</w:t>
      </w:r>
    </w:p>
    <w:p w14:paraId="706CD486" w14:textId="26A3B7EC" w:rsidR="001935AF" w:rsidRPr="00752797" w:rsidRDefault="00AD3446" w:rsidP="00AD3446">
      <w:pPr>
        <w:pStyle w:val="Caption"/>
        <w:rPr>
          <w:lang w:val="en-US"/>
        </w:rPr>
      </w:pPr>
      <w:r>
        <w:t xml:space="preserve">Table </w:t>
      </w:r>
      <w:r/>
      <w:r/>
      <w:r/>
      <w:r w:rsidR="00073410">
        <w:rPr>
          <w:noProof/>
        </w:rPr>
        <w:t>B</w:t>
      </w:r>
      <w:r/>
      <w:r>
        <w:t>.</w:t>
      </w:r>
      <w:r/>
      <w:r/>
      <w:r/>
      <w:r w:rsidR="00073410">
        <w:rPr>
          <w:noProof/>
        </w:rPr>
        <w:t>1</w:t>
      </w:r>
      <w:r/>
      <w:r>
        <w:tab/>
      </w:r>
      <w:r w:rsidR="001935AF" w:rsidRPr="00752797">
        <w:rPr>
          <w:lang w:val="en-US"/>
        </w:rPr>
        <w:t xml:space="preserve">Overview of available </w:t>
      </w:r>
      <w:r w:rsidR="001935AF">
        <w:rPr>
          <w:lang w:val="en-US"/>
        </w:rPr>
        <w:t>keyword related to wave numerics</w:t>
      </w:r>
    </w:p>
    <w:tbl>
      <w:tblPr>
        <w:tblStyle w:val="LightShading-Accent1"/>
        <w:tblW w:w="0" w:type="auto"/>
        <w:tblLook w:val="04A0" w:firstRow="1" w:lastRow="0" w:firstColumn="1" w:lastColumn="0" w:noHBand="0" w:noVBand="1"/>
      </w:tblPr>
      <w:tblGrid>
        <w:gridCol w:w="1585"/>
        <w:gridCol w:w="2057"/>
        <w:gridCol w:w="1296"/>
        <w:gridCol w:w="1903"/>
        <w:gridCol w:w="848"/>
        <w:gridCol w:w="1241"/>
      </w:tblGrid>
      <w:tr w:rsidR="00691D3B" w:rsidRPr="00752797" w14:paraId="615AABCF" w14:textId="77777777" w:rsidTr="008245B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84" w:type="dxa"/>
          </w:tcPr>
          <w:p w14:paraId="1A2202DB" w14:textId="77777777" w:rsidR="00691D3B" w:rsidRPr="00752797" w:rsidRDefault="00691D3B" w:rsidP="002603CC">
            <w:pPr>
              <w:pStyle w:val="PlainText"/>
              <w:jc w:val="both"/>
            </w:pPr>
            <w:r w:rsidRPr="00752797">
              <w:t>keyword</w:t>
            </w:r>
          </w:p>
        </w:tc>
        <w:tc>
          <w:tcPr>
            <w:tcW w:w="2834" w:type="dxa"/>
          </w:tcPr>
          <w:p w14:paraId="25D44DDF"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description</w:t>
            </w:r>
          </w:p>
        </w:tc>
        <w:tc>
          <w:tcPr>
            <w:tcW w:w="1417" w:type="dxa"/>
          </w:tcPr>
          <w:p w14:paraId="5CBC3455"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default</w:t>
            </w:r>
          </w:p>
        </w:tc>
        <w:tc>
          <w:tcPr>
            <w:tcW w:w="1984" w:type="dxa"/>
          </w:tcPr>
          <w:p w14:paraId="3B30964B"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range</w:t>
            </w:r>
          </w:p>
        </w:tc>
        <w:tc>
          <w:tcPr>
            <w:tcW w:w="850" w:type="dxa"/>
          </w:tcPr>
          <w:p w14:paraId="520286EC"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units</w:t>
            </w:r>
          </w:p>
        </w:tc>
        <w:tc>
          <w:tcPr>
            <w:tcW w:w="1700" w:type="dxa"/>
          </w:tcPr>
          <w:p w14:paraId="45FEF71B"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remark</w:t>
            </w:r>
          </w:p>
        </w:tc>
      </w:tr>
      <w:tr w:rsidR="00691D3B" w:rsidRPr="00752797" w14:paraId="77A03981" w14:textId="77777777" w:rsidTr="008245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6E7E1EB4" w14:textId="77777777" w:rsidR="00691D3B" w:rsidRPr="00752797" w:rsidRDefault="00691D3B" w:rsidP="002603CC">
            <w:pPr>
              <w:pStyle w:val="PlainText"/>
              <w:jc w:val="both"/>
            </w:pPr>
            <w:r w:rsidRPr="00752797">
              <w:t>maxerror</w:t>
            </w:r>
            <w:r w:rsidR="001B6449" w:rsidRPr="00752797">
              <w:t>+</w:t>
            </w:r>
          </w:p>
        </w:tc>
        <w:tc>
          <w:tcPr>
            <w:tcW w:w="2834" w:type="dxa"/>
          </w:tcPr>
          <w:p w14:paraId="776CDEEA"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Maximum wave height error in wave stationary iteration</w:t>
            </w:r>
          </w:p>
        </w:tc>
        <w:tc>
          <w:tcPr>
            <w:tcW w:w="1417" w:type="dxa"/>
          </w:tcPr>
          <w:p w14:paraId="26B0BD35"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5e-05</w:t>
            </w:r>
          </w:p>
        </w:tc>
        <w:tc>
          <w:tcPr>
            <w:tcW w:w="1984" w:type="dxa"/>
          </w:tcPr>
          <w:p w14:paraId="65575A04"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1e-05 - 0.001</w:t>
            </w:r>
          </w:p>
        </w:tc>
        <w:tc>
          <w:tcPr>
            <w:tcW w:w="850" w:type="dxa"/>
          </w:tcPr>
          <w:p w14:paraId="63253B65"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m</w:t>
            </w:r>
          </w:p>
        </w:tc>
        <w:tc>
          <w:tcPr>
            <w:tcW w:w="1700" w:type="dxa"/>
          </w:tcPr>
          <w:p w14:paraId="266479C5"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0C2C559A" w14:textId="77777777" w:rsidTr="008245B0">
        <w:tc>
          <w:tcPr>
            <w:cnfStyle w:val="001000000000" w:firstRow="0" w:lastRow="0" w:firstColumn="1" w:lastColumn="0" w:oddVBand="0" w:evenVBand="0" w:oddHBand="0" w:evenHBand="0" w:firstRowFirstColumn="0" w:firstRowLastColumn="0" w:lastRowFirstColumn="0" w:lastRowLastColumn="0"/>
            <w:tcW w:w="1984" w:type="dxa"/>
          </w:tcPr>
          <w:p w14:paraId="58CAF9E1" w14:textId="77777777" w:rsidR="00691D3B" w:rsidRPr="00752797" w:rsidRDefault="00691D3B" w:rsidP="002603CC">
            <w:pPr>
              <w:pStyle w:val="PlainText"/>
              <w:jc w:val="both"/>
            </w:pPr>
            <w:r w:rsidRPr="00752797">
              <w:t>maxiter</w:t>
            </w:r>
            <w:r w:rsidR="001B6449" w:rsidRPr="00752797">
              <w:t>+</w:t>
            </w:r>
          </w:p>
        </w:tc>
        <w:tc>
          <w:tcPr>
            <w:tcW w:w="2834" w:type="dxa"/>
          </w:tcPr>
          <w:p w14:paraId="7DE11BDA"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Maximum number of iterations in wave stationary</w:t>
            </w:r>
          </w:p>
        </w:tc>
        <w:tc>
          <w:tcPr>
            <w:tcW w:w="1417" w:type="dxa"/>
          </w:tcPr>
          <w:p w14:paraId="3FF688B6"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500</w:t>
            </w:r>
          </w:p>
        </w:tc>
        <w:tc>
          <w:tcPr>
            <w:tcW w:w="1984" w:type="dxa"/>
          </w:tcPr>
          <w:p w14:paraId="6FE7742C"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2 - 1000</w:t>
            </w:r>
          </w:p>
        </w:tc>
        <w:tc>
          <w:tcPr>
            <w:tcW w:w="850" w:type="dxa"/>
          </w:tcPr>
          <w:p w14:paraId="1D60B5D2"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700" w:type="dxa"/>
          </w:tcPr>
          <w:p w14:paraId="222BFA41"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2C31EF94" w14:textId="77777777" w:rsidTr="008245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1BDC9B16" w14:textId="77777777" w:rsidR="00691D3B" w:rsidRPr="00752797" w:rsidRDefault="00691D3B" w:rsidP="002603CC">
            <w:pPr>
              <w:pStyle w:val="PlainText"/>
              <w:jc w:val="both"/>
            </w:pPr>
            <w:r w:rsidRPr="00752797">
              <w:t>scheme</w:t>
            </w:r>
            <w:r w:rsidR="001B6449" w:rsidRPr="00752797">
              <w:t>+</w:t>
            </w:r>
          </w:p>
        </w:tc>
        <w:tc>
          <w:tcPr>
            <w:tcW w:w="2834" w:type="dxa"/>
          </w:tcPr>
          <w:p w14:paraId="79365FEC"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Numerical scheme for wave propagation</w:t>
            </w:r>
          </w:p>
        </w:tc>
        <w:tc>
          <w:tcPr>
            <w:tcW w:w="1417" w:type="dxa"/>
          </w:tcPr>
          <w:p w14:paraId="360AE522"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upwind_2</w:t>
            </w:r>
          </w:p>
        </w:tc>
        <w:tc>
          <w:tcPr>
            <w:tcW w:w="1984" w:type="dxa"/>
          </w:tcPr>
          <w:p w14:paraId="5B0521B1"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upwind_1, lax_wendroff, upwind_2</w:t>
            </w:r>
          </w:p>
        </w:tc>
        <w:tc>
          <w:tcPr>
            <w:tcW w:w="850" w:type="dxa"/>
          </w:tcPr>
          <w:p w14:paraId="6EEA630E"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c>
          <w:tcPr>
            <w:tcW w:w="1700" w:type="dxa"/>
          </w:tcPr>
          <w:p w14:paraId="30E71589"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279176A1" w14:textId="77777777" w:rsidTr="008245B0">
        <w:tc>
          <w:tcPr>
            <w:cnfStyle w:val="001000000000" w:firstRow="0" w:lastRow="0" w:firstColumn="1" w:lastColumn="0" w:oddVBand="0" w:evenVBand="0" w:oddHBand="0" w:evenHBand="0" w:firstRowFirstColumn="0" w:firstRowLastColumn="0" w:lastRowFirstColumn="0" w:lastRowLastColumn="0"/>
            <w:tcW w:w="1984" w:type="dxa"/>
          </w:tcPr>
          <w:p w14:paraId="12C0CD32" w14:textId="77777777" w:rsidR="00691D3B" w:rsidRPr="00752797" w:rsidRDefault="00691D3B" w:rsidP="002603CC">
            <w:pPr>
              <w:pStyle w:val="PlainText"/>
              <w:jc w:val="both"/>
            </w:pPr>
            <w:r w:rsidRPr="00752797">
              <w:t>wavint</w:t>
            </w:r>
          </w:p>
        </w:tc>
        <w:tc>
          <w:tcPr>
            <w:tcW w:w="2834" w:type="dxa"/>
          </w:tcPr>
          <w:p w14:paraId="098CB522"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Interval between wave module calls (only in stationary wave mode)</w:t>
            </w:r>
          </w:p>
        </w:tc>
        <w:tc>
          <w:tcPr>
            <w:tcW w:w="1417" w:type="dxa"/>
          </w:tcPr>
          <w:p w14:paraId="760D9524"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60.0</w:t>
            </w:r>
          </w:p>
        </w:tc>
        <w:tc>
          <w:tcPr>
            <w:tcW w:w="1984" w:type="dxa"/>
          </w:tcPr>
          <w:p w14:paraId="021F8456"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1.0 - 3600.0</w:t>
            </w:r>
          </w:p>
        </w:tc>
        <w:tc>
          <w:tcPr>
            <w:tcW w:w="850" w:type="dxa"/>
          </w:tcPr>
          <w:p w14:paraId="0E248D45"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s</w:t>
            </w:r>
          </w:p>
        </w:tc>
        <w:tc>
          <w:tcPr>
            <w:tcW w:w="1700" w:type="dxa"/>
          </w:tcPr>
          <w:p w14:paraId="2B4C421F"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bl>
    <w:p w14:paraId="1280D063" w14:textId="77777777" w:rsidR="00691D3B" w:rsidRPr="00752797" w:rsidRDefault="00691D3B" w:rsidP="004F3331">
      <w:pPr>
        <w:pStyle w:val="Heading7"/>
        <w:rPr>
          <w:lang w:val="en-US"/>
        </w:rPr>
      </w:pPr>
      <w:bookmarkStart w:id="564" w:name="_Toc412196423"/>
      <w:bookmarkStart w:id="565" w:name="_Toc417455855"/>
      <w:r w:rsidRPr="00752797">
        <w:rPr>
          <w:lang w:val="en-US"/>
        </w:rPr>
        <w:t>Wave dissipation</w:t>
      </w:r>
      <w:bookmarkEnd w:id="564"/>
      <w:bookmarkEnd w:id="565"/>
    </w:p>
    <w:p w14:paraId="72C72DE5" w14:textId="77777777" w:rsidR="00691D3B" w:rsidRDefault="00691D3B" w:rsidP="002603CC">
      <w:pPr>
        <w:pStyle w:val="BodyText"/>
        <w:rPr>
          <w:lang w:val="en-US"/>
        </w:rPr>
      </w:pPr>
      <w:r w:rsidRPr="00752797">
        <w:rPr>
          <w:lang w:val="en-US"/>
        </w:rPr>
        <w:t xml:space="preserve">The parameters listed in the table below involve the wave dissipation process. For instationary model runs use either </w:t>
      </w:r>
      <w:r w:rsidRPr="00752797">
        <w:rPr>
          <w:i/>
          <w:lang w:val="en-US"/>
        </w:rPr>
        <w:t>break=roelvink1</w:t>
      </w:r>
      <w:r w:rsidRPr="00752797">
        <w:rPr>
          <w:lang w:val="en-US"/>
        </w:rPr>
        <w:t>,</w:t>
      </w:r>
      <w:r w:rsidRPr="00752797">
        <w:rPr>
          <w:i/>
          <w:lang w:val="en-US"/>
        </w:rPr>
        <w:t xml:space="preserve"> roelvink2</w:t>
      </w:r>
      <w:r w:rsidRPr="00752797">
        <w:rPr>
          <w:lang w:val="en-US"/>
        </w:rPr>
        <w:t xml:space="preserve"> or</w:t>
      </w:r>
      <w:r w:rsidRPr="00752797">
        <w:rPr>
          <w:i/>
          <w:lang w:val="en-US"/>
        </w:rPr>
        <w:t xml:space="preserve"> roelvink_daly.</w:t>
      </w:r>
      <w:r w:rsidRPr="00752797">
        <w:rPr>
          <w:lang w:val="en-US"/>
        </w:rPr>
        <w:t xml:space="preserve"> Note that the standard value </w:t>
      </w:r>
      <w:r w:rsidRPr="00752797">
        <w:rPr>
          <w:i/>
          <w:lang w:val="en-US"/>
        </w:rPr>
        <w:t>gamma=0.55</w:t>
      </w:r>
      <w:r w:rsidRPr="00752797">
        <w:rPr>
          <w:lang w:val="en-US"/>
        </w:rPr>
        <w:t xml:space="preserve"> and </w:t>
      </w:r>
      <w:r w:rsidRPr="00752797">
        <w:rPr>
          <w:i/>
          <w:lang w:val="en-US"/>
        </w:rPr>
        <w:t>n=10</w:t>
      </w:r>
      <w:r w:rsidRPr="00752797">
        <w:rPr>
          <w:lang w:val="en-US"/>
        </w:rPr>
        <w:t xml:space="preserve"> was calibrated for option </w:t>
      </w:r>
      <w:r w:rsidRPr="00752797">
        <w:rPr>
          <w:i/>
          <w:lang w:val="en-US"/>
        </w:rPr>
        <w:t>break=roelvink1</w:t>
      </w:r>
      <w:r w:rsidRPr="00752797">
        <w:rPr>
          <w:lang w:val="en-US"/>
        </w:rPr>
        <w:t xml:space="preserve">. For </w:t>
      </w:r>
      <w:r w:rsidRPr="00752797">
        <w:rPr>
          <w:i/>
          <w:lang w:val="en-US"/>
        </w:rPr>
        <w:t>break=roelvink2</w:t>
      </w:r>
      <w:r w:rsidRPr="00752797">
        <w:rPr>
          <w:lang w:val="en-US"/>
        </w:rPr>
        <w:t xml:space="preserve"> the wave dissipation is proportional to H</w:t>
      </w:r>
      <w:r w:rsidRPr="00752797">
        <w:rPr>
          <w:vertAlign w:val="superscript"/>
          <w:lang w:val="en-US"/>
        </w:rPr>
        <w:t>3</w:t>
      </w:r>
      <w:r w:rsidRPr="00752797">
        <w:rPr>
          <w:lang w:val="en-US"/>
        </w:rPr>
        <w:t>/h instead of H</w:t>
      </w:r>
      <w:r w:rsidRPr="00752797">
        <w:rPr>
          <w:vertAlign w:val="superscript"/>
          <w:lang w:val="en-US"/>
        </w:rPr>
        <w:t>2</w:t>
      </w:r>
      <w:r w:rsidRPr="00752797">
        <w:rPr>
          <w:lang w:val="en-US"/>
        </w:rPr>
        <w:t xml:space="preserve">; this affects the calibration. For stationary runs the </w:t>
      </w:r>
      <w:r w:rsidRPr="00752797">
        <w:rPr>
          <w:i/>
          <w:lang w:val="en-US"/>
        </w:rPr>
        <w:t>break=baldock</w:t>
      </w:r>
      <w:r w:rsidRPr="00752797">
        <w:rPr>
          <w:lang w:val="en-US"/>
        </w:rPr>
        <w:t xml:space="preserve"> option is suitable. The </w:t>
      </w:r>
      <w:r w:rsidRPr="00752797">
        <w:rPr>
          <w:i/>
          <w:lang w:val="en-US"/>
        </w:rPr>
        <w:t>break=roelvink_daly</w:t>
      </w:r>
      <w:r w:rsidRPr="00752797">
        <w:rPr>
          <w:lang w:val="en-US"/>
        </w:rPr>
        <w:t xml:space="preserve"> option is a model in which waves start and stop breaking. Reducing </w:t>
      </w:r>
      <w:r w:rsidRPr="00752797">
        <w:rPr>
          <w:i/>
          <w:lang w:val="en-US"/>
        </w:rPr>
        <w:t>gammax</w:t>
      </w:r>
      <w:r w:rsidRPr="00752797">
        <w:rPr>
          <w:lang w:val="en-US"/>
        </w:rPr>
        <w:t xml:space="preserve"> will reduce wave heights in very shallow water, probably 2 is a reasonable value.</w:t>
      </w:r>
    </w:p>
    <w:p w14:paraId="5E38926A" w14:textId="64253A6F" w:rsidR="001935AF" w:rsidRPr="00752797" w:rsidRDefault="00AD3446" w:rsidP="00AD3446">
      <w:pPr>
        <w:pStyle w:val="Caption"/>
        <w:rPr>
          <w:lang w:val="en-US"/>
        </w:rPr>
      </w:pPr>
      <w:r>
        <w:t xml:space="preserve">Table </w:t>
      </w:r>
      <w:r/>
      <w:r/>
      <w:r/>
      <w:r w:rsidR="00073410">
        <w:rPr>
          <w:noProof/>
        </w:rPr>
        <w:t>B</w:t>
      </w:r>
      <w:r/>
      <w:r>
        <w:t>.</w:t>
      </w:r>
      <w:r/>
      <w:r/>
      <w:r/>
      <w:r w:rsidR="00073410">
        <w:rPr>
          <w:noProof/>
        </w:rPr>
        <w:t>2</w:t>
      </w:r>
      <w:r/>
      <w:r>
        <w:tab/>
      </w:r>
      <w:r w:rsidR="001935AF" w:rsidRPr="00752797">
        <w:rPr>
          <w:lang w:val="en-US"/>
        </w:rPr>
        <w:t xml:space="preserve">Overview of available </w:t>
      </w:r>
      <w:r w:rsidR="001935AF">
        <w:rPr>
          <w:lang w:val="en-US"/>
        </w:rPr>
        <w:t>keyword related to the wave dissipation model</w:t>
      </w:r>
    </w:p>
    <w:tbl>
      <w:tblPr>
        <w:tblStyle w:val="LightShading-Accent1"/>
        <w:tblW w:w="0" w:type="auto"/>
        <w:tblLook w:val="04A0" w:firstRow="1" w:lastRow="0" w:firstColumn="1" w:lastColumn="0" w:noHBand="0" w:noVBand="1"/>
      </w:tblPr>
      <w:tblGrid>
        <w:gridCol w:w="1875"/>
        <w:gridCol w:w="1785"/>
        <w:gridCol w:w="1361"/>
        <w:gridCol w:w="1981"/>
        <w:gridCol w:w="847"/>
        <w:gridCol w:w="1081"/>
      </w:tblGrid>
      <w:tr w:rsidR="00691D3B" w:rsidRPr="00752797" w14:paraId="1827EB75" w14:textId="77777777" w:rsidTr="008245B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84" w:type="dxa"/>
          </w:tcPr>
          <w:p w14:paraId="3B55DFD3" w14:textId="77777777" w:rsidR="00691D3B" w:rsidRPr="00752797" w:rsidRDefault="00691D3B" w:rsidP="002603CC">
            <w:pPr>
              <w:pStyle w:val="PlainText"/>
              <w:jc w:val="both"/>
            </w:pPr>
            <w:r w:rsidRPr="00752797">
              <w:t>keyword</w:t>
            </w:r>
          </w:p>
        </w:tc>
        <w:tc>
          <w:tcPr>
            <w:tcW w:w="2834" w:type="dxa"/>
          </w:tcPr>
          <w:p w14:paraId="68786A08"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description</w:t>
            </w:r>
          </w:p>
        </w:tc>
        <w:tc>
          <w:tcPr>
            <w:tcW w:w="1417" w:type="dxa"/>
          </w:tcPr>
          <w:p w14:paraId="6E88A093"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default</w:t>
            </w:r>
          </w:p>
        </w:tc>
        <w:tc>
          <w:tcPr>
            <w:tcW w:w="1984" w:type="dxa"/>
          </w:tcPr>
          <w:p w14:paraId="0A852848"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range</w:t>
            </w:r>
          </w:p>
        </w:tc>
        <w:tc>
          <w:tcPr>
            <w:tcW w:w="850" w:type="dxa"/>
          </w:tcPr>
          <w:p w14:paraId="316715D1"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units</w:t>
            </w:r>
          </w:p>
        </w:tc>
        <w:tc>
          <w:tcPr>
            <w:tcW w:w="1700" w:type="dxa"/>
          </w:tcPr>
          <w:p w14:paraId="5ABCCD96"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remark</w:t>
            </w:r>
          </w:p>
        </w:tc>
      </w:tr>
      <w:tr w:rsidR="00691D3B" w:rsidRPr="00752797" w14:paraId="43AECB77" w14:textId="77777777" w:rsidTr="008245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4E809390" w14:textId="77777777" w:rsidR="00691D3B" w:rsidRPr="00752797" w:rsidRDefault="00691D3B" w:rsidP="002603CC">
            <w:pPr>
              <w:pStyle w:val="PlainText"/>
              <w:jc w:val="both"/>
            </w:pPr>
            <w:r w:rsidRPr="00752797">
              <w:t>alpha</w:t>
            </w:r>
            <w:r w:rsidR="001B6449" w:rsidRPr="00752797">
              <w:t>+</w:t>
            </w:r>
          </w:p>
        </w:tc>
        <w:tc>
          <w:tcPr>
            <w:tcW w:w="2834" w:type="dxa"/>
          </w:tcPr>
          <w:p w14:paraId="35A9CDA9"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 xml:space="preserve">Wave dissipation coefficient </w:t>
            </w:r>
            <w:r w:rsidRPr="00752797">
              <w:lastRenderedPageBreak/>
              <w:t>in Roelvink formulation</w:t>
            </w:r>
          </w:p>
        </w:tc>
        <w:tc>
          <w:tcPr>
            <w:tcW w:w="1417" w:type="dxa"/>
          </w:tcPr>
          <w:p w14:paraId="4E4397C6"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lastRenderedPageBreak/>
              <w:t>1.0</w:t>
            </w:r>
          </w:p>
        </w:tc>
        <w:tc>
          <w:tcPr>
            <w:tcW w:w="1984" w:type="dxa"/>
          </w:tcPr>
          <w:p w14:paraId="1222566F"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0.5 - 2.0</w:t>
            </w:r>
          </w:p>
        </w:tc>
        <w:tc>
          <w:tcPr>
            <w:tcW w:w="850" w:type="dxa"/>
          </w:tcPr>
          <w:p w14:paraId="4A5A8916"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700" w:type="dxa"/>
          </w:tcPr>
          <w:p w14:paraId="0E49E3A4"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14E4DFAA" w14:textId="77777777" w:rsidTr="008245B0">
        <w:tc>
          <w:tcPr>
            <w:cnfStyle w:val="001000000000" w:firstRow="0" w:lastRow="0" w:firstColumn="1" w:lastColumn="0" w:oddVBand="0" w:evenVBand="0" w:oddHBand="0" w:evenHBand="0" w:firstRowFirstColumn="0" w:firstRowLastColumn="0" w:lastRowFirstColumn="0" w:lastRowLastColumn="0"/>
            <w:tcW w:w="1984" w:type="dxa"/>
          </w:tcPr>
          <w:p w14:paraId="23C0799C" w14:textId="77777777" w:rsidR="00691D3B" w:rsidRPr="00752797" w:rsidRDefault="00691D3B" w:rsidP="002603CC">
            <w:pPr>
              <w:pStyle w:val="PlainText"/>
              <w:jc w:val="both"/>
            </w:pPr>
            <w:r w:rsidRPr="00752797">
              <w:lastRenderedPageBreak/>
              <w:t>break</w:t>
            </w:r>
          </w:p>
        </w:tc>
        <w:tc>
          <w:tcPr>
            <w:tcW w:w="2834" w:type="dxa"/>
          </w:tcPr>
          <w:p w14:paraId="2A06264C"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Type of breaker formulation</w:t>
            </w:r>
          </w:p>
        </w:tc>
        <w:tc>
          <w:tcPr>
            <w:tcW w:w="1417" w:type="dxa"/>
          </w:tcPr>
          <w:p w14:paraId="48F7F62B"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roelvink2</w:t>
            </w:r>
          </w:p>
        </w:tc>
        <w:tc>
          <w:tcPr>
            <w:tcW w:w="1984" w:type="dxa"/>
          </w:tcPr>
          <w:p w14:paraId="6BABB12D"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roelvink1, baldock, roelvink2, roelvink_daly, janssen</w:t>
            </w:r>
          </w:p>
        </w:tc>
        <w:tc>
          <w:tcPr>
            <w:tcW w:w="850" w:type="dxa"/>
          </w:tcPr>
          <w:p w14:paraId="34B8F838"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c>
          <w:tcPr>
            <w:tcW w:w="1700" w:type="dxa"/>
          </w:tcPr>
          <w:p w14:paraId="37175356"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4DFC83D1" w14:textId="77777777" w:rsidTr="008245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2B6532EF" w14:textId="77777777" w:rsidR="00691D3B" w:rsidRPr="00752797" w:rsidRDefault="00691D3B" w:rsidP="002603CC">
            <w:pPr>
              <w:pStyle w:val="PlainText"/>
              <w:jc w:val="both"/>
            </w:pPr>
            <w:r w:rsidRPr="00752797">
              <w:t>breakerdelay</w:t>
            </w:r>
            <w:r w:rsidR="001B6449" w:rsidRPr="00752797">
              <w:t>+</w:t>
            </w:r>
          </w:p>
        </w:tc>
        <w:tc>
          <w:tcPr>
            <w:tcW w:w="2834" w:type="dxa"/>
          </w:tcPr>
          <w:p w14:paraId="645FBAD0"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Switch to enable breaker delay model</w:t>
            </w:r>
          </w:p>
        </w:tc>
        <w:tc>
          <w:tcPr>
            <w:tcW w:w="1417" w:type="dxa"/>
          </w:tcPr>
          <w:p w14:paraId="478E9C0C"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w:t>
            </w:r>
          </w:p>
        </w:tc>
        <w:tc>
          <w:tcPr>
            <w:tcW w:w="1984" w:type="dxa"/>
          </w:tcPr>
          <w:p w14:paraId="45055412"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0 - 1</w:t>
            </w:r>
          </w:p>
        </w:tc>
        <w:tc>
          <w:tcPr>
            <w:tcW w:w="850" w:type="dxa"/>
          </w:tcPr>
          <w:p w14:paraId="78771CF7"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700" w:type="dxa"/>
          </w:tcPr>
          <w:p w14:paraId="0C9F1530"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70309D66" w14:textId="77777777" w:rsidTr="008245B0">
        <w:tc>
          <w:tcPr>
            <w:cnfStyle w:val="001000000000" w:firstRow="0" w:lastRow="0" w:firstColumn="1" w:lastColumn="0" w:oddVBand="0" w:evenVBand="0" w:oddHBand="0" w:evenHBand="0" w:firstRowFirstColumn="0" w:firstRowLastColumn="0" w:lastRowFirstColumn="0" w:lastRowLastColumn="0"/>
            <w:tcW w:w="1984" w:type="dxa"/>
          </w:tcPr>
          <w:p w14:paraId="6B59B74C" w14:textId="77777777" w:rsidR="00691D3B" w:rsidRPr="00752797" w:rsidRDefault="00691D3B" w:rsidP="002603CC">
            <w:pPr>
              <w:pStyle w:val="PlainText"/>
              <w:jc w:val="both"/>
            </w:pPr>
            <w:r w:rsidRPr="00752797">
              <w:t>delta</w:t>
            </w:r>
            <w:r w:rsidR="001B6449" w:rsidRPr="00752797">
              <w:t>+</w:t>
            </w:r>
          </w:p>
        </w:tc>
        <w:tc>
          <w:tcPr>
            <w:tcW w:w="2834" w:type="dxa"/>
          </w:tcPr>
          <w:p w14:paraId="6BD9DEA9"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Fraction of wave height to add to water depth</w:t>
            </w:r>
          </w:p>
        </w:tc>
        <w:tc>
          <w:tcPr>
            <w:tcW w:w="1417" w:type="dxa"/>
          </w:tcPr>
          <w:p w14:paraId="203FE392"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0.0</w:t>
            </w:r>
          </w:p>
        </w:tc>
        <w:tc>
          <w:tcPr>
            <w:tcW w:w="1984" w:type="dxa"/>
          </w:tcPr>
          <w:p w14:paraId="4E0A1A5A"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0.0 - 1.0</w:t>
            </w:r>
          </w:p>
        </w:tc>
        <w:tc>
          <w:tcPr>
            <w:tcW w:w="850" w:type="dxa"/>
          </w:tcPr>
          <w:p w14:paraId="74A1BF04"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700" w:type="dxa"/>
          </w:tcPr>
          <w:p w14:paraId="7C29F1DD"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7A51D72D" w14:textId="77777777" w:rsidTr="008245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14134479" w14:textId="77777777" w:rsidR="00691D3B" w:rsidRPr="00752797" w:rsidRDefault="00691D3B" w:rsidP="002603CC">
            <w:pPr>
              <w:pStyle w:val="PlainText"/>
              <w:jc w:val="both"/>
            </w:pPr>
            <w:r w:rsidRPr="00752797">
              <w:t>facrun</w:t>
            </w:r>
            <w:r w:rsidR="001B6449" w:rsidRPr="00752797">
              <w:t>+</w:t>
            </w:r>
          </w:p>
        </w:tc>
        <w:tc>
          <w:tcPr>
            <w:tcW w:w="2834" w:type="dxa"/>
          </w:tcPr>
          <w:p w14:paraId="42369785"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Calibration coefficient for short wave runup</w:t>
            </w:r>
          </w:p>
        </w:tc>
        <w:tc>
          <w:tcPr>
            <w:tcW w:w="1417" w:type="dxa"/>
          </w:tcPr>
          <w:p w14:paraId="435FA0AF"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1.0</w:t>
            </w:r>
          </w:p>
        </w:tc>
        <w:tc>
          <w:tcPr>
            <w:tcW w:w="1984" w:type="dxa"/>
          </w:tcPr>
          <w:p w14:paraId="46A42B79"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0.0 - 2.0</w:t>
            </w:r>
          </w:p>
        </w:tc>
        <w:tc>
          <w:tcPr>
            <w:tcW w:w="850" w:type="dxa"/>
          </w:tcPr>
          <w:p w14:paraId="232488E4"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700" w:type="dxa"/>
          </w:tcPr>
          <w:p w14:paraId="4BA454B1"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0CDD6792" w14:textId="77777777" w:rsidTr="008245B0">
        <w:tc>
          <w:tcPr>
            <w:cnfStyle w:val="001000000000" w:firstRow="0" w:lastRow="0" w:firstColumn="1" w:lastColumn="0" w:oddVBand="0" w:evenVBand="0" w:oddHBand="0" w:evenHBand="0" w:firstRowFirstColumn="0" w:firstRowLastColumn="0" w:lastRowFirstColumn="0" w:lastRowLastColumn="0"/>
            <w:tcW w:w="1984" w:type="dxa"/>
          </w:tcPr>
          <w:p w14:paraId="30B8C120" w14:textId="77777777" w:rsidR="00691D3B" w:rsidRPr="00752797" w:rsidRDefault="00691D3B" w:rsidP="002603CC">
            <w:pPr>
              <w:pStyle w:val="PlainText"/>
              <w:jc w:val="both"/>
            </w:pPr>
            <w:r w:rsidRPr="00752797">
              <w:t>facsd</w:t>
            </w:r>
            <w:r w:rsidR="001B6449" w:rsidRPr="00752797">
              <w:t>+</w:t>
            </w:r>
          </w:p>
        </w:tc>
        <w:tc>
          <w:tcPr>
            <w:tcW w:w="2834" w:type="dxa"/>
          </w:tcPr>
          <w:p w14:paraId="3AD5B221"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Fraction of the local wave length to use for shoaling delay depth</w:t>
            </w:r>
          </w:p>
        </w:tc>
        <w:tc>
          <w:tcPr>
            <w:tcW w:w="1417" w:type="dxa"/>
          </w:tcPr>
          <w:p w14:paraId="331F7D19"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1.0</w:t>
            </w:r>
          </w:p>
        </w:tc>
        <w:tc>
          <w:tcPr>
            <w:tcW w:w="1984" w:type="dxa"/>
          </w:tcPr>
          <w:p w14:paraId="5A0EEB24"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0.0 - 2.0</w:t>
            </w:r>
          </w:p>
        </w:tc>
        <w:tc>
          <w:tcPr>
            <w:tcW w:w="850" w:type="dxa"/>
          </w:tcPr>
          <w:p w14:paraId="095FB3BA"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700" w:type="dxa"/>
          </w:tcPr>
          <w:p w14:paraId="377E8C69"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56C746A3" w14:textId="77777777" w:rsidTr="008245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24DB1432" w14:textId="77777777" w:rsidR="00691D3B" w:rsidRPr="00752797" w:rsidRDefault="00691D3B" w:rsidP="002603CC">
            <w:pPr>
              <w:pStyle w:val="PlainText"/>
              <w:jc w:val="both"/>
            </w:pPr>
            <w:r w:rsidRPr="00752797">
              <w:t>fw</w:t>
            </w:r>
            <w:r w:rsidR="001B6449" w:rsidRPr="00752797">
              <w:t>+</w:t>
            </w:r>
          </w:p>
        </w:tc>
        <w:tc>
          <w:tcPr>
            <w:tcW w:w="2834" w:type="dxa"/>
          </w:tcPr>
          <w:p w14:paraId="03A298EF"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Bed friction factor</w:t>
            </w:r>
          </w:p>
        </w:tc>
        <w:tc>
          <w:tcPr>
            <w:tcW w:w="1417" w:type="dxa"/>
          </w:tcPr>
          <w:p w14:paraId="0FD1C957"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w:t>
            </w:r>
          </w:p>
        </w:tc>
        <w:tc>
          <w:tcPr>
            <w:tcW w:w="1984" w:type="dxa"/>
          </w:tcPr>
          <w:p w14:paraId="7E25D123"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0.0 - 1.0</w:t>
            </w:r>
          </w:p>
        </w:tc>
        <w:tc>
          <w:tcPr>
            <w:tcW w:w="850" w:type="dxa"/>
          </w:tcPr>
          <w:p w14:paraId="0BD5374F"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700" w:type="dxa"/>
          </w:tcPr>
          <w:p w14:paraId="0DB79477"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13D1AC6E" w14:textId="77777777" w:rsidTr="008245B0">
        <w:tc>
          <w:tcPr>
            <w:cnfStyle w:val="001000000000" w:firstRow="0" w:lastRow="0" w:firstColumn="1" w:lastColumn="0" w:oddVBand="0" w:evenVBand="0" w:oddHBand="0" w:evenHBand="0" w:firstRowFirstColumn="0" w:firstRowLastColumn="0" w:lastRowFirstColumn="0" w:lastRowLastColumn="0"/>
            <w:tcW w:w="1984" w:type="dxa"/>
          </w:tcPr>
          <w:p w14:paraId="35EDB7E7" w14:textId="77777777" w:rsidR="00691D3B" w:rsidRPr="00752797" w:rsidRDefault="00691D3B" w:rsidP="002603CC">
            <w:pPr>
              <w:pStyle w:val="PlainText"/>
              <w:jc w:val="both"/>
            </w:pPr>
            <w:r w:rsidRPr="00752797">
              <w:t>fwcutoff</w:t>
            </w:r>
          </w:p>
        </w:tc>
        <w:tc>
          <w:tcPr>
            <w:tcW w:w="2834" w:type="dxa"/>
          </w:tcPr>
          <w:p w14:paraId="7BB4E6D7"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Depth greater than which the bed friction factor is not applied</w:t>
            </w:r>
          </w:p>
        </w:tc>
        <w:tc>
          <w:tcPr>
            <w:tcW w:w="1417" w:type="dxa"/>
          </w:tcPr>
          <w:p w14:paraId="6608C2B6"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1000.0</w:t>
            </w:r>
          </w:p>
        </w:tc>
        <w:tc>
          <w:tcPr>
            <w:tcW w:w="1984" w:type="dxa"/>
          </w:tcPr>
          <w:p w14:paraId="79229CA7"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0.0 - 1000.0</w:t>
            </w:r>
          </w:p>
        </w:tc>
        <w:tc>
          <w:tcPr>
            <w:tcW w:w="850" w:type="dxa"/>
          </w:tcPr>
          <w:p w14:paraId="3FE09905"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700" w:type="dxa"/>
          </w:tcPr>
          <w:p w14:paraId="265B3374"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27AE9F59" w14:textId="77777777" w:rsidTr="008245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6DD0AFC8" w14:textId="77777777" w:rsidR="00691D3B" w:rsidRPr="00752797" w:rsidRDefault="00691D3B" w:rsidP="002603CC">
            <w:pPr>
              <w:pStyle w:val="PlainText"/>
              <w:jc w:val="both"/>
            </w:pPr>
            <w:r w:rsidRPr="00752797">
              <w:t>gamma</w:t>
            </w:r>
          </w:p>
        </w:tc>
        <w:tc>
          <w:tcPr>
            <w:tcW w:w="2834" w:type="dxa"/>
          </w:tcPr>
          <w:p w14:paraId="79F471DB"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Breaker parameter in Baldock or Roelvink formulation</w:t>
            </w:r>
          </w:p>
        </w:tc>
        <w:tc>
          <w:tcPr>
            <w:tcW w:w="1417" w:type="dxa"/>
          </w:tcPr>
          <w:p w14:paraId="31C0D579"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0.55</w:t>
            </w:r>
          </w:p>
        </w:tc>
        <w:tc>
          <w:tcPr>
            <w:tcW w:w="1984" w:type="dxa"/>
          </w:tcPr>
          <w:p w14:paraId="4DCA409F"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0.4 - 0.9</w:t>
            </w:r>
          </w:p>
        </w:tc>
        <w:tc>
          <w:tcPr>
            <w:tcW w:w="850" w:type="dxa"/>
          </w:tcPr>
          <w:p w14:paraId="631E0068"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700" w:type="dxa"/>
          </w:tcPr>
          <w:p w14:paraId="11027E29"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41AFFE70" w14:textId="77777777" w:rsidTr="008245B0">
        <w:tc>
          <w:tcPr>
            <w:cnfStyle w:val="001000000000" w:firstRow="0" w:lastRow="0" w:firstColumn="1" w:lastColumn="0" w:oddVBand="0" w:evenVBand="0" w:oddHBand="0" w:evenHBand="0" w:firstRowFirstColumn="0" w:firstRowLastColumn="0" w:lastRowFirstColumn="0" w:lastRowLastColumn="0"/>
            <w:tcW w:w="1984" w:type="dxa"/>
          </w:tcPr>
          <w:p w14:paraId="7123D280" w14:textId="77777777" w:rsidR="00691D3B" w:rsidRPr="00752797" w:rsidRDefault="00691D3B" w:rsidP="002603CC">
            <w:pPr>
              <w:pStyle w:val="PlainText"/>
              <w:jc w:val="both"/>
            </w:pPr>
            <w:r w:rsidRPr="00752797">
              <w:t>gamma2</w:t>
            </w:r>
          </w:p>
        </w:tc>
        <w:tc>
          <w:tcPr>
            <w:tcW w:w="2834" w:type="dxa"/>
          </w:tcPr>
          <w:p w14:paraId="064F690C"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End of breaking parameter in Roelvink Daly formulation</w:t>
            </w:r>
          </w:p>
        </w:tc>
        <w:tc>
          <w:tcPr>
            <w:tcW w:w="1417" w:type="dxa"/>
          </w:tcPr>
          <w:p w14:paraId="2F7D9E3E"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0.3</w:t>
            </w:r>
          </w:p>
        </w:tc>
        <w:tc>
          <w:tcPr>
            <w:tcW w:w="1984" w:type="dxa"/>
          </w:tcPr>
          <w:p w14:paraId="012C82CD"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0.0 - 0.5</w:t>
            </w:r>
          </w:p>
        </w:tc>
        <w:tc>
          <w:tcPr>
            <w:tcW w:w="850" w:type="dxa"/>
          </w:tcPr>
          <w:p w14:paraId="23A29085"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700" w:type="dxa"/>
          </w:tcPr>
          <w:p w14:paraId="2E8F11F0"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67E7429A" w14:textId="77777777" w:rsidTr="008245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17C0F382" w14:textId="77777777" w:rsidR="00691D3B" w:rsidRPr="00752797" w:rsidRDefault="00691D3B" w:rsidP="002603CC">
            <w:pPr>
              <w:pStyle w:val="PlainText"/>
              <w:jc w:val="both"/>
            </w:pPr>
            <w:r w:rsidRPr="00752797">
              <w:t>gammax</w:t>
            </w:r>
            <w:r w:rsidR="001B6449" w:rsidRPr="00752797">
              <w:t>+</w:t>
            </w:r>
          </w:p>
        </w:tc>
        <w:tc>
          <w:tcPr>
            <w:tcW w:w="2834" w:type="dxa"/>
          </w:tcPr>
          <w:p w14:paraId="604A71BB"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Maximum ratio wave height to water depth</w:t>
            </w:r>
          </w:p>
        </w:tc>
        <w:tc>
          <w:tcPr>
            <w:tcW w:w="1417" w:type="dxa"/>
          </w:tcPr>
          <w:p w14:paraId="22F9F2EB"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2.0</w:t>
            </w:r>
          </w:p>
        </w:tc>
        <w:tc>
          <w:tcPr>
            <w:tcW w:w="1984" w:type="dxa"/>
          </w:tcPr>
          <w:p w14:paraId="69E8EEFF"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0.4 - 5.0</w:t>
            </w:r>
          </w:p>
        </w:tc>
        <w:tc>
          <w:tcPr>
            <w:tcW w:w="850" w:type="dxa"/>
          </w:tcPr>
          <w:p w14:paraId="28258D5F"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700" w:type="dxa"/>
          </w:tcPr>
          <w:p w14:paraId="43AD3C18"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2E4B53E0" w14:textId="77777777" w:rsidTr="008245B0">
        <w:tc>
          <w:tcPr>
            <w:cnfStyle w:val="001000000000" w:firstRow="0" w:lastRow="0" w:firstColumn="1" w:lastColumn="0" w:oddVBand="0" w:evenVBand="0" w:oddHBand="0" w:evenHBand="0" w:firstRowFirstColumn="0" w:firstRowLastColumn="0" w:lastRowFirstColumn="0" w:lastRowLastColumn="0"/>
            <w:tcW w:w="1984" w:type="dxa"/>
          </w:tcPr>
          <w:p w14:paraId="2DF2FEA4" w14:textId="77777777" w:rsidR="00691D3B" w:rsidRPr="00752797" w:rsidRDefault="00691D3B" w:rsidP="002603CC">
            <w:pPr>
              <w:pStyle w:val="PlainText"/>
              <w:jc w:val="both"/>
            </w:pPr>
            <w:r w:rsidRPr="00752797">
              <w:t>n</w:t>
            </w:r>
            <w:r w:rsidR="001B6449" w:rsidRPr="00752797">
              <w:t>+</w:t>
            </w:r>
          </w:p>
        </w:tc>
        <w:tc>
          <w:tcPr>
            <w:tcW w:w="2834" w:type="dxa"/>
          </w:tcPr>
          <w:p w14:paraId="5E1F943F"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Power in Roelvink dissipation model</w:t>
            </w:r>
          </w:p>
        </w:tc>
        <w:tc>
          <w:tcPr>
            <w:tcW w:w="1417" w:type="dxa"/>
          </w:tcPr>
          <w:p w14:paraId="7C871757"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10.0</w:t>
            </w:r>
          </w:p>
        </w:tc>
        <w:tc>
          <w:tcPr>
            <w:tcW w:w="1984" w:type="dxa"/>
          </w:tcPr>
          <w:p w14:paraId="6597585E"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5.0 - 20.0</w:t>
            </w:r>
          </w:p>
        </w:tc>
        <w:tc>
          <w:tcPr>
            <w:tcW w:w="850" w:type="dxa"/>
          </w:tcPr>
          <w:p w14:paraId="7A260069"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700" w:type="dxa"/>
          </w:tcPr>
          <w:p w14:paraId="1EEABC6D"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48E43632" w14:textId="77777777" w:rsidTr="008245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1ADD8DA5" w14:textId="77777777" w:rsidR="00691D3B" w:rsidRPr="00752797" w:rsidRDefault="00691D3B" w:rsidP="002603CC">
            <w:pPr>
              <w:pStyle w:val="PlainText"/>
              <w:jc w:val="both"/>
            </w:pPr>
            <w:r w:rsidRPr="00752797">
              <w:t>shoaldelay</w:t>
            </w:r>
            <w:r w:rsidR="001B6449" w:rsidRPr="00752797">
              <w:t>+</w:t>
            </w:r>
          </w:p>
        </w:tc>
        <w:tc>
          <w:tcPr>
            <w:tcW w:w="2834" w:type="dxa"/>
          </w:tcPr>
          <w:p w14:paraId="408FC18B"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 xml:space="preserve">Switch to enable </w:t>
            </w:r>
            <w:r w:rsidRPr="00752797">
              <w:lastRenderedPageBreak/>
              <w:t>shoaling delay</w:t>
            </w:r>
          </w:p>
        </w:tc>
        <w:tc>
          <w:tcPr>
            <w:tcW w:w="1417" w:type="dxa"/>
          </w:tcPr>
          <w:p w14:paraId="6600B9BA"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lastRenderedPageBreak/>
              <w:t>0</w:t>
            </w:r>
          </w:p>
        </w:tc>
        <w:tc>
          <w:tcPr>
            <w:tcW w:w="1984" w:type="dxa"/>
          </w:tcPr>
          <w:p w14:paraId="44E1F24E"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0 - 1</w:t>
            </w:r>
          </w:p>
        </w:tc>
        <w:tc>
          <w:tcPr>
            <w:tcW w:w="850" w:type="dxa"/>
          </w:tcPr>
          <w:p w14:paraId="2B197D18"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700" w:type="dxa"/>
          </w:tcPr>
          <w:p w14:paraId="0BE0C4A2"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bl>
    <w:p w14:paraId="75FFF09B" w14:textId="77777777" w:rsidR="00691D3B" w:rsidRPr="00752797" w:rsidRDefault="00691D3B" w:rsidP="004F3331">
      <w:pPr>
        <w:pStyle w:val="Heading7"/>
        <w:rPr>
          <w:lang w:val="en-US"/>
        </w:rPr>
      </w:pPr>
      <w:bookmarkStart w:id="566" w:name="_Toc412196424"/>
      <w:bookmarkStart w:id="567" w:name="_Toc417455856"/>
      <w:r w:rsidRPr="00752797">
        <w:rPr>
          <w:lang w:val="en-US"/>
        </w:rPr>
        <w:lastRenderedPageBreak/>
        <w:t>Rollers</w:t>
      </w:r>
      <w:bookmarkEnd w:id="566"/>
      <w:bookmarkEnd w:id="567"/>
    </w:p>
    <w:p w14:paraId="76BE5F58" w14:textId="77777777" w:rsidR="00691D3B" w:rsidRDefault="00691D3B" w:rsidP="002603CC">
      <w:pPr>
        <w:pStyle w:val="BodyText"/>
        <w:rPr>
          <w:lang w:val="en-US"/>
        </w:rPr>
      </w:pPr>
      <w:r w:rsidRPr="00752797">
        <w:rPr>
          <w:lang w:val="en-US"/>
        </w:rPr>
        <w:t xml:space="preserve">The parameters listed in the table below involve the wave roller model. Using the roller model will give a shoreward shift in wave-induced setup, return flow and alongshore current. This shift becomes greater for lower </w:t>
      </w:r>
      <w:r w:rsidRPr="00752797">
        <w:rPr>
          <w:i/>
          <w:lang w:val="en-US"/>
        </w:rPr>
        <w:t>beta</w:t>
      </w:r>
      <w:r w:rsidRPr="00752797">
        <w:rPr>
          <w:lang w:val="en-US"/>
        </w:rPr>
        <w:t xml:space="preserve"> values.</w:t>
      </w:r>
    </w:p>
    <w:p w14:paraId="005CA8AF" w14:textId="2E39F625" w:rsidR="001935AF" w:rsidRPr="00752797" w:rsidRDefault="001935AF" w:rsidP="001935AF">
      <w:pPr>
        <w:pStyle w:val="Caption"/>
        <w:rPr>
          <w:lang w:val="en-US"/>
        </w:rPr>
      </w:pPr>
      <w:r>
        <w:t xml:space="preserve">Table </w:t>
      </w:r>
      <w:r w:rsidR="00AD3446"/>
      <w:r w:rsidR="00AD3446"/>
      <w:r w:rsidR="00AD3446"/>
      <w:r w:rsidR="00073410">
        <w:rPr>
          <w:noProof/>
        </w:rPr>
        <w:t>B</w:t>
      </w:r>
      <w:r w:rsidR="00AD3446"/>
      <w:r w:rsidR="00AD3446">
        <w:t>.</w:t>
      </w:r>
      <w:r w:rsidR="00AD3446"/>
      <w:r w:rsidR="00AD3446"/>
      <w:r w:rsidR="00AD3446"/>
      <w:r w:rsidR="00073410">
        <w:rPr>
          <w:noProof/>
        </w:rPr>
        <w:t>3</w:t>
      </w:r>
      <w:r w:rsidR="00AD3446"/>
      <w:r>
        <w:tab/>
      </w:r>
      <w:r w:rsidRPr="00752797">
        <w:rPr>
          <w:lang w:val="en-US"/>
        </w:rPr>
        <w:t xml:space="preserve">Overview of available </w:t>
      </w:r>
      <w:r>
        <w:rPr>
          <w:lang w:val="en-US"/>
        </w:rPr>
        <w:t>keyword related to the roller model</w:t>
      </w:r>
    </w:p>
    <w:tbl>
      <w:tblPr>
        <w:tblStyle w:val="LightShading-Accent1"/>
        <w:tblW w:w="0" w:type="auto"/>
        <w:tblLook w:val="04A0" w:firstRow="1" w:lastRow="0" w:firstColumn="1" w:lastColumn="0" w:noHBand="0" w:noVBand="1"/>
      </w:tblPr>
      <w:tblGrid>
        <w:gridCol w:w="1605"/>
        <w:gridCol w:w="2308"/>
        <w:gridCol w:w="1281"/>
        <w:gridCol w:w="1498"/>
        <w:gridCol w:w="849"/>
        <w:gridCol w:w="1389"/>
      </w:tblGrid>
      <w:tr w:rsidR="00691D3B" w:rsidRPr="00752797" w14:paraId="05F929C9" w14:textId="77777777" w:rsidTr="008245B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84" w:type="dxa"/>
          </w:tcPr>
          <w:p w14:paraId="7DC002D5" w14:textId="77777777" w:rsidR="00691D3B" w:rsidRPr="00752797" w:rsidRDefault="00691D3B" w:rsidP="002603CC">
            <w:pPr>
              <w:pStyle w:val="PlainText"/>
              <w:jc w:val="both"/>
            </w:pPr>
            <w:r w:rsidRPr="00752797">
              <w:t>keyword</w:t>
            </w:r>
          </w:p>
        </w:tc>
        <w:tc>
          <w:tcPr>
            <w:tcW w:w="2834" w:type="dxa"/>
          </w:tcPr>
          <w:p w14:paraId="4A39AD9A"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description</w:t>
            </w:r>
          </w:p>
        </w:tc>
        <w:tc>
          <w:tcPr>
            <w:tcW w:w="1417" w:type="dxa"/>
          </w:tcPr>
          <w:p w14:paraId="21C5B75A"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default</w:t>
            </w:r>
          </w:p>
        </w:tc>
        <w:tc>
          <w:tcPr>
            <w:tcW w:w="1984" w:type="dxa"/>
          </w:tcPr>
          <w:p w14:paraId="3917B955"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range</w:t>
            </w:r>
          </w:p>
        </w:tc>
        <w:tc>
          <w:tcPr>
            <w:tcW w:w="850" w:type="dxa"/>
          </w:tcPr>
          <w:p w14:paraId="5E2DD036"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units</w:t>
            </w:r>
          </w:p>
        </w:tc>
        <w:tc>
          <w:tcPr>
            <w:tcW w:w="1700" w:type="dxa"/>
          </w:tcPr>
          <w:p w14:paraId="1E999BC2"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remark</w:t>
            </w:r>
          </w:p>
        </w:tc>
      </w:tr>
      <w:tr w:rsidR="00691D3B" w:rsidRPr="00752797" w14:paraId="45DBFA0B" w14:textId="77777777" w:rsidTr="008245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42C4C25C" w14:textId="77777777" w:rsidR="00691D3B" w:rsidRPr="00752797" w:rsidRDefault="00691D3B" w:rsidP="002603CC">
            <w:pPr>
              <w:pStyle w:val="PlainText"/>
              <w:jc w:val="both"/>
            </w:pPr>
            <w:r w:rsidRPr="00752797">
              <w:t>beta</w:t>
            </w:r>
            <w:r w:rsidR="001B6449" w:rsidRPr="00752797">
              <w:t>+</w:t>
            </w:r>
          </w:p>
        </w:tc>
        <w:tc>
          <w:tcPr>
            <w:tcW w:w="2834" w:type="dxa"/>
          </w:tcPr>
          <w:p w14:paraId="1161220F"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Breaker slope coefficient in roller model</w:t>
            </w:r>
          </w:p>
        </w:tc>
        <w:tc>
          <w:tcPr>
            <w:tcW w:w="1417" w:type="dxa"/>
          </w:tcPr>
          <w:p w14:paraId="56645CBC"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0.1</w:t>
            </w:r>
          </w:p>
        </w:tc>
        <w:tc>
          <w:tcPr>
            <w:tcW w:w="1984" w:type="dxa"/>
          </w:tcPr>
          <w:p w14:paraId="6346767B"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0.05 - 0.3</w:t>
            </w:r>
          </w:p>
        </w:tc>
        <w:tc>
          <w:tcPr>
            <w:tcW w:w="850" w:type="dxa"/>
          </w:tcPr>
          <w:p w14:paraId="213C32E3"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700" w:type="dxa"/>
          </w:tcPr>
          <w:p w14:paraId="1D78FF04"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1E497E8D" w14:textId="77777777" w:rsidTr="008245B0">
        <w:tc>
          <w:tcPr>
            <w:cnfStyle w:val="001000000000" w:firstRow="0" w:lastRow="0" w:firstColumn="1" w:lastColumn="0" w:oddVBand="0" w:evenVBand="0" w:oddHBand="0" w:evenHBand="0" w:firstRowFirstColumn="0" w:firstRowLastColumn="0" w:lastRowFirstColumn="0" w:lastRowLastColumn="0"/>
            <w:tcW w:w="1984" w:type="dxa"/>
          </w:tcPr>
          <w:p w14:paraId="23145DAD" w14:textId="77777777" w:rsidR="00691D3B" w:rsidRPr="00752797" w:rsidRDefault="00691D3B" w:rsidP="002603CC">
            <w:pPr>
              <w:pStyle w:val="PlainText"/>
              <w:jc w:val="both"/>
            </w:pPr>
            <w:r w:rsidRPr="00752797">
              <w:t>rfb</w:t>
            </w:r>
            <w:r w:rsidR="001B6449" w:rsidRPr="00752797">
              <w:t>+</w:t>
            </w:r>
          </w:p>
        </w:tc>
        <w:tc>
          <w:tcPr>
            <w:tcW w:w="2834" w:type="dxa"/>
          </w:tcPr>
          <w:p w14:paraId="5F5A7BFB"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 xml:space="preserve">Switch to </w:t>
            </w:r>
            <w:r w:rsidR="004D2752" w:rsidRPr="00752797">
              <w:t>feedback</w:t>
            </w:r>
            <w:r w:rsidRPr="00752797">
              <w:t xml:space="preserve"> maximum wave surface slope in roller ener</w:t>
            </w:r>
            <w:r w:rsidR="00586C99" w:rsidRPr="00752797">
              <w:t xml:space="preserve">gy balance, otherwise rfb = </w:t>
            </w:r>
            <w:r w:rsidRPr="00752797">
              <w:t>Beta</w:t>
            </w:r>
          </w:p>
        </w:tc>
        <w:tc>
          <w:tcPr>
            <w:tcW w:w="1417" w:type="dxa"/>
          </w:tcPr>
          <w:p w14:paraId="2D5326A0"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w:t>
            </w:r>
          </w:p>
        </w:tc>
        <w:tc>
          <w:tcPr>
            <w:tcW w:w="1984" w:type="dxa"/>
          </w:tcPr>
          <w:p w14:paraId="69FD84D1"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0 - 1</w:t>
            </w:r>
          </w:p>
        </w:tc>
        <w:tc>
          <w:tcPr>
            <w:tcW w:w="850" w:type="dxa"/>
          </w:tcPr>
          <w:p w14:paraId="3DDD24B6"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700" w:type="dxa"/>
          </w:tcPr>
          <w:p w14:paraId="67D62B56"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4109EEC2" w14:textId="77777777" w:rsidTr="008245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0488A7D1" w14:textId="77777777" w:rsidR="00691D3B" w:rsidRPr="00752797" w:rsidRDefault="00691D3B" w:rsidP="002603CC">
            <w:pPr>
              <w:pStyle w:val="PlainText"/>
              <w:jc w:val="both"/>
            </w:pPr>
            <w:r w:rsidRPr="00752797">
              <w:t>roller</w:t>
            </w:r>
            <w:r w:rsidR="001B6449" w:rsidRPr="00752797">
              <w:t>+</w:t>
            </w:r>
          </w:p>
        </w:tc>
        <w:tc>
          <w:tcPr>
            <w:tcW w:w="2834" w:type="dxa"/>
          </w:tcPr>
          <w:p w14:paraId="099AA012"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Switch to enable roller model</w:t>
            </w:r>
          </w:p>
        </w:tc>
        <w:tc>
          <w:tcPr>
            <w:tcW w:w="1417" w:type="dxa"/>
          </w:tcPr>
          <w:p w14:paraId="0BFB8D49"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w:t>
            </w:r>
          </w:p>
        </w:tc>
        <w:tc>
          <w:tcPr>
            <w:tcW w:w="1984" w:type="dxa"/>
          </w:tcPr>
          <w:p w14:paraId="4C67EC94"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0 - 1</w:t>
            </w:r>
          </w:p>
        </w:tc>
        <w:tc>
          <w:tcPr>
            <w:tcW w:w="850" w:type="dxa"/>
          </w:tcPr>
          <w:p w14:paraId="49EBD969"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700" w:type="dxa"/>
          </w:tcPr>
          <w:p w14:paraId="78005D58"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bl>
    <w:p w14:paraId="351950A2" w14:textId="77777777" w:rsidR="00691D3B" w:rsidRPr="00752797" w:rsidRDefault="00691D3B" w:rsidP="004F3331">
      <w:pPr>
        <w:pStyle w:val="Heading7"/>
        <w:rPr>
          <w:lang w:val="en-US"/>
        </w:rPr>
      </w:pPr>
      <w:bookmarkStart w:id="568" w:name="_Toc412196425"/>
      <w:bookmarkStart w:id="569" w:name="_Toc417455857"/>
      <w:r w:rsidRPr="00752797">
        <w:rPr>
          <w:lang w:val="en-US"/>
        </w:rPr>
        <w:t>Wave-current interaction</w:t>
      </w:r>
      <w:bookmarkEnd w:id="568"/>
      <w:bookmarkEnd w:id="569"/>
    </w:p>
    <w:p w14:paraId="27372D9F" w14:textId="77777777" w:rsidR="00691D3B" w:rsidRDefault="00691D3B" w:rsidP="002603CC">
      <w:pPr>
        <w:pStyle w:val="BodyText"/>
        <w:rPr>
          <w:lang w:val="en-US"/>
        </w:rPr>
      </w:pPr>
      <w:r w:rsidRPr="00752797">
        <w:rPr>
          <w:lang w:val="en-US"/>
        </w:rPr>
        <w:t xml:space="preserve">The parameters listed in the table below involve the process of wave-current interaction. With the switch </w:t>
      </w:r>
      <w:r w:rsidRPr="00752797">
        <w:rPr>
          <w:i/>
          <w:lang w:val="en-US"/>
        </w:rPr>
        <w:t>wci</w:t>
      </w:r>
      <w:r w:rsidRPr="00752797">
        <w:rPr>
          <w:lang w:val="en-US"/>
        </w:rPr>
        <w:t xml:space="preserve"> one can turn off or on the wave-current interaction, </w:t>
      </w:r>
      <w:r w:rsidR="004D2752" w:rsidRPr="00752797">
        <w:rPr>
          <w:lang w:val="en-US"/>
        </w:rPr>
        <w:t>the</w:t>
      </w:r>
      <w:r w:rsidRPr="00752797">
        <w:rPr>
          <w:lang w:val="en-US"/>
        </w:rPr>
        <w:t xml:space="preserve"> wave current </w:t>
      </w:r>
      <w:r w:rsidR="001935AF" w:rsidRPr="00752797">
        <w:rPr>
          <w:lang w:val="en-US"/>
        </w:rPr>
        <w:t>interaction</w:t>
      </w:r>
      <w:r w:rsidRPr="00752797">
        <w:rPr>
          <w:lang w:val="en-US"/>
        </w:rPr>
        <w:t xml:space="preserve"> will result in a feedback of currents on the wave propagation. </w:t>
      </w:r>
      <w:r w:rsidR="004D2752">
        <w:rPr>
          <w:lang w:val="en-US"/>
        </w:rPr>
        <w:t xml:space="preserve">On top of that, </w:t>
      </w:r>
      <w:r w:rsidRPr="00752797">
        <w:rPr>
          <w:i/>
          <w:lang w:val="en-US"/>
        </w:rPr>
        <w:t>hwci</w:t>
      </w:r>
      <w:r w:rsidRPr="00752797">
        <w:rPr>
          <w:lang w:val="en-US"/>
        </w:rPr>
        <w:t xml:space="preserve"> limits the computation of wave-current interaction in very shallow water where the procedure may not converge.</w:t>
      </w:r>
    </w:p>
    <w:p w14:paraId="0ADDED47" w14:textId="229C960D" w:rsidR="001935AF" w:rsidRPr="00752797" w:rsidRDefault="001935AF" w:rsidP="001935AF">
      <w:pPr>
        <w:pStyle w:val="Caption"/>
        <w:rPr>
          <w:lang w:val="en-US"/>
        </w:rPr>
      </w:pPr>
      <w:r>
        <w:t xml:space="preserve">Table </w:t>
      </w:r>
      <w:r w:rsidR="00AD3446"/>
      <w:r w:rsidR="00AD3446"/>
      <w:r w:rsidR="00AD3446"/>
      <w:r w:rsidR="00073410">
        <w:rPr>
          <w:noProof/>
        </w:rPr>
        <w:t>B</w:t>
      </w:r>
      <w:r w:rsidR="00AD3446"/>
      <w:r w:rsidR="00AD3446">
        <w:t>.</w:t>
      </w:r>
      <w:r w:rsidR="00AD3446"/>
      <w:r w:rsidR="00AD3446"/>
      <w:r w:rsidR="00AD3446"/>
      <w:r w:rsidR="00073410">
        <w:rPr>
          <w:noProof/>
        </w:rPr>
        <w:t>4</w:t>
      </w:r>
      <w:r w:rsidR="00AD3446"/>
      <w:r>
        <w:tab/>
      </w:r>
      <w:r w:rsidRPr="00752797">
        <w:rPr>
          <w:lang w:val="en-US"/>
        </w:rPr>
        <w:t xml:space="preserve">Overview of available </w:t>
      </w:r>
      <w:r>
        <w:rPr>
          <w:lang w:val="en-US"/>
        </w:rPr>
        <w:t>keyword related to the wave-current interaction (wci)</w:t>
      </w:r>
    </w:p>
    <w:tbl>
      <w:tblPr>
        <w:tblStyle w:val="LightShading-Accent1"/>
        <w:tblW w:w="0" w:type="auto"/>
        <w:tblLook w:val="04A0" w:firstRow="1" w:lastRow="0" w:firstColumn="1" w:lastColumn="0" w:noHBand="0" w:noVBand="1"/>
      </w:tblPr>
      <w:tblGrid>
        <w:gridCol w:w="1605"/>
        <w:gridCol w:w="2308"/>
        <w:gridCol w:w="1281"/>
        <w:gridCol w:w="1498"/>
        <w:gridCol w:w="849"/>
        <w:gridCol w:w="1389"/>
      </w:tblGrid>
      <w:tr w:rsidR="00691D3B" w:rsidRPr="00752797" w14:paraId="251EC567" w14:textId="77777777" w:rsidTr="008245B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84" w:type="dxa"/>
          </w:tcPr>
          <w:p w14:paraId="7EE47F53" w14:textId="77777777" w:rsidR="00691D3B" w:rsidRPr="00752797" w:rsidRDefault="00691D3B" w:rsidP="002603CC">
            <w:pPr>
              <w:pStyle w:val="PlainText"/>
              <w:jc w:val="both"/>
            </w:pPr>
            <w:r w:rsidRPr="00752797">
              <w:t>keyword</w:t>
            </w:r>
          </w:p>
        </w:tc>
        <w:tc>
          <w:tcPr>
            <w:tcW w:w="2834" w:type="dxa"/>
          </w:tcPr>
          <w:p w14:paraId="1EF59EBF"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description</w:t>
            </w:r>
          </w:p>
        </w:tc>
        <w:tc>
          <w:tcPr>
            <w:tcW w:w="1417" w:type="dxa"/>
          </w:tcPr>
          <w:p w14:paraId="4FD7C826"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default</w:t>
            </w:r>
          </w:p>
        </w:tc>
        <w:tc>
          <w:tcPr>
            <w:tcW w:w="1984" w:type="dxa"/>
          </w:tcPr>
          <w:p w14:paraId="24262D94"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range</w:t>
            </w:r>
          </w:p>
        </w:tc>
        <w:tc>
          <w:tcPr>
            <w:tcW w:w="850" w:type="dxa"/>
          </w:tcPr>
          <w:p w14:paraId="67AF3D16"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units</w:t>
            </w:r>
          </w:p>
        </w:tc>
        <w:tc>
          <w:tcPr>
            <w:tcW w:w="1700" w:type="dxa"/>
          </w:tcPr>
          <w:p w14:paraId="48C76948"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remark</w:t>
            </w:r>
          </w:p>
        </w:tc>
      </w:tr>
      <w:tr w:rsidR="00691D3B" w:rsidRPr="00752797" w14:paraId="290CEF04" w14:textId="77777777" w:rsidTr="008245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2887B685" w14:textId="77777777" w:rsidR="00691D3B" w:rsidRPr="00752797" w:rsidRDefault="00691D3B" w:rsidP="002603CC">
            <w:pPr>
              <w:pStyle w:val="PlainText"/>
              <w:jc w:val="both"/>
            </w:pPr>
            <w:r w:rsidRPr="00752797">
              <w:t>cats</w:t>
            </w:r>
            <w:r w:rsidR="001B6449" w:rsidRPr="00752797">
              <w:t>+</w:t>
            </w:r>
          </w:p>
        </w:tc>
        <w:tc>
          <w:tcPr>
            <w:tcW w:w="2834" w:type="dxa"/>
          </w:tcPr>
          <w:p w14:paraId="7971C555"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Current averaging time scale for wci, in terms of mean wave periods</w:t>
            </w:r>
          </w:p>
        </w:tc>
        <w:tc>
          <w:tcPr>
            <w:tcW w:w="1417" w:type="dxa"/>
          </w:tcPr>
          <w:p w14:paraId="1CAC56DA"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4.0</w:t>
            </w:r>
          </w:p>
        </w:tc>
        <w:tc>
          <w:tcPr>
            <w:tcW w:w="1984" w:type="dxa"/>
          </w:tcPr>
          <w:p w14:paraId="1A8C9E2C"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1.0 - 50.0</w:t>
            </w:r>
          </w:p>
        </w:tc>
        <w:tc>
          <w:tcPr>
            <w:tcW w:w="850" w:type="dxa"/>
          </w:tcPr>
          <w:p w14:paraId="1F9CC192"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Trep</w:t>
            </w:r>
          </w:p>
        </w:tc>
        <w:tc>
          <w:tcPr>
            <w:tcW w:w="1700" w:type="dxa"/>
          </w:tcPr>
          <w:p w14:paraId="5BBAD1BC"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506B743E" w14:textId="77777777" w:rsidTr="008245B0">
        <w:tc>
          <w:tcPr>
            <w:cnfStyle w:val="001000000000" w:firstRow="0" w:lastRow="0" w:firstColumn="1" w:lastColumn="0" w:oddVBand="0" w:evenVBand="0" w:oddHBand="0" w:evenHBand="0" w:firstRowFirstColumn="0" w:firstRowLastColumn="0" w:lastRowFirstColumn="0" w:lastRowLastColumn="0"/>
            <w:tcW w:w="1984" w:type="dxa"/>
          </w:tcPr>
          <w:p w14:paraId="703A3E7F" w14:textId="77777777" w:rsidR="00691D3B" w:rsidRPr="00752797" w:rsidRDefault="00691D3B" w:rsidP="002603CC">
            <w:pPr>
              <w:pStyle w:val="PlainText"/>
              <w:jc w:val="both"/>
            </w:pPr>
            <w:r w:rsidRPr="00752797">
              <w:t>hwci</w:t>
            </w:r>
            <w:r w:rsidR="001B6449" w:rsidRPr="00752797">
              <w:t>+</w:t>
            </w:r>
          </w:p>
        </w:tc>
        <w:tc>
          <w:tcPr>
            <w:tcW w:w="2834" w:type="dxa"/>
          </w:tcPr>
          <w:p w14:paraId="057C8A5F"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Minimum depth until which wave-current interaction is used</w:t>
            </w:r>
          </w:p>
        </w:tc>
        <w:tc>
          <w:tcPr>
            <w:tcW w:w="1417" w:type="dxa"/>
          </w:tcPr>
          <w:p w14:paraId="15D51849"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0.1</w:t>
            </w:r>
          </w:p>
        </w:tc>
        <w:tc>
          <w:tcPr>
            <w:tcW w:w="1984" w:type="dxa"/>
          </w:tcPr>
          <w:p w14:paraId="2B115DB8"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0.001 - 1.0</w:t>
            </w:r>
          </w:p>
        </w:tc>
        <w:tc>
          <w:tcPr>
            <w:tcW w:w="850" w:type="dxa"/>
          </w:tcPr>
          <w:p w14:paraId="54453455"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m</w:t>
            </w:r>
          </w:p>
        </w:tc>
        <w:tc>
          <w:tcPr>
            <w:tcW w:w="1700" w:type="dxa"/>
          </w:tcPr>
          <w:p w14:paraId="7DF58E92"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6A2ED2B8" w14:textId="77777777" w:rsidTr="008245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45575C71" w14:textId="77777777" w:rsidR="00691D3B" w:rsidRPr="00752797" w:rsidRDefault="00691D3B" w:rsidP="002603CC">
            <w:pPr>
              <w:pStyle w:val="PlainText"/>
              <w:jc w:val="both"/>
            </w:pPr>
            <w:r w:rsidRPr="00752797">
              <w:t>wci</w:t>
            </w:r>
          </w:p>
        </w:tc>
        <w:tc>
          <w:tcPr>
            <w:tcW w:w="2834" w:type="dxa"/>
          </w:tcPr>
          <w:p w14:paraId="438246CC"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Turns on wave-current interaction</w:t>
            </w:r>
          </w:p>
        </w:tc>
        <w:tc>
          <w:tcPr>
            <w:tcW w:w="1417" w:type="dxa"/>
          </w:tcPr>
          <w:p w14:paraId="77E2E197"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w:t>
            </w:r>
          </w:p>
        </w:tc>
        <w:tc>
          <w:tcPr>
            <w:tcW w:w="1984" w:type="dxa"/>
          </w:tcPr>
          <w:p w14:paraId="55F543C2"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0 - 1</w:t>
            </w:r>
          </w:p>
        </w:tc>
        <w:tc>
          <w:tcPr>
            <w:tcW w:w="850" w:type="dxa"/>
          </w:tcPr>
          <w:p w14:paraId="3D354484"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700" w:type="dxa"/>
          </w:tcPr>
          <w:p w14:paraId="3F924A07"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bl>
    <w:p w14:paraId="2156D76E" w14:textId="77777777" w:rsidR="00691D3B" w:rsidRPr="00752797" w:rsidRDefault="00691D3B" w:rsidP="004F3331">
      <w:pPr>
        <w:pStyle w:val="Heading7"/>
        <w:rPr>
          <w:lang w:val="en-US"/>
        </w:rPr>
      </w:pPr>
      <w:bookmarkStart w:id="570" w:name="_Toc412196426"/>
      <w:bookmarkStart w:id="571" w:name="_Toc417455858"/>
      <w:r w:rsidRPr="00752797">
        <w:rPr>
          <w:lang w:val="en-US"/>
        </w:rPr>
        <w:t>Bed friction and viscosity</w:t>
      </w:r>
      <w:bookmarkEnd w:id="570"/>
      <w:bookmarkEnd w:id="571"/>
    </w:p>
    <w:p w14:paraId="1B9350BC" w14:textId="4E05086F" w:rsidR="00691D3B" w:rsidRPr="00752797" w:rsidRDefault="00691D3B" w:rsidP="002603CC">
      <w:pPr>
        <w:pStyle w:val="BodyText"/>
        <w:rPr>
          <w:lang w:val="en-US"/>
        </w:rPr>
      </w:pPr>
      <w:r w:rsidRPr="00752797">
        <w:rPr>
          <w:lang w:val="en-US"/>
        </w:rPr>
        <w:t xml:space="preserve">The parameters listed in the table below involve the settings for bed friction and viscosity influencing the flow in XBeach. The bed friction is influenced by the dimensionless friction coefficient </w:t>
      </w:r>
      <w:r w:rsidRPr="00752797">
        <w:rPr>
          <w:i/>
          <w:lang w:val="en-US"/>
        </w:rPr>
        <w:t>cf</w:t>
      </w:r>
      <w:r w:rsidRPr="00752797">
        <w:rPr>
          <w:lang w:val="en-US"/>
        </w:rPr>
        <w:t xml:space="preserve"> or other formulation like the dimensional Ch</w:t>
      </w:r>
      <w:r w:rsidRPr="00752797">
        <w:rPr>
          <w:color w:val="000000"/>
          <w:lang w:val="en-US"/>
        </w:rPr>
        <w:t>é</w:t>
      </w:r>
      <w:r w:rsidRPr="00752797">
        <w:rPr>
          <w:lang w:val="en-US"/>
        </w:rPr>
        <w:t xml:space="preserve">zy or Manning. The bed friction formulation applied needs to be determined with the keyword </w:t>
      </w:r>
      <w:r w:rsidRPr="00752797">
        <w:rPr>
          <w:i/>
          <w:lang w:val="en-US"/>
        </w:rPr>
        <w:t>bedfriction</w:t>
      </w:r>
      <w:r w:rsidRPr="00752797">
        <w:rPr>
          <w:lang w:val="en-US"/>
        </w:rPr>
        <w:t xml:space="preserve">. It is possible both </w:t>
      </w:r>
      <w:r w:rsidR="001935AF">
        <w:rPr>
          <w:lang w:val="en-US"/>
        </w:rPr>
        <w:t>to</w:t>
      </w:r>
      <w:r w:rsidRPr="00752797">
        <w:rPr>
          <w:lang w:val="en-US"/>
        </w:rPr>
        <w:t xml:space="preserve"> define one value (keyword: </w:t>
      </w:r>
      <w:r w:rsidRPr="001935AF">
        <w:rPr>
          <w:i/>
          <w:lang w:val="en-US"/>
        </w:rPr>
        <w:t>bedfriccoef</w:t>
      </w:r>
      <w:r w:rsidRPr="00752797">
        <w:rPr>
          <w:lang w:val="en-US"/>
        </w:rPr>
        <w:t xml:space="preserve">) or to </w:t>
      </w:r>
      <w:r w:rsidR="001935AF" w:rsidRPr="00752797">
        <w:rPr>
          <w:lang w:val="en-US"/>
        </w:rPr>
        <w:t>apply,</w:t>
      </w:r>
      <w:r w:rsidRPr="00752797">
        <w:rPr>
          <w:lang w:val="en-US"/>
        </w:rPr>
        <w:t xml:space="preserve"> spatially varying values for the bed friction. A spatial varying friction can be provided through an external file referenced via the </w:t>
      </w:r>
      <w:r w:rsidRPr="00752797">
        <w:rPr>
          <w:lang w:val="en-US"/>
        </w:rPr>
        <w:lastRenderedPageBreak/>
        <w:t xml:space="preserve">keyword </w:t>
      </w:r>
      <w:r w:rsidRPr="00752797">
        <w:rPr>
          <w:i/>
          <w:lang w:val="en-US"/>
        </w:rPr>
        <w:t>bedfricfile</w:t>
      </w:r>
      <w:r w:rsidRPr="00752797">
        <w:rPr>
          <w:lang w:val="en-US"/>
        </w:rPr>
        <w:t>. The file has the same format as the bathymetry file explained in</w:t>
      </w:r>
      <w:r w:rsidR="00EF6BE7">
        <w:rPr>
          <w:lang w:val="en-US"/>
        </w:rPr>
        <w:t xml:space="preserve"> Section</w:t>
      </w:r>
      <w:r w:rsidRPr="00752797">
        <w:rPr>
          <w:lang w:val="en-US"/>
        </w:rPr>
        <w:t xml:space="preserve"> </w:t>
      </w:r>
      <w:r w:rsidRPr="00752797">
        <w:rPr>
          <w:lang w:val="en-US"/>
        </w:rPr>
      </w:r>
      <w:r w:rsidRPr="00752797">
        <w:rPr>
          <w:lang w:val="en-US"/>
        </w:rPr>
      </w:r>
      <w:r w:rsidRPr="00752797">
        <w:rPr>
          <w:lang w:val="en-US"/>
        </w:rPr>
      </w:r>
      <w:r w:rsidRPr="00752797">
        <w:rPr>
          <w:lang w:val="en-US"/>
        </w:rPr>
      </w:r>
      <w:r w:rsidR="00073410">
        <w:rPr>
          <w:lang w:val="en-US"/>
        </w:rPr>
        <w:t>4.3</w:t>
      </w:r>
      <w:r w:rsidRPr="00752797">
        <w:rPr>
          <w:lang w:val="en-US"/>
        </w:rPr>
      </w:r>
      <w:r w:rsidRPr="00752797">
        <w:rPr>
          <w:lang w:val="en-US"/>
        </w:rPr>
        <w:t xml:space="preserve"> (</w:t>
      </w:r>
      <w:r w:rsidRPr="00752797">
        <w:rPr>
          <w:lang w:val="en-US"/>
        </w:rPr>
      </w:r>
      <w:r w:rsidRPr="00752797">
        <w:rPr>
          <w:lang w:val="en-US"/>
        </w:rPr>
      </w:r>
      <w:r w:rsidRPr="00752797">
        <w:rPr>
          <w:lang w:val="en-US"/>
        </w:rPr>
      </w:r>
      <w:r w:rsidRPr="00752797">
        <w:rPr>
          <w:lang w:val="en-US"/>
        </w:rPr>
      </w:r>
      <w:r w:rsidR="00073410" w:rsidRPr="00752797">
        <w:rPr>
          <w:lang w:val="en-US"/>
        </w:rPr>
        <w:t>Grid and bathymetry</w:t>
      </w:r>
      <w:r w:rsidRPr="00752797">
        <w:rPr>
          <w:lang w:val="en-US"/>
        </w:rPr>
      </w:r>
      <w:r w:rsidRPr="00752797">
        <w:rPr>
          <w:lang w:val="en-US"/>
        </w:rPr>
        <w:t>).</w:t>
      </w:r>
    </w:p>
    <w:p w14:paraId="7D8CF17E" w14:textId="77777777" w:rsidR="00691D3B" w:rsidRDefault="00691D3B" w:rsidP="002603CC">
      <w:pPr>
        <w:pStyle w:val="BodyText"/>
        <w:rPr>
          <w:lang w:val="en-US"/>
        </w:rPr>
      </w:pPr>
      <w:r w:rsidRPr="00752797">
        <w:rPr>
          <w:lang w:val="en-US"/>
        </w:rPr>
        <w:t xml:space="preserve">The horizontal viscosity is composed of an overall background viscosity </w:t>
      </w:r>
      <w:r w:rsidRPr="00752797">
        <w:rPr>
          <w:i/>
          <w:lang w:val="en-US"/>
        </w:rPr>
        <w:t>nuh</w:t>
      </w:r>
      <w:r w:rsidRPr="00752797">
        <w:rPr>
          <w:lang w:val="en-US"/>
        </w:rPr>
        <w:t xml:space="preserve"> and a viscosity depending on the roller dissipation tuned by </w:t>
      </w:r>
      <w:r w:rsidRPr="00752797">
        <w:rPr>
          <w:i/>
          <w:lang w:val="en-US"/>
        </w:rPr>
        <w:t>nuhfac</w:t>
      </w:r>
      <w:r w:rsidRPr="00752797">
        <w:rPr>
          <w:lang w:val="en-US"/>
        </w:rPr>
        <w:t xml:space="preserve">. In the alongshore direction the viscosity may be multiplied by a factor </w:t>
      </w:r>
      <w:r w:rsidRPr="00752797">
        <w:rPr>
          <w:i/>
          <w:lang w:val="en-US"/>
        </w:rPr>
        <w:t>nuhv</w:t>
      </w:r>
      <w:r w:rsidRPr="00752797">
        <w:rPr>
          <w:lang w:val="en-US"/>
        </w:rPr>
        <w:t xml:space="preserve"> to account for additional advective mixing. It is also possible to use a user-defined value for the horizontal viscosity (keyword </w:t>
      </w:r>
      <w:r w:rsidRPr="00752797">
        <w:rPr>
          <w:i/>
          <w:lang w:val="en-US"/>
        </w:rPr>
        <w:t>smag = 0</w:t>
      </w:r>
      <w:r w:rsidRPr="00752797">
        <w:rPr>
          <w:lang w:val="en-US"/>
        </w:rPr>
        <w:t>)</w:t>
      </w:r>
    </w:p>
    <w:p w14:paraId="23196DA1" w14:textId="6E14C2B5" w:rsidR="001935AF" w:rsidRPr="00752797" w:rsidRDefault="001935AF" w:rsidP="001935AF">
      <w:pPr>
        <w:pStyle w:val="Caption"/>
        <w:rPr>
          <w:lang w:val="en-US"/>
        </w:rPr>
      </w:pPr>
      <w:r>
        <w:t xml:space="preserve">Table </w:t>
      </w:r>
      <w:r w:rsidR="00AD3446"/>
      <w:r w:rsidR="00AD3446"/>
      <w:r w:rsidR="00AD3446"/>
      <w:r w:rsidR="00073410">
        <w:rPr>
          <w:noProof/>
        </w:rPr>
        <w:t>B</w:t>
      </w:r>
      <w:r w:rsidR="00AD3446"/>
      <w:r w:rsidR="00AD3446">
        <w:t>.</w:t>
      </w:r>
      <w:r w:rsidR="00AD3446"/>
      <w:r w:rsidR="00AD3446"/>
      <w:r w:rsidR="00AD3446"/>
      <w:r w:rsidR="00073410">
        <w:rPr>
          <w:noProof/>
        </w:rPr>
        <w:t>5</w:t>
      </w:r>
      <w:r w:rsidR="00AD3446"/>
      <w:r>
        <w:tab/>
      </w:r>
      <w:r w:rsidRPr="00752797">
        <w:rPr>
          <w:lang w:val="en-US"/>
        </w:rPr>
        <w:t xml:space="preserve">Overview of available </w:t>
      </w:r>
      <w:r>
        <w:rPr>
          <w:lang w:val="en-US"/>
        </w:rPr>
        <w:t xml:space="preserve">keyword related to the bed friction and viscosity </w:t>
      </w:r>
    </w:p>
    <w:tbl>
      <w:tblPr>
        <w:tblStyle w:val="LightShading-Accent1"/>
        <w:tblW w:w="0" w:type="auto"/>
        <w:tblLook w:val="04A0" w:firstRow="1" w:lastRow="0" w:firstColumn="1" w:lastColumn="0" w:noHBand="0" w:noVBand="1"/>
      </w:tblPr>
      <w:tblGrid>
        <w:gridCol w:w="1718"/>
        <w:gridCol w:w="1973"/>
        <w:gridCol w:w="1194"/>
        <w:gridCol w:w="1629"/>
        <w:gridCol w:w="1225"/>
        <w:gridCol w:w="1191"/>
      </w:tblGrid>
      <w:tr w:rsidR="00691D3B" w:rsidRPr="00752797" w14:paraId="4F400574" w14:textId="77777777" w:rsidTr="0073638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18" w:type="dxa"/>
          </w:tcPr>
          <w:p w14:paraId="218F80E6" w14:textId="77777777" w:rsidR="00691D3B" w:rsidRPr="00752797" w:rsidRDefault="00691D3B" w:rsidP="002603CC">
            <w:pPr>
              <w:pStyle w:val="PlainText"/>
              <w:jc w:val="both"/>
            </w:pPr>
            <w:r w:rsidRPr="00752797">
              <w:t>keyword</w:t>
            </w:r>
          </w:p>
        </w:tc>
        <w:tc>
          <w:tcPr>
            <w:tcW w:w="1973" w:type="dxa"/>
          </w:tcPr>
          <w:p w14:paraId="1950AF01"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description</w:t>
            </w:r>
          </w:p>
        </w:tc>
        <w:tc>
          <w:tcPr>
            <w:tcW w:w="1194" w:type="dxa"/>
          </w:tcPr>
          <w:p w14:paraId="47567CB9"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default</w:t>
            </w:r>
          </w:p>
        </w:tc>
        <w:tc>
          <w:tcPr>
            <w:tcW w:w="1629" w:type="dxa"/>
          </w:tcPr>
          <w:p w14:paraId="5BFBAA5C"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range</w:t>
            </w:r>
          </w:p>
        </w:tc>
        <w:tc>
          <w:tcPr>
            <w:tcW w:w="1225" w:type="dxa"/>
          </w:tcPr>
          <w:p w14:paraId="60C36D80"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units</w:t>
            </w:r>
          </w:p>
        </w:tc>
        <w:tc>
          <w:tcPr>
            <w:tcW w:w="1191" w:type="dxa"/>
          </w:tcPr>
          <w:p w14:paraId="444CBEC9"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remark</w:t>
            </w:r>
          </w:p>
        </w:tc>
      </w:tr>
      <w:tr w:rsidR="00691D3B" w:rsidRPr="00752797" w14:paraId="11396AB0" w14:textId="77777777" w:rsidTr="007363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8" w:type="dxa"/>
          </w:tcPr>
          <w:p w14:paraId="661E0436" w14:textId="77777777" w:rsidR="00691D3B" w:rsidRPr="00752797" w:rsidRDefault="00691D3B" w:rsidP="002603CC">
            <w:pPr>
              <w:pStyle w:val="PlainText"/>
              <w:jc w:val="both"/>
            </w:pPr>
            <w:r w:rsidRPr="00752797">
              <w:t>bedfriccoef</w:t>
            </w:r>
          </w:p>
        </w:tc>
        <w:tc>
          <w:tcPr>
            <w:tcW w:w="1973" w:type="dxa"/>
          </w:tcPr>
          <w:p w14:paraId="289479FD"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Bed friction coefficient</w:t>
            </w:r>
          </w:p>
        </w:tc>
        <w:tc>
          <w:tcPr>
            <w:tcW w:w="1194" w:type="dxa"/>
          </w:tcPr>
          <w:p w14:paraId="6318A7BD"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0.01</w:t>
            </w:r>
          </w:p>
        </w:tc>
        <w:tc>
          <w:tcPr>
            <w:tcW w:w="1629" w:type="dxa"/>
          </w:tcPr>
          <w:p w14:paraId="43E7ECC7"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3.5e-05 - 0.9</w:t>
            </w:r>
          </w:p>
        </w:tc>
        <w:tc>
          <w:tcPr>
            <w:tcW w:w="1225" w:type="dxa"/>
          </w:tcPr>
          <w:p w14:paraId="33737672"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191" w:type="dxa"/>
          </w:tcPr>
          <w:p w14:paraId="6F93B952"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3942CBF4" w14:textId="77777777" w:rsidTr="0073638B">
        <w:tc>
          <w:tcPr>
            <w:cnfStyle w:val="001000000000" w:firstRow="0" w:lastRow="0" w:firstColumn="1" w:lastColumn="0" w:oddVBand="0" w:evenVBand="0" w:oddHBand="0" w:evenHBand="0" w:firstRowFirstColumn="0" w:firstRowLastColumn="0" w:lastRowFirstColumn="0" w:lastRowLastColumn="0"/>
            <w:tcW w:w="1718" w:type="dxa"/>
          </w:tcPr>
          <w:p w14:paraId="62BEAAFE" w14:textId="77777777" w:rsidR="00691D3B" w:rsidRPr="00752797" w:rsidRDefault="00691D3B" w:rsidP="002603CC">
            <w:pPr>
              <w:pStyle w:val="PlainText"/>
              <w:jc w:val="both"/>
            </w:pPr>
            <w:r w:rsidRPr="00752797">
              <w:t>bedfricfile</w:t>
            </w:r>
          </w:p>
        </w:tc>
        <w:tc>
          <w:tcPr>
            <w:tcW w:w="1973" w:type="dxa"/>
          </w:tcPr>
          <w:p w14:paraId="47B2AFEF" w14:textId="77777777" w:rsidR="00691D3B" w:rsidRPr="00752797" w:rsidRDefault="00691D3B" w:rsidP="001935AF">
            <w:pPr>
              <w:pStyle w:val="PlainText"/>
              <w:jc w:val="both"/>
              <w:cnfStyle w:val="000000000000" w:firstRow="0" w:lastRow="0" w:firstColumn="0" w:lastColumn="0" w:oddVBand="0" w:evenVBand="0" w:oddHBand="0" w:evenHBand="0" w:firstRowFirstColumn="0" w:firstRowLastColumn="0" w:lastRowFirstColumn="0" w:lastRowLastColumn="0"/>
            </w:pPr>
            <w:r w:rsidRPr="00752797">
              <w:t xml:space="preserve">Bed friction file </w:t>
            </w:r>
          </w:p>
        </w:tc>
        <w:tc>
          <w:tcPr>
            <w:tcW w:w="1194" w:type="dxa"/>
          </w:tcPr>
          <w:p w14:paraId="2D143F9D"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c>
          <w:tcPr>
            <w:tcW w:w="1629" w:type="dxa"/>
          </w:tcPr>
          <w:p w14:paraId="7CD93110"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c>
          <w:tcPr>
            <w:tcW w:w="1225" w:type="dxa"/>
          </w:tcPr>
          <w:p w14:paraId="333C3A82"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&lt;file&gt;</w:t>
            </w:r>
          </w:p>
        </w:tc>
        <w:tc>
          <w:tcPr>
            <w:tcW w:w="1191" w:type="dxa"/>
          </w:tcPr>
          <w:p w14:paraId="289D6545"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64EB9F1D" w14:textId="77777777" w:rsidTr="007363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8" w:type="dxa"/>
          </w:tcPr>
          <w:p w14:paraId="529718D8" w14:textId="77777777" w:rsidR="00691D3B" w:rsidRPr="00752797" w:rsidRDefault="00691D3B" w:rsidP="002603CC">
            <w:pPr>
              <w:pStyle w:val="PlainText"/>
              <w:jc w:val="both"/>
            </w:pPr>
            <w:r w:rsidRPr="00752797">
              <w:t>bedfriction</w:t>
            </w:r>
          </w:p>
        </w:tc>
        <w:tc>
          <w:tcPr>
            <w:tcW w:w="1973" w:type="dxa"/>
          </w:tcPr>
          <w:p w14:paraId="09A10212"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Bed friction formulation</w:t>
            </w:r>
          </w:p>
        </w:tc>
        <w:tc>
          <w:tcPr>
            <w:tcW w:w="1194" w:type="dxa"/>
          </w:tcPr>
          <w:p w14:paraId="00D919BA"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chezy</w:t>
            </w:r>
          </w:p>
        </w:tc>
        <w:tc>
          <w:tcPr>
            <w:tcW w:w="1629" w:type="dxa"/>
          </w:tcPr>
          <w:p w14:paraId="23BC95FE"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chezy, cf, white-colebrook, manning, white-colebrook-grainsize</w:t>
            </w:r>
          </w:p>
        </w:tc>
        <w:tc>
          <w:tcPr>
            <w:tcW w:w="1225" w:type="dxa"/>
          </w:tcPr>
          <w:p w14:paraId="14D2E534"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c>
          <w:tcPr>
            <w:tcW w:w="1191" w:type="dxa"/>
          </w:tcPr>
          <w:p w14:paraId="79AFB625"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60A69B58" w14:textId="77777777" w:rsidTr="0073638B">
        <w:tc>
          <w:tcPr>
            <w:cnfStyle w:val="001000000000" w:firstRow="0" w:lastRow="0" w:firstColumn="1" w:lastColumn="0" w:oddVBand="0" w:evenVBand="0" w:oddHBand="0" w:evenHBand="0" w:firstRowFirstColumn="0" w:firstRowLastColumn="0" w:lastRowFirstColumn="0" w:lastRowLastColumn="0"/>
            <w:tcW w:w="1718" w:type="dxa"/>
          </w:tcPr>
          <w:p w14:paraId="3E4412E5" w14:textId="77777777" w:rsidR="00691D3B" w:rsidRPr="00752797" w:rsidRDefault="00691D3B" w:rsidP="002603CC">
            <w:pPr>
              <w:pStyle w:val="PlainText"/>
              <w:jc w:val="both"/>
            </w:pPr>
            <w:r w:rsidRPr="00752797">
              <w:t>nuh</w:t>
            </w:r>
          </w:p>
        </w:tc>
        <w:tc>
          <w:tcPr>
            <w:tcW w:w="1973" w:type="dxa"/>
          </w:tcPr>
          <w:p w14:paraId="5495C297"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Horizontal background viscosity</w:t>
            </w:r>
          </w:p>
        </w:tc>
        <w:tc>
          <w:tcPr>
            <w:tcW w:w="1194" w:type="dxa"/>
          </w:tcPr>
          <w:p w14:paraId="10570E2C"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0.1</w:t>
            </w:r>
          </w:p>
        </w:tc>
        <w:tc>
          <w:tcPr>
            <w:tcW w:w="1629" w:type="dxa"/>
          </w:tcPr>
          <w:p w14:paraId="76C7765D"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0.0 - 1.0</w:t>
            </w:r>
          </w:p>
        </w:tc>
        <w:tc>
          <w:tcPr>
            <w:tcW w:w="1225" w:type="dxa"/>
          </w:tcPr>
          <w:p w14:paraId="5D14B975"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m^2s^-1</w:t>
            </w:r>
          </w:p>
        </w:tc>
        <w:tc>
          <w:tcPr>
            <w:tcW w:w="1191" w:type="dxa"/>
          </w:tcPr>
          <w:p w14:paraId="7F1B9817"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6C91DB7B" w14:textId="77777777" w:rsidTr="007363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8" w:type="dxa"/>
          </w:tcPr>
          <w:p w14:paraId="72A27BDF" w14:textId="77777777" w:rsidR="00691D3B" w:rsidRPr="00752797" w:rsidRDefault="00691D3B" w:rsidP="002603CC">
            <w:pPr>
              <w:pStyle w:val="PlainText"/>
              <w:jc w:val="both"/>
            </w:pPr>
            <w:r w:rsidRPr="00752797">
              <w:t>nuhfac</w:t>
            </w:r>
            <w:r w:rsidR="001B6449" w:rsidRPr="00752797">
              <w:t>+</w:t>
            </w:r>
          </w:p>
        </w:tc>
        <w:tc>
          <w:tcPr>
            <w:tcW w:w="1973" w:type="dxa"/>
          </w:tcPr>
          <w:p w14:paraId="5E771258"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Viscosity switch for roller induced turbulent horizontal viscosity</w:t>
            </w:r>
          </w:p>
        </w:tc>
        <w:tc>
          <w:tcPr>
            <w:tcW w:w="1194" w:type="dxa"/>
          </w:tcPr>
          <w:p w14:paraId="1907AF62"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1.0</w:t>
            </w:r>
          </w:p>
        </w:tc>
        <w:tc>
          <w:tcPr>
            <w:tcW w:w="1629" w:type="dxa"/>
          </w:tcPr>
          <w:p w14:paraId="56E00E47"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0.0 - 1.0</w:t>
            </w:r>
          </w:p>
        </w:tc>
        <w:tc>
          <w:tcPr>
            <w:tcW w:w="1225" w:type="dxa"/>
          </w:tcPr>
          <w:p w14:paraId="6C90A52A"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191" w:type="dxa"/>
          </w:tcPr>
          <w:p w14:paraId="041D2144"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0A22A83F" w14:textId="77777777" w:rsidTr="0073638B">
        <w:tc>
          <w:tcPr>
            <w:cnfStyle w:val="001000000000" w:firstRow="0" w:lastRow="0" w:firstColumn="1" w:lastColumn="0" w:oddVBand="0" w:evenVBand="0" w:oddHBand="0" w:evenHBand="0" w:firstRowFirstColumn="0" w:firstRowLastColumn="0" w:lastRowFirstColumn="0" w:lastRowLastColumn="0"/>
            <w:tcW w:w="1718" w:type="dxa"/>
          </w:tcPr>
          <w:p w14:paraId="329DFD36" w14:textId="77777777" w:rsidR="00691D3B" w:rsidRPr="00752797" w:rsidRDefault="00691D3B" w:rsidP="002603CC">
            <w:pPr>
              <w:pStyle w:val="PlainText"/>
              <w:jc w:val="both"/>
            </w:pPr>
            <w:r w:rsidRPr="00752797">
              <w:t>nuhv</w:t>
            </w:r>
            <w:r w:rsidR="001B6449" w:rsidRPr="00752797">
              <w:t>+</w:t>
            </w:r>
          </w:p>
        </w:tc>
        <w:tc>
          <w:tcPr>
            <w:tcW w:w="1973" w:type="dxa"/>
          </w:tcPr>
          <w:p w14:paraId="7207E073" w14:textId="77777777" w:rsidR="00691D3B" w:rsidRPr="00752797" w:rsidRDefault="00691D3B" w:rsidP="001935AF">
            <w:pPr>
              <w:pStyle w:val="PlainText"/>
              <w:jc w:val="both"/>
              <w:cnfStyle w:val="000000000000" w:firstRow="0" w:lastRow="0" w:firstColumn="0" w:lastColumn="0" w:oddVBand="0" w:evenVBand="0" w:oddHBand="0" w:evenHBand="0" w:firstRowFirstColumn="0" w:firstRowLastColumn="0" w:lastRowFirstColumn="0" w:lastRowLastColumn="0"/>
            </w:pPr>
            <w:r w:rsidRPr="00752797">
              <w:t xml:space="preserve">Longshore viscosity enhancement factor, following Svendsen </w:t>
            </w:r>
          </w:p>
        </w:tc>
        <w:tc>
          <w:tcPr>
            <w:tcW w:w="1194" w:type="dxa"/>
          </w:tcPr>
          <w:p w14:paraId="333A81D5"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1.0</w:t>
            </w:r>
          </w:p>
        </w:tc>
        <w:tc>
          <w:tcPr>
            <w:tcW w:w="1629" w:type="dxa"/>
          </w:tcPr>
          <w:p w14:paraId="66938B23"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1.0 - 20.0</w:t>
            </w:r>
          </w:p>
        </w:tc>
        <w:tc>
          <w:tcPr>
            <w:tcW w:w="1225" w:type="dxa"/>
          </w:tcPr>
          <w:p w14:paraId="454DB7D9"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191" w:type="dxa"/>
          </w:tcPr>
          <w:p w14:paraId="5192DC85"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2B73686F" w14:textId="77777777" w:rsidTr="007363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8" w:type="dxa"/>
          </w:tcPr>
          <w:p w14:paraId="6E9D28C3" w14:textId="77777777" w:rsidR="00691D3B" w:rsidRPr="00752797" w:rsidRDefault="00691D3B" w:rsidP="002603CC">
            <w:pPr>
              <w:pStyle w:val="PlainText"/>
              <w:jc w:val="both"/>
            </w:pPr>
            <w:r w:rsidRPr="00752797">
              <w:t>smag</w:t>
            </w:r>
            <w:r w:rsidR="001B6449" w:rsidRPr="00752797">
              <w:t>+</w:t>
            </w:r>
          </w:p>
        </w:tc>
        <w:tc>
          <w:tcPr>
            <w:tcW w:w="1973" w:type="dxa"/>
          </w:tcPr>
          <w:p w14:paraId="1E31C3AB"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 xml:space="preserve">Switch for smagorinsky </w:t>
            </w:r>
            <w:r w:rsidR="004D2752" w:rsidRPr="00752797">
              <w:t>sub grid</w:t>
            </w:r>
            <w:r w:rsidRPr="00752797">
              <w:t xml:space="preserve"> model for </w:t>
            </w:r>
            <w:r w:rsidR="004D2752" w:rsidRPr="00752797">
              <w:t>viscosity</w:t>
            </w:r>
          </w:p>
        </w:tc>
        <w:tc>
          <w:tcPr>
            <w:tcW w:w="1194" w:type="dxa"/>
          </w:tcPr>
          <w:p w14:paraId="762C304A"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w:t>
            </w:r>
          </w:p>
        </w:tc>
        <w:tc>
          <w:tcPr>
            <w:tcW w:w="1629" w:type="dxa"/>
          </w:tcPr>
          <w:p w14:paraId="1845776E"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0 - 1</w:t>
            </w:r>
          </w:p>
        </w:tc>
        <w:tc>
          <w:tcPr>
            <w:tcW w:w="1225" w:type="dxa"/>
          </w:tcPr>
          <w:p w14:paraId="3C0363D8"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191" w:type="dxa"/>
          </w:tcPr>
          <w:p w14:paraId="691A27BD"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bl>
    <w:p w14:paraId="057A3DF3" w14:textId="77777777" w:rsidR="00691D3B" w:rsidRPr="00752797" w:rsidRDefault="00691D3B" w:rsidP="004F3331">
      <w:pPr>
        <w:pStyle w:val="Heading7"/>
        <w:rPr>
          <w:lang w:val="en-US"/>
        </w:rPr>
      </w:pPr>
      <w:bookmarkStart w:id="572" w:name="_Toc412196427"/>
      <w:bookmarkStart w:id="573" w:name="_Toc417455859"/>
      <w:r w:rsidRPr="00752797">
        <w:rPr>
          <w:lang w:val="en-US"/>
        </w:rPr>
        <w:t>Flow numerics</w:t>
      </w:r>
      <w:bookmarkEnd w:id="572"/>
      <w:bookmarkEnd w:id="573"/>
    </w:p>
    <w:p w14:paraId="3DA73BAA" w14:textId="77777777" w:rsidR="00691D3B" w:rsidRDefault="00691D3B" w:rsidP="002603CC">
      <w:pPr>
        <w:pStyle w:val="BodyText"/>
        <w:rPr>
          <w:lang w:val="en-US"/>
        </w:rPr>
      </w:pPr>
      <w:r w:rsidRPr="00752797">
        <w:rPr>
          <w:lang w:val="en-US"/>
        </w:rPr>
        <w:t xml:space="preserve">The parameters listed in the table below involve the numerical aspects of the shallow water equations that solve the water motions in the model. Especially in very shallow water some processes need to be limited to avoid unrealistic behavior. For example </w:t>
      </w:r>
      <w:r w:rsidRPr="00752797">
        <w:rPr>
          <w:i/>
          <w:lang w:val="en-US"/>
        </w:rPr>
        <w:t>hmin</w:t>
      </w:r>
      <w:r w:rsidRPr="00752797">
        <w:rPr>
          <w:lang w:val="en-US"/>
        </w:rPr>
        <w:t xml:space="preserve"> prevents very strong return flows or high concentrations and the</w:t>
      </w:r>
      <w:r w:rsidR="001935AF">
        <w:rPr>
          <w:lang w:val="en-US"/>
        </w:rPr>
        <w:t xml:space="preserve"> </w:t>
      </w:r>
      <w:r w:rsidRPr="00752797">
        <w:rPr>
          <w:i/>
          <w:lang w:val="en-US"/>
        </w:rPr>
        <w:t>eps</w:t>
      </w:r>
      <w:r w:rsidRPr="00752797">
        <w:rPr>
          <w:lang w:val="en-US"/>
        </w:rPr>
        <w:t xml:space="preserve"> determines whether points are dry or wet and can be taken quite small. </w:t>
      </w:r>
    </w:p>
    <w:p w14:paraId="53A8BEED" w14:textId="77777777" w:rsidR="001935AF" w:rsidRDefault="001935AF">
      <w:pPr>
        <w:spacing w:line="240" w:lineRule="auto"/>
        <w:jc w:val="left"/>
        <w:rPr>
          <w:lang w:val="en-US"/>
        </w:rPr>
      </w:pPr>
      <w:r>
        <w:rPr>
          <w:lang w:val="en-US"/>
        </w:rPr>
        <w:br w:type="page"/>
      </w:r>
    </w:p>
    <w:p w14:paraId="0BB15F98" w14:textId="2D6E7411" w:rsidR="001935AF" w:rsidRPr="00752797" w:rsidRDefault="001935AF" w:rsidP="001935AF">
      <w:pPr>
        <w:pStyle w:val="Caption"/>
        <w:rPr>
          <w:lang w:val="en-US"/>
        </w:rPr>
      </w:pPr>
      <w:r>
        <w:lastRenderedPageBreak/>
        <w:t xml:space="preserve">Table </w:t>
      </w:r>
      <w:r w:rsidR="00AD3446"/>
      <w:r w:rsidR="00AD3446"/>
      <w:r w:rsidR="00AD3446"/>
      <w:r w:rsidR="00073410">
        <w:rPr>
          <w:noProof/>
        </w:rPr>
        <w:t>B</w:t>
      </w:r>
      <w:r w:rsidR="00AD3446"/>
      <w:r w:rsidR="00AD3446">
        <w:t>.</w:t>
      </w:r>
      <w:r w:rsidR="00AD3446"/>
      <w:r w:rsidR="00AD3446"/>
      <w:r w:rsidR="00AD3446"/>
      <w:r w:rsidR="00073410">
        <w:rPr>
          <w:noProof/>
        </w:rPr>
        <w:t>6</w:t>
      </w:r>
      <w:r w:rsidR="00AD3446"/>
      <w:r>
        <w:tab/>
      </w:r>
      <w:r w:rsidRPr="00752797">
        <w:rPr>
          <w:lang w:val="en-US"/>
        </w:rPr>
        <w:t xml:space="preserve">Overview of available </w:t>
      </w:r>
      <w:r>
        <w:rPr>
          <w:lang w:val="en-US"/>
        </w:rPr>
        <w:t>keyword related to flow numerics</w:t>
      </w:r>
    </w:p>
    <w:tbl>
      <w:tblPr>
        <w:tblStyle w:val="LightShading-Accent1"/>
        <w:tblW w:w="0" w:type="auto"/>
        <w:tblLook w:val="04A0" w:firstRow="1" w:lastRow="0" w:firstColumn="1" w:lastColumn="0" w:noHBand="0" w:noVBand="1"/>
      </w:tblPr>
      <w:tblGrid>
        <w:gridCol w:w="1667"/>
        <w:gridCol w:w="2407"/>
        <w:gridCol w:w="1258"/>
        <w:gridCol w:w="1414"/>
        <w:gridCol w:w="848"/>
        <w:gridCol w:w="1336"/>
      </w:tblGrid>
      <w:tr w:rsidR="00691D3B" w:rsidRPr="00752797" w14:paraId="73C74E2A" w14:textId="77777777" w:rsidTr="008245B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84" w:type="dxa"/>
          </w:tcPr>
          <w:p w14:paraId="2EAD075D" w14:textId="77777777" w:rsidR="00691D3B" w:rsidRPr="00752797" w:rsidRDefault="00691D3B" w:rsidP="002603CC">
            <w:pPr>
              <w:pStyle w:val="PlainText"/>
              <w:jc w:val="both"/>
            </w:pPr>
            <w:r w:rsidRPr="00752797">
              <w:t>keyword</w:t>
            </w:r>
          </w:p>
        </w:tc>
        <w:tc>
          <w:tcPr>
            <w:tcW w:w="2834" w:type="dxa"/>
          </w:tcPr>
          <w:p w14:paraId="3F0036A7"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description</w:t>
            </w:r>
          </w:p>
        </w:tc>
        <w:tc>
          <w:tcPr>
            <w:tcW w:w="1417" w:type="dxa"/>
          </w:tcPr>
          <w:p w14:paraId="063D8388"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default</w:t>
            </w:r>
          </w:p>
        </w:tc>
        <w:tc>
          <w:tcPr>
            <w:tcW w:w="1984" w:type="dxa"/>
          </w:tcPr>
          <w:p w14:paraId="00EBAA3D"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range</w:t>
            </w:r>
          </w:p>
        </w:tc>
        <w:tc>
          <w:tcPr>
            <w:tcW w:w="850" w:type="dxa"/>
          </w:tcPr>
          <w:p w14:paraId="6BEE919E"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units</w:t>
            </w:r>
          </w:p>
        </w:tc>
        <w:tc>
          <w:tcPr>
            <w:tcW w:w="1700" w:type="dxa"/>
          </w:tcPr>
          <w:p w14:paraId="3A5541BA"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remark</w:t>
            </w:r>
          </w:p>
        </w:tc>
      </w:tr>
      <w:tr w:rsidR="00691D3B" w:rsidRPr="00752797" w14:paraId="21B85D7B" w14:textId="77777777" w:rsidTr="008245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400E9A0B" w14:textId="77777777" w:rsidR="00691D3B" w:rsidRPr="00752797" w:rsidRDefault="00691D3B" w:rsidP="002603CC">
            <w:pPr>
              <w:pStyle w:val="PlainText"/>
              <w:jc w:val="both"/>
            </w:pPr>
            <w:r w:rsidRPr="00752797">
              <w:t>eps</w:t>
            </w:r>
          </w:p>
        </w:tc>
        <w:tc>
          <w:tcPr>
            <w:tcW w:w="2834" w:type="dxa"/>
          </w:tcPr>
          <w:p w14:paraId="0B386A59"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Threshold water depth above which cells are considered wet</w:t>
            </w:r>
          </w:p>
        </w:tc>
        <w:tc>
          <w:tcPr>
            <w:tcW w:w="1417" w:type="dxa"/>
          </w:tcPr>
          <w:p w14:paraId="0E547D5A"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0.005</w:t>
            </w:r>
          </w:p>
        </w:tc>
        <w:tc>
          <w:tcPr>
            <w:tcW w:w="1984" w:type="dxa"/>
          </w:tcPr>
          <w:p w14:paraId="5A598ED4"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0.001 - 0.1</w:t>
            </w:r>
          </w:p>
        </w:tc>
        <w:tc>
          <w:tcPr>
            <w:tcW w:w="850" w:type="dxa"/>
          </w:tcPr>
          <w:p w14:paraId="38C95081"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m</w:t>
            </w:r>
          </w:p>
        </w:tc>
        <w:tc>
          <w:tcPr>
            <w:tcW w:w="1700" w:type="dxa"/>
          </w:tcPr>
          <w:p w14:paraId="1E223783"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3C39E709" w14:textId="77777777" w:rsidTr="008245B0">
        <w:tc>
          <w:tcPr>
            <w:cnfStyle w:val="001000000000" w:firstRow="0" w:lastRow="0" w:firstColumn="1" w:lastColumn="0" w:oddVBand="0" w:evenVBand="0" w:oddHBand="0" w:evenHBand="0" w:firstRowFirstColumn="0" w:firstRowLastColumn="0" w:lastRowFirstColumn="0" w:lastRowLastColumn="0"/>
            <w:tcW w:w="1984" w:type="dxa"/>
          </w:tcPr>
          <w:p w14:paraId="38E6F6B3" w14:textId="77777777" w:rsidR="00691D3B" w:rsidRPr="00752797" w:rsidRDefault="00691D3B" w:rsidP="002603CC">
            <w:pPr>
              <w:pStyle w:val="PlainText"/>
              <w:jc w:val="both"/>
            </w:pPr>
            <w:r w:rsidRPr="00752797">
              <w:t>eps_sd</w:t>
            </w:r>
          </w:p>
        </w:tc>
        <w:tc>
          <w:tcPr>
            <w:tcW w:w="2834" w:type="dxa"/>
          </w:tcPr>
          <w:p w14:paraId="0F9301A7"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Threshold velocity difference to determine conservation of energy head versus momentum</w:t>
            </w:r>
          </w:p>
        </w:tc>
        <w:tc>
          <w:tcPr>
            <w:tcW w:w="1417" w:type="dxa"/>
          </w:tcPr>
          <w:p w14:paraId="15B3283B"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0.5</w:t>
            </w:r>
          </w:p>
        </w:tc>
        <w:tc>
          <w:tcPr>
            <w:tcW w:w="1984" w:type="dxa"/>
          </w:tcPr>
          <w:p w14:paraId="151B1AA1"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0.0 - 1.0</w:t>
            </w:r>
          </w:p>
        </w:tc>
        <w:tc>
          <w:tcPr>
            <w:tcW w:w="850" w:type="dxa"/>
          </w:tcPr>
          <w:p w14:paraId="4BD958FF"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m/s</w:t>
            </w:r>
          </w:p>
        </w:tc>
        <w:tc>
          <w:tcPr>
            <w:tcW w:w="1700" w:type="dxa"/>
          </w:tcPr>
          <w:p w14:paraId="6C38058D"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45131765" w14:textId="77777777" w:rsidTr="008245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14612501" w14:textId="77777777" w:rsidR="00691D3B" w:rsidRPr="00752797" w:rsidRDefault="00691D3B" w:rsidP="002603CC">
            <w:pPr>
              <w:pStyle w:val="PlainText"/>
              <w:jc w:val="both"/>
            </w:pPr>
            <w:r w:rsidRPr="00752797">
              <w:t>hmin</w:t>
            </w:r>
          </w:p>
        </w:tc>
        <w:tc>
          <w:tcPr>
            <w:tcW w:w="2834" w:type="dxa"/>
          </w:tcPr>
          <w:p w14:paraId="6DD55DF1"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Threshold water depth above which Stokes drift is included</w:t>
            </w:r>
          </w:p>
        </w:tc>
        <w:tc>
          <w:tcPr>
            <w:tcW w:w="1417" w:type="dxa"/>
          </w:tcPr>
          <w:p w14:paraId="2D81EACD"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0.2</w:t>
            </w:r>
          </w:p>
        </w:tc>
        <w:tc>
          <w:tcPr>
            <w:tcW w:w="1984" w:type="dxa"/>
          </w:tcPr>
          <w:p w14:paraId="6C1984E0"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0.001 - 1.0</w:t>
            </w:r>
          </w:p>
        </w:tc>
        <w:tc>
          <w:tcPr>
            <w:tcW w:w="850" w:type="dxa"/>
          </w:tcPr>
          <w:p w14:paraId="2A0B6D61"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m</w:t>
            </w:r>
          </w:p>
        </w:tc>
        <w:tc>
          <w:tcPr>
            <w:tcW w:w="1700" w:type="dxa"/>
          </w:tcPr>
          <w:p w14:paraId="136FDA36"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2F177063" w14:textId="77777777" w:rsidTr="008245B0">
        <w:tc>
          <w:tcPr>
            <w:cnfStyle w:val="001000000000" w:firstRow="0" w:lastRow="0" w:firstColumn="1" w:lastColumn="0" w:oddVBand="0" w:evenVBand="0" w:oddHBand="0" w:evenHBand="0" w:firstRowFirstColumn="0" w:firstRowLastColumn="0" w:lastRowFirstColumn="0" w:lastRowLastColumn="0"/>
            <w:tcW w:w="1984" w:type="dxa"/>
          </w:tcPr>
          <w:p w14:paraId="08754600" w14:textId="77777777" w:rsidR="00691D3B" w:rsidRPr="00752797" w:rsidRDefault="00691D3B" w:rsidP="002603CC">
            <w:pPr>
              <w:pStyle w:val="PlainText"/>
              <w:jc w:val="both"/>
            </w:pPr>
            <w:r w:rsidRPr="00752797">
              <w:t>oldhu</w:t>
            </w:r>
            <w:r w:rsidR="001B6449" w:rsidRPr="00752797">
              <w:t>+</w:t>
            </w:r>
          </w:p>
        </w:tc>
        <w:tc>
          <w:tcPr>
            <w:tcW w:w="2834" w:type="dxa"/>
          </w:tcPr>
          <w:p w14:paraId="160B2C58"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Switch to enable old hu calculation</w:t>
            </w:r>
          </w:p>
        </w:tc>
        <w:tc>
          <w:tcPr>
            <w:tcW w:w="1417" w:type="dxa"/>
          </w:tcPr>
          <w:p w14:paraId="45B0E43D"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w:t>
            </w:r>
          </w:p>
        </w:tc>
        <w:tc>
          <w:tcPr>
            <w:tcW w:w="1984" w:type="dxa"/>
          </w:tcPr>
          <w:p w14:paraId="2E30E1CF"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0 - 1</w:t>
            </w:r>
          </w:p>
        </w:tc>
        <w:tc>
          <w:tcPr>
            <w:tcW w:w="850" w:type="dxa"/>
          </w:tcPr>
          <w:p w14:paraId="2453A063"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700" w:type="dxa"/>
          </w:tcPr>
          <w:p w14:paraId="373CB5CE"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2551C922" w14:textId="77777777" w:rsidTr="008245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313F438F" w14:textId="77777777" w:rsidR="00691D3B" w:rsidRPr="00752797" w:rsidRDefault="00691D3B" w:rsidP="002603CC">
            <w:pPr>
              <w:pStyle w:val="PlainText"/>
              <w:jc w:val="both"/>
            </w:pPr>
            <w:r w:rsidRPr="00752797">
              <w:t>secorder</w:t>
            </w:r>
            <w:r w:rsidR="001B6449" w:rsidRPr="00752797">
              <w:t>+</w:t>
            </w:r>
          </w:p>
        </w:tc>
        <w:tc>
          <w:tcPr>
            <w:tcW w:w="2834" w:type="dxa"/>
          </w:tcPr>
          <w:p w14:paraId="630F8443"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Use second order corrections to advection/non-linear terms based on MacCormack scheme</w:t>
            </w:r>
          </w:p>
        </w:tc>
        <w:tc>
          <w:tcPr>
            <w:tcW w:w="1417" w:type="dxa"/>
          </w:tcPr>
          <w:p w14:paraId="6551EAD6"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w:t>
            </w:r>
          </w:p>
        </w:tc>
        <w:tc>
          <w:tcPr>
            <w:tcW w:w="1984" w:type="dxa"/>
          </w:tcPr>
          <w:p w14:paraId="12AAEE2F"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0 - 1</w:t>
            </w:r>
          </w:p>
        </w:tc>
        <w:tc>
          <w:tcPr>
            <w:tcW w:w="850" w:type="dxa"/>
          </w:tcPr>
          <w:p w14:paraId="42803DC4"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700" w:type="dxa"/>
          </w:tcPr>
          <w:p w14:paraId="4CCE66FD"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1155F401" w14:textId="77777777" w:rsidTr="008245B0">
        <w:tc>
          <w:tcPr>
            <w:cnfStyle w:val="001000000000" w:firstRow="0" w:lastRow="0" w:firstColumn="1" w:lastColumn="0" w:oddVBand="0" w:evenVBand="0" w:oddHBand="0" w:evenHBand="0" w:firstRowFirstColumn="0" w:firstRowLastColumn="0" w:lastRowFirstColumn="0" w:lastRowLastColumn="0"/>
            <w:tcW w:w="1984" w:type="dxa"/>
          </w:tcPr>
          <w:p w14:paraId="4D9DF34B" w14:textId="77777777" w:rsidR="00691D3B" w:rsidRPr="00752797" w:rsidRDefault="00691D3B" w:rsidP="002603CC">
            <w:pPr>
              <w:pStyle w:val="PlainText"/>
              <w:jc w:val="both"/>
            </w:pPr>
            <w:r w:rsidRPr="00752797">
              <w:t>umin</w:t>
            </w:r>
          </w:p>
        </w:tc>
        <w:tc>
          <w:tcPr>
            <w:tcW w:w="2834" w:type="dxa"/>
          </w:tcPr>
          <w:p w14:paraId="3F8B6B33"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Threshold velocity for upwind velocity detection and for vmag2 in equilibrium sediment concentration</w:t>
            </w:r>
          </w:p>
        </w:tc>
        <w:tc>
          <w:tcPr>
            <w:tcW w:w="1417" w:type="dxa"/>
          </w:tcPr>
          <w:p w14:paraId="629C4D08"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0.0</w:t>
            </w:r>
          </w:p>
        </w:tc>
        <w:tc>
          <w:tcPr>
            <w:tcW w:w="1984" w:type="dxa"/>
          </w:tcPr>
          <w:p w14:paraId="21440D04"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0.0 - 0.2</w:t>
            </w:r>
          </w:p>
        </w:tc>
        <w:tc>
          <w:tcPr>
            <w:tcW w:w="850" w:type="dxa"/>
          </w:tcPr>
          <w:p w14:paraId="4AB41583"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m/s</w:t>
            </w:r>
          </w:p>
        </w:tc>
        <w:tc>
          <w:tcPr>
            <w:tcW w:w="1700" w:type="dxa"/>
          </w:tcPr>
          <w:p w14:paraId="79AA323B"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bl>
    <w:p w14:paraId="297E7380" w14:textId="77777777" w:rsidR="00691D3B" w:rsidRPr="00752797" w:rsidRDefault="00691D3B" w:rsidP="004F3331">
      <w:pPr>
        <w:pStyle w:val="Heading7"/>
        <w:rPr>
          <w:lang w:val="en-US"/>
        </w:rPr>
      </w:pPr>
      <w:bookmarkStart w:id="574" w:name="_Toc412196428"/>
      <w:bookmarkStart w:id="575" w:name="_Toc417455860"/>
      <w:r w:rsidRPr="00752797">
        <w:rPr>
          <w:lang w:val="en-US"/>
        </w:rPr>
        <w:t>Sediment transport</w:t>
      </w:r>
      <w:bookmarkEnd w:id="574"/>
      <w:bookmarkEnd w:id="575"/>
    </w:p>
    <w:p w14:paraId="7321C49F" w14:textId="77777777" w:rsidR="00691D3B" w:rsidRDefault="00691D3B" w:rsidP="002603CC">
      <w:pPr>
        <w:pStyle w:val="BodyText"/>
        <w:rPr>
          <w:lang w:val="en-US"/>
        </w:rPr>
      </w:pPr>
      <w:r w:rsidRPr="00752797">
        <w:rPr>
          <w:lang w:val="en-US"/>
        </w:rPr>
        <w:t xml:space="preserve">The parameters listed in the table below involve the process of sediment transport. The keywords </w:t>
      </w:r>
      <w:r w:rsidRPr="00752797">
        <w:rPr>
          <w:i/>
          <w:lang w:val="en-US"/>
        </w:rPr>
        <w:t xml:space="preserve">facAs </w:t>
      </w:r>
      <w:r w:rsidRPr="00752797">
        <w:rPr>
          <w:lang w:val="en-US"/>
        </w:rPr>
        <w:t xml:space="preserve">and </w:t>
      </w:r>
      <w:r w:rsidRPr="00752797">
        <w:rPr>
          <w:i/>
          <w:lang w:val="en-US"/>
        </w:rPr>
        <w:t>facSk</w:t>
      </w:r>
      <w:r w:rsidRPr="00752797">
        <w:rPr>
          <w:lang w:val="en-US"/>
        </w:rPr>
        <w:t xml:space="preserve"> determine the effect of the wave form on the sediment transport, this is especially important in the nearshore. The </w:t>
      </w:r>
      <w:r w:rsidRPr="00752797">
        <w:rPr>
          <w:i/>
          <w:lang w:val="en-US"/>
        </w:rPr>
        <w:t xml:space="preserve">facua </w:t>
      </w:r>
      <w:r w:rsidRPr="00752797">
        <w:rPr>
          <w:lang w:val="en-US"/>
        </w:rPr>
        <w:t xml:space="preserve">is an alias setting in which both parameters can be varied at once. The wave form model itself is selected using the keyword </w:t>
      </w:r>
      <w:r w:rsidRPr="00752797">
        <w:rPr>
          <w:i/>
          <w:lang w:val="en-US"/>
        </w:rPr>
        <w:t>waveform</w:t>
      </w:r>
      <w:r w:rsidRPr="00752797">
        <w:rPr>
          <w:lang w:val="en-US"/>
        </w:rPr>
        <w:t xml:space="preserve">. Processes like short- and long-wave stirring and turbulence can be switched on or off using the keywords </w:t>
      </w:r>
      <w:r w:rsidRPr="00752797">
        <w:rPr>
          <w:i/>
          <w:lang w:val="en-US"/>
        </w:rPr>
        <w:t xml:space="preserve">sws, </w:t>
      </w:r>
      <w:r w:rsidR="001935AF" w:rsidRPr="00752797">
        <w:rPr>
          <w:i/>
          <w:lang w:val="en-US"/>
        </w:rPr>
        <w:t xml:space="preserve">lws </w:t>
      </w:r>
      <w:r w:rsidR="001935AF" w:rsidRPr="00752797">
        <w:rPr>
          <w:lang w:val="en-US"/>
        </w:rPr>
        <w:t>and</w:t>
      </w:r>
      <w:r w:rsidRPr="00752797">
        <w:rPr>
          <w:lang w:val="en-US"/>
        </w:rPr>
        <w:t xml:space="preserve"> </w:t>
      </w:r>
      <w:r w:rsidRPr="00752797">
        <w:rPr>
          <w:i/>
          <w:lang w:val="en-US"/>
        </w:rPr>
        <w:t>lwt</w:t>
      </w:r>
      <w:r w:rsidRPr="00752797">
        <w:rPr>
          <w:lang w:val="en-US"/>
        </w:rPr>
        <w:t>. Several options for calibrating the sediment transport formulations are available as well as keywords to incorporate the bed slope effect.</w:t>
      </w:r>
    </w:p>
    <w:p w14:paraId="718100C5" w14:textId="7FC3BAFA" w:rsidR="001935AF" w:rsidRPr="00752797" w:rsidRDefault="001935AF" w:rsidP="001935AF">
      <w:pPr>
        <w:pStyle w:val="Caption"/>
        <w:rPr>
          <w:lang w:val="en-US"/>
        </w:rPr>
      </w:pPr>
      <w:r>
        <w:t xml:space="preserve">Table </w:t>
      </w:r>
      <w:r w:rsidR="00AD3446"/>
      <w:r w:rsidR="00AD3446"/>
      <w:r w:rsidR="00AD3446"/>
      <w:r w:rsidR="00073410">
        <w:rPr>
          <w:noProof/>
        </w:rPr>
        <w:t>B</w:t>
      </w:r>
      <w:r w:rsidR="00AD3446"/>
      <w:r w:rsidR="00AD3446">
        <w:t>.</w:t>
      </w:r>
      <w:r w:rsidR="00AD3446"/>
      <w:r w:rsidR="00AD3446"/>
      <w:r w:rsidR="00AD3446"/>
      <w:r w:rsidR="00073410">
        <w:rPr>
          <w:noProof/>
        </w:rPr>
        <w:t>7</w:t>
      </w:r>
      <w:r w:rsidR="00AD3446"/>
      <w:r>
        <w:tab/>
      </w:r>
      <w:r w:rsidRPr="00752797">
        <w:rPr>
          <w:lang w:val="en-US"/>
        </w:rPr>
        <w:t xml:space="preserve">Overview of available </w:t>
      </w:r>
      <w:r>
        <w:rPr>
          <w:lang w:val="en-US"/>
        </w:rPr>
        <w:t>keyword related to the sediment transport model</w:t>
      </w:r>
    </w:p>
    <w:tbl>
      <w:tblPr>
        <w:tblStyle w:val="LightShading-Accent1"/>
        <w:tblW w:w="0" w:type="auto"/>
        <w:tblLayout w:type="fixed"/>
        <w:tblLook w:val="04A0" w:firstRow="1" w:lastRow="0" w:firstColumn="1" w:lastColumn="0" w:noHBand="0" w:noVBand="1"/>
      </w:tblPr>
      <w:tblGrid>
        <w:gridCol w:w="1700"/>
        <w:gridCol w:w="1700"/>
        <w:gridCol w:w="1670"/>
        <w:gridCol w:w="1842"/>
        <w:gridCol w:w="993"/>
        <w:gridCol w:w="1025"/>
      </w:tblGrid>
      <w:tr w:rsidR="00691D3B" w:rsidRPr="00752797" w14:paraId="29B60F7B" w14:textId="77777777" w:rsidTr="001935A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00" w:type="dxa"/>
          </w:tcPr>
          <w:p w14:paraId="7D076CE4" w14:textId="77777777" w:rsidR="00691D3B" w:rsidRPr="00752797" w:rsidRDefault="00691D3B" w:rsidP="002603CC">
            <w:pPr>
              <w:pStyle w:val="PlainText"/>
              <w:jc w:val="both"/>
            </w:pPr>
            <w:r w:rsidRPr="00752797">
              <w:t>keyword</w:t>
            </w:r>
          </w:p>
        </w:tc>
        <w:tc>
          <w:tcPr>
            <w:tcW w:w="1700" w:type="dxa"/>
          </w:tcPr>
          <w:p w14:paraId="20E95340"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description</w:t>
            </w:r>
          </w:p>
        </w:tc>
        <w:tc>
          <w:tcPr>
            <w:tcW w:w="1670" w:type="dxa"/>
          </w:tcPr>
          <w:p w14:paraId="322B91CC"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default</w:t>
            </w:r>
          </w:p>
        </w:tc>
        <w:tc>
          <w:tcPr>
            <w:tcW w:w="1842" w:type="dxa"/>
          </w:tcPr>
          <w:p w14:paraId="4C8506E4"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range</w:t>
            </w:r>
          </w:p>
        </w:tc>
        <w:tc>
          <w:tcPr>
            <w:tcW w:w="993" w:type="dxa"/>
          </w:tcPr>
          <w:p w14:paraId="2666331E"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units</w:t>
            </w:r>
          </w:p>
        </w:tc>
        <w:tc>
          <w:tcPr>
            <w:tcW w:w="1025" w:type="dxa"/>
          </w:tcPr>
          <w:p w14:paraId="39C3DB05"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remark</w:t>
            </w:r>
          </w:p>
        </w:tc>
      </w:tr>
      <w:tr w:rsidR="00691D3B" w:rsidRPr="00752797" w14:paraId="33E024C4" w14:textId="77777777" w:rsidTr="00193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487CB228" w14:textId="77777777" w:rsidR="00691D3B" w:rsidRPr="00752797" w:rsidRDefault="00691D3B" w:rsidP="002603CC">
            <w:pPr>
              <w:pStyle w:val="PlainText"/>
              <w:jc w:val="both"/>
            </w:pPr>
            <w:r w:rsidRPr="00752797">
              <w:t>BRfac</w:t>
            </w:r>
            <w:r w:rsidR="001B6449" w:rsidRPr="00752797">
              <w:t>+</w:t>
            </w:r>
          </w:p>
        </w:tc>
        <w:tc>
          <w:tcPr>
            <w:tcW w:w="1700" w:type="dxa"/>
          </w:tcPr>
          <w:p w14:paraId="72CB8584"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Calibration factor surface slope</w:t>
            </w:r>
          </w:p>
        </w:tc>
        <w:tc>
          <w:tcPr>
            <w:tcW w:w="1670" w:type="dxa"/>
          </w:tcPr>
          <w:p w14:paraId="04CE02C1"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1.0</w:t>
            </w:r>
          </w:p>
        </w:tc>
        <w:tc>
          <w:tcPr>
            <w:tcW w:w="1842" w:type="dxa"/>
          </w:tcPr>
          <w:p w14:paraId="6E4C6BDE"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0.0 - 1.0</w:t>
            </w:r>
          </w:p>
        </w:tc>
        <w:tc>
          <w:tcPr>
            <w:tcW w:w="993" w:type="dxa"/>
          </w:tcPr>
          <w:p w14:paraId="04D327FA"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025" w:type="dxa"/>
          </w:tcPr>
          <w:p w14:paraId="33B14CE8"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4350FFDD" w14:textId="77777777" w:rsidTr="001935AF">
        <w:tc>
          <w:tcPr>
            <w:cnfStyle w:val="001000000000" w:firstRow="0" w:lastRow="0" w:firstColumn="1" w:lastColumn="0" w:oddVBand="0" w:evenVBand="0" w:oddHBand="0" w:evenHBand="0" w:firstRowFirstColumn="0" w:firstRowLastColumn="0" w:lastRowFirstColumn="0" w:lastRowLastColumn="0"/>
            <w:tcW w:w="1700" w:type="dxa"/>
          </w:tcPr>
          <w:p w14:paraId="38EF4DCB" w14:textId="77777777" w:rsidR="00691D3B" w:rsidRPr="00752797" w:rsidRDefault="00691D3B" w:rsidP="002603CC">
            <w:pPr>
              <w:pStyle w:val="PlainText"/>
              <w:jc w:val="both"/>
            </w:pPr>
            <w:r w:rsidRPr="00752797">
              <w:t>Tbfac</w:t>
            </w:r>
            <w:r w:rsidR="001B6449" w:rsidRPr="00752797">
              <w:t>+</w:t>
            </w:r>
          </w:p>
        </w:tc>
        <w:tc>
          <w:tcPr>
            <w:tcW w:w="1700" w:type="dxa"/>
          </w:tcPr>
          <w:p w14:paraId="4F882F60"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 xml:space="preserve">Calibration factor for bore interval </w:t>
            </w:r>
            <w:r w:rsidRPr="00752797">
              <w:lastRenderedPageBreak/>
              <w:t>Tbore: Tbore = Tbfac</w:t>
            </w:r>
            <w:r w:rsidR="001B6449" w:rsidRPr="00752797">
              <w:t>+</w:t>
            </w:r>
            <w:r w:rsidRPr="00752797">
              <w:t>Tbore</w:t>
            </w:r>
          </w:p>
        </w:tc>
        <w:tc>
          <w:tcPr>
            <w:tcW w:w="1670" w:type="dxa"/>
          </w:tcPr>
          <w:p w14:paraId="368E4C6B"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lastRenderedPageBreak/>
              <w:t>1.0</w:t>
            </w:r>
          </w:p>
        </w:tc>
        <w:tc>
          <w:tcPr>
            <w:tcW w:w="1842" w:type="dxa"/>
          </w:tcPr>
          <w:p w14:paraId="0C1676D9"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0.0 - 1.0</w:t>
            </w:r>
          </w:p>
        </w:tc>
        <w:tc>
          <w:tcPr>
            <w:tcW w:w="993" w:type="dxa"/>
          </w:tcPr>
          <w:p w14:paraId="54DA0B5E"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025" w:type="dxa"/>
          </w:tcPr>
          <w:p w14:paraId="4BF2F941"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7196C2A0" w14:textId="77777777" w:rsidTr="00193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1574A58B" w14:textId="77777777" w:rsidR="00691D3B" w:rsidRPr="00752797" w:rsidRDefault="00691D3B" w:rsidP="002603CC">
            <w:pPr>
              <w:pStyle w:val="PlainText"/>
              <w:jc w:val="both"/>
            </w:pPr>
            <w:r w:rsidRPr="00752797">
              <w:lastRenderedPageBreak/>
              <w:t>Tsmin</w:t>
            </w:r>
            <w:r w:rsidR="001B6449" w:rsidRPr="00752797">
              <w:t>+</w:t>
            </w:r>
          </w:p>
        </w:tc>
        <w:tc>
          <w:tcPr>
            <w:tcW w:w="1700" w:type="dxa"/>
          </w:tcPr>
          <w:p w14:paraId="36FF7A52"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Minimum adaptation time scale in advection diffusion equation sediment</w:t>
            </w:r>
          </w:p>
        </w:tc>
        <w:tc>
          <w:tcPr>
            <w:tcW w:w="1670" w:type="dxa"/>
          </w:tcPr>
          <w:p w14:paraId="020477CE"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0.5</w:t>
            </w:r>
          </w:p>
        </w:tc>
        <w:tc>
          <w:tcPr>
            <w:tcW w:w="1842" w:type="dxa"/>
          </w:tcPr>
          <w:p w14:paraId="0074CF6A"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0.01 - 10.0</w:t>
            </w:r>
          </w:p>
        </w:tc>
        <w:tc>
          <w:tcPr>
            <w:tcW w:w="993" w:type="dxa"/>
          </w:tcPr>
          <w:p w14:paraId="1C45C41E"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s</w:t>
            </w:r>
          </w:p>
        </w:tc>
        <w:tc>
          <w:tcPr>
            <w:tcW w:w="1025" w:type="dxa"/>
          </w:tcPr>
          <w:p w14:paraId="3B817C9F"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7CEA7231" w14:textId="77777777" w:rsidTr="001935AF">
        <w:tc>
          <w:tcPr>
            <w:cnfStyle w:val="001000000000" w:firstRow="0" w:lastRow="0" w:firstColumn="1" w:lastColumn="0" w:oddVBand="0" w:evenVBand="0" w:oddHBand="0" w:evenHBand="0" w:firstRowFirstColumn="0" w:firstRowLastColumn="0" w:lastRowFirstColumn="0" w:lastRowLastColumn="0"/>
            <w:tcW w:w="1700" w:type="dxa"/>
          </w:tcPr>
          <w:p w14:paraId="3FB57AFF" w14:textId="77777777" w:rsidR="00691D3B" w:rsidRPr="00752797" w:rsidRDefault="00691D3B" w:rsidP="002603CC">
            <w:pPr>
              <w:pStyle w:val="PlainText"/>
              <w:jc w:val="both"/>
            </w:pPr>
            <w:r w:rsidRPr="00752797">
              <w:t>bdslpeffdir</w:t>
            </w:r>
          </w:p>
        </w:tc>
        <w:tc>
          <w:tcPr>
            <w:tcW w:w="1700" w:type="dxa"/>
          </w:tcPr>
          <w:p w14:paraId="303C60AE"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Modify the direction of the sediment transport based on the bed slope</w:t>
            </w:r>
          </w:p>
        </w:tc>
        <w:tc>
          <w:tcPr>
            <w:tcW w:w="1670" w:type="dxa"/>
          </w:tcPr>
          <w:p w14:paraId="1755B719"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none</w:t>
            </w:r>
          </w:p>
        </w:tc>
        <w:tc>
          <w:tcPr>
            <w:tcW w:w="1842" w:type="dxa"/>
          </w:tcPr>
          <w:p w14:paraId="4E5E0349"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none, talmon</w:t>
            </w:r>
          </w:p>
        </w:tc>
        <w:tc>
          <w:tcPr>
            <w:tcW w:w="993" w:type="dxa"/>
          </w:tcPr>
          <w:p w14:paraId="07B0F31F"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c>
          <w:tcPr>
            <w:tcW w:w="1025" w:type="dxa"/>
          </w:tcPr>
          <w:p w14:paraId="2A6B9972"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0E67F838" w14:textId="77777777" w:rsidTr="00193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492BC274" w14:textId="77777777" w:rsidR="00691D3B" w:rsidRPr="00752797" w:rsidRDefault="00691D3B" w:rsidP="002603CC">
            <w:pPr>
              <w:pStyle w:val="PlainText"/>
              <w:jc w:val="both"/>
            </w:pPr>
            <w:r w:rsidRPr="00752797">
              <w:t>bdslpeffdirfac</w:t>
            </w:r>
          </w:p>
        </w:tc>
        <w:tc>
          <w:tcPr>
            <w:tcW w:w="1700" w:type="dxa"/>
          </w:tcPr>
          <w:p w14:paraId="2ECFB156"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Calibration factor in the modification of the direction</w:t>
            </w:r>
          </w:p>
        </w:tc>
        <w:tc>
          <w:tcPr>
            <w:tcW w:w="1670" w:type="dxa"/>
          </w:tcPr>
          <w:p w14:paraId="70D2F7DF"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1.0</w:t>
            </w:r>
          </w:p>
        </w:tc>
        <w:tc>
          <w:tcPr>
            <w:tcW w:w="1842" w:type="dxa"/>
          </w:tcPr>
          <w:p w14:paraId="687C18BA"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0.0 - 2.0</w:t>
            </w:r>
          </w:p>
        </w:tc>
        <w:tc>
          <w:tcPr>
            <w:tcW w:w="993" w:type="dxa"/>
          </w:tcPr>
          <w:p w14:paraId="7BCD7501"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025" w:type="dxa"/>
          </w:tcPr>
          <w:p w14:paraId="140E949D"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3B5DBD9D" w14:textId="77777777" w:rsidTr="001935AF">
        <w:tc>
          <w:tcPr>
            <w:cnfStyle w:val="001000000000" w:firstRow="0" w:lastRow="0" w:firstColumn="1" w:lastColumn="0" w:oddVBand="0" w:evenVBand="0" w:oddHBand="0" w:evenHBand="0" w:firstRowFirstColumn="0" w:firstRowLastColumn="0" w:lastRowFirstColumn="0" w:lastRowLastColumn="0"/>
            <w:tcW w:w="1700" w:type="dxa"/>
          </w:tcPr>
          <w:p w14:paraId="45AA4420" w14:textId="77777777" w:rsidR="00691D3B" w:rsidRPr="00752797" w:rsidRDefault="00691D3B" w:rsidP="002603CC">
            <w:pPr>
              <w:pStyle w:val="PlainText"/>
              <w:jc w:val="both"/>
            </w:pPr>
            <w:r w:rsidRPr="00752797">
              <w:t>bdslpeffini</w:t>
            </w:r>
          </w:p>
        </w:tc>
        <w:tc>
          <w:tcPr>
            <w:tcW w:w="1700" w:type="dxa"/>
          </w:tcPr>
          <w:p w14:paraId="300459EA"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Modify the critical shields parameter based on the bed slope</w:t>
            </w:r>
          </w:p>
        </w:tc>
        <w:tc>
          <w:tcPr>
            <w:tcW w:w="1670" w:type="dxa"/>
          </w:tcPr>
          <w:p w14:paraId="31FA3B21"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none</w:t>
            </w:r>
          </w:p>
        </w:tc>
        <w:tc>
          <w:tcPr>
            <w:tcW w:w="1842" w:type="dxa"/>
          </w:tcPr>
          <w:p w14:paraId="67BB21A6"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none, total, bed</w:t>
            </w:r>
          </w:p>
        </w:tc>
        <w:tc>
          <w:tcPr>
            <w:tcW w:w="993" w:type="dxa"/>
          </w:tcPr>
          <w:p w14:paraId="1106D425"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c>
          <w:tcPr>
            <w:tcW w:w="1025" w:type="dxa"/>
          </w:tcPr>
          <w:p w14:paraId="4E054610"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27C3B599" w14:textId="77777777" w:rsidTr="00193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163FF5CC" w14:textId="77777777" w:rsidR="00691D3B" w:rsidRPr="00752797" w:rsidRDefault="00691D3B" w:rsidP="002603CC">
            <w:pPr>
              <w:pStyle w:val="PlainText"/>
              <w:jc w:val="both"/>
            </w:pPr>
            <w:r w:rsidRPr="00752797">
              <w:t>bdslpeffmag</w:t>
            </w:r>
          </w:p>
        </w:tc>
        <w:tc>
          <w:tcPr>
            <w:tcW w:w="1700" w:type="dxa"/>
          </w:tcPr>
          <w:p w14:paraId="2EC54AB5"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Modify the magnitude of the sediment transport based on the bed slope, uses facsl</w:t>
            </w:r>
          </w:p>
        </w:tc>
        <w:tc>
          <w:tcPr>
            <w:tcW w:w="1670" w:type="dxa"/>
          </w:tcPr>
          <w:p w14:paraId="61CFD30D"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roelvink_total</w:t>
            </w:r>
          </w:p>
        </w:tc>
        <w:tc>
          <w:tcPr>
            <w:tcW w:w="1842" w:type="dxa"/>
          </w:tcPr>
          <w:p w14:paraId="7CE076A1"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none, roelvink_total, roelvink_bed, soulsby_total, soulsby_bed</w:t>
            </w:r>
          </w:p>
        </w:tc>
        <w:tc>
          <w:tcPr>
            <w:tcW w:w="993" w:type="dxa"/>
          </w:tcPr>
          <w:p w14:paraId="4A3407AF"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c>
          <w:tcPr>
            <w:tcW w:w="1025" w:type="dxa"/>
          </w:tcPr>
          <w:p w14:paraId="49178E87"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0F7A9EF4" w14:textId="77777777" w:rsidTr="001935AF">
        <w:tc>
          <w:tcPr>
            <w:cnfStyle w:val="001000000000" w:firstRow="0" w:lastRow="0" w:firstColumn="1" w:lastColumn="0" w:oddVBand="0" w:evenVBand="0" w:oddHBand="0" w:evenHBand="0" w:firstRowFirstColumn="0" w:firstRowLastColumn="0" w:lastRowFirstColumn="0" w:lastRowLastColumn="0"/>
            <w:tcW w:w="1700" w:type="dxa"/>
          </w:tcPr>
          <w:p w14:paraId="1A1A7F48" w14:textId="77777777" w:rsidR="00691D3B" w:rsidRPr="00752797" w:rsidRDefault="00691D3B" w:rsidP="002603CC">
            <w:pPr>
              <w:pStyle w:val="PlainText"/>
              <w:jc w:val="both"/>
            </w:pPr>
            <w:r w:rsidRPr="00752797">
              <w:t>bed</w:t>
            </w:r>
            <w:r w:rsidR="001B6449" w:rsidRPr="00752797">
              <w:t>+</w:t>
            </w:r>
          </w:p>
        </w:tc>
        <w:tc>
          <w:tcPr>
            <w:tcW w:w="1700" w:type="dxa"/>
          </w:tcPr>
          <w:p w14:paraId="0591B8B0"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Calibration factor for bed transports</w:t>
            </w:r>
          </w:p>
        </w:tc>
        <w:tc>
          <w:tcPr>
            <w:tcW w:w="1670" w:type="dxa"/>
          </w:tcPr>
          <w:p w14:paraId="4266EF03"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w:t>
            </w:r>
          </w:p>
        </w:tc>
        <w:tc>
          <w:tcPr>
            <w:tcW w:w="1842" w:type="dxa"/>
          </w:tcPr>
          <w:p w14:paraId="01EC0CFA"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0 - 1</w:t>
            </w:r>
          </w:p>
        </w:tc>
        <w:tc>
          <w:tcPr>
            <w:tcW w:w="993" w:type="dxa"/>
          </w:tcPr>
          <w:p w14:paraId="57BA7FDA"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025" w:type="dxa"/>
          </w:tcPr>
          <w:p w14:paraId="28C7AE68"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2628B64B" w14:textId="77777777" w:rsidTr="00193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6E30C1F1" w14:textId="77777777" w:rsidR="00691D3B" w:rsidRPr="00752797" w:rsidRDefault="00691D3B" w:rsidP="002603CC">
            <w:pPr>
              <w:pStyle w:val="PlainText"/>
              <w:jc w:val="both"/>
            </w:pPr>
            <w:r w:rsidRPr="00752797">
              <w:t>betad</w:t>
            </w:r>
            <w:r w:rsidR="001B6449" w:rsidRPr="00752797">
              <w:t>+</w:t>
            </w:r>
          </w:p>
        </w:tc>
        <w:tc>
          <w:tcPr>
            <w:tcW w:w="1700" w:type="dxa"/>
          </w:tcPr>
          <w:p w14:paraId="5F8D2971"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Dissipation parameter long wave breaking turbulence</w:t>
            </w:r>
          </w:p>
        </w:tc>
        <w:tc>
          <w:tcPr>
            <w:tcW w:w="1670" w:type="dxa"/>
          </w:tcPr>
          <w:p w14:paraId="457BCDA9"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1.0</w:t>
            </w:r>
          </w:p>
        </w:tc>
        <w:tc>
          <w:tcPr>
            <w:tcW w:w="1842" w:type="dxa"/>
          </w:tcPr>
          <w:p w14:paraId="398D9EAB"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0.0 - 10.0</w:t>
            </w:r>
          </w:p>
        </w:tc>
        <w:tc>
          <w:tcPr>
            <w:tcW w:w="993" w:type="dxa"/>
          </w:tcPr>
          <w:p w14:paraId="090CCA89"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025" w:type="dxa"/>
          </w:tcPr>
          <w:p w14:paraId="4AC29707"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5DF651DB" w14:textId="77777777" w:rsidTr="001935AF">
        <w:tc>
          <w:tcPr>
            <w:cnfStyle w:val="001000000000" w:firstRow="0" w:lastRow="0" w:firstColumn="1" w:lastColumn="0" w:oddVBand="0" w:evenVBand="0" w:oddHBand="0" w:evenHBand="0" w:firstRowFirstColumn="0" w:firstRowLastColumn="0" w:lastRowFirstColumn="0" w:lastRowLastColumn="0"/>
            <w:tcW w:w="1700" w:type="dxa"/>
          </w:tcPr>
          <w:p w14:paraId="02E6316B" w14:textId="77777777" w:rsidR="00691D3B" w:rsidRPr="00752797" w:rsidRDefault="00691D3B" w:rsidP="002603CC">
            <w:pPr>
              <w:pStyle w:val="PlainText"/>
              <w:jc w:val="both"/>
            </w:pPr>
            <w:r w:rsidRPr="00752797">
              <w:t>bulk</w:t>
            </w:r>
            <w:r w:rsidR="001B6449" w:rsidRPr="00752797">
              <w:t>+</w:t>
            </w:r>
          </w:p>
        </w:tc>
        <w:tc>
          <w:tcPr>
            <w:tcW w:w="1700" w:type="dxa"/>
          </w:tcPr>
          <w:p w14:paraId="54028500"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 xml:space="preserve">Switch to compute bulk transport </w:t>
            </w:r>
            <w:r w:rsidRPr="00752797">
              <w:lastRenderedPageBreak/>
              <w:t>rather than bed and suspended load separately</w:t>
            </w:r>
          </w:p>
        </w:tc>
        <w:tc>
          <w:tcPr>
            <w:tcW w:w="1670" w:type="dxa"/>
          </w:tcPr>
          <w:p w14:paraId="7FB53481"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lastRenderedPageBreak/>
              <w:t>0</w:t>
            </w:r>
          </w:p>
        </w:tc>
        <w:tc>
          <w:tcPr>
            <w:tcW w:w="1842" w:type="dxa"/>
          </w:tcPr>
          <w:p w14:paraId="65AC3218"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0 - 1</w:t>
            </w:r>
          </w:p>
        </w:tc>
        <w:tc>
          <w:tcPr>
            <w:tcW w:w="993" w:type="dxa"/>
          </w:tcPr>
          <w:p w14:paraId="1A0ABF07"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025" w:type="dxa"/>
          </w:tcPr>
          <w:p w14:paraId="294F3022"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1D9A1931" w14:textId="77777777" w:rsidTr="00193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4DAF1FAA" w14:textId="77777777" w:rsidR="00691D3B" w:rsidRPr="00752797" w:rsidRDefault="00691D3B" w:rsidP="002603CC">
            <w:pPr>
              <w:pStyle w:val="PlainText"/>
              <w:jc w:val="both"/>
            </w:pPr>
            <w:r w:rsidRPr="00752797">
              <w:lastRenderedPageBreak/>
              <w:t>dilatancy</w:t>
            </w:r>
          </w:p>
        </w:tc>
        <w:tc>
          <w:tcPr>
            <w:tcW w:w="1700" w:type="dxa"/>
          </w:tcPr>
          <w:p w14:paraId="525EA62E"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Switch to reduce critical shields number due dilatancy</w:t>
            </w:r>
          </w:p>
        </w:tc>
        <w:tc>
          <w:tcPr>
            <w:tcW w:w="1670" w:type="dxa"/>
          </w:tcPr>
          <w:p w14:paraId="141A225B"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w:t>
            </w:r>
          </w:p>
        </w:tc>
        <w:tc>
          <w:tcPr>
            <w:tcW w:w="1842" w:type="dxa"/>
          </w:tcPr>
          <w:p w14:paraId="49A4C943"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0 - 1</w:t>
            </w:r>
          </w:p>
        </w:tc>
        <w:tc>
          <w:tcPr>
            <w:tcW w:w="993" w:type="dxa"/>
          </w:tcPr>
          <w:p w14:paraId="51C9DEC3"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025" w:type="dxa"/>
          </w:tcPr>
          <w:p w14:paraId="4873CD5C"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2D4A7A0E" w14:textId="77777777" w:rsidTr="001935AF">
        <w:tc>
          <w:tcPr>
            <w:cnfStyle w:val="001000000000" w:firstRow="0" w:lastRow="0" w:firstColumn="1" w:lastColumn="0" w:oddVBand="0" w:evenVBand="0" w:oddHBand="0" w:evenHBand="0" w:firstRowFirstColumn="0" w:firstRowLastColumn="0" w:lastRowFirstColumn="0" w:lastRowLastColumn="0"/>
            <w:tcW w:w="1700" w:type="dxa"/>
          </w:tcPr>
          <w:p w14:paraId="3BC52D51" w14:textId="77777777" w:rsidR="00691D3B" w:rsidRPr="00752797" w:rsidRDefault="00691D3B" w:rsidP="002603CC">
            <w:pPr>
              <w:pStyle w:val="PlainText"/>
              <w:jc w:val="both"/>
            </w:pPr>
            <w:r w:rsidRPr="00752797">
              <w:t>facAs</w:t>
            </w:r>
            <w:r w:rsidR="001B6449" w:rsidRPr="00752797">
              <w:t>+</w:t>
            </w:r>
          </w:p>
        </w:tc>
        <w:tc>
          <w:tcPr>
            <w:tcW w:w="1700" w:type="dxa"/>
          </w:tcPr>
          <w:p w14:paraId="16683EF7"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Calibration factor time averaged flows due to wave asymmetry</w:t>
            </w:r>
          </w:p>
        </w:tc>
        <w:tc>
          <w:tcPr>
            <w:tcW w:w="1670" w:type="dxa"/>
          </w:tcPr>
          <w:p w14:paraId="38444899"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0.1</w:t>
            </w:r>
          </w:p>
        </w:tc>
        <w:tc>
          <w:tcPr>
            <w:tcW w:w="1842" w:type="dxa"/>
          </w:tcPr>
          <w:p w14:paraId="2EA1D845"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0.0 - 1.0</w:t>
            </w:r>
          </w:p>
        </w:tc>
        <w:tc>
          <w:tcPr>
            <w:tcW w:w="993" w:type="dxa"/>
          </w:tcPr>
          <w:p w14:paraId="11F29BDF"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025" w:type="dxa"/>
          </w:tcPr>
          <w:p w14:paraId="23527475"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3E77933C" w14:textId="77777777" w:rsidTr="00193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1D3944DA" w14:textId="77777777" w:rsidR="00691D3B" w:rsidRPr="00752797" w:rsidRDefault="00691D3B" w:rsidP="002603CC">
            <w:pPr>
              <w:pStyle w:val="PlainText"/>
              <w:jc w:val="both"/>
            </w:pPr>
            <w:r w:rsidRPr="00752797">
              <w:t>facDc</w:t>
            </w:r>
            <w:r w:rsidR="001B6449" w:rsidRPr="00752797">
              <w:t>+</w:t>
            </w:r>
          </w:p>
        </w:tc>
        <w:tc>
          <w:tcPr>
            <w:tcW w:w="1700" w:type="dxa"/>
          </w:tcPr>
          <w:p w14:paraId="391329E6"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Option to control sediment diffusion coefficient</w:t>
            </w:r>
          </w:p>
        </w:tc>
        <w:tc>
          <w:tcPr>
            <w:tcW w:w="1670" w:type="dxa"/>
          </w:tcPr>
          <w:p w14:paraId="2F3B3A11"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1.0</w:t>
            </w:r>
          </w:p>
        </w:tc>
        <w:tc>
          <w:tcPr>
            <w:tcW w:w="1842" w:type="dxa"/>
          </w:tcPr>
          <w:p w14:paraId="0E2F6C08"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0.0 - 1.0</w:t>
            </w:r>
          </w:p>
        </w:tc>
        <w:tc>
          <w:tcPr>
            <w:tcW w:w="993" w:type="dxa"/>
          </w:tcPr>
          <w:p w14:paraId="4C5017D1"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025" w:type="dxa"/>
          </w:tcPr>
          <w:p w14:paraId="37AE8D82"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5B4FAF7E" w14:textId="77777777" w:rsidTr="001935AF">
        <w:tc>
          <w:tcPr>
            <w:cnfStyle w:val="001000000000" w:firstRow="0" w:lastRow="0" w:firstColumn="1" w:lastColumn="0" w:oddVBand="0" w:evenVBand="0" w:oddHBand="0" w:evenHBand="0" w:firstRowFirstColumn="0" w:firstRowLastColumn="0" w:lastRowFirstColumn="0" w:lastRowLastColumn="0"/>
            <w:tcW w:w="1700" w:type="dxa"/>
          </w:tcPr>
          <w:p w14:paraId="0C584AED" w14:textId="77777777" w:rsidR="00691D3B" w:rsidRPr="00752797" w:rsidRDefault="00691D3B" w:rsidP="002603CC">
            <w:pPr>
              <w:pStyle w:val="PlainText"/>
              <w:jc w:val="both"/>
            </w:pPr>
            <w:r w:rsidRPr="00752797">
              <w:t>facSk</w:t>
            </w:r>
            <w:r w:rsidR="001B6449" w:rsidRPr="00752797">
              <w:t>+</w:t>
            </w:r>
          </w:p>
        </w:tc>
        <w:tc>
          <w:tcPr>
            <w:tcW w:w="1700" w:type="dxa"/>
          </w:tcPr>
          <w:p w14:paraId="323F2FAE"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Calibration factor time averaged flows due to wave skewness</w:t>
            </w:r>
          </w:p>
        </w:tc>
        <w:tc>
          <w:tcPr>
            <w:tcW w:w="1670" w:type="dxa"/>
          </w:tcPr>
          <w:p w14:paraId="3D14E7EC"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0.1</w:t>
            </w:r>
          </w:p>
        </w:tc>
        <w:tc>
          <w:tcPr>
            <w:tcW w:w="1842" w:type="dxa"/>
          </w:tcPr>
          <w:p w14:paraId="66122E09"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0.0 - 1.0</w:t>
            </w:r>
          </w:p>
        </w:tc>
        <w:tc>
          <w:tcPr>
            <w:tcW w:w="993" w:type="dxa"/>
          </w:tcPr>
          <w:p w14:paraId="627CFF49"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025" w:type="dxa"/>
          </w:tcPr>
          <w:p w14:paraId="705A8290"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527EC801" w14:textId="77777777" w:rsidTr="00193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1B0C653E" w14:textId="77777777" w:rsidR="00691D3B" w:rsidRPr="00752797" w:rsidRDefault="00691D3B" w:rsidP="002603CC">
            <w:pPr>
              <w:pStyle w:val="PlainText"/>
              <w:jc w:val="both"/>
            </w:pPr>
            <w:r w:rsidRPr="00752797">
              <w:t>facsl</w:t>
            </w:r>
            <w:r w:rsidR="001B6449" w:rsidRPr="00752797">
              <w:t>+</w:t>
            </w:r>
          </w:p>
        </w:tc>
        <w:tc>
          <w:tcPr>
            <w:tcW w:w="1700" w:type="dxa"/>
          </w:tcPr>
          <w:p w14:paraId="4594C7A7"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Factor bedslope effect</w:t>
            </w:r>
          </w:p>
        </w:tc>
        <w:tc>
          <w:tcPr>
            <w:tcW w:w="1670" w:type="dxa"/>
          </w:tcPr>
          <w:p w14:paraId="77BC1A1F"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1.6</w:t>
            </w:r>
          </w:p>
        </w:tc>
        <w:tc>
          <w:tcPr>
            <w:tcW w:w="1842" w:type="dxa"/>
          </w:tcPr>
          <w:p w14:paraId="064309E8"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0.0 - 1.6</w:t>
            </w:r>
          </w:p>
        </w:tc>
        <w:tc>
          <w:tcPr>
            <w:tcW w:w="993" w:type="dxa"/>
          </w:tcPr>
          <w:p w14:paraId="54DFB976"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025" w:type="dxa"/>
          </w:tcPr>
          <w:p w14:paraId="25DAB5D7"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34182AE4" w14:textId="77777777" w:rsidTr="001935AF">
        <w:tc>
          <w:tcPr>
            <w:cnfStyle w:val="001000000000" w:firstRow="0" w:lastRow="0" w:firstColumn="1" w:lastColumn="0" w:oddVBand="0" w:evenVBand="0" w:oddHBand="0" w:evenHBand="0" w:firstRowFirstColumn="0" w:firstRowLastColumn="0" w:lastRowFirstColumn="0" w:lastRowLastColumn="0"/>
            <w:tcW w:w="1700" w:type="dxa"/>
          </w:tcPr>
          <w:p w14:paraId="64CBB277" w14:textId="77777777" w:rsidR="00691D3B" w:rsidRPr="00752797" w:rsidRDefault="00691D3B" w:rsidP="002603CC">
            <w:pPr>
              <w:pStyle w:val="PlainText"/>
              <w:jc w:val="both"/>
            </w:pPr>
            <w:r w:rsidRPr="00752797">
              <w:t>facua</w:t>
            </w:r>
            <w:r w:rsidR="001B6449" w:rsidRPr="00752797">
              <w:t>+</w:t>
            </w:r>
          </w:p>
        </w:tc>
        <w:tc>
          <w:tcPr>
            <w:tcW w:w="1700" w:type="dxa"/>
          </w:tcPr>
          <w:p w14:paraId="758A72D8"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Calibration factor time averaged flows due to wave skewness and asymmetry</w:t>
            </w:r>
          </w:p>
        </w:tc>
        <w:tc>
          <w:tcPr>
            <w:tcW w:w="1670" w:type="dxa"/>
          </w:tcPr>
          <w:p w14:paraId="5B64ACB9"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0.1</w:t>
            </w:r>
          </w:p>
        </w:tc>
        <w:tc>
          <w:tcPr>
            <w:tcW w:w="1842" w:type="dxa"/>
          </w:tcPr>
          <w:p w14:paraId="4043108C"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0.0 - 1.0</w:t>
            </w:r>
          </w:p>
        </w:tc>
        <w:tc>
          <w:tcPr>
            <w:tcW w:w="993" w:type="dxa"/>
          </w:tcPr>
          <w:p w14:paraId="67DE8E71"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025" w:type="dxa"/>
          </w:tcPr>
          <w:p w14:paraId="600B7F1B"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728FCEE1" w14:textId="77777777" w:rsidTr="00193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1E323EE1" w14:textId="77777777" w:rsidR="00691D3B" w:rsidRPr="00752797" w:rsidRDefault="00691D3B" w:rsidP="002603CC">
            <w:pPr>
              <w:pStyle w:val="PlainText"/>
              <w:jc w:val="both"/>
            </w:pPr>
            <w:r w:rsidRPr="00752797">
              <w:t>fallvelred</w:t>
            </w:r>
          </w:p>
        </w:tc>
        <w:tc>
          <w:tcPr>
            <w:tcW w:w="1700" w:type="dxa"/>
          </w:tcPr>
          <w:p w14:paraId="08A2ED3F"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Switch to reduce fall velocity for high concentrations</w:t>
            </w:r>
          </w:p>
        </w:tc>
        <w:tc>
          <w:tcPr>
            <w:tcW w:w="1670" w:type="dxa"/>
          </w:tcPr>
          <w:p w14:paraId="6D744381"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w:t>
            </w:r>
          </w:p>
        </w:tc>
        <w:tc>
          <w:tcPr>
            <w:tcW w:w="1842" w:type="dxa"/>
          </w:tcPr>
          <w:p w14:paraId="204E9FDB"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0 - 1</w:t>
            </w:r>
          </w:p>
        </w:tc>
        <w:tc>
          <w:tcPr>
            <w:tcW w:w="993" w:type="dxa"/>
          </w:tcPr>
          <w:p w14:paraId="03574EEF"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025" w:type="dxa"/>
          </w:tcPr>
          <w:p w14:paraId="477BC70B"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25A254E3" w14:textId="77777777" w:rsidTr="001935AF">
        <w:tc>
          <w:tcPr>
            <w:cnfStyle w:val="001000000000" w:firstRow="0" w:lastRow="0" w:firstColumn="1" w:lastColumn="0" w:oddVBand="0" w:evenVBand="0" w:oddHBand="0" w:evenHBand="0" w:firstRowFirstColumn="0" w:firstRowLastColumn="0" w:lastRowFirstColumn="0" w:lastRowLastColumn="0"/>
            <w:tcW w:w="1700" w:type="dxa"/>
          </w:tcPr>
          <w:p w14:paraId="12007E6F" w14:textId="77777777" w:rsidR="00691D3B" w:rsidRPr="00752797" w:rsidRDefault="00691D3B" w:rsidP="002603CC">
            <w:pPr>
              <w:pStyle w:val="PlainText"/>
              <w:jc w:val="both"/>
            </w:pPr>
            <w:r w:rsidRPr="00752797">
              <w:t>form</w:t>
            </w:r>
          </w:p>
        </w:tc>
        <w:tc>
          <w:tcPr>
            <w:tcW w:w="1700" w:type="dxa"/>
          </w:tcPr>
          <w:p w14:paraId="37FF22FE"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Equilibrium sediment concentration formulation</w:t>
            </w:r>
          </w:p>
        </w:tc>
        <w:tc>
          <w:tcPr>
            <w:tcW w:w="1670" w:type="dxa"/>
          </w:tcPr>
          <w:p w14:paraId="51EE4CBA"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vanthiel_vanrijn</w:t>
            </w:r>
          </w:p>
        </w:tc>
        <w:tc>
          <w:tcPr>
            <w:tcW w:w="1842" w:type="dxa"/>
          </w:tcPr>
          <w:p w14:paraId="3E026F56"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soulsby_vanrijn, vanthiel_vanrijn</w:t>
            </w:r>
          </w:p>
        </w:tc>
        <w:tc>
          <w:tcPr>
            <w:tcW w:w="993" w:type="dxa"/>
          </w:tcPr>
          <w:p w14:paraId="7E760211"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c>
          <w:tcPr>
            <w:tcW w:w="1025" w:type="dxa"/>
          </w:tcPr>
          <w:p w14:paraId="103A3F7D"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0E78F6F4" w14:textId="77777777" w:rsidTr="00193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5F9F3DF6" w14:textId="77777777" w:rsidR="00691D3B" w:rsidRPr="00752797" w:rsidRDefault="00691D3B" w:rsidP="002603CC">
            <w:pPr>
              <w:pStyle w:val="PlainText"/>
              <w:jc w:val="both"/>
            </w:pPr>
            <w:r w:rsidRPr="00752797">
              <w:t>jetfac</w:t>
            </w:r>
            <w:r w:rsidR="001B6449" w:rsidRPr="00752797">
              <w:t>+</w:t>
            </w:r>
          </w:p>
        </w:tc>
        <w:tc>
          <w:tcPr>
            <w:tcW w:w="1700" w:type="dxa"/>
          </w:tcPr>
          <w:p w14:paraId="7B18FABA"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 xml:space="preserve">Option to mimic turbulence production </w:t>
            </w:r>
            <w:r w:rsidRPr="00752797">
              <w:lastRenderedPageBreak/>
              <w:t>near revetments</w:t>
            </w:r>
          </w:p>
        </w:tc>
        <w:tc>
          <w:tcPr>
            <w:tcW w:w="1670" w:type="dxa"/>
          </w:tcPr>
          <w:p w14:paraId="0857B526"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lastRenderedPageBreak/>
              <w:t>0.0</w:t>
            </w:r>
          </w:p>
        </w:tc>
        <w:tc>
          <w:tcPr>
            <w:tcW w:w="1842" w:type="dxa"/>
          </w:tcPr>
          <w:p w14:paraId="27CD24C9"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0.0 - 1.0</w:t>
            </w:r>
          </w:p>
        </w:tc>
        <w:tc>
          <w:tcPr>
            <w:tcW w:w="993" w:type="dxa"/>
          </w:tcPr>
          <w:p w14:paraId="0408EC6B"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025" w:type="dxa"/>
          </w:tcPr>
          <w:p w14:paraId="65627D97"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0DDB6240" w14:textId="77777777" w:rsidTr="001935AF">
        <w:tc>
          <w:tcPr>
            <w:cnfStyle w:val="001000000000" w:firstRow="0" w:lastRow="0" w:firstColumn="1" w:lastColumn="0" w:oddVBand="0" w:evenVBand="0" w:oddHBand="0" w:evenHBand="0" w:firstRowFirstColumn="0" w:firstRowLastColumn="0" w:lastRowFirstColumn="0" w:lastRowLastColumn="0"/>
            <w:tcW w:w="1700" w:type="dxa"/>
          </w:tcPr>
          <w:p w14:paraId="51A6B419" w14:textId="77777777" w:rsidR="00691D3B" w:rsidRPr="00752797" w:rsidRDefault="00691D3B" w:rsidP="002603CC">
            <w:pPr>
              <w:pStyle w:val="PlainText"/>
              <w:jc w:val="both"/>
            </w:pPr>
            <w:r w:rsidRPr="00752797">
              <w:lastRenderedPageBreak/>
              <w:t>lws</w:t>
            </w:r>
            <w:r w:rsidR="001B6449" w:rsidRPr="00752797">
              <w:t>+</w:t>
            </w:r>
          </w:p>
        </w:tc>
        <w:tc>
          <w:tcPr>
            <w:tcW w:w="1700" w:type="dxa"/>
          </w:tcPr>
          <w:p w14:paraId="03580B89"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Switch to enable long wave stirring</w:t>
            </w:r>
          </w:p>
        </w:tc>
        <w:tc>
          <w:tcPr>
            <w:tcW w:w="1670" w:type="dxa"/>
          </w:tcPr>
          <w:p w14:paraId="63BF4230"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w:t>
            </w:r>
          </w:p>
        </w:tc>
        <w:tc>
          <w:tcPr>
            <w:tcW w:w="1842" w:type="dxa"/>
          </w:tcPr>
          <w:p w14:paraId="3B5B06DA"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0 - 1</w:t>
            </w:r>
          </w:p>
        </w:tc>
        <w:tc>
          <w:tcPr>
            <w:tcW w:w="993" w:type="dxa"/>
          </w:tcPr>
          <w:p w14:paraId="2E22A3C0"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025" w:type="dxa"/>
          </w:tcPr>
          <w:p w14:paraId="01F0CC54"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07FB6384" w14:textId="77777777" w:rsidTr="00193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3454D96A" w14:textId="77777777" w:rsidR="00691D3B" w:rsidRPr="00752797" w:rsidRDefault="00691D3B" w:rsidP="002603CC">
            <w:pPr>
              <w:pStyle w:val="PlainText"/>
              <w:jc w:val="both"/>
            </w:pPr>
            <w:r w:rsidRPr="00752797">
              <w:t>lwt</w:t>
            </w:r>
            <w:r w:rsidR="001B6449" w:rsidRPr="00752797">
              <w:t>+</w:t>
            </w:r>
          </w:p>
        </w:tc>
        <w:tc>
          <w:tcPr>
            <w:tcW w:w="1700" w:type="dxa"/>
          </w:tcPr>
          <w:p w14:paraId="36258FC6"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Switch to enable long wave turbulence</w:t>
            </w:r>
          </w:p>
        </w:tc>
        <w:tc>
          <w:tcPr>
            <w:tcW w:w="1670" w:type="dxa"/>
          </w:tcPr>
          <w:p w14:paraId="5A0977B8"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w:t>
            </w:r>
          </w:p>
        </w:tc>
        <w:tc>
          <w:tcPr>
            <w:tcW w:w="1842" w:type="dxa"/>
          </w:tcPr>
          <w:p w14:paraId="3842B10D"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0 - 1</w:t>
            </w:r>
          </w:p>
        </w:tc>
        <w:tc>
          <w:tcPr>
            <w:tcW w:w="993" w:type="dxa"/>
          </w:tcPr>
          <w:p w14:paraId="718F0614"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025" w:type="dxa"/>
          </w:tcPr>
          <w:p w14:paraId="16E91C9D"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183EFE3B" w14:textId="77777777" w:rsidTr="001935AF">
        <w:tc>
          <w:tcPr>
            <w:cnfStyle w:val="001000000000" w:firstRow="0" w:lastRow="0" w:firstColumn="1" w:lastColumn="0" w:oddVBand="0" w:evenVBand="0" w:oddHBand="0" w:evenHBand="0" w:firstRowFirstColumn="0" w:firstRowLastColumn="0" w:lastRowFirstColumn="0" w:lastRowLastColumn="0"/>
            <w:tcW w:w="1700" w:type="dxa"/>
          </w:tcPr>
          <w:p w14:paraId="5225866F" w14:textId="77777777" w:rsidR="00691D3B" w:rsidRPr="00752797" w:rsidRDefault="00691D3B" w:rsidP="002603CC">
            <w:pPr>
              <w:pStyle w:val="PlainText"/>
              <w:jc w:val="both"/>
            </w:pPr>
            <w:r w:rsidRPr="00752797">
              <w:t>pormax</w:t>
            </w:r>
          </w:p>
        </w:tc>
        <w:tc>
          <w:tcPr>
            <w:tcW w:w="1700" w:type="dxa"/>
          </w:tcPr>
          <w:p w14:paraId="04A3351B"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 xml:space="preserve">Max porosity used in the </w:t>
            </w:r>
            <w:r w:rsidR="001935AF" w:rsidRPr="00752797">
              <w:t>expression</w:t>
            </w:r>
            <w:r w:rsidRPr="00752797">
              <w:t xml:space="preserve"> of Van Rhee</w:t>
            </w:r>
          </w:p>
        </w:tc>
        <w:tc>
          <w:tcPr>
            <w:tcW w:w="1670" w:type="dxa"/>
          </w:tcPr>
          <w:p w14:paraId="04390C0D"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0.5</w:t>
            </w:r>
          </w:p>
        </w:tc>
        <w:tc>
          <w:tcPr>
            <w:tcW w:w="1842" w:type="dxa"/>
          </w:tcPr>
          <w:p w14:paraId="1B900DE4"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0.3 - 0.6</w:t>
            </w:r>
          </w:p>
        </w:tc>
        <w:tc>
          <w:tcPr>
            <w:tcW w:w="993" w:type="dxa"/>
          </w:tcPr>
          <w:p w14:paraId="00719C07"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025" w:type="dxa"/>
          </w:tcPr>
          <w:p w14:paraId="217B74DD"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4CFDA3BD" w14:textId="77777777" w:rsidTr="00193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43ABE866" w14:textId="77777777" w:rsidR="00691D3B" w:rsidRPr="00752797" w:rsidRDefault="00691D3B" w:rsidP="002603CC">
            <w:pPr>
              <w:pStyle w:val="PlainText"/>
              <w:jc w:val="both"/>
            </w:pPr>
            <w:r w:rsidRPr="00752797">
              <w:t>reposeangle</w:t>
            </w:r>
          </w:p>
        </w:tc>
        <w:tc>
          <w:tcPr>
            <w:tcW w:w="1700" w:type="dxa"/>
          </w:tcPr>
          <w:p w14:paraId="34FF73C6"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Angle of internal friction</w:t>
            </w:r>
          </w:p>
        </w:tc>
        <w:tc>
          <w:tcPr>
            <w:tcW w:w="1670" w:type="dxa"/>
          </w:tcPr>
          <w:p w14:paraId="47094580"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30.0</w:t>
            </w:r>
          </w:p>
        </w:tc>
        <w:tc>
          <w:tcPr>
            <w:tcW w:w="1842" w:type="dxa"/>
          </w:tcPr>
          <w:p w14:paraId="49BC1FC8"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0.0 - 45.0</w:t>
            </w:r>
          </w:p>
        </w:tc>
        <w:tc>
          <w:tcPr>
            <w:tcW w:w="993" w:type="dxa"/>
          </w:tcPr>
          <w:p w14:paraId="511C2528"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deg</w:t>
            </w:r>
          </w:p>
        </w:tc>
        <w:tc>
          <w:tcPr>
            <w:tcW w:w="1025" w:type="dxa"/>
          </w:tcPr>
          <w:p w14:paraId="3FCA3FC8"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0EBF2B0D" w14:textId="77777777" w:rsidTr="001935AF">
        <w:tc>
          <w:tcPr>
            <w:cnfStyle w:val="001000000000" w:firstRow="0" w:lastRow="0" w:firstColumn="1" w:lastColumn="0" w:oddVBand="0" w:evenVBand="0" w:oddHBand="0" w:evenHBand="0" w:firstRowFirstColumn="0" w:firstRowLastColumn="0" w:lastRowFirstColumn="0" w:lastRowLastColumn="0"/>
            <w:tcW w:w="1700" w:type="dxa"/>
          </w:tcPr>
          <w:p w14:paraId="397F5976" w14:textId="77777777" w:rsidR="00691D3B" w:rsidRPr="00752797" w:rsidRDefault="00691D3B" w:rsidP="002603CC">
            <w:pPr>
              <w:pStyle w:val="PlainText"/>
              <w:jc w:val="both"/>
            </w:pPr>
            <w:r w:rsidRPr="00752797">
              <w:t>rheeA</w:t>
            </w:r>
          </w:p>
        </w:tc>
        <w:tc>
          <w:tcPr>
            <w:tcW w:w="1700" w:type="dxa"/>
          </w:tcPr>
          <w:p w14:paraId="6597C880"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 xml:space="preserve">A parameter in the Van Rhee expression </w:t>
            </w:r>
          </w:p>
        </w:tc>
        <w:tc>
          <w:tcPr>
            <w:tcW w:w="1670" w:type="dxa"/>
          </w:tcPr>
          <w:p w14:paraId="0AF3BF07"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0.75</w:t>
            </w:r>
          </w:p>
        </w:tc>
        <w:tc>
          <w:tcPr>
            <w:tcW w:w="1842" w:type="dxa"/>
          </w:tcPr>
          <w:p w14:paraId="43F431EE"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0.75 - 2.0</w:t>
            </w:r>
          </w:p>
        </w:tc>
        <w:tc>
          <w:tcPr>
            <w:tcW w:w="993" w:type="dxa"/>
          </w:tcPr>
          <w:p w14:paraId="0A2C4EC2"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025" w:type="dxa"/>
          </w:tcPr>
          <w:p w14:paraId="60D60D0A"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4FEB56DA" w14:textId="77777777" w:rsidTr="00193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56E35335" w14:textId="77777777" w:rsidR="00691D3B" w:rsidRPr="00752797" w:rsidRDefault="00691D3B" w:rsidP="002603CC">
            <w:pPr>
              <w:pStyle w:val="PlainText"/>
              <w:jc w:val="both"/>
            </w:pPr>
            <w:r w:rsidRPr="00752797">
              <w:t>smax</w:t>
            </w:r>
            <w:r w:rsidR="001B6449" w:rsidRPr="00752797">
              <w:t>+</w:t>
            </w:r>
          </w:p>
        </w:tc>
        <w:tc>
          <w:tcPr>
            <w:tcW w:w="1700" w:type="dxa"/>
          </w:tcPr>
          <w:p w14:paraId="69FC0F03"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 xml:space="preserve">Maximum Shields parameter for </w:t>
            </w:r>
            <w:r w:rsidR="001935AF" w:rsidRPr="00752797">
              <w:t>equilibrium</w:t>
            </w:r>
            <w:r w:rsidRPr="00752797">
              <w:t xml:space="preserve"> sediment concentration acc. Diane Foster</w:t>
            </w:r>
          </w:p>
        </w:tc>
        <w:tc>
          <w:tcPr>
            <w:tcW w:w="1670" w:type="dxa"/>
          </w:tcPr>
          <w:p w14:paraId="05D8E27A"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-1.0</w:t>
            </w:r>
          </w:p>
        </w:tc>
        <w:tc>
          <w:tcPr>
            <w:tcW w:w="1842" w:type="dxa"/>
          </w:tcPr>
          <w:p w14:paraId="6C750383"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-1.0 - 3.0</w:t>
            </w:r>
          </w:p>
        </w:tc>
        <w:tc>
          <w:tcPr>
            <w:tcW w:w="993" w:type="dxa"/>
          </w:tcPr>
          <w:p w14:paraId="6014A456"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025" w:type="dxa"/>
          </w:tcPr>
          <w:p w14:paraId="12F158E0"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1545B58E" w14:textId="77777777" w:rsidTr="001935AF">
        <w:tc>
          <w:tcPr>
            <w:cnfStyle w:val="001000000000" w:firstRow="0" w:lastRow="0" w:firstColumn="1" w:lastColumn="0" w:oddVBand="0" w:evenVBand="0" w:oddHBand="0" w:evenHBand="0" w:firstRowFirstColumn="0" w:firstRowLastColumn="0" w:lastRowFirstColumn="0" w:lastRowLastColumn="0"/>
            <w:tcW w:w="1700" w:type="dxa"/>
          </w:tcPr>
          <w:p w14:paraId="126FBBFF" w14:textId="77777777" w:rsidR="00691D3B" w:rsidRPr="00752797" w:rsidRDefault="00691D3B" w:rsidP="002603CC">
            <w:pPr>
              <w:pStyle w:val="PlainText"/>
              <w:jc w:val="both"/>
            </w:pPr>
            <w:r w:rsidRPr="00752797">
              <w:t>sus</w:t>
            </w:r>
            <w:r w:rsidR="001B6449" w:rsidRPr="00752797">
              <w:t>+</w:t>
            </w:r>
          </w:p>
        </w:tc>
        <w:tc>
          <w:tcPr>
            <w:tcW w:w="1700" w:type="dxa"/>
          </w:tcPr>
          <w:p w14:paraId="638BCE19"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Calibration factor for suspensions transports</w:t>
            </w:r>
          </w:p>
        </w:tc>
        <w:tc>
          <w:tcPr>
            <w:tcW w:w="1670" w:type="dxa"/>
          </w:tcPr>
          <w:p w14:paraId="056E7239"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w:t>
            </w:r>
          </w:p>
        </w:tc>
        <w:tc>
          <w:tcPr>
            <w:tcW w:w="1842" w:type="dxa"/>
          </w:tcPr>
          <w:p w14:paraId="79209FB6"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0 - 1</w:t>
            </w:r>
          </w:p>
        </w:tc>
        <w:tc>
          <w:tcPr>
            <w:tcW w:w="993" w:type="dxa"/>
          </w:tcPr>
          <w:p w14:paraId="739C135B"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025" w:type="dxa"/>
          </w:tcPr>
          <w:p w14:paraId="459F8F35"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15572C25" w14:textId="77777777" w:rsidTr="00193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2E52BF23" w14:textId="77777777" w:rsidR="00691D3B" w:rsidRPr="00752797" w:rsidRDefault="00691D3B" w:rsidP="002603CC">
            <w:pPr>
              <w:pStyle w:val="PlainText"/>
              <w:jc w:val="both"/>
            </w:pPr>
            <w:r w:rsidRPr="00752797">
              <w:t>sws</w:t>
            </w:r>
            <w:r w:rsidR="001B6449" w:rsidRPr="00752797">
              <w:t>+</w:t>
            </w:r>
          </w:p>
        </w:tc>
        <w:tc>
          <w:tcPr>
            <w:tcW w:w="1700" w:type="dxa"/>
          </w:tcPr>
          <w:p w14:paraId="377B5E2F"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Switch to enable short wave and roller stirring and undertow</w:t>
            </w:r>
          </w:p>
        </w:tc>
        <w:tc>
          <w:tcPr>
            <w:tcW w:w="1670" w:type="dxa"/>
          </w:tcPr>
          <w:p w14:paraId="12D8FAF5"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w:t>
            </w:r>
          </w:p>
        </w:tc>
        <w:tc>
          <w:tcPr>
            <w:tcW w:w="1842" w:type="dxa"/>
          </w:tcPr>
          <w:p w14:paraId="2920403A"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0 - 1</w:t>
            </w:r>
          </w:p>
        </w:tc>
        <w:tc>
          <w:tcPr>
            <w:tcW w:w="993" w:type="dxa"/>
          </w:tcPr>
          <w:p w14:paraId="554CC5E3"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025" w:type="dxa"/>
          </w:tcPr>
          <w:p w14:paraId="7D5086FA"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487DBCE7" w14:textId="77777777" w:rsidTr="001935AF">
        <w:tc>
          <w:tcPr>
            <w:cnfStyle w:val="001000000000" w:firstRow="0" w:lastRow="0" w:firstColumn="1" w:lastColumn="0" w:oddVBand="0" w:evenVBand="0" w:oddHBand="0" w:evenHBand="0" w:firstRowFirstColumn="0" w:firstRowLastColumn="0" w:lastRowFirstColumn="0" w:lastRowLastColumn="0"/>
            <w:tcW w:w="1700" w:type="dxa"/>
          </w:tcPr>
          <w:p w14:paraId="4C453CB7" w14:textId="77777777" w:rsidR="00691D3B" w:rsidRPr="00752797" w:rsidRDefault="00691D3B" w:rsidP="002603CC">
            <w:pPr>
              <w:pStyle w:val="PlainText"/>
              <w:jc w:val="both"/>
            </w:pPr>
            <w:r w:rsidRPr="00752797">
              <w:t>tsfac</w:t>
            </w:r>
            <w:r w:rsidR="001B6449" w:rsidRPr="00752797">
              <w:t>+</w:t>
            </w:r>
          </w:p>
        </w:tc>
        <w:tc>
          <w:tcPr>
            <w:tcW w:w="1700" w:type="dxa"/>
          </w:tcPr>
          <w:p w14:paraId="173717F1"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 xml:space="preserve">Coefficient determining Ts = tsfac </w:t>
            </w:r>
            <w:r w:rsidR="001B6449" w:rsidRPr="00752797">
              <w:t>+</w:t>
            </w:r>
            <w:r w:rsidRPr="00752797">
              <w:t xml:space="preserve"> h/ws in sediment source term</w:t>
            </w:r>
          </w:p>
        </w:tc>
        <w:tc>
          <w:tcPr>
            <w:tcW w:w="1670" w:type="dxa"/>
          </w:tcPr>
          <w:p w14:paraId="379E3BC3"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0.1</w:t>
            </w:r>
          </w:p>
        </w:tc>
        <w:tc>
          <w:tcPr>
            <w:tcW w:w="1842" w:type="dxa"/>
          </w:tcPr>
          <w:p w14:paraId="4C677F0E"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0.01 - 1.0</w:t>
            </w:r>
          </w:p>
        </w:tc>
        <w:tc>
          <w:tcPr>
            <w:tcW w:w="993" w:type="dxa"/>
          </w:tcPr>
          <w:p w14:paraId="39822669"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025" w:type="dxa"/>
          </w:tcPr>
          <w:p w14:paraId="51085A51"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66C0EF61" w14:textId="77777777" w:rsidTr="00193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1AC4BDD7" w14:textId="77777777" w:rsidR="00691D3B" w:rsidRPr="00752797" w:rsidRDefault="00691D3B" w:rsidP="002603CC">
            <w:pPr>
              <w:pStyle w:val="PlainText"/>
              <w:jc w:val="both"/>
            </w:pPr>
            <w:r w:rsidRPr="00752797">
              <w:t>turb</w:t>
            </w:r>
            <w:r w:rsidR="001B6449" w:rsidRPr="00752797">
              <w:t>+</w:t>
            </w:r>
          </w:p>
        </w:tc>
        <w:tc>
          <w:tcPr>
            <w:tcW w:w="1700" w:type="dxa"/>
          </w:tcPr>
          <w:p w14:paraId="08B3A55E"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Switch to include short wave turbulence</w:t>
            </w:r>
          </w:p>
        </w:tc>
        <w:tc>
          <w:tcPr>
            <w:tcW w:w="1670" w:type="dxa"/>
          </w:tcPr>
          <w:p w14:paraId="6EDBCCD4"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bore_averaged</w:t>
            </w:r>
          </w:p>
        </w:tc>
        <w:tc>
          <w:tcPr>
            <w:tcW w:w="1842" w:type="dxa"/>
          </w:tcPr>
          <w:p w14:paraId="014DDE60"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none, wave_averaged, bore_averaged</w:t>
            </w:r>
          </w:p>
        </w:tc>
        <w:tc>
          <w:tcPr>
            <w:tcW w:w="993" w:type="dxa"/>
          </w:tcPr>
          <w:p w14:paraId="2358B802"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c>
          <w:tcPr>
            <w:tcW w:w="1025" w:type="dxa"/>
          </w:tcPr>
          <w:p w14:paraId="1D97E1DF"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751F3162" w14:textId="77777777" w:rsidTr="001935AF">
        <w:tc>
          <w:tcPr>
            <w:cnfStyle w:val="001000000000" w:firstRow="0" w:lastRow="0" w:firstColumn="1" w:lastColumn="0" w:oddVBand="0" w:evenVBand="0" w:oddHBand="0" w:evenHBand="0" w:firstRowFirstColumn="0" w:firstRowLastColumn="0" w:lastRowFirstColumn="0" w:lastRowLastColumn="0"/>
            <w:tcW w:w="1700" w:type="dxa"/>
          </w:tcPr>
          <w:p w14:paraId="12AC49C0" w14:textId="77777777" w:rsidR="00691D3B" w:rsidRPr="00752797" w:rsidRDefault="00691D3B" w:rsidP="002603CC">
            <w:pPr>
              <w:pStyle w:val="PlainText"/>
              <w:jc w:val="both"/>
            </w:pPr>
            <w:r w:rsidRPr="00752797">
              <w:lastRenderedPageBreak/>
              <w:t>turbadv</w:t>
            </w:r>
            <w:r w:rsidR="001B6449" w:rsidRPr="00752797">
              <w:t>+</w:t>
            </w:r>
          </w:p>
        </w:tc>
        <w:tc>
          <w:tcPr>
            <w:tcW w:w="1700" w:type="dxa"/>
          </w:tcPr>
          <w:p w14:paraId="7695FCF3"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Switch to activate turbulence advection model for short and or long wave turbulence</w:t>
            </w:r>
          </w:p>
        </w:tc>
        <w:tc>
          <w:tcPr>
            <w:tcW w:w="1670" w:type="dxa"/>
          </w:tcPr>
          <w:p w14:paraId="7315EAF0"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none</w:t>
            </w:r>
          </w:p>
        </w:tc>
        <w:tc>
          <w:tcPr>
            <w:tcW w:w="1842" w:type="dxa"/>
          </w:tcPr>
          <w:p w14:paraId="2AE2F259"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none, lagrangian, eulerian</w:t>
            </w:r>
          </w:p>
        </w:tc>
        <w:tc>
          <w:tcPr>
            <w:tcW w:w="993" w:type="dxa"/>
          </w:tcPr>
          <w:p w14:paraId="5F780F3B"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c>
          <w:tcPr>
            <w:tcW w:w="1025" w:type="dxa"/>
          </w:tcPr>
          <w:p w14:paraId="1BED2E8A"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45A32490" w14:textId="77777777" w:rsidTr="00193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48B660DB" w14:textId="77777777" w:rsidR="00691D3B" w:rsidRPr="00752797" w:rsidRDefault="00691D3B" w:rsidP="002603CC">
            <w:pPr>
              <w:pStyle w:val="PlainText"/>
              <w:jc w:val="both"/>
            </w:pPr>
            <w:r w:rsidRPr="00752797">
              <w:t>waveform</w:t>
            </w:r>
          </w:p>
        </w:tc>
        <w:tc>
          <w:tcPr>
            <w:tcW w:w="1700" w:type="dxa"/>
          </w:tcPr>
          <w:p w14:paraId="17AE8CE6"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Wave shape model</w:t>
            </w:r>
          </w:p>
        </w:tc>
        <w:tc>
          <w:tcPr>
            <w:tcW w:w="1670" w:type="dxa"/>
          </w:tcPr>
          <w:p w14:paraId="1E601724"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vanthiel</w:t>
            </w:r>
          </w:p>
        </w:tc>
        <w:tc>
          <w:tcPr>
            <w:tcW w:w="1842" w:type="dxa"/>
          </w:tcPr>
          <w:p w14:paraId="676493C5"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ruessink_vanrijn, vanthiel</w:t>
            </w:r>
          </w:p>
        </w:tc>
        <w:tc>
          <w:tcPr>
            <w:tcW w:w="993" w:type="dxa"/>
          </w:tcPr>
          <w:p w14:paraId="1885E8A6"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c>
          <w:tcPr>
            <w:tcW w:w="1025" w:type="dxa"/>
          </w:tcPr>
          <w:p w14:paraId="643AFA59"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1518DA98" w14:textId="77777777" w:rsidTr="001935AF">
        <w:tc>
          <w:tcPr>
            <w:cnfStyle w:val="001000000000" w:firstRow="0" w:lastRow="0" w:firstColumn="1" w:lastColumn="0" w:oddVBand="0" w:evenVBand="0" w:oddHBand="0" w:evenHBand="0" w:firstRowFirstColumn="0" w:firstRowLastColumn="0" w:lastRowFirstColumn="0" w:lastRowLastColumn="0"/>
            <w:tcW w:w="1700" w:type="dxa"/>
          </w:tcPr>
          <w:p w14:paraId="1EBE884C" w14:textId="77777777" w:rsidR="00691D3B" w:rsidRPr="00752797" w:rsidRDefault="00691D3B" w:rsidP="002603CC">
            <w:pPr>
              <w:pStyle w:val="PlainText"/>
              <w:jc w:val="both"/>
            </w:pPr>
            <w:r w:rsidRPr="00752797">
              <w:t>z0</w:t>
            </w:r>
            <w:r w:rsidR="001B6449" w:rsidRPr="00752797">
              <w:t>+</w:t>
            </w:r>
          </w:p>
        </w:tc>
        <w:tc>
          <w:tcPr>
            <w:tcW w:w="1700" w:type="dxa"/>
          </w:tcPr>
          <w:p w14:paraId="0E7F993D"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Zero flow velocity level in Soulsby and van Rijn (1997) sediment concentration</w:t>
            </w:r>
          </w:p>
        </w:tc>
        <w:tc>
          <w:tcPr>
            <w:tcW w:w="1670" w:type="dxa"/>
          </w:tcPr>
          <w:p w14:paraId="50267387"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0.006</w:t>
            </w:r>
          </w:p>
        </w:tc>
        <w:tc>
          <w:tcPr>
            <w:tcW w:w="1842" w:type="dxa"/>
          </w:tcPr>
          <w:p w14:paraId="6E2AEEFC"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0.0001 - 0.05</w:t>
            </w:r>
          </w:p>
        </w:tc>
        <w:tc>
          <w:tcPr>
            <w:tcW w:w="993" w:type="dxa"/>
          </w:tcPr>
          <w:p w14:paraId="001F3DCD"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m</w:t>
            </w:r>
          </w:p>
        </w:tc>
        <w:tc>
          <w:tcPr>
            <w:tcW w:w="1025" w:type="dxa"/>
          </w:tcPr>
          <w:p w14:paraId="49928583"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bl>
    <w:p w14:paraId="7586BF93" w14:textId="77777777" w:rsidR="00691D3B" w:rsidRPr="00752797" w:rsidRDefault="00691D3B" w:rsidP="004F3331">
      <w:pPr>
        <w:pStyle w:val="Heading7"/>
        <w:rPr>
          <w:lang w:val="en-US"/>
        </w:rPr>
      </w:pPr>
      <w:bookmarkStart w:id="576" w:name="_Toc412196429"/>
      <w:bookmarkStart w:id="577" w:name="_Toc417455861"/>
      <w:r w:rsidRPr="00752797">
        <w:rPr>
          <w:lang w:val="en-US"/>
        </w:rPr>
        <w:t>Sediment transport numerics</w:t>
      </w:r>
      <w:bookmarkEnd w:id="576"/>
      <w:bookmarkEnd w:id="577"/>
    </w:p>
    <w:p w14:paraId="4D7059BF" w14:textId="77777777" w:rsidR="00691D3B" w:rsidRDefault="00691D3B" w:rsidP="002603CC">
      <w:pPr>
        <w:pStyle w:val="BodyText"/>
        <w:rPr>
          <w:lang w:val="en-US"/>
        </w:rPr>
      </w:pPr>
      <w:r w:rsidRPr="00752797">
        <w:rPr>
          <w:lang w:val="en-US"/>
        </w:rPr>
        <w:t xml:space="preserve">The parameters listed in the table below involve the numerical aspects of sediment transport that are all considered advanced options. For example the maximum allowed sediment concentration can be varied with the keyword </w:t>
      </w:r>
      <w:r w:rsidRPr="004D2752">
        <w:rPr>
          <w:i/>
          <w:lang w:val="en-US"/>
        </w:rPr>
        <w:t>cmax</w:t>
      </w:r>
      <w:r w:rsidRPr="00752797">
        <w:rPr>
          <w:lang w:val="en-US"/>
        </w:rPr>
        <w:t xml:space="preserve">. It is however not </w:t>
      </w:r>
      <w:r w:rsidR="004D2752" w:rsidRPr="00752797">
        <w:rPr>
          <w:lang w:val="en-US"/>
        </w:rPr>
        <w:t>recommended</w:t>
      </w:r>
      <w:r w:rsidRPr="00752797">
        <w:rPr>
          <w:lang w:val="en-US"/>
        </w:rPr>
        <w:t xml:space="preserve"> </w:t>
      </w:r>
      <w:r w:rsidR="004D2752" w:rsidRPr="00752797">
        <w:rPr>
          <w:lang w:val="en-US"/>
        </w:rPr>
        <w:t>varying</w:t>
      </w:r>
      <w:r w:rsidRPr="00752797">
        <w:rPr>
          <w:lang w:val="en-US"/>
        </w:rPr>
        <w:t xml:space="preserve"> these settings.</w:t>
      </w:r>
    </w:p>
    <w:p w14:paraId="6A2FCB3A" w14:textId="0AB9E82E" w:rsidR="001935AF" w:rsidRPr="00752797" w:rsidRDefault="001935AF" w:rsidP="001935AF">
      <w:pPr>
        <w:pStyle w:val="Caption"/>
        <w:rPr>
          <w:lang w:val="en-US"/>
        </w:rPr>
      </w:pPr>
      <w:r>
        <w:t xml:space="preserve">Table </w:t>
      </w:r>
      <w:r w:rsidR="00AD3446"/>
      <w:r w:rsidR="00AD3446"/>
      <w:r w:rsidR="00AD3446"/>
      <w:r w:rsidR="00073410">
        <w:rPr>
          <w:noProof/>
        </w:rPr>
        <w:t>B</w:t>
      </w:r>
      <w:r w:rsidR="00AD3446"/>
      <w:r w:rsidR="00AD3446">
        <w:t>.</w:t>
      </w:r>
      <w:r w:rsidR="00AD3446"/>
      <w:r w:rsidR="00AD3446"/>
      <w:r w:rsidR="00AD3446"/>
      <w:r w:rsidR="00073410">
        <w:rPr>
          <w:noProof/>
        </w:rPr>
        <w:t>8</w:t>
      </w:r>
      <w:r w:rsidR="00AD3446"/>
      <w:r>
        <w:tab/>
      </w:r>
      <w:r w:rsidRPr="00752797">
        <w:rPr>
          <w:lang w:val="en-US"/>
        </w:rPr>
        <w:t xml:space="preserve">Overview of available </w:t>
      </w:r>
      <w:r>
        <w:rPr>
          <w:lang w:val="en-US"/>
        </w:rPr>
        <w:t>keyword related to sediment transport numerics</w:t>
      </w:r>
    </w:p>
    <w:tbl>
      <w:tblPr>
        <w:tblStyle w:val="LightShading-Accent1"/>
        <w:tblW w:w="0" w:type="auto"/>
        <w:tblLook w:val="04A0" w:firstRow="1" w:lastRow="0" w:firstColumn="1" w:lastColumn="0" w:noHBand="0" w:noVBand="1"/>
      </w:tblPr>
      <w:tblGrid>
        <w:gridCol w:w="1787"/>
        <w:gridCol w:w="2326"/>
        <w:gridCol w:w="1252"/>
        <w:gridCol w:w="1394"/>
        <w:gridCol w:w="848"/>
        <w:gridCol w:w="1323"/>
      </w:tblGrid>
      <w:tr w:rsidR="00691D3B" w:rsidRPr="00752797" w14:paraId="6B536321" w14:textId="77777777" w:rsidTr="008245B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84" w:type="dxa"/>
          </w:tcPr>
          <w:p w14:paraId="46945DEA" w14:textId="77777777" w:rsidR="00691D3B" w:rsidRPr="00752797" w:rsidRDefault="00691D3B" w:rsidP="002603CC">
            <w:pPr>
              <w:pStyle w:val="PlainText"/>
              <w:jc w:val="both"/>
            </w:pPr>
            <w:r w:rsidRPr="00752797">
              <w:t>keyword</w:t>
            </w:r>
          </w:p>
        </w:tc>
        <w:tc>
          <w:tcPr>
            <w:tcW w:w="2834" w:type="dxa"/>
          </w:tcPr>
          <w:p w14:paraId="44E3BEC9"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description</w:t>
            </w:r>
          </w:p>
        </w:tc>
        <w:tc>
          <w:tcPr>
            <w:tcW w:w="1417" w:type="dxa"/>
          </w:tcPr>
          <w:p w14:paraId="701B0A9F"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default</w:t>
            </w:r>
          </w:p>
        </w:tc>
        <w:tc>
          <w:tcPr>
            <w:tcW w:w="1984" w:type="dxa"/>
          </w:tcPr>
          <w:p w14:paraId="58735B4A"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range</w:t>
            </w:r>
          </w:p>
        </w:tc>
        <w:tc>
          <w:tcPr>
            <w:tcW w:w="850" w:type="dxa"/>
          </w:tcPr>
          <w:p w14:paraId="5C820484"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units</w:t>
            </w:r>
          </w:p>
        </w:tc>
        <w:tc>
          <w:tcPr>
            <w:tcW w:w="1700" w:type="dxa"/>
          </w:tcPr>
          <w:p w14:paraId="02F4259B"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remark</w:t>
            </w:r>
          </w:p>
        </w:tc>
      </w:tr>
      <w:tr w:rsidR="00691D3B" w:rsidRPr="00752797" w14:paraId="1ABD7EFD" w14:textId="77777777" w:rsidTr="008245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790ECF31" w14:textId="77777777" w:rsidR="00691D3B" w:rsidRPr="00752797" w:rsidRDefault="00691D3B" w:rsidP="002603CC">
            <w:pPr>
              <w:pStyle w:val="PlainText"/>
              <w:jc w:val="both"/>
            </w:pPr>
            <w:r w:rsidRPr="00752797">
              <w:t>cmax</w:t>
            </w:r>
            <w:r w:rsidR="001B6449" w:rsidRPr="00752797">
              <w:t>+</w:t>
            </w:r>
          </w:p>
        </w:tc>
        <w:tc>
          <w:tcPr>
            <w:tcW w:w="2834" w:type="dxa"/>
          </w:tcPr>
          <w:p w14:paraId="482F726D"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Maximum allowed sediment concentration</w:t>
            </w:r>
          </w:p>
        </w:tc>
        <w:tc>
          <w:tcPr>
            <w:tcW w:w="1417" w:type="dxa"/>
          </w:tcPr>
          <w:p w14:paraId="5F45A187"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0.1</w:t>
            </w:r>
          </w:p>
        </w:tc>
        <w:tc>
          <w:tcPr>
            <w:tcW w:w="1984" w:type="dxa"/>
          </w:tcPr>
          <w:p w14:paraId="0D52A165"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0.0 - 1.0</w:t>
            </w:r>
          </w:p>
        </w:tc>
        <w:tc>
          <w:tcPr>
            <w:tcW w:w="850" w:type="dxa"/>
          </w:tcPr>
          <w:p w14:paraId="36066201"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700" w:type="dxa"/>
          </w:tcPr>
          <w:p w14:paraId="2DEA90B0"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1950762D" w14:textId="77777777" w:rsidTr="008245B0">
        <w:tc>
          <w:tcPr>
            <w:cnfStyle w:val="001000000000" w:firstRow="0" w:lastRow="0" w:firstColumn="1" w:lastColumn="0" w:oddVBand="0" w:evenVBand="0" w:oddHBand="0" w:evenHBand="0" w:firstRowFirstColumn="0" w:firstRowLastColumn="0" w:lastRowFirstColumn="0" w:lastRowLastColumn="0"/>
            <w:tcW w:w="1984" w:type="dxa"/>
          </w:tcPr>
          <w:p w14:paraId="72BD7B96" w14:textId="77777777" w:rsidR="00691D3B" w:rsidRPr="00752797" w:rsidRDefault="00691D3B" w:rsidP="002603CC">
            <w:pPr>
              <w:pStyle w:val="PlainText"/>
              <w:jc w:val="both"/>
            </w:pPr>
            <w:r w:rsidRPr="00752797">
              <w:t>sourcesink</w:t>
            </w:r>
            <w:r w:rsidR="001B6449" w:rsidRPr="00752797">
              <w:t>+</w:t>
            </w:r>
          </w:p>
        </w:tc>
        <w:tc>
          <w:tcPr>
            <w:tcW w:w="2834" w:type="dxa"/>
          </w:tcPr>
          <w:p w14:paraId="6A3B14DD"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Switch to enable source-sink terms to calculate bed level change rather than suspended transport gradients</w:t>
            </w:r>
          </w:p>
        </w:tc>
        <w:tc>
          <w:tcPr>
            <w:tcW w:w="1417" w:type="dxa"/>
          </w:tcPr>
          <w:p w14:paraId="779C475C"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w:t>
            </w:r>
          </w:p>
        </w:tc>
        <w:tc>
          <w:tcPr>
            <w:tcW w:w="1984" w:type="dxa"/>
          </w:tcPr>
          <w:p w14:paraId="416A95E6"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0 - 1</w:t>
            </w:r>
          </w:p>
        </w:tc>
        <w:tc>
          <w:tcPr>
            <w:tcW w:w="850" w:type="dxa"/>
          </w:tcPr>
          <w:p w14:paraId="31056D99"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700" w:type="dxa"/>
          </w:tcPr>
          <w:p w14:paraId="384A66A4"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15D70992" w14:textId="77777777" w:rsidTr="008245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3ED25299" w14:textId="77777777" w:rsidR="00691D3B" w:rsidRPr="00752797" w:rsidRDefault="00691D3B" w:rsidP="002603CC">
            <w:pPr>
              <w:pStyle w:val="PlainText"/>
              <w:jc w:val="both"/>
            </w:pPr>
            <w:r w:rsidRPr="00752797">
              <w:t>thetanum</w:t>
            </w:r>
            <w:r w:rsidR="001B6449" w:rsidRPr="00752797">
              <w:t>+</w:t>
            </w:r>
          </w:p>
        </w:tc>
        <w:tc>
          <w:tcPr>
            <w:tcW w:w="2834" w:type="dxa"/>
          </w:tcPr>
          <w:p w14:paraId="25B77E8B"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Coefficient determining whether upwind (1) or central scheme (0.5) is used.</w:t>
            </w:r>
          </w:p>
        </w:tc>
        <w:tc>
          <w:tcPr>
            <w:tcW w:w="1417" w:type="dxa"/>
          </w:tcPr>
          <w:p w14:paraId="0B7E4E80"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1.0</w:t>
            </w:r>
          </w:p>
        </w:tc>
        <w:tc>
          <w:tcPr>
            <w:tcW w:w="1984" w:type="dxa"/>
          </w:tcPr>
          <w:p w14:paraId="07963A3A"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0.5 - 1.0</w:t>
            </w:r>
          </w:p>
        </w:tc>
        <w:tc>
          <w:tcPr>
            <w:tcW w:w="850" w:type="dxa"/>
          </w:tcPr>
          <w:p w14:paraId="29447F9D"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700" w:type="dxa"/>
          </w:tcPr>
          <w:p w14:paraId="43E07AE2"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bl>
    <w:p w14:paraId="7596D4DE" w14:textId="77777777" w:rsidR="00691D3B" w:rsidRPr="00752797" w:rsidRDefault="00691D3B" w:rsidP="004F3331">
      <w:pPr>
        <w:pStyle w:val="Heading7"/>
        <w:rPr>
          <w:lang w:val="en-US"/>
        </w:rPr>
      </w:pPr>
      <w:bookmarkStart w:id="578" w:name="_Toc412196430"/>
      <w:bookmarkStart w:id="579" w:name="_Toc417455862"/>
      <w:r w:rsidRPr="00752797">
        <w:rPr>
          <w:lang w:val="en-US"/>
        </w:rPr>
        <w:t>Quasi-3D sediment transport</w:t>
      </w:r>
      <w:bookmarkEnd w:id="578"/>
      <w:bookmarkEnd w:id="579"/>
    </w:p>
    <w:p w14:paraId="367136A5" w14:textId="77777777" w:rsidR="00691D3B" w:rsidRDefault="00691D3B" w:rsidP="002603CC">
      <w:pPr>
        <w:pStyle w:val="BodyText"/>
        <w:rPr>
          <w:lang w:val="en-US"/>
        </w:rPr>
      </w:pPr>
      <w:r w:rsidRPr="00752797">
        <w:rPr>
          <w:lang w:val="en-US"/>
        </w:rPr>
        <w:t xml:space="preserve">The parameters listed in the table below involve the tuning of quasi-3D sediment transport, if enabled. The most important setting is the </w:t>
      </w:r>
      <w:r w:rsidRPr="004D2752">
        <w:rPr>
          <w:i/>
          <w:lang w:val="en-US"/>
        </w:rPr>
        <w:t>kmax</w:t>
      </w:r>
      <w:r w:rsidRPr="00752797">
        <w:rPr>
          <w:lang w:val="en-US"/>
        </w:rPr>
        <w:t xml:space="preserve"> in which the user specifies the number of layers used in the quasi 3D sediment model.</w:t>
      </w:r>
    </w:p>
    <w:p w14:paraId="304A244B" w14:textId="75376669" w:rsidR="001935AF" w:rsidRPr="00752797" w:rsidRDefault="001935AF" w:rsidP="001935AF">
      <w:pPr>
        <w:pStyle w:val="Caption"/>
        <w:rPr>
          <w:lang w:val="en-US"/>
        </w:rPr>
      </w:pPr>
      <w:r>
        <w:lastRenderedPageBreak/>
        <w:t xml:space="preserve">Table </w:t>
      </w:r>
      <w:r w:rsidR="00AD3446"/>
      <w:r w:rsidR="00AD3446"/>
      <w:r w:rsidR="00AD3446"/>
      <w:r w:rsidR="00073410">
        <w:rPr>
          <w:noProof/>
        </w:rPr>
        <w:t>B</w:t>
      </w:r>
      <w:r w:rsidR="00AD3446"/>
      <w:r w:rsidR="00AD3446">
        <w:t>.</w:t>
      </w:r>
      <w:r w:rsidR="00AD3446"/>
      <w:r w:rsidR="00AD3446"/>
      <w:r w:rsidR="00AD3446"/>
      <w:r w:rsidR="00073410">
        <w:rPr>
          <w:noProof/>
        </w:rPr>
        <w:t>9</w:t>
      </w:r>
      <w:r w:rsidR="00AD3446"/>
      <w:r>
        <w:tab/>
      </w:r>
      <w:r w:rsidRPr="00752797">
        <w:rPr>
          <w:lang w:val="en-US"/>
        </w:rPr>
        <w:t xml:space="preserve">Overview of available </w:t>
      </w:r>
      <w:r>
        <w:rPr>
          <w:lang w:val="en-US"/>
        </w:rPr>
        <w:t>keyword related to the quasi 3D sediment transport</w:t>
      </w:r>
    </w:p>
    <w:tbl>
      <w:tblPr>
        <w:tblStyle w:val="LightShading-Accent1"/>
        <w:tblW w:w="0" w:type="auto"/>
        <w:tblLook w:val="04A0" w:firstRow="1" w:lastRow="0" w:firstColumn="1" w:lastColumn="0" w:noHBand="0" w:noVBand="1"/>
      </w:tblPr>
      <w:tblGrid>
        <w:gridCol w:w="1605"/>
        <w:gridCol w:w="2308"/>
        <w:gridCol w:w="1281"/>
        <w:gridCol w:w="1498"/>
        <w:gridCol w:w="849"/>
        <w:gridCol w:w="1389"/>
      </w:tblGrid>
      <w:tr w:rsidR="00691D3B" w:rsidRPr="00752797" w14:paraId="5A5D64A7" w14:textId="77777777" w:rsidTr="008245B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84" w:type="dxa"/>
          </w:tcPr>
          <w:p w14:paraId="275F2E9C" w14:textId="77777777" w:rsidR="00691D3B" w:rsidRPr="00752797" w:rsidRDefault="00691D3B" w:rsidP="002603CC">
            <w:pPr>
              <w:pStyle w:val="PlainText"/>
              <w:jc w:val="both"/>
            </w:pPr>
            <w:r w:rsidRPr="00752797">
              <w:t>keyword</w:t>
            </w:r>
          </w:p>
        </w:tc>
        <w:tc>
          <w:tcPr>
            <w:tcW w:w="2834" w:type="dxa"/>
          </w:tcPr>
          <w:p w14:paraId="098BD697"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description</w:t>
            </w:r>
          </w:p>
        </w:tc>
        <w:tc>
          <w:tcPr>
            <w:tcW w:w="1417" w:type="dxa"/>
          </w:tcPr>
          <w:p w14:paraId="54B41002"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default</w:t>
            </w:r>
          </w:p>
        </w:tc>
        <w:tc>
          <w:tcPr>
            <w:tcW w:w="1984" w:type="dxa"/>
          </w:tcPr>
          <w:p w14:paraId="1AD6FC90"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range</w:t>
            </w:r>
          </w:p>
        </w:tc>
        <w:tc>
          <w:tcPr>
            <w:tcW w:w="850" w:type="dxa"/>
          </w:tcPr>
          <w:p w14:paraId="44A3E000"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units</w:t>
            </w:r>
          </w:p>
        </w:tc>
        <w:tc>
          <w:tcPr>
            <w:tcW w:w="1700" w:type="dxa"/>
          </w:tcPr>
          <w:p w14:paraId="5DD548F9"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remark</w:t>
            </w:r>
          </w:p>
        </w:tc>
      </w:tr>
      <w:tr w:rsidR="00691D3B" w:rsidRPr="00752797" w14:paraId="37FDDFCD" w14:textId="77777777" w:rsidTr="008245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4BEB3F99" w14:textId="77777777" w:rsidR="00691D3B" w:rsidRPr="00752797" w:rsidRDefault="00691D3B" w:rsidP="002603CC">
            <w:pPr>
              <w:pStyle w:val="PlainText"/>
              <w:jc w:val="both"/>
            </w:pPr>
            <w:r w:rsidRPr="00752797">
              <w:t>kmax</w:t>
            </w:r>
            <w:r w:rsidR="001B6449" w:rsidRPr="00752797">
              <w:t>+</w:t>
            </w:r>
          </w:p>
        </w:tc>
        <w:tc>
          <w:tcPr>
            <w:tcW w:w="2834" w:type="dxa"/>
          </w:tcPr>
          <w:p w14:paraId="1AF39DC3"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Number of sigma layers in Quasi-3D model; kmax = 1 is without vertical structure of flow and suspensions</w:t>
            </w:r>
          </w:p>
        </w:tc>
        <w:tc>
          <w:tcPr>
            <w:tcW w:w="1417" w:type="dxa"/>
          </w:tcPr>
          <w:p w14:paraId="0EF7F8C4"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w:t>
            </w:r>
          </w:p>
        </w:tc>
        <w:tc>
          <w:tcPr>
            <w:tcW w:w="1984" w:type="dxa"/>
          </w:tcPr>
          <w:p w14:paraId="5A0F3026"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1 - 1000</w:t>
            </w:r>
          </w:p>
        </w:tc>
        <w:tc>
          <w:tcPr>
            <w:tcW w:w="850" w:type="dxa"/>
          </w:tcPr>
          <w:p w14:paraId="13B6FD72"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700" w:type="dxa"/>
          </w:tcPr>
          <w:p w14:paraId="6E25B782"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146817CF" w14:textId="77777777" w:rsidTr="008245B0">
        <w:tc>
          <w:tcPr>
            <w:cnfStyle w:val="001000000000" w:firstRow="0" w:lastRow="0" w:firstColumn="1" w:lastColumn="0" w:oddVBand="0" w:evenVBand="0" w:oddHBand="0" w:evenHBand="0" w:firstRowFirstColumn="0" w:firstRowLastColumn="0" w:lastRowFirstColumn="0" w:lastRowLastColumn="0"/>
            <w:tcW w:w="1984" w:type="dxa"/>
          </w:tcPr>
          <w:p w14:paraId="217F92C4" w14:textId="77777777" w:rsidR="00691D3B" w:rsidRPr="00752797" w:rsidRDefault="00691D3B" w:rsidP="002603CC">
            <w:pPr>
              <w:pStyle w:val="PlainText"/>
              <w:jc w:val="both"/>
            </w:pPr>
            <w:r w:rsidRPr="00752797">
              <w:t>sigfac</w:t>
            </w:r>
            <w:r w:rsidR="001B6449" w:rsidRPr="00752797">
              <w:t>+</w:t>
            </w:r>
          </w:p>
        </w:tc>
        <w:tc>
          <w:tcPr>
            <w:tcW w:w="2834" w:type="dxa"/>
          </w:tcPr>
          <w:p w14:paraId="362E3422"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Dsig scales with log(sigfac)</w:t>
            </w:r>
          </w:p>
        </w:tc>
        <w:tc>
          <w:tcPr>
            <w:tcW w:w="1417" w:type="dxa"/>
          </w:tcPr>
          <w:p w14:paraId="2592C868"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1.3</w:t>
            </w:r>
          </w:p>
        </w:tc>
        <w:tc>
          <w:tcPr>
            <w:tcW w:w="1984" w:type="dxa"/>
          </w:tcPr>
          <w:p w14:paraId="0B1EFF46"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0.0 - 10.0</w:t>
            </w:r>
          </w:p>
        </w:tc>
        <w:tc>
          <w:tcPr>
            <w:tcW w:w="850" w:type="dxa"/>
          </w:tcPr>
          <w:p w14:paraId="3F33CA77"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700" w:type="dxa"/>
          </w:tcPr>
          <w:p w14:paraId="40EB0D40"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2019BCDC" w14:textId="77777777" w:rsidTr="008245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78662594" w14:textId="77777777" w:rsidR="00691D3B" w:rsidRPr="00752797" w:rsidRDefault="00691D3B" w:rsidP="002603CC">
            <w:pPr>
              <w:pStyle w:val="PlainText"/>
              <w:jc w:val="both"/>
            </w:pPr>
            <w:r w:rsidRPr="00752797">
              <w:t>vicmol</w:t>
            </w:r>
            <w:r w:rsidR="001B6449" w:rsidRPr="00752797">
              <w:t>+</w:t>
            </w:r>
          </w:p>
        </w:tc>
        <w:tc>
          <w:tcPr>
            <w:tcW w:w="2834" w:type="dxa"/>
          </w:tcPr>
          <w:p w14:paraId="01BCA69D"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Molecular viscosity</w:t>
            </w:r>
          </w:p>
        </w:tc>
        <w:tc>
          <w:tcPr>
            <w:tcW w:w="1417" w:type="dxa"/>
          </w:tcPr>
          <w:p w14:paraId="3D5094A6"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1e-06</w:t>
            </w:r>
          </w:p>
        </w:tc>
        <w:tc>
          <w:tcPr>
            <w:tcW w:w="1984" w:type="dxa"/>
          </w:tcPr>
          <w:p w14:paraId="57638650"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0.0 - 0.001</w:t>
            </w:r>
          </w:p>
        </w:tc>
        <w:tc>
          <w:tcPr>
            <w:tcW w:w="850" w:type="dxa"/>
          </w:tcPr>
          <w:p w14:paraId="20248C06"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700" w:type="dxa"/>
          </w:tcPr>
          <w:p w14:paraId="351C774E"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2F9A42A2" w14:textId="77777777" w:rsidTr="008245B0">
        <w:tc>
          <w:tcPr>
            <w:cnfStyle w:val="001000000000" w:firstRow="0" w:lastRow="0" w:firstColumn="1" w:lastColumn="0" w:oddVBand="0" w:evenVBand="0" w:oddHBand="0" w:evenHBand="0" w:firstRowFirstColumn="0" w:firstRowLastColumn="0" w:lastRowFirstColumn="0" w:lastRowLastColumn="0"/>
            <w:tcW w:w="1984" w:type="dxa"/>
          </w:tcPr>
          <w:p w14:paraId="166F0F61" w14:textId="77777777" w:rsidR="00691D3B" w:rsidRPr="00752797" w:rsidRDefault="00691D3B" w:rsidP="002603CC">
            <w:pPr>
              <w:pStyle w:val="PlainText"/>
              <w:jc w:val="both"/>
            </w:pPr>
            <w:r w:rsidRPr="00752797">
              <w:t>vonkar</w:t>
            </w:r>
            <w:r w:rsidR="001B6449" w:rsidRPr="00752797">
              <w:t>+</w:t>
            </w:r>
          </w:p>
        </w:tc>
        <w:tc>
          <w:tcPr>
            <w:tcW w:w="2834" w:type="dxa"/>
          </w:tcPr>
          <w:p w14:paraId="3DADAC58"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Von Karman constant</w:t>
            </w:r>
          </w:p>
        </w:tc>
        <w:tc>
          <w:tcPr>
            <w:tcW w:w="1417" w:type="dxa"/>
          </w:tcPr>
          <w:p w14:paraId="4AB976F9"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0.4</w:t>
            </w:r>
          </w:p>
        </w:tc>
        <w:tc>
          <w:tcPr>
            <w:tcW w:w="1984" w:type="dxa"/>
          </w:tcPr>
          <w:p w14:paraId="4816017A"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0.01 - 1.0</w:t>
            </w:r>
          </w:p>
        </w:tc>
        <w:tc>
          <w:tcPr>
            <w:tcW w:w="850" w:type="dxa"/>
          </w:tcPr>
          <w:p w14:paraId="0F43890E"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700" w:type="dxa"/>
          </w:tcPr>
          <w:p w14:paraId="2CED887F"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bl>
    <w:p w14:paraId="4BFB1A2A" w14:textId="77777777" w:rsidR="00691D3B" w:rsidRPr="00752797" w:rsidRDefault="00691D3B" w:rsidP="004F3331">
      <w:pPr>
        <w:pStyle w:val="Heading7"/>
        <w:rPr>
          <w:lang w:val="en-US"/>
        </w:rPr>
      </w:pPr>
      <w:bookmarkStart w:id="580" w:name="_Toc412196431"/>
      <w:bookmarkStart w:id="581" w:name="_Toc417455863"/>
      <w:r w:rsidRPr="00752797">
        <w:rPr>
          <w:lang w:val="en-US"/>
        </w:rPr>
        <w:t>Morphology</w:t>
      </w:r>
      <w:bookmarkEnd w:id="580"/>
      <w:bookmarkEnd w:id="581"/>
    </w:p>
    <w:p w14:paraId="7B27AAE0" w14:textId="77777777" w:rsidR="00691D3B" w:rsidRPr="00752797" w:rsidRDefault="00691D3B" w:rsidP="002603CC">
      <w:pPr>
        <w:pStyle w:val="BodyText"/>
        <w:rPr>
          <w:lang w:val="en-US"/>
        </w:rPr>
      </w:pPr>
      <w:r w:rsidRPr="00752797">
        <w:rPr>
          <w:lang w:val="en-US"/>
        </w:rPr>
        <w:t xml:space="preserve">The parameters listed in the table below involve the morphological processes. The </w:t>
      </w:r>
      <w:r w:rsidRPr="00752797">
        <w:rPr>
          <w:i/>
          <w:lang w:val="en-US"/>
        </w:rPr>
        <w:t>dryslp</w:t>
      </w:r>
      <w:r w:rsidRPr="00752797">
        <w:rPr>
          <w:lang w:val="en-US"/>
        </w:rPr>
        <w:t xml:space="preserve"> and </w:t>
      </w:r>
      <w:r w:rsidRPr="00752797">
        <w:rPr>
          <w:i/>
          <w:lang w:val="en-US"/>
        </w:rPr>
        <w:t>wetslp</w:t>
      </w:r>
      <w:r w:rsidRPr="00752797">
        <w:rPr>
          <w:lang w:val="en-US"/>
        </w:rPr>
        <w:t xml:space="preserve"> keyword define the critical avalanching slope above and below water respectively. If the bed exceeds the relevant critical slope it collapses and slides downward (avalanching). To reduce the impact of these </w:t>
      </w:r>
      <w:r w:rsidR="001935AF" w:rsidRPr="00752797">
        <w:rPr>
          <w:lang w:val="en-US"/>
        </w:rPr>
        <w:t>landslides</w:t>
      </w:r>
      <w:r w:rsidRPr="00752797">
        <w:rPr>
          <w:lang w:val="en-US"/>
        </w:rPr>
        <w:t xml:space="preserve"> the maximum bed level change due to avalanching is limited by the </w:t>
      </w:r>
      <w:r w:rsidRPr="00752797">
        <w:rPr>
          <w:i/>
          <w:lang w:val="en-US"/>
        </w:rPr>
        <w:t>dzmax</w:t>
      </w:r>
      <w:r w:rsidRPr="00752797">
        <w:rPr>
          <w:lang w:val="en-US"/>
        </w:rPr>
        <w:t xml:space="preserve"> value. Which of the two slopes is applied to a grid cell is determined by the </w:t>
      </w:r>
      <w:r w:rsidRPr="00752797">
        <w:rPr>
          <w:i/>
          <w:lang w:val="en-US"/>
        </w:rPr>
        <w:t>hswitch</w:t>
      </w:r>
      <w:r w:rsidRPr="00752797">
        <w:rPr>
          <w:lang w:val="en-US"/>
        </w:rPr>
        <w:t xml:space="preserve"> keyword.</w:t>
      </w:r>
    </w:p>
    <w:p w14:paraId="3BD3499D" w14:textId="77777777" w:rsidR="00691D3B" w:rsidRPr="00752797" w:rsidRDefault="00691D3B" w:rsidP="002603CC">
      <w:pPr>
        <w:pStyle w:val="BodyText"/>
        <w:rPr>
          <w:lang w:val="en-US"/>
        </w:rPr>
      </w:pPr>
      <w:r w:rsidRPr="00752797">
        <w:rPr>
          <w:lang w:val="en-US"/>
        </w:rPr>
        <w:t xml:space="preserve">The keyword </w:t>
      </w:r>
      <w:r w:rsidRPr="00752797">
        <w:rPr>
          <w:i/>
          <w:lang w:val="en-US"/>
        </w:rPr>
        <w:t>morfac</w:t>
      </w:r>
      <w:r w:rsidRPr="00752797">
        <w:rPr>
          <w:lang w:val="en-US"/>
        </w:rPr>
        <w:t xml:space="preserve"> enables the user to decouple the hydrodynamical and the morphological time. This is suitable for situations where the morphological process is much slower than the hydrodynamic process. The factor defined by the </w:t>
      </w:r>
      <w:r w:rsidRPr="00752797">
        <w:rPr>
          <w:i/>
          <w:lang w:val="en-US"/>
        </w:rPr>
        <w:t xml:space="preserve">morfac </w:t>
      </w:r>
      <w:r w:rsidRPr="00752797">
        <w:rPr>
          <w:lang w:val="en-US"/>
        </w:rPr>
        <w:t xml:space="preserve">keyword is applied to all morphological change. A </w:t>
      </w:r>
      <w:r w:rsidRPr="00752797">
        <w:rPr>
          <w:i/>
          <w:lang w:val="en-US"/>
        </w:rPr>
        <w:t>morfac=10</w:t>
      </w:r>
      <w:r w:rsidRPr="00752797">
        <w:rPr>
          <w:lang w:val="en-US"/>
        </w:rPr>
        <w:t xml:space="preserve"> therefore results in 10 times more erosion and deposition in a given time step than usual. The simulation time is however then shortened with the same factor to obtain an approximate result more quickly. The user can prevent the simulation time to be adapted to the </w:t>
      </w:r>
      <w:r w:rsidRPr="00752797">
        <w:rPr>
          <w:i/>
          <w:lang w:val="en-US"/>
        </w:rPr>
        <w:t>morfac</w:t>
      </w:r>
      <w:r w:rsidRPr="00752797">
        <w:rPr>
          <w:lang w:val="en-US"/>
        </w:rPr>
        <w:t xml:space="preserve"> value by setting </w:t>
      </w:r>
      <w:r w:rsidRPr="00752797">
        <w:rPr>
          <w:i/>
          <w:lang w:val="en-US"/>
        </w:rPr>
        <w:t>morfacopt</w:t>
      </w:r>
      <w:r w:rsidRPr="00752797">
        <w:rPr>
          <w:lang w:val="en-US"/>
        </w:rPr>
        <w:t xml:space="preserve"> to zero. The keywords </w:t>
      </w:r>
      <w:r w:rsidRPr="00752797">
        <w:rPr>
          <w:i/>
          <w:lang w:val="en-US"/>
        </w:rPr>
        <w:t>morstart</w:t>
      </w:r>
      <w:r w:rsidRPr="00752797">
        <w:rPr>
          <w:lang w:val="en-US"/>
        </w:rPr>
        <w:t xml:space="preserve"> and </w:t>
      </w:r>
      <w:r w:rsidRPr="00752797">
        <w:rPr>
          <w:i/>
          <w:lang w:val="en-US"/>
        </w:rPr>
        <w:t>morstop</w:t>
      </w:r>
      <w:r w:rsidRPr="00752797">
        <w:rPr>
          <w:lang w:val="en-US"/>
        </w:rPr>
        <w:t xml:space="preserve"> let the user enable the morphological processes in XBeach only for a particular period during the (hydrodynamic) simulation. These options can be</w:t>
      </w:r>
      <w:r w:rsidR="004D2752">
        <w:rPr>
          <w:lang w:val="en-US"/>
        </w:rPr>
        <w:t xml:space="preserve"> </w:t>
      </w:r>
      <w:r w:rsidRPr="00752797">
        <w:rPr>
          <w:lang w:val="en-US"/>
        </w:rPr>
        <w:t>useful if a spin-up time is needed for the hydrodynamics.</w:t>
      </w:r>
    </w:p>
    <w:p w14:paraId="33BBD7CA" w14:textId="322165D0" w:rsidR="00691D3B" w:rsidRDefault="00691D3B" w:rsidP="002603CC">
      <w:pPr>
        <w:pStyle w:val="BodyText"/>
        <w:rPr>
          <w:lang w:val="en-US"/>
        </w:rPr>
      </w:pPr>
      <w:r w:rsidRPr="00752797">
        <w:rPr>
          <w:lang w:val="en-US"/>
        </w:rPr>
        <w:t xml:space="preserve">The </w:t>
      </w:r>
      <w:r w:rsidRPr="00752797">
        <w:rPr>
          <w:i/>
          <w:lang w:val="en-US"/>
        </w:rPr>
        <w:t xml:space="preserve">struct </w:t>
      </w:r>
      <w:r w:rsidRPr="00752797">
        <w:rPr>
          <w:lang w:val="en-US"/>
        </w:rPr>
        <w:t xml:space="preserve">and </w:t>
      </w:r>
      <w:r w:rsidRPr="00752797">
        <w:rPr>
          <w:i/>
          <w:lang w:val="en-US"/>
        </w:rPr>
        <w:t>ne_layer</w:t>
      </w:r>
      <w:r w:rsidRPr="00752797">
        <w:rPr>
          <w:lang w:val="en-US"/>
        </w:rPr>
        <w:t xml:space="preserve"> keywords enable the user to specify non-erodible structures in the model. To switch on non-erodible structures use </w:t>
      </w:r>
      <w:r w:rsidRPr="00752797">
        <w:rPr>
          <w:i/>
          <w:lang w:val="en-US"/>
        </w:rPr>
        <w:t>struct=1</w:t>
      </w:r>
      <w:r w:rsidRPr="00752797">
        <w:rPr>
          <w:lang w:val="en-US"/>
        </w:rPr>
        <w:t xml:space="preserve">. The location of the structures is specified in an external file referenced by the </w:t>
      </w:r>
      <w:r w:rsidRPr="00752797">
        <w:rPr>
          <w:i/>
          <w:lang w:val="en-US"/>
        </w:rPr>
        <w:t xml:space="preserve">ne_layer </w:t>
      </w:r>
      <w:r w:rsidRPr="00752797">
        <w:rPr>
          <w:lang w:val="en-US"/>
        </w:rPr>
        <w:t>keyword. The file has the same format as the bathymetry file explained in</w:t>
      </w:r>
      <w:r w:rsidR="00EF6BE7">
        <w:rPr>
          <w:lang w:val="en-US"/>
        </w:rPr>
        <w:t xml:space="preserve"> Section</w:t>
      </w:r>
      <w:r w:rsidRPr="00752797">
        <w:rPr>
          <w:lang w:val="en-US"/>
        </w:rPr>
        <w:t xml:space="preserve"> </w:t>
      </w:r>
      <w:r w:rsidRPr="00752797">
        <w:rPr>
          <w:lang w:val="en-US"/>
        </w:rPr>
      </w:r>
      <w:r w:rsidRPr="00752797">
        <w:rPr>
          <w:lang w:val="en-US"/>
        </w:rPr>
      </w:r>
      <w:r w:rsidRPr="00752797">
        <w:rPr>
          <w:lang w:val="en-US"/>
        </w:rPr>
      </w:r>
      <w:r w:rsidRPr="00752797">
        <w:rPr>
          <w:lang w:val="en-US"/>
        </w:rPr>
      </w:r>
      <w:r w:rsidR="00073410">
        <w:rPr>
          <w:lang w:val="en-US"/>
        </w:rPr>
        <w:t>4.3</w:t>
      </w:r>
      <w:r w:rsidRPr="00752797">
        <w:rPr>
          <w:lang w:val="en-US"/>
        </w:rPr>
      </w:r>
      <w:r w:rsidRPr="00752797">
        <w:rPr>
          <w:lang w:val="en-US"/>
        </w:rPr>
        <w:t xml:space="preserve"> (</w:t>
      </w:r>
      <w:r w:rsidRPr="00752797">
        <w:rPr>
          <w:lang w:val="en-US"/>
        </w:rPr>
      </w:r>
      <w:r w:rsidRPr="00752797">
        <w:rPr>
          <w:lang w:val="en-US"/>
        </w:rPr>
      </w:r>
      <w:r w:rsidRPr="00752797">
        <w:rPr>
          <w:lang w:val="en-US"/>
        </w:rPr>
      </w:r>
      <w:r w:rsidRPr="00752797">
        <w:rPr>
          <w:lang w:val="en-US"/>
        </w:rPr>
      </w:r>
      <w:r w:rsidR="00073410" w:rsidRPr="00752797">
        <w:rPr>
          <w:lang w:val="en-US"/>
        </w:rPr>
        <w:t>Grid and bathymetry</w:t>
      </w:r>
      <w:r w:rsidRPr="00752797">
        <w:rPr>
          <w:lang w:val="en-US"/>
        </w:rPr>
      </w:r>
      <w:r w:rsidRPr="00752797">
        <w:rPr>
          <w:lang w:val="en-US"/>
        </w:rPr>
        <w:t xml:space="preserve">). The values of the file define the thickness of the erodible layer on top of the non-erodible layer. A </w:t>
      </w:r>
      <w:r w:rsidRPr="00752797">
        <w:rPr>
          <w:i/>
          <w:lang w:val="en-US"/>
        </w:rPr>
        <w:t>ne_layer</w:t>
      </w:r>
      <w:r w:rsidRPr="00752797">
        <w:rPr>
          <w:lang w:val="en-US"/>
        </w:rPr>
        <w:t xml:space="preserve"> file with only zeros therefore defines a fully non-erodible bathymetry and a file with only tens means </w:t>
      </w:r>
      <w:proofErr w:type="gramStart"/>
      <w:r w:rsidRPr="00752797">
        <w:rPr>
          <w:lang w:val="en-US"/>
        </w:rPr>
        <w:t>a</w:t>
      </w:r>
      <w:proofErr w:type="gramEnd"/>
      <w:r w:rsidRPr="00752797">
        <w:rPr>
          <w:lang w:val="en-US"/>
        </w:rPr>
        <w:t xml:space="preserve"> erodible layer of 10 meters. Only at the grid cells where the value in the </w:t>
      </w:r>
      <w:r w:rsidRPr="00752797">
        <w:rPr>
          <w:i/>
          <w:lang w:val="en-US"/>
        </w:rPr>
        <w:t xml:space="preserve">ne_layer </w:t>
      </w:r>
      <w:r w:rsidRPr="00752797">
        <w:rPr>
          <w:lang w:val="en-US"/>
        </w:rPr>
        <w:t>file is larger than zero erosion can occur. Non-erodible layers are infinitely deep and thus no erosion underneath these layers can occur.</w:t>
      </w:r>
    </w:p>
    <w:p w14:paraId="48522C5C" w14:textId="418983E8" w:rsidR="001935AF" w:rsidRPr="00752797" w:rsidRDefault="001935AF" w:rsidP="001935AF">
      <w:pPr>
        <w:pStyle w:val="Caption"/>
        <w:rPr>
          <w:lang w:val="en-US"/>
        </w:rPr>
      </w:pPr>
      <w:r>
        <w:t xml:space="preserve">Table </w:t>
      </w:r>
      <w:r w:rsidR="00AD3446"/>
      <w:r w:rsidR="00AD3446"/>
      <w:r w:rsidR="00AD3446"/>
      <w:r w:rsidR="00073410">
        <w:rPr>
          <w:noProof/>
        </w:rPr>
        <w:t>B</w:t>
      </w:r>
      <w:r w:rsidR="00AD3446"/>
      <w:r w:rsidR="00AD3446">
        <w:t>.</w:t>
      </w:r>
      <w:r w:rsidR="00AD3446"/>
      <w:r w:rsidR="00AD3446"/>
      <w:r w:rsidR="00AD3446"/>
      <w:r w:rsidR="00073410">
        <w:rPr>
          <w:noProof/>
        </w:rPr>
        <w:t>10</w:t>
      </w:r>
      <w:r w:rsidR="00AD3446"/>
      <w:r>
        <w:tab/>
      </w:r>
      <w:r w:rsidRPr="00752797">
        <w:rPr>
          <w:lang w:val="en-US"/>
        </w:rPr>
        <w:t xml:space="preserve">Overview of available </w:t>
      </w:r>
      <w:r>
        <w:rPr>
          <w:lang w:val="en-US"/>
        </w:rPr>
        <w:t xml:space="preserve">keyword related to </w:t>
      </w:r>
      <w:r w:rsidR="004D2752">
        <w:rPr>
          <w:lang w:val="en-US"/>
        </w:rPr>
        <w:t>morphology</w:t>
      </w:r>
    </w:p>
    <w:tbl>
      <w:tblPr>
        <w:tblStyle w:val="LightShading-Accent1"/>
        <w:tblW w:w="0" w:type="auto"/>
        <w:tblLook w:val="04A0" w:firstRow="1" w:lastRow="0" w:firstColumn="1" w:lastColumn="0" w:noHBand="0" w:noVBand="1"/>
      </w:tblPr>
      <w:tblGrid>
        <w:gridCol w:w="1656"/>
        <w:gridCol w:w="2202"/>
        <w:gridCol w:w="1212"/>
        <w:gridCol w:w="1657"/>
        <w:gridCol w:w="973"/>
        <w:gridCol w:w="1230"/>
      </w:tblGrid>
      <w:tr w:rsidR="00691D3B" w:rsidRPr="00752797" w14:paraId="27D2944F" w14:textId="77777777" w:rsidTr="00270CE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656" w:type="dxa"/>
          </w:tcPr>
          <w:p w14:paraId="137CA64F" w14:textId="77777777" w:rsidR="00691D3B" w:rsidRPr="00752797" w:rsidRDefault="00691D3B" w:rsidP="002603CC">
            <w:pPr>
              <w:pStyle w:val="PlainText"/>
              <w:jc w:val="both"/>
            </w:pPr>
            <w:r w:rsidRPr="00752797">
              <w:t>keyword</w:t>
            </w:r>
          </w:p>
        </w:tc>
        <w:tc>
          <w:tcPr>
            <w:tcW w:w="2202" w:type="dxa"/>
          </w:tcPr>
          <w:p w14:paraId="3004D2DB"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description</w:t>
            </w:r>
          </w:p>
        </w:tc>
        <w:tc>
          <w:tcPr>
            <w:tcW w:w="1212" w:type="dxa"/>
          </w:tcPr>
          <w:p w14:paraId="4419F134"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default</w:t>
            </w:r>
          </w:p>
        </w:tc>
        <w:tc>
          <w:tcPr>
            <w:tcW w:w="1657" w:type="dxa"/>
          </w:tcPr>
          <w:p w14:paraId="324722F8"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range</w:t>
            </w:r>
          </w:p>
        </w:tc>
        <w:tc>
          <w:tcPr>
            <w:tcW w:w="973" w:type="dxa"/>
          </w:tcPr>
          <w:p w14:paraId="6E155E15"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units</w:t>
            </w:r>
          </w:p>
        </w:tc>
        <w:tc>
          <w:tcPr>
            <w:tcW w:w="1230" w:type="dxa"/>
          </w:tcPr>
          <w:p w14:paraId="44C72B3D"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remark</w:t>
            </w:r>
          </w:p>
        </w:tc>
      </w:tr>
      <w:tr w:rsidR="00691D3B" w:rsidRPr="00752797" w14:paraId="19957312" w14:textId="77777777" w:rsidTr="00270C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6" w:type="dxa"/>
          </w:tcPr>
          <w:p w14:paraId="549069AC" w14:textId="77777777" w:rsidR="00691D3B" w:rsidRPr="00752797" w:rsidRDefault="00691D3B" w:rsidP="002603CC">
            <w:pPr>
              <w:pStyle w:val="PlainText"/>
              <w:jc w:val="both"/>
            </w:pPr>
            <w:r w:rsidRPr="00752797">
              <w:t>dryslp</w:t>
            </w:r>
          </w:p>
        </w:tc>
        <w:tc>
          <w:tcPr>
            <w:tcW w:w="2202" w:type="dxa"/>
          </w:tcPr>
          <w:p w14:paraId="4332D68F"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Critical avalanching slope above water (dz/dx and dz/dy)</w:t>
            </w:r>
          </w:p>
        </w:tc>
        <w:tc>
          <w:tcPr>
            <w:tcW w:w="1212" w:type="dxa"/>
          </w:tcPr>
          <w:p w14:paraId="105DF515"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1.0</w:t>
            </w:r>
          </w:p>
        </w:tc>
        <w:tc>
          <w:tcPr>
            <w:tcW w:w="1657" w:type="dxa"/>
          </w:tcPr>
          <w:p w14:paraId="7F8FE4E4"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0.1 - 2.0</w:t>
            </w:r>
          </w:p>
        </w:tc>
        <w:tc>
          <w:tcPr>
            <w:tcW w:w="973" w:type="dxa"/>
          </w:tcPr>
          <w:p w14:paraId="4E4CFCDB"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230" w:type="dxa"/>
          </w:tcPr>
          <w:p w14:paraId="7A8D4B7A"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2D0B77CB" w14:textId="77777777" w:rsidTr="00270CE6">
        <w:tc>
          <w:tcPr>
            <w:cnfStyle w:val="001000000000" w:firstRow="0" w:lastRow="0" w:firstColumn="1" w:lastColumn="0" w:oddVBand="0" w:evenVBand="0" w:oddHBand="0" w:evenHBand="0" w:firstRowFirstColumn="0" w:firstRowLastColumn="0" w:lastRowFirstColumn="0" w:lastRowLastColumn="0"/>
            <w:tcW w:w="1656" w:type="dxa"/>
          </w:tcPr>
          <w:p w14:paraId="156C34CF" w14:textId="77777777" w:rsidR="00691D3B" w:rsidRPr="00752797" w:rsidRDefault="00691D3B" w:rsidP="002603CC">
            <w:pPr>
              <w:pStyle w:val="PlainText"/>
              <w:jc w:val="both"/>
            </w:pPr>
            <w:r w:rsidRPr="00752797">
              <w:t>dzmax</w:t>
            </w:r>
            <w:r w:rsidR="001B6449" w:rsidRPr="00752797">
              <w:t>+</w:t>
            </w:r>
          </w:p>
        </w:tc>
        <w:tc>
          <w:tcPr>
            <w:tcW w:w="2202" w:type="dxa"/>
          </w:tcPr>
          <w:p w14:paraId="7332B6AC"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 xml:space="preserve">Maximum bed </w:t>
            </w:r>
            <w:r w:rsidRPr="00752797">
              <w:lastRenderedPageBreak/>
              <w:t>level change due to avalanching</w:t>
            </w:r>
          </w:p>
        </w:tc>
        <w:tc>
          <w:tcPr>
            <w:tcW w:w="1212" w:type="dxa"/>
          </w:tcPr>
          <w:p w14:paraId="7B96DDA4"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lastRenderedPageBreak/>
              <w:t>0.05</w:t>
            </w:r>
          </w:p>
        </w:tc>
        <w:tc>
          <w:tcPr>
            <w:tcW w:w="1657" w:type="dxa"/>
          </w:tcPr>
          <w:p w14:paraId="65C1D1D7"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0.0 - 1.0</w:t>
            </w:r>
          </w:p>
        </w:tc>
        <w:tc>
          <w:tcPr>
            <w:tcW w:w="973" w:type="dxa"/>
          </w:tcPr>
          <w:p w14:paraId="579C0949"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m/s/m</w:t>
            </w:r>
          </w:p>
        </w:tc>
        <w:tc>
          <w:tcPr>
            <w:tcW w:w="1230" w:type="dxa"/>
          </w:tcPr>
          <w:p w14:paraId="181D09BE"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750BBA72" w14:textId="77777777" w:rsidTr="00270C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6" w:type="dxa"/>
          </w:tcPr>
          <w:p w14:paraId="2BFF824F" w14:textId="77777777" w:rsidR="00691D3B" w:rsidRPr="00752797" w:rsidRDefault="00691D3B" w:rsidP="002603CC">
            <w:pPr>
              <w:pStyle w:val="PlainText"/>
              <w:jc w:val="both"/>
            </w:pPr>
            <w:r w:rsidRPr="00752797">
              <w:lastRenderedPageBreak/>
              <w:t>hswitch</w:t>
            </w:r>
            <w:r w:rsidR="001B6449" w:rsidRPr="00752797">
              <w:t>+</w:t>
            </w:r>
          </w:p>
        </w:tc>
        <w:tc>
          <w:tcPr>
            <w:tcW w:w="2202" w:type="dxa"/>
          </w:tcPr>
          <w:p w14:paraId="0436E932"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Water depth at which is switched from wetslp to dryslp</w:t>
            </w:r>
          </w:p>
        </w:tc>
        <w:tc>
          <w:tcPr>
            <w:tcW w:w="1212" w:type="dxa"/>
          </w:tcPr>
          <w:p w14:paraId="499CC422"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0.1</w:t>
            </w:r>
          </w:p>
        </w:tc>
        <w:tc>
          <w:tcPr>
            <w:tcW w:w="1657" w:type="dxa"/>
          </w:tcPr>
          <w:p w14:paraId="1E1D2332"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0.01 - 1.0</w:t>
            </w:r>
          </w:p>
        </w:tc>
        <w:tc>
          <w:tcPr>
            <w:tcW w:w="973" w:type="dxa"/>
          </w:tcPr>
          <w:p w14:paraId="5EDBFCA5"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m</w:t>
            </w:r>
          </w:p>
        </w:tc>
        <w:tc>
          <w:tcPr>
            <w:tcW w:w="1230" w:type="dxa"/>
          </w:tcPr>
          <w:p w14:paraId="38782AB9"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2C9A1C5C" w14:textId="77777777" w:rsidTr="00270CE6">
        <w:tc>
          <w:tcPr>
            <w:cnfStyle w:val="001000000000" w:firstRow="0" w:lastRow="0" w:firstColumn="1" w:lastColumn="0" w:oddVBand="0" w:evenVBand="0" w:oddHBand="0" w:evenHBand="0" w:firstRowFirstColumn="0" w:firstRowLastColumn="0" w:lastRowFirstColumn="0" w:lastRowLastColumn="0"/>
            <w:tcW w:w="1656" w:type="dxa"/>
          </w:tcPr>
          <w:p w14:paraId="5DFC8CF1" w14:textId="77777777" w:rsidR="00691D3B" w:rsidRPr="00752797" w:rsidRDefault="00691D3B" w:rsidP="002603CC">
            <w:pPr>
              <w:pStyle w:val="PlainText"/>
              <w:jc w:val="both"/>
            </w:pPr>
            <w:r w:rsidRPr="00752797">
              <w:t>morfac</w:t>
            </w:r>
          </w:p>
        </w:tc>
        <w:tc>
          <w:tcPr>
            <w:tcW w:w="2202" w:type="dxa"/>
          </w:tcPr>
          <w:p w14:paraId="3CB7D830"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Morphological acceleration factor</w:t>
            </w:r>
          </w:p>
        </w:tc>
        <w:tc>
          <w:tcPr>
            <w:tcW w:w="1212" w:type="dxa"/>
          </w:tcPr>
          <w:p w14:paraId="73ED6CB8"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1.0</w:t>
            </w:r>
          </w:p>
        </w:tc>
        <w:tc>
          <w:tcPr>
            <w:tcW w:w="1657" w:type="dxa"/>
          </w:tcPr>
          <w:p w14:paraId="7670D364"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0.0 - 1000.0</w:t>
            </w:r>
          </w:p>
        </w:tc>
        <w:tc>
          <w:tcPr>
            <w:tcW w:w="973" w:type="dxa"/>
          </w:tcPr>
          <w:p w14:paraId="616A899B"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230" w:type="dxa"/>
          </w:tcPr>
          <w:p w14:paraId="4F2DD6E6"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266B7764" w14:textId="77777777" w:rsidTr="00270C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6" w:type="dxa"/>
          </w:tcPr>
          <w:p w14:paraId="2F3EB0FE" w14:textId="77777777" w:rsidR="00691D3B" w:rsidRPr="00752797" w:rsidRDefault="00691D3B" w:rsidP="002603CC">
            <w:pPr>
              <w:pStyle w:val="PlainText"/>
              <w:jc w:val="both"/>
            </w:pPr>
            <w:r w:rsidRPr="00752797">
              <w:t>morfacopt</w:t>
            </w:r>
            <w:r w:rsidR="001B6449" w:rsidRPr="00752797">
              <w:t>+</w:t>
            </w:r>
          </w:p>
        </w:tc>
        <w:tc>
          <w:tcPr>
            <w:tcW w:w="2202" w:type="dxa"/>
          </w:tcPr>
          <w:p w14:paraId="1318C343"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Switch to adjusting output times for morfac</w:t>
            </w:r>
          </w:p>
        </w:tc>
        <w:tc>
          <w:tcPr>
            <w:tcW w:w="1212" w:type="dxa"/>
          </w:tcPr>
          <w:p w14:paraId="3807A3A7"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w:t>
            </w:r>
          </w:p>
        </w:tc>
        <w:tc>
          <w:tcPr>
            <w:tcW w:w="1657" w:type="dxa"/>
          </w:tcPr>
          <w:p w14:paraId="181E0DFE"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0 - 1</w:t>
            </w:r>
          </w:p>
        </w:tc>
        <w:tc>
          <w:tcPr>
            <w:tcW w:w="973" w:type="dxa"/>
          </w:tcPr>
          <w:p w14:paraId="540B9852"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230" w:type="dxa"/>
          </w:tcPr>
          <w:p w14:paraId="5BDF73D4"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42022D61" w14:textId="77777777" w:rsidTr="00270CE6">
        <w:tc>
          <w:tcPr>
            <w:cnfStyle w:val="001000000000" w:firstRow="0" w:lastRow="0" w:firstColumn="1" w:lastColumn="0" w:oddVBand="0" w:evenVBand="0" w:oddHBand="0" w:evenHBand="0" w:firstRowFirstColumn="0" w:firstRowLastColumn="0" w:lastRowFirstColumn="0" w:lastRowLastColumn="0"/>
            <w:tcW w:w="1656" w:type="dxa"/>
          </w:tcPr>
          <w:p w14:paraId="03CFF5F9" w14:textId="77777777" w:rsidR="00691D3B" w:rsidRPr="00752797" w:rsidRDefault="00691D3B" w:rsidP="002603CC">
            <w:pPr>
              <w:pStyle w:val="PlainText"/>
              <w:jc w:val="both"/>
            </w:pPr>
            <w:r w:rsidRPr="00752797">
              <w:t>morstart</w:t>
            </w:r>
          </w:p>
        </w:tc>
        <w:tc>
          <w:tcPr>
            <w:tcW w:w="2202" w:type="dxa"/>
          </w:tcPr>
          <w:p w14:paraId="5C1BFF3D"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Start time morphology, in morphological time</w:t>
            </w:r>
          </w:p>
        </w:tc>
        <w:tc>
          <w:tcPr>
            <w:tcW w:w="1212" w:type="dxa"/>
          </w:tcPr>
          <w:p w14:paraId="391BA053"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120.0</w:t>
            </w:r>
          </w:p>
        </w:tc>
        <w:tc>
          <w:tcPr>
            <w:tcW w:w="1657" w:type="dxa"/>
          </w:tcPr>
          <w:p w14:paraId="73E26FD5"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0.0 - 10000000.0</w:t>
            </w:r>
          </w:p>
        </w:tc>
        <w:tc>
          <w:tcPr>
            <w:tcW w:w="973" w:type="dxa"/>
          </w:tcPr>
          <w:p w14:paraId="50E93CDB"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s</w:t>
            </w:r>
          </w:p>
        </w:tc>
        <w:tc>
          <w:tcPr>
            <w:tcW w:w="1230" w:type="dxa"/>
          </w:tcPr>
          <w:p w14:paraId="1ED08EC7"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1E1ED047" w14:textId="77777777" w:rsidTr="00270C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6" w:type="dxa"/>
          </w:tcPr>
          <w:p w14:paraId="6893A7D8" w14:textId="77777777" w:rsidR="00691D3B" w:rsidRPr="00752797" w:rsidRDefault="00691D3B" w:rsidP="002603CC">
            <w:pPr>
              <w:pStyle w:val="PlainText"/>
              <w:jc w:val="both"/>
            </w:pPr>
            <w:r w:rsidRPr="00752797">
              <w:t>morstop</w:t>
            </w:r>
          </w:p>
        </w:tc>
        <w:tc>
          <w:tcPr>
            <w:tcW w:w="2202" w:type="dxa"/>
          </w:tcPr>
          <w:p w14:paraId="039AFFDC"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Stop time morphology, in morphological time</w:t>
            </w:r>
          </w:p>
        </w:tc>
        <w:tc>
          <w:tcPr>
            <w:tcW w:w="1212" w:type="dxa"/>
          </w:tcPr>
          <w:p w14:paraId="6C564E18"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2000.0</w:t>
            </w:r>
          </w:p>
        </w:tc>
        <w:tc>
          <w:tcPr>
            <w:tcW w:w="1657" w:type="dxa"/>
          </w:tcPr>
          <w:p w14:paraId="45FEF13E"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0.0 - 10000000.0</w:t>
            </w:r>
          </w:p>
        </w:tc>
        <w:tc>
          <w:tcPr>
            <w:tcW w:w="973" w:type="dxa"/>
          </w:tcPr>
          <w:p w14:paraId="6079C18C"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s</w:t>
            </w:r>
          </w:p>
        </w:tc>
        <w:tc>
          <w:tcPr>
            <w:tcW w:w="1230" w:type="dxa"/>
          </w:tcPr>
          <w:p w14:paraId="3A02F286"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260CADC7" w14:textId="77777777" w:rsidTr="00270CE6">
        <w:tc>
          <w:tcPr>
            <w:cnfStyle w:val="001000000000" w:firstRow="0" w:lastRow="0" w:firstColumn="1" w:lastColumn="0" w:oddVBand="0" w:evenVBand="0" w:oddHBand="0" w:evenHBand="0" w:firstRowFirstColumn="0" w:firstRowLastColumn="0" w:lastRowFirstColumn="0" w:lastRowLastColumn="0"/>
            <w:tcW w:w="1656" w:type="dxa"/>
          </w:tcPr>
          <w:p w14:paraId="1F290637" w14:textId="77777777" w:rsidR="00691D3B" w:rsidRPr="00752797" w:rsidRDefault="00691D3B" w:rsidP="002603CC">
            <w:pPr>
              <w:pStyle w:val="PlainText"/>
              <w:jc w:val="both"/>
            </w:pPr>
            <w:r w:rsidRPr="00752797">
              <w:t>ne_layer</w:t>
            </w:r>
          </w:p>
        </w:tc>
        <w:tc>
          <w:tcPr>
            <w:tcW w:w="2202" w:type="dxa"/>
          </w:tcPr>
          <w:p w14:paraId="03E03E55"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Name of file containing depth of hard structure</w:t>
            </w:r>
          </w:p>
        </w:tc>
        <w:tc>
          <w:tcPr>
            <w:tcW w:w="1212" w:type="dxa"/>
          </w:tcPr>
          <w:p w14:paraId="4CC3E7E5"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c>
          <w:tcPr>
            <w:tcW w:w="1657" w:type="dxa"/>
          </w:tcPr>
          <w:p w14:paraId="12A40BB2"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c>
          <w:tcPr>
            <w:tcW w:w="973" w:type="dxa"/>
          </w:tcPr>
          <w:p w14:paraId="3A61546D"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&lt;file&gt;</w:t>
            </w:r>
          </w:p>
        </w:tc>
        <w:tc>
          <w:tcPr>
            <w:tcW w:w="1230" w:type="dxa"/>
          </w:tcPr>
          <w:p w14:paraId="42F0AC3E"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6DEBF145" w14:textId="77777777" w:rsidTr="00270C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6" w:type="dxa"/>
          </w:tcPr>
          <w:p w14:paraId="4F736A4F" w14:textId="77777777" w:rsidR="00691D3B" w:rsidRPr="00752797" w:rsidRDefault="00691D3B" w:rsidP="002603CC">
            <w:pPr>
              <w:pStyle w:val="PlainText"/>
              <w:jc w:val="both"/>
            </w:pPr>
            <w:r w:rsidRPr="00752797">
              <w:t>struct</w:t>
            </w:r>
          </w:p>
        </w:tc>
        <w:tc>
          <w:tcPr>
            <w:tcW w:w="2202" w:type="dxa"/>
          </w:tcPr>
          <w:p w14:paraId="19C22953"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Switch for enabling hard structures</w:t>
            </w:r>
          </w:p>
        </w:tc>
        <w:tc>
          <w:tcPr>
            <w:tcW w:w="1212" w:type="dxa"/>
          </w:tcPr>
          <w:p w14:paraId="48B819B6"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w:t>
            </w:r>
          </w:p>
        </w:tc>
        <w:tc>
          <w:tcPr>
            <w:tcW w:w="1657" w:type="dxa"/>
          </w:tcPr>
          <w:p w14:paraId="59BF3CAC"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0 - 1</w:t>
            </w:r>
          </w:p>
        </w:tc>
        <w:tc>
          <w:tcPr>
            <w:tcW w:w="973" w:type="dxa"/>
          </w:tcPr>
          <w:p w14:paraId="18877F5C"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230" w:type="dxa"/>
          </w:tcPr>
          <w:p w14:paraId="212D9CFA"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1641E7C6" w14:textId="77777777" w:rsidTr="00270CE6">
        <w:tc>
          <w:tcPr>
            <w:cnfStyle w:val="001000000000" w:firstRow="0" w:lastRow="0" w:firstColumn="1" w:lastColumn="0" w:oddVBand="0" w:evenVBand="0" w:oddHBand="0" w:evenHBand="0" w:firstRowFirstColumn="0" w:firstRowLastColumn="0" w:lastRowFirstColumn="0" w:lastRowLastColumn="0"/>
            <w:tcW w:w="1656" w:type="dxa"/>
          </w:tcPr>
          <w:p w14:paraId="0F93C4BA" w14:textId="77777777" w:rsidR="00691D3B" w:rsidRPr="00752797" w:rsidRDefault="00691D3B" w:rsidP="002603CC">
            <w:pPr>
              <w:pStyle w:val="PlainText"/>
              <w:jc w:val="both"/>
            </w:pPr>
            <w:r w:rsidRPr="00752797">
              <w:t>wetslp</w:t>
            </w:r>
          </w:p>
        </w:tc>
        <w:tc>
          <w:tcPr>
            <w:tcW w:w="2202" w:type="dxa"/>
          </w:tcPr>
          <w:p w14:paraId="32EED356"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Critical avalanching slope under water (dz/dx and dz/dy)</w:t>
            </w:r>
          </w:p>
        </w:tc>
        <w:tc>
          <w:tcPr>
            <w:tcW w:w="1212" w:type="dxa"/>
          </w:tcPr>
          <w:p w14:paraId="0F2E53D3"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0.3</w:t>
            </w:r>
          </w:p>
        </w:tc>
        <w:tc>
          <w:tcPr>
            <w:tcW w:w="1657" w:type="dxa"/>
          </w:tcPr>
          <w:p w14:paraId="7F52875C"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0.1 - 1.0</w:t>
            </w:r>
          </w:p>
        </w:tc>
        <w:tc>
          <w:tcPr>
            <w:tcW w:w="973" w:type="dxa"/>
          </w:tcPr>
          <w:p w14:paraId="1C1FE017"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230" w:type="dxa"/>
          </w:tcPr>
          <w:p w14:paraId="0DE49C03"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bl>
    <w:p w14:paraId="796551BF" w14:textId="77777777" w:rsidR="00270CE6" w:rsidRPr="00752797" w:rsidRDefault="00270CE6" w:rsidP="004F3331">
      <w:pPr>
        <w:pStyle w:val="Heading7"/>
        <w:rPr>
          <w:lang w:val="en-US"/>
        </w:rPr>
      </w:pPr>
      <w:bookmarkStart w:id="582" w:name="_Toc412196432"/>
      <w:bookmarkStart w:id="583" w:name="_Toc412623896"/>
      <w:bookmarkStart w:id="584" w:name="_Ref413405375"/>
      <w:bookmarkStart w:id="585" w:name="_Toc417455864"/>
      <w:r w:rsidRPr="00752797">
        <w:rPr>
          <w:lang w:val="en-US"/>
        </w:rPr>
        <w:t>Bed update</w:t>
      </w:r>
      <w:bookmarkEnd w:id="582"/>
      <w:bookmarkEnd w:id="583"/>
      <w:bookmarkEnd w:id="584"/>
      <w:bookmarkEnd w:id="585"/>
    </w:p>
    <w:p w14:paraId="3EFDFCC8" w14:textId="77777777" w:rsidR="00270CE6" w:rsidRPr="00752797" w:rsidRDefault="00270CE6" w:rsidP="00270CE6">
      <w:pPr>
        <w:pStyle w:val="BodyText"/>
        <w:rPr>
          <w:lang w:val="en-US"/>
        </w:rPr>
      </w:pPr>
      <w:r w:rsidRPr="00752797">
        <w:rPr>
          <w:lang w:val="en-US"/>
        </w:rPr>
        <w:t xml:space="preserve">The parameters listed in the table below involve the settings for the bed update process especially in the case multiple sediment fractions and bed layers are involved. The </w:t>
      </w:r>
      <w:r w:rsidRPr="00752797">
        <w:rPr>
          <w:i/>
          <w:lang w:val="en-US"/>
        </w:rPr>
        <w:t>frac_dz, split</w:t>
      </w:r>
      <w:r w:rsidRPr="00752797">
        <w:rPr>
          <w:lang w:val="en-US"/>
        </w:rPr>
        <w:t xml:space="preserve"> and </w:t>
      </w:r>
      <w:r w:rsidRPr="00752797">
        <w:rPr>
          <w:i/>
          <w:lang w:val="en-US"/>
        </w:rPr>
        <w:t>merge</w:t>
      </w:r>
      <w:r w:rsidRPr="00752797">
        <w:rPr>
          <w:lang w:val="en-US"/>
        </w:rPr>
        <w:t xml:space="preserve"> keywords determine the fraction of the variable bed layer thickness at which the layer is split or merged respectively with the surrounding bottom layers. The variable layer is chosen using the </w:t>
      </w:r>
      <w:r w:rsidRPr="00752797">
        <w:rPr>
          <w:i/>
          <w:lang w:val="en-US"/>
        </w:rPr>
        <w:t>nd_var</w:t>
      </w:r>
      <w:r w:rsidRPr="00752797">
        <w:rPr>
          <w:lang w:val="en-US"/>
        </w:rPr>
        <w:t xml:space="preserve"> keyword.</w:t>
      </w:r>
    </w:p>
    <w:p w14:paraId="30D749D1" w14:textId="77777777" w:rsidR="00270CE6" w:rsidRPr="00752797" w:rsidRDefault="00270CE6" w:rsidP="00270CE6">
      <w:pPr>
        <w:pStyle w:val="BodyText"/>
        <w:rPr>
          <w:lang w:val="en-US"/>
        </w:rPr>
      </w:pPr>
      <w:r w:rsidRPr="00752797">
        <w:rPr>
          <w:lang w:val="en-US"/>
        </w:rPr>
        <w:t xml:space="preserve">Pre-defined bed evolution can be used with the keywords </w:t>
      </w:r>
      <w:r w:rsidR="004D2752" w:rsidRPr="00752797">
        <w:rPr>
          <w:i/>
          <w:lang w:val="en-US"/>
        </w:rPr>
        <w:t>setbathy</w:t>
      </w:r>
      <w:r w:rsidR="004D2752" w:rsidRPr="00752797">
        <w:rPr>
          <w:lang w:val="en-US"/>
        </w:rPr>
        <w:t xml:space="preserve"> that</w:t>
      </w:r>
      <w:r w:rsidRPr="00752797">
        <w:rPr>
          <w:lang w:val="en-US"/>
        </w:rPr>
        <w:t xml:space="preserve"> is used to turn user-imposed bed level change on, </w:t>
      </w:r>
      <w:r w:rsidRPr="00752797">
        <w:rPr>
          <w:i/>
          <w:lang w:val="en-US"/>
        </w:rPr>
        <w:t>nsetbathy</w:t>
      </w:r>
      <w:r w:rsidRPr="00752797">
        <w:rPr>
          <w:lang w:val="en-US"/>
        </w:rPr>
        <w:t xml:space="preserve"> that determines the number of imposed bed level conditions and </w:t>
      </w:r>
      <w:r w:rsidRPr="00752797">
        <w:rPr>
          <w:i/>
          <w:lang w:val="en-US"/>
        </w:rPr>
        <w:t>setbathyfile</w:t>
      </w:r>
      <w:r w:rsidRPr="00752797">
        <w:rPr>
          <w:lang w:val="en-US"/>
        </w:rPr>
        <w:t xml:space="preserve"> that references a file that specifies the time series of imposed bed levels. If the </w:t>
      </w:r>
      <w:r w:rsidRPr="00752797">
        <w:rPr>
          <w:i/>
          <w:lang w:val="en-US"/>
        </w:rPr>
        <w:t>setbathy</w:t>
      </w:r>
      <w:r w:rsidRPr="00752797">
        <w:rPr>
          <w:lang w:val="en-US"/>
        </w:rPr>
        <w:t xml:space="preserve"> option is used, XBeach will automatically interpolate the bed level at each computational time step from the imposed bed level time series. </w:t>
      </w:r>
    </w:p>
    <w:p w14:paraId="4E37A381" w14:textId="77777777" w:rsidR="00270CE6" w:rsidRPr="00752797" w:rsidRDefault="00270CE6" w:rsidP="00270CE6">
      <w:pPr>
        <w:pStyle w:val="BodyText"/>
        <w:rPr>
          <w:lang w:val="en-US"/>
        </w:rPr>
      </w:pPr>
      <w:r w:rsidRPr="00752797">
        <w:rPr>
          <w:lang w:val="en-US"/>
        </w:rPr>
        <w:t xml:space="preserve">The </w:t>
      </w:r>
      <w:r w:rsidRPr="00752797">
        <w:rPr>
          <w:i/>
          <w:lang w:val="en-US"/>
        </w:rPr>
        <w:t xml:space="preserve">setbathyfile </w:t>
      </w:r>
      <w:r w:rsidRPr="00752797">
        <w:rPr>
          <w:lang w:val="en-US"/>
        </w:rPr>
        <w:t xml:space="preserve">file must contain a time series (of length </w:t>
      </w:r>
      <w:r w:rsidRPr="00752797">
        <w:rPr>
          <w:i/>
          <w:lang w:val="en-US"/>
        </w:rPr>
        <w:t>nsetbathy</w:t>
      </w:r>
      <w:r w:rsidRPr="00752797">
        <w:rPr>
          <w:lang w:val="en-US"/>
        </w:rPr>
        <w:t xml:space="preserve">) of the bed level at every grid point in the XBeach model. The format of the </w:t>
      </w:r>
      <w:r w:rsidRPr="00752797">
        <w:rPr>
          <w:i/>
          <w:lang w:val="en-US"/>
        </w:rPr>
        <w:t>setbathyfile</w:t>
      </w:r>
      <w:r w:rsidRPr="00752797">
        <w:rPr>
          <w:lang w:val="en-US"/>
        </w:rPr>
        <w:t xml:space="preserve"> file is such that each imposed bed level starts with the time at which the bed level should be applied (in seconds relative to the start of the simulation), followed on a new line by the bed level in each grid cell in an identical manner to the normal initial bathymetry file (e.g., one line per transect in the x-</w:t>
      </w:r>
      <w:r w:rsidRPr="00752797">
        <w:rPr>
          <w:lang w:val="en-US"/>
        </w:rPr>
        <w:lastRenderedPageBreak/>
        <w:t xml:space="preserve">direction). The following imposed bed level condition starts on a new line with the time at which the condition is imposed and the bed levels at that time, etc. An example of a </w:t>
      </w:r>
      <w:r w:rsidRPr="00752797">
        <w:rPr>
          <w:i/>
          <w:lang w:val="en-US"/>
        </w:rPr>
        <w:t xml:space="preserve">setbathyfile </w:t>
      </w:r>
      <w:r w:rsidRPr="00752797">
        <w:rPr>
          <w:lang w:val="en-US"/>
        </w:rPr>
        <w:t>is given below.</w:t>
      </w:r>
    </w:p>
    <w:p w14:paraId="478857C4" w14:textId="77777777" w:rsidR="00270CE6" w:rsidRPr="00752797" w:rsidRDefault="00270CE6" w:rsidP="00270CE6">
      <w:pPr>
        <w:pStyle w:val="Codeheader"/>
        <w:rPr>
          <w:lang w:val="en-US"/>
        </w:rPr>
      </w:pPr>
      <w:r w:rsidRPr="00752797">
        <w:rPr>
          <w:lang w:val="en-US"/>
        </w:rPr>
        <w:t>setbathyfile.dep (generalized)</w:t>
      </w:r>
    </w:p>
    <w:p w14:paraId="549BD41E" w14:textId="77777777" w:rsidR="00270CE6" w:rsidRPr="00752797" w:rsidRDefault="00270CE6" w:rsidP="00270CE6">
      <w:pPr>
        <w:pStyle w:val="Code"/>
        <w:jc w:val="both"/>
      </w:pPr>
      <w:r w:rsidRPr="00752797">
        <w:t>&lt;</w:t>
      </w:r>
      <w:proofErr w:type="gramStart"/>
      <w:r w:rsidRPr="00752797">
        <w:t>t</w:t>
      </w:r>
      <w:proofErr w:type="gramEnd"/>
      <w:r w:rsidRPr="00752797">
        <w:t xml:space="preserve"> 0&gt;</w:t>
      </w:r>
    </w:p>
    <w:p w14:paraId="79255B89" w14:textId="77777777" w:rsidR="00270CE6" w:rsidRPr="00752797" w:rsidRDefault="00270CE6" w:rsidP="00270CE6">
      <w:pPr>
        <w:pStyle w:val="Code"/>
        <w:jc w:val="both"/>
      </w:pPr>
      <w:r w:rsidRPr="00752797">
        <w:t>&lt;</w:t>
      </w:r>
      <w:proofErr w:type="gramStart"/>
      <w:r w:rsidRPr="00752797">
        <w:t>z</w:t>
      </w:r>
      <w:proofErr w:type="gramEnd"/>
      <w:r w:rsidRPr="00752797">
        <w:t xml:space="preserve"> 1,1&gt; &lt;z 2,1&gt; &lt;z 3,1&gt; ... &lt;z nx,1&gt; &lt;z nx+1,1&gt;</w:t>
      </w:r>
    </w:p>
    <w:p w14:paraId="29359267" w14:textId="77777777" w:rsidR="00270CE6" w:rsidRPr="00752797" w:rsidRDefault="00270CE6" w:rsidP="00270CE6">
      <w:pPr>
        <w:pStyle w:val="Code"/>
        <w:jc w:val="both"/>
      </w:pPr>
      <w:r w:rsidRPr="00752797">
        <w:t>&lt;</w:t>
      </w:r>
      <w:proofErr w:type="gramStart"/>
      <w:r w:rsidRPr="00752797">
        <w:t>z</w:t>
      </w:r>
      <w:proofErr w:type="gramEnd"/>
      <w:r w:rsidRPr="00752797">
        <w:t xml:space="preserve"> 1,2&gt; &lt;z 2,2&gt; &lt;z 3,2&gt; ... &lt;z nx,2&gt; &lt;z nx+1,2&gt;</w:t>
      </w:r>
    </w:p>
    <w:p w14:paraId="073E482C" w14:textId="77777777" w:rsidR="00270CE6" w:rsidRPr="00752797" w:rsidRDefault="00270CE6" w:rsidP="00270CE6">
      <w:pPr>
        <w:pStyle w:val="Code"/>
        <w:jc w:val="both"/>
      </w:pPr>
      <w:r w:rsidRPr="00752797">
        <w:t>&lt;</w:t>
      </w:r>
      <w:proofErr w:type="gramStart"/>
      <w:r w:rsidRPr="00752797">
        <w:t>z</w:t>
      </w:r>
      <w:proofErr w:type="gramEnd"/>
      <w:r w:rsidRPr="00752797">
        <w:t xml:space="preserve"> 1,3&gt; &lt;z 2,3&gt; &lt;z 3,3&gt; ... &lt;z nx,3&gt; &lt;z nx+1,3&gt;</w:t>
      </w:r>
    </w:p>
    <w:p w14:paraId="7B636FC9" w14:textId="77777777" w:rsidR="00270CE6" w:rsidRPr="00752797" w:rsidRDefault="00270CE6" w:rsidP="00270CE6">
      <w:pPr>
        <w:pStyle w:val="Code"/>
        <w:jc w:val="both"/>
      </w:pPr>
      <w:r w:rsidRPr="00752797">
        <w:t>...</w:t>
      </w:r>
    </w:p>
    <w:p w14:paraId="30C46DE1" w14:textId="77777777" w:rsidR="00270CE6" w:rsidRPr="00752797" w:rsidRDefault="00270CE6" w:rsidP="00270CE6">
      <w:pPr>
        <w:pStyle w:val="Code"/>
        <w:jc w:val="both"/>
      </w:pPr>
      <w:r w:rsidRPr="00752797">
        <w:t>&lt;z 1,ny&gt; &lt;z 2,ny&gt; &lt;z 3,ny&gt; ... &lt;z nx,ny&gt; &lt;z nx+1,ny&gt;</w:t>
      </w:r>
    </w:p>
    <w:p w14:paraId="7AB80DF4" w14:textId="77777777" w:rsidR="00270CE6" w:rsidRPr="00752797" w:rsidRDefault="00270CE6" w:rsidP="00270CE6">
      <w:pPr>
        <w:pStyle w:val="Code"/>
        <w:jc w:val="both"/>
      </w:pPr>
      <w:r w:rsidRPr="00752797">
        <w:t>&lt;z 1,ny+1&gt; &lt;z 2,ny+1&gt; &lt;z 3,ny+1&gt; ... &lt;z nx,ny+1&gt; &lt;z nx+1,ny+1&gt;</w:t>
      </w:r>
    </w:p>
    <w:p w14:paraId="01FC32D8" w14:textId="77777777" w:rsidR="00270CE6" w:rsidRPr="00752797" w:rsidRDefault="00270CE6" w:rsidP="00270CE6">
      <w:pPr>
        <w:pStyle w:val="Code"/>
        <w:jc w:val="both"/>
      </w:pPr>
      <w:r w:rsidRPr="00752797">
        <w:t>&lt;</w:t>
      </w:r>
      <w:proofErr w:type="gramStart"/>
      <w:r w:rsidRPr="00752797">
        <w:t>t</w:t>
      </w:r>
      <w:proofErr w:type="gramEnd"/>
      <w:r w:rsidRPr="00752797">
        <w:t xml:space="preserve"> 1&gt;</w:t>
      </w:r>
    </w:p>
    <w:p w14:paraId="43373CD8" w14:textId="77777777" w:rsidR="00270CE6" w:rsidRPr="00752797" w:rsidRDefault="00270CE6" w:rsidP="00270CE6">
      <w:pPr>
        <w:pStyle w:val="Code"/>
        <w:jc w:val="both"/>
      </w:pPr>
      <w:r w:rsidRPr="00752797">
        <w:t>&lt;</w:t>
      </w:r>
      <w:proofErr w:type="gramStart"/>
      <w:r w:rsidRPr="00752797">
        <w:t>z</w:t>
      </w:r>
      <w:proofErr w:type="gramEnd"/>
      <w:r w:rsidRPr="00752797">
        <w:t xml:space="preserve"> 1,1&gt; &lt;z 2,1&gt; &lt;z 3,1&gt; ... &lt;z nx,1&gt; &lt;z nx+1,1&gt;</w:t>
      </w:r>
    </w:p>
    <w:p w14:paraId="39260309" w14:textId="77777777" w:rsidR="00270CE6" w:rsidRPr="00752797" w:rsidRDefault="00270CE6" w:rsidP="00270CE6">
      <w:pPr>
        <w:pStyle w:val="Code"/>
        <w:jc w:val="both"/>
      </w:pPr>
      <w:r w:rsidRPr="00752797">
        <w:t>&lt;</w:t>
      </w:r>
      <w:proofErr w:type="gramStart"/>
      <w:r w:rsidRPr="00752797">
        <w:t>z</w:t>
      </w:r>
      <w:proofErr w:type="gramEnd"/>
      <w:r w:rsidRPr="00752797">
        <w:t xml:space="preserve"> 1,2&gt; &lt;z 2,2&gt; &lt;z 3,2&gt; ... &lt;z nx,2&gt; &lt;z nx+1,2&gt;</w:t>
      </w:r>
    </w:p>
    <w:p w14:paraId="024F5594" w14:textId="77777777" w:rsidR="00270CE6" w:rsidRPr="00752797" w:rsidRDefault="00270CE6" w:rsidP="00270CE6">
      <w:pPr>
        <w:pStyle w:val="Code"/>
        <w:jc w:val="both"/>
      </w:pPr>
      <w:r w:rsidRPr="00752797">
        <w:t>&lt;</w:t>
      </w:r>
      <w:proofErr w:type="gramStart"/>
      <w:r w:rsidRPr="00752797">
        <w:t>z</w:t>
      </w:r>
      <w:proofErr w:type="gramEnd"/>
      <w:r w:rsidRPr="00752797">
        <w:t xml:space="preserve"> 1,3&gt; &lt;z 2,3&gt; &lt;z 3,3&gt; ... &lt;z nx,3&gt; &lt;z nx+1,3&gt;</w:t>
      </w:r>
    </w:p>
    <w:p w14:paraId="3892B20F" w14:textId="77777777" w:rsidR="00270CE6" w:rsidRPr="00752797" w:rsidRDefault="00270CE6" w:rsidP="00270CE6">
      <w:pPr>
        <w:pStyle w:val="Code"/>
        <w:jc w:val="both"/>
      </w:pPr>
      <w:r w:rsidRPr="00752797">
        <w:t>...</w:t>
      </w:r>
    </w:p>
    <w:p w14:paraId="6EC5B221" w14:textId="77777777" w:rsidR="00270CE6" w:rsidRPr="00752797" w:rsidRDefault="00270CE6" w:rsidP="00270CE6">
      <w:pPr>
        <w:pStyle w:val="Code"/>
        <w:jc w:val="both"/>
      </w:pPr>
      <w:r w:rsidRPr="00752797">
        <w:t>&lt;z 1,ny&gt; &lt;z 2,ny&gt; &lt;z 3,ny&gt; ... &lt;z nx,ny&gt; &lt;z nx+1,ny&gt;</w:t>
      </w:r>
    </w:p>
    <w:p w14:paraId="314F942D" w14:textId="77777777" w:rsidR="00270CE6" w:rsidRPr="00752797" w:rsidRDefault="00270CE6" w:rsidP="00270CE6">
      <w:pPr>
        <w:pStyle w:val="Code"/>
        <w:jc w:val="both"/>
      </w:pPr>
      <w:r w:rsidRPr="00752797">
        <w:t>&lt;z 1,ny+1&gt; &lt;z 2,ny+1&gt; &lt;z 3,ny+1&gt; ... &lt;z nx,ny+1&gt; &lt;z nx+1,ny+1&gt;</w:t>
      </w:r>
    </w:p>
    <w:p w14:paraId="54F4434F" w14:textId="77777777" w:rsidR="00270CE6" w:rsidRPr="00752797" w:rsidRDefault="00270CE6" w:rsidP="00270CE6">
      <w:pPr>
        <w:pStyle w:val="Code"/>
        <w:jc w:val="both"/>
      </w:pPr>
      <w:r w:rsidRPr="00752797">
        <w:t>...</w:t>
      </w:r>
    </w:p>
    <w:p w14:paraId="39C71A0C" w14:textId="77777777" w:rsidR="00270CE6" w:rsidRPr="00752797" w:rsidRDefault="00270CE6" w:rsidP="00270CE6">
      <w:pPr>
        <w:pStyle w:val="Code"/>
        <w:jc w:val="both"/>
      </w:pPr>
      <w:r w:rsidRPr="00752797">
        <w:t>...</w:t>
      </w:r>
    </w:p>
    <w:p w14:paraId="263F0ADD" w14:textId="77777777" w:rsidR="00270CE6" w:rsidRPr="00752797" w:rsidRDefault="00270CE6" w:rsidP="00270CE6">
      <w:pPr>
        <w:pStyle w:val="Code"/>
        <w:jc w:val="both"/>
      </w:pPr>
      <w:r w:rsidRPr="00752797">
        <w:t>&lt;</w:t>
      </w:r>
      <w:proofErr w:type="gramStart"/>
      <w:r w:rsidRPr="00752797">
        <w:t>t</w:t>
      </w:r>
      <w:proofErr w:type="gramEnd"/>
      <w:r w:rsidRPr="00752797">
        <w:t xml:space="preserve"> nsetbathy&gt;</w:t>
      </w:r>
    </w:p>
    <w:p w14:paraId="5B908538" w14:textId="77777777" w:rsidR="00270CE6" w:rsidRPr="00752797" w:rsidRDefault="00270CE6" w:rsidP="00270CE6">
      <w:pPr>
        <w:pStyle w:val="Code"/>
        <w:jc w:val="both"/>
      </w:pPr>
      <w:r w:rsidRPr="00752797">
        <w:t>&lt;</w:t>
      </w:r>
      <w:proofErr w:type="gramStart"/>
      <w:r w:rsidRPr="00752797">
        <w:t>z</w:t>
      </w:r>
      <w:proofErr w:type="gramEnd"/>
      <w:r w:rsidRPr="00752797">
        <w:t xml:space="preserve"> 1,1&gt; &lt;z 2,1&gt; &lt;z 3,1&gt; ... &lt;z nx,1&gt; &lt;z nx+1,1&gt;</w:t>
      </w:r>
    </w:p>
    <w:p w14:paraId="52539361" w14:textId="77777777" w:rsidR="00270CE6" w:rsidRPr="00752797" w:rsidRDefault="00270CE6" w:rsidP="00270CE6">
      <w:pPr>
        <w:pStyle w:val="Code"/>
        <w:jc w:val="both"/>
      </w:pPr>
      <w:r w:rsidRPr="00752797">
        <w:t>&lt;</w:t>
      </w:r>
      <w:proofErr w:type="gramStart"/>
      <w:r w:rsidRPr="00752797">
        <w:t>z</w:t>
      </w:r>
      <w:proofErr w:type="gramEnd"/>
      <w:r w:rsidRPr="00752797">
        <w:t xml:space="preserve"> 1,2&gt; &lt;z 2,2&gt; &lt;z 3,2&gt; ... &lt;z nx,2&gt; &lt;z nx+1,2&gt;</w:t>
      </w:r>
    </w:p>
    <w:p w14:paraId="6B49C880" w14:textId="77777777" w:rsidR="00270CE6" w:rsidRPr="00752797" w:rsidRDefault="00270CE6" w:rsidP="00270CE6">
      <w:pPr>
        <w:pStyle w:val="Code"/>
        <w:jc w:val="both"/>
      </w:pPr>
      <w:r w:rsidRPr="00752797">
        <w:t>&lt;</w:t>
      </w:r>
      <w:proofErr w:type="gramStart"/>
      <w:r w:rsidRPr="00752797">
        <w:t>z</w:t>
      </w:r>
      <w:proofErr w:type="gramEnd"/>
      <w:r w:rsidRPr="00752797">
        <w:t xml:space="preserve"> 1,3&gt; &lt;z 2,3&gt; &lt;z 3,3&gt; ... &lt;z nx,3&gt; &lt;z nx+1,3&gt;</w:t>
      </w:r>
    </w:p>
    <w:p w14:paraId="089DD5A8" w14:textId="77777777" w:rsidR="00270CE6" w:rsidRPr="00752797" w:rsidRDefault="00270CE6" w:rsidP="00270CE6">
      <w:pPr>
        <w:pStyle w:val="Code"/>
        <w:jc w:val="both"/>
      </w:pPr>
      <w:r w:rsidRPr="00752797">
        <w:t>...</w:t>
      </w:r>
    </w:p>
    <w:p w14:paraId="2A1A4AF3" w14:textId="77777777" w:rsidR="00270CE6" w:rsidRPr="00752797" w:rsidRDefault="00270CE6" w:rsidP="00270CE6">
      <w:pPr>
        <w:pStyle w:val="Code"/>
        <w:jc w:val="both"/>
      </w:pPr>
      <w:r w:rsidRPr="00752797">
        <w:t>&lt;z 1,ny&gt; &lt;z 2,ny&gt; &lt;z 3,ny&gt; ... &lt;z nx,ny&gt; &lt;z nx+1,ny&gt;</w:t>
      </w:r>
    </w:p>
    <w:p w14:paraId="4DBA199A" w14:textId="77777777" w:rsidR="00270CE6" w:rsidRPr="00752797" w:rsidRDefault="00270CE6" w:rsidP="001935AF">
      <w:pPr>
        <w:pStyle w:val="Code"/>
        <w:jc w:val="both"/>
      </w:pPr>
      <w:r w:rsidRPr="00752797">
        <w:t>&lt;z 1,ny+1&gt; &lt;z 2,ny+1&gt; &lt;z 3,ny+1&gt; ... &lt;z nx,ny+1&gt; &lt;z nx+1,ny+1&gt;</w:t>
      </w:r>
    </w:p>
    <w:p w14:paraId="7775142A" w14:textId="77777777" w:rsidR="00270CE6" w:rsidRPr="00752797" w:rsidRDefault="00270CE6" w:rsidP="00270CE6">
      <w:pPr>
        <w:pStyle w:val="Codeheader"/>
        <w:rPr>
          <w:lang w:val="en-US"/>
        </w:rPr>
      </w:pPr>
      <w:r w:rsidRPr="00752797">
        <w:rPr>
          <w:lang w:val="en-US"/>
        </w:rPr>
        <w:t xml:space="preserve">setbathyfile.dep (short 1D example, nx = 20, </w:t>
      </w:r>
      <w:proofErr w:type="gramStart"/>
      <w:r w:rsidRPr="00752797">
        <w:rPr>
          <w:lang w:val="en-US"/>
        </w:rPr>
        <w:t>ny</w:t>
      </w:r>
      <w:proofErr w:type="gramEnd"/>
      <w:r w:rsidRPr="00752797">
        <w:rPr>
          <w:lang w:val="en-US"/>
        </w:rPr>
        <w:t xml:space="preserve"> = 0, nsetbathy = 4)</w:t>
      </w:r>
    </w:p>
    <w:p w14:paraId="61938CB0" w14:textId="77777777" w:rsidR="00270CE6" w:rsidRPr="00752797" w:rsidRDefault="00270CE6" w:rsidP="00270CE6">
      <w:pPr>
        <w:pStyle w:val="Code"/>
        <w:jc w:val="both"/>
      </w:pPr>
      <w:r w:rsidRPr="00752797">
        <w:t>0</w:t>
      </w:r>
    </w:p>
    <w:p w14:paraId="74891879" w14:textId="77777777" w:rsidR="00270CE6" w:rsidRPr="00752797" w:rsidRDefault="00270CE6" w:rsidP="00270CE6">
      <w:pPr>
        <w:pStyle w:val="Code"/>
        <w:jc w:val="both"/>
      </w:pPr>
      <w:r w:rsidRPr="00752797">
        <w:t>-20 -18 -16 -14 -12 -10 -8 -6 -5 -4 -3 -2 -1 -0.5 0 0.5 1 2 3 4 5</w:t>
      </w:r>
    </w:p>
    <w:p w14:paraId="4A7CC04F" w14:textId="77777777" w:rsidR="00270CE6" w:rsidRPr="00752797" w:rsidRDefault="00270CE6" w:rsidP="00270CE6">
      <w:pPr>
        <w:pStyle w:val="Code"/>
        <w:jc w:val="both"/>
      </w:pPr>
      <w:r w:rsidRPr="00752797">
        <w:t>1200</w:t>
      </w:r>
    </w:p>
    <w:p w14:paraId="2EEA7556" w14:textId="77777777" w:rsidR="00270CE6" w:rsidRPr="00752797" w:rsidRDefault="00270CE6" w:rsidP="00270CE6">
      <w:pPr>
        <w:pStyle w:val="Code"/>
        <w:jc w:val="both"/>
      </w:pPr>
      <w:r w:rsidRPr="00752797">
        <w:t>-20 -18 -16 -14 -12 -10 -8 -6 -5 -4 -3 -1.8 -0.75 -0.25 0 0.2 0.7 2 3 4 5</w:t>
      </w:r>
    </w:p>
    <w:p w14:paraId="73A42786" w14:textId="77777777" w:rsidR="00270CE6" w:rsidRPr="00752797" w:rsidRDefault="00270CE6" w:rsidP="00270CE6">
      <w:pPr>
        <w:pStyle w:val="Code"/>
        <w:jc w:val="both"/>
      </w:pPr>
      <w:r w:rsidRPr="00752797">
        <w:t>2400</w:t>
      </w:r>
    </w:p>
    <w:p w14:paraId="7B8D4439" w14:textId="77777777" w:rsidR="00270CE6" w:rsidRPr="00752797" w:rsidRDefault="00270CE6" w:rsidP="00270CE6">
      <w:pPr>
        <w:pStyle w:val="Code"/>
        <w:jc w:val="both"/>
      </w:pPr>
      <w:r w:rsidRPr="00752797">
        <w:t>-20 -18 -16 -14 -12 -10 -8 -6 -5 -4 -2.5 -1.6 -0.5 -0.3 0 0.1 0.6 1.5 3 4 5</w:t>
      </w:r>
    </w:p>
    <w:p w14:paraId="757F4B58" w14:textId="77777777" w:rsidR="00270CE6" w:rsidRPr="00752797" w:rsidRDefault="00270CE6" w:rsidP="00270CE6">
      <w:pPr>
        <w:pStyle w:val="Code"/>
        <w:jc w:val="both"/>
      </w:pPr>
      <w:r w:rsidRPr="00752797">
        <w:t>3600</w:t>
      </w:r>
    </w:p>
    <w:p w14:paraId="2F7A6CED" w14:textId="77777777" w:rsidR="00270CE6" w:rsidRPr="00752797" w:rsidRDefault="00270CE6" w:rsidP="001935AF">
      <w:pPr>
        <w:pStyle w:val="Code"/>
        <w:jc w:val="both"/>
      </w:pPr>
      <w:r w:rsidRPr="00752797">
        <w:t>-20 -18 -16 -14 -12 -10 -8 -6 -5 -4 -2 -1.4 -0.3 0 0.05 0.1 0.6 1 2.2 3.5 5</w:t>
      </w:r>
    </w:p>
    <w:p w14:paraId="06B1809D" w14:textId="77777777" w:rsidR="00270CE6" w:rsidRPr="00752797" w:rsidRDefault="00270CE6" w:rsidP="00270CE6">
      <w:pPr>
        <w:pStyle w:val="BodyText"/>
        <w:rPr>
          <w:lang w:val="en-US"/>
        </w:rPr>
      </w:pPr>
      <w:r w:rsidRPr="00752797">
        <w:rPr>
          <w:lang w:val="en-US"/>
        </w:rPr>
        <w:t xml:space="preserve">Note that if the </w:t>
      </w:r>
      <w:r w:rsidRPr="00752797">
        <w:rPr>
          <w:i/>
          <w:lang w:val="en-US"/>
        </w:rPr>
        <w:t>setbathy</w:t>
      </w:r>
      <w:r w:rsidRPr="00752797">
        <w:rPr>
          <w:lang w:val="en-US"/>
        </w:rPr>
        <w:t xml:space="preserve"> option is used, the initial bed level is derived from an interpolation of the </w:t>
      </w:r>
      <w:r w:rsidRPr="00752797">
        <w:rPr>
          <w:i/>
          <w:lang w:val="en-US"/>
        </w:rPr>
        <w:t xml:space="preserve">setbathyfile </w:t>
      </w:r>
      <w:r w:rsidRPr="00752797">
        <w:rPr>
          <w:lang w:val="en-US"/>
        </w:rPr>
        <w:t xml:space="preserve">file time series, not from the </w:t>
      </w:r>
      <w:r w:rsidRPr="00752797">
        <w:rPr>
          <w:i/>
          <w:lang w:val="en-US"/>
        </w:rPr>
        <w:t xml:space="preserve">depfile </w:t>
      </w:r>
      <w:r w:rsidRPr="00752797">
        <w:rPr>
          <w:lang w:val="en-US"/>
        </w:rPr>
        <w:t xml:space="preserve">file. It is strongly advised to turn of the computation of morphological updating (keyword: </w:t>
      </w:r>
      <w:r w:rsidRPr="00752797">
        <w:rPr>
          <w:i/>
          <w:lang w:val="en-US"/>
        </w:rPr>
        <w:t>morphology</w:t>
      </w:r>
      <w:r w:rsidRPr="00752797">
        <w:rPr>
          <w:lang w:val="en-US"/>
        </w:rPr>
        <w:t xml:space="preserve"> = </w:t>
      </w:r>
      <w:r w:rsidRPr="00752797">
        <w:rPr>
          <w:i/>
          <w:lang w:val="en-US"/>
        </w:rPr>
        <w:t>0</w:t>
      </w:r>
      <w:r w:rsidRPr="00752797">
        <w:rPr>
          <w:lang w:val="en-US"/>
        </w:rPr>
        <w:t xml:space="preserve">) if the </w:t>
      </w:r>
      <w:r w:rsidRPr="00752797">
        <w:rPr>
          <w:i/>
          <w:lang w:val="en-US"/>
        </w:rPr>
        <w:t>setbathy</w:t>
      </w:r>
      <w:r w:rsidRPr="00752797">
        <w:rPr>
          <w:lang w:val="en-US"/>
        </w:rPr>
        <w:t xml:space="preserve"> option is used, as the computed morphological change will be overridden by the imposed morphological change.</w:t>
      </w:r>
    </w:p>
    <w:p w14:paraId="629FC992" w14:textId="646FE00C" w:rsidR="00270CE6" w:rsidRPr="00752797" w:rsidRDefault="001935AF" w:rsidP="001935AF">
      <w:pPr>
        <w:pStyle w:val="Caption"/>
        <w:rPr>
          <w:lang w:val="en-US"/>
        </w:rPr>
      </w:pPr>
      <w:r>
        <w:t xml:space="preserve">Table </w:t>
      </w:r>
      <w:r w:rsidR="00AD3446"/>
      <w:r w:rsidR="00AD3446"/>
      <w:r w:rsidR="00AD3446"/>
      <w:r w:rsidR="00073410">
        <w:rPr>
          <w:noProof/>
        </w:rPr>
        <w:t>B</w:t>
      </w:r>
      <w:r w:rsidR="00AD3446"/>
      <w:r w:rsidR="00AD3446">
        <w:t>.</w:t>
      </w:r>
      <w:r w:rsidR="00AD3446"/>
      <w:r w:rsidR="00AD3446"/>
      <w:r w:rsidR="00AD3446"/>
      <w:r w:rsidR="00073410">
        <w:rPr>
          <w:noProof/>
        </w:rPr>
        <w:t>11</w:t>
      </w:r>
      <w:r w:rsidR="00AD3446"/>
      <w:r>
        <w:tab/>
      </w:r>
      <w:r w:rsidRPr="00752797">
        <w:rPr>
          <w:lang w:val="en-US"/>
        </w:rPr>
        <w:t xml:space="preserve">Overview of available </w:t>
      </w:r>
      <w:r>
        <w:rPr>
          <w:lang w:val="en-US"/>
        </w:rPr>
        <w:t>keyword related to the bed update module</w:t>
      </w:r>
    </w:p>
    <w:tbl>
      <w:tblPr>
        <w:tblStyle w:val="LightShading-Accent1"/>
        <w:tblW w:w="0" w:type="auto"/>
        <w:tblLook w:val="04A0" w:firstRow="1" w:lastRow="0" w:firstColumn="1" w:lastColumn="0" w:noHBand="0" w:noVBand="1"/>
      </w:tblPr>
      <w:tblGrid>
        <w:gridCol w:w="1911"/>
        <w:gridCol w:w="2127"/>
        <w:gridCol w:w="1234"/>
        <w:gridCol w:w="1403"/>
        <w:gridCol w:w="973"/>
        <w:gridCol w:w="1282"/>
      </w:tblGrid>
      <w:tr w:rsidR="00270CE6" w:rsidRPr="00752797" w14:paraId="6E295510" w14:textId="77777777" w:rsidTr="009B7A2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11" w:type="dxa"/>
          </w:tcPr>
          <w:p w14:paraId="2704CB45" w14:textId="77777777" w:rsidR="00270CE6" w:rsidRPr="00752797" w:rsidRDefault="00270CE6" w:rsidP="009B7A2D">
            <w:pPr>
              <w:pStyle w:val="PlainText"/>
              <w:jc w:val="both"/>
            </w:pPr>
            <w:r w:rsidRPr="00752797">
              <w:t>keyword</w:t>
            </w:r>
          </w:p>
        </w:tc>
        <w:tc>
          <w:tcPr>
            <w:tcW w:w="2127" w:type="dxa"/>
          </w:tcPr>
          <w:p w14:paraId="7DF6D8C0" w14:textId="77777777" w:rsidR="00270CE6" w:rsidRPr="00752797" w:rsidRDefault="00270CE6" w:rsidP="009B7A2D">
            <w:pPr>
              <w:pStyle w:val="PlainText"/>
              <w:jc w:val="both"/>
              <w:cnfStyle w:val="100000000000" w:firstRow="1" w:lastRow="0" w:firstColumn="0" w:lastColumn="0" w:oddVBand="0" w:evenVBand="0" w:oddHBand="0" w:evenHBand="0" w:firstRowFirstColumn="0" w:firstRowLastColumn="0" w:lastRowFirstColumn="0" w:lastRowLastColumn="0"/>
            </w:pPr>
            <w:r w:rsidRPr="00752797">
              <w:t>description</w:t>
            </w:r>
          </w:p>
        </w:tc>
        <w:tc>
          <w:tcPr>
            <w:tcW w:w="1234" w:type="dxa"/>
          </w:tcPr>
          <w:p w14:paraId="01E630EB" w14:textId="77777777" w:rsidR="00270CE6" w:rsidRPr="00752797" w:rsidRDefault="00270CE6" w:rsidP="009B7A2D">
            <w:pPr>
              <w:pStyle w:val="PlainText"/>
              <w:jc w:val="both"/>
              <w:cnfStyle w:val="100000000000" w:firstRow="1" w:lastRow="0" w:firstColumn="0" w:lastColumn="0" w:oddVBand="0" w:evenVBand="0" w:oddHBand="0" w:evenHBand="0" w:firstRowFirstColumn="0" w:firstRowLastColumn="0" w:lastRowFirstColumn="0" w:lastRowLastColumn="0"/>
            </w:pPr>
            <w:r w:rsidRPr="00752797">
              <w:t>default</w:t>
            </w:r>
          </w:p>
        </w:tc>
        <w:tc>
          <w:tcPr>
            <w:tcW w:w="1403" w:type="dxa"/>
          </w:tcPr>
          <w:p w14:paraId="76EF61E3" w14:textId="77777777" w:rsidR="00270CE6" w:rsidRPr="00752797" w:rsidRDefault="00270CE6" w:rsidP="009B7A2D">
            <w:pPr>
              <w:pStyle w:val="PlainText"/>
              <w:jc w:val="both"/>
              <w:cnfStyle w:val="100000000000" w:firstRow="1" w:lastRow="0" w:firstColumn="0" w:lastColumn="0" w:oddVBand="0" w:evenVBand="0" w:oddHBand="0" w:evenHBand="0" w:firstRowFirstColumn="0" w:firstRowLastColumn="0" w:lastRowFirstColumn="0" w:lastRowLastColumn="0"/>
            </w:pPr>
            <w:r w:rsidRPr="00752797">
              <w:t>range</w:t>
            </w:r>
          </w:p>
        </w:tc>
        <w:tc>
          <w:tcPr>
            <w:tcW w:w="973" w:type="dxa"/>
          </w:tcPr>
          <w:p w14:paraId="588B3C59" w14:textId="77777777" w:rsidR="00270CE6" w:rsidRPr="00752797" w:rsidRDefault="00270CE6" w:rsidP="009B7A2D">
            <w:pPr>
              <w:pStyle w:val="PlainText"/>
              <w:jc w:val="both"/>
              <w:cnfStyle w:val="100000000000" w:firstRow="1" w:lastRow="0" w:firstColumn="0" w:lastColumn="0" w:oddVBand="0" w:evenVBand="0" w:oddHBand="0" w:evenHBand="0" w:firstRowFirstColumn="0" w:firstRowLastColumn="0" w:lastRowFirstColumn="0" w:lastRowLastColumn="0"/>
            </w:pPr>
            <w:r w:rsidRPr="00752797">
              <w:t>units</w:t>
            </w:r>
          </w:p>
        </w:tc>
        <w:tc>
          <w:tcPr>
            <w:tcW w:w="1282" w:type="dxa"/>
          </w:tcPr>
          <w:p w14:paraId="70970F0D" w14:textId="77777777" w:rsidR="00270CE6" w:rsidRPr="00752797" w:rsidRDefault="00270CE6" w:rsidP="009B7A2D">
            <w:pPr>
              <w:pStyle w:val="PlainText"/>
              <w:jc w:val="both"/>
              <w:cnfStyle w:val="100000000000" w:firstRow="1" w:lastRow="0" w:firstColumn="0" w:lastColumn="0" w:oddVBand="0" w:evenVBand="0" w:oddHBand="0" w:evenHBand="0" w:firstRowFirstColumn="0" w:firstRowLastColumn="0" w:lastRowFirstColumn="0" w:lastRowLastColumn="0"/>
            </w:pPr>
            <w:r w:rsidRPr="00752797">
              <w:t>remark</w:t>
            </w:r>
          </w:p>
        </w:tc>
      </w:tr>
      <w:tr w:rsidR="00270CE6" w:rsidRPr="00752797" w14:paraId="5B12745D" w14:textId="77777777" w:rsidTr="009B7A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1" w:type="dxa"/>
          </w:tcPr>
          <w:p w14:paraId="42B14405" w14:textId="77777777" w:rsidR="00270CE6" w:rsidRPr="00752797" w:rsidRDefault="00270CE6" w:rsidP="009B7A2D">
            <w:pPr>
              <w:pStyle w:val="PlainText"/>
              <w:jc w:val="both"/>
            </w:pPr>
            <w:r w:rsidRPr="00752797">
              <w:t>frac_dz*</w:t>
            </w:r>
          </w:p>
        </w:tc>
        <w:tc>
          <w:tcPr>
            <w:tcW w:w="2127" w:type="dxa"/>
          </w:tcPr>
          <w:p w14:paraId="258B3B60" w14:textId="77777777" w:rsidR="00270CE6" w:rsidRPr="00752797" w:rsidRDefault="00270CE6" w:rsidP="009B7A2D">
            <w:pPr>
              <w:pStyle w:val="PlainText"/>
              <w:jc w:val="both"/>
              <w:cnfStyle w:val="000000100000" w:firstRow="0" w:lastRow="0" w:firstColumn="0" w:lastColumn="0" w:oddVBand="0" w:evenVBand="0" w:oddHBand="1" w:evenHBand="0" w:firstRowFirstColumn="0" w:firstRowLastColumn="0" w:lastRowFirstColumn="0" w:lastRowLastColumn="0"/>
            </w:pPr>
            <w:r w:rsidRPr="00752797">
              <w:t>Relative thickness to split time step for bed updating</w:t>
            </w:r>
          </w:p>
        </w:tc>
        <w:tc>
          <w:tcPr>
            <w:tcW w:w="1234" w:type="dxa"/>
          </w:tcPr>
          <w:p w14:paraId="69719742" w14:textId="77777777" w:rsidR="00270CE6" w:rsidRPr="00752797" w:rsidRDefault="00270CE6" w:rsidP="009B7A2D">
            <w:pPr>
              <w:pStyle w:val="PlainText"/>
              <w:jc w:val="both"/>
              <w:cnfStyle w:val="000000100000" w:firstRow="0" w:lastRow="0" w:firstColumn="0" w:lastColumn="0" w:oddVBand="0" w:evenVBand="0" w:oddHBand="1" w:evenHBand="0" w:firstRowFirstColumn="0" w:firstRowLastColumn="0" w:lastRowFirstColumn="0" w:lastRowLastColumn="0"/>
            </w:pPr>
            <w:r w:rsidRPr="00752797">
              <w:t>0.7</w:t>
            </w:r>
          </w:p>
        </w:tc>
        <w:tc>
          <w:tcPr>
            <w:tcW w:w="1403" w:type="dxa"/>
          </w:tcPr>
          <w:p w14:paraId="45C4A075" w14:textId="77777777" w:rsidR="00270CE6" w:rsidRPr="00752797" w:rsidRDefault="00270CE6" w:rsidP="009B7A2D">
            <w:pPr>
              <w:pStyle w:val="PlainText"/>
              <w:jc w:val="both"/>
              <w:cnfStyle w:val="000000100000" w:firstRow="0" w:lastRow="0" w:firstColumn="0" w:lastColumn="0" w:oddVBand="0" w:evenVBand="0" w:oddHBand="1" w:evenHBand="0" w:firstRowFirstColumn="0" w:firstRowLastColumn="0" w:lastRowFirstColumn="0" w:lastRowLastColumn="0"/>
            </w:pPr>
            <w:r w:rsidRPr="00752797">
              <w:t>0.5 - 0.98</w:t>
            </w:r>
          </w:p>
        </w:tc>
        <w:tc>
          <w:tcPr>
            <w:tcW w:w="973" w:type="dxa"/>
          </w:tcPr>
          <w:p w14:paraId="234C8E69" w14:textId="77777777" w:rsidR="00270CE6" w:rsidRPr="00752797" w:rsidRDefault="00270CE6" w:rsidP="009B7A2D">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282" w:type="dxa"/>
          </w:tcPr>
          <w:p w14:paraId="4B0006D2" w14:textId="77777777" w:rsidR="00270CE6" w:rsidRPr="00752797" w:rsidRDefault="00270CE6" w:rsidP="009B7A2D">
            <w:pPr>
              <w:pStyle w:val="PlainText"/>
              <w:jc w:val="both"/>
              <w:cnfStyle w:val="000000100000" w:firstRow="0" w:lastRow="0" w:firstColumn="0" w:lastColumn="0" w:oddVBand="0" w:evenVBand="0" w:oddHBand="1" w:evenHBand="0" w:firstRowFirstColumn="0" w:firstRowLastColumn="0" w:lastRowFirstColumn="0" w:lastRowLastColumn="0"/>
            </w:pPr>
          </w:p>
        </w:tc>
      </w:tr>
      <w:tr w:rsidR="00270CE6" w:rsidRPr="00752797" w14:paraId="58E1D22F" w14:textId="77777777" w:rsidTr="009B7A2D">
        <w:tc>
          <w:tcPr>
            <w:cnfStyle w:val="001000000000" w:firstRow="0" w:lastRow="0" w:firstColumn="1" w:lastColumn="0" w:oddVBand="0" w:evenVBand="0" w:oddHBand="0" w:evenHBand="0" w:firstRowFirstColumn="0" w:firstRowLastColumn="0" w:lastRowFirstColumn="0" w:lastRowLastColumn="0"/>
            <w:tcW w:w="1911" w:type="dxa"/>
          </w:tcPr>
          <w:p w14:paraId="6E06F7F6" w14:textId="77777777" w:rsidR="00270CE6" w:rsidRPr="00752797" w:rsidRDefault="00270CE6" w:rsidP="009B7A2D">
            <w:pPr>
              <w:pStyle w:val="PlainText"/>
              <w:jc w:val="both"/>
            </w:pPr>
            <w:r w:rsidRPr="00752797">
              <w:lastRenderedPageBreak/>
              <w:t>merge*</w:t>
            </w:r>
          </w:p>
        </w:tc>
        <w:tc>
          <w:tcPr>
            <w:tcW w:w="2127" w:type="dxa"/>
          </w:tcPr>
          <w:p w14:paraId="1C6392F4" w14:textId="77777777" w:rsidR="00270CE6" w:rsidRPr="00752797" w:rsidRDefault="00270CE6" w:rsidP="009B7A2D">
            <w:pPr>
              <w:pStyle w:val="PlainText"/>
              <w:jc w:val="both"/>
              <w:cnfStyle w:val="000000000000" w:firstRow="0" w:lastRow="0" w:firstColumn="0" w:lastColumn="0" w:oddVBand="0" w:evenVBand="0" w:oddHBand="0" w:evenHBand="0" w:firstRowFirstColumn="0" w:firstRowLastColumn="0" w:lastRowFirstColumn="0" w:lastRowLastColumn="0"/>
            </w:pPr>
            <w:r w:rsidRPr="00752797">
              <w:t>Merge threshold for variable sediment layer (ratio to nominal thickness)</w:t>
            </w:r>
          </w:p>
        </w:tc>
        <w:tc>
          <w:tcPr>
            <w:tcW w:w="1234" w:type="dxa"/>
          </w:tcPr>
          <w:p w14:paraId="33095469" w14:textId="77777777" w:rsidR="00270CE6" w:rsidRPr="00752797" w:rsidRDefault="00270CE6" w:rsidP="009B7A2D">
            <w:pPr>
              <w:pStyle w:val="PlainText"/>
              <w:jc w:val="both"/>
              <w:cnfStyle w:val="000000000000" w:firstRow="0" w:lastRow="0" w:firstColumn="0" w:lastColumn="0" w:oddVBand="0" w:evenVBand="0" w:oddHBand="0" w:evenHBand="0" w:firstRowFirstColumn="0" w:firstRowLastColumn="0" w:lastRowFirstColumn="0" w:lastRowLastColumn="0"/>
            </w:pPr>
            <w:r w:rsidRPr="00752797">
              <w:t>0.01</w:t>
            </w:r>
          </w:p>
        </w:tc>
        <w:tc>
          <w:tcPr>
            <w:tcW w:w="1403" w:type="dxa"/>
          </w:tcPr>
          <w:p w14:paraId="07F81BB6" w14:textId="77777777" w:rsidR="00270CE6" w:rsidRPr="00752797" w:rsidRDefault="00270CE6" w:rsidP="009B7A2D">
            <w:pPr>
              <w:pStyle w:val="PlainText"/>
              <w:jc w:val="both"/>
              <w:cnfStyle w:val="000000000000" w:firstRow="0" w:lastRow="0" w:firstColumn="0" w:lastColumn="0" w:oddVBand="0" w:evenVBand="0" w:oddHBand="0" w:evenHBand="0" w:firstRowFirstColumn="0" w:firstRowLastColumn="0" w:lastRowFirstColumn="0" w:lastRowLastColumn="0"/>
            </w:pPr>
            <w:r w:rsidRPr="00752797">
              <w:t>0.005 - 0.1</w:t>
            </w:r>
          </w:p>
        </w:tc>
        <w:tc>
          <w:tcPr>
            <w:tcW w:w="973" w:type="dxa"/>
          </w:tcPr>
          <w:p w14:paraId="544BC73E" w14:textId="77777777" w:rsidR="00270CE6" w:rsidRPr="00752797" w:rsidRDefault="00270CE6" w:rsidP="009B7A2D">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282" w:type="dxa"/>
          </w:tcPr>
          <w:p w14:paraId="7A278337" w14:textId="77777777" w:rsidR="00270CE6" w:rsidRPr="00752797" w:rsidRDefault="00270CE6" w:rsidP="009B7A2D">
            <w:pPr>
              <w:pStyle w:val="PlainText"/>
              <w:jc w:val="both"/>
              <w:cnfStyle w:val="000000000000" w:firstRow="0" w:lastRow="0" w:firstColumn="0" w:lastColumn="0" w:oddVBand="0" w:evenVBand="0" w:oddHBand="0" w:evenHBand="0" w:firstRowFirstColumn="0" w:firstRowLastColumn="0" w:lastRowFirstColumn="0" w:lastRowLastColumn="0"/>
            </w:pPr>
          </w:p>
        </w:tc>
      </w:tr>
      <w:tr w:rsidR="00270CE6" w:rsidRPr="00752797" w14:paraId="3461E67E" w14:textId="77777777" w:rsidTr="009B7A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1" w:type="dxa"/>
          </w:tcPr>
          <w:p w14:paraId="6A4942FE" w14:textId="77777777" w:rsidR="00270CE6" w:rsidRPr="00752797" w:rsidRDefault="00270CE6" w:rsidP="009B7A2D">
            <w:pPr>
              <w:pStyle w:val="PlainText"/>
              <w:jc w:val="both"/>
            </w:pPr>
            <w:r w:rsidRPr="00752797">
              <w:t>nd_var*</w:t>
            </w:r>
          </w:p>
        </w:tc>
        <w:tc>
          <w:tcPr>
            <w:tcW w:w="2127" w:type="dxa"/>
          </w:tcPr>
          <w:p w14:paraId="179BF606" w14:textId="77777777" w:rsidR="00270CE6" w:rsidRPr="00752797" w:rsidRDefault="00270CE6" w:rsidP="009B7A2D">
            <w:pPr>
              <w:pStyle w:val="PlainText"/>
              <w:jc w:val="both"/>
              <w:cnfStyle w:val="000000100000" w:firstRow="0" w:lastRow="0" w:firstColumn="0" w:lastColumn="0" w:oddVBand="0" w:evenVBand="0" w:oddHBand="1" w:evenHBand="0" w:firstRowFirstColumn="0" w:firstRowLastColumn="0" w:lastRowFirstColumn="0" w:lastRowLastColumn="0"/>
            </w:pPr>
            <w:r w:rsidRPr="00752797">
              <w:t>Index of layer with variable thickness</w:t>
            </w:r>
          </w:p>
        </w:tc>
        <w:tc>
          <w:tcPr>
            <w:tcW w:w="1234" w:type="dxa"/>
          </w:tcPr>
          <w:p w14:paraId="5539FF4C" w14:textId="77777777" w:rsidR="00270CE6" w:rsidRPr="00752797" w:rsidRDefault="00270CE6" w:rsidP="009B7A2D">
            <w:pPr>
              <w:pStyle w:val="PlainText"/>
              <w:jc w:val="both"/>
              <w:cnfStyle w:val="000000100000" w:firstRow="0" w:lastRow="0" w:firstColumn="0" w:lastColumn="0" w:oddVBand="0" w:evenVBand="0" w:oddHBand="1" w:evenHBand="0" w:firstRowFirstColumn="0" w:firstRowLastColumn="0" w:lastRowFirstColumn="0" w:lastRowLastColumn="0"/>
            </w:pPr>
            <w:r w:rsidRPr="00752797">
              <w:t>2</w:t>
            </w:r>
          </w:p>
        </w:tc>
        <w:tc>
          <w:tcPr>
            <w:tcW w:w="1403" w:type="dxa"/>
          </w:tcPr>
          <w:p w14:paraId="2D03EC83" w14:textId="77777777" w:rsidR="00270CE6" w:rsidRPr="00752797" w:rsidRDefault="00270CE6" w:rsidP="00586C99">
            <w:pPr>
              <w:pStyle w:val="PlainText"/>
              <w:jc w:val="both"/>
              <w:cnfStyle w:val="000000100000" w:firstRow="0" w:lastRow="0" w:firstColumn="0" w:lastColumn="0" w:oddVBand="0" w:evenVBand="0" w:oddHBand="1" w:evenHBand="0" w:firstRowFirstColumn="0" w:firstRowLastColumn="0" w:lastRowFirstColumn="0" w:lastRowLastColumn="0"/>
            </w:pPr>
            <w:r w:rsidRPr="00752797">
              <w:t>2 - nd</w:t>
            </w:r>
          </w:p>
        </w:tc>
        <w:tc>
          <w:tcPr>
            <w:tcW w:w="973" w:type="dxa"/>
          </w:tcPr>
          <w:p w14:paraId="0A9538A2" w14:textId="77777777" w:rsidR="00270CE6" w:rsidRPr="00752797" w:rsidRDefault="00270CE6" w:rsidP="009B7A2D">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282" w:type="dxa"/>
          </w:tcPr>
          <w:p w14:paraId="19AA4691" w14:textId="77777777" w:rsidR="00270CE6" w:rsidRPr="00752797" w:rsidRDefault="00270CE6" w:rsidP="009B7A2D">
            <w:pPr>
              <w:pStyle w:val="PlainText"/>
              <w:jc w:val="both"/>
              <w:cnfStyle w:val="000000100000" w:firstRow="0" w:lastRow="0" w:firstColumn="0" w:lastColumn="0" w:oddVBand="0" w:evenVBand="0" w:oddHBand="1" w:evenHBand="0" w:firstRowFirstColumn="0" w:firstRowLastColumn="0" w:lastRowFirstColumn="0" w:lastRowLastColumn="0"/>
            </w:pPr>
          </w:p>
        </w:tc>
      </w:tr>
      <w:tr w:rsidR="00270CE6" w:rsidRPr="00752797" w14:paraId="21DA7CFF" w14:textId="77777777" w:rsidTr="009B7A2D">
        <w:tc>
          <w:tcPr>
            <w:cnfStyle w:val="001000000000" w:firstRow="0" w:lastRow="0" w:firstColumn="1" w:lastColumn="0" w:oddVBand="0" w:evenVBand="0" w:oddHBand="0" w:evenHBand="0" w:firstRowFirstColumn="0" w:firstRowLastColumn="0" w:lastRowFirstColumn="0" w:lastRowLastColumn="0"/>
            <w:tcW w:w="1911" w:type="dxa"/>
          </w:tcPr>
          <w:p w14:paraId="2AD443FF" w14:textId="77777777" w:rsidR="00270CE6" w:rsidRPr="00752797" w:rsidRDefault="00270CE6" w:rsidP="009B7A2D">
            <w:pPr>
              <w:pStyle w:val="PlainText"/>
              <w:jc w:val="both"/>
            </w:pPr>
            <w:r w:rsidRPr="00752797">
              <w:t>nsetbathy*</w:t>
            </w:r>
          </w:p>
        </w:tc>
        <w:tc>
          <w:tcPr>
            <w:tcW w:w="2127" w:type="dxa"/>
          </w:tcPr>
          <w:p w14:paraId="2C414768" w14:textId="77777777" w:rsidR="00270CE6" w:rsidRPr="00752797" w:rsidRDefault="00270CE6" w:rsidP="009B7A2D">
            <w:pPr>
              <w:pStyle w:val="PlainText"/>
              <w:jc w:val="both"/>
              <w:cnfStyle w:val="000000000000" w:firstRow="0" w:lastRow="0" w:firstColumn="0" w:lastColumn="0" w:oddVBand="0" w:evenVBand="0" w:oddHBand="0" w:evenHBand="0" w:firstRowFirstColumn="0" w:firstRowLastColumn="0" w:lastRowFirstColumn="0" w:lastRowLastColumn="0"/>
            </w:pPr>
            <w:r w:rsidRPr="00752797">
              <w:t>Number of prescribed bed updates</w:t>
            </w:r>
          </w:p>
        </w:tc>
        <w:tc>
          <w:tcPr>
            <w:tcW w:w="1234" w:type="dxa"/>
          </w:tcPr>
          <w:p w14:paraId="5F5D3C58" w14:textId="77777777" w:rsidR="00270CE6" w:rsidRPr="00752797" w:rsidRDefault="00270CE6" w:rsidP="009B7A2D">
            <w:pPr>
              <w:pStyle w:val="PlainText"/>
              <w:jc w:val="both"/>
              <w:cnfStyle w:val="000000000000" w:firstRow="0" w:lastRow="0" w:firstColumn="0" w:lastColumn="0" w:oddVBand="0" w:evenVBand="0" w:oddHBand="0" w:evenHBand="0" w:firstRowFirstColumn="0" w:firstRowLastColumn="0" w:lastRowFirstColumn="0" w:lastRowLastColumn="0"/>
            </w:pPr>
            <w:r w:rsidRPr="00752797">
              <w:t>1</w:t>
            </w:r>
          </w:p>
        </w:tc>
        <w:tc>
          <w:tcPr>
            <w:tcW w:w="1403" w:type="dxa"/>
          </w:tcPr>
          <w:p w14:paraId="16E0D476" w14:textId="77777777" w:rsidR="00270CE6" w:rsidRPr="00752797" w:rsidRDefault="00270CE6" w:rsidP="009B7A2D">
            <w:pPr>
              <w:pStyle w:val="PlainText"/>
              <w:jc w:val="both"/>
              <w:cnfStyle w:val="000000000000" w:firstRow="0" w:lastRow="0" w:firstColumn="0" w:lastColumn="0" w:oddVBand="0" w:evenVBand="0" w:oddHBand="0" w:evenHBand="0" w:firstRowFirstColumn="0" w:firstRowLastColumn="0" w:lastRowFirstColumn="0" w:lastRowLastColumn="0"/>
            </w:pPr>
            <w:r w:rsidRPr="00752797">
              <w:t>1 - 1000</w:t>
            </w:r>
          </w:p>
        </w:tc>
        <w:tc>
          <w:tcPr>
            <w:tcW w:w="973" w:type="dxa"/>
          </w:tcPr>
          <w:p w14:paraId="4A437A33" w14:textId="77777777" w:rsidR="00270CE6" w:rsidRPr="00752797" w:rsidRDefault="00270CE6" w:rsidP="009B7A2D">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282" w:type="dxa"/>
          </w:tcPr>
          <w:p w14:paraId="19B3CD5F" w14:textId="77777777" w:rsidR="00270CE6" w:rsidRPr="00752797" w:rsidRDefault="00270CE6" w:rsidP="009B7A2D">
            <w:pPr>
              <w:pStyle w:val="PlainText"/>
              <w:jc w:val="both"/>
              <w:cnfStyle w:val="000000000000" w:firstRow="0" w:lastRow="0" w:firstColumn="0" w:lastColumn="0" w:oddVBand="0" w:evenVBand="0" w:oddHBand="0" w:evenHBand="0" w:firstRowFirstColumn="0" w:firstRowLastColumn="0" w:lastRowFirstColumn="0" w:lastRowLastColumn="0"/>
            </w:pPr>
          </w:p>
        </w:tc>
      </w:tr>
      <w:tr w:rsidR="00270CE6" w:rsidRPr="00752797" w14:paraId="45ACF1B9" w14:textId="77777777" w:rsidTr="009B7A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1" w:type="dxa"/>
          </w:tcPr>
          <w:p w14:paraId="55FA010D" w14:textId="77777777" w:rsidR="00270CE6" w:rsidRPr="00752797" w:rsidRDefault="00270CE6" w:rsidP="009B7A2D">
            <w:pPr>
              <w:pStyle w:val="PlainText"/>
              <w:jc w:val="both"/>
            </w:pPr>
            <w:r w:rsidRPr="00752797">
              <w:t>setbathyfile*</w:t>
            </w:r>
          </w:p>
        </w:tc>
        <w:tc>
          <w:tcPr>
            <w:tcW w:w="2127" w:type="dxa"/>
          </w:tcPr>
          <w:p w14:paraId="73073553" w14:textId="77777777" w:rsidR="00270CE6" w:rsidRPr="00752797" w:rsidRDefault="00270CE6" w:rsidP="009B7A2D">
            <w:pPr>
              <w:pStyle w:val="PlainText"/>
              <w:jc w:val="both"/>
              <w:cnfStyle w:val="000000100000" w:firstRow="0" w:lastRow="0" w:firstColumn="0" w:lastColumn="0" w:oddVBand="0" w:evenVBand="0" w:oddHBand="1" w:evenHBand="0" w:firstRowFirstColumn="0" w:firstRowLastColumn="0" w:lastRowFirstColumn="0" w:lastRowLastColumn="0"/>
            </w:pPr>
            <w:r w:rsidRPr="00752797">
              <w:t>Name of prescribed bed update file</w:t>
            </w:r>
          </w:p>
        </w:tc>
        <w:tc>
          <w:tcPr>
            <w:tcW w:w="1234" w:type="dxa"/>
          </w:tcPr>
          <w:p w14:paraId="769596AD" w14:textId="77777777" w:rsidR="00270CE6" w:rsidRPr="00752797" w:rsidRDefault="00270CE6" w:rsidP="009B7A2D">
            <w:pPr>
              <w:pStyle w:val="PlainText"/>
              <w:jc w:val="both"/>
              <w:cnfStyle w:val="000000100000" w:firstRow="0" w:lastRow="0" w:firstColumn="0" w:lastColumn="0" w:oddVBand="0" w:evenVBand="0" w:oddHBand="1" w:evenHBand="0" w:firstRowFirstColumn="0" w:firstRowLastColumn="0" w:lastRowFirstColumn="0" w:lastRowLastColumn="0"/>
            </w:pPr>
          </w:p>
        </w:tc>
        <w:tc>
          <w:tcPr>
            <w:tcW w:w="1403" w:type="dxa"/>
          </w:tcPr>
          <w:p w14:paraId="63C26FD8" w14:textId="77777777" w:rsidR="00270CE6" w:rsidRPr="00752797" w:rsidRDefault="00270CE6" w:rsidP="009B7A2D">
            <w:pPr>
              <w:pStyle w:val="PlainText"/>
              <w:jc w:val="both"/>
              <w:cnfStyle w:val="000000100000" w:firstRow="0" w:lastRow="0" w:firstColumn="0" w:lastColumn="0" w:oddVBand="0" w:evenVBand="0" w:oddHBand="1" w:evenHBand="0" w:firstRowFirstColumn="0" w:firstRowLastColumn="0" w:lastRowFirstColumn="0" w:lastRowLastColumn="0"/>
            </w:pPr>
          </w:p>
        </w:tc>
        <w:tc>
          <w:tcPr>
            <w:tcW w:w="973" w:type="dxa"/>
          </w:tcPr>
          <w:p w14:paraId="35499B32" w14:textId="77777777" w:rsidR="00270CE6" w:rsidRPr="00752797" w:rsidRDefault="00270CE6" w:rsidP="009B7A2D">
            <w:pPr>
              <w:pStyle w:val="PlainText"/>
              <w:jc w:val="both"/>
              <w:cnfStyle w:val="000000100000" w:firstRow="0" w:lastRow="0" w:firstColumn="0" w:lastColumn="0" w:oddVBand="0" w:evenVBand="0" w:oddHBand="1" w:evenHBand="0" w:firstRowFirstColumn="0" w:firstRowLastColumn="0" w:lastRowFirstColumn="0" w:lastRowLastColumn="0"/>
            </w:pPr>
            <w:r w:rsidRPr="00752797">
              <w:t>&lt;file&gt;</w:t>
            </w:r>
          </w:p>
        </w:tc>
        <w:tc>
          <w:tcPr>
            <w:tcW w:w="1282" w:type="dxa"/>
          </w:tcPr>
          <w:p w14:paraId="63D38BF4" w14:textId="77777777" w:rsidR="00270CE6" w:rsidRPr="00752797" w:rsidRDefault="00270CE6" w:rsidP="009B7A2D">
            <w:pPr>
              <w:pStyle w:val="PlainText"/>
              <w:jc w:val="both"/>
              <w:cnfStyle w:val="000000100000" w:firstRow="0" w:lastRow="0" w:firstColumn="0" w:lastColumn="0" w:oddVBand="0" w:evenVBand="0" w:oddHBand="1" w:evenHBand="0" w:firstRowFirstColumn="0" w:firstRowLastColumn="0" w:lastRowFirstColumn="0" w:lastRowLastColumn="0"/>
            </w:pPr>
          </w:p>
        </w:tc>
      </w:tr>
      <w:tr w:rsidR="00270CE6" w:rsidRPr="00752797" w14:paraId="1E68970A" w14:textId="77777777" w:rsidTr="009B7A2D">
        <w:tc>
          <w:tcPr>
            <w:cnfStyle w:val="001000000000" w:firstRow="0" w:lastRow="0" w:firstColumn="1" w:lastColumn="0" w:oddVBand="0" w:evenVBand="0" w:oddHBand="0" w:evenHBand="0" w:firstRowFirstColumn="0" w:firstRowLastColumn="0" w:lastRowFirstColumn="0" w:lastRowLastColumn="0"/>
            <w:tcW w:w="1911" w:type="dxa"/>
          </w:tcPr>
          <w:p w14:paraId="16C21722" w14:textId="77777777" w:rsidR="00270CE6" w:rsidRPr="00752797" w:rsidRDefault="00270CE6" w:rsidP="009B7A2D">
            <w:pPr>
              <w:pStyle w:val="PlainText"/>
              <w:jc w:val="both"/>
            </w:pPr>
            <w:r w:rsidRPr="00752797">
              <w:t>split*</w:t>
            </w:r>
          </w:p>
        </w:tc>
        <w:tc>
          <w:tcPr>
            <w:tcW w:w="2127" w:type="dxa"/>
          </w:tcPr>
          <w:p w14:paraId="2EFE2D6C" w14:textId="77777777" w:rsidR="00270CE6" w:rsidRPr="00752797" w:rsidRDefault="00270CE6" w:rsidP="009B7A2D">
            <w:pPr>
              <w:pStyle w:val="PlainText"/>
              <w:jc w:val="both"/>
              <w:cnfStyle w:val="000000000000" w:firstRow="0" w:lastRow="0" w:firstColumn="0" w:lastColumn="0" w:oddVBand="0" w:evenVBand="0" w:oddHBand="0" w:evenHBand="0" w:firstRowFirstColumn="0" w:firstRowLastColumn="0" w:lastRowFirstColumn="0" w:lastRowLastColumn="0"/>
            </w:pPr>
            <w:r w:rsidRPr="00752797">
              <w:t>Split threshold for variable sediment layer (ratio to nominal thickness)</w:t>
            </w:r>
          </w:p>
        </w:tc>
        <w:tc>
          <w:tcPr>
            <w:tcW w:w="1234" w:type="dxa"/>
          </w:tcPr>
          <w:p w14:paraId="6821594E" w14:textId="77777777" w:rsidR="00270CE6" w:rsidRPr="00752797" w:rsidRDefault="00270CE6" w:rsidP="009B7A2D">
            <w:pPr>
              <w:pStyle w:val="PlainText"/>
              <w:jc w:val="both"/>
              <w:cnfStyle w:val="000000000000" w:firstRow="0" w:lastRow="0" w:firstColumn="0" w:lastColumn="0" w:oddVBand="0" w:evenVBand="0" w:oddHBand="0" w:evenHBand="0" w:firstRowFirstColumn="0" w:firstRowLastColumn="0" w:lastRowFirstColumn="0" w:lastRowLastColumn="0"/>
            </w:pPr>
            <w:r w:rsidRPr="00752797">
              <w:t>1.01</w:t>
            </w:r>
          </w:p>
        </w:tc>
        <w:tc>
          <w:tcPr>
            <w:tcW w:w="1403" w:type="dxa"/>
          </w:tcPr>
          <w:p w14:paraId="626BF3B4" w14:textId="77777777" w:rsidR="00270CE6" w:rsidRPr="00752797" w:rsidRDefault="00270CE6" w:rsidP="009B7A2D">
            <w:pPr>
              <w:pStyle w:val="PlainText"/>
              <w:jc w:val="both"/>
              <w:cnfStyle w:val="000000000000" w:firstRow="0" w:lastRow="0" w:firstColumn="0" w:lastColumn="0" w:oddVBand="0" w:evenVBand="0" w:oddHBand="0" w:evenHBand="0" w:firstRowFirstColumn="0" w:firstRowLastColumn="0" w:lastRowFirstColumn="0" w:lastRowLastColumn="0"/>
            </w:pPr>
            <w:r w:rsidRPr="00752797">
              <w:t>1.005 - 1.1</w:t>
            </w:r>
          </w:p>
        </w:tc>
        <w:tc>
          <w:tcPr>
            <w:tcW w:w="973" w:type="dxa"/>
          </w:tcPr>
          <w:p w14:paraId="62712F95" w14:textId="77777777" w:rsidR="00270CE6" w:rsidRPr="00752797" w:rsidRDefault="00270CE6" w:rsidP="009B7A2D">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282" w:type="dxa"/>
          </w:tcPr>
          <w:p w14:paraId="2B3B5640" w14:textId="77777777" w:rsidR="00270CE6" w:rsidRPr="00752797" w:rsidRDefault="00270CE6" w:rsidP="009B7A2D">
            <w:pPr>
              <w:pStyle w:val="PlainText"/>
              <w:jc w:val="both"/>
              <w:cnfStyle w:val="000000000000" w:firstRow="0" w:lastRow="0" w:firstColumn="0" w:lastColumn="0" w:oddVBand="0" w:evenVBand="0" w:oddHBand="0" w:evenHBand="0" w:firstRowFirstColumn="0" w:firstRowLastColumn="0" w:lastRowFirstColumn="0" w:lastRowLastColumn="0"/>
            </w:pPr>
          </w:p>
        </w:tc>
      </w:tr>
    </w:tbl>
    <w:p w14:paraId="2D77208B" w14:textId="77777777" w:rsidR="00270CE6" w:rsidRPr="00752797" w:rsidRDefault="00270CE6" w:rsidP="004F3331">
      <w:pPr>
        <w:pStyle w:val="Heading7"/>
        <w:rPr>
          <w:lang w:val="en-US"/>
        </w:rPr>
      </w:pPr>
      <w:bookmarkStart w:id="586" w:name="_Toc412196433"/>
      <w:bookmarkStart w:id="587" w:name="_Toc412623897"/>
      <w:bookmarkStart w:id="588" w:name="_Toc417455865"/>
      <w:r w:rsidRPr="00752797">
        <w:rPr>
          <w:lang w:val="en-US"/>
        </w:rPr>
        <w:t>Groundwater flow</w:t>
      </w:r>
      <w:bookmarkEnd w:id="586"/>
      <w:bookmarkEnd w:id="587"/>
      <w:bookmarkEnd w:id="588"/>
    </w:p>
    <w:p w14:paraId="4E283A07" w14:textId="464BAE16" w:rsidR="00691D3B" w:rsidRDefault="00691D3B" w:rsidP="002603CC">
      <w:pPr>
        <w:pStyle w:val="BodyText"/>
        <w:rPr>
          <w:lang w:val="en-US"/>
        </w:rPr>
      </w:pPr>
      <w:r w:rsidRPr="00752797">
        <w:rPr>
          <w:lang w:val="en-US"/>
        </w:rPr>
        <w:t xml:space="preserve">The parameters listed in the table below involve the process of groundwater flow. The vertical permeability coefficient in the vertical can be set differently than that of the horizontal using the keywords </w:t>
      </w:r>
      <w:r w:rsidRPr="00752797">
        <w:rPr>
          <w:i/>
          <w:lang w:val="en-US"/>
        </w:rPr>
        <w:t xml:space="preserve">kz </w:t>
      </w:r>
      <w:r w:rsidRPr="00752797">
        <w:rPr>
          <w:lang w:val="en-US"/>
        </w:rPr>
        <w:t xml:space="preserve">and </w:t>
      </w:r>
      <w:r w:rsidRPr="00752797">
        <w:rPr>
          <w:i/>
          <w:lang w:val="en-US"/>
        </w:rPr>
        <w:t>kz</w:t>
      </w:r>
      <w:r w:rsidRPr="00752797">
        <w:rPr>
          <w:lang w:val="en-US"/>
        </w:rPr>
        <w:t xml:space="preserve"> respectively. The initial bed level of the aquifer is read from an external file referenced by the </w:t>
      </w:r>
      <w:r w:rsidRPr="00752797">
        <w:rPr>
          <w:i/>
          <w:lang w:val="en-US"/>
        </w:rPr>
        <w:t>aquiferbotfile</w:t>
      </w:r>
      <w:r w:rsidRPr="00752797">
        <w:rPr>
          <w:lang w:val="en-US"/>
        </w:rPr>
        <w:t xml:space="preserve"> keyword and the initial groundwater head can be set to either a uniform value using the </w:t>
      </w:r>
      <w:r w:rsidRPr="00752797">
        <w:rPr>
          <w:i/>
          <w:lang w:val="en-US"/>
        </w:rPr>
        <w:t>gw0</w:t>
      </w:r>
      <w:r w:rsidRPr="00752797">
        <w:rPr>
          <w:lang w:val="en-US"/>
        </w:rPr>
        <w:t xml:space="preserve"> keyword or to spatially varying values using an external file referenced by the </w:t>
      </w:r>
      <w:r w:rsidRPr="00752797">
        <w:rPr>
          <w:i/>
          <w:lang w:val="en-US"/>
        </w:rPr>
        <w:t xml:space="preserve">gw0file </w:t>
      </w:r>
      <w:r w:rsidRPr="00752797">
        <w:rPr>
          <w:lang w:val="en-US"/>
        </w:rPr>
        <w:t>keyword. Both files have the same format as the bathymetry file explained in</w:t>
      </w:r>
      <w:r w:rsidR="00EF6BE7">
        <w:rPr>
          <w:lang w:val="en-US"/>
        </w:rPr>
        <w:t xml:space="preserve"> Section</w:t>
      </w:r>
      <w:r w:rsidRPr="00752797">
        <w:rPr>
          <w:lang w:val="en-US"/>
        </w:rPr>
        <w:t xml:space="preserve"> </w:t>
      </w:r>
      <w:r w:rsidRPr="00752797">
        <w:rPr>
          <w:lang w:val="en-US"/>
        </w:rPr>
      </w:r>
      <w:r w:rsidRPr="00752797">
        <w:rPr>
          <w:lang w:val="en-US"/>
        </w:rPr>
      </w:r>
      <w:r w:rsidRPr="00752797">
        <w:rPr>
          <w:lang w:val="en-US"/>
        </w:rPr>
      </w:r>
      <w:r w:rsidRPr="00752797">
        <w:rPr>
          <w:lang w:val="en-US"/>
        </w:rPr>
      </w:r>
      <w:r w:rsidR="00073410">
        <w:rPr>
          <w:lang w:val="en-US"/>
        </w:rPr>
        <w:t>4.3</w:t>
      </w:r>
      <w:r w:rsidRPr="00752797">
        <w:rPr>
          <w:lang w:val="en-US"/>
        </w:rPr>
      </w:r>
      <w:r w:rsidRPr="00752797">
        <w:rPr>
          <w:lang w:val="en-US"/>
        </w:rPr>
        <w:t xml:space="preserve"> (</w:t>
      </w:r>
      <w:r w:rsidRPr="00752797">
        <w:rPr>
          <w:lang w:val="en-US"/>
        </w:rPr>
      </w:r>
      <w:r w:rsidRPr="00752797">
        <w:rPr>
          <w:lang w:val="en-US"/>
        </w:rPr>
      </w:r>
      <w:r w:rsidRPr="00752797">
        <w:rPr>
          <w:lang w:val="en-US"/>
        </w:rPr>
      </w:r>
      <w:r w:rsidRPr="00752797">
        <w:rPr>
          <w:lang w:val="en-US"/>
        </w:rPr>
      </w:r>
      <w:r w:rsidR="00073410" w:rsidRPr="00752797">
        <w:rPr>
          <w:lang w:val="en-US"/>
        </w:rPr>
        <w:t>Grid and bathymetry</w:t>
      </w:r>
      <w:r w:rsidRPr="00752797">
        <w:rPr>
          <w:lang w:val="en-US"/>
        </w:rPr>
      </w:r>
      <w:r w:rsidRPr="00752797">
        <w:rPr>
          <w:lang w:val="en-US"/>
        </w:rPr>
        <w:t>).</w:t>
      </w:r>
    </w:p>
    <w:p w14:paraId="78470DF5" w14:textId="1B638A4C" w:rsidR="001935AF" w:rsidRPr="00752797" w:rsidRDefault="001935AF" w:rsidP="001935AF">
      <w:pPr>
        <w:pStyle w:val="Caption"/>
        <w:rPr>
          <w:lang w:val="en-US"/>
        </w:rPr>
      </w:pPr>
      <w:r>
        <w:t xml:space="preserve">Table </w:t>
      </w:r>
      <w:r w:rsidR="00AD3446"/>
      <w:r w:rsidR="00AD3446"/>
      <w:r w:rsidR="00AD3446"/>
      <w:r w:rsidR="00073410">
        <w:rPr>
          <w:noProof/>
        </w:rPr>
        <w:t>B</w:t>
      </w:r>
      <w:r w:rsidR="00AD3446"/>
      <w:r w:rsidR="00AD3446">
        <w:t>.</w:t>
      </w:r>
      <w:r w:rsidR="00AD3446"/>
      <w:r w:rsidR="00AD3446"/>
      <w:r w:rsidR="00AD3446"/>
      <w:r w:rsidR="00073410">
        <w:rPr>
          <w:noProof/>
        </w:rPr>
        <w:t>12</w:t>
      </w:r>
      <w:r w:rsidR="00AD3446"/>
      <w:r>
        <w:tab/>
      </w:r>
      <w:r w:rsidRPr="00752797">
        <w:rPr>
          <w:lang w:val="en-US"/>
        </w:rPr>
        <w:t xml:space="preserve">Overview of available </w:t>
      </w:r>
      <w:r>
        <w:rPr>
          <w:lang w:val="en-US"/>
        </w:rPr>
        <w:t>keyword related to the groundwater module</w:t>
      </w:r>
    </w:p>
    <w:tbl>
      <w:tblPr>
        <w:tblStyle w:val="LightShading-Accent1"/>
        <w:tblW w:w="0" w:type="auto"/>
        <w:tblLook w:val="04A0" w:firstRow="1" w:lastRow="0" w:firstColumn="1" w:lastColumn="0" w:noHBand="0" w:noVBand="1"/>
      </w:tblPr>
      <w:tblGrid>
        <w:gridCol w:w="2107"/>
        <w:gridCol w:w="1823"/>
        <w:gridCol w:w="1357"/>
        <w:gridCol w:w="1635"/>
        <w:gridCol w:w="973"/>
        <w:gridCol w:w="1035"/>
      </w:tblGrid>
      <w:tr w:rsidR="00691D3B" w:rsidRPr="00752797" w14:paraId="0A707B85" w14:textId="77777777" w:rsidTr="008245B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84" w:type="dxa"/>
          </w:tcPr>
          <w:p w14:paraId="58EF7407" w14:textId="77777777" w:rsidR="00691D3B" w:rsidRPr="00752797" w:rsidRDefault="00691D3B" w:rsidP="002603CC">
            <w:pPr>
              <w:pStyle w:val="PlainText"/>
              <w:jc w:val="both"/>
            </w:pPr>
            <w:r w:rsidRPr="00752797">
              <w:t>keyword</w:t>
            </w:r>
          </w:p>
        </w:tc>
        <w:tc>
          <w:tcPr>
            <w:tcW w:w="2834" w:type="dxa"/>
          </w:tcPr>
          <w:p w14:paraId="75430C7A"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description</w:t>
            </w:r>
          </w:p>
        </w:tc>
        <w:tc>
          <w:tcPr>
            <w:tcW w:w="1417" w:type="dxa"/>
          </w:tcPr>
          <w:p w14:paraId="28429FA7"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default</w:t>
            </w:r>
          </w:p>
        </w:tc>
        <w:tc>
          <w:tcPr>
            <w:tcW w:w="1984" w:type="dxa"/>
          </w:tcPr>
          <w:p w14:paraId="1EF3A2E9"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range</w:t>
            </w:r>
          </w:p>
        </w:tc>
        <w:tc>
          <w:tcPr>
            <w:tcW w:w="850" w:type="dxa"/>
          </w:tcPr>
          <w:p w14:paraId="03BD84F0"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units</w:t>
            </w:r>
          </w:p>
        </w:tc>
        <w:tc>
          <w:tcPr>
            <w:tcW w:w="1700" w:type="dxa"/>
          </w:tcPr>
          <w:p w14:paraId="18A198D2"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remark</w:t>
            </w:r>
          </w:p>
        </w:tc>
      </w:tr>
      <w:tr w:rsidR="00691D3B" w:rsidRPr="00752797" w14:paraId="1C5AF91C" w14:textId="77777777" w:rsidTr="008245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183F5EE2" w14:textId="77777777" w:rsidR="00691D3B" w:rsidRPr="00752797" w:rsidRDefault="00691D3B" w:rsidP="002603CC">
            <w:pPr>
              <w:pStyle w:val="PlainText"/>
              <w:jc w:val="both"/>
            </w:pPr>
            <w:r w:rsidRPr="00752797">
              <w:t>aquiferbot</w:t>
            </w:r>
            <w:r w:rsidR="001B6449" w:rsidRPr="00752797">
              <w:t>+</w:t>
            </w:r>
          </w:p>
        </w:tc>
        <w:tc>
          <w:tcPr>
            <w:tcW w:w="2834" w:type="dxa"/>
          </w:tcPr>
          <w:p w14:paraId="5227B51B"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Level of uniform aquifer bottom</w:t>
            </w:r>
          </w:p>
        </w:tc>
        <w:tc>
          <w:tcPr>
            <w:tcW w:w="1417" w:type="dxa"/>
          </w:tcPr>
          <w:p w14:paraId="585B9EB4"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-10.0</w:t>
            </w:r>
          </w:p>
        </w:tc>
        <w:tc>
          <w:tcPr>
            <w:tcW w:w="1984" w:type="dxa"/>
          </w:tcPr>
          <w:p w14:paraId="4DE44DAF"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-100.0 - 100.0</w:t>
            </w:r>
          </w:p>
        </w:tc>
        <w:tc>
          <w:tcPr>
            <w:tcW w:w="850" w:type="dxa"/>
          </w:tcPr>
          <w:p w14:paraId="4A851ACD"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m</w:t>
            </w:r>
          </w:p>
        </w:tc>
        <w:tc>
          <w:tcPr>
            <w:tcW w:w="1700" w:type="dxa"/>
          </w:tcPr>
          <w:p w14:paraId="6F61F759"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62706FDD" w14:textId="77777777" w:rsidTr="008245B0">
        <w:tc>
          <w:tcPr>
            <w:cnfStyle w:val="001000000000" w:firstRow="0" w:lastRow="0" w:firstColumn="1" w:lastColumn="0" w:oddVBand="0" w:evenVBand="0" w:oddHBand="0" w:evenHBand="0" w:firstRowFirstColumn="0" w:firstRowLastColumn="0" w:lastRowFirstColumn="0" w:lastRowLastColumn="0"/>
            <w:tcW w:w="1984" w:type="dxa"/>
          </w:tcPr>
          <w:p w14:paraId="691370AD" w14:textId="77777777" w:rsidR="00691D3B" w:rsidRPr="00752797" w:rsidRDefault="00691D3B" w:rsidP="002603CC">
            <w:pPr>
              <w:pStyle w:val="PlainText"/>
              <w:jc w:val="both"/>
            </w:pPr>
            <w:r w:rsidRPr="00752797">
              <w:t>aquiferbotfile</w:t>
            </w:r>
            <w:r w:rsidR="001B6449" w:rsidRPr="00752797">
              <w:t>+</w:t>
            </w:r>
          </w:p>
        </w:tc>
        <w:tc>
          <w:tcPr>
            <w:tcW w:w="2834" w:type="dxa"/>
          </w:tcPr>
          <w:p w14:paraId="29D67DF5"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Name of the aquifer bottom file</w:t>
            </w:r>
          </w:p>
        </w:tc>
        <w:tc>
          <w:tcPr>
            <w:tcW w:w="1417" w:type="dxa"/>
          </w:tcPr>
          <w:p w14:paraId="24AAE311"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c>
          <w:tcPr>
            <w:tcW w:w="1984" w:type="dxa"/>
          </w:tcPr>
          <w:p w14:paraId="4AD5CC75"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c>
          <w:tcPr>
            <w:tcW w:w="850" w:type="dxa"/>
          </w:tcPr>
          <w:p w14:paraId="071170B6"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&lt;file&gt;</w:t>
            </w:r>
          </w:p>
        </w:tc>
        <w:tc>
          <w:tcPr>
            <w:tcW w:w="1700" w:type="dxa"/>
          </w:tcPr>
          <w:p w14:paraId="431D9F2E"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4FE9B355" w14:textId="77777777" w:rsidTr="008245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0E806E6B" w14:textId="77777777" w:rsidR="00691D3B" w:rsidRPr="00752797" w:rsidRDefault="00691D3B" w:rsidP="002603CC">
            <w:pPr>
              <w:pStyle w:val="PlainText"/>
              <w:jc w:val="both"/>
            </w:pPr>
            <w:r w:rsidRPr="00752797">
              <w:t>dwetlayer</w:t>
            </w:r>
            <w:r w:rsidR="001B6449" w:rsidRPr="00752797">
              <w:t>+</w:t>
            </w:r>
          </w:p>
        </w:tc>
        <w:tc>
          <w:tcPr>
            <w:tcW w:w="2834" w:type="dxa"/>
          </w:tcPr>
          <w:p w14:paraId="7018BF62"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Thickness of the top soil layer interacting more freely with the surface water</w:t>
            </w:r>
          </w:p>
        </w:tc>
        <w:tc>
          <w:tcPr>
            <w:tcW w:w="1417" w:type="dxa"/>
          </w:tcPr>
          <w:p w14:paraId="0072FB81"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0.1</w:t>
            </w:r>
          </w:p>
        </w:tc>
        <w:tc>
          <w:tcPr>
            <w:tcW w:w="1984" w:type="dxa"/>
          </w:tcPr>
          <w:p w14:paraId="562742BA"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0.01 - 1.0</w:t>
            </w:r>
          </w:p>
        </w:tc>
        <w:tc>
          <w:tcPr>
            <w:tcW w:w="850" w:type="dxa"/>
          </w:tcPr>
          <w:p w14:paraId="3B37C29F"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m</w:t>
            </w:r>
          </w:p>
        </w:tc>
        <w:tc>
          <w:tcPr>
            <w:tcW w:w="1700" w:type="dxa"/>
          </w:tcPr>
          <w:p w14:paraId="65322606"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4EEAC286" w14:textId="77777777" w:rsidTr="008245B0">
        <w:tc>
          <w:tcPr>
            <w:cnfStyle w:val="001000000000" w:firstRow="0" w:lastRow="0" w:firstColumn="1" w:lastColumn="0" w:oddVBand="0" w:evenVBand="0" w:oddHBand="0" w:evenHBand="0" w:firstRowFirstColumn="0" w:firstRowLastColumn="0" w:lastRowFirstColumn="0" w:lastRowLastColumn="0"/>
            <w:tcW w:w="1984" w:type="dxa"/>
          </w:tcPr>
          <w:p w14:paraId="5391A715" w14:textId="77777777" w:rsidR="00691D3B" w:rsidRPr="00752797" w:rsidRDefault="00691D3B" w:rsidP="002603CC">
            <w:pPr>
              <w:pStyle w:val="PlainText"/>
              <w:jc w:val="both"/>
            </w:pPr>
            <w:r w:rsidRPr="00752797">
              <w:t>gw0</w:t>
            </w:r>
            <w:r w:rsidR="001B6449" w:rsidRPr="00752797">
              <w:t>+</w:t>
            </w:r>
          </w:p>
        </w:tc>
        <w:tc>
          <w:tcPr>
            <w:tcW w:w="2834" w:type="dxa"/>
          </w:tcPr>
          <w:p w14:paraId="15C3BD5A"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Level initial groundwater level</w:t>
            </w:r>
          </w:p>
        </w:tc>
        <w:tc>
          <w:tcPr>
            <w:tcW w:w="1417" w:type="dxa"/>
          </w:tcPr>
          <w:p w14:paraId="1143EEAE"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0.0</w:t>
            </w:r>
          </w:p>
        </w:tc>
        <w:tc>
          <w:tcPr>
            <w:tcW w:w="1984" w:type="dxa"/>
          </w:tcPr>
          <w:p w14:paraId="76283989"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-5.0 - 5.0</w:t>
            </w:r>
          </w:p>
        </w:tc>
        <w:tc>
          <w:tcPr>
            <w:tcW w:w="850" w:type="dxa"/>
          </w:tcPr>
          <w:p w14:paraId="0034430C"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m</w:t>
            </w:r>
          </w:p>
        </w:tc>
        <w:tc>
          <w:tcPr>
            <w:tcW w:w="1700" w:type="dxa"/>
          </w:tcPr>
          <w:p w14:paraId="6FFCC3A7"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3E62C26C" w14:textId="77777777" w:rsidTr="008245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1F356347" w14:textId="77777777" w:rsidR="00691D3B" w:rsidRPr="00752797" w:rsidRDefault="00691D3B" w:rsidP="002603CC">
            <w:pPr>
              <w:pStyle w:val="PlainText"/>
              <w:jc w:val="both"/>
            </w:pPr>
            <w:r w:rsidRPr="00752797">
              <w:t>gw0file</w:t>
            </w:r>
            <w:r w:rsidR="001B6449" w:rsidRPr="00752797">
              <w:t>+</w:t>
            </w:r>
          </w:p>
        </w:tc>
        <w:tc>
          <w:tcPr>
            <w:tcW w:w="2834" w:type="dxa"/>
          </w:tcPr>
          <w:p w14:paraId="5E2E510A"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 xml:space="preserve">Name of </w:t>
            </w:r>
            <w:r w:rsidRPr="00752797">
              <w:lastRenderedPageBreak/>
              <w:t>initial groundwater level file</w:t>
            </w:r>
          </w:p>
        </w:tc>
        <w:tc>
          <w:tcPr>
            <w:tcW w:w="1417" w:type="dxa"/>
          </w:tcPr>
          <w:p w14:paraId="31E7D9F4"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c>
          <w:tcPr>
            <w:tcW w:w="1984" w:type="dxa"/>
          </w:tcPr>
          <w:p w14:paraId="26A14002"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c>
          <w:tcPr>
            <w:tcW w:w="850" w:type="dxa"/>
          </w:tcPr>
          <w:p w14:paraId="13214274"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&lt;file&gt;</w:t>
            </w:r>
          </w:p>
        </w:tc>
        <w:tc>
          <w:tcPr>
            <w:tcW w:w="1700" w:type="dxa"/>
          </w:tcPr>
          <w:p w14:paraId="7DFF18AE"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7CCDF338" w14:textId="77777777" w:rsidTr="008245B0">
        <w:tc>
          <w:tcPr>
            <w:cnfStyle w:val="001000000000" w:firstRow="0" w:lastRow="0" w:firstColumn="1" w:lastColumn="0" w:oddVBand="0" w:evenVBand="0" w:oddHBand="0" w:evenHBand="0" w:firstRowFirstColumn="0" w:firstRowLastColumn="0" w:lastRowFirstColumn="0" w:lastRowLastColumn="0"/>
            <w:tcW w:w="1984" w:type="dxa"/>
          </w:tcPr>
          <w:p w14:paraId="6DC982C5" w14:textId="77777777" w:rsidR="00691D3B" w:rsidRPr="00752797" w:rsidRDefault="00691D3B" w:rsidP="002603CC">
            <w:pPr>
              <w:pStyle w:val="PlainText"/>
              <w:jc w:val="both"/>
            </w:pPr>
            <w:r w:rsidRPr="00752797">
              <w:lastRenderedPageBreak/>
              <w:t>gwReturb</w:t>
            </w:r>
            <w:r w:rsidR="001B6449" w:rsidRPr="00752797">
              <w:t>+</w:t>
            </w:r>
          </w:p>
        </w:tc>
        <w:tc>
          <w:tcPr>
            <w:tcW w:w="2834" w:type="dxa"/>
          </w:tcPr>
          <w:p w14:paraId="66AAC217"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Reynolds number for start of turbulent flow in case of gwscheme = turbulent</w:t>
            </w:r>
          </w:p>
        </w:tc>
        <w:tc>
          <w:tcPr>
            <w:tcW w:w="1417" w:type="dxa"/>
          </w:tcPr>
          <w:p w14:paraId="3FE4D661"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100.0</w:t>
            </w:r>
          </w:p>
        </w:tc>
        <w:tc>
          <w:tcPr>
            <w:tcW w:w="1984" w:type="dxa"/>
          </w:tcPr>
          <w:p w14:paraId="490121E7"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1.0 - 600.0</w:t>
            </w:r>
          </w:p>
        </w:tc>
        <w:tc>
          <w:tcPr>
            <w:tcW w:w="850" w:type="dxa"/>
          </w:tcPr>
          <w:p w14:paraId="4B7E6C84"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700" w:type="dxa"/>
          </w:tcPr>
          <w:p w14:paraId="4C15D660"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16F9D154" w14:textId="77777777" w:rsidTr="008245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03F89D17" w14:textId="77777777" w:rsidR="00691D3B" w:rsidRPr="00752797" w:rsidRDefault="00691D3B" w:rsidP="002603CC">
            <w:pPr>
              <w:pStyle w:val="PlainText"/>
              <w:jc w:val="both"/>
            </w:pPr>
            <w:r w:rsidRPr="00752797">
              <w:t>gwfastsolve</w:t>
            </w:r>
            <w:r w:rsidR="001B6449" w:rsidRPr="00752797">
              <w:t>+</w:t>
            </w:r>
          </w:p>
        </w:tc>
        <w:tc>
          <w:tcPr>
            <w:tcW w:w="2834" w:type="dxa"/>
          </w:tcPr>
          <w:p w14:paraId="73AF24A3"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Reduce full 2D non-hydrostatic solution to quasi-explicit in longshore direction</w:t>
            </w:r>
          </w:p>
        </w:tc>
        <w:tc>
          <w:tcPr>
            <w:tcW w:w="1417" w:type="dxa"/>
          </w:tcPr>
          <w:p w14:paraId="211D84A4"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w:t>
            </w:r>
          </w:p>
        </w:tc>
        <w:tc>
          <w:tcPr>
            <w:tcW w:w="1984" w:type="dxa"/>
          </w:tcPr>
          <w:p w14:paraId="04765223"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0 - 1</w:t>
            </w:r>
          </w:p>
        </w:tc>
        <w:tc>
          <w:tcPr>
            <w:tcW w:w="850" w:type="dxa"/>
          </w:tcPr>
          <w:p w14:paraId="4A39B1ED"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700" w:type="dxa"/>
          </w:tcPr>
          <w:p w14:paraId="226BA731"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2746E379" w14:textId="77777777" w:rsidTr="008245B0">
        <w:tc>
          <w:tcPr>
            <w:cnfStyle w:val="001000000000" w:firstRow="0" w:lastRow="0" w:firstColumn="1" w:lastColumn="0" w:oddVBand="0" w:evenVBand="0" w:oddHBand="0" w:evenHBand="0" w:firstRowFirstColumn="0" w:firstRowLastColumn="0" w:lastRowFirstColumn="0" w:lastRowLastColumn="0"/>
            <w:tcW w:w="1984" w:type="dxa"/>
          </w:tcPr>
          <w:p w14:paraId="08E044C8" w14:textId="77777777" w:rsidR="00691D3B" w:rsidRPr="00752797" w:rsidRDefault="00691D3B" w:rsidP="002603CC">
            <w:pPr>
              <w:pStyle w:val="PlainText"/>
              <w:jc w:val="both"/>
            </w:pPr>
            <w:r w:rsidRPr="00752797">
              <w:t>gwheadmodel</w:t>
            </w:r>
            <w:r w:rsidR="001B6449" w:rsidRPr="00752797">
              <w:t>+</w:t>
            </w:r>
          </w:p>
        </w:tc>
        <w:tc>
          <w:tcPr>
            <w:tcW w:w="2834" w:type="dxa"/>
          </w:tcPr>
          <w:p w14:paraId="1EBB6827"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Model to use for vertical groundwater head</w:t>
            </w:r>
          </w:p>
        </w:tc>
        <w:tc>
          <w:tcPr>
            <w:tcW w:w="1417" w:type="dxa"/>
          </w:tcPr>
          <w:p w14:paraId="16975C30"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parabolic</w:t>
            </w:r>
          </w:p>
        </w:tc>
        <w:tc>
          <w:tcPr>
            <w:tcW w:w="1984" w:type="dxa"/>
          </w:tcPr>
          <w:p w14:paraId="47B863DF"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parabolic, exponential</w:t>
            </w:r>
          </w:p>
        </w:tc>
        <w:tc>
          <w:tcPr>
            <w:tcW w:w="850" w:type="dxa"/>
          </w:tcPr>
          <w:p w14:paraId="07DC31F7"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c>
          <w:tcPr>
            <w:tcW w:w="1700" w:type="dxa"/>
          </w:tcPr>
          <w:p w14:paraId="25757CF1"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4AB98F5E" w14:textId="77777777" w:rsidTr="008245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65915C17" w14:textId="77777777" w:rsidR="00691D3B" w:rsidRPr="00752797" w:rsidRDefault="00691D3B" w:rsidP="002603CC">
            <w:pPr>
              <w:pStyle w:val="PlainText"/>
              <w:jc w:val="both"/>
            </w:pPr>
            <w:r w:rsidRPr="00752797">
              <w:t>gwhorinfil</w:t>
            </w:r>
            <w:r w:rsidR="001B6449" w:rsidRPr="00752797">
              <w:t>+</w:t>
            </w:r>
          </w:p>
        </w:tc>
        <w:tc>
          <w:tcPr>
            <w:tcW w:w="2834" w:type="dxa"/>
          </w:tcPr>
          <w:p w14:paraId="1486D4F8"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Switch to include horizontal infiltration from surface water to groundwater</w:t>
            </w:r>
          </w:p>
        </w:tc>
        <w:tc>
          <w:tcPr>
            <w:tcW w:w="1417" w:type="dxa"/>
          </w:tcPr>
          <w:p w14:paraId="13A4F62E"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w:t>
            </w:r>
          </w:p>
        </w:tc>
        <w:tc>
          <w:tcPr>
            <w:tcW w:w="1984" w:type="dxa"/>
          </w:tcPr>
          <w:p w14:paraId="3A84EC26"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0 - 1</w:t>
            </w:r>
          </w:p>
        </w:tc>
        <w:tc>
          <w:tcPr>
            <w:tcW w:w="850" w:type="dxa"/>
          </w:tcPr>
          <w:p w14:paraId="18643271"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700" w:type="dxa"/>
          </w:tcPr>
          <w:p w14:paraId="56EFDB36"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0A7B3DB4" w14:textId="77777777" w:rsidTr="008245B0">
        <w:tc>
          <w:tcPr>
            <w:cnfStyle w:val="001000000000" w:firstRow="0" w:lastRow="0" w:firstColumn="1" w:lastColumn="0" w:oddVBand="0" w:evenVBand="0" w:oddHBand="0" w:evenHBand="0" w:firstRowFirstColumn="0" w:firstRowLastColumn="0" w:lastRowFirstColumn="0" w:lastRowLastColumn="0"/>
            <w:tcW w:w="1984" w:type="dxa"/>
          </w:tcPr>
          <w:p w14:paraId="4BBDE071" w14:textId="77777777" w:rsidR="00691D3B" w:rsidRPr="00752797" w:rsidRDefault="00691D3B" w:rsidP="002603CC">
            <w:pPr>
              <w:pStyle w:val="PlainText"/>
              <w:jc w:val="both"/>
            </w:pPr>
            <w:r w:rsidRPr="00752797">
              <w:t>gwnonh</w:t>
            </w:r>
            <w:r w:rsidR="001B6449" w:rsidRPr="00752797">
              <w:t>+</w:t>
            </w:r>
          </w:p>
        </w:tc>
        <w:tc>
          <w:tcPr>
            <w:tcW w:w="2834" w:type="dxa"/>
          </w:tcPr>
          <w:p w14:paraId="4E5819FB"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Switch to turn on or off non-hydrostatic pressure for groundwater</w:t>
            </w:r>
          </w:p>
        </w:tc>
        <w:tc>
          <w:tcPr>
            <w:tcW w:w="1417" w:type="dxa"/>
          </w:tcPr>
          <w:p w14:paraId="24E97E3D"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w:t>
            </w:r>
          </w:p>
        </w:tc>
        <w:tc>
          <w:tcPr>
            <w:tcW w:w="1984" w:type="dxa"/>
          </w:tcPr>
          <w:p w14:paraId="2C9CABA6"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0 - 1</w:t>
            </w:r>
          </w:p>
        </w:tc>
        <w:tc>
          <w:tcPr>
            <w:tcW w:w="850" w:type="dxa"/>
          </w:tcPr>
          <w:p w14:paraId="1171CFB5"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700" w:type="dxa"/>
          </w:tcPr>
          <w:p w14:paraId="563A0268"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011219E3" w14:textId="77777777" w:rsidTr="008245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34FAE7C6" w14:textId="77777777" w:rsidR="00691D3B" w:rsidRPr="00752797" w:rsidRDefault="00691D3B" w:rsidP="002603CC">
            <w:pPr>
              <w:pStyle w:val="PlainText"/>
              <w:jc w:val="both"/>
            </w:pPr>
            <w:r w:rsidRPr="00752797">
              <w:t>gwscheme</w:t>
            </w:r>
            <w:r w:rsidR="001B6449" w:rsidRPr="00752797">
              <w:t>+</w:t>
            </w:r>
          </w:p>
        </w:tc>
        <w:tc>
          <w:tcPr>
            <w:tcW w:w="2834" w:type="dxa"/>
          </w:tcPr>
          <w:p w14:paraId="189A786A"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Scheme for momentum equation</w:t>
            </w:r>
          </w:p>
        </w:tc>
        <w:tc>
          <w:tcPr>
            <w:tcW w:w="1417" w:type="dxa"/>
          </w:tcPr>
          <w:p w14:paraId="790A3A0B"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laminar</w:t>
            </w:r>
          </w:p>
        </w:tc>
        <w:tc>
          <w:tcPr>
            <w:tcW w:w="1984" w:type="dxa"/>
          </w:tcPr>
          <w:p w14:paraId="1861B966"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laminar, turbulent</w:t>
            </w:r>
          </w:p>
        </w:tc>
        <w:tc>
          <w:tcPr>
            <w:tcW w:w="850" w:type="dxa"/>
          </w:tcPr>
          <w:p w14:paraId="78124C34"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c>
          <w:tcPr>
            <w:tcW w:w="1700" w:type="dxa"/>
          </w:tcPr>
          <w:p w14:paraId="71025209"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553502B8" w14:textId="77777777" w:rsidTr="008245B0">
        <w:tc>
          <w:tcPr>
            <w:cnfStyle w:val="001000000000" w:firstRow="0" w:lastRow="0" w:firstColumn="1" w:lastColumn="0" w:oddVBand="0" w:evenVBand="0" w:oddHBand="0" w:evenHBand="0" w:firstRowFirstColumn="0" w:firstRowLastColumn="0" w:lastRowFirstColumn="0" w:lastRowLastColumn="0"/>
            <w:tcW w:w="1984" w:type="dxa"/>
          </w:tcPr>
          <w:p w14:paraId="2E77BB42" w14:textId="77777777" w:rsidR="00691D3B" w:rsidRPr="00752797" w:rsidRDefault="00691D3B" w:rsidP="002603CC">
            <w:pPr>
              <w:pStyle w:val="PlainText"/>
              <w:jc w:val="both"/>
            </w:pPr>
            <w:r w:rsidRPr="00752797">
              <w:t>kx</w:t>
            </w:r>
            <w:r w:rsidR="001B6449" w:rsidRPr="00752797">
              <w:t>+</w:t>
            </w:r>
          </w:p>
        </w:tc>
        <w:tc>
          <w:tcPr>
            <w:tcW w:w="2834" w:type="dxa"/>
          </w:tcPr>
          <w:p w14:paraId="4257A9BF"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Darcy-flow permeability coefficient in x-direction</w:t>
            </w:r>
          </w:p>
        </w:tc>
        <w:tc>
          <w:tcPr>
            <w:tcW w:w="1417" w:type="dxa"/>
          </w:tcPr>
          <w:p w14:paraId="3817D067"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0.0001</w:t>
            </w:r>
          </w:p>
        </w:tc>
        <w:tc>
          <w:tcPr>
            <w:tcW w:w="1984" w:type="dxa"/>
          </w:tcPr>
          <w:p w14:paraId="04A2D0A5"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1e-05 - 0.1</w:t>
            </w:r>
          </w:p>
        </w:tc>
        <w:tc>
          <w:tcPr>
            <w:tcW w:w="850" w:type="dxa"/>
          </w:tcPr>
          <w:p w14:paraId="752AF985"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ms^-1</w:t>
            </w:r>
          </w:p>
        </w:tc>
        <w:tc>
          <w:tcPr>
            <w:tcW w:w="1700" w:type="dxa"/>
          </w:tcPr>
          <w:p w14:paraId="0CB34A45"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43F83ED9" w14:textId="77777777" w:rsidTr="008245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6DB63BE3" w14:textId="77777777" w:rsidR="00691D3B" w:rsidRPr="00752797" w:rsidRDefault="00691D3B" w:rsidP="002603CC">
            <w:pPr>
              <w:pStyle w:val="PlainText"/>
              <w:jc w:val="both"/>
            </w:pPr>
            <w:r w:rsidRPr="00752797">
              <w:t>ky</w:t>
            </w:r>
            <w:r w:rsidR="001B6449" w:rsidRPr="00752797">
              <w:t>+</w:t>
            </w:r>
          </w:p>
        </w:tc>
        <w:tc>
          <w:tcPr>
            <w:tcW w:w="2834" w:type="dxa"/>
          </w:tcPr>
          <w:p w14:paraId="032454A7"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Darcy-flow permeability coefficient in y-direction</w:t>
            </w:r>
          </w:p>
        </w:tc>
        <w:tc>
          <w:tcPr>
            <w:tcW w:w="1417" w:type="dxa"/>
          </w:tcPr>
          <w:p w14:paraId="23D02E69"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0.0001</w:t>
            </w:r>
          </w:p>
        </w:tc>
        <w:tc>
          <w:tcPr>
            <w:tcW w:w="1984" w:type="dxa"/>
          </w:tcPr>
          <w:p w14:paraId="04913E47"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1e-05 - 0.1</w:t>
            </w:r>
          </w:p>
        </w:tc>
        <w:tc>
          <w:tcPr>
            <w:tcW w:w="850" w:type="dxa"/>
          </w:tcPr>
          <w:p w14:paraId="530EE2E3"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ms^-1</w:t>
            </w:r>
          </w:p>
        </w:tc>
        <w:tc>
          <w:tcPr>
            <w:tcW w:w="1700" w:type="dxa"/>
          </w:tcPr>
          <w:p w14:paraId="7D230809"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63DD3F2C" w14:textId="77777777" w:rsidTr="008245B0">
        <w:tc>
          <w:tcPr>
            <w:cnfStyle w:val="001000000000" w:firstRow="0" w:lastRow="0" w:firstColumn="1" w:lastColumn="0" w:oddVBand="0" w:evenVBand="0" w:oddHBand="0" w:evenHBand="0" w:firstRowFirstColumn="0" w:firstRowLastColumn="0" w:lastRowFirstColumn="0" w:lastRowLastColumn="0"/>
            <w:tcW w:w="1984" w:type="dxa"/>
          </w:tcPr>
          <w:p w14:paraId="258FF528" w14:textId="77777777" w:rsidR="00691D3B" w:rsidRPr="00752797" w:rsidRDefault="00691D3B" w:rsidP="002603CC">
            <w:pPr>
              <w:pStyle w:val="PlainText"/>
              <w:jc w:val="both"/>
            </w:pPr>
            <w:r w:rsidRPr="00752797">
              <w:t>kz</w:t>
            </w:r>
            <w:r w:rsidR="001B6449" w:rsidRPr="00752797">
              <w:t>+</w:t>
            </w:r>
          </w:p>
        </w:tc>
        <w:tc>
          <w:tcPr>
            <w:tcW w:w="2834" w:type="dxa"/>
          </w:tcPr>
          <w:p w14:paraId="1EBCCFB5"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Darcy-flow permeability coefficient in z-direction</w:t>
            </w:r>
          </w:p>
        </w:tc>
        <w:tc>
          <w:tcPr>
            <w:tcW w:w="1417" w:type="dxa"/>
          </w:tcPr>
          <w:p w14:paraId="4C7913DE"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0.0001</w:t>
            </w:r>
          </w:p>
        </w:tc>
        <w:tc>
          <w:tcPr>
            <w:tcW w:w="1984" w:type="dxa"/>
          </w:tcPr>
          <w:p w14:paraId="5BFBFF91"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1e-05 - 0.1</w:t>
            </w:r>
          </w:p>
        </w:tc>
        <w:tc>
          <w:tcPr>
            <w:tcW w:w="850" w:type="dxa"/>
          </w:tcPr>
          <w:p w14:paraId="6D88484C"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ms^-1</w:t>
            </w:r>
          </w:p>
        </w:tc>
        <w:tc>
          <w:tcPr>
            <w:tcW w:w="1700" w:type="dxa"/>
          </w:tcPr>
          <w:p w14:paraId="204A77A9"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bl>
    <w:p w14:paraId="39CD5E57" w14:textId="77777777" w:rsidR="00691D3B" w:rsidRPr="00752797" w:rsidRDefault="00691D3B" w:rsidP="004F3331">
      <w:pPr>
        <w:pStyle w:val="Heading7"/>
        <w:rPr>
          <w:lang w:val="en-US"/>
        </w:rPr>
      </w:pPr>
      <w:bookmarkStart w:id="589" w:name="_Toc412196434"/>
      <w:bookmarkStart w:id="590" w:name="_Toc417455866"/>
      <w:r w:rsidRPr="00752797">
        <w:rPr>
          <w:lang w:val="en-US"/>
        </w:rPr>
        <w:lastRenderedPageBreak/>
        <w:t>Non-hydrostatic correction</w:t>
      </w:r>
      <w:bookmarkEnd w:id="589"/>
      <w:bookmarkEnd w:id="590"/>
    </w:p>
    <w:p w14:paraId="16A903E7" w14:textId="77777777" w:rsidR="00691D3B" w:rsidRDefault="00691D3B" w:rsidP="002603CC">
      <w:pPr>
        <w:pStyle w:val="BodyText"/>
        <w:rPr>
          <w:lang w:val="en-US"/>
        </w:rPr>
      </w:pPr>
      <w:r w:rsidRPr="00752797">
        <w:rPr>
          <w:lang w:val="en-US"/>
        </w:rPr>
        <w:t>The parameters listed in the table below involve the settings for the non-hydrostatic option (</w:t>
      </w:r>
      <w:r w:rsidR="001635AB" w:rsidRPr="00752797">
        <w:rPr>
          <w:lang w:val="en-US"/>
        </w:rPr>
        <w:t xml:space="preserve">keyword: </w:t>
      </w:r>
      <w:r w:rsidR="001635AB" w:rsidRPr="004D2752">
        <w:rPr>
          <w:i/>
          <w:lang w:val="en-US"/>
        </w:rPr>
        <w:t>wavemodel</w:t>
      </w:r>
      <w:r w:rsidR="004D2752" w:rsidRPr="004D2752">
        <w:rPr>
          <w:i/>
          <w:lang w:val="en-US"/>
        </w:rPr>
        <w:t xml:space="preserve"> </w:t>
      </w:r>
      <w:r w:rsidR="001635AB" w:rsidRPr="004D2752">
        <w:rPr>
          <w:i/>
          <w:lang w:val="en-US"/>
        </w:rPr>
        <w:t>=</w:t>
      </w:r>
      <w:r w:rsidR="004D2752" w:rsidRPr="004D2752">
        <w:rPr>
          <w:i/>
          <w:lang w:val="en-US"/>
        </w:rPr>
        <w:t xml:space="preserve"> </w:t>
      </w:r>
      <w:r w:rsidR="001635AB" w:rsidRPr="004D2752">
        <w:rPr>
          <w:i/>
          <w:lang w:val="en-US"/>
        </w:rPr>
        <w:t>nonh</w:t>
      </w:r>
      <w:r w:rsidRPr="004D2752">
        <w:rPr>
          <w:lang w:val="en-US"/>
        </w:rPr>
        <w:t xml:space="preserve">). </w:t>
      </w:r>
      <w:r w:rsidRPr="00752797">
        <w:rPr>
          <w:lang w:val="en-US"/>
        </w:rPr>
        <w:t>These are all considered advanced options and it is thus recommended not to change these</w:t>
      </w:r>
    </w:p>
    <w:p w14:paraId="6D0775A7" w14:textId="72E3C3EF" w:rsidR="001935AF" w:rsidRPr="00752797" w:rsidRDefault="001935AF" w:rsidP="001935AF">
      <w:pPr>
        <w:pStyle w:val="Caption"/>
        <w:rPr>
          <w:lang w:val="en-US"/>
        </w:rPr>
      </w:pPr>
      <w:r>
        <w:t xml:space="preserve">Table </w:t>
      </w:r>
      <w:r w:rsidR="00AD3446"/>
      <w:r w:rsidR="00AD3446"/>
      <w:r w:rsidR="00AD3446"/>
      <w:r w:rsidR="00073410">
        <w:rPr>
          <w:noProof/>
        </w:rPr>
        <w:t>B</w:t>
      </w:r>
      <w:r w:rsidR="00AD3446"/>
      <w:r w:rsidR="00AD3446">
        <w:t>.</w:t>
      </w:r>
      <w:r w:rsidR="00AD3446"/>
      <w:r w:rsidR="00AD3446"/>
      <w:r w:rsidR="00AD3446"/>
      <w:r w:rsidR="00073410">
        <w:rPr>
          <w:noProof/>
        </w:rPr>
        <w:t>13</w:t>
      </w:r>
      <w:r w:rsidR="00AD3446"/>
      <w:r>
        <w:tab/>
      </w:r>
      <w:r w:rsidRPr="00752797">
        <w:rPr>
          <w:lang w:val="en-US"/>
        </w:rPr>
        <w:t xml:space="preserve">Overview of available </w:t>
      </w:r>
      <w:r>
        <w:rPr>
          <w:lang w:val="en-US"/>
        </w:rPr>
        <w:t>keyword related to the non-hydrostatic module</w:t>
      </w:r>
    </w:p>
    <w:tbl>
      <w:tblPr>
        <w:tblStyle w:val="LightShading-Accent1"/>
        <w:tblW w:w="0" w:type="auto"/>
        <w:tblLayout w:type="fixed"/>
        <w:tblLook w:val="04A0" w:firstRow="1" w:lastRow="0" w:firstColumn="1" w:lastColumn="0" w:noHBand="0" w:noVBand="1"/>
      </w:tblPr>
      <w:tblGrid>
        <w:gridCol w:w="1721"/>
        <w:gridCol w:w="1829"/>
        <w:gridCol w:w="1764"/>
        <w:gridCol w:w="2000"/>
        <w:gridCol w:w="754"/>
        <w:gridCol w:w="862"/>
      </w:tblGrid>
      <w:tr w:rsidR="00691D3B" w:rsidRPr="00752797" w14:paraId="227FBAFD" w14:textId="77777777" w:rsidTr="00EA447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21" w:type="dxa"/>
          </w:tcPr>
          <w:p w14:paraId="52398579" w14:textId="77777777" w:rsidR="00691D3B" w:rsidRPr="00752797" w:rsidRDefault="00691D3B" w:rsidP="002603CC">
            <w:pPr>
              <w:pStyle w:val="PlainText"/>
              <w:jc w:val="both"/>
            </w:pPr>
            <w:r w:rsidRPr="00752797">
              <w:t>keyword</w:t>
            </w:r>
          </w:p>
        </w:tc>
        <w:tc>
          <w:tcPr>
            <w:tcW w:w="1829" w:type="dxa"/>
          </w:tcPr>
          <w:p w14:paraId="03C24BE7"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description</w:t>
            </w:r>
          </w:p>
        </w:tc>
        <w:tc>
          <w:tcPr>
            <w:tcW w:w="1764" w:type="dxa"/>
          </w:tcPr>
          <w:p w14:paraId="4FE68155"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default</w:t>
            </w:r>
          </w:p>
        </w:tc>
        <w:tc>
          <w:tcPr>
            <w:tcW w:w="2000" w:type="dxa"/>
          </w:tcPr>
          <w:p w14:paraId="58FC7E5B"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range</w:t>
            </w:r>
          </w:p>
        </w:tc>
        <w:tc>
          <w:tcPr>
            <w:tcW w:w="754" w:type="dxa"/>
          </w:tcPr>
          <w:p w14:paraId="69885926"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units</w:t>
            </w:r>
          </w:p>
        </w:tc>
        <w:tc>
          <w:tcPr>
            <w:tcW w:w="862" w:type="dxa"/>
          </w:tcPr>
          <w:p w14:paraId="2ED0FCD1"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remark</w:t>
            </w:r>
          </w:p>
        </w:tc>
      </w:tr>
      <w:tr w:rsidR="00691D3B" w:rsidRPr="00752797" w14:paraId="564E9C1C" w14:textId="77777777" w:rsidTr="00EA44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1" w:type="dxa"/>
          </w:tcPr>
          <w:p w14:paraId="19354651" w14:textId="77777777" w:rsidR="00691D3B" w:rsidRPr="00752797" w:rsidRDefault="00691D3B" w:rsidP="002603CC">
            <w:pPr>
              <w:pStyle w:val="PlainText"/>
              <w:jc w:val="both"/>
            </w:pPr>
            <w:r w:rsidRPr="00752797">
              <w:t>Topt</w:t>
            </w:r>
            <w:r w:rsidR="001B6449" w:rsidRPr="00752797">
              <w:t>+</w:t>
            </w:r>
          </w:p>
        </w:tc>
        <w:tc>
          <w:tcPr>
            <w:tcW w:w="1829" w:type="dxa"/>
          </w:tcPr>
          <w:p w14:paraId="2BD75311"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Absolute period to optimize coefficient</w:t>
            </w:r>
          </w:p>
        </w:tc>
        <w:tc>
          <w:tcPr>
            <w:tcW w:w="1764" w:type="dxa"/>
          </w:tcPr>
          <w:p w14:paraId="7E9A6B25"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10.0</w:t>
            </w:r>
          </w:p>
        </w:tc>
        <w:tc>
          <w:tcPr>
            <w:tcW w:w="2000" w:type="dxa"/>
          </w:tcPr>
          <w:p w14:paraId="050D5E96"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1.0 - 20.0</w:t>
            </w:r>
          </w:p>
        </w:tc>
        <w:tc>
          <w:tcPr>
            <w:tcW w:w="754" w:type="dxa"/>
          </w:tcPr>
          <w:p w14:paraId="6CF24295"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s</w:t>
            </w:r>
          </w:p>
        </w:tc>
        <w:tc>
          <w:tcPr>
            <w:tcW w:w="862" w:type="dxa"/>
          </w:tcPr>
          <w:p w14:paraId="24F140C5"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26E86010" w14:textId="77777777" w:rsidTr="00EA4470">
        <w:tc>
          <w:tcPr>
            <w:cnfStyle w:val="001000000000" w:firstRow="0" w:lastRow="0" w:firstColumn="1" w:lastColumn="0" w:oddVBand="0" w:evenVBand="0" w:oddHBand="0" w:evenHBand="0" w:firstRowFirstColumn="0" w:firstRowLastColumn="0" w:lastRowFirstColumn="0" w:lastRowLastColumn="0"/>
            <w:tcW w:w="1721" w:type="dxa"/>
          </w:tcPr>
          <w:p w14:paraId="20C7B025" w14:textId="77777777" w:rsidR="00691D3B" w:rsidRPr="00752797" w:rsidRDefault="00691D3B" w:rsidP="002603CC">
            <w:pPr>
              <w:pStyle w:val="PlainText"/>
              <w:jc w:val="both"/>
            </w:pPr>
            <w:r w:rsidRPr="00752797">
              <w:t>breakviscfac</w:t>
            </w:r>
            <w:r w:rsidR="001B6449" w:rsidRPr="00752797">
              <w:t>+</w:t>
            </w:r>
          </w:p>
        </w:tc>
        <w:tc>
          <w:tcPr>
            <w:tcW w:w="1829" w:type="dxa"/>
          </w:tcPr>
          <w:p w14:paraId="27BD4A58"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Factor to increase viscosity during breaking</w:t>
            </w:r>
          </w:p>
        </w:tc>
        <w:tc>
          <w:tcPr>
            <w:tcW w:w="1764" w:type="dxa"/>
          </w:tcPr>
          <w:p w14:paraId="23D9CFB6"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1.5</w:t>
            </w:r>
          </w:p>
        </w:tc>
        <w:tc>
          <w:tcPr>
            <w:tcW w:w="2000" w:type="dxa"/>
          </w:tcPr>
          <w:p w14:paraId="7602465E"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1.0 - 3.0</w:t>
            </w:r>
          </w:p>
        </w:tc>
        <w:tc>
          <w:tcPr>
            <w:tcW w:w="754" w:type="dxa"/>
          </w:tcPr>
          <w:p w14:paraId="50526867"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862" w:type="dxa"/>
          </w:tcPr>
          <w:p w14:paraId="047C12C2"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57219317" w14:textId="77777777" w:rsidTr="00EA44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1" w:type="dxa"/>
          </w:tcPr>
          <w:p w14:paraId="3BBA1982" w14:textId="77777777" w:rsidR="00691D3B" w:rsidRPr="00752797" w:rsidRDefault="00691D3B" w:rsidP="002603CC">
            <w:pPr>
              <w:pStyle w:val="PlainText"/>
              <w:jc w:val="both"/>
            </w:pPr>
            <w:r w:rsidRPr="00752797">
              <w:t>breakvisclen</w:t>
            </w:r>
            <w:r w:rsidR="001B6449" w:rsidRPr="00752797">
              <w:t>+</w:t>
            </w:r>
          </w:p>
        </w:tc>
        <w:tc>
          <w:tcPr>
            <w:tcW w:w="1829" w:type="dxa"/>
          </w:tcPr>
          <w:p w14:paraId="6D7165F1"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Ratio between local depth and length scale in extra breaking viscosity</w:t>
            </w:r>
          </w:p>
        </w:tc>
        <w:tc>
          <w:tcPr>
            <w:tcW w:w="1764" w:type="dxa"/>
          </w:tcPr>
          <w:p w14:paraId="3260C6F6"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1.0</w:t>
            </w:r>
          </w:p>
        </w:tc>
        <w:tc>
          <w:tcPr>
            <w:tcW w:w="2000" w:type="dxa"/>
          </w:tcPr>
          <w:p w14:paraId="45BDA14F"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0.75 - 3.0</w:t>
            </w:r>
          </w:p>
        </w:tc>
        <w:tc>
          <w:tcPr>
            <w:tcW w:w="754" w:type="dxa"/>
          </w:tcPr>
          <w:p w14:paraId="16E23AA7"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862" w:type="dxa"/>
          </w:tcPr>
          <w:p w14:paraId="7FF0E22B"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7F4A281F" w14:textId="77777777" w:rsidTr="00EA4470">
        <w:tc>
          <w:tcPr>
            <w:cnfStyle w:val="001000000000" w:firstRow="0" w:lastRow="0" w:firstColumn="1" w:lastColumn="0" w:oddVBand="0" w:evenVBand="0" w:oddHBand="0" w:evenHBand="0" w:firstRowFirstColumn="0" w:firstRowLastColumn="0" w:lastRowFirstColumn="0" w:lastRowLastColumn="0"/>
            <w:tcW w:w="1721" w:type="dxa"/>
          </w:tcPr>
          <w:p w14:paraId="3E14C2C8" w14:textId="77777777" w:rsidR="00691D3B" w:rsidRPr="00752797" w:rsidRDefault="00691D3B" w:rsidP="002603CC">
            <w:pPr>
              <w:pStyle w:val="PlainText"/>
              <w:jc w:val="both"/>
            </w:pPr>
            <w:r w:rsidRPr="00752797">
              <w:t>dispc</w:t>
            </w:r>
            <w:r w:rsidR="001B6449" w:rsidRPr="00752797">
              <w:t>+</w:t>
            </w:r>
          </w:p>
        </w:tc>
        <w:tc>
          <w:tcPr>
            <w:tcW w:w="1829" w:type="dxa"/>
          </w:tcPr>
          <w:p w14:paraId="3D813BF0"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Coefficient in front of the vertical pressure gradient</w:t>
            </w:r>
          </w:p>
        </w:tc>
        <w:tc>
          <w:tcPr>
            <w:tcW w:w="1764" w:type="dxa"/>
          </w:tcPr>
          <w:p w14:paraId="21E53264"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1.0</w:t>
            </w:r>
          </w:p>
        </w:tc>
        <w:tc>
          <w:tcPr>
            <w:tcW w:w="2000" w:type="dxa"/>
          </w:tcPr>
          <w:p w14:paraId="70CAF5C0"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0.1 - 2.0</w:t>
            </w:r>
          </w:p>
        </w:tc>
        <w:tc>
          <w:tcPr>
            <w:tcW w:w="754" w:type="dxa"/>
          </w:tcPr>
          <w:p w14:paraId="3542B545"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862" w:type="dxa"/>
          </w:tcPr>
          <w:p w14:paraId="5B30EEE8"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3F790253" w14:textId="77777777" w:rsidTr="00EA44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1" w:type="dxa"/>
          </w:tcPr>
          <w:p w14:paraId="5AF23867" w14:textId="77777777" w:rsidR="00691D3B" w:rsidRPr="00752797" w:rsidRDefault="00691D3B" w:rsidP="002603CC">
            <w:pPr>
              <w:pStyle w:val="PlainText"/>
              <w:jc w:val="both"/>
            </w:pPr>
            <w:r w:rsidRPr="00752797">
              <w:t>kdmin</w:t>
            </w:r>
            <w:r w:rsidR="001B6449" w:rsidRPr="00752797">
              <w:t>+</w:t>
            </w:r>
          </w:p>
        </w:tc>
        <w:tc>
          <w:tcPr>
            <w:tcW w:w="1829" w:type="dxa"/>
          </w:tcPr>
          <w:p w14:paraId="196AAD19"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Minimum value of kd (pi/dx &gt; min(kd))</w:t>
            </w:r>
          </w:p>
        </w:tc>
        <w:tc>
          <w:tcPr>
            <w:tcW w:w="1764" w:type="dxa"/>
          </w:tcPr>
          <w:p w14:paraId="2C7F5E37"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w:t>
            </w:r>
          </w:p>
        </w:tc>
        <w:tc>
          <w:tcPr>
            <w:tcW w:w="2000" w:type="dxa"/>
          </w:tcPr>
          <w:p w14:paraId="2D4E3E6C"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0.0 - 0.05</w:t>
            </w:r>
          </w:p>
        </w:tc>
        <w:tc>
          <w:tcPr>
            <w:tcW w:w="754" w:type="dxa"/>
          </w:tcPr>
          <w:p w14:paraId="2DBD71EE"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862" w:type="dxa"/>
          </w:tcPr>
          <w:p w14:paraId="57C86FE1"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42B3C405" w14:textId="77777777" w:rsidTr="00EA4470">
        <w:tc>
          <w:tcPr>
            <w:cnfStyle w:val="001000000000" w:firstRow="0" w:lastRow="0" w:firstColumn="1" w:lastColumn="0" w:oddVBand="0" w:evenVBand="0" w:oddHBand="0" w:evenHBand="0" w:firstRowFirstColumn="0" w:firstRowLastColumn="0" w:lastRowFirstColumn="0" w:lastRowLastColumn="0"/>
            <w:tcW w:w="1721" w:type="dxa"/>
          </w:tcPr>
          <w:p w14:paraId="205B0019" w14:textId="77777777" w:rsidR="00691D3B" w:rsidRPr="00752797" w:rsidRDefault="00691D3B" w:rsidP="002603CC">
            <w:pPr>
              <w:pStyle w:val="PlainText"/>
              <w:jc w:val="both"/>
            </w:pPr>
            <w:r w:rsidRPr="00752797">
              <w:t>maxbrsteep</w:t>
            </w:r>
            <w:r w:rsidR="001B6449" w:rsidRPr="00752797">
              <w:t>+</w:t>
            </w:r>
          </w:p>
        </w:tc>
        <w:tc>
          <w:tcPr>
            <w:tcW w:w="1829" w:type="dxa"/>
          </w:tcPr>
          <w:p w14:paraId="5E1F7FAB"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Maximum wave steepness criterium</w:t>
            </w:r>
          </w:p>
        </w:tc>
        <w:tc>
          <w:tcPr>
            <w:tcW w:w="1764" w:type="dxa"/>
          </w:tcPr>
          <w:p w14:paraId="7971B2FC"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0.6</w:t>
            </w:r>
          </w:p>
        </w:tc>
        <w:tc>
          <w:tcPr>
            <w:tcW w:w="2000" w:type="dxa"/>
          </w:tcPr>
          <w:p w14:paraId="19EC7505"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0.3 - 0.8</w:t>
            </w:r>
          </w:p>
        </w:tc>
        <w:tc>
          <w:tcPr>
            <w:tcW w:w="754" w:type="dxa"/>
          </w:tcPr>
          <w:p w14:paraId="1F5203E1"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862" w:type="dxa"/>
          </w:tcPr>
          <w:p w14:paraId="286B9805"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1D84BD8A" w14:textId="77777777" w:rsidTr="00EA44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1" w:type="dxa"/>
          </w:tcPr>
          <w:p w14:paraId="0573C33F" w14:textId="77777777" w:rsidR="00691D3B" w:rsidRPr="00752797" w:rsidRDefault="00691D3B" w:rsidP="002603CC">
            <w:pPr>
              <w:pStyle w:val="PlainText"/>
              <w:jc w:val="both"/>
            </w:pPr>
            <w:r w:rsidRPr="00752797">
              <w:t>nhbreaker</w:t>
            </w:r>
            <w:r w:rsidR="001B6449" w:rsidRPr="00752797">
              <w:t>+</w:t>
            </w:r>
          </w:p>
        </w:tc>
        <w:tc>
          <w:tcPr>
            <w:tcW w:w="1829" w:type="dxa"/>
          </w:tcPr>
          <w:p w14:paraId="4515E9AE"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Non-hydrostatic breaker model</w:t>
            </w:r>
          </w:p>
        </w:tc>
        <w:tc>
          <w:tcPr>
            <w:tcW w:w="1764" w:type="dxa"/>
          </w:tcPr>
          <w:p w14:paraId="74B28EFA"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2</w:t>
            </w:r>
          </w:p>
        </w:tc>
        <w:tc>
          <w:tcPr>
            <w:tcW w:w="2000" w:type="dxa"/>
          </w:tcPr>
          <w:p w14:paraId="0123F3B3"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0 - 3</w:t>
            </w:r>
          </w:p>
        </w:tc>
        <w:tc>
          <w:tcPr>
            <w:tcW w:w="754" w:type="dxa"/>
          </w:tcPr>
          <w:p w14:paraId="5B48DCA3"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862" w:type="dxa"/>
          </w:tcPr>
          <w:p w14:paraId="1545456A"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50C7F5EE" w14:textId="77777777" w:rsidTr="00EA4470">
        <w:tc>
          <w:tcPr>
            <w:cnfStyle w:val="001000000000" w:firstRow="0" w:lastRow="0" w:firstColumn="1" w:lastColumn="0" w:oddVBand="0" w:evenVBand="0" w:oddHBand="0" w:evenHBand="0" w:firstRowFirstColumn="0" w:firstRowLastColumn="0" w:lastRowFirstColumn="0" w:lastRowLastColumn="0"/>
            <w:tcW w:w="1721" w:type="dxa"/>
          </w:tcPr>
          <w:p w14:paraId="08681C4C" w14:textId="77777777" w:rsidR="00691D3B" w:rsidRPr="00752797" w:rsidRDefault="00691D3B" w:rsidP="002603CC">
            <w:pPr>
              <w:pStyle w:val="PlainText"/>
              <w:jc w:val="both"/>
            </w:pPr>
            <w:r w:rsidRPr="00752797">
              <w:t>reformsteep</w:t>
            </w:r>
            <w:r w:rsidR="001B6449" w:rsidRPr="00752797">
              <w:t>+</w:t>
            </w:r>
          </w:p>
        </w:tc>
        <w:tc>
          <w:tcPr>
            <w:tcW w:w="1829" w:type="dxa"/>
          </w:tcPr>
          <w:p w14:paraId="1D1235D3"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Wave steepness criterium to reform after breaking</w:t>
            </w:r>
          </w:p>
        </w:tc>
        <w:tc>
          <w:tcPr>
            <w:tcW w:w="1764" w:type="dxa"/>
          </w:tcPr>
          <w:p w14:paraId="5EA7AB8E" w14:textId="77777777" w:rsidR="00691D3B" w:rsidRPr="00752797" w:rsidRDefault="00691D3B" w:rsidP="00EA4470">
            <w:pPr>
              <w:pStyle w:val="PlainText"/>
              <w:jc w:val="both"/>
              <w:cnfStyle w:val="000000000000" w:firstRow="0" w:lastRow="0" w:firstColumn="0" w:lastColumn="0" w:oddVBand="0" w:evenVBand="0" w:oddHBand="0" w:evenHBand="0" w:firstRowFirstColumn="0" w:firstRowLastColumn="0" w:lastRowFirstColumn="0" w:lastRowLastColumn="0"/>
            </w:pPr>
            <w:r w:rsidRPr="00752797">
              <w:t>0.25</w:t>
            </w:r>
            <w:r w:rsidR="00586C99" w:rsidRPr="00752797">
              <w:t xml:space="preserve"> </w:t>
            </w:r>
            <w:r w:rsidR="00586C99" w:rsidRPr="00752797">
              <w:br/>
            </w:r>
            <w:r w:rsidR="001B6449" w:rsidRPr="00752797">
              <w:t>+</w:t>
            </w:r>
            <w:r w:rsidR="00586C99" w:rsidRPr="00752797">
              <w:t xml:space="preserve"> </w:t>
            </w:r>
            <w:r w:rsidR="00EA4470" w:rsidRPr="00752797">
              <w:t>m</w:t>
            </w:r>
            <w:r w:rsidRPr="00752797">
              <w:t>axbrsteep</w:t>
            </w:r>
          </w:p>
        </w:tc>
        <w:tc>
          <w:tcPr>
            <w:tcW w:w="2000" w:type="dxa"/>
          </w:tcPr>
          <w:p w14:paraId="616D4080" w14:textId="77777777" w:rsidR="00691D3B" w:rsidRPr="00752797" w:rsidRDefault="00691D3B" w:rsidP="00586C99">
            <w:pPr>
              <w:pStyle w:val="PlainText"/>
              <w:jc w:val="both"/>
              <w:cnfStyle w:val="000000000000" w:firstRow="0" w:lastRow="0" w:firstColumn="0" w:lastColumn="0" w:oddVBand="0" w:evenVBand="0" w:oddHBand="0" w:evenHBand="0" w:firstRowFirstColumn="0" w:firstRowLastColumn="0" w:lastRowFirstColumn="0" w:lastRowLastColumn="0"/>
            </w:pPr>
            <w:r w:rsidRPr="00752797">
              <w:t>0.0 - 0.95</w:t>
            </w:r>
            <w:r w:rsidR="001B6449" w:rsidRPr="00752797">
              <w:t>+</w:t>
            </w:r>
            <w:r w:rsidR="00586C99" w:rsidRPr="00752797">
              <w:t xml:space="preserve"> </w:t>
            </w:r>
            <w:r w:rsidRPr="00752797">
              <w:t>maxbrsteep</w:t>
            </w:r>
          </w:p>
        </w:tc>
        <w:tc>
          <w:tcPr>
            <w:tcW w:w="754" w:type="dxa"/>
          </w:tcPr>
          <w:p w14:paraId="37504724"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862" w:type="dxa"/>
          </w:tcPr>
          <w:p w14:paraId="1DC60559"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5985878C" w14:textId="77777777" w:rsidTr="00EA44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1" w:type="dxa"/>
          </w:tcPr>
          <w:p w14:paraId="22329A0F" w14:textId="77777777" w:rsidR="00691D3B" w:rsidRPr="00752797" w:rsidRDefault="00691D3B" w:rsidP="002603CC">
            <w:pPr>
              <w:pStyle w:val="PlainText"/>
              <w:jc w:val="both"/>
            </w:pPr>
            <w:r w:rsidRPr="00752797">
              <w:t>secbrsteep</w:t>
            </w:r>
            <w:r w:rsidR="001B6449" w:rsidRPr="00752797">
              <w:t>+</w:t>
            </w:r>
          </w:p>
        </w:tc>
        <w:tc>
          <w:tcPr>
            <w:tcW w:w="1829" w:type="dxa"/>
          </w:tcPr>
          <w:p w14:paraId="0A4CE8D3"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Secondary maximum wave steepness criterium</w:t>
            </w:r>
          </w:p>
        </w:tc>
        <w:tc>
          <w:tcPr>
            <w:tcW w:w="1764" w:type="dxa"/>
          </w:tcPr>
          <w:p w14:paraId="438CA30B" w14:textId="77777777" w:rsidR="00691D3B" w:rsidRPr="00752797" w:rsidRDefault="00691D3B" w:rsidP="00EA4470">
            <w:pPr>
              <w:pStyle w:val="PlainText"/>
              <w:jc w:val="both"/>
              <w:cnfStyle w:val="000000100000" w:firstRow="0" w:lastRow="0" w:firstColumn="0" w:lastColumn="0" w:oddVBand="0" w:evenVBand="0" w:oddHBand="1" w:evenHBand="0" w:firstRowFirstColumn="0" w:firstRowLastColumn="0" w:lastRowFirstColumn="0" w:lastRowLastColumn="0"/>
            </w:pPr>
            <w:r w:rsidRPr="00752797">
              <w:t>0.</w:t>
            </w:r>
            <w:r w:rsidR="00EA4470" w:rsidRPr="00752797">
              <w:t xml:space="preserve">5 </w:t>
            </w:r>
            <w:r w:rsidR="00EA4470" w:rsidRPr="00752797">
              <w:br/>
              <w:t xml:space="preserve">+ </w:t>
            </w:r>
            <w:r w:rsidRPr="00752797">
              <w:t>maxbrsteep</w:t>
            </w:r>
          </w:p>
        </w:tc>
        <w:tc>
          <w:tcPr>
            <w:tcW w:w="2000" w:type="dxa"/>
          </w:tcPr>
          <w:p w14:paraId="0557C646" w14:textId="77777777" w:rsidR="00691D3B" w:rsidRPr="00752797" w:rsidRDefault="00EA4470"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0.0 - 0.95+ maxbrsteep</w:t>
            </w:r>
          </w:p>
        </w:tc>
        <w:tc>
          <w:tcPr>
            <w:tcW w:w="754" w:type="dxa"/>
          </w:tcPr>
          <w:p w14:paraId="135E26C7"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862" w:type="dxa"/>
          </w:tcPr>
          <w:p w14:paraId="1E024E60"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648EE9BE" w14:textId="77777777" w:rsidTr="00EA4470">
        <w:tc>
          <w:tcPr>
            <w:cnfStyle w:val="001000000000" w:firstRow="0" w:lastRow="0" w:firstColumn="1" w:lastColumn="0" w:oddVBand="0" w:evenVBand="0" w:oddHBand="0" w:evenHBand="0" w:firstRowFirstColumn="0" w:firstRowLastColumn="0" w:lastRowFirstColumn="0" w:lastRowLastColumn="0"/>
            <w:tcW w:w="1721" w:type="dxa"/>
          </w:tcPr>
          <w:p w14:paraId="72ADFB6B" w14:textId="77777777" w:rsidR="00691D3B" w:rsidRPr="00752797" w:rsidRDefault="00691D3B" w:rsidP="002603CC">
            <w:pPr>
              <w:pStyle w:val="PlainText"/>
              <w:jc w:val="both"/>
            </w:pPr>
            <w:r w:rsidRPr="00752797">
              <w:t>solver</w:t>
            </w:r>
            <w:r w:rsidR="001B6449" w:rsidRPr="00752797">
              <w:t>+</w:t>
            </w:r>
          </w:p>
        </w:tc>
        <w:tc>
          <w:tcPr>
            <w:tcW w:w="1829" w:type="dxa"/>
          </w:tcPr>
          <w:p w14:paraId="179337DA"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Solver used to solve the linear system</w:t>
            </w:r>
          </w:p>
        </w:tc>
        <w:tc>
          <w:tcPr>
            <w:tcW w:w="1764" w:type="dxa"/>
          </w:tcPr>
          <w:p w14:paraId="05D262F7"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tridiag</w:t>
            </w:r>
          </w:p>
        </w:tc>
        <w:tc>
          <w:tcPr>
            <w:tcW w:w="2000" w:type="dxa"/>
          </w:tcPr>
          <w:p w14:paraId="732B5D1E"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sip, tridiag</w:t>
            </w:r>
          </w:p>
        </w:tc>
        <w:tc>
          <w:tcPr>
            <w:tcW w:w="754" w:type="dxa"/>
          </w:tcPr>
          <w:p w14:paraId="61A03B5C"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c>
          <w:tcPr>
            <w:tcW w:w="862" w:type="dxa"/>
          </w:tcPr>
          <w:p w14:paraId="5B12352D"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49F4DED9" w14:textId="77777777" w:rsidTr="00EA44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1" w:type="dxa"/>
          </w:tcPr>
          <w:p w14:paraId="59AA1B87" w14:textId="77777777" w:rsidR="00691D3B" w:rsidRPr="00752797" w:rsidRDefault="00691D3B" w:rsidP="002603CC">
            <w:pPr>
              <w:pStyle w:val="PlainText"/>
              <w:jc w:val="both"/>
            </w:pPr>
            <w:r w:rsidRPr="00752797">
              <w:t>solver_acc</w:t>
            </w:r>
            <w:r w:rsidR="001B6449" w:rsidRPr="00752797">
              <w:t>+</w:t>
            </w:r>
          </w:p>
        </w:tc>
        <w:tc>
          <w:tcPr>
            <w:tcW w:w="1829" w:type="dxa"/>
          </w:tcPr>
          <w:p w14:paraId="6DEEED65"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 xml:space="preserve">Accuracy </w:t>
            </w:r>
            <w:r w:rsidRPr="00752797">
              <w:lastRenderedPageBreak/>
              <w:t>with respect to the right-hand side used</w:t>
            </w:r>
            <w:r w:rsidR="004D2752">
              <w:t xml:space="preserve"> </w:t>
            </w:r>
            <w:r w:rsidRPr="00752797">
              <w:t>in the following termination criterion: ||b-Ax || &lt; acc</w:t>
            </w:r>
            <w:r w:rsidR="001B6449" w:rsidRPr="00752797">
              <w:t>+</w:t>
            </w:r>
            <w:r w:rsidRPr="00752797">
              <w:t xml:space="preserve">||b|| </w:t>
            </w:r>
          </w:p>
        </w:tc>
        <w:tc>
          <w:tcPr>
            <w:tcW w:w="1764" w:type="dxa"/>
          </w:tcPr>
          <w:p w14:paraId="0216365A"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lastRenderedPageBreak/>
              <w:t>0.005</w:t>
            </w:r>
          </w:p>
        </w:tc>
        <w:tc>
          <w:tcPr>
            <w:tcW w:w="2000" w:type="dxa"/>
          </w:tcPr>
          <w:p w14:paraId="292FDB83"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1e-05 - 0.1</w:t>
            </w:r>
          </w:p>
        </w:tc>
        <w:tc>
          <w:tcPr>
            <w:tcW w:w="754" w:type="dxa"/>
          </w:tcPr>
          <w:p w14:paraId="2C04E8A4"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862" w:type="dxa"/>
          </w:tcPr>
          <w:p w14:paraId="535DA0F6"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792E15E8" w14:textId="77777777" w:rsidTr="00EA4470">
        <w:tc>
          <w:tcPr>
            <w:cnfStyle w:val="001000000000" w:firstRow="0" w:lastRow="0" w:firstColumn="1" w:lastColumn="0" w:oddVBand="0" w:evenVBand="0" w:oddHBand="0" w:evenHBand="0" w:firstRowFirstColumn="0" w:firstRowLastColumn="0" w:lastRowFirstColumn="0" w:lastRowLastColumn="0"/>
            <w:tcW w:w="1721" w:type="dxa"/>
          </w:tcPr>
          <w:p w14:paraId="521610BC" w14:textId="77777777" w:rsidR="00691D3B" w:rsidRPr="00752797" w:rsidRDefault="00691D3B" w:rsidP="002603CC">
            <w:pPr>
              <w:pStyle w:val="PlainText"/>
              <w:jc w:val="both"/>
            </w:pPr>
            <w:r w:rsidRPr="00752797">
              <w:lastRenderedPageBreak/>
              <w:t>solver_maxit</w:t>
            </w:r>
            <w:r w:rsidR="001B6449" w:rsidRPr="00752797">
              <w:t>+</w:t>
            </w:r>
          </w:p>
        </w:tc>
        <w:tc>
          <w:tcPr>
            <w:tcW w:w="1829" w:type="dxa"/>
          </w:tcPr>
          <w:p w14:paraId="338CD756"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Maximum number of iterations in the linear sip solver</w:t>
            </w:r>
          </w:p>
        </w:tc>
        <w:tc>
          <w:tcPr>
            <w:tcW w:w="1764" w:type="dxa"/>
          </w:tcPr>
          <w:p w14:paraId="3D2DCC51"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30</w:t>
            </w:r>
          </w:p>
        </w:tc>
        <w:tc>
          <w:tcPr>
            <w:tcW w:w="2000" w:type="dxa"/>
          </w:tcPr>
          <w:p w14:paraId="2104239B"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1 - 1000</w:t>
            </w:r>
          </w:p>
        </w:tc>
        <w:tc>
          <w:tcPr>
            <w:tcW w:w="754" w:type="dxa"/>
          </w:tcPr>
          <w:p w14:paraId="36D6C587"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862" w:type="dxa"/>
          </w:tcPr>
          <w:p w14:paraId="6864AC2C"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586248D9" w14:textId="77777777" w:rsidTr="00EA44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1" w:type="dxa"/>
          </w:tcPr>
          <w:p w14:paraId="780B6422" w14:textId="77777777" w:rsidR="00691D3B" w:rsidRPr="00752797" w:rsidRDefault="00691D3B" w:rsidP="002603CC">
            <w:pPr>
              <w:pStyle w:val="PlainText"/>
              <w:jc w:val="both"/>
            </w:pPr>
            <w:r w:rsidRPr="00752797">
              <w:t>solver_urelax</w:t>
            </w:r>
            <w:r w:rsidR="001B6449" w:rsidRPr="00752797">
              <w:t>+</w:t>
            </w:r>
          </w:p>
        </w:tc>
        <w:tc>
          <w:tcPr>
            <w:tcW w:w="1829" w:type="dxa"/>
          </w:tcPr>
          <w:p w14:paraId="680D5A1F" w14:textId="77777777" w:rsidR="00691D3B" w:rsidRPr="00752797" w:rsidRDefault="004D2752"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Under relaxation</w:t>
            </w:r>
            <w:r w:rsidR="00691D3B" w:rsidRPr="00752797">
              <w:t xml:space="preserve"> parameter</w:t>
            </w:r>
          </w:p>
        </w:tc>
        <w:tc>
          <w:tcPr>
            <w:tcW w:w="1764" w:type="dxa"/>
          </w:tcPr>
          <w:p w14:paraId="63473525"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0.92</w:t>
            </w:r>
          </w:p>
        </w:tc>
        <w:tc>
          <w:tcPr>
            <w:tcW w:w="2000" w:type="dxa"/>
          </w:tcPr>
          <w:p w14:paraId="3DCEBD22"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0.5 - 0.99</w:t>
            </w:r>
          </w:p>
        </w:tc>
        <w:tc>
          <w:tcPr>
            <w:tcW w:w="754" w:type="dxa"/>
          </w:tcPr>
          <w:p w14:paraId="3F3AA262"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862" w:type="dxa"/>
          </w:tcPr>
          <w:p w14:paraId="47746C0F"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bl>
    <w:p w14:paraId="4D919F06" w14:textId="77777777" w:rsidR="00691D3B" w:rsidRPr="00752797" w:rsidRDefault="00691D3B" w:rsidP="004F3331">
      <w:pPr>
        <w:pStyle w:val="Heading7"/>
        <w:rPr>
          <w:lang w:val="en-US"/>
        </w:rPr>
      </w:pPr>
      <w:bookmarkStart w:id="591" w:name="_Toc412196435"/>
      <w:bookmarkStart w:id="592" w:name="_Toc417455867"/>
      <w:r w:rsidRPr="00752797">
        <w:rPr>
          <w:lang w:val="en-US"/>
        </w:rPr>
        <w:t>Physical constants</w:t>
      </w:r>
      <w:bookmarkEnd w:id="591"/>
      <w:bookmarkEnd w:id="592"/>
    </w:p>
    <w:p w14:paraId="668E7C20" w14:textId="77777777" w:rsidR="00691D3B" w:rsidRDefault="00691D3B" w:rsidP="002603CC">
      <w:pPr>
        <w:pStyle w:val="BodyText"/>
        <w:rPr>
          <w:lang w:val="en-US"/>
        </w:rPr>
      </w:pPr>
      <w:r w:rsidRPr="00752797">
        <w:rPr>
          <w:lang w:val="en-US"/>
        </w:rPr>
        <w:t xml:space="preserve">The parameters listed in the table below involve physical constants used by XBeach. The gravitational acceleration and density of water are universally used coefficient. The </w:t>
      </w:r>
      <w:r w:rsidRPr="001935AF">
        <w:rPr>
          <w:i/>
          <w:lang w:val="en-US"/>
        </w:rPr>
        <w:t>depthscale</w:t>
      </w:r>
      <w:r w:rsidRPr="00752797">
        <w:rPr>
          <w:lang w:val="en-US"/>
        </w:rPr>
        <w:t xml:space="preserve"> is a factor in order to set different cut-off values like </w:t>
      </w:r>
      <w:r w:rsidRPr="001935AF">
        <w:rPr>
          <w:i/>
          <w:lang w:val="en-US"/>
        </w:rPr>
        <w:t>eps</w:t>
      </w:r>
      <w:r w:rsidRPr="00752797">
        <w:rPr>
          <w:lang w:val="en-US"/>
        </w:rPr>
        <w:t xml:space="preserve"> and </w:t>
      </w:r>
      <w:r w:rsidRPr="001935AF">
        <w:rPr>
          <w:i/>
          <w:lang w:val="en-US"/>
        </w:rPr>
        <w:t>hswitch</w:t>
      </w:r>
      <w:r w:rsidRPr="00752797">
        <w:rPr>
          <w:lang w:val="en-US"/>
        </w:rPr>
        <w:t xml:space="preserve">. A value of the </w:t>
      </w:r>
      <w:r w:rsidRPr="001935AF">
        <w:rPr>
          <w:i/>
          <w:lang w:val="en-US"/>
        </w:rPr>
        <w:t>depthscale</w:t>
      </w:r>
      <w:r w:rsidRPr="00752797">
        <w:rPr>
          <w:lang w:val="en-US"/>
        </w:rPr>
        <w:t xml:space="preserve"> lower than one means the cut-off values will increase. </w:t>
      </w:r>
    </w:p>
    <w:p w14:paraId="033CB464" w14:textId="02C4203E" w:rsidR="001935AF" w:rsidRPr="00752797" w:rsidRDefault="001935AF" w:rsidP="001935AF">
      <w:pPr>
        <w:pStyle w:val="Caption"/>
        <w:rPr>
          <w:lang w:val="en-US"/>
        </w:rPr>
      </w:pPr>
      <w:r>
        <w:t xml:space="preserve">Table </w:t>
      </w:r>
      <w:r w:rsidR="00AD3446"/>
      <w:r w:rsidR="00AD3446"/>
      <w:r w:rsidR="00AD3446"/>
      <w:r w:rsidR="00073410">
        <w:rPr>
          <w:noProof/>
        </w:rPr>
        <w:t>B</w:t>
      </w:r>
      <w:r w:rsidR="00AD3446"/>
      <w:r w:rsidR="00AD3446">
        <w:t>.</w:t>
      </w:r>
      <w:r w:rsidR="00AD3446"/>
      <w:r w:rsidR="00AD3446"/>
      <w:r w:rsidR="00AD3446"/>
      <w:r w:rsidR="00073410">
        <w:rPr>
          <w:noProof/>
        </w:rPr>
        <w:t>14</w:t>
      </w:r>
      <w:r w:rsidR="00AD3446"/>
      <w:r>
        <w:tab/>
      </w:r>
      <w:r w:rsidRPr="00752797">
        <w:rPr>
          <w:lang w:val="en-US"/>
        </w:rPr>
        <w:t xml:space="preserve">Overview of available </w:t>
      </w:r>
      <w:r>
        <w:rPr>
          <w:lang w:val="en-US"/>
        </w:rPr>
        <w:t>keyword related to physics</w:t>
      </w:r>
    </w:p>
    <w:tbl>
      <w:tblPr>
        <w:tblStyle w:val="LightShading-Accent1"/>
        <w:tblW w:w="0" w:type="auto"/>
        <w:tblLook w:val="04A0" w:firstRow="1" w:lastRow="0" w:firstColumn="1" w:lastColumn="0" w:noHBand="0" w:noVBand="1"/>
      </w:tblPr>
      <w:tblGrid>
        <w:gridCol w:w="1780"/>
        <w:gridCol w:w="2307"/>
        <w:gridCol w:w="1246"/>
        <w:gridCol w:w="1440"/>
        <w:gridCol w:w="848"/>
        <w:gridCol w:w="1309"/>
      </w:tblGrid>
      <w:tr w:rsidR="00691D3B" w:rsidRPr="00752797" w14:paraId="05741374" w14:textId="77777777" w:rsidTr="008245B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84" w:type="dxa"/>
          </w:tcPr>
          <w:p w14:paraId="4AE10EDC" w14:textId="77777777" w:rsidR="00691D3B" w:rsidRPr="00752797" w:rsidRDefault="00691D3B" w:rsidP="002603CC">
            <w:pPr>
              <w:pStyle w:val="PlainText"/>
              <w:jc w:val="both"/>
            </w:pPr>
            <w:r w:rsidRPr="00752797">
              <w:t>keyword</w:t>
            </w:r>
          </w:p>
        </w:tc>
        <w:tc>
          <w:tcPr>
            <w:tcW w:w="2834" w:type="dxa"/>
          </w:tcPr>
          <w:p w14:paraId="3703E00C"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description</w:t>
            </w:r>
          </w:p>
        </w:tc>
        <w:tc>
          <w:tcPr>
            <w:tcW w:w="1417" w:type="dxa"/>
          </w:tcPr>
          <w:p w14:paraId="2AB6F9D6"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default</w:t>
            </w:r>
          </w:p>
        </w:tc>
        <w:tc>
          <w:tcPr>
            <w:tcW w:w="1984" w:type="dxa"/>
          </w:tcPr>
          <w:p w14:paraId="489B598A"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range</w:t>
            </w:r>
          </w:p>
        </w:tc>
        <w:tc>
          <w:tcPr>
            <w:tcW w:w="850" w:type="dxa"/>
          </w:tcPr>
          <w:p w14:paraId="0AC6D1F6"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units</w:t>
            </w:r>
          </w:p>
        </w:tc>
        <w:tc>
          <w:tcPr>
            <w:tcW w:w="1700" w:type="dxa"/>
          </w:tcPr>
          <w:p w14:paraId="08718125"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remark</w:t>
            </w:r>
          </w:p>
        </w:tc>
      </w:tr>
      <w:tr w:rsidR="00691D3B" w:rsidRPr="00752797" w14:paraId="17A8A860" w14:textId="77777777" w:rsidTr="008245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511B06A8" w14:textId="77777777" w:rsidR="00691D3B" w:rsidRPr="00752797" w:rsidRDefault="00691D3B" w:rsidP="002603CC">
            <w:pPr>
              <w:pStyle w:val="PlainText"/>
              <w:jc w:val="both"/>
            </w:pPr>
            <w:r w:rsidRPr="00752797">
              <w:t>depthscale</w:t>
            </w:r>
            <w:r w:rsidR="001B6449" w:rsidRPr="00752797">
              <w:t>+</w:t>
            </w:r>
          </w:p>
        </w:tc>
        <w:tc>
          <w:tcPr>
            <w:tcW w:w="2834" w:type="dxa"/>
          </w:tcPr>
          <w:p w14:paraId="14DB39BE"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Depthscale of (lab)test simulated, affects eps, hmin, hswitch and dzmax</w:t>
            </w:r>
          </w:p>
        </w:tc>
        <w:tc>
          <w:tcPr>
            <w:tcW w:w="1417" w:type="dxa"/>
          </w:tcPr>
          <w:p w14:paraId="3942F847"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1.0</w:t>
            </w:r>
          </w:p>
        </w:tc>
        <w:tc>
          <w:tcPr>
            <w:tcW w:w="1984" w:type="dxa"/>
          </w:tcPr>
          <w:p w14:paraId="593B95DB" w14:textId="77777777" w:rsidR="00691D3B" w:rsidRPr="00752797" w:rsidRDefault="001935AF" w:rsidP="001935AF">
            <w:pPr>
              <w:pStyle w:val="PlainText"/>
              <w:jc w:val="both"/>
              <w:cnfStyle w:val="000000100000" w:firstRow="0" w:lastRow="0" w:firstColumn="0" w:lastColumn="0" w:oddVBand="0" w:evenVBand="0" w:oddHBand="1" w:evenHBand="0" w:firstRowFirstColumn="0" w:firstRowLastColumn="0" w:lastRowFirstColumn="0" w:lastRowLastColumn="0"/>
            </w:pPr>
            <w:r>
              <w:t>0</w:t>
            </w:r>
            <w:r w:rsidR="00691D3B" w:rsidRPr="00752797">
              <w:t>.</w:t>
            </w:r>
            <w:r>
              <w:t>1</w:t>
            </w:r>
            <w:r w:rsidR="00691D3B" w:rsidRPr="00752797">
              <w:t xml:space="preserve"> - 200.0</w:t>
            </w:r>
          </w:p>
        </w:tc>
        <w:tc>
          <w:tcPr>
            <w:tcW w:w="850" w:type="dxa"/>
          </w:tcPr>
          <w:p w14:paraId="5DF0D922"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700" w:type="dxa"/>
          </w:tcPr>
          <w:p w14:paraId="7BC6E0BD"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1DB307AC" w14:textId="77777777" w:rsidTr="008245B0">
        <w:tc>
          <w:tcPr>
            <w:cnfStyle w:val="001000000000" w:firstRow="0" w:lastRow="0" w:firstColumn="1" w:lastColumn="0" w:oddVBand="0" w:evenVBand="0" w:oddHBand="0" w:evenHBand="0" w:firstRowFirstColumn="0" w:firstRowLastColumn="0" w:lastRowFirstColumn="0" w:lastRowLastColumn="0"/>
            <w:tcW w:w="1984" w:type="dxa"/>
          </w:tcPr>
          <w:p w14:paraId="3C502C23" w14:textId="77777777" w:rsidR="00691D3B" w:rsidRPr="00752797" w:rsidRDefault="00691D3B" w:rsidP="002603CC">
            <w:pPr>
              <w:pStyle w:val="PlainText"/>
              <w:jc w:val="both"/>
            </w:pPr>
            <w:r w:rsidRPr="00752797">
              <w:t>g</w:t>
            </w:r>
          </w:p>
        </w:tc>
        <w:tc>
          <w:tcPr>
            <w:tcW w:w="2834" w:type="dxa"/>
          </w:tcPr>
          <w:p w14:paraId="6ABA1C92"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Gravitational acceleration</w:t>
            </w:r>
          </w:p>
        </w:tc>
        <w:tc>
          <w:tcPr>
            <w:tcW w:w="1417" w:type="dxa"/>
          </w:tcPr>
          <w:p w14:paraId="00E6EF6D"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9.81</w:t>
            </w:r>
          </w:p>
        </w:tc>
        <w:tc>
          <w:tcPr>
            <w:tcW w:w="1984" w:type="dxa"/>
          </w:tcPr>
          <w:p w14:paraId="367BC8AB"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9.7 - 9.9</w:t>
            </w:r>
          </w:p>
        </w:tc>
        <w:tc>
          <w:tcPr>
            <w:tcW w:w="850" w:type="dxa"/>
          </w:tcPr>
          <w:p w14:paraId="45CE1812"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ms^-2</w:t>
            </w:r>
          </w:p>
        </w:tc>
        <w:tc>
          <w:tcPr>
            <w:tcW w:w="1700" w:type="dxa"/>
          </w:tcPr>
          <w:p w14:paraId="0E7E4894"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6E33C20D" w14:textId="77777777" w:rsidTr="008245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783A03E8" w14:textId="77777777" w:rsidR="00691D3B" w:rsidRPr="00752797" w:rsidRDefault="00691D3B" w:rsidP="002603CC">
            <w:pPr>
              <w:pStyle w:val="PlainText"/>
              <w:jc w:val="both"/>
            </w:pPr>
            <w:r w:rsidRPr="00752797">
              <w:t>rho</w:t>
            </w:r>
          </w:p>
        </w:tc>
        <w:tc>
          <w:tcPr>
            <w:tcW w:w="2834" w:type="dxa"/>
          </w:tcPr>
          <w:p w14:paraId="64B4E4D9"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Density of water</w:t>
            </w:r>
          </w:p>
        </w:tc>
        <w:tc>
          <w:tcPr>
            <w:tcW w:w="1417" w:type="dxa"/>
          </w:tcPr>
          <w:p w14:paraId="0ABC458E"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1025.0</w:t>
            </w:r>
          </w:p>
        </w:tc>
        <w:tc>
          <w:tcPr>
            <w:tcW w:w="1984" w:type="dxa"/>
          </w:tcPr>
          <w:p w14:paraId="73C52190"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1000.0 - 1040.0</w:t>
            </w:r>
          </w:p>
        </w:tc>
        <w:tc>
          <w:tcPr>
            <w:tcW w:w="850" w:type="dxa"/>
          </w:tcPr>
          <w:p w14:paraId="6CA58E5E"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kgm^-3</w:t>
            </w:r>
          </w:p>
        </w:tc>
        <w:tc>
          <w:tcPr>
            <w:tcW w:w="1700" w:type="dxa"/>
          </w:tcPr>
          <w:p w14:paraId="26538C22"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bl>
    <w:p w14:paraId="52A8546C" w14:textId="77777777" w:rsidR="00691D3B" w:rsidRPr="00752797" w:rsidRDefault="00691D3B" w:rsidP="004F3331">
      <w:pPr>
        <w:pStyle w:val="Heading7"/>
        <w:rPr>
          <w:lang w:val="en-US"/>
        </w:rPr>
      </w:pPr>
      <w:bookmarkStart w:id="593" w:name="_Toc412196436"/>
      <w:bookmarkStart w:id="594" w:name="_Toc417455868"/>
      <w:r w:rsidRPr="00752797">
        <w:rPr>
          <w:lang w:val="en-US"/>
        </w:rPr>
        <w:t>Coriolis force</w:t>
      </w:r>
      <w:bookmarkEnd w:id="593"/>
      <w:bookmarkEnd w:id="594"/>
    </w:p>
    <w:p w14:paraId="1EBB9C10" w14:textId="77777777" w:rsidR="00691D3B" w:rsidRDefault="00691D3B" w:rsidP="002603CC">
      <w:pPr>
        <w:pStyle w:val="BodyText"/>
        <w:rPr>
          <w:lang w:val="en-US"/>
        </w:rPr>
      </w:pPr>
      <w:r w:rsidRPr="00752797">
        <w:rPr>
          <w:lang w:val="en-US"/>
        </w:rPr>
        <w:t>The parameters listed in the table below involve the settings for incorporating the effect of Coriolis on the shallow water equations. The keywords are universally used coefficients.</w:t>
      </w:r>
    </w:p>
    <w:p w14:paraId="1E5EC9B6" w14:textId="0FD3D9AB" w:rsidR="001935AF" w:rsidRPr="00752797" w:rsidRDefault="001935AF" w:rsidP="001935AF">
      <w:pPr>
        <w:pStyle w:val="Caption"/>
        <w:rPr>
          <w:lang w:val="en-US"/>
        </w:rPr>
      </w:pPr>
      <w:r>
        <w:t xml:space="preserve">Table </w:t>
      </w:r>
      <w:r w:rsidR="00AD3446"/>
      <w:r w:rsidR="00AD3446"/>
      <w:r w:rsidR="00AD3446"/>
      <w:r w:rsidR="00073410">
        <w:rPr>
          <w:noProof/>
        </w:rPr>
        <w:t>B</w:t>
      </w:r>
      <w:r w:rsidR="00AD3446"/>
      <w:r w:rsidR="00AD3446">
        <w:t>.</w:t>
      </w:r>
      <w:r w:rsidR="00AD3446"/>
      <w:r w:rsidR="00AD3446"/>
      <w:r w:rsidR="00AD3446"/>
      <w:r w:rsidR="00073410">
        <w:rPr>
          <w:noProof/>
        </w:rPr>
        <w:t>15</w:t>
      </w:r>
      <w:r w:rsidR="00AD3446"/>
      <w:r>
        <w:tab/>
      </w:r>
      <w:r w:rsidRPr="00752797">
        <w:rPr>
          <w:lang w:val="en-US"/>
        </w:rPr>
        <w:t xml:space="preserve">Overview of available </w:t>
      </w:r>
      <w:r>
        <w:rPr>
          <w:lang w:val="en-US"/>
        </w:rPr>
        <w:t>keyword related to the Coriolis force</w:t>
      </w:r>
    </w:p>
    <w:tbl>
      <w:tblPr>
        <w:tblStyle w:val="LightShading-Accent1"/>
        <w:tblW w:w="0" w:type="auto"/>
        <w:tblLook w:val="04A0" w:firstRow="1" w:lastRow="0" w:firstColumn="1" w:lastColumn="0" w:noHBand="0" w:noVBand="1"/>
      </w:tblPr>
      <w:tblGrid>
        <w:gridCol w:w="1469"/>
        <w:gridCol w:w="2411"/>
        <w:gridCol w:w="1477"/>
        <w:gridCol w:w="1323"/>
        <w:gridCol w:w="973"/>
        <w:gridCol w:w="1277"/>
      </w:tblGrid>
      <w:tr w:rsidR="00691D3B" w:rsidRPr="00752797" w14:paraId="62350CF0" w14:textId="77777777" w:rsidTr="008245B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469" w:type="dxa"/>
          </w:tcPr>
          <w:p w14:paraId="356D11ED" w14:textId="77777777" w:rsidR="00691D3B" w:rsidRPr="00752797" w:rsidRDefault="00691D3B" w:rsidP="002603CC">
            <w:pPr>
              <w:pStyle w:val="PlainText"/>
              <w:jc w:val="both"/>
            </w:pPr>
            <w:r w:rsidRPr="00752797">
              <w:t>keyword</w:t>
            </w:r>
          </w:p>
        </w:tc>
        <w:tc>
          <w:tcPr>
            <w:tcW w:w="2411" w:type="dxa"/>
          </w:tcPr>
          <w:p w14:paraId="34557D87"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description</w:t>
            </w:r>
          </w:p>
        </w:tc>
        <w:tc>
          <w:tcPr>
            <w:tcW w:w="1477" w:type="dxa"/>
          </w:tcPr>
          <w:p w14:paraId="4EBD6202"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default</w:t>
            </w:r>
          </w:p>
        </w:tc>
        <w:tc>
          <w:tcPr>
            <w:tcW w:w="1323" w:type="dxa"/>
          </w:tcPr>
          <w:p w14:paraId="5265C8E2"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range</w:t>
            </w:r>
          </w:p>
        </w:tc>
        <w:tc>
          <w:tcPr>
            <w:tcW w:w="973" w:type="dxa"/>
          </w:tcPr>
          <w:p w14:paraId="25D85DFF"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units</w:t>
            </w:r>
          </w:p>
        </w:tc>
        <w:tc>
          <w:tcPr>
            <w:tcW w:w="1277" w:type="dxa"/>
          </w:tcPr>
          <w:p w14:paraId="789AB595"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remark</w:t>
            </w:r>
          </w:p>
        </w:tc>
      </w:tr>
      <w:tr w:rsidR="00691D3B" w:rsidRPr="00752797" w14:paraId="38E59159" w14:textId="77777777" w:rsidTr="008245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9" w:type="dxa"/>
          </w:tcPr>
          <w:p w14:paraId="283E3E1D" w14:textId="77777777" w:rsidR="00691D3B" w:rsidRPr="00752797" w:rsidRDefault="00691D3B" w:rsidP="002603CC">
            <w:pPr>
              <w:pStyle w:val="PlainText"/>
              <w:jc w:val="both"/>
            </w:pPr>
            <w:r w:rsidRPr="00752797">
              <w:t>lat</w:t>
            </w:r>
            <w:r w:rsidR="001B6449" w:rsidRPr="00752797">
              <w:t>+</w:t>
            </w:r>
          </w:p>
        </w:tc>
        <w:tc>
          <w:tcPr>
            <w:tcW w:w="2411" w:type="dxa"/>
          </w:tcPr>
          <w:p w14:paraId="76E199BA"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Latitude at model location  for computing Coriolis</w:t>
            </w:r>
          </w:p>
        </w:tc>
        <w:tc>
          <w:tcPr>
            <w:tcW w:w="1477" w:type="dxa"/>
          </w:tcPr>
          <w:p w14:paraId="47D36171"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w:t>
            </w:r>
          </w:p>
        </w:tc>
        <w:tc>
          <w:tcPr>
            <w:tcW w:w="1323" w:type="dxa"/>
          </w:tcPr>
          <w:p w14:paraId="134E030C"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-90.0 - 90.0</w:t>
            </w:r>
          </w:p>
        </w:tc>
        <w:tc>
          <w:tcPr>
            <w:tcW w:w="973" w:type="dxa"/>
          </w:tcPr>
          <w:p w14:paraId="32D7926A"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deg</w:t>
            </w:r>
          </w:p>
        </w:tc>
        <w:tc>
          <w:tcPr>
            <w:tcW w:w="1277" w:type="dxa"/>
          </w:tcPr>
          <w:p w14:paraId="1318C90C"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5D88BF0C" w14:textId="77777777" w:rsidTr="008245B0">
        <w:tc>
          <w:tcPr>
            <w:cnfStyle w:val="001000000000" w:firstRow="0" w:lastRow="0" w:firstColumn="1" w:lastColumn="0" w:oddVBand="0" w:evenVBand="0" w:oddHBand="0" w:evenHBand="0" w:firstRowFirstColumn="0" w:firstRowLastColumn="0" w:lastRowFirstColumn="0" w:lastRowLastColumn="0"/>
            <w:tcW w:w="1469" w:type="dxa"/>
          </w:tcPr>
          <w:p w14:paraId="5A05E1D1" w14:textId="77777777" w:rsidR="00691D3B" w:rsidRPr="00752797" w:rsidRDefault="00691D3B" w:rsidP="002603CC">
            <w:pPr>
              <w:pStyle w:val="PlainText"/>
              <w:jc w:val="both"/>
            </w:pPr>
            <w:r w:rsidRPr="00752797">
              <w:t>wearth</w:t>
            </w:r>
            <w:r w:rsidR="001B6449" w:rsidRPr="00752797">
              <w:t>+</w:t>
            </w:r>
          </w:p>
        </w:tc>
        <w:tc>
          <w:tcPr>
            <w:tcW w:w="2411" w:type="dxa"/>
          </w:tcPr>
          <w:p w14:paraId="2EB4EAA4"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 xml:space="preserve">Angular velocity of earth calculated as: </w:t>
            </w:r>
            <w:r w:rsidRPr="00752797">
              <w:lastRenderedPageBreak/>
              <w:t>1/rotation_time (in hours)</w:t>
            </w:r>
          </w:p>
        </w:tc>
        <w:tc>
          <w:tcPr>
            <w:tcW w:w="1477" w:type="dxa"/>
          </w:tcPr>
          <w:p w14:paraId="6D9A55A4" w14:textId="77777777" w:rsidR="00691D3B" w:rsidRPr="00752797" w:rsidRDefault="004D2752" w:rsidP="002603CC">
            <w:pPr>
              <w:pStyle w:val="PlainText"/>
              <w:jc w:val="both"/>
              <w:cnfStyle w:val="000000000000" w:firstRow="0" w:lastRow="0" w:firstColumn="0" w:lastColumn="0" w:oddVBand="0" w:evenVBand="0" w:oddHBand="0" w:evenHBand="0" w:firstRowFirstColumn="0" w:firstRowLastColumn="0" w:lastRowFirstColumn="0" w:lastRowLastColumn="0"/>
            </w:pPr>
            <w:r>
              <w:lastRenderedPageBreak/>
              <w:t>0.0417</w:t>
            </w:r>
          </w:p>
        </w:tc>
        <w:tc>
          <w:tcPr>
            <w:tcW w:w="1323" w:type="dxa"/>
          </w:tcPr>
          <w:p w14:paraId="54D45A08"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0.0 - 1.0</w:t>
            </w:r>
          </w:p>
        </w:tc>
        <w:tc>
          <w:tcPr>
            <w:tcW w:w="973" w:type="dxa"/>
          </w:tcPr>
          <w:p w14:paraId="718EBCA5"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hour^-1</w:t>
            </w:r>
          </w:p>
        </w:tc>
        <w:tc>
          <w:tcPr>
            <w:tcW w:w="1277" w:type="dxa"/>
          </w:tcPr>
          <w:p w14:paraId="0BE7FAAF"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bl>
    <w:p w14:paraId="62162765" w14:textId="77777777" w:rsidR="00691D3B" w:rsidRPr="00752797" w:rsidRDefault="00691D3B" w:rsidP="004F3331">
      <w:pPr>
        <w:pStyle w:val="Heading7"/>
        <w:rPr>
          <w:lang w:val="en-US"/>
        </w:rPr>
      </w:pPr>
      <w:bookmarkStart w:id="595" w:name="_Toc412196437"/>
      <w:bookmarkStart w:id="596" w:name="_Toc417455869"/>
      <w:r w:rsidRPr="00752797">
        <w:rPr>
          <w:lang w:val="en-US"/>
        </w:rPr>
        <w:lastRenderedPageBreak/>
        <w:t>MPI</w:t>
      </w:r>
      <w:bookmarkEnd w:id="595"/>
      <w:bookmarkEnd w:id="596"/>
    </w:p>
    <w:p w14:paraId="06F22716" w14:textId="5EBBFF61" w:rsidR="00691D3B" w:rsidRDefault="00691D3B" w:rsidP="002603CC">
      <w:pPr>
        <w:pStyle w:val="BodyText"/>
        <w:rPr>
          <w:lang w:val="en-US"/>
        </w:rPr>
      </w:pPr>
      <w:r w:rsidRPr="00752797">
        <w:rPr>
          <w:lang w:val="en-US"/>
        </w:rPr>
        <w:t>The parameters listed in the table below involve the setting</w:t>
      </w:r>
      <w:r w:rsidR="001935AF">
        <w:rPr>
          <w:lang w:val="en-US"/>
        </w:rPr>
        <w:t>s for parallelization of XBeach</w:t>
      </w:r>
      <w:r w:rsidRPr="00752797">
        <w:rPr>
          <w:lang w:val="en-US"/>
        </w:rPr>
        <w:t xml:space="preserve">. When running XBeach in parallel mode, the model domain is subdivided in </w:t>
      </w:r>
      <w:r w:rsidR="001935AF" w:rsidRPr="00752797">
        <w:rPr>
          <w:lang w:val="en-US"/>
        </w:rPr>
        <w:t>sub models</w:t>
      </w:r>
      <w:r w:rsidRPr="00752797">
        <w:rPr>
          <w:lang w:val="en-US"/>
        </w:rPr>
        <w:t xml:space="preserve"> and each </w:t>
      </w:r>
      <w:r w:rsidR="001935AF" w:rsidRPr="00752797">
        <w:rPr>
          <w:lang w:val="en-US"/>
        </w:rPr>
        <w:t>sub model</w:t>
      </w:r>
      <w:r w:rsidRPr="00752797">
        <w:rPr>
          <w:lang w:val="en-US"/>
        </w:rPr>
        <w:t xml:space="preserve"> is then computed on a separate core. This will </w:t>
      </w:r>
      <w:r w:rsidR="001935AF" w:rsidRPr="00752797">
        <w:rPr>
          <w:lang w:val="en-US"/>
        </w:rPr>
        <w:t>increase the</w:t>
      </w:r>
      <w:r w:rsidRPr="00752797">
        <w:rPr>
          <w:lang w:val="en-US"/>
        </w:rPr>
        <w:t xml:space="preserve"> computational speed of the model. The </w:t>
      </w:r>
      <w:r w:rsidR="001935AF" w:rsidRPr="00752797">
        <w:rPr>
          <w:lang w:val="en-US"/>
        </w:rPr>
        <w:t>sub models</w:t>
      </w:r>
      <w:r w:rsidRPr="00752797">
        <w:rPr>
          <w:lang w:val="en-US"/>
        </w:rPr>
        <w:t xml:space="preserve"> only exchange information over their boundaries when necessary. The MPI parameters determine how the model domain is subdivided. The keyword </w:t>
      </w:r>
      <w:r w:rsidRPr="00752797">
        <w:rPr>
          <w:i/>
          <w:lang w:val="en-US"/>
        </w:rPr>
        <w:t>mpiboundary</w:t>
      </w:r>
      <w:r w:rsidRPr="00752797">
        <w:rPr>
          <w:lang w:val="en-US"/>
        </w:rPr>
        <w:t xml:space="preserve"> can be set to </w:t>
      </w:r>
      <w:r w:rsidRPr="00752797">
        <w:rPr>
          <w:i/>
          <w:lang w:val="en-US"/>
        </w:rPr>
        <w:t xml:space="preserve">auto, x, y </w:t>
      </w:r>
      <w:r w:rsidRPr="00752797">
        <w:rPr>
          <w:lang w:val="en-US"/>
        </w:rPr>
        <w:t xml:space="preserve">or </w:t>
      </w:r>
      <w:r w:rsidRPr="00752797">
        <w:rPr>
          <w:i/>
          <w:lang w:val="en-US"/>
        </w:rPr>
        <w:t>man</w:t>
      </w:r>
      <w:r w:rsidRPr="00752797">
        <w:rPr>
          <w:lang w:val="en-US"/>
        </w:rPr>
        <w:t xml:space="preserve">. In </w:t>
      </w:r>
      <w:r w:rsidRPr="00752797">
        <w:rPr>
          <w:i/>
          <w:lang w:val="en-US"/>
        </w:rPr>
        <w:t>auto</w:t>
      </w:r>
      <w:r w:rsidRPr="00752797">
        <w:rPr>
          <w:lang w:val="en-US"/>
        </w:rPr>
        <w:t xml:space="preserve"> mode the model domain is subdivided such that the internal boundary is smallest. In </w:t>
      </w:r>
      <w:r w:rsidRPr="00752797">
        <w:rPr>
          <w:i/>
          <w:lang w:val="en-US"/>
        </w:rPr>
        <w:t>x</w:t>
      </w:r>
      <w:r w:rsidRPr="00752797">
        <w:rPr>
          <w:lang w:val="en-US"/>
        </w:rPr>
        <w:t xml:space="preserve"> or </w:t>
      </w:r>
      <w:r w:rsidRPr="00752797">
        <w:rPr>
          <w:i/>
          <w:lang w:val="en-US"/>
        </w:rPr>
        <w:t>y</w:t>
      </w:r>
      <w:r w:rsidRPr="00752797">
        <w:rPr>
          <w:lang w:val="en-US"/>
        </w:rPr>
        <w:t xml:space="preserve"> mode the model domain is subdivided in </w:t>
      </w:r>
      <w:r w:rsidR="004D2752" w:rsidRPr="00752797">
        <w:rPr>
          <w:lang w:val="en-US"/>
        </w:rPr>
        <w:t>sub models</w:t>
      </w:r>
      <w:r w:rsidRPr="00752797">
        <w:rPr>
          <w:lang w:val="en-US"/>
        </w:rPr>
        <w:t xml:space="preserve"> extending to either the full alongshore or the full cross-shore extent of the model domain. In </w:t>
      </w:r>
      <w:r w:rsidRPr="00752797">
        <w:rPr>
          <w:i/>
          <w:lang w:val="en-US"/>
        </w:rPr>
        <w:t>man</w:t>
      </w:r>
      <w:r w:rsidRPr="00752797">
        <w:rPr>
          <w:lang w:val="en-US"/>
        </w:rPr>
        <w:t xml:space="preserve"> mode the model domain is manually subdivided using the values specified with the </w:t>
      </w:r>
      <w:proofErr w:type="gramStart"/>
      <w:r w:rsidRPr="00752797">
        <w:rPr>
          <w:i/>
          <w:lang w:val="en-US"/>
        </w:rPr>
        <w:t>mmpi</w:t>
      </w:r>
      <w:proofErr w:type="gramEnd"/>
      <w:r w:rsidRPr="00752797">
        <w:rPr>
          <w:lang w:val="en-US"/>
        </w:rPr>
        <w:t xml:space="preserve"> and </w:t>
      </w:r>
      <w:r w:rsidRPr="00752797">
        <w:rPr>
          <w:i/>
          <w:lang w:val="en-US"/>
        </w:rPr>
        <w:t>nmpi</w:t>
      </w:r>
      <w:r w:rsidRPr="00752797">
        <w:rPr>
          <w:lang w:val="en-US"/>
        </w:rPr>
        <w:t xml:space="preserve"> keywords. The number of </w:t>
      </w:r>
      <w:r w:rsidR="001935AF" w:rsidRPr="00752797">
        <w:rPr>
          <w:lang w:val="en-US"/>
        </w:rPr>
        <w:t>sub models</w:t>
      </w:r>
      <w:r w:rsidRPr="00752797">
        <w:rPr>
          <w:lang w:val="en-US"/>
        </w:rPr>
        <w:t xml:space="preserve"> is not determined by XBeach itself, but by the MPI wrapper (e.g. MPICH2 or OpenMPI). </w:t>
      </w:r>
    </w:p>
    <w:p w14:paraId="12D21EDB" w14:textId="05397436" w:rsidR="001935AF" w:rsidRPr="00752797" w:rsidRDefault="001935AF" w:rsidP="001935AF">
      <w:pPr>
        <w:pStyle w:val="Caption"/>
        <w:rPr>
          <w:lang w:val="en-US"/>
        </w:rPr>
      </w:pPr>
      <w:r>
        <w:t xml:space="preserve">Table </w:t>
      </w:r>
      <w:r w:rsidR="00AD3446"/>
      <w:r w:rsidR="00AD3446"/>
      <w:r w:rsidR="00AD3446"/>
      <w:r w:rsidR="00073410">
        <w:rPr>
          <w:noProof/>
        </w:rPr>
        <w:t>B</w:t>
      </w:r>
      <w:r w:rsidR="00AD3446"/>
      <w:r w:rsidR="00AD3446">
        <w:t>.</w:t>
      </w:r>
      <w:r w:rsidR="00AD3446"/>
      <w:r w:rsidR="00AD3446"/>
      <w:r w:rsidR="00AD3446"/>
      <w:r w:rsidR="00073410">
        <w:rPr>
          <w:noProof/>
        </w:rPr>
        <w:t>16</w:t>
      </w:r>
      <w:r w:rsidR="00AD3446"/>
      <w:r>
        <w:tab/>
      </w:r>
      <w:r w:rsidRPr="00752797">
        <w:rPr>
          <w:lang w:val="en-US"/>
        </w:rPr>
        <w:t xml:space="preserve">Overview of available </w:t>
      </w:r>
      <w:r>
        <w:rPr>
          <w:lang w:val="en-US"/>
        </w:rPr>
        <w:t>keyword related to MPI</w:t>
      </w:r>
    </w:p>
    <w:tbl>
      <w:tblPr>
        <w:tblStyle w:val="LightShading-Accent1"/>
        <w:tblW w:w="0" w:type="auto"/>
        <w:tblLook w:val="04A0" w:firstRow="1" w:lastRow="0" w:firstColumn="1" w:lastColumn="0" w:noHBand="0" w:noVBand="1"/>
      </w:tblPr>
      <w:tblGrid>
        <w:gridCol w:w="1848"/>
        <w:gridCol w:w="2307"/>
        <w:gridCol w:w="1246"/>
        <w:gridCol w:w="1372"/>
        <w:gridCol w:w="848"/>
        <w:gridCol w:w="1309"/>
      </w:tblGrid>
      <w:tr w:rsidR="00691D3B" w:rsidRPr="00752797" w14:paraId="41CAFE2B" w14:textId="77777777" w:rsidTr="008245B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84" w:type="dxa"/>
          </w:tcPr>
          <w:p w14:paraId="21F68350" w14:textId="77777777" w:rsidR="00691D3B" w:rsidRPr="00752797" w:rsidRDefault="00691D3B" w:rsidP="002603CC">
            <w:pPr>
              <w:pStyle w:val="PlainText"/>
              <w:jc w:val="both"/>
            </w:pPr>
            <w:r w:rsidRPr="00752797">
              <w:t>keyword</w:t>
            </w:r>
          </w:p>
        </w:tc>
        <w:tc>
          <w:tcPr>
            <w:tcW w:w="2834" w:type="dxa"/>
          </w:tcPr>
          <w:p w14:paraId="0918600B"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description</w:t>
            </w:r>
          </w:p>
        </w:tc>
        <w:tc>
          <w:tcPr>
            <w:tcW w:w="1417" w:type="dxa"/>
          </w:tcPr>
          <w:p w14:paraId="07294085"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default</w:t>
            </w:r>
          </w:p>
        </w:tc>
        <w:tc>
          <w:tcPr>
            <w:tcW w:w="1984" w:type="dxa"/>
          </w:tcPr>
          <w:p w14:paraId="549CDC79"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range</w:t>
            </w:r>
          </w:p>
        </w:tc>
        <w:tc>
          <w:tcPr>
            <w:tcW w:w="850" w:type="dxa"/>
          </w:tcPr>
          <w:p w14:paraId="20C2E39A"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units</w:t>
            </w:r>
          </w:p>
        </w:tc>
        <w:tc>
          <w:tcPr>
            <w:tcW w:w="1700" w:type="dxa"/>
          </w:tcPr>
          <w:p w14:paraId="6FA25605"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remark</w:t>
            </w:r>
          </w:p>
        </w:tc>
      </w:tr>
      <w:tr w:rsidR="00691D3B" w:rsidRPr="00752797" w14:paraId="44AEA8D1" w14:textId="77777777" w:rsidTr="008245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2385974E" w14:textId="77777777" w:rsidR="00691D3B" w:rsidRPr="00752797" w:rsidRDefault="00691D3B" w:rsidP="002603CC">
            <w:pPr>
              <w:pStyle w:val="PlainText"/>
              <w:jc w:val="both"/>
            </w:pPr>
            <w:r w:rsidRPr="00752797">
              <w:t>mmpi</w:t>
            </w:r>
            <w:r w:rsidR="001B6449" w:rsidRPr="00752797">
              <w:t>+</w:t>
            </w:r>
          </w:p>
        </w:tc>
        <w:tc>
          <w:tcPr>
            <w:tcW w:w="2834" w:type="dxa"/>
          </w:tcPr>
          <w:p w14:paraId="570A6373"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Number of domains in cross-shore direction when manually specifying mpi domains</w:t>
            </w:r>
          </w:p>
        </w:tc>
        <w:tc>
          <w:tcPr>
            <w:tcW w:w="1417" w:type="dxa"/>
          </w:tcPr>
          <w:p w14:paraId="449623FE"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2</w:t>
            </w:r>
          </w:p>
        </w:tc>
        <w:tc>
          <w:tcPr>
            <w:tcW w:w="1984" w:type="dxa"/>
          </w:tcPr>
          <w:p w14:paraId="4EEFB2B8"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1 - 100</w:t>
            </w:r>
          </w:p>
        </w:tc>
        <w:tc>
          <w:tcPr>
            <w:tcW w:w="850" w:type="dxa"/>
          </w:tcPr>
          <w:p w14:paraId="5CA828D0"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700" w:type="dxa"/>
          </w:tcPr>
          <w:p w14:paraId="3A32A9F3"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19D6728C" w14:textId="77777777" w:rsidTr="008245B0">
        <w:tc>
          <w:tcPr>
            <w:cnfStyle w:val="001000000000" w:firstRow="0" w:lastRow="0" w:firstColumn="1" w:lastColumn="0" w:oddVBand="0" w:evenVBand="0" w:oddHBand="0" w:evenHBand="0" w:firstRowFirstColumn="0" w:firstRowLastColumn="0" w:lastRowFirstColumn="0" w:lastRowLastColumn="0"/>
            <w:tcW w:w="1984" w:type="dxa"/>
          </w:tcPr>
          <w:p w14:paraId="7B8F3616" w14:textId="77777777" w:rsidR="00691D3B" w:rsidRPr="00752797" w:rsidRDefault="00691D3B" w:rsidP="002603CC">
            <w:pPr>
              <w:pStyle w:val="PlainText"/>
              <w:jc w:val="both"/>
            </w:pPr>
            <w:r w:rsidRPr="00752797">
              <w:t>mpiboundary</w:t>
            </w:r>
            <w:r w:rsidR="001B6449" w:rsidRPr="00752797">
              <w:t>+</w:t>
            </w:r>
          </w:p>
        </w:tc>
        <w:tc>
          <w:tcPr>
            <w:tcW w:w="2834" w:type="dxa"/>
          </w:tcPr>
          <w:p w14:paraId="401AD3DE"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Fix mpi boundaries along y-lines, x-lines, use manual defined domains or find shortest boundary automatically</w:t>
            </w:r>
          </w:p>
        </w:tc>
        <w:tc>
          <w:tcPr>
            <w:tcW w:w="1417" w:type="dxa"/>
          </w:tcPr>
          <w:p w14:paraId="603EB873"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auto</w:t>
            </w:r>
          </w:p>
        </w:tc>
        <w:tc>
          <w:tcPr>
            <w:tcW w:w="1984" w:type="dxa"/>
          </w:tcPr>
          <w:p w14:paraId="6136F495"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auto, x, y, man</w:t>
            </w:r>
          </w:p>
        </w:tc>
        <w:tc>
          <w:tcPr>
            <w:tcW w:w="850" w:type="dxa"/>
          </w:tcPr>
          <w:p w14:paraId="1451EC0C"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c>
          <w:tcPr>
            <w:tcW w:w="1700" w:type="dxa"/>
          </w:tcPr>
          <w:p w14:paraId="25D93BC3"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252F1037" w14:textId="77777777" w:rsidTr="008245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52F51C01" w14:textId="77777777" w:rsidR="00691D3B" w:rsidRPr="00752797" w:rsidRDefault="00691D3B" w:rsidP="002603CC">
            <w:pPr>
              <w:pStyle w:val="PlainText"/>
              <w:jc w:val="both"/>
            </w:pPr>
            <w:r w:rsidRPr="00752797">
              <w:t>nmpi</w:t>
            </w:r>
            <w:r w:rsidR="001B6449" w:rsidRPr="00752797">
              <w:t>+</w:t>
            </w:r>
          </w:p>
        </w:tc>
        <w:tc>
          <w:tcPr>
            <w:tcW w:w="2834" w:type="dxa"/>
          </w:tcPr>
          <w:p w14:paraId="20404694"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Number of domains in alongshore direction when manually specifying mpi domains</w:t>
            </w:r>
          </w:p>
        </w:tc>
        <w:tc>
          <w:tcPr>
            <w:tcW w:w="1417" w:type="dxa"/>
          </w:tcPr>
          <w:p w14:paraId="5CE06B0A"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4</w:t>
            </w:r>
          </w:p>
        </w:tc>
        <w:tc>
          <w:tcPr>
            <w:tcW w:w="1984" w:type="dxa"/>
          </w:tcPr>
          <w:p w14:paraId="28773F38"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1 - 100</w:t>
            </w:r>
          </w:p>
        </w:tc>
        <w:tc>
          <w:tcPr>
            <w:tcW w:w="850" w:type="dxa"/>
          </w:tcPr>
          <w:p w14:paraId="01C0FFFE"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700" w:type="dxa"/>
          </w:tcPr>
          <w:p w14:paraId="64297309"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bl>
    <w:p w14:paraId="198DE6B3" w14:textId="77777777" w:rsidR="00691D3B" w:rsidRPr="00752797" w:rsidRDefault="00691D3B" w:rsidP="004F3331">
      <w:pPr>
        <w:pStyle w:val="Heading7"/>
        <w:rPr>
          <w:lang w:val="en-US"/>
        </w:rPr>
      </w:pPr>
      <w:bookmarkStart w:id="597" w:name="_Toc412196438"/>
      <w:bookmarkStart w:id="598" w:name="_Toc417455870"/>
      <w:r w:rsidRPr="00752797">
        <w:rPr>
          <w:lang w:val="en-US"/>
        </w:rPr>
        <w:t>Output projection</w:t>
      </w:r>
      <w:bookmarkEnd w:id="597"/>
      <w:bookmarkEnd w:id="598"/>
    </w:p>
    <w:p w14:paraId="73D816E6" w14:textId="77777777" w:rsidR="00691D3B" w:rsidRDefault="00691D3B" w:rsidP="002603CC">
      <w:pPr>
        <w:pStyle w:val="BodyText"/>
        <w:rPr>
          <w:lang w:val="en-US"/>
        </w:rPr>
      </w:pPr>
      <w:r w:rsidRPr="00752797">
        <w:rPr>
          <w:lang w:val="en-US"/>
        </w:rPr>
        <w:t xml:space="preserve">The parameters listed in the table below involve the projection of the model output. These settings do not influence the model results in anyway. The </w:t>
      </w:r>
      <w:r w:rsidRPr="00752797">
        <w:rPr>
          <w:i/>
          <w:lang w:val="en-US"/>
        </w:rPr>
        <w:t>rotate</w:t>
      </w:r>
      <w:r w:rsidRPr="00752797">
        <w:rPr>
          <w:lang w:val="en-US"/>
        </w:rPr>
        <w:t xml:space="preserve"> keyword can be used to rotate the model output with an angle specified by the keyword </w:t>
      </w:r>
      <w:r w:rsidRPr="00752797">
        <w:rPr>
          <w:i/>
          <w:lang w:val="en-US"/>
        </w:rPr>
        <w:t>alfa</w:t>
      </w:r>
      <w:r w:rsidRPr="00752797">
        <w:rPr>
          <w:lang w:val="en-US"/>
        </w:rPr>
        <w:t xml:space="preserve">. The </w:t>
      </w:r>
      <w:r w:rsidRPr="00752797">
        <w:rPr>
          <w:i/>
          <w:lang w:val="en-US"/>
        </w:rPr>
        <w:t>projection</w:t>
      </w:r>
      <w:r w:rsidRPr="00752797">
        <w:rPr>
          <w:lang w:val="en-US"/>
        </w:rPr>
        <w:t xml:space="preserve"> string can hold a string specifying the coordinate reference system used and is stored in the netCDF output file as metadata.</w:t>
      </w:r>
    </w:p>
    <w:p w14:paraId="43F36666" w14:textId="77777777" w:rsidR="001935AF" w:rsidRDefault="001935AF" w:rsidP="002603CC">
      <w:pPr>
        <w:pStyle w:val="BodyText"/>
        <w:rPr>
          <w:lang w:val="en-US"/>
        </w:rPr>
      </w:pPr>
    </w:p>
    <w:p w14:paraId="6BAC1FCF" w14:textId="2CF23D45" w:rsidR="001935AF" w:rsidRPr="00752797" w:rsidRDefault="001935AF" w:rsidP="001935AF">
      <w:pPr>
        <w:pStyle w:val="Caption"/>
        <w:rPr>
          <w:lang w:val="en-US"/>
        </w:rPr>
      </w:pPr>
      <w:r>
        <w:t xml:space="preserve">Table </w:t>
      </w:r>
      <w:r w:rsidR="00AD3446"/>
      <w:r w:rsidR="00AD3446"/>
      <w:r w:rsidR="00AD3446"/>
      <w:r w:rsidR="00073410">
        <w:rPr>
          <w:noProof/>
        </w:rPr>
        <w:t>B</w:t>
      </w:r>
      <w:r w:rsidR="00AD3446"/>
      <w:r w:rsidR="00AD3446">
        <w:t>.</w:t>
      </w:r>
      <w:r w:rsidR="00AD3446"/>
      <w:r w:rsidR="00AD3446"/>
      <w:r w:rsidR="00AD3446"/>
      <w:r w:rsidR="00073410">
        <w:rPr>
          <w:noProof/>
        </w:rPr>
        <w:t>17</w:t>
      </w:r>
      <w:r w:rsidR="00AD3446"/>
      <w:r>
        <w:tab/>
      </w:r>
      <w:r w:rsidRPr="00752797">
        <w:rPr>
          <w:lang w:val="en-US"/>
        </w:rPr>
        <w:t xml:space="preserve">Overview of available </w:t>
      </w:r>
      <w:r>
        <w:rPr>
          <w:lang w:val="en-US"/>
        </w:rPr>
        <w:t>keyword related to the output projection</w:t>
      </w:r>
    </w:p>
    <w:tbl>
      <w:tblPr>
        <w:tblStyle w:val="LightShading-Accent1"/>
        <w:tblW w:w="0" w:type="auto"/>
        <w:tblLook w:val="04A0" w:firstRow="1" w:lastRow="0" w:firstColumn="1" w:lastColumn="0" w:noHBand="0" w:noVBand="1"/>
      </w:tblPr>
      <w:tblGrid>
        <w:gridCol w:w="1799"/>
        <w:gridCol w:w="2238"/>
        <w:gridCol w:w="1263"/>
        <w:gridCol w:w="1433"/>
        <w:gridCol w:w="849"/>
        <w:gridCol w:w="1348"/>
      </w:tblGrid>
      <w:tr w:rsidR="00691D3B" w:rsidRPr="00752797" w14:paraId="287D5E9D" w14:textId="77777777" w:rsidTr="008245B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84" w:type="dxa"/>
          </w:tcPr>
          <w:p w14:paraId="454D3059" w14:textId="77777777" w:rsidR="00691D3B" w:rsidRPr="00752797" w:rsidRDefault="00691D3B" w:rsidP="002603CC">
            <w:pPr>
              <w:pStyle w:val="PlainText"/>
              <w:jc w:val="both"/>
            </w:pPr>
            <w:r w:rsidRPr="00752797">
              <w:t>keyword</w:t>
            </w:r>
          </w:p>
        </w:tc>
        <w:tc>
          <w:tcPr>
            <w:tcW w:w="2834" w:type="dxa"/>
          </w:tcPr>
          <w:p w14:paraId="3D44B2C1"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description</w:t>
            </w:r>
          </w:p>
        </w:tc>
        <w:tc>
          <w:tcPr>
            <w:tcW w:w="1417" w:type="dxa"/>
          </w:tcPr>
          <w:p w14:paraId="0F8A6996"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default</w:t>
            </w:r>
          </w:p>
        </w:tc>
        <w:tc>
          <w:tcPr>
            <w:tcW w:w="1984" w:type="dxa"/>
          </w:tcPr>
          <w:p w14:paraId="4C01604E"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range</w:t>
            </w:r>
          </w:p>
        </w:tc>
        <w:tc>
          <w:tcPr>
            <w:tcW w:w="850" w:type="dxa"/>
          </w:tcPr>
          <w:p w14:paraId="6BD86EBE"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units</w:t>
            </w:r>
          </w:p>
        </w:tc>
        <w:tc>
          <w:tcPr>
            <w:tcW w:w="1700" w:type="dxa"/>
          </w:tcPr>
          <w:p w14:paraId="691D6A21"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remark</w:t>
            </w:r>
          </w:p>
        </w:tc>
      </w:tr>
      <w:tr w:rsidR="00691D3B" w:rsidRPr="00752797" w14:paraId="699421F0" w14:textId="77777777" w:rsidTr="008245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6CA372B7" w14:textId="77777777" w:rsidR="00691D3B" w:rsidRPr="00752797" w:rsidRDefault="00691D3B" w:rsidP="002603CC">
            <w:pPr>
              <w:pStyle w:val="PlainText"/>
              <w:jc w:val="both"/>
            </w:pPr>
            <w:r w:rsidRPr="00752797">
              <w:lastRenderedPageBreak/>
              <w:t>projection</w:t>
            </w:r>
            <w:r w:rsidR="001B6449" w:rsidRPr="00752797">
              <w:t>+</w:t>
            </w:r>
          </w:p>
        </w:tc>
        <w:tc>
          <w:tcPr>
            <w:tcW w:w="2834" w:type="dxa"/>
          </w:tcPr>
          <w:p w14:paraId="5574D3D6"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Projection string</w:t>
            </w:r>
          </w:p>
        </w:tc>
        <w:tc>
          <w:tcPr>
            <w:tcW w:w="1417" w:type="dxa"/>
          </w:tcPr>
          <w:p w14:paraId="7DEF8E3B"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 '</w:t>
            </w:r>
          </w:p>
        </w:tc>
        <w:tc>
          <w:tcPr>
            <w:tcW w:w="1984" w:type="dxa"/>
          </w:tcPr>
          <w:p w14:paraId="6A30774D"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c>
          <w:tcPr>
            <w:tcW w:w="850" w:type="dxa"/>
          </w:tcPr>
          <w:p w14:paraId="605DA734"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700" w:type="dxa"/>
          </w:tcPr>
          <w:p w14:paraId="03E454C1"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47DAACDA" w14:textId="77777777" w:rsidTr="008245B0">
        <w:tc>
          <w:tcPr>
            <w:cnfStyle w:val="001000000000" w:firstRow="0" w:lastRow="0" w:firstColumn="1" w:lastColumn="0" w:oddVBand="0" w:evenVBand="0" w:oddHBand="0" w:evenHBand="0" w:firstRowFirstColumn="0" w:firstRowLastColumn="0" w:lastRowFirstColumn="0" w:lastRowLastColumn="0"/>
            <w:tcW w:w="1984" w:type="dxa"/>
          </w:tcPr>
          <w:p w14:paraId="72E6EC5F" w14:textId="77777777" w:rsidR="00691D3B" w:rsidRPr="00752797" w:rsidRDefault="00691D3B" w:rsidP="002603CC">
            <w:pPr>
              <w:pStyle w:val="PlainText"/>
              <w:jc w:val="both"/>
            </w:pPr>
            <w:r w:rsidRPr="00752797">
              <w:t>rotate</w:t>
            </w:r>
          </w:p>
        </w:tc>
        <w:tc>
          <w:tcPr>
            <w:tcW w:w="2834" w:type="dxa"/>
          </w:tcPr>
          <w:p w14:paraId="2006DFD7"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 xml:space="preserve">Rotate output as </w:t>
            </w:r>
            <w:r w:rsidR="004D2752" w:rsidRPr="00752797">
              <w:t>post processing</w:t>
            </w:r>
            <w:r w:rsidRPr="00752797">
              <w:t xml:space="preserve"> with given angle</w:t>
            </w:r>
          </w:p>
        </w:tc>
        <w:tc>
          <w:tcPr>
            <w:tcW w:w="1417" w:type="dxa"/>
          </w:tcPr>
          <w:p w14:paraId="42C6012A"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w:t>
            </w:r>
          </w:p>
        </w:tc>
        <w:tc>
          <w:tcPr>
            <w:tcW w:w="1984" w:type="dxa"/>
          </w:tcPr>
          <w:p w14:paraId="41277BBA"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0 - 1</w:t>
            </w:r>
          </w:p>
        </w:tc>
        <w:tc>
          <w:tcPr>
            <w:tcW w:w="850" w:type="dxa"/>
          </w:tcPr>
          <w:p w14:paraId="22C275C0"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700" w:type="dxa"/>
          </w:tcPr>
          <w:p w14:paraId="192BFECD"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3020D492" w14:textId="77777777" w:rsidTr="008245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2B2611BF" w14:textId="77777777" w:rsidR="00691D3B" w:rsidRPr="00752797" w:rsidRDefault="00691D3B" w:rsidP="002603CC">
            <w:pPr>
              <w:pStyle w:val="PlainText"/>
              <w:jc w:val="both"/>
            </w:pPr>
          </w:p>
        </w:tc>
        <w:tc>
          <w:tcPr>
            <w:tcW w:w="2834" w:type="dxa"/>
          </w:tcPr>
          <w:p w14:paraId="6E838B19"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c>
          <w:tcPr>
            <w:tcW w:w="1417" w:type="dxa"/>
          </w:tcPr>
          <w:p w14:paraId="477C3F8F"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c>
          <w:tcPr>
            <w:tcW w:w="1984" w:type="dxa"/>
          </w:tcPr>
          <w:p w14:paraId="049F25FF"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c>
          <w:tcPr>
            <w:tcW w:w="850" w:type="dxa"/>
          </w:tcPr>
          <w:p w14:paraId="68816154"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c>
          <w:tcPr>
            <w:tcW w:w="1700" w:type="dxa"/>
          </w:tcPr>
          <w:p w14:paraId="467FCE79"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bl>
    <w:p w14:paraId="7687ABFE" w14:textId="77777777" w:rsidR="009B7A2D" w:rsidRPr="00752797" w:rsidRDefault="009B7A2D" w:rsidP="009B7A2D">
      <w:pPr>
        <w:rPr>
          <w:lang w:val="en-US"/>
        </w:rPr>
      </w:pPr>
    </w:p>
    <w:p w14:paraId="4DDE3000" w14:textId="77777777" w:rsidR="009B7A2D" w:rsidRPr="00752797" w:rsidRDefault="009B7A2D" w:rsidP="009B7A2D">
      <w:pPr>
        <w:rPr>
          <w:b/>
          <w:iCs/>
          <w:szCs w:val="28"/>
          <w:lang w:val="en-US"/>
        </w:rPr>
      </w:pPr>
      <w:r w:rsidRPr="00752797">
        <w:rPr>
          <w:lang w:val="en-US"/>
        </w:rPr>
        <w:br w:type="page"/>
      </w:r>
    </w:p>
    <w:p w14:paraId="5FE44C3C" w14:textId="77777777" w:rsidR="00A52150" w:rsidRPr="00752797" w:rsidRDefault="00734E22" w:rsidP="004F3331">
      <w:pPr>
        <w:pStyle w:val="Heading6"/>
        <w:rPr>
          <w:lang w:val="en-US"/>
        </w:rPr>
      </w:pPr>
      <w:bookmarkStart w:id="599" w:name="_Toc417455871"/>
      <w:r w:rsidRPr="00752797">
        <w:rPr>
          <w:lang w:val="en-US"/>
        </w:rPr>
        <w:lastRenderedPageBreak/>
        <w:t>Numerical implementation</w:t>
      </w:r>
      <w:bookmarkEnd w:id="599"/>
      <w:r w:rsidRPr="00752797">
        <w:rPr>
          <w:lang w:val="en-US"/>
        </w:rPr>
        <w:t xml:space="preserve"> </w:t>
      </w:r>
    </w:p>
    <w:p w14:paraId="544D8AA3" w14:textId="77777777" w:rsidR="00313B40" w:rsidRPr="00752797" w:rsidRDefault="007C40A3" w:rsidP="004F3331">
      <w:pPr>
        <w:pStyle w:val="Heading7"/>
        <w:rPr>
          <w:lang w:val="en-US"/>
        </w:rPr>
      </w:pPr>
      <w:r>
        <w:rPr>
          <w:lang w:val="en-US"/>
        </w:rPr>
      </w:r>
      <w:r>
        <w:rPr>
          <w:lang w:val="en-US"/>
        </w:rPr>
      </w:r>
      <w:r w:rsidRPr="007C40A3">
        <w:rPr>
          <w:rStyle w:val="MTEquationSection"/>
        </w:rPr>
      </w:r>
      <w:r>
        <w:rPr>
          <w:lang w:val="en-US"/>
        </w:rPr>
      </w:r>
      <w:r>
        <w:rPr>
          <w:lang w:val="en-US"/>
        </w:rPr>
      </w:r>
      <w:r>
        <w:rPr>
          <w:lang w:val="en-US"/>
        </w:rPr>
      </w:r>
      <w:r>
        <w:rPr>
          <w:lang w:val="en-US"/>
        </w:rPr>
      </w:r>
      <w:r>
        <w:rPr>
          <w:lang w:val="en-US"/>
        </w:rPr>
      </w:r>
      <w:r>
        <w:rPr>
          <w:lang w:val="en-US"/>
        </w:rPr>
      </w:r>
      <w:bookmarkStart w:id="600" w:name="_Toc417455872"/>
      <w:r>
        <w:rPr>
          <w:lang w:val="en-US"/>
        </w:rPr>
      </w:r>
      <w:r w:rsidR="00313B40" w:rsidRPr="00752797">
        <w:rPr>
          <w:lang w:val="en-US"/>
        </w:rPr>
        <w:t>Grid set-up</w:t>
      </w:r>
      <w:bookmarkEnd w:id="600"/>
    </w:p>
    <w:p w14:paraId="3DCC7E2F" w14:textId="12DB1280" w:rsidR="00313B40" w:rsidRDefault="00313B40" w:rsidP="002603CC">
      <w:pPr>
        <w:tabs>
          <w:tab w:val="left" w:pos="7200"/>
          <w:tab w:val="left" w:pos="7470"/>
        </w:tabs>
        <w:spacing w:line="240" w:lineRule="exact"/>
        <w:rPr>
          <w:lang w:val="en-US"/>
        </w:rPr>
      </w:pPr>
      <w:r w:rsidRPr="00752797">
        <w:rPr>
          <w:lang w:val="en-US"/>
        </w:rPr>
        <w:t xml:space="preserve">The new implementation </w:t>
      </w:r>
      <w:r w:rsidR="001935AF" w:rsidRPr="00752797">
        <w:rPr>
          <w:lang w:val="en-US"/>
        </w:rPr>
        <w:t>utilizes</w:t>
      </w:r>
      <w:r w:rsidRPr="00752797">
        <w:rPr>
          <w:lang w:val="en-US"/>
        </w:rPr>
        <w:t xml:space="preserve"> a curvilinear, staggered grid where depths, water levels, wave action and sediment concentrations are given in the cell </w:t>
      </w:r>
      <w:r w:rsidR="001935AF" w:rsidRPr="00752797">
        <w:rPr>
          <w:lang w:val="en-US"/>
        </w:rPr>
        <w:t>centers</w:t>
      </w:r>
      <w:r w:rsidRPr="00752797">
        <w:rPr>
          <w:lang w:val="en-US"/>
        </w:rPr>
        <w:t xml:space="preserve"> (denoted by subscript z) and velocities and sediment fluxes at the cell interfaces (denoted by subscript u or v). In </w:t>
      </w:r>
      <w:r w:rsidRPr="00752797">
        <w:rPr>
          <w:lang w:val="en-US"/>
        </w:rPr>
      </w:r>
      <w:r w:rsidRPr="00752797">
        <w:rPr>
          <w:lang w:val="en-US"/>
        </w:rPr>
      </w:r>
      <w:r w:rsidR="004D7B46" w:rsidRPr="00752797">
        <w:rPr>
          <w:lang w:val="en-US"/>
        </w:rPr>
      </w:r>
      <w:r w:rsidRPr="00752797">
        <w:rPr>
          <w:lang w:val="en-US"/>
        </w:rPr>
      </w:r>
      <w:r w:rsidRPr="00752797">
        <w:rPr>
          <w:lang w:val="en-US"/>
        </w:rPr>
      </w:r>
      <w:r w:rsidR="00073410">
        <w:rPr>
          <w:b/>
          <w:bCs/>
          <w:lang w:val="en-US"/>
        </w:rPr>
        <w:t>Error! Reference source not found.</w:t>
      </w:r>
      <w:r w:rsidRPr="00752797">
        <w:rPr>
          <w:lang w:val="en-US"/>
        </w:rPr>
      </w:r>
      <w:r w:rsidRPr="00752797">
        <w:rPr>
          <w:lang w:val="en-US"/>
        </w:rPr>
        <w:t xml:space="preserve"> </w:t>
      </w:r>
      <w:proofErr w:type="gramStart"/>
      <w:r w:rsidRPr="00752797">
        <w:rPr>
          <w:lang w:val="en-US"/>
        </w:rPr>
        <w:t>the</w:t>
      </w:r>
      <w:proofErr w:type="gramEnd"/>
      <w:r w:rsidRPr="00752797">
        <w:rPr>
          <w:lang w:val="en-US"/>
        </w:rPr>
        <w:t xml:space="preserve"> z, u, v and c (corner) points with the same numbering are shown. The grid directions are named s and n; grid distances are denoted by </w:t>
      </w:r>
      <w:r w:rsidR="00030302" w:rsidRPr="00030302">
        <w:rPr>
          <w:i/>
          <w:lang w:val="en-US"/>
        </w:rPr>
        <w:t>Δs</w:t>
      </w:r>
      <w:r w:rsidR="00030302">
        <w:rPr>
          <w:lang w:val="en-US"/>
        </w:rPr>
        <w:t xml:space="preserve"> </w:t>
      </w:r>
      <w:r w:rsidRPr="00752797">
        <w:rPr>
          <w:lang w:val="en-US"/>
        </w:rPr>
        <w:t xml:space="preserve">and </w:t>
      </w:r>
      <w:proofErr w:type="gramStart"/>
      <w:r w:rsidR="00030302" w:rsidRPr="00030302">
        <w:rPr>
          <w:i/>
          <w:lang w:val="en-US"/>
        </w:rPr>
        <w:t>Δn</w:t>
      </w:r>
      <w:proofErr w:type="gramEnd"/>
      <w:r w:rsidRPr="00752797">
        <w:rPr>
          <w:lang w:val="en-US"/>
        </w:rPr>
        <w:t xml:space="preserve">, with subscripts referring to the point where they are defined. A finite-volume approach is utilized where mass, momentum and wave action are strictly conserved.  In </w:t>
      </w:r>
      <w:r w:rsidR="00030302" w:rsidRPr="00752797">
        <w:rPr>
          <w:lang w:val="en-US"/>
        </w:rPr>
        <w:t>the middle</w:t>
      </w:r>
      <w:r w:rsidRPr="00752797">
        <w:rPr>
          <w:lang w:val="en-US"/>
        </w:rPr>
        <w:t xml:space="preserve"> panel of </w:t>
      </w:r>
      <w:r w:rsidRPr="00752797">
        <w:rPr>
          <w:lang w:val="en-US"/>
        </w:rPr>
      </w:r>
      <w:r w:rsidRPr="00752797">
        <w:rPr>
          <w:lang w:val="en-US"/>
        </w:rPr>
      </w:r>
      <w:r w:rsidR="004D7B46" w:rsidRPr="00752797">
        <w:rPr>
          <w:lang w:val="en-US"/>
        </w:rPr>
      </w:r>
      <w:r w:rsidRPr="00752797">
        <w:rPr>
          <w:lang w:val="en-US"/>
        </w:rPr>
      </w:r>
      <w:r w:rsidRPr="00752797">
        <w:rPr>
          <w:lang w:val="en-US"/>
        </w:rPr>
      </w:r>
      <w:r w:rsidR="00073410">
        <w:rPr>
          <w:b/>
          <w:bCs/>
          <w:lang w:val="en-US"/>
        </w:rPr>
        <w:t xml:space="preserve">Error! Reference source not </w:t>
      </w:r>
      <w:proofErr w:type="gramStart"/>
      <w:r w:rsidR="00073410">
        <w:rPr>
          <w:b/>
          <w:bCs/>
          <w:lang w:val="en-US"/>
        </w:rPr>
        <w:t>found.</w:t>
      </w:r>
      <w:r w:rsidRPr="00752797">
        <w:rPr>
          <w:lang w:val="en-US"/>
        </w:rPr>
      </w:r>
      <w:r w:rsidRPr="00752797">
        <w:rPr>
          <w:lang w:val="en-US"/>
        </w:rPr>
        <w:t>,</w:t>
      </w:r>
      <w:proofErr w:type="gramEnd"/>
      <w:r w:rsidRPr="00752797">
        <w:rPr>
          <w:lang w:val="en-US"/>
        </w:rPr>
        <w:t xml:space="preserve"> the control volume for the mass balance is shown with the corresponding grid distances around the </w:t>
      </w:r>
      <w:r w:rsidRPr="00752797">
        <w:rPr>
          <w:i/>
          <w:lang w:val="en-US"/>
        </w:rPr>
        <w:t>u-</w:t>
      </w:r>
      <w:r w:rsidRPr="00752797">
        <w:rPr>
          <w:lang w:val="en-US"/>
        </w:rPr>
        <w:t xml:space="preserve"> and </w:t>
      </w:r>
      <w:r w:rsidRPr="00752797">
        <w:rPr>
          <w:i/>
          <w:lang w:val="en-US"/>
        </w:rPr>
        <w:t>v-</w:t>
      </w:r>
      <w:r w:rsidRPr="00752797">
        <w:rPr>
          <w:lang w:val="en-US"/>
        </w:rPr>
        <w:t xml:space="preserve">points. The right panel explains the numbering of the fluxes </w:t>
      </w:r>
      <w:r w:rsidRPr="00752797">
        <w:rPr>
          <w:i/>
          <w:lang w:val="en-US"/>
        </w:rPr>
        <w:t xml:space="preserve">Q </w:t>
      </w:r>
      <w:r w:rsidRPr="00752797">
        <w:rPr>
          <w:lang w:val="en-US"/>
        </w:rPr>
        <w:t xml:space="preserve">and the volume </w:t>
      </w:r>
      <w:r w:rsidRPr="00752797">
        <w:rPr>
          <w:i/>
          <w:lang w:val="en-US"/>
        </w:rPr>
        <w:t>V</w:t>
      </w:r>
      <w:r w:rsidRPr="00752797">
        <w:rPr>
          <w:lang w:val="en-US"/>
        </w:rPr>
        <w:t>.</w:t>
      </w:r>
    </w:p>
    <w:p w14:paraId="14B6DD24" w14:textId="77777777" w:rsidR="001B2A95" w:rsidRPr="00752797" w:rsidRDefault="001B2A95" w:rsidP="002603CC">
      <w:pPr>
        <w:tabs>
          <w:tab w:val="left" w:pos="7200"/>
          <w:tab w:val="left" w:pos="7470"/>
        </w:tabs>
        <w:spacing w:line="240" w:lineRule="exact"/>
        <w:rPr>
          <w:lang w:val="en-US"/>
        </w:rPr>
      </w:pPr>
    </w:p>
    <w:p w14:paraId="6911AB49" w14:textId="77777777" w:rsidR="00313B40" w:rsidRPr="00752797" w:rsidRDefault="00313B40" w:rsidP="001B2A95">
      <w:pPr>
        <w:keepNext/>
        <w:tabs>
          <w:tab w:val="left" w:pos="7200"/>
          <w:tab w:val="left" w:pos="7470"/>
        </w:tabs>
        <w:jc w:val="center"/>
        <w:rPr>
          <w:lang w:val="en-US"/>
        </w:rPr>
      </w:pPr>
      <w:r w:rsidRPr="00752797">
        <w:rPr>
          <w:noProof/>
          <w:lang w:eastAsia="zh-CN"/>
        </w:rPr>
        <w:drawing>
          <wp:inline distT="0" distB="0" distL="0" distR="0" wp14:anchorId="39DAA61A" wp14:editId="1422FF5A">
            <wp:extent cx="6086656" cy="138792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98" cstate="print"/>
                    <a:srcRect/>
                    <a:stretch>
                      <a:fillRect/>
                    </a:stretch>
                  </pic:blipFill>
                  <pic:spPr bwMode="auto">
                    <a:xfrm>
                      <a:off x="0" y="0"/>
                      <a:ext cx="6086865" cy="1387976"/>
                    </a:xfrm>
                    <a:prstGeom prst="rect">
                      <a:avLst/>
                    </a:prstGeom>
                    <a:noFill/>
                    <a:ln w="9525">
                      <a:noFill/>
                      <a:miter lim="800000"/>
                      <a:headEnd/>
                      <a:tailEnd/>
                    </a:ln>
                  </pic:spPr>
                </pic:pic>
              </a:graphicData>
            </a:graphic>
          </wp:inline>
        </w:drawing>
      </w:r>
    </w:p>
    <w:p w14:paraId="65E50408" w14:textId="28E6B722" w:rsidR="00313B40" w:rsidRPr="00C4016B" w:rsidRDefault="00AD3446" w:rsidP="00AD3446">
      <w:pPr>
        <w:pStyle w:val="Caption"/>
        <w:ind w:left="1440" w:hanging="1440"/>
      </w:pPr>
      <w:bookmarkStart w:id="601" w:name="_Ref411935479"/>
      <w:proofErr w:type="gramStart"/>
      <w:r>
        <w:t xml:space="preserve">Figure </w:t>
      </w:r>
      <w:r w:rsidR="007E4A0D"/>
      <w:r w:rsidR="007E4A0D"/>
      <w:r w:rsidR="007E4A0D"/>
      <w:r w:rsidR="007E4A0D">
        <w:rPr>
          <w:noProof/>
        </w:rPr>
        <w:t>5</w:t>
      </w:r>
      <w:r w:rsidR="007E4A0D"/>
      <w:r w:rsidR="007E4A0D">
        <w:t>.</w:t>
      </w:r>
      <w:proofErr w:type="gramEnd"/>
      <w:r w:rsidR="007E4A0D"/>
      <w:r w:rsidR="007E4A0D"/>
      <w:r w:rsidR="007E4A0D"/>
      <w:r w:rsidR="007E4A0D">
        <w:rPr>
          <w:noProof/>
        </w:rPr>
        <w:t>1</w:t>
      </w:r>
      <w:r w:rsidR="007E4A0D"/>
      <w:r w:rsidR="001B2A95" w:rsidRPr="00C4016B">
        <w:tab/>
      </w:r>
      <w:r>
        <w:tab/>
      </w:r>
      <w:r w:rsidR="00313B40" w:rsidRPr="00C4016B">
        <w:t>Location of staggered grid points (left panel); definition of grid distances (middle) and terms in volume balance (right)</w:t>
      </w:r>
      <w:bookmarkEnd w:id="601"/>
    </w:p>
    <w:p w14:paraId="1DD8920E" w14:textId="77777777" w:rsidR="00313B40" w:rsidRPr="00752797" w:rsidRDefault="00313B40" w:rsidP="002603CC">
      <w:pPr>
        <w:pStyle w:val="Caption"/>
        <w:tabs>
          <w:tab w:val="left" w:pos="7200"/>
          <w:tab w:val="left" w:pos="7470"/>
        </w:tabs>
        <w:spacing w:after="120"/>
        <w:ind w:left="0" w:firstLine="0"/>
        <w:jc w:val="both"/>
        <w:rPr>
          <w:b/>
          <w:bCs w:val="0"/>
          <w:lang w:val="en-US"/>
        </w:rPr>
      </w:pPr>
    </w:p>
    <w:p w14:paraId="1867F330" w14:textId="77777777" w:rsidR="0073638B" w:rsidRPr="00752797" w:rsidRDefault="0073638B" w:rsidP="004F3331">
      <w:pPr>
        <w:pStyle w:val="Heading7"/>
        <w:rPr>
          <w:lang w:val="en-US"/>
        </w:rPr>
      </w:pPr>
      <w:bookmarkStart w:id="602" w:name="_Toc417455873"/>
      <w:bookmarkStart w:id="603" w:name="_Toc410145831"/>
      <w:r w:rsidRPr="00752797">
        <w:rPr>
          <w:lang w:val="en-US"/>
        </w:rPr>
        <w:t>Wave action balance</w:t>
      </w:r>
      <w:bookmarkEnd w:id="602"/>
    </w:p>
    <w:p w14:paraId="66E93294" w14:textId="77777777" w:rsidR="0073638B" w:rsidRPr="00752797" w:rsidRDefault="0073638B" w:rsidP="004F3331">
      <w:pPr>
        <w:pStyle w:val="Heading8"/>
        <w:rPr>
          <w:lang w:val="en-US"/>
        </w:rPr>
      </w:pPr>
      <w:bookmarkStart w:id="604" w:name="_Toc410145830"/>
      <w:bookmarkStart w:id="605" w:name="_Toc417455874"/>
      <w:r w:rsidRPr="00752797">
        <w:rPr>
          <w:lang w:val="en-US"/>
        </w:rPr>
        <w:t>Surfbeat solver</w:t>
      </w:r>
      <w:bookmarkEnd w:id="604"/>
      <w:bookmarkEnd w:id="605"/>
    </w:p>
    <w:p w14:paraId="1B46562C" w14:textId="77777777" w:rsidR="0073638B" w:rsidRPr="00752797" w:rsidRDefault="0073638B" w:rsidP="0073638B">
      <w:pPr>
        <w:rPr>
          <w:lang w:val="en-US"/>
        </w:rPr>
      </w:pPr>
      <w:r w:rsidRPr="00752797">
        <w:rPr>
          <w:lang w:val="en-US"/>
        </w:rPr>
        <w:t>The time-varying wave action balance solved in XBeach is as follows:</w:t>
      </w:r>
    </w:p>
    <w:p w14:paraId="5D234DD8" w14:textId="77777777" w:rsidR="00F03B36" w:rsidRDefault="00F03B36" w:rsidP="0073638B">
      <w:pPr>
        <w:rPr>
          <w:lang w:val="en-US"/>
        </w:rPr>
      </w:pPr>
    </w:p>
    <w:p w14:paraId="56D07991" w14:textId="30BF7691" w:rsidR="00F03B36" w:rsidRDefault="00F03B36" w:rsidP="00F03B36">
      <w:pPr>
        <w:pStyle w:val="MTDisplayEquation"/>
        <w:rPr>
          <w:lang w:val="en-US"/>
        </w:rPr>
      </w:pPr>
      <w:r>
        <w:rPr>
          <w:lang w:val="en-US"/>
        </w:rPr>
        <w:tab/>
      </w:r>
      <w:r w:rsidR="004A61F0" w:rsidRPr="00C6547B">
        <w:rPr>
          <w:position w:val="-28"/>
          <w:lang w:val="en-US"/>
        </w:rPr>
        <w:object w:dxaOrig="3440" w:dyaOrig="700" w14:anchorId="720E45BC">
          <v:shape id="_x0000_i1153" type="#_x0000_t75" style="width:171.75pt;height:35.25pt" o:ole="">
            <v:imagedata r:id="rId299" o:title=""/>
          </v:shape>
          <o:OLEObject Type="Embed" ProgID="Equation.DSMT4" ShapeID="_x0000_i1153" DrawAspect="Content" ObjectID="_1492332746" r:id="rId300"/>
        </w:object>
      </w:r>
      <w:r>
        <w:rPr>
          <w:lang w:val="en-US"/>
        </w:rPr>
        <w:t xml:space="preserve"> </w:t>
      </w:r>
      <w:r>
        <w:rPr>
          <w:lang w:val="en-US"/>
        </w:rPr>
        <w:tab/>
      </w:r>
      <w:r w:rsidR="00D73007">
        <w:rPr>
          <w:lang w:val="en-US"/>
        </w:rPr>
      </w:r>
      <w:r w:rsidR="00D73007">
        <w:rPr>
          <w:lang w:val="en-US"/>
        </w:rPr>
        <w:t xml:space="preserve">(C.1)</w:t>
      </w:r>
      <w:r w:rsidR="00D73007">
        <w:rPr>
          <w:lang w:val="en-US"/>
        </w:rPr>
      </w:r>
      <w:r w:rsidR="00D73007">
        <w:rPr>
          <w:lang w:val="en-US"/>
        </w:rPr>
      </w:r>
      <w:r w:rsidR="00D73007">
        <w:rPr>
          <w:lang w:val="en-US"/>
        </w:rPr>
      </w:r>
      <w:bookmarkStart w:id="606" w:name="ZEqnNum572967"/>
      <w:r w:rsidR="00D73007">
        <w:rPr>
          <w:lang w:val="en-US"/>
        </w:rPr>
      </w:r>
      <w:r w:rsidR="00D73007">
        <w:rPr>
          <w:lang w:val="en-US"/>
        </w:rPr>
      </w:r>
      <w:r w:rsidR="00D73007">
        <w:rPr>
          <w:lang w:val="en-US"/>
        </w:rPr>
      </w:r>
      <w:r w:rsidR="00D73007">
        <w:rPr>
          <w:lang w:val="en-US"/>
        </w:rPr>
      </w:r>
      <w:r w:rsidR="00073410">
        <w:rPr>
          <w:noProof/>
          <w:lang w:val="en-US"/>
        </w:rPr>
      </w:r>
      <w:r w:rsidR="00D73007">
        <w:rPr>
          <w:lang w:val="en-US"/>
        </w:rPr>
      </w:r>
      <w:r w:rsidR="00D73007">
        <w:rPr>
          <w:lang w:val="en-US"/>
        </w:rPr>
      </w:r>
      <w:bookmarkEnd w:id="606"/>
      <w:r w:rsidR="00D73007">
        <w:rPr>
          <w:lang w:val="en-US"/>
        </w:rPr>
      </w:r>
    </w:p>
    <w:p w14:paraId="2E6E416B" w14:textId="77777777" w:rsidR="00F03B36" w:rsidRDefault="00F03B36" w:rsidP="0073638B">
      <w:pPr>
        <w:rPr>
          <w:lang w:val="en-US"/>
        </w:rPr>
      </w:pPr>
    </w:p>
    <w:p w14:paraId="2D55A9BC" w14:textId="78143864" w:rsidR="0073638B" w:rsidRPr="00752797" w:rsidRDefault="0073638B" w:rsidP="0073638B">
      <w:pPr>
        <w:rPr>
          <w:lang w:val="en-US"/>
        </w:rPr>
      </w:pPr>
      <w:r w:rsidRPr="00752797">
        <w:rPr>
          <w:lang w:val="en-US"/>
        </w:rPr>
        <w:t xml:space="preserve">Where </w:t>
      </w:r>
      <w:r w:rsidR="00C6547B">
        <w:rPr>
          <w:i/>
          <w:lang w:val="en-US"/>
        </w:rPr>
        <w:t>A</w:t>
      </w:r>
      <w:r w:rsidRPr="00752797">
        <w:rPr>
          <w:lang w:val="en-US"/>
        </w:rPr>
        <w:t xml:space="preserve"> is the wave energy or wave action, </w:t>
      </w:r>
      <w:r w:rsidR="001B2A95">
        <w:rPr>
          <w:i/>
          <w:lang w:val="en-US"/>
        </w:rPr>
        <w:t>c</w:t>
      </w:r>
      <w:r w:rsidRPr="00E54897">
        <w:rPr>
          <w:i/>
          <w:vertAlign w:val="subscript"/>
          <w:lang w:val="en-US"/>
        </w:rPr>
        <w:t>g</w:t>
      </w:r>
      <w:r w:rsidRPr="00752797">
        <w:rPr>
          <w:lang w:val="en-US"/>
        </w:rPr>
        <w:t xml:space="preserve"> is the group velocity, </w:t>
      </w:r>
      <w:r w:rsidR="001B2A95" w:rsidRPr="00E54897">
        <w:rPr>
          <w:i/>
          <w:lang w:val="en-US"/>
        </w:rPr>
        <w:t>c</w:t>
      </w:r>
      <w:r w:rsidR="001B2A95" w:rsidRPr="00E54897">
        <w:rPr>
          <w:i/>
          <w:vertAlign w:val="subscript"/>
          <w:lang w:val="en-US"/>
        </w:rPr>
        <w:t>Θ</w:t>
      </w:r>
      <w:r w:rsidR="001B2A95">
        <w:rPr>
          <w:lang w:val="en-US"/>
        </w:rPr>
        <w:t xml:space="preserve"> </w:t>
      </w:r>
      <w:r w:rsidRPr="00752797">
        <w:rPr>
          <w:lang w:val="en-US"/>
        </w:rPr>
        <w:t xml:space="preserve">the refraction speed in theta-space and </w:t>
      </w:r>
      <w:r w:rsidR="00EE5678" w:rsidRPr="00EE5678">
        <w:rPr>
          <w:i/>
          <w:lang w:val="en-US"/>
        </w:rPr>
        <w:t>SINK</w:t>
      </w:r>
      <w:r w:rsidRPr="00752797">
        <w:rPr>
          <w:lang w:val="en-US"/>
        </w:rPr>
        <w:t xml:space="preserve"> ref</w:t>
      </w:r>
      <w:r w:rsidR="00EE5678">
        <w:rPr>
          <w:lang w:val="en-US"/>
        </w:rPr>
        <w:t xml:space="preserve">ers to effects of wave breaking, vegetation and </w:t>
      </w:r>
      <w:r w:rsidRPr="00752797">
        <w:rPr>
          <w:lang w:val="en-US"/>
        </w:rPr>
        <w:t>bottom friction.</w:t>
      </w:r>
      <w:r w:rsidR="00E54897">
        <w:rPr>
          <w:lang w:val="en-US"/>
        </w:rPr>
        <w:t xml:space="preserve"> </w:t>
      </w:r>
      <w:r w:rsidRPr="00752797">
        <w:rPr>
          <w:lang w:val="en-US"/>
        </w:rPr>
        <w:t xml:space="preserve">Again, the advection terms are the only ones affected by the curvilinear scheme so we will </w:t>
      </w:r>
      <w:r w:rsidRPr="00262C56">
        <w:t>discuss their treatment in detail. The control volume is the sa</w:t>
      </w:r>
      <w:r w:rsidR="0095750F" w:rsidRPr="00262C56">
        <w:t xml:space="preserve">me as for the mass balance. In </w:t>
      </w:r>
      <w:r w:rsidR="00F2174A" w:rsidRPr="00262C56"/>
      <w:r w:rsidR="00F2174A" w:rsidRPr="00262C56">
        <w:t xml:space="preserve">(C.1)</w:t>
      </w:r>
      <w:r w:rsidR="00F2174A" w:rsidRPr="00262C56"/>
      <w:r w:rsidR="00F2174A" w:rsidRPr="00262C56"/>
      <w:r w:rsidR="00F2174A" w:rsidRPr="00262C56"/>
      <w:r w:rsidR="00073410" w:rsidRPr="00073410"/>
      <w:r w:rsidR="00F2174A" w:rsidRPr="00262C56"/>
      <w:r w:rsidR="00F2174A" w:rsidRPr="00262C56"/>
      <w:r w:rsidRPr="00262C56">
        <w:t xml:space="preserve"> the procedure to compute the wave energy fluxes across the cell boundaries is outlined. All variables</w:t>
      </w:r>
      <w:r w:rsidRPr="00752797">
        <w:rPr>
          <w:lang w:val="en-US"/>
        </w:rPr>
        <w:t xml:space="preserve"> should also have an index </w:t>
      </w:r>
      <w:r w:rsidRPr="00752797">
        <w:rPr>
          <w:i/>
          <w:lang w:val="en-US"/>
        </w:rPr>
        <w:t>itheta</w:t>
      </w:r>
      <w:r w:rsidRPr="00752797">
        <w:rPr>
          <w:lang w:val="en-US"/>
        </w:rPr>
        <w:t xml:space="preserve"> referring to the directional grid, but for brevity these are omitted here. </w:t>
      </w:r>
    </w:p>
    <w:p w14:paraId="4A5D6BF6" w14:textId="77777777" w:rsidR="0073638B" w:rsidRPr="00752797" w:rsidRDefault="0073638B" w:rsidP="0073638B">
      <w:pPr>
        <w:rPr>
          <w:lang w:val="en-US"/>
        </w:rPr>
      </w:pPr>
    </w:p>
    <w:p w14:paraId="7D038DF6" w14:textId="77777777" w:rsidR="0073638B" w:rsidRPr="00752797" w:rsidRDefault="0073638B" w:rsidP="0073638B">
      <w:pPr>
        <w:rPr>
          <w:lang w:val="en-US"/>
        </w:rPr>
      </w:pPr>
      <w:r w:rsidRPr="00752797">
        <w:rPr>
          <w:lang w:val="en-US"/>
        </w:rPr>
        <w:t>The component of the group velocity normal to the cell boundary, at the cell boundary, is interpolated from the two adjacent cell center points. Depending on the direction of this component, the wave energy at the cell boundary is computed using linear extrapolation based on the two upwind points, taking into account their grid distances. This second order upwind discretization preserves the propagation of wave groups with little numerical diffusion.</w:t>
      </w:r>
    </w:p>
    <w:p w14:paraId="0C6A0F28" w14:textId="77777777" w:rsidR="0073638B" w:rsidRPr="00752797" w:rsidRDefault="0073638B" w:rsidP="0073638B">
      <w:pPr>
        <w:pStyle w:val="MTDisplayEquation"/>
        <w:tabs>
          <w:tab w:val="left" w:pos="7200"/>
          <w:tab w:val="left" w:pos="7470"/>
        </w:tabs>
        <w:rPr>
          <w:lang w:val="en-US"/>
        </w:rPr>
      </w:pPr>
    </w:p>
    <w:p w14:paraId="4728D712" w14:textId="08A77C46" w:rsidR="00E54897" w:rsidRDefault="00E54897" w:rsidP="00E54897">
      <w:pPr>
        <w:pStyle w:val="MTDisplayEquation"/>
        <w:rPr>
          <w:lang w:val="en-US"/>
        </w:rPr>
      </w:pPr>
      <w:r>
        <w:rPr>
          <w:lang w:val="en-US"/>
        </w:rPr>
        <w:lastRenderedPageBreak/>
        <w:tab/>
      </w:r>
      <w:r w:rsidR="00030302" w:rsidRPr="00030302">
        <w:rPr>
          <w:position w:val="-76"/>
          <w:lang w:val="en-US"/>
        </w:rPr>
        <w:object w:dxaOrig="6320" w:dyaOrig="5940" w14:anchorId="2C1BE8D8">
          <v:shape id="_x0000_i1154" type="#_x0000_t75" style="width:316.5pt;height:297pt" o:ole="">
            <v:imagedata r:id="rId301" o:title=""/>
          </v:shape>
          <o:OLEObject Type="Embed" ProgID="Equation.DSMT4" ShapeID="_x0000_i1154" DrawAspect="Content" ObjectID="_1492332747" r:id="rId302"/>
        </w:object>
      </w:r>
      <w:r>
        <w:rPr>
          <w:lang w:val="en-US"/>
        </w:rPr>
        <w:t xml:space="preserve"> </w:t>
      </w:r>
      <w:r>
        <w:rPr>
          <w:lang w:val="en-US"/>
        </w:rPr>
        <w:tab/>
      </w:r>
      <w:r w:rsidR="00D73007">
        <w:rPr>
          <w:lang w:val="en-US"/>
        </w:rPr>
      </w:r>
      <w:r w:rsidR="00D73007">
        <w:rPr>
          <w:lang w:val="en-US"/>
        </w:rPr>
        <w:t xml:space="preserve">(C.2)</w:t>
      </w:r>
      <w:r w:rsidR="00D73007">
        <w:rPr>
          <w:lang w:val="en-US"/>
        </w:rPr>
      </w:r>
      <w:r w:rsidR="00D73007">
        <w:rPr>
          <w:lang w:val="en-US"/>
        </w:rPr>
      </w:r>
      <w:r w:rsidR="00D73007">
        <w:rPr>
          <w:lang w:val="en-US"/>
        </w:rPr>
      </w:r>
      <w:r w:rsidR="00D73007">
        <w:rPr>
          <w:lang w:val="en-US"/>
        </w:rPr>
      </w:r>
      <w:r w:rsidR="00D73007">
        <w:rPr>
          <w:lang w:val="en-US"/>
        </w:rPr>
      </w:r>
      <w:r w:rsidR="00D73007">
        <w:rPr>
          <w:lang w:val="en-US"/>
        </w:rPr>
      </w:r>
      <w:r w:rsidR="00D73007">
        <w:rPr>
          <w:lang w:val="en-US"/>
        </w:rPr>
      </w:r>
      <w:r w:rsidR="00073410">
        <w:rPr>
          <w:noProof/>
          <w:lang w:val="en-US"/>
        </w:rPr>
      </w:r>
      <w:r w:rsidR="00D73007">
        <w:rPr>
          <w:lang w:val="en-US"/>
        </w:rPr>
      </w:r>
      <w:r w:rsidR="00D73007">
        <w:rPr>
          <w:lang w:val="en-US"/>
        </w:rPr>
      </w:r>
      <w:r w:rsidR="00D73007">
        <w:rPr>
          <w:lang w:val="en-US"/>
        </w:rPr>
      </w:r>
    </w:p>
    <w:p w14:paraId="04CF9F4A" w14:textId="77777777" w:rsidR="00E54897" w:rsidRDefault="00E54897" w:rsidP="0073638B">
      <w:pPr>
        <w:rPr>
          <w:lang w:val="en-US"/>
        </w:rPr>
      </w:pPr>
    </w:p>
    <w:p w14:paraId="21B4B861" w14:textId="77777777" w:rsidR="0073638B" w:rsidRPr="00752797" w:rsidRDefault="0073638B" w:rsidP="0073638B">
      <w:pPr>
        <w:rPr>
          <w:lang w:val="en-US"/>
        </w:rPr>
      </w:pPr>
      <w:r w:rsidRPr="00752797">
        <w:rPr>
          <w:lang w:val="en-US"/>
        </w:rPr>
        <w:t>The other three fluxes are computed in a similar way; for brevity we will not present all formulations.</w:t>
      </w:r>
    </w:p>
    <w:p w14:paraId="2D123070" w14:textId="77777777" w:rsidR="0073638B" w:rsidRPr="00752797" w:rsidRDefault="0073638B" w:rsidP="0073638B">
      <w:pPr>
        <w:rPr>
          <w:lang w:val="en-US"/>
        </w:rPr>
      </w:pPr>
    </w:p>
    <w:p w14:paraId="014E156E" w14:textId="77777777" w:rsidR="009148F9" w:rsidRDefault="0073638B" w:rsidP="009148F9">
      <w:pPr>
        <w:rPr>
          <w:lang w:val="en-US"/>
        </w:rPr>
      </w:pPr>
      <w:r w:rsidRPr="00752797">
        <w:rPr>
          <w:lang w:val="en-US"/>
        </w:rPr>
        <w:t>The time integration is explicit and the same as in the original implementation. The advection in u- and v-direction is computed simply by adding the four fluxes and dividing by the cell area. This procedure guarantees conservation of wave energy.</w:t>
      </w:r>
    </w:p>
    <w:p w14:paraId="3771E126" w14:textId="2521455F" w:rsidR="009148F9" w:rsidRDefault="009148F9" w:rsidP="009148F9">
      <w:pPr>
        <w:pStyle w:val="MTDisplayEquation"/>
        <w:rPr>
          <w:lang w:val="en-US"/>
        </w:rPr>
      </w:pPr>
      <w:r w:rsidRPr="00030302">
        <w:rPr>
          <w:b/>
          <w:lang w:val="en-US"/>
        </w:rPr>
        <w:tab/>
      </w:r>
      <w:r w:rsidR="00030302" w:rsidRPr="009148F9">
        <w:rPr>
          <w:position w:val="-30"/>
          <w:lang w:val="en-US"/>
        </w:rPr>
        <w:object w:dxaOrig="8860" w:dyaOrig="760" w14:anchorId="716029C2">
          <v:shape id="_x0000_i1155" type="#_x0000_t75" style="width:443.25pt;height:38.25pt" o:ole="">
            <v:imagedata r:id="rId303" o:title=""/>
          </v:shape>
          <o:OLEObject Type="Embed" ProgID="Equation.DSMT4" ShapeID="_x0000_i1155" DrawAspect="Content" ObjectID="_1492332748" r:id="rId304"/>
        </w:object>
      </w:r>
      <w:r>
        <w:rPr>
          <w:lang w:val="en-US"/>
        </w:rPr>
        <w:t xml:space="preserve"> </w:t>
      </w:r>
      <w:r>
        <w:rPr>
          <w:lang w:val="en-US"/>
        </w:rPr>
        <w:tab/>
      </w:r>
      <w:r w:rsidR="00D73007">
        <w:rPr>
          <w:lang w:val="en-US"/>
        </w:rPr>
      </w:r>
      <w:r w:rsidR="00D73007">
        <w:rPr>
          <w:lang w:val="en-US"/>
        </w:rPr>
        <w:t xml:space="preserve">(C.3)</w:t>
      </w:r>
      <w:r w:rsidR="00D73007">
        <w:rPr>
          <w:lang w:val="en-US"/>
        </w:rPr>
      </w:r>
      <w:r w:rsidR="00D73007">
        <w:rPr>
          <w:lang w:val="en-US"/>
        </w:rPr>
      </w:r>
      <w:r w:rsidR="00D73007">
        <w:rPr>
          <w:lang w:val="en-US"/>
        </w:rPr>
      </w:r>
      <w:bookmarkStart w:id="607" w:name="ZEqnNum787713"/>
      <w:r w:rsidR="00D73007">
        <w:rPr>
          <w:lang w:val="en-US"/>
        </w:rPr>
      </w:r>
      <w:r w:rsidR="00D73007">
        <w:rPr>
          <w:lang w:val="en-US"/>
        </w:rPr>
      </w:r>
      <w:r w:rsidR="00D73007">
        <w:rPr>
          <w:lang w:val="en-US"/>
        </w:rPr>
      </w:r>
      <w:r w:rsidR="00D73007">
        <w:rPr>
          <w:lang w:val="en-US"/>
        </w:rPr>
      </w:r>
      <w:r w:rsidR="00073410">
        <w:rPr>
          <w:noProof/>
          <w:lang w:val="en-US"/>
        </w:rPr>
      </w:r>
      <w:r w:rsidR="00D73007">
        <w:rPr>
          <w:lang w:val="en-US"/>
        </w:rPr>
      </w:r>
      <w:r w:rsidR="00D73007">
        <w:rPr>
          <w:lang w:val="en-US"/>
        </w:rPr>
      </w:r>
      <w:bookmarkEnd w:id="607"/>
      <w:r w:rsidR="00D73007">
        <w:rPr>
          <w:lang w:val="en-US"/>
        </w:rPr>
      </w:r>
    </w:p>
    <w:p w14:paraId="26D739C6" w14:textId="77777777" w:rsidR="009148F9" w:rsidRDefault="009148F9" w:rsidP="009148F9">
      <w:pPr>
        <w:rPr>
          <w:lang w:val="en-US"/>
        </w:rPr>
      </w:pPr>
    </w:p>
    <w:p w14:paraId="0D83F98D" w14:textId="2B98DC34" w:rsidR="0073638B" w:rsidRPr="00752797" w:rsidRDefault="0073638B" w:rsidP="009148F9">
      <w:pPr>
        <w:rPr>
          <w:lang w:val="en-US"/>
        </w:rPr>
      </w:pPr>
      <w:r w:rsidRPr="00752797">
        <w:rPr>
          <w:lang w:val="en-US"/>
        </w:rPr>
        <w:t>The procedure for the roller energy balance is identical to that for the wave energy balance and will not be repeated here.</w:t>
      </w:r>
    </w:p>
    <w:p w14:paraId="4E90E75F" w14:textId="77777777" w:rsidR="0073638B" w:rsidRPr="00752797" w:rsidRDefault="0073638B" w:rsidP="004F3331">
      <w:pPr>
        <w:pStyle w:val="Heading8"/>
        <w:rPr>
          <w:lang w:val="en-US"/>
        </w:rPr>
      </w:pPr>
      <w:bookmarkStart w:id="608" w:name="_Toc410145829"/>
      <w:bookmarkStart w:id="609" w:name="_Toc417455875"/>
      <w:r w:rsidRPr="00752797">
        <w:rPr>
          <w:lang w:val="en-US"/>
        </w:rPr>
        <w:t>Stationary solver</w:t>
      </w:r>
      <w:bookmarkEnd w:id="608"/>
      <w:bookmarkEnd w:id="609"/>
    </w:p>
    <w:p w14:paraId="28090373" w14:textId="3AC44E76" w:rsidR="0073638B" w:rsidRPr="00752797" w:rsidRDefault="0073638B" w:rsidP="0073638B">
      <w:pPr>
        <w:rPr>
          <w:lang w:val="en-US"/>
        </w:rPr>
      </w:pPr>
      <w:r w:rsidRPr="00752797">
        <w:rPr>
          <w:lang w:val="en-US"/>
        </w:rPr>
        <w:t xml:space="preserve">In the stationary solver the wave energy and roller energy balances are solved line by line, from the seaward boundary landward. For each line the automatic </w:t>
      </w:r>
      <w:r w:rsidR="00030302" w:rsidRPr="00752797">
        <w:rPr>
          <w:lang w:val="en-US"/>
        </w:rPr>
        <w:t>time step</w:t>
      </w:r>
      <w:r w:rsidRPr="00752797">
        <w:rPr>
          <w:lang w:val="en-US"/>
        </w:rPr>
        <w:t xml:space="preserve"> is computed and the quasi-time-</w:t>
      </w:r>
      <w:r w:rsidR="0095750F">
        <w:rPr>
          <w:lang w:val="en-US"/>
        </w:rPr>
        <w:t xml:space="preserve">dependent balance according to </w:t>
      </w:r>
      <w:r w:rsidR="00030302">
        <w:rPr>
          <w:lang w:val="en-US"/>
        </w:rPr>
      </w:r>
      <w:r w:rsidR="00030302">
        <w:rPr>
          <w:lang w:val="en-US"/>
        </w:rPr>
        <w:t xml:space="preserve">(C.3)</w:t>
      </w:r>
      <w:r w:rsidR="00030302">
        <w:rPr>
          <w:lang w:val="en-US"/>
        </w:rPr>
      </w:r>
      <w:r w:rsidR="00030302">
        <w:rPr>
          <w:lang w:val="en-US"/>
        </w:rPr>
      </w:r>
      <w:r w:rsidR="00030302">
        <w:rPr>
          <w:lang w:val="en-US"/>
        </w:rPr>
      </w:r>
      <w:r w:rsidR="00073410">
        <w:rPr>
          <w:lang w:val="en-US"/>
        </w:rPr>
      </w:r>
      <w:r w:rsidR="00030302">
        <w:rPr>
          <w:lang w:val="en-US"/>
        </w:rPr>
      </w:r>
      <w:r w:rsidR="00030302">
        <w:rPr>
          <w:lang w:val="en-US"/>
        </w:rPr>
      </w:r>
      <w:r w:rsidRPr="00752797">
        <w:rPr>
          <w:lang w:val="en-US"/>
        </w:rPr>
        <w:t xml:space="preserve"> is solved until convergence or the maximum number of iterations is reached, after which the solver moves to the next line. </w:t>
      </w:r>
    </w:p>
    <w:p w14:paraId="7CD627BE" w14:textId="6AE68A31" w:rsidR="0073638B" w:rsidRPr="00752797" w:rsidRDefault="0073638B" w:rsidP="0073638B">
      <w:pPr>
        <w:rPr>
          <w:i/>
          <w:lang w:val="en-US"/>
        </w:rPr>
      </w:pPr>
      <w:r w:rsidRPr="00752797">
        <w:rPr>
          <w:lang w:val="en-US"/>
        </w:rPr>
        <w:t xml:space="preserve">The iteration is controlled by the </w:t>
      </w:r>
      <w:r w:rsidR="00030302">
        <w:rPr>
          <w:lang w:val="en-US"/>
        </w:rPr>
        <w:t>keywords</w:t>
      </w:r>
      <w:r w:rsidRPr="00752797">
        <w:rPr>
          <w:lang w:val="en-US"/>
        </w:rPr>
        <w:t xml:space="preserve"> </w:t>
      </w:r>
      <w:proofErr w:type="gramStart"/>
      <w:r w:rsidRPr="00752797">
        <w:rPr>
          <w:i/>
          <w:lang w:val="en-US"/>
        </w:rPr>
        <w:t xml:space="preserve">maxiter </w:t>
      </w:r>
      <w:r w:rsidRPr="00752797">
        <w:rPr>
          <w:lang w:val="en-US"/>
        </w:rPr>
        <w:t xml:space="preserve"> and</w:t>
      </w:r>
      <w:proofErr w:type="gramEnd"/>
      <w:r w:rsidRPr="00752797">
        <w:rPr>
          <w:lang w:val="en-US"/>
        </w:rPr>
        <w:t xml:space="preserve"> </w:t>
      </w:r>
      <w:r w:rsidRPr="00752797">
        <w:rPr>
          <w:i/>
          <w:lang w:val="en-US"/>
        </w:rPr>
        <w:t>maxerror.</w:t>
      </w:r>
    </w:p>
    <w:p w14:paraId="00AD072B" w14:textId="77777777" w:rsidR="00030302" w:rsidRDefault="00030302">
      <w:pPr>
        <w:spacing w:line="240" w:lineRule="auto"/>
        <w:jc w:val="left"/>
        <w:rPr>
          <w:bCs/>
          <w:iCs/>
          <w:szCs w:val="26"/>
          <w:lang w:val="en-US"/>
        </w:rPr>
      </w:pPr>
      <w:r>
        <w:rPr>
          <w:lang w:val="en-US"/>
        </w:rPr>
        <w:br w:type="page"/>
      </w:r>
    </w:p>
    <w:p w14:paraId="58EF581C" w14:textId="471B62E0" w:rsidR="00313B40" w:rsidRPr="00752797" w:rsidRDefault="00313B40" w:rsidP="004F3331">
      <w:pPr>
        <w:pStyle w:val="Heading7"/>
        <w:rPr>
          <w:lang w:val="en-US"/>
        </w:rPr>
      </w:pPr>
      <w:bookmarkStart w:id="610" w:name="_Toc417455876"/>
      <w:r w:rsidRPr="00752797">
        <w:rPr>
          <w:lang w:val="en-US"/>
        </w:rPr>
        <w:lastRenderedPageBreak/>
        <w:t>Shallow water equations</w:t>
      </w:r>
      <w:bookmarkEnd w:id="603"/>
      <w:bookmarkEnd w:id="610"/>
    </w:p>
    <w:p w14:paraId="71140D60" w14:textId="77777777" w:rsidR="00313B40" w:rsidRPr="00752797" w:rsidRDefault="00313B40" w:rsidP="004F3331">
      <w:pPr>
        <w:pStyle w:val="Heading8"/>
        <w:rPr>
          <w:lang w:val="en-US"/>
        </w:rPr>
      </w:pPr>
      <w:bookmarkStart w:id="611" w:name="_Toc417455877"/>
      <w:r w:rsidRPr="00752797">
        <w:rPr>
          <w:lang w:val="en-US"/>
        </w:rPr>
        <w:t>Mass balance equation</w:t>
      </w:r>
      <w:bookmarkEnd w:id="611"/>
    </w:p>
    <w:p w14:paraId="29520899" w14:textId="77777777" w:rsidR="00313B40" w:rsidRPr="00752797" w:rsidRDefault="00313B40" w:rsidP="002603CC">
      <w:pPr>
        <w:tabs>
          <w:tab w:val="left" w:pos="7200"/>
          <w:tab w:val="left" w:pos="7470"/>
        </w:tabs>
        <w:spacing w:line="240" w:lineRule="exact"/>
        <w:rPr>
          <w:lang w:val="en-US"/>
        </w:rPr>
      </w:pPr>
      <w:r w:rsidRPr="00752797">
        <w:rPr>
          <w:lang w:val="en-US"/>
        </w:rPr>
        <w:t>The mass balance reads as follows:</w:t>
      </w:r>
      <w:r w:rsidRPr="00752797">
        <w:rPr>
          <w:lang w:val="en-US"/>
        </w:rPr>
        <w:tab/>
      </w:r>
    </w:p>
    <w:p w14:paraId="4B209EA3" w14:textId="77777777" w:rsidR="00313B40" w:rsidRPr="00752797" w:rsidRDefault="00313B40" w:rsidP="002603CC">
      <w:pPr>
        <w:pStyle w:val="MTDisplayEquation"/>
        <w:tabs>
          <w:tab w:val="left" w:pos="90"/>
          <w:tab w:val="left" w:pos="7200"/>
          <w:tab w:val="left" w:pos="7470"/>
          <w:tab w:val="left" w:pos="7650"/>
        </w:tabs>
        <w:rPr>
          <w:lang w:val="en-US"/>
        </w:rPr>
      </w:pPr>
    </w:p>
    <w:p w14:paraId="73F85D29" w14:textId="57C66E1C" w:rsidR="00313B40" w:rsidRDefault="00030302" w:rsidP="00030302">
      <w:pPr>
        <w:pStyle w:val="MTDisplayEquation"/>
        <w:rPr>
          <w:lang w:val="en-US"/>
        </w:rPr>
      </w:pPr>
      <w:r>
        <w:rPr>
          <w:lang w:val="en-US"/>
        </w:rPr>
        <w:tab/>
      </w:r>
      <w:r w:rsidRPr="00030302">
        <w:rPr>
          <w:position w:val="-24"/>
          <w:lang w:val="en-US"/>
        </w:rPr>
        <w:object w:dxaOrig="2980" w:dyaOrig="620" w14:anchorId="1BB20D66">
          <v:shape id="_x0000_i1156" type="#_x0000_t75" style="width:149.25pt;height:30.75pt" o:ole="">
            <v:imagedata r:id="rId305" o:title=""/>
          </v:shape>
          <o:OLEObject Type="Embed" ProgID="Equation.DSMT4" ShapeID="_x0000_i1156" DrawAspect="Content" ObjectID="_1492332749" r:id="rId306"/>
        </w:object>
      </w:r>
      <w:r>
        <w:rPr>
          <w:lang w:val="en-US"/>
        </w:rPr>
        <w:t xml:space="preserve"> </w:t>
      </w:r>
      <w:r>
        <w:rPr>
          <w:lang w:val="en-US"/>
        </w:rPr>
        <w:tab/>
      </w:r>
      <w:r w:rsidR="00D73007">
        <w:rPr>
          <w:lang w:val="en-US"/>
        </w:rPr>
      </w:r>
      <w:r w:rsidR="00D73007">
        <w:rPr>
          <w:lang w:val="en-US"/>
        </w:rPr>
        <w:t xml:space="preserve">(C.4)</w:t>
      </w:r>
      <w:r w:rsidR="00D73007">
        <w:rPr>
          <w:lang w:val="en-US"/>
        </w:rPr>
      </w:r>
      <w:r w:rsidR="00D73007">
        <w:rPr>
          <w:lang w:val="en-US"/>
        </w:rPr>
      </w:r>
      <w:r w:rsidR="00D73007">
        <w:rPr>
          <w:lang w:val="en-US"/>
        </w:rPr>
      </w:r>
      <w:r w:rsidR="00D73007">
        <w:rPr>
          <w:lang w:val="en-US"/>
        </w:rPr>
      </w:r>
      <w:r w:rsidR="00D73007">
        <w:rPr>
          <w:lang w:val="en-US"/>
        </w:rPr>
      </w:r>
      <w:r w:rsidR="00D73007">
        <w:rPr>
          <w:lang w:val="en-US"/>
        </w:rPr>
      </w:r>
      <w:r w:rsidR="00D73007">
        <w:rPr>
          <w:lang w:val="en-US"/>
        </w:rPr>
      </w:r>
      <w:r w:rsidR="00073410">
        <w:rPr>
          <w:noProof/>
          <w:lang w:val="en-US"/>
        </w:rPr>
      </w:r>
      <w:r w:rsidR="00D73007">
        <w:rPr>
          <w:lang w:val="en-US"/>
        </w:rPr>
      </w:r>
      <w:r w:rsidR="00D73007">
        <w:rPr>
          <w:lang w:val="en-US"/>
        </w:rPr>
      </w:r>
      <w:r w:rsidR="00D73007">
        <w:rPr>
          <w:lang w:val="en-US"/>
        </w:rPr>
      </w:r>
    </w:p>
    <w:p w14:paraId="37F44F87" w14:textId="77777777" w:rsidR="00030302" w:rsidRPr="00752797" w:rsidRDefault="00030302" w:rsidP="002603CC">
      <w:pPr>
        <w:rPr>
          <w:lang w:val="en-US"/>
        </w:rPr>
      </w:pPr>
    </w:p>
    <w:p w14:paraId="1A1ADB4B" w14:textId="77777777" w:rsidR="00313B40" w:rsidRPr="00752797" w:rsidRDefault="00313B40" w:rsidP="002603CC">
      <w:pPr>
        <w:rPr>
          <w:lang w:val="en-US"/>
        </w:rPr>
      </w:pPr>
      <w:r w:rsidRPr="00752797">
        <w:rPr>
          <w:lang w:val="en-US"/>
        </w:rPr>
        <w:t>This is discretized according to:</w:t>
      </w:r>
    </w:p>
    <w:p w14:paraId="5EB4EF0F" w14:textId="77777777" w:rsidR="00030302" w:rsidRDefault="00030302" w:rsidP="002603CC">
      <w:pPr>
        <w:tabs>
          <w:tab w:val="left" w:pos="7200"/>
          <w:tab w:val="left" w:pos="7470"/>
        </w:tabs>
        <w:spacing w:line="240" w:lineRule="exact"/>
        <w:rPr>
          <w:lang w:val="en-US"/>
        </w:rPr>
      </w:pPr>
    </w:p>
    <w:p w14:paraId="6A282B9C" w14:textId="25AD9AF6" w:rsidR="00030302" w:rsidRDefault="00030302" w:rsidP="00030302">
      <w:pPr>
        <w:pStyle w:val="MTDisplayEquation"/>
        <w:rPr>
          <w:lang w:val="en-US"/>
        </w:rPr>
      </w:pPr>
      <w:r>
        <w:rPr>
          <w:lang w:val="en-US"/>
        </w:rPr>
        <w:tab/>
      </w:r>
      <w:r w:rsidR="00EE5678" w:rsidRPr="00030302">
        <w:rPr>
          <w:position w:val="-46"/>
          <w:lang w:val="en-US"/>
        </w:rPr>
        <w:object w:dxaOrig="5660" w:dyaOrig="1040" w14:anchorId="714D644E">
          <v:shape id="_x0000_i1157" type="#_x0000_t75" style="width:282.75pt;height:52.5pt" o:ole="">
            <v:imagedata r:id="rId307" o:title=""/>
          </v:shape>
          <o:OLEObject Type="Embed" ProgID="Equation.DSMT4" ShapeID="_x0000_i1157" DrawAspect="Content" ObjectID="_1492332750" r:id="rId308"/>
        </w:object>
      </w:r>
      <w:r>
        <w:rPr>
          <w:lang w:val="en-US"/>
        </w:rPr>
        <w:t xml:space="preserve"> </w:t>
      </w:r>
      <w:r>
        <w:rPr>
          <w:lang w:val="en-US"/>
        </w:rPr>
        <w:tab/>
      </w:r>
      <w:r w:rsidR="00D73007">
        <w:rPr>
          <w:lang w:val="en-US"/>
        </w:rPr>
      </w:r>
      <w:r w:rsidR="00D73007">
        <w:rPr>
          <w:lang w:val="en-US"/>
        </w:rPr>
        <w:t xml:space="preserve">(C.5)</w:t>
      </w:r>
      <w:r w:rsidR="00D73007">
        <w:rPr>
          <w:lang w:val="en-US"/>
        </w:rPr>
      </w:r>
      <w:r w:rsidR="00D73007">
        <w:rPr>
          <w:lang w:val="en-US"/>
        </w:rPr>
      </w:r>
      <w:r w:rsidR="00D73007">
        <w:rPr>
          <w:lang w:val="en-US"/>
        </w:rPr>
      </w:r>
      <w:r w:rsidR="00D73007">
        <w:rPr>
          <w:lang w:val="en-US"/>
        </w:rPr>
      </w:r>
      <w:r w:rsidR="00D73007">
        <w:rPr>
          <w:lang w:val="en-US"/>
        </w:rPr>
      </w:r>
      <w:r w:rsidR="00D73007">
        <w:rPr>
          <w:lang w:val="en-US"/>
        </w:rPr>
      </w:r>
      <w:r w:rsidR="00D73007">
        <w:rPr>
          <w:lang w:val="en-US"/>
        </w:rPr>
      </w:r>
      <w:r w:rsidR="00073410">
        <w:rPr>
          <w:noProof/>
          <w:lang w:val="en-US"/>
        </w:rPr>
      </w:r>
      <w:r w:rsidR="00D73007">
        <w:rPr>
          <w:lang w:val="en-US"/>
        </w:rPr>
      </w:r>
      <w:r w:rsidR="00D73007">
        <w:rPr>
          <w:lang w:val="en-US"/>
        </w:rPr>
      </w:r>
      <w:r w:rsidR="00D73007">
        <w:rPr>
          <w:lang w:val="en-US"/>
        </w:rPr>
      </w:r>
    </w:p>
    <w:p w14:paraId="6ECF846C" w14:textId="30488BCE" w:rsidR="00030302" w:rsidRDefault="00030302" w:rsidP="00030302">
      <w:pPr>
        <w:pStyle w:val="MTDisplayEquation"/>
        <w:rPr>
          <w:lang w:val="en-US"/>
        </w:rPr>
      </w:pPr>
      <w:r>
        <w:rPr>
          <w:lang w:val="en-US"/>
        </w:rPr>
        <w:tab/>
      </w:r>
      <w:r w:rsidRPr="00030302">
        <w:rPr>
          <w:position w:val="-4"/>
          <w:lang w:val="en-US"/>
        </w:rPr>
        <w:object w:dxaOrig="180" w:dyaOrig="279" w14:anchorId="52138F6F">
          <v:shape id="_x0000_i1158" type="#_x0000_t75" style="width:9pt;height:14.25pt" o:ole="">
            <v:imagedata r:id="rId309" o:title=""/>
          </v:shape>
          <o:OLEObject Type="Embed" ProgID="Equation.DSMT4" ShapeID="_x0000_i1158" DrawAspect="Content" ObjectID="_1492332751" r:id="rId310"/>
        </w:object>
      </w:r>
      <w:r>
        <w:rPr>
          <w:lang w:val="en-US"/>
        </w:rPr>
        <w:t xml:space="preserve"> </w:t>
      </w:r>
    </w:p>
    <w:p w14:paraId="6E09967D" w14:textId="62FB4DA7" w:rsidR="00313B40" w:rsidRPr="00752797" w:rsidRDefault="00313B40" w:rsidP="002603CC">
      <w:pPr>
        <w:tabs>
          <w:tab w:val="left" w:pos="7200"/>
          <w:tab w:val="left" w:pos="7470"/>
        </w:tabs>
        <w:spacing w:line="240" w:lineRule="exact"/>
        <w:rPr>
          <w:lang w:val="en-US"/>
        </w:rPr>
      </w:pPr>
      <w:r w:rsidRPr="00752797">
        <w:rPr>
          <w:lang w:val="en-US"/>
        </w:rPr>
        <w:t xml:space="preserve">Here, </w:t>
      </w:r>
      <w:r w:rsidRPr="00752797">
        <w:rPr>
          <w:i/>
          <w:lang w:val="en-US"/>
        </w:rPr>
        <w:t>A</w:t>
      </w:r>
      <w:r w:rsidR="00EE5678">
        <w:rPr>
          <w:i/>
          <w:vertAlign w:val="subscript"/>
          <w:lang w:val="en-US"/>
        </w:rPr>
        <w:t>cell</w:t>
      </w:r>
      <w:r w:rsidRPr="00752797">
        <w:rPr>
          <w:i/>
          <w:lang w:val="en-US"/>
        </w:rPr>
        <w:t xml:space="preserve"> </w:t>
      </w:r>
      <w:r w:rsidRPr="00752797">
        <w:rPr>
          <w:lang w:val="en-US"/>
        </w:rPr>
        <w:t xml:space="preserve">is the area of the cell </w:t>
      </w:r>
      <w:r w:rsidR="00030302" w:rsidRPr="00752797">
        <w:rPr>
          <w:lang w:val="en-US"/>
        </w:rPr>
        <w:t>around the</w:t>
      </w:r>
      <w:r w:rsidRPr="00752797">
        <w:rPr>
          <w:lang w:val="en-US"/>
        </w:rPr>
        <w:t xml:space="preserve"> cell </w:t>
      </w:r>
      <w:r w:rsidR="00030302" w:rsidRPr="00752797">
        <w:rPr>
          <w:lang w:val="en-US"/>
        </w:rPr>
        <w:t>center</w:t>
      </w:r>
      <w:r w:rsidRPr="00752797">
        <w:rPr>
          <w:lang w:val="en-US"/>
        </w:rPr>
        <w:t xml:space="preserve">, </w:t>
      </w:r>
      <w:r w:rsidRPr="00752797">
        <w:rPr>
          <w:i/>
          <w:lang w:val="en-US"/>
        </w:rPr>
        <w:t>z</w:t>
      </w:r>
      <w:r w:rsidRPr="00752797">
        <w:rPr>
          <w:i/>
          <w:vertAlign w:val="subscript"/>
          <w:lang w:val="en-US"/>
        </w:rPr>
        <w:t>s</w:t>
      </w:r>
      <w:r w:rsidRPr="00752797">
        <w:rPr>
          <w:i/>
          <w:lang w:val="en-US"/>
        </w:rPr>
        <w:t xml:space="preserve"> </w:t>
      </w:r>
      <w:r w:rsidRPr="00752797">
        <w:rPr>
          <w:lang w:val="en-US"/>
        </w:rPr>
        <w:t xml:space="preserve">is the surface elevation, </w:t>
      </w:r>
      <w:proofErr w:type="gramStart"/>
      <w:r w:rsidRPr="00752797">
        <w:rPr>
          <w:i/>
          <w:lang w:val="en-US"/>
        </w:rPr>
        <w:t>u</w:t>
      </w:r>
      <w:r w:rsidRPr="00752797">
        <w:rPr>
          <w:i/>
          <w:vertAlign w:val="subscript"/>
          <w:lang w:val="en-US"/>
        </w:rPr>
        <w:t>u</w:t>
      </w:r>
      <w:proofErr w:type="gramEnd"/>
      <w:r w:rsidRPr="00752797">
        <w:rPr>
          <w:lang w:val="en-US"/>
        </w:rPr>
        <w:t xml:space="preserve"> is the u-velocity in the u-point, </w:t>
      </w:r>
      <w:r w:rsidRPr="00752797">
        <w:rPr>
          <w:i/>
          <w:lang w:val="en-US"/>
        </w:rPr>
        <w:t>h</w:t>
      </w:r>
      <w:r w:rsidRPr="00752797">
        <w:rPr>
          <w:i/>
          <w:vertAlign w:val="subscript"/>
          <w:lang w:val="en-US"/>
        </w:rPr>
        <w:t>u</w:t>
      </w:r>
      <w:r w:rsidRPr="00752797">
        <w:rPr>
          <w:lang w:val="en-US"/>
        </w:rPr>
        <w:t xml:space="preserve"> the water depth in the u-point and </w:t>
      </w:r>
      <w:r w:rsidRPr="00752797">
        <w:rPr>
          <w:i/>
          <w:lang w:val="en-US"/>
        </w:rPr>
        <w:t>v</w:t>
      </w:r>
      <w:r w:rsidRPr="00752797">
        <w:rPr>
          <w:i/>
          <w:vertAlign w:val="subscript"/>
          <w:lang w:val="en-US"/>
        </w:rPr>
        <w:t>v</w:t>
      </w:r>
      <w:r w:rsidRPr="00752797">
        <w:rPr>
          <w:lang w:val="en-US"/>
        </w:rPr>
        <w:t xml:space="preserve"> the v-velocity in the v-point. The indices </w:t>
      </w:r>
      <w:r w:rsidRPr="00752797">
        <w:rPr>
          <w:i/>
          <w:lang w:val="en-US"/>
        </w:rPr>
        <w:t>i</w:t>
      </w:r>
      <w:proofErr w:type="gramStart"/>
      <w:r w:rsidRPr="00752797">
        <w:rPr>
          <w:i/>
          <w:lang w:val="en-US"/>
        </w:rPr>
        <w:t>,j</w:t>
      </w:r>
      <w:proofErr w:type="gramEnd"/>
      <w:r w:rsidRPr="00752797">
        <w:rPr>
          <w:lang w:val="en-US"/>
        </w:rPr>
        <w:t xml:space="preserve"> refer to the grid number in u resp. v direction; the index </w:t>
      </w:r>
      <w:r w:rsidRPr="00752797">
        <w:rPr>
          <w:i/>
          <w:lang w:val="en-US"/>
        </w:rPr>
        <w:t>n</w:t>
      </w:r>
      <w:r w:rsidRPr="00752797">
        <w:rPr>
          <w:lang w:val="en-US"/>
        </w:rPr>
        <w:t xml:space="preserve"> refers to the time step.</w:t>
      </w:r>
    </w:p>
    <w:p w14:paraId="00DF24A3" w14:textId="77777777" w:rsidR="00313B40" w:rsidRPr="00752797" w:rsidRDefault="00313B40" w:rsidP="004F3331">
      <w:pPr>
        <w:pStyle w:val="Heading8"/>
        <w:rPr>
          <w:lang w:val="en-US"/>
        </w:rPr>
      </w:pPr>
      <w:bookmarkStart w:id="612" w:name="_Toc417455878"/>
      <w:r w:rsidRPr="00752797">
        <w:rPr>
          <w:lang w:val="en-US"/>
        </w:rPr>
        <w:t>Momentum balance equation</w:t>
      </w:r>
      <w:bookmarkEnd w:id="612"/>
    </w:p>
    <w:p w14:paraId="0B8D31FF" w14:textId="1DC99FB2" w:rsidR="00313B40" w:rsidRPr="00752797" w:rsidRDefault="00313B40" w:rsidP="002603CC">
      <w:pPr>
        <w:tabs>
          <w:tab w:val="left" w:pos="7200"/>
          <w:tab w:val="left" w:pos="7470"/>
        </w:tabs>
        <w:spacing w:line="240" w:lineRule="exact"/>
        <w:rPr>
          <w:lang w:val="en-US"/>
        </w:rPr>
      </w:pPr>
      <w:r w:rsidRPr="00752797">
        <w:rPr>
          <w:lang w:val="en-US"/>
        </w:rPr>
        <w:t xml:space="preserve">Second, we will outline the derivation of the u-momentum balance. The control volume is given in </w:t>
      </w:r>
      <w:r w:rsidRPr="00752797">
        <w:rPr>
          <w:lang w:val="en-US"/>
        </w:rPr>
      </w:r>
      <w:r w:rsidRPr="00752797">
        <w:rPr>
          <w:lang w:val="en-US"/>
        </w:rPr>
      </w:r>
      <w:r w:rsidRPr="00752797">
        <w:rPr>
          <w:lang w:val="en-US"/>
        </w:rPr>
      </w:r>
      <w:r w:rsidR="00073410" w:rsidRPr="00073410">
        <w:rPr>
          <w:lang w:val="en-US"/>
        </w:rPr>
        <w:t>Figure C</w:t>
      </w:r>
      <w:r w:rsidR="00073410">
        <w:t>.</w:t>
      </w:r>
      <w:r w:rsidR="00073410">
        <w:rPr>
          <w:noProof/>
        </w:rPr>
        <w:t>2</w:t>
      </w:r>
      <w:r w:rsidRPr="00752797">
        <w:rPr>
          <w:lang w:val="en-US"/>
        </w:rPr>
      </w:r>
      <w:r w:rsidRPr="00752797">
        <w:rPr>
          <w:lang w:val="en-US"/>
        </w:rPr>
        <w:t xml:space="preserve">. It is </w:t>
      </w:r>
      <w:r w:rsidR="0005330B" w:rsidRPr="00752797">
        <w:rPr>
          <w:lang w:val="en-US"/>
        </w:rPr>
        <w:t>centered</w:t>
      </w:r>
      <w:r w:rsidR="00030302">
        <w:rPr>
          <w:lang w:val="en-US"/>
        </w:rPr>
        <w:t xml:space="preserve"> </w:t>
      </w:r>
      <w:proofErr w:type="gramStart"/>
      <w:r w:rsidRPr="00752797">
        <w:rPr>
          <w:lang w:val="en-US"/>
        </w:rPr>
        <w:t>around</w:t>
      </w:r>
      <w:proofErr w:type="gramEnd"/>
      <w:r w:rsidRPr="00752797">
        <w:rPr>
          <w:lang w:val="en-US"/>
        </w:rPr>
        <w:t xml:space="preserve"> the u-point. We now consider the rate of change of the momentum in the local u-direction as follows:</w:t>
      </w:r>
    </w:p>
    <w:p w14:paraId="42C3C0A1" w14:textId="77777777" w:rsidR="00313B40" w:rsidRDefault="00313B40" w:rsidP="002603CC">
      <w:pPr>
        <w:pStyle w:val="MTDisplayEquation"/>
        <w:tabs>
          <w:tab w:val="left" w:pos="7200"/>
          <w:tab w:val="left" w:pos="7470"/>
          <w:tab w:val="left" w:pos="7560"/>
        </w:tabs>
        <w:rPr>
          <w:position w:val="-28"/>
          <w:lang w:val="en-US"/>
        </w:rPr>
      </w:pPr>
    </w:p>
    <w:p w14:paraId="4837D9E2" w14:textId="0972FC5F" w:rsidR="00030302" w:rsidRPr="00030302" w:rsidRDefault="00030302" w:rsidP="00030302">
      <w:pPr>
        <w:pStyle w:val="MTDisplayEquation"/>
        <w:rPr>
          <w:lang w:val="en-US"/>
        </w:rPr>
      </w:pPr>
      <w:r>
        <w:rPr>
          <w:lang w:val="en-US"/>
        </w:rPr>
        <w:tab/>
      </w:r>
      <w:r w:rsidR="0071092F" w:rsidRPr="00030302">
        <w:rPr>
          <w:position w:val="-28"/>
          <w:lang w:val="en-US"/>
        </w:rPr>
        <w:object w:dxaOrig="6440" w:dyaOrig="700" w14:anchorId="41F718FD">
          <v:shape id="_x0000_i1159" type="#_x0000_t75" style="width:321pt;height:35.25pt" o:ole="">
            <v:imagedata r:id="rId311" o:title=""/>
          </v:shape>
          <o:OLEObject Type="Embed" ProgID="Equation.DSMT4" ShapeID="_x0000_i1159" DrawAspect="Content" ObjectID="_1492332752" r:id="rId312"/>
        </w:object>
      </w:r>
      <w:r>
        <w:rPr>
          <w:lang w:val="en-US"/>
        </w:rPr>
        <w:t xml:space="preserve"> </w:t>
      </w:r>
      <w:r>
        <w:rPr>
          <w:lang w:val="en-US"/>
        </w:rPr>
        <w:tab/>
      </w:r>
      <w:r w:rsidR="00D73007">
        <w:rPr>
          <w:lang w:val="en-US"/>
        </w:rPr>
      </w:r>
      <w:r w:rsidR="00D73007">
        <w:rPr>
          <w:lang w:val="en-US"/>
        </w:rPr>
        <w:t xml:space="preserve">(C.6)</w:t>
      </w:r>
      <w:r w:rsidR="00D73007">
        <w:rPr>
          <w:lang w:val="en-US"/>
        </w:rPr>
      </w:r>
      <w:r w:rsidR="00D73007">
        <w:rPr>
          <w:lang w:val="en-US"/>
        </w:rPr>
      </w:r>
      <w:r w:rsidR="00D73007">
        <w:rPr>
          <w:lang w:val="en-US"/>
        </w:rPr>
      </w:r>
      <w:r w:rsidR="00D73007">
        <w:rPr>
          <w:lang w:val="en-US"/>
        </w:rPr>
      </w:r>
      <w:r w:rsidR="00D73007">
        <w:rPr>
          <w:lang w:val="en-US"/>
        </w:rPr>
      </w:r>
      <w:r w:rsidR="00D73007">
        <w:rPr>
          <w:lang w:val="en-US"/>
        </w:rPr>
      </w:r>
      <w:r w:rsidR="00D73007">
        <w:rPr>
          <w:lang w:val="en-US"/>
        </w:rPr>
      </w:r>
      <w:r w:rsidR="00073410">
        <w:rPr>
          <w:noProof/>
          <w:lang w:val="en-US"/>
        </w:rPr>
      </w:r>
      <w:r w:rsidR="00D73007">
        <w:rPr>
          <w:lang w:val="en-US"/>
        </w:rPr>
      </w:r>
      <w:r w:rsidR="00D73007">
        <w:rPr>
          <w:lang w:val="en-US"/>
        </w:rPr>
      </w:r>
      <w:r w:rsidR="00D73007">
        <w:rPr>
          <w:lang w:val="en-US"/>
        </w:rPr>
      </w:r>
    </w:p>
    <w:p w14:paraId="25FA7FF2" w14:textId="77777777" w:rsidR="00313B40" w:rsidRPr="00752797" w:rsidRDefault="00313B40" w:rsidP="002603CC">
      <w:pPr>
        <w:tabs>
          <w:tab w:val="left" w:pos="7200"/>
          <w:tab w:val="left" w:pos="7470"/>
        </w:tabs>
        <w:spacing w:line="240" w:lineRule="exact"/>
        <w:rPr>
          <w:lang w:val="en-US"/>
        </w:rPr>
      </w:pPr>
    </w:p>
    <w:p w14:paraId="160B2F13" w14:textId="229D9F07" w:rsidR="00313B40" w:rsidRPr="00752797" w:rsidRDefault="00030302" w:rsidP="00030302">
      <w:pPr>
        <w:tabs>
          <w:tab w:val="left" w:pos="7200"/>
          <w:tab w:val="left" w:pos="7470"/>
        </w:tabs>
        <w:spacing w:line="240" w:lineRule="exact"/>
        <w:rPr>
          <w:lang w:val="en-US"/>
        </w:rPr>
      </w:pPr>
      <w:r>
        <w:rPr>
          <w:lang w:val="en-US"/>
        </w:rPr>
        <w:t>W</w:t>
      </w:r>
      <w:r w:rsidR="00313B40" w:rsidRPr="00752797">
        <w:rPr>
          <w:lang w:val="en-US"/>
        </w:rPr>
        <w:t xml:space="preserve">here </w:t>
      </w:r>
      <w:r w:rsidR="00313B40" w:rsidRPr="0071092F">
        <w:rPr>
          <w:i/>
          <w:lang w:val="en-US"/>
        </w:rPr>
        <w:t>V</w:t>
      </w:r>
      <w:r w:rsidR="00313B40" w:rsidRPr="00752797">
        <w:rPr>
          <w:lang w:val="en-US"/>
        </w:rPr>
        <w:t xml:space="preserve"> is the cell volume, u the velocity in local grid direction, Q the fluxes,</w:t>
      </w:r>
      <w:r w:rsidR="00313B40" w:rsidRPr="00752797">
        <w:rPr>
          <w:position w:val="-10"/>
          <w:lang w:val="en-US"/>
        </w:rPr>
        <w:object w:dxaOrig="240" w:dyaOrig="260" w14:anchorId="6F38E966">
          <v:shape id="_x0000_i1160" type="#_x0000_t75" style="width:11.25pt;height:11.25pt" o:ole="">
            <v:imagedata r:id="rId313" o:title=""/>
          </v:shape>
          <o:OLEObject Type="Embed" ProgID="Equation.DSMT4" ShapeID="_x0000_i1160" DrawAspect="Content" ObjectID="_1492332753" r:id="rId314"/>
        </w:object>
      </w:r>
      <w:r w:rsidR="00313B40" w:rsidRPr="00752797">
        <w:rPr>
          <w:lang w:val="en-US"/>
        </w:rPr>
        <w:t xml:space="preserve"> the density, </w:t>
      </w:r>
      <w:r w:rsidR="00313B40" w:rsidRPr="009B406B">
        <w:rPr>
          <w:i/>
          <w:lang w:val="en-US"/>
        </w:rPr>
        <w:t>g</w:t>
      </w:r>
      <w:r w:rsidR="00313B40" w:rsidRPr="00752797">
        <w:rPr>
          <w:lang w:val="en-US"/>
        </w:rPr>
        <w:t xml:space="preserve"> acceleration of gravity</w:t>
      </w:r>
      <w:r w:rsidR="0071092F">
        <w:rPr>
          <w:lang w:val="en-US"/>
        </w:rPr>
        <w:t>,</w:t>
      </w:r>
      <w:r w:rsidR="00313B40" w:rsidRPr="00752797">
        <w:rPr>
          <w:lang w:val="en-US"/>
        </w:rPr>
        <w:t xml:space="preserve"> </w:t>
      </w:r>
      <w:r w:rsidR="0071092F" w:rsidRPr="00EA2A65">
        <w:rPr>
          <w:i/>
          <w:lang w:val="en-US"/>
        </w:rPr>
        <w:t>τ</w:t>
      </w:r>
      <w:r w:rsidR="0071092F" w:rsidRPr="00EA2A65">
        <w:rPr>
          <w:i/>
          <w:vertAlign w:val="subscript"/>
          <w:lang w:val="en-US"/>
        </w:rPr>
        <w:t>bu</w:t>
      </w:r>
      <w:r w:rsidR="0071092F" w:rsidRPr="00752797">
        <w:rPr>
          <w:lang w:val="en-US"/>
        </w:rPr>
        <w:t xml:space="preserve"> </w:t>
      </w:r>
      <w:r w:rsidR="00313B40" w:rsidRPr="00752797">
        <w:rPr>
          <w:lang w:val="en-US"/>
        </w:rPr>
        <w:t xml:space="preserve">the bed shear stress, </w:t>
      </w:r>
      <w:r w:rsidR="0071092F" w:rsidRPr="00EA2A65">
        <w:rPr>
          <w:i/>
          <w:color w:val="252525"/>
          <w:sz w:val="20"/>
          <w:szCs w:val="20"/>
          <w:shd w:val="clear" w:color="auto" w:fill="F9F9F9"/>
        </w:rPr>
        <w:t>τ</w:t>
      </w:r>
      <w:r w:rsidR="0071092F" w:rsidRPr="00EA2A65">
        <w:rPr>
          <w:i/>
          <w:color w:val="252525"/>
          <w:sz w:val="20"/>
          <w:szCs w:val="20"/>
          <w:shd w:val="clear" w:color="auto" w:fill="F9F9F9"/>
          <w:vertAlign w:val="subscript"/>
        </w:rPr>
        <w:t>su</w:t>
      </w:r>
      <w:r w:rsidR="0071092F">
        <w:rPr>
          <w:lang w:val="en-US"/>
        </w:rPr>
        <w:t xml:space="preserve">, </w:t>
      </w:r>
      <w:r w:rsidR="00313B40" w:rsidRPr="00752797">
        <w:rPr>
          <w:lang w:val="en-US"/>
        </w:rPr>
        <w:t xml:space="preserve">wind shear stress and </w:t>
      </w:r>
      <w:r w:rsidR="0071092F" w:rsidRPr="00EA2A65">
        <w:rPr>
          <w:i/>
          <w:color w:val="252525"/>
          <w:sz w:val="20"/>
          <w:szCs w:val="20"/>
          <w:shd w:val="clear" w:color="auto" w:fill="F9F9F9"/>
        </w:rPr>
        <w:t>F</w:t>
      </w:r>
      <w:r w:rsidR="0071092F" w:rsidRPr="00EA2A65">
        <w:rPr>
          <w:i/>
          <w:color w:val="252525"/>
          <w:sz w:val="20"/>
          <w:szCs w:val="20"/>
          <w:shd w:val="clear" w:color="auto" w:fill="F9F9F9"/>
          <w:vertAlign w:val="subscript"/>
        </w:rPr>
        <w:t>u</w:t>
      </w:r>
      <w:r w:rsidR="0071092F" w:rsidRPr="00752797">
        <w:rPr>
          <w:lang w:val="en-US"/>
        </w:rPr>
        <w:t xml:space="preserve"> </w:t>
      </w:r>
      <w:r w:rsidR="00313B40" w:rsidRPr="00752797">
        <w:rPr>
          <w:lang w:val="en-US"/>
        </w:rPr>
        <w:t xml:space="preserve">wave force in u-direction. We consider that the outgoing fluxes carry the velocity inside the cell, </w:t>
      </w:r>
      <w:r w:rsidR="00313B40" w:rsidRPr="00752797">
        <w:rPr>
          <w:i/>
          <w:lang w:val="en-US"/>
        </w:rPr>
        <w:t xml:space="preserve">u </w:t>
      </w:r>
      <w:r w:rsidR="00313B40" w:rsidRPr="00752797">
        <w:rPr>
          <w:lang w:val="en-US"/>
        </w:rPr>
        <w:t xml:space="preserve">and that </w:t>
      </w:r>
      <w:r w:rsidR="00313B40" w:rsidRPr="00752797">
        <w:rPr>
          <w:i/>
          <w:lang w:val="en-US"/>
        </w:rPr>
        <w:t>u</w:t>
      </w:r>
      <w:r w:rsidR="00313B40" w:rsidRPr="00752797">
        <w:rPr>
          <w:i/>
          <w:vertAlign w:val="subscript"/>
          <w:lang w:val="en-US"/>
        </w:rPr>
        <w:t>in</w:t>
      </w:r>
      <w:r w:rsidR="00313B40" w:rsidRPr="00752797">
        <w:rPr>
          <w:i/>
          <w:lang w:val="en-US"/>
        </w:rPr>
        <w:t xml:space="preserve"> </w:t>
      </w:r>
      <w:r w:rsidR="00313B40" w:rsidRPr="00752797">
        <w:rPr>
          <w:lang w:val="en-US"/>
        </w:rPr>
        <w:t xml:space="preserve">is determined at each inflow boundary by interpolation, reconstructing the component in the same direction as </w:t>
      </w:r>
      <w:r w:rsidR="00313B40" w:rsidRPr="00752797">
        <w:rPr>
          <w:i/>
          <w:lang w:val="en-US"/>
        </w:rPr>
        <w:t>u</w:t>
      </w:r>
      <w:r w:rsidR="00313B40" w:rsidRPr="00752797">
        <w:rPr>
          <w:lang w:val="en-US"/>
        </w:rPr>
        <w:t>.</w:t>
      </w:r>
    </w:p>
    <w:p w14:paraId="5B00229D" w14:textId="77777777" w:rsidR="00030302" w:rsidRDefault="00030302" w:rsidP="00030302">
      <w:pPr>
        <w:tabs>
          <w:tab w:val="left" w:pos="7200"/>
          <w:tab w:val="left" w:pos="7470"/>
        </w:tabs>
        <w:spacing w:line="240" w:lineRule="exact"/>
        <w:rPr>
          <w:lang w:val="en-US"/>
        </w:rPr>
      </w:pPr>
    </w:p>
    <w:p w14:paraId="46199C4E" w14:textId="19BFE51B" w:rsidR="00313B40" w:rsidRPr="00752797" w:rsidRDefault="00313B40" w:rsidP="00030302">
      <w:pPr>
        <w:tabs>
          <w:tab w:val="left" w:pos="7200"/>
          <w:tab w:val="left" w:pos="7470"/>
        </w:tabs>
        <w:spacing w:line="240" w:lineRule="exact"/>
        <w:rPr>
          <w:lang w:val="en-US"/>
        </w:rPr>
      </w:pPr>
      <w:r w:rsidRPr="00752797">
        <w:rPr>
          <w:lang w:val="en-US"/>
        </w:rPr>
        <w:t xml:space="preserve">The </w:t>
      </w:r>
      <w:r w:rsidR="00030302" w:rsidRPr="00752797">
        <w:rPr>
          <w:lang w:val="en-US"/>
        </w:rPr>
        <w:t>volume balance</w:t>
      </w:r>
      <w:r w:rsidRPr="00752797">
        <w:rPr>
          <w:lang w:val="en-US"/>
        </w:rPr>
        <w:t xml:space="preserve"> for the same volume reads:</w:t>
      </w:r>
    </w:p>
    <w:p w14:paraId="5F8E4336" w14:textId="77777777" w:rsidR="00313B40" w:rsidRPr="00752797" w:rsidRDefault="00313B40" w:rsidP="002603CC">
      <w:pPr>
        <w:tabs>
          <w:tab w:val="left" w:pos="7200"/>
          <w:tab w:val="left" w:pos="7470"/>
        </w:tabs>
        <w:spacing w:line="240" w:lineRule="exact"/>
        <w:rPr>
          <w:lang w:val="en-US"/>
        </w:rPr>
      </w:pPr>
    </w:p>
    <w:p w14:paraId="67DDF588" w14:textId="4913C837" w:rsidR="00030302" w:rsidRDefault="00030302" w:rsidP="00030302">
      <w:pPr>
        <w:pStyle w:val="MTDisplayEquation"/>
        <w:rPr>
          <w:lang w:val="en-US"/>
        </w:rPr>
      </w:pPr>
      <w:r>
        <w:rPr>
          <w:lang w:val="en-US"/>
        </w:rPr>
        <w:tab/>
      </w:r>
      <w:r w:rsidRPr="00030302">
        <w:rPr>
          <w:position w:val="-24"/>
          <w:lang w:val="en-US"/>
        </w:rPr>
        <w:object w:dxaOrig="2400" w:dyaOrig="620" w14:anchorId="1E302A9C">
          <v:shape id="_x0000_i1161" type="#_x0000_t75" style="width:120pt;height:30.75pt" o:ole="">
            <v:imagedata r:id="rId315" o:title=""/>
          </v:shape>
          <o:OLEObject Type="Embed" ProgID="Equation.DSMT4" ShapeID="_x0000_i1161" DrawAspect="Content" ObjectID="_1492332754" r:id="rId316"/>
        </w:object>
      </w:r>
      <w:r>
        <w:rPr>
          <w:lang w:val="en-US"/>
        </w:rPr>
        <w:t xml:space="preserve"> </w:t>
      </w:r>
      <w:r>
        <w:rPr>
          <w:lang w:val="en-US"/>
        </w:rPr>
        <w:tab/>
      </w:r>
      <w:r w:rsidR="00D73007">
        <w:rPr>
          <w:lang w:val="en-US"/>
        </w:rPr>
      </w:r>
      <w:r w:rsidR="00D73007">
        <w:rPr>
          <w:lang w:val="en-US"/>
        </w:rPr>
        <w:t xml:space="preserve">(C.7)</w:t>
      </w:r>
      <w:r w:rsidR="00D73007">
        <w:rPr>
          <w:lang w:val="en-US"/>
        </w:rPr>
      </w:r>
      <w:r w:rsidR="00D73007">
        <w:rPr>
          <w:lang w:val="en-US"/>
        </w:rPr>
      </w:r>
      <w:r w:rsidR="00D73007">
        <w:rPr>
          <w:lang w:val="en-US"/>
        </w:rPr>
      </w:r>
      <w:r w:rsidR="00D73007">
        <w:rPr>
          <w:lang w:val="en-US"/>
        </w:rPr>
      </w:r>
      <w:r w:rsidR="00D73007">
        <w:rPr>
          <w:lang w:val="en-US"/>
        </w:rPr>
      </w:r>
      <w:r w:rsidR="00D73007">
        <w:rPr>
          <w:lang w:val="en-US"/>
        </w:rPr>
      </w:r>
      <w:r w:rsidR="00D73007">
        <w:rPr>
          <w:lang w:val="en-US"/>
        </w:rPr>
      </w:r>
      <w:r w:rsidR="00073410">
        <w:rPr>
          <w:noProof/>
          <w:lang w:val="en-US"/>
        </w:rPr>
      </w:r>
      <w:r w:rsidR="00D73007">
        <w:rPr>
          <w:lang w:val="en-US"/>
        </w:rPr>
      </w:r>
      <w:r w:rsidR="00D73007">
        <w:rPr>
          <w:lang w:val="en-US"/>
        </w:rPr>
      </w:r>
      <w:r w:rsidR="00D73007">
        <w:rPr>
          <w:lang w:val="en-US"/>
        </w:rPr>
      </w:r>
    </w:p>
    <w:p w14:paraId="37AAA665" w14:textId="77777777" w:rsidR="00030302" w:rsidRDefault="00030302" w:rsidP="002603CC">
      <w:pPr>
        <w:tabs>
          <w:tab w:val="left" w:pos="7200"/>
          <w:tab w:val="left" w:pos="7470"/>
        </w:tabs>
        <w:spacing w:line="240" w:lineRule="exact"/>
        <w:rPr>
          <w:lang w:val="en-US"/>
        </w:rPr>
      </w:pPr>
    </w:p>
    <w:p w14:paraId="4F3CF5D6" w14:textId="2B816F5A" w:rsidR="00313B40" w:rsidRPr="00752797" w:rsidRDefault="00313B40" w:rsidP="002603CC">
      <w:pPr>
        <w:tabs>
          <w:tab w:val="left" w:pos="7200"/>
          <w:tab w:val="left" w:pos="7470"/>
        </w:tabs>
        <w:spacing w:line="240" w:lineRule="exact"/>
        <w:rPr>
          <w:lang w:val="en-US"/>
        </w:rPr>
      </w:pPr>
      <w:r w:rsidRPr="00752797">
        <w:rPr>
          <w:lang w:val="en-US"/>
        </w:rPr>
        <w:t xml:space="preserve">By multiplying the volume balance by </w:t>
      </w:r>
      <w:r w:rsidRPr="00752797">
        <w:rPr>
          <w:i/>
          <w:lang w:val="en-US"/>
        </w:rPr>
        <w:t>u</w:t>
      </w:r>
      <w:r w:rsidRPr="00752797">
        <w:rPr>
          <w:lang w:val="en-US"/>
        </w:rPr>
        <w:t xml:space="preserve">, subtracting it from the momentum balance and dividing the result by </w:t>
      </w:r>
      <w:r w:rsidRPr="00752797">
        <w:rPr>
          <w:i/>
          <w:lang w:val="en-US"/>
        </w:rPr>
        <w:t>V</w:t>
      </w:r>
      <w:r w:rsidR="009B406B">
        <w:rPr>
          <w:i/>
          <w:lang w:val="en-US"/>
        </w:rPr>
        <w:t xml:space="preserve"> (A</w:t>
      </w:r>
      <w:r w:rsidR="009B406B" w:rsidRPr="009B406B">
        <w:rPr>
          <w:i/>
          <w:vertAlign w:val="subscript"/>
          <w:lang w:val="en-US"/>
        </w:rPr>
        <w:t>cell</w:t>
      </w:r>
      <w:r w:rsidR="009B406B">
        <w:rPr>
          <w:i/>
          <w:lang w:val="en-US"/>
        </w:rPr>
        <w:t>, h</w:t>
      </w:r>
      <w:r w:rsidR="009B406B" w:rsidRPr="009B406B">
        <w:rPr>
          <w:i/>
          <w:vertAlign w:val="subscript"/>
          <w:lang w:val="en-US"/>
        </w:rPr>
        <w:t>um</w:t>
      </w:r>
      <w:r w:rsidR="009B406B">
        <w:rPr>
          <w:i/>
          <w:lang w:val="en-US"/>
        </w:rPr>
        <w:t xml:space="preserve">) </w:t>
      </w:r>
      <w:r w:rsidRPr="00752797">
        <w:rPr>
          <w:lang w:val="en-US"/>
        </w:rPr>
        <w:t>we arrive at the following equation:</w:t>
      </w:r>
    </w:p>
    <w:p w14:paraId="70AFE682" w14:textId="266ADC4C" w:rsidR="00313B40" w:rsidRDefault="00C4016B" w:rsidP="002603CC">
      <w:pPr>
        <w:tabs>
          <w:tab w:val="left" w:pos="7200"/>
          <w:tab w:val="left" w:pos="7470"/>
        </w:tabs>
        <w:spacing w:line="240" w:lineRule="exact"/>
        <w:rPr>
          <w:lang w:val="en-US"/>
        </w:rPr>
      </w:pPr>
      <w:r>
        <w:rPr>
          <w:lang w:val="en-US"/>
        </w:rPr>
        <w:t xml:space="preserve"> </w:t>
      </w:r>
    </w:p>
    <w:p w14:paraId="255AC601" w14:textId="09E6E482" w:rsidR="00C4016B" w:rsidRDefault="00C4016B" w:rsidP="00C4016B">
      <w:pPr>
        <w:pStyle w:val="MTDisplayEquation"/>
        <w:rPr>
          <w:lang w:val="en-US"/>
        </w:rPr>
      </w:pPr>
      <w:r>
        <w:rPr>
          <w:lang w:val="en-US"/>
        </w:rPr>
        <w:tab/>
      </w:r>
      <w:r w:rsidRPr="00C4016B">
        <w:rPr>
          <w:position w:val="-30"/>
          <w:lang w:val="en-US"/>
        </w:rPr>
        <w:object w:dxaOrig="4880" w:dyaOrig="740" w14:anchorId="50F9A227">
          <v:shape id="_x0000_i1162" type="#_x0000_t75" style="width:243.75pt;height:36.75pt" o:ole="">
            <v:imagedata r:id="rId317" o:title=""/>
          </v:shape>
          <o:OLEObject Type="Embed" ProgID="Equation.DSMT4" ShapeID="_x0000_i1162" DrawAspect="Content" ObjectID="_1492332755" r:id="rId318"/>
        </w:object>
      </w:r>
      <w:r>
        <w:rPr>
          <w:lang w:val="en-US"/>
        </w:rPr>
        <w:t xml:space="preserve"> </w:t>
      </w:r>
      <w:r>
        <w:rPr>
          <w:lang w:val="en-US"/>
        </w:rPr>
        <w:tab/>
      </w:r>
      <w:r w:rsidR="00D73007">
        <w:rPr>
          <w:lang w:val="en-US"/>
        </w:rPr>
      </w:r>
      <w:r w:rsidR="00D73007">
        <w:rPr>
          <w:lang w:val="en-US"/>
        </w:rPr>
        <w:t xml:space="preserve">(C.8)</w:t>
      </w:r>
      <w:r w:rsidR="00D73007">
        <w:rPr>
          <w:lang w:val="en-US"/>
        </w:rPr>
      </w:r>
      <w:r w:rsidR="00D73007">
        <w:rPr>
          <w:lang w:val="en-US"/>
        </w:rPr>
      </w:r>
      <w:r w:rsidR="00D73007">
        <w:rPr>
          <w:lang w:val="en-US"/>
        </w:rPr>
      </w:r>
      <w:r w:rsidR="00D73007">
        <w:rPr>
          <w:lang w:val="en-US"/>
        </w:rPr>
      </w:r>
      <w:r w:rsidR="00D73007">
        <w:rPr>
          <w:lang w:val="en-US"/>
        </w:rPr>
      </w:r>
      <w:r w:rsidR="00D73007">
        <w:rPr>
          <w:lang w:val="en-US"/>
        </w:rPr>
      </w:r>
      <w:r w:rsidR="00D73007">
        <w:rPr>
          <w:lang w:val="en-US"/>
        </w:rPr>
      </w:r>
      <w:r w:rsidR="00073410">
        <w:rPr>
          <w:noProof/>
          <w:lang w:val="en-US"/>
        </w:rPr>
      </w:r>
      <w:r w:rsidR="00D73007">
        <w:rPr>
          <w:lang w:val="en-US"/>
        </w:rPr>
      </w:r>
      <w:r w:rsidR="00D73007">
        <w:rPr>
          <w:lang w:val="en-US"/>
        </w:rPr>
      </w:r>
      <w:r w:rsidR="00D73007">
        <w:rPr>
          <w:lang w:val="en-US"/>
        </w:rPr>
      </w:r>
    </w:p>
    <w:p w14:paraId="6C921178" w14:textId="77777777" w:rsidR="00C4016B" w:rsidRPr="00752797" w:rsidRDefault="00C4016B" w:rsidP="002603CC">
      <w:pPr>
        <w:tabs>
          <w:tab w:val="left" w:pos="7200"/>
          <w:tab w:val="left" w:pos="7470"/>
        </w:tabs>
        <w:spacing w:line="240" w:lineRule="exact"/>
        <w:rPr>
          <w:lang w:val="en-US"/>
        </w:rPr>
      </w:pPr>
    </w:p>
    <w:p w14:paraId="6A1DC1F4" w14:textId="7205F1E1" w:rsidR="00313B40" w:rsidRPr="00752797" w:rsidRDefault="00C4016B" w:rsidP="002603CC">
      <w:pPr>
        <w:tabs>
          <w:tab w:val="left" w:pos="7200"/>
          <w:tab w:val="left" w:pos="7470"/>
        </w:tabs>
        <w:rPr>
          <w:lang w:val="en-US"/>
        </w:rPr>
      </w:pPr>
      <w:r>
        <w:rPr>
          <w:lang w:val="en-US"/>
        </w:rPr>
        <w:t>Where</w:t>
      </w:r>
      <w:r w:rsidR="00313B40" w:rsidRPr="00752797">
        <w:rPr>
          <w:lang w:val="en-US"/>
        </w:rPr>
        <w:t xml:space="preserve"> </w:t>
      </w:r>
      <w:r w:rsidR="00313B40" w:rsidRPr="00752797">
        <w:rPr>
          <w:i/>
          <w:lang w:val="en-US"/>
        </w:rPr>
        <w:t>A</w:t>
      </w:r>
      <w:r w:rsidRPr="00C4016B">
        <w:rPr>
          <w:i/>
          <w:vertAlign w:val="subscript"/>
          <w:lang w:val="en-US"/>
        </w:rPr>
        <w:t>cell</w:t>
      </w:r>
      <w:r w:rsidR="00313B40" w:rsidRPr="00752797">
        <w:rPr>
          <w:i/>
          <w:lang w:val="en-US"/>
        </w:rPr>
        <w:t xml:space="preserve"> </w:t>
      </w:r>
      <w:r w:rsidR="00313B40" w:rsidRPr="00752797">
        <w:rPr>
          <w:lang w:val="en-US"/>
        </w:rPr>
        <w:t xml:space="preserve">is the cell area and </w:t>
      </w:r>
      <w:r w:rsidR="00313B40" w:rsidRPr="00752797">
        <w:rPr>
          <w:i/>
          <w:lang w:val="en-US"/>
        </w:rPr>
        <w:t>h</w:t>
      </w:r>
      <w:r w:rsidR="00313B40" w:rsidRPr="00752797">
        <w:rPr>
          <w:i/>
          <w:vertAlign w:val="subscript"/>
          <w:lang w:val="en-US"/>
        </w:rPr>
        <w:t>um</w:t>
      </w:r>
      <w:r w:rsidR="00313B40" w:rsidRPr="00752797">
        <w:rPr>
          <w:lang w:val="en-US"/>
        </w:rPr>
        <w:t xml:space="preserve"> is the average depth of the cell around the </w:t>
      </w:r>
      <w:r w:rsidR="00313B40" w:rsidRPr="00752797">
        <w:rPr>
          <w:i/>
          <w:lang w:val="en-US"/>
        </w:rPr>
        <w:t>u</w:t>
      </w:r>
      <w:r w:rsidR="00313B40" w:rsidRPr="00752797">
        <w:rPr>
          <w:lang w:val="en-US"/>
        </w:rPr>
        <w:t xml:space="preserve">-point. The procedure for the second term (the others are straightforward) now boils down to integrating (only) the incoming fluxes over the interfaces and multiplying them with the difference between </w:t>
      </w:r>
      <w:r w:rsidR="00313B40" w:rsidRPr="00752797">
        <w:rPr>
          <w:i/>
          <w:lang w:val="en-US"/>
        </w:rPr>
        <w:t xml:space="preserve">u </w:t>
      </w:r>
      <w:r w:rsidR="00313B40" w:rsidRPr="00752797">
        <w:rPr>
          <w:lang w:val="en-US"/>
        </w:rPr>
        <w:t xml:space="preserve">in the cell and the component of velocity in the same direction at the upwind cell. </w:t>
      </w:r>
    </w:p>
    <w:p w14:paraId="12A6AC59" w14:textId="77777777" w:rsidR="00313B40" w:rsidRPr="00752797" w:rsidRDefault="00313B40" w:rsidP="00C4016B">
      <w:pPr>
        <w:keepNext/>
        <w:tabs>
          <w:tab w:val="left" w:pos="7200"/>
          <w:tab w:val="left" w:pos="7470"/>
        </w:tabs>
        <w:jc w:val="center"/>
        <w:rPr>
          <w:lang w:val="en-US"/>
        </w:rPr>
      </w:pPr>
      <w:r w:rsidRPr="00752797">
        <w:rPr>
          <w:noProof/>
          <w:lang w:eastAsia="zh-CN"/>
        </w:rPr>
        <w:lastRenderedPageBreak/>
        <w:drawing>
          <wp:inline distT="0" distB="0" distL="0" distR="0" wp14:anchorId="585DB2A6" wp14:editId="1D9B8291">
            <wp:extent cx="2569210" cy="2078990"/>
            <wp:effectExtent l="19050" t="0" r="0" b="0"/>
            <wp:docPr id="27"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19" cstate="print"/>
                    <a:srcRect l="28110" t="8829" b="26454"/>
                    <a:stretch>
                      <a:fillRect/>
                    </a:stretch>
                  </pic:blipFill>
                  <pic:spPr bwMode="auto">
                    <a:xfrm>
                      <a:off x="0" y="0"/>
                      <a:ext cx="2569210" cy="2078990"/>
                    </a:xfrm>
                    <a:prstGeom prst="rect">
                      <a:avLst/>
                    </a:prstGeom>
                    <a:noFill/>
                    <a:ln w="9525">
                      <a:noFill/>
                      <a:miter lim="800000"/>
                      <a:headEnd/>
                      <a:tailEnd/>
                    </a:ln>
                  </pic:spPr>
                </pic:pic>
              </a:graphicData>
            </a:graphic>
          </wp:inline>
        </w:drawing>
      </w:r>
    </w:p>
    <w:p w14:paraId="1F2E8BBB" w14:textId="6694F1C1" w:rsidR="00313B40" w:rsidRPr="00C4016B" w:rsidRDefault="00313B40" w:rsidP="00C4016B">
      <w:pPr>
        <w:pStyle w:val="Caption"/>
        <w:ind w:left="900" w:hanging="900"/>
      </w:pPr>
      <w:bookmarkStart w:id="613" w:name="_Ref336832911"/>
      <w:proofErr w:type="gramStart"/>
      <w:r w:rsidRPr="00C4016B">
        <w:t xml:space="preserve">Figure </w:t>
      </w:r>
      <w:r w:rsidR="007E4A0D"/>
      <w:r w:rsidR="007E4A0D"/>
      <w:r w:rsidR="007E4A0D"/>
      <w:r w:rsidR="007E4A0D">
        <w:rPr>
          <w:noProof/>
        </w:rPr>
        <w:t>5</w:t>
      </w:r>
      <w:r w:rsidR="007E4A0D"/>
      <w:r w:rsidR="007E4A0D">
        <w:t>.</w:t>
      </w:r>
      <w:proofErr w:type="gramEnd"/>
      <w:r w:rsidR="007E4A0D"/>
      <w:r w:rsidR="007E4A0D"/>
      <w:r w:rsidR="007E4A0D"/>
      <w:r w:rsidR="007E4A0D">
        <w:rPr>
          <w:noProof/>
        </w:rPr>
        <w:t>2</w:t>
      </w:r>
      <w:r w:rsidR="007E4A0D"/>
      <w:bookmarkEnd w:id="613"/>
      <w:r w:rsidRPr="00C4016B">
        <w:t xml:space="preserve"> </w:t>
      </w:r>
      <w:r w:rsidR="00C368C9">
        <w:tab/>
      </w:r>
      <w:r w:rsidR="00AD3446">
        <w:tab/>
      </w:r>
      <w:r w:rsidR="00AD3446">
        <w:tab/>
      </w:r>
      <w:r w:rsidRPr="00C4016B">
        <w:t>Control volume u-momentum balance and definition of fluxes</w:t>
      </w:r>
    </w:p>
    <w:p w14:paraId="57B33DA7" w14:textId="77777777" w:rsidR="00313B40" w:rsidRPr="00752797" w:rsidRDefault="00313B40" w:rsidP="002603CC">
      <w:pPr>
        <w:tabs>
          <w:tab w:val="left" w:pos="7200"/>
          <w:tab w:val="left" w:pos="7470"/>
        </w:tabs>
        <w:rPr>
          <w:lang w:val="en-US"/>
        </w:rPr>
      </w:pPr>
    </w:p>
    <w:p w14:paraId="611EE268" w14:textId="0746EB7E" w:rsidR="00C368C9" w:rsidRDefault="0095750F" w:rsidP="00C368C9">
      <w:pPr>
        <w:tabs>
          <w:tab w:val="left" w:pos="7200"/>
          <w:tab w:val="left" w:pos="7470"/>
        </w:tabs>
        <w:rPr>
          <w:lang w:val="en-US"/>
        </w:rPr>
      </w:pPr>
      <w:r>
        <w:rPr>
          <w:lang w:val="en-US"/>
        </w:rPr>
        <w:t xml:space="preserve">In </w:t>
      </w:r>
      <w:r w:rsidR="003217AB">
        <w:rPr>
          <w:lang w:val="en-US"/>
        </w:rPr>
      </w:r>
      <w:r w:rsidR="003217AB">
        <w:rPr>
          <w:lang w:val="en-US"/>
        </w:rPr>
        <w:t xml:space="preserve">(C.9)</w:t>
      </w:r>
      <w:r w:rsidR="003217AB">
        <w:rPr>
          <w:lang w:val="en-US"/>
        </w:rPr>
      </w:r>
      <w:r w:rsidR="003217AB">
        <w:rPr>
          <w:lang w:val="en-US"/>
        </w:rPr>
      </w:r>
      <w:r w:rsidR="003217AB">
        <w:rPr>
          <w:lang w:val="en-US"/>
        </w:rPr>
      </w:r>
      <w:r w:rsidR="00073410">
        <w:rPr>
          <w:lang w:val="en-US"/>
        </w:rPr>
      </w:r>
      <w:r w:rsidR="003217AB">
        <w:rPr>
          <w:lang w:val="en-US"/>
        </w:rPr>
      </w:r>
      <w:r w:rsidR="003217AB">
        <w:rPr>
          <w:lang w:val="en-US"/>
        </w:rPr>
      </w:r>
      <w:r w:rsidR="003217AB">
        <w:rPr>
          <w:lang w:val="en-US"/>
        </w:rPr>
        <w:t xml:space="preserve"> and </w:t>
      </w:r>
      <w:r w:rsidR="003217AB">
        <w:rPr>
          <w:lang w:val="en-US"/>
        </w:rPr>
      </w:r>
      <w:r w:rsidR="003217AB">
        <w:rPr>
          <w:lang w:val="en-US"/>
        </w:rPr>
        <w:t xml:space="preserve">(C.10)</w:t>
      </w:r>
      <w:r w:rsidR="003217AB">
        <w:rPr>
          <w:lang w:val="en-US"/>
        </w:rPr>
      </w:r>
      <w:r w:rsidR="003217AB">
        <w:rPr>
          <w:lang w:val="en-US"/>
        </w:rPr>
      </w:r>
      <w:r w:rsidR="003217AB">
        <w:rPr>
          <w:lang w:val="en-US"/>
        </w:rPr>
      </w:r>
      <w:r w:rsidR="00073410">
        <w:rPr>
          <w:lang w:val="en-US"/>
        </w:rPr>
      </w:r>
      <w:r w:rsidR="003217AB">
        <w:rPr>
          <w:lang w:val="en-US"/>
        </w:rPr>
      </w:r>
      <w:r w:rsidR="003217AB">
        <w:rPr>
          <w:lang w:val="en-US"/>
        </w:rPr>
      </w:r>
      <w:r w:rsidR="003217AB">
        <w:rPr>
          <w:lang w:val="en-US"/>
        </w:rPr>
        <w:t xml:space="preserve"> </w:t>
      </w:r>
      <w:r w:rsidR="00313B40" w:rsidRPr="00752797">
        <w:rPr>
          <w:lang w:val="en-US"/>
        </w:rPr>
        <w:t xml:space="preserve">the procedure for computing the u-momentum balance is outlined. The discharges in the u-points are computed by multiplying the velocity in the u- or v-point by the water depth at that point. These discharges are then interpolated to the borders of the control volume around the u-point. The difference </w:t>
      </w:r>
      <w:r w:rsidR="00C4016B" w:rsidRPr="00C4016B">
        <w:rPr>
          <w:i/>
          <w:lang w:val="en-US"/>
        </w:rPr>
        <w:t>Δa</w:t>
      </w:r>
      <w:r w:rsidR="00C4016B" w:rsidRPr="00C4016B">
        <w:rPr>
          <w:lang w:val="en-US"/>
        </w:rPr>
        <w:t xml:space="preserve"> </w:t>
      </w:r>
      <w:r w:rsidR="00313B40" w:rsidRPr="00752797">
        <w:rPr>
          <w:lang w:val="en-US"/>
        </w:rPr>
        <w:t>in grid orientation between the incoming cell and the u-point is computed and used to compute the component of the incoming velocity in the local u-direction, from the left and right side of the control volume.</w:t>
      </w:r>
    </w:p>
    <w:p w14:paraId="58F28B99" w14:textId="77777777" w:rsidR="00C368C9" w:rsidRDefault="00C368C9" w:rsidP="00C368C9">
      <w:pPr>
        <w:tabs>
          <w:tab w:val="left" w:pos="7200"/>
          <w:tab w:val="left" w:pos="7470"/>
        </w:tabs>
        <w:rPr>
          <w:lang w:val="en-US"/>
        </w:rPr>
      </w:pPr>
    </w:p>
    <w:p w14:paraId="6BE244C5" w14:textId="52754B6C" w:rsidR="00C368C9" w:rsidRPr="00C368C9" w:rsidRDefault="00C368C9" w:rsidP="00C368C9">
      <w:pPr>
        <w:pStyle w:val="MTDisplayEquation"/>
        <w:rPr>
          <w:lang w:val="en-US"/>
        </w:rPr>
      </w:pPr>
      <w:r>
        <w:rPr>
          <w:lang w:val="en-US"/>
        </w:rPr>
        <w:tab/>
      </w:r>
      <w:r w:rsidRPr="00C368C9">
        <w:rPr>
          <w:position w:val="-86"/>
          <w:lang w:val="en-US"/>
        </w:rPr>
        <w:object w:dxaOrig="7620" w:dyaOrig="1840" w14:anchorId="45027A13">
          <v:shape id="_x0000_i1163" type="#_x0000_t75" style="width:381.75pt;height:92.25pt" o:ole="">
            <v:imagedata r:id="rId320" o:title=""/>
          </v:shape>
          <o:OLEObject Type="Embed" ProgID="Equation.DSMT4" ShapeID="_x0000_i1163" DrawAspect="Content" ObjectID="_1492332756" r:id="rId321"/>
        </w:object>
      </w:r>
      <w:r>
        <w:rPr>
          <w:lang w:val="en-US"/>
        </w:rPr>
        <w:t xml:space="preserve"> </w:t>
      </w:r>
      <w:r>
        <w:rPr>
          <w:lang w:val="en-US"/>
        </w:rPr>
        <w:tab/>
      </w:r>
      <w:r w:rsidR="00D73007">
        <w:rPr>
          <w:lang w:val="en-US"/>
        </w:rPr>
      </w:r>
      <w:r w:rsidR="00D73007">
        <w:rPr>
          <w:lang w:val="en-US"/>
        </w:rPr>
        <w:t xml:space="preserve">(C.9)</w:t>
      </w:r>
      <w:r w:rsidR="00D73007">
        <w:rPr>
          <w:lang w:val="en-US"/>
        </w:rPr>
      </w:r>
      <w:r w:rsidR="00D73007">
        <w:rPr>
          <w:lang w:val="en-US"/>
        </w:rPr>
      </w:r>
      <w:r w:rsidR="00D73007">
        <w:rPr>
          <w:lang w:val="en-US"/>
        </w:rPr>
      </w:r>
      <w:bookmarkStart w:id="614" w:name="ZEqnNum350135"/>
      <w:r w:rsidR="00D73007">
        <w:rPr>
          <w:lang w:val="en-US"/>
        </w:rPr>
      </w:r>
      <w:r w:rsidR="00D73007">
        <w:rPr>
          <w:lang w:val="en-US"/>
        </w:rPr>
      </w:r>
      <w:r w:rsidR="00D73007">
        <w:rPr>
          <w:lang w:val="en-US"/>
        </w:rPr>
      </w:r>
      <w:r w:rsidR="00D73007">
        <w:rPr>
          <w:lang w:val="en-US"/>
        </w:rPr>
      </w:r>
      <w:r w:rsidR="00073410">
        <w:rPr>
          <w:noProof/>
          <w:lang w:val="en-US"/>
        </w:rPr>
      </w:r>
      <w:r w:rsidR="00D73007">
        <w:rPr>
          <w:lang w:val="en-US"/>
        </w:rPr>
      </w:r>
      <w:r w:rsidR="00D73007">
        <w:rPr>
          <w:lang w:val="en-US"/>
        </w:rPr>
      </w:r>
      <w:bookmarkEnd w:id="614"/>
      <w:r w:rsidR="00D73007">
        <w:rPr>
          <w:lang w:val="en-US"/>
        </w:rPr>
      </w:r>
    </w:p>
    <w:p w14:paraId="0A016000" w14:textId="77777777" w:rsidR="00C368C9" w:rsidRPr="00752797" w:rsidRDefault="00C368C9" w:rsidP="002603CC">
      <w:pPr>
        <w:tabs>
          <w:tab w:val="left" w:pos="7200"/>
          <w:tab w:val="left" w:pos="7470"/>
        </w:tabs>
        <w:rPr>
          <w:lang w:val="en-US"/>
        </w:rPr>
      </w:pPr>
    </w:p>
    <w:p w14:paraId="3EF27F40" w14:textId="77777777" w:rsidR="00313B40" w:rsidRDefault="00313B40" w:rsidP="002603CC">
      <w:pPr>
        <w:tabs>
          <w:tab w:val="left" w:pos="7200"/>
          <w:tab w:val="left" w:pos="7470"/>
        </w:tabs>
        <w:rPr>
          <w:lang w:val="en-US"/>
        </w:rPr>
      </w:pPr>
      <w:r w:rsidRPr="00752797">
        <w:rPr>
          <w:lang w:val="en-US"/>
        </w:rPr>
        <w:t>The same is done for the top and bottom of the control volume, based on the discharges in v-direction:</w:t>
      </w:r>
    </w:p>
    <w:p w14:paraId="65298CB3" w14:textId="77777777" w:rsidR="0011205F" w:rsidRPr="00752797" w:rsidRDefault="0011205F" w:rsidP="002603CC">
      <w:pPr>
        <w:tabs>
          <w:tab w:val="left" w:pos="7200"/>
          <w:tab w:val="left" w:pos="7470"/>
        </w:tabs>
        <w:rPr>
          <w:lang w:val="en-US"/>
        </w:rPr>
      </w:pPr>
    </w:p>
    <w:p w14:paraId="0607A485" w14:textId="23A09252" w:rsidR="0011205F" w:rsidRDefault="0011205F" w:rsidP="0011205F">
      <w:pPr>
        <w:pStyle w:val="MTDisplayEquation"/>
        <w:rPr>
          <w:lang w:val="en-US"/>
        </w:rPr>
      </w:pPr>
      <w:r>
        <w:rPr>
          <w:lang w:val="en-US"/>
        </w:rPr>
        <w:tab/>
      </w:r>
      <w:r w:rsidR="003520E3" w:rsidRPr="0011205F">
        <w:rPr>
          <w:position w:val="-84"/>
          <w:lang w:val="en-US"/>
        </w:rPr>
        <w:object w:dxaOrig="7640" w:dyaOrig="2140" w14:anchorId="4F39F2C2">
          <v:shape id="_x0000_i1164" type="#_x0000_t75" style="width:381.75pt;height:107.25pt" o:ole="">
            <v:imagedata r:id="rId322" o:title=""/>
          </v:shape>
          <o:OLEObject Type="Embed" ProgID="Equation.DSMT4" ShapeID="_x0000_i1164" DrawAspect="Content" ObjectID="_1492332757" r:id="rId323"/>
        </w:object>
      </w:r>
      <w:r>
        <w:rPr>
          <w:lang w:val="en-US"/>
        </w:rPr>
        <w:t xml:space="preserve"> </w:t>
      </w:r>
      <w:r>
        <w:rPr>
          <w:lang w:val="en-US"/>
        </w:rPr>
        <w:tab/>
      </w:r>
      <w:r w:rsidR="00D73007">
        <w:rPr>
          <w:lang w:val="en-US"/>
        </w:rPr>
      </w:r>
      <w:r w:rsidR="00D73007">
        <w:rPr>
          <w:lang w:val="en-US"/>
        </w:rPr>
        <w:t xml:space="preserve">(C.10)</w:t>
      </w:r>
      <w:r w:rsidR="00D73007">
        <w:rPr>
          <w:lang w:val="en-US"/>
        </w:rPr>
      </w:r>
      <w:r w:rsidR="00D73007">
        <w:rPr>
          <w:lang w:val="en-US"/>
        </w:rPr>
      </w:r>
      <w:r w:rsidR="00D73007">
        <w:rPr>
          <w:lang w:val="en-US"/>
        </w:rPr>
      </w:r>
      <w:bookmarkStart w:id="615" w:name="ZEqnNum205410"/>
      <w:r w:rsidR="00D73007">
        <w:rPr>
          <w:lang w:val="en-US"/>
        </w:rPr>
      </w:r>
      <w:r w:rsidR="00D73007">
        <w:rPr>
          <w:lang w:val="en-US"/>
        </w:rPr>
      </w:r>
      <w:r w:rsidR="00D73007">
        <w:rPr>
          <w:lang w:val="en-US"/>
        </w:rPr>
      </w:r>
      <w:r w:rsidR="00D73007">
        <w:rPr>
          <w:lang w:val="en-US"/>
        </w:rPr>
      </w:r>
      <w:r w:rsidR="00073410">
        <w:rPr>
          <w:noProof/>
          <w:lang w:val="en-US"/>
        </w:rPr>
      </w:r>
      <w:r w:rsidR="00D73007">
        <w:rPr>
          <w:lang w:val="en-US"/>
        </w:rPr>
      </w:r>
      <w:r w:rsidR="00D73007">
        <w:rPr>
          <w:lang w:val="en-US"/>
        </w:rPr>
      </w:r>
      <w:bookmarkEnd w:id="615"/>
      <w:r w:rsidR="00D73007">
        <w:rPr>
          <w:lang w:val="en-US"/>
        </w:rPr>
      </w:r>
    </w:p>
    <w:p w14:paraId="6E3F2E99" w14:textId="77777777" w:rsidR="0011205F" w:rsidRDefault="0011205F" w:rsidP="002603CC">
      <w:pPr>
        <w:rPr>
          <w:lang w:val="en-US"/>
        </w:rPr>
      </w:pPr>
    </w:p>
    <w:p w14:paraId="7C62654F" w14:textId="6978A892" w:rsidR="00313B40" w:rsidRPr="00752797" w:rsidRDefault="00313B40" w:rsidP="002603CC">
      <w:pPr>
        <w:rPr>
          <w:lang w:val="en-US"/>
        </w:rPr>
      </w:pPr>
      <w:r w:rsidRPr="00752797">
        <w:rPr>
          <w:lang w:val="en-US"/>
        </w:rPr>
        <w:t>Finally, the advective term in th</w:t>
      </w:r>
      <w:r w:rsidR="0095750F">
        <w:rPr>
          <w:lang w:val="en-US"/>
        </w:rPr>
        <w:t xml:space="preserve">e momentum balance is given </w:t>
      </w:r>
      <w:proofErr w:type="gramStart"/>
      <w:r w:rsidR="0095750F">
        <w:rPr>
          <w:lang w:val="en-US"/>
        </w:rPr>
        <w:t xml:space="preserve">in </w:t>
      </w:r>
      <w:proofErr w:type="gramEnd"/>
      <w:r w:rsidR="003217AB">
        <w:rPr>
          <w:lang w:val="en-US"/>
        </w:rPr>
      </w:r>
      <w:r w:rsidR="003217AB">
        <w:rPr>
          <w:lang w:val="en-US"/>
        </w:rPr>
        <w:t xml:space="preserve">(C.11)</w:t>
      </w:r>
      <w:r w:rsidR="003217AB">
        <w:rPr>
          <w:lang w:val="en-US"/>
        </w:rPr>
      </w:r>
      <w:r w:rsidR="003217AB">
        <w:rPr>
          <w:lang w:val="en-US"/>
        </w:rPr>
      </w:r>
      <w:r w:rsidR="003217AB">
        <w:rPr>
          <w:lang w:val="en-US"/>
        </w:rPr>
      </w:r>
      <w:r w:rsidR="00073410">
        <w:rPr>
          <w:lang w:val="en-US"/>
        </w:rPr>
      </w:r>
      <w:r w:rsidR="003217AB">
        <w:rPr>
          <w:lang w:val="en-US"/>
        </w:rPr>
      </w:r>
      <w:r w:rsidR="003217AB">
        <w:rPr>
          <w:lang w:val="en-US"/>
        </w:rPr>
      </w:r>
      <w:r w:rsidR="003217AB">
        <w:rPr>
          <w:lang w:val="en-US"/>
        </w:rPr>
        <w:t>.</w:t>
      </w:r>
      <w:r w:rsidRPr="00752797">
        <w:rPr>
          <w:lang w:val="en-US"/>
        </w:rPr>
        <w:t xml:space="preserve"> </w:t>
      </w:r>
    </w:p>
    <w:p w14:paraId="4A448C41" w14:textId="789406DE" w:rsidR="00313B40" w:rsidRPr="00752797" w:rsidRDefault="0011205F" w:rsidP="0011205F">
      <w:pPr>
        <w:pStyle w:val="MTDisplayEquation"/>
        <w:rPr>
          <w:lang w:val="en-US"/>
        </w:rPr>
      </w:pPr>
      <w:r>
        <w:rPr>
          <w:lang w:val="en-US"/>
        </w:rPr>
        <w:lastRenderedPageBreak/>
        <w:tab/>
      </w:r>
      <w:r w:rsidRPr="0011205F">
        <w:rPr>
          <w:position w:val="-146"/>
          <w:lang w:val="en-US"/>
        </w:rPr>
        <w:object w:dxaOrig="5420" w:dyaOrig="3040" w14:anchorId="61F078EB">
          <v:shape id="_x0000_i1165" type="#_x0000_t75" style="width:270.75pt;height:152.25pt" o:ole="">
            <v:imagedata r:id="rId324" o:title=""/>
          </v:shape>
          <o:OLEObject Type="Embed" ProgID="Equation.DSMT4" ShapeID="_x0000_i1165" DrawAspect="Content" ObjectID="_1492332758" r:id="rId325"/>
        </w:object>
      </w:r>
      <w:r>
        <w:rPr>
          <w:lang w:val="en-US"/>
        </w:rPr>
        <w:t xml:space="preserve"> </w:t>
      </w:r>
      <w:r>
        <w:rPr>
          <w:lang w:val="en-US"/>
        </w:rPr>
        <w:tab/>
      </w:r>
      <w:r w:rsidR="00D73007">
        <w:rPr>
          <w:lang w:val="en-US"/>
        </w:rPr>
      </w:r>
      <w:r w:rsidR="00D73007">
        <w:rPr>
          <w:lang w:val="en-US"/>
        </w:rPr>
        <w:t xml:space="preserve">(C.11)</w:t>
      </w:r>
      <w:r w:rsidR="00D73007">
        <w:rPr>
          <w:lang w:val="en-US"/>
        </w:rPr>
      </w:r>
      <w:r w:rsidR="00D73007">
        <w:rPr>
          <w:lang w:val="en-US"/>
        </w:rPr>
      </w:r>
      <w:r w:rsidR="00D73007">
        <w:rPr>
          <w:lang w:val="en-US"/>
        </w:rPr>
      </w:r>
      <w:bookmarkStart w:id="616" w:name="ZEqnNum604333"/>
      <w:r w:rsidR="00D73007">
        <w:rPr>
          <w:lang w:val="en-US"/>
        </w:rPr>
      </w:r>
      <w:r w:rsidR="00D73007">
        <w:rPr>
          <w:lang w:val="en-US"/>
        </w:rPr>
      </w:r>
      <w:r w:rsidR="00D73007">
        <w:rPr>
          <w:lang w:val="en-US"/>
        </w:rPr>
      </w:r>
      <w:r w:rsidR="00D73007">
        <w:rPr>
          <w:lang w:val="en-US"/>
        </w:rPr>
      </w:r>
      <w:r w:rsidR="00073410">
        <w:rPr>
          <w:noProof/>
          <w:lang w:val="en-US"/>
        </w:rPr>
      </w:r>
      <w:r w:rsidR="00D73007">
        <w:rPr>
          <w:lang w:val="en-US"/>
        </w:rPr>
      </w:r>
      <w:r w:rsidR="00D73007">
        <w:rPr>
          <w:lang w:val="en-US"/>
        </w:rPr>
      </w:r>
      <w:bookmarkEnd w:id="616"/>
      <w:r w:rsidR="00D73007">
        <w:rPr>
          <w:lang w:val="en-US"/>
        </w:rPr>
      </w:r>
    </w:p>
    <w:p w14:paraId="42C56AFC" w14:textId="77777777" w:rsidR="00313B40" w:rsidRPr="00752797" w:rsidRDefault="00313B40" w:rsidP="004F3331">
      <w:pPr>
        <w:pStyle w:val="Heading8"/>
        <w:rPr>
          <w:lang w:val="en-US"/>
        </w:rPr>
      </w:pPr>
      <w:bookmarkStart w:id="617" w:name="_Toc417455879"/>
      <w:r w:rsidRPr="00752797">
        <w:rPr>
          <w:lang w:val="en-US"/>
        </w:rPr>
        <w:t>Time integration scheme</w:t>
      </w:r>
      <w:bookmarkEnd w:id="617"/>
    </w:p>
    <w:p w14:paraId="2AA6296E" w14:textId="6B58F2E1" w:rsidR="00313B40" w:rsidRPr="00752797" w:rsidRDefault="00313B40" w:rsidP="002603CC">
      <w:pPr>
        <w:rPr>
          <w:lang w:val="en-US"/>
        </w:rPr>
      </w:pPr>
      <w:r w:rsidRPr="00752797">
        <w:rPr>
          <w:lang w:val="en-US"/>
        </w:rPr>
        <w:t xml:space="preserve">The time integration of the mass and momentum balance equations is combined in an explicit leap-frog scheme, as depicted in </w:t>
      </w:r>
      <w:r w:rsidRPr="00752797">
        <w:rPr>
          <w:lang w:val="en-US"/>
        </w:rPr>
      </w:r>
      <w:r w:rsidRPr="00752797">
        <w:rPr>
          <w:lang w:val="en-US"/>
        </w:rPr>
      </w:r>
      <w:r w:rsidRPr="00752797">
        <w:rPr>
          <w:lang w:val="en-US"/>
        </w:rPr>
      </w:r>
      <w:r w:rsidR="00073410" w:rsidRPr="00073410">
        <w:rPr>
          <w:lang w:val="en-US"/>
        </w:rPr>
        <w:t>Figure C</w:t>
      </w:r>
      <w:r w:rsidR="00073410">
        <w:t>.</w:t>
      </w:r>
      <w:r w:rsidR="00073410">
        <w:rPr>
          <w:noProof/>
        </w:rPr>
        <w:t>3</w:t>
      </w:r>
      <w:r w:rsidRPr="00752797">
        <w:rPr>
          <w:lang w:val="en-US"/>
        </w:rPr>
      </w:r>
      <w:r w:rsidRPr="00752797">
        <w:rPr>
          <w:lang w:val="en-US"/>
        </w:rPr>
        <w:t>. The velocities (in the '-' points) are updat</w:t>
      </w:r>
      <w:r w:rsidR="003520E3">
        <w:rPr>
          <w:lang w:val="en-US"/>
        </w:rPr>
        <w:t>ed using the momentum balance. T</w:t>
      </w:r>
      <w:r w:rsidRPr="00752797">
        <w:rPr>
          <w:lang w:val="en-US"/>
        </w:rPr>
        <w:t xml:space="preserve">he water levels are updated using the mass balance. The water level gradients influence the momentum balance and the velocities and derived discharges affect the mass balance. Because of the leap-frog scheme these influences are always computed at the half time step level, </w:t>
      </w:r>
      <w:r w:rsidR="00B477BC" w:rsidRPr="00752797">
        <w:rPr>
          <w:lang w:val="en-US"/>
        </w:rPr>
        <w:t>which makes</w:t>
      </w:r>
      <w:r w:rsidRPr="00752797">
        <w:rPr>
          <w:lang w:val="en-US"/>
        </w:rPr>
        <w:t xml:space="preserve"> the scheme second order accurate.</w:t>
      </w:r>
    </w:p>
    <w:p w14:paraId="4390194F" w14:textId="77777777" w:rsidR="00313B40" w:rsidRPr="00752797" w:rsidRDefault="00313B40" w:rsidP="002603CC">
      <w:pPr>
        <w:rPr>
          <w:lang w:val="en-US"/>
        </w:rPr>
      </w:pPr>
    </w:p>
    <w:p w14:paraId="0A27B5F5" w14:textId="77777777" w:rsidR="00313B40" w:rsidRPr="00752797" w:rsidRDefault="00313B40" w:rsidP="0095750F">
      <w:pPr>
        <w:keepNext/>
        <w:tabs>
          <w:tab w:val="left" w:pos="7200"/>
          <w:tab w:val="left" w:pos="7470"/>
        </w:tabs>
        <w:jc w:val="center"/>
        <w:rPr>
          <w:lang w:val="en-US"/>
        </w:rPr>
      </w:pPr>
      <w:r w:rsidRPr="00752797">
        <w:rPr>
          <w:noProof/>
          <w:lang w:eastAsia="zh-CN"/>
        </w:rPr>
        <w:drawing>
          <wp:inline distT="0" distB="0" distL="0" distR="0" wp14:anchorId="1A5D5D2B" wp14:editId="0ACBEEC6">
            <wp:extent cx="2204085" cy="1311910"/>
            <wp:effectExtent l="0" t="0" r="0" b="0"/>
            <wp:docPr id="32"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326" cstate="print"/>
                    <a:srcRect b="46306"/>
                    <a:stretch>
                      <a:fillRect/>
                    </a:stretch>
                  </pic:blipFill>
                  <pic:spPr bwMode="auto">
                    <a:xfrm>
                      <a:off x="0" y="0"/>
                      <a:ext cx="2204085" cy="1311910"/>
                    </a:xfrm>
                    <a:prstGeom prst="rect">
                      <a:avLst/>
                    </a:prstGeom>
                    <a:noFill/>
                    <a:ln w="9525">
                      <a:noFill/>
                      <a:miter lim="800000"/>
                      <a:headEnd/>
                      <a:tailEnd/>
                    </a:ln>
                  </pic:spPr>
                </pic:pic>
              </a:graphicData>
            </a:graphic>
          </wp:inline>
        </w:drawing>
      </w:r>
    </w:p>
    <w:p w14:paraId="307C2BB5" w14:textId="52107A02" w:rsidR="00313B40" w:rsidRDefault="00313B40" w:rsidP="00B92462">
      <w:pPr>
        <w:pStyle w:val="Caption"/>
        <w:ind w:left="900" w:hanging="900"/>
      </w:pPr>
      <w:bookmarkStart w:id="618" w:name="_Ref336835302"/>
      <w:proofErr w:type="gramStart"/>
      <w:r w:rsidRPr="00B92462">
        <w:t xml:space="preserve">Figure </w:t>
      </w:r>
      <w:r w:rsidR="007E4A0D"/>
      <w:r w:rsidR="007E4A0D"/>
      <w:r w:rsidR="007E4A0D"/>
      <w:r w:rsidR="007E4A0D">
        <w:rPr>
          <w:noProof/>
        </w:rPr>
        <w:t>5</w:t>
      </w:r>
      <w:r w:rsidR="007E4A0D"/>
      <w:r w:rsidR="007E4A0D">
        <w:t>.</w:t>
      </w:r>
      <w:proofErr w:type="gramEnd"/>
      <w:r w:rsidR="007E4A0D"/>
      <w:r w:rsidR="007E4A0D"/>
      <w:r w:rsidR="007E4A0D"/>
      <w:r w:rsidR="007E4A0D">
        <w:rPr>
          <w:noProof/>
        </w:rPr>
        <w:t>3</w:t>
      </w:r>
      <w:r w:rsidR="007E4A0D"/>
      <w:bookmarkEnd w:id="618"/>
      <w:r w:rsidR="003217AB">
        <w:tab/>
      </w:r>
      <w:r w:rsidR="00AD3446">
        <w:tab/>
      </w:r>
      <w:r w:rsidR="00AD3446">
        <w:tab/>
      </w:r>
      <w:r w:rsidRPr="00B92462">
        <w:t>Leap-frog time integration scheme</w:t>
      </w:r>
    </w:p>
    <w:p w14:paraId="760B871E" w14:textId="77777777" w:rsidR="00B92462" w:rsidRPr="00B92462" w:rsidRDefault="00B92462" w:rsidP="00B92462"/>
    <w:p w14:paraId="26A57EF8" w14:textId="77777777" w:rsidR="00313B40" w:rsidRPr="00752797" w:rsidRDefault="00313B40" w:rsidP="002603CC">
      <w:pPr>
        <w:tabs>
          <w:tab w:val="left" w:pos="7200"/>
          <w:tab w:val="left" w:pos="7470"/>
        </w:tabs>
        <w:rPr>
          <w:lang w:val="en-US"/>
        </w:rPr>
      </w:pPr>
      <w:r w:rsidRPr="00752797">
        <w:rPr>
          <w:lang w:val="en-US"/>
        </w:rPr>
        <w:t>Using this straightforward finite volume approach, complicated transformations of the equations are avoided and the solution scheme remains transparent. It is also completely compatible with the original rectilinear implementation and is even slightly more efficient.</w:t>
      </w:r>
    </w:p>
    <w:p w14:paraId="6ED81D9C" w14:textId="77777777" w:rsidR="009B7A2D" w:rsidRPr="00752797" w:rsidRDefault="009B7A2D" w:rsidP="004F3331">
      <w:pPr>
        <w:pStyle w:val="Heading8"/>
        <w:rPr>
          <w:lang w:val="en-US"/>
        </w:rPr>
      </w:pPr>
      <w:bookmarkStart w:id="619" w:name="_Toc412623909"/>
      <w:bookmarkStart w:id="620" w:name="_Toc417455880"/>
      <w:r w:rsidRPr="00752797">
        <w:rPr>
          <w:lang w:val="en-US"/>
        </w:rPr>
        <w:t>Groundwater flow</w:t>
      </w:r>
      <w:bookmarkEnd w:id="619"/>
      <w:bookmarkEnd w:id="620"/>
    </w:p>
    <w:p w14:paraId="73F4D138" w14:textId="54E7E51F" w:rsidR="009B7A2D" w:rsidRPr="00752797" w:rsidRDefault="009B7A2D" w:rsidP="009B7A2D">
      <w:pPr>
        <w:rPr>
          <w:lang w:val="en-US"/>
        </w:rPr>
      </w:pPr>
      <w:r w:rsidRPr="00752797">
        <w:rPr>
          <w:lang w:val="en-US"/>
        </w:rPr>
        <w:t xml:space="preserve">In order to </w:t>
      </w:r>
      <w:proofErr w:type="gramStart"/>
      <w:r w:rsidRPr="00752797">
        <w:rPr>
          <w:lang w:val="en-US"/>
        </w:rPr>
        <w:t xml:space="preserve">solve </w:t>
      </w:r>
      <w:proofErr w:type="gramEnd"/>
      <w:r w:rsidR="003217AB">
        <w:rPr>
          <w:lang w:val="en-US"/>
        </w:rPr>
      </w:r>
      <w:r w:rsidR="003217AB">
        <w:rPr>
          <w:lang w:val="en-US"/>
        </w:rPr>
        <w:t xml:space="preserve">(C.12)</w:t>
      </w:r>
      <w:r w:rsidR="003217AB">
        <w:rPr>
          <w:lang w:val="en-US"/>
        </w:rPr>
      </w:r>
      <w:r w:rsidR="003217AB">
        <w:rPr>
          <w:lang w:val="en-US"/>
        </w:rPr>
      </w:r>
      <w:r w:rsidR="003217AB">
        <w:rPr>
          <w:lang w:val="en-US"/>
        </w:rPr>
      </w:r>
      <w:r w:rsidR="00073410">
        <w:rPr>
          <w:lang w:val="en-US"/>
        </w:rPr>
      </w:r>
      <w:r w:rsidR="003217AB">
        <w:rPr>
          <w:lang w:val="en-US"/>
        </w:rPr>
      </w:r>
      <w:r w:rsidR="003217AB">
        <w:rPr>
          <w:lang w:val="en-US"/>
        </w:rPr>
      </w:r>
      <w:r w:rsidRPr="00752797">
        <w:rPr>
          <w:lang w:val="en-US"/>
        </w:rPr>
        <w:t>, the spatial and temporal domain of the groundwater system is split into the same spatial grid and time steps as the XBeach surface water model it is coupled to. At each time step in the numerical model, the depth average groundwater head is calculated in the center of the groundwater cells, and the fluxes (specific discharge, submarine exchange, infiltration and exfiltration) are calculated on the cell interfaces</w:t>
      </w:r>
    </w:p>
    <w:p w14:paraId="120B52BF" w14:textId="77777777" w:rsidR="009B7A2D" w:rsidRPr="00752797" w:rsidRDefault="009B7A2D" w:rsidP="009B7A2D">
      <w:pPr>
        <w:rPr>
          <w:lang w:val="en-US"/>
        </w:rPr>
      </w:pPr>
    </w:p>
    <w:p w14:paraId="57723789" w14:textId="77777777" w:rsidR="009B7A2D" w:rsidRPr="00752797" w:rsidRDefault="009B7A2D" w:rsidP="009B7A2D">
      <w:pPr>
        <w:rPr>
          <w:lang w:val="en-US"/>
        </w:rPr>
      </w:pPr>
      <w:r w:rsidRPr="00752797">
        <w:rPr>
          <w:lang w:val="en-US"/>
        </w:rPr>
        <w:t>At the start of the time step, every cell is evaluated whether the groundwater and surface water are connected:</w:t>
      </w:r>
    </w:p>
    <w:p w14:paraId="53C96DEB" w14:textId="77777777" w:rsidR="009B7A2D" w:rsidRPr="00752797" w:rsidRDefault="009B7A2D" w:rsidP="009B7A2D">
      <w:pPr>
        <w:rPr>
          <w:lang w:val="en-US"/>
        </w:rPr>
      </w:pPr>
    </w:p>
    <w:p w14:paraId="6E3AFC19" w14:textId="5CD70ABA" w:rsidR="009B7A2D" w:rsidRDefault="004936E3" w:rsidP="004936E3">
      <w:pPr>
        <w:pStyle w:val="MTDisplayEquation"/>
        <w:rPr>
          <w:lang w:val="en-US"/>
        </w:rPr>
      </w:pPr>
      <w:r>
        <w:rPr>
          <w:lang w:val="en-US"/>
        </w:rPr>
        <w:tab/>
      </w:r>
      <w:r w:rsidRPr="004936E3">
        <w:rPr>
          <w:position w:val="-14"/>
          <w:lang w:val="en-US"/>
        </w:rPr>
        <w:object w:dxaOrig="3600" w:dyaOrig="380" w14:anchorId="75BC9098">
          <v:shape id="_x0000_i1166" type="#_x0000_t75" style="width:180pt;height:18.75pt" o:ole="">
            <v:imagedata r:id="rId327" o:title=""/>
          </v:shape>
          <o:OLEObject Type="Embed" ProgID="Equation.DSMT4" ShapeID="_x0000_i1166" DrawAspect="Content" ObjectID="_1492332759" r:id="rId328"/>
        </w:object>
      </w:r>
      <w:r>
        <w:rPr>
          <w:lang w:val="en-US"/>
        </w:rPr>
        <w:t xml:space="preserve"> </w:t>
      </w:r>
      <w:r>
        <w:rPr>
          <w:lang w:val="en-US"/>
        </w:rPr>
        <w:tab/>
      </w:r>
      <w:r w:rsidR="00D73007">
        <w:rPr>
          <w:lang w:val="en-US"/>
        </w:rPr>
      </w:r>
      <w:r w:rsidR="00D73007">
        <w:rPr>
          <w:lang w:val="en-US"/>
        </w:rPr>
        <w:t xml:space="preserve">(C.12)</w:t>
      </w:r>
      <w:r w:rsidR="00D73007">
        <w:rPr>
          <w:lang w:val="en-US"/>
        </w:rPr>
      </w:r>
      <w:r w:rsidR="00D73007">
        <w:rPr>
          <w:lang w:val="en-US"/>
        </w:rPr>
      </w:r>
      <w:r w:rsidR="00D73007">
        <w:rPr>
          <w:lang w:val="en-US"/>
        </w:rPr>
      </w:r>
      <w:bookmarkStart w:id="621" w:name="ZEqnNum103671"/>
      <w:r w:rsidR="00D73007">
        <w:rPr>
          <w:lang w:val="en-US"/>
        </w:rPr>
      </w:r>
      <w:r w:rsidR="00D73007">
        <w:rPr>
          <w:lang w:val="en-US"/>
        </w:rPr>
      </w:r>
      <w:r w:rsidR="00D73007">
        <w:rPr>
          <w:lang w:val="en-US"/>
        </w:rPr>
      </w:r>
      <w:r w:rsidR="00D73007">
        <w:rPr>
          <w:lang w:val="en-US"/>
        </w:rPr>
      </w:r>
      <w:r w:rsidR="00073410">
        <w:rPr>
          <w:noProof/>
          <w:lang w:val="en-US"/>
        </w:rPr>
      </w:r>
      <w:r w:rsidR="00D73007">
        <w:rPr>
          <w:lang w:val="en-US"/>
        </w:rPr>
      </w:r>
      <w:r w:rsidR="00D73007">
        <w:rPr>
          <w:lang w:val="en-US"/>
        </w:rPr>
      </w:r>
      <w:bookmarkEnd w:id="621"/>
      <w:r w:rsidR="00D73007">
        <w:rPr>
          <w:lang w:val="en-US"/>
        </w:rPr>
      </w:r>
    </w:p>
    <w:p w14:paraId="7D035B56" w14:textId="77777777" w:rsidR="004936E3" w:rsidRDefault="004936E3" w:rsidP="009B7A2D">
      <w:pPr>
        <w:rPr>
          <w:lang w:val="en-US"/>
        </w:rPr>
      </w:pPr>
    </w:p>
    <w:p w14:paraId="67E6497C" w14:textId="413EB491" w:rsidR="009B7A2D" w:rsidRPr="00752797" w:rsidRDefault="009B7A2D" w:rsidP="009B7A2D">
      <w:pPr>
        <w:rPr>
          <w:lang w:val="en-US"/>
        </w:rPr>
      </w:pPr>
      <w:r w:rsidRPr="00752797">
        <w:rPr>
          <w:lang w:val="en-US"/>
        </w:rPr>
        <w:t xml:space="preserve">In </w:t>
      </w:r>
      <w:r w:rsidR="000553A3">
        <w:rPr>
          <w:lang w:val="en-US"/>
        </w:rPr>
      </w:r>
      <w:r w:rsidR="000553A3">
        <w:rPr>
          <w:lang w:val="en-US"/>
        </w:rPr>
        <w:t xml:space="preserve">(C.12)</w:t>
      </w:r>
      <w:r w:rsidR="000553A3">
        <w:rPr>
          <w:lang w:val="en-US"/>
        </w:rPr>
      </w:r>
      <w:r w:rsidR="000553A3">
        <w:rPr>
          <w:lang w:val="en-US"/>
        </w:rPr>
      </w:r>
      <w:r w:rsidR="000553A3">
        <w:rPr>
          <w:lang w:val="en-US"/>
        </w:rPr>
      </w:r>
      <w:r w:rsidR="00073410">
        <w:rPr>
          <w:lang w:val="en-US"/>
        </w:rPr>
      </w:r>
      <w:r w:rsidR="000553A3">
        <w:rPr>
          <w:lang w:val="en-US"/>
        </w:rPr>
      </w:r>
      <w:r w:rsidR="000553A3">
        <w:rPr>
          <w:lang w:val="en-US"/>
        </w:rPr>
      </w:r>
      <w:r w:rsidRPr="00752797">
        <w:rPr>
          <w:lang w:val="en-US"/>
        </w:rPr>
        <w:t xml:space="preserve"> </w:t>
      </w:r>
      <w:r w:rsidRPr="00752797">
        <w:rPr>
          <w:i/>
          <w:lang w:val="en-US"/>
        </w:rPr>
        <w:t>ε</w:t>
      </w:r>
      <w:r w:rsidRPr="00752797">
        <w:rPr>
          <w:lang w:val="en-US"/>
        </w:rPr>
        <w:t xml:space="preserve"> is a numerical smoothing constant used to deal with numerical round off errors near the bed (equal to the </w:t>
      </w:r>
      <w:r w:rsidR="00B477BC">
        <w:rPr>
          <w:lang w:val="en-US"/>
        </w:rPr>
        <w:t>keyword</w:t>
      </w:r>
      <w:r w:rsidRPr="00752797">
        <w:rPr>
          <w:lang w:val="en-US"/>
        </w:rPr>
        <w:t xml:space="preserve"> </w:t>
      </w:r>
      <w:r w:rsidRPr="00752797">
        <w:rPr>
          <w:i/>
          <w:lang w:val="en-US"/>
        </w:rPr>
        <w:t>dwetlayer</w:t>
      </w:r>
      <w:r w:rsidRPr="00752797">
        <w:rPr>
          <w:lang w:val="en-US"/>
        </w:rPr>
        <w:t xml:space="preserve"> in the case of hydrostatic groundwater flow, and to the parameter </w:t>
      </w:r>
      <w:r w:rsidRPr="00752797">
        <w:rPr>
          <w:i/>
          <w:lang w:val="en-US"/>
        </w:rPr>
        <w:t>eps</w:t>
      </w:r>
      <w:r w:rsidRPr="00752797">
        <w:rPr>
          <w:lang w:val="en-US"/>
        </w:rPr>
        <w:t xml:space="preserve"> in the case of non-hydrostatic groundwater flow), and </w:t>
      </w:r>
      <w:r w:rsidRPr="00752797">
        <w:rPr>
          <w:i/>
          <w:lang w:val="en-US"/>
        </w:rPr>
        <w:t>i</w:t>
      </w:r>
      <w:r w:rsidRPr="00752797">
        <w:rPr>
          <w:lang w:val="en-US"/>
        </w:rPr>
        <w:t xml:space="preserve"> and </w:t>
      </w:r>
      <w:r w:rsidRPr="00752797">
        <w:rPr>
          <w:i/>
          <w:lang w:val="en-US"/>
        </w:rPr>
        <w:t>j</w:t>
      </w:r>
      <w:r w:rsidRPr="00752797">
        <w:rPr>
          <w:lang w:val="en-US"/>
        </w:rPr>
        <w:t xml:space="preserve"> represent cross-shore and longshore coordinates in the numerical solution grid, respectively. Infiltration </w:t>
      </w:r>
      <w:r w:rsidRPr="00752797">
        <w:rPr>
          <w:lang w:val="en-US"/>
        </w:rPr>
        <w:lastRenderedPageBreak/>
        <w:t xml:space="preserve">is calculated in cells where the groundwater and surface water are not connected and there exists surface water. As shown in </w:t>
      </w:r>
      <w:r w:rsidRPr="00752797">
        <w:rPr>
          <w:lang w:val="en-US"/>
        </w:rPr>
      </w:r>
      <w:r w:rsidRPr="00752797">
        <w:rPr>
          <w:lang w:val="en-US"/>
        </w:rPr>
        <w:t xml:space="preserve">(2.70)</w:t>
      </w:r>
      <w:r w:rsidRPr="00752797">
        <w:rPr>
          <w:lang w:val="en-US"/>
        </w:rPr>
      </w:r>
      <w:r w:rsidRPr="00752797">
        <w:rPr>
          <w:lang w:val="en-US"/>
        </w:rPr>
      </w:r>
      <w:r w:rsidRPr="00752797">
        <w:rPr>
          <w:lang w:val="en-US"/>
        </w:rPr>
      </w:r>
      <w:r w:rsidR="00073410" w:rsidRPr="00752797">
        <w:rPr>
          <w:lang w:val="en-US"/>
        </w:rPr>
      </w:r>
      <w:r w:rsidR="00073410">
        <w:rPr>
          <w:lang w:val="en-US"/>
        </w:rPr>
      </w:r>
      <w:r w:rsidR="00073410" w:rsidRPr="00752797">
        <w:rPr>
          <w:lang w:val="en-US"/>
        </w:rPr>
      </w:r>
      <w:r w:rsidR="00073410">
        <w:rPr>
          <w:lang w:val="en-US"/>
        </w:rPr>
      </w:r>
      <w:r w:rsidR="00073410" w:rsidRPr="00752797">
        <w:rPr>
          <w:lang w:val="en-US"/>
        </w:rPr>
      </w:r>
      <w:r w:rsidRPr="00752797">
        <w:rPr>
          <w:lang w:val="en-US"/>
        </w:rPr>
      </w:r>
      <w:r w:rsidRPr="00752797">
        <w:rPr>
          <w:lang w:val="en-US"/>
        </w:rPr>
      </w:r>
      <w:r w:rsidRPr="00752797">
        <w:rPr>
          <w:lang w:val="en-US"/>
        </w:rPr>
        <w:t xml:space="preserve"> the infiltration rate is a function of the thickness of the wetting front, which is zero at the start of infiltration, and increases as a function of the infiltration rate. The equations for the infiltration rate and the thickness of the wetting front are approximated by first-order schemes, in which the wetting front is updated using a backward-Euler scheme, which ensures numerical stability:</w:t>
      </w:r>
    </w:p>
    <w:p w14:paraId="089E0460" w14:textId="77777777" w:rsidR="009B7A2D" w:rsidRPr="00752797" w:rsidRDefault="009B7A2D" w:rsidP="009B7A2D">
      <w:pPr>
        <w:rPr>
          <w:lang w:val="en-US"/>
        </w:rPr>
      </w:pPr>
    </w:p>
    <w:p w14:paraId="60C7A10C" w14:textId="6F01E35C" w:rsidR="009B7A2D" w:rsidRDefault="00516C67" w:rsidP="00516C67">
      <w:pPr>
        <w:pStyle w:val="MTDisplayEquation"/>
        <w:rPr>
          <w:lang w:val="en-US"/>
        </w:rPr>
      </w:pPr>
      <w:r>
        <w:rPr>
          <w:lang w:val="en-US"/>
        </w:rPr>
        <w:tab/>
      </w:r>
      <w:r w:rsidRPr="00516C67">
        <w:rPr>
          <w:position w:val="-80"/>
          <w:lang w:val="en-US"/>
        </w:rPr>
        <w:object w:dxaOrig="2900" w:dyaOrig="1719" w14:anchorId="2318DB42">
          <v:shape id="_x0000_i1167" type="#_x0000_t75" style="width:144.75pt;height:86.25pt" o:ole="">
            <v:imagedata r:id="rId329" o:title=""/>
          </v:shape>
          <o:OLEObject Type="Embed" ProgID="Equation.DSMT4" ShapeID="_x0000_i1167" DrawAspect="Content" ObjectID="_1492332760" r:id="rId330"/>
        </w:object>
      </w:r>
      <w:r>
        <w:rPr>
          <w:lang w:val="en-US"/>
        </w:rPr>
        <w:t xml:space="preserve"> </w:t>
      </w:r>
      <w:r>
        <w:rPr>
          <w:lang w:val="en-US"/>
        </w:rPr>
        <w:tab/>
      </w:r>
      <w:r w:rsidR="00D73007">
        <w:rPr>
          <w:lang w:val="en-US"/>
        </w:rPr>
      </w:r>
      <w:r w:rsidR="00D73007">
        <w:rPr>
          <w:lang w:val="en-US"/>
        </w:rPr>
        <w:t xml:space="preserve">(C.13)</w:t>
      </w:r>
      <w:r w:rsidR="00D73007">
        <w:rPr>
          <w:lang w:val="en-US"/>
        </w:rPr>
      </w:r>
      <w:r w:rsidR="00D73007">
        <w:rPr>
          <w:lang w:val="en-US"/>
        </w:rPr>
      </w:r>
      <w:r w:rsidR="00D73007">
        <w:rPr>
          <w:lang w:val="en-US"/>
        </w:rPr>
      </w:r>
      <w:bookmarkStart w:id="622" w:name="ZEqnNum939543"/>
      <w:r w:rsidR="00D73007">
        <w:rPr>
          <w:lang w:val="en-US"/>
        </w:rPr>
      </w:r>
      <w:r w:rsidR="00D73007">
        <w:rPr>
          <w:lang w:val="en-US"/>
        </w:rPr>
      </w:r>
      <w:r w:rsidR="00D73007">
        <w:rPr>
          <w:lang w:val="en-US"/>
        </w:rPr>
      </w:r>
      <w:r w:rsidR="00D73007">
        <w:rPr>
          <w:lang w:val="en-US"/>
        </w:rPr>
      </w:r>
      <w:r w:rsidR="00073410">
        <w:rPr>
          <w:noProof/>
          <w:lang w:val="en-US"/>
        </w:rPr>
      </w:r>
      <w:r w:rsidR="00D73007">
        <w:rPr>
          <w:lang w:val="en-US"/>
        </w:rPr>
      </w:r>
      <w:r w:rsidR="00D73007">
        <w:rPr>
          <w:lang w:val="en-US"/>
        </w:rPr>
      </w:r>
      <w:bookmarkEnd w:id="622"/>
      <w:r w:rsidR="00D73007">
        <w:rPr>
          <w:lang w:val="en-US"/>
        </w:rPr>
      </w:r>
    </w:p>
    <w:p w14:paraId="7C00FD98" w14:textId="77777777" w:rsidR="00516C67" w:rsidRPr="00752797" w:rsidRDefault="00516C67" w:rsidP="009B7A2D">
      <w:pPr>
        <w:rPr>
          <w:lang w:val="en-US"/>
        </w:rPr>
      </w:pPr>
    </w:p>
    <w:p w14:paraId="2C0B7764" w14:textId="1DA1FEA9" w:rsidR="00516C67" w:rsidRDefault="009B7A2D" w:rsidP="009B7A2D">
      <w:pPr>
        <w:rPr>
          <w:lang w:val="en-US"/>
        </w:rPr>
      </w:pPr>
      <w:r w:rsidRPr="00752797">
        <w:rPr>
          <w:lang w:val="en-US"/>
        </w:rPr>
        <w:t xml:space="preserve">In </w:t>
      </w:r>
      <w:r w:rsidR="000553A3">
        <w:rPr>
          <w:lang w:val="en-US"/>
        </w:rPr>
      </w:r>
      <w:r w:rsidR="000553A3">
        <w:rPr>
          <w:lang w:val="en-US"/>
        </w:rPr>
        <w:t xml:space="preserve">(C.13)</w:t>
      </w:r>
      <w:r w:rsidR="000553A3">
        <w:rPr>
          <w:lang w:val="en-US"/>
        </w:rPr>
      </w:r>
      <w:r w:rsidR="000553A3">
        <w:rPr>
          <w:lang w:val="en-US"/>
        </w:rPr>
      </w:r>
      <w:r w:rsidR="000553A3">
        <w:rPr>
          <w:lang w:val="en-US"/>
        </w:rPr>
      </w:r>
      <w:r w:rsidR="00073410">
        <w:rPr>
          <w:lang w:val="en-US"/>
        </w:rPr>
      </w:r>
      <w:r w:rsidR="000553A3">
        <w:rPr>
          <w:lang w:val="en-US"/>
        </w:rPr>
      </w:r>
      <w:r w:rsidR="000553A3">
        <w:rPr>
          <w:lang w:val="en-US"/>
        </w:rPr>
      </w:r>
      <w:r w:rsidRPr="00752797">
        <w:rPr>
          <w:lang w:val="en-US"/>
        </w:rPr>
        <w:t xml:space="preserve"> the pressure term </w:t>
      </w:r>
      <w:r w:rsidRPr="00752797">
        <w:rPr>
          <w:i/>
          <w:lang w:val="en-US"/>
        </w:rPr>
        <w:t>p</w:t>
      </w:r>
      <w:r w:rsidRPr="00752797">
        <w:rPr>
          <w:i/>
          <w:vertAlign w:val="subscript"/>
          <w:lang w:val="en-US"/>
        </w:rPr>
        <w:t>lpf</w:t>
      </w:r>
      <w:r w:rsidRPr="00752797">
        <w:rPr>
          <w:lang w:val="en-US"/>
        </w:rPr>
        <w:t xml:space="preserve">  is the surface water pressure at the bed, which in the case of non-hydrostatic surface water flow is high-pass filtered at 4/</w:t>
      </w:r>
      <w:r w:rsidRPr="00752797">
        <w:rPr>
          <w:i/>
          <w:lang w:val="en-US"/>
        </w:rPr>
        <w:t>T</w:t>
      </w:r>
      <w:r w:rsidRPr="00752797">
        <w:rPr>
          <w:i/>
          <w:vertAlign w:val="subscript"/>
          <w:lang w:val="en-US"/>
        </w:rPr>
        <w:t>rep</w:t>
      </w:r>
      <w:r w:rsidRPr="00752797">
        <w:rPr>
          <w:lang w:val="en-US"/>
        </w:rPr>
        <w:t xml:space="preserve">, the superscript </w:t>
      </w:r>
      <w:r w:rsidRPr="00752797">
        <w:rPr>
          <w:i/>
          <w:lang w:val="en-US"/>
        </w:rPr>
        <w:t>n</w:t>
      </w:r>
      <w:r w:rsidRPr="00752797">
        <w:rPr>
          <w:lang w:val="en-US"/>
        </w:rPr>
        <w:t xml:space="preserve"> corresponds to the time step number and</w:t>
      </w:r>
      <w:r w:rsidRPr="00752797">
        <w:rPr>
          <w:i/>
          <w:lang w:val="en-US"/>
        </w:rPr>
        <w:t xml:space="preserve"> Δt </w:t>
      </w:r>
      <w:r w:rsidRPr="00752797">
        <w:rPr>
          <w:lang w:val="en-US"/>
        </w:rPr>
        <w:t>is the size of the time step. The infiltration rate in the coupled relationship can be solved through substitution:</w:t>
      </w:r>
    </w:p>
    <w:p w14:paraId="6A3FB6C2" w14:textId="77777777" w:rsidR="00516C67" w:rsidRDefault="00516C67" w:rsidP="009B7A2D">
      <w:pPr>
        <w:rPr>
          <w:lang w:val="en-US"/>
        </w:rPr>
      </w:pPr>
    </w:p>
    <w:p w14:paraId="2953181B" w14:textId="4CABFA67" w:rsidR="00516C67" w:rsidRDefault="00516C67" w:rsidP="00516C67">
      <w:pPr>
        <w:pStyle w:val="MTDisplayEquation"/>
        <w:rPr>
          <w:lang w:val="en-US"/>
        </w:rPr>
      </w:pPr>
      <w:r>
        <w:rPr>
          <w:lang w:val="en-US"/>
        </w:rPr>
        <w:tab/>
      </w:r>
      <w:r w:rsidRPr="00516C67">
        <w:rPr>
          <w:position w:val="-62"/>
          <w:lang w:val="en-US"/>
        </w:rPr>
        <w:object w:dxaOrig="7620" w:dyaOrig="1500" w14:anchorId="30785C91">
          <v:shape id="_x0000_i1168" type="#_x0000_t75" style="width:381.75pt;height:74.25pt" o:ole="">
            <v:imagedata r:id="rId331" o:title=""/>
          </v:shape>
          <o:OLEObject Type="Embed" ProgID="Equation.DSMT4" ShapeID="_x0000_i1168" DrawAspect="Content" ObjectID="_1492332761" r:id="rId332"/>
        </w:object>
      </w:r>
      <w:r>
        <w:rPr>
          <w:lang w:val="en-US"/>
        </w:rPr>
        <w:t xml:space="preserve"> </w:t>
      </w:r>
      <w:r>
        <w:rPr>
          <w:lang w:val="en-US"/>
        </w:rPr>
        <w:tab/>
      </w:r>
      <w:r w:rsidR="00D73007">
        <w:rPr>
          <w:lang w:val="en-US"/>
        </w:rPr>
      </w:r>
      <w:r w:rsidR="00D73007">
        <w:rPr>
          <w:lang w:val="en-US"/>
        </w:rPr>
        <w:t xml:space="preserve">(C.14)</w:t>
      </w:r>
      <w:r w:rsidR="00D73007">
        <w:rPr>
          <w:lang w:val="en-US"/>
        </w:rPr>
      </w:r>
      <w:r w:rsidR="00D73007">
        <w:rPr>
          <w:lang w:val="en-US"/>
        </w:rPr>
      </w:r>
      <w:r w:rsidR="00D73007">
        <w:rPr>
          <w:lang w:val="en-US"/>
        </w:rPr>
      </w:r>
      <w:bookmarkStart w:id="623" w:name="ZEqnNum317306"/>
      <w:r w:rsidR="00D73007">
        <w:rPr>
          <w:lang w:val="en-US"/>
        </w:rPr>
      </w:r>
      <w:r w:rsidR="00D73007">
        <w:rPr>
          <w:lang w:val="en-US"/>
        </w:rPr>
      </w:r>
      <w:r w:rsidR="00D73007">
        <w:rPr>
          <w:lang w:val="en-US"/>
        </w:rPr>
      </w:r>
      <w:r w:rsidR="00D73007">
        <w:rPr>
          <w:lang w:val="en-US"/>
        </w:rPr>
      </w:r>
      <w:r w:rsidR="00073410">
        <w:rPr>
          <w:noProof/>
          <w:lang w:val="en-US"/>
        </w:rPr>
      </w:r>
      <w:r w:rsidR="00D73007">
        <w:rPr>
          <w:lang w:val="en-US"/>
        </w:rPr>
      </w:r>
      <w:r w:rsidR="00D73007">
        <w:rPr>
          <w:lang w:val="en-US"/>
        </w:rPr>
      </w:r>
      <w:bookmarkEnd w:id="623"/>
      <w:r w:rsidR="00D73007">
        <w:rPr>
          <w:lang w:val="en-US"/>
        </w:rPr>
      </w:r>
    </w:p>
    <w:p w14:paraId="73D07F4C" w14:textId="77777777" w:rsidR="00516C67" w:rsidRDefault="00516C67" w:rsidP="009B7A2D">
      <w:pPr>
        <w:rPr>
          <w:lang w:val="en-US"/>
        </w:rPr>
      </w:pPr>
    </w:p>
    <w:p w14:paraId="382C6B65" w14:textId="4EF00D6C" w:rsidR="009B7A2D" w:rsidRPr="00752797" w:rsidRDefault="009B7A2D" w:rsidP="009B7A2D">
      <w:pPr>
        <w:rPr>
          <w:lang w:val="en-US"/>
        </w:rPr>
      </w:pPr>
      <w:r w:rsidRPr="00752797">
        <w:rPr>
          <w:lang w:val="en-US"/>
        </w:rPr>
        <w:t>At the end of infiltration, i.e. when the groundwater and surface water become connected or there is no surface water left, the wetting front thickness is reset to zero. If the infiltration rate exceeds the Reynolds number for the start of turbulence, the local hydraulic conductivity is updated using the local Reynolds number:</w:t>
      </w:r>
    </w:p>
    <w:p w14:paraId="1B20D730" w14:textId="77777777" w:rsidR="009B7A2D" w:rsidRPr="00752797" w:rsidRDefault="009B7A2D" w:rsidP="009B7A2D">
      <w:pPr>
        <w:rPr>
          <w:lang w:val="en-US"/>
        </w:rPr>
      </w:pPr>
    </w:p>
    <w:p w14:paraId="16F1A00D" w14:textId="4EAB1102" w:rsidR="00516C67" w:rsidRDefault="00516C67" w:rsidP="00516C67">
      <w:pPr>
        <w:pStyle w:val="MTDisplayEquation"/>
        <w:rPr>
          <w:lang w:val="en-US"/>
        </w:rPr>
      </w:pPr>
      <w:r>
        <w:rPr>
          <w:lang w:val="en-US"/>
        </w:rPr>
        <w:tab/>
      </w:r>
      <w:r w:rsidRPr="00516C67">
        <w:rPr>
          <w:position w:val="-34"/>
          <w:lang w:val="en-US"/>
        </w:rPr>
        <w:object w:dxaOrig="2940" w:dyaOrig="780" w14:anchorId="4C93F5FE">
          <v:shape id="_x0000_i1169" type="#_x0000_t75" style="width:146.25pt;height:38.25pt" o:ole="">
            <v:imagedata r:id="rId333" o:title=""/>
          </v:shape>
          <o:OLEObject Type="Embed" ProgID="Equation.DSMT4" ShapeID="_x0000_i1169" DrawAspect="Content" ObjectID="_1492332762" r:id="rId334"/>
        </w:object>
      </w:r>
      <w:r>
        <w:rPr>
          <w:lang w:val="en-US"/>
        </w:rPr>
        <w:t xml:space="preserve"> </w:t>
      </w:r>
      <w:r>
        <w:rPr>
          <w:lang w:val="en-US"/>
        </w:rPr>
        <w:tab/>
      </w:r>
      <w:r w:rsidR="00D73007">
        <w:rPr>
          <w:lang w:val="en-US"/>
        </w:rPr>
      </w:r>
      <w:r w:rsidR="00D73007">
        <w:rPr>
          <w:lang w:val="en-US"/>
        </w:rPr>
        <w:t xml:space="preserve">(C.15)</w:t>
      </w:r>
      <w:r w:rsidR="00D73007">
        <w:rPr>
          <w:lang w:val="en-US"/>
        </w:rPr>
      </w:r>
      <w:r w:rsidR="00D73007">
        <w:rPr>
          <w:lang w:val="en-US"/>
        </w:rPr>
      </w:r>
      <w:r w:rsidR="00D73007">
        <w:rPr>
          <w:lang w:val="en-US"/>
        </w:rPr>
      </w:r>
      <w:bookmarkStart w:id="624" w:name="ZEqnNum944456"/>
      <w:r w:rsidR="00D73007">
        <w:rPr>
          <w:lang w:val="en-US"/>
        </w:rPr>
      </w:r>
      <w:r w:rsidR="00D73007">
        <w:rPr>
          <w:lang w:val="en-US"/>
        </w:rPr>
      </w:r>
      <w:r w:rsidR="00D73007">
        <w:rPr>
          <w:lang w:val="en-US"/>
        </w:rPr>
      </w:r>
      <w:r w:rsidR="00D73007">
        <w:rPr>
          <w:lang w:val="en-US"/>
        </w:rPr>
      </w:r>
      <w:r w:rsidR="00073410">
        <w:rPr>
          <w:noProof/>
          <w:lang w:val="en-US"/>
        </w:rPr>
      </w:r>
      <w:r w:rsidR="00D73007">
        <w:rPr>
          <w:lang w:val="en-US"/>
        </w:rPr>
      </w:r>
      <w:r w:rsidR="00D73007">
        <w:rPr>
          <w:lang w:val="en-US"/>
        </w:rPr>
      </w:r>
      <w:bookmarkEnd w:id="624"/>
      <w:r w:rsidR="00D73007">
        <w:rPr>
          <w:lang w:val="en-US"/>
        </w:rPr>
      </w:r>
    </w:p>
    <w:p w14:paraId="4E95C4C6" w14:textId="77777777" w:rsidR="00516C67" w:rsidRDefault="00516C67" w:rsidP="009B7A2D">
      <w:pPr>
        <w:rPr>
          <w:lang w:val="en-US"/>
        </w:rPr>
      </w:pPr>
    </w:p>
    <w:p w14:paraId="1B219980" w14:textId="37A4EC93" w:rsidR="009B7A2D" w:rsidRPr="00752797" w:rsidRDefault="009B7A2D" w:rsidP="009B7A2D">
      <w:pPr>
        <w:rPr>
          <w:lang w:val="en-US"/>
        </w:rPr>
      </w:pPr>
      <w:r w:rsidRPr="00752797">
        <w:rPr>
          <w:lang w:val="en-US"/>
        </w:rPr>
        <w:t xml:space="preserve">XBeach iterates until a minimum threshold difference between iterations is found for </w:t>
      </w:r>
      <w:r w:rsidR="0066185E">
        <w:rPr>
          <w:lang w:val="en-US"/>
        </w:rPr>
        <w:t xml:space="preserve">Equation </w:t>
      </w:r>
      <w:r w:rsidR="0066185E">
        <w:rPr>
          <w:lang w:val="en-US"/>
        </w:rPr>
      </w:r>
      <w:r w:rsidR="0066185E">
        <w:rPr>
          <w:lang w:val="en-US"/>
        </w:rPr>
        <w:t xml:space="preserve">(C.14)</w:t>
      </w:r>
      <w:r w:rsidR="0066185E">
        <w:rPr>
          <w:lang w:val="en-US"/>
        </w:rPr>
      </w:r>
      <w:r w:rsidR="0066185E">
        <w:rPr>
          <w:lang w:val="en-US"/>
        </w:rPr>
      </w:r>
      <w:r w:rsidR="0066185E">
        <w:rPr>
          <w:lang w:val="en-US"/>
        </w:rPr>
      </w:r>
      <w:r w:rsidR="00073410">
        <w:rPr>
          <w:lang w:val="en-US"/>
        </w:rPr>
      </w:r>
      <w:r w:rsidR="0066185E">
        <w:rPr>
          <w:lang w:val="en-US"/>
        </w:rPr>
      </w:r>
      <w:r w:rsidR="0066185E">
        <w:rPr>
          <w:lang w:val="en-US"/>
        </w:rPr>
      </w:r>
      <w:r w:rsidRPr="00752797">
        <w:rPr>
          <w:lang w:val="en-US"/>
        </w:rPr>
        <w:t xml:space="preserve"> </w:t>
      </w:r>
      <w:proofErr w:type="gramStart"/>
      <w:r w:rsidRPr="00752797">
        <w:rPr>
          <w:lang w:val="en-US"/>
        </w:rPr>
        <w:t>and</w:t>
      </w:r>
      <w:r w:rsidR="00D73007">
        <w:rPr>
          <w:lang w:val="en-US"/>
        </w:rPr>
        <w:t xml:space="preserve"> </w:t>
      </w:r>
      <w:proofErr w:type="gramEnd"/>
      <w:r w:rsidR="0066185E">
        <w:rPr>
          <w:lang w:val="en-US"/>
        </w:rPr>
      </w:r>
      <w:r w:rsidR="0066185E">
        <w:rPr>
          <w:lang w:val="en-US"/>
        </w:rPr>
        <w:t xml:space="preserve">(C.15)</w:t>
      </w:r>
      <w:r w:rsidR="0066185E">
        <w:rPr>
          <w:lang w:val="en-US"/>
        </w:rPr>
      </w:r>
      <w:r w:rsidR="0066185E">
        <w:rPr>
          <w:lang w:val="en-US"/>
        </w:rPr>
      </w:r>
      <w:r w:rsidR="0066185E">
        <w:rPr>
          <w:lang w:val="en-US"/>
        </w:rPr>
      </w:r>
      <w:r w:rsidR="00073410">
        <w:rPr>
          <w:lang w:val="en-US"/>
        </w:rPr>
      </w:r>
      <w:r w:rsidR="0066185E">
        <w:rPr>
          <w:lang w:val="en-US"/>
        </w:rPr>
      </w:r>
      <w:r w:rsidR="0066185E">
        <w:rPr>
          <w:lang w:val="en-US"/>
        </w:rPr>
      </w:r>
      <w:r w:rsidRPr="00752797">
        <w:rPr>
          <w:lang w:val="en-US"/>
        </w:rPr>
        <w:t>. Infiltration in one time step is limited to the amount of surface water available in the cell and to the amount of water required to raise the groundwater level to the level of the bed:</w:t>
      </w:r>
    </w:p>
    <w:p w14:paraId="0F5B6F92" w14:textId="77777777" w:rsidR="009B7A2D" w:rsidRDefault="009B7A2D" w:rsidP="009B7A2D">
      <w:pPr>
        <w:rPr>
          <w:lang w:val="en-US"/>
        </w:rPr>
      </w:pPr>
    </w:p>
    <w:p w14:paraId="23ED4B94" w14:textId="762CA2F0" w:rsidR="00516C67" w:rsidRDefault="00516C67" w:rsidP="00516C67">
      <w:pPr>
        <w:pStyle w:val="MTDisplayEquation"/>
        <w:rPr>
          <w:lang w:val="en-US"/>
        </w:rPr>
      </w:pPr>
      <w:r>
        <w:rPr>
          <w:lang w:val="en-US"/>
        </w:rPr>
        <w:tab/>
      </w:r>
      <w:r w:rsidRPr="00516C67">
        <w:rPr>
          <w:position w:val="-34"/>
          <w:lang w:val="en-US"/>
        </w:rPr>
        <w:object w:dxaOrig="4320" w:dyaOrig="800" w14:anchorId="161DBF62">
          <v:shape id="_x0000_i1170" type="#_x0000_t75" style="width:3in;height:40.5pt" o:ole="">
            <v:imagedata r:id="rId335" o:title=""/>
          </v:shape>
          <o:OLEObject Type="Embed" ProgID="Equation.DSMT4" ShapeID="_x0000_i1170" DrawAspect="Content" ObjectID="_1492332763" r:id="rId336"/>
        </w:object>
      </w:r>
      <w:r>
        <w:rPr>
          <w:lang w:val="en-US"/>
        </w:rPr>
        <w:t xml:space="preserve"> </w:t>
      </w:r>
      <w:r>
        <w:rPr>
          <w:lang w:val="en-US"/>
        </w:rPr>
        <w:tab/>
      </w:r>
      <w:r w:rsidR="00D73007">
        <w:rPr>
          <w:lang w:val="en-US"/>
        </w:rPr>
      </w:r>
      <w:r w:rsidR="00D73007">
        <w:rPr>
          <w:lang w:val="en-US"/>
        </w:rPr>
        <w:t xml:space="preserve">(C.16)</w:t>
      </w:r>
      <w:r w:rsidR="00D73007">
        <w:rPr>
          <w:lang w:val="en-US"/>
        </w:rPr>
      </w:r>
      <w:r w:rsidR="00D73007">
        <w:rPr>
          <w:lang w:val="en-US"/>
        </w:rPr>
      </w:r>
      <w:r w:rsidR="00D73007">
        <w:rPr>
          <w:lang w:val="en-US"/>
        </w:rPr>
      </w:r>
      <w:r w:rsidR="00D73007">
        <w:rPr>
          <w:lang w:val="en-US"/>
        </w:rPr>
      </w:r>
      <w:r w:rsidR="00D73007">
        <w:rPr>
          <w:lang w:val="en-US"/>
        </w:rPr>
      </w:r>
      <w:r w:rsidR="00D73007">
        <w:rPr>
          <w:lang w:val="en-US"/>
        </w:rPr>
      </w:r>
      <w:r w:rsidR="00D73007">
        <w:rPr>
          <w:lang w:val="en-US"/>
        </w:rPr>
      </w:r>
      <w:r w:rsidR="00073410">
        <w:rPr>
          <w:noProof/>
          <w:lang w:val="en-US"/>
        </w:rPr>
      </w:r>
      <w:r w:rsidR="00D73007">
        <w:rPr>
          <w:lang w:val="en-US"/>
        </w:rPr>
      </w:r>
      <w:r w:rsidR="00D73007">
        <w:rPr>
          <w:lang w:val="en-US"/>
        </w:rPr>
      </w:r>
      <w:r w:rsidR="00D73007">
        <w:rPr>
          <w:lang w:val="en-US"/>
        </w:rPr>
      </w:r>
    </w:p>
    <w:p w14:paraId="61793E83" w14:textId="77777777" w:rsidR="00516C67" w:rsidRPr="00752797" w:rsidRDefault="00516C67" w:rsidP="009B7A2D">
      <w:pPr>
        <w:rPr>
          <w:lang w:val="en-US"/>
        </w:rPr>
      </w:pPr>
    </w:p>
    <w:p w14:paraId="7C2E648C" w14:textId="07BBE6CF" w:rsidR="009B7A2D" w:rsidRPr="00752797" w:rsidRDefault="009B7A2D" w:rsidP="009B7A2D">
      <w:pPr>
        <w:rPr>
          <w:lang w:val="en-US"/>
        </w:rPr>
      </w:pPr>
      <w:r w:rsidRPr="00752797">
        <w:rPr>
          <w:lang w:val="en-US"/>
        </w:rPr>
        <w:t>If during infiltration the groundwater level reaches the bed level, the fraction of the time step r</w:t>
      </w:r>
      <w:r w:rsidR="00DF041A">
        <w:rPr>
          <w:lang w:val="en-US"/>
        </w:rPr>
        <w:t>equired to do so is estimated [</w:t>
      </w:r>
      <w:proofErr w:type="gramStart"/>
      <w:r w:rsidR="002112DF">
        <w:rPr>
          <w:lang w:val="en-US"/>
        </w:rPr>
        <w:t>see</w:t>
      </w:r>
      <w:r w:rsidR="00DF041A">
        <w:rPr>
          <w:lang w:val="en-US"/>
        </w:rPr>
        <w:t xml:space="preserve"> </w:t>
      </w:r>
      <w:proofErr w:type="gramEnd"/>
      <w:r w:rsidR="00DF041A">
        <w:rPr>
          <w:lang w:val="en-US"/>
        </w:rPr>
      </w:r>
      <w:r w:rsidR="00DF041A">
        <w:rPr>
          <w:lang w:val="en-US"/>
        </w:rPr>
        <w:t xml:space="preserve">(C.17)</w:t>
      </w:r>
      <w:r w:rsidR="00DF041A">
        <w:rPr>
          <w:lang w:val="en-US"/>
        </w:rPr>
      </w:r>
      <w:r w:rsidR="00DF041A">
        <w:rPr>
          <w:lang w:val="en-US"/>
        </w:rPr>
      </w:r>
      <w:r w:rsidR="00DF041A">
        <w:rPr>
          <w:lang w:val="en-US"/>
        </w:rPr>
      </w:r>
      <w:r w:rsidR="00073410">
        <w:rPr>
          <w:lang w:val="en-US"/>
        </w:rPr>
      </w:r>
      <w:r w:rsidR="00DF041A">
        <w:rPr>
          <w:lang w:val="en-US"/>
        </w:rPr>
      </w:r>
      <w:r w:rsidR="00DF041A">
        <w:rPr>
          <w:lang w:val="en-US"/>
        </w:rPr>
      </w:r>
      <w:r w:rsidR="00DF041A">
        <w:rPr>
          <w:lang w:val="en-US"/>
        </w:rPr>
        <w:t>]</w:t>
      </w:r>
      <w:r w:rsidRPr="00752797">
        <w:rPr>
          <w:lang w:val="en-US"/>
        </w:rPr>
        <w:t xml:space="preserve"> and the remaining fraction is used in the submarine exchange.</w:t>
      </w:r>
    </w:p>
    <w:p w14:paraId="71C401EB" w14:textId="77777777" w:rsidR="00516C67" w:rsidRDefault="00516C67" w:rsidP="009B7A2D">
      <w:pPr>
        <w:rPr>
          <w:lang w:val="en-US"/>
        </w:rPr>
      </w:pPr>
    </w:p>
    <w:p w14:paraId="078A7AE0" w14:textId="07619F45" w:rsidR="00516C67" w:rsidRDefault="00516C67" w:rsidP="00516C67">
      <w:pPr>
        <w:pStyle w:val="MTDisplayEquation"/>
        <w:rPr>
          <w:lang w:val="en-US"/>
        </w:rPr>
      </w:pPr>
      <w:r>
        <w:rPr>
          <w:lang w:val="en-US"/>
        </w:rPr>
        <w:lastRenderedPageBreak/>
        <w:tab/>
      </w:r>
      <w:r w:rsidRPr="00516C67">
        <w:rPr>
          <w:position w:val="-50"/>
          <w:lang w:val="en-US"/>
        </w:rPr>
        <w:object w:dxaOrig="3560" w:dyaOrig="2120" w14:anchorId="2DDE84EC">
          <v:shape id="_x0000_i1171" type="#_x0000_t75" style="width:177.75pt;height:105.75pt" o:ole="">
            <v:imagedata r:id="rId337" o:title=""/>
          </v:shape>
          <o:OLEObject Type="Embed" ProgID="Equation.DSMT4" ShapeID="_x0000_i1171" DrawAspect="Content" ObjectID="_1492332764" r:id="rId338"/>
        </w:object>
      </w:r>
      <w:r>
        <w:rPr>
          <w:lang w:val="en-US"/>
        </w:rPr>
        <w:t xml:space="preserve"> </w:t>
      </w:r>
      <w:r>
        <w:rPr>
          <w:lang w:val="en-US"/>
        </w:rPr>
        <w:tab/>
      </w:r>
      <w:r w:rsidR="00D73007">
        <w:rPr>
          <w:lang w:val="en-US"/>
        </w:rPr>
      </w:r>
      <w:r w:rsidR="00D73007">
        <w:rPr>
          <w:lang w:val="en-US"/>
        </w:rPr>
        <w:t xml:space="preserve">(C.17)</w:t>
      </w:r>
      <w:r w:rsidR="00D73007">
        <w:rPr>
          <w:lang w:val="en-US"/>
        </w:rPr>
      </w:r>
      <w:r w:rsidR="00D73007">
        <w:rPr>
          <w:lang w:val="en-US"/>
        </w:rPr>
      </w:r>
      <w:r w:rsidR="00D73007">
        <w:rPr>
          <w:lang w:val="en-US"/>
        </w:rPr>
      </w:r>
      <w:bookmarkStart w:id="625" w:name="ZEqnNum881203"/>
      <w:r w:rsidR="00D73007">
        <w:rPr>
          <w:lang w:val="en-US"/>
        </w:rPr>
      </w:r>
      <w:r w:rsidR="00D73007">
        <w:rPr>
          <w:lang w:val="en-US"/>
        </w:rPr>
      </w:r>
      <w:r w:rsidR="00D73007">
        <w:rPr>
          <w:lang w:val="en-US"/>
        </w:rPr>
      </w:r>
      <w:r w:rsidR="00D73007">
        <w:rPr>
          <w:lang w:val="en-US"/>
        </w:rPr>
      </w:r>
      <w:r w:rsidR="00073410">
        <w:rPr>
          <w:noProof/>
          <w:lang w:val="en-US"/>
        </w:rPr>
      </w:r>
      <w:r w:rsidR="00D73007">
        <w:rPr>
          <w:lang w:val="en-US"/>
        </w:rPr>
      </w:r>
      <w:r w:rsidR="00D73007">
        <w:rPr>
          <w:lang w:val="en-US"/>
        </w:rPr>
      </w:r>
      <w:bookmarkEnd w:id="625"/>
      <w:r w:rsidR="00D73007">
        <w:rPr>
          <w:lang w:val="en-US"/>
        </w:rPr>
      </w:r>
    </w:p>
    <w:p w14:paraId="7E675ADA" w14:textId="77777777" w:rsidR="00516C67" w:rsidRDefault="00516C67" w:rsidP="009B7A2D">
      <w:pPr>
        <w:rPr>
          <w:lang w:val="en-US"/>
        </w:rPr>
      </w:pPr>
    </w:p>
    <w:p w14:paraId="1ECDF0D9" w14:textId="77777777" w:rsidR="009B7A2D" w:rsidRPr="00752797" w:rsidRDefault="009B7A2D" w:rsidP="009B7A2D">
      <w:pPr>
        <w:rPr>
          <w:lang w:val="en-US"/>
        </w:rPr>
      </w:pPr>
      <w:r w:rsidRPr="00752797">
        <w:rPr>
          <w:lang w:val="en-US"/>
        </w:rPr>
        <w:t>Exfiltration is calculated in cells where the groundwater and surface water are not connected and the groundwater level exceeds the bed level:</w:t>
      </w:r>
    </w:p>
    <w:p w14:paraId="5D9D74E5" w14:textId="77777777" w:rsidR="009B7A2D" w:rsidRPr="00752797" w:rsidRDefault="009B7A2D" w:rsidP="009B7A2D">
      <w:pPr>
        <w:rPr>
          <w:lang w:val="en-US"/>
        </w:rPr>
      </w:pPr>
    </w:p>
    <w:p w14:paraId="5E1550BC" w14:textId="32E085AE" w:rsidR="00516C67" w:rsidRDefault="00516C67" w:rsidP="00516C67">
      <w:pPr>
        <w:pStyle w:val="MTDisplayEquation"/>
        <w:rPr>
          <w:lang w:val="en-US"/>
        </w:rPr>
      </w:pPr>
      <w:r>
        <w:rPr>
          <w:lang w:val="en-US"/>
        </w:rPr>
        <w:tab/>
      </w:r>
      <w:r w:rsidRPr="00516C67">
        <w:rPr>
          <w:position w:val="-24"/>
          <w:lang w:val="en-US"/>
        </w:rPr>
        <w:object w:dxaOrig="2299" w:dyaOrig="660" w14:anchorId="7340CC52">
          <v:shape id="_x0000_i1172" type="#_x0000_t75" style="width:114.75pt;height:33.75pt" o:ole="">
            <v:imagedata r:id="rId339" o:title=""/>
          </v:shape>
          <o:OLEObject Type="Embed" ProgID="Equation.DSMT4" ShapeID="_x0000_i1172" DrawAspect="Content" ObjectID="_1492332765" r:id="rId340"/>
        </w:object>
      </w:r>
      <w:r>
        <w:rPr>
          <w:lang w:val="en-US"/>
        </w:rPr>
        <w:t xml:space="preserve"> </w:t>
      </w:r>
      <w:r>
        <w:rPr>
          <w:lang w:val="en-US"/>
        </w:rPr>
        <w:tab/>
      </w:r>
      <w:r w:rsidR="00D73007">
        <w:rPr>
          <w:lang w:val="en-US"/>
        </w:rPr>
      </w:r>
      <w:r w:rsidR="00D73007">
        <w:rPr>
          <w:lang w:val="en-US"/>
        </w:rPr>
        <w:t xml:space="preserve">(C.18)</w:t>
      </w:r>
      <w:r w:rsidR="00D73007">
        <w:rPr>
          <w:lang w:val="en-US"/>
        </w:rPr>
      </w:r>
      <w:r w:rsidR="00D73007">
        <w:rPr>
          <w:lang w:val="en-US"/>
        </w:rPr>
      </w:r>
      <w:r w:rsidR="00D73007">
        <w:rPr>
          <w:lang w:val="en-US"/>
        </w:rPr>
      </w:r>
      <w:r w:rsidR="00D73007">
        <w:rPr>
          <w:lang w:val="en-US"/>
        </w:rPr>
      </w:r>
      <w:r w:rsidR="00D73007">
        <w:rPr>
          <w:lang w:val="en-US"/>
        </w:rPr>
      </w:r>
      <w:r w:rsidR="00D73007">
        <w:rPr>
          <w:lang w:val="en-US"/>
        </w:rPr>
      </w:r>
      <w:r w:rsidR="00D73007">
        <w:rPr>
          <w:lang w:val="en-US"/>
        </w:rPr>
      </w:r>
      <w:r w:rsidR="00073410">
        <w:rPr>
          <w:noProof/>
          <w:lang w:val="en-US"/>
        </w:rPr>
      </w:r>
      <w:r w:rsidR="00D73007">
        <w:rPr>
          <w:lang w:val="en-US"/>
        </w:rPr>
      </w:r>
      <w:r w:rsidR="00D73007">
        <w:rPr>
          <w:lang w:val="en-US"/>
        </w:rPr>
      </w:r>
      <w:r w:rsidR="00D73007">
        <w:rPr>
          <w:lang w:val="en-US"/>
        </w:rPr>
      </w:r>
    </w:p>
    <w:p w14:paraId="72C71994" w14:textId="77777777" w:rsidR="00516C67" w:rsidRDefault="00516C67" w:rsidP="009B7A2D">
      <w:pPr>
        <w:rPr>
          <w:lang w:val="en-US"/>
        </w:rPr>
      </w:pPr>
    </w:p>
    <w:p w14:paraId="7AEF9F48" w14:textId="77777777" w:rsidR="009B7A2D" w:rsidRPr="00752797" w:rsidRDefault="009B7A2D" w:rsidP="009B7A2D">
      <w:pPr>
        <w:rPr>
          <w:lang w:val="en-US"/>
        </w:rPr>
      </w:pPr>
      <w:r w:rsidRPr="00752797">
        <w:rPr>
          <w:lang w:val="en-US"/>
        </w:rPr>
        <w:t xml:space="preserve">Horizontal infiltration and exfiltration (keyword: </w:t>
      </w:r>
      <w:r w:rsidRPr="00752797">
        <w:rPr>
          <w:i/>
          <w:lang w:val="en-US"/>
        </w:rPr>
        <w:t>gwhorinfil = 1</w:t>
      </w:r>
      <w:r w:rsidRPr="00752797">
        <w:rPr>
          <w:lang w:val="en-US"/>
        </w:rPr>
        <w:t>) is computed across the numerical vertical interface between the groundwater domain and the surface water domain in adjoining cells. The direction of exchange is determined by the head gradient, and the bed level slope direction:</w:t>
      </w:r>
    </w:p>
    <w:p w14:paraId="7FDC4E1A" w14:textId="77777777" w:rsidR="0050026F" w:rsidRDefault="0050026F" w:rsidP="00516C67">
      <w:pPr>
        <w:rPr>
          <w:lang w:val="en-US"/>
        </w:rPr>
      </w:pPr>
    </w:p>
    <w:p w14:paraId="41AD3D85" w14:textId="714E1F84" w:rsidR="0050026F" w:rsidRDefault="0050026F" w:rsidP="0050026F">
      <w:pPr>
        <w:pStyle w:val="MTDisplayEquation"/>
        <w:rPr>
          <w:lang w:val="en-US"/>
        </w:rPr>
      </w:pPr>
      <w:r>
        <w:rPr>
          <w:lang w:val="en-US"/>
        </w:rPr>
        <w:tab/>
      </w:r>
      <w:r w:rsidRPr="0050026F">
        <w:rPr>
          <w:position w:val="-240"/>
          <w:lang w:val="en-US"/>
        </w:rPr>
        <w:object w:dxaOrig="6920" w:dyaOrig="4900" w14:anchorId="396EEAEA">
          <v:shape id="_x0000_i1173" type="#_x0000_t75" style="width:345.75pt;height:245.25pt" o:ole="">
            <v:imagedata r:id="rId341" o:title=""/>
          </v:shape>
          <o:OLEObject Type="Embed" ProgID="Equation.DSMT4" ShapeID="_x0000_i1173" DrawAspect="Content" ObjectID="_1492332766" r:id="rId342"/>
        </w:object>
      </w:r>
      <w:r>
        <w:rPr>
          <w:lang w:val="en-US"/>
        </w:rPr>
        <w:t xml:space="preserve"> </w:t>
      </w:r>
      <w:r>
        <w:rPr>
          <w:lang w:val="en-US"/>
        </w:rPr>
        <w:tab/>
      </w:r>
      <w:r w:rsidR="00D73007">
        <w:rPr>
          <w:lang w:val="en-US"/>
        </w:rPr>
      </w:r>
      <w:r w:rsidR="00D73007">
        <w:rPr>
          <w:lang w:val="en-US"/>
        </w:rPr>
        <w:t xml:space="preserve">(C.19)</w:t>
      </w:r>
      <w:r w:rsidR="00D73007">
        <w:rPr>
          <w:lang w:val="en-US"/>
        </w:rPr>
      </w:r>
      <w:r w:rsidR="00D73007">
        <w:rPr>
          <w:lang w:val="en-US"/>
        </w:rPr>
      </w:r>
      <w:r w:rsidR="00D73007">
        <w:rPr>
          <w:lang w:val="en-US"/>
        </w:rPr>
      </w:r>
      <w:r w:rsidR="00D73007">
        <w:rPr>
          <w:lang w:val="en-US"/>
        </w:rPr>
      </w:r>
      <w:r w:rsidR="00D73007">
        <w:rPr>
          <w:lang w:val="en-US"/>
        </w:rPr>
      </w:r>
      <w:r w:rsidR="00D73007">
        <w:rPr>
          <w:lang w:val="en-US"/>
        </w:rPr>
      </w:r>
      <w:r w:rsidR="00D73007">
        <w:rPr>
          <w:lang w:val="en-US"/>
        </w:rPr>
      </w:r>
      <w:r w:rsidR="00073410">
        <w:rPr>
          <w:noProof/>
          <w:lang w:val="en-US"/>
        </w:rPr>
      </w:r>
      <w:r w:rsidR="00D73007">
        <w:rPr>
          <w:lang w:val="en-US"/>
        </w:rPr>
      </w:r>
      <w:r w:rsidR="00D73007">
        <w:rPr>
          <w:lang w:val="en-US"/>
        </w:rPr>
      </w:r>
      <w:r w:rsidR="00D73007">
        <w:rPr>
          <w:lang w:val="en-US"/>
        </w:rPr>
      </w:r>
    </w:p>
    <w:p w14:paraId="2E1DFDBF" w14:textId="77777777" w:rsidR="0050026F" w:rsidRDefault="0050026F" w:rsidP="00516C67">
      <w:pPr>
        <w:rPr>
          <w:lang w:val="en-US"/>
        </w:rPr>
      </w:pPr>
    </w:p>
    <w:p w14:paraId="37E0170D" w14:textId="2105F069" w:rsidR="00516C67" w:rsidRDefault="009B7A2D" w:rsidP="00516C67">
      <w:pPr>
        <w:rPr>
          <w:lang w:val="en-US"/>
        </w:rPr>
      </w:pPr>
      <w:r w:rsidRPr="00752797">
        <w:rPr>
          <w:lang w:val="en-US"/>
        </w:rPr>
        <w:t>After infiltration and exfiltration have been calculated, the groundwater level and surface water level are updated:</w:t>
      </w:r>
    </w:p>
    <w:p w14:paraId="7BE4B2E0" w14:textId="77777777" w:rsidR="00516C67" w:rsidRDefault="00516C67" w:rsidP="00516C67">
      <w:pPr>
        <w:rPr>
          <w:lang w:val="en-US"/>
        </w:rPr>
      </w:pPr>
    </w:p>
    <w:p w14:paraId="0FAF2733" w14:textId="5F051376" w:rsidR="00516C67" w:rsidRDefault="0050026F" w:rsidP="0050026F">
      <w:pPr>
        <w:pStyle w:val="MTDisplayEquation"/>
        <w:rPr>
          <w:lang w:val="en-US"/>
        </w:rPr>
      </w:pPr>
      <w:r>
        <w:rPr>
          <w:lang w:val="en-US"/>
        </w:rPr>
        <w:tab/>
      </w:r>
      <w:r w:rsidRPr="0050026F">
        <w:rPr>
          <w:position w:val="-62"/>
          <w:lang w:val="en-US"/>
        </w:rPr>
        <w:object w:dxaOrig="3519" w:dyaOrig="1359" w14:anchorId="295DE17B">
          <v:shape id="_x0000_i1174" type="#_x0000_t75" style="width:175.5pt;height:67.5pt" o:ole="">
            <v:imagedata r:id="rId343" o:title=""/>
          </v:shape>
          <o:OLEObject Type="Embed" ProgID="Equation.DSMT4" ShapeID="_x0000_i1174" DrawAspect="Content" ObjectID="_1492332767" r:id="rId344"/>
        </w:object>
      </w:r>
      <w:r>
        <w:rPr>
          <w:lang w:val="en-US"/>
        </w:rPr>
        <w:t xml:space="preserve"> </w:t>
      </w:r>
      <w:r>
        <w:rPr>
          <w:lang w:val="en-US"/>
        </w:rPr>
        <w:tab/>
      </w:r>
      <w:r w:rsidR="00D73007">
        <w:rPr>
          <w:lang w:val="en-US"/>
        </w:rPr>
      </w:r>
      <w:r w:rsidR="00D73007">
        <w:rPr>
          <w:lang w:val="en-US"/>
        </w:rPr>
        <w:t xml:space="preserve">(C.20)</w:t>
      </w:r>
      <w:r w:rsidR="00D73007">
        <w:rPr>
          <w:lang w:val="en-US"/>
        </w:rPr>
      </w:r>
      <w:r w:rsidR="00D73007">
        <w:rPr>
          <w:lang w:val="en-US"/>
        </w:rPr>
      </w:r>
      <w:r w:rsidR="00D73007">
        <w:rPr>
          <w:lang w:val="en-US"/>
        </w:rPr>
      </w:r>
      <w:r w:rsidR="00D73007">
        <w:rPr>
          <w:lang w:val="en-US"/>
        </w:rPr>
      </w:r>
      <w:r w:rsidR="00D73007">
        <w:rPr>
          <w:lang w:val="en-US"/>
        </w:rPr>
      </w:r>
      <w:r w:rsidR="00D73007">
        <w:rPr>
          <w:lang w:val="en-US"/>
        </w:rPr>
      </w:r>
      <w:r w:rsidR="00D73007">
        <w:rPr>
          <w:lang w:val="en-US"/>
        </w:rPr>
      </w:r>
      <w:r w:rsidR="00073410">
        <w:rPr>
          <w:noProof/>
          <w:lang w:val="en-US"/>
        </w:rPr>
      </w:r>
      <w:r w:rsidR="00D73007">
        <w:rPr>
          <w:lang w:val="en-US"/>
        </w:rPr>
      </w:r>
      <w:r w:rsidR="00D73007">
        <w:rPr>
          <w:lang w:val="en-US"/>
        </w:rPr>
      </w:r>
      <w:r w:rsidR="00D73007">
        <w:rPr>
          <w:lang w:val="en-US"/>
        </w:rPr>
      </w:r>
    </w:p>
    <w:p w14:paraId="251774AB" w14:textId="77777777" w:rsidR="0050026F" w:rsidRPr="00752797" w:rsidRDefault="0050026F" w:rsidP="00516C67">
      <w:pPr>
        <w:rPr>
          <w:lang w:val="en-US"/>
        </w:rPr>
      </w:pPr>
    </w:p>
    <w:p w14:paraId="52482028" w14:textId="0352383C" w:rsidR="009B7A2D" w:rsidRPr="00752797" w:rsidRDefault="00516C67" w:rsidP="009B7A2D">
      <w:pPr>
        <w:rPr>
          <w:lang w:val="en-US"/>
        </w:rPr>
      </w:pPr>
      <w:r>
        <w:rPr>
          <w:lang w:val="en-US"/>
        </w:rPr>
        <w:t>W</w:t>
      </w:r>
      <w:r w:rsidR="009B7A2D" w:rsidRPr="00752797">
        <w:rPr>
          <w:lang w:val="en-US"/>
        </w:rPr>
        <w:t>hether the surface water and groundwater are connected or unconnected</w:t>
      </w:r>
    </w:p>
    <w:p w14:paraId="7B3878A8" w14:textId="77777777" w:rsidR="009B7A2D" w:rsidRPr="00752797" w:rsidRDefault="009B7A2D" w:rsidP="009B7A2D">
      <w:pPr>
        <w:spacing w:line="240" w:lineRule="auto"/>
        <w:rPr>
          <w:lang w:val="en-US"/>
        </w:rPr>
      </w:pPr>
      <w:r w:rsidRPr="00752797">
        <w:rPr>
          <w:lang w:val="en-US"/>
        </w:rPr>
        <w:lastRenderedPageBreak/>
        <w:t>The cell height at the center of the groundwater cells (</w:t>
      </w:r>
      <w:r w:rsidRPr="00752797">
        <w:rPr>
          <w:i/>
          <w:lang w:val="en-US"/>
        </w:rPr>
        <w:t>Δz</w:t>
      </w:r>
      <w:r w:rsidRPr="00752797">
        <w:rPr>
          <w:i/>
          <w:vertAlign w:val="subscript"/>
          <w:lang w:val="en-US"/>
        </w:rPr>
        <w:t>H</w:t>
      </w:r>
      <w:proofErr w:type="gramStart"/>
      <w:r w:rsidRPr="00752797">
        <w:rPr>
          <w:i/>
          <w:vertAlign w:val="subscript"/>
          <w:lang w:val="en-US"/>
        </w:rPr>
        <w:t>,i,j</w:t>
      </w:r>
      <w:proofErr w:type="gramEnd"/>
      <w:r w:rsidRPr="00752797">
        <w:rPr>
          <w:lang w:val="en-US"/>
        </w:rPr>
        <w:t>) is calculated from the groundwater level and the bottom of the aquifer in the center of the cell, whereas the cell heights at the horizontal cell interfaces are calculated using an upwind procedure:</w:t>
      </w:r>
    </w:p>
    <w:p w14:paraId="4079CBFA" w14:textId="77777777" w:rsidR="009B7A2D" w:rsidRPr="00752797" w:rsidRDefault="009B7A2D" w:rsidP="009B7A2D">
      <w:pPr>
        <w:spacing w:line="240" w:lineRule="auto"/>
        <w:rPr>
          <w:lang w:val="en-US"/>
        </w:rPr>
      </w:pPr>
    </w:p>
    <w:p w14:paraId="7495CF03" w14:textId="11A61D81" w:rsidR="009B7A2D" w:rsidRDefault="002D3B87" w:rsidP="002D3B87">
      <w:pPr>
        <w:pStyle w:val="MTDisplayEquation"/>
        <w:rPr>
          <w:lang w:val="en-US"/>
        </w:rPr>
      </w:pPr>
      <w:r>
        <w:rPr>
          <w:lang w:val="en-US"/>
        </w:rPr>
        <w:tab/>
      </w:r>
      <w:r w:rsidRPr="002D3B87">
        <w:rPr>
          <w:position w:val="-120"/>
          <w:lang w:val="en-US"/>
        </w:rPr>
        <w:object w:dxaOrig="3120" w:dyaOrig="2520" w14:anchorId="516ADAD2">
          <v:shape id="_x0000_i1175" type="#_x0000_t75" style="width:156.75pt;height:126.75pt" o:ole="">
            <v:imagedata r:id="rId345" o:title=""/>
          </v:shape>
          <o:OLEObject Type="Embed" ProgID="Equation.DSMT4" ShapeID="_x0000_i1175" DrawAspect="Content" ObjectID="_1492332768" r:id="rId346"/>
        </w:object>
      </w:r>
      <w:r>
        <w:rPr>
          <w:lang w:val="en-US"/>
        </w:rPr>
        <w:t xml:space="preserve"> </w:t>
      </w:r>
      <w:r>
        <w:rPr>
          <w:lang w:val="en-US"/>
        </w:rPr>
        <w:tab/>
      </w:r>
      <w:r w:rsidR="00D73007">
        <w:rPr>
          <w:lang w:val="en-US"/>
        </w:rPr>
      </w:r>
      <w:r w:rsidR="00D73007">
        <w:rPr>
          <w:lang w:val="en-US"/>
        </w:rPr>
        <w:t xml:space="preserve">(C.21)</w:t>
      </w:r>
      <w:r w:rsidR="00D73007">
        <w:rPr>
          <w:lang w:val="en-US"/>
        </w:rPr>
      </w:r>
      <w:r w:rsidR="00D73007">
        <w:rPr>
          <w:lang w:val="en-US"/>
        </w:rPr>
      </w:r>
      <w:r w:rsidR="00D73007">
        <w:rPr>
          <w:lang w:val="en-US"/>
        </w:rPr>
      </w:r>
      <w:bookmarkStart w:id="626" w:name="ZEqnNum964819"/>
      <w:r w:rsidR="00D73007">
        <w:rPr>
          <w:lang w:val="en-US"/>
        </w:rPr>
      </w:r>
      <w:r w:rsidR="00D73007">
        <w:rPr>
          <w:lang w:val="en-US"/>
        </w:rPr>
      </w:r>
      <w:r w:rsidR="00D73007">
        <w:rPr>
          <w:lang w:val="en-US"/>
        </w:rPr>
      </w:r>
      <w:r w:rsidR="00D73007">
        <w:rPr>
          <w:lang w:val="en-US"/>
        </w:rPr>
      </w:r>
      <w:r w:rsidR="00073410">
        <w:rPr>
          <w:noProof/>
          <w:lang w:val="en-US"/>
        </w:rPr>
      </w:r>
      <w:r w:rsidR="00D73007">
        <w:rPr>
          <w:lang w:val="en-US"/>
        </w:rPr>
      </w:r>
      <w:r w:rsidR="00D73007">
        <w:rPr>
          <w:lang w:val="en-US"/>
        </w:rPr>
      </w:r>
      <w:bookmarkEnd w:id="626"/>
      <w:r w:rsidR="00D73007">
        <w:rPr>
          <w:lang w:val="en-US"/>
        </w:rPr>
      </w:r>
    </w:p>
    <w:p w14:paraId="76B2AB65" w14:textId="77777777" w:rsidR="002D3B87" w:rsidRPr="00752797" w:rsidRDefault="002D3B87" w:rsidP="009B7A2D">
      <w:pPr>
        <w:spacing w:line="240" w:lineRule="auto"/>
        <w:rPr>
          <w:lang w:val="en-US"/>
        </w:rPr>
      </w:pPr>
    </w:p>
    <w:p w14:paraId="323391EA" w14:textId="4E924AB8" w:rsidR="009B7A2D" w:rsidRPr="00752797" w:rsidRDefault="009B7A2D" w:rsidP="009B7A2D">
      <w:pPr>
        <w:spacing w:line="240" w:lineRule="auto"/>
        <w:rPr>
          <w:lang w:val="en-US"/>
        </w:rPr>
      </w:pPr>
      <w:r w:rsidRPr="00752797">
        <w:rPr>
          <w:lang w:val="en-US"/>
        </w:rPr>
        <w:t xml:space="preserve">In </w:t>
      </w:r>
      <w:r w:rsidR="003520E3">
        <w:rPr>
          <w:lang w:val="en-US"/>
        </w:rPr>
      </w:r>
      <w:r w:rsidR="003520E3">
        <w:rPr>
          <w:lang w:val="en-US"/>
        </w:rPr>
        <w:t xml:space="preserve">(C.21)</w:t>
      </w:r>
      <w:r w:rsidR="003520E3">
        <w:rPr>
          <w:lang w:val="en-US"/>
        </w:rPr>
      </w:r>
      <w:r w:rsidR="003520E3">
        <w:rPr>
          <w:lang w:val="en-US"/>
        </w:rPr>
      </w:r>
      <w:r w:rsidR="003520E3">
        <w:rPr>
          <w:lang w:val="en-US"/>
        </w:rPr>
      </w:r>
      <w:r w:rsidR="00073410">
        <w:rPr>
          <w:lang w:val="en-US"/>
        </w:rPr>
      </w:r>
      <w:r w:rsidR="003520E3">
        <w:rPr>
          <w:lang w:val="en-US"/>
        </w:rPr>
      </w:r>
      <w:r w:rsidR="003520E3">
        <w:rPr>
          <w:lang w:val="en-US"/>
        </w:rPr>
      </w:r>
      <w:r w:rsidRPr="00752797">
        <w:rPr>
          <w:lang w:val="en-US"/>
        </w:rPr>
        <w:t xml:space="preserve"> </w:t>
      </w:r>
      <w:r w:rsidRPr="00752797">
        <w:rPr>
          <w:i/>
          <w:lang w:val="en-US"/>
        </w:rPr>
        <w:t>z</w:t>
      </w:r>
      <w:r w:rsidRPr="00752797">
        <w:rPr>
          <w:i/>
          <w:vertAlign w:val="subscript"/>
          <w:lang w:val="en-US"/>
        </w:rPr>
        <w:t>aquifer</w:t>
      </w:r>
      <w:r w:rsidRPr="00752797">
        <w:rPr>
          <w:lang w:val="en-US"/>
        </w:rPr>
        <w:t xml:space="preserve"> is the level of the bottom of the aquifer. As described in Section 3.3.6, the head applied on the top boundary of the groundwater domain (</w:t>
      </w:r>
      <w:r w:rsidRPr="00752797">
        <w:rPr>
          <w:i/>
          <w:lang w:val="en-US"/>
        </w:rPr>
        <w:t>H</w:t>
      </w:r>
      <w:r w:rsidRPr="00752797">
        <w:rPr>
          <w:i/>
          <w:vertAlign w:val="subscript"/>
          <w:lang w:val="en-US"/>
        </w:rPr>
        <w:t>bc</w:t>
      </w:r>
      <w:r w:rsidRPr="00752797">
        <w:rPr>
          <w:lang w:val="en-US"/>
        </w:rPr>
        <w:t>) depends on whether the groundwater and surface water are connected or unconnected:</w:t>
      </w:r>
    </w:p>
    <w:p w14:paraId="53B47A81" w14:textId="77777777" w:rsidR="009B7A2D" w:rsidRDefault="009B7A2D" w:rsidP="009B7A2D">
      <w:pPr>
        <w:spacing w:line="240" w:lineRule="auto"/>
        <w:rPr>
          <w:lang w:val="en-US"/>
        </w:rPr>
      </w:pPr>
    </w:p>
    <w:p w14:paraId="1D9B0BF5" w14:textId="525C2345" w:rsidR="00F21698" w:rsidRDefault="00F21698" w:rsidP="00F21698">
      <w:pPr>
        <w:pStyle w:val="MTDisplayEquation"/>
        <w:rPr>
          <w:lang w:val="en-US"/>
        </w:rPr>
      </w:pPr>
      <w:r>
        <w:rPr>
          <w:lang w:val="en-US"/>
        </w:rPr>
        <w:tab/>
      </w:r>
      <w:r w:rsidRPr="00F21698">
        <w:rPr>
          <w:position w:val="-76"/>
          <w:lang w:val="en-US"/>
        </w:rPr>
        <w:object w:dxaOrig="4480" w:dyaOrig="1640" w14:anchorId="0C9BA0A7">
          <v:shape id="_x0000_i1176" type="#_x0000_t75" style="width:224.25pt;height:81.75pt" o:ole="">
            <v:imagedata r:id="rId347" o:title=""/>
          </v:shape>
          <o:OLEObject Type="Embed" ProgID="Equation.DSMT4" ShapeID="_x0000_i1176" DrawAspect="Content" ObjectID="_1492332769" r:id="rId348"/>
        </w:object>
      </w:r>
      <w:r>
        <w:rPr>
          <w:lang w:val="en-US"/>
        </w:rPr>
        <w:t xml:space="preserve"> </w:t>
      </w:r>
      <w:r>
        <w:rPr>
          <w:lang w:val="en-US"/>
        </w:rPr>
        <w:tab/>
      </w:r>
      <w:r w:rsidR="00D73007">
        <w:rPr>
          <w:lang w:val="en-US"/>
        </w:rPr>
      </w:r>
      <w:r w:rsidR="00D73007">
        <w:rPr>
          <w:lang w:val="en-US"/>
        </w:rPr>
        <w:t xml:space="preserve">(C.22)</w:t>
      </w:r>
      <w:r w:rsidR="00D73007">
        <w:rPr>
          <w:lang w:val="en-US"/>
        </w:rPr>
      </w:r>
      <w:r w:rsidR="00D73007">
        <w:rPr>
          <w:lang w:val="en-US"/>
        </w:rPr>
      </w:r>
      <w:r w:rsidR="00D73007">
        <w:rPr>
          <w:lang w:val="en-US"/>
        </w:rPr>
      </w:r>
      <w:bookmarkStart w:id="627" w:name="ZEqnNum329834"/>
      <w:r w:rsidR="00D73007">
        <w:rPr>
          <w:lang w:val="en-US"/>
        </w:rPr>
      </w:r>
      <w:r w:rsidR="00D73007">
        <w:rPr>
          <w:lang w:val="en-US"/>
        </w:rPr>
      </w:r>
      <w:r w:rsidR="00D73007">
        <w:rPr>
          <w:lang w:val="en-US"/>
        </w:rPr>
      </w:r>
      <w:r w:rsidR="00D73007">
        <w:rPr>
          <w:lang w:val="en-US"/>
        </w:rPr>
      </w:r>
      <w:r w:rsidR="00073410">
        <w:rPr>
          <w:noProof/>
          <w:lang w:val="en-US"/>
        </w:rPr>
      </w:r>
      <w:r w:rsidR="00D73007">
        <w:rPr>
          <w:lang w:val="en-US"/>
        </w:rPr>
      </w:r>
      <w:r w:rsidR="00D73007">
        <w:rPr>
          <w:lang w:val="en-US"/>
        </w:rPr>
      </w:r>
      <w:bookmarkEnd w:id="627"/>
      <w:r w:rsidR="00D73007">
        <w:rPr>
          <w:lang w:val="en-US"/>
        </w:rPr>
      </w:r>
    </w:p>
    <w:p w14:paraId="602668A7" w14:textId="77777777" w:rsidR="00F21698" w:rsidRPr="00752797" w:rsidRDefault="00F21698" w:rsidP="009B7A2D">
      <w:pPr>
        <w:spacing w:line="240" w:lineRule="auto"/>
        <w:rPr>
          <w:lang w:val="en-US"/>
        </w:rPr>
      </w:pPr>
    </w:p>
    <w:p w14:paraId="4DCC9109" w14:textId="5D496589" w:rsidR="009B7A2D" w:rsidRPr="00752797" w:rsidRDefault="009B7A2D" w:rsidP="009B7A2D">
      <w:pPr>
        <w:spacing w:line="240" w:lineRule="auto"/>
        <w:rPr>
          <w:lang w:val="en-US"/>
        </w:rPr>
      </w:pPr>
      <w:r w:rsidRPr="00752797">
        <w:rPr>
          <w:lang w:val="en-US"/>
        </w:rPr>
        <w:t xml:space="preserve">In </w:t>
      </w:r>
      <w:r w:rsidR="003520E3">
        <w:rPr>
          <w:lang w:val="en-US"/>
        </w:rPr>
      </w:r>
      <w:r w:rsidR="003520E3">
        <w:rPr>
          <w:lang w:val="en-US"/>
        </w:rPr>
        <w:t xml:space="preserve">(C.22)</w:t>
      </w:r>
      <w:r w:rsidR="003520E3">
        <w:rPr>
          <w:lang w:val="en-US"/>
        </w:rPr>
      </w:r>
      <w:r w:rsidR="003520E3">
        <w:rPr>
          <w:lang w:val="en-US"/>
        </w:rPr>
      </w:r>
      <w:r w:rsidR="003520E3">
        <w:rPr>
          <w:lang w:val="en-US"/>
        </w:rPr>
      </w:r>
      <w:r w:rsidR="00073410">
        <w:rPr>
          <w:lang w:val="en-US"/>
        </w:rPr>
      </w:r>
      <w:r w:rsidR="003520E3">
        <w:rPr>
          <w:lang w:val="en-US"/>
        </w:rPr>
      </w:r>
      <w:r w:rsidR="003520E3">
        <w:rPr>
          <w:lang w:val="en-US"/>
        </w:rPr>
      </w:r>
      <w:r w:rsidRPr="00752797">
        <w:rPr>
          <w:lang w:val="en-US"/>
        </w:rPr>
        <w:t xml:space="preserve"> the parameter </w:t>
      </w:r>
      <w:r w:rsidRPr="00752797">
        <w:rPr>
          <w:i/>
          <w:lang w:val="en-US"/>
        </w:rPr>
        <w:t>κ</w:t>
      </w:r>
      <w:r w:rsidRPr="00752797">
        <w:rPr>
          <w:i/>
          <w:vertAlign w:val="subscript"/>
          <w:lang w:val="en-US"/>
        </w:rPr>
        <w:t>r</w:t>
      </w:r>
      <w:r w:rsidRPr="00752797">
        <w:rPr>
          <w:lang w:val="en-US"/>
        </w:rPr>
        <w:t xml:space="preserve"> is the relative numerical ‘connectedness’ of the groundwater and surface water head, determined by linear interpolation across the numerical smoothing constant </w:t>
      </w:r>
      <w:r w:rsidRPr="00752797">
        <w:rPr>
          <w:i/>
          <w:lang w:val="en-US"/>
        </w:rPr>
        <w:t>ε</w:t>
      </w:r>
      <w:r w:rsidRPr="00752797">
        <w:rPr>
          <w:lang w:val="en-US"/>
        </w:rPr>
        <w:t>.</w:t>
      </w:r>
    </w:p>
    <w:p w14:paraId="3BE4EEDF" w14:textId="77777777" w:rsidR="009B7A2D" w:rsidRPr="00752797" w:rsidRDefault="009B7A2D" w:rsidP="009B7A2D">
      <w:pPr>
        <w:spacing w:line="240" w:lineRule="auto"/>
        <w:rPr>
          <w:lang w:val="en-US"/>
        </w:rPr>
      </w:pPr>
    </w:p>
    <w:p w14:paraId="58ACAA5E" w14:textId="77777777" w:rsidR="009B7A2D" w:rsidRPr="00752797" w:rsidRDefault="009B7A2D" w:rsidP="009B7A2D">
      <w:pPr>
        <w:spacing w:line="240" w:lineRule="auto"/>
        <w:rPr>
          <w:lang w:val="en-US"/>
        </w:rPr>
      </w:pPr>
      <w:r w:rsidRPr="00752797">
        <w:rPr>
          <w:lang w:val="en-US"/>
        </w:rPr>
        <w:t>In the case of hydrostatic groundwater flow, the groundwater head in each cell is set equal to the head applied on the top boundary of the groundwater domain (</w:t>
      </w:r>
      <w:r w:rsidRPr="00752797">
        <w:rPr>
          <w:i/>
          <w:lang w:val="en-US"/>
        </w:rPr>
        <w:t>H</w:t>
      </w:r>
      <w:r w:rsidRPr="00752797">
        <w:rPr>
          <w:i/>
          <w:vertAlign w:val="subscript"/>
          <w:lang w:val="en-US"/>
        </w:rPr>
        <w:t>bc</w:t>
      </w:r>
      <w:r w:rsidRPr="00752797">
        <w:rPr>
          <w:lang w:val="en-US"/>
        </w:rPr>
        <w:t>) and the horizontal groundwater flux is computed from the groundwater head gradient:</w:t>
      </w:r>
    </w:p>
    <w:p w14:paraId="7310AB51" w14:textId="77777777" w:rsidR="009B7A2D" w:rsidRPr="00752797" w:rsidRDefault="009B7A2D" w:rsidP="009B7A2D">
      <w:pPr>
        <w:spacing w:line="240" w:lineRule="auto"/>
        <w:rPr>
          <w:lang w:val="en-US"/>
        </w:rPr>
      </w:pPr>
    </w:p>
    <w:p w14:paraId="67A04552" w14:textId="63EC06F3" w:rsidR="009B7A2D" w:rsidRDefault="00F21698" w:rsidP="00F21698">
      <w:pPr>
        <w:pStyle w:val="MTDisplayEquation"/>
        <w:rPr>
          <w:lang w:val="en-US"/>
        </w:rPr>
      </w:pPr>
      <w:r>
        <w:rPr>
          <w:lang w:val="en-US"/>
        </w:rPr>
        <w:tab/>
      </w:r>
      <w:r w:rsidRPr="00F21698">
        <w:rPr>
          <w:position w:val="-70"/>
          <w:lang w:val="en-US"/>
        </w:rPr>
        <w:object w:dxaOrig="5740" w:dyaOrig="1520" w14:anchorId="130E0B18">
          <v:shape id="_x0000_i1177" type="#_x0000_t75" style="width:287.25pt;height:76.5pt" o:ole="">
            <v:imagedata r:id="rId349" o:title=""/>
          </v:shape>
          <o:OLEObject Type="Embed" ProgID="Equation.DSMT4" ShapeID="_x0000_i1177" DrawAspect="Content" ObjectID="_1492332770" r:id="rId350"/>
        </w:object>
      </w:r>
      <w:r>
        <w:rPr>
          <w:lang w:val="en-US"/>
        </w:rPr>
        <w:t xml:space="preserve"> </w:t>
      </w:r>
      <w:r>
        <w:rPr>
          <w:lang w:val="en-US"/>
        </w:rPr>
        <w:tab/>
      </w:r>
      <w:r w:rsidR="00D73007">
        <w:rPr>
          <w:lang w:val="en-US"/>
        </w:rPr>
      </w:r>
      <w:r w:rsidR="00D73007">
        <w:rPr>
          <w:lang w:val="en-US"/>
        </w:rPr>
        <w:t xml:space="preserve">(C.23)</w:t>
      </w:r>
      <w:r w:rsidR="00D73007">
        <w:rPr>
          <w:lang w:val="en-US"/>
        </w:rPr>
      </w:r>
      <w:r w:rsidR="00D73007">
        <w:rPr>
          <w:lang w:val="en-US"/>
        </w:rPr>
      </w:r>
      <w:r w:rsidR="00D73007">
        <w:rPr>
          <w:lang w:val="en-US"/>
        </w:rPr>
      </w:r>
      <w:bookmarkStart w:id="628" w:name="ZEqnNum449414"/>
      <w:r w:rsidR="00D73007">
        <w:rPr>
          <w:lang w:val="en-US"/>
        </w:rPr>
      </w:r>
      <w:r w:rsidR="00D73007">
        <w:rPr>
          <w:lang w:val="en-US"/>
        </w:rPr>
      </w:r>
      <w:r w:rsidR="00D73007">
        <w:rPr>
          <w:lang w:val="en-US"/>
        </w:rPr>
      </w:r>
      <w:r w:rsidR="00D73007">
        <w:rPr>
          <w:lang w:val="en-US"/>
        </w:rPr>
      </w:r>
      <w:r w:rsidR="00073410">
        <w:rPr>
          <w:noProof/>
          <w:lang w:val="en-US"/>
        </w:rPr>
      </w:r>
      <w:r w:rsidR="00D73007">
        <w:rPr>
          <w:lang w:val="en-US"/>
        </w:rPr>
      </w:r>
      <w:r w:rsidR="00D73007">
        <w:rPr>
          <w:lang w:val="en-US"/>
        </w:rPr>
      </w:r>
      <w:bookmarkEnd w:id="628"/>
      <w:r w:rsidR="00D73007">
        <w:rPr>
          <w:lang w:val="en-US"/>
        </w:rPr>
      </w:r>
    </w:p>
    <w:p w14:paraId="0CD4E412" w14:textId="77777777" w:rsidR="00F21698" w:rsidRPr="00752797" w:rsidRDefault="00F21698" w:rsidP="009B7A2D">
      <w:pPr>
        <w:spacing w:line="240" w:lineRule="auto"/>
        <w:rPr>
          <w:lang w:val="en-US"/>
        </w:rPr>
      </w:pPr>
    </w:p>
    <w:p w14:paraId="0A905B5F" w14:textId="63C919CD" w:rsidR="009B7A2D" w:rsidRPr="00752797" w:rsidRDefault="009B7A2D" w:rsidP="009B7A2D">
      <w:pPr>
        <w:spacing w:line="240" w:lineRule="auto"/>
        <w:rPr>
          <w:lang w:val="en-US"/>
        </w:rPr>
      </w:pPr>
      <w:r w:rsidRPr="00752797">
        <w:rPr>
          <w:lang w:val="en-US"/>
        </w:rPr>
        <w:t xml:space="preserve">In </w:t>
      </w:r>
      <w:r w:rsidR="003520E3">
        <w:rPr>
          <w:lang w:val="en-US"/>
        </w:rPr>
      </w:r>
      <w:r w:rsidR="003520E3">
        <w:rPr>
          <w:lang w:val="en-US"/>
        </w:rPr>
        <w:t xml:space="preserve">(C.23)</w:t>
      </w:r>
      <w:r w:rsidR="003520E3">
        <w:rPr>
          <w:lang w:val="en-US"/>
        </w:rPr>
      </w:r>
      <w:r w:rsidR="003520E3">
        <w:rPr>
          <w:lang w:val="en-US"/>
        </w:rPr>
      </w:r>
      <w:r w:rsidR="003520E3">
        <w:rPr>
          <w:lang w:val="en-US"/>
        </w:rPr>
      </w:r>
      <w:r w:rsidR="00073410">
        <w:rPr>
          <w:lang w:val="en-US"/>
        </w:rPr>
      </w:r>
      <w:r w:rsidR="003520E3">
        <w:rPr>
          <w:lang w:val="en-US"/>
        </w:rPr>
      </w:r>
      <w:r w:rsidR="003520E3">
        <w:rPr>
          <w:lang w:val="en-US"/>
        </w:rPr>
      </w:r>
      <w:r w:rsidRPr="00752797">
        <w:rPr>
          <w:lang w:val="en-US"/>
        </w:rPr>
      </w:r>
      <w:r w:rsidRPr="00752797">
        <w:rPr>
          <w:lang w:val="en-US"/>
        </w:rPr>
      </w:r>
      <w:r w:rsidRPr="00752797">
        <w:rPr>
          <w:lang w:val="en-US"/>
        </w:rPr>
      </w:r>
      <w:r w:rsidRPr="00752797">
        <w:rPr>
          <w:lang w:val="en-US"/>
        </w:rPr>
        <w:t xml:space="preserve"> the superscripts </w:t>
      </w:r>
      <w:r w:rsidRPr="00752797">
        <w:rPr>
          <w:i/>
          <w:lang w:val="en-US"/>
        </w:rPr>
        <w:t>x</w:t>
      </w:r>
      <w:r w:rsidRPr="00752797">
        <w:rPr>
          <w:lang w:val="en-US"/>
        </w:rPr>
        <w:t xml:space="preserve"> and </w:t>
      </w:r>
      <w:r w:rsidRPr="00752797">
        <w:rPr>
          <w:i/>
          <w:lang w:val="en-US"/>
        </w:rPr>
        <w:t>y</w:t>
      </w:r>
      <w:r w:rsidRPr="00752797">
        <w:rPr>
          <w:lang w:val="en-US"/>
        </w:rPr>
        <w:t xml:space="preserve"> refer to the components of the variable in the cross-shore and longshore direction, respectively, and the subscripts </w:t>
      </w:r>
      <w:r w:rsidRPr="00752797">
        <w:rPr>
          <w:i/>
          <w:lang w:val="en-US"/>
        </w:rPr>
        <w:t>u</w:t>
      </w:r>
      <w:r w:rsidRPr="00752797">
        <w:rPr>
          <w:lang w:val="en-US"/>
        </w:rPr>
        <w:t xml:space="preserve"> and </w:t>
      </w:r>
      <w:r w:rsidRPr="00752797">
        <w:rPr>
          <w:i/>
          <w:lang w:val="en-US"/>
        </w:rPr>
        <w:t>v</w:t>
      </w:r>
      <w:r w:rsidRPr="00752797">
        <w:rPr>
          <w:lang w:val="en-US"/>
        </w:rPr>
        <w:t xml:space="preserve"> refer to variables approximated at the horizontal cell interfaces in the cross-shore and longshore direction, respectively.</w:t>
      </w:r>
    </w:p>
    <w:p w14:paraId="5F0DF34C" w14:textId="77777777" w:rsidR="009B7A2D" w:rsidRPr="00752797" w:rsidRDefault="009B7A2D" w:rsidP="009B7A2D">
      <w:pPr>
        <w:spacing w:line="240" w:lineRule="auto"/>
        <w:rPr>
          <w:lang w:val="en-US"/>
        </w:rPr>
      </w:pPr>
    </w:p>
    <w:p w14:paraId="353B95C2" w14:textId="77777777" w:rsidR="009B7A2D" w:rsidRPr="00752797" w:rsidRDefault="009B7A2D" w:rsidP="009B7A2D">
      <w:pPr>
        <w:spacing w:line="240" w:lineRule="auto"/>
        <w:rPr>
          <w:lang w:val="en-US"/>
        </w:rPr>
      </w:pPr>
      <w:r w:rsidRPr="00752797">
        <w:rPr>
          <w:lang w:val="en-US"/>
        </w:rPr>
        <w:t>In the case of non-hydrostatic groundwater flow, the horizontal specific discharge on each cell interface can be found through an approximation of the non-hydrostatic groundwater head gradient:</w:t>
      </w:r>
    </w:p>
    <w:p w14:paraId="49ED0393" w14:textId="77777777" w:rsidR="009B7A2D" w:rsidRPr="00752797" w:rsidRDefault="009B7A2D" w:rsidP="009B7A2D">
      <w:pPr>
        <w:spacing w:line="240" w:lineRule="auto"/>
        <w:rPr>
          <w:lang w:val="en-US"/>
        </w:rPr>
      </w:pPr>
    </w:p>
    <w:p w14:paraId="308C8E1D" w14:textId="77777777" w:rsidR="00F21698" w:rsidRDefault="009B7A2D" w:rsidP="009B7A2D">
      <w:pPr>
        <w:pStyle w:val="MTDisplayEquation"/>
        <w:rPr>
          <w:lang w:val="en-US"/>
        </w:rPr>
      </w:pPr>
      <w:r w:rsidRPr="00752797">
        <w:rPr>
          <w:lang w:val="en-US"/>
        </w:rPr>
        <w:tab/>
      </w:r>
    </w:p>
    <w:p w14:paraId="50F553B2" w14:textId="796AF5A9" w:rsidR="00F21698" w:rsidRDefault="00F21698" w:rsidP="00F21698">
      <w:pPr>
        <w:pStyle w:val="MTDisplayEquation"/>
        <w:rPr>
          <w:lang w:val="en-US"/>
        </w:rPr>
      </w:pPr>
      <w:r>
        <w:rPr>
          <w:lang w:val="en-US"/>
        </w:rPr>
        <w:lastRenderedPageBreak/>
        <w:tab/>
      </w:r>
      <w:r w:rsidRPr="00F21698">
        <w:rPr>
          <w:position w:val="-94"/>
          <w:lang w:val="en-US"/>
        </w:rPr>
        <w:object w:dxaOrig="8640" w:dyaOrig="2000" w14:anchorId="1A2F1A0F">
          <v:shape id="_x0000_i1178" type="#_x0000_t75" style="width:6in;height:100.5pt" o:ole="">
            <v:imagedata r:id="rId351" o:title=""/>
          </v:shape>
          <o:OLEObject Type="Embed" ProgID="Equation.DSMT4" ShapeID="_x0000_i1178" DrawAspect="Content" ObjectID="_1492332771" r:id="rId352"/>
        </w:object>
      </w:r>
      <w:r>
        <w:rPr>
          <w:lang w:val="en-US"/>
        </w:rPr>
        <w:t xml:space="preserve"> </w:t>
      </w:r>
      <w:r>
        <w:rPr>
          <w:lang w:val="en-US"/>
        </w:rPr>
        <w:tab/>
      </w:r>
      <w:r w:rsidR="00D73007">
        <w:rPr>
          <w:lang w:val="en-US"/>
        </w:rPr>
      </w:r>
      <w:r w:rsidR="00D73007">
        <w:rPr>
          <w:lang w:val="en-US"/>
        </w:rPr>
        <w:t xml:space="preserve">(C.24)</w:t>
      </w:r>
      <w:r w:rsidR="00D73007">
        <w:rPr>
          <w:lang w:val="en-US"/>
        </w:rPr>
      </w:r>
      <w:r w:rsidR="00D73007">
        <w:rPr>
          <w:lang w:val="en-US"/>
        </w:rPr>
      </w:r>
      <w:r w:rsidR="00D73007">
        <w:rPr>
          <w:lang w:val="en-US"/>
        </w:rPr>
      </w:r>
      <w:bookmarkStart w:id="629" w:name="ZEqnNum850639"/>
      <w:r w:rsidR="00D73007">
        <w:rPr>
          <w:lang w:val="en-US"/>
        </w:rPr>
      </w:r>
      <w:r w:rsidR="00D73007">
        <w:rPr>
          <w:lang w:val="en-US"/>
        </w:rPr>
      </w:r>
      <w:r w:rsidR="00D73007">
        <w:rPr>
          <w:lang w:val="en-US"/>
        </w:rPr>
      </w:r>
      <w:r w:rsidR="00D73007">
        <w:rPr>
          <w:lang w:val="en-US"/>
        </w:rPr>
      </w:r>
      <w:r w:rsidR="00073410">
        <w:rPr>
          <w:noProof/>
          <w:lang w:val="en-US"/>
        </w:rPr>
      </w:r>
      <w:r w:rsidR="00D73007">
        <w:rPr>
          <w:lang w:val="en-US"/>
        </w:rPr>
      </w:r>
      <w:r w:rsidR="00D73007">
        <w:rPr>
          <w:lang w:val="en-US"/>
        </w:rPr>
      </w:r>
      <w:bookmarkEnd w:id="629"/>
      <w:r w:rsidR="00D73007">
        <w:rPr>
          <w:lang w:val="en-US"/>
        </w:rPr>
      </w:r>
    </w:p>
    <w:p w14:paraId="687608AF" w14:textId="3D0E3AF2" w:rsidR="009B7A2D" w:rsidRPr="00752797" w:rsidRDefault="009B7A2D" w:rsidP="00F21698">
      <w:pPr>
        <w:pStyle w:val="MTDisplayEquation"/>
        <w:rPr>
          <w:lang w:val="en-US"/>
        </w:rPr>
      </w:pPr>
      <w:r w:rsidRPr="00752797">
        <w:rPr>
          <w:lang w:val="en-US"/>
        </w:rPr>
        <w:tab/>
      </w:r>
    </w:p>
    <w:p w14:paraId="13380BD3" w14:textId="3BCA077B" w:rsidR="009B7A2D" w:rsidRPr="00752797" w:rsidRDefault="009B7A2D" w:rsidP="009B7A2D">
      <w:pPr>
        <w:spacing w:line="240" w:lineRule="auto"/>
        <w:rPr>
          <w:lang w:val="en-US"/>
        </w:rPr>
      </w:pPr>
      <w:r w:rsidRPr="00752797">
        <w:rPr>
          <w:lang w:val="en-US"/>
        </w:rPr>
        <w:t xml:space="preserve">In </w:t>
      </w:r>
      <w:r w:rsidRPr="00752797">
        <w:rPr>
          <w:lang w:val="en-US"/>
        </w:rPr>
      </w:r>
      <w:r w:rsidRPr="00752797">
        <w:rPr>
          <w:lang w:val="en-US"/>
        </w:rPr>
      </w:r>
      <w:r w:rsidRPr="00752797">
        <w:rPr>
          <w:lang w:val="en-US"/>
        </w:rPr>
      </w:r>
      <w:r w:rsidR="003520E3">
        <w:rPr>
          <w:lang w:val="en-US"/>
        </w:rPr>
        <w:t xml:space="preserve"> </w:t>
      </w:r>
      <w:r w:rsidR="003520E3">
        <w:rPr>
          <w:lang w:val="en-US"/>
        </w:rPr>
      </w:r>
      <w:r w:rsidR="003520E3">
        <w:rPr>
          <w:lang w:val="en-US"/>
        </w:rPr>
        <w:t xml:space="preserve">(C.24)</w:t>
      </w:r>
      <w:r w:rsidR="003520E3">
        <w:rPr>
          <w:lang w:val="en-US"/>
        </w:rPr>
      </w:r>
      <w:r w:rsidR="003520E3">
        <w:rPr>
          <w:lang w:val="en-US"/>
        </w:rPr>
      </w:r>
      <w:r w:rsidR="003520E3">
        <w:rPr>
          <w:lang w:val="en-US"/>
        </w:rPr>
      </w:r>
      <w:r w:rsidR="00073410">
        <w:rPr>
          <w:lang w:val="en-US"/>
        </w:rPr>
      </w:r>
      <w:r w:rsidR="003520E3">
        <w:rPr>
          <w:lang w:val="en-US"/>
        </w:rPr>
      </w:r>
      <w:r w:rsidR="003520E3">
        <w:rPr>
          <w:lang w:val="en-US"/>
        </w:rPr>
      </w:r>
      <w:r w:rsidRPr="00752797">
        <w:rPr>
          <w:lang w:val="en-US"/>
        </w:rPr>
        <w:t xml:space="preserve"> the subscript </w:t>
      </w:r>
      <w:r w:rsidRPr="00752797">
        <w:rPr>
          <w:i/>
          <w:lang w:val="en-US"/>
        </w:rPr>
        <w:t>H</w:t>
      </w:r>
      <w:r w:rsidRPr="00752797">
        <w:rPr>
          <w:lang w:val="en-US"/>
        </w:rPr>
        <w:t xml:space="preserve"> refers to variables approximated at the cell centers. The hydraulic conductivity may be different at each cell interface and is therefore computed at every interface where every </w:t>
      </w:r>
      <w:r w:rsidRPr="00E07947">
        <w:rPr>
          <w:i/>
          <w:lang w:val="en-US"/>
        </w:rPr>
        <w:t>K</w:t>
      </w:r>
      <w:r w:rsidRPr="00752797">
        <w:rPr>
          <w:lang w:val="en-US"/>
        </w:rPr>
        <w:t xml:space="preserve"> is calculated separately.</w:t>
      </w:r>
    </w:p>
    <w:p w14:paraId="682A66DB" w14:textId="77777777" w:rsidR="009B7A2D" w:rsidRPr="00752797" w:rsidRDefault="009B7A2D" w:rsidP="009B7A2D">
      <w:pPr>
        <w:spacing w:line="240" w:lineRule="auto"/>
        <w:rPr>
          <w:lang w:val="en-US"/>
        </w:rPr>
      </w:pPr>
    </w:p>
    <w:p w14:paraId="3DB8CB28" w14:textId="77777777" w:rsidR="009B7A2D" w:rsidRPr="00752797" w:rsidRDefault="009B7A2D" w:rsidP="009B7A2D">
      <w:pPr>
        <w:spacing w:line="240" w:lineRule="auto"/>
        <w:rPr>
          <w:lang w:val="en-US"/>
        </w:rPr>
      </w:pPr>
      <w:r w:rsidRPr="00752797">
        <w:rPr>
          <w:lang w:val="en-US"/>
        </w:rPr>
        <w:t>Continuity in the groundwater cell is found following:</w:t>
      </w:r>
    </w:p>
    <w:p w14:paraId="75569113" w14:textId="77777777" w:rsidR="009B7A2D" w:rsidRPr="00752797" w:rsidRDefault="009B7A2D" w:rsidP="009B7A2D">
      <w:pPr>
        <w:spacing w:line="240" w:lineRule="auto"/>
        <w:rPr>
          <w:lang w:val="en-US"/>
        </w:rPr>
      </w:pPr>
    </w:p>
    <w:p w14:paraId="0058CACD" w14:textId="1CC4904A" w:rsidR="009B7A2D" w:rsidRDefault="006671CB" w:rsidP="006671CB">
      <w:pPr>
        <w:pStyle w:val="MTDisplayEquation"/>
        <w:rPr>
          <w:lang w:val="en-US"/>
        </w:rPr>
      </w:pPr>
      <w:r>
        <w:rPr>
          <w:lang w:val="en-US"/>
        </w:rPr>
        <w:tab/>
      </w:r>
      <w:r w:rsidRPr="006671CB">
        <w:rPr>
          <w:position w:val="-14"/>
          <w:lang w:val="en-US"/>
        </w:rPr>
        <w:object w:dxaOrig="3960" w:dyaOrig="400" w14:anchorId="6056141A">
          <v:shape id="_x0000_i1179" type="#_x0000_t75" style="width:198pt;height:19.5pt" o:ole="">
            <v:imagedata r:id="rId353" o:title=""/>
          </v:shape>
          <o:OLEObject Type="Embed" ProgID="Equation.DSMT4" ShapeID="_x0000_i1179" DrawAspect="Content" ObjectID="_1492332772" r:id="rId354"/>
        </w:object>
      </w:r>
      <w:r>
        <w:rPr>
          <w:lang w:val="en-US"/>
        </w:rPr>
        <w:t xml:space="preserve"> </w:t>
      </w:r>
      <w:r>
        <w:rPr>
          <w:lang w:val="en-US"/>
        </w:rPr>
        <w:tab/>
      </w:r>
      <w:r w:rsidR="00D73007">
        <w:rPr>
          <w:lang w:val="en-US"/>
        </w:rPr>
      </w:r>
      <w:r w:rsidR="00D73007">
        <w:rPr>
          <w:lang w:val="en-US"/>
        </w:rPr>
        <w:t xml:space="preserve">(C.25)</w:t>
      </w:r>
      <w:r w:rsidR="00D73007">
        <w:rPr>
          <w:lang w:val="en-US"/>
        </w:rPr>
      </w:r>
      <w:r w:rsidR="00D73007">
        <w:rPr>
          <w:lang w:val="en-US"/>
        </w:rPr>
      </w:r>
      <w:r w:rsidR="00D73007">
        <w:rPr>
          <w:lang w:val="en-US"/>
        </w:rPr>
      </w:r>
      <w:bookmarkStart w:id="630" w:name="ZEqnNum893502"/>
      <w:r w:rsidR="00D73007">
        <w:rPr>
          <w:lang w:val="en-US"/>
        </w:rPr>
      </w:r>
      <w:r w:rsidR="00D73007">
        <w:rPr>
          <w:lang w:val="en-US"/>
        </w:rPr>
      </w:r>
      <w:r w:rsidR="00D73007">
        <w:rPr>
          <w:lang w:val="en-US"/>
        </w:rPr>
      </w:r>
      <w:r w:rsidR="00D73007">
        <w:rPr>
          <w:lang w:val="en-US"/>
        </w:rPr>
      </w:r>
      <w:r w:rsidR="00073410">
        <w:rPr>
          <w:noProof/>
          <w:lang w:val="en-US"/>
        </w:rPr>
      </w:r>
      <w:r w:rsidR="00D73007">
        <w:rPr>
          <w:lang w:val="en-US"/>
        </w:rPr>
      </w:r>
      <w:r w:rsidR="00D73007">
        <w:rPr>
          <w:lang w:val="en-US"/>
        </w:rPr>
      </w:r>
      <w:bookmarkEnd w:id="630"/>
      <w:r w:rsidR="00D73007">
        <w:rPr>
          <w:lang w:val="en-US"/>
        </w:rPr>
      </w:r>
    </w:p>
    <w:p w14:paraId="05D2CDC4" w14:textId="77777777" w:rsidR="006671CB" w:rsidRPr="00752797" w:rsidRDefault="006671CB" w:rsidP="002112DF">
      <w:pPr>
        <w:spacing w:line="240" w:lineRule="auto"/>
        <w:ind w:firstLine="720"/>
        <w:rPr>
          <w:lang w:val="en-US"/>
        </w:rPr>
      </w:pPr>
    </w:p>
    <w:p w14:paraId="6968D72A" w14:textId="42D68C1D" w:rsidR="009B7A2D" w:rsidRPr="00752797" w:rsidRDefault="009B7A2D" w:rsidP="009B7A2D">
      <w:pPr>
        <w:spacing w:line="240" w:lineRule="auto"/>
        <w:rPr>
          <w:lang w:val="en-US"/>
        </w:rPr>
      </w:pPr>
      <w:r w:rsidRPr="00752797">
        <w:rPr>
          <w:lang w:val="en-US"/>
        </w:rPr>
        <w:t xml:space="preserve">In </w:t>
      </w:r>
      <w:r w:rsidR="003520E3">
        <w:rPr>
          <w:lang w:val="en-US"/>
        </w:rPr>
      </w:r>
      <w:r w:rsidR="003520E3">
        <w:rPr>
          <w:lang w:val="en-US"/>
        </w:rPr>
        <w:t xml:space="preserve">(C.25)</w:t>
      </w:r>
      <w:r w:rsidR="003520E3">
        <w:rPr>
          <w:lang w:val="en-US"/>
        </w:rPr>
      </w:r>
      <w:r w:rsidR="003520E3">
        <w:rPr>
          <w:lang w:val="en-US"/>
        </w:rPr>
      </w:r>
      <w:r w:rsidR="003520E3">
        <w:rPr>
          <w:lang w:val="en-US"/>
        </w:rPr>
      </w:r>
      <w:r w:rsidR="00073410">
        <w:rPr>
          <w:lang w:val="en-US"/>
        </w:rPr>
      </w:r>
      <w:r w:rsidR="003520E3">
        <w:rPr>
          <w:lang w:val="en-US"/>
        </w:rPr>
      </w:r>
      <w:r w:rsidR="003520E3">
        <w:rPr>
          <w:lang w:val="en-US"/>
        </w:rPr>
      </w:r>
      <w:r w:rsidRPr="00752797">
        <w:rPr>
          <w:lang w:val="en-US"/>
        </w:rPr>
        <w:t xml:space="preserve"> the variable </w:t>
      </w:r>
      <w:r w:rsidRPr="00752797">
        <w:rPr>
          <w:i/>
          <w:lang w:val="en-US"/>
        </w:rPr>
        <w:t>q</w:t>
      </w:r>
      <w:r w:rsidRPr="00752797">
        <w:rPr>
          <w:i/>
          <w:vertAlign w:val="superscript"/>
          <w:lang w:val="en-US"/>
        </w:rPr>
        <w:t>z</w:t>
      </w:r>
      <w:r w:rsidRPr="00752797">
        <w:rPr>
          <w:lang w:val="en-US"/>
        </w:rPr>
        <w:t xml:space="preserve"> refers to the vertical groundwater discharge (e.g., submarine exchange if connected to the surface </w:t>
      </w:r>
      <w:proofErr w:type="gramStart"/>
      <w:r w:rsidRPr="00752797">
        <w:rPr>
          <w:lang w:val="en-US"/>
        </w:rPr>
        <w:t>water,</w:t>
      </w:r>
      <w:proofErr w:type="gramEnd"/>
      <w:r w:rsidRPr="00752797">
        <w:rPr>
          <w:lang w:val="en-US"/>
        </w:rPr>
        <w:t xml:space="preserve"> or groundwater level fluctuations if the groundwater is not connected to the surface water).</w:t>
      </w:r>
    </w:p>
    <w:p w14:paraId="7613450A" w14:textId="77777777" w:rsidR="009B7A2D" w:rsidRPr="00752797" w:rsidRDefault="009B7A2D" w:rsidP="009B7A2D">
      <w:pPr>
        <w:spacing w:line="240" w:lineRule="auto"/>
        <w:rPr>
          <w:lang w:val="en-US"/>
        </w:rPr>
      </w:pPr>
    </w:p>
    <w:p w14:paraId="5C4C969A" w14:textId="1D9F49A7" w:rsidR="009B7A2D" w:rsidRPr="00752797" w:rsidRDefault="009B7A2D" w:rsidP="009B7A2D">
      <w:pPr>
        <w:spacing w:line="240" w:lineRule="auto"/>
        <w:rPr>
          <w:lang w:val="en-US"/>
        </w:rPr>
      </w:pPr>
      <w:r w:rsidRPr="00752797">
        <w:rPr>
          <w:lang w:val="en-US"/>
        </w:rPr>
        <w:t xml:space="preserve">In the case of hydrostatic groundwater flow, the variable </w:t>
      </w:r>
      <w:r w:rsidRPr="00752797">
        <w:rPr>
          <w:i/>
          <w:lang w:val="en-US"/>
        </w:rPr>
        <w:t>q</w:t>
      </w:r>
      <w:r w:rsidRPr="00752797">
        <w:rPr>
          <w:i/>
          <w:vertAlign w:val="superscript"/>
          <w:lang w:val="en-US"/>
        </w:rPr>
        <w:t>z</w:t>
      </w:r>
      <w:r w:rsidRPr="00752797">
        <w:rPr>
          <w:lang w:val="en-US"/>
        </w:rPr>
        <w:t xml:space="preserve"> can be solved through the known variables </w:t>
      </w:r>
      <w:r w:rsidRPr="00752797">
        <w:rPr>
          <w:i/>
          <w:lang w:val="en-US"/>
        </w:rPr>
        <w:t>q</w:t>
      </w:r>
      <w:r w:rsidRPr="00752797">
        <w:rPr>
          <w:i/>
          <w:vertAlign w:val="superscript"/>
          <w:lang w:val="en-US"/>
        </w:rPr>
        <w:t>x</w:t>
      </w:r>
      <w:r w:rsidRPr="00752797">
        <w:rPr>
          <w:lang w:val="en-US"/>
        </w:rPr>
        <w:t xml:space="preserve"> and </w:t>
      </w:r>
      <w:r w:rsidRPr="00752797">
        <w:rPr>
          <w:i/>
          <w:lang w:val="en-US"/>
        </w:rPr>
        <w:t>q</w:t>
      </w:r>
      <w:r w:rsidRPr="00752797">
        <w:rPr>
          <w:i/>
          <w:vertAlign w:val="superscript"/>
          <w:lang w:val="en-US"/>
        </w:rPr>
        <w:t>y</w:t>
      </w:r>
      <w:r w:rsidRPr="00752797">
        <w:rPr>
          <w:lang w:val="en-US"/>
        </w:rPr>
        <w:t>. However, in the case of non-hydrostatic gro</w:t>
      </w:r>
      <w:r w:rsidR="00E07947">
        <w:rPr>
          <w:lang w:val="en-US"/>
        </w:rPr>
        <w:t>undwater f</w:t>
      </w:r>
      <w:r w:rsidR="00BC771D">
        <w:rPr>
          <w:lang w:val="en-US"/>
        </w:rPr>
        <w:t xml:space="preserve">low, all variables in Equation </w:t>
      </w:r>
      <w:r w:rsidR="00BC771D">
        <w:rPr>
          <w:lang w:val="en-US"/>
        </w:rPr>
      </w:r>
      <w:r w:rsidR="00BC771D">
        <w:rPr>
          <w:lang w:val="en-US"/>
        </w:rPr>
        <w:t xml:space="preserve">(C.25)</w:t>
      </w:r>
      <w:r w:rsidR="00BC771D">
        <w:rPr>
          <w:lang w:val="en-US"/>
        </w:rPr>
      </w:r>
      <w:r w:rsidR="00BC771D">
        <w:rPr>
          <w:lang w:val="en-US"/>
        </w:rPr>
      </w:r>
      <w:r w:rsidR="00BC771D">
        <w:rPr>
          <w:lang w:val="en-US"/>
        </w:rPr>
      </w:r>
      <w:r w:rsidR="00073410">
        <w:rPr>
          <w:lang w:val="en-US"/>
        </w:rPr>
      </w:r>
      <w:r w:rsidR="00BC771D">
        <w:rPr>
          <w:lang w:val="en-US"/>
        </w:rPr>
      </w:r>
      <w:r w:rsidR="00BC771D">
        <w:rPr>
          <w:lang w:val="en-US"/>
        </w:rPr>
      </w:r>
      <w:r w:rsidRPr="00752797">
        <w:rPr>
          <w:lang w:val="en-US"/>
        </w:rPr>
        <w:t xml:space="preserve"> contain an unknown value for the groundwater pressure head, described in terms of a known head at the surface of the groundwater (</w:t>
      </w:r>
      <w:r w:rsidRPr="00752797">
        <w:rPr>
          <w:i/>
          <w:lang w:val="en-US"/>
        </w:rPr>
        <w:t>H</w:t>
      </w:r>
      <w:r w:rsidRPr="00752797">
        <w:rPr>
          <w:i/>
          <w:vertAlign w:val="subscript"/>
          <w:lang w:val="en-US"/>
        </w:rPr>
        <w:t>bc</w:t>
      </w:r>
      <w:r w:rsidRPr="00752797">
        <w:rPr>
          <w:lang w:val="en-US"/>
        </w:rPr>
        <w:t>) and the unknown curvature of the vertical groundwater head function (</w:t>
      </w:r>
      <w:r w:rsidRPr="00752797">
        <w:rPr>
          <w:i/>
          <w:lang w:val="en-US"/>
        </w:rPr>
        <w:t>β</w:t>
      </w:r>
      <w:r w:rsidRPr="00752797">
        <w:rPr>
          <w:lang w:val="en-US"/>
        </w:rPr>
        <w:t>). Since water is incompressible, the groundwater pressure must be solved for all cells simultaneously using matrix algebra:</w:t>
      </w:r>
    </w:p>
    <w:p w14:paraId="013A8976" w14:textId="77777777" w:rsidR="009B7A2D" w:rsidRPr="00752797" w:rsidRDefault="009B7A2D" w:rsidP="009B7A2D">
      <w:pPr>
        <w:spacing w:line="240" w:lineRule="auto"/>
        <w:rPr>
          <w:lang w:val="en-US"/>
        </w:rPr>
      </w:pPr>
    </w:p>
    <w:p w14:paraId="5B295F65" w14:textId="477F43A5" w:rsidR="009B7A2D" w:rsidRDefault="00114001" w:rsidP="00114001">
      <w:pPr>
        <w:pStyle w:val="MTDisplayEquation"/>
        <w:rPr>
          <w:lang w:val="en-US"/>
        </w:rPr>
      </w:pPr>
      <w:r>
        <w:rPr>
          <w:lang w:val="en-US"/>
        </w:rPr>
        <w:tab/>
      </w:r>
      <w:r w:rsidRPr="00114001">
        <w:rPr>
          <w:position w:val="-6"/>
          <w:lang w:val="en-US"/>
        </w:rPr>
        <w:object w:dxaOrig="1040" w:dyaOrig="279" w14:anchorId="122A5F3A">
          <v:shape id="_x0000_i1180" type="#_x0000_t75" style="width:52.5pt;height:14.25pt" o:ole="">
            <v:imagedata r:id="rId355" o:title=""/>
          </v:shape>
          <o:OLEObject Type="Embed" ProgID="Equation.DSMT4" ShapeID="_x0000_i1180" DrawAspect="Content" ObjectID="_1492332773" r:id="rId356"/>
        </w:object>
      </w:r>
      <w:r>
        <w:rPr>
          <w:lang w:val="en-US"/>
        </w:rPr>
        <w:t xml:space="preserve"> </w:t>
      </w:r>
      <w:r>
        <w:rPr>
          <w:lang w:val="en-US"/>
        </w:rPr>
        <w:tab/>
      </w:r>
      <w:r w:rsidR="00D73007">
        <w:rPr>
          <w:lang w:val="en-US"/>
        </w:rPr>
      </w:r>
      <w:r w:rsidR="00D73007">
        <w:rPr>
          <w:lang w:val="en-US"/>
        </w:rPr>
        <w:t xml:space="preserve">(C.26)</w:t>
      </w:r>
      <w:r w:rsidR="00D73007">
        <w:rPr>
          <w:lang w:val="en-US"/>
        </w:rPr>
      </w:r>
      <w:r w:rsidR="00D73007">
        <w:rPr>
          <w:lang w:val="en-US"/>
        </w:rPr>
      </w:r>
      <w:r w:rsidR="00D73007">
        <w:rPr>
          <w:lang w:val="en-US"/>
        </w:rPr>
      </w:r>
      <w:bookmarkStart w:id="631" w:name="ZEqnNum193174"/>
      <w:r w:rsidR="00D73007">
        <w:rPr>
          <w:lang w:val="en-US"/>
        </w:rPr>
      </w:r>
      <w:r w:rsidR="00D73007">
        <w:rPr>
          <w:lang w:val="en-US"/>
        </w:rPr>
      </w:r>
      <w:r w:rsidR="00D73007">
        <w:rPr>
          <w:lang w:val="en-US"/>
        </w:rPr>
      </w:r>
      <w:r w:rsidR="00D73007">
        <w:rPr>
          <w:lang w:val="en-US"/>
        </w:rPr>
      </w:r>
      <w:r w:rsidR="00073410">
        <w:rPr>
          <w:noProof/>
          <w:lang w:val="en-US"/>
        </w:rPr>
      </w:r>
      <w:r w:rsidR="00D73007">
        <w:rPr>
          <w:lang w:val="en-US"/>
        </w:rPr>
      </w:r>
      <w:r w:rsidR="00D73007">
        <w:rPr>
          <w:lang w:val="en-US"/>
        </w:rPr>
      </w:r>
      <w:bookmarkEnd w:id="631"/>
      <w:r w:rsidR="00D73007">
        <w:rPr>
          <w:lang w:val="en-US"/>
        </w:rPr>
      </w:r>
    </w:p>
    <w:p w14:paraId="37919557" w14:textId="77777777" w:rsidR="00114001" w:rsidRPr="00752797" w:rsidRDefault="00114001" w:rsidP="009B7A2D">
      <w:pPr>
        <w:spacing w:line="240" w:lineRule="auto"/>
        <w:rPr>
          <w:lang w:val="en-US"/>
        </w:rPr>
      </w:pPr>
    </w:p>
    <w:p w14:paraId="5D3D7A49" w14:textId="508DD672" w:rsidR="009B7A2D" w:rsidRPr="00752797" w:rsidRDefault="009B7A2D" w:rsidP="009B7A2D">
      <w:pPr>
        <w:spacing w:line="240" w:lineRule="auto"/>
        <w:rPr>
          <w:lang w:val="en-US"/>
        </w:rPr>
      </w:pPr>
      <w:r w:rsidRPr="00752797">
        <w:rPr>
          <w:lang w:val="en-US"/>
        </w:rPr>
        <w:t xml:space="preserve">In </w:t>
      </w:r>
      <w:r w:rsidR="00BC771D">
        <w:rPr>
          <w:lang w:val="en-US"/>
        </w:rPr>
      </w:r>
      <w:r w:rsidR="00BC771D">
        <w:rPr>
          <w:lang w:val="en-US"/>
        </w:rPr>
        <w:t xml:space="preserve">(C.26)</w:t>
      </w:r>
      <w:r w:rsidR="00BC771D">
        <w:rPr>
          <w:lang w:val="en-US"/>
        </w:rPr>
      </w:r>
      <w:r w:rsidR="00BC771D">
        <w:rPr>
          <w:lang w:val="en-US"/>
        </w:rPr>
      </w:r>
      <w:r w:rsidR="00BC771D">
        <w:rPr>
          <w:lang w:val="en-US"/>
        </w:rPr>
      </w:r>
      <w:r w:rsidR="00073410">
        <w:rPr>
          <w:lang w:val="en-US"/>
        </w:rPr>
      </w:r>
      <w:r w:rsidR="00BC771D">
        <w:rPr>
          <w:lang w:val="en-US"/>
        </w:rPr>
      </w:r>
      <w:r w:rsidR="00BC771D">
        <w:rPr>
          <w:lang w:val="en-US"/>
        </w:rPr>
      </w:r>
      <w:r w:rsidRPr="00752797">
        <w:rPr>
          <w:lang w:val="en-US"/>
        </w:rPr>
        <w:t xml:space="preserve"> </w:t>
      </w:r>
      <w:r w:rsidRPr="00BC771D">
        <w:rPr>
          <w:i/>
          <w:lang w:val="en-US"/>
        </w:rPr>
        <w:t>A</w:t>
      </w:r>
      <w:r w:rsidRPr="00752797">
        <w:rPr>
          <w:lang w:val="en-US"/>
        </w:rPr>
        <w:t xml:space="preserve"> is a matrix containing coefficients for the horizontal and vertical specific discharge, </w:t>
      </w:r>
      <w:r w:rsidRPr="00BC771D">
        <w:rPr>
          <w:i/>
          <w:lang w:val="en-US"/>
        </w:rPr>
        <w:t>x</w:t>
      </w:r>
      <w:r w:rsidRPr="00752797">
        <w:rPr>
          <w:lang w:val="en-US"/>
        </w:rPr>
        <w:t xml:space="preserve"> is a vector containing the unknown groundwater head curvature, and b contains the known forcing terms. For a one dimensional cross-shore case, A is reduced to a tridiagonal matrix. The vector of known forcing consists of the numerical gradients in the contribution of the head applied on the top boundary of the groundwater domain to the horizontal specific discharge.</w:t>
      </w:r>
    </w:p>
    <w:p w14:paraId="1A891F22" w14:textId="77777777" w:rsidR="009B7A2D" w:rsidRPr="00752797" w:rsidRDefault="009B7A2D" w:rsidP="009B7A2D">
      <w:pPr>
        <w:spacing w:line="240" w:lineRule="auto"/>
        <w:rPr>
          <w:lang w:val="en-US"/>
        </w:rPr>
      </w:pPr>
    </w:p>
    <w:p w14:paraId="197C2250" w14:textId="51B5EB16" w:rsidR="009B7A2D" w:rsidRPr="00752797" w:rsidRDefault="009B7A2D" w:rsidP="009B7A2D">
      <w:pPr>
        <w:spacing w:line="240" w:lineRule="auto"/>
        <w:rPr>
          <w:lang w:val="en-US"/>
        </w:rPr>
      </w:pPr>
      <w:r w:rsidRPr="00752797">
        <w:rPr>
          <w:lang w:val="en-US"/>
        </w:rPr>
        <w:t xml:space="preserve">In the one dimensional case, the solution to the tridiagonal matrix A can be computed using the efficient Thomas algorithm (Thomas 1949). In the two dimensional case, matrix A contains two additional diagonals that are not placed along the main diagonal, and vector b contains additional forcing terms from the alongshore contribution. The solution to the two dimensional case requires a more complex and less computationally efficient matrix solver. In this case the Strongly Implicit Procedure (Stone 1968) is used in a manner similar to Zijlema et al. (2011). </w:t>
      </w:r>
    </w:p>
    <w:p w14:paraId="4A3D0B10" w14:textId="77777777" w:rsidR="009B7A2D" w:rsidRPr="00752797" w:rsidRDefault="009B7A2D" w:rsidP="009B7A2D">
      <w:pPr>
        <w:spacing w:line="240" w:lineRule="auto"/>
        <w:rPr>
          <w:lang w:val="en-US"/>
        </w:rPr>
      </w:pPr>
    </w:p>
    <w:p w14:paraId="22DE40E7" w14:textId="6C68A84E" w:rsidR="009B7A2D" w:rsidRPr="00752797" w:rsidRDefault="009B7A2D" w:rsidP="009B7A2D">
      <w:pPr>
        <w:spacing w:line="240" w:lineRule="auto"/>
        <w:rPr>
          <w:lang w:val="en-US"/>
        </w:rPr>
      </w:pPr>
      <w:r w:rsidRPr="00752797">
        <w:rPr>
          <w:lang w:val="en-US"/>
        </w:rPr>
        <w:t>Since in both hydrostatic and non-hydrostatic groundwater flow some local velocities may exceed the critical Reynolds number for the start of turbulence (</w:t>
      </w:r>
      <w:r w:rsidRPr="00752797">
        <w:rPr>
          <w:i/>
          <w:lang w:val="en-US"/>
        </w:rPr>
        <w:t>Re</w:t>
      </w:r>
      <w:r w:rsidRPr="00752797">
        <w:rPr>
          <w:i/>
          <w:vertAlign w:val="subscript"/>
          <w:lang w:val="en-US"/>
        </w:rPr>
        <w:t>crit</w:t>
      </w:r>
      <w:r w:rsidRPr="00752797">
        <w:rPr>
          <w:lang w:val="en-US"/>
        </w:rPr>
        <w:t>), the turbulent hydraulic conductivity (</w:t>
      </w:r>
      <w:r w:rsidRPr="00752797">
        <w:rPr>
          <w:i/>
          <w:lang w:val="en-US"/>
        </w:rPr>
        <w:t>K</w:t>
      </w:r>
      <w:r w:rsidRPr="00752797">
        <w:rPr>
          <w:lang w:val="en-US"/>
        </w:rPr>
        <w:t xml:space="preserve">) is updated using the local Reynolds number. The solution to </w:t>
      </w:r>
      <w:r w:rsidR="0050026F">
        <w:rPr>
          <w:lang w:val="en-US"/>
        </w:rPr>
      </w:r>
      <w:r w:rsidR="0050026F">
        <w:rPr>
          <w:lang w:val="en-US"/>
        </w:rPr>
        <w:t xml:space="preserve">(C.15)</w:t>
      </w:r>
      <w:r w:rsidR="0050026F">
        <w:rPr>
          <w:lang w:val="en-US"/>
        </w:rPr>
      </w:r>
      <w:r w:rsidR="0050026F">
        <w:rPr>
          <w:lang w:val="en-US"/>
        </w:rPr>
      </w:r>
      <w:r w:rsidR="0050026F">
        <w:rPr>
          <w:lang w:val="en-US"/>
        </w:rPr>
      </w:r>
      <w:r w:rsidR="00073410">
        <w:rPr>
          <w:lang w:val="en-US"/>
        </w:rPr>
      </w:r>
      <w:r w:rsidR="0050026F">
        <w:rPr>
          <w:lang w:val="en-US"/>
        </w:rPr>
      </w:r>
      <w:r w:rsidR="0050026F">
        <w:rPr>
          <w:lang w:val="en-US"/>
        </w:rPr>
      </w:r>
      <w:r w:rsidRPr="00752797">
        <w:rPr>
          <w:lang w:val="en-US"/>
        </w:rPr>
        <w:t xml:space="preserve"> and the update of the turbulent hydraulic conductivity are iterated until a minimum threshold difference between iterations is found. Note that this approach is only used is the turbulent groundwater model is selected (keyword: </w:t>
      </w:r>
      <w:r w:rsidRPr="00752797">
        <w:rPr>
          <w:i/>
          <w:lang w:val="en-US"/>
        </w:rPr>
        <w:t>gwscheme</w:t>
      </w:r>
      <w:r w:rsidRPr="00752797">
        <w:rPr>
          <w:lang w:val="en-US"/>
        </w:rPr>
        <w:t xml:space="preserve"> = </w:t>
      </w:r>
      <w:r w:rsidRPr="00752797">
        <w:rPr>
          <w:i/>
          <w:lang w:val="en-US"/>
        </w:rPr>
        <w:t>turbulent</w:t>
      </w:r>
      <w:r w:rsidRPr="00752797">
        <w:rPr>
          <w:lang w:val="en-US"/>
        </w:rPr>
        <w:t>).</w:t>
      </w:r>
    </w:p>
    <w:p w14:paraId="436C9A76" w14:textId="77777777" w:rsidR="009B7A2D" w:rsidRPr="00752797" w:rsidRDefault="009B7A2D" w:rsidP="009B7A2D">
      <w:pPr>
        <w:spacing w:line="240" w:lineRule="auto"/>
        <w:rPr>
          <w:lang w:val="en-US"/>
        </w:rPr>
      </w:pPr>
    </w:p>
    <w:p w14:paraId="386E71B7" w14:textId="77777777" w:rsidR="009B7A2D" w:rsidRPr="00752797" w:rsidRDefault="009B7A2D" w:rsidP="009B7A2D">
      <w:pPr>
        <w:spacing w:line="240" w:lineRule="auto"/>
        <w:rPr>
          <w:lang w:val="en-US"/>
        </w:rPr>
      </w:pPr>
      <w:r w:rsidRPr="00752797">
        <w:rPr>
          <w:lang w:val="en-US"/>
        </w:rPr>
        <w:lastRenderedPageBreak/>
        <w:t>The (iterated) solution for the specific vertical discharge is used to update the groundwater level and surface water level:</w:t>
      </w:r>
    </w:p>
    <w:p w14:paraId="352C8FE3" w14:textId="77777777" w:rsidR="0050026F" w:rsidRDefault="0050026F" w:rsidP="009B7A2D">
      <w:pPr>
        <w:spacing w:line="240" w:lineRule="auto"/>
        <w:rPr>
          <w:lang w:val="en-US"/>
        </w:rPr>
      </w:pPr>
    </w:p>
    <w:p w14:paraId="68489B76" w14:textId="5916160D" w:rsidR="0050026F" w:rsidRDefault="0050026F" w:rsidP="0050026F">
      <w:pPr>
        <w:pStyle w:val="MTDisplayEquation"/>
        <w:rPr>
          <w:lang w:val="en-US"/>
        </w:rPr>
      </w:pPr>
      <w:r>
        <w:rPr>
          <w:lang w:val="en-US"/>
        </w:rPr>
        <w:tab/>
      </w:r>
      <w:r w:rsidRPr="0050026F">
        <w:rPr>
          <w:position w:val="-62"/>
          <w:lang w:val="en-US"/>
        </w:rPr>
        <w:object w:dxaOrig="3519" w:dyaOrig="1359" w14:anchorId="548B9696">
          <v:shape id="_x0000_i1181" type="#_x0000_t75" style="width:175.5pt;height:67.5pt" o:ole="">
            <v:imagedata r:id="rId357" o:title=""/>
          </v:shape>
          <o:OLEObject Type="Embed" ProgID="Equation.DSMT4" ShapeID="_x0000_i1181" DrawAspect="Content" ObjectID="_1492332774" r:id="rId358"/>
        </w:object>
      </w:r>
      <w:r>
        <w:rPr>
          <w:lang w:val="en-US"/>
        </w:rPr>
        <w:t xml:space="preserve"> </w:t>
      </w:r>
      <w:r>
        <w:rPr>
          <w:lang w:val="en-US"/>
        </w:rPr>
        <w:tab/>
      </w:r>
      <w:r w:rsidR="00D73007">
        <w:rPr>
          <w:lang w:val="en-US"/>
        </w:rPr>
      </w:r>
      <w:r w:rsidR="00D73007">
        <w:rPr>
          <w:lang w:val="en-US"/>
        </w:rPr>
        <w:t xml:space="preserve">(C.27)</w:t>
      </w:r>
      <w:r w:rsidR="00D73007">
        <w:rPr>
          <w:lang w:val="en-US"/>
        </w:rPr>
      </w:r>
      <w:r w:rsidR="00D73007">
        <w:rPr>
          <w:lang w:val="en-US"/>
        </w:rPr>
      </w:r>
      <w:r w:rsidR="00D73007">
        <w:rPr>
          <w:lang w:val="en-US"/>
        </w:rPr>
      </w:r>
      <w:bookmarkStart w:id="632" w:name="ZEqnNum560996"/>
      <w:r w:rsidR="00D73007">
        <w:rPr>
          <w:lang w:val="en-US"/>
        </w:rPr>
      </w:r>
      <w:r w:rsidR="00D73007">
        <w:rPr>
          <w:lang w:val="en-US"/>
        </w:rPr>
      </w:r>
      <w:r w:rsidR="00D73007">
        <w:rPr>
          <w:lang w:val="en-US"/>
        </w:rPr>
      </w:r>
      <w:r w:rsidR="00D73007">
        <w:rPr>
          <w:lang w:val="en-US"/>
        </w:rPr>
      </w:r>
      <w:r w:rsidR="00073410">
        <w:rPr>
          <w:noProof/>
          <w:lang w:val="en-US"/>
        </w:rPr>
      </w:r>
      <w:r w:rsidR="00D73007">
        <w:rPr>
          <w:lang w:val="en-US"/>
        </w:rPr>
      </w:r>
      <w:r w:rsidR="00D73007">
        <w:rPr>
          <w:lang w:val="en-US"/>
        </w:rPr>
      </w:r>
      <w:bookmarkEnd w:id="632"/>
      <w:r w:rsidR="00D73007">
        <w:rPr>
          <w:lang w:val="en-US"/>
        </w:rPr>
      </w:r>
    </w:p>
    <w:p w14:paraId="4480E2F2" w14:textId="77777777" w:rsidR="0050026F" w:rsidRPr="00752797" w:rsidRDefault="0050026F" w:rsidP="009B7A2D">
      <w:pPr>
        <w:spacing w:line="240" w:lineRule="auto"/>
        <w:rPr>
          <w:lang w:val="en-US"/>
        </w:rPr>
      </w:pPr>
    </w:p>
    <w:p w14:paraId="33A068D8" w14:textId="060DB0D3" w:rsidR="009B7A2D" w:rsidRDefault="009B7A2D" w:rsidP="009B7A2D">
      <w:pPr>
        <w:spacing w:line="240" w:lineRule="auto"/>
        <w:rPr>
          <w:lang w:val="en-US"/>
        </w:rPr>
      </w:pPr>
      <w:r w:rsidRPr="00752797">
        <w:rPr>
          <w:lang w:val="en-US"/>
        </w:rPr>
        <w:t xml:space="preserve">If the groundwater and surface water are connected, and the submarine exchange from the surface water to the groundwater estimated in </w:t>
      </w:r>
      <w:r w:rsidR="0050026F">
        <w:rPr>
          <w:lang w:val="en-US"/>
        </w:rPr>
      </w:r>
      <w:r w:rsidR="0050026F">
        <w:rPr>
          <w:lang w:val="en-US"/>
        </w:rPr>
        <w:t xml:space="preserve">(C.27)</w:t>
      </w:r>
      <w:r w:rsidR="0050026F">
        <w:rPr>
          <w:lang w:val="en-US"/>
        </w:rPr>
      </w:r>
      <w:r w:rsidR="0050026F">
        <w:rPr>
          <w:lang w:val="en-US"/>
        </w:rPr>
      </w:r>
      <w:r w:rsidR="0050026F">
        <w:rPr>
          <w:lang w:val="en-US"/>
        </w:rPr>
      </w:r>
      <w:r w:rsidR="00073410">
        <w:rPr>
          <w:lang w:val="en-US"/>
        </w:rPr>
      </w:r>
      <w:r w:rsidR="0050026F">
        <w:rPr>
          <w:lang w:val="en-US"/>
        </w:rPr>
      </w:r>
      <w:r w:rsidR="0050026F">
        <w:rPr>
          <w:lang w:val="en-US"/>
        </w:rPr>
      </w:r>
      <w:r w:rsidRPr="00752797">
        <w:rPr>
          <w:lang w:val="en-US"/>
        </w:rPr>
        <w:t xml:space="preserve"> is greater than the amount of surface water available in the cell, continuity is enforced by lowering the groundwater level to compensate for the lack of permeating water:</w:t>
      </w:r>
    </w:p>
    <w:p w14:paraId="1F5413BC" w14:textId="77777777" w:rsidR="0050026F" w:rsidRDefault="0050026F" w:rsidP="009B7A2D">
      <w:pPr>
        <w:spacing w:line="240" w:lineRule="auto"/>
        <w:rPr>
          <w:lang w:val="en-US"/>
        </w:rPr>
      </w:pPr>
    </w:p>
    <w:p w14:paraId="7785E0C5" w14:textId="3AD37CC8" w:rsidR="0050026F" w:rsidRPr="00752797" w:rsidRDefault="0050026F" w:rsidP="0050026F">
      <w:pPr>
        <w:pStyle w:val="MTDisplayEquation"/>
        <w:rPr>
          <w:lang w:val="en-US"/>
        </w:rPr>
      </w:pPr>
      <w:r>
        <w:rPr>
          <w:lang w:val="en-US"/>
        </w:rPr>
        <w:tab/>
      </w:r>
      <w:r w:rsidRPr="0050026F">
        <w:rPr>
          <w:position w:val="-34"/>
          <w:lang w:val="en-US"/>
        </w:rPr>
        <w:object w:dxaOrig="7140" w:dyaOrig="800" w14:anchorId="16C95479">
          <v:shape id="_x0000_i1182" type="#_x0000_t75" style="width:357pt;height:40.5pt" o:ole="">
            <v:imagedata r:id="rId359" o:title=""/>
          </v:shape>
          <o:OLEObject Type="Embed" ProgID="Equation.DSMT4" ShapeID="_x0000_i1182" DrawAspect="Content" ObjectID="_1492332775" r:id="rId360"/>
        </w:object>
      </w:r>
      <w:r>
        <w:rPr>
          <w:lang w:val="en-US"/>
        </w:rPr>
        <w:t xml:space="preserve"> </w:t>
      </w:r>
      <w:r>
        <w:rPr>
          <w:lang w:val="en-US"/>
        </w:rPr>
        <w:tab/>
      </w:r>
      <w:r w:rsidR="00D73007">
        <w:rPr>
          <w:lang w:val="en-US"/>
        </w:rPr>
      </w:r>
      <w:r w:rsidR="00D73007">
        <w:rPr>
          <w:lang w:val="en-US"/>
        </w:rPr>
        <w:t xml:space="preserve">(C.28)</w:t>
      </w:r>
      <w:r w:rsidR="00D73007">
        <w:rPr>
          <w:lang w:val="en-US"/>
        </w:rPr>
      </w:r>
      <w:r w:rsidR="00D73007">
        <w:rPr>
          <w:lang w:val="en-US"/>
        </w:rPr>
      </w:r>
      <w:r w:rsidR="00D73007">
        <w:rPr>
          <w:lang w:val="en-US"/>
        </w:rPr>
      </w:r>
      <w:r w:rsidR="00D73007">
        <w:rPr>
          <w:lang w:val="en-US"/>
        </w:rPr>
      </w:r>
      <w:r w:rsidR="00D73007">
        <w:rPr>
          <w:lang w:val="en-US"/>
        </w:rPr>
      </w:r>
      <w:r w:rsidR="00D73007">
        <w:rPr>
          <w:lang w:val="en-US"/>
        </w:rPr>
      </w:r>
      <w:r w:rsidR="00D73007">
        <w:rPr>
          <w:lang w:val="en-US"/>
        </w:rPr>
      </w:r>
      <w:r w:rsidR="00073410">
        <w:rPr>
          <w:noProof/>
          <w:lang w:val="en-US"/>
        </w:rPr>
      </w:r>
      <w:r w:rsidR="00D73007">
        <w:rPr>
          <w:lang w:val="en-US"/>
        </w:rPr>
      </w:r>
      <w:r w:rsidR="00D73007">
        <w:rPr>
          <w:lang w:val="en-US"/>
        </w:rPr>
      </w:r>
      <w:r w:rsidR="00D73007">
        <w:rPr>
          <w:lang w:val="en-US"/>
        </w:rPr>
      </w:r>
    </w:p>
    <w:p w14:paraId="229E2F78" w14:textId="77777777" w:rsidR="003D1543" w:rsidRPr="00752797" w:rsidRDefault="00313B40" w:rsidP="004F3331">
      <w:pPr>
        <w:pStyle w:val="Heading7"/>
        <w:rPr>
          <w:lang w:val="en-US"/>
        </w:rPr>
      </w:pPr>
      <w:bookmarkStart w:id="633" w:name="_Toc417455881"/>
      <w:r w:rsidRPr="00752797">
        <w:rPr>
          <w:lang w:val="en-US"/>
        </w:rPr>
        <w:t>Sediment transport</w:t>
      </w:r>
      <w:bookmarkEnd w:id="633"/>
    </w:p>
    <w:p w14:paraId="298FC9DD" w14:textId="77777777" w:rsidR="00313B40" w:rsidRPr="00752797" w:rsidRDefault="00313B40" w:rsidP="002603CC">
      <w:pPr>
        <w:rPr>
          <w:lang w:val="en-US"/>
        </w:rPr>
      </w:pPr>
      <w:r w:rsidRPr="00752797">
        <w:rPr>
          <w:lang w:val="en-US"/>
        </w:rPr>
        <w:t>The advection-diffusion equation for suspended sediment is the basis for the sediment transport computations in XBeach. The partial differential equation to solve is:</w:t>
      </w:r>
    </w:p>
    <w:p w14:paraId="0C3FF0C4" w14:textId="77777777" w:rsidR="00313B40" w:rsidRPr="00752797" w:rsidRDefault="00313B40" w:rsidP="002603CC">
      <w:pPr>
        <w:rPr>
          <w:lang w:val="en-US"/>
        </w:rPr>
      </w:pPr>
    </w:p>
    <w:p w14:paraId="0C043BA4" w14:textId="7E174D5A" w:rsidR="00313B40" w:rsidRDefault="001045E6" w:rsidP="001045E6">
      <w:pPr>
        <w:pStyle w:val="MTDisplayEquation"/>
        <w:rPr>
          <w:lang w:val="en-US"/>
        </w:rPr>
      </w:pPr>
      <w:r>
        <w:rPr>
          <w:lang w:val="en-US"/>
        </w:rPr>
        <w:tab/>
      </w:r>
      <w:r w:rsidR="00D73007" w:rsidRPr="001045E6">
        <w:rPr>
          <w:position w:val="-30"/>
          <w:lang w:val="en-US"/>
        </w:rPr>
        <w:object w:dxaOrig="3780" w:dyaOrig="720" w14:anchorId="56B08889">
          <v:shape id="_x0000_i1183" type="#_x0000_t75" style="width:188.25pt;height:36pt" o:ole="">
            <v:imagedata r:id="rId361" o:title=""/>
          </v:shape>
          <o:OLEObject Type="Embed" ProgID="Equation.DSMT4" ShapeID="_x0000_i1183" DrawAspect="Content" ObjectID="_1492332776" r:id="rId362"/>
        </w:object>
      </w:r>
      <w:r>
        <w:rPr>
          <w:lang w:val="en-US"/>
        </w:rPr>
        <w:t xml:space="preserve"> </w:t>
      </w:r>
      <w:r>
        <w:rPr>
          <w:lang w:val="en-US"/>
        </w:rPr>
        <w:tab/>
      </w:r>
      <w:r w:rsidR="00D73007">
        <w:rPr>
          <w:lang w:val="en-US"/>
        </w:rPr>
      </w:r>
      <w:r w:rsidR="00D73007">
        <w:rPr>
          <w:lang w:val="en-US"/>
        </w:rPr>
        <w:t xml:space="preserve">(C.29)</w:t>
      </w:r>
      <w:r w:rsidR="00D73007">
        <w:rPr>
          <w:lang w:val="en-US"/>
        </w:rPr>
      </w:r>
      <w:r w:rsidR="00D73007">
        <w:rPr>
          <w:lang w:val="en-US"/>
        </w:rPr>
      </w:r>
      <w:r w:rsidR="00D73007">
        <w:rPr>
          <w:lang w:val="en-US"/>
        </w:rPr>
      </w:r>
      <w:r w:rsidR="00D73007">
        <w:rPr>
          <w:lang w:val="en-US"/>
        </w:rPr>
      </w:r>
      <w:r w:rsidR="00D73007">
        <w:rPr>
          <w:lang w:val="en-US"/>
        </w:rPr>
      </w:r>
      <w:r w:rsidR="00D73007">
        <w:rPr>
          <w:lang w:val="en-US"/>
        </w:rPr>
      </w:r>
      <w:r w:rsidR="00D73007">
        <w:rPr>
          <w:lang w:val="en-US"/>
        </w:rPr>
      </w:r>
      <w:r w:rsidR="00073410">
        <w:rPr>
          <w:noProof/>
          <w:lang w:val="en-US"/>
        </w:rPr>
      </w:r>
      <w:r w:rsidR="00D73007">
        <w:rPr>
          <w:lang w:val="en-US"/>
        </w:rPr>
      </w:r>
      <w:r w:rsidR="00D73007">
        <w:rPr>
          <w:lang w:val="en-US"/>
        </w:rPr>
      </w:r>
      <w:r w:rsidR="00D73007">
        <w:rPr>
          <w:lang w:val="en-US"/>
        </w:rPr>
      </w:r>
    </w:p>
    <w:p w14:paraId="16B1B04C" w14:textId="77777777" w:rsidR="001045E6" w:rsidRPr="00752797" w:rsidRDefault="001045E6" w:rsidP="002603CC">
      <w:pPr>
        <w:rPr>
          <w:lang w:val="en-US"/>
        </w:rPr>
      </w:pPr>
    </w:p>
    <w:p w14:paraId="1970AB0B" w14:textId="1C3695BF" w:rsidR="00313B40" w:rsidRDefault="00313B40" w:rsidP="002603CC">
      <w:pPr>
        <w:rPr>
          <w:lang w:val="en-US"/>
        </w:rPr>
      </w:pPr>
      <w:r w:rsidRPr="00752797">
        <w:rPr>
          <w:lang w:val="en-US"/>
        </w:rPr>
        <w:t xml:space="preserve">Here </w:t>
      </w:r>
      <w:r w:rsidR="0050026F">
        <w:rPr>
          <w:i/>
          <w:lang w:val="en-US"/>
        </w:rPr>
        <w:t>C</w:t>
      </w:r>
      <w:r w:rsidRPr="00752797">
        <w:rPr>
          <w:i/>
          <w:lang w:val="en-US"/>
        </w:rPr>
        <w:t xml:space="preserve"> </w:t>
      </w:r>
      <w:r w:rsidRPr="00752797">
        <w:rPr>
          <w:lang w:val="en-US"/>
        </w:rPr>
        <w:t xml:space="preserve">is the depth-averaged concentration, </w:t>
      </w:r>
      <w:r w:rsidR="0050026F">
        <w:rPr>
          <w:i/>
          <w:lang w:val="en-US"/>
        </w:rPr>
        <w:t>C</w:t>
      </w:r>
      <w:r w:rsidRPr="00752797">
        <w:rPr>
          <w:i/>
          <w:vertAlign w:val="subscript"/>
          <w:lang w:val="en-US"/>
        </w:rPr>
        <w:t>eq</w:t>
      </w:r>
      <w:r w:rsidRPr="00752797">
        <w:rPr>
          <w:lang w:val="en-US"/>
        </w:rPr>
        <w:t xml:space="preserve"> the equilibrium concentration, </w:t>
      </w:r>
      <w:r w:rsidRPr="00752797">
        <w:rPr>
          <w:i/>
          <w:lang w:val="en-US"/>
        </w:rPr>
        <w:t>T</w:t>
      </w:r>
      <w:r w:rsidRPr="00C31274">
        <w:rPr>
          <w:i/>
          <w:vertAlign w:val="subscript"/>
          <w:lang w:val="en-US"/>
        </w:rPr>
        <w:t>s</w:t>
      </w:r>
      <w:r w:rsidRPr="00752797">
        <w:rPr>
          <w:lang w:val="en-US"/>
        </w:rPr>
        <w:t xml:space="preserve"> a typical timescale proportional to water depth divided by fall velocity. As is often done to increase robustness, we treat the </w:t>
      </w:r>
      <w:r w:rsidR="00C31274">
        <w:rPr>
          <w:lang w:val="en-US"/>
        </w:rPr>
        <w:t>erosion term explicitly but taking</w:t>
      </w:r>
      <w:r w:rsidRPr="00752797">
        <w:rPr>
          <w:lang w:val="en-US"/>
        </w:rPr>
        <w:t xml:space="preserve"> an implicit scheme for the sedimentation term:</w:t>
      </w:r>
    </w:p>
    <w:p w14:paraId="3319BA6C" w14:textId="77777777" w:rsidR="001239AC" w:rsidRPr="00752797" w:rsidRDefault="001239AC" w:rsidP="002603CC">
      <w:pPr>
        <w:rPr>
          <w:lang w:val="en-US"/>
        </w:rPr>
      </w:pPr>
    </w:p>
    <w:p w14:paraId="125E7BC6" w14:textId="77777777" w:rsidR="00313B40" w:rsidRPr="00752797" w:rsidRDefault="00313B40" w:rsidP="002603CC">
      <w:pPr>
        <w:rPr>
          <w:lang w:val="en-US"/>
        </w:rPr>
      </w:pPr>
    </w:p>
    <w:p w14:paraId="3CE9FD4F" w14:textId="061D7764" w:rsidR="0050026F" w:rsidRDefault="0050026F" w:rsidP="0050026F">
      <w:pPr>
        <w:pStyle w:val="MTDisplayEquation"/>
        <w:rPr>
          <w:lang w:val="en-US"/>
        </w:rPr>
      </w:pPr>
      <w:r>
        <w:rPr>
          <w:lang w:val="en-US"/>
        </w:rPr>
        <w:tab/>
      </w:r>
      <w:r w:rsidRPr="0050026F">
        <w:rPr>
          <w:position w:val="-30"/>
          <w:lang w:val="en-US"/>
        </w:rPr>
        <w:object w:dxaOrig="6399" w:dyaOrig="720" w14:anchorId="720FF428">
          <v:shape id="_x0000_i1184" type="#_x0000_t75" style="width:319.5pt;height:36pt" o:ole="">
            <v:imagedata r:id="rId363" o:title=""/>
          </v:shape>
          <o:OLEObject Type="Embed" ProgID="Equation.DSMT4" ShapeID="_x0000_i1184" DrawAspect="Content" ObjectID="_1492332777" r:id="rId364"/>
        </w:object>
      </w:r>
      <w:r>
        <w:rPr>
          <w:lang w:val="en-US"/>
        </w:rPr>
        <w:t xml:space="preserve"> </w:t>
      </w:r>
      <w:r>
        <w:rPr>
          <w:lang w:val="en-US"/>
        </w:rPr>
        <w:tab/>
      </w:r>
      <w:r w:rsidR="00D73007">
        <w:rPr>
          <w:lang w:val="en-US"/>
        </w:rPr>
      </w:r>
      <w:r w:rsidR="00D73007">
        <w:rPr>
          <w:lang w:val="en-US"/>
        </w:rPr>
        <w:t xml:space="preserve">(C.30)</w:t>
      </w:r>
      <w:r w:rsidR="00D73007">
        <w:rPr>
          <w:lang w:val="en-US"/>
        </w:rPr>
      </w:r>
      <w:r w:rsidR="00D73007">
        <w:rPr>
          <w:lang w:val="en-US"/>
        </w:rPr>
      </w:r>
      <w:r w:rsidR="00D73007">
        <w:rPr>
          <w:lang w:val="en-US"/>
        </w:rPr>
      </w:r>
      <w:r w:rsidR="00D73007">
        <w:rPr>
          <w:lang w:val="en-US"/>
        </w:rPr>
      </w:r>
      <w:r w:rsidR="00D73007">
        <w:rPr>
          <w:lang w:val="en-US"/>
        </w:rPr>
      </w:r>
      <w:r w:rsidR="00D73007">
        <w:rPr>
          <w:lang w:val="en-US"/>
        </w:rPr>
      </w:r>
      <w:r w:rsidR="00D73007">
        <w:rPr>
          <w:lang w:val="en-US"/>
        </w:rPr>
      </w:r>
      <w:r w:rsidR="00073410">
        <w:rPr>
          <w:noProof/>
          <w:lang w:val="en-US"/>
        </w:rPr>
      </w:r>
      <w:r w:rsidR="00D73007">
        <w:rPr>
          <w:lang w:val="en-US"/>
        </w:rPr>
      </w:r>
      <w:r w:rsidR="00D73007">
        <w:rPr>
          <w:lang w:val="en-US"/>
        </w:rPr>
      </w:r>
      <w:r w:rsidR="00D73007">
        <w:rPr>
          <w:lang w:val="en-US"/>
        </w:rPr>
      </w:r>
    </w:p>
    <w:p w14:paraId="77A79843" w14:textId="77777777" w:rsidR="0050026F" w:rsidRDefault="0050026F" w:rsidP="002603CC">
      <w:pPr>
        <w:rPr>
          <w:lang w:val="en-US"/>
        </w:rPr>
      </w:pPr>
    </w:p>
    <w:p w14:paraId="3453AC11" w14:textId="77777777" w:rsidR="00313B40" w:rsidRPr="00752797" w:rsidRDefault="00313B40" w:rsidP="002603CC">
      <w:pPr>
        <w:rPr>
          <w:lang w:val="en-US"/>
        </w:rPr>
      </w:pPr>
      <w:r w:rsidRPr="00752797">
        <w:rPr>
          <w:lang w:val="en-US"/>
        </w:rPr>
        <w:t>This can be rewritten as:</w:t>
      </w:r>
    </w:p>
    <w:p w14:paraId="08FCE6E4" w14:textId="77777777" w:rsidR="00313B40" w:rsidRPr="00752797" w:rsidRDefault="00313B40" w:rsidP="002603CC">
      <w:pPr>
        <w:rPr>
          <w:lang w:val="en-US"/>
        </w:rPr>
      </w:pPr>
      <w:r w:rsidRPr="00752797">
        <w:rPr>
          <w:lang w:val="en-US"/>
        </w:rPr>
        <w:tab/>
      </w:r>
    </w:p>
    <w:p w14:paraId="4C1BD8E8" w14:textId="16379D58" w:rsidR="00313B40" w:rsidRDefault="00D73007" w:rsidP="00D73007">
      <w:pPr>
        <w:pStyle w:val="MTDisplayEquation"/>
        <w:rPr>
          <w:lang w:val="en-US"/>
        </w:rPr>
      </w:pPr>
      <w:r>
        <w:rPr>
          <w:lang w:val="en-US"/>
        </w:rPr>
        <w:tab/>
      </w:r>
      <w:r w:rsidR="001239AC" w:rsidRPr="00D73007">
        <w:rPr>
          <w:position w:val="-36"/>
          <w:lang w:val="en-US"/>
        </w:rPr>
        <w:object w:dxaOrig="6000" w:dyaOrig="800" w14:anchorId="3776A8CA">
          <v:shape id="_x0000_i1185" type="#_x0000_t75" style="width:300pt;height:40.5pt" o:ole="">
            <v:imagedata r:id="rId365" o:title=""/>
          </v:shape>
          <o:OLEObject Type="Embed" ProgID="Equation.DSMT4" ShapeID="_x0000_i1185" DrawAspect="Content" ObjectID="_1492332778" r:id="rId366"/>
        </w:object>
      </w:r>
      <w:r>
        <w:rPr>
          <w:lang w:val="en-US"/>
        </w:rPr>
        <w:t xml:space="preserve"> </w:t>
      </w:r>
      <w:r>
        <w:rPr>
          <w:lang w:val="en-US"/>
        </w:rPr>
        <w:tab/>
      </w:r>
      <w:r>
        <w:rPr>
          <w:lang w:val="en-US"/>
        </w:rPr>
      </w:r>
      <w:r>
        <w:rPr>
          <w:lang w:val="en-US"/>
        </w:rPr>
        <w:t xml:space="preserve">(C.31)</w:t>
      </w:r>
      <w:r>
        <w:rPr>
          <w:lang w:val="en-US"/>
        </w:rPr>
      </w:r>
      <w:r>
        <w:rPr>
          <w:lang w:val="en-US"/>
        </w:rPr>
      </w:r>
      <w:r>
        <w:rPr>
          <w:lang w:val="en-US"/>
        </w:rPr>
      </w:r>
      <w:r>
        <w:rPr>
          <w:lang w:val="en-US"/>
        </w:rPr>
      </w:r>
      <w:r>
        <w:rPr>
          <w:lang w:val="en-US"/>
        </w:rPr>
      </w:r>
      <w:r>
        <w:rPr>
          <w:lang w:val="en-US"/>
        </w:rPr>
      </w:r>
      <w:r>
        <w:rPr>
          <w:lang w:val="en-US"/>
        </w:rPr>
      </w:r>
      <w:r w:rsidR="00073410">
        <w:rPr>
          <w:noProof/>
          <w:lang w:val="en-US"/>
        </w:rPr>
      </w:r>
      <w:r>
        <w:rPr>
          <w:lang w:val="en-US"/>
        </w:rPr>
      </w:r>
      <w:r>
        <w:rPr>
          <w:lang w:val="en-US"/>
        </w:rPr>
      </w:r>
      <w:r>
        <w:rPr>
          <w:lang w:val="en-US"/>
        </w:rPr>
      </w:r>
    </w:p>
    <w:p w14:paraId="02912EF0" w14:textId="77777777" w:rsidR="00D73007" w:rsidRPr="00752797" w:rsidRDefault="00D73007" w:rsidP="002603CC">
      <w:pPr>
        <w:rPr>
          <w:lang w:val="en-US"/>
        </w:rPr>
      </w:pPr>
    </w:p>
    <w:p w14:paraId="6648740B" w14:textId="77777777" w:rsidR="00D73007" w:rsidRDefault="00313B40" w:rsidP="00D73007">
      <w:pPr>
        <w:rPr>
          <w:lang w:val="en-US"/>
        </w:rPr>
      </w:pPr>
      <w:r w:rsidRPr="00752797">
        <w:rPr>
          <w:lang w:val="en-US"/>
        </w:rPr>
        <w:t>The sediment transport gradient is discretized in a similar way as the mass balance:</w:t>
      </w:r>
    </w:p>
    <w:p w14:paraId="59B6D9BD" w14:textId="77777777" w:rsidR="00D73007" w:rsidRDefault="00D73007" w:rsidP="00D73007">
      <w:pPr>
        <w:rPr>
          <w:lang w:val="en-US"/>
        </w:rPr>
      </w:pPr>
    </w:p>
    <w:p w14:paraId="7227D400" w14:textId="0DB8F5A5" w:rsidR="00D73007" w:rsidRDefault="00D73007" w:rsidP="00D73007">
      <w:pPr>
        <w:pStyle w:val="MTDisplayEquation"/>
        <w:rPr>
          <w:lang w:val="en-US"/>
        </w:rPr>
      </w:pPr>
      <w:r>
        <w:rPr>
          <w:lang w:val="en-US"/>
        </w:rPr>
        <w:tab/>
      </w:r>
      <w:r w:rsidRPr="00D73007">
        <w:rPr>
          <w:position w:val="-30"/>
          <w:lang w:val="en-US"/>
        </w:rPr>
        <w:object w:dxaOrig="5539" w:dyaOrig="780" w14:anchorId="1212AB01">
          <v:shape id="_x0000_i1186" type="#_x0000_t75" style="width:276pt;height:38.25pt" o:ole="">
            <v:imagedata r:id="rId367" o:title=""/>
          </v:shape>
          <o:OLEObject Type="Embed" ProgID="Equation.DSMT4" ShapeID="_x0000_i1186" DrawAspect="Content" ObjectID="_1492332779" r:id="rId368"/>
        </w:object>
      </w:r>
      <w:r>
        <w:rPr>
          <w:lang w:val="en-US"/>
        </w:rPr>
        <w:t xml:space="preserve"> </w:t>
      </w:r>
      <w:r>
        <w:rPr>
          <w:lang w:val="en-US"/>
        </w:rPr>
        <w:tab/>
      </w:r>
      <w:r>
        <w:rPr>
          <w:lang w:val="en-US"/>
        </w:rPr>
      </w:r>
      <w:r>
        <w:rPr>
          <w:lang w:val="en-US"/>
        </w:rPr>
        <w:t xml:space="preserve">(C.32)</w:t>
      </w:r>
      <w:r>
        <w:rPr>
          <w:lang w:val="en-US"/>
        </w:rPr>
      </w:r>
      <w:r>
        <w:rPr>
          <w:lang w:val="en-US"/>
        </w:rPr>
      </w:r>
      <w:r>
        <w:rPr>
          <w:lang w:val="en-US"/>
        </w:rPr>
      </w:r>
      <w:r>
        <w:rPr>
          <w:lang w:val="en-US"/>
        </w:rPr>
      </w:r>
      <w:r>
        <w:rPr>
          <w:lang w:val="en-US"/>
        </w:rPr>
      </w:r>
      <w:r>
        <w:rPr>
          <w:lang w:val="en-US"/>
        </w:rPr>
      </w:r>
      <w:r>
        <w:rPr>
          <w:lang w:val="en-US"/>
        </w:rPr>
      </w:r>
      <w:r w:rsidR="00073410">
        <w:rPr>
          <w:noProof/>
          <w:lang w:val="en-US"/>
        </w:rPr>
      </w:r>
      <w:r>
        <w:rPr>
          <w:lang w:val="en-US"/>
        </w:rPr>
      </w:r>
      <w:r>
        <w:rPr>
          <w:lang w:val="en-US"/>
        </w:rPr>
      </w:r>
      <w:r>
        <w:rPr>
          <w:lang w:val="en-US"/>
        </w:rPr>
      </w:r>
    </w:p>
    <w:p w14:paraId="31F60108" w14:textId="0498BA18" w:rsidR="00D73007" w:rsidRPr="00752797" w:rsidRDefault="00D73007" w:rsidP="00D73007">
      <w:pPr>
        <w:rPr>
          <w:lang w:val="en-US"/>
        </w:rPr>
      </w:pPr>
      <w:r>
        <w:rPr>
          <w:lang w:val="en-US"/>
        </w:rPr>
        <w:tab/>
      </w:r>
      <w:r w:rsidRPr="00D73007">
        <w:rPr>
          <w:position w:val="-4"/>
          <w:lang w:val="en-US"/>
        </w:rPr>
        <w:object w:dxaOrig="180" w:dyaOrig="279" w14:anchorId="3E512060">
          <v:shape id="_x0000_i1187" type="#_x0000_t75" style="width:9pt;height:13.5pt" o:ole="">
            <v:imagedata r:id="rId309" o:title=""/>
          </v:shape>
          <o:OLEObject Type="Embed" ProgID="Equation.DSMT4" ShapeID="_x0000_i1187" DrawAspect="Content" ObjectID="_1492332780" r:id="rId369"/>
        </w:object>
      </w:r>
      <w:r>
        <w:rPr>
          <w:lang w:val="en-US"/>
        </w:rPr>
        <w:t xml:space="preserve"> </w:t>
      </w:r>
    </w:p>
    <w:p w14:paraId="6A231FA0" w14:textId="77777777" w:rsidR="00313B40" w:rsidRPr="00752797" w:rsidRDefault="00313B40" w:rsidP="002603CC">
      <w:pPr>
        <w:rPr>
          <w:lang w:val="en-US"/>
        </w:rPr>
      </w:pPr>
      <w:r w:rsidRPr="00752797">
        <w:rPr>
          <w:lang w:val="en-US"/>
        </w:rPr>
        <w:t>The sediment transports in the u- points contain an advective term, a diffusive term and a bed slope term:</w:t>
      </w:r>
    </w:p>
    <w:p w14:paraId="608124AD" w14:textId="77777777" w:rsidR="00313B40" w:rsidRPr="00752797" w:rsidRDefault="00313B40" w:rsidP="002603CC">
      <w:pPr>
        <w:rPr>
          <w:lang w:val="en-US"/>
        </w:rPr>
      </w:pPr>
    </w:p>
    <w:p w14:paraId="32C2A1CD" w14:textId="65D147D0" w:rsidR="00313B40" w:rsidRDefault="00D73007" w:rsidP="00D73007">
      <w:pPr>
        <w:pStyle w:val="MTDisplayEquation"/>
        <w:rPr>
          <w:lang w:val="en-US"/>
        </w:rPr>
      </w:pPr>
      <w:r>
        <w:rPr>
          <w:lang w:val="en-US"/>
        </w:rPr>
        <w:lastRenderedPageBreak/>
        <w:tab/>
      </w:r>
      <w:r w:rsidRPr="00D73007">
        <w:rPr>
          <w:position w:val="-24"/>
          <w:lang w:val="en-US"/>
        </w:rPr>
        <w:object w:dxaOrig="4320" w:dyaOrig="620" w14:anchorId="6EA6D789">
          <v:shape id="_x0000_i1188" type="#_x0000_t75" style="width:3in;height:30.75pt" o:ole="">
            <v:imagedata r:id="rId370" o:title=""/>
          </v:shape>
          <o:OLEObject Type="Embed" ProgID="Equation.DSMT4" ShapeID="_x0000_i1188" DrawAspect="Content" ObjectID="_1492332781" r:id="rId371"/>
        </w:object>
      </w:r>
      <w:r>
        <w:rPr>
          <w:lang w:val="en-US"/>
        </w:rPr>
        <w:t xml:space="preserve"> </w:t>
      </w:r>
      <w:r>
        <w:rPr>
          <w:lang w:val="en-US"/>
        </w:rPr>
        <w:tab/>
      </w:r>
      <w:r>
        <w:rPr>
          <w:lang w:val="en-US"/>
        </w:rPr>
      </w:r>
      <w:r>
        <w:rPr>
          <w:lang w:val="en-US"/>
        </w:rPr>
        <w:t xml:space="preserve">(C.33)</w:t>
      </w:r>
      <w:r>
        <w:rPr>
          <w:lang w:val="en-US"/>
        </w:rPr>
      </w:r>
      <w:r>
        <w:rPr>
          <w:lang w:val="en-US"/>
        </w:rPr>
      </w:r>
      <w:r>
        <w:rPr>
          <w:lang w:val="en-US"/>
        </w:rPr>
      </w:r>
      <w:r>
        <w:rPr>
          <w:lang w:val="en-US"/>
        </w:rPr>
      </w:r>
      <w:r>
        <w:rPr>
          <w:lang w:val="en-US"/>
        </w:rPr>
      </w:r>
      <w:r>
        <w:rPr>
          <w:lang w:val="en-US"/>
        </w:rPr>
      </w:r>
      <w:r>
        <w:rPr>
          <w:lang w:val="en-US"/>
        </w:rPr>
      </w:r>
      <w:r w:rsidR="00073410">
        <w:rPr>
          <w:noProof/>
          <w:lang w:val="en-US"/>
        </w:rPr>
      </w:r>
      <w:r>
        <w:rPr>
          <w:lang w:val="en-US"/>
        </w:rPr>
      </w:r>
      <w:r>
        <w:rPr>
          <w:lang w:val="en-US"/>
        </w:rPr>
      </w:r>
      <w:r>
        <w:rPr>
          <w:lang w:val="en-US"/>
        </w:rPr>
      </w:r>
    </w:p>
    <w:p w14:paraId="63162F6E" w14:textId="77777777" w:rsidR="00D73007" w:rsidRPr="00D73007" w:rsidRDefault="00D73007" w:rsidP="00D73007">
      <w:pPr>
        <w:rPr>
          <w:lang w:val="en-US"/>
        </w:rPr>
      </w:pPr>
    </w:p>
    <w:p w14:paraId="6FC5FB87" w14:textId="5D481520" w:rsidR="00313B40" w:rsidRPr="00752797" w:rsidRDefault="00313B40" w:rsidP="002603CC">
      <w:pPr>
        <w:rPr>
          <w:lang w:val="en-US"/>
        </w:rPr>
      </w:pPr>
      <w:r w:rsidRPr="00752797">
        <w:rPr>
          <w:lang w:val="en-US"/>
        </w:rPr>
        <w:t xml:space="preserve">Here </w:t>
      </w:r>
      <w:r w:rsidRPr="00752797">
        <w:rPr>
          <w:i/>
          <w:lang w:val="en-US"/>
        </w:rPr>
        <w:t>u</w:t>
      </w:r>
      <w:r w:rsidRPr="00752797">
        <w:rPr>
          <w:i/>
          <w:vertAlign w:val="subscript"/>
          <w:lang w:val="en-US"/>
        </w:rPr>
        <w:t>rep</w:t>
      </w:r>
      <w:proofErr w:type="gramStart"/>
      <w:r w:rsidRPr="00752797">
        <w:rPr>
          <w:i/>
          <w:vertAlign w:val="subscript"/>
          <w:lang w:val="en-US"/>
        </w:rPr>
        <w:t>,s</w:t>
      </w:r>
      <w:proofErr w:type="gramEnd"/>
      <w:r w:rsidRPr="00752797">
        <w:rPr>
          <w:lang w:val="en-US"/>
        </w:rPr>
        <w:t xml:space="preserve"> is a representative velocity for suspended transport, which contains contributions due to return flow, wave skewness and wave asymmetry; </w:t>
      </w:r>
      <w:r w:rsidRPr="00752797">
        <w:rPr>
          <w:i/>
          <w:lang w:val="en-US"/>
        </w:rPr>
        <w:t>D</w:t>
      </w:r>
      <w:r w:rsidRPr="00752797">
        <w:rPr>
          <w:i/>
          <w:vertAlign w:val="subscript"/>
          <w:lang w:val="en-US"/>
        </w:rPr>
        <w:t>c</w:t>
      </w:r>
      <w:r w:rsidRPr="00752797">
        <w:rPr>
          <w:lang w:val="en-US"/>
        </w:rPr>
        <w:t xml:space="preserve"> is a horizontal diffusion coefficient and </w:t>
      </w:r>
      <w:r w:rsidRPr="00752797">
        <w:rPr>
          <w:i/>
          <w:lang w:val="en-US"/>
        </w:rPr>
        <w:t>f</w:t>
      </w:r>
      <w:r w:rsidRPr="00752797">
        <w:rPr>
          <w:i/>
          <w:vertAlign w:val="subscript"/>
          <w:lang w:val="en-US"/>
        </w:rPr>
        <w:t>slope</w:t>
      </w:r>
      <w:r w:rsidRPr="00752797">
        <w:rPr>
          <w:lang w:val="en-US"/>
        </w:rPr>
        <w:t xml:space="preserve"> a coefficient</w:t>
      </w:r>
      <w:r w:rsidR="00D73007">
        <w:rPr>
          <w:lang w:val="en-US"/>
        </w:rPr>
        <w:t xml:space="preserve"> for the bed slope</w:t>
      </w:r>
      <w:r w:rsidRPr="00752797">
        <w:rPr>
          <w:lang w:val="en-US"/>
        </w:rPr>
        <w:t xml:space="preserve">. </w:t>
      </w:r>
      <w:r w:rsidR="00D73007" w:rsidRPr="00752797">
        <w:rPr>
          <w:lang w:val="en-US"/>
        </w:rPr>
        <w:t>In discretized</w:t>
      </w:r>
      <w:r w:rsidRPr="00752797">
        <w:rPr>
          <w:lang w:val="en-US"/>
        </w:rPr>
        <w:t xml:space="preserve"> form the expression for the suspended transport in the u-point is:</w:t>
      </w:r>
    </w:p>
    <w:p w14:paraId="39451260" w14:textId="77777777" w:rsidR="00313B40" w:rsidRDefault="00313B40" w:rsidP="002603CC">
      <w:pPr>
        <w:rPr>
          <w:lang w:val="en-US"/>
        </w:rPr>
      </w:pPr>
    </w:p>
    <w:p w14:paraId="339A014D" w14:textId="108047A4" w:rsidR="00D73007" w:rsidRDefault="00D73007" w:rsidP="00D73007">
      <w:pPr>
        <w:pStyle w:val="MTDisplayEquation"/>
        <w:rPr>
          <w:lang w:val="en-US"/>
        </w:rPr>
      </w:pPr>
      <w:r>
        <w:rPr>
          <w:lang w:val="en-US"/>
        </w:rPr>
        <w:tab/>
      </w:r>
      <w:r w:rsidRPr="00D73007">
        <w:rPr>
          <w:position w:val="-30"/>
          <w:lang w:val="en-US"/>
        </w:rPr>
        <w:object w:dxaOrig="6660" w:dyaOrig="720" w14:anchorId="4B866314">
          <v:shape id="_x0000_i1189" type="#_x0000_t75" style="width:333pt;height:36pt" o:ole="">
            <v:imagedata r:id="rId372" o:title=""/>
          </v:shape>
          <o:OLEObject Type="Embed" ProgID="Equation.DSMT4" ShapeID="_x0000_i1189" DrawAspect="Content" ObjectID="_1492332782" r:id="rId373"/>
        </w:object>
      </w:r>
      <w:r>
        <w:rPr>
          <w:lang w:val="en-US"/>
        </w:rPr>
        <w:t xml:space="preserve"> </w:t>
      </w:r>
      <w:r>
        <w:rPr>
          <w:lang w:val="en-US"/>
        </w:rPr>
        <w:tab/>
      </w:r>
      <w:r>
        <w:rPr>
          <w:lang w:val="en-US"/>
        </w:rPr>
      </w:r>
      <w:r>
        <w:rPr>
          <w:lang w:val="en-US"/>
        </w:rPr>
        <w:t xml:space="preserve">(C.34)</w:t>
      </w:r>
      <w:r>
        <w:rPr>
          <w:lang w:val="en-US"/>
        </w:rPr>
      </w:r>
      <w:r>
        <w:rPr>
          <w:lang w:val="en-US"/>
        </w:rPr>
      </w:r>
      <w:r>
        <w:rPr>
          <w:lang w:val="en-US"/>
        </w:rPr>
      </w:r>
      <w:r>
        <w:rPr>
          <w:lang w:val="en-US"/>
        </w:rPr>
      </w:r>
      <w:r>
        <w:rPr>
          <w:lang w:val="en-US"/>
        </w:rPr>
      </w:r>
      <w:r>
        <w:rPr>
          <w:lang w:val="en-US"/>
        </w:rPr>
      </w:r>
      <w:r>
        <w:rPr>
          <w:lang w:val="en-US"/>
        </w:rPr>
      </w:r>
      <w:r w:rsidR="00073410">
        <w:rPr>
          <w:noProof/>
          <w:lang w:val="en-US"/>
        </w:rPr>
      </w:r>
      <w:r>
        <w:rPr>
          <w:lang w:val="en-US"/>
        </w:rPr>
      </w:r>
      <w:r>
        <w:rPr>
          <w:lang w:val="en-US"/>
        </w:rPr>
      </w:r>
      <w:r>
        <w:rPr>
          <w:lang w:val="en-US"/>
        </w:rPr>
      </w:r>
    </w:p>
    <w:p w14:paraId="3630C5AF" w14:textId="77777777" w:rsidR="00D73007" w:rsidRPr="00752797" w:rsidRDefault="00D73007" w:rsidP="002603CC">
      <w:pPr>
        <w:rPr>
          <w:lang w:val="en-US"/>
        </w:rPr>
      </w:pPr>
    </w:p>
    <w:p w14:paraId="29DEB961" w14:textId="77777777" w:rsidR="00313B40" w:rsidRPr="00752797" w:rsidRDefault="00313B40" w:rsidP="002603CC">
      <w:pPr>
        <w:rPr>
          <w:lang w:val="en-US"/>
        </w:rPr>
      </w:pPr>
      <w:r w:rsidRPr="00752797">
        <w:rPr>
          <w:lang w:val="en-US"/>
        </w:rPr>
        <w:t xml:space="preserve">The concentrations in the u-points are computed with a </w:t>
      </w:r>
      <w:r w:rsidRPr="00752797">
        <w:rPr>
          <w:position w:val="-6"/>
          <w:lang w:val="en-US"/>
        </w:rPr>
        <w:object w:dxaOrig="200" w:dyaOrig="279" w14:anchorId="48B17923">
          <v:shape id="_x0000_i1190" type="#_x0000_t75" style="width:10.5pt;height:15pt" o:ole="">
            <v:imagedata r:id="rId374" o:title=""/>
          </v:shape>
          <o:OLEObject Type="Embed" ProgID="Equation.DSMT4" ShapeID="_x0000_i1190" DrawAspect="Content" ObjectID="_1492332783" r:id="rId375"/>
        </w:object>
      </w:r>
      <w:r w:rsidRPr="00752797">
        <w:rPr>
          <w:lang w:val="en-US"/>
        </w:rPr>
        <w:t xml:space="preserve">-method, where </w:t>
      </w:r>
      <w:r w:rsidRPr="00752797">
        <w:rPr>
          <w:position w:val="-6"/>
          <w:lang w:val="en-US"/>
        </w:rPr>
        <w:object w:dxaOrig="520" w:dyaOrig="279" w14:anchorId="5B8117BE">
          <v:shape id="_x0000_i1191" type="#_x0000_t75" style="width:26.25pt;height:15pt" o:ole="">
            <v:imagedata r:id="rId376" o:title=""/>
          </v:shape>
          <o:OLEObject Type="Embed" ProgID="Equation.DSMT4" ShapeID="_x0000_i1191" DrawAspect="Content" ObjectID="_1492332784" r:id="rId377"/>
        </w:object>
      </w:r>
      <w:r w:rsidRPr="00752797">
        <w:rPr>
          <w:lang w:val="en-US"/>
        </w:rPr>
        <w:t xml:space="preserve"> means a fully upwind approximation, and </w:t>
      </w:r>
      <w:r w:rsidRPr="00752797">
        <w:rPr>
          <w:position w:val="-6"/>
          <w:lang w:val="en-US"/>
        </w:rPr>
        <w:object w:dxaOrig="740" w:dyaOrig="279" w14:anchorId="0278C0AC">
          <v:shape id="_x0000_i1192" type="#_x0000_t75" style="width:36.75pt;height:15pt" o:ole="">
            <v:imagedata r:id="rId378" o:title=""/>
          </v:shape>
          <o:OLEObject Type="Embed" ProgID="Equation.DSMT4" ShapeID="_x0000_i1192" DrawAspect="Content" ObjectID="_1492332785" r:id="rId379"/>
        </w:object>
      </w:r>
      <w:r w:rsidRPr="00752797">
        <w:rPr>
          <w:lang w:val="en-US"/>
        </w:rPr>
        <w:t xml:space="preserve"> a central scheme. In practice, we mostly use the upwind approximation for its robustness.</w:t>
      </w:r>
    </w:p>
    <w:p w14:paraId="607A832C" w14:textId="77777777" w:rsidR="00313B40" w:rsidRPr="00752797" w:rsidRDefault="00313B40" w:rsidP="002603CC">
      <w:pPr>
        <w:rPr>
          <w:lang w:val="en-US"/>
        </w:rPr>
      </w:pPr>
    </w:p>
    <w:p w14:paraId="448B5115" w14:textId="274494EB" w:rsidR="00313B40" w:rsidRDefault="00D73007" w:rsidP="00D73007">
      <w:pPr>
        <w:pStyle w:val="MTDisplayEquation"/>
        <w:rPr>
          <w:lang w:val="en-US"/>
        </w:rPr>
      </w:pPr>
      <w:r>
        <w:rPr>
          <w:lang w:val="en-US"/>
        </w:rPr>
        <w:tab/>
      </w:r>
      <w:r w:rsidRPr="00D73007">
        <w:rPr>
          <w:position w:val="-36"/>
          <w:lang w:val="en-US"/>
        </w:rPr>
        <w:object w:dxaOrig="3680" w:dyaOrig="840" w14:anchorId="7C1C79CC">
          <v:shape id="_x0000_i1193" type="#_x0000_t75" style="width:183.75pt;height:42pt" o:ole="">
            <v:imagedata r:id="rId380" o:title=""/>
          </v:shape>
          <o:OLEObject Type="Embed" ProgID="Equation.DSMT4" ShapeID="_x0000_i1193" DrawAspect="Content" ObjectID="_1492332786" r:id="rId381"/>
        </w:object>
      </w:r>
      <w:r>
        <w:rPr>
          <w:lang w:val="en-US"/>
        </w:rPr>
        <w:t xml:space="preserve"> </w:t>
      </w:r>
      <w:r>
        <w:rPr>
          <w:lang w:val="en-US"/>
        </w:rPr>
        <w:tab/>
      </w:r>
      <w:r>
        <w:rPr>
          <w:lang w:val="en-US"/>
        </w:rPr>
      </w:r>
      <w:r>
        <w:rPr>
          <w:lang w:val="en-US"/>
        </w:rPr>
        <w:t xml:space="preserve">(C.35)</w:t>
      </w:r>
      <w:r>
        <w:rPr>
          <w:lang w:val="en-US"/>
        </w:rPr>
      </w:r>
      <w:r>
        <w:rPr>
          <w:lang w:val="en-US"/>
        </w:rPr>
      </w:r>
      <w:r>
        <w:rPr>
          <w:lang w:val="en-US"/>
        </w:rPr>
      </w:r>
      <w:r>
        <w:rPr>
          <w:lang w:val="en-US"/>
        </w:rPr>
      </w:r>
      <w:r>
        <w:rPr>
          <w:lang w:val="en-US"/>
        </w:rPr>
      </w:r>
      <w:r>
        <w:rPr>
          <w:lang w:val="en-US"/>
        </w:rPr>
      </w:r>
      <w:r>
        <w:rPr>
          <w:lang w:val="en-US"/>
        </w:rPr>
      </w:r>
      <w:r w:rsidR="00073410">
        <w:rPr>
          <w:noProof/>
          <w:lang w:val="en-US"/>
        </w:rPr>
      </w:r>
      <w:r>
        <w:rPr>
          <w:lang w:val="en-US"/>
        </w:rPr>
      </w:r>
      <w:r>
        <w:rPr>
          <w:lang w:val="en-US"/>
        </w:rPr>
      </w:r>
      <w:r>
        <w:rPr>
          <w:lang w:val="en-US"/>
        </w:rPr>
      </w:r>
    </w:p>
    <w:p w14:paraId="2609696F" w14:textId="77777777" w:rsidR="00D73007" w:rsidRPr="00752797" w:rsidRDefault="00D73007" w:rsidP="002603CC">
      <w:pPr>
        <w:rPr>
          <w:lang w:val="en-US"/>
        </w:rPr>
      </w:pPr>
    </w:p>
    <w:p w14:paraId="2FB26B6C" w14:textId="77777777" w:rsidR="00313B40" w:rsidRPr="00752797" w:rsidRDefault="00313B40" w:rsidP="002603CC">
      <w:pPr>
        <w:rPr>
          <w:lang w:val="en-US"/>
        </w:rPr>
      </w:pPr>
      <w:r w:rsidRPr="00752797">
        <w:rPr>
          <w:lang w:val="en-US"/>
        </w:rPr>
        <w:t>The erosion and deposition terms, which may also be used in the bed updating, are finally computed from:</w:t>
      </w:r>
    </w:p>
    <w:p w14:paraId="6ACFCB13" w14:textId="77777777" w:rsidR="00313B40" w:rsidRPr="00752797" w:rsidRDefault="00313B40" w:rsidP="002603CC">
      <w:pPr>
        <w:rPr>
          <w:lang w:val="en-US"/>
        </w:rPr>
      </w:pPr>
    </w:p>
    <w:p w14:paraId="0222B72F" w14:textId="7DEFC7D2" w:rsidR="00313B40" w:rsidRDefault="00D73007" w:rsidP="00D73007">
      <w:pPr>
        <w:pStyle w:val="MTDisplayEquation"/>
        <w:rPr>
          <w:lang w:val="en-US"/>
        </w:rPr>
      </w:pPr>
      <w:r>
        <w:rPr>
          <w:lang w:val="en-US"/>
        </w:rPr>
        <w:tab/>
      </w:r>
      <w:r w:rsidRPr="00D73007">
        <w:rPr>
          <w:position w:val="-34"/>
          <w:lang w:val="en-US"/>
        </w:rPr>
        <w:object w:dxaOrig="2799" w:dyaOrig="800" w14:anchorId="1F44A761">
          <v:shape id="_x0000_i1194" type="#_x0000_t75" style="width:140.25pt;height:40.5pt" o:ole="">
            <v:imagedata r:id="rId382" o:title=""/>
          </v:shape>
          <o:OLEObject Type="Embed" ProgID="Equation.DSMT4" ShapeID="_x0000_i1194" DrawAspect="Content" ObjectID="_1492332787" r:id="rId383"/>
        </w:object>
      </w:r>
      <w:r>
        <w:rPr>
          <w:lang w:val="en-US"/>
        </w:rPr>
        <w:t xml:space="preserve"> </w:t>
      </w:r>
      <w:r>
        <w:rPr>
          <w:lang w:val="en-US"/>
        </w:rPr>
        <w:tab/>
      </w:r>
      <w:r>
        <w:rPr>
          <w:lang w:val="en-US"/>
        </w:rPr>
      </w:r>
      <w:r>
        <w:rPr>
          <w:lang w:val="en-US"/>
        </w:rPr>
        <w:t xml:space="preserve">(C.36)</w:t>
      </w:r>
      <w:r>
        <w:rPr>
          <w:lang w:val="en-US"/>
        </w:rPr>
      </w:r>
      <w:r>
        <w:rPr>
          <w:lang w:val="en-US"/>
        </w:rPr>
      </w:r>
      <w:r>
        <w:rPr>
          <w:lang w:val="en-US"/>
        </w:rPr>
      </w:r>
      <w:r>
        <w:rPr>
          <w:lang w:val="en-US"/>
        </w:rPr>
      </w:r>
      <w:r>
        <w:rPr>
          <w:lang w:val="en-US"/>
        </w:rPr>
      </w:r>
      <w:r>
        <w:rPr>
          <w:lang w:val="en-US"/>
        </w:rPr>
      </w:r>
      <w:r>
        <w:rPr>
          <w:lang w:val="en-US"/>
        </w:rPr>
      </w:r>
      <w:r w:rsidR="00073410">
        <w:rPr>
          <w:noProof/>
          <w:lang w:val="en-US"/>
        </w:rPr>
      </w:r>
      <w:r>
        <w:rPr>
          <w:lang w:val="en-US"/>
        </w:rPr>
      </w:r>
      <w:r>
        <w:rPr>
          <w:lang w:val="en-US"/>
        </w:rPr>
      </w:r>
      <w:r>
        <w:rPr>
          <w:lang w:val="en-US"/>
        </w:rPr>
      </w:r>
    </w:p>
    <w:p w14:paraId="0A3F39E1" w14:textId="77777777" w:rsidR="00D73007" w:rsidRPr="00752797" w:rsidRDefault="00D73007" w:rsidP="002603CC">
      <w:pPr>
        <w:rPr>
          <w:lang w:val="en-US"/>
        </w:rPr>
      </w:pPr>
    </w:p>
    <w:p w14:paraId="08DA3D60" w14:textId="4D14A3D6" w:rsidR="00313B40" w:rsidRPr="00752797" w:rsidRDefault="00313B40" w:rsidP="002603CC">
      <w:pPr>
        <w:rPr>
          <w:lang w:val="en-US"/>
        </w:rPr>
      </w:pPr>
      <w:r w:rsidRPr="00752797">
        <w:rPr>
          <w:lang w:val="en-US"/>
        </w:rPr>
        <w:t>The evaluation of the bed</w:t>
      </w:r>
      <w:r w:rsidR="00D73007">
        <w:rPr>
          <w:lang w:val="en-US"/>
        </w:rPr>
        <w:t xml:space="preserve"> </w:t>
      </w:r>
      <w:r w:rsidRPr="00752797">
        <w:rPr>
          <w:lang w:val="en-US"/>
        </w:rPr>
        <w:t>load transport takes place in the same way as in the previous versions of XBeach, except for the fact that the directions are taken in local grid direction, and will not be repeated here.</w:t>
      </w:r>
    </w:p>
    <w:p w14:paraId="3771414D" w14:textId="77777777" w:rsidR="00313B40" w:rsidRPr="00752797" w:rsidRDefault="00313B40" w:rsidP="002603CC">
      <w:pPr>
        <w:rPr>
          <w:lang w:val="en-US"/>
        </w:rPr>
      </w:pPr>
    </w:p>
    <w:p w14:paraId="0EE30500" w14:textId="77777777" w:rsidR="00122779" w:rsidRPr="00752797" w:rsidRDefault="00122779" w:rsidP="004F3331">
      <w:pPr>
        <w:pStyle w:val="Heading7"/>
        <w:rPr>
          <w:lang w:val="en-US"/>
        </w:rPr>
      </w:pPr>
      <w:bookmarkStart w:id="634" w:name="_Toc412623911"/>
      <w:bookmarkStart w:id="635" w:name="_Toc417455882"/>
      <w:r w:rsidRPr="00752797">
        <w:rPr>
          <w:lang w:val="en-US"/>
        </w:rPr>
        <w:t>Bottom updating schemes</w:t>
      </w:r>
      <w:bookmarkEnd w:id="634"/>
      <w:bookmarkEnd w:id="635"/>
    </w:p>
    <w:p w14:paraId="364399FB" w14:textId="56454520" w:rsidR="00122779" w:rsidRDefault="00122779" w:rsidP="00122779">
      <w:pPr>
        <w:rPr>
          <w:lang w:val="en-US"/>
        </w:rPr>
      </w:pPr>
      <w:r w:rsidRPr="00752797">
        <w:rPr>
          <w:lang w:val="en-US"/>
        </w:rPr>
        <w:t>Two alternative formulations are available for the bed updating: one where the bottom changes are computed based on the gradients of suspended and bed load transport, and one where the changes due to suspended transport are accounted for through th</w:t>
      </w:r>
      <w:r w:rsidR="001239AC">
        <w:rPr>
          <w:lang w:val="en-US"/>
        </w:rPr>
        <w:t>e erosion and deposition terms [</w:t>
      </w:r>
      <w:proofErr w:type="gramStart"/>
      <w:r w:rsidR="001239AC">
        <w:rPr>
          <w:lang w:val="en-US"/>
        </w:rPr>
        <w:t xml:space="preserve">see </w:t>
      </w:r>
      <w:proofErr w:type="gramEnd"/>
      <w:r w:rsidR="001239AC">
        <w:rPr>
          <w:lang w:val="en-US"/>
        </w:rPr>
      </w:r>
      <w:r w:rsidR="001239AC">
        <w:rPr>
          <w:lang w:val="en-US"/>
        </w:rPr>
        <w:t xml:space="preserve">(C.37)</w:t>
      </w:r>
      <w:r w:rsidR="001239AC">
        <w:rPr>
          <w:lang w:val="en-US"/>
        </w:rPr>
      </w:r>
      <w:r w:rsidR="001239AC">
        <w:rPr>
          <w:lang w:val="en-US"/>
        </w:rPr>
      </w:r>
      <w:r w:rsidR="001239AC">
        <w:rPr>
          <w:lang w:val="en-US"/>
        </w:rPr>
      </w:r>
      <w:r w:rsidR="00073410">
        <w:rPr>
          <w:lang w:val="en-US"/>
        </w:rPr>
      </w:r>
      <w:r w:rsidR="001239AC">
        <w:rPr>
          <w:lang w:val="en-US"/>
        </w:rPr>
      </w:r>
      <w:r w:rsidR="001239AC">
        <w:rPr>
          <w:lang w:val="en-US"/>
        </w:rPr>
      </w:r>
      <w:r w:rsidR="001239AC">
        <w:rPr>
          <w:lang w:val="en-US"/>
        </w:rPr>
        <w:t>]</w:t>
      </w:r>
      <w:r w:rsidRPr="00752797">
        <w:rPr>
          <w:lang w:val="en-US"/>
        </w:rPr>
        <w:t xml:space="preserve">.  </w:t>
      </w:r>
    </w:p>
    <w:p w14:paraId="15AF72A5" w14:textId="77777777" w:rsidR="00AE28D1" w:rsidRDefault="00AE28D1" w:rsidP="00122779">
      <w:pPr>
        <w:rPr>
          <w:lang w:val="en-US"/>
        </w:rPr>
      </w:pPr>
    </w:p>
    <w:p w14:paraId="06CDD4CC" w14:textId="04199B3D" w:rsidR="00AE28D1" w:rsidRPr="00752797" w:rsidRDefault="00AE28D1" w:rsidP="00AE28D1">
      <w:pPr>
        <w:pStyle w:val="MTDisplayEquation"/>
        <w:rPr>
          <w:lang w:val="en-US"/>
        </w:rPr>
      </w:pPr>
      <w:r>
        <w:rPr>
          <w:lang w:val="en-US"/>
        </w:rPr>
        <w:tab/>
      </w:r>
      <w:r w:rsidRPr="00AE28D1">
        <w:rPr>
          <w:position w:val="-58"/>
          <w:lang w:val="en-US"/>
        </w:rPr>
        <w:object w:dxaOrig="4280" w:dyaOrig="1280" w14:anchorId="61B134B6">
          <v:shape id="_x0000_i1195" type="#_x0000_t75" style="width:214.5pt;height:63.75pt" o:ole="">
            <v:imagedata r:id="rId384" o:title=""/>
          </v:shape>
          <o:OLEObject Type="Embed" ProgID="Equation.DSMT4" ShapeID="_x0000_i1195" DrawAspect="Content" ObjectID="_1492332788" r:id="rId385"/>
        </w:object>
      </w:r>
      <w:r>
        <w:rPr>
          <w:lang w:val="en-US"/>
        </w:rPr>
        <w:t xml:space="preserve"> </w:t>
      </w:r>
      <w:r>
        <w:rPr>
          <w:lang w:val="en-US"/>
        </w:rPr>
        <w:tab/>
      </w:r>
      <w:r>
        <w:rPr>
          <w:lang w:val="en-US"/>
        </w:rPr>
      </w:r>
      <w:r>
        <w:rPr>
          <w:lang w:val="en-US"/>
        </w:rPr>
        <w:t xml:space="preserve">(C.37)</w:t>
      </w:r>
      <w:r>
        <w:rPr>
          <w:lang w:val="en-US"/>
        </w:rPr>
      </w:r>
      <w:r>
        <w:rPr>
          <w:lang w:val="en-US"/>
        </w:rPr>
      </w:r>
      <w:r>
        <w:rPr>
          <w:lang w:val="en-US"/>
        </w:rPr>
      </w:r>
      <w:bookmarkStart w:id="636" w:name="ZEqnNum776617"/>
      <w:r>
        <w:rPr>
          <w:lang w:val="en-US"/>
        </w:rPr>
      </w:r>
      <w:r>
        <w:rPr>
          <w:lang w:val="en-US"/>
        </w:rPr>
      </w:r>
      <w:r>
        <w:rPr>
          <w:lang w:val="en-US"/>
        </w:rPr>
      </w:r>
      <w:r>
        <w:rPr>
          <w:lang w:val="en-US"/>
        </w:rPr>
      </w:r>
      <w:r w:rsidR="00073410">
        <w:rPr>
          <w:noProof/>
          <w:lang w:val="en-US"/>
        </w:rPr>
      </w:r>
      <w:r>
        <w:rPr>
          <w:lang w:val="en-US"/>
        </w:rPr>
      </w:r>
      <w:r>
        <w:rPr>
          <w:lang w:val="en-US"/>
        </w:rPr>
      </w:r>
      <w:bookmarkEnd w:id="636"/>
      <w:r>
        <w:rPr>
          <w:lang w:val="en-US"/>
        </w:rPr>
      </w:r>
    </w:p>
    <w:p w14:paraId="4251FF34" w14:textId="77777777" w:rsidR="00122779" w:rsidRPr="00752797" w:rsidRDefault="00122779" w:rsidP="00122779">
      <w:pPr>
        <w:rPr>
          <w:lang w:val="en-US"/>
        </w:rPr>
      </w:pPr>
    </w:p>
    <w:p w14:paraId="5EB83419" w14:textId="3A79B87D" w:rsidR="00122779" w:rsidRDefault="00122779" w:rsidP="00122779">
      <w:pPr>
        <w:rPr>
          <w:lang w:val="en-US"/>
        </w:rPr>
      </w:pPr>
      <w:r w:rsidRPr="00752797">
        <w:rPr>
          <w:lang w:val="en-US"/>
        </w:rPr>
        <w:t xml:space="preserve">In both cases </w:t>
      </w:r>
      <w:r w:rsidRPr="00752797">
        <w:rPr>
          <w:i/>
          <w:lang w:val="en-US"/>
        </w:rPr>
        <w:t xml:space="preserve">MF </w:t>
      </w:r>
      <w:r w:rsidRPr="00752797">
        <w:rPr>
          <w:lang w:val="en-US"/>
        </w:rPr>
        <w:t xml:space="preserve">is the morphological factor used to accelerate morphological changes. In the first case, the sediment in the bottom is conserved in all cases, but changes in the amount of sediment in the water are not considered; one can also say that the sediment in suspension is added to the bottom sediment. In the second case, the storage of sediment in the water is accounted for, but will be distorted in cases of high </w:t>
      </w:r>
      <w:r w:rsidRPr="00752797">
        <w:rPr>
          <w:i/>
          <w:lang w:val="en-US"/>
        </w:rPr>
        <w:t>MF</w:t>
      </w:r>
      <w:r w:rsidRPr="00752797">
        <w:rPr>
          <w:lang w:val="en-US"/>
        </w:rPr>
        <w:t xml:space="preserve">. Since under most circumstances the real effect of the storage in the water phase is small we prefer the first </w:t>
      </w:r>
      <w:r w:rsidRPr="00752797">
        <w:rPr>
          <w:lang w:val="en-US"/>
        </w:rPr>
        <w:lastRenderedPageBreak/>
        <w:t>formulation which guarantees mass conservation in the bottom. Both formulations are calculated usin</w:t>
      </w:r>
      <w:r w:rsidR="00AE28D1">
        <w:rPr>
          <w:lang w:val="en-US"/>
        </w:rPr>
        <w:t xml:space="preserve">g an explicit scheme, see </w:t>
      </w:r>
      <w:proofErr w:type="gramStart"/>
      <w:r w:rsidR="00AE28D1">
        <w:rPr>
          <w:lang w:val="en-US"/>
        </w:rPr>
        <w:t xml:space="preserve">also </w:t>
      </w:r>
      <w:proofErr w:type="gramEnd"/>
      <w:r w:rsidR="001239AC">
        <w:rPr>
          <w:lang w:val="en-US"/>
        </w:rPr>
      </w:r>
      <w:r w:rsidR="001239AC">
        <w:rPr>
          <w:lang w:val="en-US"/>
        </w:rPr>
        <w:t xml:space="preserve">(C.38)</w:t>
      </w:r>
      <w:r w:rsidR="001239AC">
        <w:rPr>
          <w:lang w:val="en-US"/>
        </w:rPr>
      </w:r>
      <w:r w:rsidR="001239AC">
        <w:rPr>
          <w:lang w:val="en-US"/>
        </w:rPr>
      </w:r>
      <w:r w:rsidR="001239AC">
        <w:rPr>
          <w:lang w:val="en-US"/>
        </w:rPr>
      </w:r>
      <w:r w:rsidR="00073410">
        <w:rPr>
          <w:lang w:val="en-US"/>
        </w:rPr>
      </w:r>
      <w:r w:rsidR="001239AC">
        <w:rPr>
          <w:lang w:val="en-US"/>
        </w:rPr>
      </w:r>
      <w:r w:rsidR="001239AC">
        <w:rPr>
          <w:lang w:val="en-US"/>
        </w:rPr>
      </w:r>
      <w:r w:rsidR="001239AC">
        <w:rPr>
          <w:lang w:val="en-US"/>
        </w:rPr>
        <w:t>.</w:t>
      </w:r>
    </w:p>
    <w:p w14:paraId="6560F667" w14:textId="77777777" w:rsidR="00AE28D1" w:rsidRDefault="00AE28D1" w:rsidP="00122779">
      <w:pPr>
        <w:rPr>
          <w:lang w:val="en-US"/>
        </w:rPr>
      </w:pPr>
    </w:p>
    <w:p w14:paraId="53D9B245" w14:textId="7D5493F2" w:rsidR="00AE28D1" w:rsidRPr="00752797" w:rsidRDefault="00AE28D1" w:rsidP="00AE28D1">
      <w:pPr>
        <w:pStyle w:val="MTDisplayEquation"/>
        <w:rPr>
          <w:lang w:val="en-US"/>
        </w:rPr>
      </w:pPr>
      <w:r>
        <w:rPr>
          <w:lang w:val="en-US"/>
        </w:rPr>
        <w:tab/>
      </w:r>
      <w:r w:rsidRPr="00AE28D1">
        <w:rPr>
          <w:position w:val="-68"/>
          <w:lang w:val="en-US"/>
        </w:rPr>
        <w:object w:dxaOrig="5340" w:dyaOrig="1480" w14:anchorId="42E1679F">
          <v:shape id="_x0000_i1196" type="#_x0000_t75" style="width:267pt;height:73.5pt" o:ole="">
            <v:imagedata r:id="rId386" o:title=""/>
          </v:shape>
          <o:OLEObject Type="Embed" ProgID="Equation.DSMT4" ShapeID="_x0000_i1196" DrawAspect="Content" ObjectID="_1492332789" r:id="rId387"/>
        </w:object>
      </w:r>
      <w:r>
        <w:rPr>
          <w:lang w:val="en-US"/>
        </w:rPr>
        <w:t xml:space="preserve"> </w:t>
      </w:r>
      <w:r>
        <w:rPr>
          <w:lang w:val="en-US"/>
        </w:rPr>
        <w:tab/>
      </w:r>
      <w:r>
        <w:rPr>
          <w:lang w:val="en-US"/>
        </w:rPr>
      </w:r>
      <w:r>
        <w:rPr>
          <w:lang w:val="en-US"/>
        </w:rPr>
        <w:t xml:space="preserve">(C.38)</w:t>
      </w:r>
      <w:r>
        <w:rPr>
          <w:lang w:val="en-US"/>
        </w:rPr>
      </w:r>
      <w:r>
        <w:rPr>
          <w:lang w:val="en-US"/>
        </w:rPr>
      </w:r>
      <w:r>
        <w:rPr>
          <w:lang w:val="en-US"/>
        </w:rPr>
      </w:r>
      <w:bookmarkStart w:id="637" w:name="ZEqnNum336679"/>
      <w:r>
        <w:rPr>
          <w:lang w:val="en-US"/>
        </w:rPr>
      </w:r>
      <w:r>
        <w:rPr>
          <w:lang w:val="en-US"/>
        </w:rPr>
      </w:r>
      <w:r>
        <w:rPr>
          <w:lang w:val="en-US"/>
        </w:rPr>
      </w:r>
      <w:r>
        <w:rPr>
          <w:lang w:val="en-US"/>
        </w:rPr>
      </w:r>
      <w:r w:rsidR="00073410">
        <w:rPr>
          <w:noProof/>
          <w:lang w:val="en-US"/>
        </w:rPr>
      </w:r>
      <w:r>
        <w:rPr>
          <w:lang w:val="en-US"/>
        </w:rPr>
      </w:r>
      <w:r>
        <w:rPr>
          <w:lang w:val="en-US"/>
        </w:rPr>
      </w:r>
      <w:bookmarkEnd w:id="637"/>
      <w:r>
        <w:rPr>
          <w:lang w:val="en-US"/>
        </w:rPr>
      </w:r>
    </w:p>
    <w:p w14:paraId="061537A4" w14:textId="77777777" w:rsidR="00122779" w:rsidRPr="00752797" w:rsidRDefault="00122779" w:rsidP="004F3331">
      <w:pPr>
        <w:pStyle w:val="Heading8"/>
        <w:rPr>
          <w:lang w:val="en-US"/>
        </w:rPr>
      </w:pPr>
      <w:bookmarkStart w:id="638" w:name="_Toc417455883"/>
      <w:r w:rsidRPr="00752797">
        <w:rPr>
          <w:lang w:val="en-US"/>
        </w:rPr>
        <w:t>Avalanching</w:t>
      </w:r>
      <w:bookmarkEnd w:id="638"/>
    </w:p>
    <w:p w14:paraId="77045109" w14:textId="74D1E512" w:rsidR="00122779" w:rsidRPr="00752797" w:rsidRDefault="00122779" w:rsidP="00122779">
      <w:pPr>
        <w:rPr>
          <w:lang w:val="en-US"/>
        </w:rPr>
      </w:pPr>
      <w:r w:rsidRPr="00752797">
        <w:rPr>
          <w:lang w:val="en-US"/>
        </w:rPr>
        <w:t xml:space="preserve">XBeach implements avalanching as described in </w:t>
      </w:r>
      <w:r w:rsidR="00EF6BE7">
        <w:rPr>
          <w:lang w:val="en-US"/>
        </w:rPr>
        <w:t>S</w:t>
      </w:r>
      <w:r w:rsidRPr="00752797">
        <w:rPr>
          <w:lang w:val="en-US"/>
        </w:rPr>
        <w:t xml:space="preserve">ection </w:t>
      </w:r>
      <w:r w:rsidR="0022667E" w:rsidRPr="00752797">
        <w:rPr>
          <w:lang w:val="en-US"/>
        </w:rPr>
      </w:r>
      <w:r w:rsidR="0022667E" w:rsidRPr="00752797">
        <w:rPr>
          <w:lang w:val="en-US"/>
        </w:rPr>
      </w:r>
      <w:r w:rsidR="0022667E" w:rsidRPr="00752797">
        <w:rPr>
          <w:lang w:val="en-US"/>
        </w:rPr>
      </w:r>
      <w:r w:rsidR="0022667E" w:rsidRPr="00752797">
        <w:rPr>
          <w:lang w:val="en-US"/>
        </w:rPr>
      </w:r>
      <w:r w:rsidR="00073410">
        <w:rPr>
          <w:lang w:val="en-US"/>
        </w:rPr>
        <w:t>2.8.2</w:t>
      </w:r>
      <w:r w:rsidR="0022667E" w:rsidRPr="00752797">
        <w:rPr>
          <w:lang w:val="en-US"/>
        </w:rPr>
      </w:r>
      <w:r w:rsidRPr="00752797">
        <w:rPr>
          <w:lang w:val="en-US"/>
        </w:rPr>
        <w:t xml:space="preserve">. It first calculates bed level change due to avalanching in the cross-shore dimension. It then calculates the slopes in alongshore direction and bottom change due to avalanching in this direction. To avoid disrupted sediment balance XBeach does not calculate bottom change due to avalanching at the boundary grid cells. </w:t>
      </w:r>
      <w:bookmarkStart w:id="639" w:name="_GoBack"/>
      <w:bookmarkEnd w:id="639"/>
      <w:r w:rsidRPr="00752797">
        <w:rPr>
          <w:lang w:val="en-US"/>
        </w:rPr>
        <w:t xml:space="preserve">Consequently XBeach cannot calculate avalanching at the </w:t>
      </w:r>
      <w:r w:rsidR="000C3EA7">
        <w:rPr>
          <w:lang w:val="en-US"/>
        </w:rPr>
        <w:t xml:space="preserve">lateral </w:t>
      </w:r>
      <w:r w:rsidRPr="00752797">
        <w:rPr>
          <w:lang w:val="en-US"/>
        </w:rPr>
        <w:t>boundary.</w:t>
      </w:r>
    </w:p>
    <w:p w14:paraId="7BA5CAE4" w14:textId="77777777" w:rsidR="00122779" w:rsidRPr="00752797" w:rsidRDefault="00122779" w:rsidP="004F3331">
      <w:pPr>
        <w:pStyle w:val="Heading8"/>
        <w:rPr>
          <w:lang w:val="en-US"/>
        </w:rPr>
      </w:pPr>
      <w:bookmarkStart w:id="640" w:name="_Toc417455884"/>
      <w:r w:rsidRPr="00752797">
        <w:rPr>
          <w:lang w:val="en-US"/>
        </w:rPr>
        <w:t>Bed composition</w:t>
      </w:r>
      <w:bookmarkEnd w:id="640"/>
    </w:p>
    <w:p w14:paraId="22657A27" w14:textId="77777777" w:rsidR="00122779" w:rsidRPr="00752797" w:rsidRDefault="00122779" w:rsidP="00122779">
      <w:pPr>
        <w:rPr>
          <w:lang w:val="en-US"/>
        </w:rPr>
      </w:pPr>
      <w:r w:rsidRPr="00752797">
        <w:rPr>
          <w:lang w:val="en-US"/>
        </w:rPr>
        <w:t>The bed is discretized into layers with mass</w:t>
      </w:r>
      <w:r w:rsidR="0022667E" w:rsidRPr="00752797">
        <w:rPr>
          <w:lang w:val="en-US"/>
        </w:rPr>
        <w:t xml:space="preserve"> </w:t>
      </w:r>
      <w:proofErr w:type="gramStart"/>
      <w:r w:rsidR="0022667E" w:rsidRPr="00752797">
        <w:rPr>
          <w:i/>
          <w:lang w:val="en-US"/>
        </w:rPr>
        <w:t>M(</w:t>
      </w:r>
      <w:proofErr w:type="gramEnd"/>
      <w:r w:rsidR="0022667E" w:rsidRPr="00752797">
        <w:rPr>
          <w:i/>
          <w:lang w:val="en-US"/>
        </w:rPr>
        <w:t>i,j)</w:t>
      </w:r>
      <w:r w:rsidR="0022667E" w:rsidRPr="00752797">
        <w:rPr>
          <w:lang w:val="en-US"/>
        </w:rPr>
        <w:t xml:space="preserve"> </w:t>
      </w:r>
      <w:r w:rsidRPr="00752797">
        <w:rPr>
          <w:lang w:val="en-US"/>
        </w:rPr>
        <w:t xml:space="preserve">in which </w:t>
      </w:r>
      <w:r w:rsidRPr="00752797">
        <w:rPr>
          <w:i/>
          <w:lang w:val="en-US"/>
        </w:rPr>
        <w:t xml:space="preserve">i </w:t>
      </w:r>
      <w:r w:rsidRPr="00752797">
        <w:rPr>
          <w:lang w:val="en-US"/>
        </w:rPr>
        <w:t>refers to the layer number and</w:t>
      </w:r>
      <w:r w:rsidRPr="00752797">
        <w:rPr>
          <w:i/>
          <w:lang w:val="en-US"/>
        </w:rPr>
        <w:t xml:space="preserve"> j</w:t>
      </w:r>
      <w:r w:rsidRPr="00752797">
        <w:rPr>
          <w:lang w:val="en-US"/>
        </w:rPr>
        <w:t xml:space="preserve"> to the sediment class. The mass fraction per sediment class </w:t>
      </w:r>
      <w:r w:rsidRPr="00752797">
        <w:rPr>
          <w:i/>
          <w:lang w:val="en-US"/>
        </w:rPr>
        <w:t>p</w:t>
      </w:r>
      <w:r w:rsidR="0022667E" w:rsidRPr="00752797">
        <w:rPr>
          <w:lang w:val="en-US"/>
        </w:rPr>
        <w:t xml:space="preserve">, layer thickness </w:t>
      </w:r>
      <w:r w:rsidR="0022667E" w:rsidRPr="00752797">
        <w:rPr>
          <w:i/>
          <w:lang w:val="en-US"/>
        </w:rPr>
        <w:t>Δ</w:t>
      </w:r>
      <w:r w:rsidR="0022667E" w:rsidRPr="00752797">
        <w:rPr>
          <w:lang w:val="en-US"/>
        </w:rPr>
        <w:t xml:space="preserve"> </w:t>
      </w:r>
      <w:r w:rsidRPr="00752797">
        <w:rPr>
          <w:lang w:val="en-US"/>
        </w:rPr>
        <w:t xml:space="preserve">and bed level </w:t>
      </w:r>
      <w:r w:rsidRPr="00752797">
        <w:rPr>
          <w:i/>
          <w:lang w:val="en-US"/>
        </w:rPr>
        <w:t>z</w:t>
      </w:r>
      <w:r w:rsidRPr="00752797">
        <w:rPr>
          <w:i/>
          <w:vertAlign w:val="subscript"/>
          <w:lang w:val="en-US"/>
        </w:rPr>
        <w:t>b</w:t>
      </w:r>
      <w:r w:rsidRPr="00752797">
        <w:rPr>
          <w:lang w:val="en-US"/>
        </w:rPr>
        <w:t xml:space="preserve"> are defined by:</w:t>
      </w:r>
    </w:p>
    <w:p w14:paraId="2A0BDE3F" w14:textId="77777777" w:rsidR="0022667E" w:rsidRPr="00752797" w:rsidRDefault="0022667E" w:rsidP="00122779">
      <w:pPr>
        <w:rPr>
          <w:lang w:val="en-US"/>
        </w:rPr>
      </w:pPr>
    </w:p>
    <w:p w14:paraId="2516B38D" w14:textId="2FAD0A8F" w:rsidR="00122779" w:rsidRDefault="00C31274" w:rsidP="00C31274">
      <w:pPr>
        <w:pStyle w:val="MTDisplayEquation"/>
        <w:rPr>
          <w:lang w:val="en-US"/>
        </w:rPr>
      </w:pPr>
      <w:r>
        <w:rPr>
          <w:lang w:val="en-US"/>
        </w:rPr>
        <w:tab/>
      </w:r>
      <w:r w:rsidRPr="00C31274">
        <w:rPr>
          <w:position w:val="-106"/>
          <w:lang w:val="en-US"/>
        </w:rPr>
        <w:object w:dxaOrig="2720" w:dyaOrig="2500" w14:anchorId="47F47D59">
          <v:shape id="_x0000_i1197" type="#_x0000_t75" style="width:135.75pt;height:125.25pt" o:ole="">
            <v:imagedata r:id="rId388" o:title=""/>
          </v:shape>
          <o:OLEObject Type="Embed" ProgID="Equation.DSMT4" ShapeID="_x0000_i1197" DrawAspect="Content" ObjectID="_1492332790" r:id="rId389"/>
        </w:object>
      </w:r>
      <w:r>
        <w:rPr>
          <w:lang w:val="en-US"/>
        </w:rPr>
        <w:t xml:space="preserve"> </w:t>
      </w:r>
      <w:r>
        <w:rPr>
          <w:lang w:val="en-US"/>
        </w:rPr>
        <w:tab/>
      </w:r>
      <w:r>
        <w:rPr>
          <w:lang w:val="en-US"/>
        </w:rPr>
      </w:r>
      <w:r>
        <w:rPr>
          <w:lang w:val="en-US"/>
        </w:rPr>
        <w:t xml:space="preserve">(C.39)</w:t>
      </w:r>
      <w:r>
        <w:rPr>
          <w:lang w:val="en-US"/>
        </w:rPr>
      </w:r>
      <w:r>
        <w:rPr>
          <w:lang w:val="en-US"/>
        </w:rPr>
      </w:r>
      <w:r>
        <w:rPr>
          <w:lang w:val="en-US"/>
        </w:rPr>
      </w:r>
      <w:r>
        <w:rPr>
          <w:lang w:val="en-US"/>
        </w:rPr>
      </w:r>
      <w:r>
        <w:rPr>
          <w:lang w:val="en-US"/>
        </w:rPr>
      </w:r>
      <w:r>
        <w:rPr>
          <w:lang w:val="en-US"/>
        </w:rPr>
      </w:r>
      <w:r>
        <w:rPr>
          <w:lang w:val="en-US"/>
        </w:rPr>
      </w:r>
      <w:r w:rsidR="00073410">
        <w:rPr>
          <w:noProof/>
          <w:lang w:val="en-US"/>
        </w:rPr>
      </w:r>
      <w:r>
        <w:rPr>
          <w:lang w:val="en-US"/>
        </w:rPr>
      </w:r>
      <w:r>
        <w:rPr>
          <w:lang w:val="en-US"/>
        </w:rPr>
      </w:r>
      <w:r>
        <w:rPr>
          <w:lang w:val="en-US"/>
        </w:rPr>
      </w:r>
    </w:p>
    <w:p w14:paraId="3F209AF1" w14:textId="77777777" w:rsidR="00C31274" w:rsidRPr="00752797" w:rsidRDefault="00C31274" w:rsidP="00122779">
      <w:pPr>
        <w:rPr>
          <w:lang w:val="en-US"/>
        </w:rPr>
      </w:pPr>
    </w:p>
    <w:p w14:paraId="72F2F971" w14:textId="77777777" w:rsidR="00122779" w:rsidRPr="00752797" w:rsidRDefault="00122779" w:rsidP="00122779">
      <w:pPr>
        <w:rPr>
          <w:lang w:val="en-US"/>
        </w:rPr>
      </w:pPr>
      <w:proofErr w:type="gramStart"/>
      <w:r w:rsidRPr="00752797">
        <w:rPr>
          <w:lang w:val="en-US"/>
        </w:rPr>
        <w:t>with</w:t>
      </w:r>
      <w:proofErr w:type="gramEnd"/>
      <w:r w:rsidRPr="00752797">
        <w:rPr>
          <w:lang w:val="en-US"/>
        </w:rPr>
        <w:t xml:space="preserve"> po</w:t>
      </w:r>
      <w:r w:rsidR="0022667E" w:rsidRPr="00752797">
        <w:rPr>
          <w:lang w:val="en-US"/>
        </w:rPr>
        <w:t xml:space="preserve">rosity </w:t>
      </w:r>
      <w:r w:rsidR="0022667E" w:rsidRPr="00752797">
        <w:rPr>
          <w:i/>
          <w:lang w:val="en-US"/>
        </w:rPr>
        <w:t>n</w:t>
      </w:r>
      <w:r w:rsidR="0022667E" w:rsidRPr="00752797">
        <w:rPr>
          <w:i/>
          <w:vertAlign w:val="subscript"/>
          <w:lang w:val="en-US"/>
        </w:rPr>
        <w:t>p</w:t>
      </w:r>
      <w:r w:rsidR="0022667E" w:rsidRPr="00752797">
        <w:rPr>
          <w:i/>
          <w:lang w:val="en-US"/>
        </w:rPr>
        <w:t xml:space="preserve"> </w:t>
      </w:r>
      <w:r w:rsidR="0022667E" w:rsidRPr="00752797">
        <w:rPr>
          <w:lang w:val="en-US"/>
        </w:rPr>
        <w:t xml:space="preserve">and sediment density </w:t>
      </w:r>
      <w:r w:rsidR="0022667E" w:rsidRPr="00752797">
        <w:rPr>
          <w:i/>
          <w:lang w:val="en-US"/>
        </w:rPr>
        <w:t xml:space="preserve">ρ. </w:t>
      </w:r>
      <w:r w:rsidR="0022667E" w:rsidRPr="00752797">
        <w:rPr>
          <w:lang w:val="en-US"/>
        </w:rPr>
        <w:t xml:space="preserve">The level </w:t>
      </w:r>
      <w:r w:rsidR="0022667E" w:rsidRPr="00752797">
        <w:rPr>
          <w:i/>
          <w:lang w:val="en-US"/>
        </w:rPr>
        <w:t>z</w:t>
      </w:r>
      <w:r w:rsidR="0022667E" w:rsidRPr="00752797">
        <w:rPr>
          <w:i/>
          <w:vertAlign w:val="subscript"/>
          <w:lang w:val="en-US"/>
        </w:rPr>
        <w:t>0</w:t>
      </w:r>
      <w:r w:rsidR="0022667E" w:rsidRPr="00752797">
        <w:rPr>
          <w:lang w:val="en-US"/>
        </w:rPr>
        <w:t xml:space="preserve"> </w:t>
      </w:r>
      <w:r w:rsidRPr="00752797">
        <w:rPr>
          <w:lang w:val="en-US"/>
        </w:rPr>
        <w:t>is the lowest point of the array of bed layers.</w:t>
      </w:r>
    </w:p>
    <w:p w14:paraId="6E58605B" w14:textId="77777777" w:rsidR="00122779" w:rsidRPr="00752797" w:rsidRDefault="00122779" w:rsidP="00122779">
      <w:pPr>
        <w:rPr>
          <w:lang w:val="en-US"/>
        </w:rPr>
      </w:pPr>
    </w:p>
    <w:p w14:paraId="4F756A16" w14:textId="77777777" w:rsidR="00122779" w:rsidRPr="00752797" w:rsidRDefault="00122779" w:rsidP="00122779">
      <w:pPr>
        <w:rPr>
          <w:lang w:val="en-US"/>
        </w:rPr>
      </w:pPr>
      <w:r w:rsidRPr="00752797">
        <w:rPr>
          <w:lang w:val="en-US"/>
        </w:rPr>
        <w:t xml:space="preserve">Due to bed load transport, sediment is exchanged between the top layer and the four horizontally </w:t>
      </w:r>
      <w:r w:rsidR="0022667E" w:rsidRPr="00752797">
        <w:rPr>
          <w:lang w:val="en-US"/>
        </w:rPr>
        <w:t>neighboring</w:t>
      </w:r>
      <w:r w:rsidRPr="00752797">
        <w:rPr>
          <w:lang w:val="en-US"/>
        </w:rPr>
        <w:t xml:space="preserve"> top layers. Exchange with the water column and the top layer is due to erosion rate </w:t>
      </w:r>
      <w:r w:rsidRPr="00752797">
        <w:rPr>
          <w:i/>
          <w:lang w:val="en-US"/>
        </w:rPr>
        <w:t>E</w:t>
      </w:r>
      <w:r w:rsidRPr="00752797">
        <w:rPr>
          <w:lang w:val="en-US"/>
        </w:rPr>
        <w:t xml:space="preserve"> and deposition rate</w:t>
      </w:r>
      <w:r w:rsidRPr="00752797">
        <w:rPr>
          <w:i/>
          <w:lang w:val="en-US"/>
        </w:rPr>
        <w:t xml:space="preserve"> D</w:t>
      </w:r>
      <w:r w:rsidRPr="00752797">
        <w:rPr>
          <w:lang w:val="en-US"/>
        </w:rPr>
        <w:t xml:space="preserve">. A mixed Eulerian/Lagrangian framework is proposed. Within the set of layers, one layer is defined as the variable layer. This is the only layer that has a variable total mass. All other layers have a constant total mass, which implies for a constant porosity a constant thickness. Above the variable layer, the layers move with the bed level (Lagrangian): upwards in case of aggradation and downwards in case of degradation. This vertical movement gives an advective flux with advection velocity equal to the bed level </w:t>
      </w:r>
      <w:r w:rsidR="0022667E" w:rsidRPr="00752797">
        <w:rPr>
          <w:lang w:val="en-US"/>
        </w:rPr>
        <w:t xml:space="preserve">change </w:t>
      </w:r>
      <w:r w:rsidR="0022667E" w:rsidRPr="00752797">
        <w:rPr>
          <w:i/>
          <w:lang w:val="en-US"/>
        </w:rPr>
        <w:t>A=dz/dt</w:t>
      </w:r>
      <w:r w:rsidRPr="00752797">
        <w:rPr>
          <w:lang w:val="en-US"/>
        </w:rPr>
        <w:t>. The variable layer is the transition to the lower layers, which are passive. The number of layers below the variable layer has thus no influence on the computation time. Note that diffusive processes within the bed are not considered yet. These could lead to fluxes between the layers below the variable layer.</w:t>
      </w:r>
    </w:p>
    <w:p w14:paraId="66739E8A" w14:textId="77777777" w:rsidR="00122779" w:rsidRPr="00752797" w:rsidRDefault="00122779" w:rsidP="00122779">
      <w:pPr>
        <w:rPr>
          <w:lang w:val="en-US"/>
        </w:rPr>
      </w:pPr>
    </w:p>
    <w:p w14:paraId="7C95F815" w14:textId="77777777" w:rsidR="00122779" w:rsidRPr="00752797" w:rsidRDefault="00122779" w:rsidP="00122779">
      <w:pPr>
        <w:rPr>
          <w:lang w:val="en-US"/>
        </w:rPr>
      </w:pPr>
      <w:r w:rsidRPr="00752797">
        <w:rPr>
          <w:lang w:val="en-US"/>
        </w:rPr>
        <w:t>The mass balance for the top layer can now be defined by:</w:t>
      </w:r>
    </w:p>
    <w:p w14:paraId="205B49AC" w14:textId="77777777" w:rsidR="0022667E" w:rsidRPr="00752797" w:rsidRDefault="0022667E" w:rsidP="00122779">
      <w:pPr>
        <w:rPr>
          <w:lang w:val="en-US"/>
        </w:rPr>
      </w:pPr>
    </w:p>
    <w:p w14:paraId="748194B4" w14:textId="32AD5959" w:rsidR="00122779" w:rsidRDefault="00C31274" w:rsidP="00C31274">
      <w:pPr>
        <w:pStyle w:val="MTDisplayEquation"/>
        <w:rPr>
          <w:lang w:val="en-US"/>
        </w:rPr>
      </w:pPr>
      <w:r>
        <w:rPr>
          <w:lang w:val="en-US"/>
        </w:rPr>
        <w:lastRenderedPageBreak/>
        <w:tab/>
      </w:r>
      <w:r w:rsidRPr="00C31274">
        <w:rPr>
          <w:position w:val="-174"/>
          <w:lang w:val="en-US"/>
        </w:rPr>
        <w:object w:dxaOrig="5600" w:dyaOrig="3040" w14:anchorId="49B37706">
          <v:shape id="_x0000_i1198" type="#_x0000_t75" style="width:279.75pt;height:152.25pt" o:ole="">
            <v:imagedata r:id="rId390" o:title=""/>
          </v:shape>
          <o:OLEObject Type="Embed" ProgID="Equation.DSMT4" ShapeID="_x0000_i1198" DrawAspect="Content" ObjectID="_1492332791" r:id="rId391"/>
        </w:object>
      </w:r>
      <w:r>
        <w:rPr>
          <w:lang w:val="en-US"/>
        </w:rPr>
        <w:t xml:space="preserve"> </w:t>
      </w:r>
      <w:r>
        <w:rPr>
          <w:lang w:val="en-US"/>
        </w:rPr>
        <w:tab/>
      </w:r>
      <w:r>
        <w:rPr>
          <w:lang w:val="en-US"/>
        </w:rPr>
      </w:r>
      <w:r>
        <w:rPr>
          <w:lang w:val="en-US"/>
        </w:rPr>
        <w:t xml:space="preserve">(C.40)</w:t>
      </w:r>
      <w:r>
        <w:rPr>
          <w:lang w:val="en-US"/>
        </w:rPr>
      </w:r>
      <w:r>
        <w:rPr>
          <w:lang w:val="en-US"/>
        </w:rPr>
      </w:r>
      <w:r>
        <w:rPr>
          <w:lang w:val="en-US"/>
        </w:rPr>
      </w:r>
      <w:r>
        <w:rPr>
          <w:lang w:val="en-US"/>
        </w:rPr>
      </w:r>
      <w:r>
        <w:rPr>
          <w:lang w:val="en-US"/>
        </w:rPr>
      </w:r>
      <w:r>
        <w:rPr>
          <w:lang w:val="en-US"/>
        </w:rPr>
      </w:r>
      <w:r>
        <w:rPr>
          <w:lang w:val="en-US"/>
        </w:rPr>
      </w:r>
      <w:r w:rsidR="00073410">
        <w:rPr>
          <w:noProof/>
          <w:lang w:val="en-US"/>
        </w:rPr>
      </w:r>
      <w:r>
        <w:rPr>
          <w:lang w:val="en-US"/>
        </w:rPr>
      </w:r>
      <w:r>
        <w:rPr>
          <w:lang w:val="en-US"/>
        </w:rPr>
      </w:r>
      <w:r>
        <w:rPr>
          <w:lang w:val="en-US"/>
        </w:rPr>
      </w:r>
    </w:p>
    <w:p w14:paraId="67CBA985" w14:textId="77777777" w:rsidR="00C31274" w:rsidRPr="00752797" w:rsidRDefault="00C31274" w:rsidP="00122779">
      <w:pPr>
        <w:rPr>
          <w:lang w:val="en-US"/>
        </w:rPr>
      </w:pPr>
    </w:p>
    <w:p w14:paraId="2A32C2B1" w14:textId="77777777" w:rsidR="00122779" w:rsidRPr="00752797" w:rsidRDefault="00122779" w:rsidP="00122779">
      <w:pPr>
        <w:rPr>
          <w:lang w:val="en-US"/>
        </w:rPr>
      </w:pPr>
      <w:proofErr w:type="gramStart"/>
      <w:r w:rsidRPr="00752797">
        <w:rPr>
          <w:lang w:val="en-US"/>
        </w:rPr>
        <w:t>in</w:t>
      </w:r>
      <w:proofErr w:type="gramEnd"/>
      <w:r w:rsidRPr="00752797">
        <w:rPr>
          <w:lang w:val="en-US"/>
        </w:rPr>
        <w:t xml:space="preserve"> which </w:t>
      </w:r>
      <w:r w:rsidRPr="00752797">
        <w:rPr>
          <w:i/>
          <w:lang w:val="en-US"/>
        </w:rPr>
        <w:t>S</w:t>
      </w:r>
      <w:r w:rsidRPr="00752797">
        <w:rPr>
          <w:i/>
          <w:vertAlign w:val="subscript"/>
          <w:lang w:val="en-US"/>
        </w:rPr>
        <w:t>b</w:t>
      </w:r>
      <w:r w:rsidRPr="00752797">
        <w:rPr>
          <w:lang w:val="en-US"/>
        </w:rPr>
        <w:t xml:space="preserve"> is the bed-load transport (e.g. Meyer-Peter-Muller), based on the sediment properties of the specific class. The dimensions of the grid cell are defined by </w:t>
      </w:r>
      <w:r w:rsidRPr="00752797">
        <w:rPr>
          <w:i/>
          <w:lang w:val="en-US"/>
        </w:rPr>
        <w:t>dx</w:t>
      </w:r>
      <w:r w:rsidRPr="00752797">
        <w:rPr>
          <w:lang w:val="en-US"/>
        </w:rPr>
        <w:t xml:space="preserve"> and </w:t>
      </w:r>
      <w:proofErr w:type="gramStart"/>
      <w:r w:rsidRPr="00752797">
        <w:rPr>
          <w:i/>
          <w:lang w:val="en-US"/>
        </w:rPr>
        <w:t>dy</w:t>
      </w:r>
      <w:proofErr w:type="gramEnd"/>
      <w:r w:rsidRPr="00752797">
        <w:rPr>
          <w:lang w:val="en-US"/>
        </w:rPr>
        <w:t xml:space="preserve">. The subscripts W, E, S and N refer to West, East, South and North indicating the four vertical faces of the bed cell. The horizontal faces are indicated with bot for the bottom of the cell and ceil for the ceiling of the cell.  As the fraction p is not defined at the faces but in the cell centers, the upstream fraction is required. </w:t>
      </w:r>
      <w:proofErr w:type="gramStart"/>
      <w:r w:rsidRPr="00752797">
        <w:rPr>
          <w:lang w:val="en-US"/>
        </w:rPr>
        <w:t xml:space="preserve">For the bed load fluxes, the velocity </w:t>
      </w:r>
      <w:r w:rsidR="0022667E" w:rsidRPr="00752797">
        <w:rPr>
          <w:lang w:val="en-US"/>
        </w:rPr>
        <w:t>direction used</w:t>
      </w:r>
      <w:r w:rsidRPr="00752797">
        <w:rPr>
          <w:lang w:val="en-US"/>
        </w:rPr>
        <w:t>.</w:t>
      </w:r>
      <w:proofErr w:type="gramEnd"/>
      <w:r w:rsidRPr="00752797">
        <w:rPr>
          <w:lang w:val="en-US"/>
        </w:rPr>
        <w:t xml:space="preserve"> For the vertical advection term, the upstream value is based on the bed level variation: in case of aggradation the value in the top layer is used and in case of degradation the value of the second layer is used. If the top layer is the variable layer, there is no advective flux</w:t>
      </w:r>
      <w:r w:rsidR="0022667E" w:rsidRPr="00752797">
        <w:rPr>
          <w:lang w:val="en-US"/>
        </w:rPr>
        <w:t xml:space="preserve">: </w:t>
      </w:r>
      <w:r w:rsidR="0022667E" w:rsidRPr="00752797">
        <w:rPr>
          <w:i/>
          <w:lang w:val="en-US"/>
        </w:rPr>
        <w:t>δ=0</w:t>
      </w:r>
      <w:r w:rsidR="0022667E" w:rsidRPr="00752797">
        <w:rPr>
          <w:lang w:val="en-US"/>
        </w:rPr>
        <w:t xml:space="preserve"> otherwise </w:t>
      </w:r>
      <w:r w:rsidR="0022667E" w:rsidRPr="00752797">
        <w:rPr>
          <w:i/>
          <w:lang w:val="en-US"/>
        </w:rPr>
        <w:t>δ=1</w:t>
      </w:r>
      <w:r w:rsidR="0022667E" w:rsidRPr="00752797">
        <w:rPr>
          <w:lang w:val="en-US"/>
        </w:rPr>
        <w:t>.</w:t>
      </w:r>
    </w:p>
    <w:p w14:paraId="7863B92B" w14:textId="77777777" w:rsidR="00122779" w:rsidRPr="00752797" w:rsidRDefault="00122779" w:rsidP="00122779">
      <w:pPr>
        <w:rPr>
          <w:lang w:val="en-US"/>
        </w:rPr>
      </w:pPr>
    </w:p>
    <w:p w14:paraId="24C3A1A8" w14:textId="77777777" w:rsidR="00122779" w:rsidRPr="00752797" w:rsidRDefault="00122779" w:rsidP="00122779">
      <w:pPr>
        <w:rPr>
          <w:lang w:val="en-US"/>
        </w:rPr>
      </w:pPr>
      <w:r w:rsidRPr="00752797">
        <w:rPr>
          <w:lang w:val="en-US"/>
        </w:rPr>
        <w:t>The mass balance for the layers in between the top layer and the variable layer is:</w:t>
      </w:r>
    </w:p>
    <w:p w14:paraId="001D6767" w14:textId="77777777" w:rsidR="0022667E" w:rsidRPr="00752797" w:rsidRDefault="0022667E" w:rsidP="00122779">
      <w:pPr>
        <w:rPr>
          <w:lang w:val="en-US"/>
        </w:rPr>
      </w:pPr>
    </w:p>
    <w:p w14:paraId="031484D5" w14:textId="415646F0" w:rsidR="0022667E" w:rsidRPr="00752797" w:rsidRDefault="0022667E" w:rsidP="0022667E">
      <w:pPr>
        <w:pStyle w:val="MTDisplayEquation"/>
        <w:rPr>
          <w:lang w:val="en-US"/>
        </w:rPr>
      </w:pPr>
      <w:r w:rsidRPr="00752797">
        <w:rPr>
          <w:lang w:val="en-US"/>
        </w:rPr>
        <w:tab/>
      </w:r>
      <w:r w:rsidRPr="00752797">
        <w:rPr>
          <w:position w:val="-24"/>
          <w:lang w:val="en-US"/>
        </w:rPr>
        <w:object w:dxaOrig="3840" w:dyaOrig="620" w14:anchorId="5AFE1C7C">
          <v:shape id="_x0000_i1199" type="#_x0000_t75" style="width:192pt;height:30.75pt" o:ole="">
            <v:imagedata r:id="rId392" o:title=""/>
          </v:shape>
          <o:OLEObject Type="Embed" ProgID="Equation.DSMT4" ShapeID="_x0000_i1199" DrawAspect="Content" ObjectID="_1492332792" r:id="rId393"/>
        </w:object>
      </w:r>
      <w:r w:rsidRPr="00752797">
        <w:rPr>
          <w:lang w:val="en-US"/>
        </w:rPr>
        <w:t xml:space="preserve"> </w:t>
      </w:r>
      <w:r w:rsidRPr="00752797">
        <w:rPr>
          <w:lang w:val="en-US"/>
        </w:rPr>
        <w:tab/>
      </w:r>
      <w:r w:rsidR="00D73007">
        <w:rPr>
          <w:lang w:val="en-US"/>
        </w:rPr>
      </w:r>
      <w:r w:rsidR="00D73007">
        <w:rPr>
          <w:lang w:val="en-US"/>
        </w:rPr>
        <w:t xml:space="preserve">(C.41)</w:t>
      </w:r>
      <w:r w:rsidR="00D73007">
        <w:rPr>
          <w:lang w:val="en-US"/>
        </w:rPr>
      </w:r>
      <w:r w:rsidR="00D73007">
        <w:rPr>
          <w:lang w:val="en-US"/>
        </w:rPr>
      </w:r>
      <w:r w:rsidR="00D73007">
        <w:rPr>
          <w:lang w:val="en-US"/>
        </w:rPr>
      </w:r>
      <w:r w:rsidR="00D73007">
        <w:rPr>
          <w:lang w:val="en-US"/>
        </w:rPr>
      </w:r>
      <w:r w:rsidR="00D73007">
        <w:rPr>
          <w:lang w:val="en-US"/>
        </w:rPr>
      </w:r>
      <w:r w:rsidR="00D73007">
        <w:rPr>
          <w:lang w:val="en-US"/>
        </w:rPr>
      </w:r>
      <w:r w:rsidR="00D73007">
        <w:rPr>
          <w:lang w:val="en-US"/>
        </w:rPr>
      </w:r>
      <w:r w:rsidR="00073410">
        <w:rPr>
          <w:noProof/>
          <w:lang w:val="en-US"/>
        </w:rPr>
      </w:r>
      <w:r w:rsidR="00D73007">
        <w:rPr>
          <w:lang w:val="en-US"/>
        </w:rPr>
      </w:r>
      <w:r w:rsidR="00D73007">
        <w:rPr>
          <w:lang w:val="en-US"/>
        </w:rPr>
      </w:r>
      <w:r w:rsidR="00D73007">
        <w:rPr>
          <w:lang w:val="en-US"/>
        </w:rPr>
      </w:r>
    </w:p>
    <w:p w14:paraId="45388B83" w14:textId="77777777" w:rsidR="00122779" w:rsidRPr="00752797" w:rsidRDefault="00122779" w:rsidP="00122779">
      <w:pPr>
        <w:rPr>
          <w:lang w:val="en-US"/>
        </w:rPr>
      </w:pPr>
      <w:r w:rsidRPr="00752797">
        <w:rPr>
          <w:lang w:val="en-US"/>
        </w:rPr>
        <w:t xml:space="preserve"> </w:t>
      </w:r>
    </w:p>
    <w:p w14:paraId="254D0848" w14:textId="77777777" w:rsidR="00122779" w:rsidRPr="00752797" w:rsidRDefault="00122779" w:rsidP="00122779">
      <w:pPr>
        <w:rPr>
          <w:lang w:val="en-US"/>
        </w:rPr>
      </w:pPr>
      <w:proofErr w:type="gramStart"/>
      <w:r w:rsidRPr="00752797">
        <w:rPr>
          <w:lang w:val="en-US"/>
        </w:rPr>
        <w:t>and</w:t>
      </w:r>
      <w:proofErr w:type="gramEnd"/>
      <w:r w:rsidRPr="00752797">
        <w:rPr>
          <w:lang w:val="en-US"/>
        </w:rPr>
        <w:t xml:space="preserve"> for the variable layer, it reads:</w:t>
      </w:r>
    </w:p>
    <w:p w14:paraId="174374B2" w14:textId="77777777" w:rsidR="0022667E" w:rsidRPr="00752797" w:rsidRDefault="0022667E" w:rsidP="00122779">
      <w:pPr>
        <w:rPr>
          <w:lang w:val="en-US"/>
        </w:rPr>
      </w:pPr>
    </w:p>
    <w:p w14:paraId="11E08F88" w14:textId="71A62892" w:rsidR="0022667E" w:rsidRPr="00752797" w:rsidRDefault="0022667E" w:rsidP="0022667E">
      <w:pPr>
        <w:pStyle w:val="MTDisplayEquation"/>
        <w:rPr>
          <w:lang w:val="en-US"/>
        </w:rPr>
      </w:pPr>
      <w:r w:rsidRPr="00752797">
        <w:rPr>
          <w:lang w:val="en-US"/>
        </w:rPr>
        <w:tab/>
      </w:r>
      <w:r w:rsidRPr="00752797">
        <w:rPr>
          <w:position w:val="-24"/>
          <w:lang w:val="en-US"/>
        </w:rPr>
        <w:object w:dxaOrig="2160" w:dyaOrig="620" w14:anchorId="6197B257">
          <v:shape id="_x0000_i1200" type="#_x0000_t75" style="width:108pt;height:30.75pt" o:ole="">
            <v:imagedata r:id="rId394" o:title=""/>
          </v:shape>
          <o:OLEObject Type="Embed" ProgID="Equation.DSMT4" ShapeID="_x0000_i1200" DrawAspect="Content" ObjectID="_1492332793" r:id="rId395"/>
        </w:object>
      </w:r>
      <w:r w:rsidRPr="00752797">
        <w:rPr>
          <w:lang w:val="en-US"/>
        </w:rPr>
        <w:t xml:space="preserve"> </w:t>
      </w:r>
      <w:r w:rsidRPr="00752797">
        <w:rPr>
          <w:lang w:val="en-US"/>
        </w:rPr>
        <w:tab/>
      </w:r>
      <w:r w:rsidR="00D73007">
        <w:rPr>
          <w:lang w:val="en-US"/>
        </w:rPr>
      </w:r>
      <w:r w:rsidR="00D73007">
        <w:rPr>
          <w:lang w:val="en-US"/>
        </w:rPr>
        <w:t xml:space="preserve">(C.42)</w:t>
      </w:r>
      <w:r w:rsidR="00D73007">
        <w:rPr>
          <w:lang w:val="en-US"/>
        </w:rPr>
      </w:r>
      <w:r w:rsidR="00D73007">
        <w:rPr>
          <w:lang w:val="en-US"/>
        </w:rPr>
      </w:r>
      <w:r w:rsidR="00D73007">
        <w:rPr>
          <w:lang w:val="en-US"/>
        </w:rPr>
      </w:r>
      <w:r w:rsidR="00D73007">
        <w:rPr>
          <w:lang w:val="en-US"/>
        </w:rPr>
      </w:r>
      <w:r w:rsidR="00D73007">
        <w:rPr>
          <w:lang w:val="en-US"/>
        </w:rPr>
      </w:r>
      <w:r w:rsidR="00D73007">
        <w:rPr>
          <w:lang w:val="en-US"/>
        </w:rPr>
      </w:r>
      <w:r w:rsidR="00D73007">
        <w:rPr>
          <w:lang w:val="en-US"/>
        </w:rPr>
      </w:r>
      <w:r w:rsidR="00073410">
        <w:rPr>
          <w:noProof/>
          <w:lang w:val="en-US"/>
        </w:rPr>
      </w:r>
      <w:r w:rsidR="00D73007">
        <w:rPr>
          <w:lang w:val="en-US"/>
        </w:rPr>
      </w:r>
      <w:r w:rsidR="00D73007">
        <w:rPr>
          <w:lang w:val="en-US"/>
        </w:rPr>
      </w:r>
      <w:r w:rsidR="00D73007">
        <w:rPr>
          <w:lang w:val="en-US"/>
        </w:rPr>
      </w:r>
    </w:p>
    <w:p w14:paraId="6EEF1717" w14:textId="77777777" w:rsidR="00122779" w:rsidRPr="00752797" w:rsidRDefault="00122779" w:rsidP="00122779">
      <w:pPr>
        <w:rPr>
          <w:lang w:val="en-US"/>
        </w:rPr>
      </w:pPr>
      <w:r w:rsidRPr="00752797">
        <w:rPr>
          <w:lang w:val="en-US"/>
        </w:rPr>
        <w:t xml:space="preserve"> </w:t>
      </w:r>
    </w:p>
    <w:p w14:paraId="6555C085" w14:textId="05C98B78" w:rsidR="00122779" w:rsidRPr="00752797" w:rsidRDefault="00122779" w:rsidP="00122779">
      <w:pPr>
        <w:rPr>
          <w:lang w:val="en-US"/>
        </w:rPr>
      </w:pPr>
      <w:r w:rsidRPr="00752797">
        <w:rPr>
          <w:lang w:val="en-US"/>
        </w:rPr>
        <w:t xml:space="preserve">In order to avoid </w:t>
      </w:r>
      <w:r w:rsidR="001239AC">
        <w:rPr>
          <w:lang w:val="en-US"/>
        </w:rPr>
        <w:t xml:space="preserve">a variable layer which is </w:t>
      </w:r>
      <w:r w:rsidRPr="00752797">
        <w:rPr>
          <w:lang w:val="en-US"/>
        </w:rPr>
        <w:t xml:space="preserve">too thin </w:t>
      </w:r>
      <w:proofErr w:type="gramStart"/>
      <w:r w:rsidRPr="00752797">
        <w:rPr>
          <w:lang w:val="en-US"/>
        </w:rPr>
        <w:t>a or</w:t>
      </w:r>
      <w:proofErr w:type="gramEnd"/>
      <w:r w:rsidRPr="00752797">
        <w:rPr>
          <w:lang w:val="en-US"/>
        </w:rPr>
        <w:t xml:space="preserve"> too thick, the variable layer is merged or split. If the thickness is smaller than the critical value</w:t>
      </w:r>
      <w:r w:rsidR="0022667E" w:rsidRPr="00752797">
        <w:rPr>
          <w:lang w:val="en-US"/>
        </w:rPr>
        <w:t xml:space="preserve"> </w:t>
      </w:r>
      <w:r w:rsidR="0022667E" w:rsidRPr="00752797">
        <w:rPr>
          <w:i/>
          <w:lang w:val="en-US"/>
        </w:rPr>
        <w:t>Δ</w:t>
      </w:r>
      <w:r w:rsidR="0022667E" w:rsidRPr="00752797">
        <w:rPr>
          <w:i/>
          <w:vertAlign w:val="subscript"/>
          <w:lang w:val="en-US"/>
        </w:rPr>
        <w:t>merge</w:t>
      </w:r>
      <w:r w:rsidRPr="00752797">
        <w:rPr>
          <w:lang w:val="en-US"/>
        </w:rPr>
        <w:t>, the variable layer is merged with the lower layer. To keep the same number of cells, a cell is added at the bott</w:t>
      </w:r>
      <w:r w:rsidR="0022667E" w:rsidRPr="00752797">
        <w:rPr>
          <w:lang w:val="en-US"/>
        </w:rPr>
        <w:t xml:space="preserve">om of the array, implying that </w:t>
      </w:r>
      <w:r w:rsidR="0022667E" w:rsidRPr="00752797">
        <w:rPr>
          <w:i/>
          <w:lang w:val="en-US"/>
        </w:rPr>
        <w:t>z</w:t>
      </w:r>
      <w:r w:rsidR="0022667E" w:rsidRPr="00752797">
        <w:rPr>
          <w:i/>
          <w:vertAlign w:val="subscript"/>
          <w:lang w:val="en-US"/>
        </w:rPr>
        <w:t>0</w:t>
      </w:r>
      <w:r w:rsidR="0022667E" w:rsidRPr="00752797">
        <w:rPr>
          <w:i/>
          <w:lang w:val="en-US"/>
        </w:rPr>
        <w:t xml:space="preserve"> = z</w:t>
      </w:r>
      <w:r w:rsidR="0022667E" w:rsidRPr="00752797">
        <w:rPr>
          <w:i/>
          <w:vertAlign w:val="subscript"/>
          <w:lang w:val="en-US"/>
        </w:rPr>
        <w:t>0</w:t>
      </w:r>
      <w:r w:rsidR="0022667E" w:rsidRPr="00752797">
        <w:rPr>
          <w:i/>
          <w:lang w:val="en-US"/>
        </w:rPr>
        <w:t xml:space="preserve"> – Δ</w:t>
      </w:r>
      <w:r w:rsidR="0022667E" w:rsidRPr="00752797">
        <w:rPr>
          <w:lang w:val="en-US"/>
        </w:rPr>
        <w:t>.</w:t>
      </w:r>
      <w:r w:rsidRPr="00752797">
        <w:rPr>
          <w:lang w:val="en-US"/>
        </w:rPr>
        <w:t xml:space="preserve"> Similarly, the variable is split into two layers if the critical value</w:t>
      </w:r>
      <w:r w:rsidR="0022667E" w:rsidRPr="00752797">
        <w:rPr>
          <w:lang w:val="en-US"/>
        </w:rPr>
        <w:t xml:space="preserve"> </w:t>
      </w:r>
      <w:r w:rsidR="0022667E" w:rsidRPr="001239AC">
        <w:rPr>
          <w:i/>
          <w:lang w:val="en-US"/>
        </w:rPr>
        <w:t>Δ</w:t>
      </w:r>
      <w:r w:rsidR="0022667E" w:rsidRPr="001239AC">
        <w:rPr>
          <w:i/>
          <w:vertAlign w:val="subscript"/>
          <w:lang w:val="en-US"/>
        </w:rPr>
        <w:t>split</w:t>
      </w:r>
      <w:r w:rsidR="0022667E" w:rsidRPr="00752797">
        <w:rPr>
          <w:lang w:val="en-US"/>
        </w:rPr>
        <w:t xml:space="preserve"> is</w:t>
      </w:r>
      <w:r w:rsidRPr="00752797">
        <w:rPr>
          <w:lang w:val="en-US"/>
        </w:rPr>
        <w:t xml:space="preserve"> exceeded. Then,</w:t>
      </w:r>
      <w:r w:rsidR="0022667E" w:rsidRPr="00752797">
        <w:rPr>
          <w:lang w:val="en-US"/>
        </w:rPr>
        <w:t xml:space="preserve"> the array is shifted upwards: </w:t>
      </w:r>
      <w:r w:rsidR="0022667E" w:rsidRPr="00752797">
        <w:rPr>
          <w:i/>
          <w:lang w:val="en-US"/>
        </w:rPr>
        <w:t>z</w:t>
      </w:r>
      <w:r w:rsidR="0022667E" w:rsidRPr="00752797">
        <w:rPr>
          <w:i/>
          <w:vertAlign w:val="subscript"/>
          <w:lang w:val="en-US"/>
        </w:rPr>
        <w:t>0</w:t>
      </w:r>
      <w:r w:rsidR="0022667E" w:rsidRPr="00752797">
        <w:rPr>
          <w:i/>
          <w:lang w:val="en-US"/>
        </w:rPr>
        <w:t xml:space="preserve"> = z</w:t>
      </w:r>
      <w:r w:rsidR="0022667E" w:rsidRPr="00752797">
        <w:rPr>
          <w:i/>
          <w:vertAlign w:val="subscript"/>
          <w:lang w:val="en-US"/>
        </w:rPr>
        <w:t>0</w:t>
      </w:r>
      <w:r w:rsidR="0022667E" w:rsidRPr="00752797">
        <w:rPr>
          <w:i/>
          <w:lang w:val="en-US"/>
        </w:rPr>
        <w:t xml:space="preserve"> + Δ</w:t>
      </w:r>
      <w:r w:rsidR="0022667E" w:rsidRPr="00752797">
        <w:rPr>
          <w:lang w:val="en-US"/>
        </w:rPr>
        <w:t>.</w:t>
      </w:r>
      <w:r w:rsidRPr="00752797">
        <w:rPr>
          <w:lang w:val="en-US"/>
        </w:rPr>
        <w:t xml:space="preserve"> </w:t>
      </w:r>
    </w:p>
    <w:p w14:paraId="25C78F33" w14:textId="77777777" w:rsidR="00122779" w:rsidRPr="00752797" w:rsidRDefault="00122779" w:rsidP="00122779">
      <w:pPr>
        <w:rPr>
          <w:lang w:val="en-US"/>
        </w:rPr>
      </w:pPr>
    </w:p>
    <w:p w14:paraId="73CD6C0B" w14:textId="1FF835CA" w:rsidR="00122779" w:rsidRPr="00752797" w:rsidRDefault="00122779" w:rsidP="00122779">
      <w:pPr>
        <w:rPr>
          <w:lang w:val="en-US"/>
        </w:rPr>
      </w:pPr>
      <w:r w:rsidRPr="00752797">
        <w:rPr>
          <w:lang w:val="en-US"/>
        </w:rPr>
        <w:t>As the bed level update is explicit, the time</w:t>
      </w:r>
      <w:r w:rsidR="001239AC">
        <w:rPr>
          <w:lang w:val="en-US"/>
        </w:rPr>
        <w:t xml:space="preserve"> </w:t>
      </w:r>
      <w:r w:rsidRPr="00752797">
        <w:rPr>
          <w:lang w:val="en-US"/>
        </w:rPr>
        <w:t>step is limited. A conservative estimate can be made by assuming that no more mass can be eroded than available in the top layer:</w:t>
      </w:r>
    </w:p>
    <w:p w14:paraId="2AB6DE01" w14:textId="77777777" w:rsidR="0022667E" w:rsidRPr="00752797" w:rsidRDefault="0022667E" w:rsidP="00122779">
      <w:pPr>
        <w:rPr>
          <w:lang w:val="en-US"/>
        </w:rPr>
      </w:pPr>
    </w:p>
    <w:p w14:paraId="446F9784" w14:textId="1ACF98AC" w:rsidR="0022667E" w:rsidRPr="00752797" w:rsidRDefault="0022667E" w:rsidP="0022667E">
      <w:pPr>
        <w:pStyle w:val="MTDisplayEquation"/>
        <w:rPr>
          <w:lang w:val="en-US"/>
        </w:rPr>
      </w:pPr>
      <w:r w:rsidRPr="00752797">
        <w:rPr>
          <w:lang w:val="en-US"/>
        </w:rPr>
        <w:tab/>
      </w:r>
      <w:r w:rsidRPr="00752797">
        <w:rPr>
          <w:position w:val="-66"/>
          <w:lang w:val="en-US"/>
        </w:rPr>
        <w:object w:dxaOrig="6759" w:dyaOrig="1440" w14:anchorId="13A18B20">
          <v:shape id="_x0000_i1201" type="#_x0000_t75" style="width:338.25pt;height:1in" o:ole="">
            <v:imagedata r:id="rId396" o:title=""/>
          </v:shape>
          <o:OLEObject Type="Embed" ProgID="Equation.DSMT4" ShapeID="_x0000_i1201" DrawAspect="Content" ObjectID="_1492332794" r:id="rId397"/>
        </w:object>
      </w:r>
      <w:r w:rsidRPr="00752797">
        <w:rPr>
          <w:lang w:val="en-US"/>
        </w:rPr>
        <w:t xml:space="preserve"> </w:t>
      </w:r>
      <w:r w:rsidRPr="00752797">
        <w:rPr>
          <w:lang w:val="en-US"/>
        </w:rPr>
        <w:tab/>
      </w:r>
      <w:r w:rsidR="00D73007">
        <w:rPr>
          <w:lang w:val="en-US"/>
        </w:rPr>
      </w:r>
      <w:r w:rsidR="00D73007">
        <w:rPr>
          <w:lang w:val="en-US"/>
        </w:rPr>
        <w:t xml:space="preserve">(C.43)</w:t>
      </w:r>
      <w:r w:rsidR="00D73007">
        <w:rPr>
          <w:lang w:val="en-US"/>
        </w:rPr>
      </w:r>
      <w:r w:rsidR="00D73007">
        <w:rPr>
          <w:lang w:val="en-US"/>
        </w:rPr>
      </w:r>
      <w:r w:rsidR="00D73007">
        <w:rPr>
          <w:lang w:val="en-US"/>
        </w:rPr>
      </w:r>
      <w:r w:rsidR="00D73007">
        <w:rPr>
          <w:lang w:val="en-US"/>
        </w:rPr>
      </w:r>
      <w:r w:rsidR="00D73007">
        <w:rPr>
          <w:lang w:val="en-US"/>
        </w:rPr>
      </w:r>
      <w:r w:rsidR="00D73007">
        <w:rPr>
          <w:lang w:val="en-US"/>
        </w:rPr>
      </w:r>
      <w:r w:rsidR="00D73007">
        <w:rPr>
          <w:lang w:val="en-US"/>
        </w:rPr>
      </w:r>
      <w:r w:rsidR="00073410">
        <w:rPr>
          <w:noProof/>
          <w:lang w:val="en-US"/>
        </w:rPr>
      </w:r>
      <w:r w:rsidR="00D73007">
        <w:rPr>
          <w:lang w:val="en-US"/>
        </w:rPr>
      </w:r>
      <w:r w:rsidR="00D73007">
        <w:rPr>
          <w:lang w:val="en-US"/>
        </w:rPr>
      </w:r>
      <w:r w:rsidR="00D73007">
        <w:rPr>
          <w:lang w:val="en-US"/>
        </w:rPr>
      </w:r>
    </w:p>
    <w:p w14:paraId="081483EA" w14:textId="77777777" w:rsidR="00122779" w:rsidRPr="00752797" w:rsidRDefault="00122779" w:rsidP="00122779">
      <w:pPr>
        <w:rPr>
          <w:lang w:val="en-US"/>
        </w:rPr>
      </w:pPr>
      <w:r w:rsidRPr="00752797">
        <w:rPr>
          <w:lang w:val="en-US"/>
        </w:rPr>
        <w:t xml:space="preserve"> </w:t>
      </w:r>
    </w:p>
    <w:p w14:paraId="16155D23" w14:textId="0FB16742" w:rsidR="00122779" w:rsidRPr="00752797" w:rsidRDefault="00122779" w:rsidP="00122779">
      <w:pPr>
        <w:rPr>
          <w:szCs w:val="26"/>
          <w:lang w:val="en-US"/>
        </w:rPr>
      </w:pPr>
      <w:r w:rsidRPr="00752797">
        <w:rPr>
          <w:lang w:val="en-US"/>
        </w:rPr>
        <w:lastRenderedPageBreak/>
        <w:t xml:space="preserve">The transport rate depends on the direction of the transport. The transport rates and erosion rates should be based on the formulation for the smallest fraction: </w:t>
      </w:r>
      <w:r w:rsidRPr="00752797">
        <w:rPr>
          <w:i/>
          <w:lang w:val="en-US"/>
        </w:rPr>
        <w:t>j=1</w:t>
      </w:r>
      <w:r w:rsidRPr="00752797">
        <w:rPr>
          <w:lang w:val="en-US"/>
        </w:rPr>
        <w:t xml:space="preserve">. Note that the fraction p falls out. This </w:t>
      </w:r>
      <w:r w:rsidR="0022667E" w:rsidRPr="00752797">
        <w:rPr>
          <w:lang w:val="en-US"/>
        </w:rPr>
        <w:t>time step</w:t>
      </w:r>
      <w:r w:rsidRPr="00752797">
        <w:rPr>
          <w:lang w:val="en-US"/>
        </w:rPr>
        <w:t xml:space="preserve"> restriction is less severe than the one for shallow water flow. Only in case of very top layers and/or the use of a morphological factor, this </w:t>
      </w:r>
      <w:r w:rsidR="0022667E" w:rsidRPr="00752797">
        <w:rPr>
          <w:lang w:val="en-US"/>
        </w:rPr>
        <w:t>time step</w:t>
      </w:r>
      <w:r w:rsidRPr="00752797">
        <w:rPr>
          <w:lang w:val="en-US"/>
        </w:rPr>
        <w:t xml:space="preserve"> restriction might be relevant.</w:t>
      </w:r>
    </w:p>
    <w:p w14:paraId="4CA2B2E0" w14:textId="77777777" w:rsidR="0073638B" w:rsidRPr="00752797" w:rsidRDefault="0073638B" w:rsidP="004F3331">
      <w:pPr>
        <w:pStyle w:val="Heading7"/>
        <w:rPr>
          <w:lang w:val="en-US"/>
        </w:rPr>
      </w:pPr>
      <w:bookmarkStart w:id="641" w:name="_Toc417455885"/>
      <w:r w:rsidRPr="00752797">
        <w:rPr>
          <w:lang w:val="en-US"/>
        </w:rPr>
        <w:t>Boundary conditions</w:t>
      </w:r>
      <w:bookmarkEnd w:id="641"/>
    </w:p>
    <w:p w14:paraId="18B506D5" w14:textId="77777777" w:rsidR="0073638B" w:rsidRPr="00752797" w:rsidRDefault="0073638B" w:rsidP="0073638B">
      <w:pPr>
        <w:pStyle w:val="BodyText"/>
        <w:rPr>
          <w:lang w:val="en-US"/>
        </w:rPr>
      </w:pPr>
      <w:r w:rsidRPr="00752797">
        <w:rPr>
          <w:lang w:val="en-US"/>
        </w:rPr>
        <w:t xml:space="preserve">At the start of the XBeach simulation, XBeach checks whether non-stationary varying wave boundary conditions are to be used. If this is the case, it next checks whether the wave spectrum of the wave boundary conditions is to change over time, or remain constant. If the wave spectrum is to remain constant, XBeach will only read from one input file to generate wave boundary conditions. If the wave spectrum is to vary in time, XBeach reads from multiple files. </w:t>
      </w:r>
    </w:p>
    <w:p w14:paraId="73D3C97B" w14:textId="77777777" w:rsidR="0073638B" w:rsidRPr="00752797" w:rsidRDefault="0073638B" w:rsidP="0073638B">
      <w:pPr>
        <w:pStyle w:val="BodyText"/>
        <w:rPr>
          <w:lang w:val="en-US"/>
        </w:rPr>
      </w:pPr>
      <w:r w:rsidRPr="00752797">
        <w:rPr>
          <w:lang w:val="en-US"/>
        </w:rPr>
        <w:t>Whether or not the wave spectrum of the boundary conditions changes over time, the XBeach module requires a record length during which the current wave spectral parameters are applied. For the duration of the record length, boundary conditions are calculated at every boundary condition file time step. These time steps are not required to be the same as the time steps in the XBeach main program; XBeach will interpolate where necessary. The boundary condition time steps should therefore only be small enough to accurately describe the incoming bound long waves. The statistical data for the generation of the wave boundary conditions is read from user-specified files. The XBeach module tapers the beginning and end of the boundary condition file. This is done to ensure smooth transitions from one boundary condition file to the next.</w:t>
      </w:r>
    </w:p>
    <w:p w14:paraId="1EE5650D" w14:textId="77777777" w:rsidR="0073638B" w:rsidRPr="00752797" w:rsidRDefault="0073638B" w:rsidP="0073638B">
      <w:pPr>
        <w:pStyle w:val="BodyText"/>
        <w:rPr>
          <w:lang w:val="en-US"/>
        </w:rPr>
      </w:pPr>
      <w:r w:rsidRPr="00752797">
        <w:rPr>
          <w:lang w:val="en-US"/>
        </w:rPr>
        <w:t>The combination of a large record length and a small time step lead to large demands on the system memory. If the memory requirement is too large XBeach will shut down. The user must choose to either enlarge the boundary condition time step, or to reduce the record length. In case of the latter, several boundary condition files can be generated and read sequentially. It is unwise however to reduce the record length too much, as then the transitions between the boundary condition files may affect the model results.</w:t>
      </w:r>
    </w:p>
    <w:p w14:paraId="616276D1" w14:textId="77777777" w:rsidR="0073638B" w:rsidRPr="00752797" w:rsidRDefault="0073638B" w:rsidP="0073638B">
      <w:pPr>
        <w:pStyle w:val="BodyText"/>
        <w:rPr>
          <w:lang w:val="en-US"/>
        </w:rPr>
      </w:pPr>
      <w:r w:rsidRPr="00752797">
        <w:rPr>
          <w:lang w:val="en-US"/>
        </w:rPr>
        <w:t xml:space="preserve">Every time the XBeach wave boundary condition module is run, it outputs data to the local directory. Metadata about the wave boundary conditions are stored in list files: </w:t>
      </w:r>
      <w:r w:rsidRPr="00752797">
        <w:rPr>
          <w:i/>
          <w:lang w:val="en-US"/>
        </w:rPr>
        <w:t>ebcflist.bcf</w:t>
      </w:r>
      <w:r w:rsidRPr="00752797">
        <w:rPr>
          <w:lang w:val="en-US"/>
        </w:rPr>
        <w:t xml:space="preserve"> and </w:t>
      </w:r>
      <w:r w:rsidRPr="00752797">
        <w:rPr>
          <w:i/>
          <w:lang w:val="en-US"/>
        </w:rPr>
        <w:t>qbcflist.bcf</w:t>
      </w:r>
      <w:r w:rsidRPr="00752797">
        <w:rPr>
          <w:lang w:val="en-US"/>
        </w:rPr>
        <w:t xml:space="preserve">. The main XBeach program uses the list files to know how and when to read and generate boundary condition files. The actual incoming short-wave energy and long-wave mass flux data is stored in other files. These files have </w:t>
      </w:r>
      <w:r w:rsidRPr="00752797">
        <w:rPr>
          <w:i/>
          <w:lang w:val="en-US"/>
        </w:rPr>
        <w:t>E_</w:t>
      </w:r>
      <w:r w:rsidRPr="00752797">
        <w:rPr>
          <w:lang w:val="en-US"/>
        </w:rPr>
        <w:t xml:space="preserve"> and </w:t>
      </w:r>
      <w:r w:rsidRPr="00752797">
        <w:rPr>
          <w:i/>
          <w:lang w:val="en-US"/>
        </w:rPr>
        <w:t>q_</w:t>
      </w:r>
      <w:r w:rsidRPr="00752797">
        <w:rPr>
          <w:lang w:val="en-US"/>
        </w:rPr>
        <w:t xml:space="preserve"> prefixes. The main XBeach program uses these files for the actual forcing along the offshore edge.</w:t>
      </w:r>
    </w:p>
    <w:p w14:paraId="19751AA0" w14:textId="77777777" w:rsidR="0073638B" w:rsidRDefault="0073638B">
      <w:pPr>
        <w:spacing w:line="240" w:lineRule="auto"/>
        <w:jc w:val="left"/>
        <w:rPr>
          <w:bCs/>
          <w:iCs/>
          <w:szCs w:val="26"/>
          <w:lang w:val="en-US"/>
        </w:rPr>
      </w:pPr>
      <w:r>
        <w:rPr>
          <w:lang w:val="en-US"/>
        </w:rPr>
        <w:br w:type="page"/>
      </w:r>
    </w:p>
    <w:p w14:paraId="3C8B38C7" w14:textId="77777777" w:rsidR="00A52150" w:rsidRPr="00752797" w:rsidRDefault="00734E22" w:rsidP="004F3331">
      <w:pPr>
        <w:pStyle w:val="Heading7"/>
        <w:rPr>
          <w:lang w:val="en-US"/>
        </w:rPr>
      </w:pPr>
      <w:bookmarkStart w:id="642" w:name="_Toc417455886"/>
      <w:r w:rsidRPr="00752797">
        <w:rPr>
          <w:lang w:val="en-US"/>
        </w:rPr>
        <w:lastRenderedPageBreak/>
        <w:t>Non-hydrostatic</w:t>
      </w:r>
      <w:bookmarkEnd w:id="642"/>
    </w:p>
    <w:p w14:paraId="440DFD2A" w14:textId="77777777" w:rsidR="00A52150" w:rsidRPr="00752797" w:rsidRDefault="00A52150" w:rsidP="00262C56">
      <w:pPr>
        <w:pStyle w:val="Heading8"/>
        <w:rPr>
          <w:lang w:val="en-US"/>
        </w:rPr>
      </w:pPr>
      <w:bookmarkStart w:id="643" w:name="_Ref207199275"/>
      <w:bookmarkStart w:id="644" w:name="_Toc211006490"/>
      <w:bookmarkStart w:id="645" w:name="_Toc211933742"/>
      <w:bookmarkStart w:id="646" w:name="_Toc212190842"/>
      <w:bookmarkStart w:id="647" w:name="_Toc249984915"/>
      <w:bookmarkStart w:id="648" w:name="_Toc249985008"/>
      <w:bookmarkStart w:id="649" w:name="_Toc417455887"/>
      <w:r w:rsidRPr="00752797">
        <w:rPr>
          <w:lang w:val="en-US"/>
        </w:rPr>
        <w:t>Global continuity equation</w:t>
      </w:r>
      <w:bookmarkEnd w:id="643"/>
      <w:bookmarkEnd w:id="644"/>
      <w:bookmarkEnd w:id="645"/>
      <w:bookmarkEnd w:id="646"/>
      <w:bookmarkEnd w:id="647"/>
      <w:bookmarkEnd w:id="648"/>
      <w:bookmarkEnd w:id="649"/>
    </w:p>
    <w:p w14:paraId="67B60A0C" w14:textId="77847FAD" w:rsidR="00A52150" w:rsidRDefault="00594601" w:rsidP="002603CC">
      <w:pPr>
        <w:rPr>
          <w:lang w:val="en-US"/>
        </w:rPr>
      </w:pPr>
      <w:r>
        <w:rPr>
          <w:lang w:val="en-US"/>
        </w:rPr>
        <w:t>The</w:t>
      </w:r>
      <w:r w:rsidR="00A52150" w:rsidRPr="00752797">
        <w:rPr>
          <w:lang w:val="en-US"/>
        </w:rPr>
        <w:t xml:space="preserve"> global continuity equation, which describes the relation between the free surface and the depth averaged discharge, is given by</w:t>
      </w:r>
    </w:p>
    <w:p w14:paraId="590F1B59" w14:textId="77777777" w:rsidR="00594601" w:rsidRDefault="00594601" w:rsidP="002603CC">
      <w:pPr>
        <w:rPr>
          <w:lang w:val="en-US"/>
        </w:rPr>
      </w:pPr>
    </w:p>
    <w:p w14:paraId="3399125B" w14:textId="134C3621" w:rsidR="00594601" w:rsidRPr="00752797" w:rsidRDefault="00594601" w:rsidP="00594601">
      <w:pPr>
        <w:pStyle w:val="MTDisplayEquation"/>
        <w:rPr>
          <w:lang w:val="en-US"/>
        </w:rPr>
      </w:pPr>
      <w:r>
        <w:rPr>
          <w:lang w:val="en-US"/>
        </w:rPr>
        <w:tab/>
      </w:r>
      <w:r w:rsidRPr="00594601">
        <w:rPr>
          <w:position w:val="-24"/>
          <w:lang w:val="en-US"/>
        </w:rPr>
        <w:object w:dxaOrig="2820" w:dyaOrig="620" w14:anchorId="5196466E">
          <v:shape id="_x0000_i1202" type="#_x0000_t75" style="width:141pt;height:30.75pt" o:ole="">
            <v:imagedata r:id="rId398" o:title=""/>
          </v:shape>
          <o:OLEObject Type="Embed" ProgID="Equation.DSMT4" ShapeID="_x0000_i1202" DrawAspect="Content" ObjectID="_1492332795" r:id="rId399"/>
        </w:object>
      </w:r>
      <w:r>
        <w:rPr>
          <w:lang w:val="en-US"/>
        </w:rPr>
        <w:t xml:space="preserve"> </w:t>
      </w:r>
      <w:r>
        <w:rPr>
          <w:lang w:val="en-US"/>
        </w:rPr>
        <w:tab/>
      </w:r>
      <w:r>
        <w:rPr>
          <w:lang w:val="en-US"/>
        </w:rPr>
      </w:r>
      <w:r>
        <w:rPr>
          <w:lang w:val="en-US"/>
        </w:rPr>
        <w:t xml:space="preserve">(C.44)</w:t>
      </w:r>
      <w:r>
        <w:rPr>
          <w:lang w:val="en-US"/>
        </w:rPr>
      </w:r>
      <w:r>
        <w:rPr>
          <w:lang w:val="en-US"/>
        </w:rPr>
      </w:r>
      <w:r>
        <w:rPr>
          <w:lang w:val="en-US"/>
        </w:rPr>
      </w:r>
      <w:bookmarkStart w:id="650" w:name="ZEqnNum727172"/>
      <w:r>
        <w:rPr>
          <w:lang w:val="en-US"/>
        </w:rPr>
      </w:r>
      <w:r>
        <w:rPr>
          <w:lang w:val="en-US"/>
        </w:rPr>
      </w:r>
      <w:r>
        <w:rPr>
          <w:lang w:val="en-US"/>
        </w:rPr>
      </w:r>
      <w:r>
        <w:rPr>
          <w:lang w:val="en-US"/>
        </w:rPr>
      </w:r>
      <w:r w:rsidR="00073410">
        <w:rPr>
          <w:noProof/>
          <w:lang w:val="en-US"/>
        </w:rPr>
      </w:r>
      <w:r>
        <w:rPr>
          <w:lang w:val="en-US"/>
        </w:rPr>
      </w:r>
      <w:r>
        <w:rPr>
          <w:lang w:val="en-US"/>
        </w:rPr>
      </w:r>
      <w:bookmarkEnd w:id="650"/>
      <w:r>
        <w:rPr>
          <w:lang w:val="en-US"/>
        </w:rPr>
      </w:r>
    </w:p>
    <w:p w14:paraId="30411F24" w14:textId="77777777" w:rsidR="00A52150" w:rsidRPr="00752797" w:rsidRDefault="00A52150" w:rsidP="002603CC">
      <w:pPr>
        <w:rPr>
          <w:lang w:val="en-US"/>
        </w:rPr>
      </w:pPr>
    </w:p>
    <w:p w14:paraId="4D547255" w14:textId="6AA76169" w:rsidR="00A52150" w:rsidRDefault="00594601" w:rsidP="002603CC">
      <w:pPr>
        <w:rPr>
          <w:rFonts w:cs="Tahoma"/>
          <w:lang w:val="en-US"/>
        </w:rPr>
      </w:pPr>
      <w:r>
        <w:rPr>
          <w:rFonts w:cs="Tahoma"/>
          <w:lang w:val="en-US"/>
        </w:rPr>
        <w:t xml:space="preserve">In which </w:t>
      </w:r>
      <w:r w:rsidRPr="00594601">
        <w:rPr>
          <w:rFonts w:cs="Tahoma"/>
          <w:i/>
          <w:lang w:val="en-US"/>
        </w:rPr>
        <w:t>U</w:t>
      </w:r>
      <w:r>
        <w:rPr>
          <w:rFonts w:cs="Tahoma"/>
          <w:lang w:val="en-US"/>
        </w:rPr>
        <w:t xml:space="preserve"> is the depth averaged velocity vector in x, V in y, H the water depth. </w:t>
      </w:r>
      <w:r w:rsidR="00A52150" w:rsidRPr="00752797">
        <w:rPr>
          <w:rFonts w:cs="Tahoma"/>
          <w:lang w:val="en-US"/>
        </w:rPr>
        <w:t>A simple semi-</w:t>
      </w:r>
      <w:r w:rsidRPr="00752797">
        <w:rPr>
          <w:rFonts w:cs="Tahoma"/>
          <w:lang w:val="en-US"/>
        </w:rPr>
        <w:t>discretization</w:t>
      </w:r>
      <w:r w:rsidR="00A52150" w:rsidRPr="00752797">
        <w:rPr>
          <w:rFonts w:cs="Tahoma"/>
          <w:lang w:val="en-US"/>
        </w:rPr>
        <w:t xml:space="preserve"> of </w:t>
      </w:r>
      <w:r>
        <w:rPr>
          <w:rFonts w:cs="Tahoma"/>
          <w:lang w:val="en-US"/>
        </w:rPr>
      </w:r>
      <w:r>
        <w:rPr>
          <w:rFonts w:cs="Tahoma"/>
          <w:lang w:val="en-US"/>
        </w:rPr>
        <w:t xml:space="preserve">(C.44)</w:t>
      </w:r>
      <w:r>
        <w:rPr>
          <w:rFonts w:cs="Tahoma"/>
          <w:lang w:val="en-US"/>
        </w:rPr>
      </w:r>
      <w:r>
        <w:rPr>
          <w:rFonts w:cs="Tahoma"/>
          <w:lang w:val="en-US"/>
        </w:rPr>
      </w:r>
      <w:r>
        <w:rPr>
          <w:rFonts w:cs="Tahoma"/>
          <w:lang w:val="en-US"/>
        </w:rPr>
      </w:r>
      <w:r w:rsidR="00073410" w:rsidRPr="00073410">
        <w:rPr>
          <w:rFonts w:cs="Tahoma"/>
          <w:lang w:val="en-US"/>
        </w:rPr>
      </w:r>
      <w:r>
        <w:rPr>
          <w:rFonts w:cs="Tahoma"/>
          <w:lang w:val="en-US"/>
        </w:rPr>
      </w:r>
      <w:r>
        <w:rPr>
          <w:rFonts w:cs="Tahoma"/>
          <w:lang w:val="en-US"/>
        </w:rPr>
      </w:r>
      <w:r w:rsidR="00A52150" w:rsidRPr="00752797">
        <w:rPr>
          <w:rFonts w:cs="Tahoma"/>
          <w:lang w:val="en-US"/>
        </w:rPr>
        <w:t xml:space="preserve"> using central differences for the space derivative and using the Hansen scheme for the coupling between velocity and free surface results in</w:t>
      </w:r>
      <w:r>
        <w:rPr>
          <w:rFonts w:cs="Tahoma"/>
          <w:lang w:val="en-US"/>
        </w:rPr>
        <w:t>:</w:t>
      </w:r>
    </w:p>
    <w:p w14:paraId="6A90B776" w14:textId="77777777" w:rsidR="00594601" w:rsidRDefault="00594601" w:rsidP="002603CC">
      <w:pPr>
        <w:rPr>
          <w:rFonts w:cs="Tahoma"/>
          <w:lang w:val="en-US"/>
        </w:rPr>
      </w:pPr>
    </w:p>
    <w:p w14:paraId="0D09BBD0" w14:textId="37636B56" w:rsidR="00594601" w:rsidRPr="00752797" w:rsidRDefault="00594601" w:rsidP="00594601">
      <w:pPr>
        <w:pStyle w:val="MTDisplayEquation"/>
        <w:rPr>
          <w:lang w:val="en-US"/>
        </w:rPr>
      </w:pPr>
      <w:r>
        <w:rPr>
          <w:lang w:val="en-US"/>
        </w:rPr>
        <w:tab/>
      </w:r>
      <w:r w:rsidRPr="00594601">
        <w:rPr>
          <w:position w:val="-28"/>
          <w:lang w:val="en-US"/>
        </w:rPr>
        <w:object w:dxaOrig="4520" w:dyaOrig="760" w14:anchorId="6D60CC16">
          <v:shape id="_x0000_i1203" type="#_x0000_t75" style="width:225.75pt;height:38.25pt" o:ole="">
            <v:imagedata r:id="rId400" o:title=""/>
          </v:shape>
          <o:OLEObject Type="Embed" ProgID="Equation.DSMT4" ShapeID="_x0000_i1203" DrawAspect="Content" ObjectID="_1492332796" r:id="rId401"/>
        </w:object>
      </w:r>
      <w:r>
        <w:rPr>
          <w:lang w:val="en-US"/>
        </w:rPr>
        <w:t xml:space="preserve"> </w:t>
      </w:r>
      <w:r>
        <w:rPr>
          <w:lang w:val="en-US"/>
        </w:rPr>
        <w:tab/>
      </w:r>
      <w:r>
        <w:rPr>
          <w:lang w:val="en-US"/>
        </w:rPr>
      </w:r>
      <w:r>
        <w:rPr>
          <w:lang w:val="en-US"/>
        </w:rPr>
        <w:t xml:space="preserve">(C.45)</w:t>
      </w:r>
      <w:r>
        <w:rPr>
          <w:lang w:val="en-US"/>
        </w:rPr>
      </w:r>
      <w:r>
        <w:rPr>
          <w:lang w:val="en-US"/>
        </w:rPr>
      </w:r>
      <w:r>
        <w:rPr>
          <w:lang w:val="en-US"/>
        </w:rPr>
      </w:r>
      <w:bookmarkStart w:id="651" w:name="ZEqnNum995721"/>
      <w:r>
        <w:rPr>
          <w:lang w:val="en-US"/>
        </w:rPr>
      </w:r>
      <w:r>
        <w:rPr>
          <w:lang w:val="en-US"/>
        </w:rPr>
      </w:r>
      <w:r>
        <w:rPr>
          <w:lang w:val="en-US"/>
        </w:rPr>
      </w:r>
      <w:r>
        <w:rPr>
          <w:lang w:val="en-US"/>
        </w:rPr>
      </w:r>
      <w:r w:rsidR="00073410">
        <w:rPr>
          <w:noProof/>
          <w:lang w:val="en-US"/>
        </w:rPr>
      </w:r>
      <w:r>
        <w:rPr>
          <w:lang w:val="en-US"/>
        </w:rPr>
      </w:r>
      <w:r>
        <w:rPr>
          <w:lang w:val="en-US"/>
        </w:rPr>
      </w:r>
      <w:bookmarkEnd w:id="651"/>
      <w:r>
        <w:rPr>
          <w:lang w:val="en-US"/>
        </w:rPr>
      </w:r>
    </w:p>
    <w:p w14:paraId="3BB300F1" w14:textId="77777777" w:rsidR="00A52150" w:rsidRPr="00752797" w:rsidRDefault="00A52150" w:rsidP="002603CC">
      <w:pPr>
        <w:rPr>
          <w:rFonts w:cs="Tahoma"/>
          <w:lang w:val="en-US"/>
        </w:rPr>
      </w:pPr>
    </w:p>
    <w:p w14:paraId="1AC8EFCE" w14:textId="46E85C20" w:rsidR="00A52150" w:rsidRDefault="00A52150" w:rsidP="002603CC">
      <w:pPr>
        <w:rPr>
          <w:rFonts w:cs="Tahoma"/>
          <w:lang w:val="en-US"/>
        </w:rPr>
      </w:pPr>
      <w:proofErr w:type="gramStart"/>
      <w:r w:rsidRPr="00752797">
        <w:rPr>
          <w:rFonts w:cs="Tahoma"/>
          <w:lang w:val="en-US"/>
        </w:rPr>
        <w:t xml:space="preserve">With </w:t>
      </w:r>
      <w:proofErr w:type="gramEnd"/>
      <w:r w:rsidRPr="00752797">
        <w:rPr>
          <w:rFonts w:cs="Tahoma"/>
          <w:position w:val="-12"/>
          <w:lang w:val="en-US"/>
        </w:rPr>
        <w:object w:dxaOrig="1620" w:dyaOrig="340" w14:anchorId="758E588A">
          <v:shape id="_x0000_i1204" type="#_x0000_t75" style="width:80.25pt;height:17.25pt" o:ole="">
            <v:imagedata r:id="rId402" o:title=""/>
          </v:shape>
          <o:OLEObject Type="Embed" ProgID="Equation.DSMT4" ShapeID="_x0000_i1204" DrawAspect="Content" ObjectID="_1492332797" r:id="rId403"/>
        </w:object>
      </w:r>
      <w:r w:rsidRPr="00752797">
        <w:rPr>
          <w:rFonts w:cs="Tahoma"/>
          <w:lang w:val="en-US"/>
        </w:rPr>
        <w:t>,</w:t>
      </w:r>
      <w:r w:rsidRPr="00752797">
        <w:rPr>
          <w:rFonts w:cs="Tahoma"/>
          <w:position w:val="-12"/>
          <w:lang w:val="en-US"/>
        </w:rPr>
        <w:object w:dxaOrig="1579" w:dyaOrig="340" w14:anchorId="70E79267">
          <v:shape id="_x0000_i1205" type="#_x0000_t75" style="width:80.25pt;height:17.25pt" o:ole="">
            <v:imagedata r:id="rId404" o:title=""/>
          </v:shape>
          <o:OLEObject Type="Embed" ProgID="Equation.DSMT4" ShapeID="_x0000_i1205" DrawAspect="Content" ObjectID="_1492332798" r:id="rId405"/>
        </w:object>
      </w:r>
      <w:r w:rsidRPr="00752797">
        <w:rPr>
          <w:rFonts w:cs="Tahoma"/>
          <w:lang w:val="en-US"/>
        </w:rPr>
        <w:t xml:space="preserve"> and the water depth is defined by a first orde</w:t>
      </w:r>
      <w:r w:rsidR="00594601">
        <w:rPr>
          <w:rFonts w:cs="Tahoma"/>
          <w:lang w:val="en-US"/>
        </w:rPr>
        <w:t>r accurate upwind interpolation:</w:t>
      </w:r>
    </w:p>
    <w:p w14:paraId="01020E39" w14:textId="77777777" w:rsidR="00594601" w:rsidRDefault="00594601" w:rsidP="002603CC">
      <w:pPr>
        <w:rPr>
          <w:rFonts w:cs="Tahoma"/>
          <w:lang w:val="en-US"/>
        </w:rPr>
      </w:pPr>
    </w:p>
    <w:p w14:paraId="5B23130A" w14:textId="3A63579E" w:rsidR="00594601" w:rsidRPr="00752797" w:rsidRDefault="00594601" w:rsidP="00594601">
      <w:pPr>
        <w:pStyle w:val="MTDisplayEquation"/>
        <w:rPr>
          <w:lang w:val="en-US"/>
        </w:rPr>
      </w:pPr>
      <w:r>
        <w:rPr>
          <w:lang w:val="en-US"/>
        </w:rPr>
        <w:tab/>
      </w:r>
      <w:r w:rsidR="008F7C19" w:rsidRPr="00594601">
        <w:rPr>
          <w:position w:val="-70"/>
          <w:lang w:val="en-US"/>
        </w:rPr>
        <w:object w:dxaOrig="5380" w:dyaOrig="1520" w14:anchorId="30899A3A">
          <v:shape id="_x0000_i1206" type="#_x0000_t75" style="width:269.25pt;height:76.5pt" o:ole="">
            <v:imagedata r:id="rId406" o:title=""/>
          </v:shape>
          <o:OLEObject Type="Embed" ProgID="Equation.DSMT4" ShapeID="_x0000_i1206" DrawAspect="Content" ObjectID="_1492332799" r:id="rId407"/>
        </w:object>
      </w:r>
      <w:r>
        <w:rPr>
          <w:lang w:val="en-US"/>
        </w:rPr>
        <w:t xml:space="preserve"> </w:t>
      </w:r>
      <w:r>
        <w:rPr>
          <w:lang w:val="en-US"/>
        </w:rPr>
        <w:tab/>
      </w:r>
      <w:r>
        <w:rPr>
          <w:lang w:val="en-US"/>
        </w:rPr>
      </w:r>
      <w:r>
        <w:rPr>
          <w:lang w:val="en-US"/>
        </w:rPr>
        <w:t xml:space="preserve">(C.46)</w:t>
      </w:r>
      <w:r>
        <w:rPr>
          <w:lang w:val="en-US"/>
        </w:rPr>
      </w:r>
      <w:r>
        <w:rPr>
          <w:lang w:val="en-US"/>
        </w:rPr>
      </w:r>
      <w:r>
        <w:rPr>
          <w:lang w:val="en-US"/>
        </w:rPr>
      </w:r>
      <w:bookmarkStart w:id="652" w:name="ZEqnNum152786"/>
      <w:r>
        <w:rPr>
          <w:lang w:val="en-US"/>
        </w:rPr>
      </w:r>
      <w:r>
        <w:rPr>
          <w:lang w:val="en-US"/>
        </w:rPr>
      </w:r>
      <w:r>
        <w:rPr>
          <w:lang w:val="en-US"/>
        </w:rPr>
      </w:r>
      <w:r>
        <w:rPr>
          <w:lang w:val="en-US"/>
        </w:rPr>
      </w:r>
      <w:r w:rsidR="00073410">
        <w:rPr>
          <w:noProof/>
          <w:lang w:val="en-US"/>
        </w:rPr>
      </w:r>
      <w:r>
        <w:rPr>
          <w:lang w:val="en-US"/>
        </w:rPr>
      </w:r>
      <w:r>
        <w:rPr>
          <w:lang w:val="en-US"/>
        </w:rPr>
      </w:r>
      <w:bookmarkEnd w:id="652"/>
      <w:r>
        <w:rPr>
          <w:lang w:val="en-US"/>
        </w:rPr>
      </w:r>
    </w:p>
    <w:p w14:paraId="61B9DAAD" w14:textId="77777777" w:rsidR="00A52150" w:rsidRPr="00752797" w:rsidRDefault="00A52150" w:rsidP="002603CC">
      <w:pPr>
        <w:rPr>
          <w:lang w:val="en-US"/>
        </w:rPr>
      </w:pPr>
    </w:p>
    <w:p w14:paraId="32070B45" w14:textId="4D737DEA" w:rsidR="00A52150" w:rsidRDefault="00A52150" w:rsidP="002603CC">
      <w:pPr>
        <w:rPr>
          <w:lang w:val="en-US"/>
        </w:rPr>
      </w:pPr>
      <w:r w:rsidRPr="00752797">
        <w:rPr>
          <w:lang w:val="en-US"/>
        </w:rPr>
        <w:t xml:space="preserve">The resulting scheme is only first order accurate by virtue of the upwind interpolations and mass conservative. When first order computations are considered accurate enough </w:t>
      </w:r>
      <w:r w:rsidRPr="00752797">
        <w:rPr>
          <w:position w:val="-10"/>
          <w:lang w:val="en-US"/>
        </w:rPr>
        <w:object w:dxaOrig="380" w:dyaOrig="320" w14:anchorId="34867D6D">
          <v:shape id="_x0000_i1207" type="#_x0000_t75" style="width:17.25pt;height:15.75pt" o:ole="">
            <v:imagedata r:id="rId408" o:title=""/>
          </v:shape>
          <o:OLEObject Type="Embed" ProgID="Equation.DSMT4" ShapeID="_x0000_i1207" DrawAspect="Content" ObjectID="_1492332800" r:id="rId409"/>
        </w:object>
      </w:r>
      <w:r w:rsidRPr="00752797">
        <w:rPr>
          <w:lang w:val="en-US"/>
        </w:rPr>
        <w:t xml:space="preserve"> is set </w:t>
      </w:r>
      <w:proofErr w:type="gramStart"/>
      <w:r w:rsidRPr="00752797">
        <w:rPr>
          <w:lang w:val="en-US"/>
        </w:rPr>
        <w:t xml:space="preserve">to </w:t>
      </w:r>
      <w:proofErr w:type="gramEnd"/>
      <w:r w:rsidRPr="00752797">
        <w:rPr>
          <w:position w:val="-10"/>
          <w:lang w:val="en-US"/>
        </w:rPr>
        <w:object w:dxaOrig="340" w:dyaOrig="320" w14:anchorId="26869F2F">
          <v:shape id="_x0000_i1208" type="#_x0000_t75" style="width:17.25pt;height:15.75pt" o:ole="">
            <v:imagedata r:id="rId410" o:title=""/>
          </v:shape>
          <o:OLEObject Type="Embed" ProgID="Equation.DSMT4" ShapeID="_x0000_i1208" DrawAspect="Content" ObjectID="_1492332801" r:id="rId411"/>
        </w:object>
      </w:r>
      <w:r w:rsidRPr="00752797">
        <w:rPr>
          <w:lang w:val="en-US"/>
        </w:rPr>
        <w:t>. For higher order accuracy the first order prediction is corrected using a limited version of the McCormack scheme. The corrector step reads</w:t>
      </w:r>
      <w:r w:rsidR="00594601">
        <w:rPr>
          <w:lang w:val="en-US"/>
        </w:rPr>
        <w:t>:</w:t>
      </w:r>
    </w:p>
    <w:p w14:paraId="1073D3C2" w14:textId="77777777" w:rsidR="00594601" w:rsidRDefault="00594601" w:rsidP="002603CC">
      <w:pPr>
        <w:rPr>
          <w:lang w:val="en-US"/>
        </w:rPr>
      </w:pPr>
    </w:p>
    <w:p w14:paraId="468F6D67" w14:textId="4BAFBBCB" w:rsidR="00594601" w:rsidRPr="00752797" w:rsidRDefault="00594601" w:rsidP="00594601">
      <w:pPr>
        <w:pStyle w:val="MTDisplayEquation"/>
        <w:rPr>
          <w:lang w:val="en-US"/>
        </w:rPr>
      </w:pPr>
      <w:r>
        <w:rPr>
          <w:lang w:val="en-US"/>
        </w:rPr>
        <w:tab/>
      </w:r>
      <w:r w:rsidRPr="00594601">
        <w:rPr>
          <w:position w:val="-28"/>
          <w:lang w:val="en-US"/>
        </w:rPr>
        <w:object w:dxaOrig="5240" w:dyaOrig="760" w14:anchorId="4393B7CC">
          <v:shape id="_x0000_i1209" type="#_x0000_t75" style="width:261.75pt;height:38.25pt" o:ole="">
            <v:imagedata r:id="rId412" o:title=""/>
          </v:shape>
          <o:OLEObject Type="Embed" ProgID="Equation.DSMT4" ShapeID="_x0000_i1209" DrawAspect="Content" ObjectID="_1492332802" r:id="rId413"/>
        </w:object>
      </w:r>
      <w:r>
        <w:rPr>
          <w:lang w:val="en-US"/>
        </w:rPr>
        <w:t xml:space="preserve"> </w:t>
      </w:r>
      <w:r>
        <w:rPr>
          <w:lang w:val="en-US"/>
        </w:rPr>
        <w:tab/>
      </w:r>
      <w:r>
        <w:rPr>
          <w:lang w:val="en-US"/>
        </w:rPr>
      </w:r>
      <w:r>
        <w:rPr>
          <w:lang w:val="en-US"/>
        </w:rPr>
        <w:t xml:space="preserve">(C.47)</w:t>
      </w:r>
      <w:r>
        <w:rPr>
          <w:lang w:val="en-US"/>
        </w:rPr>
      </w:r>
      <w:r>
        <w:rPr>
          <w:lang w:val="en-US"/>
        </w:rPr>
      </w:r>
      <w:r>
        <w:rPr>
          <w:lang w:val="en-US"/>
        </w:rPr>
      </w:r>
      <w:r>
        <w:rPr>
          <w:lang w:val="en-US"/>
        </w:rPr>
      </w:r>
      <w:r>
        <w:rPr>
          <w:lang w:val="en-US"/>
        </w:rPr>
      </w:r>
      <w:r>
        <w:rPr>
          <w:lang w:val="en-US"/>
        </w:rPr>
      </w:r>
      <w:r>
        <w:rPr>
          <w:lang w:val="en-US"/>
        </w:rPr>
      </w:r>
      <w:r w:rsidR="00073410">
        <w:rPr>
          <w:noProof/>
          <w:lang w:val="en-US"/>
        </w:rPr>
      </w:r>
      <w:r>
        <w:rPr>
          <w:lang w:val="en-US"/>
        </w:rPr>
      </w:r>
      <w:r>
        <w:rPr>
          <w:lang w:val="en-US"/>
        </w:rPr>
      </w:r>
      <w:r>
        <w:rPr>
          <w:lang w:val="en-US"/>
        </w:rPr>
      </w:r>
    </w:p>
    <w:p w14:paraId="2D974953" w14:textId="77777777" w:rsidR="00A52150" w:rsidRPr="00752797" w:rsidRDefault="00A52150" w:rsidP="002603CC">
      <w:pPr>
        <w:rPr>
          <w:lang w:val="en-US"/>
        </w:rPr>
      </w:pPr>
    </w:p>
    <w:p w14:paraId="1FE4C9E6" w14:textId="6EA3795D" w:rsidR="00A52150" w:rsidRDefault="00A52150" w:rsidP="002603CC">
      <w:pPr>
        <w:rPr>
          <w:rFonts w:cs="Tahoma"/>
          <w:lang w:val="en-US"/>
        </w:rPr>
      </w:pPr>
      <w:r w:rsidRPr="00752797">
        <w:rPr>
          <w:rFonts w:cs="Tahoma"/>
          <w:lang w:val="en-US"/>
        </w:rPr>
        <w:t xml:space="preserve">With </w:t>
      </w:r>
      <w:r w:rsidRPr="00752797">
        <w:rPr>
          <w:rFonts w:cs="Tahoma"/>
          <w:position w:val="-12"/>
          <w:lang w:val="en-US"/>
        </w:rPr>
        <w:object w:dxaOrig="1920" w:dyaOrig="340" w14:anchorId="245E26F9">
          <v:shape id="_x0000_i1210" type="#_x0000_t75" style="width:96.75pt;height:17.25pt" o:ole="">
            <v:imagedata r:id="rId414" o:title=""/>
          </v:shape>
          <o:OLEObject Type="Embed" ProgID="Equation.DSMT4" ShapeID="_x0000_i1210" DrawAspect="Content" ObjectID="_1492332803" r:id="rId415"/>
        </w:object>
      </w:r>
      <w:r w:rsidRPr="00752797">
        <w:rPr>
          <w:rFonts w:cs="Tahoma"/>
          <w:lang w:val="en-US"/>
        </w:rPr>
        <w:t xml:space="preserve"> and </w:t>
      </w:r>
      <w:r w:rsidRPr="00752797">
        <w:rPr>
          <w:rFonts w:cs="Tahoma"/>
          <w:position w:val="-8"/>
          <w:lang w:val="en-US"/>
        </w:rPr>
        <w:object w:dxaOrig="620" w:dyaOrig="300" w14:anchorId="4B09E809">
          <v:shape id="_x0000_i1211" type="#_x0000_t75" style="width:30pt;height:15pt" o:ole="">
            <v:imagedata r:id="rId416" o:title=""/>
          </v:shape>
          <o:OLEObject Type="Embed" ProgID="Equation.DSMT4" ShapeID="_x0000_i1211" DrawAspect="Content" ObjectID="_1492332804" r:id="rId417"/>
        </w:object>
      </w:r>
      <w:r w:rsidRPr="00752797">
        <w:rPr>
          <w:rFonts w:cs="Tahoma"/>
          <w:lang w:val="en-US"/>
        </w:rPr>
        <w:t xml:space="preserve"> is given for positive flow as</w:t>
      </w:r>
      <w:r w:rsidR="00594601">
        <w:rPr>
          <w:rFonts w:cs="Tahoma"/>
          <w:lang w:val="en-US"/>
        </w:rPr>
        <w:t>:</w:t>
      </w:r>
    </w:p>
    <w:p w14:paraId="2C42AE5C" w14:textId="77777777" w:rsidR="00594601" w:rsidRDefault="00594601" w:rsidP="002603CC">
      <w:pPr>
        <w:rPr>
          <w:rFonts w:cs="Tahoma"/>
          <w:lang w:val="en-US"/>
        </w:rPr>
      </w:pPr>
    </w:p>
    <w:p w14:paraId="0B6934B3" w14:textId="348D9768" w:rsidR="00594601" w:rsidRDefault="00594601" w:rsidP="00594601">
      <w:pPr>
        <w:pStyle w:val="MTDisplayEquation"/>
        <w:rPr>
          <w:lang w:val="en-US"/>
        </w:rPr>
      </w:pPr>
      <w:r>
        <w:rPr>
          <w:lang w:val="en-US"/>
        </w:rPr>
        <w:tab/>
      </w:r>
      <w:r w:rsidRPr="00594601">
        <w:rPr>
          <w:position w:val="-76"/>
          <w:lang w:val="en-US"/>
        </w:rPr>
        <w:object w:dxaOrig="3820" w:dyaOrig="1740" w14:anchorId="467424F8">
          <v:shape id="_x0000_i1212" type="#_x0000_t75" style="width:191.25pt;height:87pt" o:ole="">
            <v:imagedata r:id="rId418" o:title=""/>
          </v:shape>
          <o:OLEObject Type="Embed" ProgID="Equation.DSMT4" ShapeID="_x0000_i1212" DrawAspect="Content" ObjectID="_1492332805" r:id="rId419"/>
        </w:object>
      </w:r>
      <w:r>
        <w:rPr>
          <w:lang w:val="en-US"/>
        </w:rPr>
        <w:t xml:space="preserve"> </w:t>
      </w:r>
      <w:r>
        <w:rPr>
          <w:lang w:val="en-US"/>
        </w:rPr>
        <w:tab/>
      </w:r>
      <w:r>
        <w:rPr>
          <w:lang w:val="en-US"/>
        </w:rPr>
      </w:r>
      <w:r>
        <w:rPr>
          <w:lang w:val="en-US"/>
        </w:rPr>
        <w:t xml:space="preserve">(C.48)</w:t>
      </w:r>
      <w:r>
        <w:rPr>
          <w:lang w:val="en-US"/>
        </w:rPr>
      </w:r>
      <w:r>
        <w:rPr>
          <w:lang w:val="en-US"/>
        </w:rPr>
      </w:r>
      <w:r>
        <w:rPr>
          <w:lang w:val="en-US"/>
        </w:rPr>
      </w:r>
      <w:r>
        <w:rPr>
          <w:lang w:val="en-US"/>
        </w:rPr>
      </w:r>
      <w:r>
        <w:rPr>
          <w:lang w:val="en-US"/>
        </w:rPr>
      </w:r>
      <w:r>
        <w:rPr>
          <w:lang w:val="en-US"/>
        </w:rPr>
      </w:r>
      <w:r>
        <w:rPr>
          <w:lang w:val="en-US"/>
        </w:rPr>
      </w:r>
      <w:r w:rsidR="00073410">
        <w:rPr>
          <w:noProof/>
          <w:lang w:val="en-US"/>
        </w:rPr>
      </w:r>
      <w:r>
        <w:rPr>
          <w:lang w:val="en-US"/>
        </w:rPr>
      </w:r>
      <w:r>
        <w:rPr>
          <w:lang w:val="en-US"/>
        </w:rPr>
      </w:r>
      <w:r>
        <w:rPr>
          <w:lang w:val="en-US"/>
        </w:rPr>
      </w:r>
    </w:p>
    <w:p w14:paraId="681A77BC" w14:textId="77777777" w:rsidR="00A52150" w:rsidRPr="00752797" w:rsidRDefault="00A52150" w:rsidP="002603CC">
      <w:pPr>
        <w:rPr>
          <w:lang w:val="en-US"/>
        </w:rPr>
      </w:pPr>
    </w:p>
    <w:p w14:paraId="5A7068C6" w14:textId="77777777" w:rsidR="00A52150" w:rsidRDefault="00A52150" w:rsidP="002603CC">
      <w:pPr>
        <w:rPr>
          <w:lang w:val="en-US"/>
        </w:rPr>
      </w:pPr>
      <w:r w:rsidRPr="00752797">
        <w:rPr>
          <w:lang w:val="en-US"/>
        </w:rPr>
        <w:t xml:space="preserve">Here </w:t>
      </w:r>
      <w:r w:rsidRPr="00752797">
        <w:rPr>
          <w:position w:val="-12"/>
          <w:lang w:val="en-US"/>
        </w:rPr>
        <w:object w:dxaOrig="520" w:dyaOrig="340" w14:anchorId="5FFCDA45">
          <v:shape id="_x0000_i1213" type="#_x0000_t75" style="width:26.25pt;height:17.25pt" o:ole="">
            <v:imagedata r:id="rId420" o:title=""/>
          </v:shape>
          <o:OLEObject Type="Embed" ProgID="Equation.DSMT4" ShapeID="_x0000_i1213" DrawAspect="Content" ObjectID="_1492332806" r:id="rId421"/>
        </w:object>
      </w:r>
      <w:r w:rsidRPr="00752797">
        <w:rPr>
          <w:lang w:val="en-US"/>
        </w:rPr>
        <w:t xml:space="preserve"> denotes the minmod limiter. Similar expression can be constructed for negative flow. The expression for </w:t>
      </w:r>
      <w:r w:rsidRPr="00752797">
        <w:rPr>
          <w:position w:val="-10"/>
          <w:lang w:val="en-US"/>
        </w:rPr>
        <w:object w:dxaOrig="700" w:dyaOrig="320" w14:anchorId="024E7917">
          <v:shape id="_x0000_i1214" type="#_x0000_t75" style="width:35.25pt;height:15.75pt" o:ole="">
            <v:imagedata r:id="rId422" o:title=""/>
          </v:shape>
          <o:OLEObject Type="Embed" ProgID="Equation.DSMT4" ShapeID="_x0000_i1214" DrawAspect="Content" ObjectID="_1492332807" r:id="rId423"/>
        </w:object>
      </w:r>
      <w:r w:rsidRPr="00752797">
        <w:rPr>
          <w:lang w:val="en-US"/>
        </w:rPr>
        <w:t xml:space="preserve"> and </w:t>
      </w:r>
      <w:r w:rsidRPr="00752797">
        <w:rPr>
          <w:position w:val="-8"/>
          <w:lang w:val="en-US"/>
        </w:rPr>
        <w:object w:dxaOrig="639" w:dyaOrig="300" w14:anchorId="178809AD">
          <v:shape id="_x0000_i1215" type="#_x0000_t75" style="width:33pt;height:15pt" o:ole="">
            <v:imagedata r:id="rId424" o:title=""/>
          </v:shape>
          <o:OLEObject Type="Embed" ProgID="Equation.DSMT4" ShapeID="_x0000_i1215" DrawAspect="Content" ObjectID="_1492332808" r:id="rId425"/>
        </w:object>
      </w:r>
      <w:r w:rsidRPr="00752797">
        <w:rPr>
          <w:lang w:val="en-US"/>
        </w:rPr>
        <w:t xml:space="preserve"> are obtained in a similar manner. Note that the total flux </w:t>
      </w:r>
      <w:r w:rsidRPr="00752797">
        <w:rPr>
          <w:position w:val="-12"/>
          <w:lang w:val="en-US"/>
        </w:rPr>
        <w:object w:dxaOrig="540" w:dyaOrig="340" w14:anchorId="58E7ECAB">
          <v:shape id="_x0000_i1216" type="#_x0000_t75" style="width:24.75pt;height:17.25pt" o:ole="">
            <v:imagedata r:id="rId426" o:title=""/>
          </v:shape>
          <o:OLEObject Type="Embed" ProgID="Equation.DSMT4" ShapeID="_x0000_i1216" DrawAspect="Content" ObjectID="_1492332809" r:id="rId427"/>
        </w:object>
      </w:r>
      <w:r w:rsidRPr="00752797">
        <w:rPr>
          <w:lang w:val="en-US"/>
        </w:rPr>
        <w:t>at the cell boundaries thus reads</w:t>
      </w:r>
    </w:p>
    <w:p w14:paraId="31FAF137" w14:textId="7904DFAB" w:rsidR="00594601" w:rsidRPr="00752797" w:rsidRDefault="00594601" w:rsidP="00594601">
      <w:pPr>
        <w:pStyle w:val="MTDisplayEquation"/>
        <w:rPr>
          <w:lang w:val="en-US"/>
        </w:rPr>
      </w:pPr>
      <w:r>
        <w:rPr>
          <w:lang w:val="en-US"/>
        </w:rPr>
        <w:lastRenderedPageBreak/>
        <w:tab/>
      </w:r>
      <w:r w:rsidRPr="00594601">
        <w:rPr>
          <w:position w:val="-44"/>
          <w:lang w:val="en-US"/>
        </w:rPr>
        <w:object w:dxaOrig="2500" w:dyaOrig="999" w14:anchorId="62AFCF6B">
          <v:shape id="_x0000_i1217" type="#_x0000_t75" style="width:125.25pt;height:50.25pt" o:ole="">
            <v:imagedata r:id="rId428" o:title=""/>
          </v:shape>
          <o:OLEObject Type="Embed" ProgID="Equation.DSMT4" ShapeID="_x0000_i1217" DrawAspect="Content" ObjectID="_1492332810" r:id="rId429"/>
        </w:object>
      </w:r>
      <w:r>
        <w:rPr>
          <w:lang w:val="en-US"/>
        </w:rPr>
        <w:t xml:space="preserve"> </w:t>
      </w:r>
      <w:r>
        <w:rPr>
          <w:lang w:val="en-US"/>
        </w:rPr>
        <w:tab/>
      </w:r>
      <w:r>
        <w:rPr>
          <w:lang w:val="en-US"/>
        </w:rPr>
      </w:r>
      <w:r>
        <w:rPr>
          <w:lang w:val="en-US"/>
        </w:rPr>
        <w:t xml:space="preserve">(C.49)</w:t>
      </w:r>
      <w:r>
        <w:rPr>
          <w:lang w:val="en-US"/>
        </w:rPr>
      </w:r>
      <w:r>
        <w:rPr>
          <w:lang w:val="en-US"/>
        </w:rPr>
      </w:r>
      <w:r>
        <w:rPr>
          <w:lang w:val="en-US"/>
        </w:rPr>
      </w:r>
      <w:r>
        <w:rPr>
          <w:lang w:val="en-US"/>
        </w:rPr>
      </w:r>
      <w:r>
        <w:rPr>
          <w:lang w:val="en-US"/>
        </w:rPr>
      </w:r>
      <w:r>
        <w:rPr>
          <w:lang w:val="en-US"/>
        </w:rPr>
      </w:r>
      <w:r>
        <w:rPr>
          <w:lang w:val="en-US"/>
        </w:rPr>
      </w:r>
      <w:r w:rsidR="00073410">
        <w:rPr>
          <w:noProof/>
          <w:lang w:val="en-US"/>
        </w:rPr>
      </w:r>
      <w:r>
        <w:rPr>
          <w:lang w:val="en-US"/>
        </w:rPr>
      </w:r>
      <w:r>
        <w:rPr>
          <w:lang w:val="en-US"/>
        </w:rPr>
      </w:r>
      <w:r>
        <w:rPr>
          <w:lang w:val="en-US"/>
        </w:rPr>
      </w:r>
    </w:p>
    <w:p w14:paraId="257048FA" w14:textId="77777777" w:rsidR="00A52150" w:rsidRPr="00752797" w:rsidRDefault="00A52150" w:rsidP="002603CC">
      <w:pPr>
        <w:rPr>
          <w:lang w:val="en-US"/>
        </w:rPr>
      </w:pPr>
    </w:p>
    <w:p w14:paraId="506B9B78" w14:textId="18DF431D" w:rsidR="00A52150" w:rsidRPr="00752797" w:rsidRDefault="00A52150" w:rsidP="002603CC">
      <w:pPr>
        <w:rPr>
          <w:rFonts w:cs="Tahoma"/>
          <w:lang w:val="en-US"/>
        </w:rPr>
      </w:pPr>
      <w:r w:rsidRPr="00752797">
        <w:rPr>
          <w:rFonts w:cs="Tahoma"/>
          <w:lang w:val="en-US"/>
        </w:rPr>
        <w:t>The predictor-corrector set is second order accurate in regions where the solution is smooth, and reduces locally to first order accuracy near discontinuities. Furthermore, the method remains mass conservative. Note that other flux limiters can be used instead of the minmod limiter. However, as the minmod limiter performed adequately, th</w:t>
      </w:r>
      <w:r w:rsidR="00594601">
        <w:rPr>
          <w:rFonts w:cs="Tahoma"/>
          <w:lang w:val="en-US"/>
        </w:rPr>
        <w:t>is has not been investigated. (f</w:t>
      </w:r>
      <w:r w:rsidRPr="00752797">
        <w:rPr>
          <w:rFonts w:cs="Tahoma"/>
          <w:lang w:val="en-US"/>
        </w:rPr>
        <w:t xml:space="preserve">or an overview of flux limiters see </w:t>
      </w:r>
      <w:r w:rsidRPr="00752797">
        <w:rPr>
          <w:rFonts w:cs="Tahoma"/>
          <w:lang w:val="en-US"/>
        </w:rPr>
      </w:r>
      <w:r w:rsidRPr="00752797">
        <w:rPr>
          <w:rFonts w:cs="Tahoma"/>
          <w:lang w:val="en-US"/>
        </w:rPr>
      </w:r>
      <w:r w:rsidRPr="00752797">
        <w:rPr>
          <w:rFonts w:cs="Tahoma"/>
          <w:lang w:val="en-US"/>
        </w:rPr>
      </w:r>
      <w:r w:rsidRPr="00752797">
        <w:rPr>
          <w:rFonts w:cs="Tahoma"/>
          <w:lang w:val="en-US"/>
        </w:rPr>
        <w:t>Hirsch, 2007)</w:t>
      </w:r>
      <w:r w:rsidRPr="00752797">
        <w:rPr>
          <w:rFonts w:cs="Tahoma"/>
          <w:lang w:val="en-US"/>
        </w:rPr>
      </w:r>
    </w:p>
    <w:p w14:paraId="4B3837EA" w14:textId="77777777" w:rsidR="00A52150" w:rsidRPr="00752797" w:rsidRDefault="00A52150" w:rsidP="00262C56">
      <w:pPr>
        <w:pStyle w:val="Heading8"/>
        <w:rPr>
          <w:lang w:val="en-US"/>
        </w:rPr>
      </w:pPr>
      <w:bookmarkStart w:id="653" w:name="_Toc249984916"/>
      <w:bookmarkStart w:id="654" w:name="_Toc249985009"/>
      <w:bookmarkStart w:id="655" w:name="_Toc417455888"/>
      <w:r w:rsidRPr="00752797">
        <w:rPr>
          <w:lang w:val="en-US"/>
        </w:rPr>
        <w:t>Local continuity equation</w:t>
      </w:r>
      <w:bookmarkEnd w:id="653"/>
      <w:bookmarkEnd w:id="654"/>
      <w:bookmarkEnd w:id="655"/>
    </w:p>
    <w:p w14:paraId="46C5E65F" w14:textId="77777777" w:rsidR="00A52150" w:rsidRDefault="00A52150" w:rsidP="002603CC">
      <w:pPr>
        <w:rPr>
          <w:lang w:val="en-US"/>
        </w:rPr>
      </w:pPr>
      <w:r w:rsidRPr="00752797">
        <w:rPr>
          <w:lang w:val="en-US"/>
        </w:rPr>
        <w:t>The depth averaged local continuity equation is given by</w:t>
      </w:r>
    </w:p>
    <w:p w14:paraId="6C86BC9E" w14:textId="77777777" w:rsidR="000534E1" w:rsidRDefault="000534E1" w:rsidP="002603CC">
      <w:pPr>
        <w:rPr>
          <w:lang w:val="en-US"/>
        </w:rPr>
      </w:pPr>
    </w:p>
    <w:p w14:paraId="07FEECB8" w14:textId="55DD8507" w:rsidR="000534E1" w:rsidRPr="00752797" w:rsidRDefault="000534E1" w:rsidP="000534E1">
      <w:pPr>
        <w:pStyle w:val="MTDisplayEquation"/>
        <w:rPr>
          <w:lang w:val="en-US"/>
        </w:rPr>
      </w:pPr>
      <w:r>
        <w:rPr>
          <w:lang w:val="en-US"/>
        </w:rPr>
        <w:tab/>
      </w:r>
      <w:r w:rsidRPr="000534E1">
        <w:rPr>
          <w:position w:val="-34"/>
          <w:lang w:val="en-US"/>
        </w:rPr>
        <w:object w:dxaOrig="4420" w:dyaOrig="760" w14:anchorId="7FE6F376">
          <v:shape id="_x0000_i1218" type="#_x0000_t75" style="width:221.25pt;height:38.25pt" o:ole="">
            <v:imagedata r:id="rId430" o:title=""/>
          </v:shape>
          <o:OLEObject Type="Embed" ProgID="Equation.DSMT4" ShapeID="_x0000_i1218" DrawAspect="Content" ObjectID="_1492332811" r:id="rId431"/>
        </w:object>
      </w:r>
      <w:r>
        <w:rPr>
          <w:lang w:val="en-US"/>
        </w:rPr>
        <w:t xml:space="preserve"> </w:t>
      </w:r>
      <w:r>
        <w:rPr>
          <w:lang w:val="en-US"/>
        </w:rPr>
        <w:tab/>
      </w:r>
      <w:r>
        <w:rPr>
          <w:lang w:val="en-US"/>
        </w:rPr>
      </w:r>
      <w:r>
        <w:rPr>
          <w:lang w:val="en-US"/>
        </w:rPr>
        <w:t xml:space="preserve">(C.50)</w:t>
      </w:r>
      <w:r>
        <w:rPr>
          <w:lang w:val="en-US"/>
        </w:rPr>
      </w:r>
      <w:r>
        <w:rPr>
          <w:lang w:val="en-US"/>
        </w:rPr>
      </w:r>
      <w:r>
        <w:rPr>
          <w:lang w:val="en-US"/>
        </w:rPr>
      </w:r>
      <w:r>
        <w:rPr>
          <w:lang w:val="en-US"/>
        </w:rPr>
      </w:r>
      <w:r>
        <w:rPr>
          <w:lang w:val="en-US"/>
        </w:rPr>
      </w:r>
      <w:r>
        <w:rPr>
          <w:lang w:val="en-US"/>
        </w:rPr>
      </w:r>
      <w:r>
        <w:rPr>
          <w:lang w:val="en-US"/>
        </w:rPr>
      </w:r>
      <w:r w:rsidR="00073410">
        <w:rPr>
          <w:noProof/>
          <w:lang w:val="en-US"/>
        </w:rPr>
      </w:r>
      <w:r>
        <w:rPr>
          <w:lang w:val="en-US"/>
        </w:rPr>
      </w:r>
      <w:r>
        <w:rPr>
          <w:lang w:val="en-US"/>
        </w:rPr>
      </w:r>
      <w:r>
        <w:rPr>
          <w:lang w:val="en-US"/>
        </w:rPr>
      </w:r>
    </w:p>
    <w:p w14:paraId="3123A69A" w14:textId="77777777" w:rsidR="00A52150" w:rsidRPr="00752797" w:rsidRDefault="00A52150" w:rsidP="002603CC">
      <w:pPr>
        <w:rPr>
          <w:lang w:val="en-US"/>
        </w:rPr>
      </w:pPr>
    </w:p>
    <w:p w14:paraId="35652771" w14:textId="77777777" w:rsidR="00A52150" w:rsidRDefault="00A52150" w:rsidP="002603CC">
      <w:pPr>
        <w:rPr>
          <w:rFonts w:cs="Tahoma"/>
          <w:lang w:val="en-US"/>
        </w:rPr>
      </w:pPr>
      <w:r w:rsidRPr="00752797">
        <w:rPr>
          <w:rFonts w:cs="Tahoma"/>
          <w:lang w:val="en-US"/>
        </w:rPr>
        <w:t>This equation is discretized using central differences</w:t>
      </w:r>
    </w:p>
    <w:p w14:paraId="32F7CCA8" w14:textId="77777777" w:rsidR="000534E1" w:rsidRDefault="000534E1" w:rsidP="002603CC">
      <w:pPr>
        <w:rPr>
          <w:rFonts w:cs="Tahoma"/>
          <w:lang w:val="en-US"/>
        </w:rPr>
      </w:pPr>
    </w:p>
    <w:p w14:paraId="67731D53" w14:textId="60A143AA" w:rsidR="000534E1" w:rsidRPr="00752797" w:rsidRDefault="000534E1" w:rsidP="000534E1">
      <w:pPr>
        <w:pStyle w:val="MTDisplayEquation"/>
        <w:rPr>
          <w:lang w:val="en-US"/>
        </w:rPr>
      </w:pPr>
      <w:r>
        <w:rPr>
          <w:lang w:val="en-US"/>
        </w:rPr>
        <w:tab/>
      </w:r>
      <w:r w:rsidRPr="000534E1">
        <w:rPr>
          <w:position w:val="-72"/>
          <w:lang w:val="en-US"/>
        </w:rPr>
        <w:object w:dxaOrig="5560" w:dyaOrig="1560" w14:anchorId="0EFFF50F">
          <v:shape id="_x0000_i1219" type="#_x0000_t75" style="width:278.25pt;height:78pt" o:ole="">
            <v:imagedata r:id="rId432" o:title=""/>
          </v:shape>
          <o:OLEObject Type="Embed" ProgID="Equation.DSMT4" ShapeID="_x0000_i1219" DrawAspect="Content" ObjectID="_1492332812" r:id="rId433"/>
        </w:object>
      </w:r>
      <w:r>
        <w:rPr>
          <w:lang w:val="en-US"/>
        </w:rPr>
        <w:t xml:space="preserve"> </w:t>
      </w:r>
      <w:r>
        <w:rPr>
          <w:lang w:val="en-US"/>
        </w:rPr>
        <w:tab/>
      </w:r>
      <w:r>
        <w:rPr>
          <w:lang w:val="en-US"/>
        </w:rPr>
      </w:r>
      <w:r>
        <w:rPr>
          <w:lang w:val="en-US"/>
        </w:rPr>
        <w:t xml:space="preserve">(C.51)</w:t>
      </w:r>
      <w:r>
        <w:rPr>
          <w:lang w:val="en-US"/>
        </w:rPr>
      </w:r>
      <w:r>
        <w:rPr>
          <w:lang w:val="en-US"/>
        </w:rPr>
      </w:r>
      <w:r>
        <w:rPr>
          <w:lang w:val="en-US"/>
        </w:rPr>
      </w:r>
      <w:r>
        <w:rPr>
          <w:lang w:val="en-US"/>
        </w:rPr>
      </w:r>
      <w:r>
        <w:rPr>
          <w:lang w:val="en-US"/>
        </w:rPr>
      </w:r>
      <w:r>
        <w:rPr>
          <w:lang w:val="en-US"/>
        </w:rPr>
      </w:r>
      <w:r>
        <w:rPr>
          <w:lang w:val="en-US"/>
        </w:rPr>
      </w:r>
      <w:r w:rsidR="00073410">
        <w:rPr>
          <w:noProof/>
          <w:lang w:val="en-US"/>
        </w:rPr>
      </w:r>
      <w:r>
        <w:rPr>
          <w:lang w:val="en-US"/>
        </w:rPr>
      </w:r>
      <w:r>
        <w:rPr>
          <w:lang w:val="en-US"/>
        </w:rPr>
      </w:r>
      <w:r>
        <w:rPr>
          <w:lang w:val="en-US"/>
        </w:rPr>
      </w:r>
    </w:p>
    <w:p w14:paraId="747A9357" w14:textId="77777777" w:rsidR="000534E1" w:rsidRDefault="000534E1" w:rsidP="002603CC">
      <w:pPr>
        <w:rPr>
          <w:lang w:val="en-US"/>
        </w:rPr>
      </w:pPr>
    </w:p>
    <w:p w14:paraId="446AB27B" w14:textId="77777777" w:rsidR="00A52150" w:rsidRPr="00752797" w:rsidRDefault="00A52150" w:rsidP="002603CC">
      <w:pPr>
        <w:rPr>
          <w:rFonts w:cs="Tahoma"/>
          <w:lang w:val="en-US"/>
        </w:rPr>
      </w:pPr>
      <w:r w:rsidRPr="00752797">
        <w:rPr>
          <w:rFonts w:cs="Tahoma"/>
          <w:lang w:val="en-US"/>
        </w:rPr>
        <w:t>Missing grid variables</w:t>
      </w:r>
      <w:r w:rsidRPr="00752797">
        <w:rPr>
          <w:rFonts w:cs="Tahoma"/>
          <w:position w:val="-10"/>
          <w:lang w:val="en-US"/>
        </w:rPr>
        <w:object w:dxaOrig="940" w:dyaOrig="320" w14:anchorId="1CE18CDF">
          <v:shape id="_x0000_i1220" type="#_x0000_t75" style="width:47.25pt;height:15.75pt" o:ole="">
            <v:imagedata r:id="rId434" o:title=""/>
          </v:shape>
          <o:OLEObject Type="Embed" ProgID="Equation.DSMT4" ShapeID="_x0000_i1220" DrawAspect="Content" ObjectID="_1492332813" r:id="rId435"/>
        </w:object>
      </w:r>
      <w:r w:rsidRPr="00752797">
        <w:rPr>
          <w:rFonts w:cs="Tahoma"/>
          <w:lang w:val="en-US"/>
        </w:rPr>
        <w:t xml:space="preserve"> are approximated with upwind interpolation. Because there is no separate time evolution equation for the pressure the local continuity equation will be used to setup a discrete set of poison type equations in which the pressures are the only unknown quantities.</w:t>
      </w:r>
    </w:p>
    <w:p w14:paraId="4C4DFF1C" w14:textId="77777777" w:rsidR="00A52150" w:rsidRPr="00752797" w:rsidRDefault="00A52150" w:rsidP="00262C56">
      <w:pPr>
        <w:pStyle w:val="Heading8"/>
        <w:rPr>
          <w:lang w:val="en-US"/>
        </w:rPr>
      </w:pPr>
      <w:bookmarkStart w:id="656" w:name="_Toc249984917"/>
      <w:bookmarkStart w:id="657" w:name="_Toc249985010"/>
      <w:bookmarkStart w:id="658" w:name="_Toc417455889"/>
      <w:r w:rsidRPr="00752797">
        <w:rPr>
          <w:lang w:val="en-US"/>
        </w:rPr>
        <w:t>Horizontal Momentum</w:t>
      </w:r>
      <w:bookmarkEnd w:id="656"/>
      <w:bookmarkEnd w:id="657"/>
      <w:bookmarkEnd w:id="658"/>
    </w:p>
    <w:p w14:paraId="6740BA9F" w14:textId="16A370D5" w:rsidR="00A52150" w:rsidRPr="00752797" w:rsidRDefault="00A52150" w:rsidP="002603CC">
      <w:pPr>
        <w:rPr>
          <w:lang w:val="en-US"/>
        </w:rPr>
      </w:pPr>
      <w:r w:rsidRPr="00752797">
        <w:rPr>
          <w:lang w:val="en-US"/>
        </w:rPr>
        <w:t xml:space="preserve">To obtain a conservative </w:t>
      </w:r>
      <w:r w:rsidR="00C87050">
        <w:rPr>
          <w:lang w:val="en-US"/>
        </w:rPr>
        <w:t>discretization</w:t>
      </w:r>
      <w:r w:rsidRPr="00752797">
        <w:rPr>
          <w:lang w:val="en-US"/>
        </w:rPr>
        <w:t xml:space="preserve"> of the momentum equation the approach from </w:t>
      </w:r>
      <w:r w:rsidRPr="00752797">
        <w:rPr>
          <w:lang w:val="en-US"/>
        </w:rPr>
      </w:r>
      <w:r w:rsidRPr="00752797">
        <w:rPr>
          <w:lang w:val="en-US"/>
        </w:rPr>
      </w:r>
      <w:r w:rsidRPr="00752797">
        <w:rPr>
          <w:lang w:val="en-US"/>
        </w:rPr>
      </w:r>
      <w:r w:rsidRPr="00752797">
        <w:rPr>
          <w:lang w:val="en-US"/>
        </w:rPr>
        <w:t>Stelling and Duinmeijer (2003)</w:t>
      </w:r>
      <w:r w:rsidRPr="00752797">
        <w:rPr>
          <w:lang w:val="en-US"/>
        </w:rPr>
      </w:r>
      <w:r w:rsidRPr="00752797">
        <w:rPr>
          <w:lang w:val="en-US"/>
        </w:rPr>
        <w:t xml:space="preserve"> is followed. However, to improve the accuracy of the method the combined space-time </w:t>
      </w:r>
      <w:r w:rsidR="00C87050">
        <w:rPr>
          <w:lang w:val="en-US"/>
        </w:rPr>
        <w:t>discretization</w:t>
      </w:r>
      <w:r w:rsidRPr="00752797">
        <w:rPr>
          <w:lang w:val="en-US"/>
        </w:rPr>
        <w:t xml:space="preserve"> of the advection is done using a variant of the </w:t>
      </w:r>
      <w:r w:rsidRPr="00752797">
        <w:rPr>
          <w:lang w:val="en-US"/>
        </w:rPr>
      </w:r>
      <w:r w:rsidRPr="00752797">
        <w:rPr>
          <w:lang w:val="en-US"/>
        </w:rPr>
      </w:r>
      <w:r w:rsidRPr="00752797">
        <w:rPr>
          <w:lang w:val="en-US"/>
        </w:rPr>
      </w:r>
      <w:r w:rsidRPr="00752797">
        <w:rPr>
          <w:lang w:val="en-US"/>
        </w:rPr>
        <w:t>MacCormack (1969)</w:t>
      </w:r>
      <w:r w:rsidRPr="00752797">
        <w:rPr>
          <w:lang w:val="en-US"/>
        </w:rPr>
      </w:r>
      <w:r w:rsidRPr="00752797">
        <w:rPr>
          <w:lang w:val="en-US"/>
        </w:rPr>
        <w:t xml:space="preserve"> is used. This scheme consists of a first order predictor step and a flux limited corrector step. The hydrostatic pressure is integrated using the midpoint rule and central differences, while the source terms and the turbulent stresses are integrated using an explicit Euler time integration. Formally the time integration is therefore first order accurate, but in regions where the turbulent stresses are negligible the scheme is of almost second order accuracy.</w:t>
      </w:r>
    </w:p>
    <w:p w14:paraId="394463B8" w14:textId="77777777" w:rsidR="00734E22" w:rsidRPr="00752797" w:rsidRDefault="00734E22" w:rsidP="002603CC">
      <w:pPr>
        <w:rPr>
          <w:lang w:val="en-US"/>
        </w:rPr>
      </w:pPr>
    </w:p>
    <w:p w14:paraId="0FB24A49" w14:textId="77777777" w:rsidR="00A52150" w:rsidRDefault="00A52150" w:rsidP="002603CC">
      <w:pPr>
        <w:rPr>
          <w:lang w:val="en-US"/>
        </w:rPr>
      </w:pPr>
      <w:r w:rsidRPr="00752797">
        <w:rPr>
          <w:lang w:val="en-US"/>
        </w:rPr>
        <w:t xml:space="preserve">The depth averaged horizontal momentum equation for </w:t>
      </w:r>
      <w:r w:rsidRPr="00752797">
        <w:rPr>
          <w:position w:val="-6"/>
          <w:lang w:val="en-US"/>
        </w:rPr>
        <w:object w:dxaOrig="380" w:dyaOrig="260" w14:anchorId="13E619F6">
          <v:shape id="_x0000_i1221" type="#_x0000_t75" style="width:17.25pt;height:11.25pt" o:ole="">
            <v:imagedata r:id="rId436" o:title=""/>
          </v:shape>
          <o:OLEObject Type="Embed" ProgID="Equation.DSMT4" ShapeID="_x0000_i1221" DrawAspect="Content" ObjectID="_1492332814" r:id="rId437"/>
        </w:object>
      </w:r>
      <w:r w:rsidRPr="00752797">
        <w:rPr>
          <w:lang w:val="en-US"/>
        </w:rPr>
        <w:t>is given by</w:t>
      </w:r>
    </w:p>
    <w:p w14:paraId="172C626A" w14:textId="77777777" w:rsidR="00C87050" w:rsidRDefault="00C87050" w:rsidP="002603CC">
      <w:pPr>
        <w:rPr>
          <w:lang w:val="en-US"/>
        </w:rPr>
      </w:pPr>
    </w:p>
    <w:p w14:paraId="1CC8377B" w14:textId="4EDA7A9F" w:rsidR="00C87050" w:rsidRPr="00752797" w:rsidRDefault="00C87050" w:rsidP="00C87050">
      <w:pPr>
        <w:pStyle w:val="MTDisplayEquation"/>
        <w:rPr>
          <w:lang w:val="en-US"/>
        </w:rPr>
      </w:pPr>
      <w:r>
        <w:rPr>
          <w:lang w:val="en-US"/>
        </w:rPr>
        <w:tab/>
      </w:r>
      <w:r w:rsidRPr="00C87050">
        <w:rPr>
          <w:position w:val="-28"/>
          <w:lang w:val="en-US"/>
        </w:rPr>
        <w:object w:dxaOrig="7600" w:dyaOrig="660" w14:anchorId="06F4A2CE">
          <v:shape id="_x0000_i1222" type="#_x0000_t75" style="width:380.25pt;height:33.75pt" o:ole="">
            <v:imagedata r:id="rId438" o:title=""/>
          </v:shape>
          <o:OLEObject Type="Embed" ProgID="Equation.DSMT4" ShapeID="_x0000_i1222" DrawAspect="Content" ObjectID="_1492332815" r:id="rId439"/>
        </w:object>
      </w:r>
      <w:r>
        <w:rPr>
          <w:lang w:val="en-US"/>
        </w:rPr>
        <w:t xml:space="preserve"> </w:t>
      </w:r>
      <w:r>
        <w:rPr>
          <w:lang w:val="en-US"/>
        </w:rPr>
        <w:tab/>
      </w:r>
      <w:r>
        <w:rPr>
          <w:lang w:val="en-US"/>
        </w:rPr>
      </w:r>
      <w:r>
        <w:rPr>
          <w:lang w:val="en-US"/>
        </w:rPr>
        <w:t xml:space="preserve">(C.52)</w:t>
      </w:r>
      <w:r>
        <w:rPr>
          <w:lang w:val="en-US"/>
        </w:rPr>
      </w:r>
      <w:r>
        <w:rPr>
          <w:lang w:val="en-US"/>
        </w:rPr>
      </w:r>
      <w:r>
        <w:rPr>
          <w:lang w:val="en-US"/>
        </w:rPr>
      </w:r>
      <w:r>
        <w:rPr>
          <w:lang w:val="en-US"/>
        </w:rPr>
      </w:r>
      <w:r>
        <w:rPr>
          <w:lang w:val="en-US"/>
        </w:rPr>
      </w:r>
      <w:r>
        <w:rPr>
          <w:lang w:val="en-US"/>
        </w:rPr>
      </w:r>
      <w:r>
        <w:rPr>
          <w:lang w:val="en-US"/>
        </w:rPr>
      </w:r>
      <w:r w:rsidR="00073410">
        <w:rPr>
          <w:noProof/>
          <w:lang w:val="en-US"/>
        </w:rPr>
      </w:r>
      <w:r>
        <w:rPr>
          <w:lang w:val="en-US"/>
        </w:rPr>
      </w:r>
      <w:r>
        <w:rPr>
          <w:lang w:val="en-US"/>
        </w:rPr>
      </w:r>
      <w:r>
        <w:rPr>
          <w:lang w:val="en-US"/>
        </w:rPr>
      </w:r>
    </w:p>
    <w:p w14:paraId="01B8B149" w14:textId="77777777" w:rsidR="00A52150" w:rsidRPr="00752797" w:rsidRDefault="00A52150" w:rsidP="002603CC">
      <w:pPr>
        <w:rPr>
          <w:lang w:val="en-US"/>
        </w:rPr>
      </w:pPr>
    </w:p>
    <w:p w14:paraId="2575E77B" w14:textId="4F20F146" w:rsidR="00A52150" w:rsidRPr="00752797" w:rsidRDefault="00A52150" w:rsidP="002603CC">
      <w:pPr>
        <w:rPr>
          <w:rFonts w:cs="Tahoma"/>
          <w:lang w:val="en-US"/>
        </w:rPr>
      </w:pPr>
      <w:r w:rsidRPr="00752797">
        <w:rPr>
          <w:rFonts w:cs="Tahoma"/>
          <w:lang w:val="en-US"/>
        </w:rPr>
        <w:t>A first order accurate predictor step in time and space is then given as</w:t>
      </w:r>
      <w:r w:rsidR="00C87050">
        <w:rPr>
          <w:rFonts w:cs="Tahoma"/>
          <w:lang w:val="en-US"/>
        </w:rPr>
        <w:t>:</w:t>
      </w:r>
    </w:p>
    <w:p w14:paraId="373E28BC" w14:textId="77777777" w:rsidR="00A52150" w:rsidRDefault="00A52150" w:rsidP="002603CC">
      <w:pPr>
        <w:rPr>
          <w:rFonts w:cs="Tahoma"/>
          <w:lang w:val="en-US"/>
        </w:rPr>
      </w:pPr>
    </w:p>
    <w:p w14:paraId="3DD4FD25" w14:textId="6FFFCA1D" w:rsidR="00C87050" w:rsidRPr="00752797" w:rsidRDefault="00C87050" w:rsidP="00C87050">
      <w:pPr>
        <w:pStyle w:val="MTDisplayEquation"/>
        <w:rPr>
          <w:lang w:val="en-US"/>
        </w:rPr>
      </w:pPr>
      <w:r>
        <w:rPr>
          <w:lang w:val="en-US"/>
        </w:rPr>
        <w:lastRenderedPageBreak/>
        <w:tab/>
      </w:r>
      <w:r w:rsidRPr="00C87050">
        <w:rPr>
          <w:position w:val="-78"/>
          <w:lang w:val="en-US"/>
        </w:rPr>
        <w:object w:dxaOrig="7900" w:dyaOrig="1680" w14:anchorId="3A4F0BC0">
          <v:shape id="_x0000_i1223" type="#_x0000_t75" style="width:395.25pt;height:84pt" o:ole="">
            <v:imagedata r:id="rId440" o:title=""/>
          </v:shape>
          <o:OLEObject Type="Embed" ProgID="Equation.DSMT4" ShapeID="_x0000_i1223" DrawAspect="Content" ObjectID="_1492332816" r:id="rId441"/>
        </w:object>
      </w:r>
      <w:r>
        <w:rPr>
          <w:lang w:val="en-US"/>
        </w:rPr>
        <w:t xml:space="preserve"> </w:t>
      </w:r>
      <w:r>
        <w:rPr>
          <w:lang w:val="en-US"/>
        </w:rPr>
        <w:tab/>
      </w:r>
      <w:r>
        <w:rPr>
          <w:lang w:val="en-US"/>
        </w:rPr>
      </w:r>
      <w:r>
        <w:rPr>
          <w:lang w:val="en-US"/>
        </w:rPr>
        <w:t xml:space="preserve">(C.53)</w:t>
      </w:r>
      <w:r>
        <w:rPr>
          <w:lang w:val="en-US"/>
        </w:rPr>
      </w:r>
      <w:r>
        <w:rPr>
          <w:lang w:val="en-US"/>
        </w:rPr>
      </w:r>
      <w:r>
        <w:rPr>
          <w:lang w:val="en-US"/>
        </w:rPr>
      </w:r>
      <w:r>
        <w:rPr>
          <w:lang w:val="en-US"/>
        </w:rPr>
      </w:r>
      <w:r>
        <w:rPr>
          <w:lang w:val="en-US"/>
        </w:rPr>
      </w:r>
      <w:r>
        <w:rPr>
          <w:lang w:val="en-US"/>
        </w:rPr>
      </w:r>
      <w:r>
        <w:rPr>
          <w:lang w:val="en-US"/>
        </w:rPr>
      </w:r>
      <w:r w:rsidR="00073410">
        <w:rPr>
          <w:noProof/>
          <w:lang w:val="en-US"/>
        </w:rPr>
      </w:r>
      <w:r>
        <w:rPr>
          <w:lang w:val="en-US"/>
        </w:rPr>
      </w:r>
      <w:r>
        <w:rPr>
          <w:lang w:val="en-US"/>
        </w:rPr>
      </w:r>
      <w:r>
        <w:rPr>
          <w:lang w:val="en-US"/>
        </w:rPr>
      </w:r>
    </w:p>
    <w:p w14:paraId="2C85D721" w14:textId="77777777" w:rsidR="00A52150" w:rsidRPr="00752797" w:rsidRDefault="00A52150" w:rsidP="002603CC">
      <w:pPr>
        <w:rPr>
          <w:lang w:val="en-US"/>
        </w:rPr>
      </w:pPr>
    </w:p>
    <w:p w14:paraId="259ACC74" w14:textId="3E36DD0B" w:rsidR="00A52150" w:rsidRDefault="00A52150" w:rsidP="002603CC">
      <w:pPr>
        <w:rPr>
          <w:lang w:val="en-US"/>
        </w:rPr>
      </w:pPr>
      <w:r w:rsidRPr="00752797">
        <w:rPr>
          <w:lang w:val="en-US"/>
        </w:rPr>
        <w:t xml:space="preserve">Here </w:t>
      </w:r>
      <w:r w:rsidRPr="00C87050">
        <w:rPr>
          <w:i/>
          <w:lang w:val="en-US"/>
        </w:rPr>
        <w:t>Pr</w:t>
      </w:r>
      <w:r w:rsidRPr="00752797">
        <w:rPr>
          <w:lang w:val="en-US"/>
        </w:rPr>
        <w:t xml:space="preserve"> represents a </w:t>
      </w:r>
      <w:r w:rsidR="00C87050">
        <w:rPr>
          <w:lang w:val="en-US"/>
        </w:rPr>
        <w:t>discretization</w:t>
      </w:r>
      <w:r w:rsidRPr="00752797">
        <w:rPr>
          <w:lang w:val="en-US"/>
        </w:rPr>
        <w:t xml:space="preserve"> of the dynamic pressure; </w:t>
      </w:r>
      <w:r w:rsidRPr="00C87050">
        <w:rPr>
          <w:i/>
          <w:lang w:val="en-US"/>
        </w:rPr>
        <w:t>T</w:t>
      </w:r>
      <w:r w:rsidRPr="00752797">
        <w:rPr>
          <w:lang w:val="en-US"/>
        </w:rPr>
        <w:t xml:space="preserve"> the effect of (turbulent) viscosity and </w:t>
      </w:r>
      <w:r w:rsidRPr="00C87050">
        <w:rPr>
          <w:i/>
          <w:lang w:val="en-US"/>
        </w:rPr>
        <w:t>S</w:t>
      </w:r>
      <w:r w:rsidRPr="00752797">
        <w:rPr>
          <w:lang w:val="en-US"/>
        </w:rPr>
        <w:t xml:space="preserve"> </w:t>
      </w:r>
      <w:proofErr w:type="gramStart"/>
      <w:r w:rsidRPr="00752797">
        <w:rPr>
          <w:lang w:val="en-US"/>
        </w:rPr>
        <w:t>includes</w:t>
      </w:r>
      <w:proofErr w:type="gramEnd"/>
      <w:r w:rsidRPr="00752797">
        <w:rPr>
          <w:lang w:val="en-US"/>
        </w:rPr>
        <w:t xml:space="preserve"> all other source terms. The </w:t>
      </w:r>
      <w:r w:rsidR="00C87050">
        <w:rPr>
          <w:lang w:val="en-US"/>
        </w:rPr>
        <w:t>discretization</w:t>
      </w:r>
      <w:r w:rsidRPr="00752797">
        <w:rPr>
          <w:lang w:val="en-US"/>
        </w:rPr>
        <w:t xml:space="preserve"> of the (turbulent) viscous terms is given by central differences:</w:t>
      </w:r>
    </w:p>
    <w:p w14:paraId="0E92D0C0" w14:textId="77777777" w:rsidR="00C87050" w:rsidRDefault="00C87050" w:rsidP="002603CC">
      <w:pPr>
        <w:rPr>
          <w:lang w:val="en-US"/>
        </w:rPr>
      </w:pPr>
    </w:p>
    <w:p w14:paraId="42134088" w14:textId="403992AF" w:rsidR="008F7C19" w:rsidRPr="00752797" w:rsidRDefault="008F7C19" w:rsidP="008F7C19">
      <w:pPr>
        <w:pStyle w:val="MTDisplayEquation"/>
        <w:rPr>
          <w:lang w:val="en-US"/>
        </w:rPr>
      </w:pPr>
      <w:r>
        <w:rPr>
          <w:lang w:val="en-US"/>
        </w:rPr>
        <w:tab/>
      </w:r>
      <w:r w:rsidRPr="008F7C19">
        <w:rPr>
          <w:position w:val="-140"/>
          <w:lang w:val="en-US"/>
        </w:rPr>
        <w:object w:dxaOrig="7320" w:dyaOrig="2920" w14:anchorId="3D6D245E">
          <v:shape id="_x0000_i1224" type="#_x0000_t75" style="width:366pt;height:145.5pt" o:ole="">
            <v:imagedata r:id="rId442" o:title=""/>
          </v:shape>
          <o:OLEObject Type="Embed" ProgID="Equation.DSMT4" ShapeID="_x0000_i1224" DrawAspect="Content" ObjectID="_1492332817" r:id="rId443"/>
        </w:object>
      </w:r>
      <w:r>
        <w:rPr>
          <w:lang w:val="en-US"/>
        </w:rPr>
        <w:t xml:space="preserve"> </w:t>
      </w:r>
      <w:r>
        <w:rPr>
          <w:lang w:val="en-US"/>
        </w:rPr>
        <w:tab/>
      </w:r>
      <w:r>
        <w:rPr>
          <w:lang w:val="en-US"/>
        </w:rPr>
      </w:r>
      <w:r>
        <w:rPr>
          <w:lang w:val="en-US"/>
        </w:rPr>
        <w:t xml:space="preserve">(C.54)</w:t>
      </w:r>
      <w:r>
        <w:rPr>
          <w:lang w:val="en-US"/>
        </w:rPr>
      </w:r>
      <w:r>
        <w:rPr>
          <w:lang w:val="en-US"/>
        </w:rPr>
      </w:r>
      <w:r>
        <w:rPr>
          <w:lang w:val="en-US"/>
        </w:rPr>
      </w:r>
      <w:bookmarkStart w:id="659" w:name="ZEqnNum179922"/>
      <w:r>
        <w:rPr>
          <w:lang w:val="en-US"/>
        </w:rPr>
      </w:r>
      <w:r>
        <w:rPr>
          <w:lang w:val="en-US"/>
        </w:rPr>
      </w:r>
      <w:r>
        <w:rPr>
          <w:lang w:val="en-US"/>
        </w:rPr>
      </w:r>
      <w:r>
        <w:rPr>
          <w:lang w:val="en-US"/>
        </w:rPr>
      </w:r>
      <w:r w:rsidR="00073410">
        <w:rPr>
          <w:noProof/>
          <w:lang w:val="en-US"/>
        </w:rPr>
      </w:r>
      <w:r>
        <w:rPr>
          <w:lang w:val="en-US"/>
        </w:rPr>
      </w:r>
      <w:r>
        <w:rPr>
          <w:lang w:val="en-US"/>
        </w:rPr>
      </w:r>
      <w:bookmarkEnd w:id="659"/>
      <w:r>
        <w:rPr>
          <w:lang w:val="en-US"/>
        </w:rPr>
      </w:r>
    </w:p>
    <w:p w14:paraId="3E57165E" w14:textId="77777777" w:rsidR="00A52150" w:rsidRPr="00752797" w:rsidRDefault="00A52150" w:rsidP="002603CC">
      <w:pPr>
        <w:rPr>
          <w:rFonts w:cs="Tahoma"/>
          <w:lang w:val="en-US"/>
        </w:rPr>
      </w:pPr>
      <w:r w:rsidRPr="00752797">
        <w:rPr>
          <w:rFonts w:cs="Tahoma"/>
          <w:lang w:val="en-US"/>
        </w:rPr>
        <w:t xml:space="preserve">Here </w:t>
      </w:r>
      <w:r w:rsidRPr="00752797">
        <w:rPr>
          <w:rFonts w:cs="Tahoma"/>
          <w:position w:val="-12"/>
          <w:lang w:val="en-US"/>
        </w:rPr>
        <w:object w:dxaOrig="560" w:dyaOrig="340" w14:anchorId="0CE250AD">
          <v:shape id="_x0000_i1225" type="#_x0000_t75" style="width:27.75pt;height:17.25pt" o:ole="">
            <v:imagedata r:id="rId444" o:title=""/>
          </v:shape>
          <o:OLEObject Type="Embed" ProgID="Equation.DSMT4" ShapeID="_x0000_i1225" DrawAspect="Content" ObjectID="_1492332818" r:id="rId445"/>
        </w:object>
      </w:r>
      <w:r w:rsidRPr="00752797">
        <w:rPr>
          <w:rFonts w:cs="Tahoma"/>
          <w:lang w:val="en-US"/>
        </w:rPr>
        <w:t xml:space="preserve"> and </w:t>
      </w:r>
      <w:r w:rsidRPr="00752797">
        <w:rPr>
          <w:rFonts w:cs="Tahoma"/>
          <w:position w:val="-12"/>
          <w:lang w:val="en-US"/>
        </w:rPr>
        <w:object w:dxaOrig="660" w:dyaOrig="400" w14:anchorId="613DB531">
          <v:shape id="_x0000_i1226" type="#_x0000_t75" style="width:31.5pt;height:21pt" o:ole="">
            <v:imagedata r:id="rId446" o:title=""/>
          </v:shape>
          <o:OLEObject Type="Embed" ProgID="Equation.DSMT4" ShapeID="_x0000_i1226" DrawAspect="Content" ObjectID="_1492332819" r:id="rId447"/>
        </w:object>
      </w:r>
      <w:r w:rsidRPr="00752797">
        <w:rPr>
          <w:rFonts w:cs="Tahoma"/>
          <w:lang w:val="en-US"/>
        </w:rPr>
        <w:t xml:space="preserve"> are obtained from the surrounding points by simple linear interpolation.</w:t>
      </w:r>
    </w:p>
    <w:p w14:paraId="2E01EBE4" w14:textId="77777777" w:rsidR="00A52150" w:rsidRPr="00752797" w:rsidRDefault="00A52150" w:rsidP="002603CC">
      <w:pPr>
        <w:rPr>
          <w:rFonts w:cs="Tahoma"/>
          <w:lang w:val="en-US"/>
        </w:rPr>
      </w:pPr>
    </w:p>
    <w:p w14:paraId="1AC35835" w14:textId="77777777" w:rsidR="00A52150" w:rsidRDefault="00A52150" w:rsidP="002603CC">
      <w:pPr>
        <w:rPr>
          <w:lang w:val="en-US"/>
        </w:rPr>
      </w:pPr>
      <w:r w:rsidRPr="00752797">
        <w:rPr>
          <w:lang w:val="en-US"/>
        </w:rPr>
        <w:t>Due to the incompressible flow assumption the dynamic pressure does not have a separate time evolution equation, but instead it satisfies an elliptical equation in space. As such its effect cannot be calculated explicitly using values at the previous time level. However to improve the accuracy of the predictor step the effect of the dynamic pressure is included explicitly. To do this first the unknown pressure is decomposed as:</w:t>
      </w:r>
    </w:p>
    <w:p w14:paraId="502800EB" w14:textId="77777777" w:rsidR="008F7C19" w:rsidRDefault="008F7C19" w:rsidP="002603CC">
      <w:pPr>
        <w:rPr>
          <w:lang w:val="en-US"/>
        </w:rPr>
      </w:pPr>
    </w:p>
    <w:p w14:paraId="29B8181B" w14:textId="0DE090CF" w:rsidR="008F7C19" w:rsidRPr="00752797" w:rsidRDefault="008F7C19" w:rsidP="008F7C19">
      <w:pPr>
        <w:pStyle w:val="MTDisplayEquation"/>
        <w:rPr>
          <w:lang w:val="en-US"/>
        </w:rPr>
      </w:pPr>
      <w:r>
        <w:rPr>
          <w:lang w:val="en-US"/>
        </w:rPr>
        <w:tab/>
      </w:r>
      <w:r w:rsidRPr="008F7C19">
        <w:rPr>
          <w:position w:val="-14"/>
          <w:lang w:val="en-US"/>
        </w:rPr>
        <w:object w:dxaOrig="2000" w:dyaOrig="440" w14:anchorId="02A6FC38">
          <v:shape id="_x0000_i1227" type="#_x0000_t75" style="width:100.5pt;height:21.75pt" o:ole="">
            <v:imagedata r:id="rId448" o:title=""/>
          </v:shape>
          <o:OLEObject Type="Embed" ProgID="Equation.DSMT4" ShapeID="_x0000_i1227" DrawAspect="Content" ObjectID="_1492332820" r:id="rId449"/>
        </w:object>
      </w:r>
      <w:r>
        <w:rPr>
          <w:lang w:val="en-US"/>
        </w:rPr>
        <w:t xml:space="preserve"> </w:t>
      </w:r>
      <w:r>
        <w:rPr>
          <w:lang w:val="en-US"/>
        </w:rPr>
        <w:tab/>
      </w:r>
      <w:r>
        <w:rPr>
          <w:lang w:val="en-US"/>
        </w:rPr>
      </w:r>
      <w:r>
        <w:rPr>
          <w:lang w:val="en-US"/>
        </w:rPr>
        <w:t xml:space="preserve">(C.55)</w:t>
      </w:r>
      <w:r>
        <w:rPr>
          <w:lang w:val="en-US"/>
        </w:rPr>
      </w:r>
      <w:r>
        <w:rPr>
          <w:lang w:val="en-US"/>
        </w:rPr>
      </w:r>
      <w:r>
        <w:rPr>
          <w:lang w:val="en-US"/>
        </w:rPr>
      </w:r>
      <w:r>
        <w:rPr>
          <w:lang w:val="en-US"/>
        </w:rPr>
      </w:r>
      <w:r>
        <w:rPr>
          <w:lang w:val="en-US"/>
        </w:rPr>
      </w:r>
      <w:r>
        <w:rPr>
          <w:lang w:val="en-US"/>
        </w:rPr>
      </w:r>
      <w:r>
        <w:rPr>
          <w:lang w:val="en-US"/>
        </w:rPr>
      </w:r>
      <w:r w:rsidR="00073410">
        <w:rPr>
          <w:noProof/>
          <w:lang w:val="en-US"/>
        </w:rPr>
      </w:r>
      <w:r>
        <w:rPr>
          <w:lang w:val="en-US"/>
        </w:rPr>
      </w:r>
      <w:r>
        <w:rPr>
          <w:lang w:val="en-US"/>
        </w:rPr>
      </w:r>
      <w:r>
        <w:rPr>
          <w:lang w:val="en-US"/>
        </w:rPr>
      </w:r>
    </w:p>
    <w:p w14:paraId="531B9C94" w14:textId="77777777" w:rsidR="00A52150" w:rsidRPr="00752797" w:rsidRDefault="00A52150" w:rsidP="002603CC">
      <w:pPr>
        <w:rPr>
          <w:lang w:val="en-US"/>
        </w:rPr>
      </w:pPr>
    </w:p>
    <w:p w14:paraId="1F371425" w14:textId="77777777" w:rsidR="008F7C19" w:rsidRDefault="00A52150" w:rsidP="002603CC">
      <w:pPr>
        <w:rPr>
          <w:lang w:val="en-US"/>
        </w:rPr>
      </w:pPr>
      <w:proofErr w:type="gramStart"/>
      <w:r w:rsidRPr="00752797">
        <w:rPr>
          <w:rFonts w:cs="Tahoma"/>
          <w:lang w:val="en-US"/>
        </w:rPr>
        <w:t>where</w:t>
      </w:r>
      <w:proofErr w:type="gramEnd"/>
      <w:r w:rsidRPr="00752797">
        <w:rPr>
          <w:rFonts w:cs="Tahoma"/>
          <w:lang w:val="en-US"/>
        </w:rPr>
        <w:t xml:space="preserve"> the difference in pressure</w:t>
      </w:r>
      <w:r w:rsidRPr="00752797">
        <w:rPr>
          <w:rFonts w:cs="Tahoma"/>
          <w:position w:val="-10"/>
          <w:lang w:val="en-US"/>
        </w:rPr>
        <w:object w:dxaOrig="580" w:dyaOrig="320" w14:anchorId="673F27EF">
          <v:shape id="_x0000_i1228" type="#_x0000_t75" style="width:29.25pt;height:15.75pt" o:ole="">
            <v:imagedata r:id="rId450" o:title=""/>
          </v:shape>
          <o:OLEObject Type="Embed" ProgID="Equation.DSMT4" ShapeID="_x0000_i1228" DrawAspect="Content" ObjectID="_1492332821" r:id="rId451"/>
        </w:object>
      </w:r>
      <w:r w:rsidRPr="00752797">
        <w:rPr>
          <w:rFonts w:cs="Tahoma"/>
          <w:lang w:val="en-US"/>
        </w:rPr>
        <w:t xml:space="preserve"> is generally small. </w:t>
      </w:r>
      <w:r w:rsidRPr="00752797">
        <w:rPr>
          <w:lang w:val="en-US"/>
        </w:rPr>
        <w:t>In the predictor step the effect of the pressure is included explicitly using</w:t>
      </w:r>
      <w:r w:rsidRPr="00752797">
        <w:rPr>
          <w:position w:val="-10"/>
          <w:lang w:val="en-US"/>
        </w:rPr>
        <w:object w:dxaOrig="420" w:dyaOrig="320" w14:anchorId="7CEBE266">
          <v:shape id="_x0000_i1229" type="#_x0000_t75" style="width:21pt;height:15.75pt" o:ole="">
            <v:imagedata r:id="rId452" o:title=""/>
          </v:shape>
          <o:OLEObject Type="Embed" ProgID="Equation.DSMT4" ShapeID="_x0000_i1229" DrawAspect="Content" ObjectID="_1492332822" r:id="rId453"/>
        </w:object>
      </w:r>
      <w:r w:rsidRPr="00752797">
        <w:rPr>
          <w:lang w:val="en-US"/>
        </w:rPr>
        <w:t xml:space="preserve">. In the corrector step the full Poisson equation is then solved </w:t>
      </w:r>
      <w:proofErr w:type="gramStart"/>
      <w:r w:rsidRPr="00752797">
        <w:rPr>
          <w:lang w:val="en-US"/>
        </w:rPr>
        <w:t xml:space="preserve">for </w:t>
      </w:r>
      <w:proofErr w:type="gramEnd"/>
      <w:r w:rsidRPr="00752797">
        <w:rPr>
          <w:position w:val="-10"/>
          <w:lang w:val="en-US"/>
        </w:rPr>
        <w:object w:dxaOrig="580" w:dyaOrig="320" w14:anchorId="00595673">
          <v:shape id="_x0000_i1230" type="#_x0000_t75" style="width:29.25pt;height:15.75pt" o:ole="">
            <v:imagedata r:id="rId454" o:title=""/>
          </v:shape>
          <o:OLEObject Type="Embed" ProgID="Equation.DSMT4" ShapeID="_x0000_i1230" DrawAspect="Content" ObjectID="_1492332823" r:id="rId455"/>
        </w:object>
      </w:r>
      <w:r w:rsidRPr="00752797">
        <w:rPr>
          <w:lang w:val="en-US"/>
        </w:rPr>
        <w:t>. The pressure term in the predictor step is thus given as</w:t>
      </w:r>
      <w:r w:rsidR="008F7C19">
        <w:rPr>
          <w:lang w:val="en-US"/>
        </w:rPr>
        <w:t>:</w:t>
      </w:r>
    </w:p>
    <w:p w14:paraId="43204854" w14:textId="77777777" w:rsidR="008F7C19" w:rsidRDefault="008F7C19" w:rsidP="002603CC">
      <w:pPr>
        <w:rPr>
          <w:lang w:val="en-US"/>
        </w:rPr>
      </w:pPr>
    </w:p>
    <w:p w14:paraId="7CBA9E3E" w14:textId="55B6E70A" w:rsidR="008F7C19" w:rsidRDefault="008F7C19" w:rsidP="008F7C19">
      <w:pPr>
        <w:pStyle w:val="MTDisplayEquation"/>
        <w:rPr>
          <w:lang w:val="en-US"/>
        </w:rPr>
      </w:pPr>
      <w:r>
        <w:rPr>
          <w:lang w:val="en-US"/>
        </w:rPr>
        <w:tab/>
      </w:r>
      <w:r w:rsidRPr="008F7C19">
        <w:rPr>
          <w:position w:val="-24"/>
          <w:lang w:val="en-US"/>
        </w:rPr>
        <w:object w:dxaOrig="8900" w:dyaOrig="740" w14:anchorId="582A6429">
          <v:shape id="_x0000_i1231" type="#_x0000_t75" style="width:445.5pt;height:36.75pt" o:ole="">
            <v:imagedata r:id="rId456" o:title=""/>
          </v:shape>
          <o:OLEObject Type="Embed" ProgID="Equation.DSMT4" ShapeID="_x0000_i1231" DrawAspect="Content" ObjectID="_1492332824" r:id="rId457"/>
        </w:object>
      </w:r>
      <w:r>
        <w:rPr>
          <w:lang w:val="en-US"/>
        </w:rPr>
        <w:t xml:space="preserve"> </w:t>
      </w:r>
      <w:r>
        <w:rPr>
          <w:lang w:val="en-US"/>
        </w:rPr>
        <w:tab/>
      </w:r>
      <w:r>
        <w:rPr>
          <w:lang w:val="en-US"/>
        </w:rPr>
      </w:r>
      <w:r>
        <w:rPr>
          <w:lang w:val="en-US"/>
        </w:rPr>
        <w:t xml:space="preserve">(C.56)</w:t>
      </w:r>
      <w:r>
        <w:rPr>
          <w:lang w:val="en-US"/>
        </w:rPr>
      </w:r>
      <w:r>
        <w:rPr>
          <w:lang w:val="en-US"/>
        </w:rPr>
      </w:r>
      <w:r>
        <w:rPr>
          <w:lang w:val="en-US"/>
        </w:rPr>
      </w:r>
      <w:r>
        <w:rPr>
          <w:lang w:val="en-US"/>
        </w:rPr>
      </w:r>
      <w:r>
        <w:rPr>
          <w:lang w:val="en-US"/>
        </w:rPr>
      </w:r>
      <w:r>
        <w:rPr>
          <w:lang w:val="en-US"/>
        </w:rPr>
      </w:r>
      <w:r>
        <w:rPr>
          <w:lang w:val="en-US"/>
        </w:rPr>
      </w:r>
      <w:r w:rsidR="00073410">
        <w:rPr>
          <w:noProof/>
          <w:lang w:val="en-US"/>
        </w:rPr>
      </w:r>
      <w:r>
        <w:rPr>
          <w:lang w:val="en-US"/>
        </w:rPr>
      </w:r>
      <w:r>
        <w:rPr>
          <w:lang w:val="en-US"/>
        </w:rPr>
      </w:r>
      <w:r>
        <w:rPr>
          <w:lang w:val="en-US"/>
        </w:rPr>
      </w:r>
    </w:p>
    <w:p w14:paraId="33DDA612" w14:textId="77777777" w:rsidR="00A52150" w:rsidRPr="00752797" w:rsidRDefault="00A52150" w:rsidP="002603CC">
      <w:pPr>
        <w:rPr>
          <w:lang w:val="en-US"/>
        </w:rPr>
      </w:pPr>
    </w:p>
    <w:p w14:paraId="5938CDCA" w14:textId="77777777" w:rsidR="00A52150" w:rsidRPr="00752797" w:rsidRDefault="00A52150" w:rsidP="002603CC">
      <w:pPr>
        <w:rPr>
          <w:lang w:val="en-US"/>
        </w:rPr>
      </w:pPr>
      <w:r w:rsidRPr="00752797">
        <w:rPr>
          <w:lang w:val="en-US"/>
        </w:rPr>
        <w:t xml:space="preserve">Here </w:t>
      </w:r>
      <w:r w:rsidRPr="00752797">
        <w:rPr>
          <w:position w:val="-10"/>
          <w:lang w:val="en-US"/>
        </w:rPr>
        <w:object w:dxaOrig="480" w:dyaOrig="320" w14:anchorId="49807A64">
          <v:shape id="_x0000_i1232" type="#_x0000_t75" style="width:24.75pt;height:15.75pt" o:ole="">
            <v:imagedata r:id="rId458" o:title=""/>
          </v:shape>
          <o:OLEObject Type="Embed" ProgID="Equation.DSMT4" ShapeID="_x0000_i1232" DrawAspect="Content" ObjectID="_1492332825" r:id="rId459"/>
        </w:object>
      </w:r>
      <w:r w:rsidRPr="00752797">
        <w:rPr>
          <w:lang w:val="en-US"/>
        </w:rPr>
        <w:t>represents the average pressure over the vertical which is approximated with</w:t>
      </w:r>
      <w:r w:rsidRPr="00752797">
        <w:rPr>
          <w:position w:val="-10"/>
          <w:lang w:val="en-US"/>
        </w:rPr>
        <w:object w:dxaOrig="1240" w:dyaOrig="320" w14:anchorId="60E4379A">
          <v:shape id="_x0000_i1233" type="#_x0000_t75" style="width:62.25pt;height:15.75pt" o:ole="">
            <v:imagedata r:id="rId460" o:title=""/>
          </v:shape>
          <o:OLEObject Type="Embed" ProgID="Equation.DSMT4" ShapeID="_x0000_i1233" DrawAspect="Content" ObjectID="_1492332826" r:id="rId461"/>
        </w:object>
      </w:r>
      <w:r w:rsidRPr="00752797">
        <w:rPr>
          <w:lang w:val="en-US"/>
        </w:rPr>
        <w:t xml:space="preserve">, in which </w:t>
      </w:r>
      <w:r w:rsidRPr="00752797">
        <w:rPr>
          <w:position w:val="-10"/>
          <w:lang w:val="en-US"/>
        </w:rPr>
        <w:object w:dxaOrig="480" w:dyaOrig="320" w14:anchorId="2E35F0A7">
          <v:shape id="_x0000_i1234" type="#_x0000_t75" style="width:24.75pt;height:15.75pt" o:ole="">
            <v:imagedata r:id="rId462" o:title=""/>
          </v:shape>
          <o:OLEObject Type="Embed" ProgID="Equation.DSMT4" ShapeID="_x0000_i1234" DrawAspect="Content" ObjectID="_1492332827" r:id="rId463"/>
        </w:object>
      </w:r>
      <w:r w:rsidRPr="00752797">
        <w:rPr>
          <w:lang w:val="en-US"/>
        </w:rPr>
        <w:t xml:space="preserve"> is the pressure at the bottom. Furthermore </w:t>
      </w:r>
      <w:r w:rsidRPr="00752797">
        <w:rPr>
          <w:position w:val="-12"/>
          <w:lang w:val="en-US"/>
        </w:rPr>
        <w:object w:dxaOrig="480" w:dyaOrig="340" w14:anchorId="665E0B1C">
          <v:shape id="_x0000_i1235" type="#_x0000_t75" style="width:24.75pt;height:17.25pt" o:ole="">
            <v:imagedata r:id="rId464" o:title=""/>
          </v:shape>
          <o:OLEObject Type="Embed" ProgID="Equation.DSMT4" ShapeID="_x0000_i1235" DrawAspect="Content" ObjectID="_1492332828" r:id="rId465"/>
        </w:object>
      </w:r>
      <w:r w:rsidRPr="00752797">
        <w:rPr>
          <w:lang w:val="en-US"/>
        </w:rPr>
        <w:t xml:space="preserve"> is given as</w:t>
      </w:r>
      <w:r w:rsidRPr="00752797">
        <w:rPr>
          <w:position w:val="-14"/>
          <w:lang w:val="en-US"/>
        </w:rPr>
        <w:object w:dxaOrig="1980" w:dyaOrig="380" w14:anchorId="40DD2636">
          <v:shape id="_x0000_i1236" type="#_x0000_t75" style="width:96.75pt;height:17.25pt" o:ole="">
            <v:imagedata r:id="rId466" o:title=""/>
          </v:shape>
          <o:OLEObject Type="Embed" ProgID="Equation.DSMT4" ShapeID="_x0000_i1236" DrawAspect="Content" ObjectID="_1492332829" r:id="rId467"/>
        </w:object>
      </w:r>
      <w:r w:rsidRPr="00752797">
        <w:rPr>
          <w:lang w:val="en-US"/>
        </w:rPr>
        <w:t>.</w:t>
      </w:r>
    </w:p>
    <w:p w14:paraId="733BA2A2" w14:textId="77777777" w:rsidR="00A52150" w:rsidRPr="00752797" w:rsidRDefault="00A52150" w:rsidP="002603CC">
      <w:pPr>
        <w:rPr>
          <w:rFonts w:cs="Tahoma"/>
          <w:lang w:val="en-US"/>
        </w:rPr>
      </w:pPr>
    </w:p>
    <w:p w14:paraId="51DB2267" w14:textId="3B72DDD0" w:rsidR="00A52150" w:rsidRDefault="00A52150" w:rsidP="002603CC">
      <w:pPr>
        <w:rPr>
          <w:rFonts w:cs="Tahoma"/>
          <w:lang w:val="en-US"/>
        </w:rPr>
      </w:pPr>
      <w:r w:rsidRPr="00752797">
        <w:rPr>
          <w:rFonts w:cs="Tahoma"/>
          <w:lang w:val="en-US"/>
        </w:rPr>
        <w:lastRenderedPageBreak/>
        <w:t xml:space="preserve">Currently </w:t>
      </w:r>
      <w:r w:rsidR="005B0370">
        <w:rPr>
          <w:rFonts w:cs="Tahoma"/>
          <w:lang w:val="en-US"/>
        </w:rPr>
      </w:r>
      <w:r w:rsidR="005B0370">
        <w:rPr>
          <w:rFonts w:cs="Tahoma"/>
          <w:lang w:val="en-US"/>
        </w:rPr>
        <w:t xml:space="preserve">(C.54)</w:t>
      </w:r>
      <w:r w:rsidR="005B0370">
        <w:rPr>
          <w:rFonts w:cs="Tahoma"/>
          <w:lang w:val="en-US"/>
        </w:rPr>
      </w:r>
      <w:r w:rsidR="005B0370">
        <w:rPr>
          <w:rFonts w:cs="Tahoma"/>
          <w:lang w:val="en-US"/>
        </w:rPr>
      </w:r>
      <w:r w:rsidR="005B0370">
        <w:rPr>
          <w:rFonts w:cs="Tahoma"/>
          <w:lang w:val="en-US"/>
        </w:rPr>
      </w:r>
      <w:r w:rsidR="00073410" w:rsidRPr="00073410">
        <w:rPr>
          <w:rFonts w:cs="Tahoma"/>
          <w:lang w:val="en-US"/>
        </w:rPr>
      </w:r>
      <w:r w:rsidR="005B0370">
        <w:rPr>
          <w:rFonts w:cs="Tahoma"/>
          <w:lang w:val="en-US"/>
        </w:rPr>
      </w:r>
      <w:r w:rsidR="005B0370">
        <w:rPr>
          <w:rFonts w:cs="Tahoma"/>
          <w:lang w:val="en-US"/>
        </w:rPr>
      </w:r>
      <w:r w:rsidRPr="00752797">
        <w:rPr>
          <w:rFonts w:cs="Tahoma"/>
          <w:lang w:val="en-US"/>
        </w:rPr>
        <w:t xml:space="preserve"> is formulated with the depth integrated momentum as the primitive variable, and not the depth averaged velocity. To reformulate </w:t>
      </w:r>
      <w:r w:rsidR="005B0370">
        <w:rPr>
          <w:rFonts w:cs="Tahoma"/>
          <w:lang w:val="en-US"/>
        </w:rPr>
      </w:r>
      <w:r w:rsidR="005B0370">
        <w:rPr>
          <w:rFonts w:cs="Tahoma"/>
          <w:lang w:val="en-US"/>
        </w:rPr>
        <w:t xml:space="preserve">(C.54)</w:t>
      </w:r>
      <w:r w:rsidR="005B0370">
        <w:rPr>
          <w:rFonts w:cs="Tahoma"/>
          <w:lang w:val="en-US"/>
        </w:rPr>
      </w:r>
      <w:r w:rsidR="005B0370">
        <w:rPr>
          <w:rFonts w:cs="Tahoma"/>
          <w:lang w:val="en-US"/>
        </w:rPr>
      </w:r>
      <w:r w:rsidR="005B0370">
        <w:rPr>
          <w:rFonts w:cs="Tahoma"/>
          <w:lang w:val="en-US"/>
        </w:rPr>
      </w:r>
      <w:r w:rsidR="00073410" w:rsidRPr="00073410">
        <w:rPr>
          <w:rFonts w:cs="Tahoma"/>
          <w:lang w:val="en-US"/>
        </w:rPr>
      </w:r>
      <w:r w:rsidR="005B0370">
        <w:rPr>
          <w:rFonts w:cs="Tahoma"/>
          <w:lang w:val="en-US"/>
        </w:rPr>
      </w:r>
      <w:r w:rsidR="005B0370">
        <w:rPr>
          <w:rFonts w:cs="Tahoma"/>
          <w:lang w:val="en-US"/>
        </w:rPr>
      </w:r>
      <w:r w:rsidRPr="00752797">
        <w:rPr>
          <w:rFonts w:cs="Tahoma"/>
          <w:lang w:val="en-US"/>
        </w:rPr>
        <w:t xml:space="preserve"> in terms of </w:t>
      </w:r>
      <w:r w:rsidRPr="00752797">
        <w:rPr>
          <w:rFonts w:cs="Tahoma"/>
          <w:position w:val="-6"/>
          <w:lang w:val="en-US"/>
        </w:rPr>
        <w:object w:dxaOrig="240" w:dyaOrig="260" w14:anchorId="7F0FB4D0">
          <v:shape id="_x0000_i1237" type="#_x0000_t75" style="width:11.25pt;height:11.25pt" o:ole="">
            <v:imagedata r:id="rId468" o:title=""/>
          </v:shape>
          <o:OLEObject Type="Embed" ProgID="Equation.DSMT4" ShapeID="_x0000_i1237" DrawAspect="Content" ObjectID="_1492332830" r:id="rId469"/>
        </w:object>
      </w:r>
      <w:r w:rsidRPr="00752797">
        <w:rPr>
          <w:rFonts w:cs="Tahoma"/>
          <w:lang w:val="en-US"/>
        </w:rPr>
        <w:t xml:space="preserve">we use the method by </w:t>
      </w:r>
      <w:r w:rsidRPr="00752797">
        <w:rPr>
          <w:rFonts w:cs="Tahoma"/>
          <w:lang w:val="en-US"/>
        </w:rPr>
      </w:r>
      <w:r w:rsidRPr="00752797">
        <w:rPr>
          <w:rFonts w:cs="Tahoma"/>
          <w:lang w:val="en-US"/>
        </w:rPr>
      </w:r>
      <w:r w:rsidRPr="00752797">
        <w:rPr>
          <w:rFonts w:cs="Tahoma"/>
          <w:lang w:val="en-US"/>
        </w:rPr>
      </w:r>
      <w:r w:rsidRPr="00752797">
        <w:rPr>
          <w:rFonts w:cs="Tahoma"/>
          <w:lang w:val="en-US"/>
        </w:rPr>
        <w:t>Stelling and Duinmeijer (2003)</w:t>
      </w:r>
      <w:r w:rsidRPr="00752797">
        <w:rPr>
          <w:rFonts w:cs="Tahoma"/>
          <w:lang w:val="en-US"/>
        </w:rPr>
      </w:r>
      <w:r w:rsidRPr="00752797">
        <w:rPr>
          <w:rFonts w:cs="Tahoma"/>
          <w:lang w:val="en-US"/>
        </w:rPr>
        <w:t xml:space="preserve">. First note that </w:t>
      </w:r>
      <w:r w:rsidRPr="00752797">
        <w:rPr>
          <w:rFonts w:cs="Tahoma"/>
          <w:position w:val="-16"/>
          <w:lang w:val="en-US"/>
        </w:rPr>
        <w:object w:dxaOrig="800" w:dyaOrig="420" w14:anchorId="18988F8B">
          <v:shape id="_x0000_i1238" type="#_x0000_t75" style="width:39pt;height:21pt" o:ole="">
            <v:imagedata r:id="rId470" o:title=""/>
          </v:shape>
          <o:OLEObject Type="Embed" ProgID="Equation.DSMT4" ShapeID="_x0000_i1238" DrawAspect="Content" ObjectID="_1492332831" r:id="rId471"/>
        </w:object>
      </w:r>
      <w:r w:rsidRPr="00752797">
        <w:rPr>
          <w:rFonts w:cs="Tahoma"/>
          <w:lang w:val="en-US"/>
        </w:rPr>
        <w:t xml:space="preserve"> and </w:t>
      </w:r>
      <w:r w:rsidRPr="00752797">
        <w:rPr>
          <w:rFonts w:cs="Tahoma"/>
          <w:position w:val="-16"/>
          <w:lang w:val="en-US"/>
        </w:rPr>
        <w:object w:dxaOrig="800" w:dyaOrig="420" w14:anchorId="2FC78444">
          <v:shape id="_x0000_i1239" type="#_x0000_t75" style="width:39pt;height:21pt" o:ole="">
            <v:imagedata r:id="rId472" o:title=""/>
          </v:shape>
          <o:OLEObject Type="Embed" ProgID="Equation.DSMT4" ShapeID="_x0000_i1239" DrawAspect="Content" ObjectID="_1492332832" r:id="rId473"/>
        </w:object>
      </w:r>
      <w:r w:rsidRPr="00752797">
        <w:rPr>
          <w:rFonts w:cs="Tahoma"/>
          <w:lang w:val="en-US"/>
        </w:rPr>
        <w:t xml:space="preserve"> are approximated as </w:t>
      </w:r>
      <w:r w:rsidRPr="00752797">
        <w:rPr>
          <w:rFonts w:cs="Tahoma"/>
          <w:position w:val="-12"/>
          <w:lang w:val="en-US"/>
        </w:rPr>
        <w:object w:dxaOrig="920" w:dyaOrig="360" w14:anchorId="1429E418">
          <v:shape id="_x0000_i1240" type="#_x0000_t75" style="width:47.25pt;height:18pt" o:ole="">
            <v:imagedata r:id="rId474" o:title=""/>
          </v:shape>
          <o:OLEObject Type="Embed" ProgID="Equation.DSMT4" ShapeID="_x0000_i1240" DrawAspect="Content" ObjectID="_1492332833" r:id="rId475"/>
        </w:object>
      </w:r>
      <w:r w:rsidRPr="00752797">
        <w:rPr>
          <w:rFonts w:cs="Tahoma"/>
          <w:lang w:val="en-US"/>
        </w:rPr>
        <w:t xml:space="preserve"> </w:t>
      </w:r>
      <w:proofErr w:type="gramStart"/>
      <w:r w:rsidRPr="00752797">
        <w:rPr>
          <w:rFonts w:cs="Tahoma"/>
          <w:lang w:val="en-US"/>
        </w:rPr>
        <w:t xml:space="preserve">and </w:t>
      </w:r>
      <w:proofErr w:type="gramEnd"/>
      <w:r w:rsidRPr="00752797">
        <w:rPr>
          <w:rFonts w:cs="Tahoma"/>
          <w:position w:val="-8"/>
          <w:lang w:val="en-US"/>
        </w:rPr>
        <w:object w:dxaOrig="920" w:dyaOrig="320" w14:anchorId="262039D2">
          <v:shape id="_x0000_i1241" type="#_x0000_t75" style="width:47.25pt;height:15.75pt" o:ole="">
            <v:imagedata r:id="rId476" o:title=""/>
          </v:shape>
          <o:OLEObject Type="Embed" ProgID="Equation.DSMT4" ShapeID="_x0000_i1241" DrawAspect="Content" ObjectID="_1492332834" r:id="rId477"/>
        </w:object>
      </w:r>
      <w:r w:rsidRPr="00752797">
        <w:rPr>
          <w:rFonts w:cs="Tahoma"/>
          <w:lang w:val="en-US"/>
        </w:rPr>
        <w:t xml:space="preserve">. Now using </w:t>
      </w:r>
      <w:r w:rsidR="005B0370">
        <w:rPr>
          <w:rFonts w:cs="Tahoma"/>
          <w:lang w:val="en-US"/>
        </w:rPr>
      </w:r>
      <w:r w:rsidR="005B0370">
        <w:rPr>
          <w:rFonts w:cs="Tahoma"/>
          <w:lang w:val="en-US"/>
        </w:rPr>
        <w:t xml:space="preserve">(C.45)</w:t>
      </w:r>
      <w:r w:rsidR="005B0370">
        <w:rPr>
          <w:rFonts w:cs="Tahoma"/>
          <w:lang w:val="en-US"/>
        </w:rPr>
      </w:r>
      <w:r w:rsidR="005B0370">
        <w:rPr>
          <w:rFonts w:cs="Tahoma"/>
          <w:lang w:val="en-US"/>
        </w:rPr>
      </w:r>
      <w:r w:rsidR="005B0370">
        <w:rPr>
          <w:rFonts w:cs="Tahoma"/>
          <w:lang w:val="en-US"/>
        </w:rPr>
      </w:r>
      <w:r w:rsidR="00073410" w:rsidRPr="00073410">
        <w:rPr>
          <w:rFonts w:cs="Tahoma"/>
          <w:lang w:val="en-US"/>
        </w:rPr>
      </w:r>
      <w:r w:rsidR="005B0370">
        <w:rPr>
          <w:rFonts w:cs="Tahoma"/>
          <w:lang w:val="en-US"/>
        </w:rPr>
      </w:r>
      <w:r w:rsidR="005B0370">
        <w:rPr>
          <w:rFonts w:cs="Tahoma"/>
          <w:lang w:val="en-US"/>
        </w:rPr>
      </w:r>
      <w:r w:rsidRPr="00752797">
        <w:rPr>
          <w:rFonts w:cs="Tahoma"/>
          <w:lang w:val="en-US"/>
        </w:rPr>
        <w:t xml:space="preserve"> </w:t>
      </w:r>
      <w:r w:rsidRPr="00752797">
        <w:rPr>
          <w:rFonts w:cs="Tahoma"/>
          <w:position w:val="-16"/>
          <w:lang w:val="en-US"/>
        </w:rPr>
        <w:object w:dxaOrig="800" w:dyaOrig="420" w14:anchorId="3D57039B">
          <v:shape id="_x0000_i1242" type="#_x0000_t75" style="width:39pt;height:21pt" o:ole="">
            <v:imagedata r:id="rId478" o:title=""/>
          </v:shape>
          <o:OLEObject Type="Embed" ProgID="Equation.DSMT4" ShapeID="_x0000_i1242" DrawAspect="Content" ObjectID="_1492332835" r:id="rId479"/>
        </w:object>
      </w:r>
      <w:r w:rsidRPr="00752797">
        <w:rPr>
          <w:rFonts w:cs="Tahoma"/>
          <w:lang w:val="en-US"/>
        </w:rPr>
        <w:t xml:space="preserve"> is equivalent to:</w:t>
      </w:r>
    </w:p>
    <w:p w14:paraId="3094CFDC" w14:textId="77777777" w:rsidR="008F7C19" w:rsidRDefault="008F7C19" w:rsidP="002603CC">
      <w:pPr>
        <w:rPr>
          <w:rFonts w:cs="Tahoma"/>
          <w:lang w:val="en-US"/>
        </w:rPr>
      </w:pPr>
    </w:p>
    <w:p w14:paraId="57F6F16E" w14:textId="2A4E36E4" w:rsidR="008F7C19" w:rsidRPr="00752797" w:rsidRDefault="008F7C19" w:rsidP="008F7C19">
      <w:pPr>
        <w:pStyle w:val="MTDisplayEquation"/>
        <w:rPr>
          <w:lang w:val="en-US"/>
        </w:rPr>
      </w:pPr>
      <w:r>
        <w:rPr>
          <w:lang w:val="en-US"/>
        </w:rPr>
        <w:tab/>
      </w:r>
      <w:r w:rsidRPr="008F7C19">
        <w:rPr>
          <w:position w:val="-114"/>
          <w:lang w:val="en-US"/>
        </w:rPr>
        <w:object w:dxaOrig="7280" w:dyaOrig="2400" w14:anchorId="7ED1892F">
          <v:shape id="_x0000_i1243" type="#_x0000_t75" style="width:363pt;height:120pt" o:ole="">
            <v:imagedata r:id="rId480" o:title=""/>
          </v:shape>
          <o:OLEObject Type="Embed" ProgID="Equation.DSMT4" ShapeID="_x0000_i1243" DrawAspect="Content" ObjectID="_1492332836" r:id="rId481"/>
        </w:object>
      </w:r>
      <w:r>
        <w:rPr>
          <w:lang w:val="en-US"/>
        </w:rPr>
        <w:t xml:space="preserve"> </w:t>
      </w:r>
      <w:r>
        <w:rPr>
          <w:lang w:val="en-US"/>
        </w:rPr>
        <w:tab/>
      </w:r>
      <w:r>
        <w:rPr>
          <w:lang w:val="en-US"/>
        </w:rPr>
      </w:r>
      <w:r>
        <w:rPr>
          <w:lang w:val="en-US"/>
        </w:rPr>
        <w:t xml:space="preserve">(C.57)</w:t>
      </w:r>
      <w:r>
        <w:rPr>
          <w:lang w:val="en-US"/>
        </w:rPr>
      </w:r>
      <w:r>
        <w:rPr>
          <w:lang w:val="en-US"/>
        </w:rPr>
      </w:r>
      <w:r>
        <w:rPr>
          <w:lang w:val="en-US"/>
        </w:rPr>
      </w:r>
      <w:bookmarkStart w:id="660" w:name="ZEqnNum360504"/>
      <w:r>
        <w:rPr>
          <w:lang w:val="en-US"/>
        </w:rPr>
      </w:r>
      <w:r>
        <w:rPr>
          <w:lang w:val="en-US"/>
        </w:rPr>
      </w:r>
      <w:r>
        <w:rPr>
          <w:lang w:val="en-US"/>
        </w:rPr>
      </w:r>
      <w:r>
        <w:rPr>
          <w:lang w:val="en-US"/>
        </w:rPr>
      </w:r>
      <w:r w:rsidR="00073410">
        <w:rPr>
          <w:noProof/>
          <w:lang w:val="en-US"/>
        </w:rPr>
      </w:r>
      <w:r>
        <w:rPr>
          <w:lang w:val="en-US"/>
        </w:rPr>
      </w:r>
      <w:r>
        <w:rPr>
          <w:lang w:val="en-US"/>
        </w:rPr>
      </w:r>
      <w:bookmarkEnd w:id="660"/>
      <w:r>
        <w:rPr>
          <w:lang w:val="en-US"/>
        </w:rPr>
      </w:r>
    </w:p>
    <w:p w14:paraId="5EC3A581" w14:textId="77777777" w:rsidR="00A52150" w:rsidRPr="00752797" w:rsidRDefault="00A52150" w:rsidP="002603CC">
      <w:pPr>
        <w:rPr>
          <w:rFonts w:cs="Tahoma"/>
          <w:lang w:val="en-US"/>
        </w:rPr>
      </w:pPr>
    </w:p>
    <w:p w14:paraId="7936684C" w14:textId="60F9CE09" w:rsidR="00A52150" w:rsidRDefault="00A52150" w:rsidP="002603CC">
      <w:pPr>
        <w:rPr>
          <w:rFonts w:cs="Tahoma"/>
          <w:lang w:val="en-US"/>
        </w:rPr>
      </w:pPr>
      <w:r w:rsidRPr="00752797">
        <w:rPr>
          <w:rFonts w:cs="Tahoma"/>
          <w:lang w:val="en-US"/>
        </w:rPr>
        <w:t xml:space="preserve">Substituting </w:t>
      </w:r>
      <w:r w:rsidR="005B0370">
        <w:rPr>
          <w:rFonts w:cs="Tahoma"/>
          <w:lang w:val="en-US"/>
        </w:rPr>
      </w:r>
      <w:r w:rsidR="005B0370">
        <w:rPr>
          <w:rFonts w:cs="Tahoma"/>
          <w:lang w:val="en-US"/>
        </w:rPr>
        <w:t xml:space="preserve">(C.57)</w:t>
      </w:r>
      <w:r w:rsidR="005B0370">
        <w:rPr>
          <w:rFonts w:cs="Tahoma"/>
          <w:lang w:val="en-US"/>
        </w:rPr>
      </w:r>
      <w:r w:rsidR="005B0370">
        <w:rPr>
          <w:rFonts w:cs="Tahoma"/>
          <w:lang w:val="en-US"/>
        </w:rPr>
      </w:r>
      <w:r w:rsidR="005B0370">
        <w:rPr>
          <w:rFonts w:cs="Tahoma"/>
          <w:lang w:val="en-US"/>
        </w:rPr>
      </w:r>
      <w:r w:rsidR="00073410" w:rsidRPr="00073410">
        <w:rPr>
          <w:rFonts w:cs="Tahoma"/>
          <w:lang w:val="en-US"/>
        </w:rPr>
      </w:r>
      <w:r w:rsidR="005B0370">
        <w:rPr>
          <w:rFonts w:cs="Tahoma"/>
          <w:lang w:val="en-US"/>
        </w:rPr>
      </w:r>
      <w:r w:rsidR="005B0370">
        <w:rPr>
          <w:rFonts w:cs="Tahoma"/>
          <w:lang w:val="en-US"/>
        </w:rPr>
      </w:r>
      <w:r w:rsidRPr="00752797">
        <w:rPr>
          <w:rFonts w:cs="Tahoma"/>
          <w:lang w:val="en-US"/>
        </w:rPr>
        <w:t xml:space="preserve"> into </w:t>
      </w:r>
      <w:r w:rsidR="005B0370">
        <w:rPr>
          <w:rFonts w:cs="Tahoma"/>
          <w:lang w:val="en-US"/>
        </w:rPr>
      </w:r>
      <w:r w:rsidR="005B0370">
        <w:rPr>
          <w:rFonts w:cs="Tahoma"/>
          <w:lang w:val="en-US"/>
        </w:rPr>
        <w:t xml:space="preserve">(C.54)</w:t>
      </w:r>
      <w:r w:rsidR="005B0370">
        <w:rPr>
          <w:rFonts w:cs="Tahoma"/>
          <w:lang w:val="en-US"/>
        </w:rPr>
      </w:r>
      <w:r w:rsidR="005B0370">
        <w:rPr>
          <w:rFonts w:cs="Tahoma"/>
          <w:lang w:val="en-US"/>
        </w:rPr>
      </w:r>
      <w:r w:rsidR="005B0370">
        <w:rPr>
          <w:rFonts w:cs="Tahoma"/>
          <w:lang w:val="en-US"/>
        </w:rPr>
      </w:r>
      <w:r w:rsidR="00073410" w:rsidRPr="00073410">
        <w:rPr>
          <w:rFonts w:cs="Tahoma"/>
          <w:lang w:val="en-US"/>
        </w:rPr>
      </w:r>
      <w:r w:rsidR="005B0370">
        <w:rPr>
          <w:rFonts w:cs="Tahoma"/>
          <w:lang w:val="en-US"/>
        </w:rPr>
      </w:r>
      <w:r w:rsidR="005B0370">
        <w:rPr>
          <w:rFonts w:cs="Tahoma"/>
          <w:lang w:val="en-US"/>
        </w:rPr>
      </w:r>
      <w:r w:rsidRPr="00752797">
        <w:rPr>
          <w:rFonts w:cs="Tahoma"/>
          <w:lang w:val="en-US"/>
        </w:rPr>
        <w:t xml:space="preserve"> the full expressions (including those </w:t>
      </w:r>
      <w:proofErr w:type="gramStart"/>
      <w:r w:rsidRPr="00752797">
        <w:rPr>
          <w:rFonts w:cs="Tahoma"/>
          <w:lang w:val="en-US"/>
        </w:rPr>
        <w:t xml:space="preserve">for </w:t>
      </w:r>
      <w:proofErr w:type="gramEnd"/>
      <w:r w:rsidRPr="00752797">
        <w:rPr>
          <w:rFonts w:cs="Tahoma"/>
          <w:position w:val="-8"/>
          <w:lang w:val="en-US"/>
        </w:rPr>
        <w:object w:dxaOrig="440" w:dyaOrig="300" w14:anchorId="57A26DB7">
          <v:shape id="_x0000_i1244" type="#_x0000_t75" style="width:21.75pt;height:15pt" o:ole="">
            <v:imagedata r:id="rId482" o:title=""/>
          </v:shape>
          <o:OLEObject Type="Embed" ProgID="Equation.DSMT4" ShapeID="_x0000_i1244" DrawAspect="Content" ObjectID="_1492332837" r:id="rId483"/>
        </w:object>
      </w:r>
      <w:r w:rsidRPr="00752797">
        <w:rPr>
          <w:rFonts w:cs="Tahoma"/>
          <w:lang w:val="en-US"/>
        </w:rPr>
        <w:t>) become:</w:t>
      </w:r>
    </w:p>
    <w:p w14:paraId="496844E9" w14:textId="77777777" w:rsidR="008F7C19" w:rsidRDefault="008F7C19" w:rsidP="002603CC">
      <w:pPr>
        <w:rPr>
          <w:rFonts w:cs="Tahoma"/>
          <w:lang w:val="en-US"/>
        </w:rPr>
      </w:pPr>
    </w:p>
    <w:p w14:paraId="4028703E" w14:textId="7CE324E1" w:rsidR="008F7C19" w:rsidRDefault="008F7C19" w:rsidP="008F7C19">
      <w:pPr>
        <w:pStyle w:val="MTDisplayEquation"/>
        <w:rPr>
          <w:lang w:val="en-US"/>
        </w:rPr>
      </w:pPr>
      <w:r>
        <w:rPr>
          <w:lang w:val="en-US"/>
        </w:rPr>
        <w:tab/>
      </w:r>
      <w:r w:rsidRPr="008F7C19">
        <w:rPr>
          <w:position w:val="-176"/>
          <w:lang w:val="en-US"/>
        </w:rPr>
        <w:object w:dxaOrig="8400" w:dyaOrig="3640" w14:anchorId="04D13244">
          <v:shape id="_x0000_i1245" type="#_x0000_t75" style="width:420pt;height:182.25pt" o:ole="">
            <v:imagedata r:id="rId484" o:title=""/>
          </v:shape>
          <o:OLEObject Type="Embed" ProgID="Equation.DSMT4" ShapeID="_x0000_i1245" DrawAspect="Content" ObjectID="_1492332838" r:id="rId485"/>
        </w:object>
      </w:r>
      <w:r>
        <w:rPr>
          <w:lang w:val="en-US"/>
        </w:rPr>
        <w:t xml:space="preserve"> </w:t>
      </w:r>
      <w:r>
        <w:rPr>
          <w:lang w:val="en-US"/>
        </w:rPr>
        <w:tab/>
      </w:r>
      <w:r>
        <w:rPr>
          <w:lang w:val="en-US"/>
        </w:rPr>
      </w:r>
      <w:r>
        <w:rPr>
          <w:lang w:val="en-US"/>
        </w:rPr>
        <w:t xml:space="preserve">(C.58)</w:t>
      </w:r>
      <w:r>
        <w:rPr>
          <w:lang w:val="en-US"/>
        </w:rPr>
      </w:r>
      <w:r>
        <w:rPr>
          <w:lang w:val="en-US"/>
        </w:rPr>
      </w:r>
      <w:r>
        <w:rPr>
          <w:lang w:val="en-US"/>
        </w:rPr>
      </w:r>
      <w:bookmarkStart w:id="661" w:name="ZEqnNum713842"/>
      <w:r>
        <w:rPr>
          <w:lang w:val="en-US"/>
        </w:rPr>
      </w:r>
      <w:r>
        <w:rPr>
          <w:lang w:val="en-US"/>
        </w:rPr>
      </w:r>
      <w:r>
        <w:rPr>
          <w:lang w:val="en-US"/>
        </w:rPr>
      </w:r>
      <w:r>
        <w:rPr>
          <w:lang w:val="en-US"/>
        </w:rPr>
      </w:r>
      <w:r w:rsidR="00073410">
        <w:rPr>
          <w:noProof/>
          <w:lang w:val="en-US"/>
        </w:rPr>
      </w:r>
      <w:r>
        <w:rPr>
          <w:lang w:val="en-US"/>
        </w:rPr>
      </w:r>
      <w:r>
        <w:rPr>
          <w:lang w:val="en-US"/>
        </w:rPr>
      </w:r>
      <w:bookmarkEnd w:id="661"/>
      <w:r>
        <w:rPr>
          <w:lang w:val="en-US"/>
        </w:rPr>
      </w:r>
    </w:p>
    <w:p w14:paraId="5C7C88B1" w14:textId="77777777" w:rsidR="008F7C19" w:rsidRPr="008F7C19" w:rsidRDefault="008F7C19" w:rsidP="008F7C19">
      <w:pPr>
        <w:rPr>
          <w:lang w:val="en-US"/>
        </w:rPr>
      </w:pPr>
    </w:p>
    <w:p w14:paraId="7E343396" w14:textId="77777777" w:rsidR="00A52150" w:rsidRDefault="00A52150" w:rsidP="002603CC">
      <w:pPr>
        <w:rPr>
          <w:rFonts w:cs="Tahoma"/>
          <w:lang w:val="en-US"/>
        </w:rPr>
      </w:pPr>
      <w:r w:rsidRPr="00752797">
        <w:rPr>
          <w:rFonts w:cs="Tahoma"/>
          <w:lang w:val="en-US"/>
        </w:rPr>
        <w:t xml:space="preserve">Where we again use a first order upwind interpolation for </w:t>
      </w:r>
      <w:r w:rsidRPr="00752797">
        <w:rPr>
          <w:rFonts w:cs="Tahoma"/>
          <w:position w:val="-10"/>
          <w:lang w:val="en-US"/>
        </w:rPr>
        <w:object w:dxaOrig="480" w:dyaOrig="320" w14:anchorId="7ED461D2">
          <v:shape id="_x0000_i1246" type="#_x0000_t75" style="width:24.75pt;height:15.75pt" o:ole="">
            <v:imagedata r:id="rId486" o:title=""/>
          </v:shape>
          <o:OLEObject Type="Embed" ProgID="Equation.DSMT4" ShapeID="_x0000_i1246" DrawAspect="Content" ObjectID="_1492332839" r:id="rId487"/>
        </w:object>
      </w:r>
      <w:r w:rsidRPr="00752797">
        <w:rPr>
          <w:rFonts w:cs="Tahoma"/>
          <w:lang w:val="en-US"/>
        </w:rPr>
        <w:t>and</w:t>
      </w:r>
      <w:r w:rsidRPr="00752797">
        <w:rPr>
          <w:rFonts w:cs="Tahoma"/>
          <w:position w:val="-10"/>
          <w:lang w:val="en-US"/>
        </w:rPr>
        <w:object w:dxaOrig="480" w:dyaOrig="320" w14:anchorId="34B9AD1A">
          <v:shape id="_x0000_i1247" type="#_x0000_t75" style="width:24.75pt;height:15.75pt" o:ole="">
            <v:imagedata r:id="rId488" o:title=""/>
          </v:shape>
          <o:OLEObject Type="Embed" ProgID="Equation.DSMT4" ShapeID="_x0000_i1247" DrawAspect="Content" ObjectID="_1492332840" r:id="rId489"/>
        </w:object>
      </w:r>
      <w:r w:rsidRPr="00752797">
        <w:rPr>
          <w:rFonts w:cs="Tahoma"/>
          <w:lang w:val="en-US"/>
        </w:rPr>
        <w:t xml:space="preserve">. This is exactly the approximation used by </w:t>
      </w:r>
      <w:r w:rsidRPr="00752797">
        <w:rPr>
          <w:rFonts w:cs="Tahoma"/>
          <w:lang w:val="en-US"/>
        </w:rPr>
      </w:r>
      <w:r w:rsidRPr="00752797">
        <w:rPr>
          <w:rFonts w:cs="Tahoma"/>
          <w:lang w:val="en-US"/>
        </w:rPr>
      </w:r>
      <w:r w:rsidRPr="00752797">
        <w:rPr>
          <w:rFonts w:cs="Tahoma"/>
          <w:lang w:val="en-US"/>
        </w:rPr>
      </w:r>
      <w:r w:rsidRPr="00752797">
        <w:rPr>
          <w:rFonts w:cs="Tahoma"/>
          <w:lang w:val="en-US"/>
        </w:rPr>
        <w:t>Stelling and Duinmeijer (2003)</w:t>
      </w:r>
      <w:r w:rsidRPr="00752797">
        <w:rPr>
          <w:rFonts w:cs="Tahoma"/>
          <w:lang w:val="en-US"/>
        </w:rPr>
      </w:r>
      <w:r w:rsidRPr="00752797">
        <w:rPr>
          <w:rFonts w:cs="Tahoma"/>
          <w:lang w:val="en-US"/>
        </w:rPr>
        <w:t xml:space="preserve"> and is fully momentum conservative. </w:t>
      </w:r>
    </w:p>
    <w:p w14:paraId="7ADDC3FE" w14:textId="77777777" w:rsidR="005B0370" w:rsidRPr="00752797" w:rsidRDefault="005B0370" w:rsidP="002603CC">
      <w:pPr>
        <w:rPr>
          <w:rFonts w:cs="Tahoma"/>
          <w:lang w:val="en-US"/>
        </w:rPr>
      </w:pPr>
    </w:p>
    <w:p w14:paraId="33ABEEBD" w14:textId="5424CF32" w:rsidR="00A52150" w:rsidRPr="00752797" w:rsidRDefault="00A52150" w:rsidP="002603CC">
      <w:pPr>
        <w:rPr>
          <w:lang w:val="en-US"/>
        </w:rPr>
      </w:pPr>
      <w:r w:rsidRPr="00752797">
        <w:rPr>
          <w:lang w:val="en-US"/>
        </w:rPr>
        <w:t xml:space="preserve">The predictor step </w:t>
      </w:r>
      <w:r w:rsidR="005B0370">
        <w:rPr>
          <w:lang w:val="en-US"/>
        </w:rPr>
      </w:r>
      <w:r w:rsidR="005B0370">
        <w:rPr>
          <w:lang w:val="en-US"/>
        </w:rPr>
        <w:t xml:space="preserve">(C.58)</w:t>
      </w:r>
      <w:r w:rsidR="005B0370">
        <w:rPr>
          <w:lang w:val="en-US"/>
        </w:rPr>
      </w:r>
      <w:r w:rsidR="005B0370">
        <w:rPr>
          <w:lang w:val="en-US"/>
        </w:rPr>
      </w:r>
      <w:r w:rsidR="005B0370">
        <w:rPr>
          <w:lang w:val="en-US"/>
        </w:rPr>
      </w:r>
      <w:r w:rsidR="00073410">
        <w:rPr>
          <w:lang w:val="en-US"/>
        </w:rPr>
      </w:r>
      <w:r w:rsidR="005B0370">
        <w:rPr>
          <w:lang w:val="en-US"/>
        </w:rPr>
      </w:r>
      <w:r w:rsidR="005B0370">
        <w:rPr>
          <w:lang w:val="en-US"/>
        </w:rPr>
      </w:r>
      <w:r w:rsidRPr="00752797">
        <w:rPr>
          <w:lang w:val="en-US"/>
        </w:rPr>
        <w:t xml:space="preserve"> is first order accurate in both space and time due to the use of upwind approximations for and Euler explicit time integration for the advective terms, and first order time integration for the source/viscous terms. This level of accuracy is acceptable near shore, where strong non-linearity (wave breaking, flooding and drying) will force the use of small steps in space and time anyway. However, in the region where waves only slowly change (e.g. shoaling/refraction on mild slopes), the first order approximations suffer from significant numerical damping. To improve the accuracy of the numerical model in these regions a corrector step is implemented after the predictor step. </w:t>
      </w:r>
    </w:p>
    <w:p w14:paraId="65F29C34" w14:textId="77777777" w:rsidR="00A52150" w:rsidRPr="00752797" w:rsidRDefault="00A52150" w:rsidP="002603CC">
      <w:pPr>
        <w:rPr>
          <w:lang w:val="en-US"/>
        </w:rPr>
      </w:pPr>
    </w:p>
    <w:p w14:paraId="275F6509" w14:textId="77777777" w:rsidR="00A52150" w:rsidRPr="00752797" w:rsidRDefault="00A52150" w:rsidP="002603CC">
      <w:pPr>
        <w:rPr>
          <w:lang w:val="en-US"/>
        </w:rPr>
      </w:pPr>
      <w:r w:rsidRPr="00752797">
        <w:rPr>
          <w:lang w:val="en-US"/>
        </w:rPr>
        <w:t>The corrector step is given by:</w:t>
      </w:r>
    </w:p>
    <w:p w14:paraId="11B3E490" w14:textId="77777777" w:rsidR="00A52150" w:rsidRDefault="00A52150" w:rsidP="002603CC">
      <w:pPr>
        <w:rPr>
          <w:lang w:val="en-US"/>
        </w:rPr>
      </w:pPr>
    </w:p>
    <w:p w14:paraId="234D0792" w14:textId="50BED35D" w:rsidR="008F7C19" w:rsidRPr="00752797" w:rsidRDefault="008F7C19" w:rsidP="008F7C19">
      <w:pPr>
        <w:pStyle w:val="MTDisplayEquation"/>
        <w:rPr>
          <w:lang w:val="en-US"/>
        </w:rPr>
      </w:pPr>
      <w:r>
        <w:rPr>
          <w:lang w:val="en-US"/>
        </w:rPr>
        <w:lastRenderedPageBreak/>
        <w:tab/>
      </w:r>
      <w:r w:rsidR="00196F06" w:rsidRPr="008F7C19">
        <w:rPr>
          <w:position w:val="-74"/>
          <w:lang w:val="en-US"/>
        </w:rPr>
        <w:object w:dxaOrig="7720" w:dyaOrig="1600" w14:anchorId="6AF132B9">
          <v:shape id="_x0000_i1248" type="#_x0000_t75" style="width:386.25pt;height:80.25pt" o:ole="">
            <v:imagedata r:id="rId490" o:title=""/>
          </v:shape>
          <o:OLEObject Type="Embed" ProgID="Equation.DSMT4" ShapeID="_x0000_i1248" DrawAspect="Content" ObjectID="_1492332841" r:id="rId491"/>
        </w:object>
      </w:r>
      <w:r>
        <w:rPr>
          <w:lang w:val="en-US"/>
        </w:rPr>
        <w:t xml:space="preserve"> </w:t>
      </w:r>
      <w:r>
        <w:rPr>
          <w:lang w:val="en-US"/>
        </w:rPr>
        <w:tab/>
      </w:r>
      <w:r>
        <w:rPr>
          <w:lang w:val="en-US"/>
        </w:rPr>
      </w:r>
      <w:r>
        <w:rPr>
          <w:lang w:val="en-US"/>
        </w:rPr>
        <w:t xml:space="preserve">(C.59)</w:t>
      </w:r>
      <w:r>
        <w:rPr>
          <w:lang w:val="en-US"/>
        </w:rPr>
      </w:r>
      <w:r>
        <w:rPr>
          <w:lang w:val="en-US"/>
        </w:rPr>
      </w:r>
      <w:r>
        <w:rPr>
          <w:lang w:val="en-US"/>
        </w:rPr>
      </w:r>
      <w:r>
        <w:rPr>
          <w:lang w:val="en-US"/>
        </w:rPr>
      </w:r>
      <w:r>
        <w:rPr>
          <w:lang w:val="en-US"/>
        </w:rPr>
      </w:r>
      <w:r>
        <w:rPr>
          <w:lang w:val="en-US"/>
        </w:rPr>
      </w:r>
      <w:r>
        <w:rPr>
          <w:lang w:val="en-US"/>
        </w:rPr>
      </w:r>
      <w:r w:rsidR="00073410">
        <w:rPr>
          <w:noProof/>
          <w:lang w:val="en-US"/>
        </w:rPr>
      </w:r>
      <w:r>
        <w:rPr>
          <w:lang w:val="en-US"/>
        </w:rPr>
      </w:r>
      <w:r>
        <w:rPr>
          <w:lang w:val="en-US"/>
        </w:rPr>
      </w:r>
      <w:r>
        <w:rPr>
          <w:lang w:val="en-US"/>
        </w:rPr>
      </w:r>
    </w:p>
    <w:p w14:paraId="5E05CE33" w14:textId="77777777" w:rsidR="00A52150" w:rsidRPr="00752797" w:rsidRDefault="00A52150" w:rsidP="002603CC">
      <w:pPr>
        <w:rPr>
          <w:lang w:val="en-US"/>
        </w:rPr>
      </w:pPr>
    </w:p>
    <w:p w14:paraId="1FC4715E" w14:textId="77777777" w:rsidR="00A52150" w:rsidRDefault="00A52150" w:rsidP="002603CC">
      <w:pPr>
        <w:rPr>
          <w:rFonts w:cs="Tahoma"/>
          <w:lang w:val="en-US"/>
        </w:rPr>
      </w:pPr>
      <w:r w:rsidRPr="00752797">
        <w:rPr>
          <w:rFonts w:cs="Tahoma"/>
          <w:lang w:val="en-US"/>
        </w:rPr>
        <w:t>Or, when formulated in terms of the depth averaged velocity</w:t>
      </w:r>
    </w:p>
    <w:p w14:paraId="5D75D9F8" w14:textId="77777777" w:rsidR="008F7C19" w:rsidRDefault="008F7C19" w:rsidP="002603CC">
      <w:pPr>
        <w:rPr>
          <w:rFonts w:cs="Tahoma"/>
          <w:lang w:val="en-US"/>
        </w:rPr>
      </w:pPr>
    </w:p>
    <w:p w14:paraId="0D37E53A" w14:textId="2B894955" w:rsidR="008F7C19" w:rsidRPr="00752797" w:rsidRDefault="008F7C19" w:rsidP="008F7C19">
      <w:pPr>
        <w:pStyle w:val="MTDisplayEquation"/>
        <w:rPr>
          <w:lang w:val="en-US"/>
        </w:rPr>
      </w:pPr>
      <w:r>
        <w:rPr>
          <w:lang w:val="en-US"/>
        </w:rPr>
        <w:tab/>
      </w:r>
      <w:r w:rsidRPr="008F7C19">
        <w:rPr>
          <w:position w:val="-254"/>
          <w:lang w:val="en-US"/>
        </w:rPr>
        <w:object w:dxaOrig="8020" w:dyaOrig="5200" w14:anchorId="1FB5A1E5">
          <v:shape id="_x0000_i1249" type="#_x0000_t75" style="width:400.5pt;height:259.5pt" o:ole="">
            <v:imagedata r:id="rId492" o:title=""/>
          </v:shape>
          <o:OLEObject Type="Embed" ProgID="Equation.DSMT4" ShapeID="_x0000_i1249" DrawAspect="Content" ObjectID="_1492332842" r:id="rId493"/>
        </w:object>
      </w:r>
      <w:r>
        <w:rPr>
          <w:lang w:val="en-US"/>
        </w:rPr>
        <w:t xml:space="preserve"> </w:t>
      </w:r>
      <w:r>
        <w:rPr>
          <w:lang w:val="en-US"/>
        </w:rPr>
        <w:tab/>
      </w:r>
      <w:r>
        <w:rPr>
          <w:lang w:val="en-US"/>
        </w:rPr>
      </w:r>
      <w:r>
        <w:rPr>
          <w:lang w:val="en-US"/>
        </w:rPr>
        <w:t xml:space="preserve">(C.60)</w:t>
      </w:r>
      <w:r>
        <w:rPr>
          <w:lang w:val="en-US"/>
        </w:rPr>
      </w:r>
      <w:r>
        <w:rPr>
          <w:lang w:val="en-US"/>
        </w:rPr>
      </w:r>
      <w:r>
        <w:rPr>
          <w:lang w:val="en-US"/>
        </w:rPr>
      </w:r>
      <w:r>
        <w:rPr>
          <w:lang w:val="en-US"/>
        </w:rPr>
      </w:r>
      <w:r>
        <w:rPr>
          <w:lang w:val="en-US"/>
        </w:rPr>
      </w:r>
      <w:r>
        <w:rPr>
          <w:lang w:val="en-US"/>
        </w:rPr>
      </w:r>
      <w:r>
        <w:rPr>
          <w:lang w:val="en-US"/>
        </w:rPr>
      </w:r>
      <w:r w:rsidR="00073410">
        <w:rPr>
          <w:noProof/>
          <w:lang w:val="en-US"/>
        </w:rPr>
      </w:r>
      <w:r>
        <w:rPr>
          <w:lang w:val="en-US"/>
        </w:rPr>
      </w:r>
      <w:r>
        <w:rPr>
          <w:lang w:val="en-US"/>
        </w:rPr>
      </w:r>
      <w:r>
        <w:rPr>
          <w:lang w:val="en-US"/>
        </w:rPr>
      </w:r>
    </w:p>
    <w:p w14:paraId="4E3DD9C5" w14:textId="77777777" w:rsidR="00A52150" w:rsidRPr="00752797" w:rsidRDefault="00A52150" w:rsidP="002603CC">
      <w:pPr>
        <w:rPr>
          <w:rFonts w:cs="Tahoma"/>
          <w:lang w:val="en-US"/>
        </w:rPr>
      </w:pPr>
    </w:p>
    <w:p w14:paraId="1D74953E" w14:textId="77777777" w:rsidR="00A52150" w:rsidRDefault="00A52150" w:rsidP="002603CC">
      <w:pPr>
        <w:rPr>
          <w:lang w:val="en-US"/>
        </w:rPr>
      </w:pPr>
      <w:r w:rsidRPr="00752797">
        <w:rPr>
          <w:lang w:val="en-US"/>
        </w:rPr>
        <w:t xml:space="preserve">The values of </w:t>
      </w:r>
      <w:r w:rsidRPr="00752797">
        <w:rPr>
          <w:position w:val="-8"/>
          <w:lang w:val="en-US"/>
        </w:rPr>
        <w:object w:dxaOrig="620" w:dyaOrig="300" w14:anchorId="6F558A3D">
          <v:shape id="_x0000_i1250" type="#_x0000_t75" style="width:30pt;height:15pt" o:ole="">
            <v:imagedata r:id="rId494" o:title=""/>
          </v:shape>
          <o:OLEObject Type="Embed" ProgID="Equation.DSMT4" ShapeID="_x0000_i1250" DrawAspect="Content" ObjectID="_1492332843" r:id="rId495"/>
        </w:object>
      </w:r>
      <w:r w:rsidRPr="00752797">
        <w:rPr>
          <w:lang w:val="en-US"/>
        </w:rPr>
        <w:t xml:space="preserve"> are obtained from slope limited expressions. For positive flow these read:</w:t>
      </w:r>
    </w:p>
    <w:p w14:paraId="2F11F799" w14:textId="30AEF0AF" w:rsidR="008F7C19" w:rsidRPr="00752797" w:rsidRDefault="008F7C19" w:rsidP="008F7C19">
      <w:pPr>
        <w:pStyle w:val="MTDisplayEquation"/>
        <w:rPr>
          <w:lang w:val="en-US"/>
        </w:rPr>
      </w:pPr>
      <w:r>
        <w:rPr>
          <w:lang w:val="en-US"/>
        </w:rPr>
        <w:tab/>
      </w:r>
      <w:r w:rsidRPr="008F7C19">
        <w:rPr>
          <w:position w:val="-64"/>
          <w:lang w:val="en-US"/>
        </w:rPr>
        <w:object w:dxaOrig="3580" w:dyaOrig="1400" w14:anchorId="43C0ED16">
          <v:shape id="_x0000_i1251" type="#_x0000_t75" style="width:179.25pt;height:70.5pt" o:ole="">
            <v:imagedata r:id="rId496" o:title=""/>
          </v:shape>
          <o:OLEObject Type="Embed" ProgID="Equation.DSMT4" ShapeID="_x0000_i1251" DrawAspect="Content" ObjectID="_1492332844" r:id="rId497"/>
        </w:object>
      </w:r>
      <w:r>
        <w:rPr>
          <w:lang w:val="en-US"/>
        </w:rPr>
        <w:t xml:space="preserve"> </w:t>
      </w:r>
      <w:r>
        <w:rPr>
          <w:lang w:val="en-US"/>
        </w:rPr>
        <w:tab/>
      </w:r>
      <w:r>
        <w:rPr>
          <w:lang w:val="en-US"/>
        </w:rPr>
      </w:r>
      <w:r>
        <w:rPr>
          <w:lang w:val="en-US"/>
        </w:rPr>
        <w:t xml:space="preserve">(C.61)</w:t>
      </w:r>
      <w:r>
        <w:rPr>
          <w:lang w:val="en-US"/>
        </w:rPr>
      </w:r>
      <w:r>
        <w:rPr>
          <w:lang w:val="en-US"/>
        </w:rPr>
      </w:r>
      <w:r>
        <w:rPr>
          <w:lang w:val="en-US"/>
        </w:rPr>
      </w:r>
      <w:bookmarkStart w:id="662" w:name="ZEqnNum246103"/>
      <w:r>
        <w:rPr>
          <w:lang w:val="en-US"/>
        </w:rPr>
      </w:r>
      <w:r>
        <w:rPr>
          <w:lang w:val="en-US"/>
        </w:rPr>
      </w:r>
      <w:r>
        <w:rPr>
          <w:lang w:val="en-US"/>
        </w:rPr>
      </w:r>
      <w:r>
        <w:rPr>
          <w:lang w:val="en-US"/>
        </w:rPr>
      </w:r>
      <w:r w:rsidR="00073410">
        <w:rPr>
          <w:noProof/>
          <w:lang w:val="en-US"/>
        </w:rPr>
      </w:r>
      <w:r>
        <w:rPr>
          <w:lang w:val="en-US"/>
        </w:rPr>
      </w:r>
      <w:r>
        <w:rPr>
          <w:lang w:val="en-US"/>
        </w:rPr>
      </w:r>
      <w:bookmarkEnd w:id="662"/>
      <w:r>
        <w:rPr>
          <w:lang w:val="en-US"/>
        </w:rPr>
      </w:r>
    </w:p>
    <w:p w14:paraId="1C8E3CD3" w14:textId="77777777" w:rsidR="00A52150" w:rsidRPr="00752797" w:rsidRDefault="00A52150" w:rsidP="002603CC">
      <w:pPr>
        <w:rPr>
          <w:lang w:val="en-US"/>
        </w:rPr>
      </w:pPr>
    </w:p>
    <w:p w14:paraId="1AD0874E" w14:textId="77777777" w:rsidR="00A52150" w:rsidRPr="00752797" w:rsidRDefault="00A52150" w:rsidP="002603CC">
      <w:pPr>
        <w:rPr>
          <w:rFonts w:cs="Tahoma"/>
          <w:lang w:val="en-US"/>
        </w:rPr>
      </w:pPr>
      <w:r w:rsidRPr="00752797">
        <w:rPr>
          <w:rFonts w:cs="Tahoma"/>
          <w:lang w:val="en-US"/>
        </w:rPr>
        <w:t xml:space="preserve">Where </w:t>
      </w:r>
      <w:r w:rsidRPr="00752797">
        <w:rPr>
          <w:rFonts w:cs="Tahoma"/>
          <w:position w:val="-10"/>
          <w:lang w:val="en-US"/>
        </w:rPr>
        <w:object w:dxaOrig="220" w:dyaOrig="240" w14:anchorId="421BF472">
          <v:shape id="_x0000_i1252" type="#_x0000_t75" style="width:10.5pt;height:11.25pt" o:ole="">
            <v:imagedata r:id="rId498" o:title=""/>
          </v:shape>
          <o:OLEObject Type="Embed" ProgID="Equation.DSMT4" ShapeID="_x0000_i1252" DrawAspect="Content" ObjectID="_1492332845" r:id="rId499"/>
        </w:object>
      </w:r>
      <w:r w:rsidRPr="00752797">
        <w:rPr>
          <w:rFonts w:cs="Tahoma"/>
          <w:lang w:val="en-US"/>
        </w:rPr>
        <w:t xml:space="preserve"> again denotes the minmod limiter. Similar expressions can be constructed for</w:t>
      </w:r>
      <w:r w:rsidRPr="00752797">
        <w:rPr>
          <w:rFonts w:cs="Tahoma"/>
          <w:position w:val="-8"/>
          <w:lang w:val="en-US"/>
        </w:rPr>
        <w:object w:dxaOrig="740" w:dyaOrig="300" w14:anchorId="457D9CEB">
          <v:shape id="_x0000_i1253" type="#_x0000_t75" style="width:38.25pt;height:15pt" o:ole="">
            <v:imagedata r:id="rId500" o:title=""/>
          </v:shape>
          <o:OLEObject Type="Embed" ProgID="Equation.DSMT4" ShapeID="_x0000_i1253" DrawAspect="Content" ObjectID="_1492332846" r:id="rId501"/>
        </w:object>
      </w:r>
      <w:r w:rsidRPr="00752797">
        <w:rPr>
          <w:rFonts w:cs="Tahoma"/>
          <w:lang w:val="en-US"/>
        </w:rPr>
        <w:t>,</w:t>
      </w:r>
      <w:r w:rsidRPr="00752797">
        <w:rPr>
          <w:rFonts w:cs="Tahoma"/>
          <w:position w:val="-8"/>
          <w:lang w:val="en-US"/>
        </w:rPr>
        <w:object w:dxaOrig="480" w:dyaOrig="300" w14:anchorId="7EF9C599">
          <v:shape id="_x0000_i1254" type="#_x0000_t75" style="width:24.75pt;height:15pt" o:ole="">
            <v:imagedata r:id="rId502" o:title=""/>
          </v:shape>
          <o:OLEObject Type="Embed" ProgID="Equation.DSMT4" ShapeID="_x0000_i1254" DrawAspect="Content" ObjectID="_1492332847" r:id="rId503"/>
        </w:object>
      </w:r>
      <w:r w:rsidRPr="00752797">
        <w:rPr>
          <w:rFonts w:cs="Tahoma"/>
          <w:lang w:val="en-US"/>
        </w:rPr>
        <w:t xml:space="preserve"> and</w:t>
      </w:r>
      <w:r w:rsidRPr="00752797">
        <w:rPr>
          <w:rFonts w:cs="Tahoma"/>
          <w:position w:val="-8"/>
          <w:lang w:val="en-US"/>
        </w:rPr>
        <w:object w:dxaOrig="720" w:dyaOrig="300" w14:anchorId="4F1E83CE">
          <v:shape id="_x0000_i1255" type="#_x0000_t75" style="width:36.75pt;height:15pt" o:ole="">
            <v:imagedata r:id="rId504" o:title=""/>
          </v:shape>
          <o:OLEObject Type="Embed" ProgID="Equation.DSMT4" ShapeID="_x0000_i1255" DrawAspect="Content" ObjectID="_1492332848" r:id="rId505"/>
        </w:object>
      </w:r>
      <w:r w:rsidRPr="00752797">
        <w:rPr>
          <w:rFonts w:cs="Tahoma"/>
          <w:lang w:val="en-US"/>
        </w:rPr>
        <w:t>.</w:t>
      </w:r>
    </w:p>
    <w:p w14:paraId="4CE3728F" w14:textId="77777777" w:rsidR="00A52150" w:rsidRPr="00752797" w:rsidRDefault="00A52150" w:rsidP="002603CC">
      <w:pPr>
        <w:rPr>
          <w:rFonts w:cs="Tahoma"/>
          <w:lang w:val="en-US"/>
        </w:rPr>
      </w:pPr>
    </w:p>
    <w:p w14:paraId="4CAEACC5" w14:textId="77777777" w:rsidR="00A52150" w:rsidRPr="00752797" w:rsidRDefault="00A52150" w:rsidP="002603CC">
      <w:pPr>
        <w:rPr>
          <w:rFonts w:cs="Tahoma"/>
          <w:lang w:val="en-US"/>
        </w:rPr>
      </w:pPr>
      <w:r w:rsidRPr="00752797">
        <w:rPr>
          <w:rFonts w:cs="Tahoma"/>
          <w:lang w:val="en-US"/>
        </w:rPr>
        <w:t>The predictor-corrector set is second order accurate in regions where the solution is smooth, and reduces to first order accuracy near sharp gradients in the solutions to avoid unwanted oscillations. Furthermore, the method remains momentum conservative.</w:t>
      </w:r>
    </w:p>
    <w:p w14:paraId="6426CCB8" w14:textId="77777777" w:rsidR="00A52150" w:rsidRDefault="00A52150" w:rsidP="00262C56">
      <w:pPr>
        <w:pStyle w:val="Heading8"/>
        <w:rPr>
          <w:lang w:val="en-US"/>
        </w:rPr>
      </w:pPr>
      <w:bookmarkStart w:id="663" w:name="_Toc249984918"/>
      <w:bookmarkStart w:id="664" w:name="_Toc249985011"/>
      <w:bookmarkStart w:id="665" w:name="_Toc417455890"/>
      <w:r w:rsidRPr="00752797">
        <w:rPr>
          <w:lang w:val="en-US"/>
        </w:rPr>
        <w:t>Vertical momentum equation</w:t>
      </w:r>
      <w:bookmarkEnd w:id="663"/>
      <w:bookmarkEnd w:id="664"/>
      <w:r w:rsidRPr="00752797">
        <w:rPr>
          <w:lang w:val="en-US"/>
        </w:rPr>
        <w:t>s</w:t>
      </w:r>
      <w:bookmarkEnd w:id="665"/>
    </w:p>
    <w:p w14:paraId="463B21E3" w14:textId="52E2D8F8" w:rsidR="00796D05" w:rsidRDefault="00796D05" w:rsidP="00796D05">
      <w:pPr>
        <w:rPr>
          <w:lang w:val="en-US"/>
        </w:rPr>
      </w:pPr>
      <w:r w:rsidRPr="00752797">
        <w:rPr>
          <w:lang w:val="en-US"/>
        </w:rPr>
        <w:t xml:space="preserve">The depth averaged </w:t>
      </w:r>
      <w:r>
        <w:rPr>
          <w:lang w:val="en-US"/>
        </w:rPr>
        <w:t>vertical</w:t>
      </w:r>
      <w:r w:rsidRPr="00752797">
        <w:rPr>
          <w:lang w:val="en-US"/>
        </w:rPr>
        <w:t xml:space="preserve"> momentum equation for </w:t>
      </w:r>
      <w:r w:rsidRPr="00796D05">
        <w:rPr>
          <w:position w:val="-4"/>
          <w:lang w:val="en-US"/>
        </w:rPr>
        <w:object w:dxaOrig="440" w:dyaOrig="240" w14:anchorId="45CF8C03">
          <v:shape id="_x0000_i1256" type="#_x0000_t75" style="width:21pt;height:10.5pt" o:ole="">
            <v:imagedata r:id="rId506" o:title=""/>
          </v:shape>
          <o:OLEObject Type="Embed" ProgID="Equation.DSMT4" ShapeID="_x0000_i1256" DrawAspect="Content" ObjectID="_1492332849" r:id="rId507"/>
        </w:object>
      </w:r>
      <w:r w:rsidRPr="00752797">
        <w:rPr>
          <w:lang w:val="en-US"/>
        </w:rPr>
        <w:t>is given by</w:t>
      </w:r>
      <w:r>
        <w:rPr>
          <w:lang w:val="en-US"/>
        </w:rPr>
        <w:t>:</w:t>
      </w:r>
    </w:p>
    <w:p w14:paraId="3BB03862" w14:textId="77777777" w:rsidR="00796D05" w:rsidRDefault="00796D05" w:rsidP="00796D05">
      <w:pPr>
        <w:rPr>
          <w:lang w:val="en-US"/>
        </w:rPr>
      </w:pPr>
    </w:p>
    <w:p w14:paraId="7E671022" w14:textId="0B4E96C9" w:rsidR="00796D05" w:rsidRDefault="00796D05" w:rsidP="00796D05">
      <w:pPr>
        <w:pStyle w:val="MTDisplayEquation"/>
        <w:rPr>
          <w:lang w:val="en-US"/>
        </w:rPr>
      </w:pPr>
      <w:r>
        <w:rPr>
          <w:lang w:val="en-US"/>
        </w:rPr>
        <w:lastRenderedPageBreak/>
        <w:tab/>
      </w:r>
      <w:r w:rsidRPr="00796D05">
        <w:rPr>
          <w:position w:val="-28"/>
          <w:lang w:val="en-US"/>
        </w:rPr>
        <w:object w:dxaOrig="8000" w:dyaOrig="660" w14:anchorId="1E6CD0FB">
          <v:shape id="_x0000_i1257" type="#_x0000_t75" style="width:399.75pt;height:33.75pt" o:ole="">
            <v:imagedata r:id="rId508" o:title=""/>
          </v:shape>
          <o:OLEObject Type="Embed" ProgID="Equation.DSMT4" ShapeID="_x0000_i1257" DrawAspect="Content" ObjectID="_1492332850" r:id="rId509"/>
        </w:object>
      </w:r>
      <w:r>
        <w:rPr>
          <w:lang w:val="en-US"/>
        </w:rPr>
        <w:t xml:space="preserve"> </w:t>
      </w:r>
      <w:r>
        <w:rPr>
          <w:lang w:val="en-US"/>
        </w:rPr>
        <w:tab/>
      </w:r>
      <w:r>
        <w:rPr>
          <w:lang w:val="en-US"/>
        </w:rPr>
      </w:r>
      <w:r>
        <w:rPr>
          <w:lang w:val="en-US"/>
        </w:rPr>
        <w:t xml:space="preserve">(C.62)</w:t>
      </w:r>
      <w:r>
        <w:rPr>
          <w:lang w:val="en-US"/>
        </w:rPr>
      </w:r>
      <w:r>
        <w:rPr>
          <w:lang w:val="en-US"/>
        </w:rPr>
      </w:r>
      <w:r>
        <w:rPr>
          <w:lang w:val="en-US"/>
        </w:rPr>
      </w:r>
      <w:r>
        <w:rPr>
          <w:lang w:val="en-US"/>
        </w:rPr>
      </w:r>
      <w:r>
        <w:rPr>
          <w:lang w:val="en-US"/>
        </w:rPr>
      </w:r>
      <w:r>
        <w:rPr>
          <w:lang w:val="en-US"/>
        </w:rPr>
      </w:r>
      <w:r>
        <w:rPr>
          <w:lang w:val="en-US"/>
        </w:rPr>
      </w:r>
      <w:r w:rsidR="00073410">
        <w:rPr>
          <w:noProof/>
          <w:lang w:val="en-US"/>
        </w:rPr>
      </w:r>
      <w:r>
        <w:rPr>
          <w:lang w:val="en-US"/>
        </w:rPr>
      </w:r>
      <w:r>
        <w:rPr>
          <w:lang w:val="en-US"/>
        </w:rPr>
      </w:r>
      <w:r>
        <w:rPr>
          <w:lang w:val="en-US"/>
        </w:rPr>
      </w:r>
    </w:p>
    <w:p w14:paraId="6C459E1C" w14:textId="77777777" w:rsidR="00796D05" w:rsidRPr="00796D05" w:rsidRDefault="00796D05" w:rsidP="00796D05">
      <w:pPr>
        <w:rPr>
          <w:lang w:val="en-US"/>
        </w:rPr>
      </w:pPr>
    </w:p>
    <w:p w14:paraId="3F888FCD" w14:textId="3F1D90B7" w:rsidR="00A52150" w:rsidRDefault="00A52150" w:rsidP="002603CC">
      <w:pPr>
        <w:rPr>
          <w:lang w:val="en-US"/>
        </w:rPr>
      </w:pPr>
      <w:r w:rsidRPr="00752797">
        <w:rPr>
          <w:lang w:val="en-US"/>
        </w:rPr>
        <w:t>The vertical momentum equation is discretized in a similar manner to the horizontal momentum equations using the McCormack scheme. In terms of the depth averaged vertical velocity the predictor step is:</w:t>
      </w:r>
    </w:p>
    <w:p w14:paraId="48D80158" w14:textId="77777777" w:rsidR="00796D05" w:rsidRDefault="00796D05" w:rsidP="002603CC">
      <w:pPr>
        <w:rPr>
          <w:lang w:val="en-US"/>
        </w:rPr>
      </w:pPr>
    </w:p>
    <w:p w14:paraId="21B866A9" w14:textId="04E057C5" w:rsidR="00796D05" w:rsidRPr="00752797" w:rsidRDefault="00796D05" w:rsidP="00796D05">
      <w:pPr>
        <w:pStyle w:val="MTDisplayEquation"/>
        <w:rPr>
          <w:lang w:val="en-US"/>
        </w:rPr>
      </w:pPr>
      <w:r>
        <w:rPr>
          <w:lang w:val="en-US"/>
        </w:rPr>
        <w:tab/>
      </w:r>
      <w:r w:rsidRPr="00796D05">
        <w:rPr>
          <w:position w:val="-80"/>
          <w:lang w:val="en-US"/>
        </w:rPr>
        <w:object w:dxaOrig="8559" w:dyaOrig="1719" w14:anchorId="5668449E">
          <v:shape id="_x0000_i1258" type="#_x0000_t75" style="width:428.25pt;height:85.5pt" o:ole="">
            <v:imagedata r:id="rId510" o:title=""/>
          </v:shape>
          <o:OLEObject Type="Embed" ProgID="Equation.DSMT4" ShapeID="_x0000_i1258" DrawAspect="Content" ObjectID="_1492332851" r:id="rId511"/>
        </w:object>
      </w:r>
      <w:r>
        <w:rPr>
          <w:lang w:val="en-US"/>
        </w:rPr>
        <w:t xml:space="preserve"> </w:t>
      </w:r>
      <w:r>
        <w:rPr>
          <w:lang w:val="en-US"/>
        </w:rPr>
        <w:tab/>
      </w:r>
      <w:r>
        <w:rPr>
          <w:lang w:val="en-US"/>
        </w:rPr>
      </w:r>
      <w:r>
        <w:rPr>
          <w:lang w:val="en-US"/>
        </w:rPr>
        <w:t xml:space="preserve">(C.63)</w:t>
      </w:r>
      <w:r>
        <w:rPr>
          <w:lang w:val="en-US"/>
        </w:rPr>
      </w:r>
      <w:r>
        <w:rPr>
          <w:lang w:val="en-US"/>
        </w:rPr>
      </w:r>
      <w:r>
        <w:rPr>
          <w:lang w:val="en-US"/>
        </w:rPr>
      </w:r>
      <w:bookmarkStart w:id="666" w:name="ZEqnNum713024"/>
      <w:r>
        <w:rPr>
          <w:lang w:val="en-US"/>
        </w:rPr>
      </w:r>
      <w:r>
        <w:rPr>
          <w:lang w:val="en-US"/>
        </w:rPr>
      </w:r>
      <w:r>
        <w:rPr>
          <w:lang w:val="en-US"/>
        </w:rPr>
      </w:r>
      <w:r>
        <w:rPr>
          <w:lang w:val="en-US"/>
        </w:rPr>
      </w:r>
      <w:r w:rsidR="00073410">
        <w:rPr>
          <w:noProof/>
          <w:lang w:val="en-US"/>
        </w:rPr>
      </w:r>
      <w:r>
        <w:rPr>
          <w:lang w:val="en-US"/>
        </w:rPr>
      </w:r>
      <w:r>
        <w:rPr>
          <w:lang w:val="en-US"/>
        </w:rPr>
      </w:r>
      <w:bookmarkEnd w:id="666"/>
      <w:r>
        <w:rPr>
          <w:lang w:val="en-US"/>
        </w:rPr>
      </w:r>
    </w:p>
    <w:p w14:paraId="750186F5" w14:textId="77777777" w:rsidR="00A52150" w:rsidRPr="00752797" w:rsidRDefault="00A52150" w:rsidP="002603CC">
      <w:pPr>
        <w:rPr>
          <w:lang w:val="en-US"/>
        </w:rPr>
      </w:pPr>
    </w:p>
    <w:p w14:paraId="38DA3AA0" w14:textId="77777777" w:rsidR="00A52150" w:rsidRDefault="00A52150" w:rsidP="002603CC">
      <w:pPr>
        <w:rPr>
          <w:rFonts w:cs="Tahoma"/>
          <w:lang w:val="en-US"/>
        </w:rPr>
      </w:pPr>
      <w:r w:rsidRPr="00752797">
        <w:rPr>
          <w:rFonts w:cs="Tahoma"/>
          <w:lang w:val="en-US"/>
        </w:rPr>
        <w:t xml:space="preserve">The pressures are defined on the cell faces and therefore do not have to be interpolated. Furthermore, we can exactly set the dynamic pressure at the free surface </w:t>
      </w:r>
      <w:r w:rsidRPr="00752797">
        <w:rPr>
          <w:rFonts w:cs="Tahoma"/>
          <w:position w:val="-10"/>
          <w:lang w:val="en-US"/>
        </w:rPr>
        <w:object w:dxaOrig="440" w:dyaOrig="320" w14:anchorId="59CAF41B">
          <v:shape id="_x0000_i1259" type="#_x0000_t75" style="width:21.75pt;height:15.75pt" o:ole="">
            <v:imagedata r:id="rId512" o:title=""/>
          </v:shape>
          <o:OLEObject Type="Embed" ProgID="Equation.DSMT4" ShapeID="_x0000_i1259" DrawAspect="Content" ObjectID="_1492332852" r:id="rId513"/>
        </w:object>
      </w:r>
      <w:r w:rsidRPr="00752797">
        <w:rPr>
          <w:rFonts w:cs="Tahoma"/>
          <w:lang w:val="en-US"/>
        </w:rPr>
        <w:t xml:space="preserve"> to zero. The vertical velocities are defined on the cell faces and therefore the depth averaged velocity </w:t>
      </w:r>
      <w:r w:rsidRPr="00752797">
        <w:rPr>
          <w:rFonts w:cs="Tahoma"/>
          <w:position w:val="-10"/>
          <w:lang w:val="en-US"/>
        </w:rPr>
        <w:object w:dxaOrig="480" w:dyaOrig="340" w14:anchorId="5A038EE4">
          <v:shape id="_x0000_i1260" type="#_x0000_t75" style="width:24.75pt;height:17.25pt" o:ole="">
            <v:imagedata r:id="rId514" o:title=""/>
          </v:shape>
          <o:OLEObject Type="Embed" ProgID="Equation.DSMT4" ShapeID="_x0000_i1260" DrawAspect="Content" ObjectID="_1492332853" r:id="rId515"/>
        </w:object>
      </w:r>
      <w:r w:rsidRPr="00752797">
        <w:rPr>
          <w:rFonts w:cs="Tahoma"/>
          <w:lang w:val="en-US"/>
        </w:rPr>
        <w:t xml:space="preserve"> needs to be expressed in terms of the bottom and surface velocities. Using a simple central approximation gives</w:t>
      </w:r>
    </w:p>
    <w:p w14:paraId="37C6141C" w14:textId="77777777" w:rsidR="00796D05" w:rsidRDefault="00796D05" w:rsidP="002603CC">
      <w:pPr>
        <w:rPr>
          <w:rFonts w:cs="Tahoma"/>
          <w:lang w:val="en-US"/>
        </w:rPr>
      </w:pPr>
    </w:p>
    <w:p w14:paraId="44FE5196" w14:textId="7B9E0D20" w:rsidR="00796D05" w:rsidRPr="00752797" w:rsidRDefault="00796D05" w:rsidP="00796D05">
      <w:pPr>
        <w:pStyle w:val="MTDisplayEquation"/>
        <w:rPr>
          <w:lang w:val="en-US"/>
        </w:rPr>
      </w:pPr>
      <w:r>
        <w:rPr>
          <w:lang w:val="en-US"/>
        </w:rPr>
        <w:tab/>
      </w:r>
      <w:r w:rsidRPr="00796D05">
        <w:rPr>
          <w:position w:val="-44"/>
          <w:lang w:val="en-US"/>
        </w:rPr>
        <w:object w:dxaOrig="2220" w:dyaOrig="999" w14:anchorId="0F9745F0">
          <v:shape id="_x0000_i1261" type="#_x0000_t75" style="width:110.25pt;height:50.25pt" o:ole="">
            <v:imagedata r:id="rId516" o:title=""/>
          </v:shape>
          <o:OLEObject Type="Embed" ProgID="Equation.DSMT4" ShapeID="_x0000_i1261" DrawAspect="Content" ObjectID="_1492332854" r:id="rId517"/>
        </w:object>
      </w:r>
      <w:r>
        <w:rPr>
          <w:lang w:val="en-US"/>
        </w:rPr>
        <w:t xml:space="preserve"> </w:t>
      </w:r>
      <w:r>
        <w:rPr>
          <w:lang w:val="en-US"/>
        </w:rPr>
        <w:tab/>
      </w:r>
      <w:r>
        <w:rPr>
          <w:lang w:val="en-US"/>
        </w:rPr>
      </w:r>
      <w:r>
        <w:rPr>
          <w:lang w:val="en-US"/>
        </w:rPr>
        <w:t xml:space="preserve">(C.64)</w:t>
      </w:r>
      <w:r>
        <w:rPr>
          <w:lang w:val="en-US"/>
        </w:rPr>
      </w:r>
      <w:r>
        <w:rPr>
          <w:lang w:val="en-US"/>
        </w:rPr>
      </w:r>
      <w:r>
        <w:rPr>
          <w:lang w:val="en-US"/>
        </w:rPr>
      </w:r>
      <w:bookmarkStart w:id="667" w:name="ZEqnNum138416"/>
      <w:r>
        <w:rPr>
          <w:lang w:val="en-US"/>
        </w:rPr>
      </w:r>
      <w:r>
        <w:rPr>
          <w:lang w:val="en-US"/>
        </w:rPr>
      </w:r>
      <w:r>
        <w:rPr>
          <w:lang w:val="en-US"/>
        </w:rPr>
      </w:r>
      <w:r>
        <w:rPr>
          <w:lang w:val="en-US"/>
        </w:rPr>
      </w:r>
      <w:r w:rsidR="00073410">
        <w:rPr>
          <w:noProof/>
          <w:lang w:val="en-US"/>
        </w:rPr>
      </w:r>
      <w:r>
        <w:rPr>
          <w:lang w:val="en-US"/>
        </w:rPr>
      </w:r>
      <w:r>
        <w:rPr>
          <w:lang w:val="en-US"/>
        </w:rPr>
      </w:r>
      <w:bookmarkEnd w:id="667"/>
      <w:r>
        <w:rPr>
          <w:lang w:val="en-US"/>
        </w:rPr>
      </w:r>
    </w:p>
    <w:p w14:paraId="6BA29074" w14:textId="77777777" w:rsidR="00A52150" w:rsidRPr="00752797" w:rsidRDefault="00A52150" w:rsidP="002603CC">
      <w:pPr>
        <w:rPr>
          <w:lang w:val="en-US"/>
        </w:rPr>
      </w:pPr>
    </w:p>
    <w:p w14:paraId="568CA95A" w14:textId="77777777" w:rsidR="00A52150" w:rsidRPr="00752797" w:rsidRDefault="00A52150" w:rsidP="002603CC">
      <w:pPr>
        <w:rPr>
          <w:rFonts w:cs="Tahoma"/>
          <w:lang w:val="en-US"/>
        </w:rPr>
      </w:pPr>
      <w:r w:rsidRPr="00752797">
        <w:rPr>
          <w:rFonts w:cs="Tahoma"/>
          <w:lang w:val="en-US"/>
        </w:rPr>
        <w:t>At the bottom the kinematic boundary condition is used for the vertical velocity:</w:t>
      </w:r>
    </w:p>
    <w:p w14:paraId="6D49BB3B" w14:textId="77777777" w:rsidR="00A52150" w:rsidRDefault="00A52150" w:rsidP="002603CC">
      <w:pPr>
        <w:rPr>
          <w:rFonts w:cs="Tahoma"/>
          <w:lang w:val="en-US"/>
        </w:rPr>
      </w:pPr>
    </w:p>
    <w:p w14:paraId="096EAA0A" w14:textId="13555013" w:rsidR="00796D05" w:rsidRDefault="00796D05" w:rsidP="00796D05">
      <w:pPr>
        <w:pStyle w:val="MTDisplayEquation"/>
        <w:rPr>
          <w:lang w:val="en-US"/>
        </w:rPr>
      </w:pPr>
      <w:r>
        <w:rPr>
          <w:lang w:val="en-US"/>
        </w:rPr>
        <w:tab/>
      </w:r>
      <w:r w:rsidRPr="00796D05">
        <w:rPr>
          <w:position w:val="-32"/>
          <w:lang w:val="en-US"/>
        </w:rPr>
        <w:object w:dxaOrig="6480" w:dyaOrig="780" w14:anchorId="2C894C66">
          <v:shape id="_x0000_i1262" type="#_x0000_t75" style="width:324pt;height:38.25pt" o:ole="">
            <v:imagedata r:id="rId518" o:title=""/>
          </v:shape>
          <o:OLEObject Type="Embed" ProgID="Equation.DSMT4" ShapeID="_x0000_i1262" DrawAspect="Content" ObjectID="_1492332855" r:id="rId519"/>
        </w:object>
      </w:r>
      <w:r>
        <w:rPr>
          <w:lang w:val="en-US"/>
        </w:rPr>
        <w:t xml:space="preserve"> </w:t>
      </w:r>
      <w:r>
        <w:rPr>
          <w:lang w:val="en-US"/>
        </w:rPr>
        <w:tab/>
      </w:r>
      <w:r>
        <w:rPr>
          <w:lang w:val="en-US"/>
        </w:rPr>
      </w:r>
      <w:r>
        <w:rPr>
          <w:lang w:val="en-US"/>
        </w:rPr>
        <w:t xml:space="preserve">(C.65)</w:t>
      </w:r>
      <w:r>
        <w:rPr>
          <w:lang w:val="en-US"/>
        </w:rPr>
      </w:r>
      <w:r>
        <w:rPr>
          <w:lang w:val="en-US"/>
        </w:rPr>
      </w:r>
      <w:r>
        <w:rPr>
          <w:lang w:val="en-US"/>
        </w:rPr>
      </w:r>
      <w:bookmarkStart w:id="668" w:name="ZEqnNum679975"/>
      <w:r>
        <w:rPr>
          <w:lang w:val="en-US"/>
        </w:rPr>
      </w:r>
      <w:r>
        <w:rPr>
          <w:lang w:val="en-US"/>
        </w:rPr>
      </w:r>
      <w:r>
        <w:rPr>
          <w:lang w:val="en-US"/>
        </w:rPr>
      </w:r>
      <w:r>
        <w:rPr>
          <w:lang w:val="en-US"/>
        </w:rPr>
      </w:r>
      <w:r w:rsidR="00073410">
        <w:rPr>
          <w:noProof/>
          <w:lang w:val="en-US"/>
        </w:rPr>
      </w:r>
      <w:r>
        <w:rPr>
          <w:lang w:val="en-US"/>
        </w:rPr>
      </w:r>
      <w:r>
        <w:rPr>
          <w:lang w:val="en-US"/>
        </w:rPr>
      </w:r>
      <w:bookmarkEnd w:id="668"/>
      <w:r>
        <w:rPr>
          <w:lang w:val="en-US"/>
        </w:rPr>
      </w:r>
    </w:p>
    <w:p w14:paraId="757E0271" w14:textId="77777777" w:rsidR="00796D05" w:rsidRPr="00752797" w:rsidRDefault="00796D05" w:rsidP="002603CC">
      <w:pPr>
        <w:rPr>
          <w:rFonts w:cs="Tahoma"/>
          <w:lang w:val="en-US"/>
        </w:rPr>
      </w:pPr>
    </w:p>
    <w:p w14:paraId="03E06C36" w14:textId="6A621B17" w:rsidR="00A52150" w:rsidRDefault="00A52150" w:rsidP="002603CC">
      <w:pPr>
        <w:rPr>
          <w:rFonts w:cs="Tahoma"/>
          <w:lang w:val="en-US"/>
        </w:rPr>
      </w:pPr>
      <w:r w:rsidRPr="00752797">
        <w:rPr>
          <w:rFonts w:cs="Tahoma"/>
          <w:lang w:val="en-US"/>
        </w:rPr>
        <w:t xml:space="preserve">Horizontal interpolation of </w:t>
      </w:r>
      <w:r w:rsidRPr="00752797">
        <w:rPr>
          <w:rFonts w:cs="Tahoma"/>
          <w:position w:val="-12"/>
          <w:lang w:val="en-US"/>
        </w:rPr>
        <w:object w:dxaOrig="499" w:dyaOrig="360" w14:anchorId="7E788A08">
          <v:shape id="_x0000_i1263" type="#_x0000_t75" style="width:24.75pt;height:18pt" o:ole="">
            <v:imagedata r:id="rId520" o:title=""/>
          </v:shape>
          <o:OLEObject Type="Embed" ProgID="Equation.DSMT4" ShapeID="_x0000_i1263" DrawAspect="Content" ObjectID="_1492332856" r:id="rId521"/>
        </w:object>
      </w:r>
      <w:r w:rsidRPr="00752797">
        <w:rPr>
          <w:rFonts w:cs="Tahoma"/>
          <w:lang w:val="en-US"/>
        </w:rPr>
        <w:t xml:space="preserve"> and </w:t>
      </w:r>
      <w:r w:rsidRPr="00752797">
        <w:rPr>
          <w:rFonts w:cs="Tahoma"/>
          <w:position w:val="-12"/>
          <w:lang w:val="en-US"/>
        </w:rPr>
        <w:object w:dxaOrig="499" w:dyaOrig="360" w14:anchorId="71545D0C">
          <v:shape id="_x0000_i1264" type="#_x0000_t75" style="width:24.75pt;height:18pt" o:ole="">
            <v:imagedata r:id="rId522" o:title=""/>
          </v:shape>
          <o:OLEObject Type="Embed" ProgID="Equation.DSMT4" ShapeID="_x0000_i1264" DrawAspect="Content" ObjectID="_1492332857" r:id="rId523"/>
        </w:object>
      </w:r>
      <w:r w:rsidRPr="00752797">
        <w:rPr>
          <w:rFonts w:cs="Tahoma"/>
          <w:lang w:val="en-US"/>
        </w:rPr>
        <w:t xml:space="preserve"> is done using first order upwind similar </w:t>
      </w:r>
      <w:proofErr w:type="gramStart"/>
      <w:r w:rsidRPr="00752797">
        <w:rPr>
          <w:rFonts w:cs="Tahoma"/>
          <w:lang w:val="en-US"/>
        </w:rPr>
        <w:t xml:space="preserve">to </w:t>
      </w:r>
      <w:proofErr w:type="gramEnd"/>
      <w:r w:rsidR="00196F06">
        <w:rPr>
          <w:rFonts w:cs="Tahoma"/>
          <w:lang w:val="en-US"/>
        </w:rPr>
      </w:r>
      <w:r w:rsidR="00196F06">
        <w:rPr>
          <w:rFonts w:cs="Tahoma"/>
          <w:lang w:val="en-US"/>
        </w:rPr>
        <w:t xml:space="preserve">(C.46)</w:t>
      </w:r>
      <w:r w:rsidR="00196F06">
        <w:rPr>
          <w:rFonts w:cs="Tahoma"/>
          <w:lang w:val="en-US"/>
        </w:rPr>
      </w:r>
      <w:r w:rsidR="00196F06">
        <w:rPr>
          <w:rFonts w:cs="Tahoma"/>
          <w:lang w:val="en-US"/>
        </w:rPr>
      </w:r>
      <w:r w:rsidR="00196F06">
        <w:rPr>
          <w:rFonts w:cs="Tahoma"/>
          <w:lang w:val="en-US"/>
        </w:rPr>
      </w:r>
      <w:r w:rsidR="00073410" w:rsidRPr="00073410">
        <w:rPr>
          <w:rFonts w:cs="Tahoma"/>
          <w:lang w:val="en-US"/>
        </w:rPr>
      </w:r>
      <w:r w:rsidR="00196F06">
        <w:rPr>
          <w:rFonts w:cs="Tahoma"/>
          <w:lang w:val="en-US"/>
        </w:rPr>
      </w:r>
      <w:r w:rsidR="00196F06">
        <w:rPr>
          <w:rFonts w:cs="Tahoma"/>
          <w:lang w:val="en-US"/>
        </w:rPr>
      </w:r>
      <w:r w:rsidRPr="00752797">
        <w:rPr>
          <w:rFonts w:cs="Tahoma"/>
          <w:lang w:val="en-US"/>
        </w:rPr>
        <w:t>. The turbulent stresses are again approximated using a central scheme as</w:t>
      </w:r>
      <w:r w:rsidR="00796D05">
        <w:rPr>
          <w:rFonts w:cs="Tahoma"/>
          <w:lang w:val="en-US"/>
        </w:rPr>
        <w:t>:</w:t>
      </w:r>
    </w:p>
    <w:p w14:paraId="20FD2698" w14:textId="77777777" w:rsidR="00796D05" w:rsidRDefault="00796D05" w:rsidP="002603CC">
      <w:pPr>
        <w:rPr>
          <w:rFonts w:cs="Tahoma"/>
          <w:lang w:val="en-US"/>
        </w:rPr>
      </w:pPr>
    </w:p>
    <w:p w14:paraId="6219F946" w14:textId="5363E87B" w:rsidR="00796D05" w:rsidRPr="00752797" w:rsidRDefault="00796D05" w:rsidP="00796D05">
      <w:pPr>
        <w:pStyle w:val="MTDisplayEquation"/>
        <w:rPr>
          <w:lang w:val="en-US"/>
        </w:rPr>
      </w:pPr>
      <w:r>
        <w:rPr>
          <w:lang w:val="en-US"/>
        </w:rPr>
        <w:tab/>
      </w:r>
      <w:r w:rsidRPr="00796D05">
        <w:rPr>
          <w:position w:val="-84"/>
          <w:lang w:val="en-US"/>
        </w:rPr>
        <w:object w:dxaOrig="6700" w:dyaOrig="1800" w14:anchorId="64815B8E">
          <v:shape id="_x0000_i1265" type="#_x0000_t75" style="width:336pt;height:90.75pt" o:ole="">
            <v:imagedata r:id="rId524" o:title=""/>
          </v:shape>
          <o:OLEObject Type="Embed" ProgID="Equation.DSMT4" ShapeID="_x0000_i1265" DrawAspect="Content" ObjectID="_1492332858" r:id="rId525"/>
        </w:object>
      </w:r>
      <w:r>
        <w:rPr>
          <w:lang w:val="en-US"/>
        </w:rPr>
        <w:t xml:space="preserve"> </w:t>
      </w:r>
      <w:r>
        <w:rPr>
          <w:lang w:val="en-US"/>
        </w:rPr>
        <w:tab/>
      </w:r>
      <w:r>
        <w:rPr>
          <w:lang w:val="en-US"/>
        </w:rPr>
      </w:r>
      <w:r>
        <w:rPr>
          <w:lang w:val="en-US"/>
        </w:rPr>
        <w:t xml:space="preserve">(C.66)</w:t>
      </w:r>
      <w:r>
        <w:rPr>
          <w:lang w:val="en-US"/>
        </w:rPr>
      </w:r>
      <w:r>
        <w:rPr>
          <w:lang w:val="en-US"/>
        </w:rPr>
      </w:r>
      <w:r>
        <w:rPr>
          <w:lang w:val="en-US"/>
        </w:rPr>
      </w:r>
      <w:bookmarkStart w:id="669" w:name="ZEqnNum907979"/>
      <w:r>
        <w:rPr>
          <w:lang w:val="en-US"/>
        </w:rPr>
      </w:r>
      <w:r>
        <w:rPr>
          <w:lang w:val="en-US"/>
        </w:rPr>
      </w:r>
      <w:r>
        <w:rPr>
          <w:lang w:val="en-US"/>
        </w:rPr>
      </w:r>
      <w:r>
        <w:rPr>
          <w:lang w:val="en-US"/>
        </w:rPr>
      </w:r>
      <w:r w:rsidR="00073410">
        <w:rPr>
          <w:noProof/>
          <w:lang w:val="en-US"/>
        </w:rPr>
      </w:r>
      <w:r>
        <w:rPr>
          <w:lang w:val="en-US"/>
        </w:rPr>
      </w:r>
      <w:r>
        <w:rPr>
          <w:lang w:val="en-US"/>
        </w:rPr>
      </w:r>
      <w:bookmarkEnd w:id="669"/>
      <w:r>
        <w:rPr>
          <w:lang w:val="en-US"/>
        </w:rPr>
      </w:r>
    </w:p>
    <w:p w14:paraId="580E2A86" w14:textId="77777777" w:rsidR="00A52150" w:rsidRPr="00752797" w:rsidRDefault="00A52150" w:rsidP="002603CC">
      <w:pPr>
        <w:rPr>
          <w:lang w:val="en-US"/>
        </w:rPr>
      </w:pPr>
    </w:p>
    <w:p w14:paraId="4B3DE571" w14:textId="50B629CE" w:rsidR="00A52150" w:rsidRDefault="00A52150" w:rsidP="002603CC">
      <w:pPr>
        <w:rPr>
          <w:lang w:val="en-US"/>
        </w:rPr>
      </w:pPr>
      <w:r w:rsidRPr="00752797">
        <w:rPr>
          <w:rFonts w:cs="Tahoma"/>
          <w:lang w:val="en-US"/>
        </w:rPr>
        <w:t xml:space="preserve">Thus </w:t>
      </w:r>
      <w:proofErr w:type="gramStart"/>
      <w:r w:rsidRPr="00752797">
        <w:rPr>
          <w:rFonts w:cs="Tahoma"/>
          <w:lang w:val="en-US"/>
        </w:rPr>
        <w:t>combining</w:t>
      </w:r>
      <w:r w:rsidR="00796D05">
        <w:rPr>
          <w:rFonts w:cs="Tahoma"/>
          <w:lang w:val="en-US"/>
        </w:rPr>
        <w:t xml:space="preserve"> </w:t>
      </w:r>
      <w:proofErr w:type="gramEnd"/>
      <w:r w:rsidR="00196F06">
        <w:rPr>
          <w:rFonts w:cs="Tahoma"/>
          <w:lang w:val="en-US"/>
        </w:rPr>
      </w:r>
      <w:r w:rsidR="00196F06">
        <w:rPr>
          <w:rFonts w:cs="Tahoma"/>
          <w:lang w:val="en-US"/>
        </w:rPr>
        <w:t xml:space="preserve">(C.64)</w:t>
      </w:r>
      <w:r w:rsidR="00196F06">
        <w:rPr>
          <w:rFonts w:cs="Tahoma"/>
          <w:lang w:val="en-US"/>
        </w:rPr>
      </w:r>
      <w:r w:rsidR="00196F06">
        <w:rPr>
          <w:rFonts w:cs="Tahoma"/>
          <w:lang w:val="en-US"/>
        </w:rPr>
      </w:r>
      <w:r w:rsidR="00196F06">
        <w:rPr>
          <w:rFonts w:cs="Tahoma"/>
          <w:lang w:val="en-US"/>
        </w:rPr>
      </w:r>
      <w:r w:rsidR="00073410" w:rsidRPr="00073410">
        <w:rPr>
          <w:rFonts w:cs="Tahoma"/>
          <w:lang w:val="en-US"/>
        </w:rPr>
      </w:r>
      <w:r w:rsidR="00196F06">
        <w:rPr>
          <w:rFonts w:cs="Tahoma"/>
          <w:lang w:val="en-US"/>
        </w:rPr>
      </w:r>
      <w:r w:rsidR="00196F06">
        <w:rPr>
          <w:rFonts w:cs="Tahoma"/>
          <w:lang w:val="en-US"/>
        </w:rPr>
      </w:r>
      <w:r w:rsidRPr="00752797">
        <w:rPr>
          <w:rFonts w:cs="Tahoma"/>
          <w:lang w:val="en-US"/>
        </w:rPr>
        <w:t xml:space="preserve">, </w:t>
      </w:r>
      <w:r w:rsidR="00196F06">
        <w:rPr>
          <w:rFonts w:cs="Tahoma"/>
          <w:lang w:val="en-US"/>
        </w:rPr>
      </w:r>
      <w:r w:rsidR="00196F06">
        <w:rPr>
          <w:rFonts w:cs="Tahoma"/>
          <w:lang w:val="en-US"/>
        </w:rPr>
        <w:t xml:space="preserve">(C.65)</w:t>
      </w:r>
      <w:r w:rsidR="00196F06">
        <w:rPr>
          <w:rFonts w:cs="Tahoma"/>
          <w:lang w:val="en-US"/>
        </w:rPr>
      </w:r>
      <w:r w:rsidR="00196F06">
        <w:rPr>
          <w:rFonts w:cs="Tahoma"/>
          <w:lang w:val="en-US"/>
        </w:rPr>
      </w:r>
      <w:r w:rsidR="00196F06">
        <w:rPr>
          <w:rFonts w:cs="Tahoma"/>
          <w:lang w:val="en-US"/>
        </w:rPr>
      </w:r>
      <w:r w:rsidR="00073410" w:rsidRPr="00073410">
        <w:rPr>
          <w:rFonts w:cs="Tahoma"/>
          <w:lang w:val="en-US"/>
        </w:rPr>
      </w:r>
      <w:r w:rsidR="00196F06">
        <w:rPr>
          <w:rFonts w:cs="Tahoma"/>
          <w:lang w:val="en-US"/>
        </w:rPr>
      </w:r>
      <w:r w:rsidR="00196F06">
        <w:rPr>
          <w:rFonts w:cs="Tahoma"/>
          <w:lang w:val="en-US"/>
        </w:rPr>
      </w:r>
      <w:r w:rsidRPr="00752797">
        <w:rPr>
          <w:rFonts w:cs="Tahoma"/>
          <w:lang w:val="en-US"/>
        </w:rPr>
        <w:t xml:space="preserve"> and </w:t>
      </w:r>
      <w:r w:rsidR="00196F06">
        <w:rPr>
          <w:rFonts w:cs="Tahoma"/>
          <w:lang w:val="en-US"/>
        </w:rPr>
      </w:r>
      <w:r w:rsidR="00196F06">
        <w:rPr>
          <w:rFonts w:cs="Tahoma"/>
          <w:lang w:val="en-US"/>
        </w:rPr>
        <w:t xml:space="preserve">(C.66)</w:t>
      </w:r>
      <w:r w:rsidR="00196F06">
        <w:rPr>
          <w:rFonts w:cs="Tahoma"/>
          <w:lang w:val="en-US"/>
        </w:rPr>
      </w:r>
      <w:r w:rsidR="00196F06">
        <w:rPr>
          <w:rFonts w:cs="Tahoma"/>
          <w:lang w:val="en-US"/>
        </w:rPr>
      </w:r>
      <w:r w:rsidR="00196F06">
        <w:rPr>
          <w:rFonts w:cs="Tahoma"/>
          <w:lang w:val="en-US"/>
        </w:rPr>
      </w:r>
      <w:r w:rsidR="00073410" w:rsidRPr="00073410">
        <w:rPr>
          <w:rFonts w:cs="Tahoma"/>
          <w:lang w:val="en-US"/>
        </w:rPr>
      </w:r>
      <w:r w:rsidR="00196F06">
        <w:rPr>
          <w:rFonts w:cs="Tahoma"/>
          <w:lang w:val="en-US"/>
        </w:rPr>
      </w:r>
      <w:r w:rsidR="00196F06">
        <w:rPr>
          <w:rFonts w:cs="Tahoma"/>
          <w:lang w:val="en-US"/>
        </w:rPr>
      </w:r>
      <w:r w:rsidRPr="00752797">
        <w:rPr>
          <w:rFonts w:cs="Tahoma"/>
          <w:lang w:val="en-US"/>
        </w:rPr>
        <w:t xml:space="preserve"> explicit expressions for </w:t>
      </w:r>
      <w:r w:rsidRPr="00752797">
        <w:rPr>
          <w:rFonts w:cs="Tahoma"/>
          <w:position w:val="-8"/>
          <w:lang w:val="en-US"/>
        </w:rPr>
        <w:object w:dxaOrig="460" w:dyaOrig="300" w14:anchorId="48EFC437">
          <v:shape id="_x0000_i1266" type="#_x0000_t75" style="width:24pt;height:15pt" o:ole="">
            <v:imagedata r:id="rId526" o:title=""/>
          </v:shape>
          <o:OLEObject Type="Embed" ProgID="Equation.DSMT4" ShapeID="_x0000_i1266" DrawAspect="Content" ObjectID="_1492332859" r:id="rId527"/>
        </w:object>
      </w:r>
      <w:r w:rsidRPr="00752797">
        <w:rPr>
          <w:rFonts w:cs="Tahoma"/>
          <w:lang w:val="en-US"/>
        </w:rPr>
        <w:t xml:space="preserve"> and </w:t>
      </w:r>
      <w:r w:rsidRPr="00752797">
        <w:rPr>
          <w:rFonts w:cs="Tahoma"/>
          <w:position w:val="-8"/>
          <w:lang w:val="en-US"/>
        </w:rPr>
        <w:object w:dxaOrig="480" w:dyaOrig="300" w14:anchorId="31474467">
          <v:shape id="_x0000_i1267" type="#_x0000_t75" style="width:24.75pt;height:15pt" o:ole="">
            <v:imagedata r:id="rId528" o:title=""/>
          </v:shape>
          <o:OLEObject Type="Embed" ProgID="Equation.DSMT4" ShapeID="_x0000_i1267" DrawAspect="Content" ObjectID="_1492332860" r:id="rId529"/>
        </w:object>
      </w:r>
      <w:r w:rsidRPr="00752797">
        <w:rPr>
          <w:rFonts w:cs="Tahoma"/>
          <w:lang w:val="en-US"/>
        </w:rPr>
        <w:t xml:space="preserve"> are obtained. </w:t>
      </w:r>
      <w:r w:rsidRPr="00752797">
        <w:rPr>
          <w:lang w:val="en-US"/>
        </w:rPr>
        <w:t>The predicted values are again corrected using a variant of the McCormack scheme and including the pressure difference implicitly gives the corrector step:</w:t>
      </w:r>
    </w:p>
    <w:p w14:paraId="1C5C00D6" w14:textId="77777777" w:rsidR="00796D05" w:rsidRDefault="00796D05" w:rsidP="002603CC">
      <w:pPr>
        <w:rPr>
          <w:lang w:val="en-US"/>
        </w:rPr>
      </w:pPr>
    </w:p>
    <w:p w14:paraId="1098CC44" w14:textId="521843D1" w:rsidR="00796D05" w:rsidRPr="00752797" w:rsidRDefault="00796D05" w:rsidP="00796D05">
      <w:pPr>
        <w:pStyle w:val="MTDisplayEquation"/>
        <w:rPr>
          <w:lang w:val="en-US"/>
        </w:rPr>
      </w:pPr>
      <w:r>
        <w:rPr>
          <w:lang w:val="en-US"/>
        </w:rPr>
        <w:lastRenderedPageBreak/>
        <w:tab/>
      </w:r>
      <w:r w:rsidRPr="00796D05">
        <w:rPr>
          <w:position w:val="-32"/>
          <w:lang w:val="en-US"/>
        </w:rPr>
        <w:object w:dxaOrig="8419" w:dyaOrig="840" w14:anchorId="62049F90">
          <v:shape id="_x0000_i1268" type="#_x0000_t75" style="width:420.75pt;height:42pt" o:ole="">
            <v:imagedata r:id="rId530" o:title=""/>
          </v:shape>
          <o:OLEObject Type="Embed" ProgID="Equation.DSMT4" ShapeID="_x0000_i1268" DrawAspect="Content" ObjectID="_1492332861" r:id="rId531"/>
        </w:object>
      </w:r>
      <w:r>
        <w:rPr>
          <w:lang w:val="en-US"/>
        </w:rPr>
        <w:t xml:space="preserve"> </w:t>
      </w:r>
      <w:r>
        <w:rPr>
          <w:lang w:val="en-US"/>
        </w:rPr>
        <w:tab/>
      </w:r>
      <w:r>
        <w:rPr>
          <w:lang w:val="en-US"/>
        </w:rPr>
      </w:r>
      <w:r>
        <w:rPr>
          <w:lang w:val="en-US"/>
        </w:rPr>
        <w:t xml:space="preserve">(C.67)</w:t>
      </w:r>
      <w:r>
        <w:rPr>
          <w:lang w:val="en-US"/>
        </w:rPr>
      </w:r>
      <w:r>
        <w:rPr>
          <w:lang w:val="en-US"/>
        </w:rPr>
      </w:r>
      <w:r>
        <w:rPr>
          <w:lang w:val="en-US"/>
        </w:rPr>
      </w:r>
      <w:bookmarkStart w:id="670" w:name="ZEqnNum815781"/>
      <w:r>
        <w:rPr>
          <w:lang w:val="en-US"/>
        </w:rPr>
      </w:r>
      <w:r>
        <w:rPr>
          <w:lang w:val="en-US"/>
        </w:rPr>
      </w:r>
      <w:r>
        <w:rPr>
          <w:lang w:val="en-US"/>
        </w:rPr>
      </w:r>
      <w:r>
        <w:rPr>
          <w:lang w:val="en-US"/>
        </w:rPr>
      </w:r>
      <w:r w:rsidR="00073410">
        <w:rPr>
          <w:noProof/>
          <w:lang w:val="en-US"/>
        </w:rPr>
      </w:r>
      <w:r>
        <w:rPr>
          <w:lang w:val="en-US"/>
        </w:rPr>
      </w:r>
      <w:r>
        <w:rPr>
          <w:lang w:val="en-US"/>
        </w:rPr>
      </w:r>
      <w:bookmarkEnd w:id="670"/>
      <w:r>
        <w:rPr>
          <w:lang w:val="en-US"/>
        </w:rPr>
      </w:r>
    </w:p>
    <w:p w14:paraId="2097EC54" w14:textId="77777777" w:rsidR="00A52150" w:rsidRPr="00752797" w:rsidRDefault="00A52150" w:rsidP="002603CC">
      <w:pPr>
        <w:rPr>
          <w:lang w:val="en-US"/>
        </w:rPr>
      </w:pPr>
    </w:p>
    <w:p w14:paraId="0DF836AF" w14:textId="6AD479CF" w:rsidR="00A52150" w:rsidRPr="00752797" w:rsidRDefault="00A52150" w:rsidP="002603CC">
      <w:pPr>
        <w:rPr>
          <w:rFonts w:cs="Tahoma"/>
          <w:lang w:val="en-US"/>
        </w:rPr>
      </w:pPr>
      <w:r w:rsidRPr="00752797">
        <w:rPr>
          <w:rFonts w:cs="Tahoma"/>
          <w:lang w:val="en-US"/>
        </w:rPr>
        <w:t xml:space="preserve">Where </w:t>
      </w:r>
      <w:r w:rsidRPr="00752797">
        <w:rPr>
          <w:rFonts w:cs="Tahoma"/>
          <w:position w:val="-8"/>
          <w:lang w:val="en-US"/>
        </w:rPr>
        <w:object w:dxaOrig="660" w:dyaOrig="320" w14:anchorId="303C2B95">
          <v:shape id="_x0000_i1269" type="#_x0000_t75" style="width:31.5pt;height:15.75pt" o:ole="">
            <v:imagedata r:id="rId532" o:title=""/>
          </v:shape>
          <o:OLEObject Type="Embed" ProgID="Equation.DSMT4" ShapeID="_x0000_i1269" DrawAspect="Content" ObjectID="_1492332862" r:id="rId533"/>
        </w:object>
      </w:r>
      <w:r w:rsidRPr="00752797">
        <w:rPr>
          <w:rFonts w:cs="Tahoma"/>
          <w:lang w:val="en-US"/>
        </w:rPr>
        <w:t xml:space="preserve"> and </w:t>
      </w:r>
      <w:r w:rsidRPr="00752797">
        <w:rPr>
          <w:rFonts w:cs="Tahoma"/>
          <w:position w:val="-8"/>
          <w:lang w:val="en-US"/>
        </w:rPr>
        <w:object w:dxaOrig="660" w:dyaOrig="320" w14:anchorId="0F60C2A2">
          <v:shape id="_x0000_i1270" type="#_x0000_t75" style="width:31.5pt;height:15.75pt" o:ole="">
            <v:imagedata r:id="rId534" o:title=""/>
          </v:shape>
          <o:OLEObject Type="Embed" ProgID="Equation.DSMT4" ShapeID="_x0000_i1270" DrawAspect="Content" ObjectID="_1492332863" r:id="rId535"/>
        </w:object>
      </w:r>
      <w:r w:rsidRPr="00752797">
        <w:rPr>
          <w:rFonts w:cs="Tahoma"/>
          <w:lang w:val="en-US"/>
        </w:rPr>
        <w:t xml:space="preserve"> are obtained using relations similar </w:t>
      </w:r>
      <w:proofErr w:type="gramStart"/>
      <w:r w:rsidRPr="00752797">
        <w:rPr>
          <w:rFonts w:cs="Tahoma"/>
          <w:lang w:val="en-US"/>
        </w:rPr>
        <w:t xml:space="preserve">to </w:t>
      </w:r>
      <w:proofErr w:type="gramEnd"/>
      <w:r w:rsidR="00196F06">
        <w:rPr>
          <w:rFonts w:cs="Tahoma"/>
          <w:lang w:val="en-US"/>
        </w:rPr>
      </w:r>
      <w:r w:rsidR="00196F06">
        <w:rPr>
          <w:rFonts w:cs="Tahoma"/>
          <w:lang w:val="en-US"/>
        </w:rPr>
        <w:t xml:space="preserve">(C.61)</w:t>
      </w:r>
      <w:r w:rsidR="00196F06">
        <w:rPr>
          <w:rFonts w:cs="Tahoma"/>
          <w:lang w:val="en-US"/>
        </w:rPr>
      </w:r>
      <w:r w:rsidR="00196F06">
        <w:rPr>
          <w:rFonts w:cs="Tahoma"/>
          <w:lang w:val="en-US"/>
        </w:rPr>
      </w:r>
      <w:r w:rsidR="00196F06">
        <w:rPr>
          <w:rFonts w:cs="Tahoma"/>
          <w:lang w:val="en-US"/>
        </w:rPr>
      </w:r>
      <w:r w:rsidR="00073410" w:rsidRPr="00073410">
        <w:rPr>
          <w:rFonts w:cs="Tahoma"/>
          <w:lang w:val="en-US"/>
        </w:rPr>
      </w:r>
      <w:r w:rsidR="00196F06">
        <w:rPr>
          <w:rFonts w:cs="Tahoma"/>
          <w:lang w:val="en-US"/>
        </w:rPr>
      </w:r>
      <w:r w:rsidR="00196F06">
        <w:rPr>
          <w:rFonts w:cs="Tahoma"/>
          <w:lang w:val="en-US"/>
        </w:rPr>
      </w:r>
      <w:r w:rsidRPr="00752797">
        <w:rPr>
          <w:rFonts w:cs="Tahoma"/>
          <w:lang w:val="en-US"/>
        </w:rPr>
        <w:t xml:space="preserve">. Note that similar to </w:t>
      </w:r>
      <w:r w:rsidR="00196F06">
        <w:rPr>
          <w:rFonts w:cs="Tahoma"/>
          <w:lang w:val="en-US"/>
        </w:rPr>
      </w:r>
      <w:r w:rsidR="00196F06">
        <w:rPr>
          <w:rFonts w:cs="Tahoma"/>
          <w:lang w:val="en-US"/>
        </w:rPr>
        <w:t xml:space="preserve">(C.64)</w:t>
      </w:r>
      <w:r w:rsidR="00196F06">
        <w:rPr>
          <w:rFonts w:cs="Tahoma"/>
          <w:lang w:val="en-US"/>
        </w:rPr>
      </w:r>
      <w:r w:rsidR="00196F06">
        <w:rPr>
          <w:rFonts w:cs="Tahoma"/>
          <w:lang w:val="en-US"/>
        </w:rPr>
      </w:r>
      <w:r w:rsidR="00196F06">
        <w:rPr>
          <w:rFonts w:cs="Tahoma"/>
          <w:lang w:val="en-US"/>
        </w:rPr>
      </w:r>
      <w:r w:rsidR="00073410" w:rsidRPr="00073410">
        <w:rPr>
          <w:rFonts w:cs="Tahoma"/>
          <w:lang w:val="en-US"/>
        </w:rPr>
      </w:r>
      <w:r w:rsidR="00196F06">
        <w:rPr>
          <w:rFonts w:cs="Tahoma"/>
          <w:lang w:val="en-US"/>
        </w:rPr>
      </w:r>
      <w:r w:rsidR="00196F06">
        <w:rPr>
          <w:rFonts w:cs="Tahoma"/>
          <w:lang w:val="en-US"/>
        </w:rPr>
      </w:r>
      <w:r w:rsidRPr="00752797">
        <w:rPr>
          <w:rFonts w:cs="Tahoma"/>
          <w:lang w:val="en-US"/>
        </w:rPr>
        <w:t xml:space="preserve"> </w:t>
      </w:r>
      <w:r w:rsidRPr="00752797">
        <w:rPr>
          <w:rFonts w:cs="Tahoma"/>
          <w:position w:val="-14"/>
          <w:lang w:val="en-US"/>
        </w:rPr>
        <w:object w:dxaOrig="2120" w:dyaOrig="380" w14:anchorId="0E17699E">
          <v:shape id="_x0000_i1271" type="#_x0000_t75" style="width:107.25pt;height:17.25pt" o:ole="">
            <v:imagedata r:id="rId536" o:title=""/>
          </v:shape>
          <o:OLEObject Type="Embed" ProgID="Equation.DSMT4" ShapeID="_x0000_i1271" DrawAspect="Content" ObjectID="_1492332864" r:id="rId537"/>
        </w:object>
      </w:r>
      <w:r w:rsidRPr="00752797">
        <w:rPr>
          <w:rFonts w:cs="Tahoma"/>
          <w:lang w:val="en-US"/>
        </w:rPr>
        <w:t xml:space="preserve">and again the kinematic boundary conditions is substituted </w:t>
      </w:r>
      <w:proofErr w:type="gramStart"/>
      <w:r w:rsidRPr="00752797">
        <w:rPr>
          <w:rFonts w:cs="Tahoma"/>
          <w:lang w:val="en-US"/>
        </w:rPr>
        <w:t xml:space="preserve">for </w:t>
      </w:r>
      <w:proofErr w:type="gramEnd"/>
      <w:r w:rsidRPr="00752797">
        <w:rPr>
          <w:rFonts w:cs="Tahoma"/>
          <w:position w:val="-10"/>
          <w:lang w:val="en-US"/>
        </w:rPr>
        <w:object w:dxaOrig="480" w:dyaOrig="320" w14:anchorId="333B7EAF">
          <v:shape id="_x0000_i1272" type="#_x0000_t75" style="width:24.75pt;height:15.75pt" o:ole="">
            <v:imagedata r:id="rId538" o:title=""/>
          </v:shape>
          <o:OLEObject Type="Embed" ProgID="Equation.DSMT4" ShapeID="_x0000_i1272" DrawAspect="Content" ObjectID="_1492332865" r:id="rId539"/>
        </w:object>
      </w:r>
      <w:r w:rsidRPr="00752797">
        <w:rPr>
          <w:rFonts w:cs="Tahoma"/>
          <w:lang w:val="en-US"/>
        </w:rPr>
        <w:t>.</w:t>
      </w:r>
    </w:p>
    <w:p w14:paraId="0656885B" w14:textId="77777777" w:rsidR="00A52150" w:rsidRPr="00752797" w:rsidRDefault="00A52150" w:rsidP="002603CC">
      <w:pPr>
        <w:rPr>
          <w:rFonts w:cs="Tahoma"/>
          <w:lang w:val="en-US"/>
        </w:rPr>
      </w:pPr>
    </w:p>
    <w:p w14:paraId="40B9C80D" w14:textId="7451EB1D" w:rsidR="00A52150" w:rsidRPr="00752797" w:rsidRDefault="00A52150" w:rsidP="002603CC">
      <w:pPr>
        <w:rPr>
          <w:rFonts w:cs="Tahoma"/>
          <w:lang w:val="en-US"/>
        </w:rPr>
      </w:pPr>
      <w:r w:rsidRPr="00752797">
        <w:rPr>
          <w:rFonts w:cs="Tahoma"/>
          <w:lang w:val="en-US"/>
        </w:rPr>
        <w:t xml:space="preserve">The discrete vertical momentum balance of </w:t>
      </w:r>
      <w:r w:rsidR="00196F06">
        <w:rPr>
          <w:rFonts w:cs="Tahoma"/>
          <w:lang w:val="en-US"/>
        </w:rPr>
      </w:r>
      <w:r w:rsidR="00196F06">
        <w:rPr>
          <w:rFonts w:cs="Tahoma"/>
          <w:lang w:val="en-US"/>
        </w:rPr>
        <w:t xml:space="preserve">(C.63)</w:t>
      </w:r>
      <w:r w:rsidR="00196F06">
        <w:rPr>
          <w:rFonts w:cs="Tahoma"/>
          <w:lang w:val="en-US"/>
        </w:rPr>
      </w:r>
      <w:r w:rsidR="00196F06">
        <w:rPr>
          <w:rFonts w:cs="Tahoma"/>
          <w:lang w:val="en-US"/>
        </w:rPr>
      </w:r>
      <w:r w:rsidR="00196F06">
        <w:rPr>
          <w:rFonts w:cs="Tahoma"/>
          <w:lang w:val="en-US"/>
        </w:rPr>
      </w:r>
      <w:r w:rsidR="00073410" w:rsidRPr="00073410">
        <w:rPr>
          <w:rFonts w:cs="Tahoma"/>
          <w:lang w:val="en-US"/>
        </w:rPr>
      </w:r>
      <w:r w:rsidR="00196F06">
        <w:rPr>
          <w:rFonts w:cs="Tahoma"/>
          <w:lang w:val="en-US"/>
        </w:rPr>
      </w:r>
      <w:r w:rsidR="00196F06">
        <w:rPr>
          <w:rFonts w:cs="Tahoma"/>
          <w:lang w:val="en-US"/>
        </w:rPr>
      </w:r>
      <w:r w:rsidRPr="00752797">
        <w:rPr>
          <w:rFonts w:cs="Tahoma"/>
          <w:lang w:val="en-US"/>
        </w:rPr>
        <w:t xml:space="preserve"> and </w:t>
      </w:r>
      <w:r w:rsidR="00196F06">
        <w:rPr>
          <w:rFonts w:cs="Tahoma"/>
          <w:lang w:val="en-US"/>
        </w:rPr>
      </w:r>
      <w:r w:rsidR="00196F06">
        <w:rPr>
          <w:rFonts w:cs="Tahoma"/>
          <w:lang w:val="en-US"/>
        </w:rPr>
        <w:t xml:space="preserve">(C.67)</w:t>
      </w:r>
      <w:r w:rsidR="00196F06">
        <w:rPr>
          <w:rFonts w:cs="Tahoma"/>
          <w:lang w:val="en-US"/>
        </w:rPr>
      </w:r>
      <w:r w:rsidR="00196F06">
        <w:rPr>
          <w:rFonts w:cs="Tahoma"/>
          <w:lang w:val="en-US"/>
        </w:rPr>
      </w:r>
      <w:r w:rsidR="00196F06">
        <w:rPr>
          <w:rFonts w:cs="Tahoma"/>
          <w:lang w:val="en-US"/>
        </w:rPr>
      </w:r>
      <w:r w:rsidR="00073410" w:rsidRPr="00073410">
        <w:rPr>
          <w:rFonts w:cs="Tahoma"/>
          <w:lang w:val="en-US"/>
        </w:rPr>
      </w:r>
      <w:r w:rsidR="00196F06">
        <w:rPr>
          <w:rFonts w:cs="Tahoma"/>
          <w:lang w:val="en-US"/>
        </w:rPr>
      </w:r>
      <w:r w:rsidR="00196F06">
        <w:rPr>
          <w:rFonts w:cs="Tahoma"/>
          <w:lang w:val="en-US"/>
        </w:rPr>
      </w:r>
      <w:r w:rsidRPr="00752797">
        <w:rPr>
          <w:rFonts w:cs="Tahoma"/>
          <w:lang w:val="en-US"/>
        </w:rPr>
        <w:t xml:space="preserve"> looks very different from the relations found in </w:t>
      </w:r>
      <w:r w:rsidRPr="00752797">
        <w:rPr>
          <w:rFonts w:cs="Tahoma"/>
          <w:lang w:val="en-US"/>
        </w:rPr>
      </w:r>
      <w:r w:rsidRPr="00752797">
        <w:rPr>
          <w:rFonts w:cs="Tahoma"/>
          <w:lang w:val="en-US"/>
        </w:rPr>
      </w:r>
      <w:r w:rsidRPr="00752797">
        <w:rPr>
          <w:rFonts w:cs="Tahoma"/>
          <w:lang w:val="en-US"/>
        </w:rPr>
      </w:r>
      <w:r w:rsidRPr="00752797">
        <w:rPr>
          <w:rFonts w:cs="Tahoma"/>
          <w:lang w:val="en-US"/>
        </w:rPr>
        <w:t>Zijlema and Stelling (2005)</w:t>
      </w:r>
      <w:r w:rsidRPr="00752797">
        <w:rPr>
          <w:rFonts w:cs="Tahoma"/>
          <w:lang w:val="en-US"/>
        </w:rPr>
      </w:r>
      <w:r w:rsidRPr="00752797">
        <w:rPr>
          <w:rFonts w:cs="Tahoma"/>
          <w:lang w:val="en-US"/>
        </w:rPr>
        <w:t xml:space="preserve">, </w:t>
      </w:r>
      <w:r w:rsidRPr="00752797">
        <w:rPr>
          <w:rFonts w:cs="Tahoma"/>
          <w:lang w:val="en-US"/>
        </w:rPr>
      </w:r>
      <w:r w:rsidRPr="00752797">
        <w:rPr>
          <w:rFonts w:cs="Tahoma"/>
          <w:lang w:val="en-US"/>
        </w:rPr>
      </w:r>
      <w:r w:rsidRPr="00752797">
        <w:rPr>
          <w:rFonts w:cs="Tahoma"/>
          <w:lang w:val="en-US"/>
        </w:rPr>
      </w:r>
      <w:r w:rsidRPr="00752797">
        <w:rPr>
          <w:rFonts w:cs="Tahoma"/>
          <w:lang w:val="en-US"/>
        </w:rPr>
        <w:t>Zijlema and Stelling (2008)</w:t>
      </w:r>
      <w:r w:rsidRPr="00752797">
        <w:rPr>
          <w:rFonts w:cs="Tahoma"/>
          <w:lang w:val="en-US"/>
        </w:rPr>
      </w:r>
      <w:r w:rsidRPr="00752797">
        <w:rPr>
          <w:rFonts w:cs="Tahoma"/>
          <w:lang w:val="en-US"/>
        </w:rPr>
        <w:t xml:space="preserve">  and </w:t>
      </w:r>
      <w:r w:rsidRPr="00752797">
        <w:rPr>
          <w:rFonts w:cs="Tahoma"/>
          <w:lang w:val="en-US"/>
        </w:rPr>
      </w:r>
      <w:r w:rsidRPr="00752797">
        <w:rPr>
          <w:rFonts w:cs="Tahoma"/>
          <w:lang w:val="en-US"/>
        </w:rPr>
      </w:r>
      <w:r w:rsidRPr="00752797">
        <w:rPr>
          <w:rFonts w:cs="Tahoma"/>
          <w:lang w:val="en-US"/>
        </w:rPr>
      </w:r>
      <w:r w:rsidRPr="00752797">
        <w:rPr>
          <w:rFonts w:cs="Tahoma"/>
          <w:lang w:val="en-US"/>
        </w:rPr>
        <w:t>Smit (2008)</w:t>
      </w:r>
      <w:r w:rsidRPr="00752797">
        <w:rPr>
          <w:rFonts w:cs="Tahoma"/>
          <w:lang w:val="en-US"/>
        </w:rPr>
      </w:r>
      <w:r w:rsidRPr="00752797">
        <w:rPr>
          <w:rFonts w:cs="Tahoma"/>
          <w:lang w:val="en-US"/>
        </w:rPr>
        <w:t xml:space="preserve">. This is mainly due to the application of the McCormack scheme for the advection. The </w:t>
      </w:r>
      <w:r w:rsidR="00C87050">
        <w:rPr>
          <w:rFonts w:cs="Tahoma"/>
          <w:lang w:val="en-US"/>
        </w:rPr>
        <w:t>discretization</w:t>
      </w:r>
      <w:r w:rsidRPr="00752797">
        <w:rPr>
          <w:rFonts w:cs="Tahoma"/>
          <w:lang w:val="en-US"/>
        </w:rPr>
        <w:t xml:space="preserve"> of the pressure term is numerically fully equivalent to either the Keller box scheme as used in </w:t>
      </w:r>
      <w:r w:rsidRPr="00752797">
        <w:rPr>
          <w:rFonts w:cs="Tahoma"/>
          <w:lang w:val="en-US"/>
        </w:rPr>
      </w:r>
      <w:r w:rsidRPr="00752797">
        <w:rPr>
          <w:rFonts w:cs="Tahoma"/>
          <w:lang w:val="en-US"/>
        </w:rPr>
      </w:r>
      <w:r w:rsidRPr="00752797">
        <w:rPr>
          <w:rFonts w:cs="Tahoma"/>
          <w:lang w:val="en-US"/>
        </w:rPr>
      </w:r>
      <w:r w:rsidRPr="00752797">
        <w:rPr>
          <w:rFonts w:cs="Tahoma"/>
          <w:lang w:val="en-US"/>
        </w:rPr>
        <w:t>Zijlema and Stelling (2005)</w:t>
      </w:r>
      <w:r w:rsidRPr="00752797">
        <w:rPr>
          <w:rFonts w:cs="Tahoma"/>
          <w:lang w:val="en-US"/>
        </w:rPr>
      </w:r>
      <w:r w:rsidRPr="00752797">
        <w:rPr>
          <w:rFonts w:cs="Tahoma"/>
          <w:lang w:val="en-US"/>
        </w:rPr>
        <w:t xml:space="preserve">, </w:t>
      </w:r>
      <w:r w:rsidRPr="00752797">
        <w:rPr>
          <w:rFonts w:cs="Tahoma"/>
          <w:lang w:val="en-US"/>
        </w:rPr>
      </w:r>
      <w:r w:rsidRPr="00752797">
        <w:rPr>
          <w:rFonts w:cs="Tahoma"/>
          <w:lang w:val="en-US"/>
        </w:rPr>
      </w:r>
      <w:r w:rsidRPr="00752797">
        <w:rPr>
          <w:rFonts w:cs="Tahoma"/>
          <w:lang w:val="en-US"/>
        </w:rPr>
      </w:r>
      <w:r w:rsidRPr="00752797">
        <w:rPr>
          <w:rFonts w:cs="Tahoma"/>
          <w:lang w:val="en-US"/>
        </w:rPr>
        <w:t>Zijlema and Stelling (2008)</w:t>
      </w:r>
      <w:r w:rsidRPr="00752797">
        <w:rPr>
          <w:rFonts w:cs="Tahoma"/>
          <w:lang w:val="en-US"/>
        </w:rPr>
      </w:r>
      <w:r w:rsidRPr="00752797">
        <w:rPr>
          <w:rFonts w:cs="Tahoma"/>
          <w:lang w:val="en-US"/>
        </w:rPr>
        <w:t xml:space="preserve"> or the Hermetian relation used in </w:t>
      </w:r>
      <w:r w:rsidRPr="00752797">
        <w:rPr>
          <w:rFonts w:cs="Tahoma"/>
          <w:lang w:val="en-US"/>
        </w:rPr>
      </w:r>
      <w:r w:rsidRPr="00752797">
        <w:rPr>
          <w:rFonts w:cs="Tahoma"/>
          <w:lang w:val="en-US"/>
        </w:rPr>
      </w:r>
      <w:r w:rsidRPr="00752797">
        <w:rPr>
          <w:rFonts w:cs="Tahoma"/>
          <w:lang w:val="en-US"/>
        </w:rPr>
      </w:r>
      <w:r w:rsidRPr="00752797">
        <w:rPr>
          <w:rFonts w:cs="Tahoma"/>
          <w:lang w:val="en-US"/>
        </w:rPr>
        <w:t>Smit (2008)</w:t>
      </w:r>
      <w:r w:rsidRPr="00752797">
        <w:rPr>
          <w:rFonts w:cs="Tahoma"/>
          <w:lang w:val="en-US"/>
        </w:rPr>
      </w:r>
      <w:r w:rsidRPr="00752797">
        <w:rPr>
          <w:rFonts w:cs="Tahoma"/>
          <w:lang w:val="en-US"/>
        </w:rPr>
        <w:t>.</w:t>
      </w:r>
    </w:p>
    <w:sectPr w:rsidR="00A52150" w:rsidRPr="00752797" w:rsidSect="003363CC">
      <w:headerReference w:type="even" r:id="rId540"/>
      <w:headerReference w:type="default" r:id="rId541"/>
      <w:footerReference w:type="even" r:id="rId542"/>
      <w:footerReference w:type="default" r:id="rId543"/>
      <w:type w:val="oddPage"/>
      <w:pgSz w:w="11906" w:h="16838" w:code="9"/>
      <w:pgMar w:top="2552" w:right="1094" w:bottom="1077" w:left="2098" w:header="822" w:footer="199" w:gutter="0"/>
      <w:paperSrc w:first="1" w:other="1"/>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71D620D" w14:textId="77777777" w:rsidR="00024A05" w:rsidRDefault="00024A05">
      <w:r>
        <w:separator/>
      </w:r>
    </w:p>
  </w:endnote>
  <w:endnote w:type="continuationSeparator" w:id="0">
    <w:p w14:paraId="26FFD672" w14:textId="77777777" w:rsidR="00024A05" w:rsidRDefault="00024A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w:altName w:val="Courier New"/>
    <w:panose1 w:val="02070409020205020404"/>
    <w:charset w:val="00"/>
    <w:family w:val="modern"/>
    <w:notTrueType/>
    <w:pitch w:val="fixed"/>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Lucida Grande">
    <w:altName w:val="Times New Roman"/>
    <w:charset w:val="00"/>
    <w:family w:val="auto"/>
    <w:pitch w:val="variable"/>
    <w:sig w:usb0="E1000AEF" w:usb1="5000A1FF" w:usb2="00000000" w:usb3="00000000" w:csb0="000001B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947F63A" w14:textId="77777777" w:rsidR="00D7314C" w:rsidRDefault="00D7314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8413" w:type="dxa"/>
      <w:tblLayout w:type="fixed"/>
      <w:tblCellMar>
        <w:left w:w="0" w:type="dxa"/>
        <w:right w:w="0" w:type="dxa"/>
      </w:tblCellMar>
      <w:tblLook w:val="0000" w:firstRow="0" w:lastRow="0" w:firstColumn="0" w:lastColumn="0" w:noHBand="0" w:noVBand="0"/>
    </w:tblPr>
    <w:tblGrid>
      <w:gridCol w:w="8413"/>
    </w:tblGrid>
    <w:tr w:rsidR="00D7314C" w14:paraId="4B84E6B6" w14:textId="77777777">
      <w:tc>
        <w:tcPr>
          <w:tcW w:w="8413" w:type="dxa"/>
          <w:shd w:val="clear" w:color="auto" w:fill="auto"/>
        </w:tcPr>
        <w:p w14:paraId="6A975AD7" w14:textId="77777777" w:rsidR="00D7314C" w:rsidRDefault="00D7314C" w:rsidP="00817CCC">
          <w:pPr>
            <w:pStyle w:val="Huisstijl-Gegeven"/>
          </w:pPr>
          <w:bookmarkStart w:id="5" w:name="bmProject1" w:colFirst="0" w:colLast="0"/>
        </w:p>
      </w:tc>
    </w:tr>
    <w:bookmarkEnd w:id="5"/>
  </w:tbl>
  <w:p w14:paraId="4493B094" w14:textId="77777777" w:rsidR="00D7314C" w:rsidRDefault="00D7314C" w:rsidP="00E43C26"/>
  <w:p w14:paraId="70E9FD26" w14:textId="77777777" w:rsidR="00D7314C" w:rsidRDefault="00D7314C" w:rsidP="00E43C26"/>
  <w:p w14:paraId="5BA17D69" w14:textId="77777777" w:rsidR="00D7314C" w:rsidRDefault="00D7314C" w:rsidP="00E43C26"/>
  <w:p w14:paraId="5D55007B" w14:textId="77777777" w:rsidR="00D7314C" w:rsidRDefault="00D7314C" w:rsidP="00E43C26"/>
  <w:tbl>
    <w:tblPr>
      <w:tblW w:w="8420" w:type="dxa"/>
      <w:tblLayout w:type="fixed"/>
      <w:tblCellMar>
        <w:left w:w="0" w:type="dxa"/>
        <w:right w:w="0" w:type="dxa"/>
      </w:tblCellMar>
      <w:tblLook w:val="0000" w:firstRow="0" w:lastRow="0" w:firstColumn="0" w:lastColumn="0" w:noHBand="0" w:noVBand="0"/>
    </w:tblPr>
    <w:tblGrid>
      <w:gridCol w:w="8420"/>
    </w:tblGrid>
    <w:tr w:rsidR="00D7314C" w14:paraId="2555128C" w14:textId="77777777">
      <w:tc>
        <w:tcPr>
          <w:tcW w:w="8420" w:type="dxa"/>
          <w:shd w:val="clear" w:color="auto" w:fill="auto"/>
        </w:tcPr>
        <w:p w14:paraId="210058A2" w14:textId="77777777" w:rsidR="00D7314C" w:rsidRPr="000B5D5D" w:rsidRDefault="00D7314C" w:rsidP="00E43C26">
          <w:pPr>
            <w:pStyle w:val="Huisstijl-Voettekst"/>
          </w:pPr>
          <w:bookmarkStart w:id="6" w:name="bmCopyrightSectie1_1" w:colFirst="0" w:colLast="0"/>
          <w:bookmarkStart w:id="7" w:name="bmReportCmdVersion" w:colFirst="0" w:colLast="0"/>
          <w:r>
            <w:t>© Deltares, 2015, B</w:t>
          </w:r>
        </w:p>
      </w:tc>
    </w:tr>
    <w:bookmarkEnd w:id="6"/>
    <w:bookmarkEnd w:id="7"/>
  </w:tbl>
  <w:p w14:paraId="4BB55A94" w14:textId="77777777" w:rsidR="00D7314C" w:rsidRDefault="00D7314C" w:rsidP="00E43C26">
    <w:pPr>
      <w:pStyle w:val="Footer"/>
    </w:pPr>
  </w:p>
  <w:p w14:paraId="0760B1D1" w14:textId="77777777" w:rsidR="00D7314C" w:rsidRDefault="00D7314C" w:rsidP="00E43C26">
    <w:pPr>
      <w:pStyle w:val="Footer"/>
    </w:pPr>
  </w:p>
  <w:p w14:paraId="23924E6F" w14:textId="77777777" w:rsidR="00D7314C" w:rsidRDefault="00D7314C" w:rsidP="00E43C26">
    <w:pPr>
      <w:pStyle w:val="Footer"/>
    </w:pPr>
  </w:p>
  <w:p w14:paraId="3ED7B1F2" w14:textId="77777777" w:rsidR="00D7314C" w:rsidRPr="008F1D52" w:rsidRDefault="00D7314C" w:rsidP="00E43C26">
    <w:pPr>
      <w:pStyle w:val="Footer"/>
    </w:pPr>
    <w:r w:rsidRPr="000E1715">
      <w:fldChar w:fldCharType="begin"/>
    </w:r>
    <w:r w:rsidRPr="000E1715">
      <w:instrText xml:space="preserve"> set Seq</w:instrText>
    </w:r>
    <w:r>
      <w:instrText>1</w:instrText>
    </w:r>
    <w:r w:rsidRPr="000E1715">
      <w:instrText xml:space="preserve"> "</w:instrText>
    </w:r>
    <w:r>
      <w:fldChar w:fldCharType="begin"/>
    </w:r>
    <w:r>
      <w:instrText xml:space="preserve"> SECTIONPAGES  </w:instrText>
    </w:r>
    <w:r>
      <w:fldChar w:fldCharType="separate"/>
    </w:r>
    <w:r w:rsidR="000C3EA7">
      <w:rPr>
        <w:noProof/>
      </w:rPr>
      <w:instrText>1</w:instrText>
    </w:r>
    <w:r>
      <w:rPr>
        <w:noProof/>
      </w:rPr>
      <w:fldChar w:fldCharType="end"/>
    </w:r>
    <w:r w:rsidRPr="000E1715">
      <w:instrText>"</w:instrText>
    </w:r>
    <w:r w:rsidRPr="000E1715">
      <w:fldChar w:fldCharType="separate"/>
    </w:r>
    <w:bookmarkStart w:id="8" w:name="Seq1"/>
    <w:r w:rsidR="000C3EA7">
      <w:rPr>
        <w:noProof/>
      </w:rPr>
      <w:t>1</w:t>
    </w:r>
    <w:bookmarkEnd w:id="8"/>
    <w:r w:rsidRPr="000E1715">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CD407E3" w14:textId="77777777" w:rsidR="00D7314C" w:rsidRDefault="00D7314C" w:rsidP="00E43C26">
    <w:pPr>
      <w:pStyle w:val="Footer"/>
    </w:pPr>
  </w:p>
  <w:p w14:paraId="2D3F5826" w14:textId="77777777" w:rsidR="00D7314C" w:rsidRDefault="00D7314C" w:rsidP="00E43C26">
    <w:pPr>
      <w:pStyle w:val="Footer"/>
    </w:pPr>
  </w:p>
  <w:p w14:paraId="7225649F" w14:textId="77777777" w:rsidR="00D7314C" w:rsidRDefault="00D7314C" w:rsidP="00E43C26">
    <w:pPr>
      <w:pStyle w:val="Footer"/>
    </w:pPr>
  </w:p>
  <w:p w14:paraId="1F921828" w14:textId="77777777" w:rsidR="00D7314C" w:rsidRDefault="00D7314C" w:rsidP="00E43C26">
    <w:pPr>
      <w:pStyle w:val="Footer"/>
    </w:pPr>
  </w:p>
  <w:p w14:paraId="42B57BB1" w14:textId="77777777" w:rsidR="00D7314C" w:rsidRPr="00E43C26" w:rsidRDefault="00D7314C" w:rsidP="00E43C26">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B342518" w14:textId="77777777" w:rsidR="00D7314C" w:rsidRDefault="00D7314C" w:rsidP="006A0A14">
    <w:pPr>
      <w:pStyle w:val="Footer"/>
      <w:ind w:right="360"/>
    </w:pPr>
  </w:p>
  <w:tbl>
    <w:tblPr>
      <w:tblW w:w="0" w:type="auto"/>
      <w:tblLayout w:type="fixed"/>
      <w:tblCellMar>
        <w:left w:w="0" w:type="dxa"/>
        <w:right w:w="0" w:type="dxa"/>
      </w:tblCellMar>
      <w:tblLook w:val="0000" w:firstRow="0" w:lastRow="0" w:firstColumn="0" w:lastColumn="0" w:noHBand="0" w:noVBand="0"/>
    </w:tblPr>
    <w:tblGrid>
      <w:gridCol w:w="7656"/>
      <w:gridCol w:w="766"/>
    </w:tblGrid>
    <w:tr w:rsidR="00D7314C" w:rsidRPr="004C2206" w14:paraId="7101CFF1" w14:textId="77777777">
      <w:tc>
        <w:tcPr>
          <w:tcW w:w="7656" w:type="dxa"/>
          <w:shd w:val="clear" w:color="auto" w:fill="auto"/>
        </w:tcPr>
        <w:p w14:paraId="6A7FB9E5" w14:textId="77777777" w:rsidR="00D7314C" w:rsidRPr="004C2206" w:rsidRDefault="00D7314C" w:rsidP="00A22DA3">
          <w:pPr>
            <w:pStyle w:val="Huisstijl-Koptekst"/>
          </w:pPr>
          <w:bookmarkStart w:id="17" w:name="bmVoettekstSectie2_2" w:colFirst="0" w:colLast="0"/>
          <w:r>
            <w:t>XBeach Manual</w:t>
          </w:r>
        </w:p>
      </w:tc>
      <w:tc>
        <w:tcPr>
          <w:tcW w:w="766" w:type="dxa"/>
        </w:tcPr>
        <w:p w14:paraId="410B7E87" w14:textId="77777777" w:rsidR="00D7314C" w:rsidRPr="00B32B0E" w:rsidRDefault="00D7314C" w:rsidP="00A22DA3">
          <w:pPr>
            <w:pStyle w:val="Huisstijl-Pagina"/>
          </w:pPr>
        </w:p>
      </w:tc>
    </w:tr>
    <w:bookmarkEnd w:id="17"/>
  </w:tbl>
  <w:p w14:paraId="6D9334A7" w14:textId="77777777" w:rsidR="00D7314C" w:rsidRPr="00A22DA3" w:rsidRDefault="00D7314C" w:rsidP="00A22DA3">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CF7547D" w14:textId="77777777" w:rsidR="00D7314C" w:rsidRDefault="00D7314C" w:rsidP="006A0A14">
    <w:pPr>
      <w:pStyle w:val="Footer"/>
      <w:ind w:right="360"/>
    </w:pPr>
  </w:p>
  <w:tbl>
    <w:tblPr>
      <w:tblW w:w="0" w:type="auto"/>
      <w:tblLayout w:type="fixed"/>
      <w:tblCellMar>
        <w:left w:w="0" w:type="dxa"/>
        <w:right w:w="0" w:type="dxa"/>
      </w:tblCellMar>
      <w:tblLook w:val="0000" w:firstRow="0" w:lastRow="0" w:firstColumn="0" w:lastColumn="0" w:noHBand="0" w:noVBand="0"/>
    </w:tblPr>
    <w:tblGrid>
      <w:gridCol w:w="7656"/>
      <w:gridCol w:w="766"/>
    </w:tblGrid>
    <w:tr w:rsidR="00D7314C" w:rsidRPr="004C2206" w14:paraId="57B9C1F7" w14:textId="77777777">
      <w:tc>
        <w:tcPr>
          <w:tcW w:w="7656" w:type="dxa"/>
          <w:shd w:val="clear" w:color="auto" w:fill="auto"/>
        </w:tcPr>
        <w:p w14:paraId="5770FB34" w14:textId="77777777" w:rsidR="00D7314C" w:rsidRPr="004C2206" w:rsidRDefault="00D7314C" w:rsidP="000C5FE2">
          <w:pPr>
            <w:pStyle w:val="Huisstijl-Koptekst"/>
          </w:pPr>
          <w:bookmarkStart w:id="18" w:name="bmVoettekstSectie2_1" w:colFirst="0" w:colLast="0"/>
          <w:r>
            <w:t>XBeach Manual</w:t>
          </w:r>
        </w:p>
      </w:tc>
      <w:tc>
        <w:tcPr>
          <w:tcW w:w="766" w:type="dxa"/>
        </w:tcPr>
        <w:p w14:paraId="2461D1C9" w14:textId="77777777" w:rsidR="00D7314C" w:rsidRPr="00B32B0E" w:rsidRDefault="00D7314C" w:rsidP="00E43C26">
          <w:pPr>
            <w:pStyle w:val="Huisstijl-Pagina"/>
          </w:pPr>
        </w:p>
      </w:tc>
    </w:tr>
  </w:tbl>
  <w:bookmarkEnd w:id="18"/>
  <w:p w14:paraId="0C53188B" w14:textId="77777777" w:rsidR="00D7314C" w:rsidRPr="00EB7C9E" w:rsidRDefault="00D7314C" w:rsidP="00E43C26">
    <w:pPr>
      <w:pStyle w:val="Footer"/>
    </w:pPr>
    <w:r w:rsidRPr="000E1715">
      <w:fldChar w:fldCharType="begin"/>
    </w:r>
    <w:r w:rsidRPr="000E1715">
      <w:instrText xml:space="preserve"> set Seq</w:instrText>
    </w:r>
    <w:r>
      <w:instrText>2</w:instrText>
    </w:r>
    <w:r w:rsidRPr="000E1715">
      <w:instrText xml:space="preserve"> "</w:instrText>
    </w:r>
    <w:r>
      <w:fldChar w:fldCharType="begin"/>
    </w:r>
    <w:r>
      <w:instrText xml:space="preserve"> SECTIONPAGES  </w:instrText>
    </w:r>
    <w:r>
      <w:fldChar w:fldCharType="separate"/>
    </w:r>
    <w:r w:rsidR="000C3EA7">
      <w:rPr>
        <w:noProof/>
      </w:rPr>
      <w:instrText>1</w:instrText>
    </w:r>
    <w:r>
      <w:rPr>
        <w:noProof/>
      </w:rPr>
      <w:fldChar w:fldCharType="end"/>
    </w:r>
    <w:r w:rsidRPr="000E1715">
      <w:instrText>"</w:instrText>
    </w:r>
    <w:r w:rsidRPr="000E1715">
      <w:fldChar w:fldCharType="separate"/>
    </w:r>
    <w:bookmarkStart w:id="19" w:name="Seq2"/>
    <w:r w:rsidR="000C3EA7">
      <w:rPr>
        <w:noProof/>
      </w:rPr>
      <w:t>1</w:t>
    </w:r>
    <w:bookmarkEnd w:id="19"/>
    <w:r w:rsidRPr="000E1715">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B4F0A3C" w14:textId="77777777" w:rsidR="00D7314C" w:rsidRDefault="00D7314C" w:rsidP="00E43C26">
    <w:pPr>
      <w:pStyle w:val="Footer"/>
    </w:pPr>
  </w:p>
  <w:tbl>
    <w:tblPr>
      <w:tblW w:w="0" w:type="auto"/>
      <w:tblLayout w:type="fixed"/>
      <w:tblCellMar>
        <w:left w:w="0" w:type="dxa"/>
        <w:right w:w="0" w:type="dxa"/>
      </w:tblCellMar>
      <w:tblLook w:val="0000" w:firstRow="0" w:lastRow="0" w:firstColumn="0" w:lastColumn="0" w:noHBand="0" w:noVBand="0"/>
    </w:tblPr>
    <w:tblGrid>
      <w:gridCol w:w="7656"/>
      <w:gridCol w:w="766"/>
    </w:tblGrid>
    <w:tr w:rsidR="00D7314C" w:rsidRPr="004C2206" w14:paraId="65BE2513" w14:textId="77777777">
      <w:tc>
        <w:tcPr>
          <w:tcW w:w="7656" w:type="dxa"/>
          <w:shd w:val="clear" w:color="auto" w:fill="auto"/>
        </w:tcPr>
        <w:p w14:paraId="72484C4D" w14:textId="77777777" w:rsidR="00D7314C" w:rsidRPr="004C2206" w:rsidRDefault="00D7314C" w:rsidP="00E43C26">
          <w:pPr>
            <w:pStyle w:val="Huisstijl-Koptekst"/>
          </w:pPr>
        </w:p>
      </w:tc>
      <w:tc>
        <w:tcPr>
          <w:tcW w:w="766" w:type="dxa"/>
        </w:tcPr>
        <w:p w14:paraId="5AA42221" w14:textId="77777777" w:rsidR="00D7314C" w:rsidRPr="00B32B0E" w:rsidRDefault="00D7314C" w:rsidP="00E43C26">
          <w:pPr>
            <w:pStyle w:val="Huisstijl-Pagina"/>
          </w:pPr>
        </w:p>
      </w:tc>
    </w:tr>
  </w:tbl>
  <w:p w14:paraId="4AA148FB" w14:textId="77777777" w:rsidR="00D7314C" w:rsidRPr="00EB7C9E" w:rsidRDefault="00D7314C" w:rsidP="00E43C26">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D217878" w14:textId="77777777" w:rsidR="00D7314C" w:rsidRDefault="00D7314C" w:rsidP="006C06A2">
    <w:pPr>
      <w:pStyle w:val="Footer"/>
    </w:pPr>
    <w:r>
      <w:rPr>
        <w:noProof/>
        <w:lang w:eastAsia="zh-CN"/>
      </w:rPr>
      <mc:AlternateContent>
        <mc:Choice Requires="wps">
          <w:drawing>
            <wp:anchor distT="0" distB="0" distL="114300" distR="114300" simplePos="0" relativeHeight="251665408" behindDoc="0" locked="0" layoutInCell="1" allowOverlap="1" wp14:anchorId="002B21FE" wp14:editId="11C3CE77">
              <wp:simplePos x="0" y="0"/>
              <wp:positionH relativeFrom="margin">
                <wp:posOffset>-128270</wp:posOffset>
              </wp:positionH>
              <wp:positionV relativeFrom="paragraph">
                <wp:posOffset>114935</wp:posOffset>
              </wp:positionV>
              <wp:extent cx="1143000" cy="273050"/>
              <wp:effectExtent l="0" t="635" r="4445" b="2540"/>
              <wp:wrapNone/>
              <wp:docPr id="2"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273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60" w:type="dxa"/>
                            <w:tblLayout w:type="fixed"/>
                            <w:tblCellMar>
                              <w:left w:w="0" w:type="dxa"/>
                              <w:right w:w="0" w:type="dxa"/>
                            </w:tblCellMar>
                            <w:tblLook w:val="0000" w:firstRow="0" w:lastRow="0" w:firstColumn="0" w:lastColumn="0" w:noHBand="0" w:noVBand="0"/>
                          </w:tblPr>
                          <w:tblGrid>
                            <w:gridCol w:w="1176"/>
                          </w:tblGrid>
                          <w:tr w:rsidR="00D7314C" w:rsidRPr="004C2206" w14:paraId="0DE159F6" w14:textId="77777777" w:rsidTr="00426356">
                            <w:tc>
                              <w:tcPr>
                                <w:tcW w:w="1176" w:type="dxa"/>
                              </w:tcPr>
                              <w:bookmarkStart w:id="678" w:name="bmPagina2" w:colFirst="0" w:colLast="0"/>
                              <w:p w14:paraId="5D25CAC9" w14:textId="5943885F" w:rsidR="00D7314C" w:rsidRPr="00A21DE8" w:rsidRDefault="00D7314C" w:rsidP="00073410">
                                <w:pPr>
                                  <w:pStyle w:val="Huisstijl-Pagina"/>
                                  <w:jc w:val="left"/>
                                </w:pPr>
                                <w:r>
                                  <w:fldChar w:fldCharType="begin"/>
                                </w:r>
                                <w:r>
                                  <w:instrText xml:space="preserve"> PAGE  \* MERGEFORMAT </w:instrText>
                                </w:r>
                                <w:r>
                                  <w:fldChar w:fldCharType="separate"/>
                                </w:r>
                                <w:r w:rsidR="000C3EA7">
                                  <w:t>132</w:t>
                                </w:r>
                                <w:r>
                                  <w:fldChar w:fldCharType="end"/>
                                </w:r>
                                <w:r>
                                  <w:t xml:space="preserve"> of 141</w:t>
                                </w:r>
                              </w:p>
                            </w:tc>
                          </w:tr>
                          <w:bookmarkEnd w:id="678"/>
                        </w:tbl>
                        <w:p w14:paraId="1944FD26" w14:textId="77777777" w:rsidR="00D7314C" w:rsidRDefault="00D7314C" w:rsidP="006C06A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4" o:spid="_x0000_s1035" type="#_x0000_t202" style="position:absolute;left:0;text-align:left;margin-left:-10.1pt;margin-top:9.05pt;width:90pt;height:21.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vcvQIAAMEFAAAOAAAAZHJzL2Uyb0RvYy54bWysVMlu2zAQvRfoPxC8K1pMLxIsB4llFQXS&#10;BUj6AbREWUQlUiVpS2nRf++Q8pb0UrTVQSA55JvlvZnl7dA26MCU5lKkOLwJMGKikCUXuxR/ecq9&#10;BUbaUFHSRgqW4mem8e3q7Ztl3yUskrVsSqYQgAid9F2Ka2O6xPd1UbOW6hvZMQHGSqqWGtiqnV8q&#10;2gN62/hREMz8XqqyU7JgWsNpNhrxyuFXFSvMp6rSzKAmxRCbcX/l/lv791dLmuwU7WpeHMOgfxFF&#10;S7kAp2eojBqK9or/BtXyQkktK3NTyNaXVcUL5nKAbMLgVTaPNe2YywWKo7tzmfT/gy0+Hj4rxMsU&#10;RxgJ2gJFT2ww6F4OiBBbnr7TCdx67OCeGeAcaHap6u5BFl81EnJdU7Fjd0rJvma0hPBC+9K/ejri&#10;aAuy7T/IEvzQvZEOaKhUa2sH1UCADjQ9n6mxsRTWZUgmQQCmAmzRfBJMHXc+TU6vO6XNOyZbZBcp&#10;VkC9Q6eHB21sNDQ5XbHOhMx50zj6G/HiAC6OJ+AbnlqbjcKx+SMO4s1isyAeiWYbjwRZ5t3la+LN&#10;8nA+zSbZep2FP63fkCQ1L0smrJuTskLyZ8wdNT5q4qwtLRteWjgbkla77bpR6EBB2bn7XM3Bcrnm&#10;vwzDFQFyeZVSGJHgPoq9fLaYeyQnUy+eBwsvCOP7eBaQmGT5y5QeuGD/nhLqUxxPo+kopkvQr3ID&#10;1i3xI4NXudGk5QZmR8PbFC/Ol2hiJbgRpaPWUN6M66tS2PAvpQC6T0Q7wVqNjmo1w3ZwrRGf+mAr&#10;y2dQsJIgMNAizD1Y1FJ9x6iHGZJi/W1PFcOoeS+gC+KQEDt03IZM5xFs1LVle22hogCoFBuMxuXa&#10;jINq3ym+q8HT2HdC3kHnVNyJ2rbYGNWx32BOuNyOM80Oouu9u3WZvKtfAAAA//8DAFBLAwQUAAYA&#10;CAAAACEA5wrm7t0AAAAJAQAADwAAAGRycy9kb3ducmV2LnhtbEyPy27CMBBF95X4B2uQugM7UUEQ&#10;4qCqVbetyqNSdyYekoh4HMWGpH/fYdUuR/fozrn5dnStuGEfGk8akrkCgVR621Cl4bB/m61AhGjI&#10;mtYTavjBANti8pCbzPqBPvG2i5XgEgqZ0VDH2GVShrJGZ8Lcd0icnX3vTOSzr6TtzcDlrpWpUkvp&#10;TEP8oTYdvtRYXnZXp+H4fv7+elIf1atbdIMflSS3llo/TsfnDYiIY/yD4a7P6lCw08lfyQbRapil&#10;KmWUg1UC4g4s1rzlpGGZJCCLXP5fUPwCAAD//wMAUEsBAi0AFAAGAAgAAAAhALaDOJL+AAAA4QEA&#10;ABMAAAAAAAAAAAAAAAAAAAAAAFtDb250ZW50X1R5cGVzXS54bWxQSwECLQAUAAYACAAAACEAOP0h&#10;/9YAAACUAQAACwAAAAAAAAAAAAAAAAAvAQAAX3JlbHMvLnJlbHNQSwECLQAUAAYACAAAACEAgP7r&#10;3L0CAADBBQAADgAAAAAAAAAAAAAAAAAuAgAAZHJzL2Uyb0RvYy54bWxQSwECLQAUAAYACAAAACEA&#10;5wrm7t0AAAAJAQAADwAAAAAAAAAAAAAAAAAXBQAAZHJzL2Rvd25yZXYueG1sUEsFBgAAAAAEAAQA&#10;8wAAACEGAAAAAA==&#10;" filled="f" stroked="f">
              <v:textbox>
                <w:txbxContent>
                  <w:tbl>
                    <w:tblPr>
                      <w:tblW w:w="0" w:type="auto"/>
                      <w:tblInd w:w="60" w:type="dxa"/>
                      <w:tblLayout w:type="fixed"/>
                      <w:tblCellMar>
                        <w:left w:w="0" w:type="dxa"/>
                        <w:right w:w="0" w:type="dxa"/>
                      </w:tblCellMar>
                      <w:tblLook w:val="0000" w:firstRow="0" w:lastRow="0" w:firstColumn="0" w:lastColumn="0" w:noHBand="0" w:noVBand="0"/>
                    </w:tblPr>
                    <w:tblGrid>
                      <w:gridCol w:w="1176"/>
                    </w:tblGrid>
                    <w:tr w:rsidR="00D7314C" w:rsidRPr="004C2206" w14:paraId="0DE159F6" w14:textId="77777777" w:rsidTr="00426356">
                      <w:tc>
                        <w:tcPr>
                          <w:tcW w:w="1176" w:type="dxa"/>
                        </w:tcPr>
                        <w:bookmarkStart w:id="679" w:name="bmPagina2" w:colFirst="0" w:colLast="0"/>
                        <w:p w14:paraId="5D25CAC9" w14:textId="5943885F" w:rsidR="00D7314C" w:rsidRPr="00A21DE8" w:rsidRDefault="00D7314C" w:rsidP="00073410">
                          <w:pPr>
                            <w:pStyle w:val="Huisstijl-Pagina"/>
                            <w:jc w:val="left"/>
                          </w:pPr>
                          <w:r>
                            <w:fldChar w:fldCharType="begin"/>
                          </w:r>
                          <w:r>
                            <w:instrText xml:space="preserve"> PAGE  \* MERGEFORMAT </w:instrText>
                          </w:r>
                          <w:r>
                            <w:fldChar w:fldCharType="separate"/>
                          </w:r>
                          <w:r w:rsidR="000C3EA7">
                            <w:t>132</w:t>
                          </w:r>
                          <w:r>
                            <w:fldChar w:fldCharType="end"/>
                          </w:r>
                          <w:r>
                            <w:t xml:space="preserve"> of 141</w:t>
                          </w:r>
                        </w:p>
                      </w:tc>
                    </w:tr>
                    <w:bookmarkEnd w:id="679"/>
                  </w:tbl>
                  <w:p w14:paraId="1944FD26" w14:textId="77777777" w:rsidR="00D7314C" w:rsidRDefault="00D7314C" w:rsidP="006C06A2"/>
                </w:txbxContent>
              </v:textbox>
              <w10:wrap anchorx="margin"/>
            </v:shape>
          </w:pict>
        </mc:Fallback>
      </mc:AlternateContent>
    </w:r>
  </w:p>
  <w:tbl>
    <w:tblPr>
      <w:tblW w:w="0" w:type="auto"/>
      <w:jc w:val="right"/>
      <w:tblLayout w:type="fixed"/>
      <w:tblCellMar>
        <w:left w:w="0" w:type="dxa"/>
        <w:right w:w="0" w:type="dxa"/>
      </w:tblCellMar>
      <w:tblLook w:val="0000" w:firstRow="0" w:lastRow="0" w:firstColumn="0" w:lastColumn="0" w:noHBand="0" w:noVBand="0"/>
    </w:tblPr>
    <w:tblGrid>
      <w:gridCol w:w="7371"/>
    </w:tblGrid>
    <w:tr w:rsidR="00D7314C" w:rsidRPr="004C2206" w14:paraId="67F3144B" w14:textId="77777777" w:rsidTr="009E3CFF">
      <w:trPr>
        <w:jc w:val="right"/>
      </w:trPr>
      <w:tc>
        <w:tcPr>
          <w:tcW w:w="7371" w:type="dxa"/>
          <w:shd w:val="clear" w:color="auto" w:fill="auto"/>
          <w:tcMar>
            <w:right w:w="28" w:type="dxa"/>
          </w:tcMar>
        </w:tcPr>
        <w:p w14:paraId="68177BBE" w14:textId="77777777" w:rsidR="00D7314C" w:rsidRPr="004C2206" w:rsidRDefault="00D7314C" w:rsidP="00C20E72">
          <w:pPr>
            <w:pStyle w:val="Huisstijl-Koptekst"/>
            <w:jc w:val="right"/>
          </w:pPr>
          <w:bookmarkStart w:id="680" w:name="bmVoettekstSectie4_2" w:colFirst="0" w:colLast="0"/>
          <w:r>
            <w:t>XBeach Manual</w:t>
          </w:r>
        </w:p>
      </w:tc>
    </w:tr>
    <w:bookmarkEnd w:id="680"/>
  </w:tbl>
  <w:p w14:paraId="735E6D24" w14:textId="77777777" w:rsidR="00D7314C" w:rsidRPr="006C06A2" w:rsidRDefault="00D7314C" w:rsidP="006C06A2">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7DCFEDF" w14:textId="77777777" w:rsidR="00D7314C" w:rsidRDefault="00D7314C" w:rsidP="001220C3">
    <w:pPr>
      <w:pStyle w:val="Footer"/>
    </w:pPr>
    <w:r>
      <w:rPr>
        <w:noProof/>
        <w:lang w:eastAsia="zh-CN"/>
      </w:rPr>
      <mc:AlternateContent>
        <mc:Choice Requires="wps">
          <w:drawing>
            <wp:anchor distT="0" distB="0" distL="114300" distR="114300" simplePos="0" relativeHeight="251660288" behindDoc="0" locked="0" layoutInCell="1" allowOverlap="1" wp14:anchorId="1FD45FC2" wp14:editId="316A63FC">
              <wp:simplePos x="0" y="0"/>
              <wp:positionH relativeFrom="margin">
                <wp:align>right</wp:align>
              </wp:positionH>
              <wp:positionV relativeFrom="paragraph">
                <wp:posOffset>114935</wp:posOffset>
              </wp:positionV>
              <wp:extent cx="297815" cy="260350"/>
              <wp:effectExtent l="4445" t="635" r="0" b="0"/>
              <wp:wrapNone/>
              <wp:docPr id="1"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815" cy="260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1094" w:type="dxa"/>
                            <w:tblInd w:w="-14" w:type="dxa"/>
                            <w:tblLayout w:type="fixed"/>
                            <w:tblCellMar>
                              <w:left w:w="0" w:type="dxa"/>
                              <w:right w:w="0" w:type="dxa"/>
                            </w:tblCellMar>
                            <w:tblLook w:val="0000" w:firstRow="0" w:lastRow="0" w:firstColumn="0" w:lastColumn="0" w:noHBand="0" w:noVBand="0"/>
                          </w:tblPr>
                          <w:tblGrid>
                            <w:gridCol w:w="1094"/>
                          </w:tblGrid>
                          <w:tr w:rsidR="00D7314C" w14:paraId="3AD3E7E1" w14:textId="77777777">
                            <w:trPr>
                              <w:trHeight w:val="568"/>
                            </w:trPr>
                            <w:tc>
                              <w:tcPr>
                                <w:tcW w:w="1094" w:type="dxa"/>
                                <w:shd w:val="clear" w:color="auto" w:fill="auto"/>
                                <w:tcMar>
                                  <w:right w:w="85" w:type="dxa"/>
                                </w:tcMar>
                              </w:tcPr>
                              <w:bookmarkStart w:id="681" w:name="bmPagina1" w:colFirst="0" w:colLast="0"/>
                              <w:bookmarkStart w:id="682" w:name="bmTotPag" w:colFirst="0" w:colLast="0"/>
                              <w:p w14:paraId="36501F77" w14:textId="16930CC8" w:rsidR="00D7314C" w:rsidRPr="007D5040" w:rsidRDefault="00D7314C" w:rsidP="00073410">
                                <w:pPr>
                                  <w:pStyle w:val="Huisstijl-Pagina"/>
                                </w:pPr>
                                <w:r>
                                  <w:fldChar w:fldCharType="begin"/>
                                </w:r>
                                <w:r>
                                  <w:instrText xml:space="preserve"> PAGE  \* MERGEFORMAT </w:instrText>
                                </w:r>
                                <w:r>
                                  <w:fldChar w:fldCharType="separate"/>
                                </w:r>
                                <w:r w:rsidR="000C3EA7">
                                  <w:t>131</w:t>
                                </w:r>
                                <w:r>
                                  <w:fldChar w:fldCharType="end"/>
                                </w:r>
                                <w:r>
                                  <w:t xml:space="preserve"> of 141</w:t>
                                </w:r>
                              </w:p>
                            </w:tc>
                          </w:tr>
                          <w:bookmarkEnd w:id="681"/>
                          <w:bookmarkEnd w:id="682"/>
                        </w:tbl>
                        <w:p w14:paraId="6E737FCC" w14:textId="77777777" w:rsidR="00D7314C" w:rsidRDefault="00D7314C" w:rsidP="001220C3"/>
                      </w:txbxContent>
                    </wps:txbx>
                    <wps:bodyPr rot="0" vert="horz" wrap="non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7" o:spid="_x0000_s1036" type="#_x0000_t202" style="position:absolute;left:0;text-align:left;margin-left:-27.75pt;margin-top:9.05pt;width:23.45pt;height:20.5pt;z-index:251660288;visibility:visible;mso-wrap-style:non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gjFtgIAAL8FAAAOAAAAZHJzL2Uyb0RvYy54bWysVNtunDAQfa/Uf7D8TrjE7AIKGyXLUlVK&#10;L1LSD/CCWayCjWxn2bTqv3ds9pq8VG15QLZnfOZyjufmdtd3aMuU5lLkOLwKMGKikjUXmxx/eyq9&#10;BCNtqKhpJwXL8QvT+Hbx/t3NOGQskq3saqYQgAidjUOOW2OGzPd11bKe6is5MAHGRqqeGtiqjV8r&#10;OgJ63/lREMz8Uap6ULJiWsNpMRnxwuE3DavMl6bRzKAux5CbcX/l/mv79xc3NNsoOrS82qdB/yKL&#10;nnIBQY9QBTUUPSv+BqrnlZJaNuaqkr0vm4ZXzNUA1YTBq2oeWzowVws0Rw/HNun/B1t93n5ViNfA&#10;HUaC9kDRE9sZdC936Hpu2zMOOgOvxwH8zA7OrastVQ8PsvqukZDLlooNu1NKji2jNaQX2pv+2dUJ&#10;R1uQ9fhJ1hCHPhvpgHaN6i0gdAMBOtD0cqTG5lLBYZTOkzDGqAJTNAuuY0edT7PD5UFp84HJHtlF&#10;jhUw78Dp9kEbmwzNDi42lpAl7zrHficuDsBxOoHQcNXabBKOzJ9pkK6SVUI8Es1WHgmKwrsrl8Sb&#10;leE8Lq6L5bIIf9m4IclaXtdM2DAHYYXkz4jbS3ySxFFaWna8tnA2Ja0262Wn0JaCsEv3uZaD5eTm&#10;X6bhmgC1vCopjEhwH6VeOUvmHilJ7KXzIPGCML1PZwFJSVFelvTABfv3ktCY4zSO4klLp6Rf1Ra4&#10;721tNOu5gdHR8T7HydGJZlaBK1E7ag3l3bQ+a4VN/9QKoPtAtNOrlegkVrNb76aX4bRmxbyW9Qso&#10;WElQGMgU5h4sWql+YDTCDMmxgCGHUfdRwBtIQ0LsyHEbEs8j2Khzy/rcQkUFQDk2GE3LpZnG1POg&#10;+KaFONOrE/IO3k3DnaZPOe1fG0wJV9p+otkxdL53Xqe5u/gNAAD//wMAUEsDBBQABgAIAAAAIQDq&#10;hmsW3gAAAAUBAAAPAAAAZHJzL2Rvd25yZXYueG1sTI/BTsMwEETvSPyDtUhcEHUSoGpDnAqB4EJV&#10;RNsDRydekkC8jmw3DXw9ywmOOzOaeVusJtuLEX3oHClIZwkIpNqZjhoF+93j5QJEiJqM7h2hgi8M&#10;sCpPTwqdG3ekVxy3sRFcQiHXCtoYh1zKULdodZi5AYm9d+etjnz6Rhqvj1xue5klyVxa3REvtHrA&#10;+xbrz+3BKvh+8WuXZeuntHq76sb4cPGxed4odX423d2CiDjFvzD84jM6lMxUuQOZIHoF/EhkdZGC&#10;YPd6vgRRKbhZpiDLQv6nL38AAAD//wMAUEsBAi0AFAAGAAgAAAAhALaDOJL+AAAA4QEAABMAAAAA&#10;AAAAAAAAAAAAAAAAAFtDb250ZW50X1R5cGVzXS54bWxQSwECLQAUAAYACAAAACEAOP0h/9YAAACU&#10;AQAACwAAAAAAAAAAAAAAAAAvAQAAX3JlbHMvLnJlbHNQSwECLQAUAAYACAAAACEAUX4IxbYCAAC/&#10;BQAADgAAAAAAAAAAAAAAAAAuAgAAZHJzL2Uyb0RvYy54bWxQSwECLQAUAAYACAAAACEA6oZrFt4A&#10;AAAFAQAADwAAAAAAAAAAAAAAAAAQBQAAZHJzL2Rvd25yZXYueG1sUEsFBgAAAAAEAAQA8wAAABsG&#10;AAAAAA==&#10;" filled="f" stroked="f">
              <v:textbox>
                <w:txbxContent>
                  <w:tbl>
                    <w:tblPr>
                      <w:tblW w:w="1094" w:type="dxa"/>
                      <w:tblInd w:w="-14" w:type="dxa"/>
                      <w:tblLayout w:type="fixed"/>
                      <w:tblCellMar>
                        <w:left w:w="0" w:type="dxa"/>
                        <w:right w:w="0" w:type="dxa"/>
                      </w:tblCellMar>
                      <w:tblLook w:val="0000" w:firstRow="0" w:lastRow="0" w:firstColumn="0" w:lastColumn="0" w:noHBand="0" w:noVBand="0"/>
                    </w:tblPr>
                    <w:tblGrid>
                      <w:gridCol w:w="1094"/>
                    </w:tblGrid>
                    <w:tr w:rsidR="00D7314C" w14:paraId="3AD3E7E1" w14:textId="77777777">
                      <w:trPr>
                        <w:trHeight w:val="568"/>
                      </w:trPr>
                      <w:tc>
                        <w:tcPr>
                          <w:tcW w:w="1094" w:type="dxa"/>
                          <w:shd w:val="clear" w:color="auto" w:fill="auto"/>
                          <w:tcMar>
                            <w:right w:w="85" w:type="dxa"/>
                          </w:tcMar>
                        </w:tcPr>
                        <w:bookmarkStart w:id="683" w:name="bmPagina1" w:colFirst="0" w:colLast="0"/>
                        <w:bookmarkStart w:id="684" w:name="bmTotPag" w:colFirst="0" w:colLast="0"/>
                        <w:p w14:paraId="36501F77" w14:textId="16930CC8" w:rsidR="00D7314C" w:rsidRPr="007D5040" w:rsidRDefault="00D7314C" w:rsidP="00073410">
                          <w:pPr>
                            <w:pStyle w:val="Huisstijl-Pagina"/>
                          </w:pPr>
                          <w:r>
                            <w:fldChar w:fldCharType="begin"/>
                          </w:r>
                          <w:r>
                            <w:instrText xml:space="preserve"> PAGE  \* MERGEFORMAT </w:instrText>
                          </w:r>
                          <w:r>
                            <w:fldChar w:fldCharType="separate"/>
                          </w:r>
                          <w:r w:rsidR="000C3EA7">
                            <w:t>131</w:t>
                          </w:r>
                          <w:r>
                            <w:fldChar w:fldCharType="end"/>
                          </w:r>
                          <w:r>
                            <w:t xml:space="preserve"> of 141</w:t>
                          </w:r>
                        </w:p>
                      </w:tc>
                    </w:tr>
                    <w:bookmarkEnd w:id="683"/>
                    <w:bookmarkEnd w:id="684"/>
                  </w:tbl>
                  <w:p w14:paraId="6E737FCC" w14:textId="77777777" w:rsidR="00D7314C" w:rsidRDefault="00D7314C" w:rsidP="001220C3"/>
                </w:txbxContent>
              </v:textbox>
              <w10:wrap anchorx="margin"/>
            </v:shape>
          </w:pict>
        </mc:Fallback>
      </mc:AlternateContent>
    </w:r>
  </w:p>
  <w:tbl>
    <w:tblPr>
      <w:tblW w:w="0" w:type="auto"/>
      <w:tblLayout w:type="fixed"/>
      <w:tblCellMar>
        <w:left w:w="0" w:type="dxa"/>
        <w:right w:w="0" w:type="dxa"/>
      </w:tblCellMar>
      <w:tblLook w:val="0000" w:firstRow="0" w:lastRow="0" w:firstColumn="0" w:lastColumn="0" w:noHBand="0" w:noVBand="0"/>
    </w:tblPr>
    <w:tblGrid>
      <w:gridCol w:w="7371"/>
    </w:tblGrid>
    <w:tr w:rsidR="00D7314C" w:rsidRPr="004C2206" w14:paraId="7073AF7A" w14:textId="77777777">
      <w:tc>
        <w:tcPr>
          <w:tcW w:w="7371" w:type="dxa"/>
          <w:shd w:val="clear" w:color="auto" w:fill="auto"/>
        </w:tcPr>
        <w:p w14:paraId="042A93C5" w14:textId="77777777" w:rsidR="00D7314C" w:rsidRPr="004C2206" w:rsidRDefault="00D7314C" w:rsidP="000C5FE2">
          <w:pPr>
            <w:pStyle w:val="Huisstijl-Koptekst"/>
          </w:pPr>
          <w:bookmarkStart w:id="685" w:name="bmVoettekstSectie4_1" w:colFirst="0" w:colLast="0"/>
          <w:r>
            <w:t>XBeach Manual</w:t>
          </w:r>
        </w:p>
      </w:tc>
    </w:tr>
    <w:bookmarkEnd w:id="685"/>
  </w:tbl>
  <w:p w14:paraId="211FBD07" w14:textId="77777777" w:rsidR="00D7314C" w:rsidRPr="00EB7C9E" w:rsidRDefault="00D7314C" w:rsidP="009416E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AFE418C" w14:textId="77777777" w:rsidR="00024A05" w:rsidRDefault="00024A05">
      <w:r>
        <w:separator/>
      </w:r>
    </w:p>
  </w:footnote>
  <w:footnote w:type="continuationSeparator" w:id="0">
    <w:p w14:paraId="26676515" w14:textId="77777777" w:rsidR="00024A05" w:rsidRDefault="00024A05">
      <w:r>
        <w:continuationSeparator/>
      </w:r>
    </w:p>
  </w:footnote>
  <w:footnote w:id="1">
    <w:p w14:paraId="598A83AD" w14:textId="06EF372A" w:rsidR="00D7314C" w:rsidRPr="00BE0D9D" w:rsidRDefault="00D7314C" w:rsidP="00995779">
      <w:pPr>
        <w:pStyle w:val="FootnoteText"/>
        <w:rPr>
          <w:lang w:val="en-US"/>
        </w:rPr>
      </w:pPr>
      <w:r>
        <w:rPr>
          <w:rStyle w:val="FootnoteReference"/>
        </w:rPr>
        <w:footnoteRef/>
      </w:r>
      <w:r>
        <w:t xml:space="preserve"> </w:t>
      </w:r>
      <w:r w:rsidRPr="00BE0D9D">
        <w:rPr>
          <w:lang w:val="en-US"/>
        </w:rPr>
        <w:t>Currently, this formulation is only possible when the wave shape formulation of Van Thiel de Vries (2009)</w:t>
      </w:r>
      <w:r>
        <w:rPr>
          <w:lang w:val="en-US"/>
        </w:rPr>
        <w:t xml:space="preserve"> is applied, see Section </w:t>
      </w:r>
      <w:r>
        <w:rPr>
          <w:lang w:val="en-US"/>
        </w:rPr>
        <w:fldChar w:fldCharType="begin"/>
      </w:r>
      <w:r>
        <w:rPr>
          <w:lang w:val="en-US"/>
        </w:rPr>
        <w:instrText xml:space="preserve"> REF _Ref412651014 \w \h </w:instrText>
      </w:r>
      <w:r>
        <w:rPr>
          <w:lang w:val="en-US"/>
        </w:rPr>
      </w:r>
      <w:r>
        <w:rPr>
          <w:lang w:val="en-US"/>
        </w:rPr>
        <w:fldChar w:fldCharType="separate"/>
      </w:r>
      <w:r>
        <w:rPr>
          <w:lang w:val="en-US"/>
        </w:rPr>
        <w:t>2.3.4</w:t>
      </w:r>
      <w:r>
        <w:rPr>
          <w:lang w:val="en-US"/>
        </w:rPr>
        <w:fldChar w:fldCharType="end"/>
      </w:r>
      <w:r>
        <w:rPr>
          <w:lang w:val="en-US"/>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B4FBCB2" w14:textId="77777777" w:rsidR="00D7314C" w:rsidRDefault="00D7314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682BCA7" w14:textId="77777777" w:rsidR="00D7314C" w:rsidRDefault="00D7314C" w:rsidP="00580167">
    <w:r>
      <w:rPr>
        <w:noProof/>
        <w:lang w:eastAsia="zh-CN"/>
      </w:rPr>
      <mc:AlternateContent>
        <mc:Choice Requires="wps">
          <w:drawing>
            <wp:anchor distT="0" distB="0" distL="114300" distR="114300" simplePos="0" relativeHeight="251656192" behindDoc="0" locked="0" layoutInCell="1" allowOverlap="1" wp14:anchorId="586BB2B1" wp14:editId="36B309FE">
              <wp:simplePos x="0" y="0"/>
              <wp:positionH relativeFrom="page">
                <wp:posOffset>1605915</wp:posOffset>
              </wp:positionH>
              <wp:positionV relativeFrom="page">
                <wp:posOffset>5013325</wp:posOffset>
              </wp:positionV>
              <wp:extent cx="4787900" cy="2063750"/>
              <wp:effectExtent l="0" t="3175" r="0" b="0"/>
              <wp:wrapNone/>
              <wp:docPr id="16"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87900" cy="2063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Layout w:type="fixed"/>
                            <w:tblCellMar>
                              <w:left w:w="0" w:type="dxa"/>
                              <w:right w:w="0" w:type="dxa"/>
                            </w:tblCellMar>
                            <w:tblLook w:val="0000" w:firstRow="0" w:lastRow="0" w:firstColumn="0" w:lastColumn="0" w:noHBand="0" w:noVBand="0"/>
                          </w:tblPr>
                          <w:tblGrid>
                            <w:gridCol w:w="6237"/>
                          </w:tblGrid>
                          <w:tr w:rsidR="00D7314C" w14:paraId="6BEE9C51" w14:textId="77777777">
                            <w:tc>
                              <w:tcPr>
                                <w:tcW w:w="6237" w:type="dxa"/>
                                <w:shd w:val="clear" w:color="auto" w:fill="auto"/>
                              </w:tcPr>
                              <w:p w14:paraId="08B6E7FD" w14:textId="77777777" w:rsidR="00D7314C" w:rsidRPr="00564E53" w:rsidRDefault="00D7314C" w:rsidP="00564E53">
                                <w:pPr>
                                  <w:pStyle w:val="Huisstijl-Gegeven"/>
                                </w:pPr>
                                <w:bookmarkStart w:id="0" w:name="bmAuteurs1" w:colFirst="0" w:colLast="0"/>
                              </w:p>
                            </w:tc>
                          </w:tr>
                          <w:bookmarkEnd w:id="0"/>
                        </w:tbl>
                        <w:p w14:paraId="3BEFAD3D" w14:textId="77777777" w:rsidR="00D7314C" w:rsidRDefault="00D7314C" w:rsidP="000369FA">
                          <w:pPr>
                            <w:pStyle w:val="Header"/>
                          </w:pPr>
                        </w:p>
                        <w:p w14:paraId="74D5C085" w14:textId="77777777" w:rsidR="00D7314C" w:rsidRDefault="00D7314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7" o:spid="_x0000_s1026" type="#_x0000_t202" style="position:absolute;left:0;text-align:left;margin-left:126.45pt;margin-top:394.75pt;width:377pt;height:162.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ikuAIAALwFAAAOAAAAZHJzL2Uyb0RvYy54bWysVMlu2zAQvRfoPxC8K1pKWwsiB4llFQXS&#10;BUj6AbREWUQlUiVpy2nRf++Q8pbkUrTVQSA5wzfzZh7n+mbfd2jHlOZS5Di8CjBiopI1F5scf30s&#10;vQQjbaioaScFy/ET0/hm8fbN9ThkLJKt7GqmEIAInY1Djltjhsz3ddWynuorOTABxkaqnhrYqo1f&#10;KzoCet/5URDM/VGqelCyYlrDaTEZ8cLhNw2rzOem0cygLseQm3F/5f5r+/cX1zTbKDq0vDqkQf8i&#10;i55yAUFPUAU1FG0VfwXV80pJLRtzVcnel03DK+Y4AJsweMHmoaUDc1ygOHo4lUn/P9jq0+6LQryG&#10;3s0xErSHHj2yvUF3co+i2NZnHHQGbg8DOJo9nIOv46qHe1l900jIZUvFht0qJceW0RryC+1N/+Lq&#10;hKMtyHr8KGuIQ7dGOqB9o3pbPCgHAnTo09OpNzaXCg5JnMRpAKYKbFEwfxfPXPd8mh2vD0qb90z2&#10;yC5yrKD5Dp7u7rWx6dDs6GKjCVnyrnMC6MSzA3CcTiA4XLU2m4br5880SFfJKiEeieYrjwRF4d2W&#10;S+LNyzCeFe+K5bIIf9m4IclaXtdM2DBHbYXkz3p3UPmkipO6tOx4beFsSlpt1stOoR0FbZfuc0UH&#10;y9nNf56GKwJweUEpjEhwF6VeOU9ij5Rk5qVxkHhBmN6l84CkpCifU7rngv07JTTmOJ1Fs0lN56Rf&#10;cAvc95obzXpuYHp0vM9xcnKimdXgStSutYbyblpflMKmfy4FtPvYaKdYK9JJrma/3gOKlfFa1k+g&#10;XSVBWaBCGHmwaKX6gdEI4yPH+vuWKoZR90GA/tOQEDtv3IbM4gg26tKyvrRQUQFUjg1G03Jpphm1&#10;HRTftBBpenFC3sKbabhT8zmrw0uDEeFIHcaZnUGXe+d1HrqL3wAAAP//AwBQSwMEFAAGAAgAAAAh&#10;AGqJa3jfAAAADQEAAA8AAABkcnMvZG93bnJldi54bWxMj0FPwzAMhe9I/IfISNxY0mqFtTSdEIgr&#10;iAGTdssar61onKrJ1vLv8U7sZvs9vfe5XM+uFyccQ+dJQ7JQIJBqbztqNHx9vt6tQIRoyJreE2r4&#10;xQDr6vqqNIX1E33gaRMbwSEUCqOhjXEopAx1i86EhR+QWDv40ZnI69hIO5qJw10vU6XupTMdcUNr&#10;Bnxusf7ZHJ2G77fDbrtU782Ly4bJz0qSy6XWtzfz0yOIiHP8N8MZn9GhYqa9P5INoteQZmnOVg0P&#10;qzwDcXZwH5/2PCXJMgNZlfLyi+oPAAD//wMAUEsBAi0AFAAGAAgAAAAhALaDOJL+AAAA4QEAABMA&#10;AAAAAAAAAAAAAAAAAAAAAFtDb250ZW50X1R5cGVzXS54bWxQSwECLQAUAAYACAAAACEAOP0h/9YA&#10;AACUAQAACwAAAAAAAAAAAAAAAAAvAQAAX3JlbHMvLnJlbHNQSwECLQAUAAYACAAAACEA/g34pLgC&#10;AAC8BQAADgAAAAAAAAAAAAAAAAAuAgAAZHJzL2Uyb0RvYy54bWxQSwECLQAUAAYACAAAACEAaolr&#10;eN8AAAANAQAADwAAAAAAAAAAAAAAAAASBQAAZHJzL2Rvd25yZXYueG1sUEsFBgAAAAAEAAQA8wAA&#10;AB4GAAAAAA==&#10;" filled="f" stroked="f">
              <v:textbox>
                <w:txbxContent>
                  <w:tbl>
                    <w:tblPr>
                      <w:tblW w:w="0" w:type="auto"/>
                      <w:tblLayout w:type="fixed"/>
                      <w:tblCellMar>
                        <w:left w:w="0" w:type="dxa"/>
                        <w:right w:w="0" w:type="dxa"/>
                      </w:tblCellMar>
                      <w:tblLook w:val="0000" w:firstRow="0" w:lastRow="0" w:firstColumn="0" w:lastColumn="0" w:noHBand="0" w:noVBand="0"/>
                    </w:tblPr>
                    <w:tblGrid>
                      <w:gridCol w:w="6237"/>
                    </w:tblGrid>
                    <w:tr w:rsidR="00D7314C" w14:paraId="6BEE9C51" w14:textId="77777777">
                      <w:tc>
                        <w:tcPr>
                          <w:tcW w:w="6237" w:type="dxa"/>
                          <w:shd w:val="clear" w:color="auto" w:fill="auto"/>
                        </w:tcPr>
                        <w:p w14:paraId="08B6E7FD" w14:textId="77777777" w:rsidR="00D7314C" w:rsidRPr="00564E53" w:rsidRDefault="00D7314C" w:rsidP="00564E53">
                          <w:pPr>
                            <w:pStyle w:val="Huisstijl-Gegeven"/>
                          </w:pPr>
                          <w:bookmarkStart w:id="1" w:name="bmAuteurs1" w:colFirst="0" w:colLast="0"/>
                        </w:p>
                      </w:tc>
                    </w:tr>
                    <w:bookmarkEnd w:id="1"/>
                  </w:tbl>
                  <w:p w14:paraId="3BEFAD3D" w14:textId="77777777" w:rsidR="00D7314C" w:rsidRDefault="00D7314C" w:rsidP="000369FA">
                    <w:pPr>
                      <w:pStyle w:val="Header"/>
                    </w:pPr>
                  </w:p>
                  <w:p w14:paraId="74D5C085" w14:textId="77777777" w:rsidR="00D7314C" w:rsidRDefault="00D7314C"/>
                </w:txbxContent>
              </v:textbox>
              <w10:wrap anchorx="page" anchory="page"/>
            </v:shape>
          </w:pict>
        </mc:Fallback>
      </mc:AlternateContent>
    </w:r>
    <w:r>
      <w:rPr>
        <w:noProof/>
        <w:lang w:eastAsia="zh-CN"/>
      </w:rPr>
      <mc:AlternateContent>
        <mc:Choice Requires="wps">
          <w:drawing>
            <wp:anchor distT="0" distB="0" distL="114300" distR="114300" simplePos="0" relativeHeight="251650048" behindDoc="1" locked="0" layoutInCell="1" allowOverlap="1" wp14:anchorId="0D931903" wp14:editId="5F33435B">
              <wp:simplePos x="0" y="0"/>
              <wp:positionH relativeFrom="page">
                <wp:posOffset>4212590</wp:posOffset>
              </wp:positionH>
              <wp:positionV relativeFrom="page">
                <wp:posOffset>467995</wp:posOffset>
              </wp:positionV>
              <wp:extent cx="3239770" cy="1259840"/>
              <wp:effectExtent l="0" t="0" r="17780" b="16510"/>
              <wp:wrapNone/>
              <wp:docPr id="15"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9770" cy="1259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Layout w:type="fixed"/>
                            <w:tblCellMar>
                              <w:left w:w="0" w:type="dxa"/>
                              <w:right w:w="0" w:type="dxa"/>
                            </w:tblCellMar>
                            <w:tblLook w:val="0000" w:firstRow="0" w:lastRow="0" w:firstColumn="0" w:lastColumn="0" w:noHBand="0" w:noVBand="0"/>
                          </w:tblPr>
                          <w:tblGrid>
                            <w:gridCol w:w="4560"/>
                          </w:tblGrid>
                          <w:tr w:rsidR="00D7314C" w14:paraId="05EA3184" w14:textId="77777777">
                            <w:trPr>
                              <w:trHeight w:val="1701"/>
                            </w:trPr>
                            <w:tc>
                              <w:tcPr>
                                <w:tcW w:w="4560" w:type="dxa"/>
                                <w:shd w:val="clear" w:color="auto" w:fill="auto"/>
                              </w:tcPr>
                              <w:p w14:paraId="1FF144D4" w14:textId="77777777" w:rsidR="00D7314C" w:rsidRDefault="00D7314C" w:rsidP="003363CC">
                                <w:pPr>
                                  <w:jc w:val="right"/>
                                </w:pPr>
                                <w:bookmarkStart w:id="2" w:name="bmLogoSectie1_1" w:colFirst="0" w:colLast="0"/>
                                <w:r>
                                  <w:rPr>
                                    <w:noProof/>
                                    <w:lang w:eastAsia="zh-CN"/>
                                  </w:rPr>
                                  <w:drawing>
                                    <wp:inline distT="0" distB="0" distL="0" distR="0" wp14:anchorId="6392A314" wp14:editId="0B872649">
                                      <wp:extent cx="1225296" cy="352044"/>
                                      <wp:effectExtent l="0" t="0" r="0" b="0"/>
                                      <wp:docPr id="1149" name="Picture 114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225296" cy="352044"/>
                                              </a:xfrm>
                                              <a:prstGeom prst="rect">
                                                <a:avLst/>
                                              </a:prstGeom>
                                            </pic:spPr>
                                          </pic:pic>
                                        </a:graphicData>
                                      </a:graphic>
                                    </wp:inline>
                                  </w:drawing>
                                </w:r>
                              </w:p>
                            </w:tc>
                          </w:tr>
                          <w:bookmarkEnd w:id="2"/>
                        </w:tbl>
                        <w:p w14:paraId="047A46C9" w14:textId="77777777" w:rsidR="00D7314C" w:rsidRDefault="00D7314C" w:rsidP="00580167"/>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 o:spid="_x0000_s1027" type="#_x0000_t202" style="position:absolute;left:0;text-align:left;margin-left:331.7pt;margin-top:36.85pt;width:255.1pt;height:99.2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aXoswIAALIFAAAOAAAAZHJzL2Uyb0RvYy54bWysVFtvmzAUfp+0/2D5nXIpSQCFVG0I06Tu&#10;IrX7AQ6YYA1sZjuBrtp/37EJSZu+TNt4sA4+x9+5fecsb4a2QQcqFRM8xf6VhxHlhSgZ36X422Pu&#10;RBgpTXhJGsFpip+owjer9++WfZfQQNSiKalEAMJV0ncprrXuEtdVRU1boq5ERzkoKyFbouFX7txS&#10;kh7Q28YNPG/u9kKWnRQFVQpus1GJVxa/qmihv1SVoho1KYbYtD2lPbfmdFdLkuwk6WpWHMMgfxFF&#10;SxgHpyeojGiC9pK9gWpZIYUSlb4qROuKqmIFtTlANr53kc1DTTpqc4HiqO5UJvX/YIvPh68SsRJ6&#10;N8OIkxZ69EgHje7EgGJTnr5TCVg9dGCnB7gGU5uq6u5F8V0hLtY14Tt6K6Xoa0pKCM83L90XT0cc&#10;ZUC2/SdRghuy18ICDZVsTe2gGgjQoU1Pp9aYUAq4vA6u48UCVAXo/GAWR6FtnkuS6Xknlf5ARYuM&#10;kGIJvbfw5HCvtAmHJJOJ8cZFzprG9r/hry7AcLwB5/DU6EwYtp3PsRdvok0UOmEw3zihl2XObb4O&#10;nXnuL2bZdbZeZ/4v49cPk5qVJeXGzUQtP/yz1h1JPpLiRC4lGlYaOBOSkrvtupHoQIDauf1s0UFz&#10;NnNfh2GLALlcpOQHoXcXxE4+jxZOmIczJ154keP58V0898I4zPLXKd0zTv89JdSnOJ4Fs5FN56Av&#10;cvPs9zY3krRMw/JoWJvi6GREEsPBDS9tazVhzSi/KIUJ/1wKaPfUaMtYQ9KRrnrYDuNsTIOwFeUT&#10;UFgKIBiQERYfCLWQPzHqYYmkWP3YE0kxaj5yGAOzcSZBTsJ2Eggv4GmKNUajuNbjZtp3ku1qQB4H&#10;jYtbGJWKWRKbmRqjOA4YLAaby3GJmc3z8t9anVft6jcAAAD//wMAUEsDBBQABgAIAAAAIQDsZw33&#10;4QAAAAsBAAAPAAAAZHJzL2Rvd25yZXYueG1sTI/LTsMwEEX3SPyDNUjsqPNADg1xqgrBCgmRhkWX&#10;TjJNrMbjELtt+HvcFSxH9+jeM8VmMSM74+y0JQnxKgKG1NpOUy/hq357eALmvKJOjZZQwg862JS3&#10;N4XKO3uhCs8737NQQi5XEgbvp5xz1w5olFvZCSlkBzsb5cM597yb1SWUm5EnUSS4UZrCwqAmfBmw&#10;Pe5ORsJ2T9Wr/v5oPqtDpet6HdG7OEp5f7dsn4F5XPwfDFf9oA5lcGrsiTrHRglCpI8BlZClGbAr&#10;EGepANZISLIkBl4W/P8P5S8AAAD//wMAUEsBAi0AFAAGAAgAAAAhALaDOJL+AAAA4QEAABMAAAAA&#10;AAAAAAAAAAAAAAAAAFtDb250ZW50X1R5cGVzXS54bWxQSwECLQAUAAYACAAAACEAOP0h/9YAAACU&#10;AQAACwAAAAAAAAAAAAAAAAAvAQAAX3JlbHMvLnJlbHNQSwECLQAUAAYACAAAACEARMGl6LMCAACy&#10;BQAADgAAAAAAAAAAAAAAAAAuAgAAZHJzL2Uyb0RvYy54bWxQSwECLQAUAAYACAAAACEA7GcN9+EA&#10;AAALAQAADwAAAAAAAAAAAAAAAAANBQAAZHJzL2Rvd25yZXYueG1sUEsFBgAAAAAEAAQA8wAAABsG&#10;AAAAAA==&#10;" filled="f" stroked="f">
              <v:textbox inset="0,0,0,0">
                <w:txbxContent>
                  <w:tbl>
                    <w:tblPr>
                      <w:tblW w:w="0" w:type="auto"/>
                      <w:tblLayout w:type="fixed"/>
                      <w:tblCellMar>
                        <w:left w:w="0" w:type="dxa"/>
                        <w:right w:w="0" w:type="dxa"/>
                      </w:tblCellMar>
                      <w:tblLook w:val="0000" w:firstRow="0" w:lastRow="0" w:firstColumn="0" w:lastColumn="0" w:noHBand="0" w:noVBand="0"/>
                    </w:tblPr>
                    <w:tblGrid>
                      <w:gridCol w:w="4560"/>
                    </w:tblGrid>
                    <w:tr w:rsidR="00D7314C" w14:paraId="05EA3184" w14:textId="77777777">
                      <w:trPr>
                        <w:trHeight w:val="1701"/>
                      </w:trPr>
                      <w:tc>
                        <w:tcPr>
                          <w:tcW w:w="4560" w:type="dxa"/>
                          <w:shd w:val="clear" w:color="auto" w:fill="auto"/>
                        </w:tcPr>
                        <w:p w14:paraId="1FF144D4" w14:textId="77777777" w:rsidR="00D7314C" w:rsidRDefault="00D7314C" w:rsidP="003363CC">
                          <w:pPr>
                            <w:jc w:val="right"/>
                          </w:pPr>
                          <w:bookmarkStart w:id="3" w:name="bmLogoSectie1_1" w:colFirst="0" w:colLast="0"/>
                          <w:r>
                            <w:rPr>
                              <w:noProof/>
                              <w:lang w:eastAsia="zh-CN"/>
                            </w:rPr>
                            <w:drawing>
                              <wp:inline distT="0" distB="0" distL="0" distR="0" wp14:anchorId="6392A314" wp14:editId="0B872649">
                                <wp:extent cx="1225296" cy="352044"/>
                                <wp:effectExtent l="0" t="0" r="0" b="0"/>
                                <wp:docPr id="1149" name="Picture 114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225296" cy="352044"/>
                                        </a:xfrm>
                                        <a:prstGeom prst="rect">
                                          <a:avLst/>
                                        </a:prstGeom>
                                      </pic:spPr>
                                    </pic:pic>
                                  </a:graphicData>
                                </a:graphic>
                              </wp:inline>
                            </w:drawing>
                          </w:r>
                        </w:p>
                      </w:tc>
                    </w:tr>
                    <w:bookmarkEnd w:id="3"/>
                  </w:tbl>
                  <w:p w14:paraId="047A46C9" w14:textId="77777777" w:rsidR="00D7314C" w:rsidRDefault="00D7314C" w:rsidP="00580167"/>
                </w:txbxContent>
              </v:textbox>
              <w10:wrap anchorx="page" anchory="page"/>
            </v:shape>
          </w:pict>
        </mc:Fallback>
      </mc:AlternateContent>
    </w:r>
  </w:p>
  <w:p w14:paraId="008C1FEC" w14:textId="77777777" w:rsidR="00D7314C" w:rsidRDefault="00D7314C" w:rsidP="00580167"/>
  <w:p w14:paraId="1AB15EA1" w14:textId="77777777" w:rsidR="00D7314C" w:rsidRDefault="00D7314C" w:rsidP="00580167"/>
  <w:p w14:paraId="2187FB51" w14:textId="77777777" w:rsidR="00D7314C" w:rsidRDefault="00D7314C" w:rsidP="00580167"/>
  <w:p w14:paraId="78C11393" w14:textId="77777777" w:rsidR="00D7314C" w:rsidRDefault="00D7314C" w:rsidP="00580167"/>
  <w:p w14:paraId="2218D8FD" w14:textId="77777777" w:rsidR="00D7314C" w:rsidRDefault="00D7314C" w:rsidP="00580167"/>
  <w:p w14:paraId="2E493768" w14:textId="77777777" w:rsidR="00D7314C" w:rsidRDefault="00D7314C" w:rsidP="00580167"/>
  <w:p w14:paraId="49DF4DEC" w14:textId="77777777" w:rsidR="00D7314C" w:rsidRDefault="00D7314C" w:rsidP="00580167"/>
  <w:p w14:paraId="16BD38F8" w14:textId="77777777" w:rsidR="00D7314C" w:rsidRDefault="00D7314C" w:rsidP="00580167"/>
  <w:p w14:paraId="743F3A96" w14:textId="77777777" w:rsidR="00D7314C" w:rsidRDefault="00D7314C" w:rsidP="00580167"/>
  <w:p w14:paraId="38B78B0C" w14:textId="77777777" w:rsidR="00D7314C" w:rsidRDefault="00D7314C" w:rsidP="00580167"/>
  <w:p w14:paraId="745E1D41" w14:textId="77777777" w:rsidR="00D7314C" w:rsidRDefault="00D7314C" w:rsidP="00580167"/>
  <w:p w14:paraId="599534E8" w14:textId="77777777" w:rsidR="00D7314C" w:rsidRDefault="00D7314C" w:rsidP="00580167"/>
  <w:p w14:paraId="4C1B9082" w14:textId="77777777" w:rsidR="00D7314C" w:rsidRDefault="00D7314C" w:rsidP="00580167"/>
  <w:p w14:paraId="5883981A" w14:textId="77777777" w:rsidR="00D7314C" w:rsidRDefault="00D7314C" w:rsidP="00580167"/>
  <w:p w14:paraId="4B6F0538" w14:textId="77777777" w:rsidR="00D7314C" w:rsidRDefault="00D7314C" w:rsidP="00580167"/>
  <w:tbl>
    <w:tblPr>
      <w:tblW w:w="0" w:type="auto"/>
      <w:tblInd w:w="567" w:type="dxa"/>
      <w:tblLayout w:type="fixed"/>
      <w:tblCellMar>
        <w:left w:w="0" w:type="dxa"/>
        <w:right w:w="0" w:type="dxa"/>
      </w:tblCellMar>
      <w:tblLook w:val="0000" w:firstRow="0" w:lastRow="0" w:firstColumn="0" w:lastColumn="0" w:noHBand="0" w:noVBand="0"/>
    </w:tblPr>
    <w:tblGrid>
      <w:gridCol w:w="6237"/>
    </w:tblGrid>
    <w:tr w:rsidR="00D7314C" w:rsidRPr="004C2206" w14:paraId="11E9EACD" w14:textId="77777777">
      <w:trPr>
        <w:trHeight w:hRule="exact" w:val="2041"/>
      </w:trPr>
      <w:tc>
        <w:tcPr>
          <w:tcW w:w="6237" w:type="dxa"/>
          <w:shd w:val="clear" w:color="auto" w:fill="auto"/>
        </w:tcPr>
        <w:p w14:paraId="7D282522" w14:textId="77777777" w:rsidR="00D7314C" w:rsidRDefault="00D7314C" w:rsidP="003363CC">
          <w:pPr>
            <w:pStyle w:val="Huisstijl-Titel"/>
          </w:pPr>
          <w:bookmarkStart w:id="4" w:name="bmTitel1" w:colFirst="0" w:colLast="0"/>
          <w:r>
            <w:t>XBeach Manual</w:t>
          </w:r>
        </w:p>
        <w:p w14:paraId="082589DB" w14:textId="77777777" w:rsidR="00D7314C" w:rsidRDefault="00D7314C" w:rsidP="003363CC">
          <w:pPr>
            <w:pStyle w:val="Huisstijl-Subtitel"/>
          </w:pPr>
        </w:p>
        <w:p w14:paraId="23265DD1" w14:textId="0830E3F2" w:rsidR="00D7314C" w:rsidRDefault="00D7314C" w:rsidP="003363CC">
          <w:pPr>
            <w:pStyle w:val="Huisstijl-Subtitel"/>
          </w:pPr>
          <w:r w:rsidRPr="002112DF">
            <w:t>Model description and reference guide to functionalities</w:t>
          </w:r>
        </w:p>
      </w:tc>
    </w:tr>
    <w:bookmarkEnd w:id="4"/>
  </w:tbl>
  <w:p w14:paraId="55E18613" w14:textId="77777777" w:rsidR="00D7314C" w:rsidRDefault="00D7314C" w:rsidP="00580167">
    <w:pPr>
      <w:rPr>
        <w:lang w:val="en-US"/>
      </w:rPr>
    </w:pPr>
  </w:p>
  <w:p w14:paraId="47E16B4E" w14:textId="77777777" w:rsidR="00D7314C" w:rsidRDefault="00D7314C" w:rsidP="00580167">
    <w:pPr>
      <w:rPr>
        <w:lang w:val="en-US"/>
      </w:rPr>
    </w:pPr>
  </w:p>
  <w:p w14:paraId="2DDE7876" w14:textId="77777777" w:rsidR="00D7314C" w:rsidRDefault="00D7314C" w:rsidP="00580167">
    <w:pPr>
      <w:rPr>
        <w:lang w:val="en-US"/>
      </w:rPr>
    </w:pPr>
  </w:p>
  <w:p w14:paraId="4AC01AA3" w14:textId="77777777" w:rsidR="00D7314C" w:rsidRPr="00580167" w:rsidRDefault="00D7314C" w:rsidP="00580167">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881B4DD" w14:textId="77777777" w:rsidR="00D7314C" w:rsidRDefault="00D7314C" w:rsidP="004C2206">
    <w:r>
      <w:rPr>
        <w:noProof/>
        <w:lang w:eastAsia="zh-CN"/>
      </w:rPr>
      <mc:AlternateContent>
        <mc:Choice Requires="wps">
          <w:drawing>
            <wp:anchor distT="0" distB="0" distL="114300" distR="114300" simplePos="0" relativeHeight="251655168" behindDoc="1" locked="0" layoutInCell="1" allowOverlap="1" wp14:anchorId="4CABEDE6" wp14:editId="7AD26359">
              <wp:simplePos x="0" y="0"/>
              <wp:positionH relativeFrom="page">
                <wp:posOffset>25400</wp:posOffset>
              </wp:positionH>
              <wp:positionV relativeFrom="page">
                <wp:posOffset>25400</wp:posOffset>
              </wp:positionV>
              <wp:extent cx="7505700" cy="10674350"/>
              <wp:effectExtent l="0" t="0" r="3175" b="0"/>
              <wp:wrapNone/>
              <wp:docPr id="14"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05700" cy="10674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Look w:val="01E0" w:firstRow="1" w:lastRow="1" w:firstColumn="1" w:lastColumn="1" w:noHBand="0" w:noVBand="0"/>
                          </w:tblPr>
                          <w:tblGrid>
                            <w:gridCol w:w="11732"/>
                          </w:tblGrid>
                          <w:tr w:rsidR="00D7314C" w14:paraId="0741B14B" w14:textId="77777777" w:rsidTr="00426356">
                            <w:tc>
                              <w:tcPr>
                                <w:tcW w:w="11732" w:type="dxa"/>
                              </w:tcPr>
                              <w:p w14:paraId="575587A5" w14:textId="77777777" w:rsidR="00D7314C" w:rsidRDefault="00D7314C">
                                <w:bookmarkStart w:id="9" w:name="bmLogo0" w:colFirst="0" w:colLast="0"/>
                              </w:p>
                            </w:tc>
                          </w:tr>
                          <w:bookmarkEnd w:id="9"/>
                        </w:tbl>
                        <w:p w14:paraId="7E3B3062" w14:textId="77777777" w:rsidR="00D7314C" w:rsidRDefault="00D7314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4" o:spid="_x0000_s1028" type="#_x0000_t202" style="position:absolute;left:0;text-align:left;margin-left:2pt;margin-top:2pt;width:591pt;height:840.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e77iAIAABoFAAAOAAAAZHJzL2Uyb0RvYy54bWysVNuO0zAQfUfiHyy/d3PBaZto0xW7SxHS&#10;cpF2+QDXdhoLxw6222RB/Dtjpy1lAQkh8uDYnvHxzJwzvrwaO4X2wjppdI2zixQjoZnhUm9r/PFh&#10;PVti5DzVnCqjRY0fhcNXq+fPLoe+ErlpjeLCIgDRrhr6Grfe91WSONaKjroL0wsNxsbYjnpY2m3C&#10;LR0AvVNJnqbzZDCW99Yw4Rzs3k5GvIr4TSOYf980Tnikagyx+TjaOG7CmKwuabW1tG8lO4RB/yGK&#10;jkoNl56gbqmnaGflL1CdZNY40/gLZrrENI1kIuYA2WTpk2zuW9qLmAsUx/WnMrn/B8ve7T9YJDlw&#10;RzDStAOOHsTo0bUZUU5CfYbeVeB234OjH2EffGOurr8z7JND2ty0VG/FS2vN0ArKIb4snEzOjk44&#10;LoBshreGwz10500EGhvbheJBORCgA0+PJ25CLAw2F0VaLFIwMbBl6XxBXhSRvoRWx/O9df61MB0K&#10;kxpbYD/i0/2d8yEeWh1dwnXOKMnXUqm4sNvNjbJoT0Ep6/jFFJ64KR2ctQnHJsRpB8KEO4ItBByZ&#10;/1pmOUmv83K2ni8XM7ImxaxcpMtZmpXX5TwlJbldfwsBZqRqJedC30ktjirMyN+xfOiHST9Rh2io&#10;cVnkxUTSH5NM4/e7JDvpoSmV7Gq8PDnRKlD7SnNIm1aeSjXNk5/Dj1WGGhz/sSpRCIH7SQV+3IxR&#10;c/lRXxvDH0EZ1gBtwDE8KDBpjf2C0QDNWWP3eUetwEi90aCuMiMkdHNckGKRw8KeWzbnFqoZQNXY&#10;YzRNb/z0Aux6K7ct3DTpWZuXoMhGRqkE6U5RHXQMDRhzOjwWocPP19Hrx5O2+g4AAP//AwBQSwME&#10;FAAGAAgAAAAhAO8UYU/cAAAACQEAAA8AAABkcnMvZG93bnJldi54bWxMj91Og0AQhe9NfIfNmHhj&#10;7FLTUkpZGjXReNvaBxhgCkR2lrDbQt/eabywV/NzJme+k20n26kzDb51bGA+i0ARl65quTZw+P54&#10;TkD5gFxh55gMXMjDNr+/yzCt3Mg7Ou9DrcSEfYoGmhD6VGtfNmTRz1xPLNrRDRaDjEOtqwFHMbed&#10;fomiWFtsWT402NN7Q+XP/mQNHL/Gp+V6LD7DYbVbxG/Yrgp3MebxYXrdgAo0hf9juOILOuTCVLgT&#10;V151BhaSJPyVqzpPYlkU0sXJMgKdZ/o2Qf4LAAD//wMAUEsBAi0AFAAGAAgAAAAhALaDOJL+AAAA&#10;4QEAABMAAAAAAAAAAAAAAAAAAAAAAFtDb250ZW50X1R5cGVzXS54bWxQSwECLQAUAAYACAAAACEA&#10;OP0h/9YAAACUAQAACwAAAAAAAAAAAAAAAAAvAQAAX3JlbHMvLnJlbHNQSwECLQAUAAYACAAAACEA&#10;aQXu+4gCAAAaBQAADgAAAAAAAAAAAAAAAAAuAgAAZHJzL2Uyb0RvYy54bWxQSwECLQAUAAYACAAA&#10;ACEA7xRhT9wAAAAJAQAADwAAAAAAAAAAAAAAAADiBAAAZHJzL2Rvd25yZXYueG1sUEsFBgAAAAAE&#10;AAQA8wAAAOsFAAAAAA==&#10;" stroked="f">
              <v:textbox>
                <w:txbxContent>
                  <w:tbl>
                    <w:tblPr>
                      <w:tblW w:w="0" w:type="auto"/>
                      <w:tblLook w:val="01E0" w:firstRow="1" w:lastRow="1" w:firstColumn="1" w:lastColumn="1" w:noHBand="0" w:noVBand="0"/>
                    </w:tblPr>
                    <w:tblGrid>
                      <w:gridCol w:w="11732"/>
                    </w:tblGrid>
                    <w:tr w:rsidR="00D7314C" w14:paraId="0741B14B" w14:textId="77777777" w:rsidTr="00426356">
                      <w:tc>
                        <w:tcPr>
                          <w:tcW w:w="11732" w:type="dxa"/>
                        </w:tcPr>
                        <w:p w14:paraId="575587A5" w14:textId="77777777" w:rsidR="00D7314C" w:rsidRDefault="00D7314C">
                          <w:bookmarkStart w:id="10" w:name="bmLogo0" w:colFirst="0" w:colLast="0"/>
                        </w:p>
                      </w:tc>
                    </w:tr>
                    <w:bookmarkEnd w:id="10"/>
                  </w:tbl>
                  <w:p w14:paraId="7E3B3062" w14:textId="77777777" w:rsidR="00D7314C" w:rsidRDefault="00D7314C"/>
                </w:txbxContent>
              </v:textbox>
              <w10:wrap anchorx="page" anchory="page"/>
            </v:shape>
          </w:pict>
        </mc:Fallback>
      </mc:AlternateContent>
    </w:r>
  </w:p>
  <w:p w14:paraId="53046F4E" w14:textId="77777777" w:rsidR="00D7314C" w:rsidRDefault="00D7314C" w:rsidP="004C2206"/>
  <w:p w14:paraId="6C2EE830" w14:textId="77777777" w:rsidR="00D7314C" w:rsidRDefault="00D7314C" w:rsidP="004C2206"/>
  <w:p w14:paraId="5E8E6602" w14:textId="77777777" w:rsidR="00D7314C" w:rsidRDefault="00D7314C" w:rsidP="004C2206"/>
  <w:p w14:paraId="17EC3C36" w14:textId="77777777" w:rsidR="00D7314C" w:rsidRDefault="00D7314C" w:rsidP="004C2206"/>
  <w:p w14:paraId="5CCEA328" w14:textId="77777777" w:rsidR="00D7314C" w:rsidRDefault="00D7314C" w:rsidP="004C2206"/>
  <w:p w14:paraId="7E561091" w14:textId="77777777" w:rsidR="00D7314C" w:rsidRDefault="00D7314C" w:rsidP="004C2206"/>
  <w:p w14:paraId="46C67F1D" w14:textId="77777777" w:rsidR="00D7314C" w:rsidRDefault="00D7314C" w:rsidP="004C2206"/>
  <w:p w14:paraId="48075FDD" w14:textId="77777777" w:rsidR="00D7314C" w:rsidRDefault="00D7314C" w:rsidP="004C2206"/>
  <w:p w14:paraId="5DF58371" w14:textId="77777777" w:rsidR="00D7314C" w:rsidRDefault="00D7314C" w:rsidP="004C2206"/>
  <w:p w14:paraId="2EC05DF1" w14:textId="77777777" w:rsidR="00D7314C" w:rsidRDefault="00D7314C" w:rsidP="004C2206"/>
  <w:p w14:paraId="24E0C2DD" w14:textId="77777777" w:rsidR="00D7314C" w:rsidRDefault="00D7314C" w:rsidP="004C2206"/>
  <w:p w14:paraId="5DA069BB" w14:textId="77777777" w:rsidR="00D7314C" w:rsidRDefault="00D7314C" w:rsidP="004C2206"/>
  <w:p w14:paraId="6E0515C7" w14:textId="77777777" w:rsidR="00D7314C" w:rsidRDefault="00D7314C" w:rsidP="004C2206"/>
  <w:p w14:paraId="5421743E" w14:textId="77777777" w:rsidR="00D7314C" w:rsidRDefault="00D7314C" w:rsidP="004C2206"/>
  <w:p w14:paraId="22755F98" w14:textId="77777777" w:rsidR="00D7314C" w:rsidRDefault="00D7314C" w:rsidP="004C2206"/>
  <w:tbl>
    <w:tblPr>
      <w:tblW w:w="5245" w:type="dxa"/>
      <w:tblInd w:w="1276" w:type="dxa"/>
      <w:tblLayout w:type="fixed"/>
      <w:tblCellMar>
        <w:left w:w="0" w:type="dxa"/>
        <w:right w:w="0" w:type="dxa"/>
      </w:tblCellMar>
      <w:tblLook w:val="0000" w:firstRow="0" w:lastRow="0" w:firstColumn="0" w:lastColumn="0" w:noHBand="0" w:noVBand="0"/>
    </w:tblPr>
    <w:tblGrid>
      <w:gridCol w:w="5245"/>
    </w:tblGrid>
    <w:tr w:rsidR="00D7314C" w:rsidRPr="004C2206" w14:paraId="6B169A03" w14:textId="77777777">
      <w:trPr>
        <w:trHeight w:hRule="exact" w:val="2041"/>
      </w:trPr>
      <w:tc>
        <w:tcPr>
          <w:tcW w:w="5245" w:type="dxa"/>
          <w:shd w:val="clear" w:color="auto" w:fill="auto"/>
        </w:tcPr>
        <w:p w14:paraId="0BE1015F" w14:textId="77777777" w:rsidR="00D7314C" w:rsidRDefault="00D7314C" w:rsidP="003363CC">
          <w:pPr>
            <w:pStyle w:val="Huisstijl-Titel"/>
          </w:pPr>
          <w:bookmarkStart w:id="10" w:name="bmTitel0" w:colFirst="0" w:colLast="0"/>
          <w:r>
            <w:t>XBeach Manual</w:t>
          </w:r>
        </w:p>
        <w:p w14:paraId="51FE4100" w14:textId="77777777" w:rsidR="00D7314C" w:rsidRDefault="00D7314C" w:rsidP="003363CC">
          <w:pPr>
            <w:pStyle w:val="Huisstijl-Subtitel"/>
          </w:pPr>
        </w:p>
        <w:p w14:paraId="22106C47" w14:textId="77777777" w:rsidR="00D7314C" w:rsidRDefault="00D7314C" w:rsidP="003363CC">
          <w:pPr>
            <w:pStyle w:val="Huisstijl-Subtitel"/>
          </w:pPr>
        </w:p>
      </w:tc>
    </w:tr>
    <w:bookmarkEnd w:id="10"/>
  </w:tbl>
  <w:p w14:paraId="5D1F4419" w14:textId="77777777" w:rsidR="00D7314C" w:rsidRDefault="00D7314C" w:rsidP="00A1473F">
    <w:pPr>
      <w:rPr>
        <w:lang w:val="en-US"/>
      </w:rPr>
    </w:pPr>
  </w:p>
  <w:p w14:paraId="13845936" w14:textId="77777777" w:rsidR="00D7314C" w:rsidRDefault="00D7314C" w:rsidP="00A1473F">
    <w:pPr>
      <w:rPr>
        <w:lang w:val="en-US"/>
      </w:rPr>
    </w:pPr>
  </w:p>
  <w:p w14:paraId="575F3632" w14:textId="77777777" w:rsidR="00D7314C" w:rsidRDefault="00D7314C" w:rsidP="00A1473F">
    <w:pPr>
      <w:rPr>
        <w:lang w:val="en-US"/>
      </w:rPr>
    </w:pPr>
  </w:p>
  <w:p w14:paraId="7AAF043C" w14:textId="77777777" w:rsidR="00D7314C" w:rsidRDefault="00D7314C" w:rsidP="00A1473F">
    <w:pPr>
      <w:rPr>
        <w:lang w:val="en-US"/>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FEFE0A3" w14:textId="77777777" w:rsidR="00D7314C" w:rsidRDefault="00D7314C" w:rsidP="00672ACD">
    <w:pPr>
      <w:pStyle w:val="Header"/>
    </w:pPr>
  </w:p>
  <w:p w14:paraId="6089CD7E" w14:textId="77777777" w:rsidR="00D7314C" w:rsidRDefault="00D7314C" w:rsidP="00672ACD">
    <w:pPr>
      <w:pStyle w:val="Header"/>
    </w:pPr>
  </w:p>
  <w:p w14:paraId="219D336A" w14:textId="77777777" w:rsidR="00D7314C" w:rsidRDefault="00D7314C" w:rsidP="00672ACD">
    <w:pPr>
      <w:pStyle w:val="Header"/>
    </w:pPr>
  </w:p>
  <w:p w14:paraId="26CA3EC7" w14:textId="77777777" w:rsidR="00D7314C" w:rsidRDefault="00D7314C" w:rsidP="00672ACD">
    <w:pPr>
      <w:pStyle w:val="Header"/>
    </w:pPr>
  </w:p>
  <w:tbl>
    <w:tblPr>
      <w:tblW w:w="8749" w:type="dxa"/>
      <w:tblLayout w:type="fixed"/>
      <w:tblCellMar>
        <w:left w:w="0" w:type="dxa"/>
        <w:right w:w="0" w:type="dxa"/>
      </w:tblCellMar>
      <w:tblLook w:val="0000" w:firstRow="0" w:lastRow="0" w:firstColumn="0" w:lastColumn="0" w:noHBand="0" w:noVBand="0"/>
    </w:tblPr>
    <w:tblGrid>
      <w:gridCol w:w="2694"/>
      <w:gridCol w:w="1310"/>
      <w:gridCol w:w="1242"/>
      <w:gridCol w:w="2552"/>
      <w:gridCol w:w="951"/>
    </w:tblGrid>
    <w:tr w:rsidR="00D7314C" w:rsidRPr="004C2206" w14:paraId="07DAC7DA" w14:textId="77777777">
      <w:tc>
        <w:tcPr>
          <w:tcW w:w="4004" w:type="dxa"/>
          <w:gridSpan w:val="2"/>
          <w:shd w:val="clear" w:color="auto" w:fill="auto"/>
        </w:tcPr>
        <w:p w14:paraId="37D726E5" w14:textId="77777777" w:rsidR="00D7314C" w:rsidRPr="00EF1CDD" w:rsidRDefault="00D7314C" w:rsidP="003363CC">
          <w:pPr>
            <w:pStyle w:val="Huisstijl-Gegeven"/>
          </w:pPr>
          <w:bookmarkStart w:id="12" w:name="tblGegevensSectie2b" w:colFirst="0" w:colLast="3"/>
        </w:p>
      </w:tc>
      <w:tc>
        <w:tcPr>
          <w:tcW w:w="4745" w:type="dxa"/>
          <w:gridSpan w:val="3"/>
          <w:tcBorders>
            <w:left w:val="nil"/>
          </w:tcBorders>
          <w:shd w:val="clear" w:color="auto" w:fill="auto"/>
        </w:tcPr>
        <w:p w14:paraId="53FBE76C" w14:textId="77777777" w:rsidR="00D7314C" w:rsidRDefault="00D7314C" w:rsidP="003363CC">
          <w:pPr>
            <w:pStyle w:val="Huisstijl-Kopje"/>
          </w:pPr>
          <w:r>
            <w:t>Title</w:t>
          </w:r>
        </w:p>
        <w:p w14:paraId="01E9F7F9" w14:textId="77777777" w:rsidR="00D7314C" w:rsidRPr="00EF1CDD" w:rsidRDefault="00D7314C" w:rsidP="003363CC">
          <w:pPr>
            <w:pStyle w:val="Huisstijl-Gegeven"/>
          </w:pPr>
          <w:r>
            <w:t>XBeach Manual</w:t>
          </w:r>
        </w:p>
      </w:tc>
    </w:tr>
    <w:tr w:rsidR="00D7314C" w:rsidRPr="004C2206" w14:paraId="018612C3" w14:textId="77777777">
      <w:tc>
        <w:tcPr>
          <w:tcW w:w="5246" w:type="dxa"/>
          <w:gridSpan w:val="3"/>
          <w:shd w:val="clear" w:color="auto" w:fill="auto"/>
        </w:tcPr>
        <w:p w14:paraId="6F31B91B" w14:textId="77777777" w:rsidR="00D7314C" w:rsidRPr="004C2206" w:rsidRDefault="00D7314C" w:rsidP="003363CC">
          <w:pPr>
            <w:pStyle w:val="Huisstijl-Gegeven"/>
          </w:pPr>
        </w:p>
      </w:tc>
      <w:tc>
        <w:tcPr>
          <w:tcW w:w="3503" w:type="dxa"/>
          <w:gridSpan w:val="2"/>
        </w:tcPr>
        <w:p w14:paraId="61973982" w14:textId="77777777" w:rsidR="00D7314C" w:rsidRPr="004C2206" w:rsidRDefault="00D7314C" w:rsidP="003363CC">
          <w:pPr>
            <w:pStyle w:val="Huisstijl-Gegeven"/>
          </w:pPr>
        </w:p>
      </w:tc>
    </w:tr>
    <w:tr w:rsidR="00D7314C" w:rsidRPr="004C2206" w14:paraId="4972C800" w14:textId="77777777">
      <w:tc>
        <w:tcPr>
          <w:tcW w:w="2694" w:type="dxa"/>
          <w:shd w:val="clear" w:color="auto" w:fill="auto"/>
        </w:tcPr>
        <w:p w14:paraId="0F8A70D9" w14:textId="77777777" w:rsidR="00D7314C" w:rsidRDefault="00D7314C" w:rsidP="003363CC">
          <w:pPr>
            <w:pStyle w:val="Huisstijl-Kopje"/>
          </w:pPr>
          <w:r>
            <w:t>Pages</w:t>
          </w:r>
        </w:p>
        <w:p w14:paraId="4D17FC8A" w14:textId="77777777" w:rsidR="00D7314C" w:rsidRPr="004C2206" w:rsidRDefault="00024A05" w:rsidP="003363CC">
          <w:pPr>
            <w:pStyle w:val="Huisstijl-Gegeven"/>
          </w:pPr>
          <w:r>
            <w:fldChar w:fldCharType="begin"/>
          </w:r>
          <w:r>
            <w:instrText xml:space="preserve"> DOCVARIABLE  TotAantalPag  \* MERGEFORMAT </w:instrText>
          </w:r>
          <w:r>
            <w:fldChar w:fldCharType="separate"/>
          </w:r>
          <w:r w:rsidR="00D7314C">
            <w:t>8</w:t>
          </w:r>
          <w:r>
            <w:fldChar w:fldCharType="end"/>
          </w:r>
        </w:p>
      </w:tc>
      <w:tc>
        <w:tcPr>
          <w:tcW w:w="2552" w:type="dxa"/>
          <w:gridSpan w:val="2"/>
          <w:shd w:val="clear" w:color="auto" w:fill="auto"/>
        </w:tcPr>
        <w:p w14:paraId="2C4018F5" w14:textId="77777777" w:rsidR="00D7314C" w:rsidRPr="004C2206" w:rsidRDefault="00D7314C" w:rsidP="00A22DA3">
          <w:pPr>
            <w:tabs>
              <w:tab w:val="left" w:pos="1680"/>
            </w:tabs>
            <w:ind w:left="1680" w:hanging="1680"/>
          </w:pPr>
        </w:p>
      </w:tc>
      <w:tc>
        <w:tcPr>
          <w:tcW w:w="2552" w:type="dxa"/>
        </w:tcPr>
        <w:p w14:paraId="320A307E" w14:textId="77777777" w:rsidR="00D7314C" w:rsidRPr="004C2206" w:rsidRDefault="00D7314C" w:rsidP="00A22DA3">
          <w:pPr>
            <w:pStyle w:val="Huisstijl-Gegeven"/>
            <w:tabs>
              <w:tab w:val="left" w:pos="2552"/>
            </w:tabs>
          </w:pPr>
        </w:p>
      </w:tc>
      <w:tc>
        <w:tcPr>
          <w:tcW w:w="951" w:type="dxa"/>
        </w:tcPr>
        <w:p w14:paraId="4BF3222C" w14:textId="77777777" w:rsidR="00D7314C" w:rsidRPr="004C2206" w:rsidRDefault="00D7314C" w:rsidP="00A22DA3">
          <w:pPr>
            <w:pStyle w:val="Huisstijl-Gegeven"/>
            <w:tabs>
              <w:tab w:val="left" w:pos="2552"/>
            </w:tabs>
          </w:pPr>
        </w:p>
      </w:tc>
    </w:tr>
    <w:tr w:rsidR="00D7314C" w:rsidRPr="004C2206" w14:paraId="7AD7441D" w14:textId="77777777">
      <w:tc>
        <w:tcPr>
          <w:tcW w:w="8749" w:type="dxa"/>
          <w:gridSpan w:val="5"/>
          <w:shd w:val="clear" w:color="auto" w:fill="auto"/>
        </w:tcPr>
        <w:p w14:paraId="536F95EB" w14:textId="77777777" w:rsidR="00D7314C" w:rsidRPr="004C2206" w:rsidRDefault="00D7314C" w:rsidP="00A22DA3">
          <w:pPr>
            <w:pStyle w:val="Huisstijl-Gegeven"/>
            <w:tabs>
              <w:tab w:val="left" w:pos="2552"/>
            </w:tabs>
          </w:pPr>
        </w:p>
      </w:tc>
    </w:tr>
  </w:tbl>
  <w:bookmarkEnd w:id="12"/>
  <w:p w14:paraId="2F5D1462" w14:textId="77777777" w:rsidR="00D7314C" w:rsidRPr="00672ACD" w:rsidRDefault="00D7314C" w:rsidP="00672ACD">
    <w:pPr>
      <w:pStyle w:val="Header"/>
    </w:pPr>
    <w:r>
      <w:rPr>
        <w:noProof/>
        <w:lang w:eastAsia="zh-CN"/>
      </w:rPr>
      <mc:AlternateContent>
        <mc:Choice Requires="wps">
          <w:drawing>
            <wp:anchor distT="0" distB="0" distL="114300" distR="114300" simplePos="0" relativeHeight="251657216" behindDoc="1" locked="1" layoutInCell="1" allowOverlap="1" wp14:anchorId="743A4284" wp14:editId="7A16C573">
              <wp:simplePos x="0" y="0"/>
              <wp:positionH relativeFrom="margin">
                <wp:align>left</wp:align>
              </wp:positionH>
              <wp:positionV relativeFrom="page">
                <wp:posOffset>457200</wp:posOffset>
              </wp:positionV>
              <wp:extent cx="3352800" cy="1259840"/>
              <wp:effectExtent l="0" t="0" r="0" b="16510"/>
              <wp:wrapNone/>
              <wp:docPr id="13"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2800" cy="1259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Layout w:type="fixed"/>
                            <w:tblCellMar>
                              <w:left w:w="0" w:type="dxa"/>
                              <w:right w:w="0" w:type="dxa"/>
                            </w:tblCellMar>
                            <w:tblLook w:val="0000" w:firstRow="0" w:lastRow="0" w:firstColumn="0" w:lastColumn="0" w:noHBand="0" w:noVBand="0"/>
                          </w:tblPr>
                          <w:tblGrid>
                            <w:gridCol w:w="4560"/>
                          </w:tblGrid>
                          <w:tr w:rsidR="00D7314C" w14:paraId="55F9341F" w14:textId="77777777">
                            <w:trPr>
                              <w:trHeight w:val="1701"/>
                            </w:trPr>
                            <w:tc>
                              <w:tcPr>
                                <w:tcW w:w="4560" w:type="dxa"/>
                                <w:shd w:val="clear" w:color="auto" w:fill="auto"/>
                              </w:tcPr>
                              <w:p w14:paraId="2BFAF797" w14:textId="77777777" w:rsidR="00D7314C" w:rsidRDefault="00D7314C" w:rsidP="003363CC">
                                <w:bookmarkStart w:id="13" w:name="bmLogoSectie2_2" w:colFirst="0" w:colLast="0"/>
                                <w:r>
                                  <w:rPr>
                                    <w:noProof/>
                                    <w:lang w:eastAsia="zh-CN"/>
                                  </w:rPr>
                                  <w:drawing>
                                    <wp:inline distT="0" distB="0" distL="0" distR="0" wp14:anchorId="5AD48733" wp14:editId="265390B6">
                                      <wp:extent cx="1225296" cy="352044"/>
                                      <wp:effectExtent l="0" t="0" r="0" b="0"/>
                                      <wp:docPr id="1145" name="Picture 114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225296" cy="352044"/>
                                              </a:xfrm>
                                              <a:prstGeom prst="rect">
                                                <a:avLst/>
                                              </a:prstGeom>
                                            </pic:spPr>
                                          </pic:pic>
                                        </a:graphicData>
                                      </a:graphic>
                                    </wp:inline>
                                  </w:drawing>
                                </w:r>
                              </w:p>
                            </w:tc>
                          </w:tr>
                          <w:bookmarkEnd w:id="13"/>
                        </w:tbl>
                        <w:p w14:paraId="5451620D" w14:textId="77777777" w:rsidR="00D7314C" w:rsidRDefault="00D7314C" w:rsidP="00672ACD"/>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2" o:spid="_x0000_s1029" type="#_x0000_t202" style="position:absolute;left:0;text-align:left;margin-left:0;margin-top:36pt;width:264pt;height:99.2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agJtgIAALMFAAAOAAAAZHJzL2Uyb0RvYy54bWysVG1vmzAQ/j5p/8Hyd8pLSAoopGpDmCZ1&#10;L1K7H+CACdbAZrYT6Kr9951NSNr0y7SND9Zhn5977u7xLW+GtkEHKhUTPMX+lYcR5YUoGd+l+Ntj&#10;7kQYKU14SRrBaYqfqMI3q/fvln2X0EDUoimpRADCVdJ3Ka617hLXVUVNW6KuREc5HFZCtkTDr9y5&#10;pSQ9oLeNG3jewu2FLDspCqoU7GbjIV5Z/Kqihf5SVYpq1KQYuGm7SrtuzequliTZSdLVrDjSIH/B&#10;oiWMQ9ATVEY0QXvJ3kC1rJBCiUpfFaJ1RVWxgtocIBvfu8jmoSYdtblAcVR3KpP6f7DF58NXiVgJ&#10;vZthxEkLPXqkg0Z3YkCzwNSn71QCbg8dOOoB9sHX5qq6e1F8V4iLdU34jt5KKfqakhL4+eam++Lq&#10;iKMMyLb/JEqIQ/ZaWKChkq0pHpQDATr06enUG8OlgM3ZbB5EHhwVcOYH8zgKbfdckkzXO6n0Bypa&#10;ZIwUS2i+hSeHe6UNHZJMLiYaFzlrGiuAhr/aAMdxB4LDVXNmaNh+PsdevIk2UeiEwWLjhF6WObf5&#10;OnQWuX89z2bZep35v0xcP0xqVpaUmzCTtvzwz3p3VPmoipO6lGhYaeAMJSV323Uj0YGAtnP72aLD&#10;ydnNfU3DFgFyuUjJD0LvLoidfBFdO2Eezp342oscz4/v4oUXxmGWv07pnnH67ymhPsXxPJiPajqT&#10;vsjNs9/b3EjSMg3To2FtikEb8BknkhgNbnhpbU1YM9ovSmHon0sB7Z4abRVrRDrKVQ/bwT6OmQE2&#10;at6K8gkkLAUIDMQIkw+MWsifGPUwRVKsfuyJpBg1Hzk8AzNyJkNOxnYyCC/gaoo1RqO51uNo2neS&#10;7WpAHh8aF7fwVCpmRXxmcXxgMBlsLscpZkbPy3/rdZ61q98AAAD//wMAUEsDBBQABgAIAAAAIQAB&#10;thXx3QAAAAcBAAAPAAAAZHJzL2Rvd25yZXYueG1sTI9BT8MwDIXvSPyHyEjcWEIF2yh1pwnBCQnR&#10;lQPHtMnaaI1Tmmwr/x5zgpOf9az3Pheb2Q/iZKfoAiHcLhQIS20wjjqEj/rlZg0iJk1GD4EswreN&#10;sCkvLwqdm3Cmyp52qRMcQjHXCH1KYy5lbHvrdVyE0RJ7+zB5nXidOmkmfeZwP8hMqaX02hE39Hq0&#10;T71tD7ujR9h+UvXsvt6a92pfubp+UPS6PCBeX83bRxDJzunvGH7xGR1KZmrCkUwUAwI/khBWGU92&#10;77M1iwYhW6k7kGUh//OXPwAAAP//AwBQSwECLQAUAAYACAAAACEAtoM4kv4AAADhAQAAEwAAAAAA&#10;AAAAAAAAAAAAAAAAW0NvbnRlbnRfVHlwZXNdLnhtbFBLAQItABQABgAIAAAAIQA4/SH/1gAAAJQB&#10;AAALAAAAAAAAAAAAAAAAAC8BAABfcmVscy8ucmVsc1BLAQItABQABgAIAAAAIQAfDagJtgIAALMF&#10;AAAOAAAAAAAAAAAAAAAAAC4CAABkcnMvZTJvRG9jLnhtbFBLAQItABQABgAIAAAAIQABthXx3QAA&#10;AAcBAAAPAAAAAAAAAAAAAAAAABAFAABkcnMvZG93bnJldi54bWxQSwUGAAAAAAQABADzAAAAGgYA&#10;AAAA&#10;" filled="f" stroked="f">
              <v:textbox inset="0,0,0,0">
                <w:txbxContent>
                  <w:tbl>
                    <w:tblPr>
                      <w:tblW w:w="0" w:type="auto"/>
                      <w:tblLayout w:type="fixed"/>
                      <w:tblCellMar>
                        <w:left w:w="0" w:type="dxa"/>
                        <w:right w:w="0" w:type="dxa"/>
                      </w:tblCellMar>
                      <w:tblLook w:val="0000" w:firstRow="0" w:lastRow="0" w:firstColumn="0" w:lastColumn="0" w:noHBand="0" w:noVBand="0"/>
                    </w:tblPr>
                    <w:tblGrid>
                      <w:gridCol w:w="4560"/>
                    </w:tblGrid>
                    <w:tr w:rsidR="00D7314C" w14:paraId="55F9341F" w14:textId="77777777">
                      <w:trPr>
                        <w:trHeight w:val="1701"/>
                      </w:trPr>
                      <w:tc>
                        <w:tcPr>
                          <w:tcW w:w="4560" w:type="dxa"/>
                          <w:shd w:val="clear" w:color="auto" w:fill="auto"/>
                        </w:tcPr>
                        <w:p w14:paraId="2BFAF797" w14:textId="77777777" w:rsidR="00D7314C" w:rsidRDefault="00D7314C" w:rsidP="003363CC">
                          <w:bookmarkStart w:id="15" w:name="bmLogoSectie2_2" w:colFirst="0" w:colLast="0"/>
                          <w:r>
                            <w:rPr>
                              <w:noProof/>
                              <w:lang w:eastAsia="zh-CN"/>
                            </w:rPr>
                            <w:drawing>
                              <wp:inline distT="0" distB="0" distL="0" distR="0" wp14:anchorId="5AD48733" wp14:editId="265390B6">
                                <wp:extent cx="1225296" cy="352044"/>
                                <wp:effectExtent l="0" t="0" r="0" b="0"/>
                                <wp:docPr id="1145" name="Picture 114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225296" cy="352044"/>
                                        </a:xfrm>
                                        <a:prstGeom prst="rect">
                                          <a:avLst/>
                                        </a:prstGeom>
                                      </pic:spPr>
                                    </pic:pic>
                                  </a:graphicData>
                                </a:graphic>
                              </wp:inline>
                            </w:drawing>
                          </w:r>
                        </w:p>
                      </w:tc>
                    </w:tr>
                    <w:bookmarkEnd w:id="15"/>
                  </w:tbl>
                  <w:p w14:paraId="5451620D" w14:textId="77777777" w:rsidR="00D7314C" w:rsidRDefault="00D7314C" w:rsidP="00672ACD"/>
                </w:txbxContent>
              </v:textbox>
              <w10:wrap anchorx="margin" anchory="page"/>
              <w10:anchorlock/>
            </v:shape>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A5F26FC" w14:textId="77777777" w:rsidR="00D7314C" w:rsidRDefault="00D7314C" w:rsidP="005C6157">
    <w:pPr>
      <w:pStyle w:val="Header"/>
    </w:pPr>
    <w:r>
      <w:rPr>
        <w:noProof/>
        <w:lang w:eastAsia="zh-CN"/>
      </w:rPr>
      <mc:AlternateContent>
        <mc:Choice Requires="wps">
          <w:drawing>
            <wp:anchor distT="0" distB="0" distL="114300" distR="114300" simplePos="0" relativeHeight="251652096" behindDoc="1" locked="1" layoutInCell="1" allowOverlap="1" wp14:anchorId="56A1C496" wp14:editId="16FF996B">
              <wp:simplePos x="0" y="0"/>
              <wp:positionH relativeFrom="page">
                <wp:align>right</wp:align>
              </wp:positionH>
              <wp:positionV relativeFrom="page">
                <wp:posOffset>458470</wp:posOffset>
              </wp:positionV>
              <wp:extent cx="3352800" cy="1259840"/>
              <wp:effectExtent l="0" t="0" r="0" b="16510"/>
              <wp:wrapNone/>
              <wp:docPr id="12"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2800" cy="1259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Layout w:type="fixed"/>
                            <w:tblCellMar>
                              <w:left w:w="0" w:type="dxa"/>
                              <w:right w:w="0" w:type="dxa"/>
                            </w:tblCellMar>
                            <w:tblLook w:val="0000" w:firstRow="0" w:lastRow="0" w:firstColumn="0" w:lastColumn="0" w:noHBand="0" w:noVBand="0"/>
                          </w:tblPr>
                          <w:tblGrid>
                            <w:gridCol w:w="4560"/>
                          </w:tblGrid>
                          <w:tr w:rsidR="00D7314C" w14:paraId="49721845" w14:textId="77777777">
                            <w:trPr>
                              <w:trHeight w:val="1701"/>
                            </w:trPr>
                            <w:tc>
                              <w:tcPr>
                                <w:tcW w:w="4560" w:type="dxa"/>
                                <w:shd w:val="clear" w:color="auto" w:fill="auto"/>
                              </w:tcPr>
                              <w:p w14:paraId="0A71C3D2" w14:textId="77777777" w:rsidR="00D7314C" w:rsidRDefault="00D7314C" w:rsidP="003363CC">
                                <w:pPr>
                                  <w:jc w:val="right"/>
                                </w:pPr>
                                <w:bookmarkStart w:id="14" w:name="bmLogoSectie2_1" w:colFirst="0" w:colLast="0"/>
                                <w:r>
                                  <w:rPr>
                                    <w:noProof/>
                                    <w:lang w:eastAsia="zh-CN"/>
                                  </w:rPr>
                                  <w:drawing>
                                    <wp:inline distT="0" distB="0" distL="0" distR="0" wp14:anchorId="6EE36025" wp14:editId="23EC56F7">
                                      <wp:extent cx="1225296" cy="352044"/>
                                      <wp:effectExtent l="0" t="0" r="0" b="0"/>
                                      <wp:docPr id="1146" name="Picture 114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225296" cy="352044"/>
                                              </a:xfrm>
                                              <a:prstGeom prst="rect">
                                                <a:avLst/>
                                              </a:prstGeom>
                                            </pic:spPr>
                                          </pic:pic>
                                        </a:graphicData>
                                      </a:graphic>
                                    </wp:inline>
                                  </w:drawing>
                                </w:r>
                              </w:p>
                            </w:tc>
                          </w:tr>
                          <w:bookmarkEnd w:id="14"/>
                        </w:tbl>
                        <w:p w14:paraId="3919E5C2" w14:textId="77777777" w:rsidR="00D7314C" w:rsidRDefault="00D7314C" w:rsidP="001A6A5C"/>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8" o:spid="_x0000_s1030" type="#_x0000_t202" style="position:absolute;left:0;text-align:left;margin-left:212.8pt;margin-top:36.1pt;width:264pt;height:99.2pt;z-index:-251664384;visibility:visible;mso-wrap-style:square;mso-width-percent:0;mso-height-percent:0;mso-wrap-distance-left:9pt;mso-wrap-distance-top:0;mso-wrap-distance-right:9pt;mso-wrap-distance-bottom:0;mso-position-horizontal:right;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mCStQIAALMFAAAOAAAAZHJzL2Uyb0RvYy54bWysVNuOmzAQfa/Uf7D8znJZJwtoSbUbQlVp&#10;e5F2+wEOmGAVbGo7gW3Vf+/YhGQvL1VbHqzBHp85M3M81+/GrkUHpjSXIsPhRYARE6WsuNhl+OtD&#10;4cUYaUNFRVspWIYfmcbvVm/fXA99yiLZyLZiCgGI0OnQZ7gxpk99X5cN66i+kD0TcFhL1VEDv2rn&#10;V4oOgN61fhQES3+QquqVLJnWsJtPh3jl8OualeZzXWtmUJth4Gbcqty6tau/uqbpTtG+4eWRBv0L&#10;Fh3lAoKeoHJqKNor/gqq46WSWtbmopSdL+ual8zlANmEwYts7hvaM5cLFEf3pzLp/wdbfjp8UYhX&#10;0LsII0E76NEDGw26lSMKY1ufodcpuN334GhG2Adfl6vu72T5TSMh1w0VO3ajlBwaRivgF9qb/pOr&#10;E462INvho6wgDt0b6YDGWnW2eFAOBOjQp8dTbyyXEjYvLxdRHMBRCWdhtEhi4rrn03S+3itt3jPZ&#10;IWtkWEHzHTw93Glj6dB0drHRhCx42zoBtOLZBjhOOxAcrtozS8P182cSJJt4ExOPRMuNR4I8926K&#10;NfGWRXi1yC/z9ToPf9m4IUkbXlVM2DCztkLyZ707qnxSxUldWra8snCWkla77bpV6EBB24X7XNHh&#10;5OzmP6fhigC5vEgpjEhwGyVesYyvPFKQhZdcBbEXhMltsgxIQvLieUp3XLB/TwkNGU4W0WJS05n0&#10;i9wC973OjaYdNzA9Wt5lGLQBn3WiqdXgRlTONpS3k/2kFJb+uRTQ7rnRTrFWpJNczbgd3eMgFtiq&#10;eSurR5CwkiAwECNMPjAaqX5gNMAUybD+vqeKYdR+EPAM7MiZDTUb29mgooSrGTYYTebaTKNp3yu+&#10;awB5emhC3sBTqbkT8ZnF8YHBZHC5HKeYHT1P/53XedaufgMAAP//AwBQSwMEFAAGAAgAAAAhAI+Y&#10;MF/dAAAABwEAAA8AAABkcnMvZG93bnJldi54bWxMj8FOwzAQRO9I/IO1SNyojSXSErKpKgQnJNQ0&#10;HDg6sZtYjdchdtvw9zUnetyZ0czbYj27gZ3MFKwnhMeFAGao9dpSh/BVvz+sgIWoSKvBk0H4NQHW&#10;5e1NoXLtz1SZ0y52LJVQyBVCH+OYcx7a3jgVFn40lLy9n5yK6Zw6rid1TuVu4FKIjDtlKS30ajSv&#10;vWkPu6ND2HxT9WZ/Ppttta9sXT8L+sgOiPd38+YFWDRz/A/DH35ChzIxNf5IOrABIT0SEZZSAkvu&#10;k1wloUGQS5EBLwt+zV9eAAAA//8DAFBLAQItABQABgAIAAAAIQC2gziS/gAAAOEBAAATAAAAAAAA&#10;AAAAAAAAAAAAAABbQ29udGVudF9UeXBlc10ueG1sUEsBAi0AFAAGAAgAAAAhADj9If/WAAAAlAEA&#10;AAsAAAAAAAAAAAAAAAAALwEAAF9yZWxzLy5yZWxzUEsBAi0AFAAGAAgAAAAhAAzSYJK1AgAAswUA&#10;AA4AAAAAAAAAAAAAAAAALgIAAGRycy9lMm9Eb2MueG1sUEsBAi0AFAAGAAgAAAAhAI+YMF/dAAAA&#10;BwEAAA8AAAAAAAAAAAAAAAAADwUAAGRycy9kb3ducmV2LnhtbFBLBQYAAAAABAAEAPMAAAAZBgAA&#10;AAA=&#10;" filled="f" stroked="f">
              <v:textbox inset="0,0,0,0">
                <w:txbxContent>
                  <w:tbl>
                    <w:tblPr>
                      <w:tblW w:w="0" w:type="auto"/>
                      <w:tblLayout w:type="fixed"/>
                      <w:tblCellMar>
                        <w:left w:w="0" w:type="dxa"/>
                        <w:right w:w="0" w:type="dxa"/>
                      </w:tblCellMar>
                      <w:tblLook w:val="0000" w:firstRow="0" w:lastRow="0" w:firstColumn="0" w:lastColumn="0" w:noHBand="0" w:noVBand="0"/>
                    </w:tblPr>
                    <w:tblGrid>
                      <w:gridCol w:w="4560"/>
                    </w:tblGrid>
                    <w:tr w:rsidR="00D7314C" w14:paraId="49721845" w14:textId="77777777">
                      <w:trPr>
                        <w:trHeight w:val="1701"/>
                      </w:trPr>
                      <w:tc>
                        <w:tcPr>
                          <w:tcW w:w="4560" w:type="dxa"/>
                          <w:shd w:val="clear" w:color="auto" w:fill="auto"/>
                        </w:tcPr>
                        <w:p w14:paraId="0A71C3D2" w14:textId="77777777" w:rsidR="00D7314C" w:rsidRDefault="00D7314C" w:rsidP="003363CC">
                          <w:pPr>
                            <w:jc w:val="right"/>
                          </w:pPr>
                          <w:bookmarkStart w:id="15" w:name="bmLogoSectie2_1" w:colFirst="0" w:colLast="0"/>
                          <w:r>
                            <w:rPr>
                              <w:noProof/>
                              <w:lang w:eastAsia="zh-CN"/>
                            </w:rPr>
                            <w:drawing>
                              <wp:inline distT="0" distB="0" distL="0" distR="0" wp14:anchorId="6EE36025" wp14:editId="23EC56F7">
                                <wp:extent cx="1225296" cy="352044"/>
                                <wp:effectExtent l="0" t="0" r="0" b="0"/>
                                <wp:docPr id="1146" name="Picture 114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225296" cy="352044"/>
                                        </a:xfrm>
                                        <a:prstGeom prst="rect">
                                          <a:avLst/>
                                        </a:prstGeom>
                                      </pic:spPr>
                                    </pic:pic>
                                  </a:graphicData>
                                </a:graphic>
                              </wp:inline>
                            </w:drawing>
                          </w:r>
                        </w:p>
                      </w:tc>
                    </w:tr>
                    <w:bookmarkEnd w:id="15"/>
                  </w:tbl>
                  <w:p w14:paraId="3919E5C2" w14:textId="77777777" w:rsidR="00D7314C" w:rsidRDefault="00D7314C" w:rsidP="001A6A5C"/>
                </w:txbxContent>
              </v:textbox>
              <w10:wrap anchorx="page" anchory="page"/>
              <w10:anchorlock/>
            </v:shape>
          </w:pict>
        </mc:Fallback>
      </mc:AlternateContent>
    </w:r>
  </w:p>
  <w:p w14:paraId="0F6781DE" w14:textId="77777777" w:rsidR="00D7314C" w:rsidRDefault="00D7314C" w:rsidP="005C6157">
    <w:pPr>
      <w:pStyle w:val="Header"/>
    </w:pPr>
  </w:p>
  <w:p w14:paraId="10EDDFD8" w14:textId="77777777" w:rsidR="00D7314C" w:rsidRDefault="00D7314C" w:rsidP="005C6157">
    <w:pPr>
      <w:pStyle w:val="Header"/>
    </w:pPr>
  </w:p>
  <w:p w14:paraId="10B10BCE" w14:textId="77777777" w:rsidR="00D7314C" w:rsidRDefault="00D7314C" w:rsidP="005C6157">
    <w:pPr>
      <w:pStyle w:val="Header"/>
    </w:pPr>
  </w:p>
  <w:tbl>
    <w:tblPr>
      <w:tblW w:w="8749" w:type="dxa"/>
      <w:tblLayout w:type="fixed"/>
      <w:tblCellMar>
        <w:left w:w="0" w:type="dxa"/>
        <w:right w:w="0" w:type="dxa"/>
      </w:tblCellMar>
      <w:tblLook w:val="0000" w:firstRow="0" w:lastRow="0" w:firstColumn="0" w:lastColumn="0" w:noHBand="0" w:noVBand="0"/>
    </w:tblPr>
    <w:tblGrid>
      <w:gridCol w:w="2694"/>
      <w:gridCol w:w="2552"/>
      <w:gridCol w:w="2552"/>
      <w:gridCol w:w="951"/>
    </w:tblGrid>
    <w:tr w:rsidR="00D7314C" w:rsidRPr="004C2206" w14:paraId="0B177BAB" w14:textId="77777777">
      <w:tc>
        <w:tcPr>
          <w:tcW w:w="8749" w:type="dxa"/>
          <w:gridSpan w:val="4"/>
          <w:shd w:val="clear" w:color="auto" w:fill="auto"/>
        </w:tcPr>
        <w:p w14:paraId="731EA95C" w14:textId="77777777" w:rsidR="00D7314C" w:rsidRDefault="00D7314C" w:rsidP="003363CC">
          <w:pPr>
            <w:pStyle w:val="Huisstijl-Kopje"/>
          </w:pPr>
          <w:bookmarkStart w:id="16" w:name="tblGegevensSectie2a" w:colFirst="0" w:colLast="3"/>
          <w:r>
            <w:t>Title</w:t>
          </w:r>
        </w:p>
        <w:p w14:paraId="7A543238" w14:textId="77777777" w:rsidR="00D7314C" w:rsidRPr="00EF1CDD" w:rsidRDefault="00D7314C" w:rsidP="003363CC">
          <w:pPr>
            <w:pStyle w:val="Huisstijl-Gegeven"/>
          </w:pPr>
          <w:r>
            <w:t>XBeach Manual</w:t>
          </w:r>
        </w:p>
      </w:tc>
    </w:tr>
    <w:tr w:rsidR="00D7314C" w:rsidRPr="004C2206" w14:paraId="318BDB21" w14:textId="77777777">
      <w:tc>
        <w:tcPr>
          <w:tcW w:w="5246" w:type="dxa"/>
          <w:gridSpan w:val="2"/>
          <w:shd w:val="clear" w:color="auto" w:fill="auto"/>
        </w:tcPr>
        <w:p w14:paraId="1EF00333" w14:textId="77777777" w:rsidR="00D7314C" w:rsidRPr="004C2206" w:rsidRDefault="00D7314C" w:rsidP="003363CC">
          <w:pPr>
            <w:pStyle w:val="Huisstijl-Gegeven"/>
          </w:pPr>
        </w:p>
      </w:tc>
      <w:tc>
        <w:tcPr>
          <w:tcW w:w="3503" w:type="dxa"/>
          <w:gridSpan w:val="2"/>
        </w:tcPr>
        <w:p w14:paraId="78B77837" w14:textId="77777777" w:rsidR="00D7314C" w:rsidRPr="004C2206" w:rsidRDefault="00D7314C" w:rsidP="003363CC">
          <w:pPr>
            <w:pStyle w:val="Huisstijl-Gegeven"/>
          </w:pPr>
        </w:p>
      </w:tc>
    </w:tr>
    <w:tr w:rsidR="00D7314C" w:rsidRPr="004C2206" w14:paraId="5EABEFEF" w14:textId="77777777">
      <w:tc>
        <w:tcPr>
          <w:tcW w:w="2694" w:type="dxa"/>
          <w:shd w:val="clear" w:color="auto" w:fill="auto"/>
        </w:tcPr>
        <w:p w14:paraId="5D625249" w14:textId="77777777" w:rsidR="00D7314C" w:rsidRDefault="00D7314C" w:rsidP="003363CC">
          <w:pPr>
            <w:pStyle w:val="Huisstijl-Kopje"/>
          </w:pPr>
          <w:r>
            <w:t>Pages</w:t>
          </w:r>
        </w:p>
        <w:p w14:paraId="1FFB976F" w14:textId="4CF78B69" w:rsidR="00D7314C" w:rsidRPr="004C2206" w:rsidRDefault="00D7314C" w:rsidP="003363CC">
          <w:pPr>
            <w:pStyle w:val="Huisstijl-Gegeven"/>
          </w:pPr>
          <w:r>
            <w:t>138</w:t>
          </w:r>
        </w:p>
      </w:tc>
      <w:tc>
        <w:tcPr>
          <w:tcW w:w="2552" w:type="dxa"/>
          <w:shd w:val="clear" w:color="auto" w:fill="auto"/>
        </w:tcPr>
        <w:p w14:paraId="11ED39CB" w14:textId="77777777" w:rsidR="00D7314C" w:rsidRPr="004C2206" w:rsidRDefault="00D7314C" w:rsidP="005C6157">
          <w:pPr>
            <w:tabs>
              <w:tab w:val="left" w:pos="1680"/>
            </w:tabs>
            <w:ind w:left="1680" w:hanging="1680"/>
          </w:pPr>
        </w:p>
      </w:tc>
      <w:tc>
        <w:tcPr>
          <w:tcW w:w="2552" w:type="dxa"/>
        </w:tcPr>
        <w:p w14:paraId="54CEEAA0" w14:textId="77777777" w:rsidR="00D7314C" w:rsidRPr="004C2206" w:rsidRDefault="00D7314C" w:rsidP="005C6157">
          <w:pPr>
            <w:pStyle w:val="Huisstijl-Gegeven"/>
            <w:tabs>
              <w:tab w:val="left" w:pos="2552"/>
            </w:tabs>
          </w:pPr>
        </w:p>
      </w:tc>
      <w:tc>
        <w:tcPr>
          <w:tcW w:w="951" w:type="dxa"/>
        </w:tcPr>
        <w:p w14:paraId="210BD9B6" w14:textId="77777777" w:rsidR="00D7314C" w:rsidRPr="004C2206" w:rsidRDefault="00D7314C" w:rsidP="005C6157">
          <w:pPr>
            <w:pStyle w:val="Huisstijl-Gegeven"/>
            <w:tabs>
              <w:tab w:val="left" w:pos="2552"/>
            </w:tabs>
          </w:pPr>
        </w:p>
      </w:tc>
    </w:tr>
    <w:tr w:rsidR="00D7314C" w:rsidRPr="004C2206" w14:paraId="4E0E0B90" w14:textId="77777777">
      <w:tc>
        <w:tcPr>
          <w:tcW w:w="8749" w:type="dxa"/>
          <w:gridSpan w:val="4"/>
          <w:shd w:val="clear" w:color="auto" w:fill="auto"/>
        </w:tcPr>
        <w:p w14:paraId="05209558" w14:textId="77777777" w:rsidR="00D7314C" w:rsidRPr="004C2206" w:rsidRDefault="00D7314C" w:rsidP="005C6157">
          <w:pPr>
            <w:pStyle w:val="Huisstijl-Gegeven"/>
            <w:tabs>
              <w:tab w:val="left" w:pos="2552"/>
            </w:tabs>
          </w:pPr>
        </w:p>
      </w:tc>
    </w:tr>
    <w:bookmarkEnd w:id="16"/>
  </w:tbl>
  <w:p w14:paraId="0BDE6ECE" w14:textId="77777777" w:rsidR="00D7314C" w:rsidRPr="005C6157" w:rsidRDefault="00D7314C" w:rsidP="005C6157">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0EC87C5" w14:textId="77777777" w:rsidR="00D7314C" w:rsidRDefault="00D7314C" w:rsidP="005C6157">
    <w:pPr>
      <w:pStyle w:val="Header"/>
    </w:pPr>
    <w:r>
      <w:rPr>
        <w:noProof/>
        <w:lang w:eastAsia="zh-CN"/>
      </w:rPr>
      <mc:AlternateContent>
        <mc:Choice Requires="wps">
          <w:drawing>
            <wp:anchor distT="0" distB="0" distL="114300" distR="114300" simplePos="0" relativeHeight="251651072" behindDoc="1" locked="0" layoutInCell="1" allowOverlap="1" wp14:anchorId="66AD5910" wp14:editId="233EA7AF">
              <wp:simplePos x="0" y="0"/>
              <wp:positionH relativeFrom="margin">
                <wp:align>left</wp:align>
              </wp:positionH>
              <wp:positionV relativeFrom="page">
                <wp:posOffset>467995</wp:posOffset>
              </wp:positionV>
              <wp:extent cx="3239770" cy="1259840"/>
              <wp:effectExtent l="2540" t="1270" r="0" b="0"/>
              <wp:wrapNone/>
              <wp:docPr id="11"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9770" cy="1259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Layout w:type="fixed"/>
                            <w:tblCellMar>
                              <w:left w:w="0" w:type="dxa"/>
                              <w:right w:w="0" w:type="dxa"/>
                            </w:tblCellMar>
                            <w:tblLook w:val="0000" w:firstRow="0" w:lastRow="0" w:firstColumn="0" w:lastColumn="0" w:noHBand="0" w:noVBand="0"/>
                          </w:tblPr>
                          <w:tblGrid>
                            <w:gridCol w:w="5103"/>
                          </w:tblGrid>
                          <w:tr w:rsidR="00D7314C" w14:paraId="7E56DF9D" w14:textId="77777777">
                            <w:trPr>
                              <w:trHeight w:val="1701"/>
                            </w:trPr>
                            <w:tc>
                              <w:tcPr>
                                <w:tcW w:w="5103" w:type="dxa"/>
                                <w:shd w:val="clear" w:color="auto" w:fill="auto"/>
                              </w:tcPr>
                              <w:p w14:paraId="01AA53A0" w14:textId="77777777" w:rsidR="00D7314C" w:rsidRDefault="00D7314C" w:rsidP="00A2242F"/>
                            </w:tc>
                          </w:tr>
                        </w:tbl>
                        <w:p w14:paraId="65CD769B" w14:textId="77777777" w:rsidR="00D7314C" w:rsidRDefault="00D7314C" w:rsidP="005C6157"/>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0" o:spid="_x0000_s1031" type="#_x0000_t202" style="position:absolute;left:0;text-align:left;margin-left:0;margin-top:36.85pt;width:255.1pt;height:99.2pt;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6aOtQIAALMFAAAOAAAAZHJzL2Uyb0RvYy54bWysVNuOmzAQfa/Uf7D8znIJSQAtWWVDqCpt&#10;L9JuP8ABE6yCTW0nsF313zs2IdnLS9WWB2uwx2fOzBzP9c3QNuhIpWKCp9i/8jCivBAl4/sUf3vI&#10;nQgjpQkvSSM4TfEjVfhm9f7ddd8lNBC1aEoqEYBwlfRdimutu8R1VVHTlqgr0VEOh5WQLdHwK/du&#10;KUkP6G3jBp63cHshy06KgioFu9l4iFcWv6poob9UlaIaNSkGbtqu0q47s7qra5LsJelqVpxokL9g&#10;0RLGIegZKiOaoINkb6BaVkihRKWvCtG6oqpYQW0OkI3vvcrmviYdtblAcVR3LpP6f7DF5+NXiVgJ&#10;vfMx4qSFHj3QQaNbMSDf1qfvVAJu9x046gH2wdfmqro7UXxXiItNTfierqUUfU1JCfx8U1n32VXT&#10;EZUoA7LrP4kS4pCDFhZoqGRrigflQIAOfXo898ZwKWBzFszi5RKOCjjzg3kchZadS5LpeieV/kBF&#10;i4yRYgnNt/DkeKe0oUOSycVE4yJnTWMF0PAXG+A47kBwuGrODA3bz6fYi7fRNgqdMFhsndDLMmed&#10;b0JnkfvLeTbLNpvM/2Xi+mFSs7Kk3ISZtOWHf9a7k8pHVZzVpUTDSgNnKCm5320aiY4EtJ3bzxYd&#10;Ti5u7ksatgiQy6uU/CD0boPYyRfR0gnzcO7ESy9yPD++jRdeGIdZ/jKlO8bpv6eE+hTH82A+qulC&#10;+lVunv3e5kaSlmmYHg1rUxydnUhiNLjlpW2tJqwZ7WelMPQvpYB2T422ijUiHeWqh91gH8fcRDcC&#10;3onyESQsBQgMxAiTD4xayJ8Y9TBFUqx+HIikGDUfOTwDM3ImQ07GbjIIL+BqijVGo7nR42g6dJLt&#10;a0AeHxoXa3gqFbMivrA4PTCYDDaX0xQzo+f5v/W6zNrVbwAAAP//AwBQSwMEFAAGAAgAAAAhAIrD&#10;/VXdAAAABwEAAA8AAABkcnMvZG93bnJldi54bWxMj8FOwzAQRO9I/IO1SNyokyAaCNlUFYITEiIN&#10;B45OvE2sxusQu234e8wJjqMZzbwpN4sdxYlmbxwjpKsEBHHntOEe4aN5ubkH4YNirUbHhPBNHjbV&#10;5UWpCu3OXNNpF3oRS9gXCmEIYSqk9N1AVvmVm4ijt3ezVSHKuZd6VudYbkeZJclaWmU4LgxqoqeB&#10;usPuaBG2n1w/m6+39r3e16ZpHhJ+XR8Qr6+W7SOIQEv4C8MvfkSHKjK17sjaixEhHgkI+W0OIrp3&#10;aZKBaBGyPEtBVqX8z1/9AAAA//8DAFBLAQItABQABgAIAAAAIQC2gziS/gAAAOEBAAATAAAAAAAA&#10;AAAAAAAAAAAAAABbQ29udGVudF9UeXBlc10ueG1sUEsBAi0AFAAGAAgAAAAhADj9If/WAAAAlAEA&#10;AAsAAAAAAAAAAAAAAAAALwEAAF9yZWxzLy5yZWxzUEsBAi0AFAAGAAgAAAAhAN/Hpo61AgAAswUA&#10;AA4AAAAAAAAAAAAAAAAALgIAAGRycy9lMm9Eb2MueG1sUEsBAi0AFAAGAAgAAAAhAIrD/VXdAAAA&#10;BwEAAA8AAAAAAAAAAAAAAAAADwUAAGRycy9kb3ducmV2LnhtbFBLBQYAAAAABAAEAPMAAAAZBgAA&#10;AAA=&#10;" filled="f" stroked="f">
              <v:textbox inset="0,0,0,0">
                <w:txbxContent>
                  <w:tbl>
                    <w:tblPr>
                      <w:tblW w:w="0" w:type="auto"/>
                      <w:tblLayout w:type="fixed"/>
                      <w:tblCellMar>
                        <w:left w:w="0" w:type="dxa"/>
                        <w:right w:w="0" w:type="dxa"/>
                      </w:tblCellMar>
                      <w:tblLook w:val="0000" w:firstRow="0" w:lastRow="0" w:firstColumn="0" w:lastColumn="0" w:noHBand="0" w:noVBand="0"/>
                    </w:tblPr>
                    <w:tblGrid>
                      <w:gridCol w:w="5103"/>
                    </w:tblGrid>
                    <w:tr w:rsidR="00D7314C" w14:paraId="7E56DF9D" w14:textId="77777777">
                      <w:trPr>
                        <w:trHeight w:val="1701"/>
                      </w:trPr>
                      <w:tc>
                        <w:tcPr>
                          <w:tcW w:w="5103" w:type="dxa"/>
                          <w:shd w:val="clear" w:color="auto" w:fill="auto"/>
                        </w:tcPr>
                        <w:p w14:paraId="01AA53A0" w14:textId="77777777" w:rsidR="00D7314C" w:rsidRDefault="00D7314C" w:rsidP="00A2242F"/>
                      </w:tc>
                    </w:tr>
                  </w:tbl>
                  <w:p w14:paraId="65CD769B" w14:textId="77777777" w:rsidR="00D7314C" w:rsidRDefault="00D7314C" w:rsidP="005C6157"/>
                </w:txbxContent>
              </v:textbox>
              <w10:wrap anchorx="margin" anchory="page"/>
            </v:shape>
          </w:pict>
        </mc:Fallback>
      </mc:AlternateContent>
    </w:r>
  </w:p>
  <w:p w14:paraId="6D2181A1" w14:textId="77777777" w:rsidR="00D7314C" w:rsidRDefault="00D7314C" w:rsidP="005C6157">
    <w:pPr>
      <w:pStyle w:val="Header"/>
    </w:pPr>
  </w:p>
  <w:p w14:paraId="3977015D" w14:textId="77777777" w:rsidR="00D7314C" w:rsidRDefault="00D7314C" w:rsidP="005C6157">
    <w:pPr>
      <w:pStyle w:val="Header"/>
    </w:pPr>
  </w:p>
  <w:p w14:paraId="257C1AA3" w14:textId="77777777" w:rsidR="00D7314C" w:rsidRDefault="00D7314C" w:rsidP="005C6157">
    <w:pPr>
      <w:pStyle w:val="Header"/>
    </w:pPr>
  </w:p>
  <w:tbl>
    <w:tblPr>
      <w:tblW w:w="8735" w:type="dxa"/>
      <w:tblLayout w:type="fixed"/>
      <w:tblCellMar>
        <w:left w:w="0" w:type="dxa"/>
        <w:right w:w="0" w:type="dxa"/>
      </w:tblCellMar>
      <w:tblLook w:val="0000" w:firstRow="0" w:lastRow="0" w:firstColumn="0" w:lastColumn="0" w:noHBand="0" w:noVBand="0"/>
    </w:tblPr>
    <w:tblGrid>
      <w:gridCol w:w="2552"/>
      <w:gridCol w:w="2552"/>
      <w:gridCol w:w="2552"/>
      <w:gridCol w:w="1079"/>
    </w:tblGrid>
    <w:tr w:rsidR="00D7314C" w:rsidRPr="004C2206" w14:paraId="7230D1FD" w14:textId="77777777">
      <w:tc>
        <w:tcPr>
          <w:tcW w:w="8735" w:type="dxa"/>
          <w:gridSpan w:val="4"/>
          <w:shd w:val="clear" w:color="auto" w:fill="auto"/>
        </w:tcPr>
        <w:p w14:paraId="2516AE7E" w14:textId="77777777" w:rsidR="00D7314C" w:rsidRPr="00EF1CDD" w:rsidRDefault="00D7314C" w:rsidP="005C6157">
          <w:pPr>
            <w:pStyle w:val="Huisstijl-Gegeven"/>
          </w:pPr>
        </w:p>
      </w:tc>
    </w:tr>
    <w:tr w:rsidR="00D7314C" w:rsidRPr="004C2206" w14:paraId="5E7F6619" w14:textId="77777777">
      <w:tc>
        <w:tcPr>
          <w:tcW w:w="5104" w:type="dxa"/>
          <w:gridSpan w:val="2"/>
          <w:shd w:val="clear" w:color="auto" w:fill="auto"/>
        </w:tcPr>
        <w:p w14:paraId="55F4DC48" w14:textId="77777777" w:rsidR="00D7314C" w:rsidRPr="004C2206" w:rsidRDefault="00D7314C" w:rsidP="005C6157">
          <w:pPr>
            <w:tabs>
              <w:tab w:val="left" w:pos="1680"/>
            </w:tabs>
            <w:ind w:left="1680" w:hanging="1680"/>
          </w:pPr>
        </w:p>
      </w:tc>
      <w:tc>
        <w:tcPr>
          <w:tcW w:w="3631" w:type="dxa"/>
          <w:gridSpan w:val="2"/>
        </w:tcPr>
        <w:p w14:paraId="2DB39C49" w14:textId="77777777" w:rsidR="00D7314C" w:rsidRPr="004C2206" w:rsidRDefault="00D7314C" w:rsidP="005C6157">
          <w:pPr>
            <w:pStyle w:val="Huisstijl-Gegeven"/>
            <w:tabs>
              <w:tab w:val="left" w:pos="2552"/>
            </w:tabs>
          </w:pPr>
        </w:p>
      </w:tc>
    </w:tr>
    <w:tr w:rsidR="00D7314C" w:rsidRPr="004C2206" w14:paraId="6421617A" w14:textId="77777777">
      <w:tc>
        <w:tcPr>
          <w:tcW w:w="2552" w:type="dxa"/>
          <w:shd w:val="clear" w:color="auto" w:fill="auto"/>
        </w:tcPr>
        <w:p w14:paraId="587CB528" w14:textId="77777777" w:rsidR="00D7314C" w:rsidRPr="004C2206" w:rsidRDefault="00D7314C" w:rsidP="005C6157">
          <w:pPr>
            <w:pStyle w:val="Huisstijl-Gegeven"/>
          </w:pPr>
        </w:p>
      </w:tc>
      <w:tc>
        <w:tcPr>
          <w:tcW w:w="2552" w:type="dxa"/>
          <w:shd w:val="clear" w:color="auto" w:fill="auto"/>
        </w:tcPr>
        <w:p w14:paraId="433EA4D6" w14:textId="77777777" w:rsidR="00D7314C" w:rsidRPr="004C2206" w:rsidRDefault="00D7314C" w:rsidP="005C6157">
          <w:pPr>
            <w:tabs>
              <w:tab w:val="left" w:pos="1680"/>
            </w:tabs>
            <w:ind w:left="1680" w:hanging="1680"/>
          </w:pPr>
        </w:p>
      </w:tc>
      <w:tc>
        <w:tcPr>
          <w:tcW w:w="2552" w:type="dxa"/>
        </w:tcPr>
        <w:p w14:paraId="55466F65" w14:textId="77777777" w:rsidR="00D7314C" w:rsidRPr="004C2206" w:rsidRDefault="00D7314C" w:rsidP="005C6157">
          <w:pPr>
            <w:pStyle w:val="Huisstijl-Gegeven"/>
            <w:tabs>
              <w:tab w:val="left" w:pos="2552"/>
            </w:tabs>
          </w:pPr>
        </w:p>
      </w:tc>
      <w:tc>
        <w:tcPr>
          <w:tcW w:w="1079" w:type="dxa"/>
        </w:tcPr>
        <w:p w14:paraId="0A2C64BD" w14:textId="77777777" w:rsidR="00D7314C" w:rsidRPr="004C2206" w:rsidRDefault="00D7314C" w:rsidP="005C6157">
          <w:pPr>
            <w:pStyle w:val="Huisstijl-Gegeven"/>
            <w:tabs>
              <w:tab w:val="left" w:pos="2552"/>
            </w:tabs>
          </w:pPr>
        </w:p>
      </w:tc>
    </w:tr>
  </w:tbl>
  <w:p w14:paraId="6FA575B6" w14:textId="77777777" w:rsidR="00D7314C" w:rsidRPr="00B170CC" w:rsidRDefault="00D7314C" w:rsidP="005C6157">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EB8D0B6" w14:textId="77777777" w:rsidR="00D7314C" w:rsidRDefault="00D7314C" w:rsidP="00B24026">
    <w:pPr>
      <w:pStyle w:val="Header"/>
    </w:pPr>
    <w:r>
      <w:rPr>
        <w:noProof/>
        <w:lang w:eastAsia="zh-CN"/>
      </w:rPr>
      <mc:AlternateContent>
        <mc:Choice Requires="wps">
          <w:drawing>
            <wp:anchor distT="0" distB="0" distL="114300" distR="114300" simplePos="0" relativeHeight="251661312" behindDoc="0" locked="0" layoutInCell="1" allowOverlap="1" wp14:anchorId="5D387312" wp14:editId="59A3734C">
              <wp:simplePos x="0" y="0"/>
              <wp:positionH relativeFrom="margin">
                <wp:align>right</wp:align>
              </wp:positionH>
              <wp:positionV relativeFrom="paragraph">
                <wp:posOffset>144145</wp:posOffset>
              </wp:positionV>
              <wp:extent cx="3733800" cy="279400"/>
              <wp:effectExtent l="0" t="1270" r="635" b="0"/>
              <wp:wrapNone/>
              <wp:docPr id="5"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33800" cy="279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501" w:type="dxa"/>
                            <w:tblInd w:w="252" w:type="dxa"/>
                            <w:tblLayout w:type="fixed"/>
                            <w:tblCellMar>
                              <w:left w:w="0" w:type="dxa"/>
                              <w:right w:w="0" w:type="dxa"/>
                            </w:tblCellMar>
                            <w:tblLook w:val="0000" w:firstRow="0" w:lastRow="0" w:firstColumn="0" w:lastColumn="0" w:noHBand="0" w:noVBand="0"/>
                          </w:tblPr>
                          <w:tblGrid>
                            <w:gridCol w:w="5501"/>
                          </w:tblGrid>
                          <w:tr w:rsidR="00D7314C" w14:paraId="4B0C549D" w14:textId="77777777">
                            <w:tc>
                              <w:tcPr>
                                <w:tcW w:w="5501" w:type="dxa"/>
                                <w:shd w:val="clear" w:color="auto" w:fill="auto"/>
                                <w:tcMar>
                                  <w:right w:w="85" w:type="dxa"/>
                                </w:tcMar>
                              </w:tcPr>
                              <w:p w14:paraId="17AFB701" w14:textId="60C3650A" w:rsidR="00D7314C" w:rsidRDefault="00D7314C" w:rsidP="003145C7">
                                <w:pPr>
                                  <w:pStyle w:val="Huisstijl-Koptekst"/>
                                  <w:jc w:val="right"/>
                                </w:pPr>
                                <w:bookmarkStart w:id="671" w:name="bmKoptekstSectie4_2" w:colFirst="0" w:colLast="0"/>
                                <w:r>
                                  <w:t>27 April 2015</w:t>
                                </w:r>
                              </w:p>
                            </w:tc>
                          </w:tr>
                          <w:bookmarkEnd w:id="671"/>
                        </w:tbl>
                        <w:p w14:paraId="3316EE2B" w14:textId="77777777" w:rsidR="00D7314C" w:rsidRDefault="00D7314C" w:rsidP="001220C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0" o:spid="_x0000_s1032" type="#_x0000_t202" style="position:absolute;left:0;text-align:left;margin-left:242.8pt;margin-top:11.35pt;width:294pt;height:22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TcyuQIAAMEFAAAOAAAAZHJzL2Uyb0RvYy54bWysVFtv2yAUfp+0/4B4d30JudiqU7VxPE3q&#10;LlK7H0BsHKPZ4AGJ3U377zvgJE1aTZq28YCAc/jO7Tvn+mZoG7RnSnMpUhxeBRgxUciSi22Kvzzm&#10;3gIjbagoaSMFS/ET0/hm+fbNdd8lLJK1bEqmEIAInfRdimtjusT3dVGzluor2TEBwkqqlhq4qq1f&#10;KtoDetv4URDM/F6qslOyYFrDazYK8dLhVxUrzKeq0sygJsXgm3G7cvvG7v7ymiZbRbuaFwc36F94&#10;0VIuwOgJKqOGop3ir6BaXiipZWWuCtn6sqp4wVwMEE0YvIjmoaYdc7FAcnR3SpP+f7DFx/1nhXiZ&#10;4ilGgrZQokc2GHQnB0RcevpOJ6D10IGeGeAdyuxC1d29LL5qJOSqpmLLbpWSfc1oCe6FNrH+2Vdb&#10;EJ1oC7LpP8gS7NCdkQ5oqFRrcwfZQIAOZXo6lcb6UsDjZD6ZLAIQFSCL5jGBszVBk+PvTmnzjskW&#10;2UOKFZTeodP9vTaj6lHFGhMy503jyt+IiwfAHF/ANny1MuuFq+aPOIjXi/WCeCSarT0SZJl3m6+I&#10;N8vD+TSbZKtVFv60dkOS1LwsmbBmjswKyZ9V7sDxkRMnbmnZ8NLCWZe02m5WjUJ7CszO3Tok5EzN&#10;v3TD5QtieRFSGJHgLoq9fLaYeyQnUy+eBwsvCOO7eBaQmGT5ZUj3XLB/Dwn1KY6n0XQk029jC9x6&#10;HRtNWm5gdjS8TTFQA5ZVooml4FqU7mwob8bzWSqs+8+pgHIfC+0Iazk6stUMm8G1xswCW/5uZPkE&#10;DFYSCAZchLkHh1qq7xj1MENSrL/tqGIYNe8FdEEcEughZNyFTOcRXNS5ZHMuoaIAqBQbjMbjyoyD&#10;atcpvq3B0th3Qt5C51TckfrZq0O/wZxwsR1mmh1E53en9Tx5l78AAAD//wMAUEsDBBQABgAIAAAA&#10;IQDE3DfO2wAAAAYBAAAPAAAAZHJzL2Rvd25yZXYueG1sTI/NTsMwEITvSLyDtUjcqENE0zRkUyEQ&#10;VxDlR+rNjbdJRLyOYrcJb89yosedGc18W25m16sTjaHzjHC7SEAR19523CB8vD/f5KBCNGxN75kQ&#10;fijAprq8KE1h/cRvdNrGRkkJh8IgtDEOhdahbsmZsPADsXgHPzoT5RwbbUczSbnrdZokmXamY1lo&#10;zUCPLdXf26ND+Hw57L7uktfmyS2Hyc+JZrfWiNdX88M9qEhz/A/DH76gQyVMe39kG1SPII9EhDRd&#10;gRJ3meci7BGybAW6KvU5fvULAAD//wMAUEsBAi0AFAAGAAgAAAAhALaDOJL+AAAA4QEAABMAAAAA&#10;AAAAAAAAAAAAAAAAAFtDb250ZW50X1R5cGVzXS54bWxQSwECLQAUAAYACAAAACEAOP0h/9YAAACU&#10;AQAACwAAAAAAAAAAAAAAAAAvAQAAX3JlbHMvLnJlbHNQSwECLQAUAAYACAAAACEA0RU3MrkCAADB&#10;BQAADgAAAAAAAAAAAAAAAAAuAgAAZHJzL2Uyb0RvYy54bWxQSwECLQAUAAYACAAAACEAxNw3ztsA&#10;AAAGAQAADwAAAAAAAAAAAAAAAAATBQAAZHJzL2Rvd25yZXYueG1sUEsFBgAAAAAEAAQA8wAAABsG&#10;AAAAAA==&#10;" filled="f" stroked="f">
              <v:textbox>
                <w:txbxContent>
                  <w:tbl>
                    <w:tblPr>
                      <w:tblW w:w="5501" w:type="dxa"/>
                      <w:tblInd w:w="252" w:type="dxa"/>
                      <w:tblLayout w:type="fixed"/>
                      <w:tblCellMar>
                        <w:left w:w="0" w:type="dxa"/>
                        <w:right w:w="0" w:type="dxa"/>
                      </w:tblCellMar>
                      <w:tblLook w:val="0000" w:firstRow="0" w:lastRow="0" w:firstColumn="0" w:lastColumn="0" w:noHBand="0" w:noVBand="0"/>
                    </w:tblPr>
                    <w:tblGrid>
                      <w:gridCol w:w="5501"/>
                    </w:tblGrid>
                    <w:tr w:rsidR="00D7314C" w14:paraId="4B0C549D" w14:textId="77777777">
                      <w:tc>
                        <w:tcPr>
                          <w:tcW w:w="5501" w:type="dxa"/>
                          <w:shd w:val="clear" w:color="auto" w:fill="auto"/>
                          <w:tcMar>
                            <w:right w:w="85" w:type="dxa"/>
                          </w:tcMar>
                        </w:tcPr>
                        <w:p w14:paraId="17AFB701" w14:textId="60C3650A" w:rsidR="00D7314C" w:rsidRDefault="00D7314C" w:rsidP="003145C7">
                          <w:pPr>
                            <w:pStyle w:val="Huisstijl-Koptekst"/>
                            <w:jc w:val="right"/>
                          </w:pPr>
                          <w:bookmarkStart w:id="672" w:name="bmKoptekstSectie4_2" w:colFirst="0" w:colLast="0"/>
                          <w:r>
                            <w:t>27 April 2015</w:t>
                          </w:r>
                        </w:p>
                      </w:tc>
                    </w:tr>
                    <w:bookmarkEnd w:id="672"/>
                  </w:tbl>
                  <w:p w14:paraId="3316EE2B" w14:textId="77777777" w:rsidR="00D7314C" w:rsidRDefault="00D7314C" w:rsidP="001220C3"/>
                </w:txbxContent>
              </v:textbox>
              <w10:wrap anchorx="margin"/>
            </v:shape>
          </w:pict>
        </mc:Fallback>
      </mc:AlternateContent>
    </w:r>
  </w:p>
  <w:p w14:paraId="132BD50C" w14:textId="77777777" w:rsidR="00D7314C" w:rsidRPr="00982765" w:rsidRDefault="00D7314C" w:rsidP="00B24026">
    <w:pPr>
      <w:pStyle w:val="Header"/>
    </w:pPr>
    <w:r>
      <w:rPr>
        <w:noProof/>
        <w:lang w:eastAsia="zh-CN"/>
      </w:rPr>
      <mc:AlternateContent>
        <mc:Choice Requires="wps">
          <w:drawing>
            <wp:anchor distT="0" distB="0" distL="114300" distR="114300" simplePos="0" relativeHeight="251659264" behindDoc="1" locked="1" layoutInCell="1" allowOverlap="1" wp14:anchorId="6E8B0AD1" wp14:editId="672AD674">
              <wp:simplePos x="0" y="0"/>
              <wp:positionH relativeFrom="margin">
                <wp:align>left</wp:align>
              </wp:positionH>
              <wp:positionV relativeFrom="page">
                <wp:posOffset>457200</wp:posOffset>
              </wp:positionV>
              <wp:extent cx="3352800" cy="1259840"/>
              <wp:effectExtent l="0" t="0" r="0" b="16510"/>
              <wp:wrapNone/>
              <wp:docPr id="4"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2800" cy="1259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Layout w:type="fixed"/>
                            <w:tblCellMar>
                              <w:left w:w="0" w:type="dxa"/>
                              <w:right w:w="0" w:type="dxa"/>
                            </w:tblCellMar>
                            <w:tblLook w:val="0000" w:firstRow="0" w:lastRow="0" w:firstColumn="0" w:lastColumn="0" w:noHBand="0" w:noVBand="0"/>
                          </w:tblPr>
                          <w:tblGrid>
                            <w:gridCol w:w="4560"/>
                          </w:tblGrid>
                          <w:tr w:rsidR="00D7314C" w14:paraId="76058D1D" w14:textId="77777777">
                            <w:trPr>
                              <w:trHeight w:val="1701"/>
                            </w:trPr>
                            <w:tc>
                              <w:tcPr>
                                <w:tcW w:w="4560" w:type="dxa"/>
                                <w:shd w:val="clear" w:color="auto" w:fill="auto"/>
                              </w:tcPr>
                              <w:p w14:paraId="6702EB30" w14:textId="77777777" w:rsidR="00D7314C" w:rsidRDefault="00D7314C" w:rsidP="003363CC">
                                <w:bookmarkStart w:id="673" w:name="bmLogoSectie4_2" w:colFirst="0" w:colLast="0"/>
                                <w:r>
                                  <w:rPr>
                                    <w:noProof/>
                                    <w:lang w:eastAsia="zh-CN"/>
                                  </w:rPr>
                                  <w:drawing>
                                    <wp:inline distT="0" distB="0" distL="0" distR="0" wp14:anchorId="45CF7DF3" wp14:editId="441FB3A3">
                                      <wp:extent cx="1225296" cy="352044"/>
                                      <wp:effectExtent l="0" t="0" r="0" b="0"/>
                                      <wp:docPr id="30" name="Picture 3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225296" cy="352044"/>
                                              </a:xfrm>
                                              <a:prstGeom prst="rect">
                                                <a:avLst/>
                                              </a:prstGeom>
                                            </pic:spPr>
                                          </pic:pic>
                                        </a:graphicData>
                                      </a:graphic>
                                    </wp:inline>
                                  </w:drawing>
                                </w:r>
                              </w:p>
                            </w:tc>
                          </w:tr>
                          <w:bookmarkEnd w:id="673"/>
                        </w:tbl>
                        <w:p w14:paraId="4E039B54" w14:textId="77777777" w:rsidR="00D7314C" w:rsidRDefault="00D7314C" w:rsidP="00B24026"/>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6" o:spid="_x0000_s1033" type="#_x0000_t202" style="position:absolute;left:0;text-align:left;margin-left:0;margin-top:36pt;width:264pt;height:99.2pt;z-index:-251657216;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DB2tgIAALIFAAAOAAAAZHJzL2Uyb0RvYy54bWysVG1vmzAQ/j5p/8Hyd8pLSAKopGpDmCZ1&#10;L1K7H+CACdbAZrYT6Kr9951NSJr2y7SND9Zhn5977u7xXd8MbYMOVComeIr9Kw8jygtRMr5L8bfH&#10;3IkwUprwkjSC0xQ/UYVvVu/fXfddQgNRi6akEgEIV0nfpbjWuktcVxU1bYm6Eh3lcFgJ2RINv3Ln&#10;lpL0gN42buB5C7cXsuykKKhSsJuNh3hl8auKFvpLVSmqUZNi4KbtKu26Nau7uibJTpKuZsWRBvkL&#10;Fi1hHIKeoDKiCdpL9gaqZYUUSlT6qhCtK6qKFdTmANn43qtsHmrSUZsLFEd1pzKp/wdbfD58lYiV&#10;KQ4x4qSFFj3SQaM7MaDZwpSn71QCXg8d+OkB9qHNNlXV3Yviu0JcrGvCd/RWStHXlJRAzzc33RdX&#10;RxxlQLb9J1FCHLLXwgINlWxN7aAaCNChTU+n1hguBWzOZvMg8uCogDM/mMdRaJvnkmS63kmlP1DR&#10;ImOkWELvLTw53Ctt6JBkcjHRuMhZ09j+N/xiAxzHHQgOV82ZoWHb+Rx78SbaRKETBouNE3pZ5tzm&#10;69BZ5P5yns2y9Trzf5m4fpjUrCwpN2Emafnhn7XuKPJRFCdxKdGw0sAZSkrututGogMBaef2s0WH&#10;k7Obe0nDFgFyeZWSH4TeXRA7+SJaOmEezp146UWO58d38cIL4zDLL1O6Z5z+e0qoT3E8D+ajms6k&#10;X+Xm2e9tbiRpmYbh0bA2xaAN+IwTSYwGN7y0tiasGe0XpTD0z6WAdk+Ntoo1Ih3lqoftYN/G0gAb&#10;NW9F+QQSlgIEBmKEwQdGLeRPjHoYIilWP/ZEUoyajxyegZk4kyEnYzsZhBdwNcUao9Fc63Ey7TvJ&#10;djUgjw+Ni1t4KhWzIj6zOD4wGAw2l+MQM5Pn5b/1Oo/a1W8AAAD//wMAUEsDBBQABgAIAAAAIQAB&#10;thXx3QAAAAcBAAAPAAAAZHJzL2Rvd25yZXYueG1sTI9BT8MwDIXvSPyHyEjcWEIF2yh1pwnBCQnR&#10;lQPHtMnaaI1Tmmwr/x5zgpOf9az3Pheb2Q/iZKfoAiHcLhQIS20wjjqEj/rlZg0iJk1GD4EswreN&#10;sCkvLwqdm3Cmyp52qRMcQjHXCH1KYy5lbHvrdVyE0RJ7+zB5nXidOmkmfeZwP8hMqaX02hE39Hq0&#10;T71tD7ujR9h+UvXsvt6a92pfubp+UPS6PCBeX83bRxDJzunvGH7xGR1KZmrCkUwUAwI/khBWGU92&#10;77M1iwYhW6k7kGUh//OXPwAAAP//AwBQSwECLQAUAAYACAAAACEAtoM4kv4AAADhAQAAEwAAAAAA&#10;AAAAAAAAAAAAAAAAW0NvbnRlbnRfVHlwZXNdLnhtbFBLAQItABQABgAIAAAAIQA4/SH/1gAAAJQB&#10;AAALAAAAAAAAAAAAAAAAAC8BAABfcmVscy8ucmVsc1BLAQItABQABgAIAAAAIQDeKDB2tgIAALIF&#10;AAAOAAAAAAAAAAAAAAAAAC4CAABkcnMvZTJvRG9jLnhtbFBLAQItABQABgAIAAAAIQABthXx3QAA&#10;AAcBAAAPAAAAAAAAAAAAAAAAABAFAABkcnMvZG93bnJldi54bWxQSwUGAAAAAAQABADzAAAAGgYA&#10;AAAA&#10;" filled="f" stroked="f">
              <v:textbox inset="0,0,0,0">
                <w:txbxContent>
                  <w:tbl>
                    <w:tblPr>
                      <w:tblW w:w="0" w:type="auto"/>
                      <w:tblLayout w:type="fixed"/>
                      <w:tblCellMar>
                        <w:left w:w="0" w:type="dxa"/>
                        <w:right w:w="0" w:type="dxa"/>
                      </w:tblCellMar>
                      <w:tblLook w:val="0000" w:firstRow="0" w:lastRow="0" w:firstColumn="0" w:lastColumn="0" w:noHBand="0" w:noVBand="0"/>
                    </w:tblPr>
                    <w:tblGrid>
                      <w:gridCol w:w="4560"/>
                    </w:tblGrid>
                    <w:tr w:rsidR="00D7314C" w14:paraId="76058D1D" w14:textId="77777777">
                      <w:trPr>
                        <w:trHeight w:val="1701"/>
                      </w:trPr>
                      <w:tc>
                        <w:tcPr>
                          <w:tcW w:w="4560" w:type="dxa"/>
                          <w:shd w:val="clear" w:color="auto" w:fill="auto"/>
                        </w:tcPr>
                        <w:p w14:paraId="6702EB30" w14:textId="77777777" w:rsidR="00D7314C" w:rsidRDefault="00D7314C" w:rsidP="003363CC">
                          <w:bookmarkStart w:id="674" w:name="bmLogoSectie4_2" w:colFirst="0" w:colLast="0"/>
                          <w:r>
                            <w:rPr>
                              <w:noProof/>
                              <w:lang w:eastAsia="zh-CN"/>
                            </w:rPr>
                            <w:drawing>
                              <wp:inline distT="0" distB="0" distL="0" distR="0" wp14:anchorId="45CF7DF3" wp14:editId="441FB3A3">
                                <wp:extent cx="1225296" cy="352044"/>
                                <wp:effectExtent l="0" t="0" r="0" b="0"/>
                                <wp:docPr id="30" name="Picture 3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225296" cy="352044"/>
                                        </a:xfrm>
                                        <a:prstGeom prst="rect">
                                          <a:avLst/>
                                        </a:prstGeom>
                                      </pic:spPr>
                                    </pic:pic>
                                  </a:graphicData>
                                </a:graphic>
                              </wp:inline>
                            </w:drawing>
                          </w:r>
                        </w:p>
                      </w:tc>
                    </w:tr>
                    <w:bookmarkEnd w:id="674"/>
                  </w:tbl>
                  <w:p w14:paraId="4E039B54" w14:textId="77777777" w:rsidR="00D7314C" w:rsidRDefault="00D7314C" w:rsidP="00B24026"/>
                </w:txbxContent>
              </v:textbox>
              <w10:wrap anchorx="margin" anchory="page"/>
              <w10:anchorlock/>
            </v:shape>
          </w:pict>
        </mc:Fallback>
      </mc:AlternateContent>
    </w:r>
  </w:p>
  <w:p w14:paraId="1398FBD0" w14:textId="77777777" w:rsidR="00D7314C" w:rsidRPr="00672ACD" w:rsidRDefault="00D7314C" w:rsidP="00B24026">
    <w:pPr>
      <w:pStyle w:val="Header"/>
    </w:pPr>
  </w:p>
  <w:p w14:paraId="6F0114DB" w14:textId="77777777" w:rsidR="00D7314C" w:rsidRPr="00B24026" w:rsidRDefault="00D7314C" w:rsidP="00B24026">
    <w:pPr>
      <w:pStyle w:val="Header"/>
    </w:pPr>
  </w:p>
  <w:p w14:paraId="1789FB8A" w14:textId="77777777" w:rsidR="00D7314C" w:rsidRPr="00B24026" w:rsidRDefault="00D7314C" w:rsidP="00B24026">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A8BB41F" w14:textId="77777777" w:rsidR="00D7314C" w:rsidRDefault="00D7314C" w:rsidP="00982765">
    <w:pPr>
      <w:pStyle w:val="Header"/>
    </w:pPr>
    <w:r>
      <w:rPr>
        <w:noProof/>
        <w:lang w:eastAsia="zh-CN"/>
      </w:rPr>
      <mc:AlternateContent>
        <mc:Choice Requires="wps">
          <w:drawing>
            <wp:anchor distT="0" distB="0" distL="114300" distR="114300" simplePos="0" relativeHeight="251654144" behindDoc="1" locked="1" layoutInCell="1" allowOverlap="1" wp14:anchorId="71721AF2" wp14:editId="4180AAF4">
              <wp:simplePos x="0" y="0"/>
              <wp:positionH relativeFrom="page">
                <wp:align>right</wp:align>
              </wp:positionH>
              <wp:positionV relativeFrom="page">
                <wp:posOffset>457200</wp:posOffset>
              </wp:positionV>
              <wp:extent cx="3352800" cy="1259840"/>
              <wp:effectExtent l="0" t="0" r="0" b="16510"/>
              <wp:wrapNone/>
              <wp:docPr id="3"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2800" cy="1259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Layout w:type="fixed"/>
                            <w:tblCellMar>
                              <w:left w:w="0" w:type="dxa"/>
                              <w:right w:w="0" w:type="dxa"/>
                            </w:tblCellMar>
                            <w:tblLook w:val="0000" w:firstRow="0" w:lastRow="0" w:firstColumn="0" w:lastColumn="0" w:noHBand="0" w:noVBand="0"/>
                          </w:tblPr>
                          <w:tblGrid>
                            <w:gridCol w:w="4560"/>
                          </w:tblGrid>
                          <w:tr w:rsidR="00D7314C" w14:paraId="3550404A" w14:textId="77777777">
                            <w:trPr>
                              <w:trHeight w:val="1701"/>
                            </w:trPr>
                            <w:tc>
                              <w:tcPr>
                                <w:tcW w:w="4560" w:type="dxa"/>
                                <w:shd w:val="clear" w:color="auto" w:fill="auto"/>
                              </w:tcPr>
                              <w:p w14:paraId="49755525" w14:textId="77777777" w:rsidR="00D7314C" w:rsidRDefault="00D7314C" w:rsidP="003363CC">
                                <w:pPr>
                                  <w:jc w:val="right"/>
                                </w:pPr>
                                <w:bookmarkStart w:id="675" w:name="bmLogoSectie4_1" w:colFirst="0" w:colLast="0"/>
                                <w:r>
                                  <w:rPr>
                                    <w:noProof/>
                                    <w:lang w:eastAsia="zh-CN"/>
                                  </w:rPr>
                                  <w:drawing>
                                    <wp:inline distT="0" distB="0" distL="0" distR="0" wp14:anchorId="0F3B3E52" wp14:editId="6ED29BEA">
                                      <wp:extent cx="1225296" cy="352044"/>
                                      <wp:effectExtent l="0" t="0" r="0" b="0"/>
                                      <wp:docPr id="29" name="Picture 2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225296" cy="352044"/>
                                              </a:xfrm>
                                              <a:prstGeom prst="rect">
                                                <a:avLst/>
                                              </a:prstGeom>
                                            </pic:spPr>
                                          </pic:pic>
                                        </a:graphicData>
                                      </a:graphic>
                                    </wp:inline>
                                  </w:drawing>
                                </w:r>
                              </w:p>
                            </w:tc>
                          </w:tr>
                          <w:bookmarkEnd w:id="675"/>
                        </w:tbl>
                        <w:p w14:paraId="62BF142C" w14:textId="77777777" w:rsidR="00D7314C" w:rsidRDefault="00D7314C" w:rsidP="00E84D1E"/>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1" o:spid="_x0000_s1034" type="#_x0000_t202" style="position:absolute;left:0;text-align:left;margin-left:212.8pt;margin-top:36pt;width:264pt;height:99.2pt;z-index:-251662336;visibility:visible;mso-wrap-style:square;mso-width-percent:0;mso-height-percent:0;mso-wrap-distance-left:9pt;mso-wrap-distance-top:0;mso-wrap-distance-right:9pt;mso-wrap-distance-bottom:0;mso-position-horizontal:right;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kCtQIAALIFAAAOAAAAZHJzL2Uyb0RvYy54bWysVG1vmzAQ/j5p/8Hyd8pLSAqopEpCmCZ1&#10;L1K7H+CACdbAZrYT6Kb9951NSZNWk6ZtfEBn+/z4nrvn7uZ2aBt0pFIxwVPsX3kYUV6IkvF9ir88&#10;5E6EkdKEl6QRnKb4kSp8u3z75qbvEhqIWjQllQhAuEr6LsW11l3iuqqoaUvUlegoh8NKyJZoWMq9&#10;W0rSA3rbuIHnLdxeyLKToqBKwW42HuKlxa8qWuhPVaWoRk2KITZt/9L+d+bvLm9Ispekq1nxFAb5&#10;iyhawjg8eoLKiCboINkrqJYVUihR6atCtK6oKlZQywHY+N4LNvc16ajlAslR3SlN6v/BFh+PnyVi&#10;ZYpnGHHSQoke6KDRWgwo8E16+k4l4HXfgZ8eYB/KbKmq7k4UXxXiYlMTvqcrKUVfU1JCePame3Z1&#10;xFEGZNd/ECW8Qw5aWKChkq3JHWQDATqU6fFUGhNLAZuz2TyIPDgq4MwP5nEU2uK5JJmud1Lpd1S0&#10;yBgpllB7C0+Od0oDEXCdXMxrXOSsaWz9G36xAY7jDjwOV82ZCcOW80fsxdtoG4VOGCy2TuhlmbPK&#10;N6GzyP3reTbLNpvM/2ne9cOkZmVJuXlmkpYf/lnpnkQ+iuIkLiUaVho4E5KS+92mkehIQNq5/Uy5&#10;IPgzN/cyDHsMXF5Q8oPQWwexky+iayfMw7kTX3uR4/nxOl54YRxm+SWlO8bpv1NCfYrjeTAf1fRb&#10;bp79XnMjScs0DI+GtSkGbcA3trPR4JaXtrSasGa0z1Jhwn9OBWRsKrRVrBHpKFc97AbbG9HUCDtR&#10;PoKEpQCBgRhh8IFRC/kdox6GSIrVtwORFKPmPYc2MBNnMuRk7CaD8AKuplhjNJobPU6mQyfZvgbk&#10;sdG4WEGrVMyK2PTUGAUwMAsYDJbL0xAzk+d8bb2eR+3yFwAAAP//AwBQSwMEFAAGAAgAAAAhAAG2&#10;FfHdAAAABwEAAA8AAABkcnMvZG93bnJldi54bWxMj0FPwzAMhe9I/IfISNxYQgXbKHWnCcEJCdGV&#10;A8e0ydpojVOabCv/HnOCk5/1rPc+F5vZD+Jkp+gCIdwuFAhLbTCOOoSP+uVmDSImTUYPgSzCt42w&#10;KS8vCp2bcKbKnnapExxCMdcIfUpjLmVse+t1XITREnv7MHmdeJ06aSZ95nA/yEyppfTaETf0erRP&#10;vW0Pu6NH2H5S9ey+3pr3al+5un5Q9Lo8IF5fzdtHEMnO6e8YfvEZHUpmasKRTBQDAj+SEFYZT3bv&#10;szWLBiFbqTuQZSH/85c/AAAA//8DAFBLAQItABQABgAIAAAAIQC2gziS/gAAAOEBAAATAAAAAAAA&#10;AAAAAAAAAAAAAABbQ29udGVudF9UeXBlc10ueG1sUEsBAi0AFAAGAAgAAAAhADj9If/WAAAAlAEA&#10;AAsAAAAAAAAAAAAAAAAALwEAAF9yZWxzLy5yZWxzUEsBAi0AFAAGAAgAAAAhAIn+SQK1AgAAsgUA&#10;AA4AAAAAAAAAAAAAAAAALgIAAGRycy9lMm9Eb2MueG1sUEsBAi0AFAAGAAgAAAAhAAG2FfHdAAAA&#10;BwEAAA8AAAAAAAAAAAAAAAAADwUAAGRycy9kb3ducmV2LnhtbFBLBQYAAAAABAAEAPMAAAAZBgAA&#10;AAA=&#10;" filled="f" stroked="f">
              <v:textbox inset="0,0,0,0">
                <w:txbxContent>
                  <w:tbl>
                    <w:tblPr>
                      <w:tblW w:w="0" w:type="auto"/>
                      <w:tblLayout w:type="fixed"/>
                      <w:tblCellMar>
                        <w:left w:w="0" w:type="dxa"/>
                        <w:right w:w="0" w:type="dxa"/>
                      </w:tblCellMar>
                      <w:tblLook w:val="0000" w:firstRow="0" w:lastRow="0" w:firstColumn="0" w:lastColumn="0" w:noHBand="0" w:noVBand="0"/>
                    </w:tblPr>
                    <w:tblGrid>
                      <w:gridCol w:w="4560"/>
                    </w:tblGrid>
                    <w:tr w:rsidR="00D7314C" w14:paraId="3550404A" w14:textId="77777777">
                      <w:trPr>
                        <w:trHeight w:val="1701"/>
                      </w:trPr>
                      <w:tc>
                        <w:tcPr>
                          <w:tcW w:w="4560" w:type="dxa"/>
                          <w:shd w:val="clear" w:color="auto" w:fill="auto"/>
                        </w:tcPr>
                        <w:p w14:paraId="49755525" w14:textId="77777777" w:rsidR="00D7314C" w:rsidRDefault="00D7314C" w:rsidP="003363CC">
                          <w:pPr>
                            <w:jc w:val="right"/>
                          </w:pPr>
                          <w:bookmarkStart w:id="676" w:name="bmLogoSectie4_1" w:colFirst="0" w:colLast="0"/>
                          <w:r>
                            <w:rPr>
                              <w:noProof/>
                              <w:lang w:eastAsia="zh-CN"/>
                            </w:rPr>
                            <w:drawing>
                              <wp:inline distT="0" distB="0" distL="0" distR="0" wp14:anchorId="0F3B3E52" wp14:editId="6ED29BEA">
                                <wp:extent cx="1225296" cy="352044"/>
                                <wp:effectExtent l="0" t="0" r="0" b="0"/>
                                <wp:docPr id="29" name="Picture 2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225296" cy="352044"/>
                                        </a:xfrm>
                                        <a:prstGeom prst="rect">
                                          <a:avLst/>
                                        </a:prstGeom>
                                      </pic:spPr>
                                    </pic:pic>
                                  </a:graphicData>
                                </a:graphic>
                              </wp:inline>
                            </w:drawing>
                          </w:r>
                        </w:p>
                      </w:tc>
                    </w:tr>
                    <w:bookmarkEnd w:id="676"/>
                  </w:tbl>
                  <w:p w14:paraId="62BF142C" w14:textId="77777777" w:rsidR="00D7314C" w:rsidRDefault="00D7314C" w:rsidP="00E84D1E"/>
                </w:txbxContent>
              </v:textbox>
              <w10:wrap anchorx="page" anchory="page"/>
              <w10:anchorlock/>
            </v:shape>
          </w:pict>
        </mc:Fallback>
      </mc:AlternateContent>
    </w:r>
  </w:p>
  <w:tbl>
    <w:tblPr>
      <w:tblW w:w="0" w:type="auto"/>
      <w:tblLayout w:type="fixed"/>
      <w:tblCellMar>
        <w:left w:w="0" w:type="dxa"/>
        <w:right w:w="0" w:type="dxa"/>
      </w:tblCellMar>
      <w:tblLook w:val="0000" w:firstRow="0" w:lastRow="0" w:firstColumn="0" w:lastColumn="0" w:noHBand="0" w:noVBand="0"/>
    </w:tblPr>
    <w:tblGrid>
      <w:gridCol w:w="5812"/>
    </w:tblGrid>
    <w:tr w:rsidR="00D7314C" w:rsidRPr="004C2206" w14:paraId="3C1764F4" w14:textId="77777777">
      <w:tc>
        <w:tcPr>
          <w:tcW w:w="5812" w:type="dxa"/>
          <w:shd w:val="clear" w:color="auto" w:fill="auto"/>
        </w:tcPr>
        <w:p w14:paraId="2C89C355" w14:textId="5F9B4EB6" w:rsidR="00D7314C" w:rsidRPr="004C2206" w:rsidRDefault="00D7314C" w:rsidP="00A8268D">
          <w:pPr>
            <w:pStyle w:val="Huisstijl-Koptekst"/>
          </w:pPr>
          <w:bookmarkStart w:id="677" w:name="bmKoptekstSectie4_1" w:colFirst="0" w:colLast="0"/>
          <w:r>
            <w:t>27 April 2015</w:t>
          </w:r>
        </w:p>
      </w:tc>
    </w:tr>
    <w:bookmarkEnd w:id="677"/>
  </w:tbl>
  <w:p w14:paraId="6888ACA5" w14:textId="77777777" w:rsidR="00D7314C" w:rsidRPr="00982765" w:rsidRDefault="00D7314C" w:rsidP="00A00A2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577C8E9E"/>
    <w:lvl w:ilvl="0">
      <w:start w:val="1"/>
      <w:numFmt w:val="decimal"/>
      <w:lvlText w:val="%1."/>
      <w:lvlJc w:val="left"/>
      <w:pPr>
        <w:tabs>
          <w:tab w:val="num" w:pos="1492"/>
        </w:tabs>
        <w:ind w:left="1492" w:hanging="360"/>
      </w:pPr>
    </w:lvl>
  </w:abstractNum>
  <w:abstractNum w:abstractNumId="1">
    <w:nsid w:val="FFFFFF7D"/>
    <w:multiLevelType w:val="singleLevel"/>
    <w:tmpl w:val="8F623248"/>
    <w:lvl w:ilvl="0">
      <w:start w:val="1"/>
      <w:numFmt w:val="decimal"/>
      <w:lvlText w:val="%1."/>
      <w:lvlJc w:val="left"/>
      <w:pPr>
        <w:tabs>
          <w:tab w:val="num" w:pos="1209"/>
        </w:tabs>
        <w:ind w:left="1209" w:hanging="360"/>
      </w:pPr>
    </w:lvl>
  </w:abstractNum>
  <w:abstractNum w:abstractNumId="2">
    <w:nsid w:val="FFFFFF7E"/>
    <w:multiLevelType w:val="singleLevel"/>
    <w:tmpl w:val="D882A57E"/>
    <w:lvl w:ilvl="0">
      <w:start w:val="1"/>
      <w:numFmt w:val="decimal"/>
      <w:lvlText w:val="%1."/>
      <w:lvlJc w:val="left"/>
      <w:pPr>
        <w:tabs>
          <w:tab w:val="num" w:pos="926"/>
        </w:tabs>
        <w:ind w:left="926" w:hanging="360"/>
      </w:pPr>
    </w:lvl>
  </w:abstractNum>
  <w:abstractNum w:abstractNumId="3">
    <w:nsid w:val="FFFFFF7F"/>
    <w:multiLevelType w:val="singleLevel"/>
    <w:tmpl w:val="B1188482"/>
    <w:lvl w:ilvl="0">
      <w:start w:val="1"/>
      <w:numFmt w:val="decimal"/>
      <w:lvlText w:val="%1."/>
      <w:lvlJc w:val="left"/>
      <w:pPr>
        <w:tabs>
          <w:tab w:val="num" w:pos="643"/>
        </w:tabs>
        <w:ind w:left="643" w:hanging="360"/>
      </w:pPr>
    </w:lvl>
  </w:abstractNum>
  <w:abstractNum w:abstractNumId="4">
    <w:nsid w:val="FFFFFF88"/>
    <w:multiLevelType w:val="singleLevel"/>
    <w:tmpl w:val="FE26C492"/>
    <w:lvl w:ilvl="0">
      <w:start w:val="1"/>
      <w:numFmt w:val="decimal"/>
      <w:lvlText w:val="%1."/>
      <w:lvlJc w:val="left"/>
      <w:pPr>
        <w:tabs>
          <w:tab w:val="num" w:pos="360"/>
        </w:tabs>
        <w:ind w:left="360" w:hanging="360"/>
      </w:pPr>
    </w:lvl>
  </w:abstractNum>
  <w:abstractNum w:abstractNumId="5">
    <w:nsid w:val="04DA4AB5"/>
    <w:multiLevelType w:val="hybridMultilevel"/>
    <w:tmpl w:val="73AC03D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0D743F8F"/>
    <w:multiLevelType w:val="hybridMultilevel"/>
    <w:tmpl w:val="3D80C87E"/>
    <w:name w:val="Deltares_Numbering3"/>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nsid w:val="0E057DC5"/>
    <w:multiLevelType w:val="multilevel"/>
    <w:tmpl w:val="0409001D"/>
    <w:name w:val="dBulletedList"/>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nsid w:val="0EC55D2C"/>
    <w:multiLevelType w:val="multilevel"/>
    <w:tmpl w:val="6298F500"/>
    <w:name w:val="DelNummering"/>
    <w:styleLink w:val="Huisstijl-LijstNummering"/>
    <w:lvl w:ilvl="0">
      <w:start w:val="1"/>
      <w:numFmt w:val="decimal"/>
      <w:lvlRestart w:val="0"/>
      <w:pStyle w:val="ListNumber"/>
      <w:lvlText w:val="%1"/>
      <w:lvlJc w:val="left"/>
      <w:pPr>
        <w:tabs>
          <w:tab w:val="num" w:pos="510"/>
        </w:tabs>
        <w:ind w:left="510" w:hanging="510"/>
      </w:pPr>
      <w:rPr>
        <w:rFonts w:hint="default"/>
      </w:rPr>
    </w:lvl>
    <w:lvl w:ilvl="1">
      <w:start w:val="1"/>
      <w:numFmt w:val="decimal"/>
      <w:pStyle w:val="ListNumber2"/>
      <w:lvlText w:val="%1.%2"/>
      <w:lvlJc w:val="left"/>
      <w:pPr>
        <w:tabs>
          <w:tab w:val="num" w:pos="510"/>
        </w:tabs>
        <w:ind w:left="510" w:hanging="510"/>
      </w:pPr>
      <w:rPr>
        <w:rFonts w:hint="default"/>
      </w:rPr>
    </w:lvl>
    <w:lvl w:ilvl="2">
      <w:start w:val="1"/>
      <w:numFmt w:val="decimal"/>
      <w:pStyle w:val="ListNumber3"/>
      <w:lvlText w:val="%1.%2.%3"/>
      <w:lvlJc w:val="left"/>
      <w:pPr>
        <w:tabs>
          <w:tab w:val="num" w:pos="737"/>
        </w:tabs>
        <w:ind w:left="737" w:hanging="737"/>
      </w:pPr>
      <w:rPr>
        <w:rFonts w:hint="default"/>
      </w:rPr>
    </w:lvl>
    <w:lvl w:ilvl="3">
      <w:start w:val="1"/>
      <w:numFmt w:val="none"/>
      <w:lvlText w:val=""/>
      <w:lvlJc w:val="left"/>
      <w:pPr>
        <w:tabs>
          <w:tab w:val="num" w:pos="737"/>
        </w:tabs>
        <w:ind w:left="737" w:firstLine="0"/>
      </w:pPr>
      <w:rPr>
        <w:rFonts w:hint="default"/>
      </w:rPr>
    </w:lvl>
    <w:lvl w:ilvl="4">
      <w:start w:val="1"/>
      <w:numFmt w:val="none"/>
      <w:suff w:val="nothing"/>
      <w:lvlText w:val=""/>
      <w:lvlJc w:val="left"/>
      <w:pPr>
        <w:ind w:left="737" w:firstLine="0"/>
      </w:pPr>
      <w:rPr>
        <w:rFonts w:hint="default"/>
      </w:rPr>
    </w:lvl>
    <w:lvl w:ilvl="5">
      <w:start w:val="1"/>
      <w:numFmt w:val="none"/>
      <w:suff w:val="nothing"/>
      <w:lvlText w:val=""/>
      <w:lvlJc w:val="left"/>
      <w:pPr>
        <w:ind w:left="737" w:firstLine="0"/>
      </w:pPr>
      <w:rPr>
        <w:rFonts w:hint="default"/>
      </w:rPr>
    </w:lvl>
    <w:lvl w:ilvl="6">
      <w:start w:val="1"/>
      <w:numFmt w:val="none"/>
      <w:suff w:val="nothing"/>
      <w:lvlText w:val=""/>
      <w:lvlJc w:val="left"/>
      <w:pPr>
        <w:ind w:left="737" w:firstLine="0"/>
      </w:pPr>
      <w:rPr>
        <w:rFonts w:hint="default"/>
      </w:rPr>
    </w:lvl>
    <w:lvl w:ilvl="7">
      <w:start w:val="1"/>
      <w:numFmt w:val="none"/>
      <w:suff w:val="nothing"/>
      <w:lvlText w:val=""/>
      <w:lvlJc w:val="left"/>
      <w:pPr>
        <w:ind w:left="737" w:firstLine="0"/>
      </w:pPr>
      <w:rPr>
        <w:rFonts w:hint="default"/>
      </w:rPr>
    </w:lvl>
    <w:lvl w:ilvl="8">
      <w:start w:val="1"/>
      <w:numFmt w:val="none"/>
      <w:suff w:val="nothing"/>
      <w:lvlText w:val=""/>
      <w:lvlJc w:val="left"/>
      <w:pPr>
        <w:ind w:left="737" w:firstLine="0"/>
      </w:pPr>
      <w:rPr>
        <w:rFonts w:hint="default"/>
      </w:rPr>
    </w:lvl>
  </w:abstractNum>
  <w:abstractNum w:abstractNumId="9">
    <w:nsid w:val="13E1473E"/>
    <w:multiLevelType w:val="multilevel"/>
    <w:tmpl w:val="79E0069A"/>
    <w:lvl w:ilvl="0">
      <w:start w:val="1"/>
      <w:numFmt w:val="decimal"/>
      <w:lvlRestart w:val="0"/>
      <w:lvlText w:val="%1"/>
      <w:lvlJc w:val="left"/>
      <w:pPr>
        <w:tabs>
          <w:tab w:val="num" w:pos="510"/>
        </w:tabs>
        <w:ind w:left="510" w:hanging="510"/>
      </w:pPr>
      <w:rPr>
        <w:rFonts w:hint="default"/>
      </w:rPr>
    </w:lvl>
    <w:lvl w:ilvl="1">
      <w:start w:val="1"/>
      <w:numFmt w:val="decimal"/>
      <w:lvlText w:val="%1.%2"/>
      <w:lvlJc w:val="left"/>
      <w:pPr>
        <w:tabs>
          <w:tab w:val="num" w:pos="510"/>
        </w:tabs>
        <w:ind w:left="510" w:hanging="510"/>
      </w:pPr>
      <w:rPr>
        <w:rFonts w:hint="default"/>
      </w:rPr>
    </w:lvl>
    <w:lvl w:ilvl="2">
      <w:start w:val="1"/>
      <w:numFmt w:val="decimal"/>
      <w:lvlText w:val="%1.%2.%3"/>
      <w:lvlJc w:val="left"/>
      <w:pPr>
        <w:tabs>
          <w:tab w:val="num" w:pos="737"/>
        </w:tabs>
        <w:ind w:left="737" w:hanging="737"/>
      </w:pPr>
      <w:rPr>
        <w:rFonts w:hint="default"/>
      </w:rPr>
    </w:lvl>
    <w:lvl w:ilvl="3">
      <w:start w:val="1"/>
      <w:numFmt w:val="none"/>
      <w:lvlText w:val=""/>
      <w:lvlJc w:val="left"/>
      <w:pPr>
        <w:tabs>
          <w:tab w:val="num" w:pos="737"/>
        </w:tabs>
        <w:ind w:left="737" w:firstLine="0"/>
      </w:pPr>
      <w:rPr>
        <w:rFonts w:hint="default"/>
      </w:rPr>
    </w:lvl>
    <w:lvl w:ilvl="4">
      <w:start w:val="1"/>
      <w:numFmt w:val="none"/>
      <w:suff w:val="nothing"/>
      <w:lvlText w:val=""/>
      <w:lvlJc w:val="left"/>
      <w:pPr>
        <w:ind w:left="737" w:firstLine="0"/>
      </w:pPr>
      <w:rPr>
        <w:rFonts w:hint="default"/>
      </w:rPr>
    </w:lvl>
    <w:lvl w:ilvl="5">
      <w:start w:val="1"/>
      <w:numFmt w:val="none"/>
      <w:suff w:val="nothing"/>
      <w:lvlText w:val=""/>
      <w:lvlJc w:val="left"/>
      <w:pPr>
        <w:ind w:left="737" w:firstLine="0"/>
      </w:pPr>
      <w:rPr>
        <w:rFonts w:hint="default"/>
      </w:rPr>
    </w:lvl>
    <w:lvl w:ilvl="6">
      <w:start w:val="1"/>
      <w:numFmt w:val="none"/>
      <w:suff w:val="nothing"/>
      <w:lvlText w:val=""/>
      <w:lvlJc w:val="left"/>
      <w:pPr>
        <w:ind w:left="737" w:firstLine="0"/>
      </w:pPr>
      <w:rPr>
        <w:rFonts w:hint="default"/>
      </w:rPr>
    </w:lvl>
    <w:lvl w:ilvl="7">
      <w:start w:val="1"/>
      <w:numFmt w:val="none"/>
      <w:suff w:val="nothing"/>
      <w:lvlText w:val=""/>
      <w:lvlJc w:val="left"/>
      <w:pPr>
        <w:ind w:left="737" w:firstLine="0"/>
      </w:pPr>
      <w:rPr>
        <w:rFonts w:hint="default"/>
      </w:rPr>
    </w:lvl>
    <w:lvl w:ilvl="8">
      <w:start w:val="1"/>
      <w:numFmt w:val="none"/>
      <w:suff w:val="nothing"/>
      <w:lvlText w:val=""/>
      <w:lvlJc w:val="left"/>
      <w:pPr>
        <w:ind w:left="737" w:firstLine="0"/>
      </w:pPr>
      <w:rPr>
        <w:rFonts w:hint="default"/>
      </w:rPr>
    </w:lvl>
  </w:abstractNum>
  <w:abstractNum w:abstractNumId="10">
    <w:nsid w:val="15F50A8E"/>
    <w:multiLevelType w:val="hybridMultilevel"/>
    <w:tmpl w:val="53543F1C"/>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
    <w:nsid w:val="19EE03CF"/>
    <w:multiLevelType w:val="hybridMultilevel"/>
    <w:tmpl w:val="95B840D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nsid w:val="1C64695C"/>
    <w:multiLevelType w:val="hybridMultilevel"/>
    <w:tmpl w:val="94C009E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nsid w:val="1CF47317"/>
    <w:multiLevelType w:val="multilevel"/>
    <w:tmpl w:val="EBF8156E"/>
    <w:styleLink w:val="Huisstijl-LijstOpsomming"/>
    <w:lvl w:ilvl="0">
      <w:start w:val="1"/>
      <w:numFmt w:val="bullet"/>
      <w:lvlRestart w:val="0"/>
      <w:pStyle w:val="ListBullet"/>
      <w:lvlText w:val="•"/>
      <w:lvlJc w:val="left"/>
      <w:pPr>
        <w:tabs>
          <w:tab w:val="num" w:pos="510"/>
        </w:tabs>
        <w:ind w:left="510" w:hanging="510"/>
      </w:pPr>
      <w:rPr>
        <w:rFonts w:hint="default"/>
      </w:rPr>
    </w:lvl>
    <w:lvl w:ilvl="1">
      <w:start w:val="1"/>
      <w:numFmt w:val="bullet"/>
      <w:pStyle w:val="ListBullet2"/>
      <w:lvlText w:val="–"/>
      <w:lvlJc w:val="left"/>
      <w:pPr>
        <w:tabs>
          <w:tab w:val="num" w:pos="1020"/>
        </w:tabs>
        <w:ind w:left="1020" w:hanging="510"/>
      </w:pPr>
      <w:rPr>
        <w:rFonts w:hint="default"/>
      </w:rPr>
    </w:lvl>
    <w:lvl w:ilvl="2">
      <w:start w:val="1"/>
      <w:numFmt w:val="bullet"/>
      <w:pStyle w:val="ListBullet3"/>
      <w:lvlText w:val="—"/>
      <w:lvlJc w:val="left"/>
      <w:pPr>
        <w:tabs>
          <w:tab w:val="num" w:pos="1020"/>
        </w:tabs>
        <w:ind w:left="1020" w:hanging="510"/>
      </w:pPr>
      <w:rPr>
        <w:rFonts w:hint="default"/>
      </w:rPr>
    </w:lvl>
    <w:lvl w:ilvl="3">
      <w:start w:val="1"/>
      <w:numFmt w:val="none"/>
      <w:lvlText w:val=""/>
      <w:lvlJc w:val="left"/>
      <w:pPr>
        <w:tabs>
          <w:tab w:val="num" w:pos="1020"/>
        </w:tabs>
        <w:ind w:left="1020" w:firstLine="0"/>
      </w:pPr>
      <w:rPr>
        <w:rFonts w:hint="default"/>
      </w:rPr>
    </w:lvl>
    <w:lvl w:ilvl="4">
      <w:start w:val="1"/>
      <w:numFmt w:val="none"/>
      <w:lvlText w:val=""/>
      <w:lvlJc w:val="left"/>
      <w:pPr>
        <w:tabs>
          <w:tab w:val="num" w:pos="1020"/>
        </w:tabs>
        <w:ind w:left="1020" w:firstLine="0"/>
      </w:pPr>
      <w:rPr>
        <w:rFonts w:hint="default"/>
      </w:rPr>
    </w:lvl>
    <w:lvl w:ilvl="5">
      <w:start w:val="1"/>
      <w:numFmt w:val="none"/>
      <w:lvlText w:val=""/>
      <w:lvlJc w:val="left"/>
      <w:pPr>
        <w:tabs>
          <w:tab w:val="num" w:pos="1020"/>
        </w:tabs>
        <w:ind w:left="1020" w:firstLine="0"/>
      </w:pPr>
      <w:rPr>
        <w:rFonts w:hint="default"/>
      </w:rPr>
    </w:lvl>
    <w:lvl w:ilvl="6">
      <w:start w:val="1"/>
      <w:numFmt w:val="none"/>
      <w:lvlText w:val=""/>
      <w:lvlJc w:val="left"/>
      <w:pPr>
        <w:tabs>
          <w:tab w:val="num" w:pos="1020"/>
        </w:tabs>
        <w:ind w:left="1020" w:firstLine="0"/>
      </w:pPr>
      <w:rPr>
        <w:rFonts w:hint="default"/>
      </w:rPr>
    </w:lvl>
    <w:lvl w:ilvl="7">
      <w:start w:val="1"/>
      <w:numFmt w:val="none"/>
      <w:lvlText w:val=""/>
      <w:lvlJc w:val="left"/>
      <w:pPr>
        <w:tabs>
          <w:tab w:val="num" w:pos="1020"/>
        </w:tabs>
        <w:ind w:left="1020" w:firstLine="0"/>
      </w:pPr>
      <w:rPr>
        <w:rFonts w:hint="default"/>
      </w:rPr>
    </w:lvl>
    <w:lvl w:ilvl="8">
      <w:start w:val="1"/>
      <w:numFmt w:val="none"/>
      <w:lvlText w:val=""/>
      <w:lvlJc w:val="left"/>
      <w:pPr>
        <w:tabs>
          <w:tab w:val="num" w:pos="1020"/>
        </w:tabs>
        <w:ind w:left="1020" w:firstLine="0"/>
      </w:pPr>
      <w:rPr>
        <w:rFonts w:hint="default"/>
      </w:rPr>
    </w:lvl>
  </w:abstractNum>
  <w:abstractNum w:abstractNumId="14">
    <w:nsid w:val="1F594C1C"/>
    <w:multiLevelType w:val="hybridMultilevel"/>
    <w:tmpl w:val="33D6235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5">
    <w:nsid w:val="25A73318"/>
    <w:multiLevelType w:val="multilevel"/>
    <w:tmpl w:val="6298F500"/>
    <w:numStyleLink w:val="Huisstijl-LijstNummering"/>
  </w:abstractNum>
  <w:abstractNum w:abstractNumId="16">
    <w:nsid w:val="26CB72A1"/>
    <w:multiLevelType w:val="hybridMultilevel"/>
    <w:tmpl w:val="A364A8B6"/>
    <w:lvl w:ilvl="0" w:tplc="0809000F">
      <w:start w:val="1"/>
      <w:numFmt w:val="decimal"/>
      <w:lvlText w:val="%1."/>
      <w:lvlJc w:val="left"/>
      <w:pPr>
        <w:ind w:left="784" w:hanging="360"/>
      </w:pPr>
    </w:lvl>
    <w:lvl w:ilvl="1" w:tplc="08090019" w:tentative="1">
      <w:start w:val="1"/>
      <w:numFmt w:val="lowerLetter"/>
      <w:lvlText w:val="%2."/>
      <w:lvlJc w:val="left"/>
      <w:pPr>
        <w:ind w:left="1504" w:hanging="360"/>
      </w:pPr>
    </w:lvl>
    <w:lvl w:ilvl="2" w:tplc="0809001B" w:tentative="1">
      <w:start w:val="1"/>
      <w:numFmt w:val="lowerRoman"/>
      <w:lvlText w:val="%3."/>
      <w:lvlJc w:val="right"/>
      <w:pPr>
        <w:ind w:left="2224" w:hanging="180"/>
      </w:pPr>
    </w:lvl>
    <w:lvl w:ilvl="3" w:tplc="0809000F" w:tentative="1">
      <w:start w:val="1"/>
      <w:numFmt w:val="decimal"/>
      <w:lvlText w:val="%4."/>
      <w:lvlJc w:val="left"/>
      <w:pPr>
        <w:ind w:left="2944" w:hanging="360"/>
      </w:pPr>
    </w:lvl>
    <w:lvl w:ilvl="4" w:tplc="08090019" w:tentative="1">
      <w:start w:val="1"/>
      <w:numFmt w:val="lowerLetter"/>
      <w:lvlText w:val="%5."/>
      <w:lvlJc w:val="left"/>
      <w:pPr>
        <w:ind w:left="3664" w:hanging="360"/>
      </w:pPr>
    </w:lvl>
    <w:lvl w:ilvl="5" w:tplc="0809001B" w:tentative="1">
      <w:start w:val="1"/>
      <w:numFmt w:val="lowerRoman"/>
      <w:lvlText w:val="%6."/>
      <w:lvlJc w:val="right"/>
      <w:pPr>
        <w:ind w:left="4384" w:hanging="180"/>
      </w:pPr>
    </w:lvl>
    <w:lvl w:ilvl="6" w:tplc="0809000F" w:tentative="1">
      <w:start w:val="1"/>
      <w:numFmt w:val="decimal"/>
      <w:lvlText w:val="%7."/>
      <w:lvlJc w:val="left"/>
      <w:pPr>
        <w:ind w:left="5104" w:hanging="360"/>
      </w:pPr>
    </w:lvl>
    <w:lvl w:ilvl="7" w:tplc="08090019" w:tentative="1">
      <w:start w:val="1"/>
      <w:numFmt w:val="lowerLetter"/>
      <w:lvlText w:val="%8."/>
      <w:lvlJc w:val="left"/>
      <w:pPr>
        <w:ind w:left="5824" w:hanging="360"/>
      </w:pPr>
    </w:lvl>
    <w:lvl w:ilvl="8" w:tplc="0809001B" w:tentative="1">
      <w:start w:val="1"/>
      <w:numFmt w:val="lowerRoman"/>
      <w:lvlText w:val="%9."/>
      <w:lvlJc w:val="right"/>
      <w:pPr>
        <w:ind w:left="6544" w:hanging="180"/>
      </w:pPr>
    </w:lvl>
  </w:abstractNum>
  <w:abstractNum w:abstractNumId="17">
    <w:nsid w:val="27883A90"/>
    <w:multiLevelType w:val="hybridMultilevel"/>
    <w:tmpl w:val="E27898E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nsid w:val="285C0DFD"/>
    <w:multiLevelType w:val="multilevel"/>
    <w:tmpl w:val="5C989744"/>
    <w:lvl w:ilvl="0">
      <w:start w:val="1"/>
      <w:numFmt w:val="upperLetter"/>
      <w:lvlText w:val="%1."/>
      <w:lvlJc w:val="left"/>
      <w:pPr>
        <w:tabs>
          <w:tab w:val="num" w:pos="360"/>
        </w:tabs>
        <w:ind w:left="360" w:hanging="360"/>
      </w:pPr>
      <w:rPr>
        <w:rFonts w:hint="default"/>
        <w:lang w:val="en-GB"/>
      </w:rPr>
    </w:lvl>
    <w:lvl w:ilvl="1">
      <w:start w:val="1"/>
      <w:numFmt w:val="decimal"/>
      <w:pStyle w:val="appkop2"/>
      <w:lvlText w:val="%1.%2."/>
      <w:lvlJc w:val="left"/>
      <w:pPr>
        <w:tabs>
          <w:tab w:val="num" w:pos="1080"/>
        </w:tabs>
        <w:ind w:left="792" w:hanging="432"/>
      </w:pPr>
      <w:rPr>
        <w:rFonts w:hint="default"/>
        <w:lang w:val="en-GB"/>
      </w:rPr>
    </w:lvl>
    <w:lvl w:ilvl="2">
      <w:start w:val="1"/>
      <w:numFmt w:val="decimal"/>
      <w:pStyle w:val="appkop3"/>
      <w:suff w:val="nothing"/>
      <w:lvlText w:val="%1.%2.%3."/>
      <w:lvlJc w:val="left"/>
      <w:pPr>
        <w:ind w:left="360" w:firstLine="0"/>
      </w:pPr>
      <w:rPr>
        <w:rFonts w:hint="default"/>
      </w:rPr>
    </w:lvl>
    <w:lvl w:ilvl="3">
      <w:start w:val="1"/>
      <w:numFmt w:val="none"/>
      <w:lvlText w:val=""/>
      <w:lvlJc w:val="left"/>
      <w:pPr>
        <w:tabs>
          <w:tab w:val="num" w:pos="1080"/>
        </w:tabs>
        <w:ind w:left="1080" w:firstLine="0"/>
      </w:pPr>
      <w:rPr>
        <w:rFonts w:hint="default"/>
      </w:rPr>
    </w:lvl>
    <w:lvl w:ilvl="4">
      <w:start w:val="1"/>
      <w:numFmt w:val="none"/>
      <w:lvlText w:val=""/>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432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19">
    <w:nsid w:val="31571D0F"/>
    <w:multiLevelType w:val="hybridMultilevel"/>
    <w:tmpl w:val="96CEE29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nsid w:val="39F073EE"/>
    <w:multiLevelType w:val="hybridMultilevel"/>
    <w:tmpl w:val="80AE0F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3A5919F7"/>
    <w:multiLevelType w:val="multilevel"/>
    <w:tmpl w:val="0409001D"/>
    <w:name w:val="dBulletedList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nsid w:val="3BCE1987"/>
    <w:multiLevelType w:val="hybridMultilevel"/>
    <w:tmpl w:val="31BEB28E"/>
    <w:lvl w:ilvl="0" w:tplc="23D05766">
      <w:start w:val="2"/>
      <w:numFmt w:val="lowerLetter"/>
      <w:lvlText w:val="%1."/>
      <w:lvlJc w:val="left"/>
      <w:pPr>
        <w:ind w:left="144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nsid w:val="3DDB323B"/>
    <w:multiLevelType w:val="multilevel"/>
    <w:tmpl w:val="662E4AEA"/>
    <w:lvl w:ilvl="0">
      <w:start w:val="1"/>
      <w:numFmt w:val="decimal"/>
      <w:lvlRestart w:val="0"/>
      <w:lvlText w:val="%1"/>
      <w:lvlJc w:val="left"/>
      <w:pPr>
        <w:tabs>
          <w:tab w:val="num" w:pos="510"/>
        </w:tabs>
        <w:ind w:left="510" w:hanging="510"/>
      </w:pPr>
    </w:lvl>
    <w:lvl w:ilvl="1">
      <w:start w:val="1"/>
      <w:numFmt w:val="decimal"/>
      <w:lvlText w:val="%1.%2"/>
      <w:lvlJc w:val="left"/>
      <w:pPr>
        <w:tabs>
          <w:tab w:val="num" w:pos="510"/>
        </w:tabs>
        <w:ind w:left="510" w:hanging="510"/>
      </w:pPr>
    </w:lvl>
    <w:lvl w:ilvl="2">
      <w:start w:val="1"/>
      <w:numFmt w:val="lowerLetter"/>
      <w:lvlText w:val="%3"/>
      <w:lvlJc w:val="left"/>
      <w:pPr>
        <w:tabs>
          <w:tab w:val="num" w:pos="1020"/>
        </w:tabs>
        <w:ind w:left="1020" w:hanging="510"/>
      </w:pPr>
    </w:lvl>
    <w:lvl w:ilvl="3">
      <w:start w:val="1"/>
      <w:numFmt w:val="none"/>
      <w:lvlText w:val=""/>
      <w:lvlJc w:val="left"/>
      <w:pPr>
        <w:tabs>
          <w:tab w:val="num" w:pos="1020"/>
        </w:tabs>
        <w:ind w:left="1020" w:firstLine="0"/>
      </w:pPr>
    </w:lvl>
    <w:lvl w:ilvl="4">
      <w:start w:val="1"/>
      <w:numFmt w:val="none"/>
      <w:suff w:val="nothing"/>
      <w:lvlText w:val=""/>
      <w:lvlJc w:val="left"/>
      <w:pPr>
        <w:ind w:left="1020" w:firstLine="0"/>
      </w:pPr>
    </w:lvl>
    <w:lvl w:ilvl="5">
      <w:start w:val="1"/>
      <w:numFmt w:val="none"/>
      <w:suff w:val="nothing"/>
      <w:lvlText w:val=""/>
      <w:lvlJc w:val="left"/>
      <w:pPr>
        <w:ind w:left="1020" w:firstLine="0"/>
      </w:pPr>
    </w:lvl>
    <w:lvl w:ilvl="6">
      <w:start w:val="1"/>
      <w:numFmt w:val="none"/>
      <w:suff w:val="nothing"/>
      <w:lvlText w:val=""/>
      <w:lvlJc w:val="left"/>
      <w:pPr>
        <w:ind w:left="1020" w:firstLine="0"/>
      </w:pPr>
    </w:lvl>
    <w:lvl w:ilvl="7">
      <w:start w:val="1"/>
      <w:numFmt w:val="none"/>
      <w:suff w:val="nothing"/>
      <w:lvlText w:val=""/>
      <w:lvlJc w:val="left"/>
      <w:pPr>
        <w:ind w:left="1020" w:firstLine="0"/>
      </w:pPr>
    </w:lvl>
    <w:lvl w:ilvl="8">
      <w:start w:val="1"/>
      <w:numFmt w:val="none"/>
      <w:suff w:val="nothing"/>
      <w:lvlText w:val=""/>
      <w:lvlJc w:val="left"/>
      <w:pPr>
        <w:ind w:left="1020" w:firstLine="0"/>
      </w:pPr>
    </w:lvl>
  </w:abstractNum>
  <w:abstractNum w:abstractNumId="24">
    <w:nsid w:val="3E7C63EC"/>
    <w:multiLevelType w:val="hybridMultilevel"/>
    <w:tmpl w:val="2820AC9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nsid w:val="42394900"/>
    <w:multiLevelType w:val="hybridMultilevel"/>
    <w:tmpl w:val="DC6CC45A"/>
    <w:lvl w:ilvl="0" w:tplc="3D843CEE">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55CD4FE2"/>
    <w:multiLevelType w:val="hybridMultilevel"/>
    <w:tmpl w:val="92C0435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56234A30"/>
    <w:multiLevelType w:val="multilevel"/>
    <w:tmpl w:val="0409001D"/>
    <w:name w:val="dBulletedList2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nsid w:val="5A373D11"/>
    <w:multiLevelType w:val="multilevel"/>
    <w:tmpl w:val="981030C2"/>
    <w:name w:val="dBulletedList4"/>
    <w:lvl w:ilvl="0">
      <w:start w:val="1"/>
      <w:numFmt w:val="bullet"/>
      <w:lvlRestart w:val="0"/>
      <w:lvlText w:val="•"/>
      <w:lvlJc w:val="left"/>
      <w:pPr>
        <w:tabs>
          <w:tab w:val="num" w:pos="510"/>
        </w:tabs>
        <w:ind w:left="510" w:hanging="510"/>
      </w:pPr>
      <w:rPr>
        <w:rFonts w:hint="default"/>
      </w:rPr>
    </w:lvl>
    <w:lvl w:ilvl="1">
      <w:start w:val="1"/>
      <w:numFmt w:val="bullet"/>
      <w:lvlText w:val="–"/>
      <w:lvlJc w:val="left"/>
      <w:pPr>
        <w:tabs>
          <w:tab w:val="num" w:pos="1020"/>
        </w:tabs>
        <w:ind w:left="1020" w:hanging="510"/>
      </w:pPr>
      <w:rPr>
        <w:rFonts w:ascii="Arial" w:hAnsi="Arial" w:hint="default"/>
      </w:rPr>
    </w:lvl>
    <w:lvl w:ilvl="2">
      <w:start w:val="1"/>
      <w:numFmt w:val="bullet"/>
      <w:lvlText w:val="—"/>
      <w:lvlJc w:val="left"/>
      <w:pPr>
        <w:tabs>
          <w:tab w:val="num" w:pos="1020"/>
        </w:tabs>
        <w:ind w:left="1020" w:hanging="510"/>
      </w:pPr>
      <w:rPr>
        <w:rFonts w:ascii="Arial" w:hAnsi="Arial" w:hint="default"/>
      </w:rPr>
    </w:lvl>
    <w:lvl w:ilvl="3">
      <w:start w:val="1"/>
      <w:numFmt w:val="none"/>
      <w:pStyle w:val="ListBullet4"/>
      <w:lvlText w:val=""/>
      <w:lvlJc w:val="left"/>
      <w:pPr>
        <w:tabs>
          <w:tab w:val="num" w:pos="1020"/>
        </w:tabs>
        <w:ind w:left="1020" w:firstLine="0"/>
      </w:pPr>
      <w:rPr>
        <w:rFonts w:hint="default"/>
      </w:rPr>
    </w:lvl>
    <w:lvl w:ilvl="4">
      <w:start w:val="1"/>
      <w:numFmt w:val="none"/>
      <w:pStyle w:val="ListBullet5"/>
      <w:suff w:val="nothing"/>
      <w:lvlText w:val=""/>
      <w:lvlJc w:val="left"/>
      <w:pPr>
        <w:ind w:left="1020" w:firstLine="0"/>
      </w:pPr>
      <w:rPr>
        <w:rFonts w:hint="default"/>
      </w:rPr>
    </w:lvl>
    <w:lvl w:ilvl="5">
      <w:start w:val="1"/>
      <w:numFmt w:val="none"/>
      <w:suff w:val="nothing"/>
      <w:lvlText w:val=""/>
      <w:lvlJc w:val="left"/>
      <w:pPr>
        <w:ind w:left="1020" w:firstLine="0"/>
      </w:pPr>
      <w:rPr>
        <w:rFonts w:hint="default"/>
      </w:rPr>
    </w:lvl>
    <w:lvl w:ilvl="6">
      <w:start w:val="1"/>
      <w:numFmt w:val="none"/>
      <w:suff w:val="nothing"/>
      <w:lvlText w:val=""/>
      <w:lvlJc w:val="left"/>
      <w:pPr>
        <w:ind w:left="1020" w:firstLine="0"/>
      </w:pPr>
      <w:rPr>
        <w:rFonts w:hint="default"/>
      </w:rPr>
    </w:lvl>
    <w:lvl w:ilvl="7">
      <w:start w:val="1"/>
      <w:numFmt w:val="none"/>
      <w:suff w:val="nothing"/>
      <w:lvlText w:val=""/>
      <w:lvlJc w:val="left"/>
      <w:pPr>
        <w:ind w:left="1020" w:firstLine="0"/>
      </w:pPr>
      <w:rPr>
        <w:rFonts w:hint="default"/>
      </w:rPr>
    </w:lvl>
    <w:lvl w:ilvl="8">
      <w:start w:val="1"/>
      <w:numFmt w:val="none"/>
      <w:suff w:val="nothing"/>
      <w:lvlText w:val=""/>
      <w:lvlJc w:val="left"/>
      <w:pPr>
        <w:ind w:left="1020" w:firstLine="0"/>
      </w:pPr>
      <w:rPr>
        <w:rFonts w:hint="default"/>
      </w:rPr>
    </w:lvl>
  </w:abstractNum>
  <w:abstractNum w:abstractNumId="29">
    <w:nsid w:val="5AE13F50"/>
    <w:multiLevelType w:val="multilevel"/>
    <w:tmpl w:val="A04AE4CA"/>
    <w:name w:val="Deltares_Numbering"/>
    <w:lvl w:ilvl="0">
      <w:start w:val="1"/>
      <w:numFmt w:val="decimal"/>
      <w:pStyle w:val="Heading1"/>
      <w:lvlText w:val="%1"/>
      <w:lvlJc w:val="right"/>
      <w:pPr>
        <w:tabs>
          <w:tab w:val="num" w:pos="0"/>
        </w:tabs>
        <w:ind w:left="0" w:hanging="255"/>
      </w:pPr>
      <w:rPr>
        <w:rFonts w:hint="default"/>
      </w:rPr>
    </w:lvl>
    <w:lvl w:ilvl="1">
      <w:start w:val="1"/>
      <w:numFmt w:val="decimal"/>
      <w:pStyle w:val="Heading2"/>
      <w:lvlText w:val="%1.%2"/>
      <w:lvlJc w:val="right"/>
      <w:pPr>
        <w:tabs>
          <w:tab w:val="num" w:pos="0"/>
        </w:tabs>
        <w:ind w:left="0" w:hanging="255"/>
      </w:pPr>
      <w:rPr>
        <w:rFonts w:hint="default"/>
      </w:rPr>
    </w:lvl>
    <w:lvl w:ilvl="2">
      <w:start w:val="1"/>
      <w:numFmt w:val="decimal"/>
      <w:pStyle w:val="Heading3"/>
      <w:lvlText w:val="%1.%2.%3"/>
      <w:lvlJc w:val="right"/>
      <w:pPr>
        <w:tabs>
          <w:tab w:val="num" w:pos="0"/>
        </w:tabs>
        <w:ind w:left="0" w:hanging="255"/>
      </w:pPr>
      <w:rPr>
        <w:rFonts w:hint="default"/>
      </w:rPr>
    </w:lvl>
    <w:lvl w:ilvl="3">
      <w:start w:val="1"/>
      <w:numFmt w:val="decimal"/>
      <w:pStyle w:val="Heading4"/>
      <w:lvlText w:val="%1.%2.%3.%4"/>
      <w:lvlJc w:val="right"/>
      <w:pPr>
        <w:tabs>
          <w:tab w:val="num" w:pos="0"/>
        </w:tabs>
        <w:ind w:left="0" w:hanging="255"/>
      </w:pPr>
      <w:rPr>
        <w:rFonts w:hint="default"/>
      </w:rPr>
    </w:lvl>
    <w:lvl w:ilvl="4">
      <w:start w:val="1"/>
      <w:numFmt w:val="none"/>
      <w:pStyle w:val="Heading5"/>
      <w:lvlText w:val="%1.%2.%3.%4.%5"/>
      <w:lvlJc w:val="right"/>
      <w:pPr>
        <w:tabs>
          <w:tab w:val="num" w:pos="0"/>
        </w:tabs>
        <w:ind w:left="0" w:hanging="255"/>
      </w:pPr>
      <w:rPr>
        <w:rFonts w:hint="default"/>
      </w:rPr>
    </w:lvl>
    <w:lvl w:ilvl="5">
      <w:start w:val="1"/>
      <w:numFmt w:val="upperLetter"/>
      <w:lvlRestart w:val="1"/>
      <w:pStyle w:val="Heading6"/>
      <w:lvlText w:val="%6"/>
      <w:lvlJc w:val="right"/>
      <w:pPr>
        <w:tabs>
          <w:tab w:val="num" w:pos="0"/>
        </w:tabs>
        <w:ind w:left="0" w:hanging="255"/>
      </w:pPr>
      <w:rPr>
        <w:rFonts w:hint="default"/>
      </w:rPr>
    </w:lvl>
    <w:lvl w:ilvl="6">
      <w:start w:val="1"/>
      <w:numFmt w:val="decimal"/>
      <w:pStyle w:val="Heading7"/>
      <w:lvlText w:val="%6.%7"/>
      <w:lvlJc w:val="right"/>
      <w:pPr>
        <w:tabs>
          <w:tab w:val="num" w:pos="0"/>
        </w:tabs>
        <w:ind w:left="0" w:hanging="255"/>
      </w:pPr>
      <w:rPr>
        <w:rFonts w:hint="default"/>
      </w:rPr>
    </w:lvl>
    <w:lvl w:ilvl="7">
      <w:start w:val="1"/>
      <w:numFmt w:val="decimal"/>
      <w:pStyle w:val="Heading8"/>
      <w:lvlText w:val="%6.%7.%8"/>
      <w:lvlJc w:val="right"/>
      <w:pPr>
        <w:tabs>
          <w:tab w:val="num" w:pos="0"/>
        </w:tabs>
        <w:ind w:left="0" w:hanging="255"/>
      </w:pPr>
      <w:rPr>
        <w:rFonts w:hint="default"/>
      </w:rPr>
    </w:lvl>
    <w:lvl w:ilvl="8">
      <w:start w:val="1"/>
      <w:numFmt w:val="decimal"/>
      <w:pStyle w:val="Heading9"/>
      <w:lvlText w:val="%6.%7.%8.%9"/>
      <w:lvlJc w:val="right"/>
      <w:pPr>
        <w:tabs>
          <w:tab w:val="num" w:pos="0"/>
        </w:tabs>
        <w:ind w:left="0" w:hanging="255"/>
      </w:pPr>
      <w:rPr>
        <w:rFonts w:hint="default"/>
      </w:rPr>
    </w:lvl>
  </w:abstractNum>
  <w:abstractNum w:abstractNumId="30">
    <w:nsid w:val="6388372A"/>
    <w:multiLevelType w:val="multilevel"/>
    <w:tmpl w:val="0409001D"/>
    <w:name w:val="dBulletedList3"/>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nsid w:val="67630F16"/>
    <w:multiLevelType w:val="multilevel"/>
    <w:tmpl w:val="79E0069A"/>
    <w:lvl w:ilvl="0">
      <w:start w:val="1"/>
      <w:numFmt w:val="decimal"/>
      <w:lvlRestart w:val="0"/>
      <w:lvlText w:val="%1"/>
      <w:lvlJc w:val="left"/>
      <w:pPr>
        <w:tabs>
          <w:tab w:val="num" w:pos="510"/>
        </w:tabs>
        <w:ind w:left="510" w:hanging="510"/>
      </w:pPr>
      <w:rPr>
        <w:rFonts w:hint="default"/>
      </w:rPr>
    </w:lvl>
    <w:lvl w:ilvl="1">
      <w:start w:val="1"/>
      <w:numFmt w:val="decimal"/>
      <w:lvlText w:val="%1.%2"/>
      <w:lvlJc w:val="left"/>
      <w:pPr>
        <w:tabs>
          <w:tab w:val="num" w:pos="510"/>
        </w:tabs>
        <w:ind w:left="510" w:hanging="510"/>
      </w:pPr>
      <w:rPr>
        <w:rFonts w:hint="default"/>
      </w:rPr>
    </w:lvl>
    <w:lvl w:ilvl="2">
      <w:start w:val="1"/>
      <w:numFmt w:val="decimal"/>
      <w:lvlText w:val="%1.%2.%3"/>
      <w:lvlJc w:val="left"/>
      <w:pPr>
        <w:tabs>
          <w:tab w:val="num" w:pos="737"/>
        </w:tabs>
        <w:ind w:left="737" w:hanging="737"/>
      </w:pPr>
      <w:rPr>
        <w:rFonts w:hint="default"/>
      </w:rPr>
    </w:lvl>
    <w:lvl w:ilvl="3">
      <w:start w:val="1"/>
      <w:numFmt w:val="none"/>
      <w:lvlText w:val=""/>
      <w:lvlJc w:val="left"/>
      <w:pPr>
        <w:tabs>
          <w:tab w:val="num" w:pos="737"/>
        </w:tabs>
        <w:ind w:left="737" w:firstLine="0"/>
      </w:pPr>
      <w:rPr>
        <w:rFonts w:hint="default"/>
      </w:rPr>
    </w:lvl>
    <w:lvl w:ilvl="4">
      <w:start w:val="1"/>
      <w:numFmt w:val="none"/>
      <w:suff w:val="nothing"/>
      <w:lvlText w:val=""/>
      <w:lvlJc w:val="left"/>
      <w:pPr>
        <w:ind w:left="737" w:firstLine="0"/>
      </w:pPr>
      <w:rPr>
        <w:rFonts w:hint="default"/>
      </w:rPr>
    </w:lvl>
    <w:lvl w:ilvl="5">
      <w:start w:val="1"/>
      <w:numFmt w:val="none"/>
      <w:suff w:val="nothing"/>
      <w:lvlText w:val=""/>
      <w:lvlJc w:val="left"/>
      <w:pPr>
        <w:ind w:left="737" w:firstLine="0"/>
      </w:pPr>
      <w:rPr>
        <w:rFonts w:hint="default"/>
      </w:rPr>
    </w:lvl>
    <w:lvl w:ilvl="6">
      <w:start w:val="1"/>
      <w:numFmt w:val="none"/>
      <w:suff w:val="nothing"/>
      <w:lvlText w:val=""/>
      <w:lvlJc w:val="left"/>
      <w:pPr>
        <w:ind w:left="737" w:firstLine="0"/>
      </w:pPr>
      <w:rPr>
        <w:rFonts w:hint="default"/>
      </w:rPr>
    </w:lvl>
    <w:lvl w:ilvl="7">
      <w:start w:val="1"/>
      <w:numFmt w:val="none"/>
      <w:suff w:val="nothing"/>
      <w:lvlText w:val=""/>
      <w:lvlJc w:val="left"/>
      <w:pPr>
        <w:ind w:left="737" w:firstLine="0"/>
      </w:pPr>
      <w:rPr>
        <w:rFonts w:hint="default"/>
      </w:rPr>
    </w:lvl>
    <w:lvl w:ilvl="8">
      <w:start w:val="1"/>
      <w:numFmt w:val="none"/>
      <w:suff w:val="nothing"/>
      <w:lvlText w:val=""/>
      <w:lvlJc w:val="left"/>
      <w:pPr>
        <w:ind w:left="737" w:firstLine="0"/>
      </w:pPr>
      <w:rPr>
        <w:rFonts w:hint="default"/>
      </w:rPr>
    </w:lvl>
  </w:abstractNum>
  <w:abstractNum w:abstractNumId="32">
    <w:nsid w:val="69A11C6E"/>
    <w:multiLevelType w:val="multilevel"/>
    <w:tmpl w:val="0409001D"/>
    <w:name w:val="Deltares_Numbering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nsid w:val="6C8F6840"/>
    <w:multiLevelType w:val="hybridMultilevel"/>
    <w:tmpl w:val="78AAA89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nsid w:val="6F17178D"/>
    <w:multiLevelType w:val="hybridMultilevel"/>
    <w:tmpl w:val="602E235C"/>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nsid w:val="719C3E1F"/>
    <w:multiLevelType w:val="multilevel"/>
    <w:tmpl w:val="3F225600"/>
    <w:lvl w:ilvl="0">
      <w:start w:val="1"/>
      <w:numFmt w:val="bullet"/>
      <w:lvlRestart w:val="0"/>
      <w:lvlText w:val="•"/>
      <w:lvlJc w:val="left"/>
      <w:pPr>
        <w:tabs>
          <w:tab w:val="num" w:pos="1076"/>
        </w:tabs>
        <w:ind w:left="1076" w:hanging="510"/>
      </w:pPr>
      <w:rPr>
        <w:rFonts w:ascii="Arial" w:hAnsi="Arial" w:hint="default"/>
        <w:b w:val="0"/>
        <w:i w:val="0"/>
        <w:sz w:val="22"/>
      </w:rPr>
    </w:lvl>
    <w:lvl w:ilvl="1">
      <w:start w:val="1"/>
      <w:numFmt w:val="bullet"/>
      <w:lvlText w:val="–"/>
      <w:lvlJc w:val="left"/>
      <w:pPr>
        <w:tabs>
          <w:tab w:val="num" w:pos="1586"/>
        </w:tabs>
        <w:ind w:left="1586" w:hanging="510"/>
      </w:pPr>
      <w:rPr>
        <w:rFonts w:ascii="Arial" w:hAnsi="Arial" w:hint="default"/>
        <w:b w:val="0"/>
        <w:i w:val="0"/>
        <w:sz w:val="22"/>
      </w:rPr>
    </w:lvl>
    <w:lvl w:ilvl="2">
      <w:start w:val="1"/>
      <w:numFmt w:val="bullet"/>
      <w:lvlText w:val="—"/>
      <w:lvlJc w:val="left"/>
      <w:pPr>
        <w:tabs>
          <w:tab w:val="num" w:pos="1586"/>
        </w:tabs>
        <w:ind w:left="1586" w:hanging="510"/>
      </w:pPr>
      <w:rPr>
        <w:rFonts w:ascii="Arial" w:hAnsi="Arial" w:hint="default"/>
        <w:b w:val="0"/>
        <w:i w:val="0"/>
        <w:sz w:val="22"/>
      </w:rPr>
    </w:lvl>
    <w:lvl w:ilvl="3">
      <w:start w:val="1"/>
      <w:numFmt w:val="none"/>
      <w:lvlText w:val=""/>
      <w:lvlJc w:val="left"/>
      <w:pPr>
        <w:tabs>
          <w:tab w:val="num" w:pos="1586"/>
        </w:tabs>
        <w:ind w:left="1586" w:firstLine="0"/>
      </w:pPr>
      <w:rPr>
        <w:rFonts w:hint="default"/>
      </w:rPr>
    </w:lvl>
    <w:lvl w:ilvl="4">
      <w:start w:val="1"/>
      <w:numFmt w:val="none"/>
      <w:suff w:val="nothing"/>
      <w:lvlText w:val=""/>
      <w:lvlJc w:val="left"/>
      <w:pPr>
        <w:ind w:left="1586" w:firstLine="0"/>
      </w:pPr>
      <w:rPr>
        <w:rFonts w:hint="default"/>
      </w:rPr>
    </w:lvl>
    <w:lvl w:ilvl="5">
      <w:start w:val="1"/>
      <w:numFmt w:val="none"/>
      <w:suff w:val="nothing"/>
      <w:lvlText w:val=""/>
      <w:lvlJc w:val="left"/>
      <w:pPr>
        <w:ind w:left="1586" w:firstLine="0"/>
      </w:pPr>
      <w:rPr>
        <w:rFonts w:hint="default"/>
      </w:rPr>
    </w:lvl>
    <w:lvl w:ilvl="6">
      <w:start w:val="1"/>
      <w:numFmt w:val="none"/>
      <w:suff w:val="nothing"/>
      <w:lvlText w:val=""/>
      <w:lvlJc w:val="left"/>
      <w:pPr>
        <w:ind w:left="1586" w:firstLine="0"/>
      </w:pPr>
      <w:rPr>
        <w:rFonts w:hint="default"/>
      </w:rPr>
    </w:lvl>
    <w:lvl w:ilvl="7">
      <w:start w:val="1"/>
      <w:numFmt w:val="none"/>
      <w:suff w:val="nothing"/>
      <w:lvlText w:val=""/>
      <w:lvlJc w:val="left"/>
      <w:pPr>
        <w:ind w:left="1586" w:firstLine="0"/>
      </w:pPr>
      <w:rPr>
        <w:rFonts w:hint="default"/>
      </w:rPr>
    </w:lvl>
    <w:lvl w:ilvl="8">
      <w:start w:val="1"/>
      <w:numFmt w:val="none"/>
      <w:suff w:val="nothing"/>
      <w:lvlText w:val=""/>
      <w:lvlJc w:val="left"/>
      <w:pPr>
        <w:ind w:left="1586" w:firstLine="0"/>
      </w:pPr>
      <w:rPr>
        <w:rFonts w:hint="default"/>
      </w:rPr>
    </w:lvl>
  </w:abstractNum>
  <w:abstractNum w:abstractNumId="36">
    <w:nsid w:val="7343125D"/>
    <w:multiLevelType w:val="hybridMultilevel"/>
    <w:tmpl w:val="478292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6CD6430"/>
    <w:multiLevelType w:val="hybridMultilevel"/>
    <w:tmpl w:val="9C48047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nsid w:val="78D97902"/>
    <w:multiLevelType w:val="hybridMultilevel"/>
    <w:tmpl w:val="4AE8101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nsid w:val="7E15488C"/>
    <w:multiLevelType w:val="multilevel"/>
    <w:tmpl w:val="929C03F8"/>
    <w:name w:val="dNumberedList"/>
    <w:lvl w:ilvl="0">
      <w:start w:val="1"/>
      <w:numFmt w:val="decimal"/>
      <w:lvlRestart w:val="0"/>
      <w:lvlText w:val="%1"/>
      <w:lvlJc w:val="left"/>
      <w:pPr>
        <w:tabs>
          <w:tab w:val="num" w:pos="510"/>
        </w:tabs>
        <w:ind w:left="510" w:hanging="510"/>
      </w:pPr>
      <w:rPr>
        <w:rFonts w:hint="default"/>
      </w:rPr>
    </w:lvl>
    <w:lvl w:ilvl="1">
      <w:start w:val="1"/>
      <w:numFmt w:val="decimal"/>
      <w:lvlText w:val="%1.%2"/>
      <w:lvlJc w:val="left"/>
      <w:pPr>
        <w:tabs>
          <w:tab w:val="num" w:pos="510"/>
        </w:tabs>
        <w:ind w:left="510" w:hanging="510"/>
      </w:pPr>
      <w:rPr>
        <w:rFonts w:hint="default"/>
      </w:rPr>
    </w:lvl>
    <w:lvl w:ilvl="2">
      <w:start w:val="1"/>
      <w:numFmt w:val="decimal"/>
      <w:lvlText w:val="%1.%2.%3"/>
      <w:lvlJc w:val="left"/>
      <w:pPr>
        <w:tabs>
          <w:tab w:val="num" w:pos="737"/>
        </w:tabs>
        <w:ind w:left="737" w:hanging="737"/>
      </w:pPr>
      <w:rPr>
        <w:rFonts w:hint="default"/>
      </w:rPr>
    </w:lvl>
    <w:lvl w:ilvl="3">
      <w:start w:val="1"/>
      <w:numFmt w:val="none"/>
      <w:pStyle w:val="ListNumber4"/>
      <w:lvlText w:val=""/>
      <w:lvlJc w:val="left"/>
      <w:pPr>
        <w:tabs>
          <w:tab w:val="num" w:pos="1020"/>
        </w:tabs>
        <w:ind w:left="1020" w:firstLine="0"/>
      </w:pPr>
      <w:rPr>
        <w:rFonts w:hint="default"/>
      </w:rPr>
    </w:lvl>
    <w:lvl w:ilvl="4">
      <w:start w:val="1"/>
      <w:numFmt w:val="none"/>
      <w:pStyle w:val="ListNumber5"/>
      <w:suff w:val="nothing"/>
      <w:lvlText w:val=""/>
      <w:lvlJc w:val="left"/>
      <w:pPr>
        <w:ind w:left="1020" w:firstLine="0"/>
      </w:pPr>
      <w:rPr>
        <w:rFonts w:hint="default"/>
      </w:rPr>
    </w:lvl>
    <w:lvl w:ilvl="5">
      <w:start w:val="1"/>
      <w:numFmt w:val="none"/>
      <w:suff w:val="nothing"/>
      <w:lvlText w:val=""/>
      <w:lvlJc w:val="left"/>
      <w:pPr>
        <w:ind w:left="1020" w:firstLine="0"/>
      </w:pPr>
      <w:rPr>
        <w:rFonts w:hint="default"/>
      </w:rPr>
    </w:lvl>
    <w:lvl w:ilvl="6">
      <w:start w:val="1"/>
      <w:numFmt w:val="none"/>
      <w:suff w:val="nothing"/>
      <w:lvlText w:val=""/>
      <w:lvlJc w:val="left"/>
      <w:pPr>
        <w:ind w:left="1020" w:firstLine="0"/>
      </w:pPr>
      <w:rPr>
        <w:rFonts w:hint="default"/>
      </w:rPr>
    </w:lvl>
    <w:lvl w:ilvl="7">
      <w:start w:val="1"/>
      <w:numFmt w:val="none"/>
      <w:suff w:val="nothing"/>
      <w:lvlText w:val=""/>
      <w:lvlJc w:val="left"/>
      <w:pPr>
        <w:ind w:left="1020" w:firstLine="0"/>
      </w:pPr>
      <w:rPr>
        <w:rFonts w:hint="default"/>
      </w:rPr>
    </w:lvl>
    <w:lvl w:ilvl="8">
      <w:start w:val="1"/>
      <w:numFmt w:val="none"/>
      <w:suff w:val="nothing"/>
      <w:lvlText w:val=""/>
      <w:lvlJc w:val="left"/>
      <w:pPr>
        <w:ind w:left="1020" w:firstLine="0"/>
      </w:pPr>
      <w:rPr>
        <w:rFonts w:hint="default"/>
      </w:rPr>
    </w:lvl>
  </w:abstractNum>
  <w:num w:numId="1">
    <w:abstractNumId w:val="29"/>
  </w:num>
  <w:num w:numId="2">
    <w:abstractNumId w:val="28"/>
  </w:num>
  <w:num w:numId="3">
    <w:abstractNumId w:val="39"/>
  </w:num>
  <w:num w:numId="4">
    <w:abstractNumId w:val="13"/>
  </w:num>
  <w:num w:numId="5">
    <w:abstractNumId w:val="8"/>
  </w:num>
  <w:num w:numId="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0"/>
  </w:num>
  <w:num w:numId="8">
    <w:abstractNumId w:val="9"/>
  </w:num>
  <w:num w:numId="9">
    <w:abstractNumId w:val="31"/>
  </w:num>
  <w:num w:numId="1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8"/>
  </w:num>
  <w:num w:numId="12">
    <w:abstractNumId w:val="16"/>
  </w:num>
  <w:num w:numId="13">
    <w:abstractNumId w:val="12"/>
  </w:num>
  <w:num w:numId="14">
    <w:abstractNumId w:val="10"/>
  </w:num>
  <w:num w:numId="15">
    <w:abstractNumId w:val="24"/>
  </w:num>
  <w:num w:numId="16">
    <w:abstractNumId w:val="15"/>
    <w:lvlOverride w:ilvl="1">
      <w:lvl w:ilvl="1">
        <w:start w:val="1"/>
        <w:numFmt w:val="decimal"/>
        <w:lvlText w:val="%1.%2"/>
        <w:lvlJc w:val="left"/>
        <w:pPr>
          <w:tabs>
            <w:tab w:val="num" w:pos="510"/>
          </w:tabs>
          <w:ind w:left="510" w:hanging="510"/>
        </w:pPr>
        <w:rPr>
          <w:rFonts w:hint="default"/>
        </w:rPr>
      </w:lvl>
    </w:lvlOverride>
  </w:num>
  <w:num w:numId="17">
    <w:abstractNumId w:val="14"/>
  </w:num>
  <w:num w:numId="18">
    <w:abstractNumId w:val="36"/>
  </w:num>
  <w:num w:numId="19">
    <w:abstractNumId w:val="25"/>
  </w:num>
  <w:num w:numId="20">
    <w:abstractNumId w:val="34"/>
  </w:num>
  <w:num w:numId="21">
    <w:abstractNumId w:val="11"/>
  </w:num>
  <w:num w:numId="22">
    <w:abstractNumId w:val="26"/>
  </w:num>
  <w:num w:numId="2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9"/>
  </w:num>
  <w:num w:numId="2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5"/>
  </w:num>
  <w:num w:numId="27">
    <w:abstractNumId w:val="38"/>
  </w:num>
  <w:num w:numId="2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35"/>
  </w:num>
  <w:num w:numId="30">
    <w:abstractNumId w:val="3"/>
  </w:num>
  <w:num w:numId="31">
    <w:abstractNumId w:val="4"/>
  </w:num>
  <w:num w:numId="32">
    <w:abstractNumId w:val="2"/>
  </w:num>
  <w:num w:numId="33">
    <w:abstractNumId w:val="1"/>
  </w:num>
  <w:num w:numId="34">
    <w:abstractNumId w:val="0"/>
  </w:num>
  <w:num w:numId="35">
    <w:abstractNumId w:val="27"/>
  </w:num>
  <w:num w:numId="36">
    <w:abstractNumId w:val="32"/>
  </w:num>
  <w:num w:numId="37">
    <w:abstractNumId w:val="23"/>
  </w:num>
  <w:num w:numId="38">
    <w:abstractNumId w:val="33"/>
  </w:num>
  <w:num w:numId="39">
    <w:abstractNumId w:val="17"/>
  </w:num>
  <w:num w:numId="40">
    <w:abstractNumId w:val="5"/>
  </w:num>
  <w:num w:numId="4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37"/>
  </w:num>
  <w:num w:numId="44">
    <w:abstractNumId w:val="22"/>
  </w:num>
  <w:num w:numId="45">
    <w:abstractNumId w:val="15"/>
    <w:lvlOverride w:ilvl="0">
      <w:lvl w:ilvl="0">
        <w:start w:val="1"/>
        <w:numFmt w:val="decimal"/>
        <w:lvlRestart w:val="0"/>
        <w:lvlText w:val="%1"/>
        <w:lvlJc w:val="left"/>
        <w:pPr>
          <w:tabs>
            <w:tab w:val="num" w:pos="510"/>
          </w:tabs>
          <w:ind w:left="510" w:hanging="510"/>
        </w:pPr>
        <w:rPr>
          <w:rFonts w:hint="default"/>
        </w:rPr>
      </w:lvl>
    </w:lvlOverride>
    <w:lvlOverride w:ilvl="1">
      <w:lvl w:ilvl="1">
        <w:start w:val="1"/>
        <w:numFmt w:val="decimal"/>
        <w:lvlText w:val="%1.%2"/>
        <w:lvlJc w:val="left"/>
        <w:pPr>
          <w:tabs>
            <w:tab w:val="num" w:pos="510"/>
          </w:tabs>
          <w:ind w:left="510" w:hanging="510"/>
        </w:pPr>
        <w:rPr>
          <w:rFonts w:hint="default"/>
        </w:rPr>
      </w:lvl>
    </w:lvlOverride>
    <w:lvlOverride w:ilvl="2">
      <w:lvl w:ilvl="2">
        <w:start w:val="1"/>
        <w:numFmt w:val="decimal"/>
        <w:lvlText w:val="%1.%2.%3"/>
        <w:lvlJc w:val="left"/>
        <w:pPr>
          <w:tabs>
            <w:tab w:val="num" w:pos="737"/>
          </w:tabs>
          <w:ind w:left="737" w:hanging="737"/>
        </w:pPr>
        <w:rPr>
          <w:rFonts w:hint="default"/>
        </w:rPr>
      </w:lvl>
    </w:lvlOverride>
    <w:lvlOverride w:ilvl="3">
      <w:lvl w:ilvl="3">
        <w:start w:val="1"/>
        <w:numFmt w:val="none"/>
        <w:lvlText w:val=""/>
        <w:lvlJc w:val="left"/>
        <w:pPr>
          <w:tabs>
            <w:tab w:val="num" w:pos="737"/>
          </w:tabs>
          <w:ind w:left="737" w:firstLine="0"/>
        </w:pPr>
        <w:rPr>
          <w:rFonts w:hint="default"/>
        </w:rPr>
      </w:lvl>
    </w:lvlOverride>
    <w:lvlOverride w:ilvl="4">
      <w:lvl w:ilvl="4">
        <w:start w:val="1"/>
        <w:numFmt w:val="none"/>
        <w:suff w:val="nothing"/>
        <w:lvlText w:val=""/>
        <w:lvlJc w:val="left"/>
        <w:pPr>
          <w:ind w:left="737" w:firstLine="0"/>
        </w:pPr>
        <w:rPr>
          <w:rFonts w:hint="default"/>
        </w:rPr>
      </w:lvl>
    </w:lvlOverride>
    <w:lvlOverride w:ilvl="5">
      <w:lvl w:ilvl="5">
        <w:start w:val="1"/>
        <w:numFmt w:val="none"/>
        <w:suff w:val="nothing"/>
        <w:lvlText w:val=""/>
        <w:lvlJc w:val="left"/>
        <w:pPr>
          <w:ind w:left="737" w:firstLine="0"/>
        </w:pPr>
        <w:rPr>
          <w:rFonts w:hint="default"/>
        </w:rPr>
      </w:lvl>
    </w:lvlOverride>
    <w:lvlOverride w:ilvl="6">
      <w:lvl w:ilvl="6">
        <w:start w:val="1"/>
        <w:numFmt w:val="none"/>
        <w:suff w:val="nothing"/>
        <w:lvlText w:val=""/>
        <w:lvlJc w:val="left"/>
        <w:pPr>
          <w:ind w:left="737" w:firstLine="0"/>
        </w:pPr>
        <w:rPr>
          <w:rFonts w:hint="default"/>
        </w:rPr>
      </w:lvl>
    </w:lvlOverride>
    <w:lvlOverride w:ilvl="7">
      <w:lvl w:ilvl="7">
        <w:start w:val="1"/>
        <w:numFmt w:val="none"/>
        <w:suff w:val="nothing"/>
        <w:lvlText w:val=""/>
        <w:lvlJc w:val="left"/>
        <w:pPr>
          <w:ind w:left="737" w:firstLine="0"/>
        </w:pPr>
        <w:rPr>
          <w:rFonts w:hint="default"/>
        </w:rPr>
      </w:lvl>
    </w:lvlOverride>
    <w:lvlOverride w:ilvl="8">
      <w:lvl w:ilvl="8">
        <w:start w:val="1"/>
        <w:numFmt w:val="none"/>
        <w:suff w:val="nothing"/>
        <w:lvlText w:val=""/>
        <w:lvlJc w:val="left"/>
        <w:pPr>
          <w:ind w:left="737" w:firstLine="0"/>
        </w:pPr>
        <w:rPr>
          <w:rFonts w:hint="default"/>
        </w:rPr>
      </w:lvl>
    </w:lvlOverride>
  </w:num>
  <w:num w:numId="46">
    <w:abstractNumId w:val="15"/>
    <w:lvlOverride w:ilvl="0">
      <w:startOverride w:val="1"/>
      <w:lvl w:ilvl="0">
        <w:start w:val="1"/>
        <w:numFmt w:val="decimal"/>
        <w:lvlRestart w:val="0"/>
        <w:lvlText w:val="%1"/>
        <w:lvlJc w:val="left"/>
        <w:pPr>
          <w:tabs>
            <w:tab w:val="num" w:pos="510"/>
          </w:tabs>
          <w:ind w:left="510" w:hanging="510"/>
        </w:pPr>
        <w:rPr>
          <w:rFonts w:hint="default"/>
        </w:rPr>
      </w:lvl>
    </w:lvlOverride>
    <w:lvlOverride w:ilvl="1">
      <w:startOverride w:val="1"/>
      <w:lvl w:ilvl="1">
        <w:start w:val="1"/>
        <w:numFmt w:val="decimal"/>
        <w:lvlText w:val="%1.%2"/>
        <w:lvlJc w:val="left"/>
        <w:pPr>
          <w:tabs>
            <w:tab w:val="num" w:pos="510"/>
          </w:tabs>
          <w:ind w:left="510" w:hanging="510"/>
        </w:pPr>
        <w:rPr>
          <w:rFonts w:hint="default"/>
        </w:rPr>
      </w:lvl>
    </w:lvlOverride>
    <w:lvlOverride w:ilvl="2">
      <w:startOverride w:val="1"/>
      <w:lvl w:ilvl="2">
        <w:start w:val="1"/>
        <w:numFmt w:val="decimal"/>
        <w:lvlText w:val="%1.%2.%3"/>
        <w:lvlJc w:val="left"/>
        <w:pPr>
          <w:tabs>
            <w:tab w:val="num" w:pos="737"/>
          </w:tabs>
          <w:ind w:left="737" w:hanging="737"/>
        </w:pPr>
        <w:rPr>
          <w:rFonts w:hint="default"/>
        </w:rPr>
      </w:lvl>
    </w:lvlOverride>
    <w:lvlOverride w:ilvl="3">
      <w:startOverride w:val="1"/>
      <w:lvl w:ilvl="3">
        <w:start w:val="1"/>
        <w:numFmt w:val="none"/>
        <w:lvlText w:val=""/>
        <w:lvlJc w:val="left"/>
        <w:pPr>
          <w:tabs>
            <w:tab w:val="num" w:pos="737"/>
          </w:tabs>
          <w:ind w:left="737" w:firstLine="0"/>
        </w:pPr>
        <w:rPr>
          <w:rFonts w:hint="default"/>
        </w:rPr>
      </w:lvl>
    </w:lvlOverride>
    <w:lvlOverride w:ilvl="4">
      <w:startOverride w:val="1"/>
      <w:lvl w:ilvl="4">
        <w:start w:val="1"/>
        <w:numFmt w:val="none"/>
        <w:suff w:val="nothing"/>
        <w:lvlText w:val=""/>
        <w:lvlJc w:val="left"/>
        <w:pPr>
          <w:ind w:left="737" w:firstLine="0"/>
        </w:pPr>
        <w:rPr>
          <w:rFonts w:hint="default"/>
        </w:rPr>
      </w:lvl>
    </w:lvlOverride>
    <w:lvlOverride w:ilvl="5">
      <w:startOverride w:val="1"/>
      <w:lvl w:ilvl="5">
        <w:start w:val="1"/>
        <w:numFmt w:val="none"/>
        <w:suff w:val="nothing"/>
        <w:lvlText w:val=""/>
        <w:lvlJc w:val="left"/>
        <w:pPr>
          <w:ind w:left="737" w:firstLine="0"/>
        </w:pPr>
        <w:rPr>
          <w:rFonts w:hint="default"/>
        </w:rPr>
      </w:lvl>
    </w:lvlOverride>
    <w:lvlOverride w:ilvl="6">
      <w:startOverride w:val="1"/>
      <w:lvl w:ilvl="6">
        <w:start w:val="1"/>
        <w:numFmt w:val="none"/>
        <w:suff w:val="nothing"/>
        <w:lvlText w:val=""/>
        <w:lvlJc w:val="left"/>
        <w:pPr>
          <w:ind w:left="737" w:firstLine="0"/>
        </w:pPr>
        <w:rPr>
          <w:rFonts w:hint="default"/>
        </w:rPr>
      </w:lvl>
    </w:lvlOverride>
    <w:lvlOverride w:ilvl="7">
      <w:startOverride w:val="1"/>
      <w:lvl w:ilvl="7">
        <w:start w:val="1"/>
        <w:numFmt w:val="none"/>
        <w:suff w:val="nothing"/>
        <w:lvlText w:val=""/>
        <w:lvlJc w:val="left"/>
        <w:pPr>
          <w:ind w:left="737" w:firstLine="0"/>
        </w:pPr>
        <w:rPr>
          <w:rFonts w:hint="default"/>
        </w:rPr>
      </w:lvl>
    </w:lvlOverride>
    <w:lvlOverride w:ilvl="8">
      <w:startOverride w:val="1"/>
      <w:lvl w:ilvl="8">
        <w:start w:val="1"/>
        <w:numFmt w:val="none"/>
        <w:suff w:val="nothing"/>
        <w:lvlText w:val=""/>
        <w:lvlJc w:val="left"/>
        <w:pPr>
          <w:ind w:left="737" w:firstLine="0"/>
        </w:pPr>
        <w:rPr>
          <w:rFonts w:hint="default"/>
        </w:rPr>
      </w:lvl>
    </w:lvlOverride>
  </w:num>
  <w:num w:numId="4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6"/>
  </w:num>
  <w:num w:numId="50">
    <w:abstractNumId w:val="29"/>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mirrorMargins/>
  <w:proofState w:grammar="clean"/>
  <w:attachedTemplate r:id="rId1"/>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eportCmdVersion" w:val=", B"/>
    <w:docVar w:name="*DocWasOpgeslagen" w:val="1"/>
    <w:docVar w:name="_AanmaakDatum" w:val="27-01-2015"/>
    <w:docVar w:name="_AanmaakGebruiker" w:val="nederhof"/>
    <w:docVar w:name="_KlantCode" w:val="Deltares"/>
    <w:docVar w:name="_LicCode" w:val="Deltares"/>
    <w:docVar w:name="_Versie" w:val="2014.1.4"/>
    <w:docVar w:name="Aanhef" w:val="Dear"/>
    <w:docVar w:name="AfdelingID" w:val="0"/>
    <w:docVar w:name="Bedrijf" w:val="Deltares"/>
    <w:docVar w:name="BedrijfID" w:val="7"/>
    <w:docVar w:name="BedrijfStatutair" w:val="Stichting Deltares"/>
    <w:docVar w:name="BijlageCC" w:val="0"/>
    <w:docVar w:name="CapIndex" w:val="0"/>
    <w:docVar w:name="CapsInChap" w:val="-32765"/>
    <w:docVar w:name="Classificatie" w:val="none"/>
    <w:docVar w:name="ClassificatieIndex" w:val="0"/>
    <w:docVar w:name="Contactpersoon" w:val="nederhof"/>
    <w:docVar w:name="ContactpersoonID" w:val="3564"/>
    <w:docVar w:name="ContactpersoonVoluit" w:val="Kees Nederhoff"/>
    <w:docVar w:name="Datum" w:val="27-01-2015"/>
    <w:docVar w:name="DocPubliceerStatus" w:val="0"/>
    <w:docVar w:name="Doorkiesfaxnummer" w:val="+31(0)88 335 8582"/>
    <w:docVar w:name="DubbelzijdigPrinten" w:val="1"/>
    <w:docVar w:name="Email" w:val="kees.nederhoff@deltares.nl"/>
    <w:docVar w:name="Expiratie" w:val="0"/>
    <w:docVar w:name="InclBijlage" w:val="ja"/>
    <w:docVar w:name="Initialen" w:val="0"/>
    <w:docVar w:name="Kaft" w:val="0"/>
    <w:docVar w:name="KaftGeplaatst" w:val="0"/>
    <w:docVar w:name="MergeLayout" w:val="RelatieBeheer"/>
    <w:docVar w:name="MergeStatus" w:val="-1"/>
    <w:docVar w:name="Mobielnummer" w:val="+31(0)6 1582 0403"/>
    <w:docVar w:name="Onderwerp" w:val="XBeach Manual"/>
    <w:docVar w:name="Sjabloon" w:val="Rapport"/>
    <w:docVar w:name="SjabloonID" w:val="35"/>
    <w:docVar w:name="SjabloonType" w:val="RAPPORT"/>
    <w:docVar w:name="Status_Disclamer" w:val="This is a draft report, intended for discussion purposes only. No part of this report may be relied upon by either principals or third parties."/>
    <w:docVar w:name="Status_Kaft" w:val="Kaft_Draft.jpg"/>
    <w:docVar w:name="StatusRapport" w:val="draft"/>
    <w:docVar w:name="SubTitelPlaatsen" w:val="0"/>
    <w:docVar w:name="Taal" w:val="EN"/>
    <w:docVar w:name="TotAantalPag" w:val="8"/>
    <w:docVar w:name="TotNaderOrder" w:val="0"/>
    <w:docVar w:name="Vestiging" w:val="Delft-Boussinesqweg 1"/>
    <w:docVar w:name="VestigingID" w:val="3"/>
    <w:docVar w:name="VestigingOmschr" w:val="Delft-Boussinesqweg 1"/>
    <w:docVar w:name="VoettekstBijlage" w:val="XBeach Manual"/>
    <w:docVar w:name="VoorAkkoordNaam_Status" w:val="0"/>
    <w:docVar w:name="Wijzig" w:val="1"/>
  </w:docVars>
  <w:rsids>
    <w:rsidRoot w:val="000C5FE2"/>
    <w:rsid w:val="00000DFA"/>
    <w:rsid w:val="00001E56"/>
    <w:rsid w:val="00003097"/>
    <w:rsid w:val="000032BA"/>
    <w:rsid w:val="00003B05"/>
    <w:rsid w:val="00005EA8"/>
    <w:rsid w:val="00006BBC"/>
    <w:rsid w:val="00013D53"/>
    <w:rsid w:val="000162C2"/>
    <w:rsid w:val="00023E40"/>
    <w:rsid w:val="000245AF"/>
    <w:rsid w:val="00024A05"/>
    <w:rsid w:val="00030302"/>
    <w:rsid w:val="00030F5C"/>
    <w:rsid w:val="000369FA"/>
    <w:rsid w:val="00041088"/>
    <w:rsid w:val="0004283C"/>
    <w:rsid w:val="00042E48"/>
    <w:rsid w:val="0004754A"/>
    <w:rsid w:val="0005330B"/>
    <w:rsid w:val="000534E1"/>
    <w:rsid w:val="00053726"/>
    <w:rsid w:val="00053B55"/>
    <w:rsid w:val="000553A3"/>
    <w:rsid w:val="00055E5F"/>
    <w:rsid w:val="00055E64"/>
    <w:rsid w:val="00057AD8"/>
    <w:rsid w:val="00066D6F"/>
    <w:rsid w:val="00070E0A"/>
    <w:rsid w:val="00073410"/>
    <w:rsid w:val="00080512"/>
    <w:rsid w:val="000824BE"/>
    <w:rsid w:val="00084901"/>
    <w:rsid w:val="00085956"/>
    <w:rsid w:val="000921A6"/>
    <w:rsid w:val="0009480C"/>
    <w:rsid w:val="000A6FDA"/>
    <w:rsid w:val="000A70D8"/>
    <w:rsid w:val="000A7F85"/>
    <w:rsid w:val="000B0735"/>
    <w:rsid w:val="000B5D5D"/>
    <w:rsid w:val="000B63F1"/>
    <w:rsid w:val="000B656E"/>
    <w:rsid w:val="000C3280"/>
    <w:rsid w:val="000C3EA7"/>
    <w:rsid w:val="000C5FE2"/>
    <w:rsid w:val="000D24FB"/>
    <w:rsid w:val="000D3C82"/>
    <w:rsid w:val="000D498A"/>
    <w:rsid w:val="000D68B7"/>
    <w:rsid w:val="000D6C53"/>
    <w:rsid w:val="000D75E6"/>
    <w:rsid w:val="000E0ACE"/>
    <w:rsid w:val="000E1715"/>
    <w:rsid w:val="000E2A0A"/>
    <w:rsid w:val="000E2FAB"/>
    <w:rsid w:val="000E4472"/>
    <w:rsid w:val="000F2627"/>
    <w:rsid w:val="000F2B61"/>
    <w:rsid w:val="000F690D"/>
    <w:rsid w:val="000F7560"/>
    <w:rsid w:val="000F7986"/>
    <w:rsid w:val="000F7A3E"/>
    <w:rsid w:val="000F7CB2"/>
    <w:rsid w:val="000F7E89"/>
    <w:rsid w:val="001045E6"/>
    <w:rsid w:val="00105BFA"/>
    <w:rsid w:val="00110011"/>
    <w:rsid w:val="0011205F"/>
    <w:rsid w:val="00114001"/>
    <w:rsid w:val="00116131"/>
    <w:rsid w:val="001163BC"/>
    <w:rsid w:val="001220C3"/>
    <w:rsid w:val="00122779"/>
    <w:rsid w:val="001239AC"/>
    <w:rsid w:val="00126332"/>
    <w:rsid w:val="00127085"/>
    <w:rsid w:val="00127086"/>
    <w:rsid w:val="00127E17"/>
    <w:rsid w:val="0013413E"/>
    <w:rsid w:val="001472A1"/>
    <w:rsid w:val="001477A5"/>
    <w:rsid w:val="00151657"/>
    <w:rsid w:val="00151E27"/>
    <w:rsid w:val="00153E68"/>
    <w:rsid w:val="00154BE2"/>
    <w:rsid w:val="001635AB"/>
    <w:rsid w:val="001640D7"/>
    <w:rsid w:val="001661CC"/>
    <w:rsid w:val="00166E5E"/>
    <w:rsid w:val="0016728A"/>
    <w:rsid w:val="00170626"/>
    <w:rsid w:val="00172C83"/>
    <w:rsid w:val="00181100"/>
    <w:rsid w:val="00183A8A"/>
    <w:rsid w:val="00190628"/>
    <w:rsid w:val="00191AAD"/>
    <w:rsid w:val="00191AD8"/>
    <w:rsid w:val="001935AF"/>
    <w:rsid w:val="00194960"/>
    <w:rsid w:val="0019563F"/>
    <w:rsid w:val="001963AF"/>
    <w:rsid w:val="00196F06"/>
    <w:rsid w:val="001A0293"/>
    <w:rsid w:val="001A6A5C"/>
    <w:rsid w:val="001B088D"/>
    <w:rsid w:val="001B2A95"/>
    <w:rsid w:val="001B2D67"/>
    <w:rsid w:val="001B541A"/>
    <w:rsid w:val="001B6449"/>
    <w:rsid w:val="001B72F2"/>
    <w:rsid w:val="001C0446"/>
    <w:rsid w:val="001C1750"/>
    <w:rsid w:val="001C33F8"/>
    <w:rsid w:val="001C34D5"/>
    <w:rsid w:val="001D1117"/>
    <w:rsid w:val="001D604B"/>
    <w:rsid w:val="001E0A45"/>
    <w:rsid w:val="001F0D75"/>
    <w:rsid w:val="001F0D99"/>
    <w:rsid w:val="0020321C"/>
    <w:rsid w:val="002052BF"/>
    <w:rsid w:val="002112DF"/>
    <w:rsid w:val="00214827"/>
    <w:rsid w:val="00214DE6"/>
    <w:rsid w:val="00215B8C"/>
    <w:rsid w:val="002177F1"/>
    <w:rsid w:val="0022667E"/>
    <w:rsid w:val="0022695A"/>
    <w:rsid w:val="002276CB"/>
    <w:rsid w:val="00233DA3"/>
    <w:rsid w:val="00235CE0"/>
    <w:rsid w:val="0023629B"/>
    <w:rsid w:val="00241B94"/>
    <w:rsid w:val="0024380D"/>
    <w:rsid w:val="00247529"/>
    <w:rsid w:val="00250E5A"/>
    <w:rsid w:val="00254B06"/>
    <w:rsid w:val="002576AE"/>
    <w:rsid w:val="002603CC"/>
    <w:rsid w:val="0026108D"/>
    <w:rsid w:val="00262C56"/>
    <w:rsid w:val="002639FD"/>
    <w:rsid w:val="00264573"/>
    <w:rsid w:val="00270CE6"/>
    <w:rsid w:val="002779CC"/>
    <w:rsid w:val="0028539C"/>
    <w:rsid w:val="002909C4"/>
    <w:rsid w:val="00292F2E"/>
    <w:rsid w:val="00293815"/>
    <w:rsid w:val="00294152"/>
    <w:rsid w:val="002A481B"/>
    <w:rsid w:val="002A5C76"/>
    <w:rsid w:val="002B2DDB"/>
    <w:rsid w:val="002B7A45"/>
    <w:rsid w:val="002C1907"/>
    <w:rsid w:val="002C28CD"/>
    <w:rsid w:val="002C7AE0"/>
    <w:rsid w:val="002D3B87"/>
    <w:rsid w:val="002D554C"/>
    <w:rsid w:val="002D5858"/>
    <w:rsid w:val="002D6E55"/>
    <w:rsid w:val="002E540D"/>
    <w:rsid w:val="002E59A6"/>
    <w:rsid w:val="002E67AF"/>
    <w:rsid w:val="002F0371"/>
    <w:rsid w:val="002F08C7"/>
    <w:rsid w:val="002F1A3A"/>
    <w:rsid w:val="002F71D5"/>
    <w:rsid w:val="00300122"/>
    <w:rsid w:val="00301CB2"/>
    <w:rsid w:val="0030268F"/>
    <w:rsid w:val="00302A3C"/>
    <w:rsid w:val="003126C9"/>
    <w:rsid w:val="00313B40"/>
    <w:rsid w:val="003145C7"/>
    <w:rsid w:val="003217AB"/>
    <w:rsid w:val="003245CF"/>
    <w:rsid w:val="00324829"/>
    <w:rsid w:val="00334A78"/>
    <w:rsid w:val="003355EB"/>
    <w:rsid w:val="00335622"/>
    <w:rsid w:val="003363CC"/>
    <w:rsid w:val="00346078"/>
    <w:rsid w:val="0034637D"/>
    <w:rsid w:val="003518EF"/>
    <w:rsid w:val="003520E3"/>
    <w:rsid w:val="0035275D"/>
    <w:rsid w:val="00354EC7"/>
    <w:rsid w:val="00355D5D"/>
    <w:rsid w:val="00360039"/>
    <w:rsid w:val="00362414"/>
    <w:rsid w:val="0036457F"/>
    <w:rsid w:val="0037035D"/>
    <w:rsid w:val="0037416E"/>
    <w:rsid w:val="0037613D"/>
    <w:rsid w:val="00380784"/>
    <w:rsid w:val="0038340E"/>
    <w:rsid w:val="00386EDA"/>
    <w:rsid w:val="0039110F"/>
    <w:rsid w:val="00394544"/>
    <w:rsid w:val="00394891"/>
    <w:rsid w:val="003A481D"/>
    <w:rsid w:val="003A4857"/>
    <w:rsid w:val="003A6419"/>
    <w:rsid w:val="003B0006"/>
    <w:rsid w:val="003B16D2"/>
    <w:rsid w:val="003B4B11"/>
    <w:rsid w:val="003C2156"/>
    <w:rsid w:val="003D1543"/>
    <w:rsid w:val="003D2292"/>
    <w:rsid w:val="003D22D1"/>
    <w:rsid w:val="003D4FCE"/>
    <w:rsid w:val="003E1DDA"/>
    <w:rsid w:val="003F2996"/>
    <w:rsid w:val="003F5691"/>
    <w:rsid w:val="003F5A87"/>
    <w:rsid w:val="003F7760"/>
    <w:rsid w:val="00400C16"/>
    <w:rsid w:val="00400C7D"/>
    <w:rsid w:val="00417C0D"/>
    <w:rsid w:val="0042185A"/>
    <w:rsid w:val="00426356"/>
    <w:rsid w:val="00427213"/>
    <w:rsid w:val="004310F6"/>
    <w:rsid w:val="00440D74"/>
    <w:rsid w:val="00443A14"/>
    <w:rsid w:val="00445A1A"/>
    <w:rsid w:val="00450C44"/>
    <w:rsid w:val="00451CD8"/>
    <w:rsid w:val="00456AF2"/>
    <w:rsid w:val="004609B8"/>
    <w:rsid w:val="00460A04"/>
    <w:rsid w:val="00462763"/>
    <w:rsid w:val="0046323E"/>
    <w:rsid w:val="00467FE2"/>
    <w:rsid w:val="004707FE"/>
    <w:rsid w:val="004734A1"/>
    <w:rsid w:val="00484A57"/>
    <w:rsid w:val="00485C72"/>
    <w:rsid w:val="0048627D"/>
    <w:rsid w:val="00486BDF"/>
    <w:rsid w:val="00486C47"/>
    <w:rsid w:val="00487243"/>
    <w:rsid w:val="004936E3"/>
    <w:rsid w:val="004951FC"/>
    <w:rsid w:val="00497015"/>
    <w:rsid w:val="004A5502"/>
    <w:rsid w:val="004A61F0"/>
    <w:rsid w:val="004B0568"/>
    <w:rsid w:val="004B3D36"/>
    <w:rsid w:val="004C00DD"/>
    <w:rsid w:val="004C1035"/>
    <w:rsid w:val="004C2206"/>
    <w:rsid w:val="004C33FD"/>
    <w:rsid w:val="004C437C"/>
    <w:rsid w:val="004C5AA7"/>
    <w:rsid w:val="004D218B"/>
    <w:rsid w:val="004D2752"/>
    <w:rsid w:val="004D3AE5"/>
    <w:rsid w:val="004D7B46"/>
    <w:rsid w:val="004E0C77"/>
    <w:rsid w:val="004E1A91"/>
    <w:rsid w:val="004E27A9"/>
    <w:rsid w:val="004E5E65"/>
    <w:rsid w:val="004F2B4F"/>
    <w:rsid w:val="004F3331"/>
    <w:rsid w:val="004F347F"/>
    <w:rsid w:val="004F5F5C"/>
    <w:rsid w:val="0050022D"/>
    <w:rsid w:val="0050026F"/>
    <w:rsid w:val="00500A94"/>
    <w:rsid w:val="00503BBE"/>
    <w:rsid w:val="00504E55"/>
    <w:rsid w:val="00507680"/>
    <w:rsid w:val="005149BD"/>
    <w:rsid w:val="00516C67"/>
    <w:rsid w:val="0052269D"/>
    <w:rsid w:val="00523377"/>
    <w:rsid w:val="00526BA1"/>
    <w:rsid w:val="00532742"/>
    <w:rsid w:val="00533C4D"/>
    <w:rsid w:val="005412DC"/>
    <w:rsid w:val="00541B22"/>
    <w:rsid w:val="00543743"/>
    <w:rsid w:val="00543B00"/>
    <w:rsid w:val="0054650C"/>
    <w:rsid w:val="005517B6"/>
    <w:rsid w:val="00561A7A"/>
    <w:rsid w:val="00564E53"/>
    <w:rsid w:val="00572157"/>
    <w:rsid w:val="00580167"/>
    <w:rsid w:val="005802B7"/>
    <w:rsid w:val="00581079"/>
    <w:rsid w:val="0058269A"/>
    <w:rsid w:val="00585058"/>
    <w:rsid w:val="00585E95"/>
    <w:rsid w:val="00586C99"/>
    <w:rsid w:val="00587AD5"/>
    <w:rsid w:val="00594601"/>
    <w:rsid w:val="005956C7"/>
    <w:rsid w:val="005A1AEF"/>
    <w:rsid w:val="005A226E"/>
    <w:rsid w:val="005A4C3A"/>
    <w:rsid w:val="005A50C7"/>
    <w:rsid w:val="005A6455"/>
    <w:rsid w:val="005B0370"/>
    <w:rsid w:val="005B259B"/>
    <w:rsid w:val="005B6B63"/>
    <w:rsid w:val="005B799C"/>
    <w:rsid w:val="005C0002"/>
    <w:rsid w:val="005C300C"/>
    <w:rsid w:val="005C3F6D"/>
    <w:rsid w:val="005C6157"/>
    <w:rsid w:val="005D33BB"/>
    <w:rsid w:val="005D61D3"/>
    <w:rsid w:val="005D783A"/>
    <w:rsid w:val="005D79D2"/>
    <w:rsid w:val="005E72EC"/>
    <w:rsid w:val="005F0535"/>
    <w:rsid w:val="005F0A8A"/>
    <w:rsid w:val="005F0E58"/>
    <w:rsid w:val="005F18CA"/>
    <w:rsid w:val="005F191E"/>
    <w:rsid w:val="00600772"/>
    <w:rsid w:val="0060323D"/>
    <w:rsid w:val="00612845"/>
    <w:rsid w:val="00614316"/>
    <w:rsid w:val="00620A54"/>
    <w:rsid w:val="00621C7E"/>
    <w:rsid w:val="006240FD"/>
    <w:rsid w:val="00634651"/>
    <w:rsid w:val="0063604D"/>
    <w:rsid w:val="006437F3"/>
    <w:rsid w:val="00643B6B"/>
    <w:rsid w:val="0064572C"/>
    <w:rsid w:val="00650E95"/>
    <w:rsid w:val="0065117A"/>
    <w:rsid w:val="006511EC"/>
    <w:rsid w:val="006517FF"/>
    <w:rsid w:val="00654BE9"/>
    <w:rsid w:val="00655033"/>
    <w:rsid w:val="0065776D"/>
    <w:rsid w:val="00661216"/>
    <w:rsid w:val="0066185E"/>
    <w:rsid w:val="00664C37"/>
    <w:rsid w:val="006671CB"/>
    <w:rsid w:val="00667874"/>
    <w:rsid w:val="00670C1A"/>
    <w:rsid w:val="00672ACD"/>
    <w:rsid w:val="006735C2"/>
    <w:rsid w:val="0067431E"/>
    <w:rsid w:val="00677F09"/>
    <w:rsid w:val="00677F3C"/>
    <w:rsid w:val="00681291"/>
    <w:rsid w:val="00684846"/>
    <w:rsid w:val="006868B9"/>
    <w:rsid w:val="00691D3B"/>
    <w:rsid w:val="00693549"/>
    <w:rsid w:val="00693795"/>
    <w:rsid w:val="00694D36"/>
    <w:rsid w:val="006A0A14"/>
    <w:rsid w:val="006B221E"/>
    <w:rsid w:val="006C06A2"/>
    <w:rsid w:val="006C73D5"/>
    <w:rsid w:val="006E38F6"/>
    <w:rsid w:val="006E48B8"/>
    <w:rsid w:val="006E7349"/>
    <w:rsid w:val="006F074A"/>
    <w:rsid w:val="006F77BC"/>
    <w:rsid w:val="00701B0C"/>
    <w:rsid w:val="0070697E"/>
    <w:rsid w:val="0071092F"/>
    <w:rsid w:val="00710CB9"/>
    <w:rsid w:val="00715418"/>
    <w:rsid w:val="00715766"/>
    <w:rsid w:val="007250D0"/>
    <w:rsid w:val="00727C2A"/>
    <w:rsid w:val="00727EAA"/>
    <w:rsid w:val="00730D21"/>
    <w:rsid w:val="00734E22"/>
    <w:rsid w:val="0073638B"/>
    <w:rsid w:val="00742DB2"/>
    <w:rsid w:val="00750606"/>
    <w:rsid w:val="00751572"/>
    <w:rsid w:val="00752797"/>
    <w:rsid w:val="0076281C"/>
    <w:rsid w:val="00762C09"/>
    <w:rsid w:val="00763C58"/>
    <w:rsid w:val="00764EF6"/>
    <w:rsid w:val="007651C6"/>
    <w:rsid w:val="007679F5"/>
    <w:rsid w:val="00767D0D"/>
    <w:rsid w:val="00781437"/>
    <w:rsid w:val="00782DC5"/>
    <w:rsid w:val="00782FCD"/>
    <w:rsid w:val="007863D5"/>
    <w:rsid w:val="007937F7"/>
    <w:rsid w:val="00796D05"/>
    <w:rsid w:val="007A2CEB"/>
    <w:rsid w:val="007A45C3"/>
    <w:rsid w:val="007A5F50"/>
    <w:rsid w:val="007B0359"/>
    <w:rsid w:val="007B2C84"/>
    <w:rsid w:val="007B5F9A"/>
    <w:rsid w:val="007C1889"/>
    <w:rsid w:val="007C234C"/>
    <w:rsid w:val="007C2623"/>
    <w:rsid w:val="007C3E6B"/>
    <w:rsid w:val="007C3EBE"/>
    <w:rsid w:val="007C40A3"/>
    <w:rsid w:val="007C55BA"/>
    <w:rsid w:val="007D124F"/>
    <w:rsid w:val="007D5040"/>
    <w:rsid w:val="007D6712"/>
    <w:rsid w:val="007E11C1"/>
    <w:rsid w:val="007E2CAF"/>
    <w:rsid w:val="007E32CB"/>
    <w:rsid w:val="007E3909"/>
    <w:rsid w:val="007E4A0D"/>
    <w:rsid w:val="00801832"/>
    <w:rsid w:val="00805223"/>
    <w:rsid w:val="00807B24"/>
    <w:rsid w:val="008144E5"/>
    <w:rsid w:val="00817CCC"/>
    <w:rsid w:val="0082322E"/>
    <w:rsid w:val="008245B0"/>
    <w:rsid w:val="008258F5"/>
    <w:rsid w:val="00840330"/>
    <w:rsid w:val="00844679"/>
    <w:rsid w:val="00844954"/>
    <w:rsid w:val="00845F81"/>
    <w:rsid w:val="008468BA"/>
    <w:rsid w:val="00852810"/>
    <w:rsid w:val="00854C84"/>
    <w:rsid w:val="00860042"/>
    <w:rsid w:val="00861D5C"/>
    <w:rsid w:val="00864C9E"/>
    <w:rsid w:val="00864F21"/>
    <w:rsid w:val="008657B6"/>
    <w:rsid w:val="008675CF"/>
    <w:rsid w:val="00867999"/>
    <w:rsid w:val="00872616"/>
    <w:rsid w:val="00874E0A"/>
    <w:rsid w:val="0087712B"/>
    <w:rsid w:val="00880F74"/>
    <w:rsid w:val="00883631"/>
    <w:rsid w:val="00884B8A"/>
    <w:rsid w:val="00884F59"/>
    <w:rsid w:val="00890816"/>
    <w:rsid w:val="00891C5C"/>
    <w:rsid w:val="00892778"/>
    <w:rsid w:val="0089534E"/>
    <w:rsid w:val="008A157B"/>
    <w:rsid w:val="008A23A1"/>
    <w:rsid w:val="008A3C5F"/>
    <w:rsid w:val="008A4FDE"/>
    <w:rsid w:val="008A7576"/>
    <w:rsid w:val="008A7684"/>
    <w:rsid w:val="008B1324"/>
    <w:rsid w:val="008B14EC"/>
    <w:rsid w:val="008B5A31"/>
    <w:rsid w:val="008C0875"/>
    <w:rsid w:val="008C0DD1"/>
    <w:rsid w:val="008C2325"/>
    <w:rsid w:val="008C4282"/>
    <w:rsid w:val="008E05D9"/>
    <w:rsid w:val="008E2CEB"/>
    <w:rsid w:val="008F1625"/>
    <w:rsid w:val="008F1D52"/>
    <w:rsid w:val="008F31AE"/>
    <w:rsid w:val="008F7845"/>
    <w:rsid w:val="008F7C19"/>
    <w:rsid w:val="00907C45"/>
    <w:rsid w:val="00910B7C"/>
    <w:rsid w:val="00911D95"/>
    <w:rsid w:val="009140BB"/>
    <w:rsid w:val="009148F9"/>
    <w:rsid w:val="00914CDA"/>
    <w:rsid w:val="00920BE7"/>
    <w:rsid w:val="00924EF5"/>
    <w:rsid w:val="00925A4D"/>
    <w:rsid w:val="00927335"/>
    <w:rsid w:val="00931B2C"/>
    <w:rsid w:val="00934A6B"/>
    <w:rsid w:val="00940823"/>
    <w:rsid w:val="009416E3"/>
    <w:rsid w:val="0095750F"/>
    <w:rsid w:val="009576CC"/>
    <w:rsid w:val="009578F4"/>
    <w:rsid w:val="00962612"/>
    <w:rsid w:val="00964141"/>
    <w:rsid w:val="00964EA6"/>
    <w:rsid w:val="00967114"/>
    <w:rsid w:val="0096750A"/>
    <w:rsid w:val="00970DED"/>
    <w:rsid w:val="00972803"/>
    <w:rsid w:val="00974E34"/>
    <w:rsid w:val="00974E57"/>
    <w:rsid w:val="00976E65"/>
    <w:rsid w:val="00981D16"/>
    <w:rsid w:val="00982765"/>
    <w:rsid w:val="00982BD6"/>
    <w:rsid w:val="009843B6"/>
    <w:rsid w:val="00984600"/>
    <w:rsid w:val="00986109"/>
    <w:rsid w:val="00987353"/>
    <w:rsid w:val="009951BB"/>
    <w:rsid w:val="00995779"/>
    <w:rsid w:val="0099628C"/>
    <w:rsid w:val="009970A9"/>
    <w:rsid w:val="009A3845"/>
    <w:rsid w:val="009A707E"/>
    <w:rsid w:val="009A7268"/>
    <w:rsid w:val="009B406B"/>
    <w:rsid w:val="009B485E"/>
    <w:rsid w:val="009B6FA8"/>
    <w:rsid w:val="009B7A2D"/>
    <w:rsid w:val="009C0A08"/>
    <w:rsid w:val="009C335D"/>
    <w:rsid w:val="009C4C27"/>
    <w:rsid w:val="009C650B"/>
    <w:rsid w:val="009C6702"/>
    <w:rsid w:val="009C7811"/>
    <w:rsid w:val="009D285C"/>
    <w:rsid w:val="009D4808"/>
    <w:rsid w:val="009D498C"/>
    <w:rsid w:val="009E3CFF"/>
    <w:rsid w:val="009E3EB0"/>
    <w:rsid w:val="009E5515"/>
    <w:rsid w:val="009F110A"/>
    <w:rsid w:val="009F1C66"/>
    <w:rsid w:val="009F2210"/>
    <w:rsid w:val="009F3192"/>
    <w:rsid w:val="009F4534"/>
    <w:rsid w:val="009F47E9"/>
    <w:rsid w:val="009F7703"/>
    <w:rsid w:val="00A00A21"/>
    <w:rsid w:val="00A02016"/>
    <w:rsid w:val="00A02AD3"/>
    <w:rsid w:val="00A0709F"/>
    <w:rsid w:val="00A13660"/>
    <w:rsid w:val="00A1366F"/>
    <w:rsid w:val="00A1473F"/>
    <w:rsid w:val="00A21DE8"/>
    <w:rsid w:val="00A2242F"/>
    <w:rsid w:val="00A22DA3"/>
    <w:rsid w:val="00A23104"/>
    <w:rsid w:val="00A23B40"/>
    <w:rsid w:val="00A25933"/>
    <w:rsid w:val="00A313C3"/>
    <w:rsid w:val="00A37D9C"/>
    <w:rsid w:val="00A43C31"/>
    <w:rsid w:val="00A45B92"/>
    <w:rsid w:val="00A47D82"/>
    <w:rsid w:val="00A5069A"/>
    <w:rsid w:val="00A52150"/>
    <w:rsid w:val="00A527B3"/>
    <w:rsid w:val="00A56564"/>
    <w:rsid w:val="00A568AD"/>
    <w:rsid w:val="00A61743"/>
    <w:rsid w:val="00A65370"/>
    <w:rsid w:val="00A673B7"/>
    <w:rsid w:val="00A706B2"/>
    <w:rsid w:val="00A730A0"/>
    <w:rsid w:val="00A749BE"/>
    <w:rsid w:val="00A74B63"/>
    <w:rsid w:val="00A77411"/>
    <w:rsid w:val="00A8268D"/>
    <w:rsid w:val="00A8713D"/>
    <w:rsid w:val="00A93064"/>
    <w:rsid w:val="00A97110"/>
    <w:rsid w:val="00AA01CC"/>
    <w:rsid w:val="00AA055D"/>
    <w:rsid w:val="00AA1803"/>
    <w:rsid w:val="00AA20F1"/>
    <w:rsid w:val="00AA68D5"/>
    <w:rsid w:val="00AB0E4D"/>
    <w:rsid w:val="00AB1A16"/>
    <w:rsid w:val="00AC30F3"/>
    <w:rsid w:val="00AC7398"/>
    <w:rsid w:val="00AD1317"/>
    <w:rsid w:val="00AD3446"/>
    <w:rsid w:val="00AD3787"/>
    <w:rsid w:val="00AD6A78"/>
    <w:rsid w:val="00AD6D59"/>
    <w:rsid w:val="00AE08CB"/>
    <w:rsid w:val="00AE28D1"/>
    <w:rsid w:val="00AF11DB"/>
    <w:rsid w:val="00AF26A5"/>
    <w:rsid w:val="00AF4A36"/>
    <w:rsid w:val="00AF57A5"/>
    <w:rsid w:val="00AF62FE"/>
    <w:rsid w:val="00AF659F"/>
    <w:rsid w:val="00B011B1"/>
    <w:rsid w:val="00B01818"/>
    <w:rsid w:val="00B01F2F"/>
    <w:rsid w:val="00B038D6"/>
    <w:rsid w:val="00B055A9"/>
    <w:rsid w:val="00B110F9"/>
    <w:rsid w:val="00B143B0"/>
    <w:rsid w:val="00B170CC"/>
    <w:rsid w:val="00B17785"/>
    <w:rsid w:val="00B2095E"/>
    <w:rsid w:val="00B21768"/>
    <w:rsid w:val="00B24026"/>
    <w:rsid w:val="00B26301"/>
    <w:rsid w:val="00B3216C"/>
    <w:rsid w:val="00B32B0E"/>
    <w:rsid w:val="00B34A16"/>
    <w:rsid w:val="00B34D5D"/>
    <w:rsid w:val="00B4092B"/>
    <w:rsid w:val="00B477BC"/>
    <w:rsid w:val="00B47D26"/>
    <w:rsid w:val="00B502EC"/>
    <w:rsid w:val="00B5487A"/>
    <w:rsid w:val="00B54BCC"/>
    <w:rsid w:val="00B54FB5"/>
    <w:rsid w:val="00B6140B"/>
    <w:rsid w:val="00B6711C"/>
    <w:rsid w:val="00B67AE0"/>
    <w:rsid w:val="00B709C9"/>
    <w:rsid w:val="00B71295"/>
    <w:rsid w:val="00B71B53"/>
    <w:rsid w:val="00B74FE3"/>
    <w:rsid w:val="00B81B0E"/>
    <w:rsid w:val="00B826A5"/>
    <w:rsid w:val="00B91E8A"/>
    <w:rsid w:val="00B92462"/>
    <w:rsid w:val="00B92B3A"/>
    <w:rsid w:val="00B93D55"/>
    <w:rsid w:val="00B95924"/>
    <w:rsid w:val="00BA307F"/>
    <w:rsid w:val="00BA4F8F"/>
    <w:rsid w:val="00BA628F"/>
    <w:rsid w:val="00BA6CF5"/>
    <w:rsid w:val="00BB3879"/>
    <w:rsid w:val="00BB3951"/>
    <w:rsid w:val="00BB4BD3"/>
    <w:rsid w:val="00BC3325"/>
    <w:rsid w:val="00BC356B"/>
    <w:rsid w:val="00BC5B2B"/>
    <w:rsid w:val="00BC771D"/>
    <w:rsid w:val="00BC7D41"/>
    <w:rsid w:val="00BD177C"/>
    <w:rsid w:val="00BD3CC9"/>
    <w:rsid w:val="00BD64C2"/>
    <w:rsid w:val="00BE0D9D"/>
    <w:rsid w:val="00BE65B5"/>
    <w:rsid w:val="00BF0787"/>
    <w:rsid w:val="00BF5D29"/>
    <w:rsid w:val="00BF74DF"/>
    <w:rsid w:val="00C0086C"/>
    <w:rsid w:val="00C032DC"/>
    <w:rsid w:val="00C044DA"/>
    <w:rsid w:val="00C06EDA"/>
    <w:rsid w:val="00C170C9"/>
    <w:rsid w:val="00C20BC3"/>
    <w:rsid w:val="00C20E72"/>
    <w:rsid w:val="00C220C6"/>
    <w:rsid w:val="00C2364B"/>
    <w:rsid w:val="00C247ED"/>
    <w:rsid w:val="00C31274"/>
    <w:rsid w:val="00C330D4"/>
    <w:rsid w:val="00C35C5F"/>
    <w:rsid w:val="00C368C9"/>
    <w:rsid w:val="00C4016B"/>
    <w:rsid w:val="00C407FF"/>
    <w:rsid w:val="00C4115F"/>
    <w:rsid w:val="00C42E30"/>
    <w:rsid w:val="00C4554D"/>
    <w:rsid w:val="00C460FC"/>
    <w:rsid w:val="00C50CBA"/>
    <w:rsid w:val="00C5403C"/>
    <w:rsid w:val="00C57871"/>
    <w:rsid w:val="00C60F1A"/>
    <w:rsid w:val="00C62831"/>
    <w:rsid w:val="00C6292D"/>
    <w:rsid w:val="00C653A8"/>
    <w:rsid w:val="00C6547B"/>
    <w:rsid w:val="00C72885"/>
    <w:rsid w:val="00C72F8C"/>
    <w:rsid w:val="00C764A3"/>
    <w:rsid w:val="00C77BA7"/>
    <w:rsid w:val="00C77D61"/>
    <w:rsid w:val="00C87050"/>
    <w:rsid w:val="00C87E94"/>
    <w:rsid w:val="00C92B4E"/>
    <w:rsid w:val="00C944FA"/>
    <w:rsid w:val="00C96BC8"/>
    <w:rsid w:val="00C96CBA"/>
    <w:rsid w:val="00C96DCC"/>
    <w:rsid w:val="00C97713"/>
    <w:rsid w:val="00CA08DE"/>
    <w:rsid w:val="00CA0E00"/>
    <w:rsid w:val="00CA197A"/>
    <w:rsid w:val="00CA2484"/>
    <w:rsid w:val="00CA2D32"/>
    <w:rsid w:val="00CA43AA"/>
    <w:rsid w:val="00CA54E5"/>
    <w:rsid w:val="00CA7EE5"/>
    <w:rsid w:val="00CB00A3"/>
    <w:rsid w:val="00CB073A"/>
    <w:rsid w:val="00CB2064"/>
    <w:rsid w:val="00CB254C"/>
    <w:rsid w:val="00CB3C11"/>
    <w:rsid w:val="00CB6372"/>
    <w:rsid w:val="00CC0454"/>
    <w:rsid w:val="00CC2416"/>
    <w:rsid w:val="00CC4573"/>
    <w:rsid w:val="00CC50A5"/>
    <w:rsid w:val="00CD2B70"/>
    <w:rsid w:val="00CD5551"/>
    <w:rsid w:val="00CD6DEE"/>
    <w:rsid w:val="00CE37D0"/>
    <w:rsid w:val="00CE3B8D"/>
    <w:rsid w:val="00CE645D"/>
    <w:rsid w:val="00CE6A72"/>
    <w:rsid w:val="00CF01AB"/>
    <w:rsid w:val="00CF6402"/>
    <w:rsid w:val="00D00850"/>
    <w:rsid w:val="00D02D06"/>
    <w:rsid w:val="00D07DFF"/>
    <w:rsid w:val="00D108BA"/>
    <w:rsid w:val="00D146A1"/>
    <w:rsid w:val="00D17071"/>
    <w:rsid w:val="00D231D2"/>
    <w:rsid w:val="00D301C2"/>
    <w:rsid w:val="00D30DFA"/>
    <w:rsid w:val="00D316EC"/>
    <w:rsid w:val="00D31B0A"/>
    <w:rsid w:val="00D3517B"/>
    <w:rsid w:val="00D456EB"/>
    <w:rsid w:val="00D5585B"/>
    <w:rsid w:val="00D56AD1"/>
    <w:rsid w:val="00D575A5"/>
    <w:rsid w:val="00D616FB"/>
    <w:rsid w:val="00D73007"/>
    <w:rsid w:val="00D7314C"/>
    <w:rsid w:val="00D745C1"/>
    <w:rsid w:val="00D74933"/>
    <w:rsid w:val="00D81269"/>
    <w:rsid w:val="00D86807"/>
    <w:rsid w:val="00D91068"/>
    <w:rsid w:val="00D93787"/>
    <w:rsid w:val="00D94EAE"/>
    <w:rsid w:val="00D96A86"/>
    <w:rsid w:val="00DA06EF"/>
    <w:rsid w:val="00DA25E9"/>
    <w:rsid w:val="00DA4079"/>
    <w:rsid w:val="00DB0FE7"/>
    <w:rsid w:val="00DC55D8"/>
    <w:rsid w:val="00DC6DF1"/>
    <w:rsid w:val="00DC705B"/>
    <w:rsid w:val="00DD107B"/>
    <w:rsid w:val="00DD5E03"/>
    <w:rsid w:val="00DD70B9"/>
    <w:rsid w:val="00DE0458"/>
    <w:rsid w:val="00DE0FCB"/>
    <w:rsid w:val="00DE10C9"/>
    <w:rsid w:val="00DE4870"/>
    <w:rsid w:val="00DE5857"/>
    <w:rsid w:val="00DE6E72"/>
    <w:rsid w:val="00DF041A"/>
    <w:rsid w:val="00E000C1"/>
    <w:rsid w:val="00E00681"/>
    <w:rsid w:val="00E05966"/>
    <w:rsid w:val="00E064E8"/>
    <w:rsid w:val="00E07947"/>
    <w:rsid w:val="00E07BFB"/>
    <w:rsid w:val="00E12D88"/>
    <w:rsid w:val="00E13FCF"/>
    <w:rsid w:val="00E14134"/>
    <w:rsid w:val="00E15765"/>
    <w:rsid w:val="00E15C53"/>
    <w:rsid w:val="00E16A08"/>
    <w:rsid w:val="00E178EC"/>
    <w:rsid w:val="00E20897"/>
    <w:rsid w:val="00E22FE1"/>
    <w:rsid w:val="00E23841"/>
    <w:rsid w:val="00E266CF"/>
    <w:rsid w:val="00E32292"/>
    <w:rsid w:val="00E34418"/>
    <w:rsid w:val="00E34952"/>
    <w:rsid w:val="00E43C26"/>
    <w:rsid w:val="00E465ED"/>
    <w:rsid w:val="00E47F63"/>
    <w:rsid w:val="00E5143D"/>
    <w:rsid w:val="00E51961"/>
    <w:rsid w:val="00E54897"/>
    <w:rsid w:val="00E57AD2"/>
    <w:rsid w:val="00E644CB"/>
    <w:rsid w:val="00E67307"/>
    <w:rsid w:val="00E71C76"/>
    <w:rsid w:val="00E728B8"/>
    <w:rsid w:val="00E74725"/>
    <w:rsid w:val="00E75CB0"/>
    <w:rsid w:val="00E7730C"/>
    <w:rsid w:val="00E82392"/>
    <w:rsid w:val="00E84D1E"/>
    <w:rsid w:val="00E84F17"/>
    <w:rsid w:val="00E850E3"/>
    <w:rsid w:val="00E87FFC"/>
    <w:rsid w:val="00E900F6"/>
    <w:rsid w:val="00E9091D"/>
    <w:rsid w:val="00E90E75"/>
    <w:rsid w:val="00E910D7"/>
    <w:rsid w:val="00E94C7B"/>
    <w:rsid w:val="00EA2A65"/>
    <w:rsid w:val="00EA4470"/>
    <w:rsid w:val="00EA7570"/>
    <w:rsid w:val="00EB2594"/>
    <w:rsid w:val="00EB6E3B"/>
    <w:rsid w:val="00EB76FC"/>
    <w:rsid w:val="00EB7AC6"/>
    <w:rsid w:val="00EB7C9E"/>
    <w:rsid w:val="00EC2F6D"/>
    <w:rsid w:val="00EC32E0"/>
    <w:rsid w:val="00EC66F4"/>
    <w:rsid w:val="00EC7A1A"/>
    <w:rsid w:val="00ED3482"/>
    <w:rsid w:val="00ED3F14"/>
    <w:rsid w:val="00EE1A48"/>
    <w:rsid w:val="00EE1B16"/>
    <w:rsid w:val="00EE2906"/>
    <w:rsid w:val="00EE5678"/>
    <w:rsid w:val="00EE76BB"/>
    <w:rsid w:val="00EF1724"/>
    <w:rsid w:val="00EF1CDD"/>
    <w:rsid w:val="00EF6BE7"/>
    <w:rsid w:val="00F02F5A"/>
    <w:rsid w:val="00F03B36"/>
    <w:rsid w:val="00F03DB4"/>
    <w:rsid w:val="00F0598D"/>
    <w:rsid w:val="00F07219"/>
    <w:rsid w:val="00F128D8"/>
    <w:rsid w:val="00F15B77"/>
    <w:rsid w:val="00F20B44"/>
    <w:rsid w:val="00F20E73"/>
    <w:rsid w:val="00F21698"/>
    <w:rsid w:val="00F2174A"/>
    <w:rsid w:val="00F317B0"/>
    <w:rsid w:val="00F3579D"/>
    <w:rsid w:val="00F35B5D"/>
    <w:rsid w:val="00F41BBE"/>
    <w:rsid w:val="00F421FD"/>
    <w:rsid w:val="00F43A2C"/>
    <w:rsid w:val="00F43BE9"/>
    <w:rsid w:val="00F600AE"/>
    <w:rsid w:val="00F638E8"/>
    <w:rsid w:val="00F7036A"/>
    <w:rsid w:val="00F748E6"/>
    <w:rsid w:val="00F74A5C"/>
    <w:rsid w:val="00F812C3"/>
    <w:rsid w:val="00F82B93"/>
    <w:rsid w:val="00F83598"/>
    <w:rsid w:val="00F85264"/>
    <w:rsid w:val="00F93FCA"/>
    <w:rsid w:val="00F9440E"/>
    <w:rsid w:val="00F96306"/>
    <w:rsid w:val="00F96AF3"/>
    <w:rsid w:val="00FA63F1"/>
    <w:rsid w:val="00FA6759"/>
    <w:rsid w:val="00FB0F87"/>
    <w:rsid w:val="00FB2410"/>
    <w:rsid w:val="00FB3C01"/>
    <w:rsid w:val="00FB79C4"/>
    <w:rsid w:val="00FD0F3F"/>
    <w:rsid w:val="00FD4035"/>
    <w:rsid w:val="00FE1AC5"/>
    <w:rsid w:val="00FE3E69"/>
    <w:rsid w:val="00FE461F"/>
    <w:rsid w:val="00FE5625"/>
    <w:rsid w:val="00FE71BC"/>
    <w:rsid w:val="00FE748D"/>
    <w:rsid w:val="00FF2CFB"/>
    <w:rsid w:val="00FF2E09"/>
  </w:rsids>
  <m:mathPr>
    <m:mathFont m:val="Cambria Math"/>
    <m:brkBin m:val="before"/>
    <m:brkBinSub m:val="--"/>
    <m:smallFrac m:val="0"/>
    <m:dispDef/>
    <m:lMargin m:val="0"/>
    <m:rMargin m:val="0"/>
    <m:defJc m:val="centerGroup"/>
    <m:wrapIndent m:val="1440"/>
    <m:intLim m:val="subSup"/>
    <m:naryLim m:val="undOvr"/>
  </m:mathPr>
  <w:themeFontLang w:val="nl-NL"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4040E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nl-NL" w:eastAsia="nl-NL"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99"/>
    <w:lsdException w:name="caption" w:qFormat="1"/>
    <w:lsdException w:name="annotation reference" w:uiPriority="99"/>
    <w:lsdException w:name="Title" w:qFormat="1"/>
    <w:lsdException w:name="Default Paragraph Font" w:uiPriority="1"/>
    <w:lsdException w:name="Subtitle" w:qFormat="1"/>
    <w:lsdException w:name="Hyperlink" w:uiPriority="99"/>
    <w:lsdException w:name="FollowedHyperlink" w:uiPriority="99"/>
    <w:lsdException w:name="Strong" w:qFormat="1"/>
    <w:lsdException w:name="Emphasis" w:qFormat="1"/>
    <w:lsdException w:name="Plain Text" w:uiPriority="99"/>
    <w:lsdException w:name="Normal (Web)" w:uiPriority="99"/>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247529"/>
    <w:pPr>
      <w:spacing w:line="255" w:lineRule="atLeast"/>
      <w:jc w:val="both"/>
    </w:pPr>
    <w:rPr>
      <w:rFonts w:ascii="Arial" w:hAnsi="Arial" w:cs="Arial"/>
      <w:sz w:val="21"/>
      <w:szCs w:val="24"/>
      <w:lang w:val="en-GB" w:eastAsia="en-US"/>
    </w:rPr>
  </w:style>
  <w:style w:type="paragraph" w:styleId="Heading1">
    <w:name w:val="heading 1"/>
    <w:basedOn w:val="Normal"/>
    <w:next w:val="Normal"/>
    <w:link w:val="Heading1Char"/>
    <w:qFormat/>
    <w:rsid w:val="00247529"/>
    <w:pPr>
      <w:keepNext/>
      <w:keepLines/>
      <w:numPr>
        <w:numId w:val="1"/>
      </w:numPr>
      <w:spacing w:before="255" w:after="510" w:line="240" w:lineRule="auto"/>
      <w:jc w:val="left"/>
      <w:outlineLvl w:val="0"/>
    </w:pPr>
    <w:rPr>
      <w:b/>
      <w:bCs/>
      <w:sz w:val="30"/>
      <w:szCs w:val="32"/>
    </w:rPr>
  </w:style>
  <w:style w:type="paragraph" w:styleId="Heading2">
    <w:name w:val="heading 2"/>
    <w:basedOn w:val="Heading1"/>
    <w:next w:val="Normal"/>
    <w:qFormat/>
    <w:rsid w:val="00247529"/>
    <w:pPr>
      <w:numPr>
        <w:ilvl w:val="1"/>
      </w:numPr>
      <w:spacing w:after="0" w:line="255" w:lineRule="exact"/>
      <w:outlineLvl w:val="1"/>
    </w:pPr>
    <w:rPr>
      <w:bCs w:val="0"/>
      <w:iCs/>
      <w:sz w:val="21"/>
      <w:szCs w:val="28"/>
    </w:rPr>
  </w:style>
  <w:style w:type="paragraph" w:styleId="Heading3">
    <w:name w:val="heading 3"/>
    <w:basedOn w:val="Heading2"/>
    <w:next w:val="Normal"/>
    <w:qFormat/>
    <w:rsid w:val="00247529"/>
    <w:pPr>
      <w:numPr>
        <w:ilvl w:val="2"/>
      </w:numPr>
      <w:outlineLvl w:val="2"/>
    </w:pPr>
    <w:rPr>
      <w:b w:val="0"/>
      <w:bCs/>
      <w:szCs w:val="26"/>
    </w:rPr>
  </w:style>
  <w:style w:type="paragraph" w:styleId="Heading4">
    <w:name w:val="heading 4"/>
    <w:basedOn w:val="Heading3"/>
    <w:next w:val="Normal"/>
    <w:qFormat/>
    <w:rsid w:val="00247529"/>
    <w:pPr>
      <w:numPr>
        <w:ilvl w:val="3"/>
      </w:numPr>
      <w:outlineLvl w:val="3"/>
    </w:pPr>
    <w:rPr>
      <w:bCs w:val="0"/>
      <w:i/>
      <w:szCs w:val="28"/>
    </w:rPr>
  </w:style>
  <w:style w:type="paragraph" w:styleId="Heading5">
    <w:name w:val="heading 5"/>
    <w:basedOn w:val="Heading4"/>
    <w:next w:val="Normal"/>
    <w:qFormat/>
    <w:rsid w:val="00247529"/>
    <w:pPr>
      <w:numPr>
        <w:ilvl w:val="4"/>
      </w:numPr>
      <w:outlineLvl w:val="4"/>
    </w:pPr>
    <w:rPr>
      <w:bCs/>
      <w:iCs w:val="0"/>
      <w:szCs w:val="26"/>
    </w:rPr>
  </w:style>
  <w:style w:type="paragraph" w:styleId="Heading6">
    <w:name w:val="heading 6"/>
    <w:basedOn w:val="Heading1"/>
    <w:next w:val="Normal"/>
    <w:qFormat/>
    <w:rsid w:val="00247529"/>
    <w:pPr>
      <w:numPr>
        <w:ilvl w:val="5"/>
      </w:numPr>
      <w:outlineLvl w:val="5"/>
    </w:pPr>
    <w:rPr>
      <w:bCs w:val="0"/>
      <w:szCs w:val="22"/>
    </w:rPr>
  </w:style>
  <w:style w:type="paragraph" w:styleId="Heading7">
    <w:name w:val="heading 7"/>
    <w:basedOn w:val="Heading2"/>
    <w:next w:val="Normal"/>
    <w:qFormat/>
    <w:rsid w:val="00247529"/>
    <w:pPr>
      <w:numPr>
        <w:ilvl w:val="6"/>
      </w:numPr>
      <w:outlineLvl w:val="6"/>
    </w:pPr>
  </w:style>
  <w:style w:type="paragraph" w:styleId="Heading8">
    <w:name w:val="heading 8"/>
    <w:basedOn w:val="Heading3"/>
    <w:next w:val="Normal"/>
    <w:qFormat/>
    <w:rsid w:val="00247529"/>
    <w:pPr>
      <w:numPr>
        <w:ilvl w:val="7"/>
      </w:numPr>
      <w:outlineLvl w:val="7"/>
    </w:pPr>
    <w:rPr>
      <w:iCs w:val="0"/>
    </w:rPr>
  </w:style>
  <w:style w:type="paragraph" w:styleId="Heading9">
    <w:name w:val="heading 9"/>
    <w:basedOn w:val="Heading4"/>
    <w:next w:val="Normal"/>
    <w:qFormat/>
    <w:rsid w:val="00247529"/>
    <w:pPr>
      <w:numPr>
        <w:ilvl w:val="8"/>
      </w:numPr>
      <w:outlineLvl w:val="8"/>
    </w:pPr>
    <w:rPr>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247529"/>
    <w:pPr>
      <w:tabs>
        <w:tab w:val="center" w:pos="4153"/>
        <w:tab w:val="right" w:pos="8306"/>
      </w:tabs>
    </w:pPr>
  </w:style>
  <w:style w:type="paragraph" w:styleId="Footer">
    <w:name w:val="footer"/>
    <w:basedOn w:val="Normal"/>
    <w:link w:val="FooterChar"/>
    <w:rsid w:val="00247529"/>
    <w:pPr>
      <w:tabs>
        <w:tab w:val="center" w:pos="4153"/>
        <w:tab w:val="right" w:pos="8306"/>
      </w:tabs>
    </w:pPr>
  </w:style>
  <w:style w:type="paragraph" w:customStyle="1" w:styleId="Huisstijl-Sjabloonnaam">
    <w:name w:val="Huisstijl-Sjabloonnaam"/>
    <w:basedOn w:val="Huisstijl-Naw"/>
    <w:rsid w:val="00247529"/>
    <w:pPr>
      <w:spacing w:before="255" w:after="255" w:line="255" w:lineRule="exact"/>
      <w:jc w:val="left"/>
    </w:pPr>
    <w:rPr>
      <w:b/>
      <w:sz w:val="36"/>
    </w:rPr>
  </w:style>
  <w:style w:type="paragraph" w:customStyle="1" w:styleId="Huisstijl-Adres">
    <w:name w:val="Huisstijl-Adres"/>
    <w:basedOn w:val="Huisstijl-Naw"/>
    <w:rsid w:val="00247529"/>
  </w:style>
  <w:style w:type="paragraph" w:styleId="ListBullet">
    <w:name w:val="List Bullet"/>
    <w:basedOn w:val="Normal"/>
    <w:rsid w:val="00247529"/>
    <w:pPr>
      <w:numPr>
        <w:numId w:val="4"/>
      </w:numPr>
    </w:pPr>
  </w:style>
  <w:style w:type="paragraph" w:customStyle="1" w:styleId="Huisstijl-Naw">
    <w:name w:val="Huisstijl-Naw"/>
    <w:basedOn w:val="Normal"/>
    <w:rsid w:val="00247529"/>
    <w:rPr>
      <w:noProof/>
    </w:rPr>
  </w:style>
  <w:style w:type="paragraph" w:customStyle="1" w:styleId="Huisstijl-Kopje">
    <w:name w:val="Huisstijl-Kopje"/>
    <w:basedOn w:val="Huisstijl-Naw"/>
    <w:rsid w:val="00247529"/>
    <w:rPr>
      <w:b/>
      <w:sz w:val="17"/>
    </w:rPr>
  </w:style>
  <w:style w:type="paragraph" w:customStyle="1" w:styleId="Huisstijl-Gegeven">
    <w:name w:val="Huisstijl-Gegeven"/>
    <w:basedOn w:val="Huisstijl-Naw"/>
    <w:rsid w:val="00247529"/>
    <w:pPr>
      <w:jc w:val="left"/>
    </w:pPr>
  </w:style>
  <w:style w:type="paragraph" w:styleId="ListBullet2">
    <w:name w:val="List Bullet 2"/>
    <w:basedOn w:val="ListBullet"/>
    <w:rsid w:val="00247529"/>
    <w:pPr>
      <w:numPr>
        <w:ilvl w:val="1"/>
      </w:numPr>
    </w:pPr>
  </w:style>
  <w:style w:type="paragraph" w:customStyle="1" w:styleId="Huisstijl-Voettekst">
    <w:name w:val="Huisstijl-Voettekst"/>
    <w:basedOn w:val="Huisstijl-Naw"/>
    <w:rsid w:val="00247529"/>
    <w:rPr>
      <w:sz w:val="17"/>
    </w:rPr>
  </w:style>
  <w:style w:type="paragraph" w:customStyle="1" w:styleId="Kop1zondernummer">
    <w:name w:val="Kop 1 zonder nummer"/>
    <w:basedOn w:val="Heading1"/>
    <w:next w:val="Normal"/>
    <w:rsid w:val="00247529"/>
    <w:pPr>
      <w:numPr>
        <w:numId w:val="0"/>
      </w:numPr>
    </w:pPr>
  </w:style>
  <w:style w:type="paragraph" w:customStyle="1" w:styleId="Kop2zondernummer">
    <w:name w:val="Kop 2 zonder nummer"/>
    <w:basedOn w:val="Heading2"/>
    <w:next w:val="Normal"/>
    <w:rsid w:val="00247529"/>
    <w:pPr>
      <w:numPr>
        <w:ilvl w:val="0"/>
        <w:numId w:val="0"/>
      </w:numPr>
    </w:pPr>
  </w:style>
  <w:style w:type="paragraph" w:customStyle="1" w:styleId="Kop3zondernummer">
    <w:name w:val="Kop 3 zonder nummer"/>
    <w:basedOn w:val="Heading3"/>
    <w:next w:val="Normal"/>
    <w:rsid w:val="00247529"/>
    <w:pPr>
      <w:numPr>
        <w:ilvl w:val="0"/>
        <w:numId w:val="0"/>
      </w:numPr>
    </w:pPr>
  </w:style>
  <w:style w:type="paragraph" w:customStyle="1" w:styleId="Huisstijl-Titel">
    <w:name w:val="Huisstijl-Titel"/>
    <w:basedOn w:val="Huisstijl-Naw"/>
    <w:rsid w:val="00247529"/>
    <w:pPr>
      <w:spacing w:line="510" w:lineRule="atLeast"/>
      <w:jc w:val="left"/>
    </w:pPr>
    <w:rPr>
      <w:b/>
      <w:sz w:val="36"/>
    </w:rPr>
  </w:style>
  <w:style w:type="paragraph" w:customStyle="1" w:styleId="Kop4zondernummer">
    <w:name w:val="Kop 4 zonder nummer"/>
    <w:basedOn w:val="Heading4"/>
    <w:next w:val="Normal"/>
    <w:rsid w:val="00247529"/>
    <w:pPr>
      <w:numPr>
        <w:ilvl w:val="0"/>
        <w:numId w:val="0"/>
      </w:numPr>
    </w:pPr>
  </w:style>
  <w:style w:type="paragraph" w:styleId="TOC1">
    <w:name w:val="toc 1"/>
    <w:basedOn w:val="Normal"/>
    <w:next w:val="Normal"/>
    <w:uiPriority w:val="39"/>
    <w:rsid w:val="00247529"/>
    <w:pPr>
      <w:tabs>
        <w:tab w:val="right" w:pos="8419"/>
      </w:tabs>
      <w:spacing w:before="255"/>
      <w:ind w:hanging="255"/>
      <w:jc w:val="left"/>
    </w:pPr>
    <w:rPr>
      <w:b/>
    </w:rPr>
  </w:style>
  <w:style w:type="paragraph" w:styleId="TOC2">
    <w:name w:val="toc 2"/>
    <w:basedOn w:val="Normal"/>
    <w:next w:val="Normal"/>
    <w:uiPriority w:val="39"/>
    <w:rsid w:val="00247529"/>
    <w:pPr>
      <w:tabs>
        <w:tab w:val="right" w:pos="8419"/>
      </w:tabs>
      <w:ind w:left="510" w:hanging="510"/>
      <w:jc w:val="left"/>
    </w:pPr>
  </w:style>
  <w:style w:type="paragraph" w:styleId="TOC3">
    <w:name w:val="toc 3"/>
    <w:basedOn w:val="Normal"/>
    <w:next w:val="Normal"/>
    <w:uiPriority w:val="39"/>
    <w:rsid w:val="00247529"/>
    <w:pPr>
      <w:tabs>
        <w:tab w:val="right" w:pos="8419"/>
      </w:tabs>
      <w:ind w:left="1276" w:hanging="765"/>
      <w:jc w:val="left"/>
    </w:pPr>
  </w:style>
  <w:style w:type="paragraph" w:customStyle="1" w:styleId="Huisstijl-Koptekst">
    <w:name w:val="Huisstijl-Koptekst"/>
    <w:basedOn w:val="Huisstijl-Naw"/>
    <w:rsid w:val="00247529"/>
    <w:rPr>
      <w:i/>
      <w:sz w:val="17"/>
    </w:rPr>
  </w:style>
  <w:style w:type="paragraph" w:customStyle="1" w:styleId="Huisstijl-Pagina">
    <w:name w:val="Huisstijl-Pagina"/>
    <w:basedOn w:val="Huisstijl-Gegeven"/>
    <w:rsid w:val="00247529"/>
    <w:pPr>
      <w:jc w:val="right"/>
    </w:pPr>
    <w:rPr>
      <w:sz w:val="17"/>
    </w:rPr>
  </w:style>
  <w:style w:type="character" w:styleId="PageNumber">
    <w:name w:val="page number"/>
    <w:basedOn w:val="DefaultParagraphFont"/>
    <w:rsid w:val="00247529"/>
  </w:style>
  <w:style w:type="paragraph" w:customStyle="1" w:styleId="Huisstijl-Subtitel">
    <w:name w:val="Huisstijl-Subtitel"/>
    <w:basedOn w:val="Huisstijl-Naw"/>
    <w:rsid w:val="00247529"/>
    <w:pPr>
      <w:jc w:val="left"/>
    </w:pPr>
    <w:rPr>
      <w:b/>
    </w:rPr>
  </w:style>
  <w:style w:type="table" w:customStyle="1" w:styleId="dTable">
    <w:name w:val="d_Table"/>
    <w:basedOn w:val="TableGrid"/>
    <w:rsid w:val="00247529"/>
    <w:rPr>
      <w:rFonts w:ascii="Arial" w:hAnsi="Arial"/>
      <w:sz w:val="18"/>
      <w:lang w:val="en-GB" w:eastAsia="zh-CN"/>
    </w:rPr>
    <w:tblPr>
      <w:tblInd w:w="0"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CellMar>
        <w:top w:w="0" w:type="dxa"/>
        <w:left w:w="108" w:type="dxa"/>
        <w:bottom w:w="0" w:type="dxa"/>
        <w:right w:w="108" w:type="dxa"/>
      </w:tblCellMar>
    </w:tblPr>
    <w:tblStylePr w:type="firstRow">
      <w:rPr>
        <w:rFonts w:ascii="Arial" w:hAnsi="Arial"/>
        <w:b/>
        <w:sz w:val="17"/>
      </w:rPr>
      <w:tblPr/>
      <w:tcPr>
        <w:shd w:val="clear" w:color="auto" w:fill="D9D9D9"/>
      </w:tcPr>
    </w:tblStylePr>
  </w:style>
  <w:style w:type="table" w:styleId="TableGrid">
    <w:name w:val="Table Grid"/>
    <w:basedOn w:val="TableNormal"/>
    <w:rsid w:val="00247529"/>
    <w:pPr>
      <w:spacing w:line="255" w:lineRule="atLeas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6">
    <w:name w:val="toc 6"/>
    <w:basedOn w:val="Normal"/>
    <w:next w:val="Normal"/>
    <w:uiPriority w:val="39"/>
    <w:rsid w:val="00247529"/>
    <w:pPr>
      <w:tabs>
        <w:tab w:val="right" w:pos="8419"/>
      </w:tabs>
      <w:spacing w:before="255"/>
      <w:ind w:hanging="255"/>
      <w:jc w:val="left"/>
    </w:pPr>
    <w:rPr>
      <w:b/>
    </w:rPr>
  </w:style>
  <w:style w:type="paragraph" w:styleId="TOC7">
    <w:name w:val="toc 7"/>
    <w:basedOn w:val="Normal"/>
    <w:next w:val="Normal"/>
    <w:uiPriority w:val="39"/>
    <w:rsid w:val="00247529"/>
    <w:pPr>
      <w:tabs>
        <w:tab w:val="right" w:pos="8419"/>
      </w:tabs>
      <w:ind w:left="510" w:hanging="510"/>
      <w:jc w:val="left"/>
    </w:pPr>
  </w:style>
  <w:style w:type="paragraph" w:styleId="TOC8">
    <w:name w:val="toc 8"/>
    <w:basedOn w:val="Normal"/>
    <w:next w:val="Normal"/>
    <w:uiPriority w:val="39"/>
    <w:rsid w:val="00247529"/>
    <w:pPr>
      <w:tabs>
        <w:tab w:val="right" w:pos="8419"/>
      </w:tabs>
      <w:ind w:left="1276" w:hanging="765"/>
      <w:jc w:val="left"/>
    </w:pPr>
  </w:style>
  <w:style w:type="paragraph" w:styleId="Caption">
    <w:name w:val="caption"/>
    <w:basedOn w:val="Normal"/>
    <w:next w:val="Normal"/>
    <w:qFormat/>
    <w:rsid w:val="00247529"/>
    <w:pPr>
      <w:tabs>
        <w:tab w:val="left" w:pos="907"/>
      </w:tabs>
      <w:ind w:left="567" w:hanging="567"/>
      <w:jc w:val="left"/>
    </w:pPr>
    <w:rPr>
      <w:bCs/>
      <w:i/>
      <w:sz w:val="17"/>
      <w:szCs w:val="20"/>
    </w:rPr>
  </w:style>
  <w:style w:type="paragraph" w:styleId="FootnoteText">
    <w:name w:val="footnote text"/>
    <w:basedOn w:val="Normal"/>
    <w:next w:val="FootnoteTextnormal"/>
    <w:rsid w:val="00247529"/>
    <w:pPr>
      <w:ind w:hanging="340"/>
      <w:jc w:val="left"/>
    </w:pPr>
    <w:rPr>
      <w:i/>
      <w:sz w:val="17"/>
      <w:szCs w:val="20"/>
    </w:rPr>
  </w:style>
  <w:style w:type="paragraph" w:customStyle="1" w:styleId="HeadNoTOC">
    <w:name w:val="HeadNoTOC"/>
    <w:basedOn w:val="Normal"/>
    <w:next w:val="Normal"/>
    <w:rsid w:val="00247529"/>
    <w:pPr>
      <w:spacing w:before="255" w:after="510"/>
      <w:jc w:val="left"/>
    </w:pPr>
    <w:rPr>
      <w:b/>
      <w:sz w:val="30"/>
    </w:rPr>
  </w:style>
  <w:style w:type="paragraph" w:customStyle="1" w:styleId="ListofReferences">
    <w:name w:val="List of References"/>
    <w:basedOn w:val="Normal"/>
    <w:next w:val="Normal"/>
    <w:rsid w:val="00247529"/>
    <w:pPr>
      <w:spacing w:after="255"/>
      <w:ind w:left="765" w:hanging="765"/>
    </w:pPr>
  </w:style>
  <w:style w:type="paragraph" w:customStyle="1" w:styleId="Heading10">
    <w:name w:val="Heading 10"/>
    <w:basedOn w:val="Heading6"/>
    <w:next w:val="Normal"/>
    <w:rsid w:val="00247529"/>
    <w:pPr>
      <w:numPr>
        <w:ilvl w:val="0"/>
        <w:numId w:val="0"/>
      </w:numPr>
    </w:pPr>
  </w:style>
  <w:style w:type="paragraph" w:customStyle="1" w:styleId="FootnoteTextnormal">
    <w:name w:val="Footnote Text normal"/>
    <w:basedOn w:val="FootnoteText"/>
    <w:rsid w:val="00247529"/>
    <w:pPr>
      <w:ind w:firstLine="0"/>
    </w:pPr>
  </w:style>
  <w:style w:type="paragraph" w:styleId="ListBullet3">
    <w:name w:val="List Bullet 3"/>
    <w:basedOn w:val="ListNumber2"/>
    <w:rsid w:val="00247529"/>
    <w:pPr>
      <w:numPr>
        <w:ilvl w:val="2"/>
        <w:numId w:val="4"/>
      </w:numPr>
    </w:pPr>
  </w:style>
  <w:style w:type="paragraph" w:styleId="ListBullet4">
    <w:name w:val="List Bullet 4"/>
    <w:basedOn w:val="Normal"/>
    <w:rsid w:val="00247529"/>
    <w:pPr>
      <w:numPr>
        <w:ilvl w:val="3"/>
        <w:numId w:val="2"/>
      </w:numPr>
    </w:pPr>
  </w:style>
  <w:style w:type="paragraph" w:styleId="ListBullet5">
    <w:name w:val="List Bullet 5"/>
    <w:basedOn w:val="Normal"/>
    <w:rsid w:val="00247529"/>
    <w:pPr>
      <w:numPr>
        <w:ilvl w:val="4"/>
        <w:numId w:val="2"/>
      </w:numPr>
    </w:pPr>
  </w:style>
  <w:style w:type="paragraph" w:customStyle="1" w:styleId="dTableBodytext">
    <w:name w:val="d_Table_Body_text"/>
    <w:basedOn w:val="BodyText"/>
    <w:next w:val="BodyText"/>
    <w:rsid w:val="00247529"/>
    <w:pPr>
      <w:spacing w:after="0"/>
      <w:jc w:val="left"/>
    </w:pPr>
    <w:rPr>
      <w:sz w:val="18"/>
    </w:rPr>
  </w:style>
  <w:style w:type="paragraph" w:styleId="ListNumber2">
    <w:name w:val="List Number 2"/>
    <w:basedOn w:val="Normal"/>
    <w:rsid w:val="00247529"/>
    <w:pPr>
      <w:numPr>
        <w:ilvl w:val="1"/>
        <w:numId w:val="5"/>
      </w:numPr>
    </w:pPr>
  </w:style>
  <w:style w:type="paragraph" w:styleId="TableofFigures">
    <w:name w:val="table of figures"/>
    <w:basedOn w:val="Normal"/>
    <w:next w:val="Normal"/>
    <w:rsid w:val="00247529"/>
    <w:pPr>
      <w:spacing w:after="120"/>
      <w:ind w:left="1276" w:hanging="1276"/>
    </w:pPr>
  </w:style>
  <w:style w:type="paragraph" w:styleId="BodyText">
    <w:name w:val="Body Text"/>
    <w:aliases w:val="Body Textn,Body Text Char1 Char"/>
    <w:basedOn w:val="Normal"/>
    <w:link w:val="BodyTextChar"/>
    <w:rsid w:val="00247529"/>
    <w:pPr>
      <w:spacing w:after="120"/>
    </w:pPr>
  </w:style>
  <w:style w:type="paragraph" w:styleId="ListNumber">
    <w:name w:val="List Number"/>
    <w:basedOn w:val="Normal"/>
    <w:rsid w:val="00247529"/>
    <w:pPr>
      <w:numPr>
        <w:numId w:val="5"/>
      </w:numPr>
    </w:pPr>
  </w:style>
  <w:style w:type="paragraph" w:styleId="ListNumber3">
    <w:name w:val="List Number 3"/>
    <w:basedOn w:val="Normal"/>
    <w:rsid w:val="00247529"/>
    <w:pPr>
      <w:numPr>
        <w:ilvl w:val="2"/>
        <w:numId w:val="5"/>
      </w:numPr>
    </w:pPr>
  </w:style>
  <w:style w:type="paragraph" w:styleId="ListNumber4">
    <w:name w:val="List Number 4"/>
    <w:basedOn w:val="Normal"/>
    <w:rsid w:val="00247529"/>
    <w:pPr>
      <w:numPr>
        <w:ilvl w:val="3"/>
        <w:numId w:val="3"/>
      </w:numPr>
    </w:pPr>
  </w:style>
  <w:style w:type="paragraph" w:styleId="ListNumber5">
    <w:name w:val="List Number 5"/>
    <w:basedOn w:val="Normal"/>
    <w:rsid w:val="00247529"/>
    <w:pPr>
      <w:numPr>
        <w:ilvl w:val="4"/>
        <w:numId w:val="3"/>
      </w:numPr>
    </w:pPr>
  </w:style>
  <w:style w:type="character" w:customStyle="1" w:styleId="FooterChar">
    <w:name w:val="Footer Char"/>
    <w:link w:val="Footer"/>
    <w:rsid w:val="00247529"/>
    <w:rPr>
      <w:rFonts w:ascii="Arial" w:hAnsi="Arial" w:cs="Arial"/>
      <w:sz w:val="21"/>
      <w:szCs w:val="24"/>
      <w:lang w:eastAsia="en-US"/>
    </w:rPr>
  </w:style>
  <w:style w:type="numbering" w:customStyle="1" w:styleId="Huisstijl-LijstOpsomming">
    <w:name w:val="Huisstijl-LijstOpsomming"/>
    <w:uiPriority w:val="99"/>
    <w:rsid w:val="00247529"/>
    <w:pPr>
      <w:numPr>
        <w:numId w:val="4"/>
      </w:numPr>
    </w:pPr>
  </w:style>
  <w:style w:type="numbering" w:customStyle="1" w:styleId="Huisstijl-LijstNummering">
    <w:name w:val="Huisstijl-LijstNummering"/>
    <w:uiPriority w:val="99"/>
    <w:rsid w:val="00247529"/>
    <w:pPr>
      <w:numPr>
        <w:numId w:val="5"/>
      </w:numPr>
    </w:pPr>
  </w:style>
  <w:style w:type="character" w:customStyle="1" w:styleId="Hidden">
    <w:name w:val="Hidden"/>
    <w:basedOn w:val="DefaultParagraphFont"/>
    <w:rsid w:val="000C5FE2"/>
    <w:rPr>
      <w:rFonts w:ascii="Arial" w:hAnsi="Arial"/>
      <w:i/>
      <w:noProof/>
      <w:vanish/>
      <w:color w:val="FF0000"/>
      <w:sz w:val="21"/>
    </w:rPr>
  </w:style>
  <w:style w:type="paragraph" w:styleId="BalloonText">
    <w:name w:val="Balloon Text"/>
    <w:basedOn w:val="Normal"/>
    <w:link w:val="BalloonTextChar"/>
    <w:rsid w:val="000C5FE2"/>
    <w:pPr>
      <w:spacing w:line="240" w:lineRule="auto"/>
    </w:pPr>
    <w:rPr>
      <w:rFonts w:ascii="Tahoma" w:hAnsi="Tahoma" w:cs="Tahoma"/>
      <w:sz w:val="16"/>
      <w:szCs w:val="16"/>
    </w:rPr>
  </w:style>
  <w:style w:type="character" w:customStyle="1" w:styleId="BalloonTextChar">
    <w:name w:val="Balloon Text Char"/>
    <w:basedOn w:val="DefaultParagraphFont"/>
    <w:link w:val="BalloonText"/>
    <w:rsid w:val="000C5FE2"/>
    <w:rPr>
      <w:rFonts w:ascii="Tahoma" w:hAnsi="Tahoma" w:cs="Tahoma"/>
      <w:sz w:val="16"/>
      <w:szCs w:val="16"/>
      <w:lang w:eastAsia="en-US"/>
    </w:rPr>
  </w:style>
  <w:style w:type="paragraph" w:customStyle="1" w:styleId="Huisstijl-TabelStatus">
    <w:name w:val="Huisstijl-TabelStatus"/>
    <w:basedOn w:val="Normal"/>
    <w:next w:val="Normal"/>
    <w:rsid w:val="000C5FE2"/>
    <w:pPr>
      <w:jc w:val="left"/>
    </w:pPr>
    <w:rPr>
      <w:sz w:val="18"/>
      <w:szCs w:val="18"/>
    </w:rPr>
  </w:style>
  <w:style w:type="paragraph" w:customStyle="1" w:styleId="Huisstijl-TitelInhoud">
    <w:name w:val="Huisstijl-TitelInhoud"/>
    <w:basedOn w:val="Normal"/>
    <w:next w:val="Normal"/>
    <w:rsid w:val="000C5FE2"/>
    <w:pPr>
      <w:spacing w:before="255" w:after="255" w:line="510" w:lineRule="exact"/>
      <w:jc w:val="left"/>
    </w:pPr>
    <w:rPr>
      <w:rFonts w:cs="Times New Roman"/>
      <w:b/>
      <w:bCs/>
      <w:position w:val="20"/>
      <w:sz w:val="30"/>
      <w:szCs w:val="20"/>
    </w:rPr>
  </w:style>
  <w:style w:type="character" w:styleId="Emphasis">
    <w:name w:val="Emphasis"/>
    <w:basedOn w:val="DefaultParagraphFont"/>
    <w:qFormat/>
    <w:rsid w:val="008E05D9"/>
    <w:rPr>
      <w:i/>
      <w:iCs/>
    </w:rPr>
  </w:style>
  <w:style w:type="character" w:customStyle="1" w:styleId="Heading1Char">
    <w:name w:val="Heading 1 Char"/>
    <w:basedOn w:val="DefaultParagraphFont"/>
    <w:link w:val="Heading1"/>
    <w:rsid w:val="006C73D5"/>
    <w:rPr>
      <w:rFonts w:ascii="Arial" w:hAnsi="Arial" w:cs="Arial"/>
      <w:b/>
      <w:bCs/>
      <w:sz w:val="30"/>
      <w:szCs w:val="32"/>
      <w:lang w:val="en-GB" w:eastAsia="en-US"/>
    </w:rPr>
  </w:style>
  <w:style w:type="paragraph" w:styleId="Bibliography">
    <w:name w:val="Bibliography"/>
    <w:basedOn w:val="Normal"/>
    <w:next w:val="Normal"/>
    <w:uiPriority w:val="37"/>
    <w:unhideWhenUsed/>
    <w:rsid w:val="006C73D5"/>
  </w:style>
  <w:style w:type="paragraph" w:customStyle="1" w:styleId="MTDisplayEquation">
    <w:name w:val="MTDisplayEquation"/>
    <w:basedOn w:val="Normal"/>
    <w:next w:val="Normal"/>
    <w:link w:val="MTDisplayEquationChar"/>
    <w:rsid w:val="00055E64"/>
    <w:pPr>
      <w:tabs>
        <w:tab w:val="center" w:pos="4360"/>
        <w:tab w:val="right" w:pos="8720"/>
      </w:tabs>
    </w:pPr>
  </w:style>
  <w:style w:type="character" w:customStyle="1" w:styleId="MTDisplayEquationChar">
    <w:name w:val="MTDisplayEquation Char"/>
    <w:basedOn w:val="DefaultParagraphFont"/>
    <w:link w:val="MTDisplayEquation"/>
    <w:rsid w:val="00055E64"/>
    <w:rPr>
      <w:rFonts w:ascii="Arial" w:hAnsi="Arial" w:cs="Arial"/>
      <w:sz w:val="21"/>
      <w:szCs w:val="24"/>
      <w:lang w:val="en-GB" w:eastAsia="en-US"/>
    </w:rPr>
  </w:style>
  <w:style w:type="paragraph" w:styleId="NormalWeb">
    <w:name w:val="Normal (Web)"/>
    <w:basedOn w:val="Normal"/>
    <w:uiPriority w:val="99"/>
    <w:unhideWhenUsed/>
    <w:rsid w:val="00CB3C11"/>
    <w:pPr>
      <w:spacing w:before="100" w:beforeAutospacing="1" w:after="100" w:afterAutospacing="1" w:line="240" w:lineRule="auto"/>
      <w:jc w:val="left"/>
    </w:pPr>
    <w:rPr>
      <w:rFonts w:ascii="Times New Roman" w:hAnsi="Times New Roman" w:cs="Times New Roman"/>
      <w:sz w:val="24"/>
      <w:lang w:eastAsia="zh-CN"/>
    </w:rPr>
  </w:style>
  <w:style w:type="character" w:customStyle="1" w:styleId="apple-converted-space">
    <w:name w:val="apple-converted-space"/>
    <w:basedOn w:val="DefaultParagraphFont"/>
    <w:rsid w:val="00B5487A"/>
  </w:style>
  <w:style w:type="character" w:customStyle="1" w:styleId="BodyTextChar">
    <w:name w:val="Body Text Char"/>
    <w:aliases w:val="Body Textn Char,Body Text Char1 Char Char"/>
    <w:basedOn w:val="DefaultParagraphFont"/>
    <w:link w:val="BodyText"/>
    <w:rsid w:val="004609B8"/>
    <w:rPr>
      <w:rFonts w:ascii="Arial" w:hAnsi="Arial" w:cs="Arial"/>
      <w:sz w:val="21"/>
      <w:szCs w:val="24"/>
      <w:lang w:eastAsia="en-US"/>
    </w:rPr>
  </w:style>
  <w:style w:type="paragraph" w:styleId="ListParagraph">
    <w:name w:val="List Paragraph"/>
    <w:basedOn w:val="Normal"/>
    <w:qFormat/>
    <w:rsid w:val="00E07BFB"/>
    <w:pPr>
      <w:ind w:left="720"/>
      <w:contextualSpacing/>
    </w:pPr>
  </w:style>
  <w:style w:type="paragraph" w:customStyle="1" w:styleId="appkop2">
    <w:name w:val="app kop2"/>
    <w:basedOn w:val="Normal"/>
    <w:rsid w:val="00A52150"/>
    <w:pPr>
      <w:numPr>
        <w:ilvl w:val="1"/>
        <w:numId w:val="11"/>
      </w:numPr>
      <w:spacing w:line="300" w:lineRule="exact"/>
    </w:pPr>
    <w:rPr>
      <w:rFonts w:ascii="Tahoma" w:hAnsi="Tahoma" w:cs="Times New Roman"/>
      <w:sz w:val="20"/>
    </w:rPr>
  </w:style>
  <w:style w:type="paragraph" w:customStyle="1" w:styleId="appkop3">
    <w:name w:val="app kop 3"/>
    <w:basedOn w:val="Normal"/>
    <w:rsid w:val="00A52150"/>
    <w:pPr>
      <w:numPr>
        <w:ilvl w:val="2"/>
        <w:numId w:val="11"/>
      </w:numPr>
      <w:spacing w:line="300" w:lineRule="exact"/>
    </w:pPr>
    <w:rPr>
      <w:rFonts w:ascii="Tahoma" w:hAnsi="Tahoma" w:cs="Times New Roman"/>
      <w:sz w:val="20"/>
    </w:rPr>
  </w:style>
  <w:style w:type="character" w:styleId="CommentReference">
    <w:name w:val="annotation reference"/>
    <w:basedOn w:val="DefaultParagraphFont"/>
    <w:uiPriority w:val="99"/>
    <w:rsid w:val="008A3C5F"/>
    <w:rPr>
      <w:sz w:val="16"/>
      <w:szCs w:val="16"/>
    </w:rPr>
  </w:style>
  <w:style w:type="paragraph" w:styleId="CommentText">
    <w:name w:val="annotation text"/>
    <w:basedOn w:val="Normal"/>
    <w:link w:val="CommentTextChar"/>
    <w:uiPriority w:val="99"/>
    <w:rsid w:val="008A3C5F"/>
    <w:pPr>
      <w:spacing w:line="240" w:lineRule="auto"/>
    </w:pPr>
    <w:rPr>
      <w:sz w:val="20"/>
      <w:szCs w:val="20"/>
    </w:rPr>
  </w:style>
  <w:style w:type="character" w:customStyle="1" w:styleId="CommentTextChar">
    <w:name w:val="Comment Text Char"/>
    <w:basedOn w:val="DefaultParagraphFont"/>
    <w:link w:val="CommentText"/>
    <w:uiPriority w:val="99"/>
    <w:rsid w:val="008A3C5F"/>
    <w:rPr>
      <w:rFonts w:ascii="Arial" w:hAnsi="Arial" w:cs="Arial"/>
      <w:lang w:val="en-GB" w:eastAsia="en-US"/>
    </w:rPr>
  </w:style>
  <w:style w:type="paragraph" w:styleId="CommentSubject">
    <w:name w:val="annotation subject"/>
    <w:basedOn w:val="CommentText"/>
    <w:next w:val="CommentText"/>
    <w:link w:val="CommentSubjectChar"/>
    <w:rsid w:val="008A3C5F"/>
    <w:rPr>
      <w:b/>
      <w:bCs/>
    </w:rPr>
  </w:style>
  <w:style w:type="character" w:customStyle="1" w:styleId="CommentSubjectChar">
    <w:name w:val="Comment Subject Char"/>
    <w:basedOn w:val="CommentTextChar"/>
    <w:link w:val="CommentSubject"/>
    <w:rsid w:val="008A3C5F"/>
    <w:rPr>
      <w:rFonts w:ascii="Arial" w:hAnsi="Arial" w:cs="Arial"/>
      <w:b/>
      <w:bCs/>
      <w:lang w:val="en-GB" w:eastAsia="en-US"/>
    </w:rPr>
  </w:style>
  <w:style w:type="paragraph" w:styleId="PlainText">
    <w:name w:val="Plain Text"/>
    <w:basedOn w:val="Normal"/>
    <w:link w:val="PlainTextChar"/>
    <w:uiPriority w:val="99"/>
    <w:unhideWhenUsed/>
    <w:rsid w:val="00D575A5"/>
    <w:pPr>
      <w:spacing w:line="240" w:lineRule="auto"/>
      <w:jc w:val="left"/>
    </w:pPr>
    <w:rPr>
      <w:rFonts w:ascii="Courier" w:eastAsiaTheme="minorEastAsia" w:hAnsi="Courier" w:cstheme="minorBidi"/>
      <w:szCs w:val="21"/>
      <w:lang w:val="en-US"/>
    </w:rPr>
  </w:style>
  <w:style w:type="character" w:customStyle="1" w:styleId="PlainTextChar">
    <w:name w:val="Plain Text Char"/>
    <w:basedOn w:val="DefaultParagraphFont"/>
    <w:link w:val="PlainText"/>
    <w:uiPriority w:val="99"/>
    <w:rsid w:val="00D575A5"/>
    <w:rPr>
      <w:rFonts w:ascii="Courier" w:eastAsiaTheme="minorEastAsia" w:hAnsi="Courier" w:cstheme="minorBidi"/>
      <w:sz w:val="21"/>
      <w:szCs w:val="21"/>
      <w:lang w:val="en-US" w:eastAsia="en-US"/>
    </w:rPr>
  </w:style>
  <w:style w:type="table" w:styleId="LightShading-Accent1">
    <w:name w:val="Light Shading Accent 1"/>
    <w:basedOn w:val="TableNormal"/>
    <w:uiPriority w:val="60"/>
    <w:rsid w:val="00D575A5"/>
    <w:rPr>
      <w:rFonts w:asciiTheme="minorHAnsi" w:eastAsiaTheme="minorEastAsia" w:hAnsiTheme="minorHAnsi" w:cstheme="minorBidi"/>
      <w:color w:val="365F91" w:themeColor="accent1" w:themeShade="BF"/>
      <w:sz w:val="24"/>
      <w:szCs w:val="24"/>
      <w:lang w:val="en-US" w:eastAsia="en-US"/>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List-Accent1">
    <w:name w:val="Light List Accent 1"/>
    <w:basedOn w:val="TableNormal"/>
    <w:uiPriority w:val="61"/>
    <w:rsid w:val="00D575A5"/>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
    <w:name w:val="Light List"/>
    <w:basedOn w:val="TableNormal"/>
    <w:uiPriority w:val="61"/>
    <w:rsid w:val="00D575A5"/>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Hyperlink">
    <w:name w:val="Hyperlink"/>
    <w:basedOn w:val="DefaultParagraphFont"/>
    <w:uiPriority w:val="99"/>
    <w:rsid w:val="00734E22"/>
    <w:rPr>
      <w:color w:val="0000FF" w:themeColor="hyperlink"/>
      <w:u w:val="single"/>
    </w:rPr>
  </w:style>
  <w:style w:type="paragraph" w:customStyle="1" w:styleId="Code">
    <w:name w:val="Code"/>
    <w:basedOn w:val="Codeheader"/>
    <w:qFormat/>
    <w:rsid w:val="00620A54"/>
    <w:pPr>
      <w:keepNext w:val="0"/>
      <w:keepLines/>
      <w:pBdr>
        <w:top w:val="single" w:sz="4" w:space="1" w:color="auto"/>
        <w:left w:val="single" w:sz="4" w:space="4" w:color="auto"/>
        <w:bottom w:val="single" w:sz="4" w:space="1" w:color="auto"/>
        <w:right w:val="single" w:sz="4" w:space="4" w:color="auto"/>
      </w:pBdr>
      <w:suppressAutoHyphens/>
      <w:contextualSpacing/>
      <w:jc w:val="left"/>
    </w:pPr>
    <w:rPr>
      <w:b w:val="0"/>
      <w:color w:val="808080" w:themeColor="background1" w:themeShade="80"/>
      <w:lang w:val="en-US"/>
    </w:rPr>
  </w:style>
  <w:style w:type="paragraph" w:customStyle="1" w:styleId="Codeheader">
    <w:name w:val="Code header"/>
    <w:basedOn w:val="Normal"/>
    <w:next w:val="Code"/>
    <w:qFormat/>
    <w:rsid w:val="00620A54"/>
    <w:pPr>
      <w:keepNext/>
      <w:spacing w:after="120"/>
      <w:ind w:left="284" w:right="284"/>
    </w:pPr>
    <w:rPr>
      <w:rFonts w:ascii="Courier" w:hAnsi="Courier"/>
      <w:b/>
      <w:sz w:val="18"/>
    </w:rPr>
  </w:style>
  <w:style w:type="character" w:styleId="IntenseEmphasis">
    <w:name w:val="Intense Emphasis"/>
    <w:uiPriority w:val="21"/>
    <w:qFormat/>
    <w:rsid w:val="00620A54"/>
  </w:style>
  <w:style w:type="paragraph" w:styleId="DocumentMap">
    <w:name w:val="Document Map"/>
    <w:basedOn w:val="Normal"/>
    <w:link w:val="DocumentMapChar"/>
    <w:rsid w:val="00620A54"/>
    <w:pPr>
      <w:spacing w:line="240" w:lineRule="auto"/>
    </w:pPr>
    <w:rPr>
      <w:rFonts w:ascii="Lucida Grande" w:hAnsi="Lucida Grande" w:cs="Lucida Grande"/>
      <w:sz w:val="24"/>
    </w:rPr>
  </w:style>
  <w:style w:type="character" w:customStyle="1" w:styleId="DocumentMapChar">
    <w:name w:val="Document Map Char"/>
    <w:basedOn w:val="DefaultParagraphFont"/>
    <w:link w:val="DocumentMap"/>
    <w:rsid w:val="00620A54"/>
    <w:rPr>
      <w:rFonts w:ascii="Lucida Grande" w:hAnsi="Lucida Grande" w:cs="Lucida Grande"/>
      <w:sz w:val="24"/>
      <w:szCs w:val="24"/>
      <w:lang w:val="en-GB" w:eastAsia="en-US"/>
    </w:rPr>
  </w:style>
  <w:style w:type="paragraph" w:customStyle="1" w:styleId="07paragraphs">
    <w:name w:val="07. paragraphs"/>
    <w:basedOn w:val="Normal"/>
    <w:next w:val="Normal"/>
    <w:uiPriority w:val="99"/>
    <w:rsid w:val="00E465ED"/>
    <w:pPr>
      <w:tabs>
        <w:tab w:val="left" w:pos="357"/>
      </w:tabs>
      <w:spacing w:after="120" w:line="240" w:lineRule="exact"/>
    </w:pPr>
    <w:rPr>
      <w:rFonts w:ascii="Book Antiqua" w:hAnsi="Book Antiqua" w:cs="Book Antiqua"/>
      <w:sz w:val="18"/>
      <w:szCs w:val="18"/>
      <w:lang w:val="en-US"/>
    </w:rPr>
  </w:style>
  <w:style w:type="paragraph" w:styleId="NoSpacing">
    <w:name w:val="No Spacing"/>
    <w:uiPriority w:val="1"/>
    <w:qFormat/>
    <w:rsid w:val="00A47D82"/>
    <w:pPr>
      <w:jc w:val="both"/>
    </w:pPr>
    <w:rPr>
      <w:rFonts w:ascii="Arial" w:hAnsi="Arial" w:cs="Arial"/>
      <w:sz w:val="21"/>
      <w:szCs w:val="24"/>
      <w:lang w:val="en-GB" w:eastAsia="en-US"/>
    </w:rPr>
  </w:style>
  <w:style w:type="character" w:customStyle="1" w:styleId="MTEquationSection">
    <w:name w:val="MTEquationSection"/>
    <w:basedOn w:val="DefaultParagraphFont"/>
    <w:rsid w:val="00801832"/>
    <w:rPr>
      <w:vanish/>
      <w:color w:val="FF0000"/>
      <w:lang w:val="en-US"/>
    </w:rPr>
  </w:style>
  <w:style w:type="character" w:styleId="FootnoteReference">
    <w:name w:val="footnote reference"/>
    <w:basedOn w:val="DefaultParagraphFont"/>
    <w:rsid w:val="00BE0D9D"/>
    <w:rPr>
      <w:vertAlign w:val="superscript"/>
    </w:rPr>
  </w:style>
  <w:style w:type="paragraph" w:customStyle="1" w:styleId="Figures">
    <w:name w:val="Figures"/>
    <w:basedOn w:val="Normal"/>
    <w:next w:val="Normal"/>
    <w:rsid w:val="00962612"/>
    <w:pPr>
      <w:spacing w:line="360" w:lineRule="auto"/>
      <w:jc w:val="center"/>
    </w:pPr>
    <w:rPr>
      <w:rFonts w:ascii="Tahoma" w:hAnsi="Tahoma" w:cs="Times New Roman"/>
      <w:sz w:val="20"/>
    </w:rPr>
  </w:style>
  <w:style w:type="paragraph" w:styleId="Revision">
    <w:name w:val="Revision"/>
    <w:hidden/>
    <w:uiPriority w:val="99"/>
    <w:semiHidden/>
    <w:rsid w:val="009F2210"/>
    <w:rPr>
      <w:rFonts w:ascii="Arial" w:hAnsi="Arial" w:cs="Arial"/>
      <w:sz w:val="21"/>
      <w:szCs w:val="24"/>
      <w:lang w:val="en-GB" w:eastAsia="en-US"/>
    </w:rPr>
  </w:style>
  <w:style w:type="character" w:styleId="FollowedHyperlink">
    <w:name w:val="FollowedHyperlink"/>
    <w:basedOn w:val="DefaultParagraphFont"/>
    <w:uiPriority w:val="99"/>
    <w:unhideWhenUsed/>
    <w:rsid w:val="00EA4470"/>
    <w:rPr>
      <w:color w:val="800080"/>
      <w:u w:val="single"/>
    </w:rPr>
  </w:style>
  <w:style w:type="table" w:styleId="Table3Deffects3">
    <w:name w:val="Table 3D effects 3"/>
    <w:basedOn w:val="TableNormal"/>
    <w:rsid w:val="00EA4470"/>
    <w:pPr>
      <w:spacing w:line="255" w:lineRule="atLeast"/>
      <w:jc w:val="both"/>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Grid8">
    <w:name w:val="Table Grid 8"/>
    <w:basedOn w:val="TableNormal"/>
    <w:rsid w:val="00C764A3"/>
    <w:pPr>
      <w:spacing w:line="255" w:lineRule="atLeast"/>
      <w:jc w:val="both"/>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2">
    <w:name w:val="Table List 2"/>
    <w:basedOn w:val="TableNormal"/>
    <w:rsid w:val="00C764A3"/>
    <w:pPr>
      <w:spacing w:line="255" w:lineRule="atLeast"/>
      <w:jc w:val="both"/>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Style1">
    <w:name w:val="Style1"/>
    <w:basedOn w:val="TableNormal"/>
    <w:uiPriority w:val="99"/>
    <w:rsid w:val="00C764A3"/>
    <w:tblPr>
      <w:tblInd w:w="0" w:type="dxa"/>
      <w:tblCellMar>
        <w:top w:w="0" w:type="dxa"/>
        <w:left w:w="108" w:type="dxa"/>
        <w:bottom w:w="0" w:type="dxa"/>
        <w:right w:w="108" w:type="dxa"/>
      </w:tblCellMar>
    </w:tblPr>
  </w:style>
  <w:style w:type="table" w:styleId="MediumList1-Accent1">
    <w:name w:val="Medium List 1 Accent 1"/>
    <w:basedOn w:val="TableNormal"/>
    <w:uiPriority w:val="65"/>
    <w:rsid w:val="00C764A3"/>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character" w:styleId="PlaceholderText">
    <w:name w:val="Placeholder Text"/>
    <w:basedOn w:val="DefaultParagraphFont"/>
    <w:uiPriority w:val="99"/>
    <w:semiHidden/>
    <w:rsid w:val="00BD177C"/>
    <w:rPr>
      <w:color w:val="808080"/>
    </w:rPr>
  </w:style>
  <w:style w:type="paragraph" w:styleId="TOC4">
    <w:name w:val="toc 4"/>
    <w:basedOn w:val="Normal"/>
    <w:next w:val="Normal"/>
    <w:autoRedefine/>
    <w:uiPriority w:val="39"/>
    <w:rsid w:val="004F3331"/>
    <w:pPr>
      <w:spacing w:after="100"/>
      <w:ind w:left="630"/>
    </w:pPr>
  </w:style>
  <w:style w:type="paragraph" w:styleId="TOC5">
    <w:name w:val="toc 5"/>
    <w:basedOn w:val="Normal"/>
    <w:next w:val="Normal"/>
    <w:autoRedefine/>
    <w:uiPriority w:val="39"/>
    <w:unhideWhenUsed/>
    <w:rsid w:val="004F3331"/>
    <w:pPr>
      <w:spacing w:after="100" w:line="276" w:lineRule="auto"/>
      <w:ind w:left="880"/>
      <w:jc w:val="left"/>
    </w:pPr>
    <w:rPr>
      <w:rFonts w:asciiTheme="minorHAnsi" w:eastAsiaTheme="minorEastAsia" w:hAnsiTheme="minorHAnsi" w:cstheme="minorBidi"/>
      <w:sz w:val="22"/>
      <w:szCs w:val="22"/>
      <w:lang w:eastAsia="zh-CN"/>
    </w:rPr>
  </w:style>
  <w:style w:type="paragraph" w:styleId="TOC9">
    <w:name w:val="toc 9"/>
    <w:basedOn w:val="Normal"/>
    <w:next w:val="Normal"/>
    <w:autoRedefine/>
    <w:uiPriority w:val="39"/>
    <w:unhideWhenUsed/>
    <w:rsid w:val="004F3331"/>
    <w:pPr>
      <w:spacing w:after="100" w:line="276" w:lineRule="auto"/>
      <w:ind w:left="1760"/>
      <w:jc w:val="left"/>
    </w:pPr>
    <w:rPr>
      <w:rFonts w:asciiTheme="minorHAnsi" w:eastAsiaTheme="minorEastAsia" w:hAnsiTheme="minorHAnsi" w:cstheme="minorBidi"/>
      <w:sz w:val="22"/>
      <w:szCs w:val="22"/>
      <w:lang w:eastAsia="zh-C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nl-NL" w:eastAsia="nl-NL"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99"/>
    <w:lsdException w:name="caption" w:qFormat="1"/>
    <w:lsdException w:name="annotation reference" w:uiPriority="99"/>
    <w:lsdException w:name="Title" w:qFormat="1"/>
    <w:lsdException w:name="Default Paragraph Font" w:uiPriority="1"/>
    <w:lsdException w:name="Subtitle" w:qFormat="1"/>
    <w:lsdException w:name="Hyperlink" w:uiPriority="99"/>
    <w:lsdException w:name="FollowedHyperlink" w:uiPriority="99"/>
    <w:lsdException w:name="Strong" w:qFormat="1"/>
    <w:lsdException w:name="Emphasis" w:qFormat="1"/>
    <w:lsdException w:name="Plain Text" w:uiPriority="99"/>
    <w:lsdException w:name="Normal (Web)" w:uiPriority="99"/>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247529"/>
    <w:pPr>
      <w:spacing w:line="255" w:lineRule="atLeast"/>
      <w:jc w:val="both"/>
    </w:pPr>
    <w:rPr>
      <w:rFonts w:ascii="Arial" w:hAnsi="Arial" w:cs="Arial"/>
      <w:sz w:val="21"/>
      <w:szCs w:val="24"/>
      <w:lang w:val="en-GB" w:eastAsia="en-US"/>
    </w:rPr>
  </w:style>
  <w:style w:type="paragraph" w:styleId="Heading1">
    <w:name w:val="heading 1"/>
    <w:basedOn w:val="Normal"/>
    <w:next w:val="Normal"/>
    <w:link w:val="Heading1Char"/>
    <w:qFormat/>
    <w:rsid w:val="00247529"/>
    <w:pPr>
      <w:keepNext/>
      <w:keepLines/>
      <w:numPr>
        <w:numId w:val="1"/>
      </w:numPr>
      <w:spacing w:before="255" w:after="510" w:line="240" w:lineRule="auto"/>
      <w:jc w:val="left"/>
      <w:outlineLvl w:val="0"/>
    </w:pPr>
    <w:rPr>
      <w:b/>
      <w:bCs/>
      <w:sz w:val="30"/>
      <w:szCs w:val="32"/>
    </w:rPr>
  </w:style>
  <w:style w:type="paragraph" w:styleId="Heading2">
    <w:name w:val="heading 2"/>
    <w:basedOn w:val="Heading1"/>
    <w:next w:val="Normal"/>
    <w:qFormat/>
    <w:rsid w:val="00247529"/>
    <w:pPr>
      <w:numPr>
        <w:ilvl w:val="1"/>
      </w:numPr>
      <w:spacing w:after="0" w:line="255" w:lineRule="exact"/>
      <w:outlineLvl w:val="1"/>
    </w:pPr>
    <w:rPr>
      <w:bCs w:val="0"/>
      <w:iCs/>
      <w:sz w:val="21"/>
      <w:szCs w:val="28"/>
    </w:rPr>
  </w:style>
  <w:style w:type="paragraph" w:styleId="Heading3">
    <w:name w:val="heading 3"/>
    <w:basedOn w:val="Heading2"/>
    <w:next w:val="Normal"/>
    <w:qFormat/>
    <w:rsid w:val="00247529"/>
    <w:pPr>
      <w:numPr>
        <w:ilvl w:val="2"/>
      </w:numPr>
      <w:outlineLvl w:val="2"/>
    </w:pPr>
    <w:rPr>
      <w:b w:val="0"/>
      <w:bCs/>
      <w:szCs w:val="26"/>
    </w:rPr>
  </w:style>
  <w:style w:type="paragraph" w:styleId="Heading4">
    <w:name w:val="heading 4"/>
    <w:basedOn w:val="Heading3"/>
    <w:next w:val="Normal"/>
    <w:qFormat/>
    <w:rsid w:val="00247529"/>
    <w:pPr>
      <w:numPr>
        <w:ilvl w:val="3"/>
      </w:numPr>
      <w:outlineLvl w:val="3"/>
    </w:pPr>
    <w:rPr>
      <w:bCs w:val="0"/>
      <w:i/>
      <w:szCs w:val="28"/>
    </w:rPr>
  </w:style>
  <w:style w:type="paragraph" w:styleId="Heading5">
    <w:name w:val="heading 5"/>
    <w:basedOn w:val="Heading4"/>
    <w:next w:val="Normal"/>
    <w:qFormat/>
    <w:rsid w:val="00247529"/>
    <w:pPr>
      <w:numPr>
        <w:ilvl w:val="4"/>
      </w:numPr>
      <w:outlineLvl w:val="4"/>
    </w:pPr>
    <w:rPr>
      <w:bCs/>
      <w:iCs w:val="0"/>
      <w:szCs w:val="26"/>
    </w:rPr>
  </w:style>
  <w:style w:type="paragraph" w:styleId="Heading6">
    <w:name w:val="heading 6"/>
    <w:basedOn w:val="Heading1"/>
    <w:next w:val="Normal"/>
    <w:qFormat/>
    <w:rsid w:val="00247529"/>
    <w:pPr>
      <w:numPr>
        <w:ilvl w:val="5"/>
      </w:numPr>
      <w:outlineLvl w:val="5"/>
    </w:pPr>
    <w:rPr>
      <w:bCs w:val="0"/>
      <w:szCs w:val="22"/>
    </w:rPr>
  </w:style>
  <w:style w:type="paragraph" w:styleId="Heading7">
    <w:name w:val="heading 7"/>
    <w:basedOn w:val="Heading2"/>
    <w:next w:val="Normal"/>
    <w:qFormat/>
    <w:rsid w:val="00247529"/>
    <w:pPr>
      <w:numPr>
        <w:ilvl w:val="6"/>
      </w:numPr>
      <w:outlineLvl w:val="6"/>
    </w:pPr>
  </w:style>
  <w:style w:type="paragraph" w:styleId="Heading8">
    <w:name w:val="heading 8"/>
    <w:basedOn w:val="Heading3"/>
    <w:next w:val="Normal"/>
    <w:qFormat/>
    <w:rsid w:val="00247529"/>
    <w:pPr>
      <w:numPr>
        <w:ilvl w:val="7"/>
      </w:numPr>
      <w:outlineLvl w:val="7"/>
    </w:pPr>
    <w:rPr>
      <w:iCs w:val="0"/>
    </w:rPr>
  </w:style>
  <w:style w:type="paragraph" w:styleId="Heading9">
    <w:name w:val="heading 9"/>
    <w:basedOn w:val="Heading4"/>
    <w:next w:val="Normal"/>
    <w:qFormat/>
    <w:rsid w:val="00247529"/>
    <w:pPr>
      <w:numPr>
        <w:ilvl w:val="8"/>
      </w:numPr>
      <w:outlineLvl w:val="8"/>
    </w:pPr>
    <w:rPr>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247529"/>
    <w:pPr>
      <w:tabs>
        <w:tab w:val="center" w:pos="4153"/>
        <w:tab w:val="right" w:pos="8306"/>
      </w:tabs>
    </w:pPr>
  </w:style>
  <w:style w:type="paragraph" w:styleId="Footer">
    <w:name w:val="footer"/>
    <w:basedOn w:val="Normal"/>
    <w:link w:val="FooterChar"/>
    <w:rsid w:val="00247529"/>
    <w:pPr>
      <w:tabs>
        <w:tab w:val="center" w:pos="4153"/>
        <w:tab w:val="right" w:pos="8306"/>
      </w:tabs>
    </w:pPr>
  </w:style>
  <w:style w:type="paragraph" w:customStyle="1" w:styleId="Huisstijl-Sjabloonnaam">
    <w:name w:val="Huisstijl-Sjabloonnaam"/>
    <w:basedOn w:val="Huisstijl-Naw"/>
    <w:rsid w:val="00247529"/>
    <w:pPr>
      <w:spacing w:before="255" w:after="255" w:line="255" w:lineRule="exact"/>
      <w:jc w:val="left"/>
    </w:pPr>
    <w:rPr>
      <w:b/>
      <w:sz w:val="36"/>
    </w:rPr>
  </w:style>
  <w:style w:type="paragraph" w:customStyle="1" w:styleId="Huisstijl-Adres">
    <w:name w:val="Huisstijl-Adres"/>
    <w:basedOn w:val="Huisstijl-Naw"/>
    <w:rsid w:val="00247529"/>
  </w:style>
  <w:style w:type="paragraph" w:styleId="ListBullet">
    <w:name w:val="List Bullet"/>
    <w:basedOn w:val="Normal"/>
    <w:rsid w:val="00247529"/>
    <w:pPr>
      <w:numPr>
        <w:numId w:val="4"/>
      </w:numPr>
    </w:pPr>
  </w:style>
  <w:style w:type="paragraph" w:customStyle="1" w:styleId="Huisstijl-Naw">
    <w:name w:val="Huisstijl-Naw"/>
    <w:basedOn w:val="Normal"/>
    <w:rsid w:val="00247529"/>
    <w:rPr>
      <w:noProof/>
    </w:rPr>
  </w:style>
  <w:style w:type="paragraph" w:customStyle="1" w:styleId="Huisstijl-Kopje">
    <w:name w:val="Huisstijl-Kopje"/>
    <w:basedOn w:val="Huisstijl-Naw"/>
    <w:rsid w:val="00247529"/>
    <w:rPr>
      <w:b/>
      <w:sz w:val="17"/>
    </w:rPr>
  </w:style>
  <w:style w:type="paragraph" w:customStyle="1" w:styleId="Huisstijl-Gegeven">
    <w:name w:val="Huisstijl-Gegeven"/>
    <w:basedOn w:val="Huisstijl-Naw"/>
    <w:rsid w:val="00247529"/>
    <w:pPr>
      <w:jc w:val="left"/>
    </w:pPr>
  </w:style>
  <w:style w:type="paragraph" w:styleId="ListBullet2">
    <w:name w:val="List Bullet 2"/>
    <w:basedOn w:val="ListBullet"/>
    <w:rsid w:val="00247529"/>
    <w:pPr>
      <w:numPr>
        <w:ilvl w:val="1"/>
      </w:numPr>
    </w:pPr>
  </w:style>
  <w:style w:type="paragraph" w:customStyle="1" w:styleId="Huisstijl-Voettekst">
    <w:name w:val="Huisstijl-Voettekst"/>
    <w:basedOn w:val="Huisstijl-Naw"/>
    <w:rsid w:val="00247529"/>
    <w:rPr>
      <w:sz w:val="17"/>
    </w:rPr>
  </w:style>
  <w:style w:type="paragraph" w:customStyle="1" w:styleId="Kop1zondernummer">
    <w:name w:val="Kop 1 zonder nummer"/>
    <w:basedOn w:val="Heading1"/>
    <w:next w:val="Normal"/>
    <w:rsid w:val="00247529"/>
    <w:pPr>
      <w:numPr>
        <w:numId w:val="0"/>
      </w:numPr>
    </w:pPr>
  </w:style>
  <w:style w:type="paragraph" w:customStyle="1" w:styleId="Kop2zondernummer">
    <w:name w:val="Kop 2 zonder nummer"/>
    <w:basedOn w:val="Heading2"/>
    <w:next w:val="Normal"/>
    <w:rsid w:val="00247529"/>
    <w:pPr>
      <w:numPr>
        <w:ilvl w:val="0"/>
        <w:numId w:val="0"/>
      </w:numPr>
    </w:pPr>
  </w:style>
  <w:style w:type="paragraph" w:customStyle="1" w:styleId="Kop3zondernummer">
    <w:name w:val="Kop 3 zonder nummer"/>
    <w:basedOn w:val="Heading3"/>
    <w:next w:val="Normal"/>
    <w:rsid w:val="00247529"/>
    <w:pPr>
      <w:numPr>
        <w:ilvl w:val="0"/>
        <w:numId w:val="0"/>
      </w:numPr>
    </w:pPr>
  </w:style>
  <w:style w:type="paragraph" w:customStyle="1" w:styleId="Huisstijl-Titel">
    <w:name w:val="Huisstijl-Titel"/>
    <w:basedOn w:val="Huisstijl-Naw"/>
    <w:rsid w:val="00247529"/>
    <w:pPr>
      <w:spacing w:line="510" w:lineRule="atLeast"/>
      <w:jc w:val="left"/>
    </w:pPr>
    <w:rPr>
      <w:b/>
      <w:sz w:val="36"/>
    </w:rPr>
  </w:style>
  <w:style w:type="paragraph" w:customStyle="1" w:styleId="Kop4zondernummer">
    <w:name w:val="Kop 4 zonder nummer"/>
    <w:basedOn w:val="Heading4"/>
    <w:next w:val="Normal"/>
    <w:rsid w:val="00247529"/>
    <w:pPr>
      <w:numPr>
        <w:ilvl w:val="0"/>
        <w:numId w:val="0"/>
      </w:numPr>
    </w:pPr>
  </w:style>
  <w:style w:type="paragraph" w:styleId="TOC1">
    <w:name w:val="toc 1"/>
    <w:basedOn w:val="Normal"/>
    <w:next w:val="Normal"/>
    <w:uiPriority w:val="39"/>
    <w:rsid w:val="00247529"/>
    <w:pPr>
      <w:tabs>
        <w:tab w:val="right" w:pos="8419"/>
      </w:tabs>
      <w:spacing w:before="255"/>
      <w:ind w:hanging="255"/>
      <w:jc w:val="left"/>
    </w:pPr>
    <w:rPr>
      <w:b/>
    </w:rPr>
  </w:style>
  <w:style w:type="paragraph" w:styleId="TOC2">
    <w:name w:val="toc 2"/>
    <w:basedOn w:val="Normal"/>
    <w:next w:val="Normal"/>
    <w:uiPriority w:val="39"/>
    <w:rsid w:val="00247529"/>
    <w:pPr>
      <w:tabs>
        <w:tab w:val="right" w:pos="8419"/>
      </w:tabs>
      <w:ind w:left="510" w:hanging="510"/>
      <w:jc w:val="left"/>
    </w:pPr>
  </w:style>
  <w:style w:type="paragraph" w:styleId="TOC3">
    <w:name w:val="toc 3"/>
    <w:basedOn w:val="Normal"/>
    <w:next w:val="Normal"/>
    <w:uiPriority w:val="39"/>
    <w:rsid w:val="00247529"/>
    <w:pPr>
      <w:tabs>
        <w:tab w:val="right" w:pos="8419"/>
      </w:tabs>
      <w:ind w:left="1276" w:hanging="765"/>
      <w:jc w:val="left"/>
    </w:pPr>
  </w:style>
  <w:style w:type="paragraph" w:customStyle="1" w:styleId="Huisstijl-Koptekst">
    <w:name w:val="Huisstijl-Koptekst"/>
    <w:basedOn w:val="Huisstijl-Naw"/>
    <w:rsid w:val="00247529"/>
    <w:rPr>
      <w:i/>
      <w:sz w:val="17"/>
    </w:rPr>
  </w:style>
  <w:style w:type="paragraph" w:customStyle="1" w:styleId="Huisstijl-Pagina">
    <w:name w:val="Huisstijl-Pagina"/>
    <w:basedOn w:val="Huisstijl-Gegeven"/>
    <w:rsid w:val="00247529"/>
    <w:pPr>
      <w:jc w:val="right"/>
    </w:pPr>
    <w:rPr>
      <w:sz w:val="17"/>
    </w:rPr>
  </w:style>
  <w:style w:type="character" w:styleId="PageNumber">
    <w:name w:val="page number"/>
    <w:basedOn w:val="DefaultParagraphFont"/>
    <w:rsid w:val="00247529"/>
  </w:style>
  <w:style w:type="paragraph" w:customStyle="1" w:styleId="Huisstijl-Subtitel">
    <w:name w:val="Huisstijl-Subtitel"/>
    <w:basedOn w:val="Huisstijl-Naw"/>
    <w:rsid w:val="00247529"/>
    <w:pPr>
      <w:jc w:val="left"/>
    </w:pPr>
    <w:rPr>
      <w:b/>
    </w:rPr>
  </w:style>
  <w:style w:type="table" w:customStyle="1" w:styleId="dTable">
    <w:name w:val="d_Table"/>
    <w:basedOn w:val="TableGrid"/>
    <w:rsid w:val="00247529"/>
    <w:rPr>
      <w:rFonts w:ascii="Arial" w:hAnsi="Arial"/>
      <w:sz w:val="18"/>
      <w:lang w:val="en-GB" w:eastAsia="zh-CN"/>
    </w:rPr>
    <w:tblPr>
      <w:tblInd w:w="0"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CellMar>
        <w:top w:w="0" w:type="dxa"/>
        <w:left w:w="108" w:type="dxa"/>
        <w:bottom w:w="0" w:type="dxa"/>
        <w:right w:w="108" w:type="dxa"/>
      </w:tblCellMar>
    </w:tblPr>
    <w:tblStylePr w:type="firstRow">
      <w:rPr>
        <w:rFonts w:ascii="Arial" w:hAnsi="Arial"/>
        <w:b/>
        <w:sz w:val="17"/>
      </w:rPr>
      <w:tblPr/>
      <w:tcPr>
        <w:shd w:val="clear" w:color="auto" w:fill="D9D9D9"/>
      </w:tcPr>
    </w:tblStylePr>
  </w:style>
  <w:style w:type="table" w:styleId="TableGrid">
    <w:name w:val="Table Grid"/>
    <w:basedOn w:val="TableNormal"/>
    <w:rsid w:val="00247529"/>
    <w:pPr>
      <w:spacing w:line="255" w:lineRule="atLeas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6">
    <w:name w:val="toc 6"/>
    <w:basedOn w:val="Normal"/>
    <w:next w:val="Normal"/>
    <w:uiPriority w:val="39"/>
    <w:rsid w:val="00247529"/>
    <w:pPr>
      <w:tabs>
        <w:tab w:val="right" w:pos="8419"/>
      </w:tabs>
      <w:spacing w:before="255"/>
      <w:ind w:hanging="255"/>
      <w:jc w:val="left"/>
    </w:pPr>
    <w:rPr>
      <w:b/>
    </w:rPr>
  </w:style>
  <w:style w:type="paragraph" w:styleId="TOC7">
    <w:name w:val="toc 7"/>
    <w:basedOn w:val="Normal"/>
    <w:next w:val="Normal"/>
    <w:uiPriority w:val="39"/>
    <w:rsid w:val="00247529"/>
    <w:pPr>
      <w:tabs>
        <w:tab w:val="right" w:pos="8419"/>
      </w:tabs>
      <w:ind w:left="510" w:hanging="510"/>
      <w:jc w:val="left"/>
    </w:pPr>
  </w:style>
  <w:style w:type="paragraph" w:styleId="TOC8">
    <w:name w:val="toc 8"/>
    <w:basedOn w:val="Normal"/>
    <w:next w:val="Normal"/>
    <w:uiPriority w:val="39"/>
    <w:rsid w:val="00247529"/>
    <w:pPr>
      <w:tabs>
        <w:tab w:val="right" w:pos="8419"/>
      </w:tabs>
      <w:ind w:left="1276" w:hanging="765"/>
      <w:jc w:val="left"/>
    </w:pPr>
  </w:style>
  <w:style w:type="paragraph" w:styleId="Caption">
    <w:name w:val="caption"/>
    <w:basedOn w:val="Normal"/>
    <w:next w:val="Normal"/>
    <w:qFormat/>
    <w:rsid w:val="00247529"/>
    <w:pPr>
      <w:tabs>
        <w:tab w:val="left" w:pos="907"/>
      </w:tabs>
      <w:ind w:left="567" w:hanging="567"/>
      <w:jc w:val="left"/>
    </w:pPr>
    <w:rPr>
      <w:bCs/>
      <w:i/>
      <w:sz w:val="17"/>
      <w:szCs w:val="20"/>
    </w:rPr>
  </w:style>
  <w:style w:type="paragraph" w:styleId="FootnoteText">
    <w:name w:val="footnote text"/>
    <w:basedOn w:val="Normal"/>
    <w:next w:val="FootnoteTextnormal"/>
    <w:rsid w:val="00247529"/>
    <w:pPr>
      <w:ind w:hanging="340"/>
      <w:jc w:val="left"/>
    </w:pPr>
    <w:rPr>
      <w:i/>
      <w:sz w:val="17"/>
      <w:szCs w:val="20"/>
    </w:rPr>
  </w:style>
  <w:style w:type="paragraph" w:customStyle="1" w:styleId="HeadNoTOC">
    <w:name w:val="HeadNoTOC"/>
    <w:basedOn w:val="Normal"/>
    <w:next w:val="Normal"/>
    <w:rsid w:val="00247529"/>
    <w:pPr>
      <w:spacing w:before="255" w:after="510"/>
      <w:jc w:val="left"/>
    </w:pPr>
    <w:rPr>
      <w:b/>
      <w:sz w:val="30"/>
    </w:rPr>
  </w:style>
  <w:style w:type="paragraph" w:customStyle="1" w:styleId="ListofReferences">
    <w:name w:val="List of References"/>
    <w:basedOn w:val="Normal"/>
    <w:next w:val="Normal"/>
    <w:rsid w:val="00247529"/>
    <w:pPr>
      <w:spacing w:after="255"/>
      <w:ind w:left="765" w:hanging="765"/>
    </w:pPr>
  </w:style>
  <w:style w:type="paragraph" w:customStyle="1" w:styleId="Heading10">
    <w:name w:val="Heading 10"/>
    <w:basedOn w:val="Heading6"/>
    <w:next w:val="Normal"/>
    <w:rsid w:val="00247529"/>
    <w:pPr>
      <w:numPr>
        <w:ilvl w:val="0"/>
        <w:numId w:val="0"/>
      </w:numPr>
    </w:pPr>
  </w:style>
  <w:style w:type="paragraph" w:customStyle="1" w:styleId="FootnoteTextnormal">
    <w:name w:val="Footnote Text normal"/>
    <w:basedOn w:val="FootnoteText"/>
    <w:rsid w:val="00247529"/>
    <w:pPr>
      <w:ind w:firstLine="0"/>
    </w:pPr>
  </w:style>
  <w:style w:type="paragraph" w:styleId="ListBullet3">
    <w:name w:val="List Bullet 3"/>
    <w:basedOn w:val="ListNumber2"/>
    <w:rsid w:val="00247529"/>
    <w:pPr>
      <w:numPr>
        <w:ilvl w:val="2"/>
        <w:numId w:val="4"/>
      </w:numPr>
    </w:pPr>
  </w:style>
  <w:style w:type="paragraph" w:styleId="ListBullet4">
    <w:name w:val="List Bullet 4"/>
    <w:basedOn w:val="Normal"/>
    <w:rsid w:val="00247529"/>
    <w:pPr>
      <w:numPr>
        <w:ilvl w:val="3"/>
        <w:numId w:val="2"/>
      </w:numPr>
    </w:pPr>
  </w:style>
  <w:style w:type="paragraph" w:styleId="ListBullet5">
    <w:name w:val="List Bullet 5"/>
    <w:basedOn w:val="Normal"/>
    <w:rsid w:val="00247529"/>
    <w:pPr>
      <w:numPr>
        <w:ilvl w:val="4"/>
        <w:numId w:val="2"/>
      </w:numPr>
    </w:pPr>
  </w:style>
  <w:style w:type="paragraph" w:customStyle="1" w:styleId="dTableBodytext">
    <w:name w:val="d_Table_Body_text"/>
    <w:basedOn w:val="BodyText"/>
    <w:next w:val="BodyText"/>
    <w:rsid w:val="00247529"/>
    <w:pPr>
      <w:spacing w:after="0"/>
      <w:jc w:val="left"/>
    </w:pPr>
    <w:rPr>
      <w:sz w:val="18"/>
    </w:rPr>
  </w:style>
  <w:style w:type="paragraph" w:styleId="ListNumber2">
    <w:name w:val="List Number 2"/>
    <w:basedOn w:val="Normal"/>
    <w:rsid w:val="00247529"/>
    <w:pPr>
      <w:numPr>
        <w:ilvl w:val="1"/>
        <w:numId w:val="5"/>
      </w:numPr>
    </w:pPr>
  </w:style>
  <w:style w:type="paragraph" w:styleId="TableofFigures">
    <w:name w:val="table of figures"/>
    <w:basedOn w:val="Normal"/>
    <w:next w:val="Normal"/>
    <w:rsid w:val="00247529"/>
    <w:pPr>
      <w:spacing w:after="120"/>
      <w:ind w:left="1276" w:hanging="1276"/>
    </w:pPr>
  </w:style>
  <w:style w:type="paragraph" w:styleId="BodyText">
    <w:name w:val="Body Text"/>
    <w:aliases w:val="Body Textn,Body Text Char1 Char"/>
    <w:basedOn w:val="Normal"/>
    <w:link w:val="BodyTextChar"/>
    <w:rsid w:val="00247529"/>
    <w:pPr>
      <w:spacing w:after="120"/>
    </w:pPr>
  </w:style>
  <w:style w:type="paragraph" w:styleId="ListNumber">
    <w:name w:val="List Number"/>
    <w:basedOn w:val="Normal"/>
    <w:rsid w:val="00247529"/>
    <w:pPr>
      <w:numPr>
        <w:numId w:val="5"/>
      </w:numPr>
    </w:pPr>
  </w:style>
  <w:style w:type="paragraph" w:styleId="ListNumber3">
    <w:name w:val="List Number 3"/>
    <w:basedOn w:val="Normal"/>
    <w:rsid w:val="00247529"/>
    <w:pPr>
      <w:numPr>
        <w:ilvl w:val="2"/>
        <w:numId w:val="5"/>
      </w:numPr>
    </w:pPr>
  </w:style>
  <w:style w:type="paragraph" w:styleId="ListNumber4">
    <w:name w:val="List Number 4"/>
    <w:basedOn w:val="Normal"/>
    <w:rsid w:val="00247529"/>
    <w:pPr>
      <w:numPr>
        <w:ilvl w:val="3"/>
        <w:numId w:val="3"/>
      </w:numPr>
    </w:pPr>
  </w:style>
  <w:style w:type="paragraph" w:styleId="ListNumber5">
    <w:name w:val="List Number 5"/>
    <w:basedOn w:val="Normal"/>
    <w:rsid w:val="00247529"/>
    <w:pPr>
      <w:numPr>
        <w:ilvl w:val="4"/>
        <w:numId w:val="3"/>
      </w:numPr>
    </w:pPr>
  </w:style>
  <w:style w:type="character" w:customStyle="1" w:styleId="FooterChar">
    <w:name w:val="Footer Char"/>
    <w:link w:val="Footer"/>
    <w:rsid w:val="00247529"/>
    <w:rPr>
      <w:rFonts w:ascii="Arial" w:hAnsi="Arial" w:cs="Arial"/>
      <w:sz w:val="21"/>
      <w:szCs w:val="24"/>
      <w:lang w:eastAsia="en-US"/>
    </w:rPr>
  </w:style>
  <w:style w:type="numbering" w:customStyle="1" w:styleId="Huisstijl-LijstOpsomming">
    <w:name w:val="Huisstijl-LijstOpsomming"/>
    <w:uiPriority w:val="99"/>
    <w:rsid w:val="00247529"/>
    <w:pPr>
      <w:numPr>
        <w:numId w:val="4"/>
      </w:numPr>
    </w:pPr>
  </w:style>
  <w:style w:type="numbering" w:customStyle="1" w:styleId="Huisstijl-LijstNummering">
    <w:name w:val="Huisstijl-LijstNummering"/>
    <w:uiPriority w:val="99"/>
    <w:rsid w:val="00247529"/>
    <w:pPr>
      <w:numPr>
        <w:numId w:val="5"/>
      </w:numPr>
    </w:pPr>
  </w:style>
  <w:style w:type="character" w:customStyle="1" w:styleId="Hidden">
    <w:name w:val="Hidden"/>
    <w:basedOn w:val="DefaultParagraphFont"/>
    <w:rsid w:val="000C5FE2"/>
    <w:rPr>
      <w:rFonts w:ascii="Arial" w:hAnsi="Arial"/>
      <w:i/>
      <w:noProof/>
      <w:vanish/>
      <w:color w:val="FF0000"/>
      <w:sz w:val="21"/>
    </w:rPr>
  </w:style>
  <w:style w:type="paragraph" w:styleId="BalloonText">
    <w:name w:val="Balloon Text"/>
    <w:basedOn w:val="Normal"/>
    <w:link w:val="BalloonTextChar"/>
    <w:rsid w:val="000C5FE2"/>
    <w:pPr>
      <w:spacing w:line="240" w:lineRule="auto"/>
    </w:pPr>
    <w:rPr>
      <w:rFonts w:ascii="Tahoma" w:hAnsi="Tahoma" w:cs="Tahoma"/>
      <w:sz w:val="16"/>
      <w:szCs w:val="16"/>
    </w:rPr>
  </w:style>
  <w:style w:type="character" w:customStyle="1" w:styleId="BalloonTextChar">
    <w:name w:val="Balloon Text Char"/>
    <w:basedOn w:val="DefaultParagraphFont"/>
    <w:link w:val="BalloonText"/>
    <w:rsid w:val="000C5FE2"/>
    <w:rPr>
      <w:rFonts w:ascii="Tahoma" w:hAnsi="Tahoma" w:cs="Tahoma"/>
      <w:sz w:val="16"/>
      <w:szCs w:val="16"/>
      <w:lang w:eastAsia="en-US"/>
    </w:rPr>
  </w:style>
  <w:style w:type="paragraph" w:customStyle="1" w:styleId="Huisstijl-TabelStatus">
    <w:name w:val="Huisstijl-TabelStatus"/>
    <w:basedOn w:val="Normal"/>
    <w:next w:val="Normal"/>
    <w:rsid w:val="000C5FE2"/>
    <w:pPr>
      <w:jc w:val="left"/>
    </w:pPr>
    <w:rPr>
      <w:sz w:val="18"/>
      <w:szCs w:val="18"/>
    </w:rPr>
  </w:style>
  <w:style w:type="paragraph" w:customStyle="1" w:styleId="Huisstijl-TitelInhoud">
    <w:name w:val="Huisstijl-TitelInhoud"/>
    <w:basedOn w:val="Normal"/>
    <w:next w:val="Normal"/>
    <w:rsid w:val="000C5FE2"/>
    <w:pPr>
      <w:spacing w:before="255" w:after="255" w:line="510" w:lineRule="exact"/>
      <w:jc w:val="left"/>
    </w:pPr>
    <w:rPr>
      <w:rFonts w:cs="Times New Roman"/>
      <w:b/>
      <w:bCs/>
      <w:position w:val="20"/>
      <w:sz w:val="30"/>
      <w:szCs w:val="20"/>
    </w:rPr>
  </w:style>
  <w:style w:type="character" w:styleId="Emphasis">
    <w:name w:val="Emphasis"/>
    <w:basedOn w:val="DefaultParagraphFont"/>
    <w:qFormat/>
    <w:rsid w:val="008E05D9"/>
    <w:rPr>
      <w:i/>
      <w:iCs/>
    </w:rPr>
  </w:style>
  <w:style w:type="character" w:customStyle="1" w:styleId="Heading1Char">
    <w:name w:val="Heading 1 Char"/>
    <w:basedOn w:val="DefaultParagraphFont"/>
    <w:link w:val="Heading1"/>
    <w:rsid w:val="006C73D5"/>
    <w:rPr>
      <w:rFonts w:ascii="Arial" w:hAnsi="Arial" w:cs="Arial"/>
      <w:b/>
      <w:bCs/>
      <w:sz w:val="30"/>
      <w:szCs w:val="32"/>
      <w:lang w:val="en-GB" w:eastAsia="en-US"/>
    </w:rPr>
  </w:style>
  <w:style w:type="paragraph" w:styleId="Bibliography">
    <w:name w:val="Bibliography"/>
    <w:basedOn w:val="Normal"/>
    <w:next w:val="Normal"/>
    <w:uiPriority w:val="37"/>
    <w:unhideWhenUsed/>
    <w:rsid w:val="006C73D5"/>
  </w:style>
  <w:style w:type="paragraph" w:customStyle="1" w:styleId="MTDisplayEquation">
    <w:name w:val="MTDisplayEquation"/>
    <w:basedOn w:val="Normal"/>
    <w:next w:val="Normal"/>
    <w:link w:val="MTDisplayEquationChar"/>
    <w:rsid w:val="00055E64"/>
    <w:pPr>
      <w:tabs>
        <w:tab w:val="center" w:pos="4360"/>
        <w:tab w:val="right" w:pos="8720"/>
      </w:tabs>
    </w:pPr>
  </w:style>
  <w:style w:type="character" w:customStyle="1" w:styleId="MTDisplayEquationChar">
    <w:name w:val="MTDisplayEquation Char"/>
    <w:basedOn w:val="DefaultParagraphFont"/>
    <w:link w:val="MTDisplayEquation"/>
    <w:rsid w:val="00055E64"/>
    <w:rPr>
      <w:rFonts w:ascii="Arial" w:hAnsi="Arial" w:cs="Arial"/>
      <w:sz w:val="21"/>
      <w:szCs w:val="24"/>
      <w:lang w:val="en-GB" w:eastAsia="en-US"/>
    </w:rPr>
  </w:style>
  <w:style w:type="paragraph" w:styleId="NormalWeb">
    <w:name w:val="Normal (Web)"/>
    <w:basedOn w:val="Normal"/>
    <w:uiPriority w:val="99"/>
    <w:unhideWhenUsed/>
    <w:rsid w:val="00CB3C11"/>
    <w:pPr>
      <w:spacing w:before="100" w:beforeAutospacing="1" w:after="100" w:afterAutospacing="1" w:line="240" w:lineRule="auto"/>
      <w:jc w:val="left"/>
    </w:pPr>
    <w:rPr>
      <w:rFonts w:ascii="Times New Roman" w:hAnsi="Times New Roman" w:cs="Times New Roman"/>
      <w:sz w:val="24"/>
      <w:lang w:eastAsia="zh-CN"/>
    </w:rPr>
  </w:style>
  <w:style w:type="character" w:customStyle="1" w:styleId="apple-converted-space">
    <w:name w:val="apple-converted-space"/>
    <w:basedOn w:val="DefaultParagraphFont"/>
    <w:rsid w:val="00B5487A"/>
  </w:style>
  <w:style w:type="character" w:customStyle="1" w:styleId="BodyTextChar">
    <w:name w:val="Body Text Char"/>
    <w:aliases w:val="Body Textn Char,Body Text Char1 Char Char"/>
    <w:basedOn w:val="DefaultParagraphFont"/>
    <w:link w:val="BodyText"/>
    <w:rsid w:val="004609B8"/>
    <w:rPr>
      <w:rFonts w:ascii="Arial" w:hAnsi="Arial" w:cs="Arial"/>
      <w:sz w:val="21"/>
      <w:szCs w:val="24"/>
      <w:lang w:eastAsia="en-US"/>
    </w:rPr>
  </w:style>
  <w:style w:type="paragraph" w:styleId="ListParagraph">
    <w:name w:val="List Paragraph"/>
    <w:basedOn w:val="Normal"/>
    <w:qFormat/>
    <w:rsid w:val="00E07BFB"/>
    <w:pPr>
      <w:ind w:left="720"/>
      <w:contextualSpacing/>
    </w:pPr>
  </w:style>
  <w:style w:type="paragraph" w:customStyle="1" w:styleId="appkop2">
    <w:name w:val="app kop2"/>
    <w:basedOn w:val="Normal"/>
    <w:rsid w:val="00A52150"/>
    <w:pPr>
      <w:numPr>
        <w:ilvl w:val="1"/>
        <w:numId w:val="11"/>
      </w:numPr>
      <w:spacing w:line="300" w:lineRule="exact"/>
    </w:pPr>
    <w:rPr>
      <w:rFonts w:ascii="Tahoma" w:hAnsi="Tahoma" w:cs="Times New Roman"/>
      <w:sz w:val="20"/>
    </w:rPr>
  </w:style>
  <w:style w:type="paragraph" w:customStyle="1" w:styleId="appkop3">
    <w:name w:val="app kop 3"/>
    <w:basedOn w:val="Normal"/>
    <w:rsid w:val="00A52150"/>
    <w:pPr>
      <w:numPr>
        <w:ilvl w:val="2"/>
        <w:numId w:val="11"/>
      </w:numPr>
      <w:spacing w:line="300" w:lineRule="exact"/>
    </w:pPr>
    <w:rPr>
      <w:rFonts w:ascii="Tahoma" w:hAnsi="Tahoma" w:cs="Times New Roman"/>
      <w:sz w:val="20"/>
    </w:rPr>
  </w:style>
  <w:style w:type="character" w:styleId="CommentReference">
    <w:name w:val="annotation reference"/>
    <w:basedOn w:val="DefaultParagraphFont"/>
    <w:uiPriority w:val="99"/>
    <w:rsid w:val="008A3C5F"/>
    <w:rPr>
      <w:sz w:val="16"/>
      <w:szCs w:val="16"/>
    </w:rPr>
  </w:style>
  <w:style w:type="paragraph" w:styleId="CommentText">
    <w:name w:val="annotation text"/>
    <w:basedOn w:val="Normal"/>
    <w:link w:val="CommentTextChar"/>
    <w:uiPriority w:val="99"/>
    <w:rsid w:val="008A3C5F"/>
    <w:pPr>
      <w:spacing w:line="240" w:lineRule="auto"/>
    </w:pPr>
    <w:rPr>
      <w:sz w:val="20"/>
      <w:szCs w:val="20"/>
    </w:rPr>
  </w:style>
  <w:style w:type="character" w:customStyle="1" w:styleId="CommentTextChar">
    <w:name w:val="Comment Text Char"/>
    <w:basedOn w:val="DefaultParagraphFont"/>
    <w:link w:val="CommentText"/>
    <w:uiPriority w:val="99"/>
    <w:rsid w:val="008A3C5F"/>
    <w:rPr>
      <w:rFonts w:ascii="Arial" w:hAnsi="Arial" w:cs="Arial"/>
      <w:lang w:val="en-GB" w:eastAsia="en-US"/>
    </w:rPr>
  </w:style>
  <w:style w:type="paragraph" w:styleId="CommentSubject">
    <w:name w:val="annotation subject"/>
    <w:basedOn w:val="CommentText"/>
    <w:next w:val="CommentText"/>
    <w:link w:val="CommentSubjectChar"/>
    <w:rsid w:val="008A3C5F"/>
    <w:rPr>
      <w:b/>
      <w:bCs/>
    </w:rPr>
  </w:style>
  <w:style w:type="character" w:customStyle="1" w:styleId="CommentSubjectChar">
    <w:name w:val="Comment Subject Char"/>
    <w:basedOn w:val="CommentTextChar"/>
    <w:link w:val="CommentSubject"/>
    <w:rsid w:val="008A3C5F"/>
    <w:rPr>
      <w:rFonts w:ascii="Arial" w:hAnsi="Arial" w:cs="Arial"/>
      <w:b/>
      <w:bCs/>
      <w:lang w:val="en-GB" w:eastAsia="en-US"/>
    </w:rPr>
  </w:style>
  <w:style w:type="paragraph" w:styleId="PlainText">
    <w:name w:val="Plain Text"/>
    <w:basedOn w:val="Normal"/>
    <w:link w:val="PlainTextChar"/>
    <w:uiPriority w:val="99"/>
    <w:unhideWhenUsed/>
    <w:rsid w:val="00D575A5"/>
    <w:pPr>
      <w:spacing w:line="240" w:lineRule="auto"/>
      <w:jc w:val="left"/>
    </w:pPr>
    <w:rPr>
      <w:rFonts w:ascii="Courier" w:eastAsiaTheme="minorEastAsia" w:hAnsi="Courier" w:cstheme="minorBidi"/>
      <w:szCs w:val="21"/>
      <w:lang w:val="en-US"/>
    </w:rPr>
  </w:style>
  <w:style w:type="character" w:customStyle="1" w:styleId="PlainTextChar">
    <w:name w:val="Plain Text Char"/>
    <w:basedOn w:val="DefaultParagraphFont"/>
    <w:link w:val="PlainText"/>
    <w:uiPriority w:val="99"/>
    <w:rsid w:val="00D575A5"/>
    <w:rPr>
      <w:rFonts w:ascii="Courier" w:eastAsiaTheme="minorEastAsia" w:hAnsi="Courier" w:cstheme="minorBidi"/>
      <w:sz w:val="21"/>
      <w:szCs w:val="21"/>
      <w:lang w:val="en-US" w:eastAsia="en-US"/>
    </w:rPr>
  </w:style>
  <w:style w:type="table" w:styleId="LightShading-Accent1">
    <w:name w:val="Light Shading Accent 1"/>
    <w:basedOn w:val="TableNormal"/>
    <w:uiPriority w:val="60"/>
    <w:rsid w:val="00D575A5"/>
    <w:rPr>
      <w:rFonts w:asciiTheme="minorHAnsi" w:eastAsiaTheme="minorEastAsia" w:hAnsiTheme="minorHAnsi" w:cstheme="minorBidi"/>
      <w:color w:val="365F91" w:themeColor="accent1" w:themeShade="BF"/>
      <w:sz w:val="24"/>
      <w:szCs w:val="24"/>
      <w:lang w:val="en-US" w:eastAsia="en-US"/>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List-Accent1">
    <w:name w:val="Light List Accent 1"/>
    <w:basedOn w:val="TableNormal"/>
    <w:uiPriority w:val="61"/>
    <w:rsid w:val="00D575A5"/>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
    <w:name w:val="Light List"/>
    <w:basedOn w:val="TableNormal"/>
    <w:uiPriority w:val="61"/>
    <w:rsid w:val="00D575A5"/>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Hyperlink">
    <w:name w:val="Hyperlink"/>
    <w:basedOn w:val="DefaultParagraphFont"/>
    <w:uiPriority w:val="99"/>
    <w:rsid w:val="00734E22"/>
    <w:rPr>
      <w:color w:val="0000FF" w:themeColor="hyperlink"/>
      <w:u w:val="single"/>
    </w:rPr>
  </w:style>
  <w:style w:type="paragraph" w:customStyle="1" w:styleId="Code">
    <w:name w:val="Code"/>
    <w:basedOn w:val="Codeheader"/>
    <w:qFormat/>
    <w:rsid w:val="00620A54"/>
    <w:pPr>
      <w:keepNext w:val="0"/>
      <w:keepLines/>
      <w:pBdr>
        <w:top w:val="single" w:sz="4" w:space="1" w:color="auto"/>
        <w:left w:val="single" w:sz="4" w:space="4" w:color="auto"/>
        <w:bottom w:val="single" w:sz="4" w:space="1" w:color="auto"/>
        <w:right w:val="single" w:sz="4" w:space="4" w:color="auto"/>
      </w:pBdr>
      <w:suppressAutoHyphens/>
      <w:contextualSpacing/>
      <w:jc w:val="left"/>
    </w:pPr>
    <w:rPr>
      <w:b w:val="0"/>
      <w:color w:val="808080" w:themeColor="background1" w:themeShade="80"/>
      <w:lang w:val="en-US"/>
    </w:rPr>
  </w:style>
  <w:style w:type="paragraph" w:customStyle="1" w:styleId="Codeheader">
    <w:name w:val="Code header"/>
    <w:basedOn w:val="Normal"/>
    <w:next w:val="Code"/>
    <w:qFormat/>
    <w:rsid w:val="00620A54"/>
    <w:pPr>
      <w:keepNext/>
      <w:spacing w:after="120"/>
      <w:ind w:left="284" w:right="284"/>
    </w:pPr>
    <w:rPr>
      <w:rFonts w:ascii="Courier" w:hAnsi="Courier"/>
      <w:b/>
      <w:sz w:val="18"/>
    </w:rPr>
  </w:style>
  <w:style w:type="character" w:styleId="IntenseEmphasis">
    <w:name w:val="Intense Emphasis"/>
    <w:uiPriority w:val="21"/>
    <w:qFormat/>
    <w:rsid w:val="00620A54"/>
  </w:style>
  <w:style w:type="paragraph" w:styleId="DocumentMap">
    <w:name w:val="Document Map"/>
    <w:basedOn w:val="Normal"/>
    <w:link w:val="DocumentMapChar"/>
    <w:rsid w:val="00620A54"/>
    <w:pPr>
      <w:spacing w:line="240" w:lineRule="auto"/>
    </w:pPr>
    <w:rPr>
      <w:rFonts w:ascii="Lucida Grande" w:hAnsi="Lucida Grande" w:cs="Lucida Grande"/>
      <w:sz w:val="24"/>
    </w:rPr>
  </w:style>
  <w:style w:type="character" w:customStyle="1" w:styleId="DocumentMapChar">
    <w:name w:val="Document Map Char"/>
    <w:basedOn w:val="DefaultParagraphFont"/>
    <w:link w:val="DocumentMap"/>
    <w:rsid w:val="00620A54"/>
    <w:rPr>
      <w:rFonts w:ascii="Lucida Grande" w:hAnsi="Lucida Grande" w:cs="Lucida Grande"/>
      <w:sz w:val="24"/>
      <w:szCs w:val="24"/>
      <w:lang w:val="en-GB" w:eastAsia="en-US"/>
    </w:rPr>
  </w:style>
  <w:style w:type="paragraph" w:customStyle="1" w:styleId="07paragraphs">
    <w:name w:val="07. paragraphs"/>
    <w:basedOn w:val="Normal"/>
    <w:next w:val="Normal"/>
    <w:uiPriority w:val="99"/>
    <w:rsid w:val="00E465ED"/>
    <w:pPr>
      <w:tabs>
        <w:tab w:val="left" w:pos="357"/>
      </w:tabs>
      <w:spacing w:after="120" w:line="240" w:lineRule="exact"/>
    </w:pPr>
    <w:rPr>
      <w:rFonts w:ascii="Book Antiqua" w:hAnsi="Book Antiqua" w:cs="Book Antiqua"/>
      <w:sz w:val="18"/>
      <w:szCs w:val="18"/>
      <w:lang w:val="en-US"/>
    </w:rPr>
  </w:style>
  <w:style w:type="paragraph" w:styleId="NoSpacing">
    <w:name w:val="No Spacing"/>
    <w:uiPriority w:val="1"/>
    <w:qFormat/>
    <w:rsid w:val="00A47D82"/>
    <w:pPr>
      <w:jc w:val="both"/>
    </w:pPr>
    <w:rPr>
      <w:rFonts w:ascii="Arial" w:hAnsi="Arial" w:cs="Arial"/>
      <w:sz w:val="21"/>
      <w:szCs w:val="24"/>
      <w:lang w:val="en-GB" w:eastAsia="en-US"/>
    </w:rPr>
  </w:style>
  <w:style w:type="character" w:customStyle="1" w:styleId="MTEquationSection">
    <w:name w:val="MTEquationSection"/>
    <w:basedOn w:val="DefaultParagraphFont"/>
    <w:rsid w:val="00801832"/>
    <w:rPr>
      <w:vanish/>
      <w:color w:val="FF0000"/>
      <w:lang w:val="en-US"/>
    </w:rPr>
  </w:style>
  <w:style w:type="character" w:styleId="FootnoteReference">
    <w:name w:val="footnote reference"/>
    <w:basedOn w:val="DefaultParagraphFont"/>
    <w:rsid w:val="00BE0D9D"/>
    <w:rPr>
      <w:vertAlign w:val="superscript"/>
    </w:rPr>
  </w:style>
  <w:style w:type="paragraph" w:customStyle="1" w:styleId="Figures">
    <w:name w:val="Figures"/>
    <w:basedOn w:val="Normal"/>
    <w:next w:val="Normal"/>
    <w:rsid w:val="00962612"/>
    <w:pPr>
      <w:spacing w:line="360" w:lineRule="auto"/>
      <w:jc w:val="center"/>
    </w:pPr>
    <w:rPr>
      <w:rFonts w:ascii="Tahoma" w:hAnsi="Tahoma" w:cs="Times New Roman"/>
      <w:sz w:val="20"/>
    </w:rPr>
  </w:style>
  <w:style w:type="paragraph" w:styleId="Revision">
    <w:name w:val="Revision"/>
    <w:hidden/>
    <w:uiPriority w:val="99"/>
    <w:semiHidden/>
    <w:rsid w:val="009F2210"/>
    <w:rPr>
      <w:rFonts w:ascii="Arial" w:hAnsi="Arial" w:cs="Arial"/>
      <w:sz w:val="21"/>
      <w:szCs w:val="24"/>
      <w:lang w:val="en-GB" w:eastAsia="en-US"/>
    </w:rPr>
  </w:style>
  <w:style w:type="character" w:styleId="FollowedHyperlink">
    <w:name w:val="FollowedHyperlink"/>
    <w:basedOn w:val="DefaultParagraphFont"/>
    <w:uiPriority w:val="99"/>
    <w:unhideWhenUsed/>
    <w:rsid w:val="00EA4470"/>
    <w:rPr>
      <w:color w:val="800080"/>
      <w:u w:val="single"/>
    </w:rPr>
  </w:style>
  <w:style w:type="table" w:styleId="Table3Deffects3">
    <w:name w:val="Table 3D effects 3"/>
    <w:basedOn w:val="TableNormal"/>
    <w:rsid w:val="00EA4470"/>
    <w:pPr>
      <w:spacing w:line="255" w:lineRule="atLeast"/>
      <w:jc w:val="both"/>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Grid8">
    <w:name w:val="Table Grid 8"/>
    <w:basedOn w:val="TableNormal"/>
    <w:rsid w:val="00C764A3"/>
    <w:pPr>
      <w:spacing w:line="255" w:lineRule="atLeast"/>
      <w:jc w:val="both"/>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2">
    <w:name w:val="Table List 2"/>
    <w:basedOn w:val="TableNormal"/>
    <w:rsid w:val="00C764A3"/>
    <w:pPr>
      <w:spacing w:line="255" w:lineRule="atLeast"/>
      <w:jc w:val="both"/>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Style1">
    <w:name w:val="Style1"/>
    <w:basedOn w:val="TableNormal"/>
    <w:uiPriority w:val="99"/>
    <w:rsid w:val="00C764A3"/>
    <w:tblPr>
      <w:tblInd w:w="0" w:type="dxa"/>
      <w:tblCellMar>
        <w:top w:w="0" w:type="dxa"/>
        <w:left w:w="108" w:type="dxa"/>
        <w:bottom w:w="0" w:type="dxa"/>
        <w:right w:w="108" w:type="dxa"/>
      </w:tblCellMar>
    </w:tblPr>
  </w:style>
  <w:style w:type="table" w:styleId="MediumList1-Accent1">
    <w:name w:val="Medium List 1 Accent 1"/>
    <w:basedOn w:val="TableNormal"/>
    <w:uiPriority w:val="65"/>
    <w:rsid w:val="00C764A3"/>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character" w:styleId="PlaceholderText">
    <w:name w:val="Placeholder Text"/>
    <w:basedOn w:val="DefaultParagraphFont"/>
    <w:uiPriority w:val="99"/>
    <w:semiHidden/>
    <w:rsid w:val="00BD177C"/>
    <w:rPr>
      <w:color w:val="808080"/>
    </w:rPr>
  </w:style>
  <w:style w:type="paragraph" w:styleId="TOC4">
    <w:name w:val="toc 4"/>
    <w:basedOn w:val="Normal"/>
    <w:next w:val="Normal"/>
    <w:autoRedefine/>
    <w:uiPriority w:val="39"/>
    <w:rsid w:val="004F3331"/>
    <w:pPr>
      <w:spacing w:after="100"/>
      <w:ind w:left="630"/>
    </w:pPr>
  </w:style>
  <w:style w:type="paragraph" w:styleId="TOC5">
    <w:name w:val="toc 5"/>
    <w:basedOn w:val="Normal"/>
    <w:next w:val="Normal"/>
    <w:autoRedefine/>
    <w:uiPriority w:val="39"/>
    <w:unhideWhenUsed/>
    <w:rsid w:val="004F3331"/>
    <w:pPr>
      <w:spacing w:after="100" w:line="276" w:lineRule="auto"/>
      <w:ind w:left="880"/>
      <w:jc w:val="left"/>
    </w:pPr>
    <w:rPr>
      <w:rFonts w:asciiTheme="minorHAnsi" w:eastAsiaTheme="minorEastAsia" w:hAnsiTheme="minorHAnsi" w:cstheme="minorBidi"/>
      <w:sz w:val="22"/>
      <w:szCs w:val="22"/>
      <w:lang w:eastAsia="zh-CN"/>
    </w:rPr>
  </w:style>
  <w:style w:type="paragraph" w:styleId="TOC9">
    <w:name w:val="toc 9"/>
    <w:basedOn w:val="Normal"/>
    <w:next w:val="Normal"/>
    <w:autoRedefine/>
    <w:uiPriority w:val="39"/>
    <w:unhideWhenUsed/>
    <w:rsid w:val="004F3331"/>
    <w:pPr>
      <w:spacing w:after="100" w:line="276" w:lineRule="auto"/>
      <w:ind w:left="1760"/>
      <w:jc w:val="left"/>
    </w:pPr>
    <w:rPr>
      <w:rFonts w:asciiTheme="minorHAnsi" w:eastAsiaTheme="minorEastAsia" w:hAnsiTheme="minorHAnsi" w:cstheme="minorBidi"/>
      <w:sz w:val="22"/>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5751445">
      <w:bodyDiv w:val="1"/>
      <w:marLeft w:val="0"/>
      <w:marRight w:val="0"/>
      <w:marTop w:val="0"/>
      <w:marBottom w:val="0"/>
      <w:divBdr>
        <w:top w:val="none" w:sz="0" w:space="0" w:color="auto"/>
        <w:left w:val="none" w:sz="0" w:space="0" w:color="auto"/>
        <w:bottom w:val="none" w:sz="0" w:space="0" w:color="auto"/>
        <w:right w:val="none" w:sz="0" w:space="0" w:color="auto"/>
      </w:divBdr>
    </w:div>
    <w:div w:id="270936006">
      <w:bodyDiv w:val="1"/>
      <w:marLeft w:val="0"/>
      <w:marRight w:val="0"/>
      <w:marTop w:val="0"/>
      <w:marBottom w:val="0"/>
      <w:divBdr>
        <w:top w:val="none" w:sz="0" w:space="0" w:color="auto"/>
        <w:left w:val="none" w:sz="0" w:space="0" w:color="auto"/>
        <w:bottom w:val="none" w:sz="0" w:space="0" w:color="auto"/>
        <w:right w:val="none" w:sz="0" w:space="0" w:color="auto"/>
      </w:divBdr>
    </w:div>
    <w:div w:id="295990909">
      <w:bodyDiv w:val="1"/>
      <w:marLeft w:val="0"/>
      <w:marRight w:val="0"/>
      <w:marTop w:val="0"/>
      <w:marBottom w:val="0"/>
      <w:divBdr>
        <w:top w:val="none" w:sz="0" w:space="0" w:color="auto"/>
        <w:left w:val="none" w:sz="0" w:space="0" w:color="auto"/>
        <w:bottom w:val="none" w:sz="0" w:space="0" w:color="auto"/>
        <w:right w:val="none" w:sz="0" w:space="0" w:color="auto"/>
      </w:divBdr>
    </w:div>
    <w:div w:id="351688724">
      <w:bodyDiv w:val="1"/>
      <w:marLeft w:val="0"/>
      <w:marRight w:val="0"/>
      <w:marTop w:val="0"/>
      <w:marBottom w:val="0"/>
      <w:divBdr>
        <w:top w:val="none" w:sz="0" w:space="0" w:color="auto"/>
        <w:left w:val="none" w:sz="0" w:space="0" w:color="auto"/>
        <w:bottom w:val="none" w:sz="0" w:space="0" w:color="auto"/>
        <w:right w:val="none" w:sz="0" w:space="0" w:color="auto"/>
      </w:divBdr>
    </w:div>
    <w:div w:id="492917652">
      <w:bodyDiv w:val="1"/>
      <w:marLeft w:val="0"/>
      <w:marRight w:val="0"/>
      <w:marTop w:val="0"/>
      <w:marBottom w:val="0"/>
      <w:divBdr>
        <w:top w:val="none" w:sz="0" w:space="0" w:color="auto"/>
        <w:left w:val="none" w:sz="0" w:space="0" w:color="auto"/>
        <w:bottom w:val="none" w:sz="0" w:space="0" w:color="auto"/>
        <w:right w:val="none" w:sz="0" w:space="0" w:color="auto"/>
      </w:divBdr>
    </w:div>
    <w:div w:id="509955206">
      <w:bodyDiv w:val="1"/>
      <w:marLeft w:val="0"/>
      <w:marRight w:val="0"/>
      <w:marTop w:val="0"/>
      <w:marBottom w:val="0"/>
      <w:divBdr>
        <w:top w:val="none" w:sz="0" w:space="0" w:color="auto"/>
        <w:left w:val="none" w:sz="0" w:space="0" w:color="auto"/>
        <w:bottom w:val="none" w:sz="0" w:space="0" w:color="auto"/>
        <w:right w:val="none" w:sz="0" w:space="0" w:color="auto"/>
      </w:divBdr>
    </w:div>
    <w:div w:id="552353812">
      <w:bodyDiv w:val="1"/>
      <w:marLeft w:val="0"/>
      <w:marRight w:val="0"/>
      <w:marTop w:val="0"/>
      <w:marBottom w:val="0"/>
      <w:divBdr>
        <w:top w:val="none" w:sz="0" w:space="0" w:color="auto"/>
        <w:left w:val="none" w:sz="0" w:space="0" w:color="auto"/>
        <w:bottom w:val="none" w:sz="0" w:space="0" w:color="auto"/>
        <w:right w:val="none" w:sz="0" w:space="0" w:color="auto"/>
      </w:divBdr>
    </w:div>
    <w:div w:id="642735315">
      <w:bodyDiv w:val="1"/>
      <w:marLeft w:val="0"/>
      <w:marRight w:val="0"/>
      <w:marTop w:val="0"/>
      <w:marBottom w:val="0"/>
      <w:divBdr>
        <w:top w:val="none" w:sz="0" w:space="0" w:color="auto"/>
        <w:left w:val="none" w:sz="0" w:space="0" w:color="auto"/>
        <w:bottom w:val="none" w:sz="0" w:space="0" w:color="auto"/>
        <w:right w:val="none" w:sz="0" w:space="0" w:color="auto"/>
      </w:divBdr>
    </w:div>
    <w:div w:id="653727597">
      <w:bodyDiv w:val="1"/>
      <w:marLeft w:val="0"/>
      <w:marRight w:val="0"/>
      <w:marTop w:val="0"/>
      <w:marBottom w:val="0"/>
      <w:divBdr>
        <w:top w:val="none" w:sz="0" w:space="0" w:color="auto"/>
        <w:left w:val="none" w:sz="0" w:space="0" w:color="auto"/>
        <w:bottom w:val="none" w:sz="0" w:space="0" w:color="auto"/>
        <w:right w:val="none" w:sz="0" w:space="0" w:color="auto"/>
      </w:divBdr>
    </w:div>
    <w:div w:id="784009199">
      <w:bodyDiv w:val="1"/>
      <w:marLeft w:val="0"/>
      <w:marRight w:val="0"/>
      <w:marTop w:val="0"/>
      <w:marBottom w:val="0"/>
      <w:divBdr>
        <w:top w:val="none" w:sz="0" w:space="0" w:color="auto"/>
        <w:left w:val="none" w:sz="0" w:space="0" w:color="auto"/>
        <w:bottom w:val="none" w:sz="0" w:space="0" w:color="auto"/>
        <w:right w:val="none" w:sz="0" w:space="0" w:color="auto"/>
      </w:divBdr>
    </w:div>
    <w:div w:id="886723493">
      <w:bodyDiv w:val="1"/>
      <w:marLeft w:val="0"/>
      <w:marRight w:val="0"/>
      <w:marTop w:val="0"/>
      <w:marBottom w:val="0"/>
      <w:divBdr>
        <w:top w:val="none" w:sz="0" w:space="0" w:color="auto"/>
        <w:left w:val="none" w:sz="0" w:space="0" w:color="auto"/>
        <w:bottom w:val="none" w:sz="0" w:space="0" w:color="auto"/>
        <w:right w:val="none" w:sz="0" w:space="0" w:color="auto"/>
      </w:divBdr>
    </w:div>
    <w:div w:id="902985695">
      <w:bodyDiv w:val="1"/>
      <w:marLeft w:val="0"/>
      <w:marRight w:val="0"/>
      <w:marTop w:val="0"/>
      <w:marBottom w:val="0"/>
      <w:divBdr>
        <w:top w:val="none" w:sz="0" w:space="0" w:color="auto"/>
        <w:left w:val="none" w:sz="0" w:space="0" w:color="auto"/>
        <w:bottom w:val="none" w:sz="0" w:space="0" w:color="auto"/>
        <w:right w:val="none" w:sz="0" w:space="0" w:color="auto"/>
      </w:divBdr>
    </w:div>
    <w:div w:id="958028111">
      <w:bodyDiv w:val="1"/>
      <w:marLeft w:val="0"/>
      <w:marRight w:val="0"/>
      <w:marTop w:val="0"/>
      <w:marBottom w:val="0"/>
      <w:divBdr>
        <w:top w:val="none" w:sz="0" w:space="0" w:color="auto"/>
        <w:left w:val="none" w:sz="0" w:space="0" w:color="auto"/>
        <w:bottom w:val="none" w:sz="0" w:space="0" w:color="auto"/>
        <w:right w:val="none" w:sz="0" w:space="0" w:color="auto"/>
      </w:divBdr>
    </w:div>
    <w:div w:id="1097865348">
      <w:bodyDiv w:val="1"/>
      <w:marLeft w:val="0"/>
      <w:marRight w:val="0"/>
      <w:marTop w:val="0"/>
      <w:marBottom w:val="0"/>
      <w:divBdr>
        <w:top w:val="none" w:sz="0" w:space="0" w:color="auto"/>
        <w:left w:val="none" w:sz="0" w:space="0" w:color="auto"/>
        <w:bottom w:val="none" w:sz="0" w:space="0" w:color="auto"/>
        <w:right w:val="none" w:sz="0" w:space="0" w:color="auto"/>
      </w:divBdr>
    </w:div>
    <w:div w:id="1294826411">
      <w:bodyDiv w:val="1"/>
      <w:marLeft w:val="0"/>
      <w:marRight w:val="0"/>
      <w:marTop w:val="0"/>
      <w:marBottom w:val="0"/>
      <w:divBdr>
        <w:top w:val="none" w:sz="0" w:space="0" w:color="auto"/>
        <w:left w:val="none" w:sz="0" w:space="0" w:color="auto"/>
        <w:bottom w:val="none" w:sz="0" w:space="0" w:color="auto"/>
        <w:right w:val="none" w:sz="0" w:space="0" w:color="auto"/>
      </w:divBdr>
    </w:div>
    <w:div w:id="1393847339">
      <w:bodyDiv w:val="1"/>
      <w:marLeft w:val="0"/>
      <w:marRight w:val="0"/>
      <w:marTop w:val="0"/>
      <w:marBottom w:val="0"/>
      <w:divBdr>
        <w:top w:val="none" w:sz="0" w:space="0" w:color="auto"/>
        <w:left w:val="none" w:sz="0" w:space="0" w:color="auto"/>
        <w:bottom w:val="none" w:sz="0" w:space="0" w:color="auto"/>
        <w:right w:val="none" w:sz="0" w:space="0" w:color="auto"/>
      </w:divBdr>
    </w:div>
    <w:div w:id="1524590765">
      <w:bodyDiv w:val="1"/>
      <w:marLeft w:val="0"/>
      <w:marRight w:val="0"/>
      <w:marTop w:val="0"/>
      <w:marBottom w:val="0"/>
      <w:divBdr>
        <w:top w:val="none" w:sz="0" w:space="0" w:color="auto"/>
        <w:left w:val="none" w:sz="0" w:space="0" w:color="auto"/>
        <w:bottom w:val="none" w:sz="0" w:space="0" w:color="auto"/>
        <w:right w:val="none" w:sz="0" w:space="0" w:color="auto"/>
      </w:divBdr>
    </w:div>
    <w:div w:id="1548563783">
      <w:bodyDiv w:val="1"/>
      <w:marLeft w:val="0"/>
      <w:marRight w:val="0"/>
      <w:marTop w:val="0"/>
      <w:marBottom w:val="0"/>
      <w:divBdr>
        <w:top w:val="none" w:sz="0" w:space="0" w:color="auto"/>
        <w:left w:val="none" w:sz="0" w:space="0" w:color="auto"/>
        <w:bottom w:val="none" w:sz="0" w:space="0" w:color="auto"/>
        <w:right w:val="none" w:sz="0" w:space="0" w:color="auto"/>
      </w:divBdr>
    </w:div>
    <w:div w:id="1572426555">
      <w:bodyDiv w:val="1"/>
      <w:marLeft w:val="0"/>
      <w:marRight w:val="0"/>
      <w:marTop w:val="0"/>
      <w:marBottom w:val="0"/>
      <w:divBdr>
        <w:top w:val="none" w:sz="0" w:space="0" w:color="auto"/>
        <w:left w:val="none" w:sz="0" w:space="0" w:color="auto"/>
        <w:bottom w:val="none" w:sz="0" w:space="0" w:color="auto"/>
        <w:right w:val="none" w:sz="0" w:space="0" w:color="auto"/>
      </w:divBdr>
    </w:div>
    <w:div w:id="1598563203">
      <w:bodyDiv w:val="1"/>
      <w:marLeft w:val="0"/>
      <w:marRight w:val="0"/>
      <w:marTop w:val="0"/>
      <w:marBottom w:val="0"/>
      <w:divBdr>
        <w:top w:val="none" w:sz="0" w:space="0" w:color="auto"/>
        <w:left w:val="none" w:sz="0" w:space="0" w:color="auto"/>
        <w:bottom w:val="none" w:sz="0" w:space="0" w:color="auto"/>
        <w:right w:val="none" w:sz="0" w:space="0" w:color="auto"/>
      </w:divBdr>
    </w:div>
    <w:div w:id="1694501120">
      <w:bodyDiv w:val="1"/>
      <w:marLeft w:val="0"/>
      <w:marRight w:val="0"/>
      <w:marTop w:val="0"/>
      <w:marBottom w:val="0"/>
      <w:divBdr>
        <w:top w:val="none" w:sz="0" w:space="0" w:color="auto"/>
        <w:left w:val="none" w:sz="0" w:space="0" w:color="auto"/>
        <w:bottom w:val="none" w:sz="0" w:space="0" w:color="auto"/>
        <w:right w:val="none" w:sz="0" w:space="0" w:color="auto"/>
      </w:divBdr>
    </w:div>
    <w:div w:id="1888448177">
      <w:bodyDiv w:val="1"/>
      <w:marLeft w:val="0"/>
      <w:marRight w:val="0"/>
      <w:marTop w:val="0"/>
      <w:marBottom w:val="0"/>
      <w:divBdr>
        <w:top w:val="none" w:sz="0" w:space="0" w:color="auto"/>
        <w:left w:val="none" w:sz="0" w:space="0" w:color="auto"/>
        <w:bottom w:val="none" w:sz="0" w:space="0" w:color="auto"/>
        <w:right w:val="none" w:sz="0" w:space="0" w:color="auto"/>
      </w:divBdr>
    </w:div>
    <w:div w:id="1892882475">
      <w:bodyDiv w:val="1"/>
      <w:marLeft w:val="0"/>
      <w:marRight w:val="0"/>
      <w:marTop w:val="0"/>
      <w:marBottom w:val="0"/>
      <w:divBdr>
        <w:top w:val="none" w:sz="0" w:space="0" w:color="auto"/>
        <w:left w:val="none" w:sz="0" w:space="0" w:color="auto"/>
        <w:bottom w:val="none" w:sz="0" w:space="0" w:color="auto"/>
        <w:right w:val="none" w:sz="0" w:space="0" w:color="auto"/>
      </w:divBdr>
    </w:div>
    <w:div w:id="1987472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43.bin"/><Relationship Id="rId299" Type="http://schemas.openxmlformats.org/officeDocument/2006/relationships/image" Target="media/image152.wmf"/><Relationship Id="rId21" Type="http://schemas.openxmlformats.org/officeDocument/2006/relationships/image" Target="media/image2.png"/><Relationship Id="rId63" Type="http://schemas.openxmlformats.org/officeDocument/2006/relationships/oleObject" Target="embeddings/oleObject16.bin"/><Relationship Id="rId159" Type="http://schemas.openxmlformats.org/officeDocument/2006/relationships/oleObject" Target="embeddings/oleObject64.bin"/><Relationship Id="rId324" Type="http://schemas.openxmlformats.org/officeDocument/2006/relationships/image" Target="media/image165.wmf"/><Relationship Id="rId366" Type="http://schemas.openxmlformats.org/officeDocument/2006/relationships/oleObject" Target="embeddings/oleObject161.bin"/><Relationship Id="rId531" Type="http://schemas.openxmlformats.org/officeDocument/2006/relationships/oleObject" Target="embeddings/oleObject244.bin"/><Relationship Id="rId170" Type="http://schemas.openxmlformats.org/officeDocument/2006/relationships/oleObject" Target="embeddings/oleObject70.bin"/><Relationship Id="rId226" Type="http://schemas.openxmlformats.org/officeDocument/2006/relationships/image" Target="media/image110.wmf"/><Relationship Id="rId433" Type="http://schemas.openxmlformats.org/officeDocument/2006/relationships/oleObject" Target="embeddings/oleObject195.bin"/><Relationship Id="rId268" Type="http://schemas.openxmlformats.org/officeDocument/2006/relationships/image" Target="media/image131.wmf"/><Relationship Id="rId475" Type="http://schemas.openxmlformats.org/officeDocument/2006/relationships/oleObject" Target="embeddings/oleObject216.bin"/><Relationship Id="rId32" Type="http://schemas.openxmlformats.org/officeDocument/2006/relationships/image" Target="media/image13.emf"/><Relationship Id="rId74" Type="http://schemas.openxmlformats.org/officeDocument/2006/relationships/image" Target="media/image34.wmf"/><Relationship Id="rId128" Type="http://schemas.openxmlformats.org/officeDocument/2006/relationships/image" Target="media/image61.wmf"/><Relationship Id="rId335" Type="http://schemas.openxmlformats.org/officeDocument/2006/relationships/image" Target="media/image171.wmf"/><Relationship Id="rId377" Type="http://schemas.openxmlformats.org/officeDocument/2006/relationships/oleObject" Target="embeddings/oleObject167.bin"/><Relationship Id="rId500" Type="http://schemas.openxmlformats.org/officeDocument/2006/relationships/image" Target="media/image253.wmf"/><Relationship Id="rId542" Type="http://schemas.openxmlformats.org/officeDocument/2006/relationships/footer" Target="footer7.xml"/><Relationship Id="rId5" Type="http://schemas.openxmlformats.org/officeDocument/2006/relationships/settings" Target="settings.xml"/><Relationship Id="rId181" Type="http://schemas.openxmlformats.org/officeDocument/2006/relationships/image" Target="media/image87.png"/><Relationship Id="rId237" Type="http://schemas.openxmlformats.org/officeDocument/2006/relationships/oleObject" Target="embeddings/oleObject103.bin"/><Relationship Id="rId402" Type="http://schemas.openxmlformats.org/officeDocument/2006/relationships/image" Target="media/image204.wmf"/><Relationship Id="rId279" Type="http://schemas.openxmlformats.org/officeDocument/2006/relationships/oleObject" Target="embeddings/oleObject124.bin"/><Relationship Id="rId444" Type="http://schemas.openxmlformats.org/officeDocument/2006/relationships/image" Target="media/image225.wmf"/><Relationship Id="rId486" Type="http://schemas.openxmlformats.org/officeDocument/2006/relationships/image" Target="media/image246.wmf"/><Relationship Id="rId43" Type="http://schemas.openxmlformats.org/officeDocument/2006/relationships/oleObject" Target="embeddings/oleObject6.bin"/><Relationship Id="rId139" Type="http://schemas.openxmlformats.org/officeDocument/2006/relationships/oleObject" Target="embeddings/oleObject54.bin"/><Relationship Id="rId290" Type="http://schemas.openxmlformats.org/officeDocument/2006/relationships/image" Target="media/image145.png"/><Relationship Id="rId304" Type="http://schemas.openxmlformats.org/officeDocument/2006/relationships/oleObject" Target="embeddings/oleObject131.bin"/><Relationship Id="rId346" Type="http://schemas.openxmlformats.org/officeDocument/2006/relationships/oleObject" Target="embeddings/oleObject151.bin"/><Relationship Id="rId388" Type="http://schemas.openxmlformats.org/officeDocument/2006/relationships/image" Target="media/image197.wmf"/><Relationship Id="rId511" Type="http://schemas.openxmlformats.org/officeDocument/2006/relationships/oleObject" Target="embeddings/oleObject234.bin"/><Relationship Id="rId85" Type="http://schemas.openxmlformats.org/officeDocument/2006/relationships/oleObject" Target="embeddings/oleObject27.bin"/><Relationship Id="rId150" Type="http://schemas.openxmlformats.org/officeDocument/2006/relationships/image" Target="media/image72.wmf"/><Relationship Id="rId192" Type="http://schemas.openxmlformats.org/officeDocument/2006/relationships/image" Target="media/image93.wmf"/><Relationship Id="rId206" Type="http://schemas.openxmlformats.org/officeDocument/2006/relationships/image" Target="media/image100.wmf"/><Relationship Id="rId413" Type="http://schemas.openxmlformats.org/officeDocument/2006/relationships/oleObject" Target="embeddings/oleObject185.bin"/><Relationship Id="rId248" Type="http://schemas.openxmlformats.org/officeDocument/2006/relationships/image" Target="media/image121.wmf"/><Relationship Id="rId455" Type="http://schemas.openxmlformats.org/officeDocument/2006/relationships/oleObject" Target="embeddings/oleObject206.bin"/><Relationship Id="rId497" Type="http://schemas.openxmlformats.org/officeDocument/2006/relationships/oleObject" Target="embeddings/oleObject227.bin"/><Relationship Id="rId12" Type="http://schemas.openxmlformats.org/officeDocument/2006/relationships/footer" Target="footer2.xml"/><Relationship Id="rId108" Type="http://schemas.openxmlformats.org/officeDocument/2006/relationships/image" Target="media/image51.wmf"/><Relationship Id="rId315" Type="http://schemas.openxmlformats.org/officeDocument/2006/relationships/image" Target="media/image160.wmf"/><Relationship Id="rId357" Type="http://schemas.openxmlformats.org/officeDocument/2006/relationships/image" Target="media/image182.wmf"/><Relationship Id="rId522" Type="http://schemas.openxmlformats.org/officeDocument/2006/relationships/image" Target="media/image264.wmf"/><Relationship Id="rId54" Type="http://schemas.openxmlformats.org/officeDocument/2006/relationships/image" Target="media/image24.wmf"/><Relationship Id="rId96" Type="http://schemas.openxmlformats.org/officeDocument/2006/relationships/image" Target="media/image45.wmf"/><Relationship Id="rId161" Type="http://schemas.openxmlformats.org/officeDocument/2006/relationships/oleObject" Target="embeddings/oleObject65.bin"/><Relationship Id="rId217" Type="http://schemas.openxmlformats.org/officeDocument/2006/relationships/oleObject" Target="embeddings/oleObject93.bin"/><Relationship Id="rId399" Type="http://schemas.openxmlformats.org/officeDocument/2006/relationships/oleObject" Target="embeddings/oleObject178.bin"/><Relationship Id="rId259" Type="http://schemas.openxmlformats.org/officeDocument/2006/relationships/oleObject" Target="embeddings/oleObject114.bin"/><Relationship Id="rId424" Type="http://schemas.openxmlformats.org/officeDocument/2006/relationships/image" Target="media/image215.wmf"/><Relationship Id="rId466" Type="http://schemas.openxmlformats.org/officeDocument/2006/relationships/image" Target="media/image236.wmf"/><Relationship Id="rId23" Type="http://schemas.openxmlformats.org/officeDocument/2006/relationships/image" Target="media/image4.png"/><Relationship Id="rId119" Type="http://schemas.openxmlformats.org/officeDocument/2006/relationships/oleObject" Target="embeddings/oleObject44.bin"/><Relationship Id="rId270" Type="http://schemas.openxmlformats.org/officeDocument/2006/relationships/image" Target="media/image132.wmf"/><Relationship Id="rId326" Type="http://schemas.openxmlformats.org/officeDocument/2006/relationships/image" Target="media/image166.emf"/><Relationship Id="rId533" Type="http://schemas.openxmlformats.org/officeDocument/2006/relationships/oleObject" Target="embeddings/oleObject245.bin"/><Relationship Id="rId65" Type="http://schemas.openxmlformats.org/officeDocument/2006/relationships/oleObject" Target="embeddings/oleObject17.bin"/><Relationship Id="rId130" Type="http://schemas.openxmlformats.org/officeDocument/2006/relationships/image" Target="media/image62.wmf"/><Relationship Id="rId368" Type="http://schemas.openxmlformats.org/officeDocument/2006/relationships/oleObject" Target="embeddings/oleObject162.bin"/><Relationship Id="rId172" Type="http://schemas.openxmlformats.org/officeDocument/2006/relationships/oleObject" Target="embeddings/oleObject71.bin"/><Relationship Id="rId228" Type="http://schemas.openxmlformats.org/officeDocument/2006/relationships/image" Target="media/image111.wmf"/><Relationship Id="rId435" Type="http://schemas.openxmlformats.org/officeDocument/2006/relationships/oleObject" Target="embeddings/oleObject196.bin"/><Relationship Id="rId477" Type="http://schemas.openxmlformats.org/officeDocument/2006/relationships/oleObject" Target="embeddings/oleObject217.bin"/><Relationship Id="rId281" Type="http://schemas.openxmlformats.org/officeDocument/2006/relationships/oleObject" Target="embeddings/oleObject125.bin"/><Relationship Id="rId337" Type="http://schemas.openxmlformats.org/officeDocument/2006/relationships/image" Target="media/image172.wmf"/><Relationship Id="rId502" Type="http://schemas.openxmlformats.org/officeDocument/2006/relationships/image" Target="media/image254.wmf"/><Relationship Id="rId34" Type="http://schemas.openxmlformats.org/officeDocument/2006/relationships/image" Target="media/image14.wmf"/><Relationship Id="rId76" Type="http://schemas.openxmlformats.org/officeDocument/2006/relationships/image" Target="media/image35.wmf"/><Relationship Id="rId141" Type="http://schemas.openxmlformats.org/officeDocument/2006/relationships/oleObject" Target="embeddings/oleObject55.bin"/><Relationship Id="rId379" Type="http://schemas.openxmlformats.org/officeDocument/2006/relationships/oleObject" Target="embeddings/oleObject168.bin"/><Relationship Id="rId544" Type="http://schemas.openxmlformats.org/officeDocument/2006/relationships/fontTable" Target="fontTable.xml"/><Relationship Id="rId7" Type="http://schemas.openxmlformats.org/officeDocument/2006/relationships/footnotes" Target="footnotes.xml"/><Relationship Id="rId183" Type="http://schemas.openxmlformats.org/officeDocument/2006/relationships/oleObject" Target="embeddings/oleObject76.bin"/><Relationship Id="rId239" Type="http://schemas.openxmlformats.org/officeDocument/2006/relationships/oleObject" Target="embeddings/oleObject104.bin"/><Relationship Id="rId390" Type="http://schemas.openxmlformats.org/officeDocument/2006/relationships/image" Target="media/image198.wmf"/><Relationship Id="rId404" Type="http://schemas.openxmlformats.org/officeDocument/2006/relationships/image" Target="media/image205.wmf"/><Relationship Id="rId446" Type="http://schemas.openxmlformats.org/officeDocument/2006/relationships/image" Target="media/image226.wmf"/><Relationship Id="rId250" Type="http://schemas.openxmlformats.org/officeDocument/2006/relationships/image" Target="media/image122.wmf"/><Relationship Id="rId292" Type="http://schemas.openxmlformats.org/officeDocument/2006/relationships/oleObject" Target="embeddings/oleObject127.bin"/><Relationship Id="rId306" Type="http://schemas.openxmlformats.org/officeDocument/2006/relationships/oleObject" Target="embeddings/oleObject132.bin"/><Relationship Id="rId488" Type="http://schemas.openxmlformats.org/officeDocument/2006/relationships/image" Target="media/image247.wmf"/><Relationship Id="rId45" Type="http://schemas.openxmlformats.org/officeDocument/2006/relationships/oleObject" Target="embeddings/oleObject7.bin"/><Relationship Id="rId87" Type="http://schemas.openxmlformats.org/officeDocument/2006/relationships/oleObject" Target="embeddings/oleObject28.bin"/><Relationship Id="rId110" Type="http://schemas.openxmlformats.org/officeDocument/2006/relationships/image" Target="media/image52.wmf"/><Relationship Id="rId348" Type="http://schemas.openxmlformats.org/officeDocument/2006/relationships/oleObject" Target="embeddings/oleObject152.bin"/><Relationship Id="rId513" Type="http://schemas.openxmlformats.org/officeDocument/2006/relationships/oleObject" Target="embeddings/oleObject235.bin"/><Relationship Id="rId152" Type="http://schemas.openxmlformats.org/officeDocument/2006/relationships/image" Target="media/image73.wmf"/><Relationship Id="rId194" Type="http://schemas.openxmlformats.org/officeDocument/2006/relationships/image" Target="media/image94.wmf"/><Relationship Id="rId208" Type="http://schemas.openxmlformats.org/officeDocument/2006/relationships/image" Target="media/image101.wmf"/><Relationship Id="rId415" Type="http://schemas.openxmlformats.org/officeDocument/2006/relationships/oleObject" Target="embeddings/oleObject186.bin"/><Relationship Id="rId457" Type="http://schemas.openxmlformats.org/officeDocument/2006/relationships/oleObject" Target="embeddings/oleObject207.bin"/><Relationship Id="rId261" Type="http://schemas.openxmlformats.org/officeDocument/2006/relationships/oleObject" Target="embeddings/oleObject115.bin"/><Relationship Id="rId499" Type="http://schemas.openxmlformats.org/officeDocument/2006/relationships/oleObject" Target="embeddings/oleObject228.bin"/><Relationship Id="rId14" Type="http://schemas.openxmlformats.org/officeDocument/2006/relationships/footer" Target="footer3.xml"/><Relationship Id="rId56" Type="http://schemas.openxmlformats.org/officeDocument/2006/relationships/image" Target="media/image25.wmf"/><Relationship Id="rId317" Type="http://schemas.openxmlformats.org/officeDocument/2006/relationships/image" Target="media/image161.wmf"/><Relationship Id="rId359" Type="http://schemas.openxmlformats.org/officeDocument/2006/relationships/image" Target="media/image183.wmf"/><Relationship Id="rId524" Type="http://schemas.openxmlformats.org/officeDocument/2006/relationships/image" Target="media/image265.wmf"/><Relationship Id="rId98" Type="http://schemas.openxmlformats.org/officeDocument/2006/relationships/image" Target="media/image46.wmf"/><Relationship Id="rId121" Type="http://schemas.openxmlformats.org/officeDocument/2006/relationships/oleObject" Target="embeddings/oleObject45.bin"/><Relationship Id="rId163" Type="http://schemas.openxmlformats.org/officeDocument/2006/relationships/image" Target="media/image78.wmf"/><Relationship Id="rId219" Type="http://schemas.openxmlformats.org/officeDocument/2006/relationships/oleObject" Target="embeddings/oleObject94.bin"/><Relationship Id="rId370" Type="http://schemas.openxmlformats.org/officeDocument/2006/relationships/image" Target="media/image188.wmf"/><Relationship Id="rId426" Type="http://schemas.openxmlformats.org/officeDocument/2006/relationships/image" Target="media/image216.wmf"/><Relationship Id="rId230" Type="http://schemas.openxmlformats.org/officeDocument/2006/relationships/image" Target="media/image112.wmf"/><Relationship Id="rId468" Type="http://schemas.openxmlformats.org/officeDocument/2006/relationships/image" Target="media/image237.wmf"/><Relationship Id="rId25" Type="http://schemas.openxmlformats.org/officeDocument/2006/relationships/image" Target="media/image6.png"/><Relationship Id="rId67" Type="http://schemas.openxmlformats.org/officeDocument/2006/relationships/oleObject" Target="embeddings/oleObject18.bin"/><Relationship Id="rId272" Type="http://schemas.openxmlformats.org/officeDocument/2006/relationships/image" Target="media/image133.wmf"/><Relationship Id="rId328" Type="http://schemas.openxmlformats.org/officeDocument/2006/relationships/oleObject" Target="embeddings/oleObject142.bin"/><Relationship Id="rId535" Type="http://schemas.openxmlformats.org/officeDocument/2006/relationships/oleObject" Target="embeddings/oleObject246.bin"/><Relationship Id="rId88" Type="http://schemas.openxmlformats.org/officeDocument/2006/relationships/image" Target="media/image41.wmf"/><Relationship Id="rId111" Type="http://schemas.openxmlformats.org/officeDocument/2006/relationships/oleObject" Target="embeddings/oleObject40.bin"/><Relationship Id="rId132" Type="http://schemas.openxmlformats.org/officeDocument/2006/relationships/image" Target="media/image63.wmf"/><Relationship Id="rId153" Type="http://schemas.openxmlformats.org/officeDocument/2006/relationships/oleObject" Target="embeddings/oleObject61.bin"/><Relationship Id="rId174" Type="http://schemas.openxmlformats.org/officeDocument/2006/relationships/oleObject" Target="embeddings/oleObject72.bin"/><Relationship Id="rId195" Type="http://schemas.openxmlformats.org/officeDocument/2006/relationships/oleObject" Target="embeddings/oleObject82.bin"/><Relationship Id="rId209" Type="http://schemas.openxmlformats.org/officeDocument/2006/relationships/oleObject" Target="embeddings/oleObject89.bin"/><Relationship Id="rId360" Type="http://schemas.openxmlformats.org/officeDocument/2006/relationships/oleObject" Target="embeddings/oleObject158.bin"/><Relationship Id="rId381" Type="http://schemas.openxmlformats.org/officeDocument/2006/relationships/oleObject" Target="embeddings/oleObject169.bin"/><Relationship Id="rId416" Type="http://schemas.openxmlformats.org/officeDocument/2006/relationships/image" Target="media/image211.wmf"/><Relationship Id="rId220" Type="http://schemas.openxmlformats.org/officeDocument/2006/relationships/image" Target="media/image107.wmf"/><Relationship Id="rId241" Type="http://schemas.openxmlformats.org/officeDocument/2006/relationships/oleObject" Target="embeddings/oleObject105.bin"/><Relationship Id="rId437" Type="http://schemas.openxmlformats.org/officeDocument/2006/relationships/oleObject" Target="embeddings/oleObject197.bin"/><Relationship Id="rId458" Type="http://schemas.openxmlformats.org/officeDocument/2006/relationships/image" Target="media/image232.wmf"/><Relationship Id="rId479" Type="http://schemas.openxmlformats.org/officeDocument/2006/relationships/oleObject" Target="embeddings/oleObject218.bin"/><Relationship Id="rId15" Type="http://schemas.openxmlformats.org/officeDocument/2006/relationships/header" Target="header4.xml"/><Relationship Id="rId36" Type="http://schemas.openxmlformats.org/officeDocument/2006/relationships/image" Target="media/image15.wmf"/><Relationship Id="rId57" Type="http://schemas.openxmlformats.org/officeDocument/2006/relationships/oleObject" Target="embeddings/oleObject13.bin"/><Relationship Id="rId262" Type="http://schemas.openxmlformats.org/officeDocument/2006/relationships/image" Target="media/image128.wmf"/><Relationship Id="rId283" Type="http://schemas.openxmlformats.org/officeDocument/2006/relationships/oleObject" Target="embeddings/oleObject126.bin"/><Relationship Id="rId318" Type="http://schemas.openxmlformats.org/officeDocument/2006/relationships/oleObject" Target="embeddings/oleObject138.bin"/><Relationship Id="rId339" Type="http://schemas.openxmlformats.org/officeDocument/2006/relationships/image" Target="media/image173.wmf"/><Relationship Id="rId490" Type="http://schemas.openxmlformats.org/officeDocument/2006/relationships/image" Target="media/image248.wmf"/><Relationship Id="rId504" Type="http://schemas.openxmlformats.org/officeDocument/2006/relationships/image" Target="media/image255.wmf"/><Relationship Id="rId525" Type="http://schemas.openxmlformats.org/officeDocument/2006/relationships/oleObject" Target="embeddings/oleObject241.bin"/><Relationship Id="rId78" Type="http://schemas.openxmlformats.org/officeDocument/2006/relationships/image" Target="media/image36.wmf"/><Relationship Id="rId99" Type="http://schemas.openxmlformats.org/officeDocument/2006/relationships/oleObject" Target="embeddings/oleObject34.bin"/><Relationship Id="rId101" Type="http://schemas.openxmlformats.org/officeDocument/2006/relationships/oleObject" Target="embeddings/oleObject35.bin"/><Relationship Id="rId122" Type="http://schemas.openxmlformats.org/officeDocument/2006/relationships/image" Target="media/image58.wmf"/><Relationship Id="rId143" Type="http://schemas.openxmlformats.org/officeDocument/2006/relationships/oleObject" Target="embeddings/oleObject56.bin"/><Relationship Id="rId164" Type="http://schemas.openxmlformats.org/officeDocument/2006/relationships/oleObject" Target="embeddings/oleObject67.bin"/><Relationship Id="rId185" Type="http://schemas.openxmlformats.org/officeDocument/2006/relationships/oleObject" Target="embeddings/oleObject77.bin"/><Relationship Id="rId350" Type="http://schemas.openxmlformats.org/officeDocument/2006/relationships/oleObject" Target="embeddings/oleObject153.bin"/><Relationship Id="rId371" Type="http://schemas.openxmlformats.org/officeDocument/2006/relationships/oleObject" Target="embeddings/oleObject164.bin"/><Relationship Id="rId406" Type="http://schemas.openxmlformats.org/officeDocument/2006/relationships/image" Target="media/image206.wmf"/><Relationship Id="rId9" Type="http://schemas.openxmlformats.org/officeDocument/2006/relationships/header" Target="header1.xml"/><Relationship Id="rId210" Type="http://schemas.openxmlformats.org/officeDocument/2006/relationships/image" Target="media/image102.wmf"/><Relationship Id="rId392" Type="http://schemas.openxmlformats.org/officeDocument/2006/relationships/image" Target="media/image199.wmf"/><Relationship Id="rId427" Type="http://schemas.openxmlformats.org/officeDocument/2006/relationships/oleObject" Target="embeddings/oleObject192.bin"/><Relationship Id="rId448" Type="http://schemas.openxmlformats.org/officeDocument/2006/relationships/image" Target="media/image227.wmf"/><Relationship Id="rId469" Type="http://schemas.openxmlformats.org/officeDocument/2006/relationships/oleObject" Target="embeddings/oleObject213.bin"/><Relationship Id="rId26" Type="http://schemas.openxmlformats.org/officeDocument/2006/relationships/image" Target="media/image7.png"/><Relationship Id="rId231" Type="http://schemas.openxmlformats.org/officeDocument/2006/relationships/oleObject" Target="embeddings/oleObject100.bin"/><Relationship Id="rId252" Type="http://schemas.openxmlformats.org/officeDocument/2006/relationships/image" Target="media/image123.wmf"/><Relationship Id="rId273" Type="http://schemas.openxmlformats.org/officeDocument/2006/relationships/oleObject" Target="embeddings/oleObject121.bin"/><Relationship Id="rId294" Type="http://schemas.openxmlformats.org/officeDocument/2006/relationships/image" Target="media/image148.wmf"/><Relationship Id="rId308" Type="http://schemas.openxmlformats.org/officeDocument/2006/relationships/oleObject" Target="embeddings/oleObject133.bin"/><Relationship Id="rId329" Type="http://schemas.openxmlformats.org/officeDocument/2006/relationships/image" Target="media/image168.wmf"/><Relationship Id="rId480" Type="http://schemas.openxmlformats.org/officeDocument/2006/relationships/image" Target="media/image243.wmf"/><Relationship Id="rId515" Type="http://schemas.openxmlformats.org/officeDocument/2006/relationships/oleObject" Target="embeddings/oleObject236.bin"/><Relationship Id="rId536" Type="http://schemas.openxmlformats.org/officeDocument/2006/relationships/image" Target="media/image271.wmf"/><Relationship Id="rId47" Type="http://schemas.openxmlformats.org/officeDocument/2006/relationships/oleObject" Target="embeddings/oleObject8.bin"/><Relationship Id="rId68" Type="http://schemas.openxmlformats.org/officeDocument/2006/relationships/image" Target="media/image31.wmf"/><Relationship Id="rId89" Type="http://schemas.openxmlformats.org/officeDocument/2006/relationships/oleObject" Target="embeddings/oleObject29.bin"/><Relationship Id="rId112" Type="http://schemas.openxmlformats.org/officeDocument/2006/relationships/image" Target="media/image53.wmf"/><Relationship Id="rId133" Type="http://schemas.openxmlformats.org/officeDocument/2006/relationships/oleObject" Target="embeddings/oleObject51.bin"/><Relationship Id="rId154" Type="http://schemas.openxmlformats.org/officeDocument/2006/relationships/image" Target="media/image74.wmf"/><Relationship Id="rId175" Type="http://schemas.openxmlformats.org/officeDocument/2006/relationships/image" Target="media/image84.wmf"/><Relationship Id="rId340" Type="http://schemas.openxmlformats.org/officeDocument/2006/relationships/oleObject" Target="embeddings/oleObject148.bin"/><Relationship Id="rId361" Type="http://schemas.openxmlformats.org/officeDocument/2006/relationships/image" Target="media/image184.wmf"/><Relationship Id="rId196" Type="http://schemas.openxmlformats.org/officeDocument/2006/relationships/image" Target="media/image95.wmf"/><Relationship Id="rId200" Type="http://schemas.openxmlformats.org/officeDocument/2006/relationships/image" Target="media/image97.wmf"/><Relationship Id="rId382" Type="http://schemas.openxmlformats.org/officeDocument/2006/relationships/image" Target="media/image194.wmf"/><Relationship Id="rId417" Type="http://schemas.openxmlformats.org/officeDocument/2006/relationships/oleObject" Target="embeddings/oleObject187.bin"/><Relationship Id="rId438" Type="http://schemas.openxmlformats.org/officeDocument/2006/relationships/image" Target="media/image222.wmf"/><Relationship Id="rId459" Type="http://schemas.openxmlformats.org/officeDocument/2006/relationships/oleObject" Target="embeddings/oleObject208.bin"/><Relationship Id="rId16" Type="http://schemas.openxmlformats.org/officeDocument/2006/relationships/header" Target="header5.xml"/><Relationship Id="rId221" Type="http://schemas.openxmlformats.org/officeDocument/2006/relationships/oleObject" Target="embeddings/oleObject95.bin"/><Relationship Id="rId242" Type="http://schemas.openxmlformats.org/officeDocument/2006/relationships/image" Target="media/image118.wmf"/><Relationship Id="rId263" Type="http://schemas.openxmlformats.org/officeDocument/2006/relationships/oleObject" Target="embeddings/oleObject116.bin"/><Relationship Id="rId284" Type="http://schemas.openxmlformats.org/officeDocument/2006/relationships/image" Target="media/image139.png"/><Relationship Id="rId319" Type="http://schemas.openxmlformats.org/officeDocument/2006/relationships/image" Target="media/image162.emf"/><Relationship Id="rId470" Type="http://schemas.openxmlformats.org/officeDocument/2006/relationships/image" Target="media/image238.wmf"/><Relationship Id="rId491" Type="http://schemas.openxmlformats.org/officeDocument/2006/relationships/oleObject" Target="embeddings/oleObject224.bin"/><Relationship Id="rId505" Type="http://schemas.openxmlformats.org/officeDocument/2006/relationships/oleObject" Target="embeddings/oleObject231.bin"/><Relationship Id="rId526" Type="http://schemas.openxmlformats.org/officeDocument/2006/relationships/image" Target="media/image266.wmf"/><Relationship Id="rId37" Type="http://schemas.openxmlformats.org/officeDocument/2006/relationships/oleObject" Target="embeddings/oleObject3.bin"/><Relationship Id="rId58" Type="http://schemas.openxmlformats.org/officeDocument/2006/relationships/image" Target="media/image26.wmf"/><Relationship Id="rId79" Type="http://schemas.openxmlformats.org/officeDocument/2006/relationships/oleObject" Target="embeddings/oleObject24.bin"/><Relationship Id="rId102" Type="http://schemas.openxmlformats.org/officeDocument/2006/relationships/image" Target="media/image48.wmf"/><Relationship Id="rId123" Type="http://schemas.openxmlformats.org/officeDocument/2006/relationships/oleObject" Target="embeddings/oleObject46.bin"/><Relationship Id="rId144" Type="http://schemas.openxmlformats.org/officeDocument/2006/relationships/image" Target="media/image69.wmf"/><Relationship Id="rId330" Type="http://schemas.openxmlformats.org/officeDocument/2006/relationships/oleObject" Target="embeddings/oleObject143.bin"/><Relationship Id="rId90" Type="http://schemas.openxmlformats.org/officeDocument/2006/relationships/image" Target="media/image42.wmf"/><Relationship Id="rId165" Type="http://schemas.openxmlformats.org/officeDocument/2006/relationships/image" Target="media/image79.wmf"/><Relationship Id="rId186" Type="http://schemas.openxmlformats.org/officeDocument/2006/relationships/image" Target="media/image90.wmf"/><Relationship Id="rId351" Type="http://schemas.openxmlformats.org/officeDocument/2006/relationships/image" Target="media/image179.wmf"/><Relationship Id="rId372" Type="http://schemas.openxmlformats.org/officeDocument/2006/relationships/image" Target="media/image189.wmf"/><Relationship Id="rId393" Type="http://schemas.openxmlformats.org/officeDocument/2006/relationships/oleObject" Target="embeddings/oleObject175.bin"/><Relationship Id="rId407" Type="http://schemas.openxmlformats.org/officeDocument/2006/relationships/oleObject" Target="embeddings/oleObject182.bin"/><Relationship Id="rId428" Type="http://schemas.openxmlformats.org/officeDocument/2006/relationships/image" Target="media/image217.wmf"/><Relationship Id="rId449" Type="http://schemas.openxmlformats.org/officeDocument/2006/relationships/oleObject" Target="embeddings/oleObject203.bin"/><Relationship Id="rId211" Type="http://schemas.openxmlformats.org/officeDocument/2006/relationships/oleObject" Target="embeddings/oleObject90.bin"/><Relationship Id="rId232" Type="http://schemas.openxmlformats.org/officeDocument/2006/relationships/image" Target="media/image113.wmf"/><Relationship Id="rId253" Type="http://schemas.openxmlformats.org/officeDocument/2006/relationships/oleObject" Target="embeddings/oleObject111.bin"/><Relationship Id="rId274" Type="http://schemas.openxmlformats.org/officeDocument/2006/relationships/image" Target="media/image134.wmf"/><Relationship Id="rId295" Type="http://schemas.openxmlformats.org/officeDocument/2006/relationships/oleObject" Target="embeddings/oleObject128.bin"/><Relationship Id="rId309" Type="http://schemas.openxmlformats.org/officeDocument/2006/relationships/image" Target="media/image157.wmf"/><Relationship Id="rId460" Type="http://schemas.openxmlformats.org/officeDocument/2006/relationships/image" Target="media/image233.wmf"/><Relationship Id="rId481" Type="http://schemas.openxmlformats.org/officeDocument/2006/relationships/oleObject" Target="embeddings/oleObject219.bin"/><Relationship Id="rId516" Type="http://schemas.openxmlformats.org/officeDocument/2006/relationships/image" Target="media/image261.wmf"/><Relationship Id="rId27" Type="http://schemas.openxmlformats.org/officeDocument/2006/relationships/image" Target="media/image8.png"/><Relationship Id="rId48" Type="http://schemas.openxmlformats.org/officeDocument/2006/relationships/image" Target="media/image21.wmf"/><Relationship Id="rId69" Type="http://schemas.openxmlformats.org/officeDocument/2006/relationships/oleObject" Target="embeddings/oleObject19.bin"/><Relationship Id="rId113" Type="http://schemas.openxmlformats.org/officeDocument/2006/relationships/oleObject" Target="embeddings/oleObject41.bin"/><Relationship Id="rId134" Type="http://schemas.openxmlformats.org/officeDocument/2006/relationships/image" Target="media/image64.wmf"/><Relationship Id="rId320" Type="http://schemas.openxmlformats.org/officeDocument/2006/relationships/image" Target="media/image163.wmf"/><Relationship Id="rId537" Type="http://schemas.openxmlformats.org/officeDocument/2006/relationships/oleObject" Target="embeddings/oleObject247.bin"/><Relationship Id="rId80" Type="http://schemas.openxmlformats.org/officeDocument/2006/relationships/image" Target="media/image37.wmf"/><Relationship Id="rId155" Type="http://schemas.openxmlformats.org/officeDocument/2006/relationships/oleObject" Target="embeddings/oleObject62.bin"/><Relationship Id="rId176" Type="http://schemas.openxmlformats.org/officeDocument/2006/relationships/oleObject" Target="embeddings/oleObject73.bin"/><Relationship Id="rId197" Type="http://schemas.openxmlformats.org/officeDocument/2006/relationships/oleObject" Target="embeddings/oleObject83.bin"/><Relationship Id="rId341" Type="http://schemas.openxmlformats.org/officeDocument/2006/relationships/image" Target="media/image174.wmf"/><Relationship Id="rId362" Type="http://schemas.openxmlformats.org/officeDocument/2006/relationships/oleObject" Target="embeddings/oleObject159.bin"/><Relationship Id="rId383" Type="http://schemas.openxmlformats.org/officeDocument/2006/relationships/oleObject" Target="embeddings/oleObject170.bin"/><Relationship Id="rId418" Type="http://schemas.openxmlformats.org/officeDocument/2006/relationships/image" Target="media/image212.wmf"/><Relationship Id="rId439" Type="http://schemas.openxmlformats.org/officeDocument/2006/relationships/oleObject" Target="embeddings/oleObject198.bin"/><Relationship Id="rId201" Type="http://schemas.openxmlformats.org/officeDocument/2006/relationships/oleObject" Target="embeddings/oleObject85.bin"/><Relationship Id="rId222" Type="http://schemas.openxmlformats.org/officeDocument/2006/relationships/image" Target="media/image108.wmf"/><Relationship Id="rId243" Type="http://schemas.openxmlformats.org/officeDocument/2006/relationships/oleObject" Target="embeddings/oleObject106.bin"/><Relationship Id="rId264" Type="http://schemas.openxmlformats.org/officeDocument/2006/relationships/image" Target="media/image129.wmf"/><Relationship Id="rId285" Type="http://schemas.openxmlformats.org/officeDocument/2006/relationships/image" Target="media/image140.png"/><Relationship Id="rId450" Type="http://schemas.openxmlformats.org/officeDocument/2006/relationships/image" Target="media/image228.wmf"/><Relationship Id="rId471" Type="http://schemas.openxmlformats.org/officeDocument/2006/relationships/oleObject" Target="embeddings/oleObject214.bin"/><Relationship Id="rId506" Type="http://schemas.openxmlformats.org/officeDocument/2006/relationships/image" Target="media/image256.wmf"/><Relationship Id="rId17" Type="http://schemas.openxmlformats.org/officeDocument/2006/relationships/footer" Target="footer4.xml"/><Relationship Id="rId38" Type="http://schemas.openxmlformats.org/officeDocument/2006/relationships/image" Target="media/image16.wmf"/><Relationship Id="rId59" Type="http://schemas.openxmlformats.org/officeDocument/2006/relationships/oleObject" Target="embeddings/oleObject14.bin"/><Relationship Id="rId103" Type="http://schemas.openxmlformats.org/officeDocument/2006/relationships/oleObject" Target="embeddings/oleObject36.bin"/><Relationship Id="rId124" Type="http://schemas.openxmlformats.org/officeDocument/2006/relationships/image" Target="media/image59.wmf"/><Relationship Id="rId310" Type="http://schemas.openxmlformats.org/officeDocument/2006/relationships/oleObject" Target="embeddings/oleObject134.bin"/><Relationship Id="rId492" Type="http://schemas.openxmlformats.org/officeDocument/2006/relationships/image" Target="media/image249.wmf"/><Relationship Id="rId527" Type="http://schemas.openxmlformats.org/officeDocument/2006/relationships/oleObject" Target="embeddings/oleObject242.bin"/><Relationship Id="rId70" Type="http://schemas.openxmlformats.org/officeDocument/2006/relationships/image" Target="media/image32.wmf"/><Relationship Id="rId91" Type="http://schemas.openxmlformats.org/officeDocument/2006/relationships/oleObject" Target="embeddings/oleObject30.bin"/><Relationship Id="rId145" Type="http://schemas.openxmlformats.org/officeDocument/2006/relationships/oleObject" Target="embeddings/oleObject57.bin"/><Relationship Id="rId166" Type="http://schemas.openxmlformats.org/officeDocument/2006/relationships/oleObject" Target="embeddings/oleObject68.bin"/><Relationship Id="rId187" Type="http://schemas.openxmlformats.org/officeDocument/2006/relationships/oleObject" Target="embeddings/oleObject78.bin"/><Relationship Id="rId331" Type="http://schemas.openxmlformats.org/officeDocument/2006/relationships/image" Target="media/image169.wmf"/><Relationship Id="rId352" Type="http://schemas.openxmlformats.org/officeDocument/2006/relationships/oleObject" Target="embeddings/oleObject154.bin"/><Relationship Id="rId373" Type="http://schemas.openxmlformats.org/officeDocument/2006/relationships/oleObject" Target="embeddings/oleObject165.bin"/><Relationship Id="rId394" Type="http://schemas.openxmlformats.org/officeDocument/2006/relationships/image" Target="media/image200.wmf"/><Relationship Id="rId408" Type="http://schemas.openxmlformats.org/officeDocument/2006/relationships/image" Target="media/image207.wmf"/><Relationship Id="rId429" Type="http://schemas.openxmlformats.org/officeDocument/2006/relationships/oleObject" Target="embeddings/oleObject193.bin"/><Relationship Id="rId1" Type="http://schemas.openxmlformats.org/officeDocument/2006/relationships/customXml" Target="../customXml/item1.xml"/><Relationship Id="rId212" Type="http://schemas.openxmlformats.org/officeDocument/2006/relationships/image" Target="media/image103.wmf"/><Relationship Id="rId233" Type="http://schemas.openxmlformats.org/officeDocument/2006/relationships/oleObject" Target="embeddings/oleObject101.bin"/><Relationship Id="rId254" Type="http://schemas.openxmlformats.org/officeDocument/2006/relationships/image" Target="media/image124.wmf"/><Relationship Id="rId440" Type="http://schemas.openxmlformats.org/officeDocument/2006/relationships/image" Target="media/image223.wmf"/><Relationship Id="rId28" Type="http://schemas.openxmlformats.org/officeDocument/2006/relationships/image" Target="media/image9.emf"/><Relationship Id="rId49" Type="http://schemas.openxmlformats.org/officeDocument/2006/relationships/oleObject" Target="embeddings/oleObject9.bin"/><Relationship Id="rId114" Type="http://schemas.openxmlformats.org/officeDocument/2006/relationships/image" Target="media/image54.wmf"/><Relationship Id="rId275" Type="http://schemas.openxmlformats.org/officeDocument/2006/relationships/oleObject" Target="embeddings/oleObject122.bin"/><Relationship Id="rId296" Type="http://schemas.openxmlformats.org/officeDocument/2006/relationships/image" Target="media/image149.png"/><Relationship Id="rId300" Type="http://schemas.openxmlformats.org/officeDocument/2006/relationships/oleObject" Target="embeddings/oleObject129.bin"/><Relationship Id="rId461" Type="http://schemas.openxmlformats.org/officeDocument/2006/relationships/oleObject" Target="embeddings/oleObject209.bin"/><Relationship Id="rId482" Type="http://schemas.openxmlformats.org/officeDocument/2006/relationships/image" Target="media/image244.wmf"/><Relationship Id="rId517" Type="http://schemas.openxmlformats.org/officeDocument/2006/relationships/oleObject" Target="embeddings/oleObject237.bin"/><Relationship Id="rId538" Type="http://schemas.openxmlformats.org/officeDocument/2006/relationships/image" Target="media/image272.wmf"/><Relationship Id="rId60" Type="http://schemas.openxmlformats.org/officeDocument/2006/relationships/image" Target="media/image27.wmf"/><Relationship Id="rId81" Type="http://schemas.openxmlformats.org/officeDocument/2006/relationships/oleObject" Target="embeddings/oleObject25.bin"/><Relationship Id="rId135" Type="http://schemas.openxmlformats.org/officeDocument/2006/relationships/oleObject" Target="embeddings/oleObject52.bin"/><Relationship Id="rId156" Type="http://schemas.openxmlformats.org/officeDocument/2006/relationships/image" Target="media/image75.wmf"/><Relationship Id="rId177" Type="http://schemas.openxmlformats.org/officeDocument/2006/relationships/image" Target="media/image85.wmf"/><Relationship Id="rId198" Type="http://schemas.openxmlformats.org/officeDocument/2006/relationships/image" Target="media/image96.wmf"/><Relationship Id="rId321" Type="http://schemas.openxmlformats.org/officeDocument/2006/relationships/oleObject" Target="embeddings/oleObject139.bin"/><Relationship Id="rId342" Type="http://schemas.openxmlformats.org/officeDocument/2006/relationships/oleObject" Target="embeddings/oleObject149.bin"/><Relationship Id="rId363" Type="http://schemas.openxmlformats.org/officeDocument/2006/relationships/image" Target="media/image185.wmf"/><Relationship Id="rId384" Type="http://schemas.openxmlformats.org/officeDocument/2006/relationships/image" Target="media/image195.wmf"/><Relationship Id="rId419" Type="http://schemas.openxmlformats.org/officeDocument/2006/relationships/oleObject" Target="embeddings/oleObject188.bin"/><Relationship Id="rId202" Type="http://schemas.openxmlformats.org/officeDocument/2006/relationships/image" Target="media/image98.wmf"/><Relationship Id="rId223" Type="http://schemas.openxmlformats.org/officeDocument/2006/relationships/oleObject" Target="embeddings/oleObject96.bin"/><Relationship Id="rId244" Type="http://schemas.openxmlformats.org/officeDocument/2006/relationships/image" Target="media/image119.wmf"/><Relationship Id="rId430" Type="http://schemas.openxmlformats.org/officeDocument/2006/relationships/image" Target="media/image218.wmf"/><Relationship Id="rId18" Type="http://schemas.openxmlformats.org/officeDocument/2006/relationships/footer" Target="footer5.xml"/><Relationship Id="rId39" Type="http://schemas.openxmlformats.org/officeDocument/2006/relationships/oleObject" Target="embeddings/oleObject4.bin"/><Relationship Id="rId265" Type="http://schemas.openxmlformats.org/officeDocument/2006/relationships/oleObject" Target="embeddings/oleObject117.bin"/><Relationship Id="rId286" Type="http://schemas.openxmlformats.org/officeDocument/2006/relationships/image" Target="media/image141.png"/><Relationship Id="rId451" Type="http://schemas.openxmlformats.org/officeDocument/2006/relationships/oleObject" Target="embeddings/oleObject204.bin"/><Relationship Id="rId472" Type="http://schemas.openxmlformats.org/officeDocument/2006/relationships/image" Target="media/image239.wmf"/><Relationship Id="rId493" Type="http://schemas.openxmlformats.org/officeDocument/2006/relationships/oleObject" Target="embeddings/oleObject225.bin"/><Relationship Id="rId507" Type="http://schemas.openxmlformats.org/officeDocument/2006/relationships/oleObject" Target="embeddings/oleObject232.bin"/><Relationship Id="rId528" Type="http://schemas.openxmlformats.org/officeDocument/2006/relationships/image" Target="media/image267.wmf"/><Relationship Id="rId50" Type="http://schemas.openxmlformats.org/officeDocument/2006/relationships/image" Target="media/image22.wmf"/><Relationship Id="rId104" Type="http://schemas.openxmlformats.org/officeDocument/2006/relationships/image" Target="media/image49.wmf"/><Relationship Id="rId125" Type="http://schemas.openxmlformats.org/officeDocument/2006/relationships/oleObject" Target="embeddings/oleObject47.bin"/><Relationship Id="rId146" Type="http://schemas.openxmlformats.org/officeDocument/2006/relationships/image" Target="media/image70.wmf"/><Relationship Id="rId167" Type="http://schemas.openxmlformats.org/officeDocument/2006/relationships/image" Target="media/image80.wmf"/><Relationship Id="rId188" Type="http://schemas.openxmlformats.org/officeDocument/2006/relationships/image" Target="media/image91.wmf"/><Relationship Id="rId311" Type="http://schemas.openxmlformats.org/officeDocument/2006/relationships/image" Target="media/image158.wmf"/><Relationship Id="rId332" Type="http://schemas.openxmlformats.org/officeDocument/2006/relationships/oleObject" Target="embeddings/oleObject144.bin"/><Relationship Id="rId353" Type="http://schemas.openxmlformats.org/officeDocument/2006/relationships/image" Target="media/image180.wmf"/><Relationship Id="rId374" Type="http://schemas.openxmlformats.org/officeDocument/2006/relationships/image" Target="media/image190.wmf"/><Relationship Id="rId395" Type="http://schemas.openxmlformats.org/officeDocument/2006/relationships/oleObject" Target="embeddings/oleObject176.bin"/><Relationship Id="rId409" Type="http://schemas.openxmlformats.org/officeDocument/2006/relationships/oleObject" Target="embeddings/oleObject183.bin"/><Relationship Id="rId71" Type="http://schemas.openxmlformats.org/officeDocument/2006/relationships/oleObject" Target="embeddings/oleObject20.bin"/><Relationship Id="rId92" Type="http://schemas.openxmlformats.org/officeDocument/2006/relationships/image" Target="media/image43.wmf"/><Relationship Id="rId213" Type="http://schemas.openxmlformats.org/officeDocument/2006/relationships/oleObject" Target="embeddings/oleObject91.bin"/><Relationship Id="rId234" Type="http://schemas.openxmlformats.org/officeDocument/2006/relationships/image" Target="media/image114.wmf"/><Relationship Id="rId420" Type="http://schemas.openxmlformats.org/officeDocument/2006/relationships/image" Target="media/image213.wmf"/><Relationship Id="rId2" Type="http://schemas.openxmlformats.org/officeDocument/2006/relationships/numbering" Target="numbering.xml"/><Relationship Id="rId29" Type="http://schemas.openxmlformats.org/officeDocument/2006/relationships/image" Target="media/image10.png"/><Relationship Id="rId255" Type="http://schemas.openxmlformats.org/officeDocument/2006/relationships/oleObject" Target="embeddings/oleObject112.bin"/><Relationship Id="rId276" Type="http://schemas.openxmlformats.org/officeDocument/2006/relationships/image" Target="media/image135.wmf"/><Relationship Id="rId297" Type="http://schemas.openxmlformats.org/officeDocument/2006/relationships/image" Target="media/image150.png"/><Relationship Id="rId441" Type="http://schemas.openxmlformats.org/officeDocument/2006/relationships/oleObject" Target="embeddings/oleObject199.bin"/><Relationship Id="rId462" Type="http://schemas.openxmlformats.org/officeDocument/2006/relationships/image" Target="media/image234.wmf"/><Relationship Id="rId483" Type="http://schemas.openxmlformats.org/officeDocument/2006/relationships/oleObject" Target="embeddings/oleObject220.bin"/><Relationship Id="rId518" Type="http://schemas.openxmlformats.org/officeDocument/2006/relationships/image" Target="media/image262.wmf"/><Relationship Id="rId539" Type="http://schemas.openxmlformats.org/officeDocument/2006/relationships/oleObject" Target="embeddings/oleObject248.bin"/><Relationship Id="rId40" Type="http://schemas.openxmlformats.org/officeDocument/2006/relationships/image" Target="media/image17.wmf"/><Relationship Id="rId115" Type="http://schemas.openxmlformats.org/officeDocument/2006/relationships/oleObject" Target="embeddings/oleObject42.bin"/><Relationship Id="rId136" Type="http://schemas.openxmlformats.org/officeDocument/2006/relationships/image" Target="media/image65.wmf"/><Relationship Id="rId157" Type="http://schemas.openxmlformats.org/officeDocument/2006/relationships/oleObject" Target="embeddings/oleObject63.bin"/><Relationship Id="rId178" Type="http://schemas.openxmlformats.org/officeDocument/2006/relationships/oleObject" Target="embeddings/oleObject74.bin"/><Relationship Id="rId301" Type="http://schemas.openxmlformats.org/officeDocument/2006/relationships/image" Target="media/image153.wmf"/><Relationship Id="rId322" Type="http://schemas.openxmlformats.org/officeDocument/2006/relationships/image" Target="media/image164.wmf"/><Relationship Id="rId343" Type="http://schemas.openxmlformats.org/officeDocument/2006/relationships/image" Target="media/image175.wmf"/><Relationship Id="rId364" Type="http://schemas.openxmlformats.org/officeDocument/2006/relationships/oleObject" Target="embeddings/oleObject160.bin"/><Relationship Id="rId61" Type="http://schemas.openxmlformats.org/officeDocument/2006/relationships/oleObject" Target="embeddings/oleObject15.bin"/><Relationship Id="rId82" Type="http://schemas.openxmlformats.org/officeDocument/2006/relationships/image" Target="media/image38.wmf"/><Relationship Id="rId199" Type="http://schemas.openxmlformats.org/officeDocument/2006/relationships/oleObject" Target="embeddings/oleObject84.bin"/><Relationship Id="rId203" Type="http://schemas.openxmlformats.org/officeDocument/2006/relationships/oleObject" Target="embeddings/oleObject86.bin"/><Relationship Id="rId385" Type="http://schemas.openxmlformats.org/officeDocument/2006/relationships/oleObject" Target="embeddings/oleObject171.bin"/><Relationship Id="rId19" Type="http://schemas.openxmlformats.org/officeDocument/2006/relationships/header" Target="header6.xml"/><Relationship Id="rId224" Type="http://schemas.openxmlformats.org/officeDocument/2006/relationships/image" Target="media/image109.wmf"/><Relationship Id="rId245" Type="http://schemas.openxmlformats.org/officeDocument/2006/relationships/oleObject" Target="embeddings/oleObject107.bin"/><Relationship Id="rId266" Type="http://schemas.openxmlformats.org/officeDocument/2006/relationships/image" Target="media/image130.wmf"/><Relationship Id="rId287" Type="http://schemas.openxmlformats.org/officeDocument/2006/relationships/image" Target="media/image142.png"/><Relationship Id="rId410" Type="http://schemas.openxmlformats.org/officeDocument/2006/relationships/image" Target="media/image208.wmf"/><Relationship Id="rId431" Type="http://schemas.openxmlformats.org/officeDocument/2006/relationships/oleObject" Target="embeddings/oleObject194.bin"/><Relationship Id="rId452" Type="http://schemas.openxmlformats.org/officeDocument/2006/relationships/image" Target="media/image229.wmf"/><Relationship Id="rId473" Type="http://schemas.openxmlformats.org/officeDocument/2006/relationships/oleObject" Target="embeddings/oleObject215.bin"/><Relationship Id="rId494" Type="http://schemas.openxmlformats.org/officeDocument/2006/relationships/image" Target="media/image250.wmf"/><Relationship Id="rId508" Type="http://schemas.openxmlformats.org/officeDocument/2006/relationships/image" Target="media/image257.wmf"/><Relationship Id="rId529" Type="http://schemas.openxmlformats.org/officeDocument/2006/relationships/oleObject" Target="embeddings/oleObject243.bin"/><Relationship Id="rId30" Type="http://schemas.openxmlformats.org/officeDocument/2006/relationships/image" Target="media/image11.png"/><Relationship Id="rId105" Type="http://schemas.openxmlformats.org/officeDocument/2006/relationships/oleObject" Target="embeddings/oleObject37.bin"/><Relationship Id="rId126" Type="http://schemas.openxmlformats.org/officeDocument/2006/relationships/image" Target="media/image60.emf"/><Relationship Id="rId147" Type="http://schemas.openxmlformats.org/officeDocument/2006/relationships/oleObject" Target="embeddings/oleObject58.bin"/><Relationship Id="rId168" Type="http://schemas.openxmlformats.org/officeDocument/2006/relationships/oleObject" Target="embeddings/oleObject69.bin"/><Relationship Id="rId312" Type="http://schemas.openxmlformats.org/officeDocument/2006/relationships/oleObject" Target="embeddings/oleObject135.bin"/><Relationship Id="rId333" Type="http://schemas.openxmlformats.org/officeDocument/2006/relationships/image" Target="media/image170.wmf"/><Relationship Id="rId354" Type="http://schemas.openxmlformats.org/officeDocument/2006/relationships/oleObject" Target="embeddings/oleObject155.bin"/><Relationship Id="rId540" Type="http://schemas.openxmlformats.org/officeDocument/2006/relationships/header" Target="header7.xml"/><Relationship Id="rId51" Type="http://schemas.openxmlformats.org/officeDocument/2006/relationships/oleObject" Target="embeddings/oleObject10.bin"/><Relationship Id="rId72" Type="http://schemas.openxmlformats.org/officeDocument/2006/relationships/image" Target="media/image33.wmf"/><Relationship Id="rId93" Type="http://schemas.openxmlformats.org/officeDocument/2006/relationships/oleObject" Target="embeddings/oleObject31.bin"/><Relationship Id="rId189" Type="http://schemas.openxmlformats.org/officeDocument/2006/relationships/oleObject" Target="embeddings/oleObject79.bin"/><Relationship Id="rId375" Type="http://schemas.openxmlformats.org/officeDocument/2006/relationships/oleObject" Target="embeddings/oleObject166.bin"/><Relationship Id="rId396" Type="http://schemas.openxmlformats.org/officeDocument/2006/relationships/image" Target="media/image201.wmf"/><Relationship Id="rId3" Type="http://schemas.openxmlformats.org/officeDocument/2006/relationships/styles" Target="styles.xml"/><Relationship Id="rId214" Type="http://schemas.openxmlformats.org/officeDocument/2006/relationships/image" Target="media/image104.wmf"/><Relationship Id="rId235" Type="http://schemas.openxmlformats.org/officeDocument/2006/relationships/oleObject" Target="embeddings/oleObject102.bin"/><Relationship Id="rId256" Type="http://schemas.openxmlformats.org/officeDocument/2006/relationships/image" Target="media/image125.wmf"/><Relationship Id="rId277" Type="http://schemas.openxmlformats.org/officeDocument/2006/relationships/oleObject" Target="embeddings/oleObject123.bin"/><Relationship Id="rId298" Type="http://schemas.openxmlformats.org/officeDocument/2006/relationships/image" Target="media/image151.emf"/><Relationship Id="rId400" Type="http://schemas.openxmlformats.org/officeDocument/2006/relationships/image" Target="media/image203.wmf"/><Relationship Id="rId421" Type="http://schemas.openxmlformats.org/officeDocument/2006/relationships/oleObject" Target="embeddings/oleObject189.bin"/><Relationship Id="rId442" Type="http://schemas.openxmlformats.org/officeDocument/2006/relationships/image" Target="media/image224.wmf"/><Relationship Id="rId463" Type="http://schemas.openxmlformats.org/officeDocument/2006/relationships/oleObject" Target="embeddings/oleObject210.bin"/><Relationship Id="rId484" Type="http://schemas.openxmlformats.org/officeDocument/2006/relationships/image" Target="media/image245.wmf"/><Relationship Id="rId519" Type="http://schemas.openxmlformats.org/officeDocument/2006/relationships/oleObject" Target="embeddings/oleObject238.bin"/><Relationship Id="rId116" Type="http://schemas.openxmlformats.org/officeDocument/2006/relationships/image" Target="media/image55.wmf"/><Relationship Id="rId137" Type="http://schemas.openxmlformats.org/officeDocument/2006/relationships/oleObject" Target="embeddings/oleObject53.bin"/><Relationship Id="rId158" Type="http://schemas.openxmlformats.org/officeDocument/2006/relationships/image" Target="media/image76.wmf"/><Relationship Id="rId302" Type="http://schemas.openxmlformats.org/officeDocument/2006/relationships/oleObject" Target="embeddings/oleObject130.bin"/><Relationship Id="rId323" Type="http://schemas.openxmlformats.org/officeDocument/2006/relationships/oleObject" Target="embeddings/oleObject140.bin"/><Relationship Id="rId344" Type="http://schemas.openxmlformats.org/officeDocument/2006/relationships/oleObject" Target="embeddings/oleObject150.bin"/><Relationship Id="rId530" Type="http://schemas.openxmlformats.org/officeDocument/2006/relationships/image" Target="media/image268.wmf"/><Relationship Id="rId20" Type="http://schemas.openxmlformats.org/officeDocument/2006/relationships/footer" Target="footer6.xml"/><Relationship Id="rId41" Type="http://schemas.openxmlformats.org/officeDocument/2006/relationships/oleObject" Target="embeddings/oleObject5.bin"/><Relationship Id="rId62" Type="http://schemas.openxmlformats.org/officeDocument/2006/relationships/image" Target="media/image28.wmf"/><Relationship Id="rId83" Type="http://schemas.openxmlformats.org/officeDocument/2006/relationships/oleObject" Target="embeddings/oleObject26.bin"/><Relationship Id="rId179" Type="http://schemas.openxmlformats.org/officeDocument/2006/relationships/image" Target="media/image86.wmf"/><Relationship Id="rId365" Type="http://schemas.openxmlformats.org/officeDocument/2006/relationships/image" Target="media/image186.wmf"/><Relationship Id="rId386" Type="http://schemas.openxmlformats.org/officeDocument/2006/relationships/image" Target="media/image196.wmf"/><Relationship Id="rId190" Type="http://schemas.openxmlformats.org/officeDocument/2006/relationships/image" Target="media/image92.wmf"/><Relationship Id="rId204" Type="http://schemas.openxmlformats.org/officeDocument/2006/relationships/image" Target="media/image99.wmf"/><Relationship Id="rId225" Type="http://schemas.openxmlformats.org/officeDocument/2006/relationships/oleObject" Target="embeddings/oleObject97.bin"/><Relationship Id="rId246" Type="http://schemas.openxmlformats.org/officeDocument/2006/relationships/image" Target="media/image120.wmf"/><Relationship Id="rId267" Type="http://schemas.openxmlformats.org/officeDocument/2006/relationships/oleObject" Target="embeddings/oleObject118.bin"/><Relationship Id="rId288" Type="http://schemas.openxmlformats.org/officeDocument/2006/relationships/image" Target="media/image143.emf"/><Relationship Id="rId411" Type="http://schemas.openxmlformats.org/officeDocument/2006/relationships/oleObject" Target="embeddings/oleObject184.bin"/><Relationship Id="rId432" Type="http://schemas.openxmlformats.org/officeDocument/2006/relationships/image" Target="media/image219.wmf"/><Relationship Id="rId453" Type="http://schemas.openxmlformats.org/officeDocument/2006/relationships/oleObject" Target="embeddings/oleObject205.bin"/><Relationship Id="rId474" Type="http://schemas.openxmlformats.org/officeDocument/2006/relationships/image" Target="media/image240.wmf"/><Relationship Id="rId509" Type="http://schemas.openxmlformats.org/officeDocument/2006/relationships/oleObject" Target="embeddings/oleObject233.bin"/><Relationship Id="rId106" Type="http://schemas.openxmlformats.org/officeDocument/2006/relationships/image" Target="media/image50.wmf"/><Relationship Id="rId127" Type="http://schemas.openxmlformats.org/officeDocument/2006/relationships/oleObject" Target="embeddings/oleObject48.bin"/><Relationship Id="rId313" Type="http://schemas.openxmlformats.org/officeDocument/2006/relationships/image" Target="media/image159.wmf"/><Relationship Id="rId495" Type="http://schemas.openxmlformats.org/officeDocument/2006/relationships/oleObject" Target="embeddings/oleObject226.bin"/><Relationship Id="rId10" Type="http://schemas.openxmlformats.org/officeDocument/2006/relationships/header" Target="header2.xml"/><Relationship Id="rId31" Type="http://schemas.openxmlformats.org/officeDocument/2006/relationships/image" Target="media/image12.emf"/><Relationship Id="rId52" Type="http://schemas.openxmlformats.org/officeDocument/2006/relationships/image" Target="media/image23.wmf"/><Relationship Id="rId73" Type="http://schemas.openxmlformats.org/officeDocument/2006/relationships/oleObject" Target="embeddings/oleObject21.bin"/><Relationship Id="rId94" Type="http://schemas.openxmlformats.org/officeDocument/2006/relationships/image" Target="media/image44.wmf"/><Relationship Id="rId148" Type="http://schemas.openxmlformats.org/officeDocument/2006/relationships/image" Target="media/image71.wmf"/><Relationship Id="rId169" Type="http://schemas.openxmlformats.org/officeDocument/2006/relationships/image" Target="media/image81.wmf"/><Relationship Id="rId334" Type="http://schemas.openxmlformats.org/officeDocument/2006/relationships/oleObject" Target="embeddings/oleObject145.bin"/><Relationship Id="rId355" Type="http://schemas.openxmlformats.org/officeDocument/2006/relationships/image" Target="media/image181.wmf"/><Relationship Id="rId376" Type="http://schemas.openxmlformats.org/officeDocument/2006/relationships/image" Target="media/image191.wmf"/><Relationship Id="rId397" Type="http://schemas.openxmlformats.org/officeDocument/2006/relationships/oleObject" Target="embeddings/oleObject177.bin"/><Relationship Id="rId520" Type="http://schemas.openxmlformats.org/officeDocument/2006/relationships/image" Target="media/image263.wmf"/><Relationship Id="rId541" Type="http://schemas.openxmlformats.org/officeDocument/2006/relationships/header" Target="header8.xml"/><Relationship Id="rId4" Type="http://schemas.microsoft.com/office/2007/relationships/stylesWithEffects" Target="stylesWithEffects.xml"/><Relationship Id="rId180" Type="http://schemas.openxmlformats.org/officeDocument/2006/relationships/oleObject" Target="embeddings/oleObject75.bin"/><Relationship Id="rId215" Type="http://schemas.openxmlformats.org/officeDocument/2006/relationships/oleObject" Target="embeddings/oleObject92.bin"/><Relationship Id="rId236" Type="http://schemas.openxmlformats.org/officeDocument/2006/relationships/image" Target="media/image115.wmf"/><Relationship Id="rId257" Type="http://schemas.openxmlformats.org/officeDocument/2006/relationships/oleObject" Target="embeddings/oleObject113.bin"/><Relationship Id="rId278" Type="http://schemas.openxmlformats.org/officeDocument/2006/relationships/image" Target="media/image136.wmf"/><Relationship Id="rId401" Type="http://schemas.openxmlformats.org/officeDocument/2006/relationships/oleObject" Target="embeddings/oleObject179.bin"/><Relationship Id="rId422" Type="http://schemas.openxmlformats.org/officeDocument/2006/relationships/image" Target="media/image214.wmf"/><Relationship Id="rId443" Type="http://schemas.openxmlformats.org/officeDocument/2006/relationships/oleObject" Target="embeddings/oleObject200.bin"/><Relationship Id="rId464" Type="http://schemas.openxmlformats.org/officeDocument/2006/relationships/image" Target="media/image235.wmf"/><Relationship Id="rId303" Type="http://schemas.openxmlformats.org/officeDocument/2006/relationships/image" Target="media/image154.wmf"/><Relationship Id="rId485" Type="http://schemas.openxmlformats.org/officeDocument/2006/relationships/oleObject" Target="embeddings/oleObject221.bin"/><Relationship Id="rId42" Type="http://schemas.openxmlformats.org/officeDocument/2006/relationships/image" Target="media/image18.wmf"/><Relationship Id="rId84" Type="http://schemas.openxmlformats.org/officeDocument/2006/relationships/image" Target="media/image39.wmf"/><Relationship Id="rId138" Type="http://schemas.openxmlformats.org/officeDocument/2006/relationships/image" Target="media/image66.wmf"/><Relationship Id="rId345" Type="http://schemas.openxmlformats.org/officeDocument/2006/relationships/image" Target="media/image176.wmf"/><Relationship Id="rId387" Type="http://schemas.openxmlformats.org/officeDocument/2006/relationships/oleObject" Target="embeddings/oleObject172.bin"/><Relationship Id="rId510" Type="http://schemas.openxmlformats.org/officeDocument/2006/relationships/image" Target="media/image258.wmf"/><Relationship Id="rId191" Type="http://schemas.openxmlformats.org/officeDocument/2006/relationships/oleObject" Target="embeddings/oleObject80.bin"/><Relationship Id="rId205" Type="http://schemas.openxmlformats.org/officeDocument/2006/relationships/oleObject" Target="embeddings/oleObject87.bin"/><Relationship Id="rId247" Type="http://schemas.openxmlformats.org/officeDocument/2006/relationships/oleObject" Target="embeddings/oleObject108.bin"/><Relationship Id="rId412" Type="http://schemas.openxmlformats.org/officeDocument/2006/relationships/image" Target="media/image209.wmf"/><Relationship Id="rId107" Type="http://schemas.openxmlformats.org/officeDocument/2006/relationships/oleObject" Target="embeddings/oleObject38.bin"/><Relationship Id="rId289" Type="http://schemas.openxmlformats.org/officeDocument/2006/relationships/image" Target="media/image144.png"/><Relationship Id="rId454" Type="http://schemas.openxmlformats.org/officeDocument/2006/relationships/image" Target="media/image230.wmf"/><Relationship Id="rId496" Type="http://schemas.openxmlformats.org/officeDocument/2006/relationships/image" Target="media/image251.wmf"/><Relationship Id="rId11" Type="http://schemas.openxmlformats.org/officeDocument/2006/relationships/footer" Target="footer1.xml"/><Relationship Id="rId53" Type="http://schemas.openxmlformats.org/officeDocument/2006/relationships/oleObject" Target="embeddings/oleObject11.bin"/><Relationship Id="rId149" Type="http://schemas.openxmlformats.org/officeDocument/2006/relationships/oleObject" Target="embeddings/oleObject59.bin"/><Relationship Id="rId314" Type="http://schemas.openxmlformats.org/officeDocument/2006/relationships/oleObject" Target="embeddings/oleObject136.bin"/><Relationship Id="rId356" Type="http://schemas.openxmlformats.org/officeDocument/2006/relationships/oleObject" Target="embeddings/oleObject156.bin"/><Relationship Id="rId398" Type="http://schemas.openxmlformats.org/officeDocument/2006/relationships/image" Target="media/image202.wmf"/><Relationship Id="rId521" Type="http://schemas.openxmlformats.org/officeDocument/2006/relationships/oleObject" Target="embeddings/oleObject239.bin"/><Relationship Id="rId95" Type="http://schemas.openxmlformats.org/officeDocument/2006/relationships/oleObject" Target="embeddings/oleObject32.bin"/><Relationship Id="rId160" Type="http://schemas.openxmlformats.org/officeDocument/2006/relationships/image" Target="media/image77.wmf"/><Relationship Id="rId216" Type="http://schemas.openxmlformats.org/officeDocument/2006/relationships/image" Target="media/image105.wmf"/><Relationship Id="rId423" Type="http://schemas.openxmlformats.org/officeDocument/2006/relationships/oleObject" Target="embeddings/oleObject190.bin"/><Relationship Id="rId258" Type="http://schemas.openxmlformats.org/officeDocument/2006/relationships/image" Target="media/image126.wmf"/><Relationship Id="rId465" Type="http://schemas.openxmlformats.org/officeDocument/2006/relationships/oleObject" Target="embeddings/oleObject211.bin"/><Relationship Id="rId22" Type="http://schemas.openxmlformats.org/officeDocument/2006/relationships/image" Target="media/image3.png"/><Relationship Id="rId64" Type="http://schemas.openxmlformats.org/officeDocument/2006/relationships/image" Target="media/image29.wmf"/><Relationship Id="rId118" Type="http://schemas.openxmlformats.org/officeDocument/2006/relationships/image" Target="media/image56.wmf"/><Relationship Id="rId325" Type="http://schemas.openxmlformats.org/officeDocument/2006/relationships/oleObject" Target="embeddings/oleObject141.bin"/><Relationship Id="rId367" Type="http://schemas.openxmlformats.org/officeDocument/2006/relationships/image" Target="media/image187.wmf"/><Relationship Id="rId532" Type="http://schemas.openxmlformats.org/officeDocument/2006/relationships/image" Target="media/image269.wmf"/><Relationship Id="rId171" Type="http://schemas.openxmlformats.org/officeDocument/2006/relationships/image" Target="media/image82.wmf"/><Relationship Id="rId227" Type="http://schemas.openxmlformats.org/officeDocument/2006/relationships/oleObject" Target="embeddings/oleObject98.bin"/><Relationship Id="rId269" Type="http://schemas.openxmlformats.org/officeDocument/2006/relationships/oleObject" Target="embeddings/oleObject119.bin"/><Relationship Id="rId434" Type="http://schemas.openxmlformats.org/officeDocument/2006/relationships/image" Target="media/image220.wmf"/><Relationship Id="rId476" Type="http://schemas.openxmlformats.org/officeDocument/2006/relationships/image" Target="media/image241.wmf"/><Relationship Id="rId33" Type="http://schemas.openxmlformats.org/officeDocument/2006/relationships/oleObject" Target="embeddings/oleObject1.bin"/><Relationship Id="rId129" Type="http://schemas.openxmlformats.org/officeDocument/2006/relationships/oleObject" Target="embeddings/oleObject49.bin"/><Relationship Id="rId280" Type="http://schemas.openxmlformats.org/officeDocument/2006/relationships/image" Target="media/image137.wmf"/><Relationship Id="rId336" Type="http://schemas.openxmlformats.org/officeDocument/2006/relationships/oleObject" Target="embeddings/oleObject146.bin"/><Relationship Id="rId501" Type="http://schemas.openxmlformats.org/officeDocument/2006/relationships/oleObject" Target="embeddings/oleObject229.bin"/><Relationship Id="rId543" Type="http://schemas.openxmlformats.org/officeDocument/2006/relationships/footer" Target="footer8.xml"/><Relationship Id="rId75" Type="http://schemas.openxmlformats.org/officeDocument/2006/relationships/oleObject" Target="embeddings/oleObject22.bin"/><Relationship Id="rId140" Type="http://schemas.openxmlformats.org/officeDocument/2006/relationships/image" Target="media/image67.wmf"/><Relationship Id="rId182" Type="http://schemas.openxmlformats.org/officeDocument/2006/relationships/image" Target="media/image88.wmf"/><Relationship Id="rId378" Type="http://schemas.openxmlformats.org/officeDocument/2006/relationships/image" Target="media/image192.wmf"/><Relationship Id="rId403" Type="http://schemas.openxmlformats.org/officeDocument/2006/relationships/oleObject" Target="embeddings/oleObject180.bin"/><Relationship Id="rId6" Type="http://schemas.openxmlformats.org/officeDocument/2006/relationships/webSettings" Target="webSettings.xml"/><Relationship Id="rId238" Type="http://schemas.openxmlformats.org/officeDocument/2006/relationships/image" Target="media/image116.wmf"/><Relationship Id="rId445" Type="http://schemas.openxmlformats.org/officeDocument/2006/relationships/oleObject" Target="embeddings/oleObject201.bin"/><Relationship Id="rId487" Type="http://schemas.openxmlformats.org/officeDocument/2006/relationships/oleObject" Target="embeddings/oleObject222.bin"/><Relationship Id="rId291" Type="http://schemas.openxmlformats.org/officeDocument/2006/relationships/image" Target="media/image146.wmf"/><Relationship Id="rId305" Type="http://schemas.openxmlformats.org/officeDocument/2006/relationships/image" Target="media/image155.wmf"/><Relationship Id="rId347" Type="http://schemas.openxmlformats.org/officeDocument/2006/relationships/image" Target="media/image177.wmf"/><Relationship Id="rId512" Type="http://schemas.openxmlformats.org/officeDocument/2006/relationships/image" Target="media/image259.wmf"/><Relationship Id="rId44" Type="http://schemas.openxmlformats.org/officeDocument/2006/relationships/image" Target="media/image19.wmf"/><Relationship Id="rId86" Type="http://schemas.openxmlformats.org/officeDocument/2006/relationships/image" Target="media/image40.wmf"/><Relationship Id="rId151" Type="http://schemas.openxmlformats.org/officeDocument/2006/relationships/oleObject" Target="embeddings/oleObject60.bin"/><Relationship Id="rId389" Type="http://schemas.openxmlformats.org/officeDocument/2006/relationships/oleObject" Target="embeddings/oleObject173.bin"/><Relationship Id="rId193" Type="http://schemas.openxmlformats.org/officeDocument/2006/relationships/oleObject" Target="embeddings/oleObject81.bin"/><Relationship Id="rId207" Type="http://schemas.openxmlformats.org/officeDocument/2006/relationships/oleObject" Target="embeddings/oleObject88.bin"/><Relationship Id="rId249" Type="http://schemas.openxmlformats.org/officeDocument/2006/relationships/oleObject" Target="embeddings/oleObject109.bin"/><Relationship Id="rId414" Type="http://schemas.openxmlformats.org/officeDocument/2006/relationships/image" Target="media/image210.wmf"/><Relationship Id="rId456" Type="http://schemas.openxmlformats.org/officeDocument/2006/relationships/image" Target="media/image231.wmf"/><Relationship Id="rId498" Type="http://schemas.openxmlformats.org/officeDocument/2006/relationships/image" Target="media/image252.wmf"/><Relationship Id="rId13" Type="http://schemas.openxmlformats.org/officeDocument/2006/relationships/header" Target="header3.xml"/><Relationship Id="rId109" Type="http://schemas.openxmlformats.org/officeDocument/2006/relationships/oleObject" Target="embeddings/oleObject39.bin"/><Relationship Id="rId260" Type="http://schemas.openxmlformats.org/officeDocument/2006/relationships/image" Target="media/image127.wmf"/><Relationship Id="rId316" Type="http://schemas.openxmlformats.org/officeDocument/2006/relationships/oleObject" Target="embeddings/oleObject137.bin"/><Relationship Id="rId523" Type="http://schemas.openxmlformats.org/officeDocument/2006/relationships/oleObject" Target="embeddings/oleObject240.bin"/><Relationship Id="rId55" Type="http://schemas.openxmlformats.org/officeDocument/2006/relationships/oleObject" Target="embeddings/oleObject12.bin"/><Relationship Id="rId97" Type="http://schemas.openxmlformats.org/officeDocument/2006/relationships/oleObject" Target="embeddings/oleObject33.bin"/><Relationship Id="rId120" Type="http://schemas.openxmlformats.org/officeDocument/2006/relationships/image" Target="media/image57.emf"/><Relationship Id="rId358" Type="http://schemas.openxmlformats.org/officeDocument/2006/relationships/oleObject" Target="embeddings/oleObject157.bin"/><Relationship Id="rId162" Type="http://schemas.openxmlformats.org/officeDocument/2006/relationships/oleObject" Target="embeddings/oleObject66.bin"/><Relationship Id="rId218" Type="http://schemas.openxmlformats.org/officeDocument/2006/relationships/image" Target="media/image106.wmf"/><Relationship Id="rId425" Type="http://schemas.openxmlformats.org/officeDocument/2006/relationships/oleObject" Target="embeddings/oleObject191.bin"/><Relationship Id="rId467" Type="http://schemas.openxmlformats.org/officeDocument/2006/relationships/oleObject" Target="embeddings/oleObject212.bin"/><Relationship Id="rId271" Type="http://schemas.openxmlformats.org/officeDocument/2006/relationships/oleObject" Target="embeddings/oleObject120.bin"/><Relationship Id="rId24" Type="http://schemas.openxmlformats.org/officeDocument/2006/relationships/image" Target="media/image5.png"/><Relationship Id="rId66" Type="http://schemas.openxmlformats.org/officeDocument/2006/relationships/image" Target="media/image30.wmf"/><Relationship Id="rId131" Type="http://schemas.openxmlformats.org/officeDocument/2006/relationships/oleObject" Target="embeddings/oleObject50.bin"/><Relationship Id="rId327" Type="http://schemas.openxmlformats.org/officeDocument/2006/relationships/image" Target="media/image167.wmf"/><Relationship Id="rId369" Type="http://schemas.openxmlformats.org/officeDocument/2006/relationships/oleObject" Target="embeddings/oleObject163.bin"/><Relationship Id="rId534" Type="http://schemas.openxmlformats.org/officeDocument/2006/relationships/image" Target="media/image270.wmf"/><Relationship Id="rId173" Type="http://schemas.openxmlformats.org/officeDocument/2006/relationships/image" Target="media/image83.wmf"/><Relationship Id="rId229" Type="http://schemas.openxmlformats.org/officeDocument/2006/relationships/oleObject" Target="embeddings/oleObject99.bin"/><Relationship Id="rId380" Type="http://schemas.openxmlformats.org/officeDocument/2006/relationships/image" Target="media/image193.wmf"/><Relationship Id="rId436" Type="http://schemas.openxmlformats.org/officeDocument/2006/relationships/image" Target="media/image221.wmf"/><Relationship Id="rId240" Type="http://schemas.openxmlformats.org/officeDocument/2006/relationships/image" Target="media/image117.wmf"/><Relationship Id="rId478" Type="http://schemas.openxmlformats.org/officeDocument/2006/relationships/image" Target="media/image242.wmf"/><Relationship Id="rId35" Type="http://schemas.openxmlformats.org/officeDocument/2006/relationships/oleObject" Target="embeddings/oleObject2.bin"/><Relationship Id="rId77" Type="http://schemas.openxmlformats.org/officeDocument/2006/relationships/oleObject" Target="embeddings/oleObject23.bin"/><Relationship Id="rId100" Type="http://schemas.openxmlformats.org/officeDocument/2006/relationships/image" Target="media/image47.wmf"/><Relationship Id="rId282" Type="http://schemas.openxmlformats.org/officeDocument/2006/relationships/image" Target="media/image138.wmf"/><Relationship Id="rId338" Type="http://schemas.openxmlformats.org/officeDocument/2006/relationships/oleObject" Target="embeddings/oleObject147.bin"/><Relationship Id="rId503" Type="http://schemas.openxmlformats.org/officeDocument/2006/relationships/oleObject" Target="embeddings/oleObject230.bin"/><Relationship Id="rId545" Type="http://schemas.openxmlformats.org/officeDocument/2006/relationships/theme" Target="theme/theme1.xml"/><Relationship Id="rId8" Type="http://schemas.openxmlformats.org/officeDocument/2006/relationships/endnotes" Target="endnotes.xml"/><Relationship Id="rId142" Type="http://schemas.openxmlformats.org/officeDocument/2006/relationships/image" Target="media/image68.wmf"/><Relationship Id="rId184" Type="http://schemas.openxmlformats.org/officeDocument/2006/relationships/image" Target="media/image89.wmf"/><Relationship Id="rId391" Type="http://schemas.openxmlformats.org/officeDocument/2006/relationships/oleObject" Target="embeddings/oleObject174.bin"/><Relationship Id="rId405" Type="http://schemas.openxmlformats.org/officeDocument/2006/relationships/oleObject" Target="embeddings/oleObject181.bin"/><Relationship Id="rId447" Type="http://schemas.openxmlformats.org/officeDocument/2006/relationships/oleObject" Target="embeddings/oleObject202.bin"/><Relationship Id="rId251" Type="http://schemas.openxmlformats.org/officeDocument/2006/relationships/oleObject" Target="embeddings/oleObject110.bin"/><Relationship Id="rId489" Type="http://schemas.openxmlformats.org/officeDocument/2006/relationships/oleObject" Target="embeddings/oleObject223.bin"/><Relationship Id="rId46" Type="http://schemas.openxmlformats.org/officeDocument/2006/relationships/image" Target="media/image20.wmf"/><Relationship Id="rId293" Type="http://schemas.openxmlformats.org/officeDocument/2006/relationships/image" Target="media/image147.emf"/><Relationship Id="rId307" Type="http://schemas.openxmlformats.org/officeDocument/2006/relationships/image" Target="media/image156.wmf"/><Relationship Id="rId349" Type="http://schemas.openxmlformats.org/officeDocument/2006/relationships/image" Target="media/image178.wmf"/><Relationship Id="rId514" Type="http://schemas.openxmlformats.org/officeDocument/2006/relationships/image" Target="media/image260.wmf"/></Relationships>
</file>

<file path=word/_rels/header2.xml.rels><?xml version="1.0" encoding="UTF-8" standalone="yes"?>
<Relationships xmlns="http://schemas.openxmlformats.org/package/2006/relationships"><Relationship Id="rId1" Type="http://schemas.openxmlformats.org/officeDocument/2006/relationships/image" Target="media/image1.tif"/></Relationships>
</file>

<file path=word/_rels/header4.xml.rels><?xml version="1.0" encoding="UTF-8" standalone="yes"?>
<Relationships xmlns="http://schemas.openxmlformats.org/package/2006/relationships"><Relationship Id="rId2" Type="http://schemas.openxmlformats.org/officeDocument/2006/relationships/image" Target="media/image10.tif"/><Relationship Id="rId1" Type="http://schemas.openxmlformats.org/officeDocument/2006/relationships/image" Target="media/image1.tif"/></Relationships>
</file>

<file path=word/_rels/header5.xml.rels><?xml version="1.0" encoding="UTF-8" standalone="yes"?>
<Relationships xmlns="http://schemas.openxmlformats.org/package/2006/relationships"><Relationship Id="rId1" Type="http://schemas.openxmlformats.org/officeDocument/2006/relationships/image" Target="media/image1.tif"/></Relationships>
</file>

<file path=word/_rels/header7.xml.rels><?xml version="1.0" encoding="UTF-8" standalone="yes"?>
<Relationships xmlns="http://schemas.openxmlformats.org/package/2006/relationships"><Relationship Id="rId1" Type="http://schemas.openxmlformats.org/officeDocument/2006/relationships/image" Target="media/image1.tif"/></Relationships>
</file>

<file path=word/_rels/header8.xml.rels><?xml version="1.0" encoding="UTF-8" standalone="yes"?>
<Relationships xmlns="http://schemas.openxmlformats.org/package/2006/relationships"><Relationship Id="rId1" Type="http://schemas.openxmlformats.org/officeDocument/2006/relationships/image" Target="media/image1.tif"/></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DigiOffice\Programs\WhiteOffice\Sjabloon\Rapport.dotx" TargetMode="Externa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Sixth Edition">
  <b:Source>
    <b:Tag>Roe93</b:Tag>
    <b:SourceType>Report</b:SourceType>
    <b:Guid>{049A72FF-B604-494B-8074-541BFD6447AE}</b:Guid>
    <b:Author>
      <b:Author>
        <b:NameList>
          <b:Person>
            <b:Last>Roelvink</b:Last>
            <b:First>J.A.</b:First>
          </b:Person>
        </b:NameList>
      </b:Author>
    </b:Author>
    <b:Title>Surf beat and its effect on cross-shore profiles</b:Title>
    <b:Year>1993</b:Year>
    <b:Publisher>Ph.D. Thesis, Delft University of Technology</b:Publisher>
    <b:RefOrder>2</b:RefOrder>
  </b:Source>
  <b:Source>
    <b:Tag>Hol89</b:Tag>
    <b:SourceType>Report</b:SourceType>
    <b:Guid>{44C0FADA-3C0E-42D6-8675-76C86509B584}</b:Guid>
    <b:Author>
      <b:Author>
        <b:NameList>
          <b:Person>
            <b:Last>Holthuijsen</b:Last>
            <b:First>L</b:First>
          </b:Person>
          <b:Person>
            <b:Last>Booij</b:Last>
            <b:First>N</b:First>
          </b:Person>
          <b:Person>
            <b:Last>Herbers</b:Last>
            <b:First>T</b:First>
          </b:Person>
        </b:NameList>
      </b:Author>
    </b:Author>
    <b:Title>A prediction model for stationary, short-crested waves in shallow water with ambient currents</b:Title>
    <b:Year>1989</b:Year>
    <b:Publisher>Coastal Engineering, 13(1):23-54</b:Publisher>
    <b:RefOrder>1</b:RefOrder>
  </b:Source>
</b:Sources>
</file>

<file path=customXml/itemProps1.xml><?xml version="1.0" encoding="utf-8"?>
<ds:datastoreItem xmlns:ds="http://schemas.openxmlformats.org/officeDocument/2006/customXml" ds:itemID="{96A63BC8-B48E-42DF-AC92-9872C82DA2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Rapport</Template>
  <TotalTime>39</TotalTime>
  <Pages>145</Pages>
  <Words>48001</Words>
  <Characters>273609</Characters>
  <Application>Microsoft Office Word</Application>
  <DocSecurity>0</DocSecurity>
  <Lines>2280</Lines>
  <Paragraphs>641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XBeach Manual</vt:lpstr>
      <vt:lpstr/>
    </vt:vector>
  </TitlesOfParts>
  <Company>Deltares</Company>
  <LinksUpToDate>false</LinksUpToDate>
  <CharactersWithSpaces>320969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XBeach Manual</dc:title>
  <dc:creator>Kees Nederhoff</dc:creator>
  <cp:lastModifiedBy>Kees Nederhoff</cp:lastModifiedBy>
  <cp:revision>8</cp:revision>
  <cp:lastPrinted>2015-04-22T13:43:00Z</cp:lastPrinted>
  <dcterms:created xsi:type="dcterms:W3CDTF">2015-04-22T13:42:00Z</dcterms:created>
  <dcterms:modified xsi:type="dcterms:W3CDTF">2015-05-05T10:00:00Z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portCmdVersion">
    <vt:lpwstr>, B</vt:lpwstr>
  </property>
  <property fmtid="{D5CDD505-2E9C-101B-9397-08002B2CF9AE}" pid="3" name="_AanmaakDatum">
    <vt:filetime>2015-01-26T23:00:00Z</vt:filetime>
  </property>
  <property fmtid="{D5CDD505-2E9C-101B-9397-08002B2CF9AE}" pid="4" name="_AanmaakGebruiker">
    <vt:lpwstr>nederhof</vt:lpwstr>
  </property>
  <property fmtid="{D5CDD505-2E9C-101B-9397-08002B2CF9AE}" pid="5" name="_Versie">
    <vt:lpwstr>2014.1.4</vt:lpwstr>
  </property>
  <property fmtid="{D5CDD505-2E9C-101B-9397-08002B2CF9AE}" pid="6" name="Aan">
    <vt:lpwstr/>
  </property>
  <property fmtid="{D5CDD505-2E9C-101B-9397-08002B2CF9AE}" pid="7" name="Adres">
    <vt:lpwstr/>
  </property>
  <property fmtid="{D5CDD505-2E9C-101B-9397-08002B2CF9AE}" pid="8" name="AantalPag">
    <vt:lpwstr/>
  </property>
  <property fmtid="{D5CDD505-2E9C-101B-9397-08002B2CF9AE}" pid="9" name="Achternaam">
    <vt:lpwstr/>
  </property>
  <property fmtid="{D5CDD505-2E9C-101B-9397-08002B2CF9AE}" pid="10" name="Auteurs">
    <vt:lpwstr/>
  </property>
  <property fmtid="{D5CDD505-2E9C-101B-9397-08002B2CF9AE}" pid="11" name="Bedrijf">
    <vt:lpwstr>Deltares</vt:lpwstr>
  </property>
  <property fmtid="{D5CDD505-2E9C-101B-9397-08002B2CF9AE}" pid="12" name="Classificatie">
    <vt:lpwstr>none</vt:lpwstr>
  </property>
  <property fmtid="{D5CDD505-2E9C-101B-9397-08002B2CF9AE}" pid="13" name="ClassificatieIndex">
    <vt:lpwstr>0</vt:lpwstr>
  </property>
  <property fmtid="{D5CDD505-2E9C-101B-9397-08002B2CF9AE}" pid="14" name="ClassificatieTekst">
    <vt:lpwstr/>
  </property>
  <property fmtid="{D5CDD505-2E9C-101B-9397-08002B2CF9AE}" pid="15" name="Datum">
    <vt:filetime>2015-01-26T23:00:00Z</vt:filetime>
  </property>
  <property fmtid="{D5CDD505-2E9C-101B-9397-08002B2CF9AE}" pid="16" name="DatumRefOpgehaald">
    <vt:lpwstr/>
  </property>
  <property fmtid="{D5CDD505-2E9C-101B-9397-08002B2CF9AE}" pid="17" name="DocID">
    <vt:lpwstr/>
  </property>
  <property fmtid="{D5CDD505-2E9C-101B-9397-08002B2CF9AE}" pid="18" name="DocPubliceerStatus">
    <vt:lpwstr>0</vt:lpwstr>
  </property>
  <property fmtid="{D5CDD505-2E9C-101B-9397-08002B2CF9AE}" pid="19" name="DocRegFileName">
    <vt:lpwstr/>
  </property>
  <property fmtid="{D5CDD505-2E9C-101B-9397-08002B2CF9AE}" pid="20" name="DocRootDocID">
    <vt:lpwstr/>
  </property>
  <property fmtid="{D5CDD505-2E9C-101B-9397-08002B2CF9AE}" pid="21" name="EigenKenmerk">
    <vt:lpwstr/>
  </property>
  <property fmtid="{D5CDD505-2E9C-101B-9397-08002B2CF9AE}" pid="22" name="Expiratie">
    <vt:lpwstr>0</vt:lpwstr>
  </property>
  <property fmtid="{D5CDD505-2E9C-101B-9397-08002B2CF9AE}" pid="23" name="Geadresseerde">
    <vt:lpwstr/>
  </property>
  <property fmtid="{D5CDD505-2E9C-101B-9397-08002B2CF9AE}" pid="24" name="InclBijlage">
    <vt:lpwstr>ja</vt:lpwstr>
  </property>
  <property fmtid="{D5CDD505-2E9C-101B-9397-08002B2CF9AE}" pid="25" name="Initialen">
    <vt:lpwstr>0</vt:lpwstr>
  </property>
  <property fmtid="{D5CDD505-2E9C-101B-9397-08002B2CF9AE}" pid="26" name="Intern">
    <vt:lpwstr/>
  </property>
  <property fmtid="{D5CDD505-2E9C-101B-9397-08002B2CF9AE}" pid="27" name="Keywords">
    <vt:lpwstr/>
  </property>
  <property fmtid="{D5CDD505-2E9C-101B-9397-08002B2CF9AE}" pid="28" name="Land">
    <vt:lpwstr/>
  </property>
  <property fmtid="{D5CDD505-2E9C-101B-9397-08002B2CF9AE}" pid="29" name="Onderwerp">
    <vt:lpwstr>XBeach Manual</vt:lpwstr>
  </property>
  <property fmtid="{D5CDD505-2E9C-101B-9397-08002B2CF9AE}" pid="30" name="PcPlaats">
    <vt:lpwstr/>
  </property>
  <property fmtid="{D5CDD505-2E9C-101B-9397-08002B2CF9AE}" pid="31" name="Persoon">
    <vt:lpwstr/>
  </property>
  <property fmtid="{D5CDD505-2E9C-101B-9397-08002B2CF9AE}" pid="32" name="Postbus">
    <vt:lpwstr/>
  </property>
  <property fmtid="{D5CDD505-2E9C-101B-9397-08002B2CF9AE}" pid="33" name="Project">
    <vt:lpwstr/>
  </property>
  <property fmtid="{D5CDD505-2E9C-101B-9397-08002B2CF9AE}" pid="34" name="ProjNaam">
    <vt:lpwstr/>
  </property>
  <property fmtid="{D5CDD505-2E9C-101B-9397-08002B2CF9AE}" pid="35" name="ProjNr">
    <vt:lpwstr/>
  </property>
  <property fmtid="{D5CDD505-2E9C-101B-9397-08002B2CF9AE}" pid="36" name="Referentie">
    <vt:lpwstr/>
  </property>
  <property fmtid="{D5CDD505-2E9C-101B-9397-08002B2CF9AE}" pid="37" name="ReferentieGegenereerd">
    <vt:lpwstr/>
  </property>
  <property fmtid="{D5CDD505-2E9C-101B-9397-08002B2CF9AE}" pid="38" name="Relatie">
    <vt:lpwstr/>
  </property>
  <property fmtid="{D5CDD505-2E9C-101B-9397-08002B2CF9AE}" pid="39" name="Rubricering">
    <vt:lpwstr/>
  </property>
  <property fmtid="{D5CDD505-2E9C-101B-9397-08002B2CF9AE}" pid="40" name="Sjabloon">
    <vt:lpwstr>Rapport</vt:lpwstr>
  </property>
  <property fmtid="{D5CDD505-2E9C-101B-9397-08002B2CF9AE}" pid="41" name="SjabloonType">
    <vt:lpwstr>RAPPORT</vt:lpwstr>
  </property>
  <property fmtid="{D5CDD505-2E9C-101B-9397-08002B2CF9AE}" pid="42" name="Status">
    <vt:lpwstr/>
  </property>
  <property fmtid="{D5CDD505-2E9C-101B-9397-08002B2CF9AE}" pid="43" name="Status_Disclamer">
    <vt:lpwstr>This is a draft report, intended for discussion purposes only. No part of this report may be relied upon by either principals or third parties.</vt:lpwstr>
  </property>
  <property fmtid="{D5CDD505-2E9C-101B-9397-08002B2CF9AE}" pid="44" name="SubTitel">
    <vt:lpwstr/>
  </property>
  <property fmtid="{D5CDD505-2E9C-101B-9397-08002B2CF9AE}" pid="45" name="Taal">
    <vt:lpwstr>EN</vt:lpwstr>
  </property>
  <property fmtid="{D5CDD505-2E9C-101B-9397-08002B2CF9AE}" pid="46" name="Tav">
    <vt:lpwstr/>
  </property>
  <property fmtid="{D5CDD505-2E9C-101B-9397-08002B2CF9AE}" pid="47" name="UwReferentie">
    <vt:lpwstr/>
  </property>
  <property fmtid="{D5CDD505-2E9C-101B-9397-08002B2CF9AE}" pid="48" name="VergPlaats">
    <vt:lpwstr/>
  </property>
  <property fmtid="{D5CDD505-2E9C-101B-9397-08002B2CF9AE}" pid="49" name="VergTijd">
    <vt:lpwstr/>
  </property>
  <property fmtid="{D5CDD505-2E9C-101B-9397-08002B2CF9AE}" pid="50" name="Versienummer">
    <vt:lpwstr/>
  </property>
  <property fmtid="{D5CDD505-2E9C-101B-9397-08002B2CF9AE}" pid="51" name="Vestiging">
    <vt:lpwstr>Delft-Boussinesqweg 1</vt:lpwstr>
  </property>
  <property fmtid="{D5CDD505-2E9C-101B-9397-08002B2CF9AE}" pid="52" name="Voornaam">
    <vt:lpwstr/>
  </property>
  <property fmtid="{D5CDD505-2E9C-101B-9397-08002B2CF9AE}" pid="53" name="MTWinEqns">
    <vt:bool>true</vt:bool>
  </property>
  <property fmtid="{D5CDD505-2E9C-101B-9397-08002B2CF9AE}" pid="54" name="MTEquationSection">
    <vt:lpwstr>1</vt:lpwstr>
  </property>
  <property fmtid="{D5CDD505-2E9C-101B-9397-08002B2CF9AE}" pid="55" name="MTEquationNumber2">
    <vt:lpwstr>(C.#E1)</vt:lpwstr>
  </property>
  <property fmtid="{D5CDD505-2E9C-101B-9397-08002B2CF9AE}" pid="56" name="MTCustomEquationNumber">
    <vt:lpwstr>1</vt:lpwstr>
  </property>
  <property fmtid="{D5CDD505-2E9C-101B-9397-08002B2CF9AE}" pid="57" name="MTEqnNumsOnRight">
    <vt:bool>true</vt:bool>
  </property>
</Properties>
</file>