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213" w:rsidRDefault="00B56213" w:rsidP="002525F7">
      <w:pPr>
        <w:pStyle w:val="Heading2"/>
      </w:pPr>
      <w:bookmarkStart w:id="0" w:name="_GoBack"/>
      <w:bookmarkEnd w:id="0"/>
      <w:r>
        <w:t>Analytical Cases</w:t>
      </w:r>
    </w:p>
    <w:p w:rsidR="00EF11EB" w:rsidRDefault="00EF11EB" w:rsidP="00EF11EB">
      <w:pPr>
        <w:pStyle w:val="Caption"/>
      </w:pPr>
      <w:r>
        <w:t>Figure 3.2:</w:t>
      </w:r>
      <w:r w:rsidRPr="00C26EE4">
        <w:t xml:space="preserve"> </w:t>
      </w:r>
      <w:r>
        <w:t>Ambient conditions for test case with no fire and non-conducting surfaces, with a mechanical ventilation system injecting 0.1 m</w:t>
      </w:r>
      <w:r w:rsidRPr="00FC478F">
        <w:rPr>
          <w:vertAlign w:val="superscript"/>
        </w:rPr>
        <w:t>3</w:t>
      </w:r>
      <w:r>
        <w:t xml:space="preserve">/s of air into the compartment for 10 s.  CFAST verification </w:t>
      </w:r>
      <w:proofErr w:type="gramStart"/>
      <w:r>
        <w:t>file</w:t>
      </w:r>
      <w:proofErr w:type="gramEnd"/>
      <w:r>
        <w:t xml:space="preserve"> basic_mechvent.in.</w:t>
      </w:r>
    </w:p>
    <w:p w:rsidR="00B667F3" w:rsidRDefault="00B667F3" w:rsidP="00B667F3">
      <w:pPr>
        <w:spacing w:after="0"/>
      </w:pPr>
      <w:r>
        <w:tab/>
      </w:r>
      <w:proofErr w:type="spellStart"/>
      <w:r>
        <w:t>Ambient_Temperature_Added_Mass</w:t>
      </w:r>
      <w:proofErr w:type="spellEnd"/>
    </w:p>
    <w:p w:rsidR="00B667F3" w:rsidRDefault="00B667F3" w:rsidP="00B667F3">
      <w:pPr>
        <w:spacing w:after="0"/>
      </w:pPr>
      <w:r>
        <w:tab/>
      </w:r>
      <w:proofErr w:type="spellStart"/>
      <w:r>
        <w:t>Ambient_Pressure_Added_Mass</w:t>
      </w:r>
      <w:proofErr w:type="spellEnd"/>
    </w:p>
    <w:p w:rsidR="00EF11EB" w:rsidRDefault="00EF11EB" w:rsidP="00EF11EB">
      <w:pPr>
        <w:pStyle w:val="Caption"/>
      </w:pPr>
      <w:r>
        <w:t xml:space="preserve">Figure 3.3: Conditions for test case with no fire and </w:t>
      </w:r>
      <w:r w:rsidRPr="00FC478F">
        <w:t>5/8</w:t>
      </w:r>
      <w:r>
        <w:t xml:space="preserve"> in Gypsum Board walls and ceiling, with the temperature </w:t>
      </w:r>
      <w:proofErr w:type="gramStart"/>
      <w:r>
        <w:t>raised</w:t>
      </w:r>
      <w:proofErr w:type="gramEnd"/>
      <w:r>
        <w:t xml:space="preserve"> from 20 C to 25 C.  CFAST verification </w:t>
      </w:r>
      <w:proofErr w:type="gramStart"/>
      <w:r>
        <w:t>file</w:t>
      </w:r>
      <w:proofErr w:type="gramEnd"/>
      <w:r>
        <w:t xml:space="preserve"> </w:t>
      </w:r>
      <w:proofErr w:type="spellStart"/>
      <w:r w:rsidRPr="00FF2CD3">
        <w:t>basic_tempequilib_</w:t>
      </w:r>
      <w:r>
        <w:t>i</w:t>
      </w:r>
      <w:r w:rsidRPr="00FF2CD3">
        <w:t>n</w:t>
      </w:r>
      <w:proofErr w:type="spellEnd"/>
      <w:r>
        <w:t>.</w:t>
      </w:r>
    </w:p>
    <w:p w:rsidR="00B667F3" w:rsidRDefault="00B667F3" w:rsidP="00B667F3">
      <w:pPr>
        <w:spacing w:after="0"/>
      </w:pPr>
      <w:r>
        <w:tab/>
      </w:r>
      <w:proofErr w:type="spellStart"/>
      <w:r>
        <w:t>Temperature_Equilibrium_Test</w:t>
      </w:r>
      <w:proofErr w:type="spellEnd"/>
    </w:p>
    <w:p w:rsidR="00B667F3" w:rsidRDefault="00B667F3" w:rsidP="00B667F3">
      <w:pPr>
        <w:spacing w:after="0"/>
      </w:pPr>
      <w:r>
        <w:tab/>
      </w:r>
      <w:proofErr w:type="spellStart"/>
      <w:r>
        <w:t>Pressure_Change_Temperature_Equilibrium_Test</w:t>
      </w:r>
      <w:proofErr w:type="spellEnd"/>
    </w:p>
    <w:p w:rsidR="00EF11EB" w:rsidRDefault="00EF11EB" w:rsidP="00EF11EB">
      <w:pPr>
        <w:rPr>
          <w:rFonts w:eastAsiaTheme="minorEastAsia"/>
        </w:rPr>
      </w:pPr>
      <w:r>
        <w:rPr>
          <w:rFonts w:eastAsiaTheme="minorEastAsia"/>
        </w:rPr>
        <w:t xml:space="preserve">Figure 3.4: </w:t>
      </w:r>
      <w:r>
        <w:t xml:space="preserve">Heat release rate conditions for test case with a 10 s, 100 kW fire.  CFAST verification </w:t>
      </w:r>
      <w:proofErr w:type="gramStart"/>
      <w:r>
        <w:t>file</w:t>
      </w:r>
      <w:proofErr w:type="gramEnd"/>
      <w:r>
        <w:t xml:space="preserve"> 100kW_fire</w:t>
      </w:r>
      <w:r w:rsidRPr="00FF2CD3">
        <w:t>_</w:t>
      </w:r>
      <w:r>
        <w:t>i</w:t>
      </w:r>
      <w:r w:rsidRPr="00FF2CD3">
        <w:t>n</w:t>
      </w:r>
      <w:r>
        <w:t>.</w:t>
      </w:r>
    </w:p>
    <w:p w:rsidR="00B667F3" w:rsidRPr="00B56213" w:rsidRDefault="00B667F3" w:rsidP="00B667F3">
      <w:pPr>
        <w:spacing w:after="0"/>
      </w:pPr>
      <w:r>
        <w:tab/>
      </w:r>
      <w:proofErr w:type="spellStart"/>
      <w:r>
        <w:t>Analytical_Heat_Release_Rate</w:t>
      </w:r>
      <w:proofErr w:type="spellEnd"/>
    </w:p>
    <w:p w:rsidR="002525F7" w:rsidRPr="002525F7" w:rsidRDefault="00BE2F0D" w:rsidP="002525F7">
      <w:pPr>
        <w:pStyle w:val="Heading2"/>
      </w:pPr>
      <w:r>
        <w:t>Base Room</w:t>
      </w:r>
      <w:r w:rsidR="0035794D">
        <w:t>, Equilibrium</w:t>
      </w:r>
    </w:p>
    <w:p w:rsidR="00B667F3" w:rsidRDefault="00B667F3" w:rsidP="00B667F3">
      <w:pPr>
        <w:pStyle w:val="Caption"/>
        <w:jc w:val="both"/>
        <w:rPr>
          <w:rFonts w:cs="NimbusRomNo9L-Regu"/>
        </w:rPr>
      </w:pPr>
      <w:r>
        <w:t xml:space="preserve">Figure 3.5: Ambient conditions for test case with no fire, no vents, and no additional features.  Initial conditions set to 20 C.  CFAST verification </w:t>
      </w:r>
      <w:proofErr w:type="gramStart"/>
      <w:r>
        <w:t>file</w:t>
      </w:r>
      <w:proofErr w:type="gramEnd"/>
      <w:r>
        <w:t xml:space="preserve"> Base.in.</w:t>
      </w:r>
    </w:p>
    <w:p w:rsidR="00B667F3" w:rsidRDefault="00B667F3" w:rsidP="00B667F3">
      <w:pPr>
        <w:spacing w:after="0"/>
      </w:pPr>
      <w:r>
        <w:tab/>
      </w:r>
      <w:proofErr w:type="spellStart"/>
      <w:r>
        <w:t>Ambient_Temperature</w:t>
      </w:r>
      <w:proofErr w:type="spellEnd"/>
    </w:p>
    <w:p w:rsidR="00B667F3" w:rsidRDefault="00B667F3" w:rsidP="00B667F3">
      <w:pPr>
        <w:spacing w:after="0"/>
      </w:pPr>
      <w:r>
        <w:tab/>
      </w:r>
      <w:proofErr w:type="spellStart"/>
      <w:r>
        <w:t>Ambient_Pressure</w:t>
      </w:r>
      <w:proofErr w:type="spellEnd"/>
    </w:p>
    <w:p w:rsidR="00B667F3" w:rsidRDefault="00B667F3" w:rsidP="00B667F3">
      <w:pPr>
        <w:pStyle w:val="Caption"/>
        <w:jc w:val="both"/>
      </w:pPr>
      <w:r>
        <w:t xml:space="preserve">Figure 3.6: Test case conditions with no ventilation.  Exterior conditions set to 25 C.  CFAST verification </w:t>
      </w:r>
      <w:proofErr w:type="gramStart"/>
      <w:r>
        <w:t>file</w:t>
      </w:r>
      <w:proofErr w:type="gramEnd"/>
      <w:r>
        <w:t xml:space="preserve"> basic_tempequilib.in.</w:t>
      </w:r>
    </w:p>
    <w:p w:rsidR="005B6D77" w:rsidRDefault="005B6D77" w:rsidP="00B667F3">
      <w:pPr>
        <w:spacing w:after="0"/>
      </w:pPr>
      <w:r>
        <w:tab/>
      </w:r>
      <w:proofErr w:type="spellStart"/>
      <w:r w:rsidR="00B667F3">
        <w:t>Temperature_Eq</w:t>
      </w:r>
      <w:r w:rsidR="00EF11EB">
        <w:t>uilibrium_Test</w:t>
      </w:r>
      <w:proofErr w:type="spellEnd"/>
    </w:p>
    <w:p w:rsidR="00EF11EB" w:rsidRDefault="00EF11EB" w:rsidP="00B667F3">
      <w:pPr>
        <w:spacing w:after="0"/>
      </w:pPr>
      <w:r>
        <w:tab/>
      </w:r>
      <w:proofErr w:type="spellStart"/>
      <w:r>
        <w:t>Pressure_Change_Temperature_Equilibrium_Test</w:t>
      </w:r>
      <w:proofErr w:type="spellEnd"/>
    </w:p>
    <w:p w:rsidR="00EF11EB" w:rsidRDefault="00EF11EB" w:rsidP="00EF11EB">
      <w:pPr>
        <w:pStyle w:val="Caption"/>
        <w:jc w:val="both"/>
        <w:rPr>
          <w:rFonts w:cs="NimbusRomNo9L-Regu"/>
        </w:rPr>
      </w:pPr>
      <w:r>
        <w:t xml:space="preserve">Figure 3.7: Test case conditions with no ventilation and non-conducting surfaces.  Exterior conditions set to 25 C.  CFAST verification </w:t>
      </w:r>
      <w:proofErr w:type="gramStart"/>
      <w:r>
        <w:t>file</w:t>
      </w:r>
      <w:proofErr w:type="gramEnd"/>
      <w:r>
        <w:t xml:space="preserve"> basic_tempequilib_wallsoff.in.</w:t>
      </w:r>
    </w:p>
    <w:p w:rsidR="00EF11EB" w:rsidRDefault="00EF11EB" w:rsidP="005B6D77">
      <w:pPr>
        <w:spacing w:after="0"/>
      </w:pPr>
      <w:r>
        <w:tab/>
      </w:r>
      <w:proofErr w:type="spellStart"/>
      <w:r>
        <w:t>Temperature_Equilibrium_Walls_Off</w:t>
      </w:r>
      <w:proofErr w:type="spellEnd"/>
    </w:p>
    <w:p w:rsidR="00EF11EB" w:rsidRDefault="00EF11EB" w:rsidP="005B6D77">
      <w:pPr>
        <w:spacing w:after="0"/>
      </w:pPr>
      <w:r>
        <w:tab/>
      </w:r>
      <w:proofErr w:type="spellStart"/>
      <w:r>
        <w:t>Pressure_Change_Temperature_Equilibrium_Test_With_Walls_Off</w:t>
      </w:r>
      <w:proofErr w:type="spellEnd"/>
    </w:p>
    <w:p w:rsidR="00EF11EB" w:rsidRPr="008619A7" w:rsidRDefault="00EF11EB" w:rsidP="00EF11EB">
      <w:pPr>
        <w:pStyle w:val="Caption"/>
        <w:jc w:val="both"/>
        <w:rPr>
          <w:rFonts w:cs="NimbusRomNo9L-Regu"/>
        </w:rPr>
      </w:pPr>
      <w:r>
        <w:t xml:space="preserve">Figure 3.8: Test case conditions with exterior conditions set to 25 C.  CFAST verification </w:t>
      </w:r>
      <w:proofErr w:type="gramStart"/>
      <w:r>
        <w:t>file</w:t>
      </w:r>
      <w:proofErr w:type="gramEnd"/>
      <w:r>
        <w:t xml:space="preserve"> basic_tempequilib_window.in.</w:t>
      </w:r>
    </w:p>
    <w:p w:rsidR="00EF11EB" w:rsidRDefault="00EF11EB" w:rsidP="002525F7">
      <w:pPr>
        <w:spacing w:after="0"/>
      </w:pPr>
      <w:r>
        <w:tab/>
      </w:r>
      <w:proofErr w:type="spellStart"/>
      <w:r>
        <w:t>Temperature_Equilibrium_Ventilation</w:t>
      </w:r>
      <w:proofErr w:type="spellEnd"/>
    </w:p>
    <w:p w:rsidR="00EF11EB" w:rsidRDefault="00EF11EB" w:rsidP="002525F7">
      <w:pPr>
        <w:spacing w:after="0"/>
      </w:pPr>
      <w:r>
        <w:tab/>
      </w:r>
      <w:proofErr w:type="spellStart"/>
      <w:r>
        <w:t>Pressure_Change_Temperature_Equilibrium_Test_With_Walls_Off</w:t>
      </w:r>
      <w:proofErr w:type="spellEnd"/>
    </w:p>
    <w:p w:rsidR="00EF11EB" w:rsidRDefault="00EF11EB" w:rsidP="00EF11EB">
      <w:pPr>
        <w:spacing w:after="0"/>
      </w:pPr>
      <w:r>
        <w:t xml:space="preserve">Figure 3.9: Test case conditions with exterior conditions set to 25 C and elevation raised to 1500 m.  CFAST verification </w:t>
      </w:r>
      <w:proofErr w:type="gramStart"/>
      <w:r>
        <w:t>file</w:t>
      </w:r>
      <w:proofErr w:type="gramEnd"/>
      <w:r>
        <w:t xml:space="preserve"> basic_tempequilib_window_elevation.in.</w:t>
      </w:r>
    </w:p>
    <w:p w:rsidR="00EF11EB" w:rsidRDefault="00EF11EB" w:rsidP="00EF11EB">
      <w:pPr>
        <w:spacing w:after="0"/>
      </w:pPr>
      <w:r>
        <w:tab/>
      </w:r>
      <w:proofErr w:type="spellStart"/>
      <w:r>
        <w:t>Temperature_Equilibrium_Elevation_Change</w:t>
      </w:r>
      <w:proofErr w:type="spellEnd"/>
    </w:p>
    <w:p w:rsidR="00EF11EB" w:rsidRDefault="00EF11EB" w:rsidP="00EF11EB">
      <w:pPr>
        <w:spacing w:after="0"/>
      </w:pPr>
      <w:r>
        <w:tab/>
      </w:r>
      <w:proofErr w:type="spellStart"/>
      <w:r>
        <w:t>Pressure_Change_Temperature_Equilibrium_Test_Elevation</w:t>
      </w:r>
      <w:proofErr w:type="spellEnd"/>
    </w:p>
    <w:p w:rsidR="00EF11EB" w:rsidRDefault="00EF11EB" w:rsidP="00EF11EB">
      <w:pPr>
        <w:spacing w:after="0"/>
      </w:pPr>
      <w:r>
        <w:t xml:space="preserve">Figure 3.10: Test case conditions with exterior conditions set to 25 C and compartment dimensions altered to 10 m x 10 m x 5m.  CFAST verification </w:t>
      </w:r>
      <w:proofErr w:type="gramStart"/>
      <w:r>
        <w:t>file</w:t>
      </w:r>
      <w:proofErr w:type="gramEnd"/>
      <w:r>
        <w:t xml:space="preserve"> basic_tempequilib_window_geometry.in.</w:t>
      </w:r>
    </w:p>
    <w:p w:rsidR="005B6D77" w:rsidRDefault="00EF11EB" w:rsidP="00EF11EB">
      <w:pPr>
        <w:spacing w:after="0"/>
        <w:ind w:left="720"/>
      </w:pPr>
      <w:proofErr w:type="spellStart"/>
      <w:r>
        <w:t>Temperature_Equilibrium_Compartment_Dimension_Change</w:t>
      </w:r>
      <w:proofErr w:type="spellEnd"/>
    </w:p>
    <w:p w:rsidR="00EF11EB" w:rsidRDefault="00EF11EB" w:rsidP="00EF11EB">
      <w:pPr>
        <w:spacing w:after="0"/>
        <w:ind w:left="720"/>
      </w:pPr>
      <w:proofErr w:type="spellStart"/>
      <w:r>
        <w:lastRenderedPageBreak/>
        <w:t>Pressure_Change_Temperature_Equilibrium_Test_Compartment</w:t>
      </w:r>
      <w:proofErr w:type="spellEnd"/>
    </w:p>
    <w:p w:rsidR="00F13FEF" w:rsidRDefault="00F13FEF" w:rsidP="00F13FEF">
      <w:pPr>
        <w:spacing w:after="0"/>
      </w:pPr>
      <w:r>
        <w:t xml:space="preserve">Figure 3.11: Test case conditions with exterior conditions set to 25 C and wind speed raised to 10 m/s.  CFAST verification </w:t>
      </w:r>
      <w:proofErr w:type="gramStart"/>
      <w:r>
        <w:t>file</w:t>
      </w:r>
      <w:proofErr w:type="gramEnd"/>
      <w:r>
        <w:t xml:space="preserve"> basic_tempequilib_window_wind.in.</w:t>
      </w:r>
    </w:p>
    <w:p w:rsidR="00F13FEF" w:rsidRDefault="00F13FEF" w:rsidP="002525F7">
      <w:pPr>
        <w:spacing w:after="0"/>
      </w:pPr>
      <w:r>
        <w:tab/>
      </w:r>
      <w:proofErr w:type="spellStart"/>
      <w:r>
        <w:t>Temperature_</w:t>
      </w:r>
      <w:r w:rsidR="00A37B5D">
        <w:t>Equilibrium_Wind_Speed_Change</w:t>
      </w:r>
      <w:proofErr w:type="spellEnd"/>
    </w:p>
    <w:p w:rsidR="00A37B5D" w:rsidRDefault="00A37B5D" w:rsidP="002525F7">
      <w:pPr>
        <w:spacing w:after="0"/>
      </w:pPr>
      <w:r>
        <w:tab/>
      </w:r>
      <w:proofErr w:type="spellStart"/>
      <w:r>
        <w:t>Pressure_Change_Temperature_Equilibrium_Test_Wind</w:t>
      </w:r>
      <w:proofErr w:type="spellEnd"/>
    </w:p>
    <w:p w:rsidR="00A37B5D" w:rsidRDefault="00A37B5D" w:rsidP="00A37B5D">
      <w:pPr>
        <w:spacing w:after="0"/>
      </w:pPr>
      <w:r>
        <w:t xml:space="preserve">Figure 3.12: Comparison graphs displaying Upper Layer Temperature, Lower Layer Temperature, and Pressure for the temperature equilibrium case varying increased </w:t>
      </w:r>
      <w:r w:rsidRPr="00DD3113">
        <w:t>elevation, increased wind</w:t>
      </w:r>
      <w:r>
        <w:t xml:space="preserve"> speed</w:t>
      </w:r>
      <w:r w:rsidRPr="00DD3113">
        <w:t>,</w:t>
      </w:r>
      <w:r>
        <w:t xml:space="preserve"> and</w:t>
      </w:r>
      <w:r w:rsidRPr="00DD3113">
        <w:t xml:space="preserve"> increased compartment size</w:t>
      </w:r>
      <w:r>
        <w:t>.</w:t>
      </w:r>
    </w:p>
    <w:p w:rsidR="00A37B5D" w:rsidRDefault="00A37B5D" w:rsidP="00A37B5D">
      <w:pPr>
        <w:spacing w:after="0"/>
      </w:pPr>
      <w:r>
        <w:tab/>
      </w:r>
      <w:proofErr w:type="spellStart"/>
      <w:r>
        <w:t>ULT_Comparison</w:t>
      </w:r>
      <w:proofErr w:type="spellEnd"/>
    </w:p>
    <w:p w:rsidR="00A37B5D" w:rsidRDefault="00A37B5D" w:rsidP="00A37B5D">
      <w:pPr>
        <w:spacing w:after="0"/>
      </w:pPr>
      <w:r>
        <w:tab/>
      </w:r>
      <w:proofErr w:type="spellStart"/>
      <w:r>
        <w:t>LLT_Comparison</w:t>
      </w:r>
      <w:proofErr w:type="spellEnd"/>
    </w:p>
    <w:p w:rsidR="00A37B5D" w:rsidRPr="001965FE" w:rsidRDefault="00A37B5D" w:rsidP="00A37B5D">
      <w:pPr>
        <w:spacing w:after="0"/>
        <w:rPr>
          <w:rFonts w:eastAsiaTheme="minorEastAsia"/>
        </w:rPr>
      </w:pPr>
      <w:r>
        <w:tab/>
      </w:r>
      <w:proofErr w:type="spellStart"/>
      <w:r>
        <w:t>PRS_Comparison</w:t>
      </w:r>
      <w:proofErr w:type="spellEnd"/>
    </w:p>
    <w:p w:rsidR="00A37B5D" w:rsidRDefault="00A37B5D" w:rsidP="00A37B5D">
      <w:pPr>
        <w:spacing w:after="0"/>
      </w:pPr>
      <w:r>
        <w:t xml:space="preserve">Figure 3.13: Test case conditions with interior pressure set to 100000 Pa.  CFAST verification </w:t>
      </w:r>
      <w:proofErr w:type="gramStart"/>
      <w:r>
        <w:t>file</w:t>
      </w:r>
      <w:proofErr w:type="gramEnd"/>
      <w:r>
        <w:t xml:space="preserve"> basic_pressure_vent.in.</w:t>
      </w:r>
    </w:p>
    <w:p w:rsidR="00A37B5D" w:rsidRDefault="00A37B5D" w:rsidP="00192A83">
      <w:pPr>
        <w:spacing w:after="0"/>
      </w:pPr>
      <w:r>
        <w:tab/>
      </w:r>
      <w:proofErr w:type="spellStart"/>
      <w:r>
        <w:t>Pressure_Equilibrium_Ventilation</w:t>
      </w:r>
      <w:proofErr w:type="spellEnd"/>
    </w:p>
    <w:p w:rsidR="00A37B5D" w:rsidRDefault="00A37B5D" w:rsidP="00192A83">
      <w:pPr>
        <w:spacing w:after="0"/>
      </w:pPr>
      <w:r>
        <w:tab/>
      </w:r>
      <w:proofErr w:type="spellStart"/>
      <w:r>
        <w:t>Temperature_Change_Pressure_Equilibrium_Test_With_Windows</w:t>
      </w:r>
      <w:proofErr w:type="spellEnd"/>
    </w:p>
    <w:p w:rsidR="00A37B5D" w:rsidRDefault="00A37B5D" w:rsidP="00A37B5D">
      <w:pPr>
        <w:spacing w:after="0"/>
      </w:pPr>
      <w:r>
        <w:t xml:space="preserve">Figure 3.14: Test case conditions with interior pressure set to 100000 Pa and no ventilation.  CFAST verification </w:t>
      </w:r>
      <w:proofErr w:type="gramStart"/>
      <w:r>
        <w:t>file</w:t>
      </w:r>
      <w:proofErr w:type="gramEnd"/>
      <w:r>
        <w:t xml:space="preserve"> basic_pressure.in.</w:t>
      </w:r>
    </w:p>
    <w:p w:rsidR="00A37B5D" w:rsidRDefault="00A37B5D" w:rsidP="00A37B5D">
      <w:pPr>
        <w:spacing w:after="0"/>
      </w:pPr>
      <w:r>
        <w:tab/>
      </w:r>
      <w:proofErr w:type="spellStart"/>
      <w:r>
        <w:t>Pressure_Equilibrium</w:t>
      </w:r>
      <w:proofErr w:type="spellEnd"/>
    </w:p>
    <w:p w:rsidR="00A37B5D" w:rsidRDefault="00A37B5D" w:rsidP="00A37B5D">
      <w:pPr>
        <w:spacing w:after="0"/>
      </w:pPr>
      <w:r>
        <w:tab/>
      </w:r>
      <w:proofErr w:type="spellStart"/>
      <w:r>
        <w:t>Temperature_Change_Pressure_Equilibrium_Test</w:t>
      </w:r>
      <w:proofErr w:type="spellEnd"/>
    </w:p>
    <w:p w:rsidR="00A37B5D" w:rsidRDefault="00A37B5D" w:rsidP="00A37B5D">
      <w:pPr>
        <w:spacing w:after="0"/>
      </w:pPr>
      <w:r>
        <w:t xml:space="preserve">Figure 3.15: Test case conditions with interior pressure set to 100000 Pa with surfaces off.  CFAST verification </w:t>
      </w:r>
      <w:proofErr w:type="gramStart"/>
      <w:r>
        <w:t>file</w:t>
      </w:r>
      <w:proofErr w:type="gramEnd"/>
      <w:r>
        <w:t xml:space="preserve"> basic_ pressure_wallsoff.in.</w:t>
      </w:r>
    </w:p>
    <w:p w:rsidR="00192A83" w:rsidRDefault="00192A83" w:rsidP="00A37B5D">
      <w:pPr>
        <w:spacing w:after="0"/>
      </w:pPr>
      <w:r>
        <w:tab/>
      </w:r>
      <w:proofErr w:type="spellStart"/>
      <w:r w:rsidR="00A37B5D">
        <w:t>Pressure_Equilibrium_Walls_Off</w:t>
      </w:r>
      <w:proofErr w:type="spellEnd"/>
    </w:p>
    <w:p w:rsidR="00A37B5D" w:rsidRDefault="00A37B5D" w:rsidP="00A37B5D">
      <w:pPr>
        <w:spacing w:after="0"/>
      </w:pPr>
      <w:r>
        <w:tab/>
      </w:r>
      <w:proofErr w:type="spellStart"/>
      <w:r>
        <w:t>Temperature_Change_Pressure_Equilibrium_Test_With_Walls_Off</w:t>
      </w:r>
      <w:proofErr w:type="spellEnd"/>
    </w:p>
    <w:p w:rsidR="00A37B5D" w:rsidRDefault="00A37B5D" w:rsidP="00A37B5D">
      <w:pPr>
        <w:spacing w:after="0"/>
      </w:pPr>
      <w:r>
        <w:t>Figure 3.16: Model with mechanical vent and non-inhibited drop off pressure of 2000 Pa versus model with mechanical vent and interfering drop off pressure of 200 Pa.</w:t>
      </w:r>
    </w:p>
    <w:p w:rsidR="00A37B5D" w:rsidRDefault="00A37B5D" w:rsidP="002525F7">
      <w:pPr>
        <w:spacing w:after="0"/>
      </w:pPr>
      <w:r>
        <w:tab/>
      </w:r>
      <w:proofErr w:type="spellStart"/>
      <w:r>
        <w:t>Pressure_Dropoff_Test</w:t>
      </w:r>
      <w:proofErr w:type="spellEnd"/>
    </w:p>
    <w:p w:rsidR="00A37B5D" w:rsidRDefault="00A37B5D" w:rsidP="00A37B5D">
      <w:pPr>
        <w:spacing w:after="0"/>
      </w:pPr>
      <w:r>
        <w:t xml:space="preserve">Figure 3.17: Side-by-side base case compartments with mechanical vents added from outside to compartment one, compartment one to compartment two, and compartment two to outside.  CFAST verification </w:t>
      </w:r>
      <w:proofErr w:type="gramStart"/>
      <w:r>
        <w:t>file</w:t>
      </w:r>
      <w:proofErr w:type="gramEnd"/>
      <w:r>
        <w:t xml:space="preserve"> basic_mechvent.in.</w:t>
      </w:r>
    </w:p>
    <w:p w:rsidR="002525F7" w:rsidRPr="002525F7" w:rsidRDefault="00A37B5D" w:rsidP="002525F7">
      <w:pPr>
        <w:spacing w:after="0"/>
      </w:pPr>
      <w:r>
        <w:tab/>
      </w:r>
      <w:proofErr w:type="spellStart"/>
      <w:r>
        <w:t>Mass_Flow_Test_Mechanical_Vent</w:t>
      </w:r>
      <w:proofErr w:type="spellEnd"/>
    </w:p>
    <w:p w:rsidR="00AF3857" w:rsidRDefault="00BE2F0D" w:rsidP="00037F9B">
      <w:pPr>
        <w:pStyle w:val="Heading2"/>
      </w:pPr>
      <w:r>
        <w:t xml:space="preserve">Base </w:t>
      </w:r>
      <w:r w:rsidR="00A37B5D">
        <w:t>Case Model with Fire</w:t>
      </w:r>
    </w:p>
    <w:p w:rsidR="00974122" w:rsidRDefault="00974122" w:rsidP="00974122">
      <w:pPr>
        <w:spacing w:after="0"/>
      </w:pPr>
      <w:r>
        <w:t>Figure 3.18: Base case fire heat release rate curve and data table.</w:t>
      </w:r>
    </w:p>
    <w:p w:rsidR="00974122" w:rsidRDefault="00974122" w:rsidP="00974122">
      <w:pPr>
        <w:spacing w:after="0"/>
        <w:ind w:firstLine="720"/>
      </w:pPr>
      <w:r>
        <w:t>JPEG File: Mass Energy Balance&gt;Screen Shots&gt;Test Case HRR</w:t>
      </w:r>
    </w:p>
    <w:p w:rsidR="00974122" w:rsidRPr="00037F9B" w:rsidRDefault="00974122" w:rsidP="00974122">
      <w:pPr>
        <w:spacing w:after="0"/>
        <w:ind w:firstLine="720"/>
      </w:pPr>
      <w:r>
        <w:t>JPEG File: Mass Energy Balance&gt;Screen Shots&gt;Test Case HRR Chart</w:t>
      </w:r>
    </w:p>
    <w:p w:rsidR="005C33FC" w:rsidRDefault="005C33FC" w:rsidP="004604C0">
      <w:pPr>
        <w:pStyle w:val="Heading2"/>
      </w:pPr>
      <w:r>
        <w:t xml:space="preserve">Base </w:t>
      </w:r>
      <w:r w:rsidR="00371284">
        <w:t xml:space="preserve">Case Model </w:t>
      </w:r>
      <w:r>
        <w:t>with Fire, Ventilation</w:t>
      </w:r>
    </w:p>
    <w:p w:rsidR="004604C0" w:rsidRPr="004604C0" w:rsidRDefault="004604C0" w:rsidP="004604C0">
      <w:r>
        <w:t>(Graphed against Base Room unless otherwise stated)</w:t>
      </w:r>
    </w:p>
    <w:p w:rsidR="00371284" w:rsidRDefault="00371284" w:rsidP="00371284">
      <w:pPr>
        <w:spacing w:after="0"/>
      </w:pPr>
      <w:r>
        <w:t xml:space="preserve">Figure 3.19: Test case conditions with no ventilation versus the base case model.  CFAST verification </w:t>
      </w:r>
      <w:proofErr w:type="gramStart"/>
      <w:r>
        <w:t>file</w:t>
      </w:r>
      <w:proofErr w:type="gramEnd"/>
      <w:r>
        <w:t xml:space="preserve"> fire.in.</w:t>
      </w:r>
    </w:p>
    <w:p w:rsidR="004604C0" w:rsidRDefault="00371284" w:rsidP="00371284">
      <w:pPr>
        <w:spacing w:after="0"/>
        <w:ind w:left="720"/>
      </w:pPr>
      <w:proofErr w:type="spellStart"/>
      <w:r>
        <w:t>Temperature_No_Window</w:t>
      </w:r>
      <w:proofErr w:type="spellEnd"/>
    </w:p>
    <w:p w:rsidR="00371284" w:rsidRDefault="00371284" w:rsidP="00371284">
      <w:pPr>
        <w:spacing w:after="0"/>
        <w:ind w:left="720"/>
      </w:pPr>
      <w:proofErr w:type="spellStart"/>
      <w:r>
        <w:t>HGT_No_Window</w:t>
      </w:r>
      <w:proofErr w:type="spellEnd"/>
    </w:p>
    <w:p w:rsidR="00371284" w:rsidRDefault="00371284" w:rsidP="00371284">
      <w:pPr>
        <w:spacing w:after="0"/>
        <w:ind w:left="720"/>
      </w:pPr>
      <w:proofErr w:type="spellStart"/>
      <w:r>
        <w:lastRenderedPageBreak/>
        <w:t>Species_Production_No_Window</w:t>
      </w:r>
      <w:proofErr w:type="spellEnd"/>
    </w:p>
    <w:p w:rsidR="00371284" w:rsidRDefault="00371284" w:rsidP="00371284">
      <w:pPr>
        <w:spacing w:after="0"/>
      </w:pPr>
      <w:r>
        <w:t xml:space="preserve">Figure 3.20: Test case conditions with two windows versus the base case model.  CFAST verification </w:t>
      </w:r>
      <w:proofErr w:type="gramStart"/>
      <w:r>
        <w:t>file</w:t>
      </w:r>
      <w:proofErr w:type="gramEnd"/>
      <w:r>
        <w:t xml:space="preserve"> fire_window_windowchange.in.</w:t>
      </w:r>
    </w:p>
    <w:p w:rsidR="00371284" w:rsidRDefault="00371284" w:rsidP="00371284">
      <w:pPr>
        <w:spacing w:after="0"/>
        <w:ind w:left="720"/>
      </w:pPr>
      <w:proofErr w:type="spellStart"/>
      <w:r>
        <w:t>Temperature_Two_Windows</w:t>
      </w:r>
      <w:proofErr w:type="spellEnd"/>
    </w:p>
    <w:p w:rsidR="00371284" w:rsidRDefault="00371284" w:rsidP="00371284">
      <w:pPr>
        <w:spacing w:after="0"/>
        <w:ind w:left="720"/>
      </w:pPr>
      <w:proofErr w:type="spellStart"/>
      <w:r>
        <w:t>HGT_Two_Windows</w:t>
      </w:r>
      <w:proofErr w:type="spellEnd"/>
    </w:p>
    <w:p w:rsidR="00371284" w:rsidRDefault="00371284" w:rsidP="00371284">
      <w:pPr>
        <w:spacing w:after="0"/>
        <w:ind w:left="720"/>
      </w:pPr>
      <w:proofErr w:type="spellStart"/>
      <w:r>
        <w:t>Species_Production_Two_Windows</w:t>
      </w:r>
      <w:proofErr w:type="spellEnd"/>
    </w:p>
    <w:p w:rsidR="00371284" w:rsidRDefault="00371284" w:rsidP="00371284">
      <w:pPr>
        <w:spacing w:after="0"/>
      </w:pPr>
      <w:r>
        <w:t>Figure 3.21: Test case conditions with compartment dimensions of 10 m x 10 m x 5 m, versus the base case model.  CFAST verification file fire_window_geochange.in</w:t>
      </w:r>
      <w:proofErr w:type="gramStart"/>
      <w:r>
        <w:t>..</w:t>
      </w:r>
      <w:proofErr w:type="gramEnd"/>
    </w:p>
    <w:p w:rsidR="00371284" w:rsidRDefault="00371284" w:rsidP="00371284">
      <w:pPr>
        <w:spacing w:after="0"/>
        <w:ind w:left="720"/>
      </w:pPr>
      <w:proofErr w:type="spellStart"/>
      <w:r>
        <w:t>Temperature_Compartment_Geometry_Increase</w:t>
      </w:r>
      <w:proofErr w:type="spellEnd"/>
    </w:p>
    <w:p w:rsidR="00371284" w:rsidRDefault="00371284" w:rsidP="00371284">
      <w:pPr>
        <w:spacing w:after="0"/>
        <w:ind w:left="720"/>
      </w:pPr>
      <w:proofErr w:type="spellStart"/>
      <w:r>
        <w:t>HGT_Compartment_Geometry_Increase</w:t>
      </w:r>
      <w:proofErr w:type="spellEnd"/>
    </w:p>
    <w:p w:rsidR="00371284" w:rsidRDefault="00371284" w:rsidP="00371284">
      <w:pPr>
        <w:spacing w:after="0"/>
        <w:ind w:left="720"/>
      </w:pPr>
      <w:proofErr w:type="spellStart"/>
      <w:r>
        <w:t>Species_Production_Compartment_Geometry_Increase</w:t>
      </w:r>
      <w:proofErr w:type="spellEnd"/>
    </w:p>
    <w:p w:rsidR="00371284" w:rsidRDefault="00371284" w:rsidP="00371284">
      <w:pPr>
        <w:spacing w:after="0"/>
      </w:pPr>
      <w:r>
        <w:t>Figure 3.22: Test case conditions with a ceiling vent of 1 m</w:t>
      </w:r>
      <w:r w:rsidRPr="00C10471">
        <w:rPr>
          <w:vertAlign w:val="superscript"/>
        </w:rPr>
        <w:t>2</w:t>
      </w:r>
      <w:r>
        <w:t xml:space="preserve"> added, versus the base case model.  CFAST verification </w:t>
      </w:r>
      <w:proofErr w:type="gramStart"/>
      <w:r>
        <w:t>file</w:t>
      </w:r>
      <w:proofErr w:type="gramEnd"/>
      <w:r>
        <w:t xml:space="preserve"> fire_ ceiling.in.</w:t>
      </w:r>
    </w:p>
    <w:p w:rsidR="00371284" w:rsidRDefault="00371284" w:rsidP="00371284">
      <w:pPr>
        <w:spacing w:after="0"/>
        <w:ind w:left="720"/>
      </w:pPr>
      <w:proofErr w:type="spellStart"/>
      <w:r>
        <w:t>Temperature_Ceiling_Vent_Added</w:t>
      </w:r>
      <w:proofErr w:type="spellEnd"/>
    </w:p>
    <w:p w:rsidR="00371284" w:rsidRDefault="00371284" w:rsidP="00371284">
      <w:pPr>
        <w:spacing w:after="0"/>
        <w:ind w:left="720"/>
      </w:pPr>
      <w:proofErr w:type="spellStart"/>
      <w:r>
        <w:t>HGT_Ceiling_Vent_Added</w:t>
      </w:r>
      <w:proofErr w:type="spellEnd"/>
    </w:p>
    <w:p w:rsidR="00371284" w:rsidRDefault="00371284" w:rsidP="00371284">
      <w:pPr>
        <w:spacing w:after="0"/>
        <w:ind w:left="720"/>
      </w:pPr>
      <w:proofErr w:type="spellStart"/>
      <w:r>
        <w:t>Species_Production_Ceiling_Vent_Added</w:t>
      </w:r>
      <w:proofErr w:type="spellEnd"/>
    </w:p>
    <w:p w:rsidR="00371284" w:rsidRDefault="00371284" w:rsidP="00371284">
      <w:pPr>
        <w:spacing w:after="0"/>
      </w:pPr>
      <w:r>
        <w:t>Figure 3.23: Test case conditions with a ceiling vent increased to 2 m</w:t>
      </w:r>
      <w:r w:rsidRPr="00C10471">
        <w:rPr>
          <w:vertAlign w:val="superscript"/>
        </w:rPr>
        <w:t>2</w:t>
      </w:r>
      <w:r>
        <w:t xml:space="preserve"> added, versus the previous test case with a 1 m</w:t>
      </w:r>
      <w:r w:rsidRPr="00C10471">
        <w:rPr>
          <w:vertAlign w:val="superscript"/>
        </w:rPr>
        <w:t>2</w:t>
      </w:r>
      <w:r>
        <w:t xml:space="preserve"> ceiling vent.  CFAST verification files: fire_ ceiling_ventsize.in, fire_ ceiling.in.  </w:t>
      </w:r>
    </w:p>
    <w:p w:rsidR="00371284" w:rsidRDefault="00371284" w:rsidP="00371284">
      <w:pPr>
        <w:spacing w:after="0"/>
        <w:ind w:left="720"/>
      </w:pPr>
      <w:proofErr w:type="spellStart"/>
      <w:r>
        <w:t>Temperature_Ceiling_Vent_Area_Doubled</w:t>
      </w:r>
      <w:proofErr w:type="spellEnd"/>
    </w:p>
    <w:p w:rsidR="00371284" w:rsidRDefault="00371284" w:rsidP="00371284">
      <w:pPr>
        <w:spacing w:after="0"/>
        <w:ind w:left="720"/>
      </w:pPr>
      <w:proofErr w:type="spellStart"/>
      <w:r>
        <w:t>HGT_Ceiling_Vent_Area_Doubled</w:t>
      </w:r>
      <w:proofErr w:type="spellEnd"/>
    </w:p>
    <w:p w:rsidR="00371284" w:rsidRDefault="00371284" w:rsidP="00371284">
      <w:pPr>
        <w:spacing w:after="0"/>
        <w:ind w:left="720"/>
      </w:pPr>
      <w:proofErr w:type="spellStart"/>
      <w:r>
        <w:t>Species_Production_Ceiling_Vent_Area_Doubled</w:t>
      </w:r>
      <w:proofErr w:type="spellEnd"/>
    </w:p>
    <w:p w:rsidR="00371284" w:rsidRDefault="00371284" w:rsidP="00371284">
      <w:pPr>
        <w:spacing w:after="0"/>
      </w:pPr>
      <w:r>
        <w:t>Figure 3.24: Test case conditions with a 1 m</w:t>
      </w:r>
      <w:r w:rsidRPr="00C10471">
        <w:rPr>
          <w:vertAlign w:val="superscript"/>
        </w:rPr>
        <w:t>2</w:t>
      </w:r>
      <w:r>
        <w:t xml:space="preserve"> ceiling vent and compartment dimensions increased to 10 m x 10 m x 5 m, versus the test case model with a 1 m</w:t>
      </w:r>
      <w:r w:rsidRPr="00C10471">
        <w:rPr>
          <w:vertAlign w:val="superscript"/>
        </w:rPr>
        <w:t>2</w:t>
      </w:r>
      <w:r>
        <w:t xml:space="preserve"> ceiling vent.  CFAST verification files: fire_ ceiling_geochange.in, fire_ ceiling.in.</w:t>
      </w:r>
    </w:p>
    <w:p w:rsidR="00371284" w:rsidRDefault="00371284" w:rsidP="00371284">
      <w:pPr>
        <w:spacing w:after="0"/>
        <w:ind w:left="720"/>
      </w:pPr>
      <w:proofErr w:type="spellStart"/>
      <w:r>
        <w:t>Temperature_Ceiling_Vent_Compartment_Area_Increased</w:t>
      </w:r>
      <w:proofErr w:type="spellEnd"/>
    </w:p>
    <w:p w:rsidR="00371284" w:rsidRDefault="00371284" w:rsidP="00371284">
      <w:pPr>
        <w:spacing w:after="0"/>
        <w:ind w:left="720"/>
      </w:pPr>
      <w:proofErr w:type="spellStart"/>
      <w:r>
        <w:t>HGT_Ceiling_Vent_Compartment_Area_Increased</w:t>
      </w:r>
      <w:proofErr w:type="spellEnd"/>
    </w:p>
    <w:p w:rsidR="00371284" w:rsidRDefault="00371284" w:rsidP="00371284">
      <w:pPr>
        <w:spacing w:after="0"/>
        <w:ind w:left="720"/>
      </w:pPr>
      <w:proofErr w:type="spellStart"/>
      <w:r>
        <w:t>Species_Production_Ceiling_Vent_Compartment_Area_Increased</w:t>
      </w:r>
      <w:proofErr w:type="spellEnd"/>
    </w:p>
    <w:p w:rsidR="00371284" w:rsidRDefault="00371284" w:rsidP="00371284">
      <w:pPr>
        <w:spacing w:after="0"/>
      </w:pPr>
      <w:r>
        <w:t>Figure 3.25: Test case conditions with a 1 m</w:t>
      </w:r>
      <w:r w:rsidRPr="00AD4951">
        <w:rPr>
          <w:vertAlign w:val="superscript"/>
        </w:rPr>
        <w:t>2</w:t>
      </w:r>
      <w:r>
        <w:t xml:space="preserve"> mechanical vent added and no window or ceiling ventilation, versus the base case model.  CFAST verification </w:t>
      </w:r>
      <w:proofErr w:type="gramStart"/>
      <w:r>
        <w:t>file</w:t>
      </w:r>
      <w:proofErr w:type="gramEnd"/>
      <w:r>
        <w:t xml:space="preserve"> fire_mechanical_vent.in.  </w:t>
      </w:r>
    </w:p>
    <w:p w:rsidR="00371284" w:rsidRDefault="00371284" w:rsidP="00371284">
      <w:pPr>
        <w:spacing w:after="0"/>
        <w:ind w:left="720"/>
      </w:pPr>
      <w:proofErr w:type="spellStart"/>
      <w:r>
        <w:t>Temperature_Mechanical_Vent_Added</w:t>
      </w:r>
      <w:proofErr w:type="spellEnd"/>
    </w:p>
    <w:p w:rsidR="00371284" w:rsidRDefault="00371284" w:rsidP="00371284">
      <w:pPr>
        <w:spacing w:after="0"/>
        <w:ind w:left="720"/>
      </w:pPr>
      <w:proofErr w:type="spellStart"/>
      <w:r>
        <w:t>HGT_Mechanical_Vent_Added</w:t>
      </w:r>
      <w:proofErr w:type="spellEnd"/>
    </w:p>
    <w:p w:rsidR="00371284" w:rsidRDefault="00371284" w:rsidP="00371284">
      <w:pPr>
        <w:spacing w:after="0"/>
        <w:ind w:left="720"/>
      </w:pPr>
      <w:proofErr w:type="spellStart"/>
      <w:r>
        <w:t>Species_Production_Mechanical_Vent_Added</w:t>
      </w:r>
      <w:proofErr w:type="spellEnd"/>
    </w:p>
    <w:p w:rsidR="00371284" w:rsidRDefault="00371284" w:rsidP="00371284">
      <w:pPr>
        <w:spacing w:after="0"/>
      </w:pPr>
      <w:r>
        <w:t>Figure 3.26: Test case conditions with mechanical vent operating at 0% and 50%. CFAST verification files: fire_filterefficiency.in and fire_filterefficiency_half.in.</w:t>
      </w:r>
    </w:p>
    <w:p w:rsidR="00371284" w:rsidRDefault="00FB2081" w:rsidP="00FB2081">
      <w:r>
        <w:tab/>
      </w:r>
      <w:proofErr w:type="spellStart"/>
      <w:r>
        <w:t>TS_No_Filter_vs_Filter</w:t>
      </w:r>
      <w:proofErr w:type="spellEnd"/>
    </w:p>
    <w:p w:rsidR="002A11FE" w:rsidRDefault="00FB2081" w:rsidP="00522782">
      <w:pPr>
        <w:pStyle w:val="Heading2"/>
      </w:pPr>
      <w:r>
        <w:t>Base Case Model with Fire, Edited Fire</w:t>
      </w:r>
    </w:p>
    <w:p w:rsidR="00FB2081" w:rsidRDefault="00FB2081" w:rsidP="00FB2081">
      <w:pPr>
        <w:spacing w:after="0"/>
      </w:pPr>
      <w:r>
        <w:t>Figure 3.27: Test case conditions with the maximum heat release rate doubled from 1054 kW to 2108 kW, versus the base case model.  CFAST verification file fire_HRRdoubled.in</w:t>
      </w:r>
    </w:p>
    <w:p w:rsidR="003A1D6A" w:rsidRDefault="00FB2081" w:rsidP="00FB2081">
      <w:pPr>
        <w:spacing w:after="0"/>
      </w:pPr>
      <w:r>
        <w:tab/>
      </w:r>
      <w:proofErr w:type="spellStart"/>
      <w:r>
        <w:t>Temperature_HRR_Doubled</w:t>
      </w:r>
      <w:proofErr w:type="spellEnd"/>
    </w:p>
    <w:p w:rsidR="00FB2081" w:rsidRDefault="00FB2081" w:rsidP="00FB2081">
      <w:pPr>
        <w:spacing w:after="0"/>
      </w:pPr>
      <w:r>
        <w:tab/>
      </w:r>
      <w:proofErr w:type="spellStart"/>
      <w:r>
        <w:t>HGT_HRR_Doubled</w:t>
      </w:r>
      <w:proofErr w:type="spellEnd"/>
    </w:p>
    <w:p w:rsidR="00FB2081" w:rsidRDefault="00FB2081" w:rsidP="00FB2081">
      <w:pPr>
        <w:spacing w:after="0"/>
      </w:pPr>
      <w:r>
        <w:tab/>
      </w:r>
      <w:proofErr w:type="spellStart"/>
      <w:r>
        <w:t>Pressure_HRR_Doubled</w:t>
      </w:r>
      <w:proofErr w:type="spellEnd"/>
    </w:p>
    <w:p w:rsidR="00FB2081" w:rsidRDefault="00FB2081" w:rsidP="00FB2081">
      <w:pPr>
        <w:spacing w:after="0"/>
      </w:pPr>
      <w:r>
        <w:lastRenderedPageBreak/>
        <w:tab/>
      </w:r>
      <w:proofErr w:type="spellStart"/>
      <w:r>
        <w:t>Species_Production_HRR_Doubled</w:t>
      </w:r>
      <w:proofErr w:type="spellEnd"/>
    </w:p>
    <w:p w:rsidR="00FB2081" w:rsidRDefault="00FB2081" w:rsidP="00FB2081">
      <w:pPr>
        <w:spacing w:after="0"/>
      </w:pPr>
      <w:r>
        <w:t>Figure 3.28: Altered heat release rate triangle fire with maximum heat release rate of 1333.33 kW occurring at 450 s.</w:t>
      </w:r>
    </w:p>
    <w:p w:rsidR="00FB2081" w:rsidRDefault="00FB2081" w:rsidP="00FB2081">
      <w:pPr>
        <w:spacing w:after="0"/>
        <w:ind w:firstLine="720"/>
      </w:pPr>
      <w:r>
        <w:t>JPEG File: Mass Energy Balance&gt;Screen Shots&gt;HRR2 Chart</w:t>
      </w:r>
    </w:p>
    <w:p w:rsidR="00FB2081" w:rsidRDefault="00FB2081" w:rsidP="00FB2081">
      <w:pPr>
        <w:spacing w:after="0"/>
        <w:ind w:firstLine="720"/>
      </w:pPr>
      <w:r>
        <w:t xml:space="preserve">JPEG File: Mass Energy Balance&gt;Screen Shots&gt;HRR2 </w:t>
      </w:r>
    </w:p>
    <w:p w:rsidR="00FB2081" w:rsidRDefault="00FB2081" w:rsidP="00FB2081">
      <w:pPr>
        <w:spacing w:after="0"/>
      </w:pPr>
      <w:r>
        <w:t xml:space="preserve">Figure 3.29: Test case conditions with the heat release rate curve changed from a t2 fire to a triangle shaped heat release rate, versus the base case model.  CFAST verification </w:t>
      </w:r>
      <w:proofErr w:type="gramStart"/>
      <w:r>
        <w:t>file</w:t>
      </w:r>
      <w:proofErr w:type="gramEnd"/>
      <w:r>
        <w:t xml:space="preserve"> fire_HRRdoubled.in.</w:t>
      </w:r>
    </w:p>
    <w:p w:rsidR="00522782" w:rsidRDefault="00FB2081" w:rsidP="002525F7">
      <w:pPr>
        <w:spacing w:after="0"/>
      </w:pPr>
      <w:r>
        <w:tab/>
      </w:r>
      <w:proofErr w:type="spellStart"/>
      <w:r>
        <w:t>Temperature_HRR_Area_Change</w:t>
      </w:r>
      <w:proofErr w:type="spellEnd"/>
    </w:p>
    <w:p w:rsidR="00FB2081" w:rsidRDefault="00FB2081" w:rsidP="002525F7">
      <w:pPr>
        <w:spacing w:after="0"/>
      </w:pPr>
      <w:r>
        <w:tab/>
      </w:r>
      <w:proofErr w:type="spellStart"/>
      <w:r>
        <w:t>HGT_HRR_Area_Change</w:t>
      </w:r>
      <w:proofErr w:type="spellEnd"/>
    </w:p>
    <w:p w:rsidR="00FB2081" w:rsidRDefault="00FB2081" w:rsidP="002525F7">
      <w:pPr>
        <w:spacing w:after="0"/>
      </w:pPr>
      <w:r>
        <w:tab/>
      </w:r>
      <w:proofErr w:type="spellStart"/>
      <w:r>
        <w:t>Pressure_HRR_Area_Change</w:t>
      </w:r>
      <w:proofErr w:type="spellEnd"/>
    </w:p>
    <w:p w:rsidR="00FB2081" w:rsidRDefault="00FB2081" w:rsidP="002525F7">
      <w:pPr>
        <w:spacing w:after="0"/>
      </w:pPr>
      <w:r>
        <w:tab/>
      </w:r>
      <w:proofErr w:type="spellStart"/>
      <w:r>
        <w:t>Species_Production_HRR_Area_Change</w:t>
      </w:r>
      <w:proofErr w:type="spellEnd"/>
    </w:p>
    <w:p w:rsidR="00FB2081" w:rsidRDefault="00FB2081" w:rsidP="00FB2081">
      <w:pPr>
        <w:spacing w:after="0"/>
      </w:pPr>
      <w:r>
        <w:t xml:space="preserve">Figure 3.30: Test case conditions with the burning material set to hexane instead of the standard methane, versus the base case model.  CFAST verification </w:t>
      </w:r>
      <w:proofErr w:type="gramStart"/>
      <w:r>
        <w:t>file</w:t>
      </w:r>
      <w:proofErr w:type="gramEnd"/>
      <w:r>
        <w:t xml:space="preserve"> fire_hexane.in.</w:t>
      </w:r>
    </w:p>
    <w:p w:rsidR="00FB2081" w:rsidRDefault="00FB2081" w:rsidP="002525F7">
      <w:pPr>
        <w:spacing w:after="0"/>
      </w:pPr>
      <w:r>
        <w:tab/>
      </w:r>
      <w:proofErr w:type="spellStart"/>
      <w:r>
        <w:t>Temperature_Hexane</w:t>
      </w:r>
      <w:proofErr w:type="spellEnd"/>
    </w:p>
    <w:p w:rsidR="00FB2081" w:rsidRDefault="00FB2081" w:rsidP="002525F7">
      <w:pPr>
        <w:spacing w:after="0"/>
      </w:pPr>
      <w:r>
        <w:tab/>
      </w:r>
      <w:proofErr w:type="spellStart"/>
      <w:r>
        <w:t>HGT_Hexane</w:t>
      </w:r>
      <w:proofErr w:type="spellEnd"/>
    </w:p>
    <w:p w:rsidR="00FB2081" w:rsidRDefault="00FB2081" w:rsidP="002525F7">
      <w:pPr>
        <w:spacing w:after="0"/>
      </w:pPr>
      <w:r>
        <w:tab/>
      </w:r>
      <w:proofErr w:type="spellStart"/>
      <w:r>
        <w:t>Species_Production_Hexane</w:t>
      </w:r>
      <w:proofErr w:type="spellEnd"/>
    </w:p>
    <w:p w:rsidR="00FB2081" w:rsidRDefault="00FB2081" w:rsidP="00FB2081">
      <w:pPr>
        <w:spacing w:after="0"/>
      </w:pPr>
      <w:r>
        <w:t>Figure 3.31:</w:t>
      </w:r>
      <w:r w:rsidRPr="00A27A11">
        <w:t xml:space="preserve"> </w:t>
      </w:r>
      <w:r>
        <w:t xml:space="preserve">Test case conditions with the burning material set to urethane instead of the standard methane, versus the base case model.  CFAST verification </w:t>
      </w:r>
      <w:proofErr w:type="gramStart"/>
      <w:r>
        <w:t>file</w:t>
      </w:r>
      <w:proofErr w:type="gramEnd"/>
      <w:r>
        <w:t xml:space="preserve"> fire_urethane.in.</w:t>
      </w:r>
    </w:p>
    <w:p w:rsidR="00FB2081" w:rsidRDefault="00FB2081" w:rsidP="00FB2081">
      <w:pPr>
        <w:spacing w:after="0"/>
      </w:pPr>
      <w:r>
        <w:tab/>
      </w:r>
      <w:proofErr w:type="spellStart"/>
      <w:r>
        <w:t>Temperature_Urethane</w:t>
      </w:r>
      <w:proofErr w:type="spellEnd"/>
    </w:p>
    <w:p w:rsidR="00FB2081" w:rsidRDefault="00FB2081" w:rsidP="00FB2081">
      <w:pPr>
        <w:spacing w:after="0"/>
      </w:pPr>
      <w:r>
        <w:tab/>
      </w:r>
      <w:proofErr w:type="spellStart"/>
      <w:r>
        <w:t>HGT_Urethane</w:t>
      </w:r>
      <w:proofErr w:type="spellEnd"/>
    </w:p>
    <w:p w:rsidR="00FB2081" w:rsidRDefault="00FB2081" w:rsidP="00FB2081">
      <w:pPr>
        <w:spacing w:after="0"/>
      </w:pPr>
      <w:r>
        <w:tab/>
      </w:r>
      <w:proofErr w:type="spellStart"/>
      <w:r>
        <w:t>Species_Production_Urethane</w:t>
      </w:r>
      <w:proofErr w:type="spellEnd"/>
    </w:p>
    <w:p w:rsidR="00FB2081" w:rsidRDefault="00FB2081" w:rsidP="00FB2081">
      <w:pPr>
        <w:spacing w:after="0"/>
      </w:pPr>
      <w:r>
        <w:t xml:space="preserve">Figure 3.32: Test case conditions with the burning material set to hardwood instead of the standard methane, versus the base case model.  CFAST verification </w:t>
      </w:r>
      <w:proofErr w:type="gramStart"/>
      <w:r>
        <w:t>file</w:t>
      </w:r>
      <w:proofErr w:type="gramEnd"/>
      <w:r>
        <w:t xml:space="preserve"> fire_hardwood.in.</w:t>
      </w:r>
    </w:p>
    <w:p w:rsidR="00FB2081" w:rsidRDefault="00FB2081" w:rsidP="00FB2081">
      <w:pPr>
        <w:spacing w:after="0"/>
      </w:pPr>
      <w:r>
        <w:tab/>
      </w:r>
      <w:proofErr w:type="spellStart"/>
      <w:r>
        <w:t>Temperature_Hardwood</w:t>
      </w:r>
      <w:proofErr w:type="spellEnd"/>
    </w:p>
    <w:p w:rsidR="00FB2081" w:rsidRDefault="00FB2081" w:rsidP="00FB2081">
      <w:pPr>
        <w:spacing w:after="0"/>
      </w:pPr>
      <w:r>
        <w:tab/>
      </w:r>
      <w:proofErr w:type="spellStart"/>
      <w:r>
        <w:t>HGT_Hardwood</w:t>
      </w:r>
      <w:proofErr w:type="spellEnd"/>
    </w:p>
    <w:p w:rsidR="00FB2081" w:rsidRDefault="00FB2081" w:rsidP="00FB2081">
      <w:pPr>
        <w:spacing w:after="0"/>
      </w:pPr>
      <w:r>
        <w:tab/>
      </w:r>
      <w:proofErr w:type="spellStart"/>
      <w:r>
        <w:t>Species_Production_Hardwood</w:t>
      </w:r>
      <w:proofErr w:type="spellEnd"/>
    </w:p>
    <w:p w:rsidR="00FB2081" w:rsidRDefault="00FB2081" w:rsidP="00FB2081">
      <w:pPr>
        <w:spacing w:after="0"/>
      </w:pPr>
      <w:r>
        <w:t xml:space="preserve">Figure 3.33: Comparison graphs displaying the Upper Layer Temperature, Lower Layer Temperature, and Hot Gas Layer Height of the four tested materials: methane, hexane, urethane, and hardwood. </w:t>
      </w:r>
    </w:p>
    <w:p w:rsidR="00FB2081" w:rsidRDefault="00FB2081" w:rsidP="00FB2081">
      <w:pPr>
        <w:spacing w:after="0"/>
      </w:pPr>
      <w:r>
        <w:tab/>
      </w:r>
      <w:proofErr w:type="spellStart"/>
      <w:r>
        <w:t>Upper_Layer_Temperature_Materials</w:t>
      </w:r>
      <w:proofErr w:type="spellEnd"/>
    </w:p>
    <w:p w:rsidR="00FB2081" w:rsidRDefault="00FB2081" w:rsidP="00FB2081">
      <w:pPr>
        <w:spacing w:after="0"/>
      </w:pPr>
      <w:r>
        <w:tab/>
      </w:r>
      <w:proofErr w:type="spellStart"/>
      <w:r>
        <w:t>Lower_Layer_Temperature_Materials</w:t>
      </w:r>
      <w:proofErr w:type="spellEnd"/>
    </w:p>
    <w:p w:rsidR="00FB2081" w:rsidRDefault="00FB2081" w:rsidP="002525F7">
      <w:pPr>
        <w:spacing w:after="0"/>
      </w:pPr>
      <w:r>
        <w:tab/>
      </w:r>
      <w:proofErr w:type="spellStart"/>
      <w:r w:rsidR="00963E96">
        <w:t>HGT_Materials</w:t>
      </w:r>
      <w:proofErr w:type="spellEnd"/>
    </w:p>
    <w:p w:rsidR="00963E96" w:rsidRDefault="00963E96" w:rsidP="00963E96">
      <w:pPr>
        <w:spacing w:after="0"/>
      </w:pPr>
      <w:r>
        <w:t>Figure 3.34: Comparison graphs displaying the Upper Layer Temperature, Lower Layer Temperature, and Hot Gas Layer Height of four test cases each with a different Gaseous Ignition Temperature.</w:t>
      </w:r>
    </w:p>
    <w:p w:rsidR="00963E96" w:rsidRDefault="00963E96" w:rsidP="00963E96">
      <w:pPr>
        <w:spacing w:after="0"/>
      </w:pPr>
      <w:r>
        <w:tab/>
      </w:r>
      <w:proofErr w:type="spellStart"/>
      <w:r>
        <w:t>Upper_Layer_Temperature_Ignition_Temperature</w:t>
      </w:r>
      <w:proofErr w:type="spellEnd"/>
    </w:p>
    <w:p w:rsidR="00963E96" w:rsidRDefault="00963E96" w:rsidP="00963E96">
      <w:pPr>
        <w:spacing w:after="0"/>
      </w:pPr>
      <w:r>
        <w:tab/>
      </w:r>
      <w:proofErr w:type="spellStart"/>
      <w:r>
        <w:t>Lower_Layer_Temperature_Ignition_Temperature</w:t>
      </w:r>
      <w:proofErr w:type="spellEnd"/>
    </w:p>
    <w:p w:rsidR="00963E96" w:rsidRDefault="00963E96" w:rsidP="00963E96">
      <w:pPr>
        <w:spacing w:after="0"/>
      </w:pPr>
      <w:r>
        <w:tab/>
      </w:r>
      <w:proofErr w:type="spellStart"/>
      <w:r>
        <w:t>HGT_Ignition_Temperature</w:t>
      </w:r>
      <w:proofErr w:type="spellEnd"/>
    </w:p>
    <w:p w:rsidR="00963E96" w:rsidRDefault="00963E96" w:rsidP="00963E96">
      <w:pPr>
        <w:spacing w:after="0"/>
      </w:pPr>
      <w:r>
        <w:t xml:space="preserve">Figure 3.35: Test case conditions with the soot yield </w:t>
      </w:r>
      <w:proofErr w:type="gramStart"/>
      <w:r>
        <w:t>raised</w:t>
      </w:r>
      <w:proofErr w:type="gramEnd"/>
      <w:r>
        <w:t xml:space="preserve"> to 0.500, versus the base case model.  CFAST verification </w:t>
      </w:r>
      <w:proofErr w:type="gramStart"/>
      <w:r>
        <w:t>file</w:t>
      </w:r>
      <w:proofErr w:type="gramEnd"/>
      <w:r>
        <w:t xml:space="preserve"> fire_sootyield.in.</w:t>
      </w:r>
    </w:p>
    <w:p w:rsidR="00963E96" w:rsidRDefault="00963E96" w:rsidP="002525F7">
      <w:pPr>
        <w:spacing w:after="0"/>
      </w:pPr>
      <w:r>
        <w:tab/>
      </w:r>
      <w:proofErr w:type="spellStart"/>
      <w:r>
        <w:t>Species_Production_Soot_Yield</w:t>
      </w:r>
      <w:proofErr w:type="spellEnd"/>
    </w:p>
    <w:p w:rsidR="00963E96" w:rsidRDefault="00963E96" w:rsidP="00963E96">
      <w:pPr>
        <w:spacing w:after="0"/>
      </w:pPr>
      <w:r>
        <w:t xml:space="preserve">Figure 3.36: Test case conditions with the CO yield </w:t>
      </w:r>
      <w:proofErr w:type="gramStart"/>
      <w:r>
        <w:t>raised</w:t>
      </w:r>
      <w:proofErr w:type="gramEnd"/>
      <w:r>
        <w:t xml:space="preserve"> to 0.500, versus the base case model.  CFAST verification </w:t>
      </w:r>
      <w:proofErr w:type="gramStart"/>
      <w:r>
        <w:t>file</w:t>
      </w:r>
      <w:proofErr w:type="gramEnd"/>
      <w:r>
        <w:t xml:space="preserve"> fire_CO_yield.in.</w:t>
      </w:r>
    </w:p>
    <w:p w:rsidR="00963E96" w:rsidRDefault="00963E96" w:rsidP="002525F7">
      <w:pPr>
        <w:spacing w:after="0"/>
      </w:pPr>
      <w:r>
        <w:tab/>
      </w:r>
      <w:proofErr w:type="spellStart"/>
      <w:r>
        <w:t>Species_Production_CO_Yield</w:t>
      </w:r>
      <w:proofErr w:type="spellEnd"/>
    </w:p>
    <w:p w:rsidR="002A11FE" w:rsidRDefault="0035794D" w:rsidP="00522782">
      <w:pPr>
        <w:pStyle w:val="Heading2"/>
      </w:pPr>
      <w:r>
        <w:lastRenderedPageBreak/>
        <w:t xml:space="preserve">Base </w:t>
      </w:r>
      <w:r w:rsidR="00643501">
        <w:t>Case Model</w:t>
      </w:r>
      <w:r>
        <w:t xml:space="preserve"> with Fire, </w:t>
      </w:r>
      <w:r w:rsidR="002A11FE">
        <w:t xml:space="preserve">Sprinkler </w:t>
      </w:r>
    </w:p>
    <w:p w:rsidR="00643501" w:rsidRDefault="00643501" w:rsidP="00643501">
      <w:pPr>
        <w:spacing w:after="0"/>
      </w:pPr>
      <w:r>
        <w:t xml:space="preserve">Figure 3.37: Test case conditions with a sprinkler added to the compartment versus the base case model containing no sprinkler.  CFAST verification </w:t>
      </w:r>
      <w:proofErr w:type="gramStart"/>
      <w:r>
        <w:t>file</w:t>
      </w:r>
      <w:proofErr w:type="gramEnd"/>
      <w:r>
        <w:t xml:space="preserve"> fire_sprinkler.in.</w:t>
      </w:r>
    </w:p>
    <w:p w:rsidR="00643501" w:rsidRDefault="00643501" w:rsidP="002525F7">
      <w:pPr>
        <w:spacing w:after="0"/>
      </w:pPr>
      <w:r>
        <w:tab/>
      </w:r>
      <w:proofErr w:type="spellStart"/>
      <w:r>
        <w:t>Temperature_Sprinkler</w:t>
      </w:r>
      <w:proofErr w:type="spellEnd"/>
    </w:p>
    <w:p w:rsidR="00643501" w:rsidRDefault="00643501" w:rsidP="002525F7">
      <w:pPr>
        <w:spacing w:after="0"/>
      </w:pPr>
      <w:r>
        <w:tab/>
      </w:r>
      <w:proofErr w:type="spellStart"/>
      <w:r>
        <w:t>HGT_Sprinkler</w:t>
      </w:r>
      <w:proofErr w:type="spellEnd"/>
    </w:p>
    <w:p w:rsidR="00643501" w:rsidRDefault="00643501" w:rsidP="002525F7">
      <w:pPr>
        <w:spacing w:after="0"/>
      </w:pPr>
      <w:r>
        <w:tab/>
      </w:r>
      <w:proofErr w:type="spellStart"/>
      <w:r>
        <w:t>Species_Production_Sprinkler</w:t>
      </w:r>
      <w:proofErr w:type="spellEnd"/>
    </w:p>
    <w:p w:rsidR="00643501" w:rsidRDefault="00643501" w:rsidP="00643501">
      <w:pPr>
        <w:spacing w:after="0"/>
      </w:pPr>
      <w:r>
        <w:t>Figure 3.38: Test case conditions with the sprinkler spray density doubled from 7x10</w:t>
      </w:r>
      <w:r w:rsidRPr="005A3E87">
        <w:rPr>
          <w:vertAlign w:val="superscript"/>
        </w:rPr>
        <w:t>-5</w:t>
      </w:r>
      <w:r>
        <w:t xml:space="preserve"> m/s to 1.4x10</w:t>
      </w:r>
      <w:r w:rsidRPr="005A3E87">
        <w:rPr>
          <w:vertAlign w:val="superscript"/>
        </w:rPr>
        <w:t>-4</w:t>
      </w:r>
      <w:r>
        <w:t xml:space="preserve"> m/s added to the compartment versus the test case containing the standard sprinkler.  CFAST verification </w:t>
      </w:r>
      <w:proofErr w:type="gramStart"/>
      <w:r>
        <w:t>file</w:t>
      </w:r>
      <w:proofErr w:type="gramEnd"/>
      <w:r>
        <w:t xml:space="preserve"> fire_sprinkler_density.in.</w:t>
      </w:r>
    </w:p>
    <w:p w:rsidR="00643501" w:rsidRDefault="00643501" w:rsidP="00643501">
      <w:pPr>
        <w:spacing w:after="0"/>
      </w:pPr>
      <w:r>
        <w:tab/>
      </w:r>
      <w:proofErr w:type="spellStart"/>
      <w:r>
        <w:t>Temperature_Sprinkler_Density_Doubled</w:t>
      </w:r>
      <w:proofErr w:type="spellEnd"/>
    </w:p>
    <w:p w:rsidR="00643501" w:rsidRDefault="00643501" w:rsidP="00643501">
      <w:pPr>
        <w:spacing w:after="0"/>
      </w:pPr>
      <w:r>
        <w:tab/>
      </w:r>
      <w:proofErr w:type="spellStart"/>
      <w:r>
        <w:t>HGT_Sprinkler_Density_Doubled</w:t>
      </w:r>
      <w:proofErr w:type="spellEnd"/>
    </w:p>
    <w:p w:rsidR="00643501" w:rsidRDefault="00643501" w:rsidP="00643501">
      <w:pPr>
        <w:spacing w:after="0"/>
      </w:pPr>
      <w:r>
        <w:tab/>
      </w:r>
      <w:proofErr w:type="spellStart"/>
      <w:r>
        <w:t>Sensor_Activation_Time_Sprinkler_Density_Doubled</w:t>
      </w:r>
      <w:proofErr w:type="spellEnd"/>
    </w:p>
    <w:p w:rsidR="00643501" w:rsidRDefault="00643501" w:rsidP="00643501">
      <w:pPr>
        <w:spacing w:after="0"/>
      </w:pPr>
      <w:r>
        <w:tab/>
      </w:r>
      <w:proofErr w:type="spellStart"/>
      <w:r>
        <w:t>Species_Production_Sprinkler_Density_Doubled</w:t>
      </w:r>
      <w:proofErr w:type="spellEnd"/>
    </w:p>
    <w:p w:rsidR="00643501" w:rsidRDefault="00643501" w:rsidP="00643501">
      <w:pPr>
        <w:spacing w:after="0"/>
      </w:pPr>
      <w:r>
        <w:t xml:space="preserve">Figure 3.39: Test case conditions with the response time index (RTI) reduced to </w:t>
      </w:r>
      <w:proofErr w:type="gramStart"/>
      <w:r>
        <w:t>from 100 m</w:t>
      </w:r>
      <w:r w:rsidRPr="003767DA">
        <w:rPr>
          <w:vertAlign w:val="superscript"/>
        </w:rPr>
        <w:t>1/2</w:t>
      </w:r>
      <w:r>
        <w:t>s</w:t>
      </w:r>
      <w:r>
        <w:rPr>
          <w:vertAlign w:val="superscript"/>
        </w:rPr>
        <w:t>1/2</w:t>
      </w:r>
      <w:proofErr w:type="gramEnd"/>
      <w:r>
        <w:t xml:space="preserve"> to 50 m</w:t>
      </w:r>
      <w:r w:rsidRPr="003767DA">
        <w:rPr>
          <w:vertAlign w:val="superscript"/>
        </w:rPr>
        <w:t>1/2</w:t>
      </w:r>
      <w:r>
        <w:t>s</w:t>
      </w:r>
      <w:r>
        <w:rPr>
          <w:vertAlign w:val="superscript"/>
        </w:rPr>
        <w:t>1/2</w:t>
      </w:r>
      <w:r>
        <w:t>, versus the test case containing the standard sprinkler.  CFAST verification files: fire_sprinkler_RTI.in, fire_sprinkler.in.</w:t>
      </w:r>
    </w:p>
    <w:p w:rsidR="00643501" w:rsidRDefault="00643501" w:rsidP="00643501">
      <w:pPr>
        <w:spacing w:after="0"/>
      </w:pPr>
      <w:r>
        <w:tab/>
      </w:r>
      <w:proofErr w:type="spellStart"/>
      <w:r>
        <w:t>Temperature_Half_Sprinkler_RTI</w:t>
      </w:r>
      <w:proofErr w:type="spellEnd"/>
    </w:p>
    <w:p w:rsidR="00643501" w:rsidRDefault="00643501" w:rsidP="00643501">
      <w:pPr>
        <w:spacing w:after="0"/>
      </w:pPr>
      <w:r>
        <w:tab/>
      </w:r>
      <w:proofErr w:type="spellStart"/>
      <w:r>
        <w:t>HGT_Half_Sprinkler_RTI</w:t>
      </w:r>
      <w:proofErr w:type="spellEnd"/>
    </w:p>
    <w:p w:rsidR="00643501" w:rsidRDefault="00643501" w:rsidP="00643501">
      <w:pPr>
        <w:spacing w:after="0"/>
      </w:pPr>
      <w:r>
        <w:tab/>
      </w:r>
      <w:proofErr w:type="spellStart"/>
      <w:r>
        <w:t>Sensor_Activation_Time_Half_Sprinkler_RTI</w:t>
      </w:r>
      <w:proofErr w:type="spellEnd"/>
    </w:p>
    <w:p w:rsidR="00643501" w:rsidRDefault="00643501" w:rsidP="00643501">
      <w:pPr>
        <w:spacing w:after="0"/>
      </w:pPr>
      <w:r>
        <w:tab/>
      </w:r>
      <w:proofErr w:type="spellStart"/>
      <w:r>
        <w:t>Species_Production_</w:t>
      </w:r>
      <w:r w:rsidR="00FD71DD">
        <w:t>Half_Sprinkler_RTI</w:t>
      </w:r>
      <w:proofErr w:type="spellEnd"/>
    </w:p>
    <w:p w:rsidR="00643501" w:rsidRDefault="00643501" w:rsidP="00643501">
      <w:pPr>
        <w:spacing w:after="0"/>
      </w:pPr>
      <w:r>
        <w:t>Figure 3.40: Test case conditions with the standard sprinkler and the maximum heat release rate of the fire doubled to 2108 kW, versus the test case containing the standard sprinkler.  CFAST verification files: fire_sprinkler_HRRdoubled.in, fire_sprinkler.in.</w:t>
      </w:r>
    </w:p>
    <w:p w:rsidR="00643501" w:rsidRDefault="00643501" w:rsidP="00643501">
      <w:pPr>
        <w:spacing w:after="0"/>
      </w:pPr>
      <w:r>
        <w:tab/>
      </w:r>
      <w:proofErr w:type="spellStart"/>
      <w:r>
        <w:t>Temperature_Sprinkler</w:t>
      </w:r>
      <w:r w:rsidR="00FD71DD">
        <w:t>_and_HRR_Doubled</w:t>
      </w:r>
      <w:proofErr w:type="spellEnd"/>
    </w:p>
    <w:p w:rsidR="00643501" w:rsidRDefault="00643501" w:rsidP="00643501">
      <w:pPr>
        <w:spacing w:after="0"/>
      </w:pPr>
      <w:r>
        <w:tab/>
      </w:r>
      <w:proofErr w:type="spellStart"/>
      <w:r>
        <w:t>HGT_Sprinkler</w:t>
      </w:r>
      <w:r w:rsidR="00FD71DD">
        <w:t>_and_HRR_Doubled</w:t>
      </w:r>
      <w:proofErr w:type="spellEnd"/>
    </w:p>
    <w:p w:rsidR="00FD71DD" w:rsidRDefault="00FD71DD" w:rsidP="00643501">
      <w:pPr>
        <w:spacing w:after="0"/>
      </w:pPr>
      <w:r>
        <w:tab/>
      </w:r>
      <w:proofErr w:type="spellStart"/>
      <w:r>
        <w:t>Sensor_Activation_Time_Sprinkler_and_HRR_Doubled</w:t>
      </w:r>
      <w:proofErr w:type="spellEnd"/>
    </w:p>
    <w:p w:rsidR="00643501" w:rsidRDefault="00643501" w:rsidP="00643501">
      <w:pPr>
        <w:spacing w:after="0"/>
      </w:pPr>
      <w:r>
        <w:tab/>
      </w:r>
      <w:proofErr w:type="spellStart"/>
      <w:r>
        <w:t>Species_Production_Sprinkler</w:t>
      </w:r>
      <w:r w:rsidR="00FD71DD">
        <w:t>_and_HRR_Doubled</w:t>
      </w:r>
      <w:proofErr w:type="spellEnd"/>
    </w:p>
    <w:p w:rsidR="00020512" w:rsidRDefault="00020512" w:rsidP="003F65E4">
      <w:pPr>
        <w:spacing w:after="0"/>
      </w:pPr>
    </w:p>
    <w:p w:rsidR="00D64E25" w:rsidRDefault="00D64E25" w:rsidP="00D64E25">
      <w:pPr>
        <w:pStyle w:val="Heading2"/>
      </w:pPr>
      <w:r>
        <w:t>Department of Energy Test Cases</w:t>
      </w:r>
    </w:p>
    <w:p w:rsidR="00D476E0" w:rsidRDefault="00D476E0" w:rsidP="00D476E0">
      <w:pPr>
        <w:spacing w:after="0"/>
      </w:pPr>
      <w:r>
        <w:t>Figure 3.41: Department of Energy test cases, CFAST Version (XX) versus CFAST Version 6.</w:t>
      </w:r>
    </w:p>
    <w:p w:rsidR="002A11FE" w:rsidRDefault="00D476E0" w:rsidP="003F65E4">
      <w:pPr>
        <w:spacing w:after="0"/>
      </w:pPr>
      <w:r>
        <w:tab/>
        <w:t>DOE202_Temperature_Generated_vs_CFAST</w:t>
      </w:r>
    </w:p>
    <w:p w:rsidR="00D476E0" w:rsidRDefault="00D476E0" w:rsidP="003F65E4">
      <w:pPr>
        <w:spacing w:after="0"/>
      </w:pPr>
      <w:r>
        <w:tab/>
        <w:t>DOE202_ULO2_Generated_vs_CFAST</w:t>
      </w:r>
    </w:p>
    <w:p w:rsidR="00D476E0" w:rsidRDefault="00D476E0" w:rsidP="003F65E4">
      <w:pPr>
        <w:spacing w:after="0"/>
      </w:pPr>
      <w:r>
        <w:tab/>
        <w:t>DOE202_LLCO2_Generated_vs_CFAST</w:t>
      </w:r>
    </w:p>
    <w:p w:rsidR="00D476E0" w:rsidRDefault="00D476E0" w:rsidP="003F65E4">
      <w:pPr>
        <w:spacing w:after="0"/>
      </w:pPr>
      <w:r>
        <w:tab/>
        <w:t>DOE202_Trace_Species_Generated_vs_CFAST</w:t>
      </w:r>
    </w:p>
    <w:sectPr w:rsidR="00D47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940BC"/>
    <w:multiLevelType w:val="hybridMultilevel"/>
    <w:tmpl w:val="D31C7FFA"/>
    <w:lvl w:ilvl="0" w:tplc="FCDC28F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857"/>
    <w:rsid w:val="00020512"/>
    <w:rsid w:val="00037F9B"/>
    <w:rsid w:val="00101A6F"/>
    <w:rsid w:val="00192A83"/>
    <w:rsid w:val="002002D2"/>
    <w:rsid w:val="00241A5D"/>
    <w:rsid w:val="002525F7"/>
    <w:rsid w:val="00254A0E"/>
    <w:rsid w:val="002A11FE"/>
    <w:rsid w:val="0032143E"/>
    <w:rsid w:val="00356E3C"/>
    <w:rsid w:val="0035794D"/>
    <w:rsid w:val="00371284"/>
    <w:rsid w:val="003A1D6A"/>
    <w:rsid w:val="003E2BBE"/>
    <w:rsid w:val="003F08E1"/>
    <w:rsid w:val="003F65E4"/>
    <w:rsid w:val="004539E3"/>
    <w:rsid w:val="004604C0"/>
    <w:rsid w:val="00476FF2"/>
    <w:rsid w:val="004C4404"/>
    <w:rsid w:val="00522782"/>
    <w:rsid w:val="005B6D77"/>
    <w:rsid w:val="005C33FC"/>
    <w:rsid w:val="00643501"/>
    <w:rsid w:val="0064421E"/>
    <w:rsid w:val="007A3C56"/>
    <w:rsid w:val="007B2199"/>
    <w:rsid w:val="007F232E"/>
    <w:rsid w:val="008C1B2A"/>
    <w:rsid w:val="008F6291"/>
    <w:rsid w:val="00963E96"/>
    <w:rsid w:val="00974122"/>
    <w:rsid w:val="00A33052"/>
    <w:rsid w:val="00A37B5D"/>
    <w:rsid w:val="00AF3857"/>
    <w:rsid w:val="00B00492"/>
    <w:rsid w:val="00B36780"/>
    <w:rsid w:val="00B56213"/>
    <w:rsid w:val="00B667F3"/>
    <w:rsid w:val="00BE2F0D"/>
    <w:rsid w:val="00D30B45"/>
    <w:rsid w:val="00D476E0"/>
    <w:rsid w:val="00D64E25"/>
    <w:rsid w:val="00DD6B32"/>
    <w:rsid w:val="00EC6791"/>
    <w:rsid w:val="00EF11EB"/>
    <w:rsid w:val="00F13FEF"/>
    <w:rsid w:val="00F23A3E"/>
    <w:rsid w:val="00FB2081"/>
    <w:rsid w:val="00FD7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1FE"/>
    <w:pPr>
      <w:keepNext/>
      <w:keepLines/>
      <w:spacing w:before="480" w:after="0"/>
      <w:outlineLvl w:val="0"/>
    </w:pPr>
    <w:rPr>
      <w:rFonts w:asciiTheme="majorHAnsi" w:eastAsiaTheme="majorEastAsia" w:hAnsiTheme="majorHAnsi" w:cstheme="majorBidi"/>
      <w:b/>
      <w:bCs/>
      <w:color w:val="365F91" w:themeColor="accent1" w:themeShade="BF"/>
      <w:sz w:val="26"/>
      <w:szCs w:val="28"/>
    </w:rPr>
  </w:style>
  <w:style w:type="paragraph" w:styleId="Heading2">
    <w:name w:val="heading 2"/>
    <w:basedOn w:val="Normal"/>
    <w:next w:val="Normal"/>
    <w:link w:val="Heading2Char"/>
    <w:uiPriority w:val="9"/>
    <w:unhideWhenUsed/>
    <w:qFormat/>
    <w:rsid w:val="002A11FE"/>
    <w:pPr>
      <w:keepNext/>
      <w:keepLines/>
      <w:spacing w:before="200" w:after="0"/>
      <w:outlineLvl w:val="1"/>
    </w:pPr>
    <w:rPr>
      <w:rFonts w:asciiTheme="majorHAnsi" w:eastAsiaTheme="majorEastAsia" w:hAnsiTheme="majorHAnsi" w:cstheme="majorBidi"/>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11FE"/>
    <w:rPr>
      <w:rFonts w:asciiTheme="majorHAnsi" w:eastAsiaTheme="majorEastAsia" w:hAnsiTheme="majorHAnsi" w:cstheme="majorBidi"/>
      <w:bCs/>
      <w:color w:val="4F81BD" w:themeColor="accent1"/>
      <w:sz w:val="24"/>
      <w:szCs w:val="26"/>
    </w:rPr>
  </w:style>
  <w:style w:type="paragraph" w:styleId="BalloonText">
    <w:name w:val="Balloon Text"/>
    <w:basedOn w:val="Normal"/>
    <w:link w:val="BalloonTextChar"/>
    <w:uiPriority w:val="99"/>
    <w:semiHidden/>
    <w:unhideWhenUsed/>
    <w:rsid w:val="002A1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1FE"/>
    <w:rPr>
      <w:rFonts w:ascii="Tahoma" w:hAnsi="Tahoma" w:cs="Tahoma"/>
      <w:sz w:val="16"/>
      <w:szCs w:val="16"/>
    </w:rPr>
  </w:style>
  <w:style w:type="character" w:customStyle="1" w:styleId="Heading1Char">
    <w:name w:val="Heading 1 Char"/>
    <w:basedOn w:val="DefaultParagraphFont"/>
    <w:link w:val="Heading1"/>
    <w:uiPriority w:val="9"/>
    <w:rsid w:val="002A11FE"/>
    <w:rPr>
      <w:rFonts w:asciiTheme="majorHAnsi" w:eastAsiaTheme="majorEastAsia" w:hAnsiTheme="majorHAnsi" w:cstheme="majorBidi"/>
      <w:b/>
      <w:bCs/>
      <w:color w:val="365F91" w:themeColor="accent1" w:themeShade="BF"/>
      <w:sz w:val="26"/>
      <w:szCs w:val="28"/>
    </w:rPr>
  </w:style>
  <w:style w:type="paragraph" w:styleId="ListParagraph">
    <w:name w:val="List Paragraph"/>
    <w:basedOn w:val="Normal"/>
    <w:uiPriority w:val="34"/>
    <w:qFormat/>
    <w:rsid w:val="00101A6F"/>
    <w:pPr>
      <w:ind w:left="720"/>
      <w:contextualSpacing/>
    </w:pPr>
  </w:style>
  <w:style w:type="paragraph" w:styleId="Caption">
    <w:name w:val="caption"/>
    <w:basedOn w:val="Normal"/>
    <w:next w:val="Normal"/>
    <w:uiPriority w:val="35"/>
    <w:unhideWhenUsed/>
    <w:qFormat/>
    <w:rsid w:val="00B667F3"/>
    <w:pPr>
      <w:spacing w:line="240" w:lineRule="auto"/>
    </w:pPr>
    <w:rPr>
      <w:bCs/>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1FE"/>
    <w:pPr>
      <w:keepNext/>
      <w:keepLines/>
      <w:spacing w:before="480" w:after="0"/>
      <w:outlineLvl w:val="0"/>
    </w:pPr>
    <w:rPr>
      <w:rFonts w:asciiTheme="majorHAnsi" w:eastAsiaTheme="majorEastAsia" w:hAnsiTheme="majorHAnsi" w:cstheme="majorBidi"/>
      <w:b/>
      <w:bCs/>
      <w:color w:val="365F91" w:themeColor="accent1" w:themeShade="BF"/>
      <w:sz w:val="26"/>
      <w:szCs w:val="28"/>
    </w:rPr>
  </w:style>
  <w:style w:type="paragraph" w:styleId="Heading2">
    <w:name w:val="heading 2"/>
    <w:basedOn w:val="Normal"/>
    <w:next w:val="Normal"/>
    <w:link w:val="Heading2Char"/>
    <w:uiPriority w:val="9"/>
    <w:unhideWhenUsed/>
    <w:qFormat/>
    <w:rsid w:val="002A11FE"/>
    <w:pPr>
      <w:keepNext/>
      <w:keepLines/>
      <w:spacing w:before="200" w:after="0"/>
      <w:outlineLvl w:val="1"/>
    </w:pPr>
    <w:rPr>
      <w:rFonts w:asciiTheme="majorHAnsi" w:eastAsiaTheme="majorEastAsia" w:hAnsiTheme="majorHAnsi" w:cstheme="majorBidi"/>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11FE"/>
    <w:rPr>
      <w:rFonts w:asciiTheme="majorHAnsi" w:eastAsiaTheme="majorEastAsia" w:hAnsiTheme="majorHAnsi" w:cstheme="majorBidi"/>
      <w:bCs/>
      <w:color w:val="4F81BD" w:themeColor="accent1"/>
      <w:sz w:val="24"/>
      <w:szCs w:val="26"/>
    </w:rPr>
  </w:style>
  <w:style w:type="paragraph" w:styleId="BalloonText">
    <w:name w:val="Balloon Text"/>
    <w:basedOn w:val="Normal"/>
    <w:link w:val="BalloonTextChar"/>
    <w:uiPriority w:val="99"/>
    <w:semiHidden/>
    <w:unhideWhenUsed/>
    <w:rsid w:val="002A1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1FE"/>
    <w:rPr>
      <w:rFonts w:ascii="Tahoma" w:hAnsi="Tahoma" w:cs="Tahoma"/>
      <w:sz w:val="16"/>
      <w:szCs w:val="16"/>
    </w:rPr>
  </w:style>
  <w:style w:type="character" w:customStyle="1" w:styleId="Heading1Char">
    <w:name w:val="Heading 1 Char"/>
    <w:basedOn w:val="DefaultParagraphFont"/>
    <w:link w:val="Heading1"/>
    <w:uiPriority w:val="9"/>
    <w:rsid w:val="002A11FE"/>
    <w:rPr>
      <w:rFonts w:asciiTheme="majorHAnsi" w:eastAsiaTheme="majorEastAsia" w:hAnsiTheme="majorHAnsi" w:cstheme="majorBidi"/>
      <w:b/>
      <w:bCs/>
      <w:color w:val="365F91" w:themeColor="accent1" w:themeShade="BF"/>
      <w:sz w:val="26"/>
      <w:szCs w:val="28"/>
    </w:rPr>
  </w:style>
  <w:style w:type="paragraph" w:styleId="ListParagraph">
    <w:name w:val="List Paragraph"/>
    <w:basedOn w:val="Normal"/>
    <w:uiPriority w:val="34"/>
    <w:qFormat/>
    <w:rsid w:val="00101A6F"/>
    <w:pPr>
      <w:ind w:left="720"/>
      <w:contextualSpacing/>
    </w:pPr>
  </w:style>
  <w:style w:type="paragraph" w:styleId="Caption">
    <w:name w:val="caption"/>
    <w:basedOn w:val="Normal"/>
    <w:next w:val="Normal"/>
    <w:uiPriority w:val="35"/>
    <w:unhideWhenUsed/>
    <w:qFormat/>
    <w:rsid w:val="00B667F3"/>
    <w:pPr>
      <w:spacing w:line="240" w:lineRule="auto"/>
    </w:pPr>
    <w:rPr>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22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C8793-4084-4E4A-9F39-66A9491CC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10493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Brianna H. Gillespie</dc:creator>
  <cp:lastModifiedBy>Brianna H. Gillespie</cp:lastModifiedBy>
  <cp:revision>2</cp:revision>
  <dcterms:created xsi:type="dcterms:W3CDTF">2013-08-01T14:35:00Z</dcterms:created>
  <dcterms:modified xsi:type="dcterms:W3CDTF">2013-08-01T14:35:00Z</dcterms:modified>
</cp:coreProperties>
</file>