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Матрица</w:t>
      </w:r>
    </w:p>
    <w:p>
      <w:r>
        <w:t xml:space="preserve">    3    -2     9    -7     9</w:t>
      </w:r>
    </w:p>
    <w:p>
      <w:r>
        <w:t xml:space="preserve">    0    10     2    -9    -4</w:t>
      </w:r>
    </w:p>
    <w:p>
      <w:r>
        <w:t xml:space="preserve">   -9    -5     6    -8     1</w:t>
      </w:r>
    </w:p>
    <w:p>
      <w:r>
        <w:t xml:space="preserve">    1     5    -2     2    -7</w:t>
      </w:r>
    </w:p>
    <w:p>
      <w:r>
        <w:t xml:space="preserve">    6     5     4     6     4</w:t>
      </w:r>
    </w:p>
    <w:p>
      <w:pPr>
        <w:pStyle w:val="Heading1"/>
      </w:pPr>
      <w:r>
        <w:t>Результаты</w:t>
      </w:r>
    </w:p>
    <w:p>
      <w:r>
        <w:t>Максимальный нечетный элемент выше главной диагонали: 9</w:t>
      </w:r>
    </w:p>
    <w:p>
      <w:r>
        <w:t>Новый массив из элементов, меньших максимального нечетного: [3, -2, -7, 0, 2, -9, -4, -9, -5, 6, -8, 1, 1, 5, -2, 2, -7, 6, 5, 4, 6, 4]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